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551E" w:rsidRDefault="0000551E" w:rsidP="00982F71">
      <w:pPr>
        <w:spacing w:after="0"/>
        <w:jc w:val="center"/>
        <w:rPr>
          <w:rFonts w:cs="Arial"/>
          <w:b/>
          <w:sz w:val="36"/>
          <w:szCs w:val="36"/>
        </w:rPr>
      </w:pPr>
      <w:bookmarkStart w:id="0" w:name="_GoBack"/>
      <w:bookmarkEnd w:id="0"/>
    </w:p>
    <w:p w:rsidR="004068D1" w:rsidRDefault="0000551E" w:rsidP="004068D1">
      <w:pPr>
        <w:tabs>
          <w:tab w:val="left" w:pos="6946"/>
        </w:tabs>
        <w:spacing w:after="0"/>
        <w:jc w:val="center"/>
        <w:rPr>
          <w:rFonts w:cs="Arial"/>
          <w:b/>
          <w:color w:val="FF0000"/>
          <w:sz w:val="36"/>
          <w:szCs w:val="36"/>
        </w:rPr>
      </w:pPr>
      <w:r w:rsidRPr="006C3557">
        <w:rPr>
          <w:rFonts w:cs="Arial"/>
          <w:b/>
          <w:sz w:val="36"/>
          <w:szCs w:val="36"/>
        </w:rPr>
        <w:t>Požadavek na změnu (RfC)</w:t>
      </w:r>
      <w:r>
        <w:rPr>
          <w:rStyle w:val="Odkaznavysvtlivky"/>
          <w:rFonts w:cs="Arial"/>
          <w:b/>
          <w:sz w:val="36"/>
          <w:szCs w:val="36"/>
        </w:rPr>
        <w:endnoteReference w:id="1"/>
      </w:r>
      <w:r w:rsidR="002B04AE">
        <w:rPr>
          <w:rFonts w:cs="Arial"/>
          <w:b/>
          <w:sz w:val="36"/>
          <w:szCs w:val="36"/>
        </w:rPr>
        <w:t xml:space="preserve"> </w:t>
      </w:r>
      <w:r w:rsidR="002B0E7B">
        <w:rPr>
          <w:rFonts w:cs="Arial"/>
          <w:b/>
          <w:sz w:val="36"/>
          <w:szCs w:val="36"/>
        </w:rPr>
        <w:t>–</w:t>
      </w:r>
      <w:r w:rsidR="002B04AE">
        <w:rPr>
          <w:rFonts w:cs="Arial"/>
          <w:b/>
          <w:sz w:val="36"/>
          <w:szCs w:val="36"/>
        </w:rPr>
        <w:t xml:space="preserve"> </w:t>
      </w:r>
      <w:r w:rsidR="008A71D3" w:rsidRPr="008A71D3">
        <w:rPr>
          <w:rFonts w:cs="Arial"/>
          <w:b/>
          <w:sz w:val="36"/>
          <w:szCs w:val="36"/>
        </w:rPr>
        <w:t>Z29036</w:t>
      </w:r>
    </w:p>
    <w:p w:rsidR="004068D1" w:rsidRDefault="004068D1" w:rsidP="004068D1">
      <w:pPr>
        <w:tabs>
          <w:tab w:val="left" w:pos="6946"/>
        </w:tabs>
        <w:spacing w:after="0"/>
        <w:jc w:val="center"/>
        <w:rPr>
          <w:rFonts w:cs="Arial"/>
          <w:b/>
          <w:caps/>
          <w:szCs w:val="22"/>
        </w:rPr>
      </w:pPr>
    </w:p>
    <w:p w:rsidR="0000551E" w:rsidRDefault="0000551E" w:rsidP="00B77624">
      <w:pPr>
        <w:spacing w:after="0"/>
        <w:jc w:val="center"/>
        <w:rPr>
          <w:rFonts w:cs="Arial"/>
          <w:b/>
          <w:caps/>
          <w:szCs w:val="22"/>
        </w:rPr>
      </w:pPr>
    </w:p>
    <w:p w:rsidR="0000551E" w:rsidRPr="006C3557" w:rsidRDefault="0000551E" w:rsidP="009B2889">
      <w:pPr>
        <w:rPr>
          <w:rFonts w:cs="Arial"/>
          <w:b/>
          <w:caps/>
          <w:szCs w:val="22"/>
        </w:rPr>
      </w:pPr>
      <w:r w:rsidRPr="006C3557">
        <w:rPr>
          <w:rFonts w:cs="Arial"/>
          <w:b/>
          <w:caps/>
          <w:szCs w:val="22"/>
        </w:rPr>
        <w:t>a – věcné zadání</w:t>
      </w:r>
    </w:p>
    <w:p w:rsidR="0000551E" w:rsidRPr="006C3557" w:rsidRDefault="0000551E" w:rsidP="002A4EAB">
      <w:pPr>
        <w:pStyle w:val="Nadpis1"/>
        <w:tabs>
          <w:tab w:val="clear" w:pos="540"/>
        </w:tabs>
        <w:ind w:left="284" w:hanging="284"/>
        <w:rPr>
          <w:rFonts w:cs="Arial"/>
          <w:sz w:val="22"/>
          <w:szCs w:val="22"/>
        </w:rPr>
      </w:pPr>
      <w:r w:rsidRPr="006C3557">
        <w:rPr>
          <w:rFonts w:cs="Arial"/>
          <w:sz w:val="22"/>
          <w:szCs w:val="22"/>
        </w:rPr>
        <w:t>Základní informace</w:t>
      </w:r>
    </w:p>
    <w:p w:rsidR="0000551E" w:rsidRPr="006C3557" w:rsidRDefault="0000551E" w:rsidP="002A4EAB">
      <w:pPr>
        <w:rPr>
          <w:rFonts w:cs="Arial"/>
          <w:szCs w:val="22"/>
        </w:rPr>
      </w:pP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BE6537" w:rsidRPr="006C3557" w:rsidTr="00BE6537">
        <w:tc>
          <w:tcPr>
            <w:tcW w:w="1701" w:type="dxa"/>
            <w:tcBorders>
              <w:top w:val="single" w:sz="8" w:space="0" w:color="auto"/>
              <w:left w:val="single" w:sz="8" w:space="0" w:color="auto"/>
              <w:bottom w:val="single" w:sz="8" w:space="0" w:color="auto"/>
            </w:tcBorders>
            <w:vAlign w:val="center"/>
          </w:tcPr>
          <w:p w:rsidR="00BE6537" w:rsidRPr="006C3557" w:rsidRDefault="00BE6537" w:rsidP="00091C53">
            <w:pPr>
              <w:pStyle w:val="Tabulka"/>
              <w:rPr>
                <w:rStyle w:val="Siln"/>
                <w:szCs w:val="22"/>
              </w:rPr>
            </w:pPr>
            <w:r w:rsidRPr="002273D3">
              <w:rPr>
                <w:b/>
                <w:szCs w:val="22"/>
              </w:rPr>
              <w:t>ID PK MZe</w:t>
            </w:r>
            <w:r w:rsidRPr="006C3557">
              <w:rPr>
                <w:rStyle w:val="Odkaznavysvtlivky"/>
                <w:szCs w:val="22"/>
              </w:rPr>
              <w:endnoteReference w:id="2"/>
            </w:r>
            <w:r w:rsidRPr="002D0745">
              <w:rPr>
                <w:b/>
                <w:szCs w:val="22"/>
              </w:rPr>
              <w:t>:</w:t>
            </w:r>
          </w:p>
        </w:tc>
        <w:tc>
          <w:tcPr>
            <w:tcW w:w="1095" w:type="dxa"/>
            <w:vAlign w:val="center"/>
          </w:tcPr>
          <w:p w:rsidR="00BE6537" w:rsidRPr="006C3557" w:rsidRDefault="00372730" w:rsidP="008A4500">
            <w:pPr>
              <w:pStyle w:val="Tabulka"/>
              <w:rPr>
                <w:szCs w:val="22"/>
              </w:rPr>
            </w:pPr>
            <w:r>
              <w:rPr>
                <w:szCs w:val="22"/>
              </w:rPr>
              <w:t>560</w:t>
            </w:r>
          </w:p>
        </w:tc>
      </w:tr>
    </w:tbl>
    <w:p w:rsidR="0000551E" w:rsidRPr="006C3557" w:rsidRDefault="0000551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46"/>
        <w:gridCol w:w="1146"/>
        <w:gridCol w:w="1720"/>
        <w:gridCol w:w="3383"/>
        <w:gridCol w:w="1423"/>
      </w:tblGrid>
      <w:tr w:rsidR="0081477B" w:rsidRPr="006C3557" w:rsidTr="001307A1">
        <w:tc>
          <w:tcPr>
            <w:tcW w:w="2246" w:type="dxa"/>
            <w:tcBorders>
              <w:top w:val="single" w:sz="8" w:space="0" w:color="auto"/>
              <w:left w:val="single" w:sz="8" w:space="0" w:color="auto"/>
            </w:tcBorders>
            <w:vAlign w:val="center"/>
          </w:tcPr>
          <w:p w:rsidR="0081477B" w:rsidRPr="006C3557" w:rsidRDefault="0081477B" w:rsidP="0081477B">
            <w:pPr>
              <w:pStyle w:val="Tabulka"/>
              <w:rPr>
                <w:rStyle w:val="Siln"/>
                <w:b w:val="0"/>
                <w:szCs w:val="22"/>
              </w:rPr>
            </w:pPr>
            <w:r w:rsidRPr="002273D3">
              <w:rPr>
                <w:b/>
                <w:szCs w:val="22"/>
              </w:rPr>
              <w:t>Název změny</w:t>
            </w:r>
            <w:r w:rsidRPr="006C3557">
              <w:rPr>
                <w:rStyle w:val="Odkaznavysvtlivky"/>
                <w:szCs w:val="22"/>
              </w:rPr>
              <w:endnoteReference w:id="3"/>
            </w:r>
            <w:r w:rsidRPr="002D0745">
              <w:rPr>
                <w:b/>
                <w:szCs w:val="22"/>
              </w:rPr>
              <w:t>:</w:t>
            </w:r>
          </w:p>
        </w:tc>
        <w:tc>
          <w:tcPr>
            <w:tcW w:w="7672" w:type="dxa"/>
            <w:gridSpan w:val="4"/>
            <w:tcBorders>
              <w:top w:val="single" w:sz="8" w:space="0" w:color="auto"/>
              <w:right w:val="single" w:sz="8" w:space="0" w:color="auto"/>
            </w:tcBorders>
            <w:vAlign w:val="center"/>
          </w:tcPr>
          <w:p w:rsidR="0081477B" w:rsidRPr="007B2715" w:rsidRDefault="0081477B" w:rsidP="00372730">
            <w:pPr>
              <w:pStyle w:val="Tabulka"/>
              <w:rPr>
                <w:b/>
                <w:szCs w:val="22"/>
              </w:rPr>
            </w:pPr>
            <w:r>
              <w:rPr>
                <w:b/>
                <w:szCs w:val="22"/>
              </w:rPr>
              <w:t>LPIS –</w:t>
            </w:r>
            <w:r w:rsidR="008D4783">
              <w:rPr>
                <w:b/>
                <w:szCs w:val="22"/>
              </w:rPr>
              <w:t xml:space="preserve"> </w:t>
            </w:r>
            <w:r>
              <w:rPr>
                <w:b/>
                <w:szCs w:val="22"/>
              </w:rPr>
              <w:t xml:space="preserve">úpravy kontrolního modulu ÚKZÚZ v návaznosti na úpravy realizované v rámci PZ 450 a 452 </w:t>
            </w:r>
          </w:p>
        </w:tc>
      </w:tr>
      <w:tr w:rsidR="0081477B" w:rsidRPr="006C3557" w:rsidTr="001307A1">
        <w:tc>
          <w:tcPr>
            <w:tcW w:w="3392" w:type="dxa"/>
            <w:gridSpan w:val="2"/>
            <w:tcBorders>
              <w:left w:val="single" w:sz="8" w:space="0" w:color="auto"/>
              <w:bottom w:val="single" w:sz="8" w:space="0" w:color="auto"/>
            </w:tcBorders>
            <w:vAlign w:val="center"/>
          </w:tcPr>
          <w:p w:rsidR="0081477B" w:rsidRPr="006C3557" w:rsidRDefault="0081477B" w:rsidP="0081477B">
            <w:pPr>
              <w:pStyle w:val="Tabulka"/>
              <w:rPr>
                <w:rStyle w:val="Siln"/>
                <w:b w:val="0"/>
                <w:szCs w:val="22"/>
              </w:rPr>
            </w:pPr>
            <w:r w:rsidRPr="002273D3">
              <w:rPr>
                <w:rStyle w:val="Siln"/>
                <w:szCs w:val="22"/>
              </w:rPr>
              <w:t>Datum předložení požadavku</w:t>
            </w:r>
            <w:r w:rsidRPr="002D0745">
              <w:rPr>
                <w:rStyle w:val="Siln"/>
                <w:szCs w:val="22"/>
              </w:rPr>
              <w:t>:</w:t>
            </w:r>
          </w:p>
        </w:tc>
        <w:sdt>
          <w:sdtPr>
            <w:rPr>
              <w:szCs w:val="22"/>
            </w:rPr>
            <w:id w:val="1670597228"/>
            <w:placeholder>
              <w:docPart w:val="2D17C27A903044F5B82CB36874113A1C"/>
            </w:placeholder>
            <w:date w:fullDate="2020-07-02T00:00:00Z">
              <w:dateFormat w:val="d.M.yyyy"/>
              <w:lid w:val="cs-CZ"/>
              <w:storeMappedDataAs w:val="dateTime"/>
              <w:calendar w:val="gregorian"/>
            </w:date>
          </w:sdtPr>
          <w:sdtEndPr/>
          <w:sdtContent>
            <w:tc>
              <w:tcPr>
                <w:tcW w:w="1720" w:type="dxa"/>
                <w:tcBorders>
                  <w:bottom w:val="single" w:sz="8" w:space="0" w:color="auto"/>
                  <w:right w:val="dotted" w:sz="4" w:space="0" w:color="auto"/>
                </w:tcBorders>
                <w:vAlign w:val="center"/>
              </w:tcPr>
              <w:p w:rsidR="0081477B" w:rsidRPr="00152E30" w:rsidRDefault="00E34F69" w:rsidP="0081477B">
                <w:pPr>
                  <w:pStyle w:val="Tabulka"/>
                  <w:rPr>
                    <w:szCs w:val="22"/>
                  </w:rPr>
                </w:pPr>
                <w:r>
                  <w:rPr>
                    <w:szCs w:val="22"/>
                  </w:rPr>
                  <w:t>2.7.2020</w:t>
                </w:r>
              </w:p>
            </w:tc>
          </w:sdtContent>
        </w:sdt>
        <w:tc>
          <w:tcPr>
            <w:tcW w:w="3383" w:type="dxa"/>
            <w:tcBorders>
              <w:left w:val="dotted" w:sz="4" w:space="0" w:color="auto"/>
              <w:bottom w:val="single" w:sz="8" w:space="0" w:color="auto"/>
            </w:tcBorders>
            <w:vAlign w:val="center"/>
          </w:tcPr>
          <w:p w:rsidR="0081477B" w:rsidRPr="006C3557" w:rsidRDefault="0081477B" w:rsidP="0081477B">
            <w:pPr>
              <w:pStyle w:val="Tabulka"/>
              <w:rPr>
                <w:rStyle w:val="Siln"/>
                <w:b w:val="0"/>
                <w:szCs w:val="22"/>
              </w:rPr>
            </w:pPr>
            <w:r w:rsidRPr="002273D3">
              <w:rPr>
                <w:rStyle w:val="Siln"/>
                <w:szCs w:val="22"/>
              </w:rPr>
              <w:t>Požadované datum nasazení</w:t>
            </w:r>
            <w:r w:rsidRPr="002D0745">
              <w:rPr>
                <w:rStyle w:val="Siln"/>
                <w:szCs w:val="22"/>
              </w:rPr>
              <w:t>:</w:t>
            </w:r>
          </w:p>
        </w:tc>
        <w:sdt>
          <w:sdtPr>
            <w:rPr>
              <w:szCs w:val="22"/>
            </w:rPr>
            <w:id w:val="-1745104504"/>
            <w:placeholder>
              <w:docPart w:val="EEC3A19E6B9E4AD2ACCBA5743C8EBD4C"/>
            </w:placeholder>
            <w:date w:fullDate="2020-10-01T00:00:00Z">
              <w:dateFormat w:val="d.M.yyyy"/>
              <w:lid w:val="cs-CZ"/>
              <w:storeMappedDataAs w:val="dateTime"/>
              <w:calendar w:val="gregorian"/>
            </w:date>
          </w:sdtPr>
          <w:sdtEndPr/>
          <w:sdtContent>
            <w:tc>
              <w:tcPr>
                <w:tcW w:w="1423" w:type="dxa"/>
                <w:tcBorders>
                  <w:bottom w:val="single" w:sz="8" w:space="0" w:color="auto"/>
                  <w:right w:val="single" w:sz="8" w:space="0" w:color="auto"/>
                </w:tcBorders>
                <w:vAlign w:val="center"/>
              </w:tcPr>
              <w:p w:rsidR="0081477B" w:rsidRPr="006C3557" w:rsidRDefault="00E34F69" w:rsidP="0081477B">
                <w:pPr>
                  <w:pStyle w:val="Tabulka"/>
                  <w:rPr>
                    <w:szCs w:val="22"/>
                  </w:rPr>
                </w:pPr>
                <w:r>
                  <w:rPr>
                    <w:szCs w:val="22"/>
                  </w:rPr>
                  <w:t>1.10.2020</w:t>
                </w:r>
              </w:p>
            </w:tc>
          </w:sdtContent>
        </w:sdt>
      </w:tr>
    </w:tbl>
    <w:p w:rsidR="0000551E" w:rsidRPr="006C3557" w:rsidRDefault="0000551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00551E" w:rsidRPr="006C3557" w:rsidTr="001307A1">
        <w:tc>
          <w:tcPr>
            <w:tcW w:w="2258" w:type="dxa"/>
            <w:tcBorders>
              <w:top w:val="single" w:sz="8" w:space="0" w:color="auto"/>
              <w:left w:val="single" w:sz="8" w:space="0" w:color="auto"/>
              <w:bottom w:val="single" w:sz="8" w:space="0" w:color="auto"/>
            </w:tcBorders>
            <w:vAlign w:val="center"/>
          </w:tcPr>
          <w:p w:rsidR="0000551E" w:rsidRPr="006C3557" w:rsidRDefault="0000551E" w:rsidP="00337DDA">
            <w:pPr>
              <w:pStyle w:val="Tabulka"/>
              <w:rPr>
                <w:szCs w:val="22"/>
              </w:rPr>
            </w:pPr>
            <w:r w:rsidRPr="002D0745">
              <w:rPr>
                <w:rStyle w:val="Siln"/>
                <w:szCs w:val="22"/>
              </w:rPr>
              <w:t>Kategorie změny</w:t>
            </w:r>
            <w:r w:rsidRPr="006C3557">
              <w:rPr>
                <w:rStyle w:val="Odkaznavysvtlivky"/>
                <w:bCs w:val="0"/>
                <w:szCs w:val="22"/>
              </w:rPr>
              <w:endnoteReference w:id="4"/>
            </w:r>
            <w:r w:rsidRPr="002D0745">
              <w:rPr>
                <w:rStyle w:val="Siln"/>
                <w:szCs w:val="22"/>
              </w:rPr>
              <w:t>:</w:t>
            </w:r>
          </w:p>
        </w:tc>
        <w:tc>
          <w:tcPr>
            <w:tcW w:w="2948" w:type="dxa"/>
            <w:tcBorders>
              <w:top w:val="single" w:sz="8" w:space="0" w:color="auto"/>
              <w:bottom w:val="single" w:sz="8" w:space="0" w:color="auto"/>
              <w:right w:val="dotted" w:sz="4" w:space="0" w:color="auto"/>
            </w:tcBorders>
            <w:vAlign w:val="center"/>
          </w:tcPr>
          <w:p w:rsidR="0000551E" w:rsidRPr="004F65E7" w:rsidRDefault="0000551E" w:rsidP="00337DDA">
            <w:pPr>
              <w:pStyle w:val="Tabulka"/>
              <w:rPr>
                <w:sz w:val="20"/>
                <w:szCs w:val="20"/>
              </w:rPr>
            </w:pPr>
            <w:r w:rsidRPr="004F65E7">
              <w:rPr>
                <w:sz w:val="20"/>
                <w:szCs w:val="20"/>
              </w:rPr>
              <w:t xml:space="preserve">Normální  </w:t>
            </w:r>
            <w:sdt>
              <w:sdtPr>
                <w:rPr>
                  <w:sz w:val="20"/>
                  <w:szCs w:val="20"/>
                </w:rPr>
                <w:id w:val="2000844830"/>
                <w14:checkbox>
                  <w14:checked w14:val="1"/>
                  <w14:checkedState w14:val="2612" w14:font="MS Gothic"/>
                  <w14:uncheckedState w14:val="2610" w14:font="MS Gothic"/>
                </w14:checkbox>
              </w:sdtPr>
              <w:sdtEndPr/>
              <w:sdtContent>
                <w:r w:rsidR="00B01DEF">
                  <w:rPr>
                    <w:rFonts w:ascii="MS Gothic" w:eastAsia="MS Gothic" w:hAnsi="MS Gothic" w:hint="eastAsia"/>
                    <w:sz w:val="20"/>
                    <w:szCs w:val="20"/>
                  </w:rPr>
                  <w:t>☒</w:t>
                </w:r>
              </w:sdtContent>
            </w:sdt>
            <w:r w:rsidRPr="004F65E7">
              <w:rPr>
                <w:sz w:val="20"/>
                <w:szCs w:val="20"/>
              </w:rPr>
              <w:t xml:space="preserve">     Urgentní  </w:t>
            </w:r>
            <w:sdt>
              <w:sdtPr>
                <w:rPr>
                  <w:sz w:val="20"/>
                  <w:szCs w:val="20"/>
                </w:rPr>
                <w:id w:val="189840224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rsidR="0000551E" w:rsidRPr="006C3557" w:rsidRDefault="0000551E" w:rsidP="00337DDA">
            <w:pPr>
              <w:pStyle w:val="Tabulka"/>
              <w:rPr>
                <w:rStyle w:val="Siln"/>
                <w:b w:val="0"/>
                <w:szCs w:val="22"/>
              </w:rPr>
            </w:pPr>
            <w:r w:rsidRPr="002D0745">
              <w:rPr>
                <w:b/>
                <w:szCs w:val="22"/>
              </w:rPr>
              <w:t>Priorita</w:t>
            </w:r>
            <w:r w:rsidRPr="006C3557">
              <w:rPr>
                <w:rStyle w:val="Odkaznavysvtlivky"/>
                <w:szCs w:val="22"/>
              </w:rPr>
              <w:endnoteReference w:id="5"/>
            </w:r>
            <w:r w:rsidRPr="002D0745">
              <w:rPr>
                <w:b/>
                <w:szCs w:val="22"/>
              </w:rPr>
              <w:t>:</w:t>
            </w:r>
          </w:p>
        </w:tc>
        <w:tc>
          <w:tcPr>
            <w:tcW w:w="3407" w:type="dxa"/>
            <w:tcBorders>
              <w:top w:val="single" w:sz="8" w:space="0" w:color="auto"/>
              <w:bottom w:val="single" w:sz="8" w:space="0" w:color="auto"/>
              <w:right w:val="single" w:sz="8" w:space="0" w:color="auto"/>
            </w:tcBorders>
            <w:vAlign w:val="center"/>
          </w:tcPr>
          <w:p w:rsidR="0000551E" w:rsidRPr="004F65E7" w:rsidRDefault="0000551E" w:rsidP="00337DDA">
            <w:pPr>
              <w:pStyle w:val="Tabulka"/>
              <w:rPr>
                <w:sz w:val="20"/>
                <w:szCs w:val="20"/>
              </w:rPr>
            </w:pPr>
            <w:r w:rsidRPr="004F65E7">
              <w:rPr>
                <w:sz w:val="20"/>
                <w:szCs w:val="20"/>
              </w:rPr>
              <w:t xml:space="preserve">Vysoká  </w:t>
            </w:r>
            <w:sdt>
              <w:sdtPr>
                <w:rPr>
                  <w:sz w:val="20"/>
                  <w:szCs w:val="20"/>
                </w:rPr>
                <w:id w:val="-1597013222"/>
                <w14:checkbox>
                  <w14:checked w14:val="0"/>
                  <w14:checkedState w14:val="2612" w14:font="MS Gothic"/>
                  <w14:uncheckedState w14:val="2610" w14:font="MS Gothic"/>
                </w14:checkbox>
              </w:sdtPr>
              <w:sdtEndPr/>
              <w:sdtContent>
                <w:r w:rsidRPr="004F65E7">
                  <w:rPr>
                    <w:rFonts w:ascii="Segoe UI Symbol" w:eastAsia="MS Gothic" w:hAnsi="Segoe UI Symbol" w:cs="Segoe UI Symbol"/>
                    <w:sz w:val="20"/>
                    <w:szCs w:val="20"/>
                  </w:rPr>
                  <w:t>☐</w:t>
                </w:r>
              </w:sdtContent>
            </w:sdt>
            <w:r w:rsidRPr="004F65E7">
              <w:rPr>
                <w:sz w:val="20"/>
                <w:szCs w:val="20"/>
              </w:rPr>
              <w:t xml:space="preserve">  Střední  </w:t>
            </w:r>
            <w:sdt>
              <w:sdtPr>
                <w:rPr>
                  <w:sz w:val="20"/>
                  <w:szCs w:val="20"/>
                </w:rPr>
                <w:id w:val="-583538484"/>
                <w14:checkbox>
                  <w14:checked w14:val="1"/>
                  <w14:checkedState w14:val="2612" w14:font="MS Gothic"/>
                  <w14:uncheckedState w14:val="2610" w14:font="MS Gothic"/>
                </w14:checkbox>
              </w:sdtPr>
              <w:sdtEndPr/>
              <w:sdtContent>
                <w:r w:rsidR="0081477B">
                  <w:rPr>
                    <w:rFonts w:ascii="MS Gothic" w:eastAsia="MS Gothic" w:hAnsi="MS Gothic" w:hint="eastAsia"/>
                    <w:sz w:val="20"/>
                    <w:szCs w:val="20"/>
                  </w:rPr>
                  <w:t>☒</w:t>
                </w:r>
              </w:sdtContent>
            </w:sdt>
            <w:r w:rsidRPr="004F65E7">
              <w:rPr>
                <w:sz w:val="20"/>
                <w:szCs w:val="20"/>
              </w:rPr>
              <w:t xml:space="preserve">   Nízká </w:t>
            </w:r>
            <w:sdt>
              <w:sdtPr>
                <w:rPr>
                  <w:sz w:val="20"/>
                  <w:szCs w:val="20"/>
                </w:rPr>
                <w:id w:val="1212920309"/>
                <w14:checkbox>
                  <w14:checked w14:val="0"/>
                  <w14:checkedState w14:val="2612" w14:font="MS Gothic"/>
                  <w14:uncheckedState w14:val="2610" w14:font="MS Gothic"/>
                </w14:checkbox>
              </w:sdtPr>
              <w:sdtEndPr/>
              <w:sdtContent>
                <w:r w:rsidRPr="004F65E7">
                  <w:rPr>
                    <w:rFonts w:ascii="Segoe UI Symbol" w:eastAsia="MS Gothic" w:hAnsi="Segoe UI Symbol" w:cs="Segoe UI Symbol"/>
                    <w:sz w:val="20"/>
                    <w:szCs w:val="20"/>
                  </w:rPr>
                  <w:t>☐</w:t>
                </w:r>
              </w:sdtContent>
            </w:sdt>
          </w:p>
        </w:tc>
      </w:tr>
    </w:tbl>
    <w:p w:rsidR="0000551E" w:rsidRPr="006C3557" w:rsidRDefault="0000551E" w:rsidP="0085582D">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5533"/>
      </w:tblGrid>
      <w:tr w:rsidR="00BE6537" w:rsidRPr="006C3557" w:rsidTr="00BE6537">
        <w:tc>
          <w:tcPr>
            <w:tcW w:w="983" w:type="dxa"/>
            <w:vMerge w:val="restart"/>
            <w:tcBorders>
              <w:top w:val="single" w:sz="8" w:space="0" w:color="auto"/>
              <w:left w:val="single" w:sz="8" w:space="0" w:color="auto"/>
            </w:tcBorders>
            <w:vAlign w:val="center"/>
          </w:tcPr>
          <w:p w:rsidR="00BE6537" w:rsidRPr="006C3557" w:rsidRDefault="00BE6537" w:rsidP="006D5B5C">
            <w:pPr>
              <w:pStyle w:val="Tabulka"/>
              <w:rPr>
                <w:szCs w:val="22"/>
              </w:rPr>
            </w:pPr>
            <w:r w:rsidRPr="002D0745">
              <w:rPr>
                <w:b/>
                <w:szCs w:val="22"/>
              </w:rPr>
              <w:t>Oblas</w:t>
            </w:r>
            <w:r w:rsidRPr="002D0745">
              <w:rPr>
                <w:szCs w:val="22"/>
              </w:rPr>
              <w:t>t</w:t>
            </w:r>
            <w:r w:rsidRPr="002D0745">
              <w:rPr>
                <w:b/>
                <w:szCs w:val="22"/>
              </w:rPr>
              <w:t>:</w:t>
            </w:r>
          </w:p>
        </w:tc>
        <w:tc>
          <w:tcPr>
            <w:tcW w:w="1911" w:type="dxa"/>
            <w:vMerge w:val="restart"/>
            <w:tcBorders>
              <w:top w:val="single" w:sz="8" w:space="0" w:color="auto"/>
            </w:tcBorders>
            <w:vAlign w:val="center"/>
          </w:tcPr>
          <w:p w:rsidR="00BE6537" w:rsidRPr="006C3557" w:rsidRDefault="00BE6537" w:rsidP="00593EFD">
            <w:pPr>
              <w:pStyle w:val="Tabulka"/>
              <w:rPr>
                <w:szCs w:val="22"/>
              </w:rPr>
            </w:pPr>
            <w:r w:rsidRPr="00394E3E">
              <w:rPr>
                <w:szCs w:val="22"/>
              </w:rPr>
              <w:t xml:space="preserve">Aplikace  </w:t>
            </w:r>
            <w:sdt>
              <w:sdtPr>
                <w:rPr>
                  <w:szCs w:val="22"/>
                </w:rPr>
                <w:id w:val="518970006"/>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r w:rsidRPr="006C3557">
              <w:rPr>
                <w:szCs w:val="22"/>
              </w:rPr>
              <w:t xml:space="preserve">       </w:t>
            </w:r>
          </w:p>
        </w:tc>
        <w:tc>
          <w:tcPr>
            <w:tcW w:w="1491" w:type="dxa"/>
            <w:tcBorders>
              <w:top w:val="single" w:sz="8" w:space="0" w:color="auto"/>
            </w:tcBorders>
            <w:vAlign w:val="center"/>
          </w:tcPr>
          <w:p w:rsidR="00BE6537" w:rsidRPr="006C3557" w:rsidRDefault="00BE6537" w:rsidP="00A5471A">
            <w:pPr>
              <w:pStyle w:val="Tabulka"/>
              <w:rPr>
                <w:szCs w:val="22"/>
              </w:rPr>
            </w:pPr>
            <w:r>
              <w:rPr>
                <w:b/>
                <w:szCs w:val="22"/>
              </w:rPr>
              <w:t>Zkratka</w:t>
            </w:r>
            <w:r w:rsidRPr="006C3557">
              <w:rPr>
                <w:rStyle w:val="Odkaznavysvtlivky"/>
                <w:szCs w:val="22"/>
              </w:rPr>
              <w:endnoteReference w:id="6"/>
            </w:r>
            <w:r w:rsidRPr="002D0745">
              <w:rPr>
                <w:b/>
                <w:szCs w:val="22"/>
              </w:rPr>
              <w:t>:</w:t>
            </w:r>
            <w:r w:rsidRPr="006C3557">
              <w:rPr>
                <w:szCs w:val="22"/>
              </w:rPr>
              <w:t xml:space="preserve"> </w:t>
            </w:r>
          </w:p>
        </w:tc>
        <w:tc>
          <w:tcPr>
            <w:tcW w:w="5533" w:type="dxa"/>
            <w:tcBorders>
              <w:top w:val="single" w:sz="8" w:space="0" w:color="auto"/>
              <w:right w:val="single" w:sz="8" w:space="0" w:color="auto"/>
            </w:tcBorders>
            <w:vAlign w:val="center"/>
          </w:tcPr>
          <w:p w:rsidR="00BE6537" w:rsidRPr="006C3557" w:rsidRDefault="0081477B" w:rsidP="00593EFD">
            <w:pPr>
              <w:pStyle w:val="Tabulka"/>
              <w:rPr>
                <w:szCs w:val="22"/>
                <w:highlight w:val="yellow"/>
              </w:rPr>
            </w:pPr>
            <w:r w:rsidRPr="0081477B">
              <w:rPr>
                <w:szCs w:val="22"/>
              </w:rPr>
              <w:t>LPIS kontrolní modul</w:t>
            </w:r>
          </w:p>
        </w:tc>
      </w:tr>
      <w:tr w:rsidR="0000551E" w:rsidRPr="006C3557" w:rsidTr="001307A1">
        <w:tc>
          <w:tcPr>
            <w:tcW w:w="983" w:type="dxa"/>
            <w:vMerge/>
            <w:tcBorders>
              <w:left w:val="single" w:sz="8" w:space="0" w:color="auto"/>
            </w:tcBorders>
            <w:vAlign w:val="center"/>
          </w:tcPr>
          <w:p w:rsidR="0000551E" w:rsidRPr="006C3557" w:rsidRDefault="0000551E" w:rsidP="00593EFD">
            <w:pPr>
              <w:pStyle w:val="Tabulka"/>
              <w:rPr>
                <w:szCs w:val="22"/>
              </w:rPr>
            </w:pPr>
          </w:p>
        </w:tc>
        <w:tc>
          <w:tcPr>
            <w:tcW w:w="1911" w:type="dxa"/>
            <w:vMerge/>
            <w:tcBorders>
              <w:bottom w:val="dotted" w:sz="4" w:space="0" w:color="auto"/>
            </w:tcBorders>
            <w:vAlign w:val="center"/>
          </w:tcPr>
          <w:p w:rsidR="0000551E" w:rsidRPr="006C3557" w:rsidRDefault="0000551E" w:rsidP="00593EFD">
            <w:pPr>
              <w:pStyle w:val="Tabulka"/>
              <w:rPr>
                <w:szCs w:val="22"/>
              </w:rPr>
            </w:pPr>
          </w:p>
        </w:tc>
        <w:tc>
          <w:tcPr>
            <w:tcW w:w="1491" w:type="dxa"/>
            <w:tcBorders>
              <w:bottom w:val="dotted" w:sz="4" w:space="0" w:color="auto"/>
            </w:tcBorders>
            <w:vAlign w:val="center"/>
          </w:tcPr>
          <w:p w:rsidR="0000551E" w:rsidRPr="006C3557" w:rsidRDefault="0000551E" w:rsidP="00593EFD">
            <w:pPr>
              <w:pStyle w:val="Tabulka"/>
              <w:rPr>
                <w:szCs w:val="22"/>
              </w:rPr>
            </w:pPr>
            <w:r w:rsidRPr="002D0745">
              <w:rPr>
                <w:b/>
                <w:szCs w:val="22"/>
              </w:rPr>
              <w:t>Typ požadavku:</w:t>
            </w:r>
            <w:r w:rsidRPr="006C3557">
              <w:rPr>
                <w:szCs w:val="22"/>
              </w:rPr>
              <w:t xml:space="preserve"> </w:t>
            </w:r>
          </w:p>
        </w:tc>
        <w:tc>
          <w:tcPr>
            <w:tcW w:w="5533" w:type="dxa"/>
            <w:tcBorders>
              <w:bottom w:val="dotted" w:sz="4" w:space="0" w:color="auto"/>
              <w:right w:val="single" w:sz="8" w:space="0" w:color="auto"/>
            </w:tcBorders>
            <w:vAlign w:val="center"/>
          </w:tcPr>
          <w:p w:rsidR="0000551E" w:rsidRPr="0041678A" w:rsidRDefault="0000551E" w:rsidP="00BE6537">
            <w:pPr>
              <w:pStyle w:val="Tabulka"/>
              <w:rPr>
                <w:sz w:val="20"/>
                <w:szCs w:val="20"/>
              </w:rPr>
            </w:pPr>
            <w:r w:rsidRPr="0041678A">
              <w:rPr>
                <w:sz w:val="20"/>
                <w:szCs w:val="20"/>
              </w:rPr>
              <w:t xml:space="preserve">Legislativní </w:t>
            </w:r>
            <w:sdt>
              <w:sdtPr>
                <w:rPr>
                  <w:sz w:val="20"/>
                  <w:szCs w:val="20"/>
                </w:rPr>
                <w:id w:val="-182132265"/>
                <w14:checkbox>
                  <w14:checked w14:val="1"/>
                  <w14:checkedState w14:val="2612" w14:font="MS Gothic"/>
                  <w14:uncheckedState w14:val="2610" w14:font="MS Gothic"/>
                </w14:checkbox>
              </w:sdtPr>
              <w:sdtEndPr/>
              <w:sdtContent>
                <w:r w:rsidR="0081477B">
                  <w:rPr>
                    <w:rFonts w:ascii="MS Gothic" w:eastAsia="MS Gothic" w:hAnsi="MS Gothic" w:hint="eastAsia"/>
                    <w:sz w:val="20"/>
                    <w:szCs w:val="20"/>
                  </w:rPr>
                  <w:t>☒</w:t>
                </w:r>
              </w:sdtContent>
            </w:sdt>
            <w:r w:rsidRPr="0041678A">
              <w:rPr>
                <w:sz w:val="20"/>
                <w:szCs w:val="20"/>
              </w:rPr>
              <w:t xml:space="preserve">   Zlepšení </w:t>
            </w:r>
            <w:sdt>
              <w:sdtPr>
                <w:rPr>
                  <w:sz w:val="20"/>
                  <w:szCs w:val="20"/>
                </w:rPr>
                <w:id w:val="341600154"/>
                <w14:checkbox>
                  <w14:checked w14:val="1"/>
                  <w14:checkedState w14:val="2612" w14:font="MS Gothic"/>
                  <w14:uncheckedState w14:val="2610" w14:font="MS Gothic"/>
                </w14:checkbox>
              </w:sdtPr>
              <w:sdtEndPr/>
              <w:sdtContent>
                <w:r w:rsidR="0081477B">
                  <w:rPr>
                    <w:rFonts w:ascii="MS Gothic" w:eastAsia="MS Gothic" w:hAnsi="MS Gothic" w:hint="eastAsia"/>
                    <w:sz w:val="20"/>
                    <w:szCs w:val="20"/>
                  </w:rPr>
                  <w:t>☒</w:t>
                </w:r>
              </w:sdtContent>
            </w:sdt>
            <w:r w:rsidRPr="0041678A">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00551E" w:rsidRPr="006C3557" w:rsidTr="001307A1">
        <w:tc>
          <w:tcPr>
            <w:tcW w:w="983" w:type="dxa"/>
            <w:vMerge/>
            <w:tcBorders>
              <w:left w:val="single" w:sz="8" w:space="0" w:color="auto"/>
              <w:bottom w:val="single" w:sz="8" w:space="0" w:color="auto"/>
            </w:tcBorders>
            <w:vAlign w:val="center"/>
          </w:tcPr>
          <w:p w:rsidR="0000551E" w:rsidRPr="006C3557" w:rsidRDefault="0000551E" w:rsidP="00697C60">
            <w:pPr>
              <w:pStyle w:val="Tabulka"/>
              <w:rPr>
                <w:szCs w:val="22"/>
              </w:rPr>
            </w:pPr>
          </w:p>
        </w:tc>
        <w:tc>
          <w:tcPr>
            <w:tcW w:w="1911" w:type="dxa"/>
            <w:tcBorders>
              <w:top w:val="dotted" w:sz="4" w:space="0" w:color="auto"/>
              <w:bottom w:val="single" w:sz="8" w:space="0" w:color="auto"/>
            </w:tcBorders>
            <w:vAlign w:val="center"/>
          </w:tcPr>
          <w:p w:rsidR="0000551E" w:rsidRPr="006C3557" w:rsidRDefault="0000551E" w:rsidP="00697C60">
            <w:pPr>
              <w:pStyle w:val="Tabulka"/>
              <w:rPr>
                <w:szCs w:val="22"/>
              </w:rPr>
            </w:pPr>
            <w:r w:rsidRPr="00394E3E">
              <w:rPr>
                <w:szCs w:val="22"/>
              </w:rPr>
              <w:t xml:space="preserve">Infrastruktura  </w:t>
            </w:r>
            <w:sdt>
              <w:sdtPr>
                <w:rPr>
                  <w:szCs w:val="22"/>
                </w:rPr>
                <w:id w:val="811757770"/>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tc>
        <w:tc>
          <w:tcPr>
            <w:tcW w:w="1491" w:type="dxa"/>
            <w:tcBorders>
              <w:top w:val="dotted" w:sz="4" w:space="0" w:color="auto"/>
              <w:bottom w:val="single" w:sz="8" w:space="0" w:color="auto"/>
            </w:tcBorders>
            <w:vAlign w:val="center"/>
          </w:tcPr>
          <w:p w:rsidR="0000551E" w:rsidRPr="006C3557" w:rsidRDefault="0000551E" w:rsidP="00697C60">
            <w:pPr>
              <w:pStyle w:val="Tabulka"/>
              <w:rPr>
                <w:szCs w:val="22"/>
              </w:rPr>
            </w:pPr>
            <w:r w:rsidRPr="002D0745">
              <w:rPr>
                <w:b/>
                <w:szCs w:val="22"/>
              </w:rPr>
              <w:t>Typ požadavku:</w:t>
            </w:r>
          </w:p>
        </w:tc>
        <w:tc>
          <w:tcPr>
            <w:tcW w:w="5533" w:type="dxa"/>
            <w:tcBorders>
              <w:top w:val="dotted" w:sz="4" w:space="0" w:color="auto"/>
              <w:bottom w:val="single" w:sz="8" w:space="0" w:color="auto"/>
              <w:right w:val="single" w:sz="8" w:space="0" w:color="auto"/>
            </w:tcBorders>
            <w:vAlign w:val="center"/>
          </w:tcPr>
          <w:p w:rsidR="0000551E" w:rsidRPr="0041678A" w:rsidRDefault="0000551E" w:rsidP="00AB0F08">
            <w:pPr>
              <w:pStyle w:val="Tabulka"/>
              <w:rPr>
                <w:sz w:val="20"/>
                <w:szCs w:val="20"/>
                <w:highlight w:val="yellow"/>
              </w:rPr>
            </w:pPr>
            <w:r w:rsidRPr="0041678A">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Upgrade </w:t>
            </w:r>
            <w:sdt>
              <w:sdtPr>
                <w:rPr>
                  <w:sz w:val="20"/>
                  <w:szCs w:val="20"/>
                </w:rPr>
                <w:id w:val="-158628870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Bezpečnost  </w:t>
            </w:r>
            <w:sdt>
              <w:sdtPr>
                <w:rPr>
                  <w:sz w:val="20"/>
                  <w:szCs w:val="20"/>
                </w:rPr>
                <w:id w:val="43632789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Zlepšení </w:t>
            </w:r>
            <w:r w:rsidRPr="0041678A">
              <w:rPr>
                <w:sz w:val="20"/>
                <w:szCs w:val="20"/>
              </w:rPr>
              <w:t xml:space="preserve"> </w:t>
            </w:r>
            <w:sdt>
              <w:sdtPr>
                <w:rPr>
                  <w:sz w:val="20"/>
                  <w:szCs w:val="20"/>
                </w:rPr>
                <w:id w:val="-151283883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Obnova </w:t>
            </w:r>
            <w:r w:rsidRPr="0041678A">
              <w:rPr>
                <w:sz w:val="20"/>
                <w:szCs w:val="20"/>
              </w:rPr>
              <w:t xml:space="preserve"> </w:t>
            </w:r>
            <w:sdt>
              <w:sdtPr>
                <w:rPr>
                  <w:sz w:val="20"/>
                  <w:szCs w:val="20"/>
                </w:rPr>
                <w:id w:val="197471122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rsidR="0000551E" w:rsidRPr="006C3557" w:rsidRDefault="0000551E" w:rsidP="004C5DDA">
      <w:pPr>
        <w:rPr>
          <w:rFonts w:cs="Arial"/>
          <w:szCs w:val="22"/>
        </w:rPr>
      </w:pPr>
    </w:p>
    <w:tbl>
      <w:tblPr>
        <w:tblStyle w:val="Mkatabulky"/>
        <w:tblW w:w="991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686"/>
        <w:gridCol w:w="2410"/>
        <w:gridCol w:w="1418"/>
        <w:gridCol w:w="1275"/>
        <w:gridCol w:w="3129"/>
      </w:tblGrid>
      <w:tr w:rsidR="0000551E" w:rsidRPr="006C3557" w:rsidTr="004C5DDA">
        <w:tc>
          <w:tcPr>
            <w:tcW w:w="1686" w:type="dxa"/>
            <w:tcBorders>
              <w:top w:val="single" w:sz="8" w:space="0" w:color="auto"/>
              <w:left w:val="single" w:sz="8" w:space="0" w:color="auto"/>
              <w:bottom w:val="single" w:sz="8" w:space="0" w:color="auto"/>
            </w:tcBorders>
            <w:vAlign w:val="center"/>
          </w:tcPr>
          <w:p w:rsidR="0000551E" w:rsidRPr="002D0745" w:rsidRDefault="0000551E" w:rsidP="00153C10">
            <w:pPr>
              <w:pStyle w:val="Tabulka"/>
              <w:rPr>
                <w:b/>
                <w:szCs w:val="22"/>
              </w:rPr>
            </w:pPr>
            <w:r>
              <w:rPr>
                <w:b/>
                <w:szCs w:val="22"/>
              </w:rPr>
              <w:t>Role</w:t>
            </w:r>
          </w:p>
        </w:tc>
        <w:tc>
          <w:tcPr>
            <w:tcW w:w="2410" w:type="dxa"/>
            <w:tcBorders>
              <w:top w:val="single" w:sz="8" w:space="0" w:color="auto"/>
              <w:bottom w:val="single" w:sz="8" w:space="0" w:color="auto"/>
            </w:tcBorders>
            <w:vAlign w:val="center"/>
          </w:tcPr>
          <w:p w:rsidR="0000551E" w:rsidRPr="004C5DDA" w:rsidRDefault="0000551E" w:rsidP="004C5DDA">
            <w:pPr>
              <w:pStyle w:val="Tabulka"/>
              <w:rPr>
                <w:b/>
                <w:szCs w:val="22"/>
              </w:rPr>
            </w:pPr>
            <w:r w:rsidRPr="004C5DDA">
              <w:rPr>
                <w:b/>
                <w:szCs w:val="22"/>
              </w:rPr>
              <w:t xml:space="preserve">Jméno </w:t>
            </w:r>
          </w:p>
        </w:tc>
        <w:tc>
          <w:tcPr>
            <w:tcW w:w="1418" w:type="dxa"/>
            <w:tcBorders>
              <w:top w:val="single" w:sz="8" w:space="0" w:color="auto"/>
              <w:bottom w:val="single" w:sz="8" w:space="0" w:color="auto"/>
            </w:tcBorders>
            <w:vAlign w:val="center"/>
          </w:tcPr>
          <w:p w:rsidR="0000551E" w:rsidRPr="004C5DDA" w:rsidRDefault="0000551E" w:rsidP="00153C10">
            <w:pPr>
              <w:pStyle w:val="Tabulka"/>
              <w:rPr>
                <w:rStyle w:val="Siln"/>
                <w:b w:val="0"/>
                <w:szCs w:val="22"/>
              </w:rPr>
            </w:pPr>
            <w:r w:rsidRPr="004C5DDA">
              <w:rPr>
                <w:b/>
                <w:szCs w:val="22"/>
              </w:rPr>
              <w:t>Organizace /útvar</w:t>
            </w:r>
          </w:p>
        </w:tc>
        <w:tc>
          <w:tcPr>
            <w:tcW w:w="1275" w:type="dxa"/>
            <w:tcBorders>
              <w:top w:val="single" w:sz="8" w:space="0" w:color="auto"/>
              <w:bottom w:val="single" w:sz="8" w:space="0" w:color="auto"/>
            </w:tcBorders>
            <w:vAlign w:val="center"/>
          </w:tcPr>
          <w:p w:rsidR="0000551E" w:rsidRPr="004C5DDA" w:rsidRDefault="0000551E" w:rsidP="004C5DDA">
            <w:pPr>
              <w:pStyle w:val="Tabulka"/>
              <w:rPr>
                <w:b/>
                <w:szCs w:val="22"/>
              </w:rPr>
            </w:pPr>
            <w:r w:rsidRPr="004C5DDA">
              <w:rPr>
                <w:b/>
                <w:szCs w:val="22"/>
              </w:rPr>
              <w:t>Telefon</w:t>
            </w:r>
          </w:p>
        </w:tc>
        <w:tc>
          <w:tcPr>
            <w:tcW w:w="3129" w:type="dxa"/>
            <w:tcBorders>
              <w:top w:val="single" w:sz="8" w:space="0" w:color="auto"/>
              <w:bottom w:val="single" w:sz="8" w:space="0" w:color="auto"/>
              <w:right w:val="single" w:sz="8" w:space="0" w:color="auto"/>
            </w:tcBorders>
            <w:vAlign w:val="center"/>
          </w:tcPr>
          <w:p w:rsidR="0000551E" w:rsidRPr="004C5DDA" w:rsidRDefault="0000551E" w:rsidP="00153C10">
            <w:pPr>
              <w:pStyle w:val="Tabulka"/>
              <w:rPr>
                <w:b/>
                <w:szCs w:val="22"/>
              </w:rPr>
            </w:pPr>
            <w:r w:rsidRPr="004C5DDA">
              <w:rPr>
                <w:b/>
                <w:szCs w:val="22"/>
              </w:rPr>
              <w:t>E-mail</w:t>
            </w:r>
          </w:p>
        </w:tc>
      </w:tr>
      <w:tr w:rsidR="0000551E" w:rsidRPr="006C3557" w:rsidTr="004C5DDA">
        <w:trPr>
          <w:trHeight w:hRule="exact" w:val="20"/>
        </w:trPr>
        <w:tc>
          <w:tcPr>
            <w:tcW w:w="1686" w:type="dxa"/>
            <w:tcBorders>
              <w:top w:val="single" w:sz="8" w:space="0" w:color="auto"/>
              <w:left w:val="dotted" w:sz="4" w:space="0" w:color="auto"/>
            </w:tcBorders>
            <w:vAlign w:val="center"/>
          </w:tcPr>
          <w:p w:rsidR="0000551E" w:rsidRPr="002D0745" w:rsidRDefault="0000551E" w:rsidP="004C5DDA">
            <w:pPr>
              <w:pStyle w:val="Tabulka"/>
              <w:rPr>
                <w:b/>
                <w:szCs w:val="22"/>
              </w:rPr>
            </w:pPr>
          </w:p>
        </w:tc>
        <w:tc>
          <w:tcPr>
            <w:tcW w:w="2410" w:type="dxa"/>
            <w:tcBorders>
              <w:top w:val="single" w:sz="8" w:space="0" w:color="auto"/>
            </w:tcBorders>
            <w:vAlign w:val="center"/>
          </w:tcPr>
          <w:p w:rsidR="0000551E" w:rsidRPr="004C5DDA" w:rsidRDefault="0000551E" w:rsidP="004C5DDA">
            <w:pPr>
              <w:pStyle w:val="Tabulka"/>
              <w:rPr>
                <w:sz w:val="20"/>
                <w:szCs w:val="20"/>
              </w:rPr>
            </w:pPr>
          </w:p>
        </w:tc>
        <w:tc>
          <w:tcPr>
            <w:tcW w:w="1418" w:type="dxa"/>
            <w:tcBorders>
              <w:top w:val="single" w:sz="8" w:space="0" w:color="auto"/>
            </w:tcBorders>
            <w:vAlign w:val="center"/>
          </w:tcPr>
          <w:p w:rsidR="0000551E" w:rsidRPr="004C5DDA" w:rsidRDefault="0000551E" w:rsidP="004C5DDA">
            <w:pPr>
              <w:pStyle w:val="Tabulka"/>
              <w:rPr>
                <w:rStyle w:val="Siln"/>
                <w:b w:val="0"/>
                <w:sz w:val="20"/>
                <w:szCs w:val="20"/>
              </w:rPr>
            </w:pPr>
          </w:p>
        </w:tc>
        <w:tc>
          <w:tcPr>
            <w:tcW w:w="1275" w:type="dxa"/>
            <w:tcBorders>
              <w:top w:val="single" w:sz="8" w:space="0" w:color="auto"/>
            </w:tcBorders>
            <w:vAlign w:val="center"/>
          </w:tcPr>
          <w:p w:rsidR="0000551E" w:rsidRPr="004C5DDA" w:rsidRDefault="0000551E" w:rsidP="004C5DDA">
            <w:pPr>
              <w:pStyle w:val="Tabulka"/>
              <w:rPr>
                <w:sz w:val="20"/>
                <w:szCs w:val="20"/>
              </w:rPr>
            </w:pPr>
          </w:p>
        </w:tc>
        <w:tc>
          <w:tcPr>
            <w:tcW w:w="3129" w:type="dxa"/>
            <w:tcBorders>
              <w:top w:val="single" w:sz="8" w:space="0" w:color="auto"/>
              <w:right w:val="dotted" w:sz="4" w:space="0" w:color="auto"/>
            </w:tcBorders>
            <w:vAlign w:val="center"/>
          </w:tcPr>
          <w:p w:rsidR="0000551E" w:rsidRPr="004C5DDA" w:rsidRDefault="0000551E" w:rsidP="004C5DDA">
            <w:pPr>
              <w:pStyle w:val="Tabulka"/>
              <w:rPr>
                <w:sz w:val="20"/>
                <w:szCs w:val="20"/>
              </w:rPr>
            </w:pPr>
          </w:p>
        </w:tc>
      </w:tr>
      <w:tr w:rsidR="0081477B" w:rsidRPr="006C3557" w:rsidTr="004C5DDA">
        <w:tc>
          <w:tcPr>
            <w:tcW w:w="1686" w:type="dxa"/>
            <w:tcBorders>
              <w:top w:val="dotted" w:sz="4" w:space="0" w:color="auto"/>
              <w:left w:val="dotted" w:sz="4" w:space="0" w:color="auto"/>
            </w:tcBorders>
            <w:vAlign w:val="center"/>
          </w:tcPr>
          <w:p w:rsidR="0081477B" w:rsidRPr="004C5DDA" w:rsidRDefault="0081477B" w:rsidP="0081477B">
            <w:pPr>
              <w:pStyle w:val="Tabulka"/>
              <w:rPr>
                <w:szCs w:val="22"/>
              </w:rPr>
            </w:pPr>
            <w:r>
              <w:rPr>
                <w:szCs w:val="22"/>
              </w:rPr>
              <w:t>Žadatel / metodický garant</w:t>
            </w:r>
          </w:p>
        </w:tc>
        <w:tc>
          <w:tcPr>
            <w:tcW w:w="2410" w:type="dxa"/>
            <w:tcBorders>
              <w:top w:val="dotted" w:sz="4" w:space="0" w:color="auto"/>
            </w:tcBorders>
            <w:vAlign w:val="center"/>
          </w:tcPr>
          <w:p w:rsidR="0081477B" w:rsidRDefault="0081477B" w:rsidP="0081477B">
            <w:pPr>
              <w:pStyle w:val="Tabulka"/>
              <w:rPr>
                <w:sz w:val="20"/>
                <w:szCs w:val="20"/>
              </w:rPr>
            </w:pPr>
            <w:r>
              <w:rPr>
                <w:sz w:val="20"/>
                <w:szCs w:val="20"/>
              </w:rPr>
              <w:t>Josef Svoboda</w:t>
            </w:r>
          </w:p>
        </w:tc>
        <w:tc>
          <w:tcPr>
            <w:tcW w:w="1418" w:type="dxa"/>
            <w:tcBorders>
              <w:top w:val="dotted" w:sz="4" w:space="0" w:color="auto"/>
            </w:tcBorders>
            <w:vAlign w:val="center"/>
          </w:tcPr>
          <w:p w:rsidR="0081477B" w:rsidRPr="004C5DDA" w:rsidRDefault="0081477B" w:rsidP="0081477B">
            <w:pPr>
              <w:pStyle w:val="Tabulka"/>
              <w:rPr>
                <w:rStyle w:val="Siln"/>
                <w:b w:val="0"/>
                <w:sz w:val="20"/>
                <w:szCs w:val="20"/>
              </w:rPr>
            </w:pPr>
            <w:r>
              <w:rPr>
                <w:rStyle w:val="Siln"/>
                <w:b w:val="0"/>
                <w:sz w:val="20"/>
                <w:szCs w:val="20"/>
              </w:rPr>
              <w:t>ÚKZÚZ</w:t>
            </w:r>
          </w:p>
        </w:tc>
        <w:tc>
          <w:tcPr>
            <w:tcW w:w="1275" w:type="dxa"/>
            <w:tcBorders>
              <w:top w:val="dotted" w:sz="4" w:space="0" w:color="auto"/>
            </w:tcBorders>
            <w:vAlign w:val="center"/>
          </w:tcPr>
          <w:p w:rsidR="0081477B" w:rsidRPr="004C5DDA" w:rsidRDefault="0081477B" w:rsidP="0081477B">
            <w:pPr>
              <w:pStyle w:val="Tabulka"/>
              <w:rPr>
                <w:sz w:val="20"/>
                <w:szCs w:val="20"/>
              </w:rPr>
            </w:pPr>
            <w:r w:rsidRPr="0062552E">
              <w:rPr>
                <w:sz w:val="20"/>
                <w:szCs w:val="20"/>
              </w:rPr>
              <w:t>543 548 309</w:t>
            </w:r>
          </w:p>
        </w:tc>
        <w:tc>
          <w:tcPr>
            <w:tcW w:w="3129" w:type="dxa"/>
            <w:tcBorders>
              <w:top w:val="dotted" w:sz="4" w:space="0" w:color="auto"/>
              <w:right w:val="dotted" w:sz="4" w:space="0" w:color="auto"/>
            </w:tcBorders>
            <w:vAlign w:val="center"/>
          </w:tcPr>
          <w:p w:rsidR="0081477B" w:rsidRPr="004C5DDA" w:rsidRDefault="0081477B" w:rsidP="0081477B">
            <w:pPr>
              <w:pStyle w:val="Tabulka"/>
              <w:rPr>
                <w:sz w:val="20"/>
                <w:szCs w:val="20"/>
              </w:rPr>
            </w:pPr>
            <w:r w:rsidRPr="0062552E">
              <w:rPr>
                <w:sz w:val="20"/>
                <w:szCs w:val="20"/>
              </w:rPr>
              <w:t>pepa.svoboda@ukzuz.cz</w:t>
            </w:r>
          </w:p>
        </w:tc>
      </w:tr>
      <w:tr w:rsidR="0081477B" w:rsidRPr="006C3557" w:rsidTr="004C5DDA">
        <w:tc>
          <w:tcPr>
            <w:tcW w:w="1686" w:type="dxa"/>
            <w:tcBorders>
              <w:left w:val="dotted" w:sz="4" w:space="0" w:color="auto"/>
            </w:tcBorders>
            <w:vAlign w:val="center"/>
          </w:tcPr>
          <w:p w:rsidR="0081477B" w:rsidRPr="004C5DDA" w:rsidRDefault="0081477B" w:rsidP="0081477B">
            <w:pPr>
              <w:pStyle w:val="Tabulka"/>
              <w:rPr>
                <w:szCs w:val="22"/>
              </w:rPr>
            </w:pPr>
            <w:r w:rsidRPr="004C5DDA">
              <w:rPr>
                <w:szCs w:val="22"/>
              </w:rPr>
              <w:t>Change koordinátor:</w:t>
            </w:r>
          </w:p>
        </w:tc>
        <w:tc>
          <w:tcPr>
            <w:tcW w:w="2410" w:type="dxa"/>
            <w:vAlign w:val="center"/>
          </w:tcPr>
          <w:p w:rsidR="0081477B" w:rsidRPr="004C5DDA" w:rsidRDefault="0081477B" w:rsidP="0081477B">
            <w:pPr>
              <w:pStyle w:val="Tabulka"/>
              <w:rPr>
                <w:sz w:val="20"/>
                <w:szCs w:val="20"/>
              </w:rPr>
            </w:pPr>
            <w:r>
              <w:rPr>
                <w:sz w:val="20"/>
                <w:szCs w:val="20"/>
              </w:rPr>
              <w:t>Jiří Bukovský</w:t>
            </w:r>
          </w:p>
        </w:tc>
        <w:tc>
          <w:tcPr>
            <w:tcW w:w="1418" w:type="dxa"/>
            <w:vAlign w:val="center"/>
          </w:tcPr>
          <w:p w:rsidR="0081477B" w:rsidRPr="004C5DDA" w:rsidRDefault="0081477B" w:rsidP="0081477B">
            <w:pPr>
              <w:pStyle w:val="Tabulka"/>
              <w:rPr>
                <w:rStyle w:val="Siln"/>
                <w:b w:val="0"/>
                <w:sz w:val="20"/>
                <w:szCs w:val="20"/>
              </w:rPr>
            </w:pPr>
            <w:r>
              <w:rPr>
                <w:rStyle w:val="Siln"/>
                <w:b w:val="0"/>
                <w:sz w:val="20"/>
                <w:szCs w:val="20"/>
              </w:rPr>
              <w:t>MZe/11155</w:t>
            </w:r>
          </w:p>
        </w:tc>
        <w:tc>
          <w:tcPr>
            <w:tcW w:w="1275" w:type="dxa"/>
            <w:vAlign w:val="center"/>
          </w:tcPr>
          <w:p w:rsidR="0081477B" w:rsidRPr="004C5DDA" w:rsidRDefault="0081477B" w:rsidP="0081477B">
            <w:pPr>
              <w:pStyle w:val="Tabulka"/>
              <w:rPr>
                <w:sz w:val="20"/>
                <w:szCs w:val="20"/>
              </w:rPr>
            </w:pPr>
            <w:r w:rsidRPr="0062552E">
              <w:rPr>
                <w:sz w:val="20"/>
                <w:szCs w:val="20"/>
              </w:rPr>
              <w:t>221</w:t>
            </w:r>
            <w:r>
              <w:rPr>
                <w:sz w:val="20"/>
                <w:szCs w:val="20"/>
              </w:rPr>
              <w:t> </w:t>
            </w:r>
            <w:r w:rsidRPr="0062552E">
              <w:rPr>
                <w:sz w:val="20"/>
                <w:szCs w:val="20"/>
              </w:rPr>
              <w:t>812</w:t>
            </w:r>
            <w:r>
              <w:rPr>
                <w:sz w:val="20"/>
                <w:szCs w:val="20"/>
              </w:rPr>
              <w:t xml:space="preserve"> </w:t>
            </w:r>
            <w:r w:rsidRPr="0062552E">
              <w:rPr>
                <w:sz w:val="20"/>
                <w:szCs w:val="20"/>
              </w:rPr>
              <w:t>710</w:t>
            </w:r>
          </w:p>
        </w:tc>
        <w:tc>
          <w:tcPr>
            <w:tcW w:w="3129" w:type="dxa"/>
            <w:tcBorders>
              <w:right w:val="dotted" w:sz="4" w:space="0" w:color="auto"/>
            </w:tcBorders>
            <w:vAlign w:val="center"/>
          </w:tcPr>
          <w:p w:rsidR="0081477B" w:rsidRPr="004C5DDA" w:rsidRDefault="0081477B" w:rsidP="0081477B">
            <w:pPr>
              <w:pStyle w:val="Tabulka"/>
              <w:rPr>
                <w:sz w:val="20"/>
                <w:szCs w:val="20"/>
              </w:rPr>
            </w:pPr>
            <w:r>
              <w:rPr>
                <w:sz w:val="20"/>
                <w:szCs w:val="20"/>
              </w:rPr>
              <w:t>Jiri.B</w:t>
            </w:r>
            <w:r w:rsidRPr="0062552E">
              <w:rPr>
                <w:sz w:val="20"/>
                <w:szCs w:val="20"/>
              </w:rPr>
              <w:t>ukovsky@mze.cz</w:t>
            </w:r>
          </w:p>
        </w:tc>
      </w:tr>
      <w:tr w:rsidR="0081477B" w:rsidRPr="006C3557" w:rsidTr="004C5DDA">
        <w:tc>
          <w:tcPr>
            <w:tcW w:w="1686" w:type="dxa"/>
            <w:tcBorders>
              <w:left w:val="dotted" w:sz="4" w:space="0" w:color="auto"/>
            </w:tcBorders>
            <w:vAlign w:val="center"/>
          </w:tcPr>
          <w:p w:rsidR="0081477B" w:rsidRPr="004C5DDA" w:rsidRDefault="0081477B" w:rsidP="0081477B">
            <w:pPr>
              <w:pStyle w:val="Tabulka"/>
              <w:rPr>
                <w:szCs w:val="22"/>
              </w:rPr>
            </w:pPr>
            <w:r w:rsidRPr="004C5DDA">
              <w:rPr>
                <w:szCs w:val="22"/>
              </w:rPr>
              <w:t>Poskytovatel / dodavatel:</w:t>
            </w:r>
          </w:p>
        </w:tc>
        <w:tc>
          <w:tcPr>
            <w:tcW w:w="2410" w:type="dxa"/>
            <w:vAlign w:val="center"/>
          </w:tcPr>
          <w:p w:rsidR="0081477B" w:rsidRPr="004C5DDA" w:rsidRDefault="00685A28" w:rsidP="0081477B">
            <w:pPr>
              <w:pStyle w:val="Tabulka"/>
              <w:rPr>
                <w:sz w:val="20"/>
                <w:szCs w:val="20"/>
              </w:rPr>
            </w:pPr>
            <w:r>
              <w:rPr>
                <w:sz w:val="20"/>
                <w:szCs w:val="20"/>
              </w:rPr>
              <w:t>xxx</w:t>
            </w:r>
          </w:p>
        </w:tc>
        <w:tc>
          <w:tcPr>
            <w:tcW w:w="1418" w:type="dxa"/>
            <w:vAlign w:val="center"/>
          </w:tcPr>
          <w:p w:rsidR="0081477B" w:rsidRPr="004C5DDA" w:rsidRDefault="0081477B" w:rsidP="0081477B">
            <w:pPr>
              <w:pStyle w:val="Tabulka"/>
              <w:rPr>
                <w:rStyle w:val="Siln"/>
                <w:b w:val="0"/>
                <w:sz w:val="20"/>
                <w:szCs w:val="20"/>
              </w:rPr>
            </w:pPr>
            <w:r>
              <w:rPr>
                <w:rStyle w:val="Siln"/>
                <w:b w:val="0"/>
                <w:sz w:val="20"/>
                <w:szCs w:val="20"/>
              </w:rPr>
              <w:t>O</w:t>
            </w:r>
            <w:r>
              <w:rPr>
                <w:rStyle w:val="Siln"/>
                <w:b w:val="0"/>
                <w:sz w:val="20"/>
                <w:szCs w:val="20"/>
                <w:vertAlign w:val="subscript"/>
              </w:rPr>
              <w:t>2</w:t>
            </w:r>
            <w:r>
              <w:rPr>
                <w:rStyle w:val="Siln"/>
                <w:b w:val="0"/>
                <w:sz w:val="20"/>
                <w:szCs w:val="20"/>
              </w:rPr>
              <w:t>ITS</w:t>
            </w:r>
          </w:p>
        </w:tc>
        <w:tc>
          <w:tcPr>
            <w:tcW w:w="1275" w:type="dxa"/>
            <w:vAlign w:val="center"/>
          </w:tcPr>
          <w:p w:rsidR="0081477B" w:rsidRPr="004C5DDA" w:rsidRDefault="00685A28" w:rsidP="0081477B">
            <w:pPr>
              <w:pStyle w:val="Tabulka"/>
              <w:rPr>
                <w:sz w:val="20"/>
                <w:szCs w:val="20"/>
              </w:rPr>
            </w:pPr>
            <w:r>
              <w:rPr>
                <w:sz w:val="20"/>
                <w:szCs w:val="20"/>
              </w:rPr>
              <w:t>xxx</w:t>
            </w:r>
          </w:p>
        </w:tc>
        <w:tc>
          <w:tcPr>
            <w:tcW w:w="3129" w:type="dxa"/>
            <w:tcBorders>
              <w:right w:val="dotted" w:sz="4" w:space="0" w:color="auto"/>
            </w:tcBorders>
            <w:vAlign w:val="center"/>
          </w:tcPr>
          <w:p w:rsidR="0081477B" w:rsidRPr="004C5DDA" w:rsidRDefault="00685A28" w:rsidP="0081477B">
            <w:pPr>
              <w:pStyle w:val="Tabulka"/>
              <w:rPr>
                <w:sz w:val="20"/>
                <w:szCs w:val="20"/>
              </w:rPr>
            </w:pPr>
            <w:r>
              <w:rPr>
                <w:sz w:val="20"/>
                <w:szCs w:val="20"/>
              </w:rPr>
              <w:t>xxx</w:t>
            </w:r>
          </w:p>
        </w:tc>
      </w:tr>
      <w:tr w:rsidR="0081477B" w:rsidRPr="006C3557" w:rsidTr="004C5DDA">
        <w:tc>
          <w:tcPr>
            <w:tcW w:w="1686" w:type="dxa"/>
            <w:tcBorders>
              <w:left w:val="dotted" w:sz="4" w:space="0" w:color="auto"/>
            </w:tcBorders>
            <w:vAlign w:val="center"/>
          </w:tcPr>
          <w:p w:rsidR="0081477B" w:rsidRPr="004C5DDA" w:rsidRDefault="0081477B" w:rsidP="0081477B">
            <w:pPr>
              <w:pStyle w:val="Tabulka"/>
              <w:rPr>
                <w:szCs w:val="22"/>
              </w:rPr>
            </w:pPr>
          </w:p>
        </w:tc>
        <w:tc>
          <w:tcPr>
            <w:tcW w:w="2410" w:type="dxa"/>
            <w:vAlign w:val="center"/>
          </w:tcPr>
          <w:p w:rsidR="0081477B" w:rsidRPr="004C5DDA" w:rsidRDefault="0081477B" w:rsidP="0081477B">
            <w:pPr>
              <w:pStyle w:val="Tabulka"/>
              <w:rPr>
                <w:sz w:val="20"/>
                <w:szCs w:val="20"/>
              </w:rPr>
            </w:pPr>
          </w:p>
        </w:tc>
        <w:tc>
          <w:tcPr>
            <w:tcW w:w="1418" w:type="dxa"/>
            <w:vAlign w:val="center"/>
          </w:tcPr>
          <w:p w:rsidR="0081477B" w:rsidRPr="004C5DDA" w:rsidRDefault="0081477B" w:rsidP="0081477B">
            <w:pPr>
              <w:pStyle w:val="Tabulka"/>
              <w:rPr>
                <w:rStyle w:val="Siln"/>
                <w:b w:val="0"/>
                <w:sz w:val="20"/>
                <w:szCs w:val="20"/>
              </w:rPr>
            </w:pPr>
          </w:p>
        </w:tc>
        <w:tc>
          <w:tcPr>
            <w:tcW w:w="1275" w:type="dxa"/>
            <w:vAlign w:val="center"/>
          </w:tcPr>
          <w:p w:rsidR="0081477B" w:rsidRPr="004C5DDA" w:rsidRDefault="0081477B" w:rsidP="0081477B">
            <w:pPr>
              <w:pStyle w:val="Tabulka"/>
              <w:rPr>
                <w:sz w:val="20"/>
                <w:szCs w:val="20"/>
              </w:rPr>
            </w:pPr>
          </w:p>
        </w:tc>
        <w:tc>
          <w:tcPr>
            <w:tcW w:w="3129" w:type="dxa"/>
            <w:tcBorders>
              <w:right w:val="dotted" w:sz="4" w:space="0" w:color="auto"/>
            </w:tcBorders>
            <w:vAlign w:val="center"/>
          </w:tcPr>
          <w:p w:rsidR="0081477B" w:rsidRPr="004C5DDA" w:rsidRDefault="0081477B" w:rsidP="0081477B">
            <w:pPr>
              <w:pStyle w:val="Tabulka"/>
              <w:rPr>
                <w:sz w:val="20"/>
                <w:szCs w:val="20"/>
              </w:rPr>
            </w:pPr>
          </w:p>
        </w:tc>
      </w:tr>
    </w:tbl>
    <w:p w:rsidR="0000551E" w:rsidRDefault="0000551E">
      <w:pPr>
        <w:rPr>
          <w:rFonts w:cs="Arial"/>
          <w:szCs w:val="22"/>
        </w:rPr>
      </w:pPr>
    </w:p>
    <w:p w:rsidR="0000551E" w:rsidRDefault="0000551E">
      <w:pPr>
        <w:rPr>
          <w:rFonts w:cs="Arial"/>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3402"/>
        <w:gridCol w:w="709"/>
        <w:gridCol w:w="4111"/>
      </w:tblGrid>
      <w:tr w:rsidR="00372730" w:rsidRPr="006C3557" w:rsidTr="00372730">
        <w:trPr>
          <w:trHeight w:val="397"/>
        </w:trPr>
        <w:tc>
          <w:tcPr>
            <w:tcW w:w="1681" w:type="dxa"/>
            <w:vAlign w:val="center"/>
          </w:tcPr>
          <w:p w:rsidR="00372730" w:rsidRPr="006C3557" w:rsidRDefault="00372730" w:rsidP="0081477B">
            <w:pPr>
              <w:pStyle w:val="Tabulka"/>
              <w:rPr>
                <w:szCs w:val="22"/>
              </w:rPr>
            </w:pPr>
            <w:r w:rsidRPr="002D0745">
              <w:rPr>
                <w:b/>
                <w:szCs w:val="22"/>
              </w:rPr>
              <w:t>Smlouva č.</w:t>
            </w:r>
            <w:r w:rsidRPr="006C3557">
              <w:rPr>
                <w:rStyle w:val="Odkaznavysvtlivky"/>
                <w:szCs w:val="22"/>
              </w:rPr>
              <w:endnoteReference w:id="7"/>
            </w:r>
            <w:r w:rsidRPr="002D0745">
              <w:rPr>
                <w:b/>
                <w:szCs w:val="22"/>
              </w:rPr>
              <w:t>:</w:t>
            </w:r>
          </w:p>
        </w:tc>
        <w:tc>
          <w:tcPr>
            <w:tcW w:w="3402" w:type="dxa"/>
            <w:vAlign w:val="center"/>
          </w:tcPr>
          <w:p w:rsidR="00372730" w:rsidRPr="006C3557" w:rsidRDefault="00372730" w:rsidP="0081477B">
            <w:pPr>
              <w:pStyle w:val="Tabulka"/>
              <w:rPr>
                <w:szCs w:val="22"/>
              </w:rPr>
            </w:pPr>
            <w:r w:rsidRPr="001453F4">
              <w:rPr>
                <w:szCs w:val="22"/>
              </w:rPr>
              <w:t>S2019-0043; DMS 391-2019-11150</w:t>
            </w:r>
          </w:p>
        </w:tc>
        <w:tc>
          <w:tcPr>
            <w:tcW w:w="709" w:type="dxa"/>
            <w:tcBorders>
              <w:top w:val="single" w:sz="8" w:space="0" w:color="auto"/>
              <w:left w:val="dotted" w:sz="4" w:space="0" w:color="auto"/>
              <w:bottom w:val="single" w:sz="8" w:space="0" w:color="auto"/>
            </w:tcBorders>
            <w:vAlign w:val="center"/>
          </w:tcPr>
          <w:p w:rsidR="00372730" w:rsidRPr="006C3557" w:rsidRDefault="00372730" w:rsidP="0081477B">
            <w:pPr>
              <w:pStyle w:val="Tabulka"/>
              <w:rPr>
                <w:rStyle w:val="Siln"/>
                <w:b w:val="0"/>
                <w:szCs w:val="22"/>
              </w:rPr>
            </w:pPr>
            <w:r w:rsidRPr="002D0745">
              <w:rPr>
                <w:rStyle w:val="Siln"/>
                <w:szCs w:val="22"/>
              </w:rPr>
              <w:t>KL:</w:t>
            </w:r>
          </w:p>
        </w:tc>
        <w:tc>
          <w:tcPr>
            <w:tcW w:w="4111" w:type="dxa"/>
            <w:vAlign w:val="center"/>
          </w:tcPr>
          <w:p w:rsidR="00372730" w:rsidRPr="006C3557" w:rsidRDefault="00372730" w:rsidP="0081477B">
            <w:pPr>
              <w:pStyle w:val="Tabulka"/>
              <w:rPr>
                <w:szCs w:val="22"/>
              </w:rPr>
            </w:pPr>
            <w:r w:rsidRPr="005B5DA1">
              <w:rPr>
                <w:szCs w:val="22"/>
              </w:rPr>
              <w:t>KL HR-001</w:t>
            </w:r>
          </w:p>
        </w:tc>
      </w:tr>
    </w:tbl>
    <w:p w:rsidR="0000551E" w:rsidRPr="006C3557" w:rsidRDefault="0000551E">
      <w:pPr>
        <w:rPr>
          <w:rFonts w:cs="Arial"/>
          <w:szCs w:val="22"/>
        </w:rPr>
      </w:pPr>
    </w:p>
    <w:p w:rsidR="0000551E" w:rsidRPr="006C3557" w:rsidRDefault="0000551E" w:rsidP="00712804">
      <w:pPr>
        <w:pStyle w:val="Nadpis1"/>
        <w:tabs>
          <w:tab w:val="clear" w:pos="540"/>
        </w:tabs>
        <w:ind w:left="284" w:hanging="284"/>
        <w:rPr>
          <w:rFonts w:cs="Arial"/>
          <w:sz w:val="22"/>
          <w:szCs w:val="22"/>
        </w:rPr>
      </w:pPr>
      <w:r w:rsidRPr="006C3557">
        <w:rPr>
          <w:rFonts w:cs="Arial"/>
          <w:sz w:val="22"/>
          <w:szCs w:val="22"/>
        </w:rPr>
        <w:t xml:space="preserve">Stručný popis </w:t>
      </w:r>
      <w:r w:rsidR="00BE6537">
        <w:rPr>
          <w:rFonts w:cs="Arial"/>
          <w:sz w:val="22"/>
          <w:szCs w:val="22"/>
        </w:rPr>
        <w:t xml:space="preserve">a odůvodnění </w:t>
      </w:r>
      <w:r w:rsidRPr="006C3557">
        <w:rPr>
          <w:rFonts w:cs="Arial"/>
          <w:sz w:val="22"/>
          <w:szCs w:val="22"/>
        </w:rPr>
        <w:t>požadavku</w:t>
      </w:r>
    </w:p>
    <w:p w:rsidR="0000551E" w:rsidRDefault="0000551E" w:rsidP="00E00833">
      <w:pPr>
        <w:pStyle w:val="Nadpis2"/>
      </w:pPr>
      <w:r w:rsidRPr="00E00833">
        <w:t>Popis požadavku</w:t>
      </w:r>
    </w:p>
    <w:p w:rsidR="0081477B" w:rsidRPr="0081477B" w:rsidRDefault="0081477B" w:rsidP="00F90C71">
      <w:pPr>
        <w:pStyle w:val="NOrmlnPZ"/>
      </w:pPr>
      <w:r>
        <w:t xml:space="preserve">Požadavek navazuje a doplňuje změny (úpravy) prováděné v rámci PZ 450 </w:t>
      </w:r>
      <w:r w:rsidRPr="0081477B">
        <w:t>LPIS – úpravy kontrolního modulu, napojení na spisovou službu, úpravy v kontrole distributorů POR a vytvoření vrstvy v</w:t>
      </w:r>
      <w:r>
        <w:t> </w:t>
      </w:r>
      <w:r w:rsidRPr="0081477B">
        <w:t>fLPIS</w:t>
      </w:r>
      <w:r>
        <w:t xml:space="preserve"> a </w:t>
      </w:r>
      <w:r w:rsidR="00790DD7">
        <w:t xml:space="preserve">PZ 452 </w:t>
      </w:r>
      <w:r w:rsidRPr="0081477B">
        <w:t>LPIS UKZUZ – Začlenění kontrol POR do modulu kontrol UKZUZ a související úpravy</w:t>
      </w:r>
      <w:r>
        <w:t xml:space="preserve">. </w:t>
      </w:r>
      <w:r w:rsidR="00060B12">
        <w:t xml:space="preserve">V průběhu realizace a testování byly nalezeny a definovány požadavky na úpravy, které souvisejí s náplní obou PZ, je nemožné je přiřadit pouze pod scope jednoho z těchto PZ a které s ohledem na složitost a komplexnost problematiky nebylo možno dopředu spolehlivě </w:t>
      </w:r>
      <w:r w:rsidR="00060B12">
        <w:lastRenderedPageBreak/>
        <w:t xml:space="preserve">předvídat a zadat již v rámci zmiňovaných PZ 450 a 452. </w:t>
      </w:r>
      <w:r>
        <w:t xml:space="preserve">Cílem úprav je </w:t>
      </w:r>
      <w:r w:rsidR="00060B12">
        <w:t xml:space="preserve">proto </w:t>
      </w:r>
      <w:r>
        <w:t xml:space="preserve">zajistit dokončení těchto PZ tak, aby ve výsledném produktu byly </w:t>
      </w:r>
      <w:r w:rsidR="00060B12">
        <w:t xml:space="preserve">maximálně </w:t>
      </w:r>
      <w:r>
        <w:t xml:space="preserve">efektivně </w:t>
      </w:r>
      <w:r w:rsidR="00060B12">
        <w:t>využity vynaložené prostředky  na provedené úpravy.</w:t>
      </w:r>
    </w:p>
    <w:p w:rsidR="0000551E" w:rsidRDefault="0000551E" w:rsidP="00E00833">
      <w:pPr>
        <w:pStyle w:val="Nadpis2"/>
      </w:pPr>
      <w:r w:rsidRPr="00E00833">
        <w:t>Odůvodnění požadované změny (legislativní změny, přínosy)</w:t>
      </w:r>
    </w:p>
    <w:p w:rsidR="00060B12" w:rsidRPr="00060B12" w:rsidRDefault="00060B12" w:rsidP="00060B12">
      <w:r>
        <w:t>Úprava navazuje na úpravy v rámci PZ 450 a 452</w:t>
      </w:r>
    </w:p>
    <w:p w:rsidR="0000551E" w:rsidRDefault="0000551E" w:rsidP="00E00833">
      <w:pPr>
        <w:pStyle w:val="Nadpis2"/>
      </w:pPr>
      <w:r w:rsidRPr="00E00833">
        <w:t>Rizika nerealizace</w:t>
      </w:r>
    </w:p>
    <w:p w:rsidR="00D53ED7" w:rsidRPr="00D53ED7" w:rsidRDefault="00D53ED7" w:rsidP="003F6D7B">
      <w:pPr>
        <w:pStyle w:val="NOrmlnPZ"/>
      </w:pPr>
      <w:r w:rsidRPr="00D53ED7">
        <w:t>V případě nerealizace těchto požadavků, nebude modul kontrol ÚKZÚZ v některých částech zcela funkční. Zejména se jedná o dodržení zákonné povinnosti při vypravování dokumentů kontrolovaným osobám a pokrytí nové kontrolní činnosti u přípravků na ochranu rostlin podle zákona o regulaci reklamy (zákon č. 40/1995 Sb., o regulaci reklamy, v platném znění)</w:t>
      </w:r>
    </w:p>
    <w:p w:rsidR="0000551E" w:rsidRDefault="00D53ED7" w:rsidP="003F6D7B">
      <w:pPr>
        <w:pStyle w:val="NOrmlnPZ"/>
        <w:rPr>
          <w:rFonts w:cs="Arial"/>
          <w:szCs w:val="22"/>
        </w:rPr>
      </w:pPr>
      <w:r w:rsidRPr="00D53ED7">
        <w:t>Tyto změny je nutné zrealizovat primárně z důvodu naplnění požadavků na kontrolní proces.</w:t>
      </w:r>
      <w:r w:rsidR="0000551E">
        <w:rPr>
          <w:rFonts w:cs="Arial"/>
          <w:szCs w:val="22"/>
        </w:rPr>
        <w:br w:type="page"/>
      </w:r>
    </w:p>
    <w:p w:rsidR="0000551E" w:rsidRDefault="0000551E" w:rsidP="0060065D"/>
    <w:p w:rsidR="00CC7ED5" w:rsidRDefault="0000551E" w:rsidP="00CC7ED5">
      <w:pPr>
        <w:pStyle w:val="Nadpis1"/>
        <w:tabs>
          <w:tab w:val="clear" w:pos="540"/>
        </w:tabs>
        <w:ind w:left="284" w:hanging="284"/>
        <w:rPr>
          <w:rFonts w:cs="Arial"/>
          <w:sz w:val="22"/>
          <w:szCs w:val="22"/>
        </w:rPr>
      </w:pPr>
      <w:r w:rsidRPr="006C3557">
        <w:rPr>
          <w:rFonts w:cs="Arial"/>
          <w:sz w:val="22"/>
          <w:szCs w:val="22"/>
        </w:rPr>
        <w:t>Podrobný popis požadavku</w:t>
      </w:r>
    </w:p>
    <w:p w:rsidR="00060B12" w:rsidRDefault="00F90C71" w:rsidP="00F90C71">
      <w:pPr>
        <w:pStyle w:val="Nadpis2"/>
      </w:pPr>
      <w:r>
        <w:t>Úpravy související s novým napojením na spisovou službu ÚKZÚZ a organizací spisu</w:t>
      </w:r>
    </w:p>
    <w:p w:rsidR="00F90C71" w:rsidRDefault="00F863DC" w:rsidP="00F90C71">
      <w:pPr>
        <w:pStyle w:val="Nadpis3sl"/>
      </w:pPr>
      <w:r>
        <w:t>Úprava chování LPIS v r</w:t>
      </w:r>
      <w:r w:rsidR="00F90C71" w:rsidRPr="00F90C71">
        <w:t>eplikace změn vůči eSPIS v případě změny vedoucího kontroly</w:t>
      </w:r>
    </w:p>
    <w:p w:rsidR="00F863DC" w:rsidRDefault="00F90C71" w:rsidP="00F90C71">
      <w:pPr>
        <w:pStyle w:val="NOrmlnPZ"/>
      </w:pPr>
      <w:r w:rsidRPr="00F90C71">
        <w:t>Je požadováno, aby v případě, kdy dojde ke změně vedoucího kontroly v editaci kontroly v</w:t>
      </w:r>
      <w:r>
        <w:t> </w:t>
      </w:r>
      <w:r w:rsidRPr="00F90C71">
        <w:t>K</w:t>
      </w:r>
      <w:r>
        <w:t>M ÚKZÚZ, systém automaticky provedl</w:t>
      </w:r>
      <w:r w:rsidRPr="00F90C71">
        <w:t xml:space="preserve"> změnu v držení dokumentů dané kontroly v eSPIS na nově přiřazeného vedoucího kontroly</w:t>
      </w:r>
      <w:r>
        <w:t xml:space="preserve">, aby nedošlo </w:t>
      </w:r>
      <w:r w:rsidRPr="00F90C71">
        <w:t>k chybovému stavu, kdy by dokumenty zůstaly v drž</w:t>
      </w:r>
      <w:r w:rsidR="00F863DC">
        <w:t>ení původního vedoucího kontroly.</w:t>
      </w:r>
    </w:p>
    <w:p w:rsidR="00F863DC" w:rsidRDefault="00F863DC" w:rsidP="00F90C71">
      <w:pPr>
        <w:pStyle w:val="NOrmlnPZ"/>
      </w:pPr>
      <w:r>
        <w:t>Dokumenty již zaslané do eSPIS před změnou vedoucího kontroly již nemůže LPIS změnit. Stejně tak LPIS nemůže změnit vlastníka spisu kontroly v eSPIS. Při změně vedoucího se zobrazí informace, že je nutné v eSPIS provést změnu vlastníka spisu kontroly.</w:t>
      </w:r>
    </w:p>
    <w:p w:rsidR="00F863DC" w:rsidRDefault="00F863DC" w:rsidP="00F90C71">
      <w:pPr>
        <w:pStyle w:val="NOrmlnPZ"/>
      </w:pPr>
      <w:r>
        <w:t xml:space="preserve">LPIS, ale po změně vedoucího kontroly provede změnu vlastníka (metoda </w:t>
      </w:r>
      <w:r w:rsidRPr="00F863DC">
        <w:t>DokumentZmenaZpracovatele</w:t>
      </w:r>
      <w:r>
        <w:t>) na nového vedoucího. Toto LPIS provést může, protože je stále výhradním držitelem dokumentů, které se zatím do eSPIS nepředaly, ale vznikly na stole původního vedoucího.</w:t>
      </w:r>
    </w:p>
    <w:p w:rsidR="00F863DC" w:rsidRDefault="00F863DC" w:rsidP="00F90C71">
      <w:pPr>
        <w:pStyle w:val="NOrmlnPZ"/>
      </w:pPr>
      <w:r>
        <w:t>LPIS v rámci komunikace s eSPIS provádí vložení vytvořených dokumentů do spisu kontroly. Nicméně pokud eSPIS toto nedovolí (např. kvůli změně vlastníka spisu v eSPIS)</w:t>
      </w:r>
      <w:r w:rsidR="00790DD7">
        <w:t>,</w:t>
      </w:r>
      <w:r>
        <w:t xml:space="preserve"> tak dokumenty skončí na stole vedoucího kontroly. Pokud by, ale nedošlo ke změně vlastníka dosud neodeslaných dokumentů, tak by komunikace s eSPIS byla zablokována, protože v eSPIS je stále veden jako zpracoval původní vedoucí a LPIS by nemohl s eSPIS komunikovat pod novým vedoucím a nemohl by tak dokumenty předat na stůl nového vedoucího.</w:t>
      </w:r>
    </w:p>
    <w:p w:rsidR="00F90C71" w:rsidRDefault="00F90C71" w:rsidP="00F90C71">
      <w:pPr>
        <w:pStyle w:val="NOrmlnPZ"/>
        <w:rPr>
          <w:color w:val="FF0000"/>
        </w:rPr>
      </w:pPr>
    </w:p>
    <w:p w:rsidR="00F90C71" w:rsidRPr="00F90C71" w:rsidRDefault="00F90C71" w:rsidP="00F90C71">
      <w:pPr>
        <w:pStyle w:val="Nadpis3sl"/>
      </w:pPr>
      <w:r w:rsidRPr="00F90C71">
        <w:t>Umožnění dvojího vypravení z LPIS. Jedná se o požadavek, kdy reálně je výstup z KM předán na místě a následně je doručen do datové schránky subjektu</w:t>
      </w:r>
    </w:p>
    <w:p w:rsidR="00F863DC" w:rsidRDefault="00333E35" w:rsidP="00333E35">
      <w:pPr>
        <w:pStyle w:val="NOrmlnPZ"/>
      </w:pPr>
      <w:r w:rsidRPr="00F90C71">
        <w:t>Je požadováno, aby</w:t>
      </w:r>
      <w:r>
        <w:t xml:space="preserve"> aplikace umožnila</w:t>
      </w:r>
      <w:r w:rsidRPr="00333E35">
        <w:t xml:space="preserve"> u jednoho dokumentu založit d</w:t>
      </w:r>
      <w:r>
        <w:t xml:space="preserve">vojí vypravení. </w:t>
      </w:r>
      <w:r w:rsidR="00F863DC">
        <w:t>Jedno vypravení je osobní a druhé vypravení je obvykle do datové schránky kontrolované osoby.</w:t>
      </w:r>
    </w:p>
    <w:p w:rsidR="00F863DC" w:rsidRDefault="00333E35" w:rsidP="00333E35">
      <w:pPr>
        <w:pStyle w:val="NOrmlnPZ"/>
      </w:pPr>
      <w:r>
        <w:t>Výběr se provede</w:t>
      </w:r>
      <w:r w:rsidRPr="00333E35">
        <w:t xml:space="preserve"> v seznamu přiřazených dokumentů kontroly pomocí dvou samostatných výběrových komboboxů pro výběr typu vypravení</w:t>
      </w:r>
      <w:r>
        <w:t>.</w:t>
      </w:r>
      <w:r w:rsidR="00F863DC">
        <w:t xml:space="preserve"> Vypravení osobní je vůči zástupci kontrolované osoby, kdy je protokol předán osobně. Nicméně ÚKZÚZ musí informovat i subjekt do datové schránky. Toho se docílí dvojím vypravením, které LPIS založí do eSPIS a provede vypravení</w:t>
      </w:r>
      <w:r w:rsidR="004E2BB8">
        <w:t>.</w:t>
      </w:r>
    </w:p>
    <w:p w:rsidR="00333E35" w:rsidRDefault="00333E35" w:rsidP="00333E35">
      <w:pPr>
        <w:pStyle w:val="NOrmlnPZ"/>
        <w:rPr>
          <w:color w:val="FF0000"/>
        </w:rPr>
      </w:pPr>
    </w:p>
    <w:p w:rsidR="00333E35" w:rsidRDefault="00333E35" w:rsidP="00333E35">
      <w:pPr>
        <w:pStyle w:val="Nadpis3sl"/>
      </w:pPr>
      <w:r w:rsidRPr="00333E35">
        <w:t>Příjem externího dokumentu z eSPIS jako podklad pro vytvoření spisu - Dokument typu podnět ke kontrole.</w:t>
      </w:r>
    </w:p>
    <w:p w:rsidR="004E2BB8" w:rsidRDefault="004E2BB8" w:rsidP="008C5590">
      <w:pPr>
        <w:pStyle w:val="NOrmlnPZ"/>
      </w:pPr>
      <w:r>
        <w:t xml:space="preserve">ÚKZÚZ přijímá dokumenty standardně na podatelnu a do eSPIS. Některé došlé dokumenty jsou z povahy věci podnětem pro kontrolu. Tedy v časové hierarchii je zakládací dokument kontroly tento doručený dokument. Zde je odlišnost od obvyklé kontroly, kdy zakládací dokument kontroly je např. oznámení o zahájení kontroly. </w:t>
      </w:r>
    </w:p>
    <w:p w:rsidR="004E2BB8" w:rsidRDefault="004E2BB8" w:rsidP="008C5590">
      <w:pPr>
        <w:pStyle w:val="NOrmlnPZ"/>
      </w:pPr>
      <w:r>
        <w:t>Spis kontroly tak musí vzniknout nikoliv nad dokumentem, který generuje LPIS, ale nad dokumentem cizím. Tento cizí dokument musí mít LPIS ve své databázi, aby jej mohl použít pro založení spisu pod vedoucím kontroly.</w:t>
      </w:r>
    </w:p>
    <w:p w:rsidR="004E2BB8" w:rsidRDefault="008C5590" w:rsidP="008C5590">
      <w:pPr>
        <w:pStyle w:val="NOrmlnPZ"/>
      </w:pPr>
      <w:r w:rsidRPr="008C5590">
        <w:t xml:space="preserve">LPIS </w:t>
      </w:r>
      <w:r w:rsidR="004E2BB8">
        <w:t xml:space="preserve">tedy nově přijme z </w:t>
      </w:r>
      <w:r w:rsidRPr="008C5590">
        <w:t>eSPIS a zpracuje jej odlišným způsobem od LIMS protokolu. Pro vedoucího kontroly se potom tento dokument nabídne jako dokument pro vytvoření spisu</w:t>
      </w:r>
      <w:r>
        <w:t>.</w:t>
      </w:r>
      <w:r w:rsidR="004E2BB8">
        <w:t xml:space="preserve"> </w:t>
      </w:r>
    </w:p>
    <w:p w:rsidR="004E2BB8" w:rsidRDefault="008C5590" w:rsidP="008C5590">
      <w:pPr>
        <w:pStyle w:val="NOrmlnPZ"/>
      </w:pPr>
      <w:r>
        <w:t>A</w:t>
      </w:r>
      <w:r w:rsidRPr="008C5590">
        <w:t xml:space="preserve">plikace </w:t>
      </w:r>
      <w:r w:rsidR="004E2BB8">
        <w:t xml:space="preserve">LPIS </w:t>
      </w:r>
      <w:r>
        <w:t>by měla umožnit</w:t>
      </w:r>
      <w:r w:rsidRPr="008C5590">
        <w:t xml:space="preserve"> provázání externě založeného dokumentu (mimo LPIS) v eSPIS s kontrolou v KNM. Vedoucímu kontroly se zobrazí seznam dokumentů v eSPIS (které jsou v jeho držení), a následně provede spárování vybraného dokumentu s danou kontrolou</w:t>
      </w:r>
      <w:r>
        <w:t>.</w:t>
      </w:r>
    </w:p>
    <w:p w:rsidR="004E2BB8" w:rsidRDefault="004E2BB8" w:rsidP="008C5590">
      <w:pPr>
        <w:pStyle w:val="NOrmlnPZ"/>
      </w:pPr>
      <w:r>
        <w:t xml:space="preserve">Pro případné právní posouzení kontroly je potom důležité, že nedošlo k žádné machinaci s čísly jednacími a v číselná řada čj. potom odpovídá i časovému průběhu dokumentů ve spisu kontroly. Nejstarší je podnět, následuje oznámení o kontroly a případně protokoly o odběru a protokol o kontrole. </w:t>
      </w:r>
    </w:p>
    <w:p w:rsidR="008C5590" w:rsidRDefault="008C5590" w:rsidP="008C5590">
      <w:pPr>
        <w:pStyle w:val="NOrmlnPZ"/>
        <w:rPr>
          <w:color w:val="FF0000"/>
        </w:rPr>
      </w:pPr>
    </w:p>
    <w:p w:rsidR="008C5590" w:rsidRDefault="008C5590" w:rsidP="008C5590">
      <w:pPr>
        <w:pStyle w:val="Nadpis3sl"/>
      </w:pPr>
      <w:r>
        <w:t>Zobrazení průběhu komunikace se spisovou službou</w:t>
      </w:r>
    </w:p>
    <w:p w:rsidR="004E2BB8" w:rsidRDefault="004E2BB8" w:rsidP="004E2BB8">
      <w:pPr>
        <w:pStyle w:val="Nadpis2"/>
        <w:numPr>
          <w:ilvl w:val="0"/>
          <w:numId w:val="0"/>
        </w:numPr>
        <w:rPr>
          <w:b w:val="0"/>
        </w:rPr>
      </w:pPr>
      <w:r>
        <w:rPr>
          <w:b w:val="0"/>
        </w:rPr>
        <w:t xml:space="preserve">Komunikace s eSPIS je založena na konkrétních událostech. Vzhledem k tomu, že je používána synchronní komunikace je pro každou událost vyčleněno jedno volání. Pro každé volání eSPIS vrací potvrzení průběhu. Komunikace s eSPIS je v rámci </w:t>
      </w:r>
      <w:r w:rsidR="00261A2B">
        <w:rPr>
          <w:b w:val="0"/>
        </w:rPr>
        <w:t>KM ÚKZÚZ</w:t>
      </w:r>
      <w:r>
        <w:rPr>
          <w:b w:val="0"/>
        </w:rPr>
        <w:t xml:space="preserve"> zásadní a její selhání je důvodem pro zastavení průběhu kontroly. </w:t>
      </w:r>
    </w:p>
    <w:p w:rsidR="004E2BB8" w:rsidRDefault="004E2BB8" w:rsidP="004E2BB8">
      <w:r>
        <w:t xml:space="preserve">Vzhledem k povaze chování eSPIS a </w:t>
      </w:r>
      <w:r w:rsidR="00CC773A">
        <w:t xml:space="preserve">KM ÚKZÚZ </w:t>
      </w:r>
      <w:r>
        <w:t>může docházet k různým konfliktním stavům. Namátkově se jedná např. o:</w:t>
      </w:r>
    </w:p>
    <w:p w:rsidR="004E2BB8" w:rsidRDefault="004E2BB8" w:rsidP="004E2BB8">
      <w:pPr>
        <w:pStyle w:val="Odstavecseseznamem"/>
        <w:numPr>
          <w:ilvl w:val="0"/>
          <w:numId w:val="71"/>
        </w:numPr>
      </w:pPr>
      <w:r>
        <w:t>sebrání výhradního držení dokumentu v eSPIS z držení LPIS,</w:t>
      </w:r>
    </w:p>
    <w:p w:rsidR="004E2BB8" w:rsidRDefault="004E2BB8" w:rsidP="004E2BB8">
      <w:pPr>
        <w:pStyle w:val="Odstavecseseznamem"/>
        <w:numPr>
          <w:ilvl w:val="0"/>
          <w:numId w:val="71"/>
        </w:numPr>
      </w:pPr>
      <w:r>
        <w:t>výpadek eSPIS,</w:t>
      </w:r>
    </w:p>
    <w:p w:rsidR="004E2BB8" w:rsidRDefault="004E2BB8" w:rsidP="004E2BB8">
      <w:pPr>
        <w:pStyle w:val="Odstavecseseznamem"/>
        <w:numPr>
          <w:ilvl w:val="0"/>
          <w:numId w:val="71"/>
        </w:numPr>
      </w:pPr>
      <w:r>
        <w:t>nesoulad vlastníka</w:t>
      </w:r>
      <w:r w:rsidR="0065441A">
        <w:t xml:space="preserve"> v eSPIS s vedoucím kontroly, </w:t>
      </w:r>
    </w:p>
    <w:p w:rsidR="0065441A" w:rsidRDefault="0065441A" w:rsidP="004E2BB8">
      <w:pPr>
        <w:pStyle w:val="Odstavecseseznamem"/>
        <w:numPr>
          <w:ilvl w:val="0"/>
          <w:numId w:val="71"/>
        </w:numPr>
      </w:pPr>
      <w:r>
        <w:t>apod.</w:t>
      </w:r>
    </w:p>
    <w:p w:rsidR="0065441A" w:rsidRDefault="0065441A" w:rsidP="00AE7CD3">
      <w:pPr>
        <w:jc w:val="both"/>
      </w:pPr>
      <w:r>
        <w:t>Komunikace s eSPIS tak ze své podstaty může skončit chybou a tvůrci rozhraní na toto pamatovali. V rámci tohoto bodu vznikne u náročných volání vůči eSPIS:</w:t>
      </w:r>
    </w:p>
    <w:p w:rsidR="0065441A" w:rsidRDefault="0065441A" w:rsidP="00AE7CD3">
      <w:pPr>
        <w:pStyle w:val="Odstavecseseznamem"/>
        <w:numPr>
          <w:ilvl w:val="0"/>
          <w:numId w:val="72"/>
        </w:numPr>
        <w:jc w:val="both"/>
      </w:pPr>
      <w:r>
        <w:t>změna vedoucího kontroly,</w:t>
      </w:r>
    </w:p>
    <w:p w:rsidR="0065441A" w:rsidRDefault="0065441A" w:rsidP="00AE7CD3">
      <w:pPr>
        <w:pStyle w:val="Odstavecseseznamem"/>
        <w:numPr>
          <w:ilvl w:val="0"/>
          <w:numId w:val="72"/>
        </w:numPr>
        <w:jc w:val="both"/>
      </w:pPr>
      <w:r>
        <w:t>předání dokumentu do eSPIS,</w:t>
      </w:r>
    </w:p>
    <w:p w:rsidR="0065441A" w:rsidRDefault="0065441A" w:rsidP="00AE7CD3">
      <w:pPr>
        <w:jc w:val="both"/>
      </w:pPr>
      <w:r>
        <w:t xml:space="preserve">podrobný výčet výsledku volání. Výčet např. u bodu a) bude obsahovat přehled volání metody </w:t>
      </w:r>
      <w:r w:rsidRPr="0065441A">
        <w:t>DokumentZmenaZpracovatele</w:t>
      </w:r>
      <w:r>
        <w:t xml:space="preserve"> s informací o výsledku a případné chybě ze strany eSPIS.</w:t>
      </w:r>
    </w:p>
    <w:p w:rsidR="0065441A" w:rsidRDefault="0065441A" w:rsidP="00AE7CD3">
      <w:pPr>
        <w:jc w:val="both"/>
      </w:pPr>
      <w:r>
        <w:t>U bodu b) se jedná o souhrn výsledku několika po sobě jdoucích metod (</w:t>
      </w:r>
      <w:r w:rsidRPr="0065441A">
        <w:t>DokumentUprava</w:t>
      </w:r>
      <w:r>
        <w:t xml:space="preserve">, </w:t>
      </w:r>
      <w:r w:rsidRPr="0065441A">
        <w:t>VypraveniZalozeni</w:t>
      </w:r>
      <w:r>
        <w:t xml:space="preserve">, </w:t>
      </w:r>
      <w:r w:rsidRPr="0065441A">
        <w:t>DokumentVraceni</w:t>
      </w:r>
      <w:r>
        <w:t xml:space="preserve">, </w:t>
      </w:r>
      <w:r w:rsidRPr="0065441A">
        <w:t>SouborZalozeni</w:t>
      </w:r>
      <w:r>
        <w:t xml:space="preserve">, </w:t>
      </w:r>
      <w:r w:rsidRPr="0065441A">
        <w:t>SouborVlozitKDokumentu</w:t>
      </w:r>
      <w:r>
        <w:t xml:space="preserve">, </w:t>
      </w:r>
      <w:r w:rsidRPr="0065441A">
        <w:t>VypraveniPredatVypravne</w:t>
      </w:r>
      <w:r>
        <w:t xml:space="preserve">, </w:t>
      </w:r>
      <w:r w:rsidRPr="0065441A">
        <w:t>DokumentVlozeniDoSpisuEsslRequest</w:t>
      </w:r>
      <w:r>
        <w:t xml:space="preserve">). </w:t>
      </w:r>
    </w:p>
    <w:p w:rsidR="0065441A" w:rsidRDefault="0065441A" w:rsidP="00AE7CD3">
      <w:pPr>
        <w:jc w:val="both"/>
      </w:pPr>
      <w:r>
        <w:t xml:space="preserve">Z výsledku chyby potom může obsluha </w:t>
      </w:r>
      <w:r w:rsidR="00CC773A">
        <w:t>usoudit, zda</w:t>
      </w:r>
      <w:r>
        <w:t xml:space="preserve"> se jedná o chybu, kterou je nutné řešit s metodikem spisové služby nebo je nutné toto řešit na straně </w:t>
      </w:r>
      <w:r w:rsidR="00261A2B">
        <w:t>KM ÚKZÚZ</w:t>
      </w:r>
      <w:r>
        <w:t xml:space="preserve"> v LPIS.</w:t>
      </w:r>
    </w:p>
    <w:p w:rsidR="0065441A" w:rsidRDefault="0065441A" w:rsidP="00AE7CD3">
      <w:pPr>
        <w:jc w:val="both"/>
      </w:pPr>
      <w:r>
        <w:t>Obdobný průběh je realizován i v EP LPIS, kde se komunikuje se spisovou službou SZIF nebo v Registru vinic, kde se také komunikaci s eSPIS.</w:t>
      </w:r>
    </w:p>
    <w:p w:rsidR="0065441A" w:rsidRDefault="0065441A" w:rsidP="00AE7CD3">
      <w:pPr>
        <w:jc w:val="both"/>
      </w:pPr>
      <w:r>
        <w:t>Pokud by průběh nebyl vidět</w:t>
      </w:r>
      <w:r w:rsidR="00CC773A">
        <w:t>,</w:t>
      </w:r>
      <w:r>
        <w:t xml:space="preserve"> skončí volání pouze chybou v komunikaci s eSPIS a řešení přes HD MZe by v rámci SLA termínů mohlo trvat zbytečně dlouhou dobu a ve výsledku se může jednat o chybu na straně eSPIS.</w:t>
      </w:r>
    </w:p>
    <w:p w:rsidR="00CA5C3F" w:rsidRDefault="00CA5C3F" w:rsidP="008C5590">
      <w:pPr>
        <w:pStyle w:val="Nadpis3sl"/>
        <w:numPr>
          <w:ilvl w:val="0"/>
          <w:numId w:val="0"/>
        </w:numPr>
        <w:ind w:left="720"/>
        <w:rPr>
          <w:color w:val="FF0000"/>
        </w:rPr>
      </w:pPr>
    </w:p>
    <w:p w:rsidR="00CA5C3F" w:rsidRDefault="00CA5C3F" w:rsidP="00CA5C3F">
      <w:pPr>
        <w:pStyle w:val="Nadpis3sl"/>
      </w:pPr>
      <w:r w:rsidRPr="00CA5C3F">
        <w:t>Nový formulář a tisková šablona -</w:t>
      </w:r>
      <w:r w:rsidR="009C5D16">
        <w:t xml:space="preserve"> </w:t>
      </w:r>
      <w:r w:rsidRPr="00CA5C3F">
        <w:t xml:space="preserve">Rozhodnutí o uložení </w:t>
      </w:r>
      <w:r>
        <w:t xml:space="preserve">nápravných opatření </w:t>
      </w:r>
      <w:r w:rsidRPr="00CA5C3F">
        <w:t xml:space="preserve"> (odstranění/ukončení reklamy)</w:t>
      </w:r>
    </w:p>
    <w:p w:rsidR="00DA4446" w:rsidRPr="00B26D2F" w:rsidRDefault="0065441A" w:rsidP="00CA5C3F">
      <w:pPr>
        <w:pStyle w:val="NOrmlnPZ"/>
      </w:pPr>
      <w:r w:rsidRPr="0065441A">
        <w:t xml:space="preserve">Na základě zákona č. 40/1995 Sb., o regulaci reklamy, v platném znění, je nutné zajistit možnost ukládání nápravného opatření k odstranění nebo ukončení reklamy podle výše zmíněného zákona. Vzhledem k tomu, že k uložení nápravného opatření podle zákona o regulaci reklamy, nevyhovuje současný formulář využívaný pro ukládání nápravných opatření podle zákona o rostlinolékařské péči, bude vytvořen nový typ rozhodnutí (tiskový výstup) včetně editačního formuláře v aplikaci. Podkladem bude níže přiložená šablona tisku, která bude do systému implementována a pro editační položky byl vytvořen editační formulář. Nový vzor </w:t>
      </w:r>
      <w:r w:rsidRPr="009C5D16">
        <w:rPr>
          <w:b/>
        </w:rPr>
        <w:t>formulář</w:t>
      </w:r>
      <w:r w:rsidR="00B26D2F">
        <w:rPr>
          <w:b/>
        </w:rPr>
        <w:t xml:space="preserve">e je uveden v příloze tohoto PZ, </w:t>
      </w:r>
      <w:r w:rsidR="00B26D2F">
        <w:t>tvořící nedílnou součást zadání.</w:t>
      </w:r>
    </w:p>
    <w:p w:rsidR="00CE2679" w:rsidRDefault="00CE2679" w:rsidP="00CA5C3F">
      <w:pPr>
        <w:pStyle w:val="NOrmlnPZ"/>
        <w:rPr>
          <w:color w:val="FF0000"/>
        </w:rPr>
      </w:pPr>
    </w:p>
    <w:p w:rsidR="001D3511" w:rsidRDefault="001D3511" w:rsidP="001D3511">
      <w:pPr>
        <w:pStyle w:val="Nadpis2"/>
      </w:pPr>
      <w:r>
        <w:t>Další požadavky</w:t>
      </w:r>
    </w:p>
    <w:p w:rsidR="00DA4446" w:rsidRPr="00CE2679" w:rsidRDefault="00DA4446" w:rsidP="00DA4446">
      <w:pPr>
        <w:pStyle w:val="Nadpis3sl"/>
      </w:pPr>
      <w:r w:rsidRPr="00CE2679">
        <w:t>Možnost ručního zadání místa kontroly na detailu kontroly (rozšíření k výběrovému komboboxu), úprava tisků Protokol o kontrolním zjištění a oznámení o kontrolním úkonu.</w:t>
      </w:r>
    </w:p>
    <w:p w:rsidR="00027BC5" w:rsidRPr="00CE2679" w:rsidRDefault="0065441A" w:rsidP="00CA5C3F">
      <w:pPr>
        <w:pStyle w:val="NOrmlnPZ"/>
      </w:pPr>
      <w:r w:rsidRPr="00CE2679">
        <w:t>Vzhledem k tomu, že je nutné v rámci kontrolního procesu zaznamenat bližší specifikaci místa výkonu kontroly, požadujeme doplnit do evidenční části kontroly v modulu kontrol nové textové pole sloužící pro ruční zaznamenání bližší specifikace místa výkonu kontroly. Tato informace bude blíže specifikovat údaj uvedený v již realizované úpravě výběru místa kontroly z výběrového komboboxu. Text z tohoto pole pak bude generován do tiskového výstupu kontroly a tisku oznámení o kontrolním úkonu“.</w:t>
      </w:r>
    </w:p>
    <w:p w:rsidR="0065441A" w:rsidRPr="0065441A" w:rsidRDefault="0065441A" w:rsidP="00CA5C3F">
      <w:pPr>
        <w:pStyle w:val="NOrmlnPZ"/>
      </w:pPr>
    </w:p>
    <w:p w:rsidR="00027BC5" w:rsidRPr="0065441A" w:rsidRDefault="00027BC5" w:rsidP="00027BC5">
      <w:pPr>
        <w:pStyle w:val="Nadpis3sl"/>
      </w:pPr>
      <w:r w:rsidRPr="0065441A">
        <w:lastRenderedPageBreak/>
        <w:t xml:space="preserve">Možnost exportu </w:t>
      </w:r>
      <w:r w:rsidR="00B534AE">
        <w:t>seznamu</w:t>
      </w:r>
      <w:r w:rsidRPr="0065441A">
        <w:t xml:space="preserve"> (evidence, DPB, aplikace).</w:t>
      </w:r>
    </w:p>
    <w:p w:rsidR="0065441A" w:rsidRDefault="0065441A" w:rsidP="008C5590">
      <w:pPr>
        <w:pStyle w:val="NOrmlnPZ"/>
      </w:pPr>
      <w:r w:rsidRPr="0065441A">
        <w:t>Pro potřeby metodického oddělení ÚKZÚZ je</w:t>
      </w:r>
      <w:r>
        <w:t xml:space="preserve"> nutné </w:t>
      </w:r>
      <w:r w:rsidR="00B534AE">
        <w:t>z</w:t>
      </w:r>
      <w:r>
        <w:t xml:space="preserve"> </w:t>
      </w:r>
      <w:r w:rsidR="00B534AE">
        <w:t>definovaných</w:t>
      </w:r>
      <w:r>
        <w:t xml:space="preserve"> tabulkových </w:t>
      </w:r>
      <w:r w:rsidR="00CF4C86">
        <w:t xml:space="preserve">výstupů </w:t>
      </w:r>
      <w:r w:rsidR="00B534AE">
        <w:t>v </w:t>
      </w:r>
      <w:r w:rsidR="00CC773A">
        <w:t>KM ÚKZÚZ</w:t>
      </w:r>
      <w:r w:rsidR="00B534AE">
        <w:t xml:space="preserve"> umožnit provést export do XLS formátu. Jedná se o následující stránky:</w:t>
      </w:r>
    </w:p>
    <w:p w:rsidR="00B534AE" w:rsidRDefault="00B534AE" w:rsidP="00B534AE">
      <w:pPr>
        <w:pStyle w:val="NOrmlnPZ"/>
        <w:numPr>
          <w:ilvl w:val="0"/>
          <w:numId w:val="73"/>
        </w:numPr>
      </w:pPr>
      <w:r>
        <w:t>subjekt &gt; seznam DPB závazků</w:t>
      </w:r>
    </w:p>
    <w:p w:rsidR="00B534AE" w:rsidRDefault="00B534AE" w:rsidP="00B534AE">
      <w:pPr>
        <w:pStyle w:val="NOrmlnPZ"/>
        <w:numPr>
          <w:ilvl w:val="0"/>
          <w:numId w:val="73"/>
        </w:numPr>
      </w:pPr>
      <w:r>
        <w:t>subjekt &gt; seznam závazků</w:t>
      </w:r>
    </w:p>
    <w:p w:rsidR="00B534AE" w:rsidRDefault="00B534AE" w:rsidP="00B534AE">
      <w:pPr>
        <w:pStyle w:val="NOrmlnPZ"/>
        <w:numPr>
          <w:ilvl w:val="0"/>
          <w:numId w:val="73"/>
        </w:numPr>
      </w:pPr>
      <w:r>
        <w:t>subjekt &gt; dotace</w:t>
      </w:r>
    </w:p>
    <w:p w:rsidR="00B534AE" w:rsidRDefault="00B534AE" w:rsidP="00B534AE">
      <w:pPr>
        <w:pStyle w:val="NOrmlnPZ"/>
        <w:numPr>
          <w:ilvl w:val="0"/>
          <w:numId w:val="73"/>
        </w:numPr>
      </w:pPr>
      <w:r>
        <w:t>kontrolní list &gt; DPB</w:t>
      </w:r>
    </w:p>
    <w:p w:rsidR="00B534AE" w:rsidRDefault="00B534AE" w:rsidP="00B534AE">
      <w:pPr>
        <w:pStyle w:val="NOrmlnPZ"/>
        <w:numPr>
          <w:ilvl w:val="0"/>
          <w:numId w:val="73"/>
        </w:numPr>
      </w:pPr>
      <w:r>
        <w:t>kontrolní list &gt; sady</w:t>
      </w:r>
    </w:p>
    <w:p w:rsidR="00B534AE" w:rsidRDefault="00B534AE" w:rsidP="00B534AE">
      <w:pPr>
        <w:pStyle w:val="NOrmlnPZ"/>
        <w:numPr>
          <w:ilvl w:val="0"/>
          <w:numId w:val="73"/>
        </w:numPr>
      </w:pPr>
      <w:r>
        <w:t>kontrolní list &gt; přehled evidence (data z EPH)</w:t>
      </w:r>
    </w:p>
    <w:p w:rsidR="00B534AE" w:rsidRPr="0065441A" w:rsidRDefault="00B534AE" w:rsidP="00B534AE">
      <w:pPr>
        <w:pStyle w:val="NOrmlnPZ"/>
        <w:numPr>
          <w:ilvl w:val="0"/>
          <w:numId w:val="73"/>
        </w:numPr>
      </w:pPr>
      <w:r>
        <w:t>dotace &gt; seznam závazku</w:t>
      </w:r>
    </w:p>
    <w:p w:rsidR="00F556F7" w:rsidRPr="00B534AE" w:rsidRDefault="00B534AE" w:rsidP="008C5590">
      <w:pPr>
        <w:pStyle w:val="NOrmlnPZ"/>
      </w:pPr>
      <w:r w:rsidRPr="00B534AE">
        <w:t>Rozsah</w:t>
      </w:r>
      <w:r>
        <w:t xml:space="preserve"> exportu odpovídá prezentovanému obsahu gridu - tedy včetně zohlednění filtračních podmínek přímo v </w:t>
      </w:r>
      <w:r w:rsidR="00261A2B">
        <w:t>KM ÚKZÚZ</w:t>
      </w:r>
      <w:r>
        <w:t>.</w:t>
      </w:r>
    </w:p>
    <w:p w:rsidR="00F556F7" w:rsidRDefault="00F556F7" w:rsidP="008C5590">
      <w:pPr>
        <w:pStyle w:val="NOrmlnPZ"/>
        <w:rPr>
          <w:b/>
          <w:smallCaps/>
          <w:color w:val="FF0000"/>
          <w:u w:val="single"/>
        </w:rPr>
      </w:pPr>
    </w:p>
    <w:p w:rsidR="007554B1" w:rsidRPr="0006496B" w:rsidRDefault="00CF4C86" w:rsidP="00CF4C86">
      <w:pPr>
        <w:pStyle w:val="Nadpis3sl"/>
      </w:pPr>
      <w:r w:rsidRPr="0006496B">
        <w:t>Úprava webové služby SOV_POV</w:t>
      </w:r>
    </w:p>
    <w:p w:rsidR="00CF4C86" w:rsidRDefault="00CF4C86" w:rsidP="00261A2B">
      <w:pPr>
        <w:pStyle w:val="Nadpis2"/>
        <w:numPr>
          <w:ilvl w:val="0"/>
          <w:numId w:val="0"/>
        </w:numPr>
        <w:jc w:val="both"/>
        <w:rPr>
          <w:b w:val="0"/>
        </w:rPr>
      </w:pPr>
      <w:r w:rsidRPr="0006496B">
        <w:rPr>
          <w:b w:val="0"/>
        </w:rPr>
        <w:t xml:space="preserve">Webovou službou SOV_POV provádí </w:t>
      </w:r>
      <w:r w:rsidR="00CC773A" w:rsidRPr="0006496B">
        <w:rPr>
          <w:b w:val="0"/>
        </w:rPr>
        <w:t>KM ÚKZÚZ</w:t>
      </w:r>
      <w:r w:rsidRPr="0006496B">
        <w:rPr>
          <w:b w:val="0"/>
        </w:rPr>
        <w:t xml:space="preserve"> zápis objednávky do systému SOV. V systému SOV je objednávka schválena a předána systému LIMS. V předávaném XML mezi SOV a LIMS je výčet emailů, na které má LIMS po vytvoření laboratorního protokolu zaslat výsledek emailem. Systém SOV, ale aktuálně nemůže přijmout od </w:t>
      </w:r>
      <w:r w:rsidR="00CC773A" w:rsidRPr="0006496B">
        <w:rPr>
          <w:b w:val="0"/>
        </w:rPr>
        <w:t>KM ÚKZÚZ</w:t>
      </w:r>
      <w:r w:rsidRPr="0006496B">
        <w:rPr>
          <w:b w:val="0"/>
        </w:rPr>
        <w:t xml:space="preserve"> kontakty na vedoucího kontroly a členy kontroly. V rámci tohoto bodu tak bude upravena definice služby a bude umožněno do SOV předat i emailové adresáty vytvořeného laboratorního protokolu.</w:t>
      </w:r>
    </w:p>
    <w:p w:rsidR="00CF4C86" w:rsidRDefault="00CF4C86" w:rsidP="00CF4C86"/>
    <w:p w:rsidR="00CF4C86" w:rsidRDefault="00CF4C86" w:rsidP="00CF4C86">
      <w:pPr>
        <w:pStyle w:val="Nadpis3sl"/>
      </w:pPr>
      <w:r>
        <w:t xml:space="preserve">Úprava klienta SOV_POV na straně </w:t>
      </w:r>
      <w:r w:rsidR="00CC773A">
        <w:t>KM ÚKZÚZ</w:t>
      </w:r>
    </w:p>
    <w:p w:rsidR="00CF4C86" w:rsidRDefault="00261A2B" w:rsidP="00261A2B">
      <w:pPr>
        <w:jc w:val="both"/>
      </w:pPr>
      <w:r>
        <w:t>KM ÚKZÚZ</w:t>
      </w:r>
      <w:r w:rsidR="00CC773A">
        <w:t xml:space="preserve"> </w:t>
      </w:r>
      <w:r w:rsidR="00CF4C86">
        <w:t>při založení objednávky laboratorního rozboru z kontroly předá do upravené webové služby (bod 3.</w:t>
      </w:r>
      <w:r w:rsidR="004B1BD5">
        <w:t>2</w:t>
      </w:r>
      <w:r w:rsidR="00CF4C86">
        <w:t>.</w:t>
      </w:r>
      <w:r w:rsidR="004B1BD5">
        <w:t>3</w:t>
      </w:r>
      <w:r w:rsidR="00CF4C86">
        <w:t xml:space="preserve">) emailový kontakt na vedoucího kontroly a členy kontroly.  </w:t>
      </w:r>
    </w:p>
    <w:p w:rsidR="00CF4C86" w:rsidRDefault="00CF4C86" w:rsidP="00261A2B">
      <w:pPr>
        <w:jc w:val="both"/>
      </w:pPr>
      <w:r>
        <w:t>Bude se jednat o emaily oddělené čárkou. V případě změny vedoucího kontroly toto nebude nikterak zohledněno a u objednávky zůstane původní vedoucí kontroly v době generování objednávky.</w:t>
      </w:r>
    </w:p>
    <w:p w:rsidR="00CF4C86" w:rsidRDefault="00CF4C86" w:rsidP="00261A2B">
      <w:pPr>
        <w:jc w:val="both"/>
      </w:pPr>
      <w:r>
        <w:t>Agendy RKP, AZP, RSE a BMP nemají vazbu na kontrolu a tam nebudou kontaktní emaily předávány.</w:t>
      </w:r>
    </w:p>
    <w:p w:rsidR="00CF4C86" w:rsidRDefault="00CF4C86" w:rsidP="00CF4C86"/>
    <w:p w:rsidR="00CF4C86" w:rsidRPr="0006496B" w:rsidRDefault="00CF4C86" w:rsidP="00CF4C86">
      <w:pPr>
        <w:pStyle w:val="Nadpis3sl"/>
      </w:pPr>
      <w:r w:rsidRPr="0006496B">
        <w:t>Úprava SOV – ruční přidání příjemce a revize notifikačních pravidel.</w:t>
      </w:r>
    </w:p>
    <w:p w:rsidR="00CF4C86" w:rsidRDefault="00CF4C86" w:rsidP="00CF4C86">
      <w:r w:rsidRPr="0006496B">
        <w:t xml:space="preserve">V systému SOV bude možné ručně k připravované </w:t>
      </w:r>
      <w:r w:rsidR="00F458B0" w:rsidRPr="0006496B">
        <w:t>objednávce přidat další emaily, které mají být příjemcem laboratorního protokolu.</w:t>
      </w:r>
    </w:p>
    <w:p w:rsidR="00A10FDB" w:rsidRDefault="00A10FDB" w:rsidP="00CF4C86"/>
    <w:p w:rsidR="00A10FDB" w:rsidRDefault="00A10FDB" w:rsidP="00A10FDB">
      <w:pPr>
        <w:pStyle w:val="Nadpis3sl"/>
      </w:pPr>
      <w:r>
        <w:t xml:space="preserve">Úprava </w:t>
      </w:r>
      <w:r w:rsidR="002B0CEF">
        <w:t xml:space="preserve">Registru </w:t>
      </w:r>
      <w:r>
        <w:t>POR</w:t>
      </w:r>
      <w:r w:rsidR="002B0CEF">
        <w:t xml:space="preserve"> – zohlednění datum aplikace</w:t>
      </w:r>
    </w:p>
    <w:p w:rsidR="00A10FDB" w:rsidRDefault="002B0CEF" w:rsidP="00261A2B">
      <w:pPr>
        <w:jc w:val="both"/>
      </w:pPr>
      <w:r w:rsidRPr="00613B2C">
        <w:t>Z</w:t>
      </w:r>
      <w:r w:rsidR="00261A2B" w:rsidRPr="00613B2C">
        <w:t xml:space="preserve"> KM ÚKZÚZ </w:t>
      </w:r>
      <w:r w:rsidR="00790DD7" w:rsidRPr="00613B2C">
        <w:t>j</w:t>
      </w:r>
      <w:r w:rsidRPr="00613B2C">
        <w:t>e možné otevřít seznam registrovaných přípravků v Registru POR. Registr POR provede filtraci na zadaná obchodní jména. Nicméně evidence v </w:t>
      </w:r>
      <w:r w:rsidR="00261A2B" w:rsidRPr="0006496B">
        <w:t>KM ÚKZÚZ</w:t>
      </w:r>
      <w:r w:rsidRPr="0006496B">
        <w:t xml:space="preserve"> se může vztahovat k aplikaci v minulosti. Nově by se upravila filtrace do Registru POR tak, že bude možné vložit i datum aplikace POR. Registr POR potom zobrazí POR, s rozlišením těch, které byly v zadaném čase aplikace platné a ty, které platné nebyly. Pro ÚKZÚZ tam bude snadnější posoudit, které rozhodnutí musí v rámci kontroly posoudit s přihlédnutím k povoleným plodinám nebo specifikám rozhodnutí.</w:t>
      </w:r>
    </w:p>
    <w:p w:rsidR="00004201" w:rsidRDefault="00004201" w:rsidP="00261A2B">
      <w:pPr>
        <w:pStyle w:val="NOrmlnPZ"/>
        <w:rPr>
          <w:b/>
          <w:smallCaps/>
          <w:color w:val="FF0000"/>
          <w:u w:val="single"/>
        </w:rPr>
      </w:pPr>
    </w:p>
    <w:p w:rsidR="007857CC" w:rsidRPr="007857CC" w:rsidRDefault="007857CC" w:rsidP="008C5590">
      <w:pPr>
        <w:pStyle w:val="NOrmlnPZ"/>
        <w:rPr>
          <w:b/>
          <w:smallCaps/>
          <w:color w:val="FF0000"/>
          <w:u w:val="single"/>
        </w:rPr>
      </w:pPr>
    </w:p>
    <w:p w:rsidR="0000551E" w:rsidRDefault="0000551E" w:rsidP="00C17E79">
      <w:pPr>
        <w:pStyle w:val="Nadpis1"/>
        <w:tabs>
          <w:tab w:val="clear" w:pos="540"/>
        </w:tabs>
        <w:ind w:left="284" w:hanging="284"/>
        <w:rPr>
          <w:rFonts w:cs="Arial"/>
          <w:sz w:val="22"/>
          <w:szCs w:val="22"/>
        </w:rPr>
      </w:pPr>
      <w:r w:rsidRPr="00C17E79">
        <w:rPr>
          <w:rFonts w:cs="Arial"/>
          <w:sz w:val="22"/>
          <w:szCs w:val="22"/>
        </w:rPr>
        <w:t>Dopady na IS MZe</w:t>
      </w:r>
    </w:p>
    <w:p w:rsidR="00BE6537" w:rsidRDefault="00BE6537" w:rsidP="00BE6537">
      <w:pPr>
        <w:rPr>
          <w:sz w:val="16"/>
          <w:szCs w:val="16"/>
        </w:rPr>
      </w:pPr>
      <w:r w:rsidRPr="0060065D">
        <w:rPr>
          <w:sz w:val="16"/>
          <w:szCs w:val="16"/>
        </w:rPr>
        <w:t xml:space="preserve">(V případě předpokládaných či možných dopadů změny na infrastrukturu nebo na bezpečnost je třeba si vyžádat stanovisko relevantních specialistů, </w:t>
      </w:r>
      <w:r>
        <w:rPr>
          <w:sz w:val="16"/>
          <w:szCs w:val="16"/>
        </w:rPr>
        <w:t xml:space="preserve">tj. </w:t>
      </w:r>
      <w:r w:rsidRPr="0060065D">
        <w:rPr>
          <w:sz w:val="16"/>
          <w:szCs w:val="16"/>
        </w:rPr>
        <w:t>provozního, bezpečnostního garanta, příp. architekta.)</w:t>
      </w:r>
      <w:r>
        <w:rPr>
          <w:sz w:val="16"/>
          <w:szCs w:val="16"/>
        </w:rPr>
        <w:t>.</w:t>
      </w:r>
    </w:p>
    <w:p w:rsidR="00103605" w:rsidRDefault="00103605" w:rsidP="00BE6537">
      <w:pPr>
        <w:rPr>
          <w:sz w:val="16"/>
          <w:szCs w:val="16"/>
        </w:rPr>
      </w:pPr>
    </w:p>
    <w:p w:rsidR="0000551E" w:rsidRPr="00CC7ED5" w:rsidRDefault="00CE3687" w:rsidP="00E00833">
      <w:pPr>
        <w:pStyle w:val="Nadpis2"/>
      </w:pPr>
      <w:r>
        <w:lastRenderedPageBreak/>
        <w:t>Na provoz a infrastrukturu</w:t>
      </w:r>
    </w:p>
    <w:p w:rsidR="0000551E" w:rsidRDefault="00AE7CD3" w:rsidP="0060065D">
      <w:r>
        <w:t>Navazuje na PZ 450 – tedy bez dopadu</w:t>
      </w:r>
    </w:p>
    <w:p w:rsidR="00411B8E" w:rsidRPr="00411B8E" w:rsidRDefault="00BC72F5" w:rsidP="00E00833">
      <w:pPr>
        <w:pStyle w:val="Nadpis2"/>
      </w:pPr>
      <w:r>
        <w:t>Na bezpečnost</w:t>
      </w:r>
    </w:p>
    <w:p w:rsidR="005D0B35" w:rsidRPr="005D0B35" w:rsidRDefault="00AE7CD3" w:rsidP="005D0B35">
      <w:r>
        <w:t>Bez dopadu</w:t>
      </w:r>
    </w:p>
    <w:p w:rsidR="0000551E" w:rsidRDefault="0000551E" w:rsidP="00E00833">
      <w:pPr>
        <w:pStyle w:val="Nadpis2"/>
      </w:pPr>
      <w:r>
        <w:t>Požadavek na podporu provozu naimplementované změny</w:t>
      </w:r>
    </w:p>
    <w:p w:rsidR="0000551E" w:rsidRPr="0060065D" w:rsidRDefault="000B7C9F" w:rsidP="0060065D">
      <w:pPr>
        <w:rPr>
          <w:b/>
          <w:sz w:val="16"/>
          <w:szCs w:val="16"/>
        </w:rPr>
      </w:pPr>
      <w:r w:rsidRPr="0060065D">
        <w:rPr>
          <w:sz w:val="16"/>
          <w:szCs w:val="16"/>
        </w:rPr>
        <w:t>(</w:t>
      </w:r>
      <w:r w:rsidR="0000551E" w:rsidRPr="0060065D">
        <w:rPr>
          <w:sz w:val="16"/>
          <w:szCs w:val="16"/>
        </w:rPr>
        <w:t>Uveďte, zda zařadit změnu do stávající provozní smlouvy, konkrétní požadavky na požadované služby, SLA.)</w:t>
      </w:r>
    </w:p>
    <w:p w:rsidR="0000551E" w:rsidRPr="00B8108C" w:rsidRDefault="0000551E" w:rsidP="00B8108C"/>
    <w:p w:rsidR="0000551E" w:rsidRDefault="0000551E" w:rsidP="00D4283E">
      <w:pPr>
        <w:pStyle w:val="Nadpis1"/>
        <w:tabs>
          <w:tab w:val="clear" w:pos="540"/>
        </w:tabs>
        <w:ind w:left="284" w:hanging="284"/>
        <w:rPr>
          <w:rFonts w:cs="Arial"/>
          <w:sz w:val="22"/>
          <w:szCs w:val="22"/>
        </w:rPr>
      </w:pPr>
      <w:r w:rsidRPr="00276A3F">
        <w:rPr>
          <w:rFonts w:cs="Arial"/>
          <w:sz w:val="22"/>
          <w:szCs w:val="22"/>
        </w:rPr>
        <w:t>Požadavek na dokumentaci</w:t>
      </w:r>
      <w:r w:rsidRPr="00276A3F">
        <w:rPr>
          <w:rFonts w:cs="Arial"/>
          <w:b w:val="0"/>
          <w:sz w:val="22"/>
          <w:szCs w:val="22"/>
          <w:vertAlign w:val="superscript"/>
        </w:rPr>
        <w:endnoteReference w:id="8"/>
      </w:r>
      <w:r w:rsidR="00E34F69">
        <w:rPr>
          <w:rFonts w:cs="Arial"/>
          <w:sz w:val="22"/>
          <w:szCs w:val="22"/>
        </w:rPr>
        <w:t xml:space="preserve"> - souhrnně s PZ 450 a 452</w:t>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515"/>
        <w:gridCol w:w="992"/>
        <w:gridCol w:w="851"/>
        <w:gridCol w:w="709"/>
        <w:gridCol w:w="2126"/>
      </w:tblGrid>
      <w:tr w:rsidR="00BC72F5" w:rsidRPr="00276A3F" w:rsidTr="00BC72F5">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rsidR="00BC72F5" w:rsidRPr="00276A3F" w:rsidRDefault="00BC72F5" w:rsidP="00BC72F5">
            <w:pPr>
              <w:spacing w:after="0"/>
              <w:rPr>
                <w:rFonts w:cs="Arial"/>
                <w:b/>
                <w:bCs/>
                <w:color w:val="000000"/>
                <w:szCs w:val="22"/>
                <w:lang w:eastAsia="cs-CZ"/>
              </w:rPr>
            </w:pPr>
            <w:r w:rsidRPr="00276A3F">
              <w:rPr>
                <w:rFonts w:cs="Arial"/>
                <w:b/>
                <w:bCs/>
                <w:color w:val="000000"/>
                <w:szCs w:val="22"/>
                <w:lang w:eastAsia="cs-CZ"/>
              </w:rPr>
              <w:t>ID</w:t>
            </w:r>
          </w:p>
        </w:tc>
        <w:tc>
          <w:tcPr>
            <w:tcW w:w="4515" w:type="dxa"/>
            <w:vMerge w:val="restart"/>
            <w:tcBorders>
              <w:top w:val="single" w:sz="8" w:space="0" w:color="auto"/>
              <w:left w:val="single" w:sz="8" w:space="0" w:color="auto"/>
              <w:right w:val="single" w:sz="8" w:space="0" w:color="auto"/>
            </w:tcBorders>
            <w:shd w:val="clear" w:color="auto" w:fill="auto"/>
            <w:noWrap/>
            <w:vAlign w:val="center"/>
            <w:hideMark/>
          </w:tcPr>
          <w:p w:rsidR="00BC72F5" w:rsidRPr="00276A3F" w:rsidRDefault="00BC72F5" w:rsidP="00BC72F5">
            <w:pPr>
              <w:spacing w:after="0"/>
              <w:rPr>
                <w:rFonts w:cs="Arial"/>
                <w:b/>
                <w:bCs/>
                <w:color w:val="000000"/>
                <w:szCs w:val="22"/>
                <w:lang w:eastAsia="cs-CZ"/>
              </w:rPr>
            </w:pPr>
            <w:r>
              <w:rPr>
                <w:rFonts w:cs="Arial"/>
                <w:b/>
                <w:bCs/>
                <w:color w:val="000000"/>
                <w:szCs w:val="22"/>
                <w:lang w:eastAsia="cs-CZ"/>
              </w:rPr>
              <w:t>Dokument</w:t>
            </w:r>
          </w:p>
        </w:tc>
        <w:tc>
          <w:tcPr>
            <w:tcW w:w="2552" w:type="dxa"/>
            <w:gridSpan w:val="3"/>
            <w:tcBorders>
              <w:top w:val="single" w:sz="8" w:space="0" w:color="auto"/>
              <w:left w:val="single" w:sz="8" w:space="0" w:color="auto"/>
              <w:bottom w:val="single" w:sz="8" w:space="0" w:color="auto"/>
              <w:right w:val="single" w:sz="8" w:space="0" w:color="auto"/>
            </w:tcBorders>
          </w:tcPr>
          <w:p w:rsidR="00BC72F5" w:rsidRDefault="00BC72F5" w:rsidP="00BC72F5">
            <w:pPr>
              <w:spacing w:after="0"/>
              <w:rPr>
                <w:rFonts w:cs="Arial"/>
                <w:bCs/>
                <w:color w:val="000000"/>
                <w:szCs w:val="22"/>
                <w:lang w:eastAsia="cs-CZ"/>
              </w:rPr>
            </w:pPr>
            <w:r>
              <w:rPr>
                <w:rFonts w:cs="Arial"/>
                <w:b/>
                <w:bCs/>
                <w:color w:val="000000"/>
                <w:szCs w:val="22"/>
                <w:lang w:eastAsia="cs-CZ"/>
              </w:rPr>
              <w:t xml:space="preserve">Formát výstupu </w:t>
            </w:r>
            <w:r w:rsidRPr="00FD3A7A">
              <w:rPr>
                <w:rFonts w:cs="Arial"/>
                <w:bCs/>
                <w:color w:val="000000"/>
                <w:szCs w:val="22"/>
                <w:lang w:eastAsia="cs-CZ"/>
              </w:rPr>
              <w:t>(ano/ne)</w:t>
            </w:r>
          </w:p>
        </w:tc>
        <w:tc>
          <w:tcPr>
            <w:tcW w:w="2126" w:type="dxa"/>
            <w:vMerge w:val="restart"/>
            <w:tcBorders>
              <w:top w:val="single" w:sz="8" w:space="0" w:color="auto"/>
              <w:left w:val="single" w:sz="8" w:space="0" w:color="auto"/>
              <w:right w:val="single" w:sz="8" w:space="0" w:color="auto"/>
            </w:tcBorders>
            <w:vAlign w:val="center"/>
          </w:tcPr>
          <w:p w:rsidR="00BC72F5" w:rsidRPr="00BC72F5" w:rsidDel="000F27BA" w:rsidRDefault="00BC72F5" w:rsidP="00BC72F5">
            <w:pPr>
              <w:spacing w:after="0"/>
              <w:rPr>
                <w:rFonts w:cs="Arial"/>
                <w:b/>
                <w:bCs/>
                <w:color w:val="000000"/>
                <w:szCs w:val="22"/>
                <w:lang w:eastAsia="cs-CZ"/>
              </w:rPr>
            </w:pPr>
            <w:r w:rsidRPr="00BC72F5">
              <w:rPr>
                <w:rFonts w:cs="Arial"/>
                <w:b/>
                <w:bCs/>
                <w:color w:val="000000"/>
                <w:szCs w:val="22"/>
                <w:lang w:eastAsia="cs-CZ"/>
              </w:rPr>
              <w:t>Garant</w:t>
            </w:r>
            <w:r w:rsidR="00753DB7">
              <w:rPr>
                <w:rStyle w:val="Odkaznavysvtlivky"/>
                <w:rFonts w:cs="Arial"/>
                <w:b/>
                <w:bCs/>
                <w:color w:val="000000"/>
                <w:szCs w:val="22"/>
                <w:lang w:eastAsia="cs-CZ"/>
              </w:rPr>
              <w:endnoteReference w:id="9"/>
            </w:r>
          </w:p>
        </w:tc>
      </w:tr>
      <w:tr w:rsidR="00BC72F5" w:rsidRPr="00276A3F" w:rsidTr="00BC72F5">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rsidR="00BC72F5" w:rsidRPr="00276A3F" w:rsidRDefault="00BC72F5" w:rsidP="00BC72F5">
            <w:pPr>
              <w:spacing w:after="0"/>
              <w:rPr>
                <w:rFonts w:cs="Arial"/>
                <w:b/>
                <w:bCs/>
                <w:color w:val="000000"/>
                <w:szCs w:val="22"/>
                <w:lang w:eastAsia="cs-CZ"/>
              </w:rPr>
            </w:pPr>
          </w:p>
        </w:tc>
        <w:tc>
          <w:tcPr>
            <w:tcW w:w="4515" w:type="dxa"/>
            <w:vMerge/>
            <w:tcBorders>
              <w:left w:val="single" w:sz="8" w:space="0" w:color="auto"/>
              <w:bottom w:val="single" w:sz="8" w:space="0" w:color="auto"/>
              <w:right w:val="single" w:sz="8" w:space="0" w:color="auto"/>
            </w:tcBorders>
            <w:shd w:val="clear" w:color="auto" w:fill="auto"/>
            <w:noWrap/>
            <w:vAlign w:val="center"/>
          </w:tcPr>
          <w:p w:rsidR="00BC72F5" w:rsidRPr="00276A3F" w:rsidDel="000F27BA" w:rsidRDefault="00BC72F5" w:rsidP="00BC72F5">
            <w:pPr>
              <w:spacing w:after="0"/>
              <w:rPr>
                <w:rFonts w:cs="Arial"/>
                <w:b/>
                <w:bCs/>
                <w:color w:val="000000"/>
                <w:szCs w:val="22"/>
                <w:lang w:eastAsia="cs-CZ"/>
              </w:rPr>
            </w:pPr>
          </w:p>
        </w:tc>
        <w:tc>
          <w:tcPr>
            <w:tcW w:w="992" w:type="dxa"/>
            <w:tcBorders>
              <w:top w:val="single" w:sz="8" w:space="0" w:color="auto"/>
              <w:left w:val="single" w:sz="8" w:space="0" w:color="auto"/>
              <w:bottom w:val="single" w:sz="8" w:space="0" w:color="auto"/>
              <w:right w:val="single" w:sz="8" w:space="0" w:color="auto"/>
            </w:tcBorders>
          </w:tcPr>
          <w:p w:rsidR="00BC72F5" w:rsidRPr="00EA310A" w:rsidDel="000F27BA" w:rsidRDefault="00BC72F5" w:rsidP="00BC72F5">
            <w:pPr>
              <w:spacing w:after="0"/>
              <w:rPr>
                <w:rFonts w:cs="Arial"/>
                <w:bCs/>
                <w:color w:val="000000"/>
                <w:szCs w:val="22"/>
                <w:lang w:eastAsia="cs-CZ"/>
              </w:rPr>
            </w:pPr>
            <w:r w:rsidRPr="00EA310A">
              <w:rPr>
                <w:rFonts w:cs="Arial"/>
                <w:bCs/>
                <w:color w:val="000000"/>
                <w:szCs w:val="22"/>
                <w:lang w:eastAsia="cs-CZ"/>
              </w:rPr>
              <w:t>e</w:t>
            </w:r>
            <w:r>
              <w:rPr>
                <w:rFonts w:cs="Arial"/>
                <w:bCs/>
                <w:color w:val="000000"/>
                <w:szCs w:val="22"/>
                <w:lang w:eastAsia="cs-CZ"/>
              </w:rPr>
              <w:t xml:space="preserve">l. </w:t>
            </w:r>
            <w:r w:rsidRPr="00EA310A">
              <w:rPr>
                <w:rFonts w:cs="Arial"/>
                <w:bCs/>
                <w:color w:val="000000"/>
                <w:szCs w:val="22"/>
                <w:lang w:eastAsia="cs-CZ"/>
              </w:rPr>
              <w:t>úložiště</w:t>
            </w:r>
          </w:p>
        </w:tc>
        <w:tc>
          <w:tcPr>
            <w:tcW w:w="851" w:type="dxa"/>
            <w:tcBorders>
              <w:top w:val="single" w:sz="8" w:space="0" w:color="auto"/>
              <w:left w:val="single" w:sz="8" w:space="0" w:color="auto"/>
              <w:bottom w:val="single" w:sz="8" w:space="0" w:color="auto"/>
              <w:right w:val="single" w:sz="8" w:space="0" w:color="auto"/>
            </w:tcBorders>
          </w:tcPr>
          <w:p w:rsidR="00BC72F5" w:rsidRPr="00EA310A" w:rsidDel="000F27BA" w:rsidRDefault="004C20DD" w:rsidP="00BC72F5">
            <w:pPr>
              <w:spacing w:after="0"/>
              <w:rPr>
                <w:rFonts w:cs="Arial"/>
                <w:bCs/>
                <w:color w:val="000000"/>
                <w:szCs w:val="22"/>
                <w:lang w:eastAsia="cs-CZ"/>
              </w:rPr>
            </w:pPr>
            <w:r>
              <w:rPr>
                <w:rFonts w:cs="Arial"/>
                <w:bCs/>
                <w:color w:val="000000"/>
                <w:szCs w:val="22"/>
                <w:lang w:eastAsia="cs-CZ"/>
              </w:rPr>
              <w:t>p</w:t>
            </w:r>
            <w:r w:rsidR="00BC72F5" w:rsidRPr="00EA310A">
              <w:rPr>
                <w:rFonts w:cs="Arial"/>
                <w:bCs/>
                <w:color w:val="000000"/>
                <w:szCs w:val="22"/>
                <w:lang w:eastAsia="cs-CZ"/>
              </w:rPr>
              <w:t>apír</w:t>
            </w:r>
          </w:p>
        </w:tc>
        <w:tc>
          <w:tcPr>
            <w:tcW w:w="709" w:type="dxa"/>
            <w:tcBorders>
              <w:left w:val="single" w:sz="8" w:space="0" w:color="auto"/>
              <w:bottom w:val="single" w:sz="8" w:space="0" w:color="auto"/>
              <w:right w:val="single" w:sz="8" w:space="0" w:color="auto"/>
            </w:tcBorders>
          </w:tcPr>
          <w:p w:rsidR="00BC72F5" w:rsidRPr="00EA310A" w:rsidDel="000F27BA" w:rsidRDefault="00BC72F5" w:rsidP="00BC72F5">
            <w:pPr>
              <w:spacing w:after="0"/>
              <w:rPr>
                <w:rFonts w:cs="Arial"/>
                <w:bCs/>
                <w:color w:val="000000"/>
                <w:szCs w:val="22"/>
                <w:lang w:eastAsia="cs-CZ"/>
              </w:rPr>
            </w:pPr>
            <w:r>
              <w:rPr>
                <w:rFonts w:cs="Arial"/>
                <w:bCs/>
                <w:color w:val="000000"/>
                <w:szCs w:val="22"/>
                <w:lang w:eastAsia="cs-CZ"/>
              </w:rPr>
              <w:t>CD</w:t>
            </w:r>
          </w:p>
        </w:tc>
        <w:tc>
          <w:tcPr>
            <w:tcW w:w="2126" w:type="dxa"/>
            <w:vMerge/>
            <w:tcBorders>
              <w:left w:val="single" w:sz="8" w:space="0" w:color="auto"/>
              <w:bottom w:val="single" w:sz="8" w:space="0" w:color="auto"/>
              <w:right w:val="single" w:sz="8" w:space="0" w:color="auto"/>
            </w:tcBorders>
          </w:tcPr>
          <w:p w:rsidR="00BC72F5" w:rsidRPr="00EA310A" w:rsidDel="000F27BA" w:rsidRDefault="00BC72F5" w:rsidP="00BC72F5">
            <w:pPr>
              <w:spacing w:after="0"/>
              <w:rPr>
                <w:rFonts w:cs="Arial"/>
                <w:bCs/>
                <w:color w:val="000000"/>
                <w:szCs w:val="22"/>
                <w:lang w:eastAsia="cs-CZ"/>
              </w:rPr>
            </w:pPr>
          </w:p>
        </w:tc>
      </w:tr>
      <w:tr w:rsidR="00AE7CD3" w:rsidRPr="00276A3F" w:rsidTr="00E125E9">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rsidR="00AE7CD3" w:rsidRPr="004F2BA0" w:rsidRDefault="00AE7CD3" w:rsidP="00AE7CD3">
            <w:pPr>
              <w:pStyle w:val="Odstavecseseznamem"/>
              <w:numPr>
                <w:ilvl w:val="0"/>
                <w:numId w:val="29"/>
              </w:numPr>
              <w:spacing w:after="0"/>
              <w:jc w:val="right"/>
              <w:rPr>
                <w:rFonts w:cs="Arial"/>
                <w:color w:val="000000"/>
                <w:szCs w:val="22"/>
                <w:lang w:eastAsia="cs-CZ"/>
              </w:rPr>
            </w:pPr>
          </w:p>
        </w:tc>
        <w:tc>
          <w:tcPr>
            <w:tcW w:w="4515"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rsidR="00AE7CD3" w:rsidRPr="00276A3F" w:rsidRDefault="00AE7CD3" w:rsidP="00AE7CD3">
            <w:pPr>
              <w:spacing w:after="0"/>
              <w:rPr>
                <w:rFonts w:cs="Arial"/>
                <w:color w:val="000000"/>
                <w:szCs w:val="22"/>
                <w:lang w:eastAsia="cs-CZ"/>
              </w:rPr>
            </w:pPr>
            <w:r w:rsidRPr="00276A3F">
              <w:rPr>
                <w:rFonts w:cs="Arial"/>
                <w:color w:val="000000"/>
                <w:szCs w:val="22"/>
                <w:lang w:eastAsia="cs-CZ"/>
              </w:rPr>
              <w:t>Analýza navr</w:t>
            </w:r>
            <w:r>
              <w:rPr>
                <w:rFonts w:cs="Arial"/>
                <w:color w:val="000000"/>
                <w:szCs w:val="22"/>
                <w:lang w:eastAsia="cs-CZ"/>
              </w:rPr>
              <w:t>h</w:t>
            </w:r>
            <w:r w:rsidRPr="00276A3F">
              <w:rPr>
                <w:rFonts w:cs="Arial"/>
                <w:color w:val="000000"/>
                <w:szCs w:val="22"/>
                <w:lang w:eastAsia="cs-CZ"/>
              </w:rPr>
              <w:t>n</w:t>
            </w:r>
            <w:r>
              <w:rPr>
                <w:rFonts w:cs="Arial"/>
                <w:color w:val="000000"/>
                <w:szCs w:val="22"/>
                <w:lang w:eastAsia="cs-CZ"/>
              </w:rPr>
              <w:t>ut</w:t>
            </w:r>
            <w:r w:rsidRPr="00276A3F">
              <w:rPr>
                <w:rFonts w:cs="Arial"/>
                <w:color w:val="000000"/>
                <w:szCs w:val="22"/>
                <w:lang w:eastAsia="cs-CZ"/>
              </w:rPr>
              <w:t>ého řešení</w:t>
            </w:r>
            <w:r>
              <w:rPr>
                <w:rFonts w:cs="Arial"/>
                <w:color w:val="000000"/>
                <w:szCs w:val="22"/>
                <w:lang w:eastAsia="cs-CZ"/>
              </w:rPr>
              <w:t xml:space="preserve"> – souhrnně dle PZ 450 a 452</w:t>
            </w:r>
          </w:p>
        </w:tc>
        <w:tc>
          <w:tcPr>
            <w:tcW w:w="992" w:type="dxa"/>
            <w:tcBorders>
              <w:top w:val="single" w:sz="8" w:space="0" w:color="auto"/>
              <w:left w:val="dotted" w:sz="4" w:space="0" w:color="auto"/>
              <w:bottom w:val="dotted" w:sz="4" w:space="0" w:color="auto"/>
              <w:right w:val="dotted" w:sz="4" w:space="0" w:color="auto"/>
            </w:tcBorders>
            <w:vAlign w:val="center"/>
          </w:tcPr>
          <w:p w:rsidR="00AE7CD3" w:rsidRPr="00276A3F" w:rsidRDefault="00AE7CD3" w:rsidP="00AE7CD3">
            <w:pPr>
              <w:spacing w:after="0"/>
              <w:rPr>
                <w:rFonts w:cs="Arial"/>
                <w:color w:val="000000"/>
                <w:szCs w:val="22"/>
                <w:lang w:eastAsia="cs-CZ"/>
              </w:rPr>
            </w:pPr>
            <w:r>
              <w:rPr>
                <w:rFonts w:cs="Arial"/>
                <w:color w:val="000000"/>
                <w:szCs w:val="22"/>
                <w:lang w:eastAsia="cs-CZ"/>
              </w:rPr>
              <w:t>ANO</w:t>
            </w:r>
          </w:p>
        </w:tc>
        <w:tc>
          <w:tcPr>
            <w:tcW w:w="851" w:type="dxa"/>
            <w:tcBorders>
              <w:top w:val="single" w:sz="8" w:space="0" w:color="auto"/>
              <w:left w:val="dotted" w:sz="4" w:space="0" w:color="auto"/>
              <w:bottom w:val="dotted" w:sz="4" w:space="0" w:color="auto"/>
              <w:right w:val="dotted" w:sz="4" w:space="0" w:color="auto"/>
            </w:tcBorders>
            <w:vAlign w:val="center"/>
          </w:tcPr>
          <w:p w:rsidR="00AE7CD3" w:rsidRPr="00276A3F" w:rsidRDefault="00AE7CD3" w:rsidP="00AE7CD3">
            <w:pPr>
              <w:spacing w:after="0"/>
              <w:rPr>
                <w:rFonts w:cs="Arial"/>
                <w:color w:val="000000"/>
                <w:szCs w:val="22"/>
                <w:lang w:eastAsia="cs-CZ"/>
              </w:rPr>
            </w:pPr>
            <w:r>
              <w:rPr>
                <w:rFonts w:cs="Arial"/>
                <w:color w:val="000000"/>
                <w:szCs w:val="22"/>
                <w:lang w:eastAsia="cs-CZ"/>
              </w:rPr>
              <w:t>NE</w:t>
            </w:r>
          </w:p>
        </w:tc>
        <w:tc>
          <w:tcPr>
            <w:tcW w:w="709" w:type="dxa"/>
            <w:tcBorders>
              <w:top w:val="single" w:sz="8" w:space="0" w:color="auto"/>
              <w:left w:val="dotted" w:sz="4" w:space="0" w:color="auto"/>
              <w:bottom w:val="dotted" w:sz="4" w:space="0" w:color="auto"/>
              <w:right w:val="dotted" w:sz="4" w:space="0" w:color="auto"/>
            </w:tcBorders>
            <w:vAlign w:val="center"/>
          </w:tcPr>
          <w:p w:rsidR="00AE7CD3" w:rsidRPr="00276A3F" w:rsidRDefault="00AE7CD3" w:rsidP="00AE7CD3">
            <w:pPr>
              <w:spacing w:after="0"/>
              <w:rPr>
                <w:rFonts w:cs="Arial"/>
                <w:color w:val="000000"/>
                <w:szCs w:val="22"/>
                <w:lang w:eastAsia="cs-CZ"/>
              </w:rPr>
            </w:pPr>
            <w:r>
              <w:rPr>
                <w:rFonts w:cs="Arial"/>
                <w:color w:val="000000"/>
                <w:szCs w:val="22"/>
                <w:lang w:eastAsia="cs-CZ"/>
              </w:rPr>
              <w:t>NE</w:t>
            </w:r>
          </w:p>
        </w:tc>
        <w:tc>
          <w:tcPr>
            <w:tcW w:w="2126" w:type="dxa"/>
            <w:tcBorders>
              <w:top w:val="single" w:sz="8" w:space="0" w:color="auto"/>
              <w:left w:val="dotted" w:sz="4" w:space="0" w:color="auto"/>
              <w:bottom w:val="dotted" w:sz="4" w:space="0" w:color="auto"/>
              <w:right w:val="dotted" w:sz="4" w:space="0" w:color="auto"/>
            </w:tcBorders>
            <w:vAlign w:val="center"/>
          </w:tcPr>
          <w:p w:rsidR="00AE7CD3" w:rsidRPr="00276A3F" w:rsidRDefault="00AE7CD3" w:rsidP="00AE7CD3">
            <w:pPr>
              <w:spacing w:after="0"/>
              <w:rPr>
                <w:rFonts w:cs="Arial"/>
                <w:color w:val="000000"/>
                <w:szCs w:val="22"/>
                <w:lang w:eastAsia="cs-CZ"/>
              </w:rPr>
            </w:pPr>
            <w:r>
              <w:rPr>
                <w:rFonts w:cs="Arial"/>
                <w:color w:val="000000"/>
                <w:szCs w:val="22"/>
                <w:lang w:eastAsia="cs-CZ"/>
              </w:rPr>
              <w:t>Žadatel</w:t>
            </w:r>
          </w:p>
        </w:tc>
      </w:tr>
      <w:tr w:rsidR="00AE7CD3" w:rsidRPr="00276A3F" w:rsidTr="00E125E9">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AE7CD3" w:rsidRPr="004F2BA0" w:rsidRDefault="00AE7CD3" w:rsidP="00AE7CD3">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rsidR="00AE7CD3" w:rsidRPr="00276A3F" w:rsidRDefault="00AE7CD3" w:rsidP="00AE7CD3">
            <w:pPr>
              <w:spacing w:after="0"/>
              <w:rPr>
                <w:rFonts w:cs="Arial"/>
                <w:color w:val="000000"/>
                <w:szCs w:val="22"/>
                <w:lang w:eastAsia="cs-CZ"/>
              </w:rPr>
            </w:pPr>
            <w:r w:rsidRPr="008964A9">
              <w:rPr>
                <w:rFonts w:cs="Arial"/>
                <w:color w:val="000000"/>
                <w:szCs w:val="22"/>
                <w:lang w:eastAsia="cs-CZ"/>
              </w:rPr>
              <w:t>Dokumentace dle specifikace Závazná metodika návrhu a dokumentace architektury M</w:t>
            </w:r>
            <w:r>
              <w:rPr>
                <w:rFonts w:cs="Arial"/>
                <w:color w:val="000000"/>
                <w:szCs w:val="22"/>
                <w:lang w:eastAsia="cs-CZ"/>
              </w:rPr>
              <w:t>Ze</w:t>
            </w:r>
            <w:r>
              <w:rPr>
                <w:rStyle w:val="Odkaznavysvtlivky"/>
                <w:rFonts w:cs="Arial"/>
                <w:color w:val="000000"/>
                <w:szCs w:val="22"/>
                <w:lang w:eastAsia="cs-CZ"/>
              </w:rPr>
              <w:endnoteReference w:id="10"/>
            </w:r>
          </w:p>
        </w:tc>
        <w:tc>
          <w:tcPr>
            <w:tcW w:w="992" w:type="dxa"/>
            <w:tcBorders>
              <w:top w:val="dotted" w:sz="4" w:space="0" w:color="auto"/>
              <w:left w:val="dotted" w:sz="4" w:space="0" w:color="auto"/>
              <w:bottom w:val="dotted" w:sz="4" w:space="0" w:color="auto"/>
              <w:right w:val="dotted" w:sz="4" w:space="0" w:color="auto"/>
            </w:tcBorders>
            <w:vAlign w:val="center"/>
          </w:tcPr>
          <w:p w:rsidR="00AE7CD3" w:rsidRPr="00276A3F" w:rsidRDefault="00AE7CD3" w:rsidP="00AE7CD3">
            <w:pPr>
              <w:spacing w:after="0"/>
              <w:rPr>
                <w:rFonts w:cs="Arial"/>
                <w:color w:val="000000"/>
                <w:szCs w:val="22"/>
                <w:lang w:eastAsia="cs-CZ"/>
              </w:rPr>
            </w:pPr>
            <w:r>
              <w:rPr>
                <w:rFonts w:cs="Arial"/>
                <w:color w:val="000000"/>
                <w:szCs w:val="22"/>
                <w:lang w:eastAsia="cs-CZ"/>
              </w:rPr>
              <w:t>ANO</w:t>
            </w:r>
          </w:p>
        </w:tc>
        <w:tc>
          <w:tcPr>
            <w:tcW w:w="851" w:type="dxa"/>
            <w:tcBorders>
              <w:top w:val="dotted" w:sz="4" w:space="0" w:color="auto"/>
              <w:left w:val="dotted" w:sz="4" w:space="0" w:color="auto"/>
              <w:bottom w:val="dotted" w:sz="4" w:space="0" w:color="auto"/>
              <w:right w:val="dotted" w:sz="4" w:space="0" w:color="auto"/>
            </w:tcBorders>
            <w:vAlign w:val="center"/>
          </w:tcPr>
          <w:p w:rsidR="00AE7CD3" w:rsidRPr="00276A3F" w:rsidRDefault="00AE7CD3" w:rsidP="00AE7CD3">
            <w:pPr>
              <w:spacing w:after="0"/>
              <w:rPr>
                <w:rFonts w:cs="Arial"/>
                <w:color w:val="000000"/>
                <w:szCs w:val="22"/>
                <w:lang w:eastAsia="cs-CZ"/>
              </w:rPr>
            </w:pPr>
            <w:r>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rsidR="00AE7CD3" w:rsidRPr="00276A3F" w:rsidRDefault="00AE7CD3" w:rsidP="00AE7CD3">
            <w:pPr>
              <w:spacing w:after="0"/>
              <w:rPr>
                <w:rFonts w:cs="Arial"/>
                <w:color w:val="000000"/>
                <w:szCs w:val="22"/>
                <w:lang w:eastAsia="cs-CZ"/>
              </w:rPr>
            </w:pPr>
            <w:r>
              <w:rPr>
                <w:rFonts w:cs="Arial"/>
                <w:color w:val="000000"/>
                <w:szCs w:val="22"/>
                <w:lang w:eastAsia="cs-CZ"/>
              </w:rPr>
              <w:t>NE</w:t>
            </w:r>
          </w:p>
        </w:tc>
        <w:tc>
          <w:tcPr>
            <w:tcW w:w="2126" w:type="dxa"/>
            <w:tcBorders>
              <w:top w:val="dotted" w:sz="4" w:space="0" w:color="auto"/>
              <w:left w:val="dotted" w:sz="4" w:space="0" w:color="auto"/>
              <w:bottom w:val="dotted" w:sz="4" w:space="0" w:color="auto"/>
              <w:right w:val="dotted" w:sz="4" w:space="0" w:color="auto"/>
            </w:tcBorders>
            <w:vAlign w:val="center"/>
          </w:tcPr>
          <w:p w:rsidR="00AE7CD3" w:rsidRPr="00276A3F" w:rsidRDefault="00AE7CD3" w:rsidP="00AE7CD3">
            <w:pPr>
              <w:spacing w:after="0"/>
              <w:rPr>
                <w:rFonts w:cs="Arial"/>
                <w:color w:val="000000"/>
                <w:szCs w:val="22"/>
                <w:lang w:eastAsia="cs-CZ"/>
              </w:rPr>
            </w:pPr>
          </w:p>
        </w:tc>
      </w:tr>
      <w:tr w:rsidR="00AE7CD3" w:rsidRPr="00276A3F" w:rsidTr="00E125E9">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AE7CD3" w:rsidRPr="004F2BA0" w:rsidRDefault="00AE7CD3" w:rsidP="00AE7CD3">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rsidR="00AE7CD3" w:rsidRPr="00276A3F" w:rsidRDefault="00AE7CD3" w:rsidP="00AE7CD3">
            <w:pPr>
              <w:spacing w:after="0"/>
              <w:rPr>
                <w:rFonts w:cs="Arial"/>
                <w:color w:val="000000"/>
                <w:szCs w:val="22"/>
                <w:lang w:eastAsia="cs-CZ"/>
              </w:rPr>
            </w:pPr>
            <w:r>
              <w:rPr>
                <w:rFonts w:cs="Arial"/>
                <w:color w:val="000000"/>
                <w:szCs w:val="22"/>
                <w:lang w:eastAsia="cs-CZ"/>
              </w:rPr>
              <w:t>Testovací scénář, protokol o o</w:t>
            </w:r>
            <w:r w:rsidRPr="00276A3F">
              <w:rPr>
                <w:rFonts w:cs="Arial"/>
                <w:color w:val="000000"/>
                <w:szCs w:val="22"/>
                <w:lang w:eastAsia="cs-CZ"/>
              </w:rPr>
              <w:t>testování</w:t>
            </w:r>
          </w:p>
        </w:tc>
        <w:tc>
          <w:tcPr>
            <w:tcW w:w="992" w:type="dxa"/>
            <w:tcBorders>
              <w:top w:val="dotted" w:sz="4" w:space="0" w:color="auto"/>
              <w:left w:val="dotted" w:sz="4" w:space="0" w:color="auto"/>
              <w:bottom w:val="dotted" w:sz="4" w:space="0" w:color="auto"/>
              <w:right w:val="dotted" w:sz="4" w:space="0" w:color="auto"/>
            </w:tcBorders>
            <w:vAlign w:val="center"/>
          </w:tcPr>
          <w:p w:rsidR="00AE7CD3" w:rsidRPr="00276A3F" w:rsidRDefault="00AE7CD3" w:rsidP="00AE7CD3">
            <w:pPr>
              <w:spacing w:after="0"/>
              <w:rPr>
                <w:rFonts w:cs="Arial"/>
                <w:color w:val="000000"/>
                <w:szCs w:val="22"/>
                <w:lang w:eastAsia="cs-CZ"/>
              </w:rPr>
            </w:pPr>
            <w:r>
              <w:rPr>
                <w:rFonts w:cs="Arial"/>
                <w:color w:val="000000"/>
                <w:szCs w:val="22"/>
                <w:lang w:eastAsia="cs-CZ"/>
              </w:rPr>
              <w:t>ANO</w:t>
            </w:r>
          </w:p>
        </w:tc>
        <w:tc>
          <w:tcPr>
            <w:tcW w:w="851" w:type="dxa"/>
            <w:tcBorders>
              <w:top w:val="dotted" w:sz="4" w:space="0" w:color="auto"/>
              <w:left w:val="dotted" w:sz="4" w:space="0" w:color="auto"/>
              <w:bottom w:val="dotted" w:sz="4" w:space="0" w:color="auto"/>
              <w:right w:val="dotted" w:sz="4" w:space="0" w:color="auto"/>
            </w:tcBorders>
            <w:vAlign w:val="center"/>
          </w:tcPr>
          <w:p w:rsidR="00AE7CD3" w:rsidRPr="00276A3F" w:rsidRDefault="00AE7CD3" w:rsidP="00AE7CD3">
            <w:pPr>
              <w:spacing w:after="0"/>
              <w:rPr>
                <w:rFonts w:cs="Arial"/>
                <w:color w:val="000000"/>
                <w:szCs w:val="22"/>
                <w:lang w:eastAsia="cs-CZ"/>
              </w:rPr>
            </w:pPr>
            <w:r>
              <w:rPr>
                <w:rFonts w:cs="Arial"/>
                <w:color w:val="000000"/>
                <w:szCs w:val="22"/>
                <w:lang w:eastAsia="cs-CZ"/>
              </w:rPr>
              <w:t>ANO</w:t>
            </w:r>
          </w:p>
        </w:tc>
        <w:tc>
          <w:tcPr>
            <w:tcW w:w="709" w:type="dxa"/>
            <w:tcBorders>
              <w:top w:val="dotted" w:sz="4" w:space="0" w:color="auto"/>
              <w:left w:val="dotted" w:sz="4" w:space="0" w:color="auto"/>
              <w:bottom w:val="dotted" w:sz="4" w:space="0" w:color="auto"/>
              <w:right w:val="dotted" w:sz="4" w:space="0" w:color="auto"/>
            </w:tcBorders>
            <w:vAlign w:val="center"/>
          </w:tcPr>
          <w:p w:rsidR="00AE7CD3" w:rsidRPr="00276A3F" w:rsidRDefault="00AE7CD3" w:rsidP="00AE7CD3">
            <w:pPr>
              <w:spacing w:after="0"/>
              <w:rPr>
                <w:rFonts w:cs="Arial"/>
                <w:color w:val="000000"/>
                <w:szCs w:val="22"/>
                <w:lang w:eastAsia="cs-CZ"/>
              </w:rPr>
            </w:pPr>
            <w:r>
              <w:rPr>
                <w:rFonts w:cs="Arial"/>
                <w:color w:val="000000"/>
                <w:szCs w:val="22"/>
                <w:lang w:eastAsia="cs-CZ"/>
              </w:rPr>
              <w:t>NE</w:t>
            </w:r>
          </w:p>
        </w:tc>
        <w:tc>
          <w:tcPr>
            <w:tcW w:w="2126" w:type="dxa"/>
            <w:tcBorders>
              <w:top w:val="dotted" w:sz="4" w:space="0" w:color="auto"/>
              <w:left w:val="dotted" w:sz="4" w:space="0" w:color="auto"/>
              <w:bottom w:val="dotted" w:sz="4" w:space="0" w:color="auto"/>
              <w:right w:val="dotted" w:sz="4" w:space="0" w:color="auto"/>
            </w:tcBorders>
            <w:vAlign w:val="center"/>
          </w:tcPr>
          <w:p w:rsidR="00AE7CD3" w:rsidRPr="00276A3F" w:rsidRDefault="00AE7CD3" w:rsidP="00AE7CD3">
            <w:pPr>
              <w:spacing w:after="0"/>
              <w:rPr>
                <w:rFonts w:cs="Arial"/>
                <w:color w:val="000000"/>
                <w:szCs w:val="22"/>
                <w:lang w:eastAsia="cs-CZ"/>
              </w:rPr>
            </w:pPr>
            <w:r>
              <w:rPr>
                <w:rFonts w:cs="Arial"/>
                <w:color w:val="000000"/>
                <w:szCs w:val="22"/>
                <w:lang w:eastAsia="cs-CZ"/>
              </w:rPr>
              <w:t>Žadatel</w:t>
            </w:r>
          </w:p>
        </w:tc>
      </w:tr>
      <w:tr w:rsidR="00AE7CD3" w:rsidRPr="00276A3F" w:rsidTr="00E125E9">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AE7CD3" w:rsidRPr="004F2BA0" w:rsidRDefault="00AE7CD3" w:rsidP="00AE7CD3">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rsidR="00AE7CD3" w:rsidRPr="00276A3F" w:rsidRDefault="00AE7CD3" w:rsidP="00AE7CD3">
            <w:pPr>
              <w:spacing w:after="0"/>
              <w:rPr>
                <w:rFonts w:cs="Arial"/>
                <w:color w:val="000000"/>
                <w:szCs w:val="22"/>
                <w:lang w:eastAsia="cs-CZ"/>
              </w:rPr>
            </w:pPr>
            <w:r w:rsidRPr="00276A3F">
              <w:rPr>
                <w:rFonts w:cs="Arial"/>
                <w:color w:val="000000"/>
                <w:szCs w:val="22"/>
                <w:lang w:eastAsia="cs-CZ"/>
              </w:rPr>
              <w:t xml:space="preserve">Uživatelská </w:t>
            </w:r>
            <w:r>
              <w:rPr>
                <w:rFonts w:cs="Arial"/>
                <w:color w:val="000000"/>
                <w:szCs w:val="22"/>
                <w:lang w:eastAsia="cs-CZ"/>
              </w:rPr>
              <w:t>příručka – souhrnně s PZ 450 a 452</w:t>
            </w:r>
          </w:p>
        </w:tc>
        <w:tc>
          <w:tcPr>
            <w:tcW w:w="992" w:type="dxa"/>
            <w:tcBorders>
              <w:top w:val="dotted" w:sz="4" w:space="0" w:color="auto"/>
              <w:left w:val="dotted" w:sz="4" w:space="0" w:color="auto"/>
              <w:bottom w:val="dotted" w:sz="4" w:space="0" w:color="auto"/>
              <w:right w:val="dotted" w:sz="4" w:space="0" w:color="auto"/>
            </w:tcBorders>
            <w:vAlign w:val="center"/>
          </w:tcPr>
          <w:p w:rsidR="00AE7CD3" w:rsidRPr="00276A3F" w:rsidRDefault="00AE7CD3" w:rsidP="00AE7CD3">
            <w:pPr>
              <w:spacing w:after="0"/>
              <w:rPr>
                <w:rFonts w:cs="Arial"/>
                <w:color w:val="000000"/>
                <w:szCs w:val="22"/>
                <w:lang w:eastAsia="cs-CZ"/>
              </w:rPr>
            </w:pPr>
            <w:r>
              <w:rPr>
                <w:rFonts w:cs="Arial"/>
                <w:color w:val="000000"/>
                <w:szCs w:val="22"/>
                <w:lang w:eastAsia="cs-CZ"/>
              </w:rPr>
              <w:t>ANO</w:t>
            </w:r>
          </w:p>
        </w:tc>
        <w:tc>
          <w:tcPr>
            <w:tcW w:w="851" w:type="dxa"/>
            <w:tcBorders>
              <w:top w:val="dotted" w:sz="4" w:space="0" w:color="auto"/>
              <w:left w:val="dotted" w:sz="4" w:space="0" w:color="auto"/>
              <w:bottom w:val="dotted" w:sz="4" w:space="0" w:color="auto"/>
              <w:right w:val="dotted" w:sz="4" w:space="0" w:color="auto"/>
            </w:tcBorders>
            <w:vAlign w:val="center"/>
          </w:tcPr>
          <w:p w:rsidR="00AE7CD3" w:rsidRPr="00276A3F" w:rsidRDefault="00AE7CD3" w:rsidP="00AE7CD3">
            <w:pPr>
              <w:spacing w:after="0"/>
              <w:rPr>
                <w:rFonts w:cs="Arial"/>
                <w:color w:val="000000"/>
                <w:szCs w:val="22"/>
                <w:lang w:eastAsia="cs-CZ"/>
              </w:rPr>
            </w:pPr>
            <w:r>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rsidR="00AE7CD3" w:rsidRDefault="00AE7CD3" w:rsidP="00AE7CD3">
            <w:pPr>
              <w:spacing w:after="0"/>
              <w:rPr>
                <w:rFonts w:cs="Arial"/>
                <w:color w:val="000000"/>
                <w:szCs w:val="22"/>
                <w:lang w:eastAsia="cs-CZ"/>
              </w:rPr>
            </w:pPr>
            <w:r>
              <w:rPr>
                <w:rFonts w:cs="Arial"/>
                <w:color w:val="000000"/>
                <w:szCs w:val="22"/>
                <w:lang w:eastAsia="cs-CZ"/>
              </w:rPr>
              <w:t>NE</w:t>
            </w:r>
          </w:p>
        </w:tc>
        <w:tc>
          <w:tcPr>
            <w:tcW w:w="2126" w:type="dxa"/>
            <w:tcBorders>
              <w:top w:val="dotted" w:sz="4" w:space="0" w:color="auto"/>
              <w:left w:val="dotted" w:sz="4" w:space="0" w:color="auto"/>
              <w:bottom w:val="dotted" w:sz="4" w:space="0" w:color="auto"/>
              <w:right w:val="dotted" w:sz="4" w:space="0" w:color="auto"/>
            </w:tcBorders>
            <w:vAlign w:val="center"/>
          </w:tcPr>
          <w:p w:rsidR="00AE7CD3" w:rsidRPr="00276A3F" w:rsidRDefault="00AE7CD3" w:rsidP="00AE7CD3">
            <w:pPr>
              <w:spacing w:after="0"/>
              <w:rPr>
                <w:rFonts w:cs="Arial"/>
                <w:color w:val="000000"/>
                <w:szCs w:val="22"/>
                <w:lang w:eastAsia="cs-CZ"/>
              </w:rPr>
            </w:pPr>
            <w:r>
              <w:rPr>
                <w:rFonts w:cs="Arial"/>
                <w:color w:val="000000"/>
                <w:szCs w:val="22"/>
                <w:lang w:eastAsia="cs-CZ"/>
              </w:rPr>
              <w:t>Žadatel</w:t>
            </w:r>
          </w:p>
        </w:tc>
      </w:tr>
      <w:tr w:rsidR="00AE7CD3" w:rsidRPr="00276A3F" w:rsidTr="00E125E9">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AE7CD3" w:rsidRPr="004F2BA0" w:rsidRDefault="00AE7CD3" w:rsidP="00AE7CD3">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rsidR="00AE7CD3" w:rsidRDefault="00AE7CD3" w:rsidP="00AE7CD3">
            <w:pPr>
              <w:spacing w:after="0"/>
              <w:rPr>
                <w:rFonts w:cs="Arial"/>
                <w:color w:val="000000"/>
                <w:szCs w:val="22"/>
                <w:lang w:eastAsia="cs-CZ"/>
              </w:rPr>
            </w:pPr>
            <w:r>
              <w:rPr>
                <w:rFonts w:cs="Arial"/>
                <w:color w:val="000000"/>
                <w:szCs w:val="22"/>
                <w:lang w:eastAsia="cs-CZ"/>
              </w:rPr>
              <w:t>Provozně technická dokumentace (systémová a bezpečnostní dokumentace) souhrnně s PZ 450 a 452</w:t>
            </w:r>
          </w:p>
        </w:tc>
        <w:tc>
          <w:tcPr>
            <w:tcW w:w="992" w:type="dxa"/>
            <w:tcBorders>
              <w:top w:val="dotted" w:sz="4" w:space="0" w:color="auto"/>
              <w:left w:val="dotted" w:sz="4" w:space="0" w:color="auto"/>
              <w:bottom w:val="dotted" w:sz="4" w:space="0" w:color="auto"/>
              <w:right w:val="dotted" w:sz="4" w:space="0" w:color="auto"/>
            </w:tcBorders>
            <w:vAlign w:val="center"/>
          </w:tcPr>
          <w:p w:rsidR="00AE7CD3" w:rsidRDefault="00AE7CD3" w:rsidP="00AE7CD3">
            <w:pPr>
              <w:spacing w:after="0"/>
              <w:rPr>
                <w:rFonts w:cs="Arial"/>
                <w:color w:val="000000"/>
                <w:szCs w:val="22"/>
                <w:lang w:eastAsia="cs-CZ"/>
              </w:rPr>
            </w:pPr>
            <w:r>
              <w:rPr>
                <w:rFonts w:cs="Arial"/>
                <w:color w:val="000000"/>
                <w:szCs w:val="22"/>
                <w:lang w:eastAsia="cs-CZ"/>
              </w:rPr>
              <w:t>ANO</w:t>
            </w:r>
          </w:p>
        </w:tc>
        <w:tc>
          <w:tcPr>
            <w:tcW w:w="851" w:type="dxa"/>
            <w:tcBorders>
              <w:top w:val="dotted" w:sz="4" w:space="0" w:color="auto"/>
              <w:left w:val="dotted" w:sz="4" w:space="0" w:color="auto"/>
              <w:bottom w:val="dotted" w:sz="4" w:space="0" w:color="auto"/>
              <w:right w:val="dotted" w:sz="4" w:space="0" w:color="auto"/>
            </w:tcBorders>
            <w:vAlign w:val="center"/>
          </w:tcPr>
          <w:p w:rsidR="00AE7CD3" w:rsidRDefault="00AE7CD3" w:rsidP="00AE7CD3">
            <w:pPr>
              <w:spacing w:after="0"/>
              <w:rPr>
                <w:rFonts w:cs="Arial"/>
                <w:color w:val="000000"/>
                <w:szCs w:val="22"/>
                <w:lang w:eastAsia="cs-CZ"/>
              </w:rPr>
            </w:pPr>
            <w:r>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rsidR="00AE7CD3" w:rsidRDefault="00AE7CD3" w:rsidP="00AE7CD3">
            <w:pPr>
              <w:spacing w:after="0"/>
              <w:rPr>
                <w:rFonts w:cs="Arial"/>
                <w:color w:val="000000"/>
                <w:szCs w:val="22"/>
                <w:lang w:eastAsia="cs-CZ"/>
              </w:rPr>
            </w:pPr>
            <w:r>
              <w:rPr>
                <w:rFonts w:cs="Arial"/>
                <w:color w:val="000000"/>
                <w:szCs w:val="22"/>
                <w:lang w:eastAsia="cs-CZ"/>
              </w:rPr>
              <w:t>NE</w:t>
            </w:r>
          </w:p>
        </w:tc>
        <w:tc>
          <w:tcPr>
            <w:tcW w:w="2126" w:type="dxa"/>
            <w:tcBorders>
              <w:top w:val="dotted" w:sz="4" w:space="0" w:color="auto"/>
              <w:left w:val="dotted" w:sz="4" w:space="0" w:color="auto"/>
              <w:bottom w:val="dotted" w:sz="4" w:space="0" w:color="auto"/>
              <w:right w:val="dotted" w:sz="4" w:space="0" w:color="auto"/>
            </w:tcBorders>
            <w:vAlign w:val="center"/>
          </w:tcPr>
          <w:p w:rsidR="00AE7CD3" w:rsidRDefault="00AE7CD3" w:rsidP="00AE7CD3">
            <w:pPr>
              <w:spacing w:after="0"/>
              <w:rPr>
                <w:rFonts w:cs="Arial"/>
                <w:color w:val="000000"/>
                <w:szCs w:val="22"/>
                <w:lang w:eastAsia="cs-CZ"/>
              </w:rPr>
            </w:pPr>
            <w:r>
              <w:rPr>
                <w:rFonts w:cs="Arial"/>
                <w:color w:val="000000"/>
                <w:szCs w:val="22"/>
                <w:lang w:eastAsia="cs-CZ"/>
              </w:rPr>
              <w:t>OKB, OPPT</w:t>
            </w:r>
            <w:r>
              <w:rPr>
                <w:rStyle w:val="Odkaznavysvtlivky"/>
                <w:rFonts w:cs="Arial"/>
                <w:color w:val="000000"/>
                <w:szCs w:val="22"/>
                <w:lang w:eastAsia="cs-CZ"/>
              </w:rPr>
              <w:endnoteReference w:id="11"/>
            </w:r>
          </w:p>
        </w:tc>
      </w:tr>
      <w:tr w:rsidR="00AE7CD3" w:rsidRPr="00276A3F" w:rsidTr="00E125E9">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AE7CD3" w:rsidRPr="004F2BA0" w:rsidRDefault="00AE7CD3" w:rsidP="00AE7CD3">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rsidR="00AE7CD3" w:rsidRPr="00276A3F" w:rsidRDefault="00AE7CD3" w:rsidP="00AE7CD3">
            <w:pPr>
              <w:spacing w:after="0"/>
              <w:rPr>
                <w:rFonts w:cs="Arial"/>
                <w:color w:val="000000"/>
                <w:szCs w:val="22"/>
                <w:lang w:eastAsia="cs-CZ"/>
              </w:rPr>
            </w:pPr>
            <w:r>
              <w:rPr>
                <w:rFonts w:cs="Arial"/>
                <w:color w:val="000000"/>
                <w:szCs w:val="22"/>
                <w:lang w:eastAsia="cs-CZ"/>
              </w:rPr>
              <w:t>Zdrojový kód a měněné konfigurační soubory souhrnně s PZ 450 a 452</w:t>
            </w:r>
          </w:p>
        </w:tc>
        <w:tc>
          <w:tcPr>
            <w:tcW w:w="992" w:type="dxa"/>
            <w:tcBorders>
              <w:top w:val="dotted" w:sz="4" w:space="0" w:color="auto"/>
              <w:left w:val="dotted" w:sz="4" w:space="0" w:color="auto"/>
              <w:bottom w:val="dotted" w:sz="4" w:space="0" w:color="auto"/>
              <w:right w:val="dotted" w:sz="4" w:space="0" w:color="auto"/>
            </w:tcBorders>
            <w:vAlign w:val="center"/>
          </w:tcPr>
          <w:p w:rsidR="00AE7CD3" w:rsidRDefault="00AE7CD3" w:rsidP="00AE7CD3">
            <w:pPr>
              <w:spacing w:after="0"/>
              <w:rPr>
                <w:rStyle w:val="Odkaznakoment"/>
              </w:rPr>
            </w:pPr>
            <w:r>
              <w:rPr>
                <w:rFonts w:cs="Arial"/>
                <w:color w:val="000000"/>
                <w:szCs w:val="22"/>
                <w:lang w:eastAsia="cs-CZ"/>
              </w:rPr>
              <w:t>ANO</w:t>
            </w:r>
          </w:p>
        </w:tc>
        <w:tc>
          <w:tcPr>
            <w:tcW w:w="851" w:type="dxa"/>
            <w:tcBorders>
              <w:top w:val="dotted" w:sz="4" w:space="0" w:color="auto"/>
              <w:left w:val="dotted" w:sz="4" w:space="0" w:color="auto"/>
              <w:bottom w:val="dotted" w:sz="4" w:space="0" w:color="auto"/>
              <w:right w:val="dotted" w:sz="4" w:space="0" w:color="auto"/>
            </w:tcBorders>
            <w:vAlign w:val="center"/>
          </w:tcPr>
          <w:p w:rsidR="00AE7CD3" w:rsidRDefault="00AE7CD3" w:rsidP="00AE7CD3">
            <w:pPr>
              <w:spacing w:after="0"/>
              <w:rPr>
                <w:rStyle w:val="Odkaznakoment"/>
              </w:rPr>
            </w:pPr>
            <w:r>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rsidR="00AE7CD3" w:rsidRDefault="00AE7CD3" w:rsidP="00AE7CD3">
            <w:pPr>
              <w:spacing w:after="0"/>
              <w:rPr>
                <w:rStyle w:val="Odkaznakoment"/>
              </w:rPr>
            </w:pPr>
            <w:r>
              <w:rPr>
                <w:rFonts w:cs="Arial"/>
                <w:color w:val="000000"/>
                <w:szCs w:val="22"/>
                <w:lang w:eastAsia="cs-CZ"/>
              </w:rPr>
              <w:t>NE</w:t>
            </w:r>
          </w:p>
        </w:tc>
        <w:tc>
          <w:tcPr>
            <w:tcW w:w="2126" w:type="dxa"/>
            <w:tcBorders>
              <w:top w:val="dotted" w:sz="4" w:space="0" w:color="auto"/>
              <w:left w:val="dotted" w:sz="4" w:space="0" w:color="auto"/>
              <w:bottom w:val="dotted" w:sz="4" w:space="0" w:color="auto"/>
              <w:right w:val="dotted" w:sz="4" w:space="0" w:color="auto"/>
            </w:tcBorders>
            <w:vAlign w:val="center"/>
          </w:tcPr>
          <w:p w:rsidR="00AE7CD3" w:rsidRDefault="00AE7CD3" w:rsidP="00AE7CD3">
            <w:pPr>
              <w:spacing w:after="0"/>
              <w:rPr>
                <w:rStyle w:val="Odkaznakoment"/>
              </w:rPr>
            </w:pPr>
            <w:r>
              <w:rPr>
                <w:rStyle w:val="Odkaznakoment"/>
              </w:rPr>
              <w:t>OPPT</w:t>
            </w:r>
          </w:p>
        </w:tc>
      </w:tr>
      <w:tr w:rsidR="00AE7CD3" w:rsidRPr="00276A3F" w:rsidTr="00E125E9">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AE7CD3" w:rsidRPr="004F2BA0" w:rsidRDefault="00AE7CD3" w:rsidP="00AE7CD3">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rsidR="00AE7CD3" w:rsidRDefault="00AE7CD3" w:rsidP="00AE7CD3">
            <w:pPr>
              <w:spacing w:after="0"/>
              <w:rPr>
                <w:rFonts w:cs="Arial"/>
                <w:color w:val="000000"/>
                <w:szCs w:val="22"/>
                <w:lang w:eastAsia="cs-CZ"/>
              </w:rPr>
            </w:pPr>
            <w:r>
              <w:rPr>
                <w:rFonts w:cs="Arial"/>
                <w:color w:val="000000"/>
                <w:szCs w:val="22"/>
                <w:lang w:eastAsia="cs-CZ"/>
              </w:rPr>
              <w:t>Dojde- li ke změně chování webových služeb.WS technická dokumentace - WS – aktualizace a doplnění dokumentace dotčených webových služeb (WSDL, povolené hodnoty včetně popisu významu, případně odkazy na externí číselníky, vnitřní logika služby, chybové kódy s popisem, popis logování na úrovni služby)</w:t>
            </w:r>
          </w:p>
        </w:tc>
        <w:tc>
          <w:tcPr>
            <w:tcW w:w="992" w:type="dxa"/>
            <w:tcBorders>
              <w:top w:val="dotted" w:sz="4" w:space="0" w:color="auto"/>
              <w:left w:val="dotted" w:sz="4" w:space="0" w:color="auto"/>
              <w:bottom w:val="dotted" w:sz="4" w:space="0" w:color="auto"/>
              <w:right w:val="dotted" w:sz="4" w:space="0" w:color="auto"/>
            </w:tcBorders>
            <w:vAlign w:val="center"/>
          </w:tcPr>
          <w:p w:rsidR="00AE7CD3" w:rsidRDefault="00AE7CD3" w:rsidP="00AE7CD3">
            <w:pPr>
              <w:spacing w:after="0"/>
              <w:rPr>
                <w:rStyle w:val="Odkaznakoment"/>
              </w:rPr>
            </w:pPr>
            <w:r w:rsidRPr="007857CC">
              <w:rPr>
                <w:rStyle w:val="Odkaznakoment"/>
                <w:sz w:val="22"/>
                <w:szCs w:val="22"/>
              </w:rPr>
              <w:t>ANO</w:t>
            </w:r>
          </w:p>
        </w:tc>
        <w:tc>
          <w:tcPr>
            <w:tcW w:w="851" w:type="dxa"/>
            <w:tcBorders>
              <w:top w:val="dotted" w:sz="4" w:space="0" w:color="auto"/>
              <w:left w:val="dotted" w:sz="4" w:space="0" w:color="auto"/>
              <w:bottom w:val="dotted" w:sz="4" w:space="0" w:color="auto"/>
              <w:right w:val="dotted" w:sz="4" w:space="0" w:color="auto"/>
            </w:tcBorders>
            <w:vAlign w:val="center"/>
          </w:tcPr>
          <w:p w:rsidR="00AE7CD3" w:rsidRDefault="00AE7CD3" w:rsidP="00AE7CD3">
            <w:pPr>
              <w:spacing w:after="0"/>
              <w:rPr>
                <w:rStyle w:val="Odkaznakoment"/>
              </w:rPr>
            </w:pPr>
            <w:r>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rsidR="00AE7CD3" w:rsidRDefault="00AE7CD3" w:rsidP="00AE7CD3">
            <w:pPr>
              <w:spacing w:after="0"/>
              <w:rPr>
                <w:rStyle w:val="Odkaznakoment"/>
              </w:rPr>
            </w:pPr>
            <w:r>
              <w:rPr>
                <w:rFonts w:cs="Arial"/>
                <w:color w:val="000000"/>
                <w:szCs w:val="22"/>
                <w:lang w:eastAsia="cs-CZ"/>
              </w:rPr>
              <w:t>NE</w:t>
            </w:r>
          </w:p>
        </w:tc>
        <w:tc>
          <w:tcPr>
            <w:tcW w:w="2126" w:type="dxa"/>
            <w:tcBorders>
              <w:top w:val="dotted" w:sz="4" w:space="0" w:color="auto"/>
              <w:left w:val="dotted" w:sz="4" w:space="0" w:color="auto"/>
              <w:bottom w:val="dotted" w:sz="4" w:space="0" w:color="auto"/>
              <w:right w:val="dotted" w:sz="4" w:space="0" w:color="auto"/>
            </w:tcBorders>
            <w:vAlign w:val="center"/>
          </w:tcPr>
          <w:p w:rsidR="00AE7CD3" w:rsidRDefault="00AE7CD3" w:rsidP="00AE7CD3">
            <w:pPr>
              <w:spacing w:after="0"/>
              <w:rPr>
                <w:rStyle w:val="Odkaznakoment"/>
              </w:rPr>
            </w:pPr>
          </w:p>
        </w:tc>
      </w:tr>
      <w:tr w:rsidR="00AE7CD3" w:rsidRPr="00276A3F" w:rsidTr="00E125E9">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AE7CD3" w:rsidRPr="004F2BA0" w:rsidRDefault="00AE7CD3" w:rsidP="00AE7CD3">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rsidR="00AE7CD3" w:rsidRDefault="00AE7CD3" w:rsidP="00AE7CD3">
            <w:pPr>
              <w:spacing w:after="0"/>
              <w:rPr>
                <w:rFonts w:cs="Arial"/>
                <w:color w:val="000000"/>
                <w:szCs w:val="22"/>
                <w:lang w:eastAsia="cs-CZ"/>
              </w:rPr>
            </w:pPr>
            <w:r w:rsidRPr="00CE352A">
              <w:rPr>
                <w:rFonts w:cs="Arial"/>
                <w:color w:val="000000"/>
                <w:szCs w:val="22"/>
                <w:lang w:eastAsia="cs-CZ"/>
              </w:rPr>
              <w:t>Dohledové scénáře</w:t>
            </w:r>
            <w:r>
              <w:rPr>
                <w:rFonts w:cs="Arial"/>
                <w:color w:val="000000"/>
                <w:szCs w:val="22"/>
                <w:lang w:eastAsia="cs-CZ"/>
              </w:rPr>
              <w:t xml:space="preserve"> (úprava stávajících/nové scénáře)</w:t>
            </w:r>
            <w:r>
              <w:rPr>
                <w:rStyle w:val="Odkaznavysvtlivky"/>
                <w:rFonts w:cs="Arial"/>
                <w:color w:val="000000"/>
                <w:szCs w:val="22"/>
                <w:lang w:eastAsia="cs-CZ"/>
              </w:rPr>
              <w:endnoteReference w:id="12"/>
            </w:r>
          </w:p>
        </w:tc>
        <w:tc>
          <w:tcPr>
            <w:tcW w:w="992" w:type="dxa"/>
            <w:tcBorders>
              <w:top w:val="dotted" w:sz="4" w:space="0" w:color="auto"/>
              <w:left w:val="dotted" w:sz="4" w:space="0" w:color="auto"/>
              <w:bottom w:val="dotted" w:sz="4" w:space="0" w:color="auto"/>
              <w:right w:val="dotted" w:sz="4" w:space="0" w:color="auto"/>
            </w:tcBorders>
            <w:vAlign w:val="center"/>
          </w:tcPr>
          <w:p w:rsidR="00AE7CD3" w:rsidRDefault="00AE7CD3" w:rsidP="00AE7CD3">
            <w:pPr>
              <w:spacing w:after="0"/>
              <w:rPr>
                <w:rStyle w:val="Odkaznakoment"/>
              </w:rPr>
            </w:pPr>
            <w:r w:rsidRPr="007857CC">
              <w:rPr>
                <w:rStyle w:val="Odkaznakoment"/>
                <w:sz w:val="22"/>
                <w:szCs w:val="22"/>
              </w:rPr>
              <w:t>ANO</w:t>
            </w:r>
          </w:p>
        </w:tc>
        <w:tc>
          <w:tcPr>
            <w:tcW w:w="851" w:type="dxa"/>
            <w:tcBorders>
              <w:top w:val="dotted" w:sz="4" w:space="0" w:color="auto"/>
              <w:left w:val="dotted" w:sz="4" w:space="0" w:color="auto"/>
              <w:bottom w:val="dotted" w:sz="4" w:space="0" w:color="auto"/>
              <w:right w:val="dotted" w:sz="4" w:space="0" w:color="auto"/>
            </w:tcBorders>
            <w:vAlign w:val="center"/>
          </w:tcPr>
          <w:p w:rsidR="00AE7CD3" w:rsidRDefault="00AE7CD3" w:rsidP="00AE7CD3">
            <w:pPr>
              <w:spacing w:after="0"/>
              <w:rPr>
                <w:rStyle w:val="Odkaznakoment"/>
              </w:rPr>
            </w:pPr>
            <w:r>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rsidR="00AE7CD3" w:rsidRDefault="00AE7CD3" w:rsidP="00AE7CD3">
            <w:pPr>
              <w:spacing w:after="0"/>
              <w:rPr>
                <w:rStyle w:val="Odkaznakoment"/>
              </w:rPr>
            </w:pPr>
            <w:r>
              <w:rPr>
                <w:rFonts w:cs="Arial"/>
                <w:color w:val="000000"/>
                <w:szCs w:val="22"/>
                <w:lang w:eastAsia="cs-CZ"/>
              </w:rPr>
              <w:t>NE</w:t>
            </w:r>
          </w:p>
        </w:tc>
        <w:tc>
          <w:tcPr>
            <w:tcW w:w="2126" w:type="dxa"/>
            <w:tcBorders>
              <w:top w:val="dotted" w:sz="4" w:space="0" w:color="auto"/>
              <w:left w:val="dotted" w:sz="4" w:space="0" w:color="auto"/>
              <w:bottom w:val="dotted" w:sz="4" w:space="0" w:color="auto"/>
              <w:right w:val="dotted" w:sz="4" w:space="0" w:color="auto"/>
            </w:tcBorders>
            <w:vAlign w:val="center"/>
          </w:tcPr>
          <w:p w:rsidR="00AE7CD3" w:rsidRDefault="00AE7CD3" w:rsidP="00AE7CD3">
            <w:pPr>
              <w:spacing w:after="0"/>
              <w:rPr>
                <w:rStyle w:val="Odkaznakoment"/>
              </w:rPr>
            </w:pPr>
            <w:r>
              <w:rPr>
                <w:rStyle w:val="Odkaznakoment"/>
              </w:rPr>
              <w:t>OPPT</w:t>
            </w:r>
          </w:p>
        </w:tc>
      </w:tr>
    </w:tbl>
    <w:p w:rsidR="007857CC" w:rsidRDefault="00303200" w:rsidP="007857CC">
      <w:pPr>
        <w:rPr>
          <w:b/>
        </w:rPr>
      </w:pPr>
      <w:r>
        <w:rPr>
          <w:noProof/>
        </w:rPr>
        <w:object w:dxaOrig="1440" w:dyaOrig="1440" w14:anchorId="7B25A1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409.65pt;margin-top:4.55pt;width:52.5pt;height:33.65pt;z-index:251661312;mso-position-horizontal-relative:text;mso-position-vertical-relative:text;mso-width-relative:page;mso-height-relative:page">
            <v:imagedata r:id="rId8" o:title=""/>
            <w10:wrap type="square" side="left"/>
          </v:shape>
          <o:OLEObject Type="Embed" ProgID="Word.Document.12" ShapeID="_x0000_s1028" DrawAspect="Icon" ObjectID="_1658050332" r:id="rId9">
            <o:FieldCodes>\s</o:FieldCodes>
          </o:OLEObject>
        </w:object>
      </w:r>
      <w:r w:rsidR="007857CC" w:rsidRPr="007857CC">
        <w:rPr>
          <w:b/>
        </w:rPr>
        <w:t xml:space="preserve"> </w:t>
      </w:r>
      <w:r w:rsidR="007857CC">
        <w:rPr>
          <w:b/>
        </w:rPr>
        <w:t>ROZSAH TECHNICKÉ DOKUMENTACE</w:t>
      </w:r>
    </w:p>
    <w:p w:rsidR="007857CC" w:rsidRDefault="007857CC" w:rsidP="007857CC"/>
    <w:p w:rsidR="007857CC" w:rsidRPr="000C27F3" w:rsidRDefault="007857CC" w:rsidP="007857CC">
      <w:pPr>
        <w:rPr>
          <w:b/>
        </w:rPr>
      </w:pPr>
    </w:p>
    <w:p w:rsidR="007857CC" w:rsidRPr="000C27F3" w:rsidRDefault="007857CC" w:rsidP="004E2D78">
      <w:pPr>
        <w:pStyle w:val="Odstavecseseznamem"/>
        <w:numPr>
          <w:ilvl w:val="0"/>
          <w:numId w:val="44"/>
        </w:numPr>
        <w:spacing w:after="120"/>
        <w:ind w:left="1060" w:hanging="703"/>
        <w:contextualSpacing w:val="0"/>
        <w:jc w:val="both"/>
        <w:rPr>
          <w:b/>
        </w:rPr>
      </w:pPr>
      <w:r w:rsidRPr="000C27F3">
        <w:rPr>
          <w:b/>
        </w:rPr>
        <w:t xml:space="preserve">Sparx EA modelu (zejména ArchiMate modelu) </w:t>
      </w:r>
    </w:p>
    <w:p w:rsidR="007857CC" w:rsidRPr="00EA7F15" w:rsidRDefault="007857CC" w:rsidP="004E2D78">
      <w:pPr>
        <w:pStyle w:val="Odstavecseseznamem"/>
        <w:ind w:left="1065"/>
        <w:jc w:val="both"/>
      </w:pPr>
      <w:r>
        <w:t>V případě, že v rámci implementace dojde k jeho změnám oproti návrhu architektury připravenému jako součást analýzy, provede se aktualizace modelu. Sparx EA model by měl zahrnovat:</w:t>
      </w:r>
    </w:p>
    <w:p w:rsidR="007857CC" w:rsidRPr="00EA7F15" w:rsidRDefault="007857CC" w:rsidP="004E2D78">
      <w:pPr>
        <w:pStyle w:val="Odstavecseseznamem"/>
        <w:numPr>
          <w:ilvl w:val="1"/>
          <w:numId w:val="44"/>
        </w:numPr>
        <w:ind w:left="1418" w:hanging="338"/>
        <w:jc w:val="both"/>
      </w:pPr>
      <w:r>
        <w:t>a</w:t>
      </w:r>
      <w:r w:rsidRPr="00EA7F15">
        <w:t>plikační komponent</w:t>
      </w:r>
      <w:r>
        <w:t>y</w:t>
      </w:r>
      <w:r w:rsidRPr="00EA7F15">
        <w:t xml:space="preserve"> </w:t>
      </w:r>
      <w:r>
        <w:t xml:space="preserve">tvořící řešení, </w:t>
      </w:r>
      <w:r w:rsidRPr="00EA7F15">
        <w:t xml:space="preserve">případně dílčí komponenty v podobě </w:t>
      </w:r>
      <w:r>
        <w:t>ArchiMate Application Component,</w:t>
      </w:r>
    </w:p>
    <w:p w:rsidR="007857CC" w:rsidRPr="00EA7F15" w:rsidRDefault="007857CC" w:rsidP="004E2D78">
      <w:pPr>
        <w:pStyle w:val="Odstavecseseznamem"/>
        <w:numPr>
          <w:ilvl w:val="1"/>
          <w:numId w:val="44"/>
        </w:numPr>
        <w:ind w:left="1418" w:hanging="338"/>
        <w:jc w:val="both"/>
      </w:pPr>
      <w:r>
        <w:t>v</w:t>
      </w:r>
      <w:r w:rsidRPr="00EA7F15">
        <w:t>ymezení relevantních dílčích funkcionalit jako ArchiMate koncepty</w:t>
      </w:r>
      <w:r>
        <w:t>,</w:t>
      </w:r>
      <w:r w:rsidRPr="00EA7F15">
        <w:t xml:space="preserve"> Application Function přidělené k příslušné aplikační komponentě (Application Component)</w:t>
      </w:r>
      <w:r>
        <w:t>,</w:t>
      </w:r>
    </w:p>
    <w:p w:rsidR="007857CC" w:rsidRPr="00EA7F15" w:rsidRDefault="007857CC" w:rsidP="004E2D78">
      <w:pPr>
        <w:pStyle w:val="Odstavecseseznamem"/>
        <w:numPr>
          <w:ilvl w:val="1"/>
          <w:numId w:val="44"/>
        </w:numPr>
        <w:ind w:left="1418" w:hanging="338"/>
        <w:jc w:val="both"/>
      </w:pPr>
      <w:r>
        <w:t>p</w:t>
      </w:r>
      <w:r w:rsidRPr="00EA7F15">
        <w:t>rvky webových služeb reprezentovan</w:t>
      </w:r>
      <w:r>
        <w:t>é ArchiMate Application Service,</w:t>
      </w:r>
    </w:p>
    <w:p w:rsidR="007857CC" w:rsidRPr="00EA7F15" w:rsidRDefault="007857CC" w:rsidP="004E2D78">
      <w:pPr>
        <w:pStyle w:val="Odstavecseseznamem"/>
        <w:numPr>
          <w:ilvl w:val="1"/>
          <w:numId w:val="44"/>
        </w:numPr>
        <w:ind w:left="1418" w:hanging="338"/>
        <w:jc w:val="both"/>
      </w:pPr>
      <w:r>
        <w:t>h</w:t>
      </w:r>
      <w:r w:rsidRPr="00EA7F15">
        <w:t>lavní datové objekty a číselníky repre</w:t>
      </w:r>
      <w:r>
        <w:t>zentovány ArchiMate Data Object,</w:t>
      </w:r>
    </w:p>
    <w:p w:rsidR="007857CC" w:rsidRPr="00EA7F15" w:rsidRDefault="007857CC" w:rsidP="004E2D78">
      <w:pPr>
        <w:pStyle w:val="Odstavecseseznamem"/>
        <w:numPr>
          <w:ilvl w:val="1"/>
          <w:numId w:val="44"/>
        </w:numPr>
        <w:ind w:left="1418" w:hanging="338"/>
        <w:jc w:val="both"/>
      </w:pPr>
      <w:r>
        <w:t>a</w:t>
      </w:r>
      <w:r w:rsidRPr="00EA7F15">
        <w:t>ctivity model/diagramy anebo sekvenční model/diagramy logiky zpracování definovaných typů dokumentů</w:t>
      </w:r>
      <w:r>
        <w:t>,</w:t>
      </w:r>
    </w:p>
    <w:p w:rsidR="007857CC" w:rsidRPr="00EA7F15" w:rsidRDefault="007857CC" w:rsidP="004E2D78">
      <w:pPr>
        <w:pStyle w:val="Odstavecseseznamem"/>
        <w:numPr>
          <w:ilvl w:val="1"/>
          <w:numId w:val="44"/>
        </w:numPr>
        <w:ind w:left="1418" w:hanging="338"/>
        <w:jc w:val="both"/>
      </w:pPr>
      <w:r>
        <w:t>p</w:t>
      </w:r>
      <w:r w:rsidRPr="00EA7F15">
        <w:t>opis použitých rolí v systému a jejich navázání na související funkcionality (uživatelské role ve formě ArchiMate konceptu Data Object a využití rolí v rámci funkcionalit/ Application Fu</w:t>
      </w:r>
      <w:r>
        <w:t>nction vazbou ArchiMate Access),</w:t>
      </w:r>
    </w:p>
    <w:p w:rsidR="007857CC" w:rsidRDefault="007857CC" w:rsidP="004E2D78">
      <w:pPr>
        <w:pStyle w:val="Odstavecseseznamem"/>
        <w:numPr>
          <w:ilvl w:val="1"/>
          <w:numId w:val="44"/>
        </w:numPr>
        <w:ind w:left="1418" w:hanging="338"/>
        <w:jc w:val="both"/>
      </w:pPr>
      <w:r>
        <w:lastRenderedPageBreak/>
        <w:t>d</w:t>
      </w:r>
      <w:r w:rsidRPr="00EA7F15">
        <w:t xml:space="preserve">oplnění modelu o integrace na externí systémy (konzumace integračních funkcionalit, služeb a rozhraní), znázorněné </w:t>
      </w:r>
      <w:r>
        <w:t>ArchiMate vazbou Used by.</w:t>
      </w:r>
    </w:p>
    <w:p w:rsidR="007857CC" w:rsidRPr="00EA7F15" w:rsidRDefault="007857CC" w:rsidP="007857CC"/>
    <w:p w:rsidR="007857CC" w:rsidRPr="001C49F2" w:rsidRDefault="007857CC" w:rsidP="007857CC">
      <w:pPr>
        <w:pStyle w:val="Odstavecseseznamem"/>
        <w:numPr>
          <w:ilvl w:val="0"/>
          <w:numId w:val="44"/>
        </w:numPr>
        <w:spacing w:after="120"/>
        <w:ind w:left="1060" w:hanging="703"/>
        <w:contextualSpacing w:val="0"/>
        <w:rPr>
          <w:b/>
        </w:rPr>
      </w:pPr>
      <w:r w:rsidRPr="001C49F2">
        <w:rPr>
          <w:b/>
        </w:rPr>
        <w:t>Bezpečnostní dokumentace</w:t>
      </w:r>
    </w:p>
    <w:p w:rsidR="007857CC" w:rsidRDefault="007857CC" w:rsidP="004E2D78">
      <w:pPr>
        <w:pStyle w:val="Odstavecseseznamem"/>
        <w:ind w:left="1065"/>
        <w:jc w:val="both"/>
      </w:pPr>
      <w:r>
        <w:t>Jde o přehled bezpečnostních opatření, který jen odkazuje, kde v technické dokumentaci se nalézá jejich popis</w:t>
      </w:r>
    </w:p>
    <w:p w:rsidR="007857CC" w:rsidRDefault="007857CC" w:rsidP="004E2D78">
      <w:pPr>
        <w:pStyle w:val="Odstavecseseznamem"/>
        <w:ind w:left="1065"/>
        <w:jc w:val="both"/>
      </w:pPr>
      <w:r>
        <w:t>Jedná se především o popis těchto bezpečnostních opatření (jsou-li relevantní):</w:t>
      </w:r>
    </w:p>
    <w:p w:rsidR="007857CC" w:rsidRDefault="007857CC" w:rsidP="004E2D78">
      <w:pPr>
        <w:pStyle w:val="Odstavecseseznamem"/>
        <w:numPr>
          <w:ilvl w:val="1"/>
          <w:numId w:val="44"/>
        </w:numPr>
        <w:ind w:left="1418" w:hanging="338"/>
        <w:jc w:val="both"/>
      </w:pPr>
      <w:r>
        <w:t>řízení přístupu, role, autentizace a autorizace, druhy a správa účtů,</w:t>
      </w:r>
    </w:p>
    <w:p w:rsidR="007857CC" w:rsidRDefault="007857CC" w:rsidP="004E2D78">
      <w:pPr>
        <w:pStyle w:val="Odstavecseseznamem"/>
        <w:numPr>
          <w:ilvl w:val="1"/>
          <w:numId w:val="44"/>
        </w:numPr>
        <w:ind w:left="1418" w:hanging="338"/>
        <w:jc w:val="both"/>
      </w:pPr>
      <w:r>
        <w:t>omezení oprávnění (princip minimálních oprávnění),</w:t>
      </w:r>
    </w:p>
    <w:p w:rsidR="007857CC" w:rsidRDefault="007857CC" w:rsidP="004E2D78">
      <w:pPr>
        <w:pStyle w:val="Odstavecseseznamem"/>
        <w:numPr>
          <w:ilvl w:val="1"/>
          <w:numId w:val="44"/>
        </w:numPr>
        <w:ind w:left="1418" w:hanging="338"/>
        <w:jc w:val="both"/>
      </w:pPr>
      <w:r>
        <w:t>proces řízení účtů (přidělování/odebírání, vytváření/rušení),</w:t>
      </w:r>
    </w:p>
    <w:p w:rsidR="007857CC" w:rsidRDefault="007857CC" w:rsidP="004E2D78">
      <w:pPr>
        <w:pStyle w:val="Odstavecseseznamem"/>
        <w:numPr>
          <w:ilvl w:val="1"/>
          <w:numId w:val="44"/>
        </w:numPr>
        <w:ind w:left="1418" w:hanging="338"/>
        <w:jc w:val="both"/>
      </w:pPr>
      <w:r>
        <w:t>auditní mechanismy, napojení na SIEM (Syslog, SNP TRAP, Textový soubor, JDBC, Microsoft Event Log…),</w:t>
      </w:r>
    </w:p>
    <w:p w:rsidR="007857CC" w:rsidRDefault="007857CC" w:rsidP="004E2D78">
      <w:pPr>
        <w:pStyle w:val="Odstavecseseznamem"/>
        <w:numPr>
          <w:ilvl w:val="1"/>
          <w:numId w:val="44"/>
        </w:numPr>
        <w:ind w:left="1418" w:hanging="338"/>
        <w:jc w:val="both"/>
      </w:pPr>
      <w:r>
        <w:t>šifrování,</w:t>
      </w:r>
    </w:p>
    <w:p w:rsidR="007857CC" w:rsidRDefault="007857CC" w:rsidP="004E2D78">
      <w:pPr>
        <w:pStyle w:val="Odstavecseseznamem"/>
        <w:numPr>
          <w:ilvl w:val="1"/>
          <w:numId w:val="44"/>
        </w:numPr>
        <w:ind w:left="1418" w:hanging="338"/>
        <w:jc w:val="both"/>
      </w:pPr>
      <w:r>
        <w:t>zabezpečení webového rozhraní, je-li součástí systému,</w:t>
      </w:r>
    </w:p>
    <w:p w:rsidR="007857CC" w:rsidRDefault="007857CC" w:rsidP="004E2D78">
      <w:pPr>
        <w:pStyle w:val="Odstavecseseznamem"/>
        <w:numPr>
          <w:ilvl w:val="1"/>
          <w:numId w:val="44"/>
        </w:numPr>
        <w:ind w:left="1418" w:hanging="338"/>
        <w:jc w:val="both"/>
      </w:pPr>
      <w:r>
        <w:t>certifikační autority a PKI,</w:t>
      </w:r>
    </w:p>
    <w:p w:rsidR="007857CC" w:rsidRDefault="007857CC" w:rsidP="004E2D78">
      <w:pPr>
        <w:pStyle w:val="Odstavecseseznamem"/>
        <w:numPr>
          <w:ilvl w:val="1"/>
          <w:numId w:val="44"/>
        </w:numPr>
        <w:ind w:left="1418" w:hanging="338"/>
        <w:jc w:val="both"/>
      </w:pPr>
      <w:r>
        <w:t>zajištění integrity dat,</w:t>
      </w:r>
    </w:p>
    <w:p w:rsidR="007857CC" w:rsidRDefault="007857CC" w:rsidP="004E2D78">
      <w:pPr>
        <w:pStyle w:val="Odstavecseseznamem"/>
        <w:numPr>
          <w:ilvl w:val="1"/>
          <w:numId w:val="44"/>
        </w:numPr>
        <w:ind w:left="1418" w:hanging="338"/>
        <w:jc w:val="both"/>
      </w:pPr>
      <w:r>
        <w:t>zajištění dostupnosti dat (redundance, cluster, HA…),</w:t>
      </w:r>
    </w:p>
    <w:p w:rsidR="007857CC" w:rsidRDefault="007857CC" w:rsidP="004E2D78">
      <w:pPr>
        <w:pStyle w:val="Odstavecseseznamem"/>
        <w:numPr>
          <w:ilvl w:val="1"/>
          <w:numId w:val="44"/>
        </w:numPr>
        <w:ind w:left="1418" w:hanging="338"/>
        <w:jc w:val="both"/>
      </w:pPr>
      <w:r>
        <w:t>zálohování, způsob, rozvrh,</w:t>
      </w:r>
    </w:p>
    <w:p w:rsidR="007857CC" w:rsidRDefault="007857CC" w:rsidP="004E2D78">
      <w:pPr>
        <w:pStyle w:val="Odstavecseseznamem"/>
        <w:numPr>
          <w:ilvl w:val="1"/>
          <w:numId w:val="44"/>
        </w:numPr>
        <w:ind w:left="1418" w:hanging="338"/>
        <w:jc w:val="both"/>
      </w:pPr>
      <w:r>
        <w:t>obnovení ze zálohy (DRP) včetně předpokládané doby obnovy,</w:t>
      </w:r>
    </w:p>
    <w:p w:rsidR="007857CC" w:rsidRDefault="007857CC" w:rsidP="004E2D78">
      <w:pPr>
        <w:pStyle w:val="Odstavecseseznamem"/>
        <w:numPr>
          <w:ilvl w:val="1"/>
          <w:numId w:val="44"/>
        </w:numPr>
        <w:ind w:left="1418" w:hanging="338"/>
        <w:jc w:val="both"/>
      </w:pPr>
      <w:r>
        <w:t>předpokládá se, že existuje síťové schéma, komunikační schéma a zdrojový kód.</w:t>
      </w:r>
    </w:p>
    <w:p w:rsidR="0000551E" w:rsidRPr="001B1CD2" w:rsidRDefault="0000551E" w:rsidP="00E921FF">
      <w:pPr>
        <w:pStyle w:val="Nadpis3"/>
      </w:pPr>
      <w:r w:rsidRPr="001B1CD2">
        <w:t xml:space="preserve">:    </w:t>
      </w:r>
    </w:p>
    <w:p w:rsidR="00083C9D" w:rsidRDefault="00E921FF" w:rsidP="00E921FF">
      <w:pPr>
        <w:ind w:right="-427"/>
        <w:rPr>
          <w:sz w:val="18"/>
          <w:szCs w:val="18"/>
        </w:rPr>
      </w:pPr>
      <w:r>
        <w:rPr>
          <w:sz w:val="18"/>
          <w:szCs w:val="18"/>
        </w:rPr>
        <w:t>D</w:t>
      </w:r>
      <w:r w:rsidRPr="001A7CBB">
        <w:rPr>
          <w:sz w:val="18"/>
          <w:szCs w:val="18"/>
        </w:rPr>
        <w:t>ohledové scénáře jsou požadovány</w:t>
      </w:r>
      <w:r>
        <w:rPr>
          <w:sz w:val="18"/>
          <w:szCs w:val="18"/>
        </w:rPr>
        <w:t>, pokud Dodavatel potvrdí</w:t>
      </w:r>
      <w:r w:rsidRPr="001A7CBB">
        <w:rPr>
          <w:sz w:val="18"/>
          <w:szCs w:val="18"/>
        </w:rPr>
        <w:t xml:space="preserve"> dopad na dohledové scénáře/nástroj.</w:t>
      </w:r>
      <w:r>
        <w:rPr>
          <w:sz w:val="18"/>
          <w:szCs w:val="18"/>
        </w:rPr>
        <w:t xml:space="preserve"> </w:t>
      </w:r>
    </w:p>
    <w:p w:rsidR="00AE22EC" w:rsidRDefault="00AE22EC" w:rsidP="00E921FF">
      <w:pPr>
        <w:ind w:right="-427"/>
        <w:rPr>
          <w:sz w:val="18"/>
          <w:szCs w:val="18"/>
        </w:rPr>
      </w:pPr>
      <w:r w:rsidRPr="001B1CD2">
        <w:rPr>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rsidR="002207E9" w:rsidRDefault="007D3305" w:rsidP="0000551E">
      <w:pPr>
        <w:ind w:right="-427"/>
        <w:rPr>
          <w:sz w:val="18"/>
          <w:szCs w:val="18"/>
        </w:rPr>
      </w:pPr>
      <w:r>
        <w:rPr>
          <w:sz w:val="18"/>
          <w:szCs w:val="18"/>
        </w:rPr>
        <w:t>P</w:t>
      </w:r>
      <w:r w:rsidR="00563E40">
        <w:rPr>
          <w:sz w:val="18"/>
          <w:szCs w:val="18"/>
        </w:rPr>
        <w:t>r</w:t>
      </w:r>
      <w:r w:rsidR="00103605" w:rsidRPr="00103605">
        <w:rPr>
          <w:sz w:val="18"/>
          <w:szCs w:val="18"/>
        </w:rPr>
        <w:t>ovozně-technická dokumentace</w:t>
      </w:r>
      <w:r w:rsidR="00103605">
        <w:rPr>
          <w:sz w:val="18"/>
          <w:szCs w:val="18"/>
        </w:rPr>
        <w:t xml:space="preserve"> bude zpracována dle vzorového dokumentu, který je připojen</w:t>
      </w:r>
      <w:r w:rsidR="006E025E">
        <w:rPr>
          <w:sz w:val="18"/>
          <w:szCs w:val="18"/>
        </w:rPr>
        <w:t xml:space="preserve"> – otevřete dvojklikem</w:t>
      </w:r>
      <w:r w:rsidR="00C240C4">
        <w:rPr>
          <w:sz w:val="18"/>
          <w:szCs w:val="18"/>
        </w:rPr>
        <w:t>:</w:t>
      </w:r>
      <w:r w:rsidR="00685A28">
        <w:rPr>
          <w:sz w:val="18"/>
          <w:szCs w:val="18"/>
        </w:rPr>
        <w:t xml:space="preserve"> NEVEŘEJNÉ</w:t>
      </w:r>
      <w:r>
        <w:rPr>
          <w:sz w:val="18"/>
          <w:szCs w:val="18"/>
        </w:rPr>
        <w:t xml:space="preserve"> </w:t>
      </w:r>
      <w:r w:rsidR="00C240C4">
        <w:rPr>
          <w:sz w:val="18"/>
          <w:szCs w:val="18"/>
        </w:rPr>
        <w:t xml:space="preserve"> </w:t>
      </w:r>
      <w:r>
        <w:rPr>
          <w:sz w:val="18"/>
          <w:szCs w:val="18"/>
        </w:rPr>
        <w:t xml:space="preserve">   </w:t>
      </w:r>
      <w:r w:rsidR="00223FDB">
        <w:rPr>
          <w:sz w:val="18"/>
          <w:szCs w:val="18"/>
        </w:rPr>
        <w:t xml:space="preserve">  </w:t>
      </w:r>
    </w:p>
    <w:p w:rsidR="00223FDB" w:rsidRDefault="00103605" w:rsidP="00AE7CD3">
      <w:pPr>
        <w:ind w:right="-427"/>
        <w:rPr>
          <w:rFonts w:cs="Arial"/>
          <w:szCs w:val="22"/>
        </w:rPr>
      </w:pPr>
      <w:r w:rsidRPr="006E025E">
        <w:rPr>
          <w:szCs w:val="22"/>
        </w:rPr>
        <w:t xml:space="preserve"> </w:t>
      </w:r>
      <w:r w:rsidR="005B71BB" w:rsidRPr="006E025E">
        <w:rPr>
          <w:szCs w:val="22"/>
        </w:rPr>
        <w:t xml:space="preserve">  </w:t>
      </w:r>
      <w:r w:rsidR="006E025E" w:rsidRPr="006E025E">
        <w:rPr>
          <w:szCs w:val="22"/>
        </w:rPr>
        <w:t xml:space="preserve">     </w:t>
      </w:r>
    </w:p>
    <w:p w:rsidR="0000551E" w:rsidRDefault="0000551E" w:rsidP="006A0258">
      <w:pPr>
        <w:pStyle w:val="Nadpis1"/>
        <w:tabs>
          <w:tab w:val="clear" w:pos="540"/>
        </w:tabs>
        <w:ind w:left="284" w:hanging="284"/>
        <w:rPr>
          <w:rFonts w:cs="Arial"/>
          <w:sz w:val="22"/>
          <w:szCs w:val="22"/>
        </w:rPr>
      </w:pPr>
      <w:r w:rsidRPr="006C3557">
        <w:rPr>
          <w:rFonts w:cs="Arial"/>
          <w:sz w:val="22"/>
          <w:szCs w:val="22"/>
        </w:rPr>
        <w:t>Akceptační kritéria</w:t>
      </w:r>
    </w:p>
    <w:p w:rsidR="0000551E" w:rsidRDefault="0000551E" w:rsidP="008964A9">
      <w:pPr>
        <w:spacing w:after="0"/>
        <w:rPr>
          <w:rFonts w:cs="Arial"/>
          <w:color w:val="000000"/>
          <w:szCs w:val="22"/>
          <w:lang w:eastAsia="cs-CZ"/>
        </w:rPr>
      </w:pPr>
      <w:r w:rsidRPr="008964A9">
        <w:rPr>
          <w:rFonts w:cs="Arial"/>
          <w:color w:val="000000"/>
          <w:szCs w:val="22"/>
          <w:lang w:eastAsia="cs-CZ"/>
        </w:rPr>
        <w:t xml:space="preserve">Plnění v rámci požadavku na změnu bude akceptováno, jestliže budou akceptovány dokumenty uvedené v tabulce </w:t>
      </w:r>
      <w:r>
        <w:rPr>
          <w:rFonts w:cs="Arial"/>
          <w:color w:val="000000"/>
          <w:szCs w:val="22"/>
          <w:lang w:eastAsia="cs-CZ"/>
        </w:rPr>
        <w:t xml:space="preserve">výše v bodu </w:t>
      </w:r>
      <w:r w:rsidR="00236F99">
        <w:rPr>
          <w:rFonts w:cs="Arial"/>
          <w:color w:val="000000"/>
          <w:szCs w:val="22"/>
          <w:lang w:eastAsia="cs-CZ"/>
        </w:rPr>
        <w:t>5</w:t>
      </w:r>
      <w:r w:rsidR="00A07148">
        <w:rPr>
          <w:rFonts w:cs="Arial"/>
          <w:color w:val="000000"/>
          <w:szCs w:val="22"/>
          <w:lang w:eastAsia="cs-CZ"/>
        </w:rPr>
        <w:t>,</w:t>
      </w:r>
      <w:r w:rsidRPr="008964A9">
        <w:rPr>
          <w:rFonts w:cs="Arial"/>
          <w:color w:val="000000"/>
          <w:szCs w:val="22"/>
          <w:lang w:eastAsia="cs-CZ"/>
        </w:rPr>
        <w:t xml:space="preserve"> budou předloženy </w:t>
      </w:r>
      <w:r w:rsidR="001427F3">
        <w:rPr>
          <w:rFonts w:cs="Arial"/>
          <w:color w:val="000000"/>
          <w:szCs w:val="22"/>
          <w:lang w:eastAsia="cs-CZ"/>
        </w:rPr>
        <w:t xml:space="preserve">podepsané </w:t>
      </w:r>
      <w:r w:rsidRPr="008964A9">
        <w:rPr>
          <w:rFonts w:cs="Arial"/>
          <w:color w:val="000000"/>
          <w:szCs w:val="22"/>
          <w:lang w:eastAsia="cs-CZ"/>
        </w:rPr>
        <w:t xml:space="preserve">protokoly o uživatelském testování </w:t>
      </w:r>
      <w:r w:rsidR="00A07148">
        <w:rPr>
          <w:rFonts w:cs="Arial"/>
          <w:color w:val="000000"/>
          <w:szCs w:val="22"/>
          <w:lang w:eastAsia="cs-CZ"/>
        </w:rPr>
        <w:t>a splněna</w:t>
      </w:r>
      <w:r w:rsidR="001427F3">
        <w:rPr>
          <w:rFonts w:cs="Arial"/>
          <w:color w:val="000000"/>
          <w:szCs w:val="22"/>
          <w:lang w:eastAsia="cs-CZ"/>
        </w:rPr>
        <w:t xml:space="preserve"> případn</w:t>
      </w:r>
      <w:r w:rsidR="00A07148">
        <w:rPr>
          <w:rFonts w:cs="Arial"/>
          <w:color w:val="000000"/>
          <w:szCs w:val="22"/>
          <w:lang w:eastAsia="cs-CZ"/>
        </w:rPr>
        <w:t>á</w:t>
      </w:r>
      <w:r w:rsidR="001427F3">
        <w:rPr>
          <w:rFonts w:cs="Arial"/>
          <w:color w:val="000000"/>
          <w:szCs w:val="22"/>
          <w:lang w:eastAsia="cs-CZ"/>
        </w:rPr>
        <w:t xml:space="preserve"> další kritéria uvedená v tomto bodu</w:t>
      </w:r>
      <w:r>
        <w:rPr>
          <w:rFonts w:cs="Arial"/>
          <w:color w:val="000000"/>
          <w:szCs w:val="22"/>
          <w:lang w:eastAsia="cs-CZ"/>
        </w:rPr>
        <w:t xml:space="preserve">. </w:t>
      </w: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557"/>
        <w:gridCol w:w="4395"/>
        <w:gridCol w:w="2551"/>
        <w:gridCol w:w="2268"/>
      </w:tblGrid>
      <w:tr w:rsidR="00AE7CD3" w:rsidRPr="006C3557" w:rsidTr="00D41221">
        <w:trPr>
          <w:trHeight w:val="284"/>
        </w:trPr>
        <w:tc>
          <w:tcPr>
            <w:tcW w:w="557" w:type="dxa"/>
            <w:shd w:val="clear" w:color="auto" w:fill="auto"/>
            <w:noWrap/>
            <w:vAlign w:val="center"/>
          </w:tcPr>
          <w:p w:rsidR="00AE7CD3" w:rsidRPr="004F2BA0" w:rsidRDefault="00AE7CD3" w:rsidP="00AE7CD3">
            <w:pPr>
              <w:pStyle w:val="Odstavecseseznamem"/>
              <w:numPr>
                <w:ilvl w:val="0"/>
                <w:numId w:val="30"/>
              </w:numPr>
              <w:spacing w:after="0"/>
              <w:rPr>
                <w:rFonts w:cs="Arial"/>
                <w:color w:val="000000"/>
                <w:szCs w:val="22"/>
                <w:lang w:eastAsia="cs-CZ"/>
              </w:rPr>
            </w:pPr>
          </w:p>
        </w:tc>
        <w:tc>
          <w:tcPr>
            <w:tcW w:w="4395" w:type="dxa"/>
            <w:shd w:val="clear" w:color="auto" w:fill="auto"/>
            <w:noWrap/>
            <w:vAlign w:val="center"/>
            <w:hideMark/>
          </w:tcPr>
          <w:p w:rsidR="00AE7CD3" w:rsidRPr="006C3557" w:rsidRDefault="00AE7CD3" w:rsidP="00AE7CD3">
            <w:pPr>
              <w:spacing w:after="0"/>
              <w:rPr>
                <w:rFonts w:cs="Arial"/>
                <w:color w:val="000000"/>
                <w:szCs w:val="22"/>
                <w:lang w:eastAsia="cs-CZ"/>
              </w:rPr>
            </w:pPr>
            <w:r>
              <w:rPr>
                <w:rFonts w:cs="Arial"/>
                <w:color w:val="000000"/>
                <w:szCs w:val="22"/>
                <w:lang w:eastAsia="cs-CZ"/>
              </w:rPr>
              <w:t>Funkční požadované úpravy – samostatné testovací scénáře</w:t>
            </w:r>
          </w:p>
        </w:tc>
        <w:tc>
          <w:tcPr>
            <w:tcW w:w="2551" w:type="dxa"/>
            <w:vAlign w:val="center"/>
          </w:tcPr>
          <w:p w:rsidR="00AE7CD3" w:rsidRPr="006C3557" w:rsidRDefault="00AE7CD3" w:rsidP="00D41221">
            <w:pPr>
              <w:spacing w:after="0"/>
              <w:rPr>
                <w:rFonts w:cs="Arial"/>
                <w:color w:val="000000"/>
                <w:szCs w:val="22"/>
                <w:lang w:eastAsia="cs-CZ"/>
              </w:rPr>
            </w:pPr>
            <w:r>
              <w:rPr>
                <w:rFonts w:cs="Arial"/>
                <w:color w:val="000000"/>
                <w:szCs w:val="22"/>
                <w:lang w:eastAsia="cs-CZ"/>
              </w:rPr>
              <w:t>Testovací scénáře</w:t>
            </w:r>
          </w:p>
        </w:tc>
        <w:tc>
          <w:tcPr>
            <w:tcW w:w="2268" w:type="dxa"/>
            <w:shd w:val="clear" w:color="auto" w:fill="auto"/>
            <w:vAlign w:val="center"/>
          </w:tcPr>
          <w:p w:rsidR="00AE7CD3" w:rsidRPr="006C3557" w:rsidRDefault="00AE7CD3" w:rsidP="00D41221">
            <w:pPr>
              <w:spacing w:after="0"/>
              <w:rPr>
                <w:rFonts w:cs="Arial"/>
                <w:color w:val="000000"/>
                <w:szCs w:val="22"/>
                <w:lang w:eastAsia="cs-CZ"/>
              </w:rPr>
            </w:pPr>
            <w:r>
              <w:rPr>
                <w:rFonts w:cs="Arial"/>
                <w:color w:val="000000"/>
                <w:szCs w:val="22"/>
                <w:lang w:eastAsia="cs-CZ"/>
              </w:rPr>
              <w:t>Josef Svoboda</w:t>
            </w:r>
          </w:p>
        </w:tc>
      </w:tr>
      <w:tr w:rsidR="00AE7CD3" w:rsidRPr="006C3557" w:rsidTr="00D41221">
        <w:trPr>
          <w:trHeight w:val="284"/>
        </w:trPr>
        <w:tc>
          <w:tcPr>
            <w:tcW w:w="557" w:type="dxa"/>
            <w:shd w:val="clear" w:color="auto" w:fill="auto"/>
            <w:noWrap/>
            <w:vAlign w:val="center"/>
          </w:tcPr>
          <w:p w:rsidR="00AE7CD3" w:rsidRPr="004F2BA0" w:rsidRDefault="00AE7CD3" w:rsidP="00AE7CD3">
            <w:pPr>
              <w:pStyle w:val="Odstavecseseznamem"/>
              <w:numPr>
                <w:ilvl w:val="0"/>
                <w:numId w:val="30"/>
              </w:numPr>
              <w:spacing w:after="0"/>
              <w:rPr>
                <w:rFonts w:cs="Arial"/>
                <w:color w:val="000000"/>
                <w:szCs w:val="22"/>
                <w:lang w:eastAsia="cs-CZ"/>
              </w:rPr>
            </w:pPr>
          </w:p>
        </w:tc>
        <w:tc>
          <w:tcPr>
            <w:tcW w:w="4395" w:type="dxa"/>
            <w:shd w:val="clear" w:color="auto" w:fill="auto"/>
            <w:noWrap/>
            <w:vAlign w:val="center"/>
          </w:tcPr>
          <w:p w:rsidR="00AE7CD3" w:rsidRPr="006C3557" w:rsidRDefault="00AE7CD3" w:rsidP="00D41221">
            <w:pPr>
              <w:spacing w:after="0"/>
              <w:rPr>
                <w:rFonts w:cs="Arial"/>
                <w:color w:val="000000"/>
                <w:szCs w:val="22"/>
                <w:lang w:eastAsia="cs-CZ"/>
              </w:rPr>
            </w:pPr>
            <w:r>
              <w:rPr>
                <w:rFonts w:cs="Arial"/>
                <w:color w:val="000000"/>
                <w:szCs w:val="22"/>
                <w:lang w:eastAsia="cs-CZ"/>
              </w:rPr>
              <w:t>Příručky – společné s PZ 450</w:t>
            </w:r>
          </w:p>
        </w:tc>
        <w:tc>
          <w:tcPr>
            <w:tcW w:w="2551" w:type="dxa"/>
            <w:vAlign w:val="center"/>
          </w:tcPr>
          <w:p w:rsidR="00AE7CD3" w:rsidRPr="006C3557" w:rsidRDefault="00AE7CD3" w:rsidP="00D41221">
            <w:pPr>
              <w:spacing w:after="0"/>
              <w:rPr>
                <w:rFonts w:cs="Arial"/>
                <w:color w:val="000000"/>
                <w:szCs w:val="22"/>
                <w:lang w:eastAsia="cs-CZ"/>
              </w:rPr>
            </w:pPr>
          </w:p>
        </w:tc>
        <w:tc>
          <w:tcPr>
            <w:tcW w:w="2268" w:type="dxa"/>
            <w:shd w:val="clear" w:color="auto" w:fill="auto"/>
            <w:vAlign w:val="center"/>
          </w:tcPr>
          <w:p w:rsidR="00AE7CD3" w:rsidRPr="006C3557" w:rsidRDefault="00AE7CD3" w:rsidP="00D41221">
            <w:pPr>
              <w:spacing w:after="0"/>
              <w:rPr>
                <w:rFonts w:cs="Arial"/>
                <w:color w:val="000000"/>
                <w:szCs w:val="22"/>
                <w:lang w:eastAsia="cs-CZ"/>
              </w:rPr>
            </w:pPr>
            <w:r>
              <w:rPr>
                <w:rFonts w:cs="Arial"/>
                <w:color w:val="000000"/>
                <w:szCs w:val="22"/>
                <w:lang w:eastAsia="cs-CZ"/>
              </w:rPr>
              <w:t>Josef Svoboda</w:t>
            </w:r>
          </w:p>
        </w:tc>
      </w:tr>
    </w:tbl>
    <w:p w:rsidR="00AE7CD3" w:rsidRDefault="00AE7CD3" w:rsidP="008964A9">
      <w:pPr>
        <w:spacing w:after="0"/>
        <w:rPr>
          <w:rFonts w:cs="Arial"/>
          <w:color w:val="000000"/>
          <w:szCs w:val="22"/>
          <w:lang w:eastAsia="cs-CZ"/>
        </w:rPr>
      </w:pPr>
    </w:p>
    <w:p w:rsidR="0000551E" w:rsidRDefault="0000551E">
      <w:pPr>
        <w:spacing w:after="0"/>
        <w:rPr>
          <w:rFonts w:cs="Arial"/>
          <w:szCs w:val="22"/>
        </w:rPr>
      </w:pPr>
    </w:p>
    <w:p w:rsidR="0000551E" w:rsidRPr="00C62446" w:rsidRDefault="0000551E" w:rsidP="00C62446">
      <w:pPr>
        <w:pStyle w:val="Nadpis1"/>
        <w:tabs>
          <w:tab w:val="clear" w:pos="540"/>
        </w:tabs>
        <w:ind w:left="284" w:hanging="284"/>
        <w:rPr>
          <w:rFonts w:cs="Arial"/>
          <w:sz w:val="22"/>
          <w:szCs w:val="22"/>
        </w:rPr>
      </w:pPr>
      <w:r w:rsidRPr="00C62446">
        <w:rPr>
          <w:rFonts w:cs="Arial"/>
          <w:sz w:val="22"/>
          <w:szCs w:val="22"/>
        </w:rPr>
        <w:t>Základní milníky</w:t>
      </w:r>
    </w:p>
    <w:p w:rsidR="0000551E" w:rsidRDefault="0000551E">
      <w:pPr>
        <w:spacing w:after="0"/>
        <w:rPr>
          <w:rFonts w:cs="Arial"/>
          <w:szCs w:val="22"/>
        </w:rPr>
      </w:pP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655"/>
        <w:gridCol w:w="2116"/>
      </w:tblGrid>
      <w:tr w:rsidR="0000551E" w:rsidRPr="006C3557" w:rsidTr="0087487B">
        <w:trPr>
          <w:trHeight w:val="300"/>
        </w:trPr>
        <w:tc>
          <w:tcPr>
            <w:tcW w:w="76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0551E" w:rsidRPr="006C3557" w:rsidRDefault="0000551E" w:rsidP="00C62446">
            <w:pPr>
              <w:spacing w:after="0"/>
              <w:rPr>
                <w:rFonts w:cs="Arial"/>
                <w:b/>
                <w:bCs/>
                <w:color w:val="000000"/>
                <w:szCs w:val="22"/>
                <w:lang w:eastAsia="cs-CZ"/>
              </w:rPr>
            </w:pPr>
            <w:r>
              <w:rPr>
                <w:rFonts w:cs="Arial"/>
                <w:b/>
                <w:bCs/>
                <w:color w:val="000000"/>
                <w:szCs w:val="22"/>
                <w:lang w:eastAsia="cs-CZ"/>
              </w:rPr>
              <w:t>Milník</w:t>
            </w:r>
          </w:p>
        </w:tc>
        <w:tc>
          <w:tcPr>
            <w:tcW w:w="2116" w:type="dxa"/>
            <w:tcBorders>
              <w:top w:val="single" w:sz="8" w:space="0" w:color="auto"/>
              <w:left w:val="single" w:sz="8" w:space="0" w:color="auto"/>
              <w:bottom w:val="single" w:sz="8" w:space="0" w:color="auto"/>
              <w:right w:val="single" w:sz="8" w:space="0" w:color="auto"/>
            </w:tcBorders>
            <w:shd w:val="clear" w:color="auto" w:fill="auto"/>
            <w:vAlign w:val="center"/>
          </w:tcPr>
          <w:p w:rsidR="0000551E" w:rsidRPr="006C3557" w:rsidRDefault="0000551E" w:rsidP="00153C10">
            <w:pPr>
              <w:spacing w:after="0"/>
              <w:rPr>
                <w:rFonts w:cs="Arial"/>
                <w:b/>
                <w:bCs/>
                <w:color w:val="000000"/>
                <w:szCs w:val="22"/>
                <w:lang w:eastAsia="cs-CZ"/>
              </w:rPr>
            </w:pPr>
            <w:r>
              <w:rPr>
                <w:rFonts w:cs="Arial"/>
                <w:b/>
                <w:bCs/>
                <w:color w:val="000000"/>
                <w:szCs w:val="22"/>
                <w:lang w:eastAsia="cs-CZ"/>
              </w:rPr>
              <w:t>Termín</w:t>
            </w:r>
          </w:p>
        </w:tc>
      </w:tr>
      <w:tr w:rsidR="0000551E" w:rsidRPr="006C3557" w:rsidTr="0087487B">
        <w:trPr>
          <w:trHeight w:val="284"/>
        </w:trPr>
        <w:tc>
          <w:tcPr>
            <w:tcW w:w="7655" w:type="dxa"/>
            <w:shd w:val="clear" w:color="auto" w:fill="auto"/>
            <w:noWrap/>
            <w:vAlign w:val="center"/>
          </w:tcPr>
          <w:p w:rsidR="0000551E" w:rsidRPr="006C3557" w:rsidRDefault="007857CC" w:rsidP="007857CC">
            <w:pPr>
              <w:spacing w:after="0"/>
              <w:rPr>
                <w:rFonts w:cs="Arial"/>
                <w:color w:val="000000"/>
                <w:szCs w:val="22"/>
                <w:lang w:eastAsia="cs-CZ"/>
              </w:rPr>
            </w:pPr>
            <w:r>
              <w:rPr>
                <w:rFonts w:cs="Arial"/>
                <w:color w:val="000000"/>
                <w:szCs w:val="22"/>
                <w:lang w:eastAsia="cs-CZ"/>
              </w:rPr>
              <w:t>Nasazení na testovací prostředí</w:t>
            </w:r>
          </w:p>
        </w:tc>
        <w:tc>
          <w:tcPr>
            <w:tcW w:w="2116" w:type="dxa"/>
            <w:shd w:val="clear" w:color="auto" w:fill="auto"/>
            <w:vAlign w:val="center"/>
          </w:tcPr>
          <w:p w:rsidR="0000551E" w:rsidRPr="006C3557" w:rsidRDefault="00AE7CD3" w:rsidP="00153C10">
            <w:pPr>
              <w:spacing w:after="0"/>
              <w:rPr>
                <w:rFonts w:cs="Arial"/>
                <w:color w:val="000000"/>
                <w:szCs w:val="22"/>
                <w:lang w:eastAsia="cs-CZ"/>
              </w:rPr>
            </w:pPr>
            <w:r>
              <w:rPr>
                <w:rFonts w:cs="Arial"/>
                <w:color w:val="000000"/>
                <w:szCs w:val="22"/>
                <w:lang w:eastAsia="cs-CZ"/>
              </w:rPr>
              <w:t>25.7.2020</w:t>
            </w:r>
          </w:p>
        </w:tc>
      </w:tr>
      <w:tr w:rsidR="0000551E" w:rsidRPr="006C3557" w:rsidTr="0087487B">
        <w:trPr>
          <w:trHeight w:val="284"/>
        </w:trPr>
        <w:tc>
          <w:tcPr>
            <w:tcW w:w="7655" w:type="dxa"/>
            <w:shd w:val="clear" w:color="auto" w:fill="auto"/>
            <w:noWrap/>
            <w:vAlign w:val="center"/>
          </w:tcPr>
          <w:p w:rsidR="007857CC" w:rsidRPr="006C3557" w:rsidRDefault="007857CC" w:rsidP="007857CC">
            <w:pPr>
              <w:spacing w:after="0"/>
              <w:rPr>
                <w:rFonts w:cs="Arial"/>
                <w:color w:val="000000"/>
                <w:szCs w:val="22"/>
                <w:lang w:eastAsia="cs-CZ"/>
              </w:rPr>
            </w:pPr>
            <w:r>
              <w:rPr>
                <w:rFonts w:cs="Arial"/>
                <w:color w:val="000000"/>
                <w:szCs w:val="22"/>
                <w:lang w:eastAsia="cs-CZ"/>
              </w:rPr>
              <w:t>Nasazení na provozní prostředí</w:t>
            </w:r>
          </w:p>
        </w:tc>
        <w:tc>
          <w:tcPr>
            <w:tcW w:w="2116" w:type="dxa"/>
            <w:shd w:val="clear" w:color="auto" w:fill="auto"/>
            <w:vAlign w:val="center"/>
          </w:tcPr>
          <w:p w:rsidR="0000551E" w:rsidRPr="006C3557" w:rsidRDefault="00AE7CD3" w:rsidP="00153C10">
            <w:pPr>
              <w:spacing w:after="0"/>
              <w:rPr>
                <w:rFonts w:cs="Arial"/>
                <w:color w:val="000000"/>
                <w:szCs w:val="22"/>
                <w:lang w:eastAsia="cs-CZ"/>
              </w:rPr>
            </w:pPr>
            <w:r>
              <w:rPr>
                <w:rFonts w:cs="Arial"/>
                <w:color w:val="000000"/>
                <w:szCs w:val="22"/>
                <w:lang w:eastAsia="cs-CZ"/>
              </w:rPr>
              <w:t>5.8.2020</w:t>
            </w:r>
          </w:p>
        </w:tc>
      </w:tr>
      <w:tr w:rsidR="007857CC" w:rsidRPr="006C3557" w:rsidTr="0087487B">
        <w:trPr>
          <w:trHeight w:val="284"/>
        </w:trPr>
        <w:tc>
          <w:tcPr>
            <w:tcW w:w="7655" w:type="dxa"/>
            <w:shd w:val="clear" w:color="auto" w:fill="auto"/>
            <w:noWrap/>
            <w:vAlign w:val="center"/>
          </w:tcPr>
          <w:p w:rsidR="007857CC" w:rsidRDefault="007857CC" w:rsidP="00153C10">
            <w:pPr>
              <w:spacing w:after="0"/>
              <w:rPr>
                <w:rFonts w:cs="Arial"/>
                <w:color w:val="000000"/>
                <w:szCs w:val="22"/>
                <w:lang w:eastAsia="cs-CZ"/>
              </w:rPr>
            </w:pPr>
            <w:r>
              <w:rPr>
                <w:rFonts w:cs="Arial"/>
                <w:color w:val="000000"/>
                <w:szCs w:val="22"/>
                <w:lang w:eastAsia="cs-CZ"/>
              </w:rPr>
              <w:t>Akceptace</w:t>
            </w:r>
          </w:p>
        </w:tc>
        <w:tc>
          <w:tcPr>
            <w:tcW w:w="2116" w:type="dxa"/>
            <w:shd w:val="clear" w:color="auto" w:fill="auto"/>
            <w:vAlign w:val="center"/>
          </w:tcPr>
          <w:p w:rsidR="007857CC" w:rsidRPr="006C3557" w:rsidRDefault="00A2158C" w:rsidP="00153C10">
            <w:pPr>
              <w:spacing w:after="0"/>
              <w:rPr>
                <w:rFonts w:cs="Arial"/>
                <w:color w:val="000000"/>
                <w:szCs w:val="22"/>
                <w:lang w:eastAsia="cs-CZ"/>
              </w:rPr>
            </w:pPr>
            <w:r>
              <w:rPr>
                <w:rFonts w:cs="Arial"/>
                <w:color w:val="000000"/>
                <w:szCs w:val="22"/>
                <w:lang w:eastAsia="cs-CZ"/>
              </w:rPr>
              <w:t>8</w:t>
            </w:r>
            <w:r w:rsidR="00AE7CD3">
              <w:rPr>
                <w:rFonts w:cs="Arial"/>
                <w:color w:val="000000"/>
                <w:szCs w:val="22"/>
                <w:lang w:eastAsia="cs-CZ"/>
              </w:rPr>
              <w:t>.8.2020</w:t>
            </w:r>
          </w:p>
        </w:tc>
      </w:tr>
    </w:tbl>
    <w:p w:rsidR="0000551E" w:rsidRDefault="0000551E">
      <w:pPr>
        <w:spacing w:after="0"/>
        <w:rPr>
          <w:rFonts w:cs="Arial"/>
          <w:szCs w:val="22"/>
        </w:rPr>
      </w:pPr>
    </w:p>
    <w:p w:rsidR="007D6009" w:rsidRDefault="007D6009">
      <w:pPr>
        <w:spacing w:after="0"/>
        <w:rPr>
          <w:rFonts w:cs="Arial"/>
          <w:szCs w:val="22"/>
        </w:rPr>
      </w:pPr>
    </w:p>
    <w:p w:rsidR="0000551E" w:rsidRPr="00C62446" w:rsidRDefault="0000551E" w:rsidP="00355BAB">
      <w:pPr>
        <w:pStyle w:val="Nadpis1"/>
        <w:tabs>
          <w:tab w:val="clear" w:pos="540"/>
        </w:tabs>
        <w:ind w:left="284" w:hanging="284"/>
        <w:rPr>
          <w:rFonts w:cs="Arial"/>
          <w:sz w:val="22"/>
          <w:szCs w:val="22"/>
        </w:rPr>
      </w:pPr>
      <w:r>
        <w:rPr>
          <w:rFonts w:cs="Arial"/>
          <w:sz w:val="22"/>
          <w:szCs w:val="22"/>
        </w:rPr>
        <w:t>Přílohy</w:t>
      </w:r>
    </w:p>
    <w:p w:rsidR="0000551E" w:rsidRDefault="0000551E" w:rsidP="001978D2">
      <w:pPr>
        <w:spacing w:after="0"/>
        <w:ind w:left="426"/>
        <w:rPr>
          <w:rFonts w:cs="Arial"/>
          <w:szCs w:val="22"/>
        </w:rPr>
      </w:pPr>
      <w:r>
        <w:rPr>
          <w:rFonts w:cs="Arial"/>
          <w:szCs w:val="22"/>
        </w:rPr>
        <w:t>1.</w:t>
      </w:r>
    </w:p>
    <w:p w:rsidR="0000551E" w:rsidRDefault="0000551E" w:rsidP="001978D2">
      <w:pPr>
        <w:spacing w:after="0"/>
        <w:ind w:left="426"/>
        <w:rPr>
          <w:rFonts w:cs="Arial"/>
          <w:szCs w:val="22"/>
        </w:rPr>
      </w:pPr>
      <w:r>
        <w:rPr>
          <w:rFonts w:cs="Arial"/>
          <w:szCs w:val="22"/>
        </w:rPr>
        <w:t>2.</w:t>
      </w:r>
    </w:p>
    <w:p w:rsidR="0000551E" w:rsidRDefault="0000551E">
      <w:pPr>
        <w:spacing w:after="0"/>
        <w:rPr>
          <w:rFonts w:cs="Arial"/>
          <w:szCs w:val="22"/>
        </w:rPr>
      </w:pPr>
    </w:p>
    <w:p w:rsidR="003525AD" w:rsidRPr="006C3557" w:rsidRDefault="003525AD">
      <w:pPr>
        <w:spacing w:after="0"/>
        <w:rPr>
          <w:rFonts w:cs="Arial"/>
          <w:szCs w:val="22"/>
        </w:rPr>
      </w:pPr>
    </w:p>
    <w:p w:rsidR="0000551E" w:rsidRPr="006C3557" w:rsidRDefault="0000551E" w:rsidP="006A0258">
      <w:pPr>
        <w:pStyle w:val="Nadpis1"/>
        <w:tabs>
          <w:tab w:val="clear" w:pos="540"/>
        </w:tabs>
        <w:ind w:left="284" w:hanging="284"/>
        <w:rPr>
          <w:rFonts w:cs="Arial"/>
          <w:sz w:val="22"/>
          <w:szCs w:val="22"/>
        </w:rPr>
      </w:pPr>
      <w:r w:rsidRPr="006C3557">
        <w:rPr>
          <w:rFonts w:cs="Arial"/>
          <w:sz w:val="22"/>
          <w:szCs w:val="22"/>
        </w:rPr>
        <w:lastRenderedPageBreak/>
        <w:t>Podpisová doložka</w:t>
      </w:r>
    </w:p>
    <w:tbl>
      <w:tblPr>
        <w:tblW w:w="9770"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688"/>
        <w:gridCol w:w="3398"/>
        <w:gridCol w:w="1417"/>
        <w:gridCol w:w="2267"/>
      </w:tblGrid>
      <w:tr w:rsidR="0000551E" w:rsidRPr="006C3557" w:rsidTr="00873E0B">
        <w:trPr>
          <w:trHeight w:val="300"/>
        </w:trPr>
        <w:tc>
          <w:tcPr>
            <w:tcW w:w="2688" w:type="dxa"/>
            <w:tcBorders>
              <w:top w:val="single" w:sz="8" w:space="0" w:color="auto"/>
              <w:left w:val="single" w:sz="8" w:space="0" w:color="auto"/>
              <w:bottom w:val="single" w:sz="8" w:space="0" w:color="auto"/>
            </w:tcBorders>
            <w:shd w:val="clear" w:color="auto" w:fill="auto"/>
            <w:noWrap/>
            <w:vAlign w:val="center"/>
            <w:hideMark/>
          </w:tcPr>
          <w:p w:rsidR="0000551E" w:rsidRPr="006C3557" w:rsidRDefault="0000551E" w:rsidP="00CD05B8">
            <w:pPr>
              <w:spacing w:after="0"/>
              <w:rPr>
                <w:rFonts w:cs="Arial"/>
                <w:b/>
                <w:bCs/>
                <w:color w:val="000000"/>
                <w:szCs w:val="22"/>
                <w:lang w:eastAsia="cs-CZ"/>
              </w:rPr>
            </w:pPr>
            <w:r w:rsidRPr="006C3557">
              <w:rPr>
                <w:rFonts w:cs="Arial"/>
                <w:b/>
                <w:bCs/>
                <w:color w:val="000000"/>
                <w:szCs w:val="22"/>
                <w:lang w:eastAsia="cs-CZ"/>
              </w:rPr>
              <w:t xml:space="preserve">Za </w:t>
            </w:r>
            <w:r>
              <w:rPr>
                <w:rFonts w:cs="Arial"/>
                <w:b/>
                <w:bCs/>
                <w:color w:val="000000"/>
                <w:szCs w:val="22"/>
                <w:lang w:eastAsia="cs-CZ"/>
              </w:rPr>
              <w:t>resort MZe</w:t>
            </w:r>
            <w:r w:rsidRPr="006C3557">
              <w:rPr>
                <w:rFonts w:cs="Arial"/>
                <w:b/>
                <w:bCs/>
                <w:color w:val="000000"/>
                <w:szCs w:val="22"/>
                <w:lang w:eastAsia="cs-CZ"/>
              </w:rPr>
              <w:t>:</w:t>
            </w:r>
          </w:p>
        </w:tc>
        <w:tc>
          <w:tcPr>
            <w:tcW w:w="3398" w:type="dxa"/>
            <w:tcBorders>
              <w:top w:val="single" w:sz="8" w:space="0" w:color="auto"/>
              <w:bottom w:val="single" w:sz="8" w:space="0" w:color="auto"/>
            </w:tcBorders>
            <w:vAlign w:val="center"/>
          </w:tcPr>
          <w:p w:rsidR="0000551E" w:rsidRPr="006C3557" w:rsidRDefault="0000551E" w:rsidP="00830DFE">
            <w:pPr>
              <w:spacing w:after="0"/>
              <w:rPr>
                <w:rFonts w:cs="Arial"/>
                <w:b/>
                <w:bCs/>
                <w:color w:val="000000"/>
                <w:szCs w:val="22"/>
                <w:lang w:eastAsia="cs-CZ"/>
              </w:rPr>
            </w:pPr>
            <w:r w:rsidRPr="006C3557">
              <w:rPr>
                <w:rFonts w:cs="Arial"/>
                <w:b/>
                <w:bCs/>
                <w:color w:val="000000"/>
                <w:szCs w:val="22"/>
                <w:lang w:eastAsia="cs-CZ"/>
              </w:rPr>
              <w:t>Jméno:</w:t>
            </w:r>
          </w:p>
        </w:tc>
        <w:tc>
          <w:tcPr>
            <w:tcW w:w="1417" w:type="dxa"/>
            <w:tcBorders>
              <w:top w:val="single" w:sz="8" w:space="0" w:color="auto"/>
              <w:bottom w:val="single" w:sz="8" w:space="0" w:color="auto"/>
            </w:tcBorders>
            <w:vAlign w:val="center"/>
          </w:tcPr>
          <w:p w:rsidR="0000551E" w:rsidRPr="006C3557" w:rsidRDefault="0000551E" w:rsidP="00337DDA">
            <w:pPr>
              <w:spacing w:after="0"/>
              <w:rPr>
                <w:rFonts w:cs="Arial"/>
                <w:b/>
                <w:bCs/>
                <w:color w:val="000000"/>
                <w:szCs w:val="22"/>
                <w:lang w:eastAsia="cs-CZ"/>
              </w:rPr>
            </w:pPr>
            <w:r w:rsidRPr="006C3557">
              <w:rPr>
                <w:rFonts w:cs="Arial"/>
                <w:b/>
                <w:bCs/>
                <w:color w:val="000000"/>
                <w:szCs w:val="22"/>
                <w:lang w:eastAsia="cs-CZ"/>
              </w:rPr>
              <w:t>Datum:</w:t>
            </w:r>
          </w:p>
        </w:tc>
        <w:tc>
          <w:tcPr>
            <w:tcW w:w="2267" w:type="dxa"/>
            <w:tcBorders>
              <w:top w:val="single" w:sz="8" w:space="0" w:color="auto"/>
              <w:bottom w:val="single" w:sz="8" w:space="0" w:color="auto"/>
              <w:right w:val="single" w:sz="8" w:space="0" w:color="auto"/>
            </w:tcBorders>
            <w:shd w:val="clear" w:color="auto" w:fill="auto"/>
            <w:vAlign w:val="center"/>
          </w:tcPr>
          <w:p w:rsidR="0000551E" w:rsidRPr="006C3557" w:rsidRDefault="0000551E" w:rsidP="00337DDA">
            <w:pPr>
              <w:spacing w:after="0"/>
              <w:rPr>
                <w:rFonts w:cs="Arial"/>
                <w:b/>
                <w:bCs/>
                <w:color w:val="000000"/>
                <w:szCs w:val="22"/>
                <w:lang w:eastAsia="cs-CZ"/>
              </w:rPr>
            </w:pPr>
            <w:r w:rsidRPr="006C3557">
              <w:rPr>
                <w:rFonts w:cs="Arial"/>
                <w:b/>
                <w:bCs/>
                <w:color w:val="000000"/>
                <w:szCs w:val="22"/>
                <w:lang w:eastAsia="cs-CZ"/>
              </w:rPr>
              <w:t>Podpis:</w:t>
            </w:r>
          </w:p>
        </w:tc>
      </w:tr>
      <w:tr w:rsidR="0000551E" w:rsidRPr="006C3557" w:rsidTr="00873E0B">
        <w:trPr>
          <w:trHeight w:val="397"/>
        </w:trPr>
        <w:tc>
          <w:tcPr>
            <w:tcW w:w="2688" w:type="dxa"/>
            <w:shd w:val="clear" w:color="auto" w:fill="auto"/>
            <w:noWrap/>
            <w:vAlign w:val="center"/>
            <w:hideMark/>
          </w:tcPr>
          <w:p w:rsidR="0000551E" w:rsidRPr="006C3557" w:rsidRDefault="007857CC" w:rsidP="007857CC">
            <w:pPr>
              <w:spacing w:after="0"/>
              <w:rPr>
                <w:rFonts w:cs="Arial"/>
                <w:color w:val="000000"/>
                <w:szCs w:val="22"/>
                <w:lang w:eastAsia="cs-CZ"/>
              </w:rPr>
            </w:pPr>
            <w:r>
              <w:rPr>
                <w:rFonts w:cs="Arial"/>
                <w:color w:val="000000"/>
                <w:szCs w:val="22"/>
                <w:lang w:eastAsia="cs-CZ"/>
              </w:rPr>
              <w:t>Žadatel</w:t>
            </w:r>
            <w:r w:rsidR="0000551E">
              <w:rPr>
                <w:rFonts w:cs="Arial"/>
                <w:color w:val="000000"/>
                <w:szCs w:val="22"/>
                <w:lang w:eastAsia="cs-CZ"/>
              </w:rPr>
              <w:t>/Věcný garant</w:t>
            </w:r>
          </w:p>
        </w:tc>
        <w:tc>
          <w:tcPr>
            <w:tcW w:w="3398" w:type="dxa"/>
            <w:vAlign w:val="center"/>
          </w:tcPr>
          <w:p w:rsidR="0000551E" w:rsidRPr="006C3557" w:rsidRDefault="007857CC" w:rsidP="00337DDA">
            <w:pPr>
              <w:spacing w:after="0"/>
              <w:rPr>
                <w:rFonts w:cs="Arial"/>
                <w:color w:val="000000"/>
                <w:szCs w:val="22"/>
                <w:lang w:eastAsia="cs-CZ"/>
              </w:rPr>
            </w:pPr>
            <w:r>
              <w:rPr>
                <w:rFonts w:cs="Arial"/>
                <w:color w:val="000000"/>
                <w:szCs w:val="22"/>
                <w:lang w:eastAsia="cs-CZ"/>
              </w:rPr>
              <w:t>Josef Svoboda</w:t>
            </w:r>
          </w:p>
        </w:tc>
        <w:tc>
          <w:tcPr>
            <w:tcW w:w="1417" w:type="dxa"/>
            <w:vAlign w:val="center"/>
          </w:tcPr>
          <w:p w:rsidR="0000551E" w:rsidRPr="006C3557" w:rsidRDefault="0000551E" w:rsidP="00337DDA">
            <w:pPr>
              <w:spacing w:after="0"/>
              <w:rPr>
                <w:rFonts w:cs="Arial"/>
                <w:color w:val="000000"/>
                <w:szCs w:val="22"/>
                <w:lang w:eastAsia="cs-CZ"/>
              </w:rPr>
            </w:pPr>
          </w:p>
        </w:tc>
        <w:tc>
          <w:tcPr>
            <w:tcW w:w="2267" w:type="dxa"/>
            <w:shd w:val="clear" w:color="auto" w:fill="auto"/>
            <w:vAlign w:val="center"/>
          </w:tcPr>
          <w:p w:rsidR="0000551E" w:rsidRPr="006C3557" w:rsidRDefault="0000551E" w:rsidP="00337DDA">
            <w:pPr>
              <w:spacing w:after="0"/>
              <w:rPr>
                <w:rFonts w:cs="Arial"/>
                <w:color w:val="000000"/>
                <w:szCs w:val="22"/>
                <w:lang w:eastAsia="cs-CZ"/>
              </w:rPr>
            </w:pPr>
          </w:p>
        </w:tc>
      </w:tr>
      <w:tr w:rsidR="0000551E" w:rsidRPr="006C3557" w:rsidTr="00873E0B">
        <w:trPr>
          <w:trHeight w:val="397"/>
        </w:trPr>
        <w:tc>
          <w:tcPr>
            <w:tcW w:w="2688" w:type="dxa"/>
            <w:shd w:val="clear" w:color="auto" w:fill="auto"/>
            <w:noWrap/>
            <w:vAlign w:val="center"/>
          </w:tcPr>
          <w:p w:rsidR="0000551E" w:rsidRPr="006C3557" w:rsidRDefault="0000551E" w:rsidP="008E2F7B">
            <w:pPr>
              <w:spacing w:after="0"/>
              <w:rPr>
                <w:rFonts w:cs="Arial"/>
                <w:color w:val="000000"/>
                <w:szCs w:val="22"/>
                <w:lang w:eastAsia="cs-CZ"/>
              </w:rPr>
            </w:pPr>
            <w:r>
              <w:rPr>
                <w:rFonts w:cs="Arial"/>
                <w:color w:val="000000"/>
                <w:szCs w:val="22"/>
                <w:lang w:eastAsia="cs-CZ"/>
              </w:rPr>
              <w:t>Change koordinátor:</w:t>
            </w:r>
          </w:p>
        </w:tc>
        <w:tc>
          <w:tcPr>
            <w:tcW w:w="3398" w:type="dxa"/>
            <w:vAlign w:val="center"/>
          </w:tcPr>
          <w:p w:rsidR="0000551E" w:rsidRPr="006C3557" w:rsidRDefault="007857CC" w:rsidP="00337DDA">
            <w:pPr>
              <w:spacing w:after="0"/>
              <w:rPr>
                <w:rFonts w:cs="Arial"/>
                <w:color w:val="000000"/>
                <w:szCs w:val="22"/>
                <w:lang w:eastAsia="cs-CZ"/>
              </w:rPr>
            </w:pPr>
            <w:r>
              <w:rPr>
                <w:rFonts w:cs="Arial"/>
                <w:color w:val="000000"/>
                <w:szCs w:val="22"/>
                <w:lang w:eastAsia="cs-CZ"/>
              </w:rPr>
              <w:t>Jiří Bukovský</w:t>
            </w:r>
          </w:p>
        </w:tc>
        <w:tc>
          <w:tcPr>
            <w:tcW w:w="1417" w:type="dxa"/>
            <w:vAlign w:val="center"/>
          </w:tcPr>
          <w:p w:rsidR="0000551E" w:rsidRPr="006C3557" w:rsidRDefault="0000551E" w:rsidP="00337DDA">
            <w:pPr>
              <w:spacing w:after="0"/>
              <w:rPr>
                <w:rFonts w:cs="Arial"/>
                <w:color w:val="000000"/>
                <w:szCs w:val="22"/>
                <w:lang w:eastAsia="cs-CZ"/>
              </w:rPr>
            </w:pPr>
          </w:p>
        </w:tc>
        <w:tc>
          <w:tcPr>
            <w:tcW w:w="2267" w:type="dxa"/>
            <w:shd w:val="clear" w:color="auto" w:fill="auto"/>
            <w:vAlign w:val="center"/>
          </w:tcPr>
          <w:p w:rsidR="0000551E" w:rsidRPr="006C3557" w:rsidRDefault="0000551E" w:rsidP="00337DDA">
            <w:pPr>
              <w:spacing w:after="0"/>
              <w:rPr>
                <w:rFonts w:cs="Arial"/>
                <w:color w:val="000000"/>
                <w:szCs w:val="22"/>
                <w:lang w:eastAsia="cs-CZ"/>
              </w:rPr>
            </w:pPr>
          </w:p>
        </w:tc>
      </w:tr>
    </w:tbl>
    <w:p w:rsidR="002207E9" w:rsidRDefault="002207E9" w:rsidP="00484CB3">
      <w:pPr>
        <w:spacing w:after="0"/>
        <w:rPr>
          <w:rFonts w:cs="Arial"/>
          <w:szCs w:val="22"/>
        </w:rPr>
      </w:pPr>
    </w:p>
    <w:p w:rsidR="002207E9" w:rsidRDefault="002207E9" w:rsidP="00484CB3">
      <w:pPr>
        <w:spacing w:after="0"/>
        <w:rPr>
          <w:rFonts w:cs="Arial"/>
          <w:szCs w:val="22"/>
        </w:rPr>
      </w:pPr>
    </w:p>
    <w:p w:rsidR="0000551E" w:rsidRPr="006C3557" w:rsidRDefault="0000551E" w:rsidP="00484CB3">
      <w:pPr>
        <w:spacing w:after="0"/>
        <w:rPr>
          <w:rFonts w:cs="Arial"/>
          <w:szCs w:val="22"/>
        </w:rPr>
      </w:pPr>
      <w:r w:rsidRPr="006C3557">
        <w:rPr>
          <w:rFonts w:cs="Arial"/>
          <w:szCs w:val="22"/>
        </w:rPr>
        <w:br w:type="page"/>
      </w:r>
    </w:p>
    <w:p w:rsidR="0000551E" w:rsidRDefault="0000551E" w:rsidP="00484CB3">
      <w:pPr>
        <w:rPr>
          <w:rFonts w:cs="Arial"/>
          <w:b/>
          <w:caps/>
          <w:szCs w:val="22"/>
        </w:rPr>
        <w:sectPr w:rsidR="0000551E" w:rsidSect="00362D0D">
          <w:footerReference w:type="default" r:id="rId10"/>
          <w:type w:val="continuous"/>
          <w:pgSz w:w="11906" w:h="16838" w:code="9"/>
          <w:pgMar w:top="1134" w:right="1418" w:bottom="1134" w:left="992" w:header="567" w:footer="567" w:gutter="0"/>
          <w:cols w:space="708"/>
          <w:docGrid w:linePitch="360"/>
        </w:sectPr>
      </w:pPr>
    </w:p>
    <w:p w:rsidR="0000551E" w:rsidRPr="008F29B6" w:rsidRDefault="0000551E" w:rsidP="00EC6856">
      <w:pPr>
        <w:spacing w:after="0"/>
        <w:rPr>
          <w:rFonts w:cs="Arial"/>
          <w:b/>
          <w:caps/>
          <w:szCs w:val="22"/>
        </w:rPr>
      </w:pPr>
      <w:r>
        <w:rPr>
          <w:rFonts w:cs="Arial"/>
          <w:b/>
          <w:caps/>
          <w:szCs w:val="22"/>
        </w:rPr>
        <w:lastRenderedPageBreak/>
        <w:t>B</w:t>
      </w:r>
      <w:r w:rsidRPr="006C3557">
        <w:rPr>
          <w:rFonts w:cs="Arial"/>
          <w:b/>
          <w:caps/>
          <w:szCs w:val="22"/>
        </w:rPr>
        <w:t xml:space="preserve"> – </w:t>
      </w:r>
      <w:r>
        <w:rPr>
          <w:rFonts w:cs="Arial"/>
          <w:b/>
          <w:caps/>
          <w:szCs w:val="22"/>
        </w:rPr>
        <w:t>nabídkA řešení</w:t>
      </w:r>
      <w:r w:rsidR="002B0E7B">
        <w:rPr>
          <w:rFonts w:cs="Arial"/>
          <w:b/>
          <w:caps/>
          <w:szCs w:val="22"/>
        </w:rPr>
        <w:t xml:space="preserve"> k požadavku </w:t>
      </w:r>
      <w:r w:rsidR="008A71D3" w:rsidRPr="008A71D3">
        <w:rPr>
          <w:rFonts w:cs="Arial"/>
          <w:b/>
          <w:caps/>
          <w:szCs w:val="22"/>
        </w:rPr>
        <w:t>Z29036</w:t>
      </w:r>
    </w:p>
    <w:p w:rsidR="0000551E" w:rsidRDefault="0000551E" w:rsidP="00EC6856">
      <w:pPr>
        <w:spacing w:after="0"/>
        <w:rPr>
          <w:rFonts w:cs="Arial"/>
          <w:caps/>
          <w:szCs w:val="22"/>
        </w:rPr>
      </w:pP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BD0D3F" w:rsidRPr="006C3557" w:rsidTr="00415962">
        <w:tc>
          <w:tcPr>
            <w:tcW w:w="1701" w:type="dxa"/>
            <w:tcBorders>
              <w:top w:val="single" w:sz="8" w:space="0" w:color="auto"/>
              <w:left w:val="single" w:sz="8" w:space="0" w:color="auto"/>
              <w:bottom w:val="single" w:sz="8" w:space="0" w:color="auto"/>
            </w:tcBorders>
            <w:vAlign w:val="center"/>
          </w:tcPr>
          <w:p w:rsidR="00BD0D3F" w:rsidRPr="006C3557" w:rsidRDefault="00BD0D3F" w:rsidP="00415962">
            <w:pPr>
              <w:pStyle w:val="Tabulka"/>
              <w:rPr>
                <w:rStyle w:val="Siln"/>
                <w:szCs w:val="22"/>
              </w:rPr>
            </w:pPr>
            <w:r w:rsidRPr="002273D3">
              <w:rPr>
                <w:b/>
                <w:szCs w:val="22"/>
              </w:rPr>
              <w:t>ID PK MZe</w:t>
            </w:r>
            <w:r w:rsidRPr="006C3557">
              <w:rPr>
                <w:rStyle w:val="Odkaznavysvtlivky"/>
                <w:szCs w:val="22"/>
              </w:rPr>
              <w:endnoteReference w:id="13"/>
            </w:r>
            <w:r w:rsidRPr="002D0745">
              <w:rPr>
                <w:b/>
                <w:szCs w:val="22"/>
              </w:rPr>
              <w:t>:</w:t>
            </w:r>
          </w:p>
        </w:tc>
        <w:tc>
          <w:tcPr>
            <w:tcW w:w="1095" w:type="dxa"/>
            <w:vAlign w:val="center"/>
          </w:tcPr>
          <w:p w:rsidR="00BD0D3F" w:rsidRPr="006C3557" w:rsidRDefault="008A71D3" w:rsidP="00415962">
            <w:pPr>
              <w:pStyle w:val="Tabulka"/>
              <w:rPr>
                <w:szCs w:val="22"/>
              </w:rPr>
            </w:pPr>
            <w:r>
              <w:rPr>
                <w:szCs w:val="22"/>
              </w:rPr>
              <w:t>560</w:t>
            </w:r>
          </w:p>
        </w:tc>
      </w:tr>
    </w:tbl>
    <w:p w:rsidR="00BD0D3F" w:rsidRDefault="00BD0D3F" w:rsidP="00EC6856">
      <w:pPr>
        <w:spacing w:after="0"/>
        <w:rPr>
          <w:rFonts w:cs="Arial"/>
          <w:caps/>
          <w:szCs w:val="22"/>
        </w:rPr>
      </w:pPr>
    </w:p>
    <w:p w:rsidR="0000551E" w:rsidRDefault="0000551E" w:rsidP="00B27B87">
      <w:pPr>
        <w:pStyle w:val="Nadpis1"/>
        <w:numPr>
          <w:ilvl w:val="0"/>
          <w:numId w:val="4"/>
        </w:numPr>
        <w:tabs>
          <w:tab w:val="clear" w:pos="540"/>
        </w:tabs>
        <w:ind w:left="284" w:hanging="284"/>
        <w:rPr>
          <w:rFonts w:cs="Arial"/>
          <w:sz w:val="22"/>
          <w:szCs w:val="22"/>
        </w:rPr>
      </w:pPr>
      <w:r w:rsidRPr="00B27B87">
        <w:rPr>
          <w:rFonts w:cs="Arial"/>
          <w:sz w:val="22"/>
          <w:szCs w:val="22"/>
        </w:rPr>
        <w:t xml:space="preserve">Návrh konceptu technického řešení  </w:t>
      </w:r>
    </w:p>
    <w:p w:rsidR="0000551E" w:rsidRPr="00B27B87" w:rsidRDefault="0006496B" w:rsidP="00B27B87">
      <w:r>
        <w:t>Viz část A tohoto PZ, body 2 a 3.</w:t>
      </w:r>
    </w:p>
    <w:p w:rsidR="0000551E" w:rsidRPr="00A73165" w:rsidRDefault="0000551E" w:rsidP="00A73165">
      <w:pPr>
        <w:pStyle w:val="Nadpis1"/>
        <w:numPr>
          <w:ilvl w:val="0"/>
          <w:numId w:val="4"/>
        </w:numPr>
        <w:tabs>
          <w:tab w:val="clear" w:pos="540"/>
        </w:tabs>
        <w:ind w:left="284" w:hanging="284"/>
        <w:rPr>
          <w:rFonts w:cs="Arial"/>
          <w:sz w:val="22"/>
          <w:szCs w:val="22"/>
        </w:rPr>
      </w:pPr>
      <w:r>
        <w:rPr>
          <w:rFonts w:cs="Arial"/>
          <w:sz w:val="22"/>
          <w:szCs w:val="22"/>
        </w:rPr>
        <w:t>U</w:t>
      </w:r>
      <w:r w:rsidRPr="00A73165">
        <w:rPr>
          <w:rFonts w:cs="Arial"/>
          <w:sz w:val="22"/>
          <w:szCs w:val="22"/>
        </w:rPr>
        <w:t>živatelské a licenční zajištění pro Objednatele</w:t>
      </w:r>
    </w:p>
    <w:p w:rsidR="0000551E" w:rsidRPr="0006496B" w:rsidRDefault="0006496B" w:rsidP="00CC4564">
      <w:pPr>
        <w:rPr>
          <w:szCs w:val="22"/>
        </w:rPr>
      </w:pPr>
      <w:r>
        <w:t xml:space="preserve">V souladu s podmínkami smlouvy </w:t>
      </w:r>
      <w:r w:rsidRPr="0006496B">
        <w:rPr>
          <w:szCs w:val="22"/>
        </w:rPr>
        <w:t>391-2019-11150</w:t>
      </w:r>
    </w:p>
    <w:p w:rsidR="0000551E" w:rsidRDefault="0000551E" w:rsidP="009C558F">
      <w:pPr>
        <w:pStyle w:val="Nadpis1"/>
        <w:numPr>
          <w:ilvl w:val="0"/>
          <w:numId w:val="4"/>
        </w:numPr>
        <w:tabs>
          <w:tab w:val="clear" w:pos="540"/>
        </w:tabs>
        <w:ind w:left="284" w:hanging="284"/>
        <w:rPr>
          <w:rFonts w:cs="Arial"/>
          <w:sz w:val="22"/>
          <w:szCs w:val="22"/>
        </w:rPr>
      </w:pPr>
      <w:r>
        <w:rPr>
          <w:rFonts w:cs="Arial"/>
          <w:sz w:val="22"/>
          <w:szCs w:val="22"/>
        </w:rPr>
        <w:t>Dopady do systémů MZe</w:t>
      </w:r>
    </w:p>
    <w:p w:rsidR="0000551E" w:rsidRPr="00BB6BCC" w:rsidRDefault="0000551E" w:rsidP="0060065D">
      <w:pPr>
        <w:rPr>
          <w:b/>
          <w:sz w:val="18"/>
          <w:szCs w:val="18"/>
        </w:rPr>
      </w:pPr>
    </w:p>
    <w:p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Na provoz a infrastrukturu</w:t>
      </w:r>
    </w:p>
    <w:p w:rsidR="00962388" w:rsidRPr="00962388" w:rsidRDefault="00303200" w:rsidP="00962388">
      <w:pPr>
        <w:rPr>
          <w:sz w:val="18"/>
          <w:szCs w:val="18"/>
        </w:rPr>
      </w:pPr>
      <w:r>
        <w:rPr>
          <w:noProof/>
        </w:rPr>
        <w:object w:dxaOrig="1440" w:dyaOrig="1440" w14:anchorId="3148664F">
          <v:shape id="_x0000_s1029" type="#_x0000_t75" style="position:absolute;margin-left:404pt;margin-top:8.35pt;width:56.75pt;height:41.4pt;z-index:251663360;mso-position-horizontal-relative:text;mso-position-vertical-relative:text">
            <v:imagedata r:id="rId11" o:title=""/>
            <w10:wrap type="square"/>
          </v:shape>
          <o:OLEObject Type="Embed" ProgID="Word.Document.12" ShapeID="_x0000_s1029" DrawAspect="Icon" ObjectID="_1658050333" r:id="rId12">
            <o:FieldCodes>\s</o:FieldCodes>
          </o:OLEObject>
        </w:object>
      </w:r>
      <w:r w:rsidR="00962388">
        <w:rPr>
          <w:sz w:val="18"/>
          <w:szCs w:val="18"/>
        </w:rPr>
        <w:t xml:space="preserve">(Pozn.: </w:t>
      </w:r>
      <w:r w:rsidR="00962388" w:rsidRPr="00962388">
        <w:rPr>
          <w:sz w:val="18"/>
          <w:szCs w:val="18"/>
        </w:rPr>
        <w:t xml:space="preserve">V případě, že má změna dopady na síťovou infrastrukturu, doplňte tabulku v připojeném souboru - otevřete dvojklikem.)     </w:t>
      </w:r>
    </w:p>
    <w:p w:rsidR="0006496B" w:rsidRDefault="0006496B" w:rsidP="0006496B">
      <w:r>
        <w:t>Navazuje na PZ 450 – tedy bez dopadu</w:t>
      </w:r>
    </w:p>
    <w:p w:rsidR="00360DA3" w:rsidRPr="00360DA3" w:rsidRDefault="00360DA3" w:rsidP="00360DA3"/>
    <w:p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Na bezpečnost</w:t>
      </w:r>
    </w:p>
    <w:p w:rsidR="00962388" w:rsidRDefault="00962388" w:rsidP="00962388">
      <w:pPr>
        <w:spacing w:after="120"/>
      </w:pPr>
      <w:r>
        <w:t>Návrh řešení musí být v souladu se všemi požadavky v aktuální verzi Směrnice systémové bezpečnosti MZe. Upřesnění požadavků směrnice ve vztahu k tomuto RfC:</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3827"/>
        <w:gridCol w:w="5528"/>
      </w:tblGrid>
      <w:tr w:rsidR="00962388" w:rsidRPr="00504500" w:rsidTr="000235A7">
        <w:trPr>
          <w:trHeight w:val="300"/>
        </w:trPr>
        <w:tc>
          <w:tcPr>
            <w:tcW w:w="426" w:type="dxa"/>
            <w:tcBorders>
              <w:top w:val="single" w:sz="8" w:space="0" w:color="auto"/>
              <w:left w:val="single" w:sz="8" w:space="0" w:color="auto"/>
              <w:bottom w:val="single" w:sz="8" w:space="0" w:color="auto"/>
              <w:right w:val="single" w:sz="8" w:space="0" w:color="auto"/>
            </w:tcBorders>
            <w:vAlign w:val="center"/>
          </w:tcPr>
          <w:p w:rsidR="00962388" w:rsidRPr="00927AC8" w:rsidRDefault="00962388" w:rsidP="00415962">
            <w:pPr>
              <w:spacing w:after="0"/>
              <w:rPr>
                <w:rFonts w:cs="Arial"/>
                <w:b/>
                <w:bCs/>
                <w:color w:val="000000"/>
                <w:szCs w:val="22"/>
                <w:lang w:eastAsia="cs-CZ"/>
              </w:rPr>
            </w:pPr>
            <w:r w:rsidRPr="00927AC8">
              <w:rPr>
                <w:rFonts w:cs="Arial"/>
                <w:b/>
                <w:bCs/>
                <w:color w:val="000000"/>
                <w:szCs w:val="22"/>
                <w:lang w:eastAsia="cs-CZ"/>
              </w:rPr>
              <w:t>Č.</w:t>
            </w:r>
          </w:p>
        </w:tc>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62388" w:rsidRPr="00927AC8" w:rsidRDefault="00962388" w:rsidP="00415962">
            <w:pPr>
              <w:spacing w:after="0"/>
              <w:rPr>
                <w:rFonts w:cs="Arial"/>
                <w:b/>
                <w:bCs/>
                <w:color w:val="000000"/>
                <w:szCs w:val="22"/>
                <w:lang w:eastAsia="cs-CZ"/>
              </w:rPr>
            </w:pPr>
            <w:r w:rsidRPr="00927AC8">
              <w:rPr>
                <w:rFonts w:cs="Arial"/>
                <w:b/>
                <w:bCs/>
                <w:color w:val="000000"/>
                <w:szCs w:val="22"/>
                <w:lang w:eastAsia="cs-CZ"/>
              </w:rPr>
              <w:t>Oblast požadavku</w:t>
            </w:r>
            <w:r w:rsidRPr="00927AC8">
              <w:rPr>
                <w:rStyle w:val="Odkaznavysvtlivky"/>
                <w:rFonts w:cs="Arial"/>
                <w:b/>
                <w:bCs/>
                <w:color w:val="000000"/>
                <w:szCs w:val="22"/>
                <w:lang w:eastAsia="cs-CZ"/>
              </w:rPr>
              <w:endnoteReference w:id="14"/>
            </w:r>
          </w:p>
        </w:tc>
        <w:tc>
          <w:tcPr>
            <w:tcW w:w="552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62388" w:rsidRPr="008D2D56" w:rsidRDefault="00962388" w:rsidP="00415962">
            <w:pPr>
              <w:spacing w:after="0"/>
              <w:rPr>
                <w:rFonts w:cs="Arial"/>
                <w:b/>
                <w:bCs/>
                <w:color w:val="000000"/>
                <w:szCs w:val="22"/>
                <w:lang w:eastAsia="cs-CZ"/>
              </w:rPr>
            </w:pPr>
            <w:r w:rsidRPr="008D2D56">
              <w:rPr>
                <w:rFonts w:cs="Arial"/>
                <w:b/>
                <w:bCs/>
                <w:color w:val="000000"/>
                <w:szCs w:val="22"/>
                <w:lang w:eastAsia="cs-CZ"/>
              </w:rPr>
              <w:t>Předpokládaný dopad a navrhované opatření/změny</w:t>
            </w:r>
          </w:p>
        </w:tc>
      </w:tr>
      <w:tr w:rsidR="00962388" w:rsidRPr="003153D0" w:rsidTr="000235A7">
        <w:trPr>
          <w:trHeight w:val="300"/>
        </w:trPr>
        <w:tc>
          <w:tcPr>
            <w:tcW w:w="426" w:type="dxa"/>
            <w:tcBorders>
              <w:top w:val="single" w:sz="8" w:space="0" w:color="auto"/>
              <w:bottom w:val="single" w:sz="4" w:space="0" w:color="auto"/>
            </w:tcBorders>
            <w:vAlign w:val="center"/>
          </w:tcPr>
          <w:p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3827" w:type="dxa"/>
            <w:tcBorders>
              <w:top w:val="single" w:sz="8" w:space="0" w:color="auto"/>
              <w:bottom w:val="single" w:sz="4" w:space="0" w:color="auto"/>
            </w:tcBorders>
            <w:shd w:val="clear" w:color="auto" w:fill="auto"/>
            <w:noWrap/>
            <w:vAlign w:val="center"/>
            <w:hideMark/>
          </w:tcPr>
          <w:p w:rsidR="00962388" w:rsidRPr="00927AC8" w:rsidRDefault="00962388" w:rsidP="00415962">
            <w:pPr>
              <w:spacing w:after="0"/>
              <w:rPr>
                <w:rFonts w:cs="Arial"/>
                <w:bCs/>
                <w:color w:val="000000"/>
                <w:szCs w:val="22"/>
                <w:lang w:eastAsia="cs-CZ"/>
              </w:rPr>
            </w:pPr>
            <w:r w:rsidRPr="00927AC8">
              <w:rPr>
                <w:rFonts w:cs="Arial"/>
                <w:bCs/>
                <w:color w:val="000000"/>
                <w:szCs w:val="22"/>
                <w:lang w:eastAsia="cs-CZ"/>
              </w:rPr>
              <w:t>Řízení přístupu</w:t>
            </w:r>
            <w:r>
              <w:rPr>
                <w:rFonts w:cs="Arial"/>
                <w:bCs/>
                <w:color w:val="000000"/>
                <w:szCs w:val="22"/>
                <w:lang w:eastAsia="cs-CZ"/>
              </w:rPr>
              <w:t xml:space="preserve"> 3.1.1. – 3.1.6.</w:t>
            </w:r>
            <w:r w:rsidR="00CF4A7A">
              <w:rPr>
                <w:rStyle w:val="Znakapoznpodarou"/>
                <w:rFonts w:cs="Arial"/>
                <w:bCs/>
                <w:color w:val="000000"/>
                <w:szCs w:val="22"/>
                <w:lang w:eastAsia="cs-CZ"/>
              </w:rPr>
              <w:footnoteReference w:id="1"/>
            </w:r>
          </w:p>
        </w:tc>
        <w:tc>
          <w:tcPr>
            <w:tcW w:w="5528" w:type="dxa"/>
            <w:tcBorders>
              <w:top w:val="single" w:sz="8" w:space="0" w:color="auto"/>
              <w:bottom w:val="single" w:sz="4" w:space="0" w:color="auto"/>
            </w:tcBorders>
            <w:shd w:val="clear" w:color="auto" w:fill="auto"/>
            <w:noWrap/>
            <w:vAlign w:val="center"/>
            <w:hideMark/>
          </w:tcPr>
          <w:p w:rsidR="00962388" w:rsidRPr="00927AC8" w:rsidRDefault="00613B2C" w:rsidP="00415962">
            <w:pPr>
              <w:spacing w:after="0"/>
              <w:rPr>
                <w:rFonts w:cs="Arial"/>
                <w:b/>
                <w:bCs/>
                <w:color w:val="000000"/>
                <w:szCs w:val="22"/>
                <w:lang w:eastAsia="cs-CZ"/>
              </w:rPr>
            </w:pPr>
            <w:r>
              <w:rPr>
                <w:rFonts w:cs="Arial"/>
                <w:b/>
                <w:bCs/>
                <w:color w:val="000000"/>
                <w:szCs w:val="22"/>
                <w:lang w:eastAsia="cs-CZ"/>
              </w:rPr>
              <w:t>Bez dopadu</w:t>
            </w:r>
          </w:p>
        </w:tc>
      </w:tr>
      <w:tr w:rsidR="00613B2C" w:rsidRPr="00705F38" w:rsidTr="00613B2C">
        <w:trPr>
          <w:trHeight w:val="300"/>
        </w:trPr>
        <w:tc>
          <w:tcPr>
            <w:tcW w:w="426" w:type="dxa"/>
            <w:tcBorders>
              <w:bottom w:val="single" w:sz="4" w:space="0" w:color="auto"/>
            </w:tcBorders>
            <w:vAlign w:val="center"/>
          </w:tcPr>
          <w:p w:rsidR="00613B2C" w:rsidRPr="00927AC8" w:rsidRDefault="00613B2C" w:rsidP="00613B2C">
            <w:pPr>
              <w:pStyle w:val="Odstavecseseznamem"/>
              <w:numPr>
                <w:ilvl w:val="0"/>
                <w:numId w:val="64"/>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rsidR="00613B2C" w:rsidRPr="00927AC8" w:rsidRDefault="00613B2C" w:rsidP="00613B2C">
            <w:pPr>
              <w:spacing w:after="0"/>
              <w:rPr>
                <w:rFonts w:cs="Arial"/>
                <w:bCs/>
                <w:color w:val="000000"/>
                <w:szCs w:val="22"/>
                <w:lang w:eastAsia="cs-CZ"/>
              </w:rPr>
            </w:pPr>
            <w:r w:rsidRPr="0005358D">
              <w:rPr>
                <w:rFonts w:cs="Arial"/>
                <w:bCs/>
                <w:color w:val="000000"/>
                <w:szCs w:val="22"/>
                <w:lang w:eastAsia="cs-CZ"/>
              </w:rPr>
              <w:t>Dohledatelnost provedených změn v datech</w:t>
            </w:r>
            <w:r>
              <w:rPr>
                <w:rFonts w:cs="Arial"/>
                <w:bCs/>
                <w:color w:val="000000"/>
                <w:szCs w:val="22"/>
                <w:lang w:eastAsia="cs-CZ"/>
              </w:rPr>
              <w:t xml:space="preserve"> 3.1.7.</w:t>
            </w:r>
          </w:p>
        </w:tc>
        <w:tc>
          <w:tcPr>
            <w:tcW w:w="5528" w:type="dxa"/>
            <w:tcBorders>
              <w:bottom w:val="single" w:sz="4" w:space="0" w:color="auto"/>
            </w:tcBorders>
            <w:shd w:val="clear" w:color="auto" w:fill="auto"/>
            <w:noWrap/>
            <w:hideMark/>
          </w:tcPr>
          <w:p w:rsidR="00613B2C" w:rsidRPr="00927AC8" w:rsidRDefault="00613B2C" w:rsidP="00613B2C">
            <w:pPr>
              <w:spacing w:after="0"/>
              <w:rPr>
                <w:rFonts w:cs="Arial"/>
                <w:b/>
                <w:bCs/>
                <w:color w:val="000000"/>
                <w:szCs w:val="22"/>
                <w:lang w:eastAsia="cs-CZ"/>
              </w:rPr>
            </w:pPr>
            <w:r w:rsidRPr="00636913">
              <w:rPr>
                <w:rFonts w:cs="Arial"/>
                <w:b/>
                <w:bCs/>
                <w:color w:val="000000"/>
                <w:szCs w:val="22"/>
                <w:lang w:eastAsia="cs-CZ"/>
              </w:rPr>
              <w:t>Bez dopadu</w:t>
            </w:r>
          </w:p>
        </w:tc>
      </w:tr>
      <w:tr w:rsidR="00613B2C" w:rsidTr="00613B2C">
        <w:trPr>
          <w:trHeight w:val="300"/>
        </w:trPr>
        <w:tc>
          <w:tcPr>
            <w:tcW w:w="426" w:type="dxa"/>
            <w:tcBorders>
              <w:bottom w:val="single" w:sz="4" w:space="0" w:color="auto"/>
            </w:tcBorders>
            <w:vAlign w:val="center"/>
          </w:tcPr>
          <w:p w:rsidR="00613B2C" w:rsidRPr="00927AC8" w:rsidRDefault="00613B2C" w:rsidP="00613B2C">
            <w:pPr>
              <w:pStyle w:val="Odstavecseseznamem"/>
              <w:numPr>
                <w:ilvl w:val="0"/>
                <w:numId w:val="64"/>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rsidR="00613B2C" w:rsidRPr="00927AC8" w:rsidRDefault="00613B2C" w:rsidP="00613B2C">
            <w:pPr>
              <w:spacing w:after="0"/>
              <w:rPr>
                <w:rFonts w:cs="Arial"/>
                <w:bCs/>
                <w:color w:val="000000"/>
                <w:szCs w:val="22"/>
                <w:lang w:eastAsia="cs-CZ"/>
              </w:rPr>
            </w:pPr>
            <w:r w:rsidRPr="00927AC8">
              <w:rPr>
                <w:rFonts w:cs="Arial"/>
                <w:bCs/>
                <w:color w:val="000000"/>
                <w:szCs w:val="22"/>
                <w:lang w:eastAsia="cs-CZ"/>
              </w:rPr>
              <w:t xml:space="preserve">Centrální logování </w:t>
            </w:r>
            <w:r w:rsidRPr="00517725">
              <w:rPr>
                <w:rFonts w:cs="Arial"/>
                <w:bCs/>
                <w:color w:val="000000"/>
                <w:szCs w:val="22"/>
                <w:lang w:eastAsia="cs-CZ"/>
              </w:rPr>
              <w:t>událostí v sy</w:t>
            </w:r>
            <w:r w:rsidRPr="00927AC8">
              <w:rPr>
                <w:rFonts w:cs="Arial"/>
                <w:bCs/>
                <w:color w:val="000000"/>
                <w:szCs w:val="22"/>
                <w:lang w:eastAsia="cs-CZ"/>
              </w:rPr>
              <w:t>stému</w:t>
            </w:r>
            <w:r>
              <w:rPr>
                <w:rFonts w:cs="Arial"/>
                <w:bCs/>
                <w:color w:val="000000"/>
                <w:szCs w:val="22"/>
                <w:lang w:eastAsia="cs-CZ"/>
              </w:rPr>
              <w:t xml:space="preserve"> 3.1.7.</w:t>
            </w:r>
            <w:r>
              <w:rPr>
                <w:rStyle w:val="Znakapoznpodarou"/>
                <w:rFonts w:cs="Arial"/>
                <w:bCs/>
                <w:color w:val="000000"/>
                <w:szCs w:val="22"/>
                <w:lang w:eastAsia="cs-CZ"/>
              </w:rPr>
              <w:footnoteReference w:id="2"/>
            </w:r>
          </w:p>
        </w:tc>
        <w:tc>
          <w:tcPr>
            <w:tcW w:w="5528" w:type="dxa"/>
            <w:tcBorders>
              <w:bottom w:val="single" w:sz="4" w:space="0" w:color="auto"/>
            </w:tcBorders>
            <w:shd w:val="clear" w:color="auto" w:fill="auto"/>
            <w:noWrap/>
            <w:hideMark/>
          </w:tcPr>
          <w:p w:rsidR="00613B2C" w:rsidRPr="00927AC8" w:rsidRDefault="00613B2C" w:rsidP="00613B2C">
            <w:pPr>
              <w:spacing w:after="0"/>
              <w:rPr>
                <w:rFonts w:cs="Arial"/>
                <w:b/>
                <w:bCs/>
                <w:color w:val="000000"/>
                <w:szCs w:val="22"/>
                <w:lang w:eastAsia="cs-CZ"/>
              </w:rPr>
            </w:pPr>
            <w:r w:rsidRPr="00636913">
              <w:rPr>
                <w:rFonts w:cs="Arial"/>
                <w:b/>
                <w:bCs/>
                <w:color w:val="000000"/>
                <w:szCs w:val="22"/>
                <w:lang w:eastAsia="cs-CZ"/>
              </w:rPr>
              <w:t>Bez dopadu</w:t>
            </w:r>
          </w:p>
        </w:tc>
      </w:tr>
      <w:tr w:rsidR="00613B2C" w:rsidTr="00613B2C">
        <w:trPr>
          <w:trHeight w:val="300"/>
        </w:trPr>
        <w:tc>
          <w:tcPr>
            <w:tcW w:w="426" w:type="dxa"/>
            <w:tcBorders>
              <w:bottom w:val="single" w:sz="4" w:space="0" w:color="auto"/>
            </w:tcBorders>
            <w:vAlign w:val="center"/>
          </w:tcPr>
          <w:p w:rsidR="00613B2C" w:rsidRPr="00927AC8" w:rsidRDefault="00613B2C" w:rsidP="00613B2C">
            <w:pPr>
              <w:pStyle w:val="Odstavecseseznamem"/>
              <w:numPr>
                <w:ilvl w:val="0"/>
                <w:numId w:val="64"/>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tcPr>
          <w:p w:rsidR="00613B2C" w:rsidRDefault="00613B2C" w:rsidP="00613B2C">
            <w:pPr>
              <w:spacing w:after="0"/>
              <w:rPr>
                <w:rFonts w:cs="Arial"/>
                <w:bCs/>
                <w:color w:val="000000"/>
                <w:szCs w:val="22"/>
                <w:lang w:eastAsia="cs-CZ"/>
              </w:rPr>
            </w:pPr>
            <w:r w:rsidRPr="005E6B5A">
              <w:rPr>
                <w:szCs w:val="22"/>
              </w:rPr>
              <w:t>Šifrování</w:t>
            </w:r>
            <w:r>
              <w:rPr>
                <w:szCs w:val="22"/>
              </w:rPr>
              <w:t xml:space="preserve"> 3.1.8., </w:t>
            </w:r>
            <w:r w:rsidRPr="00BC580F">
              <w:rPr>
                <w:szCs w:val="22"/>
              </w:rPr>
              <w:t>Certifikační autority a PKI</w:t>
            </w:r>
            <w:r>
              <w:rPr>
                <w:szCs w:val="22"/>
              </w:rPr>
              <w:t xml:space="preserve"> 3.1.9.</w:t>
            </w:r>
          </w:p>
        </w:tc>
        <w:tc>
          <w:tcPr>
            <w:tcW w:w="5528" w:type="dxa"/>
            <w:tcBorders>
              <w:bottom w:val="single" w:sz="4" w:space="0" w:color="auto"/>
            </w:tcBorders>
            <w:shd w:val="clear" w:color="auto" w:fill="auto"/>
            <w:noWrap/>
          </w:tcPr>
          <w:p w:rsidR="00613B2C" w:rsidRPr="00927AC8" w:rsidRDefault="00613B2C" w:rsidP="00613B2C">
            <w:pPr>
              <w:spacing w:after="0"/>
              <w:rPr>
                <w:rFonts w:cs="Arial"/>
                <w:b/>
                <w:bCs/>
                <w:color w:val="000000"/>
                <w:szCs w:val="22"/>
                <w:lang w:eastAsia="cs-CZ"/>
              </w:rPr>
            </w:pPr>
            <w:r w:rsidRPr="00636913">
              <w:rPr>
                <w:rFonts w:cs="Arial"/>
                <w:b/>
                <w:bCs/>
                <w:color w:val="000000"/>
                <w:szCs w:val="22"/>
                <w:lang w:eastAsia="cs-CZ"/>
              </w:rPr>
              <w:t>Bez dopadu</w:t>
            </w:r>
          </w:p>
        </w:tc>
      </w:tr>
      <w:tr w:rsidR="00613B2C" w:rsidTr="00613B2C">
        <w:trPr>
          <w:trHeight w:val="300"/>
        </w:trPr>
        <w:tc>
          <w:tcPr>
            <w:tcW w:w="426" w:type="dxa"/>
            <w:tcBorders>
              <w:bottom w:val="single" w:sz="4" w:space="0" w:color="auto"/>
            </w:tcBorders>
            <w:vAlign w:val="center"/>
          </w:tcPr>
          <w:p w:rsidR="00613B2C" w:rsidRPr="00927AC8" w:rsidRDefault="00613B2C" w:rsidP="00613B2C">
            <w:pPr>
              <w:pStyle w:val="Odstavecseseznamem"/>
              <w:numPr>
                <w:ilvl w:val="0"/>
                <w:numId w:val="64"/>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rsidR="00613B2C" w:rsidRPr="00927AC8" w:rsidRDefault="00613B2C" w:rsidP="00613B2C">
            <w:pPr>
              <w:spacing w:after="0"/>
              <w:rPr>
                <w:rFonts w:cs="Arial"/>
                <w:bCs/>
                <w:color w:val="000000"/>
                <w:szCs w:val="22"/>
                <w:lang w:eastAsia="cs-CZ"/>
              </w:rPr>
            </w:pPr>
            <w:r>
              <w:rPr>
                <w:rFonts w:cs="Arial"/>
                <w:bCs/>
                <w:color w:val="000000"/>
                <w:szCs w:val="22"/>
                <w:lang w:eastAsia="cs-CZ"/>
              </w:rPr>
              <w:t>I</w:t>
            </w:r>
            <w:r w:rsidRPr="00927AC8">
              <w:rPr>
                <w:rFonts w:cs="Arial"/>
                <w:bCs/>
                <w:color w:val="000000"/>
                <w:szCs w:val="22"/>
                <w:lang w:eastAsia="cs-CZ"/>
              </w:rPr>
              <w:t xml:space="preserve">ntegrita – </w:t>
            </w:r>
            <w:r>
              <w:rPr>
                <w:rFonts w:cs="Arial"/>
                <w:bCs/>
                <w:color w:val="000000"/>
                <w:szCs w:val="22"/>
                <w:lang w:eastAsia="cs-CZ"/>
              </w:rPr>
              <w:t>constraints</w:t>
            </w:r>
            <w:r w:rsidRPr="00927AC8">
              <w:rPr>
                <w:rFonts w:cs="Arial"/>
                <w:bCs/>
                <w:color w:val="000000"/>
                <w:szCs w:val="22"/>
                <w:lang w:eastAsia="cs-CZ"/>
              </w:rPr>
              <w:t>, cizí klíče apod.</w:t>
            </w:r>
            <w:r>
              <w:rPr>
                <w:rFonts w:cs="Arial"/>
                <w:bCs/>
                <w:color w:val="000000"/>
                <w:szCs w:val="22"/>
                <w:lang w:eastAsia="cs-CZ"/>
              </w:rPr>
              <w:t xml:space="preserve"> 3.2.</w:t>
            </w:r>
          </w:p>
        </w:tc>
        <w:tc>
          <w:tcPr>
            <w:tcW w:w="5528" w:type="dxa"/>
            <w:tcBorders>
              <w:bottom w:val="single" w:sz="4" w:space="0" w:color="auto"/>
            </w:tcBorders>
            <w:shd w:val="clear" w:color="auto" w:fill="auto"/>
            <w:noWrap/>
            <w:hideMark/>
          </w:tcPr>
          <w:p w:rsidR="00613B2C" w:rsidRPr="00927AC8" w:rsidRDefault="00613B2C" w:rsidP="00613B2C">
            <w:pPr>
              <w:spacing w:after="0"/>
              <w:rPr>
                <w:rFonts w:cs="Arial"/>
                <w:b/>
                <w:bCs/>
                <w:color w:val="000000"/>
                <w:szCs w:val="22"/>
                <w:lang w:eastAsia="cs-CZ"/>
              </w:rPr>
            </w:pPr>
            <w:r w:rsidRPr="00636913">
              <w:rPr>
                <w:rFonts w:cs="Arial"/>
                <w:b/>
                <w:bCs/>
                <w:color w:val="000000"/>
                <w:szCs w:val="22"/>
                <w:lang w:eastAsia="cs-CZ"/>
              </w:rPr>
              <w:t>Bez dopadu</w:t>
            </w:r>
          </w:p>
        </w:tc>
      </w:tr>
      <w:tr w:rsidR="00613B2C" w:rsidTr="00613B2C">
        <w:trPr>
          <w:trHeight w:val="300"/>
        </w:trPr>
        <w:tc>
          <w:tcPr>
            <w:tcW w:w="426" w:type="dxa"/>
            <w:tcBorders>
              <w:bottom w:val="single" w:sz="4" w:space="0" w:color="auto"/>
            </w:tcBorders>
            <w:vAlign w:val="center"/>
          </w:tcPr>
          <w:p w:rsidR="00613B2C" w:rsidRPr="00927AC8" w:rsidRDefault="00613B2C" w:rsidP="00613B2C">
            <w:pPr>
              <w:pStyle w:val="Odstavecseseznamem"/>
              <w:numPr>
                <w:ilvl w:val="0"/>
                <w:numId w:val="64"/>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rsidR="00613B2C" w:rsidRPr="00927AC8" w:rsidRDefault="00613B2C" w:rsidP="00613B2C">
            <w:pPr>
              <w:spacing w:after="0"/>
              <w:rPr>
                <w:rFonts w:cs="Arial"/>
                <w:bCs/>
                <w:color w:val="000000"/>
                <w:szCs w:val="22"/>
                <w:lang w:eastAsia="cs-CZ"/>
              </w:rPr>
            </w:pPr>
            <w:r>
              <w:rPr>
                <w:rFonts w:cs="Arial"/>
                <w:bCs/>
                <w:color w:val="000000"/>
                <w:szCs w:val="22"/>
                <w:lang w:eastAsia="cs-CZ"/>
              </w:rPr>
              <w:t>I</w:t>
            </w:r>
            <w:r w:rsidRPr="00927AC8">
              <w:rPr>
                <w:rFonts w:cs="Arial"/>
                <w:bCs/>
                <w:color w:val="000000"/>
                <w:szCs w:val="22"/>
                <w:lang w:eastAsia="cs-CZ"/>
              </w:rPr>
              <w:t>ntegrita – platnost dat</w:t>
            </w:r>
            <w:r>
              <w:rPr>
                <w:rFonts w:cs="Arial"/>
                <w:bCs/>
                <w:color w:val="000000"/>
                <w:szCs w:val="22"/>
                <w:lang w:eastAsia="cs-CZ"/>
              </w:rPr>
              <w:t xml:space="preserve"> 3.2.</w:t>
            </w:r>
          </w:p>
        </w:tc>
        <w:tc>
          <w:tcPr>
            <w:tcW w:w="5528" w:type="dxa"/>
            <w:tcBorders>
              <w:bottom w:val="single" w:sz="4" w:space="0" w:color="auto"/>
            </w:tcBorders>
            <w:shd w:val="clear" w:color="auto" w:fill="auto"/>
            <w:noWrap/>
            <w:hideMark/>
          </w:tcPr>
          <w:p w:rsidR="00613B2C" w:rsidRPr="00927AC8" w:rsidRDefault="00613B2C" w:rsidP="00613B2C">
            <w:pPr>
              <w:spacing w:after="0"/>
              <w:rPr>
                <w:rFonts w:cs="Arial"/>
                <w:b/>
                <w:bCs/>
                <w:color w:val="000000"/>
                <w:szCs w:val="22"/>
                <w:lang w:eastAsia="cs-CZ"/>
              </w:rPr>
            </w:pPr>
            <w:r w:rsidRPr="00636913">
              <w:rPr>
                <w:rFonts w:cs="Arial"/>
                <w:b/>
                <w:bCs/>
                <w:color w:val="000000"/>
                <w:szCs w:val="22"/>
                <w:lang w:eastAsia="cs-CZ"/>
              </w:rPr>
              <w:t>Bez dopadu</w:t>
            </w:r>
          </w:p>
        </w:tc>
      </w:tr>
      <w:tr w:rsidR="00613B2C" w:rsidTr="00613B2C">
        <w:trPr>
          <w:trHeight w:val="300"/>
        </w:trPr>
        <w:tc>
          <w:tcPr>
            <w:tcW w:w="426" w:type="dxa"/>
            <w:tcBorders>
              <w:bottom w:val="single" w:sz="4" w:space="0" w:color="auto"/>
            </w:tcBorders>
            <w:vAlign w:val="center"/>
          </w:tcPr>
          <w:p w:rsidR="00613B2C" w:rsidRPr="00927AC8" w:rsidRDefault="00613B2C" w:rsidP="00613B2C">
            <w:pPr>
              <w:pStyle w:val="Odstavecseseznamem"/>
              <w:numPr>
                <w:ilvl w:val="0"/>
                <w:numId w:val="64"/>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rsidR="00613B2C" w:rsidRPr="00927AC8" w:rsidRDefault="00613B2C" w:rsidP="00613B2C">
            <w:pPr>
              <w:spacing w:after="0"/>
              <w:rPr>
                <w:rFonts w:cs="Arial"/>
                <w:bCs/>
                <w:color w:val="000000"/>
                <w:szCs w:val="22"/>
                <w:lang w:eastAsia="cs-CZ"/>
              </w:rPr>
            </w:pPr>
            <w:r w:rsidRPr="00517725">
              <w:rPr>
                <w:rFonts w:cs="Arial"/>
                <w:bCs/>
                <w:color w:val="000000"/>
                <w:szCs w:val="22"/>
                <w:lang w:eastAsia="cs-CZ"/>
              </w:rPr>
              <w:t>I</w:t>
            </w:r>
            <w:r w:rsidRPr="0005358D">
              <w:rPr>
                <w:rFonts w:cs="Arial"/>
                <w:bCs/>
                <w:color w:val="000000"/>
                <w:szCs w:val="22"/>
                <w:lang w:eastAsia="cs-CZ"/>
              </w:rPr>
              <w:t>ntegrita -</w:t>
            </w:r>
            <w:r>
              <w:rPr>
                <w:rFonts w:cs="Arial"/>
                <w:bCs/>
                <w:color w:val="000000"/>
                <w:szCs w:val="22"/>
                <w:lang w:eastAsia="cs-CZ"/>
              </w:rPr>
              <w:t xml:space="preserve"> k</w:t>
            </w:r>
            <w:r w:rsidRPr="00927AC8">
              <w:rPr>
                <w:rFonts w:cs="Arial"/>
                <w:bCs/>
                <w:color w:val="000000"/>
                <w:szCs w:val="22"/>
                <w:lang w:eastAsia="cs-CZ"/>
              </w:rPr>
              <w:t>ontrola na vstupní data formulářů</w:t>
            </w:r>
            <w:r>
              <w:rPr>
                <w:rFonts w:cs="Arial"/>
                <w:bCs/>
                <w:color w:val="000000"/>
                <w:szCs w:val="22"/>
                <w:lang w:eastAsia="cs-CZ"/>
              </w:rPr>
              <w:t xml:space="preserve"> 3.2.</w:t>
            </w:r>
          </w:p>
        </w:tc>
        <w:tc>
          <w:tcPr>
            <w:tcW w:w="5528" w:type="dxa"/>
            <w:tcBorders>
              <w:bottom w:val="single" w:sz="4" w:space="0" w:color="auto"/>
            </w:tcBorders>
            <w:shd w:val="clear" w:color="auto" w:fill="auto"/>
            <w:noWrap/>
            <w:hideMark/>
          </w:tcPr>
          <w:p w:rsidR="00613B2C" w:rsidRPr="00927AC8" w:rsidRDefault="00613B2C" w:rsidP="00613B2C">
            <w:pPr>
              <w:spacing w:after="0"/>
              <w:rPr>
                <w:rFonts w:cs="Arial"/>
                <w:b/>
                <w:bCs/>
                <w:color w:val="000000"/>
                <w:szCs w:val="22"/>
                <w:lang w:eastAsia="cs-CZ"/>
              </w:rPr>
            </w:pPr>
            <w:r w:rsidRPr="00636913">
              <w:rPr>
                <w:rFonts w:cs="Arial"/>
                <w:b/>
                <w:bCs/>
                <w:color w:val="000000"/>
                <w:szCs w:val="22"/>
                <w:lang w:eastAsia="cs-CZ"/>
              </w:rPr>
              <w:t>Bez dopadu</w:t>
            </w:r>
          </w:p>
        </w:tc>
      </w:tr>
      <w:tr w:rsidR="00613B2C" w:rsidTr="00613B2C">
        <w:trPr>
          <w:trHeight w:val="300"/>
        </w:trPr>
        <w:tc>
          <w:tcPr>
            <w:tcW w:w="426" w:type="dxa"/>
            <w:tcBorders>
              <w:bottom w:val="single" w:sz="4" w:space="0" w:color="auto"/>
            </w:tcBorders>
            <w:vAlign w:val="center"/>
          </w:tcPr>
          <w:p w:rsidR="00613B2C" w:rsidRPr="00927AC8" w:rsidRDefault="00613B2C" w:rsidP="00613B2C">
            <w:pPr>
              <w:pStyle w:val="Odstavecseseznamem"/>
              <w:numPr>
                <w:ilvl w:val="0"/>
                <w:numId w:val="64"/>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rsidR="00613B2C" w:rsidRPr="00927AC8" w:rsidRDefault="00613B2C" w:rsidP="00613B2C">
            <w:pPr>
              <w:spacing w:after="0"/>
              <w:rPr>
                <w:rFonts w:cs="Arial"/>
                <w:bCs/>
                <w:color w:val="000000"/>
                <w:szCs w:val="22"/>
                <w:lang w:eastAsia="cs-CZ"/>
              </w:rPr>
            </w:pPr>
            <w:r w:rsidRPr="00927AC8">
              <w:rPr>
                <w:rFonts w:cs="Arial"/>
                <w:bCs/>
                <w:color w:val="000000"/>
                <w:szCs w:val="22"/>
                <w:lang w:eastAsia="cs-CZ"/>
              </w:rPr>
              <w:t>Ošetření výjimek běhu, chyby</w:t>
            </w:r>
            <w:r>
              <w:rPr>
                <w:rFonts w:cs="Arial"/>
                <w:bCs/>
                <w:color w:val="000000"/>
                <w:szCs w:val="22"/>
                <w:lang w:eastAsia="cs-CZ"/>
              </w:rPr>
              <w:t xml:space="preserve"> a hlášení 3.4.3.</w:t>
            </w:r>
          </w:p>
        </w:tc>
        <w:tc>
          <w:tcPr>
            <w:tcW w:w="5528" w:type="dxa"/>
            <w:tcBorders>
              <w:bottom w:val="single" w:sz="4" w:space="0" w:color="auto"/>
            </w:tcBorders>
            <w:shd w:val="clear" w:color="auto" w:fill="auto"/>
            <w:noWrap/>
            <w:hideMark/>
          </w:tcPr>
          <w:p w:rsidR="00613B2C" w:rsidRPr="00927AC8" w:rsidRDefault="00613B2C" w:rsidP="00613B2C">
            <w:pPr>
              <w:spacing w:after="0"/>
              <w:rPr>
                <w:rFonts w:cs="Arial"/>
                <w:b/>
                <w:bCs/>
                <w:color w:val="000000"/>
                <w:szCs w:val="22"/>
                <w:lang w:eastAsia="cs-CZ"/>
              </w:rPr>
            </w:pPr>
            <w:r w:rsidRPr="00636913">
              <w:rPr>
                <w:rFonts w:cs="Arial"/>
                <w:b/>
                <w:bCs/>
                <w:color w:val="000000"/>
                <w:szCs w:val="22"/>
                <w:lang w:eastAsia="cs-CZ"/>
              </w:rPr>
              <w:t>Bez dopadu</w:t>
            </w:r>
          </w:p>
        </w:tc>
      </w:tr>
      <w:tr w:rsidR="00613B2C" w:rsidTr="00613B2C">
        <w:trPr>
          <w:trHeight w:val="300"/>
        </w:trPr>
        <w:tc>
          <w:tcPr>
            <w:tcW w:w="426" w:type="dxa"/>
            <w:tcBorders>
              <w:bottom w:val="single" w:sz="4" w:space="0" w:color="auto"/>
            </w:tcBorders>
            <w:vAlign w:val="center"/>
          </w:tcPr>
          <w:p w:rsidR="00613B2C" w:rsidRPr="00927AC8" w:rsidRDefault="00613B2C" w:rsidP="00613B2C">
            <w:pPr>
              <w:pStyle w:val="Odstavecseseznamem"/>
              <w:numPr>
                <w:ilvl w:val="0"/>
                <w:numId w:val="64"/>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rsidR="00613B2C" w:rsidRPr="00927AC8" w:rsidRDefault="00613B2C" w:rsidP="00613B2C">
            <w:pPr>
              <w:spacing w:after="0"/>
              <w:rPr>
                <w:rFonts w:cs="Arial"/>
                <w:bCs/>
                <w:color w:val="000000"/>
                <w:szCs w:val="22"/>
                <w:lang w:eastAsia="cs-CZ"/>
              </w:rPr>
            </w:pPr>
            <w:r w:rsidRPr="00927AC8">
              <w:rPr>
                <w:rFonts w:cs="Arial"/>
                <w:bCs/>
                <w:color w:val="000000"/>
                <w:szCs w:val="22"/>
                <w:lang w:eastAsia="cs-CZ"/>
              </w:rPr>
              <w:t>Práce s</w:t>
            </w:r>
            <w:r>
              <w:rPr>
                <w:rFonts w:cs="Arial"/>
                <w:bCs/>
                <w:color w:val="000000"/>
                <w:szCs w:val="22"/>
                <w:lang w:eastAsia="cs-CZ"/>
              </w:rPr>
              <w:t> </w:t>
            </w:r>
            <w:r w:rsidRPr="00927AC8">
              <w:rPr>
                <w:rFonts w:cs="Arial"/>
                <w:bCs/>
                <w:color w:val="000000"/>
                <w:szCs w:val="22"/>
                <w:lang w:eastAsia="cs-CZ"/>
              </w:rPr>
              <w:t>pamětí</w:t>
            </w:r>
            <w:r>
              <w:rPr>
                <w:rFonts w:cs="Arial"/>
                <w:bCs/>
                <w:color w:val="000000"/>
                <w:szCs w:val="22"/>
                <w:lang w:eastAsia="cs-CZ"/>
              </w:rPr>
              <w:t xml:space="preserve"> 3.4.4.</w:t>
            </w:r>
          </w:p>
        </w:tc>
        <w:tc>
          <w:tcPr>
            <w:tcW w:w="5528" w:type="dxa"/>
            <w:tcBorders>
              <w:bottom w:val="single" w:sz="4" w:space="0" w:color="auto"/>
            </w:tcBorders>
            <w:shd w:val="clear" w:color="auto" w:fill="auto"/>
            <w:noWrap/>
            <w:hideMark/>
          </w:tcPr>
          <w:p w:rsidR="00613B2C" w:rsidRPr="00927AC8" w:rsidRDefault="00613B2C" w:rsidP="00613B2C">
            <w:pPr>
              <w:spacing w:after="0"/>
              <w:rPr>
                <w:rFonts w:cs="Arial"/>
                <w:b/>
                <w:bCs/>
                <w:color w:val="000000"/>
                <w:szCs w:val="22"/>
                <w:lang w:eastAsia="cs-CZ"/>
              </w:rPr>
            </w:pPr>
            <w:r w:rsidRPr="00636913">
              <w:rPr>
                <w:rFonts w:cs="Arial"/>
                <w:b/>
                <w:bCs/>
                <w:color w:val="000000"/>
                <w:szCs w:val="22"/>
                <w:lang w:eastAsia="cs-CZ"/>
              </w:rPr>
              <w:t>Bez dopadu</w:t>
            </w:r>
          </w:p>
        </w:tc>
      </w:tr>
      <w:tr w:rsidR="00613B2C" w:rsidTr="00613B2C">
        <w:trPr>
          <w:trHeight w:val="300"/>
        </w:trPr>
        <w:tc>
          <w:tcPr>
            <w:tcW w:w="426" w:type="dxa"/>
            <w:tcBorders>
              <w:bottom w:val="single" w:sz="4" w:space="0" w:color="auto"/>
            </w:tcBorders>
            <w:vAlign w:val="center"/>
          </w:tcPr>
          <w:p w:rsidR="00613B2C" w:rsidRPr="00927AC8" w:rsidRDefault="00613B2C" w:rsidP="00613B2C">
            <w:pPr>
              <w:pStyle w:val="Odstavecseseznamem"/>
              <w:numPr>
                <w:ilvl w:val="0"/>
                <w:numId w:val="64"/>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rsidR="00613B2C" w:rsidRPr="00927AC8" w:rsidRDefault="00613B2C" w:rsidP="00613B2C">
            <w:pPr>
              <w:spacing w:after="0"/>
              <w:rPr>
                <w:rFonts w:cs="Arial"/>
                <w:bCs/>
                <w:color w:val="000000"/>
                <w:szCs w:val="22"/>
                <w:lang w:eastAsia="cs-CZ"/>
              </w:rPr>
            </w:pPr>
            <w:r w:rsidRPr="00927AC8">
              <w:rPr>
                <w:rFonts w:cs="Arial"/>
                <w:bCs/>
                <w:color w:val="000000"/>
                <w:szCs w:val="22"/>
                <w:lang w:eastAsia="cs-CZ"/>
              </w:rPr>
              <w:t>Řízení - konfigurace změn</w:t>
            </w:r>
            <w:r>
              <w:rPr>
                <w:rFonts w:cs="Arial"/>
                <w:bCs/>
                <w:color w:val="000000"/>
                <w:szCs w:val="22"/>
                <w:lang w:eastAsia="cs-CZ"/>
              </w:rPr>
              <w:t xml:space="preserve"> 3.4.5.</w:t>
            </w:r>
            <w:r>
              <w:rPr>
                <w:rStyle w:val="Znakapoznpodarou"/>
                <w:rFonts w:cs="Arial"/>
                <w:bCs/>
                <w:color w:val="000000"/>
                <w:szCs w:val="22"/>
                <w:lang w:eastAsia="cs-CZ"/>
              </w:rPr>
              <w:footnoteReference w:id="3"/>
            </w:r>
          </w:p>
        </w:tc>
        <w:tc>
          <w:tcPr>
            <w:tcW w:w="5528" w:type="dxa"/>
            <w:tcBorders>
              <w:bottom w:val="single" w:sz="4" w:space="0" w:color="auto"/>
            </w:tcBorders>
            <w:shd w:val="clear" w:color="auto" w:fill="auto"/>
            <w:noWrap/>
            <w:hideMark/>
          </w:tcPr>
          <w:p w:rsidR="00613B2C" w:rsidRPr="00927AC8" w:rsidRDefault="00613B2C" w:rsidP="00613B2C">
            <w:pPr>
              <w:spacing w:after="0"/>
              <w:rPr>
                <w:rFonts w:cs="Arial"/>
                <w:b/>
                <w:bCs/>
                <w:color w:val="000000"/>
                <w:szCs w:val="22"/>
                <w:lang w:eastAsia="cs-CZ"/>
              </w:rPr>
            </w:pPr>
            <w:r w:rsidRPr="00636913">
              <w:rPr>
                <w:rFonts w:cs="Arial"/>
                <w:b/>
                <w:bCs/>
                <w:color w:val="000000"/>
                <w:szCs w:val="22"/>
                <w:lang w:eastAsia="cs-CZ"/>
              </w:rPr>
              <w:t>Bez dopadu</w:t>
            </w:r>
          </w:p>
        </w:tc>
      </w:tr>
      <w:tr w:rsidR="00613B2C" w:rsidTr="00613B2C">
        <w:trPr>
          <w:trHeight w:val="300"/>
        </w:trPr>
        <w:tc>
          <w:tcPr>
            <w:tcW w:w="426" w:type="dxa"/>
            <w:tcBorders>
              <w:bottom w:val="single" w:sz="4" w:space="0" w:color="auto"/>
            </w:tcBorders>
            <w:vAlign w:val="center"/>
          </w:tcPr>
          <w:p w:rsidR="00613B2C" w:rsidRPr="00927AC8" w:rsidRDefault="00613B2C" w:rsidP="00613B2C">
            <w:pPr>
              <w:pStyle w:val="Odstavecseseznamem"/>
              <w:numPr>
                <w:ilvl w:val="0"/>
                <w:numId w:val="64"/>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rsidR="00613B2C" w:rsidRPr="00927AC8" w:rsidRDefault="00613B2C" w:rsidP="00613B2C">
            <w:pPr>
              <w:spacing w:after="0"/>
              <w:rPr>
                <w:rFonts w:cs="Arial"/>
                <w:bCs/>
                <w:color w:val="000000"/>
                <w:szCs w:val="22"/>
                <w:lang w:eastAsia="cs-CZ"/>
              </w:rPr>
            </w:pPr>
            <w:r w:rsidRPr="00927AC8">
              <w:rPr>
                <w:rFonts w:cs="Arial"/>
                <w:bCs/>
                <w:color w:val="000000"/>
                <w:szCs w:val="22"/>
                <w:lang w:eastAsia="cs-CZ"/>
              </w:rPr>
              <w:t>Ochrana systému</w:t>
            </w:r>
            <w:r>
              <w:rPr>
                <w:rFonts w:cs="Arial"/>
                <w:bCs/>
                <w:color w:val="000000"/>
                <w:szCs w:val="22"/>
                <w:lang w:eastAsia="cs-CZ"/>
              </w:rPr>
              <w:t xml:space="preserve"> 3.4.7.</w:t>
            </w:r>
          </w:p>
        </w:tc>
        <w:tc>
          <w:tcPr>
            <w:tcW w:w="5528" w:type="dxa"/>
            <w:tcBorders>
              <w:bottom w:val="single" w:sz="4" w:space="0" w:color="auto"/>
            </w:tcBorders>
            <w:shd w:val="clear" w:color="auto" w:fill="auto"/>
            <w:noWrap/>
            <w:hideMark/>
          </w:tcPr>
          <w:p w:rsidR="00613B2C" w:rsidRPr="00927AC8" w:rsidRDefault="00613B2C" w:rsidP="00613B2C">
            <w:pPr>
              <w:spacing w:after="0"/>
              <w:rPr>
                <w:rFonts w:cs="Arial"/>
                <w:b/>
                <w:bCs/>
                <w:color w:val="000000"/>
                <w:szCs w:val="22"/>
                <w:lang w:eastAsia="cs-CZ"/>
              </w:rPr>
            </w:pPr>
            <w:r w:rsidRPr="00636913">
              <w:rPr>
                <w:rFonts w:cs="Arial"/>
                <w:b/>
                <w:bCs/>
                <w:color w:val="000000"/>
                <w:szCs w:val="22"/>
                <w:lang w:eastAsia="cs-CZ"/>
              </w:rPr>
              <w:t>Bez dopadu</w:t>
            </w:r>
          </w:p>
        </w:tc>
      </w:tr>
      <w:tr w:rsidR="00613B2C" w:rsidRPr="00F7707A" w:rsidTr="00613B2C">
        <w:trPr>
          <w:trHeight w:val="300"/>
        </w:trPr>
        <w:tc>
          <w:tcPr>
            <w:tcW w:w="426" w:type="dxa"/>
            <w:tcBorders>
              <w:bottom w:val="single" w:sz="4" w:space="0" w:color="auto"/>
            </w:tcBorders>
            <w:vAlign w:val="center"/>
          </w:tcPr>
          <w:p w:rsidR="00613B2C" w:rsidRPr="00927AC8" w:rsidRDefault="00613B2C" w:rsidP="00613B2C">
            <w:pPr>
              <w:pStyle w:val="Odstavecseseznamem"/>
              <w:numPr>
                <w:ilvl w:val="0"/>
                <w:numId w:val="64"/>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rsidR="00613B2C" w:rsidRPr="00927AC8" w:rsidRDefault="00613B2C" w:rsidP="00613B2C">
            <w:pPr>
              <w:spacing w:after="0"/>
              <w:rPr>
                <w:rFonts w:cs="Arial"/>
                <w:bCs/>
                <w:color w:val="000000"/>
                <w:szCs w:val="22"/>
                <w:lang w:eastAsia="cs-CZ"/>
              </w:rPr>
            </w:pPr>
            <w:r w:rsidRPr="00927AC8">
              <w:rPr>
                <w:rFonts w:cs="Arial"/>
                <w:bCs/>
                <w:color w:val="000000"/>
                <w:szCs w:val="22"/>
                <w:lang w:eastAsia="cs-CZ"/>
              </w:rPr>
              <w:t>Testování systému</w:t>
            </w:r>
            <w:r>
              <w:rPr>
                <w:rFonts w:cs="Arial"/>
                <w:bCs/>
                <w:color w:val="000000"/>
                <w:szCs w:val="22"/>
                <w:lang w:eastAsia="cs-CZ"/>
              </w:rPr>
              <w:t xml:space="preserve"> 3.4.9.</w:t>
            </w:r>
          </w:p>
        </w:tc>
        <w:tc>
          <w:tcPr>
            <w:tcW w:w="5528" w:type="dxa"/>
            <w:tcBorders>
              <w:bottom w:val="single" w:sz="4" w:space="0" w:color="auto"/>
            </w:tcBorders>
            <w:shd w:val="clear" w:color="auto" w:fill="auto"/>
            <w:noWrap/>
            <w:hideMark/>
          </w:tcPr>
          <w:p w:rsidR="00613B2C" w:rsidRPr="00927AC8" w:rsidRDefault="00613B2C" w:rsidP="00613B2C">
            <w:pPr>
              <w:spacing w:after="0"/>
              <w:rPr>
                <w:rFonts w:cs="Arial"/>
                <w:b/>
                <w:bCs/>
                <w:color w:val="000000"/>
                <w:szCs w:val="22"/>
                <w:lang w:eastAsia="cs-CZ"/>
              </w:rPr>
            </w:pPr>
            <w:r w:rsidRPr="00636913">
              <w:rPr>
                <w:rFonts w:cs="Arial"/>
                <w:b/>
                <w:bCs/>
                <w:color w:val="000000"/>
                <w:szCs w:val="22"/>
                <w:lang w:eastAsia="cs-CZ"/>
              </w:rPr>
              <w:t>Bez dopadu</w:t>
            </w:r>
          </w:p>
        </w:tc>
      </w:tr>
      <w:tr w:rsidR="00613B2C" w:rsidTr="00613B2C">
        <w:trPr>
          <w:trHeight w:val="300"/>
        </w:trPr>
        <w:tc>
          <w:tcPr>
            <w:tcW w:w="426" w:type="dxa"/>
            <w:tcBorders>
              <w:bottom w:val="single" w:sz="4" w:space="0" w:color="auto"/>
            </w:tcBorders>
            <w:vAlign w:val="center"/>
          </w:tcPr>
          <w:p w:rsidR="00613B2C" w:rsidRPr="00927AC8" w:rsidRDefault="00613B2C" w:rsidP="00613B2C">
            <w:pPr>
              <w:pStyle w:val="Odstavecseseznamem"/>
              <w:numPr>
                <w:ilvl w:val="0"/>
                <w:numId w:val="64"/>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rsidR="00613B2C" w:rsidRPr="00927AC8" w:rsidRDefault="00613B2C" w:rsidP="00613B2C">
            <w:pPr>
              <w:spacing w:after="0"/>
              <w:rPr>
                <w:rFonts w:cs="Arial"/>
                <w:bCs/>
                <w:color w:val="000000"/>
                <w:szCs w:val="22"/>
                <w:lang w:eastAsia="cs-CZ"/>
              </w:rPr>
            </w:pPr>
            <w:r w:rsidRPr="00927AC8">
              <w:rPr>
                <w:rFonts w:cs="Arial"/>
                <w:bCs/>
                <w:color w:val="000000"/>
                <w:szCs w:val="22"/>
                <w:lang w:eastAsia="cs-CZ"/>
              </w:rPr>
              <w:t>Externí komunikace</w:t>
            </w:r>
            <w:r>
              <w:rPr>
                <w:rFonts w:cs="Arial"/>
                <w:bCs/>
                <w:color w:val="000000"/>
                <w:szCs w:val="22"/>
                <w:lang w:eastAsia="cs-CZ"/>
              </w:rPr>
              <w:t xml:space="preserve"> 3.4.11.</w:t>
            </w:r>
          </w:p>
        </w:tc>
        <w:tc>
          <w:tcPr>
            <w:tcW w:w="5528" w:type="dxa"/>
            <w:tcBorders>
              <w:bottom w:val="single" w:sz="4" w:space="0" w:color="auto"/>
            </w:tcBorders>
            <w:shd w:val="clear" w:color="auto" w:fill="auto"/>
            <w:noWrap/>
            <w:hideMark/>
          </w:tcPr>
          <w:p w:rsidR="00613B2C" w:rsidRPr="00927AC8" w:rsidRDefault="00613B2C" w:rsidP="00613B2C">
            <w:pPr>
              <w:spacing w:after="0"/>
              <w:rPr>
                <w:rFonts w:cs="Arial"/>
                <w:b/>
                <w:bCs/>
                <w:color w:val="000000"/>
                <w:szCs w:val="22"/>
                <w:lang w:eastAsia="cs-CZ"/>
              </w:rPr>
            </w:pPr>
            <w:r w:rsidRPr="00636913">
              <w:rPr>
                <w:rFonts w:cs="Arial"/>
                <w:b/>
                <w:bCs/>
                <w:color w:val="000000"/>
                <w:szCs w:val="22"/>
                <w:lang w:eastAsia="cs-CZ"/>
              </w:rPr>
              <w:t>Bez dopadu</w:t>
            </w:r>
          </w:p>
        </w:tc>
      </w:tr>
    </w:tbl>
    <w:p w:rsidR="00360DA3" w:rsidRPr="00360DA3" w:rsidRDefault="00360DA3" w:rsidP="00360DA3"/>
    <w:p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Na součinnost s dalšími systémy</w:t>
      </w:r>
    </w:p>
    <w:p w:rsidR="00360DA3" w:rsidRPr="00360DA3" w:rsidRDefault="0006496B" w:rsidP="00360DA3">
      <w:r>
        <w:t>Bez dopadu</w:t>
      </w:r>
    </w:p>
    <w:p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lastRenderedPageBreak/>
        <w:t xml:space="preserve">Na </w:t>
      </w:r>
      <w:r w:rsidR="00592474">
        <w:rPr>
          <w:rFonts w:cs="Arial"/>
          <w:sz w:val="22"/>
          <w:szCs w:val="22"/>
        </w:rPr>
        <w:t xml:space="preserve">součinnost </w:t>
      </w:r>
      <w:r>
        <w:rPr>
          <w:rFonts w:cs="Arial"/>
          <w:sz w:val="22"/>
          <w:szCs w:val="22"/>
        </w:rPr>
        <w:t>AgriBus</w:t>
      </w:r>
    </w:p>
    <w:p w:rsidR="00360DA3" w:rsidRPr="00360DA3" w:rsidRDefault="0006496B" w:rsidP="00360DA3">
      <w:r>
        <w:t>Nasazení nové verze webové služby SOV_POV01A.</w:t>
      </w:r>
    </w:p>
    <w:p w:rsidR="00927AC8" w:rsidRPr="00CE352A" w:rsidRDefault="00556C1F" w:rsidP="00927AC8">
      <w:pPr>
        <w:pStyle w:val="Nadpis1"/>
        <w:numPr>
          <w:ilvl w:val="1"/>
          <w:numId w:val="4"/>
        </w:numPr>
        <w:tabs>
          <w:tab w:val="clear" w:pos="540"/>
        </w:tabs>
        <w:ind w:hanging="292"/>
        <w:rPr>
          <w:rFonts w:cs="Arial"/>
          <w:sz w:val="22"/>
          <w:szCs w:val="22"/>
        </w:rPr>
      </w:pPr>
      <w:r>
        <w:rPr>
          <w:rFonts w:cs="Arial"/>
          <w:sz w:val="22"/>
          <w:szCs w:val="22"/>
        </w:rPr>
        <w:t>N</w:t>
      </w:r>
      <w:r w:rsidR="007608CF" w:rsidRPr="00CE352A">
        <w:rPr>
          <w:rFonts w:cs="Arial"/>
          <w:sz w:val="22"/>
          <w:szCs w:val="22"/>
        </w:rPr>
        <w:t xml:space="preserve">a dohledové </w:t>
      </w:r>
      <w:r w:rsidR="00592474">
        <w:rPr>
          <w:rFonts w:cs="Arial"/>
          <w:sz w:val="22"/>
          <w:szCs w:val="22"/>
        </w:rPr>
        <w:t>nástroje/scénáře</w:t>
      </w:r>
      <w:r w:rsidR="00360DA3" w:rsidRPr="00CE352A">
        <w:rPr>
          <w:rStyle w:val="Odkaznavysvtlivky"/>
          <w:rFonts w:cs="Arial"/>
          <w:sz w:val="22"/>
          <w:szCs w:val="22"/>
        </w:rPr>
        <w:endnoteReference w:id="15"/>
      </w:r>
    </w:p>
    <w:p w:rsidR="007D6009" w:rsidRDefault="0006496B" w:rsidP="007D6009">
      <w:pPr>
        <w:spacing w:after="120"/>
      </w:pPr>
      <w:r>
        <w:t>Bez dopadu</w:t>
      </w:r>
    </w:p>
    <w:p w:rsidR="00EA42AE" w:rsidRPr="00904F0E" w:rsidRDefault="00EA42AE" w:rsidP="00CF516E">
      <w:pPr>
        <w:pStyle w:val="Nadpis1"/>
        <w:numPr>
          <w:ilvl w:val="1"/>
          <w:numId w:val="4"/>
        </w:numPr>
        <w:tabs>
          <w:tab w:val="clear" w:pos="540"/>
        </w:tabs>
        <w:ind w:hanging="292"/>
        <w:rPr>
          <w:rFonts w:cs="Arial"/>
          <w:sz w:val="22"/>
          <w:szCs w:val="22"/>
        </w:rPr>
      </w:pPr>
      <w:r>
        <w:rPr>
          <w:rFonts w:cs="Arial"/>
          <w:sz w:val="22"/>
          <w:szCs w:val="22"/>
        </w:rPr>
        <w:t>Ostatní dopady</w:t>
      </w:r>
    </w:p>
    <w:p w:rsidR="008D12D5" w:rsidRPr="00BB6BCC" w:rsidRDefault="00F51786" w:rsidP="00E652B1">
      <w:pPr>
        <w:spacing w:before="120"/>
        <w:rPr>
          <w:rFonts w:cs="Arial"/>
          <w:sz w:val="18"/>
          <w:szCs w:val="18"/>
        </w:rPr>
      </w:pPr>
      <w:r w:rsidRPr="00BB6BCC">
        <w:rPr>
          <w:rFonts w:cs="Arial"/>
          <w:sz w:val="18"/>
          <w:szCs w:val="18"/>
        </w:rPr>
        <w:t xml:space="preserve">(Pozn.: </w:t>
      </w:r>
      <w:r w:rsidR="007D6009" w:rsidRPr="00BB6BCC">
        <w:rPr>
          <w:rFonts w:cs="Arial"/>
          <w:sz w:val="18"/>
          <w:szCs w:val="18"/>
        </w:rPr>
        <w:t xml:space="preserve">Pokud má požadavek dopady do dalších požadavků MZe, uveďte je </w:t>
      </w:r>
      <w:r w:rsidR="00CE352A">
        <w:rPr>
          <w:rFonts w:cs="Arial"/>
          <w:sz w:val="18"/>
          <w:szCs w:val="18"/>
        </w:rPr>
        <w:t xml:space="preserve">také </w:t>
      </w:r>
      <w:r w:rsidR="007D6009" w:rsidRPr="00BB6BCC">
        <w:rPr>
          <w:rFonts w:cs="Arial"/>
          <w:sz w:val="18"/>
          <w:szCs w:val="18"/>
        </w:rPr>
        <w:t>v tomto bodu.</w:t>
      </w:r>
      <w:r w:rsidRPr="00BB6BCC">
        <w:rPr>
          <w:rFonts w:cs="Arial"/>
          <w:sz w:val="18"/>
          <w:szCs w:val="18"/>
        </w:rPr>
        <w:t>)</w:t>
      </w:r>
    </w:p>
    <w:p w:rsidR="008D12D5" w:rsidRPr="00BA1643" w:rsidRDefault="008D12D5" w:rsidP="00EC6856">
      <w:pPr>
        <w:rPr>
          <w:rFonts w:cs="Arial"/>
          <w:szCs w:val="22"/>
        </w:rPr>
      </w:pPr>
    </w:p>
    <w:p w:rsidR="0000551E" w:rsidRPr="0003534C" w:rsidRDefault="00F51786" w:rsidP="00CF516E">
      <w:pPr>
        <w:pStyle w:val="Nadpis1"/>
        <w:numPr>
          <w:ilvl w:val="0"/>
          <w:numId w:val="4"/>
        </w:numPr>
        <w:tabs>
          <w:tab w:val="clear" w:pos="540"/>
        </w:tabs>
        <w:ind w:left="284" w:hanging="284"/>
        <w:rPr>
          <w:rFonts w:cs="Arial"/>
          <w:sz w:val="22"/>
          <w:szCs w:val="22"/>
        </w:rPr>
      </w:pPr>
      <w:r>
        <w:rPr>
          <w:rFonts w:cs="Arial"/>
          <w:sz w:val="22"/>
          <w:szCs w:val="22"/>
        </w:rPr>
        <w:t>Požadavky na součinnost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00551E" w:rsidRPr="00F23D33" w:rsidTr="00F11443">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0551E" w:rsidRPr="00F23D33" w:rsidRDefault="0000551E" w:rsidP="00337DDA">
            <w:pPr>
              <w:spacing w:after="0"/>
              <w:rPr>
                <w:rFonts w:cs="Arial"/>
                <w:b/>
                <w:bCs/>
                <w:color w:val="000000"/>
                <w:szCs w:val="22"/>
                <w:lang w:eastAsia="cs-CZ"/>
              </w:rPr>
            </w:pPr>
            <w:r w:rsidRPr="0097063F">
              <w:rPr>
                <w:rFonts w:cs="Arial"/>
                <w:b/>
                <w:bCs/>
                <w:color w:val="000000"/>
                <w:szCs w:val="22"/>
                <w:lang w:eastAsia="cs-CZ"/>
              </w:rPr>
              <w:t>MZe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0551E" w:rsidRPr="00F23D33" w:rsidRDefault="0000551E" w:rsidP="00337DDA">
            <w:pPr>
              <w:spacing w:after="0"/>
              <w:rPr>
                <w:rFonts w:cs="Arial"/>
                <w:b/>
                <w:bCs/>
                <w:color w:val="000000"/>
                <w:szCs w:val="22"/>
                <w:lang w:eastAsia="cs-CZ"/>
              </w:rPr>
            </w:pPr>
            <w:r w:rsidRPr="0097063F">
              <w:rPr>
                <w:rFonts w:cs="Arial"/>
                <w:b/>
                <w:bCs/>
                <w:color w:val="000000"/>
                <w:szCs w:val="22"/>
                <w:lang w:eastAsia="cs-CZ"/>
              </w:rPr>
              <w:t>Popis požadavku na součinnost</w:t>
            </w:r>
          </w:p>
        </w:tc>
      </w:tr>
      <w:tr w:rsidR="0000551E" w:rsidRPr="00F23D33" w:rsidTr="00F11443">
        <w:trPr>
          <w:trHeight w:val="284"/>
        </w:trPr>
        <w:tc>
          <w:tcPr>
            <w:tcW w:w="2126" w:type="dxa"/>
            <w:tcBorders>
              <w:right w:val="dotted" w:sz="4" w:space="0" w:color="auto"/>
            </w:tcBorders>
            <w:shd w:val="clear" w:color="auto" w:fill="auto"/>
            <w:noWrap/>
            <w:vAlign w:val="bottom"/>
          </w:tcPr>
          <w:p w:rsidR="0000551E" w:rsidRPr="00F23D33" w:rsidRDefault="0006496B" w:rsidP="00337DDA">
            <w:pPr>
              <w:spacing w:after="0"/>
              <w:rPr>
                <w:rFonts w:cs="Arial"/>
                <w:color w:val="000000"/>
                <w:szCs w:val="22"/>
                <w:lang w:eastAsia="cs-CZ"/>
              </w:rPr>
            </w:pPr>
            <w:r>
              <w:rPr>
                <w:rFonts w:cs="Arial"/>
                <w:color w:val="000000"/>
                <w:szCs w:val="22"/>
                <w:lang w:eastAsia="cs-CZ"/>
              </w:rPr>
              <w:t>MZe, ÚKZÚZ</w:t>
            </w:r>
          </w:p>
        </w:tc>
        <w:tc>
          <w:tcPr>
            <w:tcW w:w="7654" w:type="dxa"/>
            <w:tcBorders>
              <w:left w:val="dotted" w:sz="4" w:space="0" w:color="auto"/>
              <w:right w:val="dotted" w:sz="4" w:space="0" w:color="auto"/>
            </w:tcBorders>
            <w:shd w:val="clear" w:color="auto" w:fill="auto"/>
            <w:noWrap/>
            <w:vAlign w:val="bottom"/>
          </w:tcPr>
          <w:p w:rsidR="0000551E" w:rsidRPr="00F23D33" w:rsidRDefault="0006496B" w:rsidP="00337DDA">
            <w:pPr>
              <w:spacing w:after="0"/>
              <w:rPr>
                <w:rFonts w:cs="Arial"/>
                <w:color w:val="000000"/>
                <w:szCs w:val="22"/>
                <w:lang w:eastAsia="cs-CZ"/>
              </w:rPr>
            </w:pPr>
            <w:r>
              <w:rPr>
                <w:rFonts w:cs="Arial"/>
                <w:color w:val="000000"/>
                <w:szCs w:val="22"/>
                <w:lang w:eastAsia="cs-CZ"/>
              </w:rPr>
              <w:t>Součinnost při testování a akceptaci PZ</w:t>
            </w:r>
          </w:p>
        </w:tc>
      </w:tr>
      <w:tr w:rsidR="0000551E" w:rsidRPr="00F23D33" w:rsidTr="00F11443">
        <w:trPr>
          <w:trHeight w:val="284"/>
        </w:trPr>
        <w:tc>
          <w:tcPr>
            <w:tcW w:w="2126" w:type="dxa"/>
            <w:tcBorders>
              <w:right w:val="dotted" w:sz="4" w:space="0" w:color="auto"/>
            </w:tcBorders>
            <w:shd w:val="clear" w:color="auto" w:fill="auto"/>
            <w:noWrap/>
            <w:vAlign w:val="bottom"/>
          </w:tcPr>
          <w:p w:rsidR="0000551E" w:rsidRPr="00F23D33" w:rsidRDefault="0000551E" w:rsidP="00337DDA">
            <w:pPr>
              <w:spacing w:after="0"/>
              <w:rPr>
                <w:rFonts w:cs="Arial"/>
                <w:color w:val="000000"/>
                <w:szCs w:val="22"/>
                <w:lang w:eastAsia="cs-CZ"/>
              </w:rPr>
            </w:pPr>
          </w:p>
        </w:tc>
        <w:tc>
          <w:tcPr>
            <w:tcW w:w="7654" w:type="dxa"/>
            <w:tcBorders>
              <w:left w:val="dotted" w:sz="4" w:space="0" w:color="auto"/>
              <w:right w:val="dotted" w:sz="4" w:space="0" w:color="auto"/>
            </w:tcBorders>
            <w:shd w:val="clear" w:color="auto" w:fill="auto"/>
            <w:noWrap/>
            <w:vAlign w:val="bottom"/>
          </w:tcPr>
          <w:p w:rsidR="0000551E" w:rsidRPr="00F23D33" w:rsidRDefault="0000551E" w:rsidP="00337DDA">
            <w:pPr>
              <w:spacing w:after="0"/>
              <w:rPr>
                <w:rFonts w:cs="Arial"/>
                <w:color w:val="000000"/>
                <w:szCs w:val="22"/>
                <w:lang w:eastAsia="cs-CZ"/>
              </w:rPr>
            </w:pPr>
          </w:p>
        </w:tc>
      </w:tr>
    </w:tbl>
    <w:p w:rsidR="0000551E" w:rsidRPr="00F81B94" w:rsidRDefault="0000551E" w:rsidP="00F81B94">
      <w:pPr>
        <w:rPr>
          <w:sz w:val="18"/>
          <w:szCs w:val="18"/>
        </w:rPr>
      </w:pPr>
      <w:r w:rsidRPr="00F81B94">
        <w:rPr>
          <w:sz w:val="18"/>
          <w:szCs w:val="18"/>
        </w:rPr>
        <w:t>(Pozn.: K popisu požadavku uveďte etapu, kdy bude součinnost vyžadována.)</w:t>
      </w:r>
    </w:p>
    <w:p w:rsidR="005D454E" w:rsidRPr="005D454E" w:rsidRDefault="005D454E" w:rsidP="005D454E"/>
    <w:p w:rsidR="0000551E" w:rsidRPr="0003534C" w:rsidRDefault="0000551E" w:rsidP="00CF516E">
      <w:pPr>
        <w:pStyle w:val="Nadpis1"/>
        <w:numPr>
          <w:ilvl w:val="0"/>
          <w:numId w:val="4"/>
        </w:numPr>
        <w:tabs>
          <w:tab w:val="clear" w:pos="540"/>
        </w:tabs>
        <w:ind w:left="284" w:hanging="284"/>
        <w:rPr>
          <w:rFonts w:cs="Arial"/>
          <w:sz w:val="22"/>
          <w:szCs w:val="22"/>
        </w:rPr>
      </w:pPr>
      <w:r w:rsidRPr="0003534C">
        <w:rPr>
          <w:rFonts w:cs="Arial"/>
          <w:sz w:val="22"/>
          <w:szCs w:val="22"/>
        </w:rPr>
        <w:t xml:space="preserve">Harmonogram </w:t>
      </w:r>
      <w:r>
        <w:rPr>
          <w:rFonts w:cs="Arial"/>
          <w:sz w:val="22"/>
          <w:szCs w:val="22"/>
        </w:rPr>
        <w:t>plnění</w:t>
      </w:r>
      <w:r w:rsidRPr="009F4FA0">
        <w:rPr>
          <w:rFonts w:cs="Arial"/>
          <w:b w:val="0"/>
          <w:sz w:val="22"/>
          <w:szCs w:val="22"/>
          <w:vertAlign w:val="superscript"/>
        </w:rPr>
        <w:endnoteReference w:id="16"/>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229"/>
        <w:gridCol w:w="2552"/>
      </w:tblGrid>
      <w:tr w:rsidR="0000551E" w:rsidRPr="00F23D33" w:rsidTr="00F11443">
        <w:trPr>
          <w:trHeight w:val="300"/>
        </w:trPr>
        <w:tc>
          <w:tcPr>
            <w:tcW w:w="72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0551E" w:rsidRPr="00F23D33" w:rsidRDefault="0000551E" w:rsidP="00337DDA">
            <w:pPr>
              <w:spacing w:after="0"/>
              <w:rPr>
                <w:rFonts w:cs="Arial"/>
                <w:b/>
                <w:bCs/>
                <w:color w:val="000000"/>
                <w:szCs w:val="22"/>
                <w:lang w:eastAsia="cs-CZ"/>
              </w:rPr>
            </w:pPr>
            <w:r w:rsidRPr="00F23D33">
              <w:rPr>
                <w:rFonts w:cs="Arial"/>
                <w:b/>
                <w:bCs/>
                <w:color w:val="000000"/>
                <w:szCs w:val="22"/>
                <w:lang w:eastAsia="cs-CZ"/>
              </w:rPr>
              <w:t>Popis etapy</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rsidR="0000551E" w:rsidRPr="00F23D33" w:rsidRDefault="0000551E" w:rsidP="00337DDA">
            <w:pPr>
              <w:spacing w:after="0"/>
              <w:rPr>
                <w:rFonts w:cs="Arial"/>
                <w:b/>
                <w:bCs/>
                <w:color w:val="000000"/>
                <w:szCs w:val="22"/>
                <w:lang w:eastAsia="cs-CZ"/>
              </w:rPr>
            </w:pPr>
            <w:r w:rsidRPr="00F23D33">
              <w:rPr>
                <w:rFonts w:cs="Arial"/>
                <w:b/>
                <w:bCs/>
                <w:color w:val="000000"/>
                <w:szCs w:val="22"/>
                <w:lang w:eastAsia="cs-CZ"/>
              </w:rPr>
              <w:t>Termín</w:t>
            </w:r>
            <w:r w:rsidR="00B674F1">
              <w:rPr>
                <w:rFonts w:cs="Arial"/>
                <w:b/>
                <w:bCs/>
                <w:color w:val="000000"/>
                <w:szCs w:val="22"/>
                <w:lang w:eastAsia="cs-CZ"/>
              </w:rPr>
              <w:t xml:space="preserve"> </w:t>
            </w:r>
          </w:p>
        </w:tc>
      </w:tr>
      <w:tr w:rsidR="0000551E" w:rsidRPr="00F23D33" w:rsidTr="00F11443">
        <w:trPr>
          <w:trHeight w:val="284"/>
        </w:trPr>
        <w:tc>
          <w:tcPr>
            <w:tcW w:w="7229" w:type="dxa"/>
            <w:tcBorders>
              <w:right w:val="dotted" w:sz="4" w:space="0" w:color="auto"/>
            </w:tcBorders>
            <w:shd w:val="clear" w:color="auto" w:fill="auto"/>
            <w:noWrap/>
            <w:vAlign w:val="bottom"/>
          </w:tcPr>
          <w:p w:rsidR="0000551E" w:rsidRPr="00F23D33" w:rsidRDefault="000E29EF" w:rsidP="000E29EF">
            <w:pPr>
              <w:spacing w:after="0"/>
              <w:rPr>
                <w:rFonts w:cs="Arial"/>
                <w:color w:val="000000"/>
                <w:szCs w:val="22"/>
                <w:lang w:eastAsia="cs-CZ"/>
              </w:rPr>
            </w:pPr>
            <w:r>
              <w:rPr>
                <w:rFonts w:cs="Arial"/>
                <w:color w:val="000000"/>
                <w:szCs w:val="22"/>
                <w:lang w:eastAsia="cs-CZ"/>
              </w:rPr>
              <w:t xml:space="preserve">Akceptace realizace dle zadání PZ (body 3.1.1 až 3.2.6) </w:t>
            </w:r>
          </w:p>
        </w:tc>
        <w:tc>
          <w:tcPr>
            <w:tcW w:w="2552" w:type="dxa"/>
            <w:tcBorders>
              <w:left w:val="dotted" w:sz="4" w:space="0" w:color="auto"/>
            </w:tcBorders>
            <w:shd w:val="clear" w:color="auto" w:fill="auto"/>
            <w:vAlign w:val="bottom"/>
          </w:tcPr>
          <w:p w:rsidR="0000551E" w:rsidRPr="00F23D33" w:rsidRDefault="000E29EF" w:rsidP="00337DDA">
            <w:pPr>
              <w:spacing w:after="0"/>
              <w:rPr>
                <w:rFonts w:cs="Arial"/>
                <w:color w:val="000000"/>
                <w:szCs w:val="22"/>
                <w:lang w:eastAsia="cs-CZ"/>
              </w:rPr>
            </w:pPr>
            <w:r>
              <w:rPr>
                <w:rFonts w:cs="Arial"/>
                <w:color w:val="000000"/>
                <w:szCs w:val="22"/>
                <w:lang w:eastAsia="cs-CZ"/>
              </w:rPr>
              <w:t>8. 8. 2020</w:t>
            </w:r>
          </w:p>
        </w:tc>
      </w:tr>
      <w:tr w:rsidR="0000551E" w:rsidRPr="00F23D33" w:rsidTr="00F11443">
        <w:trPr>
          <w:trHeight w:val="284"/>
        </w:trPr>
        <w:tc>
          <w:tcPr>
            <w:tcW w:w="7229" w:type="dxa"/>
            <w:tcBorders>
              <w:right w:val="dotted" w:sz="4" w:space="0" w:color="auto"/>
            </w:tcBorders>
            <w:shd w:val="clear" w:color="auto" w:fill="auto"/>
            <w:noWrap/>
            <w:vAlign w:val="bottom"/>
          </w:tcPr>
          <w:p w:rsidR="0000551E" w:rsidRPr="00F23D33" w:rsidRDefault="0000551E" w:rsidP="00337DDA">
            <w:pPr>
              <w:spacing w:after="0"/>
              <w:rPr>
                <w:rFonts w:cs="Arial"/>
                <w:color w:val="000000"/>
                <w:szCs w:val="22"/>
                <w:lang w:eastAsia="cs-CZ"/>
              </w:rPr>
            </w:pPr>
          </w:p>
        </w:tc>
        <w:tc>
          <w:tcPr>
            <w:tcW w:w="2552" w:type="dxa"/>
            <w:tcBorders>
              <w:left w:val="dotted" w:sz="4" w:space="0" w:color="auto"/>
            </w:tcBorders>
            <w:shd w:val="clear" w:color="auto" w:fill="auto"/>
            <w:vAlign w:val="bottom"/>
          </w:tcPr>
          <w:p w:rsidR="0000551E" w:rsidRPr="00F23D33" w:rsidRDefault="0000551E" w:rsidP="00337DDA">
            <w:pPr>
              <w:spacing w:after="0"/>
              <w:rPr>
                <w:rFonts w:cs="Arial"/>
                <w:color w:val="000000"/>
                <w:szCs w:val="22"/>
                <w:lang w:eastAsia="cs-CZ"/>
              </w:rPr>
            </w:pPr>
          </w:p>
        </w:tc>
      </w:tr>
    </w:tbl>
    <w:p w:rsidR="00404506" w:rsidRPr="00404506" w:rsidRDefault="00404506" w:rsidP="00404506">
      <w:pPr>
        <w:rPr>
          <w:sz w:val="18"/>
          <w:szCs w:val="18"/>
        </w:rPr>
      </w:pPr>
    </w:p>
    <w:p w:rsidR="0000551E" w:rsidRPr="0003534C" w:rsidRDefault="0000551E" w:rsidP="00CF516E">
      <w:pPr>
        <w:pStyle w:val="Nadpis1"/>
        <w:numPr>
          <w:ilvl w:val="0"/>
          <w:numId w:val="4"/>
        </w:numPr>
        <w:tabs>
          <w:tab w:val="clear" w:pos="540"/>
        </w:tabs>
        <w:ind w:left="284" w:hanging="284"/>
        <w:rPr>
          <w:rFonts w:cs="Arial"/>
          <w:sz w:val="22"/>
          <w:szCs w:val="22"/>
        </w:rPr>
      </w:pPr>
      <w:r w:rsidRPr="0003534C">
        <w:rPr>
          <w:rFonts w:cs="Arial"/>
          <w:sz w:val="22"/>
          <w:szCs w:val="22"/>
        </w:rPr>
        <w:t>Pracnost a cenová nabídka navrhovaného řešení</w:t>
      </w:r>
    </w:p>
    <w:p w:rsidR="0000551E" w:rsidRPr="00F23D33" w:rsidRDefault="0000551E" w:rsidP="00EC6856">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85"/>
        <w:gridCol w:w="3543"/>
        <w:gridCol w:w="1418"/>
        <w:gridCol w:w="1417"/>
        <w:gridCol w:w="1416"/>
      </w:tblGrid>
      <w:tr w:rsidR="0000551E" w:rsidRPr="00F23D33" w:rsidTr="004D2FA2">
        <w:tc>
          <w:tcPr>
            <w:tcW w:w="1985" w:type="dxa"/>
            <w:tcBorders>
              <w:top w:val="single" w:sz="8" w:space="0" w:color="auto"/>
              <w:left w:val="single" w:sz="8" w:space="0" w:color="auto"/>
              <w:bottom w:val="single" w:sz="8" w:space="0" w:color="auto"/>
              <w:right w:val="single" w:sz="8" w:space="0" w:color="auto"/>
            </w:tcBorders>
          </w:tcPr>
          <w:p w:rsidR="0000551E" w:rsidRPr="00F23D33" w:rsidRDefault="0000551E" w:rsidP="00337DDA">
            <w:pPr>
              <w:pStyle w:val="Tabulka"/>
              <w:rPr>
                <w:szCs w:val="22"/>
              </w:rPr>
            </w:pPr>
            <w:r w:rsidRPr="00CB1115">
              <w:rPr>
                <w:b/>
                <w:szCs w:val="22"/>
              </w:rPr>
              <w:t>Oblast / role</w:t>
            </w:r>
            <w:r w:rsidRPr="00F23D33">
              <w:rPr>
                <w:rStyle w:val="Odkaznavysvtlivky"/>
                <w:szCs w:val="22"/>
              </w:rPr>
              <w:endnoteReference w:id="17"/>
            </w:r>
          </w:p>
        </w:tc>
        <w:tc>
          <w:tcPr>
            <w:tcW w:w="3543" w:type="dxa"/>
            <w:tcBorders>
              <w:top w:val="single" w:sz="8" w:space="0" w:color="auto"/>
              <w:left w:val="single" w:sz="8" w:space="0" w:color="auto"/>
              <w:bottom w:val="single" w:sz="8" w:space="0" w:color="auto"/>
              <w:right w:val="single" w:sz="8" w:space="0" w:color="auto"/>
            </w:tcBorders>
          </w:tcPr>
          <w:p w:rsidR="0000551E" w:rsidRPr="00CB1115" w:rsidRDefault="0000551E" w:rsidP="00337DDA">
            <w:pPr>
              <w:pStyle w:val="Tabulka"/>
              <w:rPr>
                <w:b/>
                <w:szCs w:val="22"/>
              </w:rPr>
            </w:pPr>
            <w:r w:rsidRPr="00CB1115">
              <w:rPr>
                <w:b/>
                <w:szCs w:val="22"/>
              </w:rPr>
              <w:t>Popis</w:t>
            </w:r>
          </w:p>
        </w:tc>
        <w:tc>
          <w:tcPr>
            <w:tcW w:w="1418" w:type="dxa"/>
            <w:tcBorders>
              <w:top w:val="single" w:sz="8" w:space="0" w:color="auto"/>
              <w:left w:val="single" w:sz="8" w:space="0" w:color="auto"/>
              <w:bottom w:val="single" w:sz="8" w:space="0" w:color="auto"/>
              <w:right w:val="single" w:sz="8" w:space="0" w:color="auto"/>
            </w:tcBorders>
          </w:tcPr>
          <w:p w:rsidR="0000551E" w:rsidRPr="00CB1115" w:rsidRDefault="0000551E" w:rsidP="00337DDA">
            <w:pPr>
              <w:pStyle w:val="Tabulka"/>
              <w:rPr>
                <w:b/>
                <w:szCs w:val="22"/>
              </w:rPr>
            </w:pPr>
            <w:r w:rsidRPr="00CB1115">
              <w:rPr>
                <w:b/>
                <w:szCs w:val="22"/>
              </w:rPr>
              <w:t>Pracnost v MD/MJ</w:t>
            </w:r>
          </w:p>
        </w:tc>
        <w:tc>
          <w:tcPr>
            <w:tcW w:w="1417" w:type="dxa"/>
            <w:tcBorders>
              <w:top w:val="single" w:sz="8" w:space="0" w:color="auto"/>
              <w:left w:val="single" w:sz="8" w:space="0" w:color="auto"/>
              <w:bottom w:val="single" w:sz="8" w:space="0" w:color="auto"/>
              <w:right w:val="single" w:sz="8" w:space="0" w:color="auto"/>
            </w:tcBorders>
          </w:tcPr>
          <w:p w:rsidR="0000551E" w:rsidRPr="00CB1115" w:rsidRDefault="00033242" w:rsidP="00337DDA">
            <w:pPr>
              <w:pStyle w:val="Tabulka"/>
              <w:rPr>
                <w:b/>
                <w:szCs w:val="22"/>
              </w:rPr>
            </w:pPr>
            <w:r>
              <w:rPr>
                <w:b/>
                <w:szCs w:val="22"/>
              </w:rPr>
              <w:t>v Kč bez DPH</w:t>
            </w:r>
          </w:p>
        </w:tc>
        <w:tc>
          <w:tcPr>
            <w:tcW w:w="1416" w:type="dxa"/>
            <w:tcBorders>
              <w:top w:val="single" w:sz="8" w:space="0" w:color="auto"/>
              <w:left w:val="single" w:sz="8" w:space="0" w:color="auto"/>
              <w:bottom w:val="single" w:sz="8" w:space="0" w:color="auto"/>
              <w:right w:val="single" w:sz="8" w:space="0" w:color="auto"/>
            </w:tcBorders>
          </w:tcPr>
          <w:p w:rsidR="0000551E" w:rsidRPr="00CB1115" w:rsidRDefault="00033242" w:rsidP="00337DDA">
            <w:pPr>
              <w:pStyle w:val="Tabulka"/>
              <w:rPr>
                <w:b/>
                <w:szCs w:val="22"/>
              </w:rPr>
            </w:pPr>
            <w:r>
              <w:rPr>
                <w:b/>
                <w:szCs w:val="22"/>
              </w:rPr>
              <w:t>v Kč s DPH</w:t>
            </w:r>
          </w:p>
        </w:tc>
      </w:tr>
      <w:tr w:rsidR="0000551E" w:rsidRPr="00F23D33" w:rsidTr="004D2FA2">
        <w:trPr>
          <w:trHeight w:hRule="exact" w:val="20"/>
        </w:trPr>
        <w:tc>
          <w:tcPr>
            <w:tcW w:w="1985" w:type="dxa"/>
            <w:tcBorders>
              <w:top w:val="single" w:sz="8" w:space="0" w:color="auto"/>
              <w:left w:val="dotted" w:sz="4" w:space="0" w:color="auto"/>
            </w:tcBorders>
          </w:tcPr>
          <w:p w:rsidR="0000551E" w:rsidRPr="00F23D33" w:rsidRDefault="0000551E" w:rsidP="00337DDA">
            <w:pPr>
              <w:pStyle w:val="Tabulka"/>
              <w:rPr>
                <w:szCs w:val="22"/>
              </w:rPr>
            </w:pPr>
          </w:p>
        </w:tc>
        <w:tc>
          <w:tcPr>
            <w:tcW w:w="3543" w:type="dxa"/>
            <w:tcBorders>
              <w:top w:val="single" w:sz="8" w:space="0" w:color="auto"/>
              <w:left w:val="dotted" w:sz="4" w:space="0" w:color="auto"/>
            </w:tcBorders>
          </w:tcPr>
          <w:p w:rsidR="0000551E" w:rsidRPr="00F23D33" w:rsidRDefault="0000551E" w:rsidP="00337DDA">
            <w:pPr>
              <w:pStyle w:val="Tabulka"/>
              <w:rPr>
                <w:szCs w:val="22"/>
              </w:rPr>
            </w:pPr>
          </w:p>
        </w:tc>
        <w:tc>
          <w:tcPr>
            <w:tcW w:w="1418" w:type="dxa"/>
            <w:tcBorders>
              <w:top w:val="single" w:sz="8" w:space="0" w:color="auto"/>
            </w:tcBorders>
          </w:tcPr>
          <w:p w:rsidR="0000551E" w:rsidRPr="00F23D33" w:rsidRDefault="0000551E" w:rsidP="00337DDA">
            <w:pPr>
              <w:pStyle w:val="Tabulka"/>
              <w:rPr>
                <w:szCs w:val="22"/>
              </w:rPr>
            </w:pPr>
          </w:p>
        </w:tc>
        <w:tc>
          <w:tcPr>
            <w:tcW w:w="1417" w:type="dxa"/>
            <w:tcBorders>
              <w:top w:val="single" w:sz="8" w:space="0" w:color="auto"/>
            </w:tcBorders>
          </w:tcPr>
          <w:p w:rsidR="0000551E" w:rsidRPr="00F23D33" w:rsidRDefault="0000551E" w:rsidP="00337DDA">
            <w:pPr>
              <w:pStyle w:val="Tabulka"/>
              <w:rPr>
                <w:szCs w:val="22"/>
              </w:rPr>
            </w:pPr>
          </w:p>
        </w:tc>
        <w:tc>
          <w:tcPr>
            <w:tcW w:w="1416" w:type="dxa"/>
            <w:tcBorders>
              <w:top w:val="single" w:sz="8" w:space="0" w:color="auto"/>
            </w:tcBorders>
          </w:tcPr>
          <w:p w:rsidR="0000551E" w:rsidRPr="00F23D33" w:rsidRDefault="0000551E" w:rsidP="00337DDA">
            <w:pPr>
              <w:pStyle w:val="Tabulka"/>
              <w:rPr>
                <w:szCs w:val="22"/>
              </w:rPr>
            </w:pPr>
          </w:p>
        </w:tc>
      </w:tr>
      <w:tr w:rsidR="0000551E" w:rsidRPr="00F23D33" w:rsidTr="004D2FA2">
        <w:trPr>
          <w:trHeight w:val="397"/>
        </w:trPr>
        <w:tc>
          <w:tcPr>
            <w:tcW w:w="1985" w:type="dxa"/>
            <w:tcBorders>
              <w:top w:val="dotted" w:sz="4" w:space="0" w:color="auto"/>
              <w:left w:val="dotted" w:sz="4" w:space="0" w:color="auto"/>
            </w:tcBorders>
          </w:tcPr>
          <w:p w:rsidR="0000551E" w:rsidRPr="00F23D33" w:rsidRDefault="0000551E" w:rsidP="00337DDA">
            <w:pPr>
              <w:pStyle w:val="Tabulka"/>
              <w:rPr>
                <w:szCs w:val="22"/>
              </w:rPr>
            </w:pPr>
          </w:p>
        </w:tc>
        <w:tc>
          <w:tcPr>
            <w:tcW w:w="3543" w:type="dxa"/>
            <w:tcBorders>
              <w:top w:val="dotted" w:sz="4" w:space="0" w:color="auto"/>
              <w:left w:val="dotted" w:sz="4" w:space="0" w:color="auto"/>
            </w:tcBorders>
          </w:tcPr>
          <w:p w:rsidR="0000551E" w:rsidRPr="00F23D33" w:rsidRDefault="00543A8C" w:rsidP="00337DDA">
            <w:pPr>
              <w:pStyle w:val="Tabulka"/>
              <w:rPr>
                <w:szCs w:val="22"/>
              </w:rPr>
            </w:pPr>
            <w:r>
              <w:rPr>
                <w:szCs w:val="22"/>
              </w:rPr>
              <w:t>Viz cenová nabídka v příloze č.01</w:t>
            </w:r>
          </w:p>
        </w:tc>
        <w:tc>
          <w:tcPr>
            <w:tcW w:w="1418" w:type="dxa"/>
            <w:tcBorders>
              <w:top w:val="dotted" w:sz="4" w:space="0" w:color="auto"/>
            </w:tcBorders>
          </w:tcPr>
          <w:p w:rsidR="0000551E" w:rsidRPr="00F23D33" w:rsidRDefault="004D2FA2" w:rsidP="00337DDA">
            <w:pPr>
              <w:pStyle w:val="Tabulka"/>
              <w:rPr>
                <w:szCs w:val="22"/>
              </w:rPr>
            </w:pPr>
            <w:r>
              <w:rPr>
                <w:szCs w:val="22"/>
              </w:rPr>
              <w:t>47,5</w:t>
            </w:r>
            <w:r w:rsidR="00404506">
              <w:rPr>
                <w:szCs w:val="22"/>
              </w:rPr>
              <w:t>0</w:t>
            </w:r>
          </w:p>
        </w:tc>
        <w:tc>
          <w:tcPr>
            <w:tcW w:w="1417" w:type="dxa"/>
            <w:tcBorders>
              <w:top w:val="dotted" w:sz="4" w:space="0" w:color="auto"/>
            </w:tcBorders>
          </w:tcPr>
          <w:p w:rsidR="0000551E" w:rsidRPr="00F23D33" w:rsidRDefault="004D2FA2" w:rsidP="00337DDA">
            <w:pPr>
              <w:pStyle w:val="Tabulka"/>
              <w:rPr>
                <w:szCs w:val="22"/>
              </w:rPr>
            </w:pPr>
            <w:r>
              <w:rPr>
                <w:szCs w:val="22"/>
              </w:rPr>
              <w:t>422 750,00</w:t>
            </w:r>
          </w:p>
        </w:tc>
        <w:tc>
          <w:tcPr>
            <w:tcW w:w="1416" w:type="dxa"/>
            <w:tcBorders>
              <w:top w:val="dotted" w:sz="4" w:space="0" w:color="auto"/>
            </w:tcBorders>
          </w:tcPr>
          <w:p w:rsidR="0000551E" w:rsidRPr="00F23D33" w:rsidRDefault="004D2FA2" w:rsidP="00337DDA">
            <w:pPr>
              <w:pStyle w:val="Tabulka"/>
              <w:rPr>
                <w:szCs w:val="22"/>
              </w:rPr>
            </w:pPr>
            <w:r>
              <w:rPr>
                <w:szCs w:val="22"/>
              </w:rPr>
              <w:t>511 527,50</w:t>
            </w:r>
          </w:p>
        </w:tc>
      </w:tr>
      <w:tr w:rsidR="0000551E" w:rsidRPr="00F23D33" w:rsidTr="004D2FA2">
        <w:trPr>
          <w:trHeight w:val="397"/>
        </w:trPr>
        <w:tc>
          <w:tcPr>
            <w:tcW w:w="5528" w:type="dxa"/>
            <w:gridSpan w:val="2"/>
            <w:tcBorders>
              <w:left w:val="dotted" w:sz="4" w:space="0" w:color="auto"/>
              <w:bottom w:val="dotted" w:sz="4" w:space="0" w:color="auto"/>
            </w:tcBorders>
          </w:tcPr>
          <w:p w:rsidR="0000551E" w:rsidRPr="00CB1115" w:rsidRDefault="0000551E" w:rsidP="00337DDA">
            <w:pPr>
              <w:pStyle w:val="Tabulka"/>
              <w:rPr>
                <w:b/>
                <w:szCs w:val="22"/>
              </w:rPr>
            </w:pPr>
            <w:r w:rsidRPr="00CB1115">
              <w:rPr>
                <w:b/>
                <w:szCs w:val="22"/>
              </w:rPr>
              <w:t>Celkem:</w:t>
            </w:r>
          </w:p>
        </w:tc>
        <w:tc>
          <w:tcPr>
            <w:tcW w:w="1418" w:type="dxa"/>
            <w:tcBorders>
              <w:bottom w:val="dotted" w:sz="4" w:space="0" w:color="auto"/>
            </w:tcBorders>
          </w:tcPr>
          <w:p w:rsidR="0000551E" w:rsidRPr="00F23D33" w:rsidRDefault="004D2FA2" w:rsidP="00337DDA">
            <w:pPr>
              <w:pStyle w:val="Tabulka"/>
              <w:rPr>
                <w:szCs w:val="22"/>
              </w:rPr>
            </w:pPr>
            <w:r>
              <w:rPr>
                <w:szCs w:val="22"/>
              </w:rPr>
              <w:t>47,5</w:t>
            </w:r>
            <w:r w:rsidR="00404506">
              <w:rPr>
                <w:szCs w:val="22"/>
              </w:rPr>
              <w:t>0</w:t>
            </w:r>
          </w:p>
        </w:tc>
        <w:tc>
          <w:tcPr>
            <w:tcW w:w="1417" w:type="dxa"/>
            <w:tcBorders>
              <w:bottom w:val="dotted" w:sz="4" w:space="0" w:color="auto"/>
            </w:tcBorders>
          </w:tcPr>
          <w:p w:rsidR="0000551E" w:rsidRPr="00F23D33" w:rsidRDefault="004D2FA2" w:rsidP="00337DDA">
            <w:pPr>
              <w:pStyle w:val="Tabulka"/>
              <w:rPr>
                <w:szCs w:val="22"/>
              </w:rPr>
            </w:pPr>
            <w:r>
              <w:rPr>
                <w:szCs w:val="22"/>
              </w:rPr>
              <w:t>422 750,00</w:t>
            </w:r>
          </w:p>
        </w:tc>
        <w:tc>
          <w:tcPr>
            <w:tcW w:w="1416" w:type="dxa"/>
            <w:tcBorders>
              <w:bottom w:val="dotted" w:sz="4" w:space="0" w:color="auto"/>
            </w:tcBorders>
          </w:tcPr>
          <w:p w:rsidR="0000551E" w:rsidRPr="00F23D33" w:rsidRDefault="004D2FA2" w:rsidP="00337DDA">
            <w:pPr>
              <w:pStyle w:val="Tabulka"/>
              <w:rPr>
                <w:szCs w:val="22"/>
              </w:rPr>
            </w:pPr>
            <w:r>
              <w:rPr>
                <w:szCs w:val="22"/>
              </w:rPr>
              <w:t>511 527,50</w:t>
            </w:r>
          </w:p>
        </w:tc>
      </w:tr>
    </w:tbl>
    <w:p w:rsidR="0000551E" w:rsidRPr="00F23D33" w:rsidRDefault="0000551E" w:rsidP="00EC6856">
      <w:pPr>
        <w:spacing w:after="0"/>
        <w:rPr>
          <w:rFonts w:cs="Arial"/>
          <w:sz w:val="8"/>
          <w:szCs w:val="8"/>
        </w:rPr>
      </w:pPr>
    </w:p>
    <w:p w:rsidR="0000551E" w:rsidRPr="00F81B94" w:rsidRDefault="0000551E" w:rsidP="00EC6856">
      <w:pPr>
        <w:spacing w:after="0"/>
        <w:rPr>
          <w:rFonts w:cs="Arial"/>
          <w:sz w:val="18"/>
          <w:szCs w:val="18"/>
        </w:rPr>
      </w:pPr>
      <w:r w:rsidRPr="00F81B94">
        <w:rPr>
          <w:rFonts w:cs="Arial"/>
          <w:sz w:val="18"/>
          <w:szCs w:val="18"/>
        </w:rPr>
        <w:t>(Pozn.: MD – člověkoden, MJ – měrná jednotka, např. počet kusů)</w:t>
      </w:r>
    </w:p>
    <w:p w:rsidR="0000551E" w:rsidRDefault="0000551E" w:rsidP="00F81B94"/>
    <w:p w:rsidR="005D454E" w:rsidRDefault="005D454E" w:rsidP="00F81B94"/>
    <w:p w:rsidR="0000551E" w:rsidRPr="00F23D33" w:rsidRDefault="0000551E" w:rsidP="00F81B94">
      <w:r w:rsidRPr="00F23D33">
        <w:t>Případn</w:t>
      </w:r>
      <w:r w:rsidR="00627135">
        <w:t>é</w:t>
      </w:r>
      <w:r w:rsidRPr="00F23D33">
        <w:t xml:space="preserve"> další informace.</w:t>
      </w:r>
    </w:p>
    <w:p w:rsidR="0000551E" w:rsidRDefault="0000551E" w:rsidP="00F81B94"/>
    <w:p w:rsidR="0000551E" w:rsidRPr="0003534C" w:rsidRDefault="0000551E" w:rsidP="00CF516E">
      <w:pPr>
        <w:pStyle w:val="Nadpis1"/>
        <w:numPr>
          <w:ilvl w:val="0"/>
          <w:numId w:val="4"/>
        </w:numPr>
        <w:tabs>
          <w:tab w:val="clear" w:pos="540"/>
        </w:tabs>
        <w:ind w:left="284" w:hanging="284"/>
        <w:rPr>
          <w:rFonts w:cs="Arial"/>
          <w:sz w:val="22"/>
          <w:szCs w:val="22"/>
        </w:rPr>
      </w:pPr>
      <w:r>
        <w:rPr>
          <w:rFonts w:cs="Arial"/>
          <w:sz w:val="22"/>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00551E" w:rsidRPr="006C3557" w:rsidTr="00DF2F1F">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0551E" w:rsidRPr="006C3557" w:rsidRDefault="0000551E" w:rsidP="000B6887">
            <w:pPr>
              <w:spacing w:after="0"/>
              <w:rPr>
                <w:rFonts w:cs="Arial"/>
                <w:b/>
                <w:bCs/>
                <w:color w:val="000000"/>
                <w:szCs w:val="22"/>
                <w:lang w:eastAsia="cs-CZ"/>
              </w:rPr>
            </w:pPr>
            <w:r w:rsidRPr="006C3557">
              <w:rPr>
                <w:rFonts w:cs="Arial"/>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0551E" w:rsidRPr="006C3557" w:rsidRDefault="0000551E" w:rsidP="0016171A">
            <w:pPr>
              <w:spacing w:after="0"/>
              <w:rPr>
                <w:rFonts w:cs="Arial"/>
                <w:b/>
                <w:bCs/>
                <w:color w:val="000000"/>
                <w:szCs w:val="22"/>
                <w:lang w:eastAsia="cs-CZ"/>
              </w:rPr>
            </w:pPr>
            <w:r w:rsidRPr="006C3557">
              <w:rPr>
                <w:rFonts w:cs="Arial"/>
                <w:b/>
                <w:bCs/>
                <w:color w:val="000000"/>
                <w:szCs w:val="22"/>
                <w:lang w:eastAsia="cs-CZ"/>
              </w:rPr>
              <w:t xml:space="preserve">Název </w:t>
            </w:r>
            <w:r>
              <w:rPr>
                <w:rFonts w:cs="Arial"/>
                <w:b/>
                <w:bCs/>
                <w:color w:val="000000"/>
                <w:szCs w:val="22"/>
                <w:lang w:eastAsia="cs-CZ"/>
              </w:rPr>
              <w:t>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rsidR="0000551E" w:rsidRPr="006C3557" w:rsidRDefault="0000551E" w:rsidP="000B6887">
            <w:pPr>
              <w:spacing w:after="0"/>
              <w:rPr>
                <w:rFonts w:cs="Arial"/>
                <w:b/>
                <w:bCs/>
                <w:color w:val="000000"/>
                <w:szCs w:val="22"/>
                <w:lang w:eastAsia="cs-CZ"/>
              </w:rPr>
            </w:pPr>
            <w:r w:rsidRPr="006C3557">
              <w:rPr>
                <w:rFonts w:cs="Arial"/>
                <w:b/>
                <w:bCs/>
                <w:color w:val="000000"/>
                <w:szCs w:val="22"/>
                <w:lang w:eastAsia="cs-CZ"/>
              </w:rPr>
              <w:t xml:space="preserve">Formát </w:t>
            </w:r>
          </w:p>
          <w:p w:rsidR="0000551E" w:rsidRPr="006C3557" w:rsidRDefault="0000551E" w:rsidP="0016171A">
            <w:pPr>
              <w:spacing w:after="0"/>
              <w:rPr>
                <w:rFonts w:cs="Arial"/>
                <w:b/>
                <w:bCs/>
                <w:color w:val="000000"/>
                <w:szCs w:val="22"/>
                <w:lang w:eastAsia="cs-CZ"/>
              </w:rPr>
            </w:pPr>
            <w:r>
              <w:rPr>
                <w:rFonts w:cs="Arial"/>
                <w:b/>
                <w:bCs/>
                <w:color w:val="000000"/>
                <w:szCs w:val="22"/>
                <w:lang w:eastAsia="cs-CZ"/>
              </w:rPr>
              <w:t>(</w:t>
            </w:r>
            <w:r w:rsidRPr="006C3557">
              <w:rPr>
                <w:rFonts w:cs="Arial"/>
                <w:b/>
                <w:bCs/>
                <w:color w:val="000000"/>
                <w:szCs w:val="22"/>
                <w:lang w:eastAsia="cs-CZ"/>
              </w:rPr>
              <w:t>CD, listinná forma</w:t>
            </w:r>
            <w:r>
              <w:rPr>
                <w:rFonts w:cs="Arial"/>
                <w:b/>
                <w:bCs/>
                <w:color w:val="000000"/>
                <w:szCs w:val="22"/>
                <w:lang w:eastAsia="cs-CZ"/>
              </w:rPr>
              <w:t>)</w:t>
            </w:r>
          </w:p>
        </w:tc>
      </w:tr>
      <w:tr w:rsidR="00543A8C" w:rsidRPr="006C3557" w:rsidTr="00DF2F1F">
        <w:trPr>
          <w:trHeight w:val="284"/>
        </w:trPr>
        <w:tc>
          <w:tcPr>
            <w:tcW w:w="710" w:type="dxa"/>
            <w:tcBorders>
              <w:right w:val="dotted" w:sz="4" w:space="0" w:color="auto"/>
            </w:tcBorders>
            <w:shd w:val="clear" w:color="auto" w:fill="auto"/>
            <w:noWrap/>
            <w:vAlign w:val="bottom"/>
          </w:tcPr>
          <w:p w:rsidR="00543A8C" w:rsidRPr="006C3557" w:rsidRDefault="00543A8C" w:rsidP="00543A8C">
            <w:pPr>
              <w:spacing w:after="0"/>
              <w:rPr>
                <w:rFonts w:cs="Arial"/>
                <w:color w:val="000000"/>
                <w:szCs w:val="22"/>
                <w:lang w:eastAsia="cs-CZ"/>
              </w:rPr>
            </w:pPr>
            <w:r>
              <w:rPr>
                <w:rFonts w:cs="Arial"/>
                <w:color w:val="000000"/>
                <w:szCs w:val="22"/>
                <w:lang w:eastAsia="cs-CZ"/>
              </w:rPr>
              <w:t>01</w:t>
            </w:r>
          </w:p>
        </w:tc>
        <w:tc>
          <w:tcPr>
            <w:tcW w:w="6236" w:type="dxa"/>
            <w:tcBorders>
              <w:left w:val="dotted" w:sz="4" w:space="0" w:color="auto"/>
              <w:right w:val="dotted" w:sz="4" w:space="0" w:color="auto"/>
            </w:tcBorders>
            <w:shd w:val="clear" w:color="auto" w:fill="auto"/>
            <w:noWrap/>
            <w:vAlign w:val="bottom"/>
          </w:tcPr>
          <w:p w:rsidR="00543A8C" w:rsidRPr="006C3557" w:rsidRDefault="00543A8C" w:rsidP="00543A8C">
            <w:pPr>
              <w:spacing w:after="0"/>
              <w:rPr>
                <w:rFonts w:cs="Arial"/>
                <w:color w:val="000000"/>
                <w:szCs w:val="22"/>
                <w:lang w:eastAsia="cs-CZ"/>
              </w:rPr>
            </w:pPr>
            <w:r>
              <w:rPr>
                <w:rFonts w:cs="Arial"/>
                <w:color w:val="000000"/>
                <w:szCs w:val="22"/>
                <w:lang w:eastAsia="cs-CZ"/>
              </w:rPr>
              <w:t>Cenová nabídka</w:t>
            </w:r>
          </w:p>
        </w:tc>
        <w:tc>
          <w:tcPr>
            <w:tcW w:w="2797" w:type="dxa"/>
            <w:tcBorders>
              <w:left w:val="dotted" w:sz="4" w:space="0" w:color="auto"/>
            </w:tcBorders>
            <w:shd w:val="clear" w:color="auto" w:fill="auto"/>
            <w:noWrap/>
            <w:vAlign w:val="bottom"/>
          </w:tcPr>
          <w:p w:rsidR="00543A8C" w:rsidRPr="006C3557" w:rsidRDefault="00543A8C" w:rsidP="00543A8C">
            <w:pPr>
              <w:spacing w:after="0"/>
              <w:rPr>
                <w:rFonts w:cs="Arial"/>
                <w:color w:val="000000"/>
                <w:szCs w:val="22"/>
                <w:lang w:eastAsia="cs-CZ"/>
              </w:rPr>
            </w:pPr>
            <w:r>
              <w:rPr>
                <w:rFonts w:cs="Arial"/>
                <w:color w:val="000000"/>
                <w:szCs w:val="22"/>
                <w:lang w:eastAsia="cs-CZ"/>
              </w:rPr>
              <w:t>Listinná forma</w:t>
            </w:r>
          </w:p>
        </w:tc>
      </w:tr>
      <w:tr w:rsidR="00543A8C" w:rsidRPr="006C3557" w:rsidTr="00DF2F1F">
        <w:trPr>
          <w:trHeight w:val="284"/>
        </w:trPr>
        <w:tc>
          <w:tcPr>
            <w:tcW w:w="710" w:type="dxa"/>
            <w:tcBorders>
              <w:right w:val="dotted" w:sz="4" w:space="0" w:color="auto"/>
            </w:tcBorders>
            <w:shd w:val="clear" w:color="auto" w:fill="auto"/>
            <w:noWrap/>
            <w:vAlign w:val="bottom"/>
          </w:tcPr>
          <w:p w:rsidR="00543A8C" w:rsidRPr="006C3557" w:rsidRDefault="00543A8C" w:rsidP="00543A8C">
            <w:pPr>
              <w:spacing w:after="0"/>
              <w:rPr>
                <w:rFonts w:cs="Arial"/>
                <w:color w:val="000000"/>
                <w:szCs w:val="22"/>
                <w:lang w:eastAsia="cs-CZ"/>
              </w:rPr>
            </w:pPr>
            <w:r>
              <w:rPr>
                <w:rFonts w:cs="Arial"/>
                <w:color w:val="000000"/>
                <w:szCs w:val="22"/>
                <w:lang w:eastAsia="cs-CZ"/>
              </w:rPr>
              <w:t>02</w:t>
            </w:r>
          </w:p>
        </w:tc>
        <w:tc>
          <w:tcPr>
            <w:tcW w:w="6236" w:type="dxa"/>
            <w:tcBorders>
              <w:left w:val="dotted" w:sz="4" w:space="0" w:color="auto"/>
              <w:right w:val="dotted" w:sz="4" w:space="0" w:color="auto"/>
            </w:tcBorders>
            <w:shd w:val="clear" w:color="auto" w:fill="auto"/>
            <w:noWrap/>
            <w:vAlign w:val="bottom"/>
          </w:tcPr>
          <w:p w:rsidR="00543A8C" w:rsidRPr="006C3557" w:rsidRDefault="00543A8C" w:rsidP="00543A8C">
            <w:pPr>
              <w:spacing w:after="0"/>
              <w:rPr>
                <w:rFonts w:cs="Arial"/>
                <w:color w:val="000000"/>
                <w:szCs w:val="22"/>
                <w:lang w:eastAsia="cs-CZ"/>
              </w:rPr>
            </w:pPr>
            <w:r>
              <w:rPr>
                <w:rFonts w:cs="Arial"/>
                <w:color w:val="000000"/>
                <w:szCs w:val="22"/>
                <w:lang w:eastAsia="cs-CZ"/>
              </w:rPr>
              <w:t>Detailní rozpad</w:t>
            </w:r>
          </w:p>
        </w:tc>
        <w:tc>
          <w:tcPr>
            <w:tcW w:w="2797" w:type="dxa"/>
            <w:tcBorders>
              <w:left w:val="dotted" w:sz="4" w:space="0" w:color="auto"/>
            </w:tcBorders>
            <w:shd w:val="clear" w:color="auto" w:fill="auto"/>
            <w:vAlign w:val="bottom"/>
          </w:tcPr>
          <w:p w:rsidR="00543A8C" w:rsidRPr="006C3557" w:rsidRDefault="00543A8C" w:rsidP="00543A8C">
            <w:pPr>
              <w:spacing w:after="0"/>
              <w:rPr>
                <w:rFonts w:cs="Arial"/>
                <w:color w:val="000000"/>
                <w:szCs w:val="22"/>
                <w:lang w:eastAsia="cs-CZ"/>
              </w:rPr>
            </w:pPr>
            <w:r>
              <w:rPr>
                <w:rFonts w:cs="Arial"/>
                <w:color w:val="000000"/>
                <w:szCs w:val="22"/>
                <w:lang w:eastAsia="cs-CZ"/>
              </w:rPr>
              <w:t>e-mailem</w:t>
            </w:r>
          </w:p>
        </w:tc>
      </w:tr>
    </w:tbl>
    <w:p w:rsidR="0000551E" w:rsidRDefault="0000551E" w:rsidP="00F81B94"/>
    <w:p w:rsidR="0000551E" w:rsidRDefault="0000551E" w:rsidP="00F81B94"/>
    <w:p w:rsidR="0000551E" w:rsidRPr="0003534C" w:rsidRDefault="0000551E" w:rsidP="00CF516E">
      <w:pPr>
        <w:pStyle w:val="Nadpis1"/>
        <w:numPr>
          <w:ilvl w:val="0"/>
          <w:numId w:val="4"/>
        </w:numPr>
        <w:tabs>
          <w:tab w:val="clear" w:pos="540"/>
        </w:tabs>
        <w:ind w:left="284" w:hanging="284"/>
        <w:rPr>
          <w:rFonts w:cs="Arial"/>
          <w:sz w:val="22"/>
          <w:szCs w:val="22"/>
        </w:rPr>
      </w:pPr>
      <w:r w:rsidRPr="0003534C">
        <w:rPr>
          <w:rFonts w:cs="Arial"/>
          <w:sz w:val="22"/>
          <w:szCs w:val="22"/>
        </w:rPr>
        <w:t>Podpisová doložka</w:t>
      </w:r>
    </w:p>
    <w:tbl>
      <w:tblPr>
        <w:tblW w:w="9781"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693"/>
        <w:gridCol w:w="3686"/>
        <w:gridCol w:w="1276"/>
        <w:gridCol w:w="2126"/>
      </w:tblGrid>
      <w:tr w:rsidR="0000551E" w:rsidRPr="006C3557" w:rsidTr="00533B94">
        <w:trPr>
          <w:trHeight w:val="833"/>
        </w:trPr>
        <w:tc>
          <w:tcPr>
            <w:tcW w:w="269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0551E" w:rsidRPr="00765184" w:rsidRDefault="0000551E" w:rsidP="00EE618A">
            <w:pPr>
              <w:spacing w:after="0"/>
              <w:rPr>
                <w:rFonts w:cs="Arial"/>
                <w:b/>
                <w:bCs/>
                <w:color w:val="000000"/>
                <w:szCs w:val="22"/>
                <w:lang w:eastAsia="cs-CZ"/>
              </w:rPr>
            </w:pPr>
            <w:r>
              <w:rPr>
                <w:rFonts w:cs="Arial"/>
                <w:b/>
                <w:bCs/>
                <w:color w:val="000000"/>
                <w:szCs w:val="22"/>
                <w:lang w:eastAsia="cs-CZ"/>
              </w:rPr>
              <w:t>Název Dodavatele / Poskytovatele</w:t>
            </w:r>
          </w:p>
        </w:tc>
        <w:tc>
          <w:tcPr>
            <w:tcW w:w="3686" w:type="dxa"/>
            <w:tcBorders>
              <w:top w:val="single" w:sz="8" w:space="0" w:color="auto"/>
              <w:left w:val="single" w:sz="8" w:space="0" w:color="auto"/>
              <w:bottom w:val="single" w:sz="8" w:space="0" w:color="auto"/>
              <w:right w:val="single" w:sz="8" w:space="0" w:color="auto"/>
            </w:tcBorders>
            <w:vAlign w:val="center"/>
          </w:tcPr>
          <w:p w:rsidR="0000551E" w:rsidRPr="006C3557" w:rsidRDefault="0000551E" w:rsidP="00EE618A">
            <w:pPr>
              <w:spacing w:after="0"/>
              <w:rPr>
                <w:rFonts w:cs="Arial"/>
                <w:b/>
                <w:bCs/>
                <w:color w:val="000000"/>
                <w:szCs w:val="22"/>
                <w:lang w:eastAsia="cs-CZ"/>
              </w:rPr>
            </w:pPr>
            <w:r w:rsidRPr="006C3557">
              <w:rPr>
                <w:rFonts w:cs="Arial"/>
                <w:b/>
                <w:bCs/>
                <w:color w:val="000000"/>
                <w:szCs w:val="22"/>
                <w:lang w:eastAsia="cs-CZ"/>
              </w:rPr>
              <w:t>Jméno</w:t>
            </w:r>
            <w:r>
              <w:rPr>
                <w:rFonts w:cs="Arial"/>
                <w:color w:val="000000"/>
                <w:szCs w:val="22"/>
                <w:lang w:eastAsia="cs-CZ"/>
              </w:rPr>
              <w:t xml:space="preserve"> </w:t>
            </w:r>
            <w:r w:rsidRPr="00005870">
              <w:rPr>
                <w:rFonts w:cs="Arial"/>
                <w:b/>
                <w:color w:val="000000"/>
                <w:szCs w:val="22"/>
                <w:lang w:eastAsia="cs-CZ"/>
              </w:rPr>
              <w:t>oprávněné osoby</w:t>
            </w:r>
            <w:r>
              <w:rPr>
                <w:rStyle w:val="Odkaznavysvtlivky"/>
                <w:rFonts w:cs="Arial"/>
                <w:color w:val="000000"/>
                <w:szCs w:val="22"/>
                <w:lang w:eastAsia="cs-CZ"/>
              </w:rPr>
              <w:endnoteReference w:id="18"/>
            </w:r>
          </w:p>
        </w:tc>
        <w:tc>
          <w:tcPr>
            <w:tcW w:w="1276" w:type="dxa"/>
            <w:tcBorders>
              <w:top w:val="single" w:sz="8" w:space="0" w:color="auto"/>
              <w:left w:val="single" w:sz="8" w:space="0" w:color="auto"/>
              <w:bottom w:val="single" w:sz="8" w:space="0" w:color="auto"/>
              <w:right w:val="single" w:sz="8" w:space="0" w:color="auto"/>
            </w:tcBorders>
            <w:vAlign w:val="center"/>
          </w:tcPr>
          <w:p w:rsidR="0000551E" w:rsidRPr="006C3557" w:rsidRDefault="00033242" w:rsidP="00337DDA">
            <w:pPr>
              <w:spacing w:after="0"/>
              <w:rPr>
                <w:rFonts w:cs="Arial"/>
                <w:b/>
                <w:bCs/>
                <w:color w:val="000000"/>
                <w:szCs w:val="22"/>
                <w:lang w:eastAsia="cs-CZ"/>
              </w:rPr>
            </w:pPr>
            <w:r>
              <w:rPr>
                <w:rFonts w:cs="Arial"/>
                <w:b/>
                <w:bCs/>
                <w:color w:val="000000"/>
                <w:szCs w:val="22"/>
                <w:lang w:eastAsia="cs-CZ"/>
              </w:rPr>
              <w:t>Datum</w:t>
            </w:r>
          </w:p>
        </w:tc>
        <w:tc>
          <w:tcPr>
            <w:tcW w:w="2126" w:type="dxa"/>
            <w:tcBorders>
              <w:top w:val="single" w:sz="8" w:space="0" w:color="auto"/>
              <w:left w:val="single" w:sz="8" w:space="0" w:color="auto"/>
              <w:bottom w:val="single" w:sz="8" w:space="0" w:color="auto"/>
              <w:right w:val="single" w:sz="8" w:space="0" w:color="auto"/>
            </w:tcBorders>
            <w:shd w:val="clear" w:color="auto" w:fill="auto"/>
            <w:vAlign w:val="center"/>
          </w:tcPr>
          <w:p w:rsidR="0000551E" w:rsidRPr="006C3557" w:rsidRDefault="00033242" w:rsidP="00337DDA">
            <w:pPr>
              <w:spacing w:after="0"/>
              <w:rPr>
                <w:rFonts w:cs="Arial"/>
                <w:b/>
                <w:bCs/>
                <w:color w:val="000000"/>
                <w:szCs w:val="22"/>
                <w:lang w:eastAsia="cs-CZ"/>
              </w:rPr>
            </w:pPr>
            <w:r>
              <w:rPr>
                <w:rFonts w:cs="Arial"/>
                <w:b/>
                <w:bCs/>
                <w:color w:val="000000"/>
                <w:szCs w:val="22"/>
                <w:lang w:eastAsia="cs-CZ"/>
              </w:rPr>
              <w:t>Podpis</w:t>
            </w:r>
          </w:p>
        </w:tc>
      </w:tr>
      <w:tr w:rsidR="00543A8C" w:rsidRPr="006C3557" w:rsidTr="00F11443">
        <w:trPr>
          <w:trHeight w:val="544"/>
        </w:trPr>
        <w:tc>
          <w:tcPr>
            <w:tcW w:w="2693" w:type="dxa"/>
            <w:shd w:val="clear" w:color="auto" w:fill="auto"/>
            <w:noWrap/>
            <w:vAlign w:val="center"/>
          </w:tcPr>
          <w:p w:rsidR="00543A8C" w:rsidRPr="006C3557" w:rsidRDefault="00543A8C" w:rsidP="00543A8C">
            <w:pPr>
              <w:spacing w:after="0"/>
              <w:rPr>
                <w:rFonts w:cs="Arial"/>
                <w:color w:val="000000"/>
                <w:szCs w:val="22"/>
                <w:lang w:eastAsia="cs-CZ"/>
              </w:rPr>
            </w:pPr>
            <w:r>
              <w:rPr>
                <w:rFonts w:cs="Arial"/>
                <w:color w:val="000000"/>
                <w:szCs w:val="22"/>
                <w:lang w:eastAsia="cs-CZ"/>
              </w:rPr>
              <w:t>O2 IT Services s.r.o.</w:t>
            </w:r>
          </w:p>
        </w:tc>
        <w:tc>
          <w:tcPr>
            <w:tcW w:w="3686" w:type="dxa"/>
            <w:vAlign w:val="center"/>
          </w:tcPr>
          <w:p w:rsidR="00543A8C" w:rsidRPr="006C3557" w:rsidRDefault="00685A28" w:rsidP="00543A8C">
            <w:pPr>
              <w:spacing w:after="0"/>
              <w:rPr>
                <w:rFonts w:cs="Arial"/>
                <w:color w:val="000000"/>
                <w:szCs w:val="22"/>
                <w:lang w:eastAsia="cs-CZ"/>
              </w:rPr>
            </w:pPr>
            <w:r>
              <w:rPr>
                <w:rFonts w:cs="Arial"/>
                <w:color w:val="000000"/>
                <w:szCs w:val="22"/>
                <w:lang w:eastAsia="cs-CZ"/>
              </w:rPr>
              <w:t>XXX</w:t>
            </w:r>
          </w:p>
        </w:tc>
        <w:tc>
          <w:tcPr>
            <w:tcW w:w="1276" w:type="dxa"/>
            <w:vAlign w:val="center"/>
          </w:tcPr>
          <w:p w:rsidR="00543A8C" w:rsidRPr="006C3557" w:rsidRDefault="00543A8C" w:rsidP="00543A8C">
            <w:pPr>
              <w:spacing w:after="0"/>
              <w:rPr>
                <w:rFonts w:cs="Arial"/>
                <w:color w:val="000000"/>
                <w:szCs w:val="22"/>
                <w:lang w:eastAsia="cs-CZ"/>
              </w:rPr>
            </w:pPr>
          </w:p>
        </w:tc>
        <w:tc>
          <w:tcPr>
            <w:tcW w:w="2126" w:type="dxa"/>
            <w:shd w:val="clear" w:color="auto" w:fill="auto"/>
            <w:vAlign w:val="center"/>
          </w:tcPr>
          <w:p w:rsidR="00543A8C" w:rsidRPr="006C3557" w:rsidRDefault="00543A8C" w:rsidP="00543A8C">
            <w:pPr>
              <w:spacing w:after="0"/>
              <w:ind w:right="72"/>
              <w:rPr>
                <w:rFonts w:cs="Arial"/>
                <w:color w:val="000000"/>
                <w:szCs w:val="22"/>
                <w:lang w:eastAsia="cs-CZ"/>
              </w:rPr>
            </w:pPr>
          </w:p>
        </w:tc>
      </w:tr>
    </w:tbl>
    <w:p w:rsidR="0000551E" w:rsidRDefault="0000551E" w:rsidP="00EC6856">
      <w:pPr>
        <w:rPr>
          <w:rFonts w:cs="Arial"/>
          <w:szCs w:val="22"/>
        </w:rPr>
      </w:pPr>
    </w:p>
    <w:p w:rsidR="0000551E" w:rsidRDefault="0000551E">
      <w:pPr>
        <w:spacing w:after="0"/>
        <w:rPr>
          <w:rFonts w:cs="Arial"/>
          <w:b/>
          <w:caps/>
          <w:szCs w:val="22"/>
        </w:rPr>
      </w:pPr>
      <w:r>
        <w:rPr>
          <w:rFonts w:cs="Arial"/>
          <w:b/>
          <w:caps/>
          <w:szCs w:val="22"/>
        </w:rPr>
        <w:lastRenderedPageBreak/>
        <w:br w:type="page"/>
      </w:r>
    </w:p>
    <w:p w:rsidR="0000551E" w:rsidRDefault="0000551E" w:rsidP="00484CB3">
      <w:pPr>
        <w:rPr>
          <w:rFonts w:cs="Arial"/>
          <w:b/>
          <w:caps/>
          <w:szCs w:val="22"/>
        </w:rPr>
        <w:sectPr w:rsidR="0000551E" w:rsidSect="00223FDB">
          <w:footerReference w:type="default" r:id="rId13"/>
          <w:pgSz w:w="11906" w:h="16838" w:code="9"/>
          <w:pgMar w:top="1560" w:right="1418" w:bottom="1134" w:left="992" w:header="567" w:footer="567" w:gutter="0"/>
          <w:pgNumType w:start="1"/>
          <w:cols w:space="708"/>
          <w:docGrid w:linePitch="360"/>
        </w:sectPr>
      </w:pPr>
    </w:p>
    <w:p w:rsidR="0000551E" w:rsidRPr="006C3557" w:rsidRDefault="0000551E" w:rsidP="00484CB3">
      <w:pPr>
        <w:rPr>
          <w:rFonts w:cs="Arial"/>
          <w:b/>
          <w:caps/>
          <w:szCs w:val="22"/>
        </w:rPr>
      </w:pPr>
      <w:r>
        <w:rPr>
          <w:rFonts w:cs="Arial"/>
          <w:b/>
          <w:caps/>
          <w:szCs w:val="22"/>
        </w:rPr>
        <w:lastRenderedPageBreak/>
        <w:t>C</w:t>
      </w:r>
      <w:r w:rsidRPr="006C3557">
        <w:rPr>
          <w:rFonts w:cs="Arial"/>
          <w:b/>
          <w:caps/>
          <w:szCs w:val="22"/>
        </w:rPr>
        <w:t xml:space="preserve"> – </w:t>
      </w:r>
      <w:r>
        <w:rPr>
          <w:rFonts w:cs="Arial"/>
          <w:b/>
          <w:caps/>
          <w:szCs w:val="22"/>
        </w:rPr>
        <w:t>Schválení realizace požadavku</w:t>
      </w:r>
      <w:r w:rsidR="002B0E7B">
        <w:rPr>
          <w:rFonts w:cs="Arial"/>
          <w:b/>
          <w:caps/>
          <w:szCs w:val="22"/>
        </w:rPr>
        <w:t xml:space="preserve"> </w:t>
      </w:r>
      <w:r w:rsidR="008A71D3" w:rsidRPr="008A71D3">
        <w:rPr>
          <w:rFonts w:cs="Arial"/>
          <w:b/>
          <w:caps/>
          <w:szCs w:val="22"/>
        </w:rPr>
        <w:t>Z29036</w:t>
      </w:r>
    </w:p>
    <w:p w:rsidR="0000551E" w:rsidRDefault="0000551E" w:rsidP="00401780">
      <w:pPr>
        <w:rPr>
          <w:rFonts w:cs="Arial"/>
          <w:szCs w:val="22"/>
        </w:rPr>
      </w:pP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4B36F6" w:rsidRPr="006C3557" w:rsidTr="00415962">
        <w:tc>
          <w:tcPr>
            <w:tcW w:w="1701" w:type="dxa"/>
            <w:tcBorders>
              <w:top w:val="single" w:sz="8" w:space="0" w:color="auto"/>
              <w:left w:val="single" w:sz="8" w:space="0" w:color="auto"/>
              <w:bottom w:val="single" w:sz="8" w:space="0" w:color="auto"/>
            </w:tcBorders>
            <w:vAlign w:val="center"/>
          </w:tcPr>
          <w:p w:rsidR="004B36F6" w:rsidRPr="006C3557" w:rsidRDefault="004B36F6" w:rsidP="00415962">
            <w:pPr>
              <w:pStyle w:val="Tabulka"/>
              <w:rPr>
                <w:rStyle w:val="Siln"/>
                <w:szCs w:val="22"/>
              </w:rPr>
            </w:pPr>
            <w:r w:rsidRPr="002273D3">
              <w:rPr>
                <w:b/>
                <w:szCs w:val="22"/>
              </w:rPr>
              <w:t>ID PK MZe</w:t>
            </w:r>
            <w:r w:rsidRPr="006C3557">
              <w:rPr>
                <w:rStyle w:val="Odkaznavysvtlivky"/>
                <w:szCs w:val="22"/>
              </w:rPr>
              <w:endnoteReference w:id="19"/>
            </w:r>
            <w:r w:rsidRPr="002D0745">
              <w:rPr>
                <w:b/>
                <w:szCs w:val="22"/>
              </w:rPr>
              <w:t>:</w:t>
            </w:r>
          </w:p>
        </w:tc>
        <w:tc>
          <w:tcPr>
            <w:tcW w:w="1095" w:type="dxa"/>
            <w:vAlign w:val="center"/>
          </w:tcPr>
          <w:p w:rsidR="004B36F6" w:rsidRPr="006C3557" w:rsidRDefault="008A71D3" w:rsidP="00415962">
            <w:pPr>
              <w:pStyle w:val="Tabulka"/>
              <w:rPr>
                <w:szCs w:val="22"/>
              </w:rPr>
            </w:pPr>
            <w:r>
              <w:rPr>
                <w:szCs w:val="22"/>
              </w:rPr>
              <w:t>560</w:t>
            </w:r>
          </w:p>
        </w:tc>
      </w:tr>
    </w:tbl>
    <w:p w:rsidR="00DD7A03" w:rsidRPr="006C3557" w:rsidRDefault="00DD7A03" w:rsidP="00401780">
      <w:pPr>
        <w:rPr>
          <w:rFonts w:cs="Arial"/>
          <w:szCs w:val="22"/>
        </w:rPr>
      </w:pPr>
    </w:p>
    <w:p w:rsidR="0000551E" w:rsidRPr="00044DB9" w:rsidRDefault="0000551E" w:rsidP="00044DB9">
      <w:pPr>
        <w:pStyle w:val="Nadpis1"/>
        <w:numPr>
          <w:ilvl w:val="0"/>
          <w:numId w:val="11"/>
        </w:numPr>
        <w:tabs>
          <w:tab w:val="clear" w:pos="540"/>
        </w:tabs>
        <w:ind w:left="284" w:hanging="284"/>
        <w:rPr>
          <w:rFonts w:cs="Arial"/>
          <w:sz w:val="22"/>
          <w:szCs w:val="22"/>
        </w:rPr>
      </w:pPr>
      <w:r>
        <w:rPr>
          <w:rFonts w:cs="Arial"/>
          <w:sz w:val="22"/>
          <w:szCs w:val="22"/>
        </w:rPr>
        <w:t>S</w:t>
      </w:r>
      <w:r w:rsidRPr="00044DB9">
        <w:rPr>
          <w:rFonts w:cs="Arial"/>
          <w:sz w:val="22"/>
          <w:szCs w:val="22"/>
        </w:rPr>
        <w:t>pecifikace plnění</w:t>
      </w:r>
    </w:p>
    <w:p w:rsidR="0000551E" w:rsidRDefault="0000551E" w:rsidP="00B93505">
      <w:pPr>
        <w:spacing w:after="120"/>
        <w:rPr>
          <w:rFonts w:cs="Arial"/>
        </w:rPr>
      </w:pPr>
      <w:r>
        <w:rPr>
          <w:rFonts w:cs="Arial"/>
        </w:rPr>
        <w:t xml:space="preserve">Požadované plnění je specifikováno v části A a B tohoto RfC. </w:t>
      </w:r>
    </w:p>
    <w:p w:rsidR="004D7EA0" w:rsidRDefault="004D7EA0" w:rsidP="004D7EA0">
      <w:pPr>
        <w:rPr>
          <w:rFonts w:cs="Arial"/>
        </w:rPr>
      </w:pPr>
      <w:r>
        <w:rPr>
          <w:rFonts w:cs="Arial"/>
        </w:rPr>
        <w:t xml:space="preserve">Dle části B bod </w:t>
      </w:r>
      <w:r>
        <w:rPr>
          <w:rFonts w:cs="Arial"/>
        </w:rPr>
        <w:fldChar w:fldCharType="begin"/>
      </w:r>
      <w:r>
        <w:rPr>
          <w:rFonts w:cs="Arial"/>
        </w:rPr>
        <w:instrText xml:space="preserve"> REF _Ref526774440 \r \h </w:instrText>
      </w:r>
      <w:r>
        <w:rPr>
          <w:rFonts w:cs="Arial"/>
        </w:rPr>
      </w:r>
      <w:r>
        <w:rPr>
          <w:rFonts w:cs="Arial"/>
        </w:rPr>
        <w:fldChar w:fldCharType="separate"/>
      </w:r>
      <w:r w:rsidR="00C66C94">
        <w:rPr>
          <w:rFonts w:cs="Arial"/>
          <w:b/>
          <w:bCs/>
        </w:rPr>
        <w:t>Chyba! Nenalezen zdroj odkazů.</w:t>
      </w:r>
      <w:r>
        <w:rPr>
          <w:rFonts w:cs="Arial"/>
        </w:rPr>
        <w:fldChar w:fldCharType="end"/>
      </w:r>
      <w:r>
        <w:rPr>
          <w:rFonts w:cs="Arial"/>
        </w:rPr>
        <w:t xml:space="preserve"> jsou pro realizaci příslušných bezpečnostních opatření požadovány následující změny</w:t>
      </w:r>
      <w:r>
        <w:rPr>
          <w:rStyle w:val="Znakapoznpodarou"/>
          <w:rFonts w:cs="Arial"/>
        </w:rPr>
        <w:footnoteReference w:id="4"/>
      </w:r>
      <w:r>
        <w:rPr>
          <w:rFonts w:cs="Arial"/>
        </w:rPr>
        <w:t>:</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721187" w:rsidRPr="00F632B1" w:rsidTr="00721187">
        <w:trPr>
          <w:trHeight w:val="300"/>
        </w:trPr>
        <w:tc>
          <w:tcPr>
            <w:tcW w:w="567" w:type="dxa"/>
            <w:tcBorders>
              <w:top w:val="single" w:sz="8" w:space="0" w:color="auto"/>
              <w:left w:val="single" w:sz="8" w:space="0" w:color="auto"/>
              <w:bottom w:val="single" w:sz="8" w:space="0" w:color="auto"/>
              <w:right w:val="single" w:sz="8" w:space="0" w:color="auto"/>
            </w:tcBorders>
            <w:vAlign w:val="center"/>
          </w:tcPr>
          <w:p w:rsidR="00721187" w:rsidRPr="00504500" w:rsidRDefault="00721187" w:rsidP="008F2A26">
            <w:pPr>
              <w:spacing w:after="0"/>
              <w:rPr>
                <w:rFonts w:ascii="Arial Narrow" w:hAnsi="Arial Narrow"/>
                <w:b/>
                <w:bCs/>
                <w:color w:val="000000"/>
                <w:szCs w:val="22"/>
                <w:lang w:eastAsia="cs-CZ"/>
              </w:rPr>
            </w:pPr>
            <w:r>
              <w:rPr>
                <w:rFonts w:ascii="Arial Narrow" w:hAnsi="Arial Narrow"/>
                <w:b/>
                <w:bCs/>
                <w:color w:val="000000"/>
                <w:szCs w:val="22"/>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21187" w:rsidRPr="00504500" w:rsidRDefault="00721187" w:rsidP="008F2A26">
            <w:pPr>
              <w:spacing w:after="0"/>
              <w:rPr>
                <w:rFonts w:ascii="Arial Narrow" w:hAnsi="Arial Narrow"/>
                <w:b/>
                <w:bCs/>
                <w:color w:val="000000"/>
                <w:szCs w:val="22"/>
                <w:lang w:eastAsia="cs-CZ"/>
              </w:rPr>
            </w:pPr>
            <w:r w:rsidRPr="00504500">
              <w:rPr>
                <w:rFonts w:ascii="Arial Narrow" w:hAnsi="Arial Narrow"/>
                <w:b/>
                <w:bCs/>
                <w:color w:val="000000"/>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rsidR="00721187" w:rsidRDefault="00721187" w:rsidP="008F2A26">
            <w:pPr>
              <w:spacing w:after="0"/>
              <w:rPr>
                <w:rFonts w:ascii="Arial Narrow" w:hAnsi="Arial Narrow"/>
                <w:b/>
                <w:bCs/>
                <w:color w:val="000000"/>
                <w:szCs w:val="22"/>
                <w:lang w:eastAsia="cs-CZ"/>
              </w:rPr>
            </w:pPr>
            <w:r w:rsidRPr="00504500">
              <w:rPr>
                <w:rFonts w:ascii="Arial Narrow" w:hAnsi="Arial Narrow"/>
                <w:b/>
                <w:bCs/>
                <w:color w:val="000000"/>
                <w:szCs w:val="22"/>
                <w:lang w:eastAsia="cs-CZ"/>
              </w:rPr>
              <w:t>Realizovat</w:t>
            </w:r>
          </w:p>
          <w:p w:rsidR="00721187" w:rsidRPr="00F632B1" w:rsidRDefault="00721187" w:rsidP="008F2A26">
            <w:pPr>
              <w:spacing w:after="0"/>
              <w:rPr>
                <w:rFonts w:ascii="Arial Narrow" w:hAnsi="Arial Narrow"/>
                <w:b/>
                <w:bCs/>
                <w:color w:val="000000"/>
                <w:szCs w:val="22"/>
                <w:lang w:eastAsia="cs-CZ"/>
              </w:rPr>
            </w:pPr>
            <w:r>
              <w:rPr>
                <w:rFonts w:ascii="Arial Narrow" w:hAnsi="Arial Narrow"/>
                <w:b/>
                <w:bCs/>
                <w:color w:val="000000"/>
                <w:szCs w:val="22"/>
                <w:lang w:eastAsia="cs-CZ"/>
              </w:rPr>
              <w:t xml:space="preserve">(ano </w:t>
            </w:r>
            <w:sdt>
              <w:sdtPr>
                <w:rPr>
                  <w:rFonts w:ascii="Arial Narrow" w:hAnsi="Arial Narrow"/>
                  <w:b/>
                  <w:bCs/>
                  <w:color w:val="000000"/>
                  <w:szCs w:val="22"/>
                  <w:lang w:eastAsia="cs-CZ"/>
                </w:rPr>
                <w:id w:val="-1495488788"/>
                <w14:checkbox>
                  <w14:checked w14:val="1"/>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 xml:space="preserve"> / ne </w:t>
            </w:r>
            <w:sdt>
              <w:sdtPr>
                <w:rPr>
                  <w:rFonts w:ascii="Arial Narrow" w:hAnsi="Arial Narrow"/>
                  <w:b/>
                  <w:bCs/>
                  <w:color w:val="000000"/>
                  <w:szCs w:val="22"/>
                  <w:lang w:eastAsia="cs-CZ"/>
                </w:rPr>
                <w:id w:val="1554496294"/>
                <w14:checkbox>
                  <w14:checked w14:val="0"/>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w:t>
            </w:r>
          </w:p>
        </w:tc>
        <w:tc>
          <w:tcPr>
            <w:tcW w:w="3969" w:type="dxa"/>
            <w:tcBorders>
              <w:top w:val="single" w:sz="8" w:space="0" w:color="auto"/>
              <w:left w:val="single" w:sz="8" w:space="0" w:color="auto"/>
              <w:bottom w:val="single" w:sz="8" w:space="0" w:color="auto"/>
              <w:right w:val="single" w:sz="8" w:space="0" w:color="000000"/>
            </w:tcBorders>
            <w:vAlign w:val="center"/>
          </w:tcPr>
          <w:p w:rsidR="00721187" w:rsidRPr="00504500" w:rsidRDefault="00721187" w:rsidP="005C1B21">
            <w:pPr>
              <w:spacing w:after="0"/>
              <w:rPr>
                <w:rFonts w:ascii="Arial Narrow" w:hAnsi="Arial Narrow"/>
                <w:b/>
                <w:bCs/>
                <w:color w:val="000000"/>
                <w:szCs w:val="22"/>
                <w:lang w:eastAsia="cs-CZ"/>
              </w:rPr>
            </w:pPr>
            <w:r>
              <w:rPr>
                <w:rFonts w:ascii="Arial Narrow" w:hAnsi="Arial Narrow"/>
                <w:b/>
                <w:bCs/>
                <w:color w:val="000000"/>
                <w:szCs w:val="22"/>
                <w:lang w:eastAsia="cs-CZ"/>
              </w:rPr>
              <w:t>Upřesnění požadavku</w:t>
            </w:r>
          </w:p>
        </w:tc>
      </w:tr>
      <w:tr w:rsidR="00F15C6A" w:rsidRPr="003153D0" w:rsidTr="003045E9">
        <w:trPr>
          <w:trHeight w:val="288"/>
        </w:trPr>
        <w:tc>
          <w:tcPr>
            <w:tcW w:w="567" w:type="dxa"/>
            <w:tcBorders>
              <w:top w:val="single" w:sz="8" w:space="0" w:color="auto"/>
              <w:left w:val="dotted" w:sz="4" w:space="0" w:color="auto"/>
              <w:bottom w:val="dotted" w:sz="4" w:space="0" w:color="auto"/>
              <w:right w:val="dotted" w:sz="4" w:space="0" w:color="auto"/>
            </w:tcBorders>
          </w:tcPr>
          <w:p w:rsidR="00F15C6A" w:rsidRPr="00651917" w:rsidRDefault="00F15C6A" w:rsidP="00F15C6A">
            <w:pPr>
              <w:pStyle w:val="Odstavecseseznamem"/>
              <w:numPr>
                <w:ilvl w:val="0"/>
                <w:numId w:val="65"/>
              </w:numPr>
              <w:spacing w:after="0"/>
              <w:jc w:val="both"/>
              <w:rPr>
                <w:rFonts w:cs="Arial"/>
                <w:color w:val="000000"/>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rsidR="00F15C6A" w:rsidRPr="003153D0" w:rsidRDefault="00F15C6A" w:rsidP="00F15C6A">
            <w:pPr>
              <w:spacing w:after="0"/>
              <w:jc w:val="both"/>
              <w:rPr>
                <w:rFonts w:cs="Arial"/>
                <w:color w:val="000000"/>
                <w:szCs w:val="22"/>
                <w:lang w:eastAsia="cs-CZ"/>
              </w:rPr>
            </w:pPr>
            <w:r w:rsidRPr="00927AC8">
              <w:rPr>
                <w:rFonts w:cs="Arial"/>
                <w:bCs/>
                <w:color w:val="000000"/>
                <w:szCs w:val="22"/>
                <w:lang w:eastAsia="cs-CZ"/>
              </w:rPr>
              <w:t>Řízení přístupu</w:t>
            </w:r>
            <w:r>
              <w:rPr>
                <w:rFonts w:cs="Arial"/>
                <w:bCs/>
                <w:color w:val="000000"/>
                <w:szCs w:val="22"/>
                <w:lang w:eastAsia="cs-CZ"/>
              </w:rPr>
              <w:t xml:space="preserve"> 3.1.1. – 3.1.6.</w:t>
            </w:r>
          </w:p>
        </w:tc>
        <w:sdt>
          <w:sdtPr>
            <w:rPr>
              <w:rFonts w:cs="Arial"/>
              <w:color w:val="000000"/>
              <w:szCs w:val="22"/>
              <w:lang w:eastAsia="cs-CZ"/>
            </w:rPr>
            <w:id w:val="1530835981"/>
            <w14:checkbox>
              <w14:checked w14:val="0"/>
              <w14:checkedState w14:val="2612" w14:font="MS Gothic"/>
              <w14:uncheckedState w14:val="2610" w14:font="MS Gothic"/>
            </w14:checkbox>
          </w:sdtPr>
          <w:sdtEndPr/>
          <w:sdtContent>
            <w:tc>
              <w:tcPr>
                <w:tcW w:w="1557" w:type="dxa"/>
                <w:tcBorders>
                  <w:top w:val="single" w:sz="8" w:space="0" w:color="auto"/>
                  <w:left w:val="dotted" w:sz="4" w:space="0" w:color="auto"/>
                  <w:bottom w:val="dotted" w:sz="4" w:space="0" w:color="auto"/>
                  <w:right w:val="dotted" w:sz="4" w:space="0" w:color="auto"/>
                </w:tcBorders>
              </w:tcPr>
              <w:p w:rsidR="00F15C6A" w:rsidRPr="003153D0" w:rsidRDefault="00F15C6A" w:rsidP="00F15C6A">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single" w:sz="8" w:space="0" w:color="auto"/>
              <w:left w:val="dotted" w:sz="4" w:space="0" w:color="auto"/>
              <w:bottom w:val="dotted" w:sz="4" w:space="0" w:color="auto"/>
              <w:right w:val="dotted" w:sz="4" w:space="0" w:color="auto"/>
            </w:tcBorders>
            <w:vAlign w:val="center"/>
          </w:tcPr>
          <w:p w:rsidR="00F15C6A" w:rsidRPr="00927AC8" w:rsidRDefault="00F15C6A" w:rsidP="00F15C6A">
            <w:pPr>
              <w:spacing w:after="0"/>
              <w:rPr>
                <w:rFonts w:cs="Arial"/>
                <w:b/>
                <w:bCs/>
                <w:color w:val="000000"/>
                <w:szCs w:val="22"/>
                <w:lang w:eastAsia="cs-CZ"/>
              </w:rPr>
            </w:pPr>
            <w:r>
              <w:rPr>
                <w:rFonts w:cs="Arial"/>
                <w:b/>
                <w:bCs/>
                <w:color w:val="000000"/>
                <w:szCs w:val="22"/>
                <w:lang w:eastAsia="cs-CZ"/>
              </w:rPr>
              <w:t>Bez dopadu</w:t>
            </w:r>
          </w:p>
        </w:tc>
      </w:tr>
      <w:tr w:rsidR="00F15C6A" w:rsidRPr="00705F38" w:rsidTr="00721187">
        <w:trPr>
          <w:trHeight w:val="288"/>
        </w:trPr>
        <w:tc>
          <w:tcPr>
            <w:tcW w:w="567" w:type="dxa"/>
            <w:tcBorders>
              <w:top w:val="dotted" w:sz="4" w:space="0" w:color="auto"/>
              <w:left w:val="dotted" w:sz="4" w:space="0" w:color="auto"/>
              <w:bottom w:val="dotted" w:sz="4" w:space="0" w:color="auto"/>
              <w:right w:val="dotted" w:sz="4" w:space="0" w:color="auto"/>
            </w:tcBorders>
          </w:tcPr>
          <w:p w:rsidR="00F15C6A" w:rsidRPr="00651917" w:rsidRDefault="00F15C6A" w:rsidP="00F15C6A">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F15C6A" w:rsidRPr="003153D0" w:rsidRDefault="00F15C6A" w:rsidP="00F15C6A">
            <w:pPr>
              <w:spacing w:after="0"/>
              <w:jc w:val="both"/>
              <w:rPr>
                <w:rFonts w:cs="Arial"/>
                <w:color w:val="000000"/>
                <w:szCs w:val="22"/>
                <w:lang w:eastAsia="cs-CZ"/>
              </w:rPr>
            </w:pPr>
            <w:r w:rsidRPr="0005358D">
              <w:rPr>
                <w:rFonts w:cs="Arial"/>
                <w:bCs/>
                <w:color w:val="000000"/>
                <w:szCs w:val="22"/>
                <w:lang w:eastAsia="cs-CZ"/>
              </w:rPr>
              <w:t>Dohledatelnost provedených změn v datech</w:t>
            </w:r>
            <w:r>
              <w:rPr>
                <w:rFonts w:cs="Arial"/>
                <w:bCs/>
                <w:color w:val="000000"/>
                <w:szCs w:val="22"/>
                <w:lang w:eastAsia="cs-CZ"/>
              </w:rPr>
              <w:t xml:space="preserve"> 3.1.7.</w:t>
            </w:r>
          </w:p>
        </w:tc>
        <w:sdt>
          <w:sdtPr>
            <w:rPr>
              <w:rFonts w:cs="Arial"/>
              <w:color w:val="000000"/>
              <w:szCs w:val="22"/>
              <w:lang w:eastAsia="cs-CZ"/>
            </w:rPr>
            <w:id w:val="545488780"/>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rsidR="00F15C6A" w:rsidRPr="00705F38" w:rsidRDefault="00F15C6A" w:rsidP="00F15C6A">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rsidR="00F15C6A" w:rsidRPr="00927AC8" w:rsidRDefault="00F15C6A" w:rsidP="00F15C6A">
            <w:pPr>
              <w:spacing w:after="0"/>
              <w:rPr>
                <w:rFonts w:cs="Arial"/>
                <w:b/>
                <w:bCs/>
                <w:color w:val="000000"/>
                <w:szCs w:val="22"/>
                <w:lang w:eastAsia="cs-CZ"/>
              </w:rPr>
            </w:pPr>
            <w:r w:rsidRPr="00636913">
              <w:rPr>
                <w:rFonts w:cs="Arial"/>
                <w:b/>
                <w:bCs/>
                <w:color w:val="000000"/>
                <w:szCs w:val="22"/>
                <w:lang w:eastAsia="cs-CZ"/>
              </w:rPr>
              <w:t>Bez dopadu</w:t>
            </w:r>
          </w:p>
        </w:tc>
      </w:tr>
      <w:tr w:rsidR="00F15C6A" w:rsidTr="00721187">
        <w:trPr>
          <w:trHeight w:val="288"/>
        </w:trPr>
        <w:tc>
          <w:tcPr>
            <w:tcW w:w="567" w:type="dxa"/>
            <w:tcBorders>
              <w:top w:val="dotted" w:sz="4" w:space="0" w:color="auto"/>
              <w:left w:val="dotted" w:sz="4" w:space="0" w:color="auto"/>
              <w:bottom w:val="dotted" w:sz="4" w:space="0" w:color="auto"/>
              <w:right w:val="dotted" w:sz="4" w:space="0" w:color="auto"/>
            </w:tcBorders>
          </w:tcPr>
          <w:p w:rsidR="00F15C6A" w:rsidRPr="00651917" w:rsidRDefault="00F15C6A" w:rsidP="00F15C6A">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F15C6A" w:rsidRPr="003153D0" w:rsidRDefault="00F15C6A" w:rsidP="00F15C6A">
            <w:pPr>
              <w:spacing w:after="0"/>
              <w:jc w:val="both"/>
              <w:rPr>
                <w:rFonts w:cs="Arial"/>
                <w:color w:val="000000"/>
                <w:szCs w:val="22"/>
                <w:lang w:eastAsia="cs-CZ"/>
              </w:rPr>
            </w:pPr>
            <w:r w:rsidRPr="00927AC8">
              <w:rPr>
                <w:rFonts w:cs="Arial"/>
                <w:bCs/>
                <w:color w:val="000000"/>
                <w:szCs w:val="22"/>
                <w:lang w:eastAsia="cs-CZ"/>
              </w:rPr>
              <w:t xml:space="preserve">Centrální logování </w:t>
            </w:r>
            <w:r w:rsidRPr="0005358D">
              <w:rPr>
                <w:rFonts w:cs="Arial"/>
                <w:bCs/>
                <w:color w:val="000000"/>
                <w:szCs w:val="22"/>
                <w:lang w:eastAsia="cs-CZ"/>
              </w:rPr>
              <w:t>událostí v</w:t>
            </w:r>
            <w:r>
              <w:rPr>
                <w:rFonts w:cs="Arial"/>
                <w:bCs/>
                <w:color w:val="000000"/>
                <w:szCs w:val="22"/>
                <w:lang w:eastAsia="cs-CZ"/>
              </w:rPr>
              <w:t xml:space="preserve"> </w:t>
            </w:r>
            <w:r w:rsidRPr="00927AC8">
              <w:rPr>
                <w:rFonts w:cs="Arial"/>
                <w:bCs/>
                <w:color w:val="000000"/>
                <w:szCs w:val="22"/>
                <w:lang w:eastAsia="cs-CZ"/>
              </w:rPr>
              <w:t>systému</w:t>
            </w:r>
            <w:r>
              <w:rPr>
                <w:rFonts w:cs="Arial"/>
                <w:bCs/>
                <w:color w:val="000000"/>
                <w:szCs w:val="22"/>
                <w:lang w:eastAsia="cs-CZ"/>
              </w:rPr>
              <w:t xml:space="preserve"> 3.1.7.</w:t>
            </w:r>
          </w:p>
        </w:tc>
        <w:sdt>
          <w:sdtPr>
            <w:rPr>
              <w:rFonts w:cs="Arial"/>
              <w:color w:val="000000"/>
              <w:szCs w:val="22"/>
              <w:lang w:eastAsia="cs-CZ"/>
            </w:rPr>
            <w:id w:val="1045799445"/>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rsidR="00F15C6A" w:rsidRDefault="00F15C6A" w:rsidP="00F15C6A">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rsidR="00F15C6A" w:rsidRPr="00927AC8" w:rsidRDefault="00F15C6A" w:rsidP="00F15C6A">
            <w:pPr>
              <w:spacing w:after="0"/>
              <w:rPr>
                <w:rFonts w:cs="Arial"/>
                <w:b/>
                <w:bCs/>
                <w:color w:val="000000"/>
                <w:szCs w:val="22"/>
                <w:lang w:eastAsia="cs-CZ"/>
              </w:rPr>
            </w:pPr>
            <w:r w:rsidRPr="00636913">
              <w:rPr>
                <w:rFonts w:cs="Arial"/>
                <w:b/>
                <w:bCs/>
                <w:color w:val="000000"/>
                <w:szCs w:val="22"/>
                <w:lang w:eastAsia="cs-CZ"/>
              </w:rPr>
              <w:t>Bez dopadu</w:t>
            </w:r>
          </w:p>
        </w:tc>
      </w:tr>
      <w:tr w:rsidR="00F15C6A" w:rsidTr="00721187">
        <w:trPr>
          <w:trHeight w:val="288"/>
        </w:trPr>
        <w:tc>
          <w:tcPr>
            <w:tcW w:w="567" w:type="dxa"/>
            <w:tcBorders>
              <w:top w:val="dotted" w:sz="4" w:space="0" w:color="auto"/>
              <w:left w:val="dotted" w:sz="4" w:space="0" w:color="auto"/>
              <w:bottom w:val="dotted" w:sz="4" w:space="0" w:color="auto"/>
              <w:right w:val="dotted" w:sz="4" w:space="0" w:color="auto"/>
            </w:tcBorders>
          </w:tcPr>
          <w:p w:rsidR="00F15C6A" w:rsidRPr="00651917" w:rsidRDefault="00F15C6A" w:rsidP="00F15C6A">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F15C6A" w:rsidRDefault="00F15C6A" w:rsidP="00F15C6A">
            <w:pPr>
              <w:spacing w:after="0"/>
              <w:jc w:val="both"/>
              <w:rPr>
                <w:rFonts w:cs="Arial"/>
                <w:color w:val="000000"/>
                <w:szCs w:val="22"/>
                <w:lang w:eastAsia="cs-CZ"/>
              </w:rPr>
            </w:pPr>
            <w:r w:rsidRPr="005E6B5A">
              <w:rPr>
                <w:szCs w:val="22"/>
              </w:rPr>
              <w:t>Šifrování</w:t>
            </w:r>
            <w:r>
              <w:rPr>
                <w:szCs w:val="22"/>
              </w:rPr>
              <w:t xml:space="preserve"> 3.1.8., </w:t>
            </w:r>
            <w:r w:rsidRPr="00BC580F">
              <w:rPr>
                <w:szCs w:val="22"/>
              </w:rPr>
              <w:t>Certifikační autority a PKI</w:t>
            </w:r>
            <w:r>
              <w:rPr>
                <w:szCs w:val="22"/>
              </w:rPr>
              <w:t xml:space="preserve"> 3.1.9.</w:t>
            </w:r>
          </w:p>
        </w:tc>
        <w:sdt>
          <w:sdtPr>
            <w:rPr>
              <w:rFonts w:cs="Arial"/>
              <w:color w:val="000000"/>
              <w:szCs w:val="22"/>
              <w:lang w:eastAsia="cs-CZ"/>
            </w:rPr>
            <w:id w:val="1926678099"/>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rsidR="00F15C6A" w:rsidRDefault="00F15C6A" w:rsidP="00F15C6A">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rsidR="00F15C6A" w:rsidRPr="00927AC8" w:rsidRDefault="00F15C6A" w:rsidP="00F15C6A">
            <w:pPr>
              <w:spacing w:after="0"/>
              <w:rPr>
                <w:rFonts w:cs="Arial"/>
                <w:b/>
                <w:bCs/>
                <w:color w:val="000000"/>
                <w:szCs w:val="22"/>
                <w:lang w:eastAsia="cs-CZ"/>
              </w:rPr>
            </w:pPr>
            <w:r w:rsidRPr="00636913">
              <w:rPr>
                <w:rFonts w:cs="Arial"/>
                <w:b/>
                <w:bCs/>
                <w:color w:val="000000"/>
                <w:szCs w:val="22"/>
                <w:lang w:eastAsia="cs-CZ"/>
              </w:rPr>
              <w:t>Bez dopadu</w:t>
            </w:r>
          </w:p>
        </w:tc>
      </w:tr>
      <w:tr w:rsidR="00F15C6A" w:rsidTr="00721187">
        <w:trPr>
          <w:trHeight w:val="288"/>
        </w:trPr>
        <w:tc>
          <w:tcPr>
            <w:tcW w:w="567" w:type="dxa"/>
            <w:tcBorders>
              <w:top w:val="dotted" w:sz="4" w:space="0" w:color="auto"/>
              <w:left w:val="dotted" w:sz="4" w:space="0" w:color="auto"/>
              <w:bottom w:val="dotted" w:sz="4" w:space="0" w:color="auto"/>
              <w:right w:val="dotted" w:sz="4" w:space="0" w:color="auto"/>
            </w:tcBorders>
          </w:tcPr>
          <w:p w:rsidR="00F15C6A" w:rsidRPr="00651917" w:rsidRDefault="00F15C6A" w:rsidP="00F15C6A">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F15C6A" w:rsidRDefault="00F15C6A" w:rsidP="00F15C6A">
            <w:pPr>
              <w:spacing w:after="0"/>
              <w:jc w:val="both"/>
              <w:rPr>
                <w:rFonts w:cs="Arial"/>
                <w:color w:val="000000"/>
                <w:szCs w:val="22"/>
                <w:lang w:eastAsia="cs-CZ"/>
              </w:rPr>
            </w:pPr>
            <w:r>
              <w:rPr>
                <w:rFonts w:cs="Arial"/>
                <w:bCs/>
                <w:color w:val="000000"/>
                <w:szCs w:val="22"/>
                <w:lang w:eastAsia="cs-CZ"/>
              </w:rPr>
              <w:t xml:space="preserve"> I</w:t>
            </w:r>
            <w:r w:rsidRPr="00927AC8">
              <w:rPr>
                <w:rFonts w:cs="Arial"/>
                <w:bCs/>
                <w:color w:val="000000"/>
                <w:szCs w:val="22"/>
                <w:lang w:eastAsia="cs-CZ"/>
              </w:rPr>
              <w:t xml:space="preserve">ntegrita – </w:t>
            </w:r>
            <w:r>
              <w:rPr>
                <w:rFonts w:cs="Arial"/>
                <w:bCs/>
                <w:color w:val="000000"/>
                <w:szCs w:val="22"/>
                <w:lang w:eastAsia="cs-CZ"/>
              </w:rPr>
              <w:t>constraints</w:t>
            </w:r>
            <w:r w:rsidRPr="00927AC8">
              <w:rPr>
                <w:rFonts w:cs="Arial"/>
                <w:bCs/>
                <w:color w:val="000000"/>
                <w:szCs w:val="22"/>
                <w:lang w:eastAsia="cs-CZ"/>
              </w:rPr>
              <w:t>, cizí klíče apod.</w:t>
            </w:r>
            <w:r>
              <w:rPr>
                <w:rFonts w:cs="Arial"/>
                <w:bCs/>
                <w:color w:val="000000"/>
                <w:szCs w:val="22"/>
                <w:lang w:eastAsia="cs-CZ"/>
              </w:rPr>
              <w:t xml:space="preserve"> 3.2.</w:t>
            </w:r>
          </w:p>
        </w:tc>
        <w:sdt>
          <w:sdtPr>
            <w:rPr>
              <w:rFonts w:cs="Arial"/>
              <w:color w:val="000000"/>
              <w:szCs w:val="22"/>
              <w:lang w:eastAsia="cs-CZ"/>
            </w:rPr>
            <w:id w:val="-120825032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rsidR="00F15C6A" w:rsidRDefault="00F15C6A" w:rsidP="00F15C6A">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rsidR="00F15C6A" w:rsidRPr="00927AC8" w:rsidRDefault="00F15C6A" w:rsidP="00F15C6A">
            <w:pPr>
              <w:spacing w:after="0"/>
              <w:rPr>
                <w:rFonts w:cs="Arial"/>
                <w:b/>
                <w:bCs/>
                <w:color w:val="000000"/>
                <w:szCs w:val="22"/>
                <w:lang w:eastAsia="cs-CZ"/>
              </w:rPr>
            </w:pPr>
            <w:r w:rsidRPr="00636913">
              <w:rPr>
                <w:rFonts w:cs="Arial"/>
                <w:b/>
                <w:bCs/>
                <w:color w:val="000000"/>
                <w:szCs w:val="22"/>
                <w:lang w:eastAsia="cs-CZ"/>
              </w:rPr>
              <w:t>Bez dopadu</w:t>
            </w:r>
          </w:p>
        </w:tc>
      </w:tr>
      <w:tr w:rsidR="00F15C6A" w:rsidTr="00721187">
        <w:trPr>
          <w:trHeight w:val="288"/>
        </w:trPr>
        <w:tc>
          <w:tcPr>
            <w:tcW w:w="567" w:type="dxa"/>
            <w:tcBorders>
              <w:top w:val="dotted" w:sz="4" w:space="0" w:color="auto"/>
              <w:left w:val="dotted" w:sz="4" w:space="0" w:color="auto"/>
              <w:bottom w:val="dotted" w:sz="4" w:space="0" w:color="auto"/>
              <w:right w:val="dotted" w:sz="4" w:space="0" w:color="auto"/>
            </w:tcBorders>
          </w:tcPr>
          <w:p w:rsidR="00F15C6A" w:rsidRPr="00651917" w:rsidRDefault="00F15C6A" w:rsidP="00F15C6A">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F15C6A" w:rsidRDefault="00F15C6A" w:rsidP="00F15C6A">
            <w:pPr>
              <w:spacing w:after="0"/>
              <w:jc w:val="both"/>
              <w:rPr>
                <w:rFonts w:cs="Arial"/>
                <w:color w:val="000000"/>
                <w:szCs w:val="22"/>
                <w:lang w:eastAsia="cs-CZ"/>
              </w:rPr>
            </w:pPr>
            <w:r>
              <w:rPr>
                <w:rFonts w:cs="Arial"/>
                <w:bCs/>
                <w:color w:val="000000"/>
                <w:szCs w:val="22"/>
                <w:lang w:eastAsia="cs-CZ"/>
              </w:rPr>
              <w:t>I</w:t>
            </w:r>
            <w:r w:rsidRPr="00927AC8">
              <w:rPr>
                <w:rFonts w:cs="Arial"/>
                <w:bCs/>
                <w:color w:val="000000"/>
                <w:szCs w:val="22"/>
                <w:lang w:eastAsia="cs-CZ"/>
              </w:rPr>
              <w:t>ntegrita – platnost dat</w:t>
            </w:r>
            <w:r>
              <w:rPr>
                <w:rFonts w:cs="Arial"/>
                <w:bCs/>
                <w:color w:val="000000"/>
                <w:szCs w:val="22"/>
                <w:lang w:eastAsia="cs-CZ"/>
              </w:rPr>
              <w:t xml:space="preserve">  3.2.</w:t>
            </w:r>
          </w:p>
        </w:tc>
        <w:sdt>
          <w:sdtPr>
            <w:rPr>
              <w:rFonts w:cs="Arial"/>
              <w:color w:val="000000"/>
              <w:szCs w:val="22"/>
              <w:lang w:eastAsia="cs-CZ"/>
            </w:rPr>
            <w:id w:val="154833073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rsidR="00F15C6A" w:rsidRDefault="00F15C6A" w:rsidP="00F15C6A">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rsidR="00F15C6A" w:rsidRPr="00927AC8" w:rsidRDefault="00F15C6A" w:rsidP="00F15C6A">
            <w:pPr>
              <w:spacing w:after="0"/>
              <w:rPr>
                <w:rFonts w:cs="Arial"/>
                <w:b/>
                <w:bCs/>
                <w:color w:val="000000"/>
                <w:szCs w:val="22"/>
                <w:lang w:eastAsia="cs-CZ"/>
              </w:rPr>
            </w:pPr>
            <w:r w:rsidRPr="00636913">
              <w:rPr>
                <w:rFonts w:cs="Arial"/>
                <w:b/>
                <w:bCs/>
                <w:color w:val="000000"/>
                <w:szCs w:val="22"/>
                <w:lang w:eastAsia="cs-CZ"/>
              </w:rPr>
              <w:t>Bez dopadu</w:t>
            </w:r>
          </w:p>
        </w:tc>
      </w:tr>
      <w:tr w:rsidR="00F15C6A" w:rsidTr="00721187">
        <w:trPr>
          <w:trHeight w:val="288"/>
        </w:trPr>
        <w:tc>
          <w:tcPr>
            <w:tcW w:w="567" w:type="dxa"/>
            <w:tcBorders>
              <w:top w:val="dotted" w:sz="4" w:space="0" w:color="auto"/>
              <w:left w:val="dotted" w:sz="4" w:space="0" w:color="auto"/>
              <w:bottom w:val="dotted" w:sz="4" w:space="0" w:color="auto"/>
              <w:right w:val="dotted" w:sz="4" w:space="0" w:color="auto"/>
            </w:tcBorders>
          </w:tcPr>
          <w:p w:rsidR="00F15C6A" w:rsidRPr="00651917" w:rsidRDefault="00F15C6A" w:rsidP="00F15C6A">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F15C6A" w:rsidRDefault="00F15C6A" w:rsidP="00F15C6A">
            <w:pPr>
              <w:spacing w:after="0"/>
              <w:jc w:val="both"/>
              <w:rPr>
                <w:rFonts w:cs="Arial"/>
                <w:color w:val="000000"/>
                <w:szCs w:val="22"/>
                <w:lang w:eastAsia="cs-CZ"/>
              </w:rPr>
            </w:pPr>
            <w:r w:rsidRPr="0005358D">
              <w:rPr>
                <w:rFonts w:cs="Arial"/>
                <w:bCs/>
                <w:color w:val="000000"/>
                <w:szCs w:val="22"/>
                <w:lang w:eastAsia="cs-CZ"/>
              </w:rPr>
              <w:t>Integrita -</w:t>
            </w:r>
            <w:r>
              <w:rPr>
                <w:rFonts w:cs="Arial"/>
                <w:bCs/>
                <w:color w:val="000000"/>
                <w:szCs w:val="22"/>
                <w:lang w:eastAsia="cs-CZ"/>
              </w:rPr>
              <w:t xml:space="preserve"> k</w:t>
            </w:r>
            <w:r w:rsidRPr="00927AC8">
              <w:rPr>
                <w:rFonts w:cs="Arial"/>
                <w:bCs/>
                <w:color w:val="000000"/>
                <w:szCs w:val="22"/>
                <w:lang w:eastAsia="cs-CZ"/>
              </w:rPr>
              <w:t>ontrola na vstupní data formulářů</w:t>
            </w:r>
            <w:r>
              <w:rPr>
                <w:rFonts w:cs="Arial"/>
                <w:bCs/>
                <w:color w:val="000000"/>
                <w:szCs w:val="22"/>
                <w:lang w:eastAsia="cs-CZ"/>
              </w:rPr>
              <w:t xml:space="preserve"> 3.2.</w:t>
            </w:r>
          </w:p>
        </w:tc>
        <w:sdt>
          <w:sdtPr>
            <w:rPr>
              <w:rFonts w:cs="Arial"/>
              <w:color w:val="000000"/>
              <w:szCs w:val="22"/>
              <w:lang w:eastAsia="cs-CZ"/>
            </w:rPr>
            <w:id w:val="1009635731"/>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rsidR="00F15C6A" w:rsidRDefault="00F15C6A" w:rsidP="00F15C6A">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rsidR="00F15C6A" w:rsidRPr="00927AC8" w:rsidRDefault="00F15C6A" w:rsidP="00F15C6A">
            <w:pPr>
              <w:spacing w:after="0"/>
              <w:rPr>
                <w:rFonts w:cs="Arial"/>
                <w:b/>
                <w:bCs/>
                <w:color w:val="000000"/>
                <w:szCs w:val="22"/>
                <w:lang w:eastAsia="cs-CZ"/>
              </w:rPr>
            </w:pPr>
            <w:r w:rsidRPr="00636913">
              <w:rPr>
                <w:rFonts w:cs="Arial"/>
                <w:b/>
                <w:bCs/>
                <w:color w:val="000000"/>
                <w:szCs w:val="22"/>
                <w:lang w:eastAsia="cs-CZ"/>
              </w:rPr>
              <w:t>Bez dopadu</w:t>
            </w:r>
          </w:p>
        </w:tc>
      </w:tr>
      <w:tr w:rsidR="00F15C6A" w:rsidTr="00721187">
        <w:trPr>
          <w:trHeight w:val="288"/>
        </w:trPr>
        <w:tc>
          <w:tcPr>
            <w:tcW w:w="567" w:type="dxa"/>
            <w:tcBorders>
              <w:top w:val="dotted" w:sz="4" w:space="0" w:color="auto"/>
              <w:left w:val="dotted" w:sz="4" w:space="0" w:color="auto"/>
              <w:bottom w:val="dotted" w:sz="4" w:space="0" w:color="auto"/>
              <w:right w:val="dotted" w:sz="4" w:space="0" w:color="auto"/>
            </w:tcBorders>
          </w:tcPr>
          <w:p w:rsidR="00F15C6A" w:rsidRPr="00651917" w:rsidRDefault="00F15C6A" w:rsidP="00F15C6A">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F15C6A" w:rsidRPr="000E5DC8" w:rsidRDefault="00F15C6A" w:rsidP="00F15C6A">
            <w:pPr>
              <w:spacing w:after="0"/>
              <w:jc w:val="both"/>
              <w:rPr>
                <w:rFonts w:cs="Arial"/>
                <w:color w:val="000000"/>
                <w:szCs w:val="22"/>
                <w:lang w:eastAsia="cs-CZ"/>
              </w:rPr>
            </w:pPr>
            <w:r w:rsidRPr="00927AC8">
              <w:rPr>
                <w:rFonts w:cs="Arial"/>
                <w:bCs/>
                <w:color w:val="000000"/>
                <w:szCs w:val="22"/>
                <w:lang w:eastAsia="cs-CZ"/>
              </w:rPr>
              <w:t>Ošetření výjimek běhu, chyby</w:t>
            </w:r>
            <w:r>
              <w:rPr>
                <w:rFonts w:cs="Arial"/>
                <w:bCs/>
                <w:color w:val="000000"/>
                <w:szCs w:val="22"/>
                <w:lang w:eastAsia="cs-CZ"/>
              </w:rPr>
              <w:t xml:space="preserve"> a hlášení 3.4.3.</w:t>
            </w:r>
          </w:p>
        </w:tc>
        <w:sdt>
          <w:sdtPr>
            <w:rPr>
              <w:rFonts w:cs="Arial"/>
              <w:color w:val="000000"/>
              <w:szCs w:val="22"/>
              <w:lang w:eastAsia="cs-CZ"/>
            </w:rPr>
            <w:id w:val="-183151044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rsidR="00F15C6A" w:rsidRDefault="00F15C6A" w:rsidP="00F15C6A">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rsidR="00F15C6A" w:rsidRPr="00927AC8" w:rsidRDefault="00F15C6A" w:rsidP="00F15C6A">
            <w:pPr>
              <w:spacing w:after="0"/>
              <w:rPr>
                <w:rFonts w:cs="Arial"/>
                <w:b/>
                <w:bCs/>
                <w:color w:val="000000"/>
                <w:szCs w:val="22"/>
                <w:lang w:eastAsia="cs-CZ"/>
              </w:rPr>
            </w:pPr>
            <w:r w:rsidRPr="00636913">
              <w:rPr>
                <w:rFonts w:cs="Arial"/>
                <w:b/>
                <w:bCs/>
                <w:color w:val="000000"/>
                <w:szCs w:val="22"/>
                <w:lang w:eastAsia="cs-CZ"/>
              </w:rPr>
              <w:t>Bez dopadu</w:t>
            </w:r>
          </w:p>
        </w:tc>
      </w:tr>
      <w:tr w:rsidR="00F15C6A" w:rsidTr="00721187">
        <w:trPr>
          <w:trHeight w:val="288"/>
        </w:trPr>
        <w:tc>
          <w:tcPr>
            <w:tcW w:w="567" w:type="dxa"/>
            <w:tcBorders>
              <w:top w:val="dotted" w:sz="4" w:space="0" w:color="auto"/>
              <w:left w:val="dotted" w:sz="4" w:space="0" w:color="auto"/>
              <w:bottom w:val="dotted" w:sz="4" w:space="0" w:color="auto"/>
              <w:right w:val="dotted" w:sz="4" w:space="0" w:color="auto"/>
            </w:tcBorders>
          </w:tcPr>
          <w:p w:rsidR="00F15C6A" w:rsidRPr="00651917" w:rsidRDefault="00F15C6A" w:rsidP="00F15C6A">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F15C6A" w:rsidRDefault="00F15C6A" w:rsidP="00F15C6A">
            <w:pPr>
              <w:spacing w:after="0"/>
              <w:jc w:val="both"/>
              <w:rPr>
                <w:rFonts w:cs="Arial"/>
                <w:color w:val="000000"/>
                <w:szCs w:val="22"/>
                <w:lang w:eastAsia="cs-CZ"/>
              </w:rPr>
            </w:pPr>
            <w:r w:rsidRPr="00927AC8">
              <w:rPr>
                <w:rFonts w:cs="Arial"/>
                <w:bCs/>
                <w:color w:val="000000"/>
                <w:szCs w:val="22"/>
                <w:lang w:eastAsia="cs-CZ"/>
              </w:rPr>
              <w:t>Práce s</w:t>
            </w:r>
            <w:r>
              <w:rPr>
                <w:rFonts w:cs="Arial"/>
                <w:bCs/>
                <w:color w:val="000000"/>
                <w:szCs w:val="22"/>
                <w:lang w:eastAsia="cs-CZ"/>
              </w:rPr>
              <w:t> </w:t>
            </w:r>
            <w:r w:rsidRPr="00927AC8">
              <w:rPr>
                <w:rFonts w:cs="Arial"/>
                <w:bCs/>
                <w:color w:val="000000"/>
                <w:szCs w:val="22"/>
                <w:lang w:eastAsia="cs-CZ"/>
              </w:rPr>
              <w:t>pamětí</w:t>
            </w:r>
            <w:r>
              <w:rPr>
                <w:rFonts w:cs="Arial"/>
                <w:bCs/>
                <w:color w:val="000000"/>
                <w:szCs w:val="22"/>
                <w:lang w:eastAsia="cs-CZ"/>
              </w:rPr>
              <w:t xml:space="preserve"> 3.4.4.</w:t>
            </w:r>
          </w:p>
        </w:tc>
        <w:sdt>
          <w:sdtPr>
            <w:rPr>
              <w:rFonts w:cs="Arial"/>
              <w:color w:val="000000"/>
              <w:szCs w:val="22"/>
              <w:lang w:eastAsia="cs-CZ"/>
            </w:rPr>
            <w:id w:val="-12354619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rsidR="00F15C6A" w:rsidRDefault="00F15C6A" w:rsidP="00F15C6A">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rsidR="00F15C6A" w:rsidRPr="00927AC8" w:rsidRDefault="00F15C6A" w:rsidP="00F15C6A">
            <w:pPr>
              <w:spacing w:after="0"/>
              <w:rPr>
                <w:rFonts w:cs="Arial"/>
                <w:b/>
                <w:bCs/>
                <w:color w:val="000000"/>
                <w:szCs w:val="22"/>
                <w:lang w:eastAsia="cs-CZ"/>
              </w:rPr>
            </w:pPr>
            <w:r w:rsidRPr="00636913">
              <w:rPr>
                <w:rFonts w:cs="Arial"/>
                <w:b/>
                <w:bCs/>
                <w:color w:val="000000"/>
                <w:szCs w:val="22"/>
                <w:lang w:eastAsia="cs-CZ"/>
              </w:rPr>
              <w:t>Bez dopadu</w:t>
            </w:r>
          </w:p>
        </w:tc>
      </w:tr>
      <w:tr w:rsidR="00F15C6A" w:rsidTr="00721187">
        <w:trPr>
          <w:trHeight w:val="288"/>
        </w:trPr>
        <w:tc>
          <w:tcPr>
            <w:tcW w:w="567" w:type="dxa"/>
            <w:tcBorders>
              <w:top w:val="dotted" w:sz="4" w:space="0" w:color="auto"/>
              <w:left w:val="dotted" w:sz="4" w:space="0" w:color="auto"/>
              <w:bottom w:val="dotted" w:sz="4" w:space="0" w:color="auto"/>
              <w:right w:val="dotted" w:sz="4" w:space="0" w:color="auto"/>
            </w:tcBorders>
          </w:tcPr>
          <w:p w:rsidR="00F15C6A" w:rsidRPr="00651917" w:rsidRDefault="00F15C6A" w:rsidP="00F15C6A">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F15C6A" w:rsidRPr="000E5DC8" w:rsidRDefault="00F15C6A" w:rsidP="00F15C6A">
            <w:pPr>
              <w:spacing w:after="0"/>
              <w:jc w:val="both"/>
              <w:rPr>
                <w:rFonts w:cs="Arial"/>
                <w:color w:val="000000"/>
                <w:szCs w:val="22"/>
                <w:lang w:eastAsia="cs-CZ"/>
              </w:rPr>
            </w:pPr>
            <w:r w:rsidRPr="00927AC8">
              <w:rPr>
                <w:rFonts w:cs="Arial"/>
                <w:bCs/>
                <w:color w:val="000000"/>
                <w:szCs w:val="22"/>
                <w:lang w:eastAsia="cs-CZ"/>
              </w:rPr>
              <w:t>Řízení - konfigurace změn</w:t>
            </w:r>
            <w:r>
              <w:rPr>
                <w:rFonts w:cs="Arial"/>
                <w:bCs/>
                <w:color w:val="000000"/>
                <w:szCs w:val="22"/>
                <w:lang w:eastAsia="cs-CZ"/>
              </w:rPr>
              <w:t xml:space="preserve"> 3.4.5.</w:t>
            </w:r>
          </w:p>
        </w:tc>
        <w:sdt>
          <w:sdtPr>
            <w:rPr>
              <w:rFonts w:cs="Arial"/>
              <w:color w:val="000000"/>
              <w:szCs w:val="22"/>
              <w:lang w:eastAsia="cs-CZ"/>
            </w:rPr>
            <w:id w:val="-1082291473"/>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rsidR="00F15C6A" w:rsidRDefault="00F15C6A" w:rsidP="00F15C6A">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rsidR="00F15C6A" w:rsidRPr="00927AC8" w:rsidRDefault="00F15C6A" w:rsidP="00F15C6A">
            <w:pPr>
              <w:spacing w:after="0"/>
              <w:rPr>
                <w:rFonts w:cs="Arial"/>
                <w:b/>
                <w:bCs/>
                <w:color w:val="000000"/>
                <w:szCs w:val="22"/>
                <w:lang w:eastAsia="cs-CZ"/>
              </w:rPr>
            </w:pPr>
            <w:r w:rsidRPr="00636913">
              <w:rPr>
                <w:rFonts w:cs="Arial"/>
                <w:b/>
                <w:bCs/>
                <w:color w:val="000000"/>
                <w:szCs w:val="22"/>
                <w:lang w:eastAsia="cs-CZ"/>
              </w:rPr>
              <w:t>Bez dopadu</w:t>
            </w:r>
          </w:p>
        </w:tc>
      </w:tr>
      <w:tr w:rsidR="00F15C6A" w:rsidRPr="00F7707A" w:rsidTr="00721187">
        <w:trPr>
          <w:trHeight w:val="288"/>
        </w:trPr>
        <w:tc>
          <w:tcPr>
            <w:tcW w:w="567" w:type="dxa"/>
            <w:tcBorders>
              <w:top w:val="dotted" w:sz="4" w:space="0" w:color="auto"/>
              <w:left w:val="dotted" w:sz="4" w:space="0" w:color="auto"/>
              <w:bottom w:val="dotted" w:sz="4" w:space="0" w:color="auto"/>
              <w:right w:val="dotted" w:sz="4" w:space="0" w:color="auto"/>
            </w:tcBorders>
          </w:tcPr>
          <w:p w:rsidR="00F15C6A" w:rsidRPr="00651917" w:rsidRDefault="00F15C6A" w:rsidP="00F15C6A">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F15C6A" w:rsidRPr="00F7707A" w:rsidRDefault="00F15C6A" w:rsidP="00F15C6A">
            <w:pPr>
              <w:spacing w:after="0"/>
              <w:jc w:val="both"/>
              <w:rPr>
                <w:rFonts w:cs="Arial"/>
                <w:color w:val="000000"/>
                <w:szCs w:val="22"/>
                <w:lang w:eastAsia="cs-CZ"/>
              </w:rPr>
            </w:pPr>
            <w:r w:rsidRPr="00927AC8">
              <w:rPr>
                <w:rFonts w:cs="Arial"/>
                <w:bCs/>
                <w:color w:val="000000"/>
                <w:szCs w:val="22"/>
                <w:lang w:eastAsia="cs-CZ"/>
              </w:rPr>
              <w:t>Ochrana systému</w:t>
            </w:r>
            <w:r>
              <w:rPr>
                <w:rFonts w:cs="Arial"/>
                <w:bCs/>
                <w:color w:val="000000"/>
                <w:szCs w:val="22"/>
                <w:lang w:eastAsia="cs-CZ"/>
              </w:rPr>
              <w:t xml:space="preserve"> 3.4.7.</w:t>
            </w:r>
          </w:p>
        </w:tc>
        <w:sdt>
          <w:sdtPr>
            <w:rPr>
              <w:rFonts w:cs="Arial"/>
              <w:color w:val="000000"/>
              <w:szCs w:val="22"/>
              <w:lang w:eastAsia="cs-CZ"/>
            </w:rPr>
            <w:id w:val="18741853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rsidR="00F15C6A" w:rsidRPr="00F7707A" w:rsidRDefault="00F15C6A" w:rsidP="00F15C6A">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rsidR="00F15C6A" w:rsidRPr="00927AC8" w:rsidRDefault="00F15C6A" w:rsidP="00F15C6A">
            <w:pPr>
              <w:spacing w:after="0"/>
              <w:rPr>
                <w:rFonts w:cs="Arial"/>
                <w:b/>
                <w:bCs/>
                <w:color w:val="000000"/>
                <w:szCs w:val="22"/>
                <w:lang w:eastAsia="cs-CZ"/>
              </w:rPr>
            </w:pPr>
            <w:r w:rsidRPr="00636913">
              <w:rPr>
                <w:rFonts w:cs="Arial"/>
                <w:b/>
                <w:bCs/>
                <w:color w:val="000000"/>
                <w:szCs w:val="22"/>
                <w:lang w:eastAsia="cs-CZ"/>
              </w:rPr>
              <w:t>Bez dopadu</w:t>
            </w:r>
          </w:p>
        </w:tc>
      </w:tr>
      <w:tr w:rsidR="00F15C6A" w:rsidTr="00721187">
        <w:trPr>
          <w:trHeight w:val="288"/>
        </w:trPr>
        <w:tc>
          <w:tcPr>
            <w:tcW w:w="567" w:type="dxa"/>
            <w:tcBorders>
              <w:top w:val="dotted" w:sz="4" w:space="0" w:color="auto"/>
              <w:left w:val="dotted" w:sz="4" w:space="0" w:color="auto"/>
              <w:bottom w:val="dotted" w:sz="4" w:space="0" w:color="auto"/>
              <w:right w:val="dotted" w:sz="4" w:space="0" w:color="auto"/>
            </w:tcBorders>
          </w:tcPr>
          <w:p w:rsidR="00F15C6A" w:rsidRPr="00651917" w:rsidRDefault="00F15C6A" w:rsidP="00F15C6A">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F15C6A" w:rsidRPr="00F7707A" w:rsidRDefault="00F15C6A" w:rsidP="00F15C6A">
            <w:pPr>
              <w:spacing w:after="0"/>
              <w:jc w:val="both"/>
              <w:rPr>
                <w:rFonts w:cs="Arial"/>
                <w:color w:val="000000"/>
                <w:szCs w:val="22"/>
                <w:lang w:eastAsia="cs-CZ"/>
              </w:rPr>
            </w:pPr>
            <w:r w:rsidRPr="00927AC8">
              <w:rPr>
                <w:rFonts w:cs="Arial"/>
                <w:bCs/>
                <w:color w:val="000000"/>
                <w:szCs w:val="22"/>
                <w:lang w:eastAsia="cs-CZ"/>
              </w:rPr>
              <w:t>Testování systému</w:t>
            </w:r>
            <w:r>
              <w:rPr>
                <w:rFonts w:cs="Arial"/>
                <w:bCs/>
                <w:color w:val="000000"/>
                <w:szCs w:val="22"/>
                <w:lang w:eastAsia="cs-CZ"/>
              </w:rPr>
              <w:t xml:space="preserve"> 3.4.9.</w:t>
            </w:r>
          </w:p>
        </w:tc>
        <w:sdt>
          <w:sdtPr>
            <w:rPr>
              <w:rFonts w:cs="Arial"/>
              <w:color w:val="000000"/>
              <w:szCs w:val="22"/>
              <w:lang w:eastAsia="cs-CZ"/>
            </w:rPr>
            <w:id w:val="3886105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rsidR="00F15C6A" w:rsidRDefault="00F15C6A" w:rsidP="00F15C6A">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rsidR="00F15C6A" w:rsidRPr="00927AC8" w:rsidRDefault="00F15C6A" w:rsidP="00F15C6A">
            <w:pPr>
              <w:spacing w:after="0"/>
              <w:rPr>
                <w:rFonts w:cs="Arial"/>
                <w:b/>
                <w:bCs/>
                <w:color w:val="000000"/>
                <w:szCs w:val="22"/>
                <w:lang w:eastAsia="cs-CZ"/>
              </w:rPr>
            </w:pPr>
            <w:r w:rsidRPr="00636913">
              <w:rPr>
                <w:rFonts w:cs="Arial"/>
                <w:b/>
                <w:bCs/>
                <w:color w:val="000000"/>
                <w:szCs w:val="22"/>
                <w:lang w:eastAsia="cs-CZ"/>
              </w:rPr>
              <w:t>Bez dopadu</w:t>
            </w:r>
          </w:p>
        </w:tc>
      </w:tr>
      <w:tr w:rsidR="00F15C6A" w:rsidTr="00721187">
        <w:trPr>
          <w:trHeight w:val="288"/>
        </w:trPr>
        <w:tc>
          <w:tcPr>
            <w:tcW w:w="567" w:type="dxa"/>
            <w:tcBorders>
              <w:top w:val="dotted" w:sz="4" w:space="0" w:color="auto"/>
              <w:left w:val="dotted" w:sz="4" w:space="0" w:color="auto"/>
              <w:bottom w:val="dotted" w:sz="4" w:space="0" w:color="auto"/>
              <w:right w:val="dotted" w:sz="4" w:space="0" w:color="auto"/>
            </w:tcBorders>
          </w:tcPr>
          <w:p w:rsidR="00F15C6A" w:rsidRPr="00651917" w:rsidRDefault="00F15C6A" w:rsidP="00F15C6A">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F15C6A" w:rsidRPr="00927AC8" w:rsidRDefault="00F15C6A" w:rsidP="00F15C6A">
            <w:pPr>
              <w:spacing w:after="0"/>
              <w:jc w:val="both"/>
              <w:rPr>
                <w:rFonts w:cs="Arial"/>
                <w:bCs/>
                <w:color w:val="000000"/>
                <w:szCs w:val="22"/>
                <w:lang w:eastAsia="cs-CZ"/>
              </w:rPr>
            </w:pPr>
            <w:r w:rsidRPr="00927AC8">
              <w:rPr>
                <w:rFonts w:cs="Arial"/>
                <w:bCs/>
                <w:color w:val="000000"/>
                <w:szCs w:val="22"/>
                <w:lang w:eastAsia="cs-CZ"/>
              </w:rPr>
              <w:t>Externí komunikace</w:t>
            </w:r>
            <w:r>
              <w:rPr>
                <w:rFonts w:cs="Arial"/>
                <w:bCs/>
                <w:color w:val="000000"/>
                <w:szCs w:val="22"/>
                <w:lang w:eastAsia="cs-CZ"/>
              </w:rPr>
              <w:t xml:space="preserve"> 3.4.11.</w:t>
            </w:r>
          </w:p>
        </w:tc>
        <w:sdt>
          <w:sdtPr>
            <w:rPr>
              <w:rFonts w:cs="Arial"/>
              <w:color w:val="000000"/>
              <w:szCs w:val="22"/>
              <w:lang w:eastAsia="cs-CZ"/>
            </w:rPr>
            <w:id w:val="-1882698488"/>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rsidR="00F15C6A" w:rsidRDefault="00F15C6A" w:rsidP="00F15C6A">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rsidR="00F15C6A" w:rsidRPr="00927AC8" w:rsidRDefault="00F15C6A" w:rsidP="00F15C6A">
            <w:pPr>
              <w:spacing w:after="0"/>
              <w:rPr>
                <w:rFonts w:cs="Arial"/>
                <w:b/>
                <w:bCs/>
                <w:color w:val="000000"/>
                <w:szCs w:val="22"/>
                <w:lang w:eastAsia="cs-CZ"/>
              </w:rPr>
            </w:pPr>
            <w:r w:rsidRPr="00636913">
              <w:rPr>
                <w:rFonts w:cs="Arial"/>
                <w:b/>
                <w:bCs/>
                <w:color w:val="000000"/>
                <w:szCs w:val="22"/>
                <w:lang w:eastAsia="cs-CZ"/>
              </w:rPr>
              <w:t>Bez dopadu</w:t>
            </w:r>
          </w:p>
        </w:tc>
      </w:tr>
    </w:tbl>
    <w:p w:rsidR="001B7D19" w:rsidRDefault="001B7D19" w:rsidP="004A3B16">
      <w:pPr>
        <w:rPr>
          <w:rFonts w:cs="Arial"/>
        </w:rPr>
      </w:pPr>
    </w:p>
    <w:p w:rsidR="0000551E" w:rsidRPr="00285F9D" w:rsidRDefault="0000551E" w:rsidP="00285F9D">
      <w:pPr>
        <w:pStyle w:val="Nadpis1"/>
        <w:numPr>
          <w:ilvl w:val="0"/>
          <w:numId w:val="11"/>
        </w:numPr>
        <w:tabs>
          <w:tab w:val="clear" w:pos="540"/>
        </w:tabs>
        <w:ind w:left="284" w:hanging="284"/>
        <w:rPr>
          <w:rFonts w:cs="Arial"/>
          <w:sz w:val="22"/>
          <w:szCs w:val="22"/>
        </w:rPr>
      </w:pPr>
      <w:r w:rsidRPr="00285F9D">
        <w:rPr>
          <w:rFonts w:cs="Arial"/>
          <w:sz w:val="22"/>
          <w:szCs w:val="22"/>
        </w:rPr>
        <w:t>Uživatelské a licenční zajištění pro Objednatele (je-li relevantní):</w:t>
      </w:r>
    </w:p>
    <w:p w:rsidR="0000551E" w:rsidRDefault="0000551E" w:rsidP="004C756F"/>
    <w:p w:rsidR="0000551E" w:rsidRPr="006C3557" w:rsidRDefault="0000551E" w:rsidP="006A0258">
      <w:pPr>
        <w:pStyle w:val="Nadpis1"/>
        <w:numPr>
          <w:ilvl w:val="0"/>
          <w:numId w:val="11"/>
        </w:numPr>
        <w:tabs>
          <w:tab w:val="clear" w:pos="540"/>
        </w:tabs>
        <w:ind w:left="284" w:hanging="284"/>
        <w:rPr>
          <w:rFonts w:cs="Arial"/>
          <w:sz w:val="22"/>
          <w:szCs w:val="22"/>
        </w:rPr>
      </w:pPr>
      <w:r w:rsidRPr="006C3557">
        <w:rPr>
          <w:rFonts w:cs="Arial"/>
          <w:sz w:val="22"/>
          <w:szCs w:val="22"/>
        </w:rPr>
        <w:t>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843"/>
        <w:gridCol w:w="5670"/>
        <w:gridCol w:w="2268"/>
      </w:tblGrid>
      <w:tr w:rsidR="0000551E" w:rsidRPr="006C3557" w:rsidTr="008671B9">
        <w:trPr>
          <w:trHeight w:val="300"/>
        </w:trPr>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0551E" w:rsidRPr="006C3557" w:rsidRDefault="0000551E" w:rsidP="00337DDA">
            <w:pPr>
              <w:spacing w:after="0"/>
              <w:rPr>
                <w:rFonts w:cs="Arial"/>
                <w:b/>
                <w:bCs/>
                <w:color w:val="000000"/>
                <w:szCs w:val="22"/>
                <w:lang w:eastAsia="cs-CZ"/>
              </w:rPr>
            </w:pPr>
            <w:r w:rsidRPr="006C3557">
              <w:rPr>
                <w:rFonts w:cs="Arial"/>
                <w:b/>
                <w:szCs w:val="22"/>
                <w:lang w:eastAsia="cs-CZ"/>
              </w:rPr>
              <w:t>Útvar / Dodavatel</w:t>
            </w:r>
          </w:p>
        </w:tc>
        <w:tc>
          <w:tcPr>
            <w:tcW w:w="56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0551E" w:rsidRPr="006C3557" w:rsidRDefault="0000551E" w:rsidP="00337DDA">
            <w:pPr>
              <w:spacing w:after="0"/>
              <w:rPr>
                <w:rFonts w:cs="Arial"/>
                <w:b/>
                <w:bCs/>
                <w:color w:val="000000"/>
                <w:szCs w:val="22"/>
                <w:lang w:eastAsia="cs-CZ"/>
              </w:rPr>
            </w:pPr>
            <w:r w:rsidRPr="006C3557">
              <w:rPr>
                <w:rFonts w:cs="Arial"/>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rsidR="0000551E" w:rsidRPr="006C3557" w:rsidRDefault="0000551E" w:rsidP="00337DDA">
            <w:pPr>
              <w:spacing w:after="0"/>
              <w:rPr>
                <w:rFonts w:cs="Arial"/>
                <w:b/>
                <w:bCs/>
                <w:color w:val="000000"/>
                <w:szCs w:val="22"/>
                <w:lang w:eastAsia="cs-CZ"/>
              </w:rPr>
            </w:pPr>
            <w:r w:rsidRPr="006C3557">
              <w:rPr>
                <w:rFonts w:cs="Arial"/>
                <w:b/>
                <w:bCs/>
                <w:color w:val="000000"/>
                <w:szCs w:val="22"/>
                <w:lang w:eastAsia="cs-CZ"/>
              </w:rPr>
              <w:t>Odpovědná osoba</w:t>
            </w:r>
          </w:p>
        </w:tc>
      </w:tr>
      <w:tr w:rsidR="00E34F69" w:rsidRPr="006C3557" w:rsidTr="008671B9">
        <w:trPr>
          <w:trHeight w:val="284"/>
        </w:trPr>
        <w:tc>
          <w:tcPr>
            <w:tcW w:w="1843" w:type="dxa"/>
            <w:tcBorders>
              <w:right w:val="dotted" w:sz="4" w:space="0" w:color="auto"/>
            </w:tcBorders>
            <w:shd w:val="clear" w:color="auto" w:fill="auto"/>
            <w:noWrap/>
            <w:vAlign w:val="bottom"/>
          </w:tcPr>
          <w:p w:rsidR="00E34F69" w:rsidRPr="006C3557" w:rsidRDefault="00E34F69" w:rsidP="00E34F69">
            <w:pPr>
              <w:spacing w:after="0"/>
              <w:rPr>
                <w:rFonts w:cs="Arial"/>
                <w:color w:val="000000"/>
                <w:szCs w:val="22"/>
                <w:lang w:eastAsia="cs-CZ"/>
              </w:rPr>
            </w:pPr>
            <w:r>
              <w:rPr>
                <w:rFonts w:cs="Arial"/>
                <w:color w:val="000000"/>
                <w:szCs w:val="22"/>
                <w:lang w:eastAsia="cs-CZ"/>
              </w:rPr>
              <w:t>MZe, ÚKZÚZ</w:t>
            </w:r>
          </w:p>
        </w:tc>
        <w:tc>
          <w:tcPr>
            <w:tcW w:w="5670" w:type="dxa"/>
            <w:tcBorders>
              <w:left w:val="dotted" w:sz="4" w:space="0" w:color="auto"/>
              <w:right w:val="dotted" w:sz="4" w:space="0" w:color="auto"/>
            </w:tcBorders>
            <w:shd w:val="clear" w:color="auto" w:fill="auto"/>
            <w:noWrap/>
            <w:vAlign w:val="bottom"/>
          </w:tcPr>
          <w:p w:rsidR="00E34F69" w:rsidRPr="006C3557" w:rsidRDefault="00E34F69" w:rsidP="00E34F69">
            <w:pPr>
              <w:spacing w:after="0"/>
              <w:rPr>
                <w:rFonts w:cs="Arial"/>
                <w:color w:val="000000"/>
                <w:szCs w:val="22"/>
                <w:lang w:eastAsia="cs-CZ"/>
              </w:rPr>
            </w:pPr>
            <w:r>
              <w:rPr>
                <w:rFonts w:cs="Arial"/>
                <w:color w:val="000000"/>
                <w:szCs w:val="22"/>
                <w:lang w:eastAsia="cs-CZ"/>
              </w:rPr>
              <w:t>Součinnost při testování a akceptaci PZ</w:t>
            </w:r>
          </w:p>
        </w:tc>
        <w:tc>
          <w:tcPr>
            <w:tcW w:w="2268" w:type="dxa"/>
            <w:tcBorders>
              <w:left w:val="dotted" w:sz="4" w:space="0" w:color="auto"/>
            </w:tcBorders>
            <w:shd w:val="clear" w:color="auto" w:fill="auto"/>
            <w:vAlign w:val="bottom"/>
          </w:tcPr>
          <w:p w:rsidR="00E34F69" w:rsidRPr="006C3557" w:rsidRDefault="00E34F69" w:rsidP="00E34F69">
            <w:pPr>
              <w:spacing w:after="0"/>
              <w:rPr>
                <w:rFonts w:cs="Arial"/>
                <w:color w:val="000000"/>
                <w:szCs w:val="22"/>
                <w:lang w:eastAsia="cs-CZ"/>
              </w:rPr>
            </w:pPr>
            <w:r>
              <w:rPr>
                <w:rFonts w:cs="Arial"/>
                <w:color w:val="000000"/>
                <w:szCs w:val="22"/>
                <w:lang w:eastAsia="cs-CZ"/>
              </w:rPr>
              <w:t>ing. Josef Svoboda</w:t>
            </w:r>
          </w:p>
        </w:tc>
      </w:tr>
      <w:tr w:rsidR="00E34F69" w:rsidRPr="006C3557" w:rsidTr="008671B9">
        <w:trPr>
          <w:trHeight w:val="284"/>
        </w:trPr>
        <w:tc>
          <w:tcPr>
            <w:tcW w:w="1843" w:type="dxa"/>
            <w:tcBorders>
              <w:right w:val="dotted" w:sz="4" w:space="0" w:color="auto"/>
            </w:tcBorders>
            <w:shd w:val="clear" w:color="auto" w:fill="auto"/>
            <w:noWrap/>
            <w:vAlign w:val="bottom"/>
          </w:tcPr>
          <w:p w:rsidR="00E34F69" w:rsidRPr="006C3557" w:rsidRDefault="00E34F69" w:rsidP="00E34F69">
            <w:pPr>
              <w:spacing w:after="0"/>
              <w:rPr>
                <w:rFonts w:cs="Arial"/>
                <w:color w:val="000000"/>
                <w:szCs w:val="22"/>
                <w:lang w:eastAsia="cs-CZ"/>
              </w:rPr>
            </w:pPr>
          </w:p>
        </w:tc>
        <w:tc>
          <w:tcPr>
            <w:tcW w:w="5670" w:type="dxa"/>
            <w:tcBorders>
              <w:left w:val="dotted" w:sz="4" w:space="0" w:color="auto"/>
              <w:right w:val="dotted" w:sz="4" w:space="0" w:color="auto"/>
            </w:tcBorders>
            <w:shd w:val="clear" w:color="auto" w:fill="auto"/>
            <w:noWrap/>
            <w:vAlign w:val="bottom"/>
          </w:tcPr>
          <w:p w:rsidR="00E34F69" w:rsidRPr="006C3557" w:rsidRDefault="00E34F69" w:rsidP="00E34F69">
            <w:pPr>
              <w:spacing w:after="0"/>
              <w:rPr>
                <w:rFonts w:cs="Arial"/>
                <w:color w:val="000000"/>
                <w:szCs w:val="22"/>
                <w:lang w:eastAsia="cs-CZ"/>
              </w:rPr>
            </w:pPr>
          </w:p>
        </w:tc>
        <w:tc>
          <w:tcPr>
            <w:tcW w:w="2268" w:type="dxa"/>
            <w:tcBorders>
              <w:left w:val="dotted" w:sz="4" w:space="0" w:color="auto"/>
            </w:tcBorders>
            <w:shd w:val="clear" w:color="auto" w:fill="auto"/>
            <w:vAlign w:val="bottom"/>
          </w:tcPr>
          <w:p w:rsidR="00E34F69" w:rsidRPr="006C3557" w:rsidRDefault="00E34F69" w:rsidP="00E34F69">
            <w:pPr>
              <w:spacing w:after="0"/>
              <w:rPr>
                <w:rFonts w:cs="Arial"/>
                <w:color w:val="000000"/>
                <w:szCs w:val="22"/>
                <w:lang w:eastAsia="cs-CZ"/>
              </w:rPr>
            </w:pPr>
          </w:p>
        </w:tc>
      </w:tr>
    </w:tbl>
    <w:p w:rsidR="00E7026E" w:rsidRPr="00A97BF3" w:rsidRDefault="00E7026E" w:rsidP="00E7026E">
      <w:pPr>
        <w:spacing w:before="60"/>
        <w:rPr>
          <w:sz w:val="16"/>
          <w:szCs w:val="16"/>
        </w:rPr>
      </w:pPr>
      <w:r>
        <w:rPr>
          <w:sz w:val="16"/>
          <w:szCs w:val="16"/>
        </w:rPr>
        <w:t>(V případě, že má změnový požadavek dopad na napojení na SIEM, PIM nebo Management zranitelnosti dle bodu</w:t>
      </w:r>
      <w:r w:rsidR="00B01DEF">
        <w:rPr>
          <w:sz w:val="16"/>
          <w:szCs w:val="16"/>
        </w:rPr>
        <w:t xml:space="preserve"> 1</w:t>
      </w:r>
      <w:r>
        <w:rPr>
          <w:sz w:val="16"/>
          <w:szCs w:val="16"/>
        </w:rPr>
        <w:t>, uveďte také požadovanou součinnost Oddělení kybernetické bezpečnosti.</w:t>
      </w:r>
      <w:r w:rsidRPr="00FF76C8">
        <w:rPr>
          <w:sz w:val="16"/>
          <w:szCs w:val="16"/>
        </w:rPr>
        <w:t>)</w:t>
      </w:r>
    </w:p>
    <w:p w:rsidR="0000551E" w:rsidRPr="0003534C" w:rsidRDefault="0000551E" w:rsidP="001E3C70">
      <w:pPr>
        <w:pStyle w:val="Nadpis1"/>
        <w:numPr>
          <w:ilvl w:val="0"/>
          <w:numId w:val="11"/>
        </w:numPr>
        <w:tabs>
          <w:tab w:val="clear" w:pos="540"/>
        </w:tabs>
        <w:ind w:left="284" w:hanging="284"/>
        <w:rPr>
          <w:rFonts w:cs="Arial"/>
          <w:sz w:val="22"/>
          <w:szCs w:val="22"/>
        </w:rPr>
      </w:pPr>
      <w:r w:rsidRPr="0003534C">
        <w:rPr>
          <w:rFonts w:cs="Arial"/>
          <w:sz w:val="22"/>
          <w:szCs w:val="22"/>
        </w:rPr>
        <w:t>Harmonogram realizace</w:t>
      </w:r>
      <w:r w:rsidRPr="002C64EF">
        <w:rPr>
          <w:rFonts w:cs="Arial"/>
          <w:b w:val="0"/>
          <w:sz w:val="22"/>
          <w:szCs w:val="22"/>
          <w:vertAlign w:val="superscript"/>
        </w:rPr>
        <w:endnoteReference w:id="20"/>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513"/>
        <w:gridCol w:w="2268"/>
      </w:tblGrid>
      <w:tr w:rsidR="0000551E" w:rsidRPr="00F23D33" w:rsidTr="008671B9">
        <w:trPr>
          <w:trHeight w:val="300"/>
        </w:trPr>
        <w:tc>
          <w:tcPr>
            <w:tcW w:w="751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0551E" w:rsidRPr="00F23D33" w:rsidRDefault="0000551E" w:rsidP="001E3C70">
            <w:pPr>
              <w:spacing w:after="0"/>
              <w:rPr>
                <w:rFonts w:cs="Arial"/>
                <w:b/>
                <w:bCs/>
                <w:color w:val="000000"/>
                <w:szCs w:val="22"/>
                <w:lang w:eastAsia="cs-CZ"/>
              </w:rPr>
            </w:pPr>
            <w:r w:rsidRPr="00F23D33">
              <w:rPr>
                <w:rFonts w:cs="Arial"/>
                <w:b/>
                <w:bCs/>
                <w:color w:val="000000"/>
                <w:szCs w:val="22"/>
                <w:lang w:eastAsia="cs-CZ"/>
              </w:rPr>
              <w:t>Popis etapy</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rsidR="0000551E" w:rsidRPr="00F23D33" w:rsidRDefault="0000551E" w:rsidP="001E3C70">
            <w:pPr>
              <w:spacing w:after="0"/>
              <w:rPr>
                <w:rFonts w:cs="Arial"/>
                <w:b/>
                <w:bCs/>
                <w:color w:val="000000"/>
                <w:szCs w:val="22"/>
                <w:lang w:eastAsia="cs-CZ"/>
              </w:rPr>
            </w:pPr>
            <w:r w:rsidRPr="00F23D33">
              <w:rPr>
                <w:rFonts w:cs="Arial"/>
                <w:b/>
                <w:bCs/>
                <w:color w:val="000000"/>
                <w:szCs w:val="22"/>
                <w:lang w:eastAsia="cs-CZ"/>
              </w:rPr>
              <w:t>Termín</w:t>
            </w:r>
          </w:p>
        </w:tc>
      </w:tr>
      <w:tr w:rsidR="0000551E" w:rsidRPr="00F23D33" w:rsidTr="008671B9">
        <w:trPr>
          <w:trHeight w:val="284"/>
        </w:trPr>
        <w:tc>
          <w:tcPr>
            <w:tcW w:w="7513" w:type="dxa"/>
            <w:tcBorders>
              <w:top w:val="single" w:sz="8" w:space="0" w:color="auto"/>
              <w:right w:val="dotted" w:sz="4" w:space="0" w:color="auto"/>
            </w:tcBorders>
            <w:shd w:val="clear" w:color="auto" w:fill="auto"/>
            <w:noWrap/>
            <w:vAlign w:val="bottom"/>
          </w:tcPr>
          <w:p w:rsidR="0000551E" w:rsidRPr="00F23D33" w:rsidRDefault="0000551E" w:rsidP="001E3C70">
            <w:pPr>
              <w:spacing w:after="0"/>
              <w:rPr>
                <w:rFonts w:cs="Arial"/>
                <w:color w:val="000000"/>
                <w:szCs w:val="22"/>
                <w:lang w:eastAsia="cs-CZ"/>
              </w:rPr>
            </w:pPr>
            <w:r>
              <w:rPr>
                <w:rFonts w:cs="Arial"/>
                <w:color w:val="000000"/>
                <w:szCs w:val="22"/>
                <w:lang w:eastAsia="cs-CZ"/>
              </w:rPr>
              <w:t>Zahájení plnění</w:t>
            </w:r>
          </w:p>
        </w:tc>
        <w:tc>
          <w:tcPr>
            <w:tcW w:w="2268" w:type="dxa"/>
            <w:tcBorders>
              <w:top w:val="single" w:sz="8" w:space="0" w:color="auto"/>
              <w:left w:val="dotted" w:sz="4" w:space="0" w:color="auto"/>
            </w:tcBorders>
            <w:shd w:val="clear" w:color="auto" w:fill="auto"/>
            <w:vAlign w:val="bottom"/>
          </w:tcPr>
          <w:p w:rsidR="0000551E" w:rsidRPr="00F23D33" w:rsidRDefault="00E34F69" w:rsidP="001E3C70">
            <w:pPr>
              <w:spacing w:after="0"/>
              <w:rPr>
                <w:rFonts w:cs="Arial"/>
                <w:color w:val="000000"/>
                <w:szCs w:val="22"/>
                <w:lang w:eastAsia="cs-CZ"/>
              </w:rPr>
            </w:pPr>
            <w:r>
              <w:rPr>
                <w:rFonts w:cs="Arial"/>
                <w:color w:val="000000"/>
                <w:szCs w:val="22"/>
                <w:lang w:eastAsia="cs-CZ"/>
              </w:rPr>
              <w:t>ihned po objednání</w:t>
            </w:r>
          </w:p>
        </w:tc>
      </w:tr>
      <w:tr w:rsidR="00E34F69" w:rsidRPr="00F23D33" w:rsidTr="007B5177">
        <w:trPr>
          <w:trHeight w:val="284"/>
        </w:trPr>
        <w:tc>
          <w:tcPr>
            <w:tcW w:w="7513" w:type="dxa"/>
            <w:tcBorders>
              <w:right w:val="dotted" w:sz="4" w:space="0" w:color="auto"/>
            </w:tcBorders>
            <w:shd w:val="clear" w:color="auto" w:fill="auto"/>
            <w:noWrap/>
            <w:vAlign w:val="center"/>
          </w:tcPr>
          <w:p w:rsidR="00E34F69" w:rsidRDefault="00E34F69" w:rsidP="00E34F69">
            <w:pPr>
              <w:spacing w:after="0"/>
              <w:rPr>
                <w:rFonts w:cs="Arial"/>
                <w:color w:val="000000"/>
                <w:szCs w:val="22"/>
                <w:lang w:eastAsia="cs-CZ"/>
              </w:rPr>
            </w:pPr>
            <w:r>
              <w:rPr>
                <w:rFonts w:cs="Arial"/>
                <w:color w:val="000000"/>
                <w:szCs w:val="22"/>
                <w:lang w:eastAsia="cs-CZ"/>
              </w:rPr>
              <w:t>Nasazení na testovací prostředí</w:t>
            </w:r>
          </w:p>
        </w:tc>
        <w:tc>
          <w:tcPr>
            <w:tcW w:w="2268" w:type="dxa"/>
            <w:tcBorders>
              <w:left w:val="dotted" w:sz="4" w:space="0" w:color="auto"/>
            </w:tcBorders>
            <w:shd w:val="clear" w:color="auto" w:fill="auto"/>
            <w:vAlign w:val="center"/>
          </w:tcPr>
          <w:p w:rsidR="00E34F69" w:rsidRPr="00F23D33" w:rsidRDefault="00E34F69" w:rsidP="00E34F69">
            <w:pPr>
              <w:spacing w:after="0"/>
              <w:rPr>
                <w:rFonts w:cs="Arial"/>
                <w:color w:val="000000"/>
                <w:szCs w:val="22"/>
                <w:lang w:eastAsia="cs-CZ"/>
              </w:rPr>
            </w:pPr>
            <w:r>
              <w:rPr>
                <w:rFonts w:cs="Arial"/>
                <w:color w:val="000000"/>
                <w:szCs w:val="22"/>
                <w:lang w:eastAsia="cs-CZ"/>
              </w:rPr>
              <w:t>25.7.2020</w:t>
            </w:r>
          </w:p>
        </w:tc>
      </w:tr>
      <w:tr w:rsidR="00E34F69" w:rsidRPr="00F23D33" w:rsidTr="007B5177">
        <w:trPr>
          <w:trHeight w:val="284"/>
        </w:trPr>
        <w:tc>
          <w:tcPr>
            <w:tcW w:w="7513" w:type="dxa"/>
            <w:tcBorders>
              <w:right w:val="dotted" w:sz="4" w:space="0" w:color="auto"/>
            </w:tcBorders>
            <w:shd w:val="clear" w:color="auto" w:fill="auto"/>
            <w:noWrap/>
            <w:vAlign w:val="center"/>
          </w:tcPr>
          <w:p w:rsidR="00E34F69" w:rsidRPr="00F23D33" w:rsidRDefault="00E34F69" w:rsidP="00E34F69">
            <w:pPr>
              <w:spacing w:after="0"/>
              <w:rPr>
                <w:rFonts w:cs="Arial"/>
                <w:color w:val="000000"/>
                <w:szCs w:val="22"/>
                <w:lang w:eastAsia="cs-CZ"/>
              </w:rPr>
            </w:pPr>
            <w:r>
              <w:rPr>
                <w:rFonts w:cs="Arial"/>
                <w:color w:val="000000"/>
                <w:szCs w:val="22"/>
                <w:lang w:eastAsia="cs-CZ"/>
              </w:rPr>
              <w:t>Nasazení na provozní prostředí</w:t>
            </w:r>
          </w:p>
        </w:tc>
        <w:tc>
          <w:tcPr>
            <w:tcW w:w="2268" w:type="dxa"/>
            <w:tcBorders>
              <w:left w:val="dotted" w:sz="4" w:space="0" w:color="auto"/>
            </w:tcBorders>
            <w:shd w:val="clear" w:color="auto" w:fill="auto"/>
            <w:vAlign w:val="center"/>
          </w:tcPr>
          <w:p w:rsidR="00E34F69" w:rsidRPr="00F23D33" w:rsidRDefault="00E34F69" w:rsidP="00E34F69">
            <w:pPr>
              <w:spacing w:after="0"/>
              <w:rPr>
                <w:rFonts w:cs="Arial"/>
                <w:color w:val="000000"/>
                <w:szCs w:val="22"/>
                <w:lang w:eastAsia="cs-CZ"/>
              </w:rPr>
            </w:pPr>
            <w:r>
              <w:rPr>
                <w:rFonts w:cs="Arial"/>
                <w:color w:val="000000"/>
                <w:szCs w:val="22"/>
                <w:lang w:eastAsia="cs-CZ"/>
              </w:rPr>
              <w:t>5.8.2020</w:t>
            </w:r>
          </w:p>
        </w:tc>
      </w:tr>
      <w:tr w:rsidR="00E34F69" w:rsidRPr="00F23D33" w:rsidTr="007B5177">
        <w:trPr>
          <w:trHeight w:val="284"/>
        </w:trPr>
        <w:tc>
          <w:tcPr>
            <w:tcW w:w="7513" w:type="dxa"/>
            <w:tcBorders>
              <w:right w:val="dotted" w:sz="4" w:space="0" w:color="auto"/>
            </w:tcBorders>
            <w:shd w:val="clear" w:color="auto" w:fill="auto"/>
            <w:noWrap/>
            <w:vAlign w:val="center"/>
          </w:tcPr>
          <w:p w:rsidR="00E34F69" w:rsidRDefault="00E34F69" w:rsidP="00E34F69">
            <w:pPr>
              <w:spacing w:after="0"/>
              <w:rPr>
                <w:rFonts w:cs="Arial"/>
                <w:color w:val="000000"/>
                <w:szCs w:val="22"/>
                <w:lang w:eastAsia="cs-CZ"/>
              </w:rPr>
            </w:pPr>
            <w:r>
              <w:rPr>
                <w:rFonts w:cs="Arial"/>
                <w:color w:val="000000"/>
                <w:szCs w:val="22"/>
                <w:lang w:eastAsia="cs-CZ"/>
              </w:rPr>
              <w:t>Akceptace</w:t>
            </w:r>
          </w:p>
        </w:tc>
        <w:tc>
          <w:tcPr>
            <w:tcW w:w="2268" w:type="dxa"/>
            <w:tcBorders>
              <w:left w:val="dotted" w:sz="4" w:space="0" w:color="auto"/>
            </w:tcBorders>
            <w:shd w:val="clear" w:color="auto" w:fill="auto"/>
            <w:vAlign w:val="center"/>
          </w:tcPr>
          <w:p w:rsidR="00E34F69" w:rsidRDefault="00E34F69" w:rsidP="00E34F69">
            <w:pPr>
              <w:spacing w:after="0"/>
              <w:rPr>
                <w:rFonts w:cs="Arial"/>
                <w:color w:val="000000"/>
                <w:szCs w:val="22"/>
                <w:lang w:eastAsia="cs-CZ"/>
              </w:rPr>
            </w:pPr>
            <w:r>
              <w:rPr>
                <w:rFonts w:cs="Arial"/>
                <w:color w:val="000000"/>
                <w:szCs w:val="22"/>
                <w:lang w:eastAsia="cs-CZ"/>
              </w:rPr>
              <w:t>8.8.2020</w:t>
            </w:r>
          </w:p>
        </w:tc>
      </w:tr>
    </w:tbl>
    <w:p w:rsidR="0000551E" w:rsidRPr="0003534C" w:rsidRDefault="0000551E" w:rsidP="001E3C70">
      <w:pPr>
        <w:pStyle w:val="Nadpis1"/>
        <w:numPr>
          <w:ilvl w:val="0"/>
          <w:numId w:val="11"/>
        </w:numPr>
        <w:tabs>
          <w:tab w:val="clear" w:pos="540"/>
        </w:tabs>
        <w:ind w:left="284" w:hanging="284"/>
        <w:rPr>
          <w:rFonts w:cs="Arial"/>
          <w:sz w:val="22"/>
          <w:szCs w:val="22"/>
        </w:rPr>
      </w:pPr>
      <w:bookmarkStart w:id="1" w:name="_Ref31623420"/>
      <w:r w:rsidRPr="0003534C">
        <w:rPr>
          <w:rFonts w:cs="Arial"/>
          <w:sz w:val="22"/>
          <w:szCs w:val="22"/>
        </w:rPr>
        <w:lastRenderedPageBreak/>
        <w:t>Pracnost a cenová nabídka navrhovaného řešení</w:t>
      </w:r>
      <w:bookmarkEnd w:id="1"/>
    </w:p>
    <w:p w:rsidR="0000551E" w:rsidRDefault="0000551E" w:rsidP="001E3C70">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p w:rsidR="00E34F69" w:rsidRPr="00E34F69" w:rsidRDefault="00E34F69" w:rsidP="00E34F69">
      <w:pPr>
        <w:pStyle w:val="RLTextlnkuslovan"/>
        <w:numPr>
          <w:ilvl w:val="0"/>
          <w:numId w:val="0"/>
        </w:numPr>
        <w:ind w:left="1474"/>
        <w:rPr>
          <w:lang w:val="cs-CZ" w:eastAsia="en-US"/>
        </w:rPr>
      </w:pP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85"/>
        <w:gridCol w:w="3543"/>
        <w:gridCol w:w="1418"/>
        <w:gridCol w:w="1417"/>
        <w:gridCol w:w="1416"/>
      </w:tblGrid>
      <w:tr w:rsidR="00E34F69" w:rsidRPr="00F23D33" w:rsidTr="0022084B">
        <w:tc>
          <w:tcPr>
            <w:tcW w:w="1985" w:type="dxa"/>
            <w:tcBorders>
              <w:top w:val="single" w:sz="8" w:space="0" w:color="auto"/>
              <w:left w:val="single" w:sz="8" w:space="0" w:color="auto"/>
              <w:bottom w:val="single" w:sz="8" w:space="0" w:color="auto"/>
              <w:right w:val="single" w:sz="8" w:space="0" w:color="auto"/>
            </w:tcBorders>
          </w:tcPr>
          <w:p w:rsidR="00E34F69" w:rsidRPr="00F23D33" w:rsidRDefault="00E34F69" w:rsidP="0022084B">
            <w:pPr>
              <w:pStyle w:val="Tabulka"/>
              <w:rPr>
                <w:szCs w:val="22"/>
              </w:rPr>
            </w:pPr>
            <w:r w:rsidRPr="00CB1115">
              <w:rPr>
                <w:b/>
                <w:szCs w:val="22"/>
              </w:rPr>
              <w:t>Oblast / role</w:t>
            </w:r>
            <w:r w:rsidRPr="00F23D33">
              <w:rPr>
                <w:rStyle w:val="Odkaznavysvtlivky"/>
                <w:szCs w:val="22"/>
              </w:rPr>
              <w:endnoteReference w:id="21"/>
            </w:r>
          </w:p>
        </w:tc>
        <w:tc>
          <w:tcPr>
            <w:tcW w:w="3543" w:type="dxa"/>
            <w:tcBorders>
              <w:top w:val="single" w:sz="8" w:space="0" w:color="auto"/>
              <w:left w:val="single" w:sz="8" w:space="0" w:color="auto"/>
              <w:bottom w:val="single" w:sz="8" w:space="0" w:color="auto"/>
              <w:right w:val="single" w:sz="8" w:space="0" w:color="auto"/>
            </w:tcBorders>
          </w:tcPr>
          <w:p w:rsidR="00E34F69" w:rsidRPr="00CB1115" w:rsidRDefault="00E34F69" w:rsidP="0022084B">
            <w:pPr>
              <w:pStyle w:val="Tabulka"/>
              <w:rPr>
                <w:b/>
                <w:szCs w:val="22"/>
              </w:rPr>
            </w:pPr>
            <w:r w:rsidRPr="00CB1115">
              <w:rPr>
                <w:b/>
                <w:szCs w:val="22"/>
              </w:rPr>
              <w:t>Popis</w:t>
            </w:r>
          </w:p>
        </w:tc>
        <w:tc>
          <w:tcPr>
            <w:tcW w:w="1418" w:type="dxa"/>
            <w:tcBorders>
              <w:top w:val="single" w:sz="8" w:space="0" w:color="auto"/>
              <w:left w:val="single" w:sz="8" w:space="0" w:color="auto"/>
              <w:bottom w:val="single" w:sz="8" w:space="0" w:color="auto"/>
              <w:right w:val="single" w:sz="8" w:space="0" w:color="auto"/>
            </w:tcBorders>
          </w:tcPr>
          <w:p w:rsidR="00E34F69" w:rsidRPr="00CB1115" w:rsidRDefault="00E34F69" w:rsidP="0022084B">
            <w:pPr>
              <w:pStyle w:val="Tabulka"/>
              <w:rPr>
                <w:b/>
                <w:szCs w:val="22"/>
              </w:rPr>
            </w:pPr>
            <w:r w:rsidRPr="00CB1115">
              <w:rPr>
                <w:b/>
                <w:szCs w:val="22"/>
              </w:rPr>
              <w:t>Pracnost v MD/MJ</w:t>
            </w:r>
          </w:p>
        </w:tc>
        <w:tc>
          <w:tcPr>
            <w:tcW w:w="1417" w:type="dxa"/>
            <w:tcBorders>
              <w:top w:val="single" w:sz="8" w:space="0" w:color="auto"/>
              <w:left w:val="single" w:sz="8" w:space="0" w:color="auto"/>
              <w:bottom w:val="single" w:sz="8" w:space="0" w:color="auto"/>
              <w:right w:val="single" w:sz="8" w:space="0" w:color="auto"/>
            </w:tcBorders>
          </w:tcPr>
          <w:p w:rsidR="00E34F69" w:rsidRPr="00CB1115" w:rsidRDefault="00E34F69" w:rsidP="0022084B">
            <w:pPr>
              <w:pStyle w:val="Tabulka"/>
              <w:rPr>
                <w:b/>
                <w:szCs w:val="22"/>
              </w:rPr>
            </w:pPr>
            <w:r>
              <w:rPr>
                <w:b/>
                <w:szCs w:val="22"/>
              </w:rPr>
              <w:t>v Kč bez DPH</w:t>
            </w:r>
          </w:p>
        </w:tc>
        <w:tc>
          <w:tcPr>
            <w:tcW w:w="1416" w:type="dxa"/>
            <w:tcBorders>
              <w:top w:val="single" w:sz="8" w:space="0" w:color="auto"/>
              <w:left w:val="single" w:sz="8" w:space="0" w:color="auto"/>
              <w:bottom w:val="single" w:sz="8" w:space="0" w:color="auto"/>
              <w:right w:val="single" w:sz="8" w:space="0" w:color="auto"/>
            </w:tcBorders>
          </w:tcPr>
          <w:p w:rsidR="00E34F69" w:rsidRPr="00CB1115" w:rsidRDefault="00E34F69" w:rsidP="0022084B">
            <w:pPr>
              <w:pStyle w:val="Tabulka"/>
              <w:rPr>
                <w:b/>
                <w:szCs w:val="22"/>
              </w:rPr>
            </w:pPr>
            <w:r>
              <w:rPr>
                <w:b/>
                <w:szCs w:val="22"/>
              </w:rPr>
              <w:t>v Kč s DPH</w:t>
            </w:r>
          </w:p>
        </w:tc>
      </w:tr>
      <w:tr w:rsidR="00E34F69" w:rsidRPr="00F23D33" w:rsidTr="0022084B">
        <w:trPr>
          <w:trHeight w:hRule="exact" w:val="20"/>
        </w:trPr>
        <w:tc>
          <w:tcPr>
            <w:tcW w:w="1985" w:type="dxa"/>
            <w:tcBorders>
              <w:top w:val="single" w:sz="8" w:space="0" w:color="auto"/>
              <w:left w:val="dotted" w:sz="4" w:space="0" w:color="auto"/>
            </w:tcBorders>
          </w:tcPr>
          <w:p w:rsidR="00E34F69" w:rsidRPr="00F23D33" w:rsidRDefault="00E34F69" w:rsidP="0022084B">
            <w:pPr>
              <w:pStyle w:val="Tabulka"/>
              <w:rPr>
                <w:szCs w:val="22"/>
              </w:rPr>
            </w:pPr>
          </w:p>
        </w:tc>
        <w:tc>
          <w:tcPr>
            <w:tcW w:w="3543" w:type="dxa"/>
            <w:tcBorders>
              <w:top w:val="single" w:sz="8" w:space="0" w:color="auto"/>
              <w:left w:val="dotted" w:sz="4" w:space="0" w:color="auto"/>
            </w:tcBorders>
          </w:tcPr>
          <w:p w:rsidR="00E34F69" w:rsidRPr="00F23D33" w:rsidRDefault="00E34F69" w:rsidP="0022084B">
            <w:pPr>
              <w:pStyle w:val="Tabulka"/>
              <w:rPr>
                <w:szCs w:val="22"/>
              </w:rPr>
            </w:pPr>
          </w:p>
        </w:tc>
        <w:tc>
          <w:tcPr>
            <w:tcW w:w="1418" w:type="dxa"/>
            <w:tcBorders>
              <w:top w:val="single" w:sz="8" w:space="0" w:color="auto"/>
            </w:tcBorders>
          </w:tcPr>
          <w:p w:rsidR="00E34F69" w:rsidRPr="00F23D33" w:rsidRDefault="00E34F69" w:rsidP="0022084B">
            <w:pPr>
              <w:pStyle w:val="Tabulka"/>
              <w:rPr>
                <w:szCs w:val="22"/>
              </w:rPr>
            </w:pPr>
          </w:p>
        </w:tc>
        <w:tc>
          <w:tcPr>
            <w:tcW w:w="1417" w:type="dxa"/>
            <w:tcBorders>
              <w:top w:val="single" w:sz="8" w:space="0" w:color="auto"/>
            </w:tcBorders>
          </w:tcPr>
          <w:p w:rsidR="00E34F69" w:rsidRPr="00F23D33" w:rsidRDefault="00E34F69" w:rsidP="0022084B">
            <w:pPr>
              <w:pStyle w:val="Tabulka"/>
              <w:rPr>
                <w:szCs w:val="22"/>
              </w:rPr>
            </w:pPr>
          </w:p>
        </w:tc>
        <w:tc>
          <w:tcPr>
            <w:tcW w:w="1416" w:type="dxa"/>
            <w:tcBorders>
              <w:top w:val="single" w:sz="8" w:space="0" w:color="auto"/>
            </w:tcBorders>
          </w:tcPr>
          <w:p w:rsidR="00E34F69" w:rsidRPr="00F23D33" w:rsidRDefault="00E34F69" w:rsidP="0022084B">
            <w:pPr>
              <w:pStyle w:val="Tabulka"/>
              <w:rPr>
                <w:szCs w:val="22"/>
              </w:rPr>
            </w:pPr>
          </w:p>
        </w:tc>
      </w:tr>
      <w:tr w:rsidR="00E34F69" w:rsidRPr="00F23D33" w:rsidTr="0022084B">
        <w:trPr>
          <w:trHeight w:val="397"/>
        </w:trPr>
        <w:tc>
          <w:tcPr>
            <w:tcW w:w="1985" w:type="dxa"/>
            <w:tcBorders>
              <w:top w:val="dotted" w:sz="4" w:space="0" w:color="auto"/>
              <w:left w:val="dotted" w:sz="4" w:space="0" w:color="auto"/>
            </w:tcBorders>
          </w:tcPr>
          <w:p w:rsidR="00E34F69" w:rsidRPr="00F23D33" w:rsidRDefault="00E34F69" w:rsidP="0022084B">
            <w:pPr>
              <w:pStyle w:val="Tabulka"/>
              <w:rPr>
                <w:szCs w:val="22"/>
              </w:rPr>
            </w:pPr>
          </w:p>
        </w:tc>
        <w:tc>
          <w:tcPr>
            <w:tcW w:w="3543" w:type="dxa"/>
            <w:tcBorders>
              <w:top w:val="dotted" w:sz="4" w:space="0" w:color="auto"/>
              <w:left w:val="dotted" w:sz="4" w:space="0" w:color="auto"/>
            </w:tcBorders>
          </w:tcPr>
          <w:p w:rsidR="00E34F69" w:rsidRPr="00F23D33" w:rsidRDefault="00E34F69" w:rsidP="0022084B">
            <w:pPr>
              <w:pStyle w:val="Tabulka"/>
              <w:rPr>
                <w:szCs w:val="22"/>
              </w:rPr>
            </w:pPr>
            <w:r>
              <w:rPr>
                <w:szCs w:val="22"/>
              </w:rPr>
              <w:t>Viz cenová nabídka v příloze č.01</w:t>
            </w:r>
          </w:p>
        </w:tc>
        <w:tc>
          <w:tcPr>
            <w:tcW w:w="1418" w:type="dxa"/>
            <w:tcBorders>
              <w:top w:val="dotted" w:sz="4" w:space="0" w:color="auto"/>
            </w:tcBorders>
          </w:tcPr>
          <w:p w:rsidR="00E34F69" w:rsidRPr="00F23D33" w:rsidRDefault="00E34F69" w:rsidP="0022084B">
            <w:pPr>
              <w:pStyle w:val="Tabulka"/>
              <w:rPr>
                <w:szCs w:val="22"/>
              </w:rPr>
            </w:pPr>
            <w:r>
              <w:rPr>
                <w:szCs w:val="22"/>
              </w:rPr>
              <w:t>47,50</w:t>
            </w:r>
          </w:p>
        </w:tc>
        <w:tc>
          <w:tcPr>
            <w:tcW w:w="1417" w:type="dxa"/>
            <w:tcBorders>
              <w:top w:val="dotted" w:sz="4" w:space="0" w:color="auto"/>
            </w:tcBorders>
          </w:tcPr>
          <w:p w:rsidR="00E34F69" w:rsidRPr="00F23D33" w:rsidRDefault="00E34F69" w:rsidP="0022084B">
            <w:pPr>
              <w:pStyle w:val="Tabulka"/>
              <w:rPr>
                <w:szCs w:val="22"/>
              </w:rPr>
            </w:pPr>
            <w:r>
              <w:rPr>
                <w:szCs w:val="22"/>
              </w:rPr>
              <w:t>422 750,00</w:t>
            </w:r>
          </w:p>
        </w:tc>
        <w:tc>
          <w:tcPr>
            <w:tcW w:w="1416" w:type="dxa"/>
            <w:tcBorders>
              <w:top w:val="dotted" w:sz="4" w:space="0" w:color="auto"/>
            </w:tcBorders>
          </w:tcPr>
          <w:p w:rsidR="00E34F69" w:rsidRPr="00F23D33" w:rsidRDefault="00E34F69" w:rsidP="0022084B">
            <w:pPr>
              <w:pStyle w:val="Tabulka"/>
              <w:rPr>
                <w:szCs w:val="22"/>
              </w:rPr>
            </w:pPr>
            <w:r>
              <w:rPr>
                <w:szCs w:val="22"/>
              </w:rPr>
              <w:t>511 527,50</w:t>
            </w:r>
          </w:p>
        </w:tc>
      </w:tr>
      <w:tr w:rsidR="00E34F69" w:rsidRPr="00F23D33" w:rsidTr="0022084B">
        <w:trPr>
          <w:trHeight w:val="397"/>
        </w:trPr>
        <w:tc>
          <w:tcPr>
            <w:tcW w:w="5528" w:type="dxa"/>
            <w:gridSpan w:val="2"/>
            <w:tcBorders>
              <w:left w:val="dotted" w:sz="4" w:space="0" w:color="auto"/>
              <w:bottom w:val="dotted" w:sz="4" w:space="0" w:color="auto"/>
            </w:tcBorders>
          </w:tcPr>
          <w:p w:rsidR="00E34F69" w:rsidRPr="00CB1115" w:rsidRDefault="00E34F69" w:rsidP="0022084B">
            <w:pPr>
              <w:pStyle w:val="Tabulka"/>
              <w:rPr>
                <w:b/>
                <w:szCs w:val="22"/>
              </w:rPr>
            </w:pPr>
            <w:r w:rsidRPr="00CB1115">
              <w:rPr>
                <w:b/>
                <w:szCs w:val="22"/>
              </w:rPr>
              <w:t>Celkem:</w:t>
            </w:r>
          </w:p>
        </w:tc>
        <w:tc>
          <w:tcPr>
            <w:tcW w:w="1418" w:type="dxa"/>
            <w:tcBorders>
              <w:bottom w:val="dotted" w:sz="4" w:space="0" w:color="auto"/>
            </w:tcBorders>
          </w:tcPr>
          <w:p w:rsidR="00E34F69" w:rsidRPr="00F23D33" w:rsidRDefault="00E34F69" w:rsidP="0022084B">
            <w:pPr>
              <w:pStyle w:val="Tabulka"/>
              <w:rPr>
                <w:szCs w:val="22"/>
              </w:rPr>
            </w:pPr>
            <w:r>
              <w:rPr>
                <w:szCs w:val="22"/>
              </w:rPr>
              <w:t>47,50</w:t>
            </w:r>
          </w:p>
        </w:tc>
        <w:tc>
          <w:tcPr>
            <w:tcW w:w="1417" w:type="dxa"/>
            <w:tcBorders>
              <w:bottom w:val="dotted" w:sz="4" w:space="0" w:color="auto"/>
            </w:tcBorders>
          </w:tcPr>
          <w:p w:rsidR="00E34F69" w:rsidRPr="00F23D33" w:rsidRDefault="00E34F69" w:rsidP="0022084B">
            <w:pPr>
              <w:pStyle w:val="Tabulka"/>
              <w:rPr>
                <w:szCs w:val="22"/>
              </w:rPr>
            </w:pPr>
            <w:r>
              <w:rPr>
                <w:szCs w:val="22"/>
              </w:rPr>
              <w:t>422 750,00</w:t>
            </w:r>
          </w:p>
        </w:tc>
        <w:tc>
          <w:tcPr>
            <w:tcW w:w="1416" w:type="dxa"/>
            <w:tcBorders>
              <w:bottom w:val="dotted" w:sz="4" w:space="0" w:color="auto"/>
            </w:tcBorders>
          </w:tcPr>
          <w:p w:rsidR="00E34F69" w:rsidRPr="00F23D33" w:rsidRDefault="00E34F69" w:rsidP="0022084B">
            <w:pPr>
              <w:pStyle w:val="Tabulka"/>
              <w:rPr>
                <w:szCs w:val="22"/>
              </w:rPr>
            </w:pPr>
            <w:r>
              <w:rPr>
                <w:szCs w:val="22"/>
              </w:rPr>
              <w:t>511 527,50</w:t>
            </w:r>
          </w:p>
        </w:tc>
      </w:tr>
    </w:tbl>
    <w:p w:rsidR="00E34F69" w:rsidRPr="00F23D33" w:rsidRDefault="00E34F69" w:rsidP="00E34F69">
      <w:pPr>
        <w:spacing w:after="0"/>
        <w:rPr>
          <w:rFonts w:cs="Arial"/>
          <w:sz w:val="8"/>
          <w:szCs w:val="8"/>
        </w:rPr>
      </w:pPr>
    </w:p>
    <w:p w:rsidR="00E34F69" w:rsidRPr="00F81B94" w:rsidRDefault="00E34F69" w:rsidP="00E34F69">
      <w:pPr>
        <w:spacing w:after="0"/>
        <w:rPr>
          <w:rFonts w:cs="Arial"/>
          <w:sz w:val="18"/>
          <w:szCs w:val="18"/>
        </w:rPr>
      </w:pPr>
      <w:r w:rsidRPr="00F81B94">
        <w:rPr>
          <w:rFonts w:cs="Arial"/>
          <w:sz w:val="18"/>
          <w:szCs w:val="18"/>
        </w:rPr>
        <w:t>(Pozn.: MD – člověkoden, MJ – měrná jednotka, např. počet kusů)</w:t>
      </w:r>
    </w:p>
    <w:p w:rsidR="0000551E" w:rsidRPr="00F23D33" w:rsidRDefault="0000551E" w:rsidP="00CC6780">
      <w:pPr>
        <w:spacing w:after="0"/>
        <w:rPr>
          <w:rFonts w:cs="Arial"/>
          <w:sz w:val="8"/>
          <w:szCs w:val="8"/>
        </w:rPr>
      </w:pPr>
    </w:p>
    <w:p w:rsidR="00926D78" w:rsidRPr="004C756F" w:rsidRDefault="00926D78" w:rsidP="00CB3C3C"/>
    <w:p w:rsidR="0000551E" w:rsidRDefault="0000551E" w:rsidP="006A0258">
      <w:pPr>
        <w:pStyle w:val="Nadpis1"/>
        <w:numPr>
          <w:ilvl w:val="0"/>
          <w:numId w:val="11"/>
        </w:numPr>
        <w:tabs>
          <w:tab w:val="clear" w:pos="540"/>
        </w:tabs>
        <w:ind w:left="284" w:hanging="284"/>
        <w:rPr>
          <w:rFonts w:cs="Arial"/>
          <w:sz w:val="22"/>
          <w:szCs w:val="22"/>
        </w:rPr>
      </w:pPr>
      <w:r w:rsidRPr="006C3557">
        <w:rPr>
          <w:rFonts w:cs="Arial"/>
          <w:sz w:val="22"/>
          <w:szCs w:val="22"/>
        </w:rPr>
        <w:t>Posouzení</w:t>
      </w:r>
    </w:p>
    <w:p w:rsidR="00EE4EFB" w:rsidRPr="00A219DB" w:rsidRDefault="00EE4EFB" w:rsidP="00EE4EFB">
      <w:pPr>
        <w:rPr>
          <w:rFonts w:cs="Arial"/>
          <w:szCs w:val="22"/>
        </w:rPr>
      </w:pPr>
      <w:r w:rsidRPr="00A219DB">
        <w:rPr>
          <w:rFonts w:cs="Arial"/>
        </w:rPr>
        <w:t xml:space="preserve">Bezpečnostní garant, provozní garant a architekt </w:t>
      </w:r>
      <w:r w:rsidR="00922393" w:rsidRPr="00A219DB">
        <w:rPr>
          <w:rFonts w:cs="Arial"/>
        </w:rPr>
        <w:t xml:space="preserve">potvrzují svým podpisem za oblast, kterou garantují, </w:t>
      </w:r>
      <w:r w:rsidRPr="00A219DB">
        <w:rPr>
          <w:rFonts w:cs="Arial"/>
        </w:rPr>
        <w:t xml:space="preserve">správnost specifikace plnění </w:t>
      </w:r>
      <w:r w:rsidR="00922393" w:rsidRPr="00A219DB">
        <w:rPr>
          <w:rFonts w:cs="Arial"/>
        </w:rPr>
        <w:t>dle</w:t>
      </w:r>
      <w:r w:rsidRPr="00A219DB">
        <w:rPr>
          <w:rFonts w:cs="Arial"/>
        </w:rPr>
        <w:t xml:space="preserve"> bodu 1 a její soulad s předpisy a standardy MZe</w:t>
      </w:r>
      <w:r w:rsidR="00B8173D" w:rsidRPr="00A219DB">
        <w:rPr>
          <w:rFonts w:cs="Arial"/>
        </w:rPr>
        <w:t xml:space="preserve"> </w:t>
      </w:r>
      <w:r w:rsidRPr="00A219DB">
        <w:rPr>
          <w:rFonts w:cs="Arial"/>
          <w:lang w:eastAsia="cs-CZ"/>
        </w:rPr>
        <w:t xml:space="preserve">a doporučují změnu k realizaci. </w:t>
      </w:r>
    </w:p>
    <w:tbl>
      <w:tblPr>
        <w:tblStyle w:val="Mkatabulky"/>
        <w:tblW w:w="9662" w:type="dxa"/>
        <w:tblLook w:val="04A0" w:firstRow="1" w:lastRow="0" w:firstColumn="1" w:lastColumn="0" w:noHBand="0" w:noVBand="1"/>
      </w:tblPr>
      <w:tblGrid>
        <w:gridCol w:w="2547"/>
        <w:gridCol w:w="2371"/>
        <w:gridCol w:w="2372"/>
        <w:gridCol w:w="2372"/>
      </w:tblGrid>
      <w:tr w:rsidR="0000551E" w:rsidRPr="00194CEC" w:rsidTr="00153C10">
        <w:trPr>
          <w:trHeight w:val="374"/>
        </w:trPr>
        <w:tc>
          <w:tcPr>
            <w:tcW w:w="2547" w:type="dxa"/>
            <w:vAlign w:val="center"/>
          </w:tcPr>
          <w:p w:rsidR="0000551E" w:rsidRPr="00194CEC" w:rsidRDefault="0000551E" w:rsidP="00153C10">
            <w:pPr>
              <w:rPr>
                <w:b/>
              </w:rPr>
            </w:pPr>
            <w:r>
              <w:rPr>
                <w:b/>
              </w:rPr>
              <w:t>Role</w:t>
            </w:r>
          </w:p>
        </w:tc>
        <w:tc>
          <w:tcPr>
            <w:tcW w:w="2371" w:type="dxa"/>
            <w:vAlign w:val="center"/>
          </w:tcPr>
          <w:p w:rsidR="0000551E" w:rsidRPr="00194CEC" w:rsidRDefault="0000551E" w:rsidP="00153C10">
            <w:pPr>
              <w:rPr>
                <w:b/>
              </w:rPr>
            </w:pPr>
            <w:r>
              <w:rPr>
                <w:b/>
              </w:rPr>
              <w:t>Jméno</w:t>
            </w:r>
          </w:p>
        </w:tc>
        <w:tc>
          <w:tcPr>
            <w:tcW w:w="2372" w:type="dxa"/>
            <w:vAlign w:val="center"/>
          </w:tcPr>
          <w:p w:rsidR="0000551E" w:rsidRPr="00194CEC" w:rsidRDefault="0000551E" w:rsidP="00153C10">
            <w:pPr>
              <w:rPr>
                <w:b/>
              </w:rPr>
            </w:pPr>
            <w:r w:rsidRPr="00194CEC">
              <w:rPr>
                <w:b/>
              </w:rPr>
              <w:t>Datum</w:t>
            </w:r>
          </w:p>
        </w:tc>
        <w:tc>
          <w:tcPr>
            <w:tcW w:w="2372" w:type="dxa"/>
            <w:vAlign w:val="center"/>
          </w:tcPr>
          <w:p w:rsidR="0000551E" w:rsidRPr="00194CEC" w:rsidRDefault="0000551E" w:rsidP="00153C10">
            <w:pPr>
              <w:rPr>
                <w:b/>
              </w:rPr>
            </w:pPr>
            <w:r w:rsidRPr="00194CEC">
              <w:rPr>
                <w:b/>
              </w:rPr>
              <w:t>Podpis</w:t>
            </w:r>
            <w:r>
              <w:rPr>
                <w:b/>
              </w:rPr>
              <w:t>/Mail</w:t>
            </w:r>
            <w:r>
              <w:rPr>
                <w:rStyle w:val="Odkaznavysvtlivky"/>
                <w:b/>
              </w:rPr>
              <w:endnoteReference w:id="22"/>
            </w:r>
          </w:p>
        </w:tc>
      </w:tr>
      <w:tr w:rsidR="0000551E" w:rsidTr="00153C10">
        <w:trPr>
          <w:trHeight w:val="510"/>
        </w:trPr>
        <w:tc>
          <w:tcPr>
            <w:tcW w:w="2547" w:type="dxa"/>
            <w:vAlign w:val="center"/>
          </w:tcPr>
          <w:p w:rsidR="0000551E" w:rsidRDefault="0000551E" w:rsidP="00153C10">
            <w:r>
              <w:t>Bezpečnostní garant</w:t>
            </w:r>
          </w:p>
        </w:tc>
        <w:tc>
          <w:tcPr>
            <w:tcW w:w="2371" w:type="dxa"/>
            <w:vAlign w:val="center"/>
          </w:tcPr>
          <w:p w:rsidR="0000551E" w:rsidRDefault="00F15C6A" w:rsidP="00153C10">
            <w:r>
              <w:t>Roman Smetana</w:t>
            </w:r>
          </w:p>
        </w:tc>
        <w:tc>
          <w:tcPr>
            <w:tcW w:w="2372" w:type="dxa"/>
            <w:vAlign w:val="center"/>
          </w:tcPr>
          <w:p w:rsidR="0000551E" w:rsidRDefault="0000551E" w:rsidP="00153C10"/>
        </w:tc>
        <w:tc>
          <w:tcPr>
            <w:tcW w:w="2372" w:type="dxa"/>
            <w:vAlign w:val="center"/>
          </w:tcPr>
          <w:p w:rsidR="0000551E" w:rsidRDefault="0000551E" w:rsidP="00153C10"/>
        </w:tc>
      </w:tr>
      <w:tr w:rsidR="0000551E" w:rsidTr="00153C10">
        <w:trPr>
          <w:trHeight w:val="510"/>
        </w:trPr>
        <w:tc>
          <w:tcPr>
            <w:tcW w:w="2547" w:type="dxa"/>
            <w:vAlign w:val="center"/>
          </w:tcPr>
          <w:p w:rsidR="0000551E" w:rsidRDefault="0000551E" w:rsidP="00153C10">
            <w:r>
              <w:t>Provozní garant</w:t>
            </w:r>
          </w:p>
        </w:tc>
        <w:tc>
          <w:tcPr>
            <w:tcW w:w="2371" w:type="dxa"/>
            <w:vAlign w:val="center"/>
          </w:tcPr>
          <w:p w:rsidR="0000551E" w:rsidRDefault="00F15C6A" w:rsidP="00153C10">
            <w:r>
              <w:t>Pavel Štětina</w:t>
            </w:r>
          </w:p>
        </w:tc>
        <w:tc>
          <w:tcPr>
            <w:tcW w:w="2372" w:type="dxa"/>
            <w:vAlign w:val="center"/>
          </w:tcPr>
          <w:p w:rsidR="0000551E" w:rsidRDefault="0000551E" w:rsidP="00153C10"/>
        </w:tc>
        <w:tc>
          <w:tcPr>
            <w:tcW w:w="2372" w:type="dxa"/>
            <w:vAlign w:val="center"/>
          </w:tcPr>
          <w:p w:rsidR="0000551E" w:rsidRDefault="0000551E" w:rsidP="00153C10"/>
        </w:tc>
      </w:tr>
      <w:tr w:rsidR="0000551E" w:rsidTr="00153C10">
        <w:trPr>
          <w:trHeight w:val="510"/>
        </w:trPr>
        <w:tc>
          <w:tcPr>
            <w:tcW w:w="2547" w:type="dxa"/>
            <w:vAlign w:val="center"/>
          </w:tcPr>
          <w:p w:rsidR="0000551E" w:rsidRDefault="0000551E" w:rsidP="00153C10">
            <w:r>
              <w:t>Architekt</w:t>
            </w:r>
          </w:p>
        </w:tc>
        <w:tc>
          <w:tcPr>
            <w:tcW w:w="2371" w:type="dxa"/>
            <w:vAlign w:val="center"/>
          </w:tcPr>
          <w:p w:rsidR="0000551E" w:rsidRDefault="0000551E" w:rsidP="00153C10"/>
        </w:tc>
        <w:tc>
          <w:tcPr>
            <w:tcW w:w="2372" w:type="dxa"/>
            <w:vAlign w:val="center"/>
          </w:tcPr>
          <w:p w:rsidR="0000551E" w:rsidRDefault="0000551E" w:rsidP="00153C10"/>
        </w:tc>
        <w:tc>
          <w:tcPr>
            <w:tcW w:w="2372" w:type="dxa"/>
            <w:vAlign w:val="center"/>
          </w:tcPr>
          <w:p w:rsidR="0000551E" w:rsidRDefault="0000551E" w:rsidP="00153C10"/>
        </w:tc>
      </w:tr>
    </w:tbl>
    <w:p w:rsidR="0000551E" w:rsidRDefault="00E921FF" w:rsidP="00E921FF">
      <w:pPr>
        <w:spacing w:before="60"/>
      </w:pPr>
      <w:r w:rsidRPr="00DE7ACF">
        <w:rPr>
          <w:sz w:val="16"/>
          <w:szCs w:val="16"/>
        </w:rPr>
        <w:t xml:space="preserve">(Pozn.: RfC se zpravidla předkládá k posouzení Bezpečnostnímu garantovi, Provoznímu garantovi, Architektovi, a to podle předpokládaných dopadů změnového požadavku na bezpečnost, provoz, příp. architekturu. </w:t>
      </w:r>
      <w:r w:rsidR="006D3D5A">
        <w:rPr>
          <w:sz w:val="16"/>
          <w:szCs w:val="16"/>
        </w:rPr>
        <w:t>Change koordinátor</w:t>
      </w:r>
      <w:r w:rsidRPr="00DE7ACF">
        <w:rPr>
          <w:sz w:val="16"/>
          <w:szCs w:val="16"/>
        </w:rPr>
        <w:t xml:space="preserve"> rozhodne, od koho vyžádat posouzení dle konkrétního případu změnového požadavku.)</w:t>
      </w:r>
    </w:p>
    <w:p w:rsidR="00E921FF" w:rsidRDefault="00E921FF" w:rsidP="00BD6765"/>
    <w:p w:rsidR="0000551E" w:rsidRDefault="0000551E" w:rsidP="00875247">
      <w:pPr>
        <w:rPr>
          <w:rFonts w:cs="Arial"/>
          <w:szCs w:val="22"/>
        </w:rPr>
      </w:pPr>
    </w:p>
    <w:p w:rsidR="001A1D33" w:rsidRDefault="0000551E" w:rsidP="001A1D33">
      <w:pPr>
        <w:pStyle w:val="Nadpis1"/>
        <w:numPr>
          <w:ilvl w:val="0"/>
          <w:numId w:val="11"/>
        </w:numPr>
        <w:tabs>
          <w:tab w:val="clear" w:pos="540"/>
        </w:tabs>
        <w:ind w:left="284" w:hanging="284"/>
        <w:rPr>
          <w:rFonts w:cs="Arial"/>
          <w:sz w:val="22"/>
          <w:szCs w:val="22"/>
        </w:rPr>
      </w:pPr>
      <w:r w:rsidRPr="006C3557">
        <w:rPr>
          <w:rFonts w:cs="Arial"/>
          <w:sz w:val="22"/>
          <w:szCs w:val="22"/>
        </w:rPr>
        <w:t>Schválení</w:t>
      </w:r>
    </w:p>
    <w:p w:rsidR="001A1D33" w:rsidRDefault="001A1D33" w:rsidP="001A1D33">
      <w:pPr>
        <w:spacing w:before="60"/>
        <w:rPr>
          <w:szCs w:val="22"/>
        </w:rPr>
      </w:pPr>
      <w:r w:rsidRPr="00C617F0">
        <w:rPr>
          <w:szCs w:val="22"/>
        </w:rPr>
        <w:t>Věcný garant</w:t>
      </w:r>
      <w:r>
        <w:rPr>
          <w:szCs w:val="22"/>
        </w:rPr>
        <w:t xml:space="preserve"> svým podpisem potvrzuje svůj požadavek na realizaci změny za cenu uvedenou v bodu  </w:t>
      </w:r>
      <w:r>
        <w:rPr>
          <w:szCs w:val="22"/>
        </w:rPr>
        <w:fldChar w:fldCharType="begin"/>
      </w:r>
      <w:r>
        <w:rPr>
          <w:szCs w:val="22"/>
        </w:rPr>
        <w:instrText xml:space="preserve"> REF _Ref31623420 \r \h </w:instrText>
      </w:r>
      <w:r>
        <w:rPr>
          <w:szCs w:val="22"/>
        </w:rPr>
      </w:r>
      <w:r>
        <w:rPr>
          <w:szCs w:val="22"/>
        </w:rPr>
        <w:fldChar w:fldCharType="separate"/>
      </w:r>
      <w:r w:rsidR="00C66C94">
        <w:rPr>
          <w:szCs w:val="22"/>
        </w:rPr>
        <w:t>5</w:t>
      </w:r>
      <w:r>
        <w:rPr>
          <w:szCs w:val="22"/>
        </w:rPr>
        <w:fldChar w:fldCharType="end"/>
      </w:r>
      <w:r>
        <w:rPr>
          <w:szCs w:val="22"/>
        </w:rPr>
        <w:t xml:space="preserve"> - </w:t>
      </w:r>
      <w:r w:rsidRPr="00EB2D4C">
        <w:rPr>
          <w:szCs w:val="22"/>
        </w:rPr>
        <w:t>Pracnost a cenová nabídka navrhovaného řešení</w:t>
      </w:r>
      <w:r>
        <w:rPr>
          <w:szCs w:val="22"/>
        </w:rPr>
        <w:t>.</w:t>
      </w:r>
    </w:p>
    <w:tbl>
      <w:tblPr>
        <w:tblStyle w:val="Mkatabulky"/>
        <w:tblW w:w="9662" w:type="dxa"/>
        <w:tblLook w:val="04A0" w:firstRow="1" w:lastRow="0" w:firstColumn="1" w:lastColumn="0" w:noHBand="0" w:noVBand="1"/>
      </w:tblPr>
      <w:tblGrid>
        <w:gridCol w:w="3256"/>
        <w:gridCol w:w="2835"/>
        <w:gridCol w:w="1559"/>
        <w:gridCol w:w="2012"/>
      </w:tblGrid>
      <w:tr w:rsidR="0000551E" w:rsidRPr="00194CEC" w:rsidTr="00371CE8">
        <w:trPr>
          <w:trHeight w:val="374"/>
        </w:trPr>
        <w:tc>
          <w:tcPr>
            <w:tcW w:w="3256" w:type="dxa"/>
            <w:vAlign w:val="center"/>
          </w:tcPr>
          <w:p w:rsidR="0000551E" w:rsidRPr="00194CEC" w:rsidRDefault="0000551E" w:rsidP="00371CE8">
            <w:pPr>
              <w:rPr>
                <w:b/>
              </w:rPr>
            </w:pPr>
            <w:r>
              <w:rPr>
                <w:b/>
              </w:rPr>
              <w:t>Role</w:t>
            </w:r>
          </w:p>
        </w:tc>
        <w:tc>
          <w:tcPr>
            <w:tcW w:w="2835" w:type="dxa"/>
            <w:vAlign w:val="center"/>
          </w:tcPr>
          <w:p w:rsidR="0000551E" w:rsidRPr="00194CEC" w:rsidRDefault="0000551E" w:rsidP="00371CE8">
            <w:pPr>
              <w:rPr>
                <w:b/>
              </w:rPr>
            </w:pPr>
            <w:r>
              <w:rPr>
                <w:b/>
              </w:rPr>
              <w:t>Jméno</w:t>
            </w:r>
          </w:p>
        </w:tc>
        <w:tc>
          <w:tcPr>
            <w:tcW w:w="1559" w:type="dxa"/>
            <w:vAlign w:val="center"/>
          </w:tcPr>
          <w:p w:rsidR="0000551E" w:rsidRPr="00194CEC" w:rsidRDefault="0000551E" w:rsidP="00371CE8">
            <w:pPr>
              <w:rPr>
                <w:b/>
              </w:rPr>
            </w:pPr>
            <w:r w:rsidRPr="00194CEC">
              <w:rPr>
                <w:b/>
              </w:rPr>
              <w:t>Datum</w:t>
            </w:r>
          </w:p>
        </w:tc>
        <w:tc>
          <w:tcPr>
            <w:tcW w:w="2012" w:type="dxa"/>
            <w:vAlign w:val="center"/>
          </w:tcPr>
          <w:p w:rsidR="0000551E" w:rsidRPr="00194CEC" w:rsidRDefault="0000551E" w:rsidP="00371CE8">
            <w:pPr>
              <w:rPr>
                <w:b/>
              </w:rPr>
            </w:pPr>
            <w:r w:rsidRPr="00194CEC">
              <w:rPr>
                <w:b/>
              </w:rPr>
              <w:t>Podpis</w:t>
            </w:r>
          </w:p>
        </w:tc>
      </w:tr>
      <w:tr w:rsidR="0076417B" w:rsidTr="00371CE8">
        <w:trPr>
          <w:trHeight w:val="510"/>
        </w:trPr>
        <w:tc>
          <w:tcPr>
            <w:tcW w:w="3256" w:type="dxa"/>
            <w:vAlign w:val="center"/>
          </w:tcPr>
          <w:p w:rsidR="0076417B" w:rsidRDefault="0076417B" w:rsidP="0076417B">
            <w:r>
              <w:t>Žadatel/Metodický garant</w:t>
            </w:r>
          </w:p>
        </w:tc>
        <w:tc>
          <w:tcPr>
            <w:tcW w:w="2835" w:type="dxa"/>
            <w:vAlign w:val="center"/>
          </w:tcPr>
          <w:p w:rsidR="0076417B" w:rsidRDefault="0076417B" w:rsidP="0076417B">
            <w:r>
              <w:rPr>
                <w:sz w:val="20"/>
                <w:szCs w:val="20"/>
              </w:rPr>
              <w:t>Josef Svoboda</w:t>
            </w:r>
          </w:p>
        </w:tc>
        <w:tc>
          <w:tcPr>
            <w:tcW w:w="1559" w:type="dxa"/>
            <w:vAlign w:val="center"/>
          </w:tcPr>
          <w:p w:rsidR="0076417B" w:rsidRDefault="0076417B" w:rsidP="0076417B"/>
        </w:tc>
        <w:tc>
          <w:tcPr>
            <w:tcW w:w="2012" w:type="dxa"/>
            <w:vAlign w:val="center"/>
          </w:tcPr>
          <w:p w:rsidR="0076417B" w:rsidRDefault="0076417B" w:rsidP="0076417B"/>
        </w:tc>
      </w:tr>
      <w:tr w:rsidR="0076417B" w:rsidTr="00371CE8">
        <w:trPr>
          <w:trHeight w:val="510"/>
        </w:trPr>
        <w:tc>
          <w:tcPr>
            <w:tcW w:w="3256" w:type="dxa"/>
            <w:vAlign w:val="center"/>
          </w:tcPr>
          <w:p w:rsidR="0076417B" w:rsidRDefault="0076417B" w:rsidP="0076417B">
            <w:r>
              <w:t>Change koordinátor</w:t>
            </w:r>
          </w:p>
        </w:tc>
        <w:tc>
          <w:tcPr>
            <w:tcW w:w="2835" w:type="dxa"/>
            <w:vAlign w:val="center"/>
          </w:tcPr>
          <w:p w:rsidR="0076417B" w:rsidRDefault="0076417B" w:rsidP="0076417B">
            <w:r>
              <w:rPr>
                <w:sz w:val="20"/>
                <w:szCs w:val="20"/>
              </w:rPr>
              <w:t>Jiří Bukovský</w:t>
            </w:r>
          </w:p>
        </w:tc>
        <w:tc>
          <w:tcPr>
            <w:tcW w:w="1559" w:type="dxa"/>
            <w:vAlign w:val="center"/>
          </w:tcPr>
          <w:p w:rsidR="0076417B" w:rsidRDefault="0076417B" w:rsidP="0076417B"/>
        </w:tc>
        <w:tc>
          <w:tcPr>
            <w:tcW w:w="2012" w:type="dxa"/>
            <w:vAlign w:val="center"/>
          </w:tcPr>
          <w:p w:rsidR="0076417B" w:rsidRDefault="0076417B" w:rsidP="0076417B"/>
        </w:tc>
      </w:tr>
      <w:tr w:rsidR="0076417B" w:rsidTr="00371CE8">
        <w:trPr>
          <w:trHeight w:val="510"/>
        </w:trPr>
        <w:tc>
          <w:tcPr>
            <w:tcW w:w="3256" w:type="dxa"/>
            <w:vAlign w:val="center"/>
          </w:tcPr>
          <w:p w:rsidR="0076417B" w:rsidRDefault="0076417B" w:rsidP="0076417B">
            <w:r>
              <w:t>Oprávněná osoba dle smlouvy</w:t>
            </w:r>
          </w:p>
        </w:tc>
        <w:tc>
          <w:tcPr>
            <w:tcW w:w="2835" w:type="dxa"/>
            <w:vAlign w:val="center"/>
          </w:tcPr>
          <w:p w:rsidR="0076417B" w:rsidRDefault="0076417B" w:rsidP="0076417B">
            <w:r>
              <w:t>Vladimír Velas</w:t>
            </w:r>
          </w:p>
        </w:tc>
        <w:tc>
          <w:tcPr>
            <w:tcW w:w="1559" w:type="dxa"/>
            <w:vAlign w:val="center"/>
          </w:tcPr>
          <w:p w:rsidR="0076417B" w:rsidRDefault="0076417B" w:rsidP="0076417B"/>
        </w:tc>
        <w:tc>
          <w:tcPr>
            <w:tcW w:w="2012" w:type="dxa"/>
            <w:vAlign w:val="center"/>
          </w:tcPr>
          <w:p w:rsidR="0076417B" w:rsidRDefault="0076417B" w:rsidP="0076417B"/>
        </w:tc>
      </w:tr>
    </w:tbl>
    <w:p w:rsidR="00E921FF" w:rsidRDefault="00E921FF" w:rsidP="00E921FF">
      <w:pPr>
        <w:spacing w:before="60"/>
        <w:rPr>
          <w:sz w:val="16"/>
          <w:szCs w:val="16"/>
        </w:rPr>
      </w:pPr>
      <w:r w:rsidRPr="00DE7ACF">
        <w:rPr>
          <w:sz w:val="16"/>
          <w:szCs w:val="16"/>
        </w:rPr>
        <w:t>(Pozn.: Oprávněná osoba se uvede v případě, že je uvedena ve smlouvě.)</w:t>
      </w:r>
    </w:p>
    <w:p w:rsidR="00C617F0" w:rsidRDefault="00C617F0" w:rsidP="00E921FF">
      <w:pPr>
        <w:spacing w:before="60"/>
        <w:rPr>
          <w:sz w:val="16"/>
          <w:szCs w:val="16"/>
        </w:rPr>
      </w:pPr>
    </w:p>
    <w:p w:rsidR="00EB2D4C" w:rsidRPr="001A1D33" w:rsidRDefault="00EB2D4C" w:rsidP="00E921FF">
      <w:pPr>
        <w:spacing w:before="60"/>
        <w:rPr>
          <w:sz w:val="16"/>
          <w:szCs w:val="16"/>
        </w:rPr>
      </w:pPr>
    </w:p>
    <w:p w:rsidR="00EB2D4C" w:rsidRPr="004672D9" w:rsidRDefault="004672D9" w:rsidP="00E921FF">
      <w:pPr>
        <w:spacing w:before="60"/>
        <w:rPr>
          <w:b/>
          <w:szCs w:val="22"/>
        </w:rPr>
      </w:pPr>
      <w:r w:rsidRPr="004672D9">
        <w:rPr>
          <w:b/>
          <w:szCs w:val="22"/>
        </w:rPr>
        <w:t>Příloha:</w:t>
      </w:r>
      <w:r>
        <w:rPr>
          <w:b/>
          <w:szCs w:val="22"/>
        </w:rPr>
        <w:t xml:space="preserve"> Rozhodnutí o odstranění nebo ukončení reklamy</w:t>
      </w:r>
    </w:p>
    <w:p w:rsidR="00CE2679" w:rsidRDefault="00CE2679" w:rsidP="00E921FF">
      <w:pPr>
        <w:spacing w:before="60"/>
        <w:rPr>
          <w:szCs w:val="22"/>
        </w:rPr>
      </w:pPr>
    </w:p>
    <w:p w:rsidR="00CE2679" w:rsidRDefault="00CE2679" w:rsidP="00E921FF">
      <w:pPr>
        <w:spacing w:before="60"/>
        <w:rPr>
          <w:szCs w:val="22"/>
        </w:rPr>
      </w:pPr>
    </w:p>
    <w:p w:rsidR="004672D9" w:rsidRDefault="004672D9" w:rsidP="00E921FF">
      <w:pPr>
        <w:spacing w:before="60"/>
        <w:rPr>
          <w:szCs w:val="22"/>
        </w:rPr>
        <w:sectPr w:rsidR="004672D9" w:rsidSect="00223FDB">
          <w:footerReference w:type="default" r:id="rId14"/>
          <w:pgSz w:w="11906" w:h="16838" w:code="9"/>
          <w:pgMar w:top="1560" w:right="1418" w:bottom="1134" w:left="992" w:header="567" w:footer="567" w:gutter="0"/>
          <w:pgNumType w:start="1"/>
          <w:cols w:space="708"/>
          <w:docGrid w:linePitch="360"/>
        </w:sectPr>
      </w:pPr>
    </w:p>
    <w:p w:rsidR="004672D9" w:rsidRDefault="004672D9" w:rsidP="00E921FF">
      <w:pPr>
        <w:spacing w:before="60"/>
        <w:rPr>
          <w:szCs w:val="22"/>
        </w:rPr>
      </w:pPr>
    </w:p>
    <w:p w:rsidR="004672D9" w:rsidRDefault="004672D9" w:rsidP="004672D9">
      <w:pPr>
        <w:rPr>
          <w:szCs w:val="22"/>
        </w:rPr>
      </w:pPr>
    </w:p>
    <w:p w:rsidR="004672D9" w:rsidRPr="00B2253A" w:rsidRDefault="004672D9" w:rsidP="004672D9">
      <w:pPr>
        <w:spacing w:after="0"/>
      </w:pPr>
      <w:r w:rsidRPr="00B2253A">
        <w:rPr>
          <w:noProof/>
          <w:lang w:eastAsia="cs-CZ"/>
        </w:rPr>
        <w:drawing>
          <wp:anchor distT="0" distB="0" distL="114300" distR="114300" simplePos="0" relativeHeight="251667456" behindDoc="0" locked="0" layoutInCell="1" allowOverlap="1" wp14:anchorId="52174058" wp14:editId="610C45C3">
            <wp:simplePos x="0" y="0"/>
            <wp:positionH relativeFrom="margin">
              <wp:align>left</wp:align>
            </wp:positionH>
            <wp:positionV relativeFrom="paragraph">
              <wp:posOffset>-800100</wp:posOffset>
            </wp:positionV>
            <wp:extent cx="685800" cy="819150"/>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85800" cy="819150"/>
                    </a:xfrm>
                    <a:prstGeom prst="rect">
                      <a:avLst/>
                    </a:prstGeom>
                    <a:noFill/>
                    <a:ln>
                      <a:noFill/>
                    </a:ln>
                  </pic:spPr>
                </pic:pic>
              </a:graphicData>
            </a:graphic>
          </wp:anchor>
        </w:drawing>
      </w:r>
    </w:p>
    <w:p w:rsidR="004672D9" w:rsidRPr="00B2253A" w:rsidRDefault="004672D9" w:rsidP="004672D9"/>
    <w:tbl>
      <w:tblPr>
        <w:tblpPr w:leftFromText="141" w:rightFromText="141" w:vertAnchor="text" w:horzAnchor="margin" w:tblpY="-46"/>
        <w:tblOverlap w:val="never"/>
        <w:tblW w:w="3657" w:type="dxa"/>
        <w:tblLayout w:type="fixed"/>
        <w:tblLook w:val="01E0" w:firstRow="1" w:lastRow="1" w:firstColumn="1" w:lastColumn="1" w:noHBand="0" w:noVBand="0"/>
      </w:tblPr>
      <w:tblGrid>
        <w:gridCol w:w="3657"/>
      </w:tblGrid>
      <w:tr w:rsidR="004672D9" w:rsidRPr="00B2253A" w:rsidTr="0022084B">
        <w:trPr>
          <w:trHeight w:val="1042"/>
        </w:trPr>
        <w:tc>
          <w:tcPr>
            <w:tcW w:w="3657" w:type="dxa"/>
          </w:tcPr>
          <w:p w:rsidR="004672D9" w:rsidRPr="00B2253A" w:rsidRDefault="004672D9" w:rsidP="0022084B">
            <w:pPr>
              <w:spacing w:after="0"/>
              <w:rPr>
                <w:rFonts w:ascii="Times New Roman" w:hAnsi="Times New Roman"/>
                <w:sz w:val="24"/>
                <w:szCs w:val="24"/>
              </w:rPr>
            </w:pPr>
            <w:r w:rsidRPr="00B2253A">
              <w:rPr>
                <w:rFonts w:ascii="Times New Roman" w:hAnsi="Times New Roman"/>
                <w:sz w:val="24"/>
                <w:szCs w:val="24"/>
              </w:rPr>
              <w:t xml:space="preserve">u FO uvést jméno, příjmení, místo trvalého pobytu/podnikání; </w:t>
            </w:r>
          </w:p>
          <w:p w:rsidR="004672D9" w:rsidRPr="00B2253A" w:rsidRDefault="004672D9" w:rsidP="0022084B">
            <w:pPr>
              <w:spacing w:after="0"/>
            </w:pPr>
            <w:r w:rsidRPr="00B2253A">
              <w:rPr>
                <w:rFonts w:ascii="Times New Roman" w:hAnsi="Times New Roman"/>
                <w:sz w:val="24"/>
                <w:szCs w:val="24"/>
              </w:rPr>
              <w:t>u PO název a sídlo</w:t>
            </w:r>
          </w:p>
        </w:tc>
      </w:tr>
      <w:tr w:rsidR="004672D9" w:rsidRPr="00B2253A" w:rsidTr="0022084B">
        <w:trPr>
          <w:trHeight w:val="444"/>
        </w:trPr>
        <w:tc>
          <w:tcPr>
            <w:tcW w:w="3657" w:type="dxa"/>
          </w:tcPr>
          <w:p w:rsidR="004672D9" w:rsidRPr="00B2253A" w:rsidRDefault="004672D9" w:rsidP="0022084B">
            <w:pPr>
              <w:spacing w:after="0"/>
            </w:pPr>
          </w:p>
        </w:tc>
      </w:tr>
    </w:tbl>
    <w:p w:rsidR="004672D9" w:rsidRPr="00B2253A" w:rsidRDefault="004672D9" w:rsidP="004672D9">
      <w:pPr>
        <w:spacing w:after="0"/>
        <w:rPr>
          <w:rFonts w:ascii="Times New Roman" w:hAnsi="Times New Roman"/>
          <w:sz w:val="24"/>
        </w:rPr>
      </w:pPr>
    </w:p>
    <w:p w:rsidR="004672D9" w:rsidRPr="00B2253A" w:rsidRDefault="004672D9" w:rsidP="004672D9">
      <w:pPr>
        <w:spacing w:after="0"/>
        <w:rPr>
          <w:rFonts w:ascii="Times New Roman" w:hAnsi="Times New Roman"/>
          <w:sz w:val="24"/>
        </w:rPr>
      </w:pPr>
    </w:p>
    <w:p w:rsidR="004672D9" w:rsidRPr="00B2253A" w:rsidRDefault="004672D9" w:rsidP="004672D9">
      <w:pPr>
        <w:spacing w:after="0"/>
        <w:rPr>
          <w:rFonts w:ascii="Times New Roman" w:hAnsi="Times New Roman"/>
          <w:sz w:val="24"/>
        </w:rPr>
      </w:pPr>
    </w:p>
    <w:tbl>
      <w:tblPr>
        <w:tblStyle w:val="Mkatabulky"/>
        <w:tblpPr w:leftFromText="141" w:rightFromText="141" w:vertAnchor="text" w:horzAnchor="margin" w:tblpY="103"/>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7"/>
        <w:gridCol w:w="3244"/>
        <w:gridCol w:w="1683"/>
        <w:gridCol w:w="3093"/>
      </w:tblGrid>
      <w:tr w:rsidR="004672D9" w:rsidRPr="00B2253A" w:rsidTr="0022084B">
        <w:tc>
          <w:tcPr>
            <w:tcW w:w="1047" w:type="dxa"/>
          </w:tcPr>
          <w:p w:rsidR="004672D9" w:rsidRPr="00B2253A" w:rsidRDefault="004672D9" w:rsidP="0022084B">
            <w:pPr>
              <w:rPr>
                <w:rFonts w:ascii="Times New Roman" w:hAnsi="Times New Roman"/>
              </w:rPr>
            </w:pPr>
            <w:r w:rsidRPr="00B2253A">
              <w:rPr>
                <w:rFonts w:ascii="Times New Roman" w:hAnsi="Times New Roman"/>
              </w:rPr>
              <w:t>Útvar:</w:t>
            </w:r>
          </w:p>
        </w:tc>
        <w:tc>
          <w:tcPr>
            <w:tcW w:w="3244" w:type="dxa"/>
          </w:tcPr>
          <w:p w:rsidR="004672D9" w:rsidRPr="00B2253A" w:rsidRDefault="004672D9" w:rsidP="0022084B">
            <w:pPr>
              <w:rPr>
                <w:rFonts w:ascii="Times New Roman" w:hAnsi="Times New Roman"/>
                <w:sz w:val="24"/>
                <w:szCs w:val="24"/>
              </w:rPr>
            </w:pPr>
            <w:r w:rsidRPr="00B2253A">
              <w:rPr>
                <w:rFonts w:ascii="Times New Roman" w:hAnsi="Times New Roman"/>
                <w:szCs w:val="24"/>
              </w:rPr>
              <w:t>Od</w:t>
            </w:r>
            <w:r>
              <w:rPr>
                <w:rFonts w:ascii="Times New Roman" w:hAnsi="Times New Roman"/>
                <w:szCs w:val="24"/>
              </w:rPr>
              <w:t>..</w:t>
            </w:r>
          </w:p>
        </w:tc>
        <w:tc>
          <w:tcPr>
            <w:tcW w:w="1683" w:type="dxa"/>
          </w:tcPr>
          <w:p w:rsidR="004672D9" w:rsidRPr="00B2253A" w:rsidRDefault="004672D9" w:rsidP="0022084B">
            <w:pPr>
              <w:rPr>
                <w:rFonts w:ascii="Times New Roman" w:hAnsi="Times New Roman"/>
              </w:rPr>
            </w:pPr>
            <w:r w:rsidRPr="00B2253A">
              <w:rPr>
                <w:rFonts w:ascii="Times New Roman" w:hAnsi="Times New Roman"/>
              </w:rPr>
              <w:t>Spisová zn.:</w:t>
            </w:r>
          </w:p>
        </w:tc>
        <w:tc>
          <w:tcPr>
            <w:tcW w:w="3093" w:type="dxa"/>
          </w:tcPr>
          <w:p w:rsidR="004672D9" w:rsidRPr="00B2253A" w:rsidRDefault="004672D9" w:rsidP="0022084B">
            <w:pPr>
              <w:rPr>
                <w:rFonts w:ascii="Times New Roman" w:hAnsi="Times New Roman"/>
                <w:sz w:val="24"/>
                <w:szCs w:val="24"/>
              </w:rPr>
            </w:pPr>
          </w:p>
        </w:tc>
      </w:tr>
      <w:tr w:rsidR="004672D9" w:rsidRPr="00B2253A" w:rsidTr="0022084B">
        <w:tc>
          <w:tcPr>
            <w:tcW w:w="1047" w:type="dxa"/>
          </w:tcPr>
          <w:p w:rsidR="004672D9" w:rsidRPr="00B2253A" w:rsidRDefault="004672D9" w:rsidP="0022084B">
            <w:pPr>
              <w:rPr>
                <w:rFonts w:ascii="Times New Roman" w:hAnsi="Times New Roman"/>
              </w:rPr>
            </w:pPr>
            <w:r w:rsidRPr="00B2253A">
              <w:rPr>
                <w:rFonts w:ascii="Times New Roman" w:hAnsi="Times New Roman"/>
              </w:rPr>
              <w:t>Vyřizuje:</w:t>
            </w:r>
          </w:p>
        </w:tc>
        <w:tc>
          <w:tcPr>
            <w:tcW w:w="3244" w:type="dxa"/>
          </w:tcPr>
          <w:p w:rsidR="004672D9" w:rsidRPr="00B2253A" w:rsidRDefault="004672D9" w:rsidP="0022084B">
            <w:pPr>
              <w:rPr>
                <w:rFonts w:ascii="Times New Roman" w:hAnsi="Times New Roman"/>
                <w:sz w:val="24"/>
                <w:szCs w:val="24"/>
              </w:rPr>
            </w:pPr>
          </w:p>
        </w:tc>
        <w:tc>
          <w:tcPr>
            <w:tcW w:w="1683" w:type="dxa"/>
          </w:tcPr>
          <w:p w:rsidR="004672D9" w:rsidRPr="00B2253A" w:rsidRDefault="004672D9" w:rsidP="0022084B">
            <w:pPr>
              <w:rPr>
                <w:rFonts w:ascii="Times New Roman" w:hAnsi="Times New Roman"/>
              </w:rPr>
            </w:pPr>
            <w:r w:rsidRPr="00B2253A">
              <w:rPr>
                <w:rFonts w:ascii="Times New Roman" w:hAnsi="Times New Roman"/>
              </w:rPr>
              <w:t>Č. j.:</w:t>
            </w:r>
          </w:p>
        </w:tc>
        <w:tc>
          <w:tcPr>
            <w:tcW w:w="3093" w:type="dxa"/>
          </w:tcPr>
          <w:p w:rsidR="004672D9" w:rsidRPr="00B2253A" w:rsidRDefault="004672D9" w:rsidP="0022084B">
            <w:pPr>
              <w:rPr>
                <w:rFonts w:ascii="Times New Roman" w:hAnsi="Times New Roman"/>
                <w:sz w:val="24"/>
                <w:szCs w:val="24"/>
              </w:rPr>
            </w:pPr>
          </w:p>
        </w:tc>
      </w:tr>
      <w:tr w:rsidR="004672D9" w:rsidRPr="00B2253A" w:rsidTr="0022084B">
        <w:tc>
          <w:tcPr>
            <w:tcW w:w="1047" w:type="dxa"/>
          </w:tcPr>
          <w:p w:rsidR="004672D9" w:rsidRPr="00B2253A" w:rsidRDefault="004672D9" w:rsidP="0022084B">
            <w:pPr>
              <w:rPr>
                <w:rFonts w:ascii="Times New Roman" w:hAnsi="Times New Roman"/>
              </w:rPr>
            </w:pPr>
            <w:r w:rsidRPr="00B2253A">
              <w:rPr>
                <w:rFonts w:ascii="Times New Roman" w:hAnsi="Times New Roman"/>
              </w:rPr>
              <w:t>E-mail:</w:t>
            </w:r>
          </w:p>
        </w:tc>
        <w:tc>
          <w:tcPr>
            <w:tcW w:w="3244" w:type="dxa"/>
          </w:tcPr>
          <w:p w:rsidR="004672D9" w:rsidRPr="00B2253A" w:rsidRDefault="004672D9" w:rsidP="0022084B">
            <w:pPr>
              <w:rPr>
                <w:rFonts w:ascii="Times New Roman" w:hAnsi="Times New Roman"/>
                <w:sz w:val="24"/>
                <w:szCs w:val="24"/>
              </w:rPr>
            </w:pPr>
            <w:r w:rsidRPr="00B2253A">
              <w:rPr>
                <w:rFonts w:ascii="Times New Roman" w:hAnsi="Times New Roman"/>
                <w:szCs w:val="24"/>
              </w:rPr>
              <w:t>@ukzuz.cz</w:t>
            </w:r>
          </w:p>
        </w:tc>
        <w:tc>
          <w:tcPr>
            <w:tcW w:w="1683" w:type="dxa"/>
          </w:tcPr>
          <w:p w:rsidR="004672D9" w:rsidRPr="00B2253A" w:rsidRDefault="004672D9" w:rsidP="0022084B">
            <w:pPr>
              <w:rPr>
                <w:rFonts w:ascii="Times New Roman" w:hAnsi="Times New Roman"/>
              </w:rPr>
            </w:pPr>
          </w:p>
        </w:tc>
        <w:tc>
          <w:tcPr>
            <w:tcW w:w="3093" w:type="dxa"/>
          </w:tcPr>
          <w:p w:rsidR="004672D9" w:rsidRPr="00B2253A" w:rsidRDefault="004672D9" w:rsidP="0022084B">
            <w:pPr>
              <w:rPr>
                <w:rFonts w:ascii="Times New Roman" w:hAnsi="Times New Roman"/>
                <w:sz w:val="24"/>
                <w:szCs w:val="24"/>
              </w:rPr>
            </w:pPr>
          </w:p>
        </w:tc>
      </w:tr>
      <w:tr w:rsidR="004672D9" w:rsidRPr="00B2253A" w:rsidTr="0022084B">
        <w:tc>
          <w:tcPr>
            <w:tcW w:w="1047" w:type="dxa"/>
          </w:tcPr>
          <w:p w:rsidR="004672D9" w:rsidRPr="00B2253A" w:rsidRDefault="004672D9" w:rsidP="0022084B">
            <w:pPr>
              <w:rPr>
                <w:rFonts w:ascii="Times New Roman" w:hAnsi="Times New Roman"/>
              </w:rPr>
            </w:pPr>
            <w:r w:rsidRPr="00B2253A">
              <w:rPr>
                <w:rFonts w:ascii="Times New Roman" w:hAnsi="Times New Roman"/>
              </w:rPr>
              <w:t>Telefon:</w:t>
            </w:r>
          </w:p>
        </w:tc>
        <w:tc>
          <w:tcPr>
            <w:tcW w:w="3244" w:type="dxa"/>
          </w:tcPr>
          <w:p w:rsidR="004672D9" w:rsidRPr="00B2253A" w:rsidRDefault="004672D9" w:rsidP="0022084B">
            <w:pPr>
              <w:rPr>
                <w:rFonts w:ascii="Times New Roman" w:hAnsi="Times New Roman"/>
                <w:sz w:val="24"/>
                <w:szCs w:val="24"/>
              </w:rPr>
            </w:pPr>
          </w:p>
        </w:tc>
        <w:tc>
          <w:tcPr>
            <w:tcW w:w="1683" w:type="dxa"/>
          </w:tcPr>
          <w:p w:rsidR="004672D9" w:rsidRPr="00B2253A" w:rsidRDefault="004672D9" w:rsidP="0022084B">
            <w:pPr>
              <w:rPr>
                <w:rFonts w:ascii="Times New Roman" w:hAnsi="Times New Roman"/>
              </w:rPr>
            </w:pPr>
          </w:p>
        </w:tc>
        <w:tc>
          <w:tcPr>
            <w:tcW w:w="3093" w:type="dxa"/>
          </w:tcPr>
          <w:p w:rsidR="004672D9" w:rsidRPr="00B2253A" w:rsidRDefault="004672D9" w:rsidP="0022084B">
            <w:pPr>
              <w:rPr>
                <w:rFonts w:ascii="Times New Roman" w:hAnsi="Times New Roman"/>
                <w:sz w:val="24"/>
                <w:szCs w:val="24"/>
              </w:rPr>
            </w:pPr>
          </w:p>
        </w:tc>
      </w:tr>
      <w:tr w:rsidR="004672D9" w:rsidRPr="00B2253A" w:rsidTr="0022084B">
        <w:tc>
          <w:tcPr>
            <w:tcW w:w="1047" w:type="dxa"/>
          </w:tcPr>
          <w:p w:rsidR="004672D9" w:rsidRPr="00B2253A" w:rsidRDefault="004672D9" w:rsidP="0022084B">
            <w:pPr>
              <w:rPr>
                <w:rFonts w:ascii="Times New Roman" w:hAnsi="Times New Roman"/>
              </w:rPr>
            </w:pPr>
            <w:r w:rsidRPr="00B2253A">
              <w:rPr>
                <w:rFonts w:ascii="Times New Roman" w:hAnsi="Times New Roman"/>
              </w:rPr>
              <w:t>Adresa:</w:t>
            </w:r>
          </w:p>
        </w:tc>
        <w:tc>
          <w:tcPr>
            <w:tcW w:w="3244" w:type="dxa"/>
          </w:tcPr>
          <w:p w:rsidR="004672D9" w:rsidRPr="00B2253A" w:rsidRDefault="004672D9" w:rsidP="0022084B">
            <w:pPr>
              <w:rPr>
                <w:rFonts w:ascii="Times New Roman" w:hAnsi="Times New Roman"/>
                <w:sz w:val="24"/>
                <w:szCs w:val="24"/>
              </w:rPr>
            </w:pPr>
          </w:p>
        </w:tc>
        <w:tc>
          <w:tcPr>
            <w:tcW w:w="1683" w:type="dxa"/>
          </w:tcPr>
          <w:p w:rsidR="004672D9" w:rsidRPr="00B2253A" w:rsidRDefault="004672D9" w:rsidP="0022084B">
            <w:pPr>
              <w:rPr>
                <w:rFonts w:ascii="Times New Roman" w:hAnsi="Times New Roman"/>
              </w:rPr>
            </w:pPr>
            <w:r w:rsidRPr="00B2253A">
              <w:rPr>
                <w:rFonts w:ascii="Times New Roman" w:hAnsi="Times New Roman"/>
              </w:rPr>
              <w:t>Datum:</w:t>
            </w:r>
          </w:p>
        </w:tc>
        <w:tc>
          <w:tcPr>
            <w:tcW w:w="3093" w:type="dxa"/>
          </w:tcPr>
          <w:p w:rsidR="004672D9" w:rsidRPr="00B2253A" w:rsidRDefault="004672D9" w:rsidP="0022084B">
            <w:pPr>
              <w:rPr>
                <w:rFonts w:ascii="Times New Roman" w:hAnsi="Times New Roman"/>
              </w:rPr>
            </w:pPr>
          </w:p>
        </w:tc>
      </w:tr>
    </w:tbl>
    <w:p w:rsidR="004672D9" w:rsidRPr="00B2253A" w:rsidRDefault="004672D9" w:rsidP="004672D9">
      <w:pPr>
        <w:spacing w:after="0" w:line="276" w:lineRule="auto"/>
        <w:rPr>
          <w:rFonts w:ascii="Times New Roman" w:hAnsi="Times New Roman"/>
          <w:sz w:val="24"/>
          <w:szCs w:val="24"/>
        </w:rPr>
      </w:pPr>
    </w:p>
    <w:p w:rsidR="004672D9" w:rsidRPr="00B2253A" w:rsidRDefault="004672D9" w:rsidP="004672D9">
      <w:pPr>
        <w:spacing w:after="0" w:line="276" w:lineRule="auto"/>
        <w:rPr>
          <w:rFonts w:ascii="Times New Roman" w:hAnsi="Times New Roman"/>
          <w:sz w:val="24"/>
          <w:szCs w:val="24"/>
        </w:rPr>
      </w:pPr>
    </w:p>
    <w:p w:rsidR="004672D9" w:rsidRPr="00B2253A" w:rsidRDefault="004672D9" w:rsidP="004672D9">
      <w:pPr>
        <w:tabs>
          <w:tab w:val="left" w:pos="3402"/>
          <w:tab w:val="left" w:pos="6804"/>
        </w:tabs>
        <w:spacing w:after="0" w:line="276" w:lineRule="auto"/>
        <w:jc w:val="center"/>
        <w:rPr>
          <w:rFonts w:ascii="Times New Roman" w:hAnsi="Times New Roman"/>
          <w:b/>
          <w:spacing w:val="40"/>
          <w:sz w:val="32"/>
          <w:szCs w:val="32"/>
        </w:rPr>
      </w:pPr>
    </w:p>
    <w:p w:rsidR="004672D9" w:rsidRPr="00B2253A" w:rsidRDefault="004672D9" w:rsidP="004672D9">
      <w:pPr>
        <w:tabs>
          <w:tab w:val="left" w:pos="3402"/>
          <w:tab w:val="left" w:pos="6804"/>
        </w:tabs>
        <w:spacing w:after="0" w:line="276" w:lineRule="auto"/>
        <w:jc w:val="center"/>
        <w:rPr>
          <w:rFonts w:ascii="Times New Roman" w:hAnsi="Times New Roman"/>
          <w:b/>
          <w:spacing w:val="40"/>
          <w:sz w:val="32"/>
          <w:szCs w:val="32"/>
        </w:rPr>
      </w:pPr>
    </w:p>
    <w:p w:rsidR="004672D9" w:rsidRPr="00B2253A" w:rsidRDefault="004672D9" w:rsidP="004672D9">
      <w:pPr>
        <w:spacing w:after="0"/>
        <w:jc w:val="center"/>
        <w:rPr>
          <w:rFonts w:ascii="Times New Roman" w:hAnsi="Times New Roman"/>
          <w:b/>
          <w:sz w:val="32"/>
          <w:szCs w:val="32"/>
        </w:rPr>
      </w:pPr>
      <w:r w:rsidRPr="00B2253A">
        <w:rPr>
          <w:rFonts w:ascii="Times New Roman" w:hAnsi="Times New Roman"/>
          <w:b/>
          <w:sz w:val="32"/>
          <w:szCs w:val="32"/>
        </w:rPr>
        <w:t>ROZHODNUTÍ</w:t>
      </w:r>
    </w:p>
    <w:p w:rsidR="004672D9" w:rsidRPr="00B2253A" w:rsidRDefault="004672D9" w:rsidP="004672D9">
      <w:pPr>
        <w:spacing w:after="0"/>
        <w:rPr>
          <w:rFonts w:ascii="Times New Roman" w:hAnsi="Times New Roman"/>
          <w:b/>
          <w:sz w:val="24"/>
          <w:szCs w:val="24"/>
        </w:rPr>
      </w:pPr>
    </w:p>
    <w:p w:rsidR="004672D9" w:rsidRDefault="004672D9" w:rsidP="004672D9">
      <w:pPr>
        <w:spacing w:after="0"/>
        <w:jc w:val="both"/>
        <w:rPr>
          <w:rFonts w:ascii="Times New Roman" w:hAnsi="Times New Roman"/>
          <w:sz w:val="24"/>
          <w:szCs w:val="24"/>
        </w:rPr>
      </w:pPr>
      <w:r w:rsidRPr="00B2253A">
        <w:rPr>
          <w:rFonts w:ascii="Times New Roman" w:hAnsi="Times New Roman"/>
          <w:b/>
          <w:sz w:val="24"/>
          <w:szCs w:val="24"/>
        </w:rPr>
        <w:t xml:space="preserve">Ústřední kontrolní a zkušební ústav zemědělský, Odbor kontroly zemědělských vstupů </w:t>
      </w:r>
      <w:r w:rsidRPr="00B2253A">
        <w:rPr>
          <w:rFonts w:ascii="Times New Roman" w:hAnsi="Times New Roman"/>
          <w:sz w:val="24"/>
          <w:szCs w:val="24"/>
        </w:rPr>
        <w:t>se</w:t>
      </w:r>
      <w:r>
        <w:rPr>
          <w:rFonts w:ascii="Times New Roman" w:hAnsi="Times New Roman"/>
          <w:sz w:val="24"/>
          <w:szCs w:val="24"/>
        </w:rPr>
        <w:t> </w:t>
      </w:r>
      <w:r w:rsidRPr="00B2253A">
        <w:rPr>
          <w:rFonts w:ascii="Times New Roman" w:hAnsi="Times New Roman"/>
          <w:sz w:val="24"/>
          <w:szCs w:val="24"/>
        </w:rPr>
        <w:t xml:space="preserve">sídlem Hroznová 2,656 06 Brno, </w:t>
      </w:r>
      <w:r w:rsidRPr="00B2253A">
        <w:rPr>
          <w:rFonts w:ascii="Times New Roman" w:hAnsi="Times New Roman"/>
          <w:b/>
          <w:sz w:val="24"/>
          <w:szCs w:val="24"/>
        </w:rPr>
        <w:t>Oddělení kontroly …….</w:t>
      </w:r>
      <w:r>
        <w:rPr>
          <w:rFonts w:ascii="Times New Roman" w:hAnsi="Times New Roman"/>
          <w:b/>
          <w:sz w:val="24"/>
          <w:szCs w:val="24"/>
        </w:rPr>
        <w:t xml:space="preserve"> </w:t>
      </w:r>
      <w:r w:rsidRPr="00B2253A">
        <w:rPr>
          <w:rFonts w:ascii="Times New Roman" w:hAnsi="Times New Roman"/>
          <w:sz w:val="24"/>
          <w:szCs w:val="24"/>
        </w:rPr>
        <w:t>(dále jen „ÚKZÚZ" nebo</w:t>
      </w:r>
      <w:r>
        <w:rPr>
          <w:rFonts w:ascii="Times New Roman" w:hAnsi="Times New Roman"/>
          <w:sz w:val="24"/>
          <w:szCs w:val="24"/>
        </w:rPr>
        <w:t> </w:t>
      </w:r>
      <w:r w:rsidRPr="00B2253A">
        <w:rPr>
          <w:rFonts w:ascii="Times New Roman" w:hAnsi="Times New Roman"/>
          <w:sz w:val="24"/>
          <w:szCs w:val="24"/>
        </w:rPr>
        <w:t xml:space="preserve">„správní orgán“), jako věcně příslušný správní orgán na úseku kontroly </w:t>
      </w:r>
      <w:r>
        <w:rPr>
          <w:rFonts w:ascii="Times New Roman" w:hAnsi="Times New Roman"/>
          <w:sz w:val="24"/>
          <w:szCs w:val="24"/>
        </w:rPr>
        <w:t>propagace</w:t>
      </w:r>
      <w:r w:rsidRPr="00B2253A">
        <w:rPr>
          <w:rFonts w:ascii="Times New Roman" w:hAnsi="Times New Roman"/>
          <w:sz w:val="24"/>
          <w:szCs w:val="24"/>
        </w:rPr>
        <w:t xml:space="preserve"> přípravků na ochranu rostlin</w:t>
      </w:r>
      <w:r>
        <w:rPr>
          <w:rFonts w:ascii="Times New Roman" w:hAnsi="Times New Roman"/>
          <w:sz w:val="24"/>
          <w:szCs w:val="24"/>
        </w:rPr>
        <w:t xml:space="preserve"> a pomocných prostředků (dále jen „přípravky“)</w:t>
      </w:r>
      <w:r w:rsidRPr="00B2253A">
        <w:rPr>
          <w:rFonts w:ascii="Times New Roman" w:hAnsi="Times New Roman"/>
          <w:sz w:val="24"/>
          <w:szCs w:val="24"/>
        </w:rPr>
        <w:t xml:space="preserve"> </w:t>
      </w:r>
      <w:r>
        <w:rPr>
          <w:rFonts w:ascii="Times New Roman" w:hAnsi="Times New Roman"/>
          <w:sz w:val="24"/>
          <w:szCs w:val="24"/>
        </w:rPr>
        <w:t>v</w:t>
      </w:r>
      <w:r w:rsidRPr="00B2253A">
        <w:rPr>
          <w:rFonts w:ascii="Times New Roman" w:hAnsi="Times New Roman"/>
          <w:sz w:val="24"/>
          <w:szCs w:val="24"/>
        </w:rPr>
        <w:t xml:space="preserve">e smyslu ust. § </w:t>
      </w:r>
      <w:r>
        <w:rPr>
          <w:rFonts w:ascii="Times New Roman" w:hAnsi="Times New Roman"/>
          <w:sz w:val="24"/>
          <w:szCs w:val="24"/>
        </w:rPr>
        <w:t>7</w:t>
      </w:r>
      <w:r w:rsidRPr="00B2253A">
        <w:rPr>
          <w:rFonts w:ascii="Times New Roman" w:hAnsi="Times New Roman"/>
          <w:sz w:val="24"/>
          <w:szCs w:val="24"/>
        </w:rPr>
        <w:t xml:space="preserve"> písm. </w:t>
      </w:r>
      <w:r>
        <w:rPr>
          <w:rFonts w:ascii="Times New Roman" w:hAnsi="Times New Roman"/>
          <w:sz w:val="24"/>
          <w:szCs w:val="24"/>
        </w:rPr>
        <w:t>d</w:t>
      </w:r>
      <w:r w:rsidRPr="00B2253A">
        <w:rPr>
          <w:rFonts w:ascii="Times New Roman" w:hAnsi="Times New Roman"/>
          <w:sz w:val="24"/>
          <w:szCs w:val="24"/>
        </w:rPr>
        <w:t xml:space="preserve">) zákona č. </w:t>
      </w:r>
      <w:r w:rsidRPr="00127FF3">
        <w:rPr>
          <w:rFonts w:ascii="Times New Roman" w:hAnsi="Times New Roman"/>
          <w:sz w:val="24"/>
          <w:szCs w:val="24"/>
        </w:rPr>
        <w:t>40/1995 Sb., o regulaci reklamy a o změně a doplnění zákona č. 468/1991 Sb., o provozování rozhlasového a televizního vysílání, ve znění pozdějších předpisů (</w:t>
      </w:r>
      <w:r>
        <w:rPr>
          <w:rFonts w:ascii="Times New Roman" w:hAnsi="Times New Roman"/>
          <w:sz w:val="24"/>
          <w:szCs w:val="24"/>
        </w:rPr>
        <w:t>dále jen „</w:t>
      </w:r>
      <w:r w:rsidRPr="00127FF3">
        <w:rPr>
          <w:rFonts w:ascii="Times New Roman" w:hAnsi="Times New Roman"/>
          <w:sz w:val="24"/>
          <w:szCs w:val="24"/>
        </w:rPr>
        <w:t>zákon o regulaci reklamy</w:t>
      </w:r>
      <w:r>
        <w:rPr>
          <w:rFonts w:ascii="Times New Roman" w:hAnsi="Times New Roman"/>
          <w:sz w:val="24"/>
          <w:szCs w:val="24"/>
        </w:rPr>
        <w:t>“</w:t>
      </w:r>
      <w:r w:rsidRPr="00127FF3">
        <w:rPr>
          <w:rFonts w:ascii="Times New Roman" w:hAnsi="Times New Roman"/>
          <w:sz w:val="24"/>
          <w:szCs w:val="24"/>
        </w:rPr>
        <w:t>)</w:t>
      </w:r>
      <w:r w:rsidRPr="00B2253A">
        <w:rPr>
          <w:rFonts w:ascii="Times New Roman" w:hAnsi="Times New Roman"/>
          <w:sz w:val="24"/>
          <w:szCs w:val="24"/>
        </w:rPr>
        <w:t xml:space="preserve">, </w:t>
      </w:r>
      <w:r>
        <w:rPr>
          <w:rFonts w:ascii="Times New Roman" w:hAnsi="Times New Roman"/>
          <w:sz w:val="24"/>
          <w:szCs w:val="24"/>
        </w:rPr>
        <w:t>v návaznosti na</w:t>
      </w:r>
      <w:r w:rsidRPr="00B2253A">
        <w:rPr>
          <w:rFonts w:ascii="Times New Roman" w:hAnsi="Times New Roman"/>
          <w:sz w:val="24"/>
          <w:szCs w:val="24"/>
        </w:rPr>
        <w:t xml:space="preserve"> ust. § </w:t>
      </w:r>
      <w:r>
        <w:rPr>
          <w:rFonts w:ascii="Times New Roman" w:hAnsi="Times New Roman"/>
          <w:sz w:val="24"/>
          <w:szCs w:val="24"/>
        </w:rPr>
        <w:t>7c</w:t>
      </w:r>
      <w:r w:rsidRPr="00B2253A">
        <w:rPr>
          <w:rFonts w:ascii="Times New Roman" w:hAnsi="Times New Roman"/>
          <w:sz w:val="24"/>
          <w:szCs w:val="24"/>
        </w:rPr>
        <w:t xml:space="preserve"> zákona </w:t>
      </w:r>
      <w:r>
        <w:rPr>
          <w:rFonts w:ascii="Times New Roman" w:hAnsi="Times New Roman"/>
          <w:sz w:val="24"/>
          <w:szCs w:val="24"/>
        </w:rPr>
        <w:t>o regulaci reklamy a § 143 odst. 1 písm. d) zákona č. 500/2004 Sb., správní řád, ve znění pozdějších předpisů</w:t>
      </w:r>
      <w:r w:rsidRPr="00B2253A">
        <w:rPr>
          <w:rFonts w:ascii="Times New Roman" w:hAnsi="Times New Roman"/>
          <w:sz w:val="24"/>
          <w:szCs w:val="24"/>
        </w:rPr>
        <w:t xml:space="preserve"> na základě zjištění úřední kontroly dne ……</w:t>
      </w:r>
      <w:r>
        <w:rPr>
          <w:rFonts w:ascii="Times New Roman" w:hAnsi="Times New Roman"/>
          <w:sz w:val="24"/>
          <w:szCs w:val="24"/>
        </w:rPr>
        <w:t xml:space="preserve"> (</w:t>
      </w:r>
      <w:r w:rsidRPr="00B2253A">
        <w:rPr>
          <w:rFonts w:ascii="Times New Roman" w:hAnsi="Times New Roman"/>
          <w:sz w:val="24"/>
          <w:szCs w:val="24"/>
        </w:rPr>
        <w:t>popř. uvést dle PoK……č. j…………</w:t>
      </w:r>
      <w:r>
        <w:rPr>
          <w:rFonts w:ascii="Times New Roman" w:hAnsi="Times New Roman"/>
          <w:sz w:val="24"/>
          <w:szCs w:val="24"/>
        </w:rPr>
        <w:t xml:space="preserve">) </w:t>
      </w:r>
    </w:p>
    <w:p w:rsidR="004672D9" w:rsidRDefault="004672D9" w:rsidP="004672D9">
      <w:pPr>
        <w:spacing w:after="0"/>
        <w:jc w:val="both"/>
        <w:rPr>
          <w:rFonts w:ascii="Times New Roman" w:hAnsi="Times New Roman"/>
          <w:sz w:val="24"/>
          <w:szCs w:val="24"/>
        </w:rPr>
      </w:pPr>
    </w:p>
    <w:p w:rsidR="004672D9" w:rsidRPr="00B2253A" w:rsidRDefault="004672D9" w:rsidP="004672D9">
      <w:pPr>
        <w:spacing w:after="0"/>
        <w:jc w:val="center"/>
        <w:rPr>
          <w:rFonts w:ascii="Times New Roman" w:hAnsi="Times New Roman"/>
          <w:b/>
          <w:spacing w:val="40"/>
          <w:sz w:val="24"/>
          <w:szCs w:val="24"/>
        </w:rPr>
      </w:pPr>
      <w:r>
        <w:rPr>
          <w:rFonts w:ascii="Times New Roman" w:hAnsi="Times New Roman"/>
          <w:b/>
          <w:sz w:val="24"/>
          <w:szCs w:val="24"/>
        </w:rPr>
        <w:t>r</w:t>
      </w:r>
      <w:r w:rsidRPr="00B2253A">
        <w:rPr>
          <w:rFonts w:ascii="Times New Roman" w:hAnsi="Times New Roman"/>
          <w:b/>
          <w:sz w:val="24"/>
          <w:szCs w:val="24"/>
        </w:rPr>
        <w:t>ozhodl</w:t>
      </w:r>
      <w:r>
        <w:rPr>
          <w:rFonts w:ascii="Times New Roman" w:hAnsi="Times New Roman"/>
          <w:b/>
          <w:sz w:val="24"/>
          <w:szCs w:val="24"/>
        </w:rPr>
        <w:t xml:space="preserve"> takto</w:t>
      </w:r>
      <w:r w:rsidRPr="00B2253A">
        <w:rPr>
          <w:rFonts w:ascii="Times New Roman" w:hAnsi="Times New Roman"/>
          <w:b/>
          <w:spacing w:val="40"/>
          <w:sz w:val="24"/>
          <w:szCs w:val="24"/>
        </w:rPr>
        <w:t>:</w:t>
      </w:r>
    </w:p>
    <w:p w:rsidR="004672D9" w:rsidRPr="00B2253A" w:rsidRDefault="004672D9" w:rsidP="004672D9">
      <w:pPr>
        <w:spacing w:after="0"/>
        <w:jc w:val="both"/>
        <w:rPr>
          <w:rFonts w:ascii="Times New Roman" w:hAnsi="Times New Roman"/>
          <w:sz w:val="24"/>
          <w:szCs w:val="24"/>
        </w:rPr>
      </w:pPr>
    </w:p>
    <w:p w:rsidR="004672D9" w:rsidRPr="00B2253A" w:rsidRDefault="004672D9" w:rsidP="004672D9">
      <w:pPr>
        <w:spacing w:after="0"/>
        <w:jc w:val="both"/>
        <w:rPr>
          <w:rFonts w:ascii="Times New Roman" w:hAnsi="Times New Roman"/>
          <w:i/>
          <w:sz w:val="24"/>
          <w:szCs w:val="24"/>
        </w:rPr>
      </w:pPr>
      <w:r w:rsidRPr="00B2253A">
        <w:rPr>
          <w:rFonts w:ascii="Times New Roman" w:hAnsi="Times New Roman"/>
          <w:b/>
          <w:sz w:val="24"/>
          <w:szCs w:val="24"/>
        </w:rPr>
        <w:t xml:space="preserve">Obchodní společnosti ……., </w:t>
      </w:r>
      <w:r w:rsidRPr="00B2253A">
        <w:rPr>
          <w:rFonts w:ascii="Times New Roman" w:hAnsi="Times New Roman"/>
          <w:sz w:val="24"/>
          <w:szCs w:val="24"/>
        </w:rPr>
        <w:t>se sídlem …, IČO: …, (dále jen „</w:t>
      </w:r>
      <w:r>
        <w:rPr>
          <w:rFonts w:ascii="Times New Roman" w:hAnsi="Times New Roman"/>
          <w:sz w:val="24"/>
          <w:szCs w:val="24"/>
        </w:rPr>
        <w:t>…</w:t>
      </w:r>
      <w:r w:rsidRPr="00B2253A">
        <w:rPr>
          <w:rFonts w:ascii="Times New Roman" w:hAnsi="Times New Roman"/>
          <w:sz w:val="24"/>
          <w:szCs w:val="24"/>
        </w:rPr>
        <w:t>“)</w:t>
      </w:r>
      <w:r>
        <w:rPr>
          <w:rFonts w:ascii="Times New Roman" w:hAnsi="Times New Roman"/>
          <w:sz w:val="24"/>
          <w:szCs w:val="24"/>
        </w:rPr>
        <w:t>/fyzické osobě podnikající ………….., se sídlem……………., IČO………………</w:t>
      </w:r>
      <w:r w:rsidRPr="00B2253A">
        <w:rPr>
          <w:rFonts w:ascii="Times New Roman" w:hAnsi="Times New Roman"/>
          <w:sz w:val="24"/>
          <w:szCs w:val="24"/>
        </w:rPr>
        <w:t xml:space="preserve">, </w:t>
      </w:r>
      <w:r w:rsidRPr="00B2253A">
        <w:rPr>
          <w:rFonts w:ascii="Times New Roman" w:hAnsi="Times New Roman"/>
          <w:b/>
          <w:sz w:val="24"/>
          <w:szCs w:val="24"/>
        </w:rPr>
        <w:t>se nařizuje</w:t>
      </w:r>
      <w:r>
        <w:rPr>
          <w:rFonts w:ascii="Times New Roman" w:hAnsi="Times New Roman"/>
          <w:b/>
          <w:sz w:val="24"/>
          <w:szCs w:val="24"/>
        </w:rPr>
        <w:t xml:space="preserve"> </w:t>
      </w:r>
      <w:r>
        <w:rPr>
          <w:rFonts w:ascii="Times New Roman" w:hAnsi="Times New Roman"/>
          <w:sz w:val="24"/>
          <w:szCs w:val="24"/>
        </w:rPr>
        <w:t xml:space="preserve">odstranit/ukončit reklamu na přípravek nebo pomocný prostředek …, a to nejpozději do … </w:t>
      </w:r>
      <w:r w:rsidRPr="00B2253A">
        <w:rPr>
          <w:rFonts w:ascii="Times New Roman" w:hAnsi="Times New Roman"/>
          <w:i/>
          <w:sz w:val="24"/>
          <w:szCs w:val="24"/>
        </w:rPr>
        <w:t>.</w:t>
      </w:r>
    </w:p>
    <w:p w:rsidR="004672D9" w:rsidRPr="00B2253A" w:rsidRDefault="004672D9" w:rsidP="004672D9">
      <w:pPr>
        <w:spacing w:before="240" w:after="120"/>
        <w:jc w:val="center"/>
        <w:rPr>
          <w:rFonts w:ascii="Times New Roman" w:hAnsi="Times New Roman"/>
          <w:b/>
          <w:spacing w:val="40"/>
          <w:sz w:val="24"/>
          <w:szCs w:val="24"/>
        </w:rPr>
      </w:pPr>
      <w:r w:rsidRPr="00B2253A">
        <w:rPr>
          <w:rFonts w:ascii="Times New Roman" w:hAnsi="Times New Roman"/>
          <w:b/>
          <w:spacing w:val="40"/>
          <w:sz w:val="24"/>
          <w:szCs w:val="24"/>
        </w:rPr>
        <w:t>Odůvodnění:</w:t>
      </w:r>
    </w:p>
    <w:p w:rsidR="004672D9" w:rsidRPr="00B2253A" w:rsidRDefault="004672D9" w:rsidP="004672D9">
      <w:pPr>
        <w:spacing w:after="0"/>
        <w:jc w:val="center"/>
        <w:rPr>
          <w:rFonts w:ascii="Times New Roman" w:hAnsi="Times New Roman"/>
          <w:b/>
          <w:sz w:val="24"/>
          <w:szCs w:val="24"/>
        </w:rPr>
      </w:pPr>
    </w:p>
    <w:p w:rsidR="004672D9" w:rsidRDefault="004672D9" w:rsidP="004672D9">
      <w:pPr>
        <w:tabs>
          <w:tab w:val="left" w:pos="3402"/>
          <w:tab w:val="left" w:pos="5670"/>
          <w:tab w:val="left" w:pos="6096"/>
          <w:tab w:val="left" w:pos="6804"/>
        </w:tabs>
        <w:spacing w:after="0" w:line="276" w:lineRule="auto"/>
        <w:jc w:val="both"/>
        <w:rPr>
          <w:rFonts w:ascii="Times New Roman" w:hAnsi="Times New Roman"/>
          <w:sz w:val="24"/>
          <w:szCs w:val="24"/>
        </w:rPr>
      </w:pPr>
      <w:r w:rsidRPr="00B2253A">
        <w:rPr>
          <w:rFonts w:ascii="Times New Roman" w:hAnsi="Times New Roman"/>
          <w:sz w:val="24"/>
          <w:szCs w:val="24"/>
        </w:rPr>
        <w:t>Při úřední kontrole provedené pracovníky ÚKZÚZ dne ……… bylo zjištěno, že</w:t>
      </w:r>
      <w:r>
        <w:rPr>
          <w:rFonts w:ascii="Times New Roman" w:hAnsi="Times New Roman"/>
          <w:sz w:val="24"/>
          <w:szCs w:val="24"/>
        </w:rPr>
        <w:t xml:space="preserve"> …. . </w:t>
      </w:r>
    </w:p>
    <w:p w:rsidR="004672D9" w:rsidRPr="00B2253A" w:rsidRDefault="004672D9" w:rsidP="004672D9">
      <w:pPr>
        <w:tabs>
          <w:tab w:val="left" w:pos="3402"/>
          <w:tab w:val="left" w:pos="5670"/>
          <w:tab w:val="left" w:pos="6096"/>
          <w:tab w:val="left" w:pos="6804"/>
        </w:tabs>
        <w:spacing w:after="0" w:line="276" w:lineRule="auto"/>
        <w:jc w:val="both"/>
        <w:rPr>
          <w:rFonts w:ascii="Times New Roman" w:hAnsi="Times New Roman"/>
          <w:i/>
          <w:sz w:val="24"/>
          <w:szCs w:val="24"/>
        </w:rPr>
      </w:pPr>
      <w:r>
        <w:rPr>
          <w:rFonts w:ascii="Times New Roman" w:hAnsi="Times New Roman"/>
          <w:sz w:val="24"/>
          <w:szCs w:val="24"/>
        </w:rPr>
        <w:t>(uvést konkrétní rozpor s příslušným předpisem)</w:t>
      </w:r>
    </w:p>
    <w:p w:rsidR="004672D9" w:rsidRPr="00B2253A" w:rsidRDefault="004672D9" w:rsidP="004672D9">
      <w:pPr>
        <w:tabs>
          <w:tab w:val="left" w:pos="3402"/>
          <w:tab w:val="left" w:pos="5670"/>
          <w:tab w:val="left" w:pos="6096"/>
          <w:tab w:val="left" w:pos="6804"/>
        </w:tabs>
        <w:spacing w:after="0" w:line="276" w:lineRule="auto"/>
        <w:rPr>
          <w:rFonts w:ascii="Times New Roman" w:hAnsi="Times New Roman"/>
          <w:i/>
          <w:sz w:val="24"/>
          <w:szCs w:val="24"/>
        </w:rPr>
      </w:pPr>
    </w:p>
    <w:p w:rsidR="004672D9" w:rsidRPr="00B2253A" w:rsidRDefault="004672D9" w:rsidP="004672D9">
      <w:pPr>
        <w:tabs>
          <w:tab w:val="left" w:pos="3402"/>
          <w:tab w:val="left" w:pos="5670"/>
          <w:tab w:val="left" w:pos="6096"/>
          <w:tab w:val="left" w:pos="6804"/>
        </w:tabs>
        <w:spacing w:after="0" w:line="276" w:lineRule="auto"/>
        <w:rPr>
          <w:rFonts w:ascii="Times New Roman" w:hAnsi="Times New Roman"/>
          <w:i/>
          <w:sz w:val="24"/>
          <w:szCs w:val="24"/>
        </w:rPr>
        <w:sectPr w:rsidR="004672D9" w:rsidRPr="00B2253A" w:rsidSect="00973F61">
          <w:headerReference w:type="even" r:id="rId16"/>
          <w:headerReference w:type="default" r:id="rId17"/>
          <w:footerReference w:type="even" r:id="rId18"/>
          <w:footerReference w:type="default" r:id="rId19"/>
          <w:headerReference w:type="first" r:id="rId20"/>
          <w:footerReference w:type="first" r:id="rId21"/>
          <w:pgSz w:w="11906" w:h="16838"/>
          <w:pgMar w:top="1418" w:right="1418" w:bottom="851" w:left="1418" w:header="851" w:footer="283" w:gutter="0"/>
          <w:cols w:space="708"/>
          <w:titlePg/>
          <w:docGrid w:linePitch="360"/>
        </w:sectPr>
      </w:pPr>
    </w:p>
    <w:p w:rsidR="004672D9" w:rsidRPr="00B2253A" w:rsidRDefault="004672D9" w:rsidP="004672D9">
      <w:pPr>
        <w:tabs>
          <w:tab w:val="left" w:pos="3402"/>
          <w:tab w:val="left" w:pos="5670"/>
          <w:tab w:val="left" w:pos="6096"/>
          <w:tab w:val="left" w:pos="6804"/>
        </w:tabs>
        <w:spacing w:after="0" w:line="276" w:lineRule="auto"/>
        <w:rPr>
          <w:rFonts w:ascii="Times New Roman" w:hAnsi="Times New Roman"/>
          <w:i/>
          <w:sz w:val="24"/>
          <w:szCs w:val="24"/>
        </w:rPr>
      </w:pPr>
    </w:p>
    <w:p w:rsidR="004672D9" w:rsidRPr="00B2253A" w:rsidRDefault="004672D9" w:rsidP="004672D9">
      <w:pPr>
        <w:tabs>
          <w:tab w:val="left" w:pos="709"/>
          <w:tab w:val="left" w:pos="3402"/>
          <w:tab w:val="left" w:pos="5245"/>
          <w:tab w:val="left" w:pos="7371"/>
        </w:tabs>
        <w:spacing w:after="0"/>
        <w:jc w:val="center"/>
        <w:rPr>
          <w:rFonts w:ascii="Times New Roman" w:hAnsi="Times New Roman"/>
          <w:b/>
          <w:spacing w:val="40"/>
          <w:sz w:val="24"/>
          <w:szCs w:val="24"/>
        </w:rPr>
      </w:pPr>
    </w:p>
    <w:p w:rsidR="004672D9" w:rsidRPr="00B2253A" w:rsidRDefault="004672D9" w:rsidP="004672D9">
      <w:pPr>
        <w:tabs>
          <w:tab w:val="left" w:pos="709"/>
          <w:tab w:val="left" w:pos="3402"/>
          <w:tab w:val="left" w:pos="5245"/>
          <w:tab w:val="left" w:pos="7371"/>
        </w:tabs>
        <w:spacing w:after="0"/>
        <w:jc w:val="center"/>
        <w:rPr>
          <w:rFonts w:ascii="Times New Roman" w:hAnsi="Times New Roman"/>
          <w:b/>
          <w:spacing w:val="40"/>
          <w:sz w:val="24"/>
          <w:szCs w:val="24"/>
        </w:rPr>
      </w:pPr>
      <w:r w:rsidRPr="00B2253A">
        <w:rPr>
          <w:rFonts w:ascii="Times New Roman" w:hAnsi="Times New Roman"/>
          <w:b/>
          <w:spacing w:val="40"/>
          <w:sz w:val="24"/>
          <w:szCs w:val="24"/>
        </w:rPr>
        <w:t>Poučení o odvolání:</w:t>
      </w:r>
    </w:p>
    <w:p w:rsidR="004672D9" w:rsidRPr="00B2253A" w:rsidRDefault="004672D9" w:rsidP="004672D9">
      <w:pPr>
        <w:tabs>
          <w:tab w:val="left" w:pos="709"/>
          <w:tab w:val="left" w:pos="3402"/>
          <w:tab w:val="left" w:pos="5245"/>
          <w:tab w:val="left" w:pos="7371"/>
        </w:tabs>
        <w:spacing w:after="0"/>
        <w:rPr>
          <w:rFonts w:ascii="Times New Roman" w:hAnsi="Times New Roman"/>
          <w:sz w:val="24"/>
          <w:szCs w:val="24"/>
        </w:rPr>
      </w:pPr>
    </w:p>
    <w:p w:rsidR="004672D9" w:rsidRPr="00B2253A" w:rsidRDefault="004672D9" w:rsidP="004672D9">
      <w:pPr>
        <w:tabs>
          <w:tab w:val="left" w:pos="709"/>
          <w:tab w:val="left" w:pos="3402"/>
          <w:tab w:val="left" w:pos="5245"/>
          <w:tab w:val="left" w:pos="7371"/>
        </w:tabs>
        <w:overflowPunct w:val="0"/>
        <w:autoSpaceDE w:val="0"/>
        <w:autoSpaceDN w:val="0"/>
        <w:adjustRightInd w:val="0"/>
        <w:spacing w:after="0"/>
        <w:jc w:val="both"/>
        <w:textAlignment w:val="baseline"/>
        <w:rPr>
          <w:rFonts w:ascii="Times New Roman" w:hAnsi="Times New Roman"/>
          <w:iCs/>
          <w:sz w:val="24"/>
          <w:szCs w:val="24"/>
        </w:rPr>
      </w:pPr>
      <w:r w:rsidRPr="00B2253A">
        <w:rPr>
          <w:rFonts w:ascii="Times New Roman" w:hAnsi="Times New Roman"/>
          <w:iCs/>
          <w:sz w:val="24"/>
          <w:szCs w:val="24"/>
        </w:rPr>
        <w:t xml:space="preserve">Proti tomuto rozhodnutí lze podat odvolání do 15-ti dnů ode dne jeho oznámení k Ministerstvu zemědělství prostřednictvím legislativního a právního oddělení ÚKZÚZ, Hroznová 2, 656 06 Brno. </w:t>
      </w:r>
      <w:r w:rsidRPr="00B2253A">
        <w:rPr>
          <w:rFonts w:ascii="Times New Roman" w:hAnsi="Times New Roman"/>
          <w:bCs/>
          <w:sz w:val="24"/>
          <w:szCs w:val="24"/>
        </w:rPr>
        <w:t xml:space="preserve">Lhůta pro podání odvolání se počítá ode dne následujícího po dni doručení tohoto rozhodnutí, nejpozději však po uplynutí desátého dne ode dne, kdy bylo nedoručené a uložené rozhodnutí připraveno k vyzvednutí. </w:t>
      </w:r>
      <w:r>
        <w:rPr>
          <w:rFonts w:ascii="Times New Roman" w:hAnsi="Times New Roman"/>
          <w:bCs/>
          <w:sz w:val="24"/>
          <w:szCs w:val="24"/>
        </w:rPr>
        <w:t>Odvolání proti tomuto vyhlášenému rozhodnutí nemá odkladný účinek. V dalším se o</w:t>
      </w:r>
      <w:r>
        <w:rPr>
          <w:rFonts w:ascii="Times New Roman" w:hAnsi="Times New Roman"/>
          <w:iCs/>
          <w:sz w:val="24"/>
          <w:szCs w:val="24"/>
        </w:rPr>
        <w:t>dvolání řídí</w:t>
      </w:r>
      <w:r w:rsidRPr="00B2253A">
        <w:rPr>
          <w:rFonts w:ascii="Times New Roman" w:hAnsi="Times New Roman"/>
          <w:iCs/>
          <w:sz w:val="24"/>
          <w:szCs w:val="24"/>
        </w:rPr>
        <w:t xml:space="preserve"> </w:t>
      </w:r>
      <w:r>
        <w:rPr>
          <w:rFonts w:ascii="Times New Roman" w:hAnsi="Times New Roman"/>
          <w:iCs/>
          <w:sz w:val="24"/>
          <w:szCs w:val="24"/>
        </w:rPr>
        <w:t xml:space="preserve">ust. </w:t>
      </w:r>
      <w:r w:rsidRPr="00B2253A">
        <w:rPr>
          <w:rFonts w:ascii="Times New Roman" w:hAnsi="Times New Roman"/>
          <w:iCs/>
          <w:sz w:val="24"/>
          <w:szCs w:val="24"/>
        </w:rPr>
        <w:t xml:space="preserve">§ </w:t>
      </w:r>
      <w:r>
        <w:rPr>
          <w:rFonts w:ascii="Times New Roman" w:hAnsi="Times New Roman"/>
          <w:iCs/>
          <w:sz w:val="24"/>
          <w:szCs w:val="24"/>
        </w:rPr>
        <w:t>81 a násl. zákona</w:t>
      </w:r>
      <w:r w:rsidRPr="00B2253A">
        <w:rPr>
          <w:rFonts w:ascii="Times New Roman" w:hAnsi="Times New Roman"/>
          <w:iCs/>
          <w:sz w:val="24"/>
          <w:szCs w:val="24"/>
        </w:rPr>
        <w:t xml:space="preserve"> </w:t>
      </w:r>
      <w:r>
        <w:rPr>
          <w:rFonts w:ascii="Times New Roman" w:hAnsi="Times New Roman"/>
          <w:iCs/>
          <w:sz w:val="24"/>
          <w:szCs w:val="24"/>
        </w:rPr>
        <w:t>č. </w:t>
      </w:r>
      <w:r w:rsidRPr="003143CF">
        <w:rPr>
          <w:rFonts w:ascii="Times New Roman" w:hAnsi="Times New Roman"/>
          <w:iCs/>
          <w:sz w:val="24"/>
          <w:szCs w:val="24"/>
        </w:rPr>
        <w:t>500/2004 Sb., správní řád, ve znění pozdějších předpisů</w:t>
      </w:r>
      <w:r w:rsidRPr="00B2253A">
        <w:rPr>
          <w:rFonts w:ascii="Times New Roman" w:hAnsi="Times New Roman"/>
          <w:iCs/>
          <w:sz w:val="24"/>
          <w:szCs w:val="24"/>
        </w:rPr>
        <w:t>.</w:t>
      </w:r>
    </w:p>
    <w:p w:rsidR="004672D9" w:rsidRPr="00B2253A" w:rsidRDefault="004672D9" w:rsidP="004672D9">
      <w:pPr>
        <w:tabs>
          <w:tab w:val="left" w:pos="709"/>
          <w:tab w:val="left" w:pos="3402"/>
          <w:tab w:val="left" w:pos="5245"/>
          <w:tab w:val="left" w:pos="7371"/>
        </w:tabs>
        <w:spacing w:after="0"/>
        <w:jc w:val="both"/>
        <w:rPr>
          <w:rFonts w:ascii="Times New Roman" w:hAnsi="Times New Roman"/>
          <w:sz w:val="24"/>
          <w:szCs w:val="24"/>
        </w:rPr>
      </w:pPr>
    </w:p>
    <w:p w:rsidR="004672D9" w:rsidRPr="00B2253A" w:rsidRDefault="004672D9" w:rsidP="004672D9">
      <w:pPr>
        <w:tabs>
          <w:tab w:val="left" w:pos="709"/>
          <w:tab w:val="left" w:pos="3402"/>
          <w:tab w:val="left" w:pos="5245"/>
          <w:tab w:val="left" w:pos="7371"/>
        </w:tabs>
        <w:spacing w:after="0"/>
        <w:rPr>
          <w:rFonts w:ascii="Times New Roman" w:hAnsi="Times New Roman"/>
          <w:sz w:val="24"/>
          <w:szCs w:val="24"/>
        </w:rPr>
      </w:pPr>
    </w:p>
    <w:p w:rsidR="004672D9" w:rsidRPr="00B2253A" w:rsidRDefault="004672D9" w:rsidP="004672D9">
      <w:pPr>
        <w:tabs>
          <w:tab w:val="left" w:pos="709"/>
          <w:tab w:val="left" w:pos="3402"/>
          <w:tab w:val="left" w:pos="5245"/>
          <w:tab w:val="left" w:pos="7371"/>
        </w:tabs>
        <w:spacing w:after="0"/>
        <w:rPr>
          <w:rFonts w:ascii="Times New Roman" w:hAnsi="Times New Roman"/>
          <w:sz w:val="24"/>
          <w:szCs w:val="24"/>
        </w:rPr>
      </w:pPr>
    </w:p>
    <w:p w:rsidR="004672D9" w:rsidRPr="00B2253A" w:rsidRDefault="004672D9" w:rsidP="004672D9">
      <w:pPr>
        <w:tabs>
          <w:tab w:val="left" w:pos="709"/>
          <w:tab w:val="left" w:pos="3402"/>
          <w:tab w:val="left" w:pos="5245"/>
          <w:tab w:val="left" w:pos="7371"/>
        </w:tabs>
        <w:spacing w:after="0"/>
        <w:rPr>
          <w:rFonts w:ascii="Times New Roman" w:hAnsi="Times New Roman"/>
          <w:sz w:val="24"/>
          <w:szCs w:val="24"/>
        </w:rPr>
      </w:pPr>
    </w:p>
    <w:p w:rsidR="004672D9" w:rsidRPr="00B2253A" w:rsidRDefault="004672D9" w:rsidP="004672D9">
      <w:pPr>
        <w:tabs>
          <w:tab w:val="left" w:pos="709"/>
          <w:tab w:val="left" w:pos="3402"/>
          <w:tab w:val="left" w:pos="5245"/>
          <w:tab w:val="left" w:pos="7371"/>
        </w:tabs>
        <w:spacing w:after="0"/>
        <w:rPr>
          <w:rFonts w:ascii="Times New Roman" w:hAnsi="Times New Roman"/>
          <w:sz w:val="24"/>
          <w:szCs w:val="24"/>
        </w:rPr>
      </w:pPr>
    </w:p>
    <w:p w:rsidR="004672D9" w:rsidRPr="00B2253A" w:rsidRDefault="004672D9" w:rsidP="004672D9">
      <w:pPr>
        <w:tabs>
          <w:tab w:val="left" w:pos="709"/>
          <w:tab w:val="left" w:pos="3402"/>
          <w:tab w:val="left" w:pos="5245"/>
          <w:tab w:val="left" w:pos="7371"/>
        </w:tabs>
        <w:spacing w:after="0"/>
        <w:rPr>
          <w:rFonts w:ascii="Times New Roman" w:hAnsi="Times New Roman"/>
          <w:sz w:val="24"/>
          <w:szCs w:val="24"/>
        </w:rPr>
      </w:pPr>
    </w:p>
    <w:p w:rsidR="004672D9" w:rsidRPr="00B2253A" w:rsidRDefault="004672D9" w:rsidP="004672D9">
      <w:pPr>
        <w:tabs>
          <w:tab w:val="left" w:pos="709"/>
          <w:tab w:val="left" w:pos="3402"/>
          <w:tab w:val="left" w:pos="5245"/>
          <w:tab w:val="left" w:pos="7371"/>
        </w:tabs>
        <w:spacing w:after="0"/>
        <w:rPr>
          <w:rFonts w:ascii="Times New Roman" w:hAnsi="Times New Roman"/>
          <w:sz w:val="24"/>
          <w:szCs w:val="24"/>
        </w:rPr>
      </w:pPr>
    </w:p>
    <w:p w:rsidR="004672D9" w:rsidRPr="00B2253A" w:rsidRDefault="004672D9" w:rsidP="004672D9">
      <w:pPr>
        <w:tabs>
          <w:tab w:val="left" w:pos="709"/>
          <w:tab w:val="left" w:pos="3402"/>
          <w:tab w:val="left" w:pos="5245"/>
          <w:tab w:val="left" w:pos="7371"/>
        </w:tabs>
        <w:spacing w:after="0"/>
        <w:rPr>
          <w:rFonts w:ascii="Times New Roman" w:hAnsi="Times New Roman"/>
          <w:sz w:val="24"/>
          <w:szCs w:val="24"/>
        </w:rPr>
      </w:pPr>
    </w:p>
    <w:p w:rsidR="004672D9" w:rsidRPr="00B2253A" w:rsidRDefault="004672D9" w:rsidP="004672D9">
      <w:pPr>
        <w:tabs>
          <w:tab w:val="left" w:pos="709"/>
          <w:tab w:val="left" w:pos="3402"/>
          <w:tab w:val="left" w:pos="5245"/>
          <w:tab w:val="left" w:pos="7371"/>
        </w:tabs>
        <w:spacing w:after="0"/>
        <w:rPr>
          <w:rFonts w:ascii="Times New Roman" w:hAnsi="Times New Roman"/>
          <w:sz w:val="24"/>
          <w:szCs w:val="24"/>
        </w:rPr>
      </w:pPr>
    </w:p>
    <w:p w:rsidR="004672D9" w:rsidRPr="00B2253A" w:rsidRDefault="004672D9" w:rsidP="004672D9">
      <w:pPr>
        <w:spacing w:after="0"/>
        <w:ind w:right="283"/>
        <w:rPr>
          <w:rFonts w:ascii="Times New Roman" w:hAnsi="Times New Roman"/>
          <w:sz w:val="24"/>
          <w:szCs w:val="24"/>
        </w:rPr>
      </w:pPr>
      <w:r w:rsidRPr="00B2253A">
        <w:rPr>
          <w:rFonts w:ascii="Times New Roman" w:hAnsi="Times New Roman"/>
          <w:sz w:val="24"/>
          <w:szCs w:val="24"/>
        </w:rPr>
        <w:t>Vedoucí oddělení ........</w:t>
      </w:r>
    </w:p>
    <w:p w:rsidR="004672D9" w:rsidRPr="00B2253A" w:rsidRDefault="004672D9" w:rsidP="004672D9">
      <w:pPr>
        <w:spacing w:after="0"/>
        <w:rPr>
          <w:rFonts w:ascii="Times New Roman" w:hAnsi="Times New Roman"/>
          <w:sz w:val="24"/>
          <w:szCs w:val="24"/>
        </w:rPr>
      </w:pPr>
    </w:p>
    <w:p w:rsidR="004672D9" w:rsidRPr="00B2253A" w:rsidRDefault="004672D9" w:rsidP="004672D9">
      <w:pPr>
        <w:spacing w:after="0"/>
        <w:rPr>
          <w:rFonts w:ascii="Times New Roman" w:hAnsi="Times New Roman"/>
          <w:sz w:val="24"/>
          <w:szCs w:val="24"/>
        </w:rPr>
      </w:pPr>
    </w:p>
    <w:p w:rsidR="004672D9" w:rsidRPr="00B2253A" w:rsidRDefault="004672D9" w:rsidP="004672D9">
      <w:pPr>
        <w:spacing w:after="0"/>
        <w:rPr>
          <w:rFonts w:ascii="Times New Roman" w:hAnsi="Times New Roman"/>
          <w:sz w:val="24"/>
          <w:szCs w:val="24"/>
        </w:rPr>
      </w:pPr>
    </w:p>
    <w:p w:rsidR="004672D9" w:rsidRPr="00236545" w:rsidRDefault="004672D9" w:rsidP="004672D9">
      <w:pPr>
        <w:tabs>
          <w:tab w:val="left" w:pos="3402"/>
          <w:tab w:val="left" w:pos="5670"/>
          <w:tab w:val="left" w:pos="6096"/>
          <w:tab w:val="left" w:pos="6804"/>
        </w:tabs>
        <w:spacing w:after="0" w:line="276" w:lineRule="auto"/>
        <w:rPr>
          <w:rFonts w:ascii="Times New Roman" w:hAnsi="Times New Roman"/>
          <w:sz w:val="24"/>
          <w:szCs w:val="24"/>
        </w:rPr>
      </w:pPr>
    </w:p>
    <w:p w:rsidR="004672D9" w:rsidRDefault="004672D9" w:rsidP="004672D9">
      <w:pPr>
        <w:tabs>
          <w:tab w:val="left" w:pos="3402"/>
          <w:tab w:val="left" w:pos="5670"/>
          <w:tab w:val="left" w:pos="6096"/>
          <w:tab w:val="left" w:pos="6804"/>
        </w:tabs>
        <w:spacing w:after="0" w:line="276" w:lineRule="auto"/>
        <w:rPr>
          <w:rFonts w:ascii="Times New Roman" w:hAnsi="Times New Roman"/>
          <w:sz w:val="24"/>
          <w:szCs w:val="24"/>
        </w:rPr>
      </w:pPr>
    </w:p>
    <w:p w:rsidR="004672D9" w:rsidRDefault="004672D9" w:rsidP="004672D9">
      <w:pPr>
        <w:tabs>
          <w:tab w:val="left" w:pos="3402"/>
          <w:tab w:val="left" w:pos="5670"/>
          <w:tab w:val="left" w:pos="6096"/>
          <w:tab w:val="left" w:pos="6804"/>
        </w:tabs>
        <w:spacing w:after="0" w:line="276" w:lineRule="auto"/>
        <w:rPr>
          <w:rFonts w:ascii="Times New Roman" w:hAnsi="Times New Roman"/>
          <w:sz w:val="24"/>
          <w:szCs w:val="24"/>
        </w:rPr>
      </w:pPr>
    </w:p>
    <w:p w:rsidR="004672D9" w:rsidRDefault="004672D9" w:rsidP="004672D9">
      <w:pPr>
        <w:ind w:firstLine="708"/>
        <w:rPr>
          <w:szCs w:val="22"/>
        </w:rPr>
      </w:pPr>
    </w:p>
    <w:p w:rsidR="00CE2679" w:rsidRPr="004672D9" w:rsidRDefault="004672D9" w:rsidP="004672D9">
      <w:pPr>
        <w:tabs>
          <w:tab w:val="left" w:pos="540"/>
        </w:tabs>
        <w:rPr>
          <w:szCs w:val="22"/>
        </w:rPr>
        <w:sectPr w:rsidR="00CE2679" w:rsidRPr="004672D9" w:rsidSect="00223FDB">
          <w:pgSz w:w="11906" w:h="16838" w:code="9"/>
          <w:pgMar w:top="1560" w:right="1418" w:bottom="1134" w:left="992" w:header="567" w:footer="567" w:gutter="0"/>
          <w:pgNumType w:start="1"/>
          <w:cols w:space="708"/>
          <w:docGrid w:linePitch="360"/>
        </w:sectPr>
      </w:pPr>
      <w:r>
        <w:rPr>
          <w:szCs w:val="22"/>
        </w:rPr>
        <w:tab/>
      </w:r>
    </w:p>
    <w:p w:rsidR="0000551E" w:rsidRPr="00E921FF" w:rsidRDefault="0000551E" w:rsidP="001842B4">
      <w:pPr>
        <w:rPr>
          <w:lang w:val="x-none"/>
        </w:rPr>
      </w:pPr>
    </w:p>
    <w:p w:rsidR="0000551E" w:rsidRDefault="0000551E" w:rsidP="00340225">
      <w:pPr>
        <w:pStyle w:val="Nadpis1"/>
        <w:numPr>
          <w:ilvl w:val="0"/>
          <w:numId w:val="0"/>
        </w:numPr>
        <w:tabs>
          <w:tab w:val="clear" w:pos="540"/>
        </w:tabs>
        <w:ind w:left="142"/>
        <w:rPr>
          <w:rFonts w:cs="Arial"/>
        </w:rPr>
      </w:pPr>
      <w:r w:rsidRPr="00340225">
        <w:rPr>
          <w:rFonts w:cs="Arial"/>
        </w:rPr>
        <w:t>Vysvětlivky</w:t>
      </w:r>
    </w:p>
    <w:sectPr w:rsidR="0000551E" w:rsidSect="00440CB4">
      <w:footerReference w:type="default" r:id="rId22"/>
      <w:pgSz w:w="11906" w:h="16838" w:code="9"/>
      <w:pgMar w:top="1134" w:right="1418" w:bottom="1134" w:left="992"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3200" w:rsidRDefault="00303200" w:rsidP="0000551E">
      <w:pPr>
        <w:spacing w:after="0"/>
      </w:pPr>
      <w:r>
        <w:separator/>
      </w:r>
    </w:p>
  </w:endnote>
  <w:endnote w:type="continuationSeparator" w:id="0">
    <w:p w:rsidR="00303200" w:rsidRDefault="00303200" w:rsidP="0000551E">
      <w:pPr>
        <w:spacing w:after="0"/>
      </w:pPr>
      <w:r>
        <w:continuationSeparator/>
      </w:r>
    </w:p>
  </w:endnote>
  <w:endnote w:id="1">
    <w:p w:rsidR="00B674F1" w:rsidRPr="00E56B5D" w:rsidRDefault="00B674F1" w:rsidP="008F29B6">
      <w:pPr>
        <w:pStyle w:val="Textvysvtlivek"/>
        <w:ind w:left="142" w:hanging="142"/>
        <w:rPr>
          <w:rStyle w:val="Odkaznavysvtlivky"/>
          <w:rFonts w:cs="Arial"/>
          <w:sz w:val="18"/>
          <w:szCs w:val="18"/>
        </w:rPr>
      </w:pPr>
      <w:r w:rsidRPr="00340225">
        <w:rPr>
          <w:rStyle w:val="Odkaznavysvtlivky"/>
          <w:rFonts w:cs="Arial"/>
          <w:sz w:val="18"/>
          <w:szCs w:val="18"/>
        </w:rPr>
        <w:endnoteRef/>
      </w:r>
      <w:r w:rsidRPr="00340225">
        <w:rPr>
          <w:rStyle w:val="Odkaznavysvtlivky"/>
          <w:rFonts w:cs="Arial"/>
          <w:sz w:val="18"/>
          <w:szCs w:val="18"/>
        </w:rPr>
        <w:t xml:space="preserve"> </w:t>
      </w:r>
      <w:r w:rsidRPr="00E56B5D">
        <w:rPr>
          <w:rStyle w:val="Odkaznavysvtlivky"/>
          <w:rFonts w:cs="Arial"/>
          <w:sz w:val="18"/>
          <w:szCs w:val="18"/>
          <w:vertAlign w:val="baseline"/>
        </w:rPr>
        <w:t>Formulář RfC je tvořen t</w:t>
      </w:r>
      <w:r w:rsidRPr="00E56B5D">
        <w:rPr>
          <w:rFonts w:cs="Arial"/>
          <w:sz w:val="18"/>
          <w:szCs w:val="18"/>
        </w:rPr>
        <w:t>řemi</w:t>
      </w:r>
      <w:r w:rsidRPr="00E56B5D">
        <w:rPr>
          <w:rStyle w:val="Odkaznavysvtlivky"/>
          <w:rFonts w:cs="Arial"/>
          <w:sz w:val="18"/>
          <w:szCs w:val="18"/>
          <w:vertAlign w:val="baseline"/>
        </w:rPr>
        <w:t xml:space="preserve"> částmi, A - Věcné zadání, </w:t>
      </w:r>
      <w:r w:rsidRPr="00E56B5D">
        <w:rPr>
          <w:rFonts w:cs="Arial"/>
          <w:sz w:val="18"/>
          <w:szCs w:val="18"/>
        </w:rPr>
        <w:t>B</w:t>
      </w:r>
      <w:r w:rsidRPr="00E56B5D">
        <w:rPr>
          <w:rStyle w:val="Odkaznavysvtlivky"/>
          <w:rFonts w:cs="Arial"/>
          <w:sz w:val="18"/>
          <w:szCs w:val="18"/>
          <w:vertAlign w:val="baseline"/>
        </w:rPr>
        <w:t xml:space="preserve"> – Nabídka </w:t>
      </w:r>
      <w:r w:rsidRPr="00E56B5D">
        <w:rPr>
          <w:rFonts w:cs="Arial"/>
          <w:sz w:val="18"/>
          <w:szCs w:val="18"/>
        </w:rPr>
        <w:t>řešení,</w:t>
      </w:r>
      <w:r w:rsidRPr="00E56B5D">
        <w:rPr>
          <w:rStyle w:val="Odkaznavysvtlivky"/>
          <w:rFonts w:cs="Arial"/>
          <w:sz w:val="18"/>
          <w:szCs w:val="18"/>
          <w:vertAlign w:val="baseline"/>
        </w:rPr>
        <w:t xml:space="preserve"> </w:t>
      </w:r>
      <w:r w:rsidRPr="00E56B5D">
        <w:rPr>
          <w:rFonts w:cs="Arial"/>
          <w:sz w:val="18"/>
          <w:szCs w:val="18"/>
        </w:rPr>
        <w:t>C</w:t>
      </w:r>
      <w:r w:rsidRPr="00E56B5D">
        <w:rPr>
          <w:rStyle w:val="Odkaznavysvtlivky"/>
          <w:rFonts w:cs="Arial"/>
          <w:sz w:val="18"/>
          <w:szCs w:val="18"/>
          <w:vertAlign w:val="baseline"/>
        </w:rPr>
        <w:t xml:space="preserve"> - Potvrzení realizace požadavku. První část </w:t>
      </w:r>
      <w:r w:rsidRPr="00E56B5D">
        <w:rPr>
          <w:rFonts w:cs="Arial"/>
          <w:sz w:val="18"/>
          <w:szCs w:val="18"/>
        </w:rPr>
        <w:t xml:space="preserve">(Věcné zadání) </w:t>
      </w:r>
      <w:r w:rsidRPr="00E56B5D">
        <w:rPr>
          <w:rStyle w:val="Odkaznavysvtlivky"/>
          <w:rFonts w:cs="Arial"/>
          <w:sz w:val="18"/>
          <w:szCs w:val="18"/>
          <w:vertAlign w:val="baseline"/>
        </w:rPr>
        <w:t>je předložena poskytovateli/dodavateli jako pobídka k předložení nabídky řešení. Druh</w:t>
      </w:r>
      <w:r w:rsidRPr="00E56B5D">
        <w:rPr>
          <w:rFonts w:cs="Arial"/>
          <w:sz w:val="18"/>
          <w:szCs w:val="18"/>
        </w:rPr>
        <w:t>ou</w:t>
      </w:r>
      <w:r w:rsidRPr="00E56B5D">
        <w:rPr>
          <w:rStyle w:val="Odkaznavysvtlivky"/>
          <w:rFonts w:cs="Arial"/>
          <w:sz w:val="18"/>
          <w:szCs w:val="18"/>
          <w:vertAlign w:val="baseline"/>
        </w:rPr>
        <w:t xml:space="preserve"> část, tj. část B použije dodavatel řešení k vypracování </w:t>
      </w:r>
      <w:r w:rsidRPr="00E56B5D">
        <w:rPr>
          <w:rFonts w:cs="Arial"/>
          <w:sz w:val="18"/>
          <w:szCs w:val="18"/>
        </w:rPr>
        <w:t>nabídky, kterou předloží MZe.</w:t>
      </w:r>
      <w:r w:rsidRPr="00E56B5D">
        <w:rPr>
          <w:rStyle w:val="Odkaznavysvtlivky"/>
          <w:rFonts w:cs="Arial"/>
          <w:sz w:val="18"/>
          <w:szCs w:val="18"/>
          <w:vertAlign w:val="baseline"/>
        </w:rPr>
        <w:t xml:space="preserve"> Třetí část (Potvrzení realizace požadavku) se po vyplnění</w:t>
      </w:r>
      <w:r w:rsidRPr="00E56B5D">
        <w:rPr>
          <w:rFonts w:cs="Arial"/>
          <w:sz w:val="18"/>
          <w:szCs w:val="18"/>
        </w:rPr>
        <w:t xml:space="preserve"> </w:t>
      </w:r>
      <w:r w:rsidRPr="00E56B5D">
        <w:rPr>
          <w:rStyle w:val="Odkaznavysvtlivky"/>
          <w:rFonts w:cs="Arial"/>
          <w:sz w:val="18"/>
          <w:szCs w:val="18"/>
          <w:vertAlign w:val="baseline"/>
        </w:rPr>
        <w:t>p</w:t>
      </w:r>
      <w:r w:rsidRPr="00E56B5D">
        <w:rPr>
          <w:rFonts w:cs="Arial"/>
          <w:sz w:val="18"/>
          <w:szCs w:val="18"/>
        </w:rPr>
        <w:t>řiloží k první a druhé části</w:t>
      </w:r>
      <w:r w:rsidRPr="00E56B5D">
        <w:rPr>
          <w:rStyle w:val="Odkaznavysvtlivky"/>
          <w:rFonts w:cs="Arial"/>
          <w:sz w:val="18"/>
          <w:szCs w:val="18"/>
          <w:vertAlign w:val="baseline"/>
        </w:rPr>
        <w:t xml:space="preserve"> a </w:t>
      </w:r>
      <w:r w:rsidRPr="00E56B5D">
        <w:rPr>
          <w:rFonts w:cs="Arial"/>
          <w:sz w:val="18"/>
          <w:szCs w:val="18"/>
        </w:rPr>
        <w:t xml:space="preserve">předloží se ke schválení osobám uvedeným v části C RfC. Poskytovateli/dodavateli se poté vyplněný formulář RfC předkládá v příloze objednávky na realizaci změnového požadavku. Pouze tato podepsaná objednávka je </w:t>
      </w:r>
      <w:r w:rsidRPr="00E56B5D">
        <w:rPr>
          <w:rStyle w:val="Odkaznavysvtlivky"/>
          <w:rFonts w:cs="Arial"/>
          <w:sz w:val="18"/>
          <w:szCs w:val="18"/>
          <w:vertAlign w:val="baseline"/>
        </w:rPr>
        <w:t>p</w:t>
      </w:r>
      <w:r w:rsidRPr="00E56B5D">
        <w:rPr>
          <w:rFonts w:cs="Arial"/>
          <w:sz w:val="18"/>
          <w:szCs w:val="18"/>
        </w:rPr>
        <w:t>okynem pro dodavatele/poskytovatele k realizaci změny</w:t>
      </w:r>
      <w:r w:rsidRPr="00E56B5D">
        <w:rPr>
          <w:rStyle w:val="Odkaznavysvtlivky"/>
          <w:rFonts w:cs="Arial"/>
          <w:sz w:val="18"/>
          <w:szCs w:val="18"/>
          <w:vertAlign w:val="baseline"/>
        </w:rPr>
        <w:t>.</w:t>
      </w:r>
    </w:p>
  </w:endnote>
  <w:endnote w:id="2">
    <w:p w:rsidR="00B674F1" w:rsidRPr="00E56B5D" w:rsidRDefault="00B674F1" w:rsidP="008E77F3">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3">
    <w:p w:rsidR="00B674F1" w:rsidRPr="00E56B5D" w:rsidRDefault="00B674F1" w:rsidP="00A5471A">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Předmět změny – stručná informace, název požadavku</w:t>
      </w:r>
    </w:p>
  </w:endnote>
  <w:endnote w:id="4">
    <w:p w:rsidR="00B674F1" w:rsidRPr="00E56B5D" w:rsidRDefault="00B674F1"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5">
    <w:p w:rsidR="00B674F1" w:rsidRPr="00E56B5D" w:rsidRDefault="00B674F1"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Priorita – vyjadřuje důležitost zapracov</w:t>
      </w:r>
      <w:r>
        <w:rPr>
          <w:rFonts w:cs="Arial"/>
          <w:sz w:val="18"/>
          <w:szCs w:val="18"/>
        </w:rPr>
        <w:t>ání požadavku</w:t>
      </w:r>
      <w:r w:rsidRPr="00E56B5D">
        <w:rPr>
          <w:rFonts w:cs="Arial"/>
          <w:sz w:val="18"/>
          <w:szCs w:val="18"/>
        </w:rPr>
        <w:t>. Vyplní se v případě volby kategorie „Normální změna“.</w:t>
      </w:r>
    </w:p>
  </w:endnote>
  <w:endnote w:id="6">
    <w:p w:rsidR="00B674F1" w:rsidRPr="00E56B5D" w:rsidRDefault="00B674F1">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w:t>
      </w:r>
      <w:r>
        <w:rPr>
          <w:rFonts w:cs="Arial"/>
          <w:sz w:val="18"/>
          <w:szCs w:val="18"/>
        </w:rPr>
        <w:t>Zkratka</w:t>
      </w:r>
      <w:r w:rsidRPr="00E56B5D">
        <w:rPr>
          <w:rFonts w:cs="Arial"/>
          <w:sz w:val="18"/>
          <w:szCs w:val="18"/>
        </w:rPr>
        <w:t xml:space="preserve"> – zkratka aplikace (viz „kód služby“ v katalogu služeb</w:t>
      </w:r>
      <w:r>
        <w:rPr>
          <w:rFonts w:cs="Arial"/>
          <w:sz w:val="18"/>
          <w:szCs w:val="18"/>
        </w:rPr>
        <w:t>)</w:t>
      </w:r>
    </w:p>
  </w:endnote>
  <w:endnote w:id="7">
    <w:p w:rsidR="00B674F1" w:rsidRPr="00E56B5D" w:rsidRDefault="00B674F1" w:rsidP="0081477B">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Smlouva č. – uvede se, pokud existuje smlouva, v rámci níž se požadavky předkládají, totéž platí pro KL (katalogový list).</w:t>
      </w:r>
    </w:p>
  </w:endnote>
  <w:endnote w:id="8">
    <w:p w:rsidR="00B674F1" w:rsidRPr="00E56B5D" w:rsidRDefault="00B674F1" w:rsidP="001E3C70">
      <w:pPr>
        <w:pStyle w:val="Textvysvtlivek"/>
        <w:rPr>
          <w:rFonts w:cs="Arial"/>
        </w:rPr>
      </w:pPr>
      <w:r w:rsidRPr="00E56B5D">
        <w:rPr>
          <w:rStyle w:val="Odkaznavysvtlivky"/>
          <w:rFonts w:cs="Arial"/>
        </w:rPr>
        <w:endnoteRef/>
      </w:r>
      <w:r w:rsidRPr="00E56B5D">
        <w:rPr>
          <w:rFonts w:cs="Arial"/>
        </w:rPr>
        <w:t xml:space="preserve"> </w:t>
      </w:r>
      <w:r>
        <w:rPr>
          <w:rFonts w:cs="Arial"/>
          <w:sz w:val="18"/>
          <w:szCs w:val="18"/>
        </w:rPr>
        <w:t>Vyplní Change koordinátor</w:t>
      </w:r>
      <w:r w:rsidRPr="00686C37">
        <w:rPr>
          <w:rFonts w:cs="Arial"/>
          <w:sz w:val="18"/>
          <w:szCs w:val="18"/>
        </w:rPr>
        <w:t>. Uvedený seznam dokumentace je pouze příkladem.</w:t>
      </w:r>
    </w:p>
  </w:endnote>
  <w:endnote w:id="9">
    <w:p w:rsidR="00B674F1" w:rsidRDefault="00B674F1">
      <w:pPr>
        <w:pStyle w:val="Textvysvtlivek"/>
      </w:pPr>
      <w:r>
        <w:rPr>
          <w:rStyle w:val="Odkaznavysvtlivky"/>
        </w:rPr>
        <w:endnoteRef/>
      </w:r>
      <w:r>
        <w:t xml:space="preserve"> </w:t>
      </w:r>
      <w:r w:rsidRPr="00C54E9D">
        <w:rPr>
          <w:sz w:val="18"/>
          <w:szCs w:val="18"/>
        </w:rPr>
        <w:t>Garant odpovídá za správnost a úplnost dodané dokumentace a zajišťuje její akceptaci. Např. Provozní dokumentaci posuzuje Oddělení kybernetické bezpečnosti (OKB) a Oddělení provozu a podpory technologíí (OPPT).</w:t>
      </w:r>
    </w:p>
  </w:endnote>
  <w:endnote w:id="10">
    <w:p w:rsidR="00B674F1" w:rsidRPr="00E56B5D" w:rsidRDefault="00B674F1">
      <w:pPr>
        <w:pStyle w:val="Textvysvtlivek"/>
        <w:rPr>
          <w:rFonts w:cs="Arial"/>
        </w:rPr>
      </w:pPr>
      <w:r w:rsidRPr="00E56B5D">
        <w:rPr>
          <w:rStyle w:val="Odkaznavysvtlivky"/>
          <w:rFonts w:cs="Arial"/>
        </w:rPr>
        <w:endnoteRef/>
      </w:r>
      <w:r w:rsidRPr="00E56B5D">
        <w:rPr>
          <w:rFonts w:cs="Arial"/>
        </w:rPr>
        <w:t xml:space="preserve"> </w:t>
      </w:r>
      <w:r>
        <w:rPr>
          <w:rFonts w:cs="Arial"/>
          <w:sz w:val="18"/>
          <w:szCs w:val="18"/>
        </w:rPr>
        <w:t>Rozsah požadované</w:t>
      </w:r>
      <w:r w:rsidRPr="00E56B5D">
        <w:rPr>
          <w:rFonts w:cs="Arial"/>
          <w:sz w:val="18"/>
          <w:szCs w:val="18"/>
        </w:rPr>
        <w:t xml:space="preserve"> dokumentace uveďte </w:t>
      </w:r>
      <w:r w:rsidRPr="00E56B5D">
        <w:rPr>
          <w:rFonts w:cs="Arial"/>
          <w:color w:val="000000"/>
          <w:sz w:val="18"/>
          <w:szCs w:val="18"/>
          <w:lang w:eastAsia="cs-CZ"/>
        </w:rPr>
        <w:t>d</w:t>
      </w:r>
      <w:r>
        <w:rPr>
          <w:rFonts w:cs="Arial"/>
          <w:color w:val="000000"/>
          <w:sz w:val="18"/>
          <w:szCs w:val="18"/>
          <w:lang w:eastAsia="cs-CZ"/>
        </w:rPr>
        <w:t>o</w:t>
      </w:r>
      <w:r w:rsidRPr="00E56B5D">
        <w:rPr>
          <w:rFonts w:cs="Arial"/>
          <w:color w:val="000000"/>
          <w:sz w:val="18"/>
          <w:szCs w:val="18"/>
          <w:lang w:eastAsia="cs-CZ"/>
        </w:rPr>
        <w:t xml:space="preserve"> tabulk</w:t>
      </w:r>
      <w:r>
        <w:rPr>
          <w:rFonts w:cs="Arial"/>
          <w:color w:val="000000"/>
          <w:sz w:val="18"/>
          <w:szCs w:val="18"/>
          <w:lang w:eastAsia="cs-CZ"/>
        </w:rPr>
        <w:t>y.</w:t>
      </w:r>
    </w:p>
  </w:endnote>
  <w:endnote w:id="11">
    <w:p w:rsidR="00B674F1" w:rsidRPr="00103605" w:rsidRDefault="00B674F1">
      <w:pPr>
        <w:pStyle w:val="Textvysvtlivek"/>
        <w:rPr>
          <w:sz w:val="18"/>
          <w:szCs w:val="18"/>
        </w:rPr>
      </w:pPr>
      <w:r w:rsidRPr="00103605">
        <w:rPr>
          <w:rStyle w:val="Odkaznavysvtlivky"/>
          <w:sz w:val="18"/>
          <w:szCs w:val="18"/>
        </w:rPr>
        <w:endnoteRef/>
      </w:r>
      <w:r w:rsidRPr="00103605">
        <w:rPr>
          <w:sz w:val="18"/>
          <w:szCs w:val="18"/>
        </w:rPr>
        <w:t xml:space="preserve"> OKB – Oddělení kybernetické bezpečnosti, OPPT – Oddělení provozu a podpory technologií</w:t>
      </w:r>
    </w:p>
  </w:endnote>
  <w:endnote w:id="12">
    <w:p w:rsidR="00B674F1" w:rsidRPr="004642D2" w:rsidRDefault="00B674F1">
      <w:pPr>
        <w:pStyle w:val="Textvysvtlivek"/>
        <w:rPr>
          <w:sz w:val="16"/>
          <w:szCs w:val="16"/>
        </w:rPr>
      </w:pPr>
      <w:r w:rsidRPr="004642D2">
        <w:rPr>
          <w:rStyle w:val="Odkaznavysvtlivky"/>
          <w:sz w:val="16"/>
          <w:szCs w:val="16"/>
        </w:rPr>
        <w:endnoteRef/>
      </w:r>
      <w:r w:rsidRPr="004642D2">
        <w:rPr>
          <w:sz w:val="16"/>
          <w:szCs w:val="16"/>
        </w:rPr>
        <w:t xml:space="preserve"> </w:t>
      </w:r>
      <w:r w:rsidRPr="00EE2C80">
        <w:rPr>
          <w:sz w:val="18"/>
          <w:szCs w:val="18"/>
        </w:rPr>
        <w:t>Požadováno, pokud Dodavatel potvrdí dopad na dohledové scénáře/nástroje.</w:t>
      </w:r>
    </w:p>
  </w:endnote>
  <w:endnote w:id="13">
    <w:p w:rsidR="00B674F1" w:rsidRPr="00E56B5D" w:rsidRDefault="00B674F1" w:rsidP="00BD0D3F">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14">
    <w:p w:rsidR="00B674F1" w:rsidRPr="0036019B" w:rsidRDefault="00B674F1" w:rsidP="00962388">
      <w:pPr>
        <w:pStyle w:val="Textvysvtlivek"/>
        <w:rPr>
          <w:sz w:val="18"/>
          <w:szCs w:val="18"/>
        </w:rPr>
      </w:pPr>
      <w:r w:rsidRPr="0036019B">
        <w:rPr>
          <w:rStyle w:val="Odkaznavysvtlivky"/>
          <w:sz w:val="18"/>
          <w:szCs w:val="18"/>
        </w:rPr>
        <w:endnoteRef/>
      </w:r>
      <w:r w:rsidRPr="0036019B">
        <w:rPr>
          <w:sz w:val="18"/>
          <w:szCs w:val="18"/>
        </w:rPr>
        <w:t xml:space="preserve"> Jednotlivé </w:t>
      </w:r>
      <w:r>
        <w:rPr>
          <w:sz w:val="18"/>
          <w:szCs w:val="18"/>
        </w:rPr>
        <w:t>oblasti – položky v</w:t>
      </w:r>
      <w:r w:rsidRPr="0036019B">
        <w:rPr>
          <w:sz w:val="18"/>
          <w:szCs w:val="18"/>
        </w:rPr>
        <w:t xml:space="preserve"> tabul</w:t>
      </w:r>
      <w:r>
        <w:rPr>
          <w:sz w:val="18"/>
          <w:szCs w:val="18"/>
        </w:rPr>
        <w:t>ce</w:t>
      </w:r>
      <w:r w:rsidRPr="0036019B">
        <w:rPr>
          <w:sz w:val="18"/>
          <w:szCs w:val="18"/>
        </w:rPr>
        <w:t xml:space="preserve"> </w:t>
      </w:r>
      <w:r>
        <w:rPr>
          <w:sz w:val="18"/>
          <w:szCs w:val="18"/>
        </w:rPr>
        <w:t xml:space="preserve">korespondují s </w:t>
      </w:r>
      <w:r w:rsidRPr="0036019B">
        <w:rPr>
          <w:sz w:val="18"/>
          <w:szCs w:val="18"/>
        </w:rPr>
        <w:t>kapitol</w:t>
      </w:r>
      <w:r>
        <w:rPr>
          <w:sz w:val="18"/>
          <w:szCs w:val="18"/>
        </w:rPr>
        <w:t>a</w:t>
      </w:r>
      <w:r w:rsidRPr="0036019B">
        <w:rPr>
          <w:sz w:val="18"/>
          <w:szCs w:val="18"/>
        </w:rPr>
        <w:t>m</w:t>
      </w:r>
      <w:r>
        <w:rPr>
          <w:sz w:val="18"/>
          <w:szCs w:val="18"/>
        </w:rPr>
        <w:t>i</w:t>
      </w:r>
      <w:r w:rsidRPr="0036019B">
        <w:rPr>
          <w:sz w:val="18"/>
          <w:szCs w:val="18"/>
        </w:rPr>
        <w:t xml:space="preserve"> Standardu systémové bezpečnosti.</w:t>
      </w:r>
    </w:p>
  </w:endnote>
  <w:endnote w:id="15">
    <w:p w:rsidR="00B674F1" w:rsidRPr="00360DA3" w:rsidRDefault="00B674F1">
      <w:pPr>
        <w:pStyle w:val="Textvysvtlivek"/>
        <w:rPr>
          <w:sz w:val="16"/>
          <w:szCs w:val="16"/>
        </w:rPr>
      </w:pPr>
      <w:r w:rsidRPr="00360DA3">
        <w:rPr>
          <w:rStyle w:val="Odkaznavysvtlivky"/>
          <w:sz w:val="16"/>
          <w:szCs w:val="16"/>
        </w:rPr>
        <w:endnoteRef/>
      </w:r>
      <w:r w:rsidRPr="00360DA3">
        <w:rPr>
          <w:sz w:val="16"/>
          <w:szCs w:val="16"/>
        </w:rPr>
        <w:t xml:space="preserve"> </w:t>
      </w:r>
      <w:r w:rsidRPr="00EE2C80">
        <w:rPr>
          <w:sz w:val="18"/>
          <w:szCs w:val="18"/>
        </w:rPr>
        <w:t>Pokud z vyhodnocení dopadů vyplyne potřeba upravit dohledové scénáře nebo zpracování nového scénáře, pak se má za to, že položka seznamu „Požadavek na dokumentaci“ v b. 5 části A RfC „Dohledové scénáře (úprava stávajících/nové scénáře)“ je vyžadována a bude součástí akceptačního řízení, nebude-li v části C RfC v bodu 1 „Specifikace plnění“ stanoveno jinak.</w:t>
      </w:r>
    </w:p>
  </w:endnote>
  <w:endnote w:id="16">
    <w:p w:rsidR="00B674F1" w:rsidRPr="00E56B5D" w:rsidRDefault="00B674F1"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17">
    <w:p w:rsidR="00B674F1" w:rsidRPr="00E56B5D" w:rsidRDefault="00B674F1"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18">
    <w:p w:rsidR="00B674F1" w:rsidRPr="00E56B5D" w:rsidRDefault="00B674F1" w:rsidP="00EE618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Oprávněná osoba – smluvně určená osoba oprávněná k předkládání požadavku na předložení nabídky.</w:t>
      </w:r>
    </w:p>
  </w:endnote>
  <w:endnote w:id="19">
    <w:p w:rsidR="00B674F1" w:rsidRPr="00E56B5D" w:rsidRDefault="00B674F1" w:rsidP="004B36F6">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20">
    <w:p w:rsidR="00B674F1" w:rsidRPr="00E56B5D" w:rsidRDefault="00B674F1" w:rsidP="001E3C7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21">
    <w:p w:rsidR="00E34F69" w:rsidRPr="00E56B5D" w:rsidRDefault="00E34F69" w:rsidP="00E34F69">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22">
    <w:p w:rsidR="00B674F1" w:rsidRDefault="00B674F1">
      <w:pPr>
        <w:pStyle w:val="Textvysvtlivek"/>
        <w:rPr>
          <w:rFonts w:cs="Arial"/>
          <w:sz w:val="18"/>
          <w:szCs w:val="18"/>
        </w:rPr>
      </w:pPr>
      <w:r>
        <w:rPr>
          <w:rStyle w:val="Odkaznavysvtlivky"/>
        </w:rPr>
        <w:endnoteRef/>
      </w:r>
      <w:r>
        <w:t xml:space="preserve"> </w:t>
      </w:r>
      <w:r w:rsidRPr="00CD75EE">
        <w:rPr>
          <w:rFonts w:cs="Arial"/>
          <w:sz w:val="18"/>
          <w:szCs w:val="18"/>
        </w:rPr>
        <w:t>Doplní se podpis nebo se uvede odkaz na mailovou zprávu, v které bylo posouzení doručeno.</w:t>
      </w:r>
    </w:p>
    <w:p w:rsidR="00B674F1" w:rsidRDefault="00B674F1">
      <w:pPr>
        <w:pStyle w:val="Textvysvtlivek"/>
        <w:rPr>
          <w:rFonts w:cs="Arial"/>
          <w:sz w:val="18"/>
          <w:szCs w:val="18"/>
        </w:rPr>
      </w:pPr>
    </w:p>
    <w:p w:rsidR="00B674F1" w:rsidRDefault="00B674F1">
      <w:pPr>
        <w:pStyle w:val="Textvysvtlivek"/>
        <w:rPr>
          <w:rFonts w:cs="Arial"/>
          <w:sz w:val="18"/>
          <w:szCs w:val="18"/>
        </w:rPr>
      </w:pPr>
    </w:p>
    <w:p w:rsidR="00B674F1" w:rsidRDefault="00B674F1">
      <w:pPr>
        <w:pStyle w:val="Textvysvtlivek"/>
        <w:rPr>
          <w:rFonts w:cs="Arial"/>
          <w:sz w:val="18"/>
          <w:szCs w:val="18"/>
        </w:rPr>
      </w:pPr>
    </w:p>
    <w:p w:rsidR="00B674F1" w:rsidRDefault="00B674F1">
      <w:pPr>
        <w:pStyle w:val="Textvysvtlivek"/>
        <w:rPr>
          <w:rFonts w:cs="Arial"/>
          <w:sz w:val="18"/>
          <w:szCs w:val="18"/>
        </w:rPr>
      </w:pPr>
    </w:p>
    <w:p w:rsidR="00B674F1" w:rsidRDefault="00B674F1">
      <w:pPr>
        <w:pStyle w:val="Textvysvtlivek"/>
        <w:rPr>
          <w:rFonts w:cs="Arial"/>
          <w:sz w:val="18"/>
          <w:szCs w:val="18"/>
        </w:rPr>
      </w:pPr>
    </w:p>
    <w:p w:rsidR="00B674F1" w:rsidRDefault="00B674F1">
      <w:pPr>
        <w:pStyle w:val="Textvysvtlivek"/>
        <w:rPr>
          <w:rFonts w:cs="Arial"/>
          <w:sz w:val="18"/>
          <w:szCs w:val="18"/>
        </w:rPr>
      </w:pPr>
    </w:p>
    <w:p w:rsidR="00B674F1" w:rsidRDefault="00B674F1">
      <w:pPr>
        <w:pStyle w:val="Textvysvtlivek"/>
        <w:rPr>
          <w:rFonts w:cs="Arial"/>
          <w:sz w:val="18"/>
          <w:szCs w:val="18"/>
        </w:rPr>
      </w:pPr>
    </w:p>
    <w:p w:rsidR="00B674F1" w:rsidRDefault="00B674F1">
      <w:pPr>
        <w:pStyle w:val="Textvysvtlivek"/>
        <w:rPr>
          <w:rFonts w:cs="Arial"/>
          <w:sz w:val="18"/>
          <w:szCs w:val="18"/>
        </w:rPr>
      </w:pPr>
    </w:p>
    <w:p w:rsidR="00B674F1" w:rsidRDefault="00B674F1">
      <w:pPr>
        <w:pStyle w:val="Textvysvtlivek"/>
        <w:rPr>
          <w:rFonts w:cs="Arial"/>
          <w:sz w:val="18"/>
          <w:szCs w:val="18"/>
        </w:rPr>
      </w:pPr>
    </w:p>
    <w:p w:rsidR="00B674F1" w:rsidRDefault="00B674F1">
      <w:pPr>
        <w:pStyle w:val="Textvysvtlivek"/>
        <w:rPr>
          <w:rFonts w:cs="Arial"/>
          <w:sz w:val="18"/>
          <w:szCs w:val="18"/>
        </w:rPr>
      </w:pPr>
    </w:p>
    <w:p w:rsidR="00B674F1" w:rsidRDefault="00B674F1">
      <w:pPr>
        <w:pStyle w:val="Textvysvtlivek"/>
        <w:rPr>
          <w:rFonts w:cs="Arial"/>
          <w:sz w:val="18"/>
          <w:szCs w:val="18"/>
        </w:rPr>
      </w:pPr>
    </w:p>
    <w:p w:rsidR="00B674F1" w:rsidRDefault="00B674F1">
      <w:pPr>
        <w:pStyle w:val="Textvysvtlivek"/>
        <w:rPr>
          <w:rFonts w:cs="Arial"/>
          <w:sz w:val="18"/>
          <w:szCs w:val="18"/>
        </w:rPr>
      </w:pPr>
    </w:p>
    <w:p w:rsidR="00B674F1" w:rsidRDefault="00B674F1">
      <w:pPr>
        <w:pStyle w:val="Textvysvtlivek"/>
        <w:rPr>
          <w:rFonts w:cs="Arial"/>
          <w:sz w:val="18"/>
          <w:szCs w:val="18"/>
        </w:rPr>
      </w:pPr>
    </w:p>
    <w:p w:rsidR="00B674F1" w:rsidRDefault="00B674F1">
      <w:pPr>
        <w:pStyle w:val="Textvysvtlivek"/>
        <w:rPr>
          <w:rFonts w:cs="Arial"/>
          <w:sz w:val="18"/>
          <w:szCs w:val="18"/>
        </w:rPr>
      </w:pPr>
    </w:p>
    <w:p w:rsidR="00B674F1" w:rsidRDefault="00B674F1">
      <w:pPr>
        <w:pStyle w:val="Textvysvtlivek"/>
        <w:rPr>
          <w:rFonts w:cs="Arial"/>
          <w:sz w:val="18"/>
          <w:szCs w:val="18"/>
        </w:rPr>
      </w:pPr>
    </w:p>
    <w:p w:rsidR="00B674F1" w:rsidRDefault="00B674F1">
      <w:pPr>
        <w:pStyle w:val="Textvysvtlivek"/>
        <w:rPr>
          <w:rFonts w:cs="Arial"/>
          <w:sz w:val="18"/>
          <w:szCs w:val="18"/>
        </w:rPr>
      </w:pPr>
    </w:p>
    <w:p w:rsidR="00B674F1" w:rsidRDefault="00B674F1">
      <w:pPr>
        <w:pStyle w:val="Textvysvtlivek"/>
        <w:rPr>
          <w:rFonts w:cs="Arial"/>
          <w:sz w:val="18"/>
          <w:szCs w:val="18"/>
        </w:rPr>
      </w:pPr>
    </w:p>
    <w:p w:rsidR="00B674F1" w:rsidRDefault="00B674F1">
      <w:pPr>
        <w:pStyle w:val="Textvysvtlivek"/>
        <w:rPr>
          <w:rFonts w:cs="Arial"/>
          <w:sz w:val="18"/>
          <w:szCs w:val="18"/>
        </w:rPr>
      </w:pPr>
    </w:p>
    <w:p w:rsidR="00B674F1" w:rsidRDefault="00B674F1">
      <w:pPr>
        <w:pStyle w:val="Textvysvtlivek"/>
        <w:rPr>
          <w:rFonts w:cs="Arial"/>
          <w:sz w:val="18"/>
          <w:szCs w:val="18"/>
        </w:rPr>
      </w:pPr>
    </w:p>
    <w:p w:rsidR="00B674F1" w:rsidRDefault="00B674F1">
      <w:pPr>
        <w:pStyle w:val="Textvysvtlivek"/>
        <w:rPr>
          <w:rFonts w:cs="Arial"/>
          <w:sz w:val="18"/>
          <w:szCs w:val="18"/>
        </w:rPr>
      </w:pPr>
    </w:p>
    <w:p w:rsidR="00B674F1" w:rsidRDefault="00B674F1">
      <w:pPr>
        <w:pStyle w:val="Textvysvtlivek"/>
        <w:rPr>
          <w:rFonts w:cs="Arial"/>
          <w:sz w:val="18"/>
          <w:szCs w:val="18"/>
        </w:rPr>
      </w:pPr>
    </w:p>
    <w:p w:rsidR="00B674F1" w:rsidRDefault="00B674F1">
      <w:pPr>
        <w:pStyle w:val="Textvysvtlivek"/>
        <w:rPr>
          <w:rFonts w:cs="Arial"/>
          <w:sz w:val="18"/>
          <w:szCs w:val="18"/>
        </w:rPr>
      </w:pPr>
    </w:p>
    <w:p w:rsidR="00B674F1" w:rsidRDefault="00B674F1">
      <w:pPr>
        <w:pStyle w:val="Textvysvtlivek"/>
        <w:rPr>
          <w:rFonts w:cs="Arial"/>
          <w:sz w:val="18"/>
          <w:szCs w:val="18"/>
        </w:rPr>
      </w:pPr>
    </w:p>
    <w:p w:rsidR="00B674F1" w:rsidRDefault="00B674F1">
      <w:pPr>
        <w:pStyle w:val="Textvysvtlivek"/>
        <w:rPr>
          <w:rFonts w:cs="Arial"/>
          <w:sz w:val="18"/>
          <w:szCs w:val="18"/>
        </w:rPr>
      </w:pPr>
    </w:p>
    <w:p w:rsidR="00B674F1" w:rsidRDefault="00B674F1">
      <w:pPr>
        <w:pStyle w:val="Textvysvtlivek"/>
        <w:rPr>
          <w:rFonts w:cs="Arial"/>
          <w:sz w:val="18"/>
          <w:szCs w:val="18"/>
        </w:rPr>
      </w:pPr>
    </w:p>
    <w:p w:rsidR="00B674F1" w:rsidRDefault="00B674F1">
      <w:pPr>
        <w:pStyle w:val="Textvysvtlivek"/>
        <w:rPr>
          <w:rFonts w:cs="Arial"/>
          <w:sz w:val="18"/>
          <w:szCs w:val="18"/>
        </w:rPr>
      </w:pPr>
    </w:p>
    <w:p w:rsidR="00B674F1" w:rsidRDefault="00B674F1">
      <w:pPr>
        <w:pStyle w:val="Textvysvtlivek"/>
        <w:rPr>
          <w:rFonts w:cs="Arial"/>
          <w:sz w:val="18"/>
          <w:szCs w:val="18"/>
        </w:rPr>
      </w:pPr>
    </w:p>
    <w:p w:rsidR="00B674F1" w:rsidRDefault="00B674F1">
      <w:pPr>
        <w:pStyle w:val="Textvysvtlivek"/>
        <w:rPr>
          <w:rFonts w:cs="Arial"/>
          <w:sz w:val="18"/>
          <w:szCs w:val="18"/>
        </w:rPr>
      </w:pPr>
    </w:p>
    <w:p w:rsidR="00B674F1" w:rsidRDefault="00B674F1">
      <w:pPr>
        <w:pStyle w:val="Textvysvtlivek"/>
        <w:rPr>
          <w:rFonts w:cs="Arial"/>
          <w:sz w:val="18"/>
          <w:szCs w:val="18"/>
        </w:rPr>
      </w:pPr>
    </w:p>
    <w:p w:rsidR="00B674F1" w:rsidRDefault="00B674F1">
      <w:pPr>
        <w:pStyle w:val="Textvysvtlivek"/>
        <w:rPr>
          <w:rFonts w:cs="Arial"/>
          <w:sz w:val="18"/>
          <w:szCs w:val="18"/>
        </w:rPr>
      </w:pPr>
    </w:p>
    <w:p w:rsidR="00B674F1" w:rsidRDefault="00B674F1">
      <w:pPr>
        <w:pStyle w:val="Textvysvtlivek"/>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ill Sans MT">
    <w:panose1 w:val="020B0502020104020203"/>
    <w:charset w:val="EE"/>
    <w:family w:val="swiss"/>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74F1" w:rsidRPr="00CC2560" w:rsidRDefault="00B674F1" w:rsidP="00E5776E">
    <w:pPr>
      <w:pBdr>
        <w:top w:val="single" w:sz="18" w:space="1" w:color="B2BC00"/>
      </w:pBdr>
      <w:tabs>
        <w:tab w:val="center" w:pos="4111"/>
        <w:tab w:val="right" w:pos="9356"/>
      </w:tabs>
      <w:spacing w:after="0"/>
      <w:ind w:right="-427"/>
      <w:jc w:val="center"/>
    </w:pPr>
    <w:r>
      <w:rPr>
        <w:sz w:val="16"/>
        <w:szCs w:val="16"/>
      </w:rPr>
      <w:t xml:space="preserve"> </w:t>
    </w:r>
    <w:r w:rsidRPr="00C52DA0">
      <w:rPr>
        <w:sz w:val="16"/>
        <w:szCs w:val="16"/>
      </w:rPr>
      <w:t>Stupeň důvěrnosti:</w:t>
    </w:r>
    <w:r>
      <w:rPr>
        <w:sz w:val="16"/>
        <w:szCs w:val="16"/>
      </w:rPr>
      <w:t xml:space="preserve"> </w:t>
    </w:r>
    <w:sdt>
      <w:sdtPr>
        <w:alias w:val="Stupeň Důvěrnosti"/>
        <w:tag w:val="Důvěrnost"/>
        <w:id w:val="-796835673"/>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sidRPr="00A219DB">
      <w:rPr>
        <w:sz w:val="18"/>
        <w:szCs w:val="18"/>
      </w:rPr>
      <w:t>v1.7</w:t>
    </w:r>
    <w:r w:rsidRPr="00C52DA0">
      <w:rPr>
        <w:sz w:val="16"/>
        <w:szCs w:val="16"/>
      </w:rPr>
      <w:tab/>
    </w:r>
    <w:r>
      <w:rPr>
        <w:sz w:val="16"/>
        <w:szCs w:val="16"/>
      </w:rPr>
      <w:t xml:space="preserve">             </w:t>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A462E9">
      <w:rPr>
        <w:noProof/>
        <w:sz w:val="16"/>
        <w:szCs w:val="16"/>
      </w:rPr>
      <w:t>1</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A462E9">
      <w:rPr>
        <w:noProof/>
        <w:sz w:val="16"/>
        <w:szCs w:val="16"/>
      </w:rPr>
      <w:t>8</w:t>
    </w:r>
    <w:r>
      <w:rPr>
        <w:sz w:val="16"/>
        <w:szCs w:val="16"/>
      </w:rPr>
      <w:fldChar w:fldCharType="end"/>
    </w:r>
    <w:r w:rsidRPr="00C52DA0">
      <w:rPr>
        <w:sz w:val="16"/>
        <w:szCs w:val="16"/>
      </w:rPr>
      <w:tab/>
    </w:r>
  </w:p>
  <w:p w:rsidR="00B674F1" w:rsidRDefault="00B674F1"/>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74F1" w:rsidRPr="00CC2560" w:rsidRDefault="00B674F1" w:rsidP="00E5776E">
    <w:pPr>
      <w:pBdr>
        <w:top w:val="single" w:sz="18" w:space="1" w:color="B2BC00"/>
      </w:pBdr>
      <w:tabs>
        <w:tab w:val="center" w:pos="4111"/>
        <w:tab w:val="right" w:pos="9356"/>
        <w:tab w:val="left" w:pos="9900"/>
      </w:tabs>
      <w:spacing w:after="0"/>
      <w:ind w:right="-427"/>
      <w:jc w:val="center"/>
    </w:pPr>
    <w:r w:rsidRPr="00C52DA0">
      <w:rPr>
        <w:sz w:val="16"/>
        <w:szCs w:val="16"/>
      </w:rPr>
      <w:t>Stupeň důvěrnosti:</w:t>
    </w:r>
    <w:r>
      <w:rPr>
        <w:sz w:val="16"/>
        <w:szCs w:val="16"/>
      </w:rPr>
      <w:t xml:space="preserve"> </w:t>
    </w:r>
    <w:sdt>
      <w:sdtPr>
        <w:rPr>
          <w:sz w:val="18"/>
          <w:szCs w:val="18"/>
        </w:rPr>
        <w:alias w:val="Stupeň Důvěrnosti"/>
        <w:tag w:val="Důvěrnost"/>
        <w:id w:val="-235172857"/>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sidRPr="00A219DB">
          <w:rPr>
            <w:sz w:val="18"/>
            <w:szCs w:val="18"/>
          </w:rPr>
          <w:t>Veřejné</w:t>
        </w:r>
      </w:sdtContent>
    </w:sdt>
    <w:r w:rsidRPr="00A219DB">
      <w:rPr>
        <w:sz w:val="18"/>
        <w:szCs w:val="18"/>
      </w:rPr>
      <w:t xml:space="preserve"> v1.7</w:t>
    </w:r>
    <w:r w:rsidRPr="00C52DA0">
      <w:rPr>
        <w:sz w:val="16"/>
        <w:szCs w:val="16"/>
      </w:rPr>
      <w:tab/>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A462E9">
      <w:rPr>
        <w:noProof/>
        <w:sz w:val="16"/>
        <w:szCs w:val="16"/>
      </w:rPr>
      <w:t>3</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A462E9">
      <w:rPr>
        <w:noProof/>
        <w:sz w:val="16"/>
        <w:szCs w:val="16"/>
      </w:rPr>
      <w:t>3</w:t>
    </w:r>
    <w:r>
      <w:rPr>
        <w:sz w:val="16"/>
        <w:szCs w:val="16"/>
      </w:rPr>
      <w:fldChar w:fldCharType="end"/>
    </w:r>
    <w:r w:rsidRPr="00C52DA0">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74F1" w:rsidRPr="00CC2560" w:rsidRDefault="00B674F1" w:rsidP="00B7528E">
    <w:pPr>
      <w:pBdr>
        <w:top w:val="single" w:sz="18" w:space="1" w:color="B2BC00"/>
      </w:pBdr>
      <w:tabs>
        <w:tab w:val="center" w:pos="4111"/>
        <w:tab w:val="right" w:pos="9356"/>
      </w:tabs>
      <w:spacing w:after="0"/>
      <w:ind w:right="-427"/>
      <w:jc w:val="center"/>
    </w:pPr>
    <w:r w:rsidRPr="00C52DA0">
      <w:rPr>
        <w:sz w:val="16"/>
        <w:szCs w:val="16"/>
      </w:rPr>
      <w:t>Stupeň důvěrnosti:</w:t>
    </w:r>
    <w:r>
      <w:rPr>
        <w:sz w:val="16"/>
        <w:szCs w:val="16"/>
      </w:rPr>
      <w:t xml:space="preserve"> </w:t>
    </w:r>
    <w:sdt>
      <w:sdtPr>
        <w:alias w:val="Stupeň Důvěrnosti"/>
        <w:tag w:val="Důvěrnost"/>
        <w:id w:val="1033460245"/>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sidRPr="00A219DB">
      <w:rPr>
        <w:sz w:val="18"/>
        <w:szCs w:val="18"/>
      </w:rPr>
      <w:t>v1.7</w:t>
    </w:r>
    <w:r w:rsidRPr="00C52DA0">
      <w:rPr>
        <w:sz w:val="16"/>
        <w:szCs w:val="16"/>
      </w:rPr>
      <w:tab/>
    </w:r>
    <w:r>
      <w:rPr>
        <w:sz w:val="16"/>
        <w:szCs w:val="16"/>
      </w:rPr>
      <w:t xml:space="preserve"> </w:t>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A462E9">
      <w:rPr>
        <w:noProof/>
        <w:sz w:val="16"/>
        <w:szCs w:val="16"/>
      </w:rPr>
      <w:t>2</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A462E9">
      <w:rPr>
        <w:noProof/>
        <w:sz w:val="16"/>
        <w:szCs w:val="16"/>
      </w:rPr>
      <w:t>2</w:t>
    </w:r>
    <w:r>
      <w:rPr>
        <w:sz w:val="16"/>
        <w:szCs w:val="16"/>
      </w:rPr>
      <w:fldChar w:fldCharType="end"/>
    </w:r>
    <w:r w:rsidRPr="00C52DA0">
      <w:rPr>
        <w:sz w:val="16"/>
        <w:szCs w:val="16"/>
      </w:rPr>
      <w:tab/>
    </w:r>
    <w:r>
      <w:rPr>
        <w:sz w:val="16"/>
        <w:szCs w:val="16"/>
      </w:rPr>
      <w:t xml:space="preserve"> </w:t>
    </w:r>
  </w:p>
  <w:p w:rsidR="00B674F1" w:rsidRDefault="00B674F1"/>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2D9" w:rsidRDefault="004672D9">
    <w:pPr>
      <w:pStyle w:val="Zpat"/>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5271998"/>
      <w:docPartObj>
        <w:docPartGallery w:val="Page Numbers (Bottom of Page)"/>
        <w:docPartUnique/>
      </w:docPartObj>
    </w:sdtPr>
    <w:sdtEndPr/>
    <w:sdtContent>
      <w:sdt>
        <w:sdtPr>
          <w:id w:val="-1086762579"/>
          <w:docPartObj>
            <w:docPartGallery w:val="Page Numbers (Top of Page)"/>
            <w:docPartUnique/>
          </w:docPartObj>
        </w:sdtPr>
        <w:sdtEndPr/>
        <w:sdtContent>
          <w:p w:rsidR="004672D9" w:rsidRDefault="004672D9">
            <w:pPr>
              <w:pStyle w:val="Zpat"/>
              <w:jc w:val="center"/>
            </w:pPr>
            <w:r w:rsidRPr="00956E3F">
              <w:rPr>
                <w:rFonts w:ascii="Times New Roman" w:hAnsi="Times New Roman"/>
                <w:bCs/>
              </w:rPr>
              <w:fldChar w:fldCharType="begin"/>
            </w:r>
            <w:r w:rsidRPr="00956E3F">
              <w:rPr>
                <w:rFonts w:ascii="Times New Roman" w:hAnsi="Times New Roman"/>
                <w:bCs/>
              </w:rPr>
              <w:instrText>PAGE</w:instrText>
            </w:r>
            <w:r w:rsidRPr="00956E3F">
              <w:rPr>
                <w:rFonts w:ascii="Times New Roman" w:hAnsi="Times New Roman"/>
                <w:bCs/>
              </w:rPr>
              <w:fldChar w:fldCharType="separate"/>
            </w:r>
            <w:r w:rsidR="00A462E9">
              <w:rPr>
                <w:rFonts w:ascii="Times New Roman" w:hAnsi="Times New Roman"/>
                <w:bCs/>
                <w:noProof/>
              </w:rPr>
              <w:t>1</w:t>
            </w:r>
            <w:r w:rsidRPr="00956E3F">
              <w:rPr>
                <w:rFonts w:ascii="Times New Roman" w:hAnsi="Times New Roman"/>
                <w:bCs/>
              </w:rPr>
              <w:fldChar w:fldCharType="end"/>
            </w:r>
            <w:r>
              <w:rPr>
                <w:rFonts w:ascii="Times New Roman" w:hAnsi="Times New Roman"/>
              </w:rPr>
              <w:t>/</w:t>
            </w:r>
            <w:r w:rsidRPr="00956E3F">
              <w:rPr>
                <w:rFonts w:ascii="Times New Roman" w:hAnsi="Times New Roman"/>
                <w:bCs/>
              </w:rPr>
              <w:fldChar w:fldCharType="begin"/>
            </w:r>
            <w:r w:rsidRPr="00956E3F">
              <w:rPr>
                <w:rFonts w:ascii="Times New Roman" w:hAnsi="Times New Roman"/>
                <w:bCs/>
              </w:rPr>
              <w:instrText>NUMPAGES</w:instrText>
            </w:r>
            <w:r w:rsidRPr="00956E3F">
              <w:rPr>
                <w:rFonts w:ascii="Times New Roman" w:hAnsi="Times New Roman"/>
                <w:bCs/>
              </w:rPr>
              <w:fldChar w:fldCharType="separate"/>
            </w:r>
            <w:r w:rsidR="00A462E9">
              <w:rPr>
                <w:rFonts w:ascii="Times New Roman" w:hAnsi="Times New Roman"/>
                <w:bCs/>
                <w:noProof/>
              </w:rPr>
              <w:t>16</w:t>
            </w:r>
            <w:r w:rsidRPr="00956E3F">
              <w:rPr>
                <w:rFonts w:ascii="Times New Roman" w:hAnsi="Times New Roman"/>
                <w:bCs/>
              </w:rPr>
              <w:fldChar w:fldCharType="end"/>
            </w:r>
          </w:p>
        </w:sdtContent>
      </w:sdt>
    </w:sdtContent>
  </w:sdt>
  <w:p w:rsidR="004672D9" w:rsidRDefault="004672D9">
    <w:pPr>
      <w:pStyle w:val="Zpat"/>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9857772"/>
      <w:docPartObj>
        <w:docPartGallery w:val="Page Numbers (Bottom of Page)"/>
        <w:docPartUnique/>
      </w:docPartObj>
    </w:sdtPr>
    <w:sdtEndPr>
      <w:rPr>
        <w:rFonts w:ascii="Times New Roman" w:hAnsi="Times New Roman"/>
        <w:bCs/>
        <w:noProof/>
      </w:rPr>
    </w:sdtEndPr>
    <w:sdtContent>
      <w:p w:rsidR="004672D9" w:rsidRPr="00B542DE" w:rsidRDefault="00303200" w:rsidP="00B542DE">
        <w:pPr>
          <w:pStyle w:val="Zpat"/>
          <w:jc w:val="center"/>
          <w:rPr>
            <w:rFonts w:ascii="Times New Roman" w:hAnsi="Times New Roman"/>
            <w:bCs/>
            <w:noProof/>
          </w:rPr>
        </w:pPr>
        <w:sdt>
          <w:sdtPr>
            <w:id w:val="-1953545968"/>
            <w:docPartObj>
              <w:docPartGallery w:val="Page Numbers (Top of Page)"/>
              <w:docPartUnique/>
            </w:docPartObj>
          </w:sdtPr>
          <w:sdtEndPr>
            <w:rPr>
              <w:rFonts w:ascii="Times New Roman" w:hAnsi="Times New Roman"/>
              <w:bCs/>
              <w:noProof/>
            </w:rPr>
          </w:sdtEndPr>
          <w:sdtContent>
            <w:r w:rsidR="004672D9">
              <w:rPr>
                <w:rFonts w:ascii="Times New Roman" w:hAnsi="Times New Roman"/>
                <w:bCs/>
                <w:noProof/>
              </w:rPr>
              <w:fldChar w:fldCharType="begin"/>
            </w:r>
            <w:r w:rsidR="004672D9">
              <w:rPr>
                <w:rFonts w:ascii="Times New Roman" w:hAnsi="Times New Roman"/>
                <w:bCs/>
                <w:noProof/>
              </w:rPr>
              <w:instrText>PAGE</w:instrText>
            </w:r>
            <w:r w:rsidR="004672D9">
              <w:rPr>
                <w:rFonts w:ascii="Times New Roman" w:hAnsi="Times New Roman"/>
                <w:bCs/>
                <w:noProof/>
              </w:rPr>
              <w:fldChar w:fldCharType="separate"/>
            </w:r>
            <w:r w:rsidR="00A462E9">
              <w:rPr>
                <w:rFonts w:ascii="Times New Roman" w:hAnsi="Times New Roman"/>
                <w:bCs/>
                <w:noProof/>
              </w:rPr>
              <w:t>3</w:t>
            </w:r>
            <w:r w:rsidR="004672D9">
              <w:rPr>
                <w:rFonts w:ascii="Times New Roman" w:hAnsi="Times New Roman"/>
                <w:bCs/>
                <w:noProof/>
              </w:rPr>
              <w:fldChar w:fldCharType="end"/>
            </w:r>
            <w:r w:rsidR="004672D9">
              <w:rPr>
                <w:rFonts w:ascii="Times New Roman" w:hAnsi="Times New Roman"/>
                <w:bCs/>
                <w:noProof/>
              </w:rPr>
              <w:t>/</w:t>
            </w:r>
            <w:r w:rsidR="004672D9">
              <w:rPr>
                <w:rFonts w:ascii="Times New Roman" w:hAnsi="Times New Roman"/>
                <w:bCs/>
                <w:noProof/>
              </w:rPr>
              <w:fldChar w:fldCharType="begin"/>
            </w:r>
            <w:r w:rsidR="004672D9">
              <w:rPr>
                <w:rFonts w:ascii="Times New Roman" w:hAnsi="Times New Roman"/>
                <w:bCs/>
                <w:noProof/>
              </w:rPr>
              <w:instrText>NUMPAGES</w:instrText>
            </w:r>
            <w:r w:rsidR="004672D9">
              <w:rPr>
                <w:rFonts w:ascii="Times New Roman" w:hAnsi="Times New Roman"/>
                <w:bCs/>
                <w:noProof/>
              </w:rPr>
              <w:fldChar w:fldCharType="separate"/>
            </w:r>
            <w:r w:rsidR="00A462E9">
              <w:rPr>
                <w:rFonts w:ascii="Times New Roman" w:hAnsi="Times New Roman"/>
                <w:bCs/>
                <w:noProof/>
              </w:rPr>
              <w:t>16</w:t>
            </w:r>
            <w:r w:rsidR="004672D9">
              <w:rPr>
                <w:rFonts w:ascii="Times New Roman" w:hAnsi="Times New Roman"/>
                <w:bCs/>
                <w:noProof/>
              </w:rPr>
              <w:fldChar w:fldCharType="end"/>
            </w:r>
          </w:sdtContent>
        </w:sdt>
      </w:p>
    </w:sdtContent>
  </w:sdt>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74F1" w:rsidRPr="00EF7DC4" w:rsidRDefault="00B674F1" w:rsidP="002A77A3">
    <w:pPr>
      <w:pBdr>
        <w:top w:val="single" w:sz="18" w:space="1" w:color="B2BC00"/>
      </w:pBdr>
      <w:spacing w:after="0"/>
      <w:ind w:right="-314"/>
      <w:rPr>
        <w:sz w:val="16"/>
        <w:szCs w:val="16"/>
      </w:rPr>
    </w:pPr>
    <w:r w:rsidRPr="00C52DA0">
      <w:rPr>
        <w:sz w:val="16"/>
        <w:szCs w:val="16"/>
      </w:rPr>
      <w:t>Stupeň důvěrnosti:</w:t>
    </w:r>
    <w:r>
      <w:rPr>
        <w:sz w:val="16"/>
        <w:szCs w:val="16"/>
      </w:rPr>
      <w:t xml:space="preserve"> </w:t>
    </w:r>
    <w:sdt>
      <w:sdtPr>
        <w:alias w:val="Stupeň Důvěrnosti"/>
        <w:tag w:val="Důvěrnost"/>
        <w:id w:val="344994009"/>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sidRPr="00A219DB">
      <w:rPr>
        <w:sz w:val="18"/>
        <w:szCs w:val="18"/>
      </w:rPr>
      <w:t>v</w:t>
    </w:r>
    <w:r>
      <w:rPr>
        <w:sz w:val="18"/>
        <w:szCs w:val="18"/>
      </w:rPr>
      <w:t>1</w:t>
    </w:r>
    <w:r w:rsidRPr="00A219DB">
      <w:rPr>
        <w:sz w:val="18"/>
        <w:szCs w:val="18"/>
      </w:rPr>
      <w:t>.</w:t>
    </w:r>
    <w:r>
      <w:rPr>
        <w:sz w:val="18"/>
        <w:szCs w:val="18"/>
      </w:rPr>
      <w:t>7</w:t>
    </w:r>
    <w:r>
      <w:tab/>
    </w:r>
    <w:r>
      <w:tab/>
    </w:r>
    <w:r>
      <w:tab/>
    </w:r>
    <w:r>
      <w:tab/>
    </w:r>
    <w:r>
      <w:tab/>
    </w:r>
    <w:r>
      <w:tab/>
    </w:r>
    <w:r>
      <w:tab/>
    </w:r>
    <w:r>
      <w:tab/>
    </w:r>
    <w:r>
      <w:tab/>
    </w:r>
    <w:r w:rsidRPr="00EF7DC4">
      <w:rPr>
        <w:sz w:val="16"/>
        <w:szCs w:val="16"/>
      </w:rPr>
      <w:t xml:space="preserve">Strana </w:t>
    </w:r>
    <w:r>
      <w:rPr>
        <w:sz w:val="16"/>
        <w:szCs w:val="16"/>
      </w:rPr>
      <w:fldChar w:fldCharType="begin"/>
    </w:r>
    <w:r>
      <w:rPr>
        <w:sz w:val="16"/>
        <w:szCs w:val="16"/>
      </w:rPr>
      <w:instrText xml:space="preserve"> PAGE   \* MERGEFORMAT </w:instrText>
    </w:r>
    <w:r>
      <w:rPr>
        <w:sz w:val="16"/>
        <w:szCs w:val="16"/>
      </w:rPr>
      <w:fldChar w:fldCharType="separate"/>
    </w:r>
    <w:r w:rsidR="00A462E9">
      <w:rPr>
        <w:noProof/>
        <w:sz w:val="16"/>
        <w:szCs w:val="16"/>
      </w:rPr>
      <w:t>1</w:t>
    </w:r>
    <w:r>
      <w:rPr>
        <w:sz w:val="16"/>
        <w:szCs w:val="16"/>
      </w:rPr>
      <w:fldChar w:fldCharType="end"/>
    </w:r>
    <w:r>
      <w:rPr>
        <w:sz w:val="16"/>
        <w:szCs w:val="16"/>
      </w:rPr>
      <w:t xml:space="preserve"> / </w:t>
    </w:r>
    <w:r>
      <w:rPr>
        <w:sz w:val="16"/>
        <w:szCs w:val="16"/>
      </w:rPr>
      <w:fldChar w:fldCharType="begin"/>
    </w:r>
    <w:r>
      <w:rPr>
        <w:sz w:val="16"/>
        <w:szCs w:val="16"/>
      </w:rPr>
      <w:instrText xml:space="preserve"> SECTIONPAGES  \* Arabic  \* MERGEFORMAT </w:instrText>
    </w:r>
    <w:r>
      <w:rPr>
        <w:sz w:val="16"/>
        <w:szCs w:val="16"/>
      </w:rPr>
      <w:fldChar w:fldCharType="separate"/>
    </w:r>
    <w:r w:rsidR="00A462E9">
      <w:rPr>
        <w:noProof/>
        <w:sz w:val="16"/>
        <w:szCs w:val="16"/>
      </w:rPr>
      <w:t>1</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3200" w:rsidRDefault="00303200" w:rsidP="0000551E">
      <w:pPr>
        <w:spacing w:after="0"/>
      </w:pPr>
      <w:r>
        <w:separator/>
      </w:r>
    </w:p>
  </w:footnote>
  <w:footnote w:type="continuationSeparator" w:id="0">
    <w:p w:rsidR="00303200" w:rsidRDefault="00303200" w:rsidP="0000551E">
      <w:pPr>
        <w:spacing w:after="0"/>
      </w:pPr>
      <w:r>
        <w:continuationSeparator/>
      </w:r>
    </w:p>
  </w:footnote>
  <w:footnote w:id="1">
    <w:p w:rsidR="00B674F1" w:rsidRDefault="00B674F1">
      <w:pPr>
        <w:pStyle w:val="Textpoznpodarou"/>
      </w:pPr>
      <w:r>
        <w:rPr>
          <w:rStyle w:val="Znakapoznpodarou"/>
        </w:rPr>
        <w:footnoteRef/>
      </w:r>
      <w:r>
        <w:t xml:space="preserve"> </w:t>
      </w:r>
      <w:r>
        <w:rPr>
          <w:sz w:val="16"/>
          <w:szCs w:val="16"/>
        </w:rPr>
        <w:t>Uveďte, zda vznikají servisní účty a budou řízené PIMem nebo v něm budou jen evidované.</w:t>
      </w:r>
    </w:p>
  </w:footnote>
  <w:footnote w:id="2">
    <w:p w:rsidR="00B674F1" w:rsidRDefault="00B674F1" w:rsidP="00613B2C">
      <w:pPr>
        <w:pStyle w:val="Textpoznpodarou"/>
      </w:pPr>
      <w:r>
        <w:rPr>
          <w:rStyle w:val="Znakapoznpodarou"/>
        </w:rPr>
        <w:footnoteRef/>
      </w:r>
      <w:r>
        <w:t xml:space="preserve"> </w:t>
      </w:r>
      <w:r>
        <w:rPr>
          <w:sz w:val="16"/>
          <w:szCs w:val="16"/>
        </w:rPr>
        <w:t>Uveďte, zda a jakým způsobem se mění/vytváří napojení na SIEM.</w:t>
      </w:r>
    </w:p>
  </w:footnote>
  <w:footnote w:id="3">
    <w:p w:rsidR="00B674F1" w:rsidRDefault="00B674F1" w:rsidP="00613B2C">
      <w:pPr>
        <w:pStyle w:val="Textpoznpodarou"/>
      </w:pPr>
      <w:r>
        <w:rPr>
          <w:rStyle w:val="Znakapoznpodarou"/>
        </w:rPr>
        <w:footnoteRef/>
      </w:r>
      <w:r>
        <w:t xml:space="preserve"> </w:t>
      </w:r>
      <w:r>
        <w:rPr>
          <w:sz w:val="16"/>
          <w:szCs w:val="16"/>
        </w:rPr>
        <w:t>Uveďte, zda má RfC vliv na napojení na Management zranitelností (Vulnerability scanner).</w:t>
      </w:r>
    </w:p>
  </w:footnote>
  <w:footnote w:id="4">
    <w:p w:rsidR="00B674F1" w:rsidRPr="00647845" w:rsidRDefault="00B674F1" w:rsidP="00F47D3E">
      <w:pPr>
        <w:rPr>
          <w:rFonts w:cs="Arial"/>
        </w:rPr>
      </w:pPr>
      <w:r>
        <w:rPr>
          <w:rStyle w:val="Znakapoznpodarou"/>
        </w:rPr>
        <w:footnoteRef/>
      </w:r>
      <w:r>
        <w:rPr>
          <w:sz w:val="16"/>
          <w:szCs w:val="16"/>
        </w:rPr>
        <w:t xml:space="preserve"> Potvrzení realizace příslušných opatření/změn vyznačí posuzovatel za Oddělení kybernetické bezpečnosti.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2D9" w:rsidRDefault="004672D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2D9" w:rsidRPr="00BA24EF" w:rsidRDefault="004672D9" w:rsidP="00BA24EF">
    <w:pPr>
      <w:pStyle w:val="Zhlav"/>
      <w:tabs>
        <w:tab w:val="clear" w:pos="9072"/>
        <w:tab w:val="right" w:pos="7088"/>
      </w:tabs>
      <w:rPr>
        <w:color w:val="F3FF2D" w:themeColor="text1" w:themeTint="A6"/>
        <w:sz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2D9" w:rsidRPr="004672D9" w:rsidRDefault="004672D9" w:rsidP="00996B3C">
    <w:pPr>
      <w:pStyle w:val="Zhlav"/>
      <w:tabs>
        <w:tab w:val="clear" w:pos="4536"/>
        <w:tab w:val="clear" w:pos="9072"/>
        <w:tab w:val="center" w:pos="4962"/>
        <w:tab w:val="right" w:pos="9070"/>
      </w:tabs>
      <w:ind w:left="851"/>
      <w:jc w:val="center"/>
      <w:rPr>
        <w:rFonts w:ascii="Times New Roman" w:hAnsi="Times New Roman"/>
        <w:b/>
        <w:color w:val="A6A6A6" w:themeColor="text2" w:themeShade="A6"/>
        <w:sz w:val="24"/>
        <w:szCs w:val="24"/>
      </w:rPr>
    </w:pPr>
    <w:r w:rsidRPr="004672D9">
      <w:rPr>
        <w:rFonts w:ascii="Times New Roman" w:hAnsi="Times New Roman"/>
        <w:b/>
        <w:color w:val="A6A6A6" w:themeColor="text2" w:themeShade="A6"/>
        <w:sz w:val="24"/>
        <w:szCs w:val="24"/>
      </w:rPr>
      <w:t>ÚSTŘEDNÍ KONTROLNÍ A ZKUŠEBNÍ ÚSTAV ZEMĚDĚLSKÝ</w:t>
    </w:r>
  </w:p>
  <w:p w:rsidR="004672D9" w:rsidRPr="004672D9" w:rsidRDefault="004672D9" w:rsidP="00996B3C">
    <w:pPr>
      <w:pStyle w:val="Zhlav"/>
      <w:tabs>
        <w:tab w:val="clear" w:pos="9072"/>
        <w:tab w:val="left" w:pos="4253"/>
        <w:tab w:val="left" w:pos="5954"/>
        <w:tab w:val="right" w:pos="7088"/>
      </w:tabs>
      <w:ind w:left="2552"/>
      <w:rPr>
        <w:rFonts w:ascii="Times New Roman" w:hAnsi="Times New Roman"/>
        <w:color w:val="A6A6A6" w:themeColor="text2" w:themeShade="A6"/>
        <w:sz w:val="18"/>
      </w:rPr>
    </w:pPr>
    <w:r w:rsidRPr="004672D9">
      <w:rPr>
        <w:rFonts w:ascii="Times New Roman" w:hAnsi="Times New Roman"/>
        <w:color w:val="A6A6A6" w:themeColor="text2" w:themeShade="A6"/>
        <w:sz w:val="18"/>
      </w:rPr>
      <w:t xml:space="preserve">Hroznová 2 </w:t>
    </w:r>
    <w:r w:rsidRPr="004672D9">
      <w:rPr>
        <w:rFonts w:ascii="Times New Roman" w:hAnsi="Times New Roman"/>
        <w:color w:val="A6A6A6" w:themeColor="text2" w:themeShade="A6"/>
        <w:sz w:val="18"/>
      </w:rPr>
      <w:tab/>
      <w:t>www.ukzuz.cz</w:t>
    </w:r>
    <w:r w:rsidRPr="004672D9">
      <w:rPr>
        <w:rFonts w:ascii="Times New Roman" w:hAnsi="Times New Roman"/>
        <w:color w:val="A6A6A6" w:themeColor="text2" w:themeShade="A6"/>
        <w:sz w:val="18"/>
      </w:rPr>
      <w:tab/>
      <w:t>IČO: 00020338</w:t>
    </w:r>
  </w:p>
  <w:p w:rsidR="004672D9" w:rsidRPr="004672D9" w:rsidRDefault="004672D9" w:rsidP="00996B3C">
    <w:pPr>
      <w:pStyle w:val="Zhlav"/>
      <w:tabs>
        <w:tab w:val="clear" w:pos="9072"/>
        <w:tab w:val="left" w:pos="4253"/>
        <w:tab w:val="left" w:pos="5954"/>
        <w:tab w:val="right" w:pos="7230"/>
      </w:tabs>
      <w:ind w:left="2552"/>
      <w:rPr>
        <w:rFonts w:ascii="Times New Roman" w:hAnsi="Times New Roman"/>
        <w:color w:val="A6A6A6" w:themeColor="text2" w:themeShade="A6"/>
        <w:sz w:val="18"/>
      </w:rPr>
    </w:pPr>
    <w:r w:rsidRPr="004672D9">
      <w:rPr>
        <w:rFonts w:ascii="Times New Roman" w:hAnsi="Times New Roman"/>
        <w:color w:val="A6A6A6" w:themeColor="text2" w:themeShade="A6"/>
        <w:sz w:val="18"/>
      </w:rPr>
      <w:t>656 06 Brno</w:t>
    </w:r>
    <w:r w:rsidRPr="004672D9">
      <w:rPr>
        <w:rFonts w:ascii="Times New Roman" w:hAnsi="Times New Roman"/>
        <w:color w:val="A6A6A6" w:themeColor="text2" w:themeShade="A6"/>
        <w:sz w:val="18"/>
      </w:rPr>
      <w:tab/>
      <w:t>ID DS: ugbaiq7</w:t>
    </w:r>
    <w:r w:rsidRPr="004672D9">
      <w:rPr>
        <w:rFonts w:ascii="Times New Roman" w:hAnsi="Times New Roman"/>
        <w:color w:val="A6A6A6" w:themeColor="text2" w:themeShade="A6"/>
        <w:sz w:val="18"/>
      </w:rPr>
      <w:tab/>
      <w:t>DIČ: CZ00020338</w:t>
    </w:r>
  </w:p>
  <w:p w:rsidR="004672D9" w:rsidRDefault="004672D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7171B"/>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1EA2E86"/>
    <w:multiLevelType w:val="hybridMultilevel"/>
    <w:tmpl w:val="50541D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D0D557D"/>
    <w:multiLevelType w:val="multilevel"/>
    <w:tmpl w:val="71484A6E"/>
    <w:lvl w:ilvl="0">
      <w:start w:val="1"/>
      <w:numFmt w:val="decimal"/>
      <w:pStyle w:val="Nadpis1"/>
      <w:lvlText w:val="%1"/>
      <w:lvlJc w:val="left"/>
      <w:pPr>
        <w:ind w:left="1566"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sl"/>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3" w15:restartNumberingAfterBreak="0">
    <w:nsid w:val="10D7291D"/>
    <w:multiLevelType w:val="hybridMultilevel"/>
    <w:tmpl w:val="030AF72C"/>
    <w:lvl w:ilvl="0" w:tplc="BACA8908">
      <w:start w:val="1"/>
      <w:numFmt w:val="decimal"/>
      <w:lvlText w:val="%1."/>
      <w:lvlJc w:val="left"/>
      <w:pPr>
        <w:ind w:left="1065" w:hanging="705"/>
      </w:pPr>
      <w:rPr>
        <w:rFonts w:hint="default"/>
      </w:rPr>
    </w:lvl>
    <w:lvl w:ilvl="1" w:tplc="0A666BBE">
      <w:start w:val="1"/>
      <w:numFmt w:val="lowerLetter"/>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5671A2C"/>
    <w:multiLevelType w:val="hybridMultilevel"/>
    <w:tmpl w:val="8A44D340"/>
    <w:lvl w:ilvl="0" w:tplc="25161A38">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596269F"/>
    <w:multiLevelType w:val="hybridMultilevel"/>
    <w:tmpl w:val="ABD22C24"/>
    <w:lvl w:ilvl="0" w:tplc="04050001">
      <w:start w:val="1"/>
      <w:numFmt w:val="bullet"/>
      <w:pStyle w:val="PlohaA"/>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DF375C3"/>
    <w:multiLevelType w:val="hybridMultilevel"/>
    <w:tmpl w:val="2C76EE90"/>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19A2822"/>
    <w:multiLevelType w:val="hybridMultilevel"/>
    <w:tmpl w:val="DE76EA6A"/>
    <w:lvl w:ilvl="0" w:tplc="ACB42054">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1AA7C5B"/>
    <w:multiLevelType w:val="hybridMultilevel"/>
    <w:tmpl w:val="0A8879BA"/>
    <w:lvl w:ilvl="0" w:tplc="58622AEE">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53B591F"/>
    <w:multiLevelType w:val="hybridMultilevel"/>
    <w:tmpl w:val="9B3A65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62C6FCD"/>
    <w:multiLevelType w:val="multilevel"/>
    <w:tmpl w:val="7158B2E4"/>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43C929F8"/>
    <w:multiLevelType w:val="hybridMultilevel"/>
    <w:tmpl w:val="A030CD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41E6DD0"/>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B053848"/>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5F3D72F0"/>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7E75299"/>
    <w:multiLevelType w:val="hybridMultilevel"/>
    <w:tmpl w:val="DE76EA6A"/>
    <w:lvl w:ilvl="0" w:tplc="ACB42054">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B3528EF"/>
    <w:multiLevelType w:val="hybridMultilevel"/>
    <w:tmpl w:val="F92CC348"/>
    <w:lvl w:ilvl="0" w:tplc="06928954">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75521209"/>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5965966"/>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7D45247D"/>
    <w:multiLevelType w:val="hybridMultilevel"/>
    <w:tmpl w:val="C35E714E"/>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0"/>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num>
  <w:num w:numId="7">
    <w:abstractNumId w:val="2"/>
  </w:num>
  <w:num w:numId="8">
    <w:abstractNumId w:val="2"/>
  </w:num>
  <w:num w:numId="9">
    <w:abstractNumId w:val="2"/>
  </w:num>
  <w:num w:numId="10">
    <w:abstractNumId w:val="2"/>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 w:numId="29">
    <w:abstractNumId w:val="8"/>
  </w:num>
  <w:num w:numId="30">
    <w:abstractNumId w:val="7"/>
  </w:num>
  <w:num w:numId="31">
    <w:abstractNumId w:val="2"/>
  </w:num>
  <w:num w:numId="32">
    <w:abstractNumId w:val="4"/>
  </w:num>
  <w:num w:numId="33">
    <w:abstractNumId w:val="2"/>
  </w:num>
  <w:num w:numId="34">
    <w:abstractNumId w:val="2"/>
  </w:num>
  <w:num w:numId="35">
    <w:abstractNumId w:val="2"/>
  </w:num>
  <w:num w:numId="36">
    <w:abstractNumId w:val="2"/>
  </w:num>
  <w:num w:numId="37">
    <w:abstractNumId w:val="2"/>
  </w:num>
  <w:num w:numId="38">
    <w:abstractNumId w:val="15"/>
  </w:num>
  <w:num w:numId="39">
    <w:abstractNumId w:val="2"/>
  </w:num>
  <w:num w:numId="40">
    <w:abstractNumId w:val="2"/>
  </w:num>
  <w:num w:numId="41">
    <w:abstractNumId w:val="2"/>
  </w:num>
  <w:num w:numId="42">
    <w:abstractNumId w:val="2"/>
  </w:num>
  <w:num w:numId="43">
    <w:abstractNumId w:val="2"/>
  </w:num>
  <w:num w:numId="44">
    <w:abstractNumId w:val="3"/>
  </w:num>
  <w:num w:numId="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
  </w:num>
  <w:num w:numId="47">
    <w:abstractNumId w:val="2"/>
  </w:num>
  <w:num w:numId="48">
    <w:abstractNumId w:val="2"/>
  </w:num>
  <w:num w:numId="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
  </w:num>
  <w:num w:numId="51">
    <w:abstractNumId w:val="16"/>
  </w:num>
  <w:num w:numId="52">
    <w:abstractNumId w:val="2"/>
  </w:num>
  <w:num w:numId="53">
    <w:abstractNumId w:val="2"/>
  </w:num>
  <w:num w:numId="54">
    <w:abstractNumId w:val="13"/>
  </w:num>
  <w:num w:numId="55">
    <w:abstractNumId w:val="2"/>
  </w:num>
  <w:num w:numId="56">
    <w:abstractNumId w:val="0"/>
  </w:num>
  <w:num w:numId="57">
    <w:abstractNumId w:val="2"/>
  </w:num>
  <w:num w:numId="58">
    <w:abstractNumId w:val="2"/>
  </w:num>
  <w:num w:numId="59">
    <w:abstractNumId w:val="2"/>
  </w:num>
  <w:num w:numId="60">
    <w:abstractNumId w:val="2"/>
  </w:num>
  <w:num w:numId="61">
    <w:abstractNumId w:val="2"/>
  </w:num>
  <w:num w:numId="62">
    <w:abstractNumId w:val="2"/>
  </w:num>
  <w:num w:numId="63">
    <w:abstractNumId w:val="6"/>
  </w:num>
  <w:num w:numId="64">
    <w:abstractNumId w:val="14"/>
  </w:num>
  <w:num w:numId="65">
    <w:abstractNumId w:val="17"/>
  </w:num>
  <w:num w:numId="66">
    <w:abstractNumId w:val="12"/>
  </w:num>
  <w:num w:numId="67">
    <w:abstractNumId w:val="2"/>
  </w:num>
  <w:num w:numId="68">
    <w:abstractNumId w:val="1"/>
  </w:num>
  <w:num w:numId="69">
    <w:abstractNumId w:val="2"/>
  </w:num>
  <w:num w:numId="70">
    <w:abstractNumId w:val="2"/>
  </w:num>
  <w:num w:numId="71">
    <w:abstractNumId w:val="9"/>
  </w:num>
  <w:num w:numId="72">
    <w:abstractNumId w:val="19"/>
  </w:num>
  <w:num w:numId="73">
    <w:abstractNumId w:val="11"/>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attachedTemplate r:id="rId1"/>
  <w:documentProtection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087"/>
    <w:rsid w:val="00000FA4"/>
    <w:rsid w:val="0000195E"/>
    <w:rsid w:val="00001D20"/>
    <w:rsid w:val="00004201"/>
    <w:rsid w:val="00004AE0"/>
    <w:rsid w:val="00004EC1"/>
    <w:rsid w:val="0000551E"/>
    <w:rsid w:val="00005870"/>
    <w:rsid w:val="00005BCE"/>
    <w:rsid w:val="00013DF1"/>
    <w:rsid w:val="00014F2F"/>
    <w:rsid w:val="0001584A"/>
    <w:rsid w:val="00016B61"/>
    <w:rsid w:val="0002035C"/>
    <w:rsid w:val="000235A7"/>
    <w:rsid w:val="0002371D"/>
    <w:rsid w:val="000242F6"/>
    <w:rsid w:val="000249F5"/>
    <w:rsid w:val="00025784"/>
    <w:rsid w:val="0002724A"/>
    <w:rsid w:val="00027BC5"/>
    <w:rsid w:val="0003057D"/>
    <w:rsid w:val="00032EAF"/>
    <w:rsid w:val="00033242"/>
    <w:rsid w:val="000335CF"/>
    <w:rsid w:val="00033DD1"/>
    <w:rsid w:val="0003534C"/>
    <w:rsid w:val="00036C48"/>
    <w:rsid w:val="0004128C"/>
    <w:rsid w:val="00044DB9"/>
    <w:rsid w:val="00046851"/>
    <w:rsid w:val="00046BAE"/>
    <w:rsid w:val="00050367"/>
    <w:rsid w:val="00051D11"/>
    <w:rsid w:val="00052206"/>
    <w:rsid w:val="00052499"/>
    <w:rsid w:val="0005358D"/>
    <w:rsid w:val="000544B5"/>
    <w:rsid w:val="00054889"/>
    <w:rsid w:val="00060B12"/>
    <w:rsid w:val="00061005"/>
    <w:rsid w:val="00062D02"/>
    <w:rsid w:val="0006496B"/>
    <w:rsid w:val="00066D9E"/>
    <w:rsid w:val="00070749"/>
    <w:rsid w:val="00070AE9"/>
    <w:rsid w:val="00071F38"/>
    <w:rsid w:val="00072C38"/>
    <w:rsid w:val="00075011"/>
    <w:rsid w:val="00075890"/>
    <w:rsid w:val="00081781"/>
    <w:rsid w:val="0008189C"/>
    <w:rsid w:val="00083C9D"/>
    <w:rsid w:val="00083E85"/>
    <w:rsid w:val="00084053"/>
    <w:rsid w:val="00085613"/>
    <w:rsid w:val="00086555"/>
    <w:rsid w:val="000871C4"/>
    <w:rsid w:val="000872BF"/>
    <w:rsid w:val="00090CFE"/>
    <w:rsid w:val="00091C53"/>
    <w:rsid w:val="00092229"/>
    <w:rsid w:val="00093843"/>
    <w:rsid w:val="00095F04"/>
    <w:rsid w:val="000A0161"/>
    <w:rsid w:val="000A0E3D"/>
    <w:rsid w:val="000A560E"/>
    <w:rsid w:val="000A6F5B"/>
    <w:rsid w:val="000A7D80"/>
    <w:rsid w:val="000B2FCB"/>
    <w:rsid w:val="000B6887"/>
    <w:rsid w:val="000B7C9F"/>
    <w:rsid w:val="000B7CA6"/>
    <w:rsid w:val="000C10FC"/>
    <w:rsid w:val="000C145C"/>
    <w:rsid w:val="000C36FD"/>
    <w:rsid w:val="000C4A49"/>
    <w:rsid w:val="000C59B3"/>
    <w:rsid w:val="000C7406"/>
    <w:rsid w:val="000D21E2"/>
    <w:rsid w:val="000D283A"/>
    <w:rsid w:val="000D290E"/>
    <w:rsid w:val="000D4EF2"/>
    <w:rsid w:val="000D5063"/>
    <w:rsid w:val="000D58C0"/>
    <w:rsid w:val="000E29EF"/>
    <w:rsid w:val="000E3004"/>
    <w:rsid w:val="000E3B62"/>
    <w:rsid w:val="000E4800"/>
    <w:rsid w:val="000E51A3"/>
    <w:rsid w:val="000E6E54"/>
    <w:rsid w:val="000E720F"/>
    <w:rsid w:val="000E7473"/>
    <w:rsid w:val="000F27BA"/>
    <w:rsid w:val="000F7DA2"/>
    <w:rsid w:val="00100774"/>
    <w:rsid w:val="00101481"/>
    <w:rsid w:val="001018A2"/>
    <w:rsid w:val="00103472"/>
    <w:rsid w:val="00103605"/>
    <w:rsid w:val="001037F6"/>
    <w:rsid w:val="00104A7E"/>
    <w:rsid w:val="00107698"/>
    <w:rsid w:val="001076D7"/>
    <w:rsid w:val="00110879"/>
    <w:rsid w:val="00110D24"/>
    <w:rsid w:val="001135A2"/>
    <w:rsid w:val="00113A14"/>
    <w:rsid w:val="001143AB"/>
    <w:rsid w:val="00116A3B"/>
    <w:rsid w:val="00117234"/>
    <w:rsid w:val="001172FB"/>
    <w:rsid w:val="00117979"/>
    <w:rsid w:val="00120DCA"/>
    <w:rsid w:val="0012280F"/>
    <w:rsid w:val="00123421"/>
    <w:rsid w:val="00125A65"/>
    <w:rsid w:val="00125AFA"/>
    <w:rsid w:val="001267F1"/>
    <w:rsid w:val="00126E12"/>
    <w:rsid w:val="00127005"/>
    <w:rsid w:val="00127530"/>
    <w:rsid w:val="001303E1"/>
    <w:rsid w:val="001307A1"/>
    <w:rsid w:val="001321B5"/>
    <w:rsid w:val="00135B87"/>
    <w:rsid w:val="00137FC3"/>
    <w:rsid w:val="001422BC"/>
    <w:rsid w:val="001427F3"/>
    <w:rsid w:val="001444E5"/>
    <w:rsid w:val="00145FF2"/>
    <w:rsid w:val="0014616B"/>
    <w:rsid w:val="0014630E"/>
    <w:rsid w:val="00150237"/>
    <w:rsid w:val="00150A5B"/>
    <w:rsid w:val="00152900"/>
    <w:rsid w:val="00152E30"/>
    <w:rsid w:val="00152F26"/>
    <w:rsid w:val="00153806"/>
    <w:rsid w:val="00153C10"/>
    <w:rsid w:val="00154837"/>
    <w:rsid w:val="00157030"/>
    <w:rsid w:val="00160B68"/>
    <w:rsid w:val="0016171A"/>
    <w:rsid w:val="0016270D"/>
    <w:rsid w:val="001647D7"/>
    <w:rsid w:val="0016573F"/>
    <w:rsid w:val="0016660D"/>
    <w:rsid w:val="00166B75"/>
    <w:rsid w:val="00166E4C"/>
    <w:rsid w:val="00167BDB"/>
    <w:rsid w:val="0017119F"/>
    <w:rsid w:val="001842B4"/>
    <w:rsid w:val="0018603B"/>
    <w:rsid w:val="00186BE8"/>
    <w:rsid w:val="0019068A"/>
    <w:rsid w:val="001914FF"/>
    <w:rsid w:val="00193D58"/>
    <w:rsid w:val="00194AE9"/>
    <w:rsid w:val="00194CE8"/>
    <w:rsid w:val="00194CEC"/>
    <w:rsid w:val="001962E1"/>
    <w:rsid w:val="001965E1"/>
    <w:rsid w:val="001974FA"/>
    <w:rsid w:val="001978D2"/>
    <w:rsid w:val="00197C96"/>
    <w:rsid w:val="001A0600"/>
    <w:rsid w:val="001A0E77"/>
    <w:rsid w:val="001A1D33"/>
    <w:rsid w:val="001A42C7"/>
    <w:rsid w:val="001A4302"/>
    <w:rsid w:val="001A58B3"/>
    <w:rsid w:val="001A5FFF"/>
    <w:rsid w:val="001B028B"/>
    <w:rsid w:val="001B1CD2"/>
    <w:rsid w:val="001B4E69"/>
    <w:rsid w:val="001B59C1"/>
    <w:rsid w:val="001B5B62"/>
    <w:rsid w:val="001B7D19"/>
    <w:rsid w:val="001C0A45"/>
    <w:rsid w:val="001C1ED2"/>
    <w:rsid w:val="001C277E"/>
    <w:rsid w:val="001C2D39"/>
    <w:rsid w:val="001C4C0B"/>
    <w:rsid w:val="001C4C4B"/>
    <w:rsid w:val="001C6B93"/>
    <w:rsid w:val="001D0604"/>
    <w:rsid w:val="001D1AA1"/>
    <w:rsid w:val="001D3511"/>
    <w:rsid w:val="001D3B5F"/>
    <w:rsid w:val="001D4698"/>
    <w:rsid w:val="001E17C9"/>
    <w:rsid w:val="001E3C70"/>
    <w:rsid w:val="001E419F"/>
    <w:rsid w:val="001F0E4E"/>
    <w:rsid w:val="001F177F"/>
    <w:rsid w:val="001F2E58"/>
    <w:rsid w:val="001F4C72"/>
    <w:rsid w:val="00204E14"/>
    <w:rsid w:val="00207023"/>
    <w:rsid w:val="00207B75"/>
    <w:rsid w:val="00210895"/>
    <w:rsid w:val="00211559"/>
    <w:rsid w:val="002123D3"/>
    <w:rsid w:val="00217FA6"/>
    <w:rsid w:val="002207E9"/>
    <w:rsid w:val="00223FDB"/>
    <w:rsid w:val="002255E9"/>
    <w:rsid w:val="00225DA6"/>
    <w:rsid w:val="002273D3"/>
    <w:rsid w:val="002300B6"/>
    <w:rsid w:val="00230B57"/>
    <w:rsid w:val="00234F76"/>
    <w:rsid w:val="00235981"/>
    <w:rsid w:val="00236F99"/>
    <w:rsid w:val="00242077"/>
    <w:rsid w:val="002421CB"/>
    <w:rsid w:val="00242E87"/>
    <w:rsid w:val="002431C0"/>
    <w:rsid w:val="00243461"/>
    <w:rsid w:val="00243E35"/>
    <w:rsid w:val="002442A7"/>
    <w:rsid w:val="0024594C"/>
    <w:rsid w:val="00245FA7"/>
    <w:rsid w:val="00246148"/>
    <w:rsid w:val="00246A07"/>
    <w:rsid w:val="00247FA5"/>
    <w:rsid w:val="002505F7"/>
    <w:rsid w:val="0025211E"/>
    <w:rsid w:val="00252B23"/>
    <w:rsid w:val="00252F01"/>
    <w:rsid w:val="00252F3F"/>
    <w:rsid w:val="00254328"/>
    <w:rsid w:val="00257FC1"/>
    <w:rsid w:val="0026086A"/>
    <w:rsid w:val="00261A2B"/>
    <w:rsid w:val="002629E2"/>
    <w:rsid w:val="002641AE"/>
    <w:rsid w:val="00264BFC"/>
    <w:rsid w:val="00265237"/>
    <w:rsid w:val="00265ED9"/>
    <w:rsid w:val="00265F9C"/>
    <w:rsid w:val="00266BC7"/>
    <w:rsid w:val="00270494"/>
    <w:rsid w:val="00270C2B"/>
    <w:rsid w:val="00273821"/>
    <w:rsid w:val="0027382A"/>
    <w:rsid w:val="00273A70"/>
    <w:rsid w:val="00274A4F"/>
    <w:rsid w:val="00276A3F"/>
    <w:rsid w:val="00277CA5"/>
    <w:rsid w:val="00280C14"/>
    <w:rsid w:val="00281028"/>
    <w:rsid w:val="0028103B"/>
    <w:rsid w:val="00281DCC"/>
    <w:rsid w:val="00284C4B"/>
    <w:rsid w:val="00285F9D"/>
    <w:rsid w:val="0028652D"/>
    <w:rsid w:val="0028799E"/>
    <w:rsid w:val="002956AD"/>
    <w:rsid w:val="00296D71"/>
    <w:rsid w:val="002A0F37"/>
    <w:rsid w:val="002A262B"/>
    <w:rsid w:val="002A3316"/>
    <w:rsid w:val="002A4EAB"/>
    <w:rsid w:val="002A77A3"/>
    <w:rsid w:val="002B04AE"/>
    <w:rsid w:val="002B0CEF"/>
    <w:rsid w:val="002B0E7B"/>
    <w:rsid w:val="002B2742"/>
    <w:rsid w:val="002B7FEE"/>
    <w:rsid w:val="002C2033"/>
    <w:rsid w:val="002C64EF"/>
    <w:rsid w:val="002C7A38"/>
    <w:rsid w:val="002C7A49"/>
    <w:rsid w:val="002D0745"/>
    <w:rsid w:val="002D251A"/>
    <w:rsid w:val="002D3C0F"/>
    <w:rsid w:val="002D5926"/>
    <w:rsid w:val="002D5C46"/>
    <w:rsid w:val="002D607A"/>
    <w:rsid w:val="002D6C83"/>
    <w:rsid w:val="002D6E30"/>
    <w:rsid w:val="002E0840"/>
    <w:rsid w:val="002E1304"/>
    <w:rsid w:val="002E1369"/>
    <w:rsid w:val="002E14A8"/>
    <w:rsid w:val="002E1A78"/>
    <w:rsid w:val="002E39F8"/>
    <w:rsid w:val="002E6E8C"/>
    <w:rsid w:val="002E7414"/>
    <w:rsid w:val="002F0B21"/>
    <w:rsid w:val="002F20C1"/>
    <w:rsid w:val="002F507B"/>
    <w:rsid w:val="002F6294"/>
    <w:rsid w:val="00300418"/>
    <w:rsid w:val="00300B6D"/>
    <w:rsid w:val="00302142"/>
    <w:rsid w:val="003025D0"/>
    <w:rsid w:val="003025EB"/>
    <w:rsid w:val="00302BD8"/>
    <w:rsid w:val="00303200"/>
    <w:rsid w:val="00304509"/>
    <w:rsid w:val="003100E1"/>
    <w:rsid w:val="0031387C"/>
    <w:rsid w:val="003153D0"/>
    <w:rsid w:val="00320FF1"/>
    <w:rsid w:val="00322213"/>
    <w:rsid w:val="0032275E"/>
    <w:rsid w:val="00323E78"/>
    <w:rsid w:val="0033113B"/>
    <w:rsid w:val="003315A8"/>
    <w:rsid w:val="003327CE"/>
    <w:rsid w:val="00332EBE"/>
    <w:rsid w:val="003336F8"/>
    <w:rsid w:val="00333E35"/>
    <w:rsid w:val="003352D6"/>
    <w:rsid w:val="00337DDA"/>
    <w:rsid w:val="00337FB0"/>
    <w:rsid w:val="00340225"/>
    <w:rsid w:val="00340CF2"/>
    <w:rsid w:val="003519C1"/>
    <w:rsid w:val="00351F5F"/>
    <w:rsid w:val="003525AD"/>
    <w:rsid w:val="00353C5D"/>
    <w:rsid w:val="00355BAB"/>
    <w:rsid w:val="00357CB1"/>
    <w:rsid w:val="0036019B"/>
    <w:rsid w:val="00360DA3"/>
    <w:rsid w:val="00361371"/>
    <w:rsid w:val="0036140A"/>
    <w:rsid w:val="003622E0"/>
    <w:rsid w:val="00362D0D"/>
    <w:rsid w:val="00363409"/>
    <w:rsid w:val="003637D7"/>
    <w:rsid w:val="00371CE8"/>
    <w:rsid w:val="00372419"/>
    <w:rsid w:val="00372730"/>
    <w:rsid w:val="003728F1"/>
    <w:rsid w:val="00372AE7"/>
    <w:rsid w:val="00385D40"/>
    <w:rsid w:val="0038703A"/>
    <w:rsid w:val="00387519"/>
    <w:rsid w:val="00387F5C"/>
    <w:rsid w:val="00390A58"/>
    <w:rsid w:val="00390EB2"/>
    <w:rsid w:val="0039112C"/>
    <w:rsid w:val="003936AD"/>
    <w:rsid w:val="00394E3E"/>
    <w:rsid w:val="00397293"/>
    <w:rsid w:val="003A48D8"/>
    <w:rsid w:val="003A5846"/>
    <w:rsid w:val="003A6EEF"/>
    <w:rsid w:val="003B0C0E"/>
    <w:rsid w:val="003B26AC"/>
    <w:rsid w:val="003B2D72"/>
    <w:rsid w:val="003B610B"/>
    <w:rsid w:val="003C0389"/>
    <w:rsid w:val="003C22EE"/>
    <w:rsid w:val="003C305C"/>
    <w:rsid w:val="003C4156"/>
    <w:rsid w:val="003C472B"/>
    <w:rsid w:val="003C4ABB"/>
    <w:rsid w:val="003D01EA"/>
    <w:rsid w:val="003D0558"/>
    <w:rsid w:val="003D3EA5"/>
    <w:rsid w:val="003D6816"/>
    <w:rsid w:val="003D682E"/>
    <w:rsid w:val="003E0CA6"/>
    <w:rsid w:val="003E5793"/>
    <w:rsid w:val="003E59FE"/>
    <w:rsid w:val="003E5A6E"/>
    <w:rsid w:val="003E5FE7"/>
    <w:rsid w:val="003F0F2C"/>
    <w:rsid w:val="003F1C67"/>
    <w:rsid w:val="003F2DDB"/>
    <w:rsid w:val="003F4D97"/>
    <w:rsid w:val="003F4E22"/>
    <w:rsid w:val="003F519C"/>
    <w:rsid w:val="003F5711"/>
    <w:rsid w:val="003F6D7B"/>
    <w:rsid w:val="003F7E2A"/>
    <w:rsid w:val="00400A12"/>
    <w:rsid w:val="00401780"/>
    <w:rsid w:val="00404506"/>
    <w:rsid w:val="0040551D"/>
    <w:rsid w:val="0040605E"/>
    <w:rsid w:val="004068D1"/>
    <w:rsid w:val="004106C6"/>
    <w:rsid w:val="00411B8E"/>
    <w:rsid w:val="004121AF"/>
    <w:rsid w:val="004148A0"/>
    <w:rsid w:val="00415962"/>
    <w:rsid w:val="00415D6E"/>
    <w:rsid w:val="00415E35"/>
    <w:rsid w:val="0041678A"/>
    <w:rsid w:val="00417DF1"/>
    <w:rsid w:val="004222BF"/>
    <w:rsid w:val="004254A1"/>
    <w:rsid w:val="00427C99"/>
    <w:rsid w:val="00431B33"/>
    <w:rsid w:val="00431BA4"/>
    <w:rsid w:val="00433A2E"/>
    <w:rsid w:val="004350B5"/>
    <w:rsid w:val="0043787F"/>
    <w:rsid w:val="00437AC0"/>
    <w:rsid w:val="00440CB4"/>
    <w:rsid w:val="004426A9"/>
    <w:rsid w:val="00443374"/>
    <w:rsid w:val="0044342B"/>
    <w:rsid w:val="00444A0A"/>
    <w:rsid w:val="004453BB"/>
    <w:rsid w:val="00445F4B"/>
    <w:rsid w:val="00446E5A"/>
    <w:rsid w:val="00447A58"/>
    <w:rsid w:val="00452C7E"/>
    <w:rsid w:val="004541C8"/>
    <w:rsid w:val="004551F8"/>
    <w:rsid w:val="004552F1"/>
    <w:rsid w:val="00461719"/>
    <w:rsid w:val="0046380B"/>
    <w:rsid w:val="00463E31"/>
    <w:rsid w:val="004642D2"/>
    <w:rsid w:val="004645A2"/>
    <w:rsid w:val="004672D9"/>
    <w:rsid w:val="00472E74"/>
    <w:rsid w:val="00473A0A"/>
    <w:rsid w:val="00473FBD"/>
    <w:rsid w:val="00474F44"/>
    <w:rsid w:val="004755FC"/>
    <w:rsid w:val="004775CE"/>
    <w:rsid w:val="00481ED2"/>
    <w:rsid w:val="00482B2F"/>
    <w:rsid w:val="00482BD9"/>
    <w:rsid w:val="00484CB3"/>
    <w:rsid w:val="00485230"/>
    <w:rsid w:val="00487F08"/>
    <w:rsid w:val="00494F25"/>
    <w:rsid w:val="00496789"/>
    <w:rsid w:val="004A0800"/>
    <w:rsid w:val="004A0BA8"/>
    <w:rsid w:val="004A24F1"/>
    <w:rsid w:val="004A3B16"/>
    <w:rsid w:val="004A5356"/>
    <w:rsid w:val="004A7C0A"/>
    <w:rsid w:val="004B07BF"/>
    <w:rsid w:val="004B0E49"/>
    <w:rsid w:val="004B1BD5"/>
    <w:rsid w:val="004B2D3B"/>
    <w:rsid w:val="004B3171"/>
    <w:rsid w:val="004B322F"/>
    <w:rsid w:val="004B36F6"/>
    <w:rsid w:val="004B3B90"/>
    <w:rsid w:val="004B49CA"/>
    <w:rsid w:val="004B4A7D"/>
    <w:rsid w:val="004B4D88"/>
    <w:rsid w:val="004B5AB3"/>
    <w:rsid w:val="004C022A"/>
    <w:rsid w:val="004C0F47"/>
    <w:rsid w:val="004C20DD"/>
    <w:rsid w:val="004C5158"/>
    <w:rsid w:val="004C5DDA"/>
    <w:rsid w:val="004C70DF"/>
    <w:rsid w:val="004C756F"/>
    <w:rsid w:val="004D053A"/>
    <w:rsid w:val="004D0E54"/>
    <w:rsid w:val="004D1868"/>
    <w:rsid w:val="004D1C5E"/>
    <w:rsid w:val="004D2441"/>
    <w:rsid w:val="004D2FA2"/>
    <w:rsid w:val="004D3B56"/>
    <w:rsid w:val="004D6D90"/>
    <w:rsid w:val="004D7469"/>
    <w:rsid w:val="004D7E68"/>
    <w:rsid w:val="004D7EA0"/>
    <w:rsid w:val="004E2BB8"/>
    <w:rsid w:val="004E2C2C"/>
    <w:rsid w:val="004E2D78"/>
    <w:rsid w:val="004E3E11"/>
    <w:rsid w:val="004E4AE1"/>
    <w:rsid w:val="004E4B99"/>
    <w:rsid w:val="004E63AF"/>
    <w:rsid w:val="004E6EEC"/>
    <w:rsid w:val="004E7D14"/>
    <w:rsid w:val="004F0A0E"/>
    <w:rsid w:val="004F0F96"/>
    <w:rsid w:val="004F17E3"/>
    <w:rsid w:val="004F1DCE"/>
    <w:rsid w:val="004F290A"/>
    <w:rsid w:val="004F2BA0"/>
    <w:rsid w:val="004F2ED6"/>
    <w:rsid w:val="004F3ECA"/>
    <w:rsid w:val="004F41D3"/>
    <w:rsid w:val="004F65E7"/>
    <w:rsid w:val="004F736A"/>
    <w:rsid w:val="004F7676"/>
    <w:rsid w:val="005025F6"/>
    <w:rsid w:val="00503270"/>
    <w:rsid w:val="005039EC"/>
    <w:rsid w:val="00503F4B"/>
    <w:rsid w:val="00504500"/>
    <w:rsid w:val="00507EFD"/>
    <w:rsid w:val="005103F3"/>
    <w:rsid w:val="00512899"/>
    <w:rsid w:val="00513C49"/>
    <w:rsid w:val="0051576F"/>
    <w:rsid w:val="00517725"/>
    <w:rsid w:val="005177CF"/>
    <w:rsid w:val="00520182"/>
    <w:rsid w:val="00525B29"/>
    <w:rsid w:val="00525C8C"/>
    <w:rsid w:val="0052661C"/>
    <w:rsid w:val="005316D6"/>
    <w:rsid w:val="00533B94"/>
    <w:rsid w:val="00534C12"/>
    <w:rsid w:val="00543429"/>
    <w:rsid w:val="00543A8C"/>
    <w:rsid w:val="00544283"/>
    <w:rsid w:val="005463DD"/>
    <w:rsid w:val="00550C40"/>
    <w:rsid w:val="00551C8B"/>
    <w:rsid w:val="00552522"/>
    <w:rsid w:val="00552C00"/>
    <w:rsid w:val="00553E7C"/>
    <w:rsid w:val="00554046"/>
    <w:rsid w:val="00554154"/>
    <w:rsid w:val="00554B49"/>
    <w:rsid w:val="005569E0"/>
    <w:rsid w:val="00556C1F"/>
    <w:rsid w:val="00556D1B"/>
    <w:rsid w:val="0056136C"/>
    <w:rsid w:val="00563C33"/>
    <w:rsid w:val="00563E40"/>
    <w:rsid w:val="00564A56"/>
    <w:rsid w:val="00565A7E"/>
    <w:rsid w:val="005669B3"/>
    <w:rsid w:val="00566BEA"/>
    <w:rsid w:val="0057042D"/>
    <w:rsid w:val="005711D8"/>
    <w:rsid w:val="00572CD5"/>
    <w:rsid w:val="00573055"/>
    <w:rsid w:val="00573BA2"/>
    <w:rsid w:val="00582909"/>
    <w:rsid w:val="00584756"/>
    <w:rsid w:val="005861F5"/>
    <w:rsid w:val="00591022"/>
    <w:rsid w:val="00591195"/>
    <w:rsid w:val="005915AE"/>
    <w:rsid w:val="00592474"/>
    <w:rsid w:val="005929E7"/>
    <w:rsid w:val="00593EFD"/>
    <w:rsid w:val="005949DC"/>
    <w:rsid w:val="00594D29"/>
    <w:rsid w:val="00596743"/>
    <w:rsid w:val="00597B22"/>
    <w:rsid w:val="005A096A"/>
    <w:rsid w:val="005A138A"/>
    <w:rsid w:val="005A395B"/>
    <w:rsid w:val="005A4D0C"/>
    <w:rsid w:val="005B08B8"/>
    <w:rsid w:val="005B3CBD"/>
    <w:rsid w:val="005B4FEF"/>
    <w:rsid w:val="005B71BB"/>
    <w:rsid w:val="005C1B21"/>
    <w:rsid w:val="005C1BD4"/>
    <w:rsid w:val="005C2192"/>
    <w:rsid w:val="005C4ADA"/>
    <w:rsid w:val="005C50A9"/>
    <w:rsid w:val="005D0B35"/>
    <w:rsid w:val="005D116D"/>
    <w:rsid w:val="005D1D78"/>
    <w:rsid w:val="005D2190"/>
    <w:rsid w:val="005D454E"/>
    <w:rsid w:val="005D53BE"/>
    <w:rsid w:val="005D6829"/>
    <w:rsid w:val="005D7536"/>
    <w:rsid w:val="005E023F"/>
    <w:rsid w:val="005E29BE"/>
    <w:rsid w:val="005E2DAB"/>
    <w:rsid w:val="005E3F0C"/>
    <w:rsid w:val="005E5F03"/>
    <w:rsid w:val="005E6190"/>
    <w:rsid w:val="005E6373"/>
    <w:rsid w:val="005E6EDE"/>
    <w:rsid w:val="005F14D3"/>
    <w:rsid w:val="005F5218"/>
    <w:rsid w:val="0060065D"/>
    <w:rsid w:val="00601CB2"/>
    <w:rsid w:val="006033CF"/>
    <w:rsid w:val="00607659"/>
    <w:rsid w:val="0061023B"/>
    <w:rsid w:val="00610B8C"/>
    <w:rsid w:val="00611070"/>
    <w:rsid w:val="00613870"/>
    <w:rsid w:val="00613B2C"/>
    <w:rsid w:val="006147BF"/>
    <w:rsid w:val="006156B9"/>
    <w:rsid w:val="006172E7"/>
    <w:rsid w:val="00617642"/>
    <w:rsid w:val="006178C4"/>
    <w:rsid w:val="00623E2B"/>
    <w:rsid w:val="00624CD0"/>
    <w:rsid w:val="00627135"/>
    <w:rsid w:val="00627C8A"/>
    <w:rsid w:val="006338B2"/>
    <w:rsid w:val="0063566B"/>
    <w:rsid w:val="006362BD"/>
    <w:rsid w:val="006427DA"/>
    <w:rsid w:val="0064353D"/>
    <w:rsid w:val="0064509C"/>
    <w:rsid w:val="00645AB7"/>
    <w:rsid w:val="006463E1"/>
    <w:rsid w:val="00646CF9"/>
    <w:rsid w:val="00650DDB"/>
    <w:rsid w:val="00651649"/>
    <w:rsid w:val="00651917"/>
    <w:rsid w:val="00651CF1"/>
    <w:rsid w:val="00651D15"/>
    <w:rsid w:val="0065303F"/>
    <w:rsid w:val="0065441A"/>
    <w:rsid w:val="0065507A"/>
    <w:rsid w:val="00656250"/>
    <w:rsid w:val="00662C76"/>
    <w:rsid w:val="0066334B"/>
    <w:rsid w:val="00663C4D"/>
    <w:rsid w:val="00665294"/>
    <w:rsid w:val="00665970"/>
    <w:rsid w:val="006710DF"/>
    <w:rsid w:val="0068246F"/>
    <w:rsid w:val="006852DE"/>
    <w:rsid w:val="00685A28"/>
    <w:rsid w:val="00686C37"/>
    <w:rsid w:val="006907E8"/>
    <w:rsid w:val="00692434"/>
    <w:rsid w:val="006950C7"/>
    <w:rsid w:val="00696639"/>
    <w:rsid w:val="00697C60"/>
    <w:rsid w:val="006A0258"/>
    <w:rsid w:val="006A1416"/>
    <w:rsid w:val="006A1A52"/>
    <w:rsid w:val="006A47E0"/>
    <w:rsid w:val="006A5B28"/>
    <w:rsid w:val="006A5FF3"/>
    <w:rsid w:val="006A6EA8"/>
    <w:rsid w:val="006B1E5C"/>
    <w:rsid w:val="006B3D65"/>
    <w:rsid w:val="006B67DF"/>
    <w:rsid w:val="006B696A"/>
    <w:rsid w:val="006C0241"/>
    <w:rsid w:val="006C2F8C"/>
    <w:rsid w:val="006C3557"/>
    <w:rsid w:val="006C4182"/>
    <w:rsid w:val="006C4DE7"/>
    <w:rsid w:val="006C6BCB"/>
    <w:rsid w:val="006C745C"/>
    <w:rsid w:val="006D0943"/>
    <w:rsid w:val="006D1EB9"/>
    <w:rsid w:val="006D2BF7"/>
    <w:rsid w:val="006D3D5A"/>
    <w:rsid w:val="006D5B5C"/>
    <w:rsid w:val="006D5B96"/>
    <w:rsid w:val="006D6E7D"/>
    <w:rsid w:val="006E025E"/>
    <w:rsid w:val="006E076F"/>
    <w:rsid w:val="006E15A5"/>
    <w:rsid w:val="006E25B8"/>
    <w:rsid w:val="006E5560"/>
    <w:rsid w:val="006E77B0"/>
    <w:rsid w:val="006F2FE6"/>
    <w:rsid w:val="006F4A05"/>
    <w:rsid w:val="006F5658"/>
    <w:rsid w:val="006F62D0"/>
    <w:rsid w:val="007006BD"/>
    <w:rsid w:val="0070267B"/>
    <w:rsid w:val="007039E9"/>
    <w:rsid w:val="00707FE3"/>
    <w:rsid w:val="0071095B"/>
    <w:rsid w:val="00710C82"/>
    <w:rsid w:val="00710F5B"/>
    <w:rsid w:val="00711EE0"/>
    <w:rsid w:val="00712804"/>
    <w:rsid w:val="00714116"/>
    <w:rsid w:val="007141C2"/>
    <w:rsid w:val="00715099"/>
    <w:rsid w:val="00715D06"/>
    <w:rsid w:val="00717A60"/>
    <w:rsid w:val="00721187"/>
    <w:rsid w:val="00721A04"/>
    <w:rsid w:val="00726C49"/>
    <w:rsid w:val="0072746E"/>
    <w:rsid w:val="00731407"/>
    <w:rsid w:val="007321D4"/>
    <w:rsid w:val="007344F6"/>
    <w:rsid w:val="00735416"/>
    <w:rsid w:val="00735C40"/>
    <w:rsid w:val="00735E38"/>
    <w:rsid w:val="0074334E"/>
    <w:rsid w:val="00744621"/>
    <w:rsid w:val="0074488E"/>
    <w:rsid w:val="00747BD4"/>
    <w:rsid w:val="007505A0"/>
    <w:rsid w:val="007519DD"/>
    <w:rsid w:val="00751E3A"/>
    <w:rsid w:val="0075331B"/>
    <w:rsid w:val="00753DB7"/>
    <w:rsid w:val="00754F4F"/>
    <w:rsid w:val="007554B1"/>
    <w:rsid w:val="00757A02"/>
    <w:rsid w:val="00760874"/>
    <w:rsid w:val="007608CF"/>
    <w:rsid w:val="00760A3B"/>
    <w:rsid w:val="007633D5"/>
    <w:rsid w:val="0076385B"/>
    <w:rsid w:val="0076417B"/>
    <w:rsid w:val="00765184"/>
    <w:rsid w:val="007654BE"/>
    <w:rsid w:val="00766100"/>
    <w:rsid w:val="00766C0B"/>
    <w:rsid w:val="00771FEA"/>
    <w:rsid w:val="00772440"/>
    <w:rsid w:val="00772EE3"/>
    <w:rsid w:val="00773E21"/>
    <w:rsid w:val="00780E72"/>
    <w:rsid w:val="00781D19"/>
    <w:rsid w:val="00782D46"/>
    <w:rsid w:val="007850B0"/>
    <w:rsid w:val="007857CC"/>
    <w:rsid w:val="007858FB"/>
    <w:rsid w:val="00785F4C"/>
    <w:rsid w:val="007864D9"/>
    <w:rsid w:val="007876AB"/>
    <w:rsid w:val="00790DD7"/>
    <w:rsid w:val="007945E9"/>
    <w:rsid w:val="0079688E"/>
    <w:rsid w:val="007A520D"/>
    <w:rsid w:val="007A5AFB"/>
    <w:rsid w:val="007B0C79"/>
    <w:rsid w:val="007B2715"/>
    <w:rsid w:val="007B526B"/>
    <w:rsid w:val="007B530F"/>
    <w:rsid w:val="007B598C"/>
    <w:rsid w:val="007B64DF"/>
    <w:rsid w:val="007B6936"/>
    <w:rsid w:val="007B6DA5"/>
    <w:rsid w:val="007B7B73"/>
    <w:rsid w:val="007C0A84"/>
    <w:rsid w:val="007C1578"/>
    <w:rsid w:val="007C334E"/>
    <w:rsid w:val="007C5555"/>
    <w:rsid w:val="007C5EA5"/>
    <w:rsid w:val="007C7488"/>
    <w:rsid w:val="007D26A6"/>
    <w:rsid w:val="007D2A33"/>
    <w:rsid w:val="007D3305"/>
    <w:rsid w:val="007D515C"/>
    <w:rsid w:val="007D535B"/>
    <w:rsid w:val="007D5594"/>
    <w:rsid w:val="007D5891"/>
    <w:rsid w:val="007D6009"/>
    <w:rsid w:val="007D6F2B"/>
    <w:rsid w:val="007D705D"/>
    <w:rsid w:val="007E072C"/>
    <w:rsid w:val="007E0D3C"/>
    <w:rsid w:val="007E1795"/>
    <w:rsid w:val="007E224F"/>
    <w:rsid w:val="007E286F"/>
    <w:rsid w:val="007E5E1F"/>
    <w:rsid w:val="007E797B"/>
    <w:rsid w:val="007F1366"/>
    <w:rsid w:val="007F2CB8"/>
    <w:rsid w:val="007F3380"/>
    <w:rsid w:val="007F4308"/>
    <w:rsid w:val="00800AED"/>
    <w:rsid w:val="00800FB0"/>
    <w:rsid w:val="00803AD5"/>
    <w:rsid w:val="00803CA6"/>
    <w:rsid w:val="00804B5D"/>
    <w:rsid w:val="008053DB"/>
    <w:rsid w:val="00806FF9"/>
    <w:rsid w:val="00807E6A"/>
    <w:rsid w:val="008105A0"/>
    <w:rsid w:val="008109CE"/>
    <w:rsid w:val="00810E6E"/>
    <w:rsid w:val="0081477B"/>
    <w:rsid w:val="0081628D"/>
    <w:rsid w:val="00816E5E"/>
    <w:rsid w:val="00822810"/>
    <w:rsid w:val="00822B83"/>
    <w:rsid w:val="00822B97"/>
    <w:rsid w:val="00823AB7"/>
    <w:rsid w:val="00823C9A"/>
    <w:rsid w:val="00823E85"/>
    <w:rsid w:val="00825655"/>
    <w:rsid w:val="00826A78"/>
    <w:rsid w:val="00826D6F"/>
    <w:rsid w:val="0083054C"/>
    <w:rsid w:val="00830DFE"/>
    <w:rsid w:val="008347FE"/>
    <w:rsid w:val="00836FA1"/>
    <w:rsid w:val="00841811"/>
    <w:rsid w:val="00844D4F"/>
    <w:rsid w:val="008463CC"/>
    <w:rsid w:val="00846B5B"/>
    <w:rsid w:val="00852156"/>
    <w:rsid w:val="00853988"/>
    <w:rsid w:val="0085497D"/>
    <w:rsid w:val="00855235"/>
    <w:rsid w:val="0085582D"/>
    <w:rsid w:val="00856501"/>
    <w:rsid w:val="00857EFE"/>
    <w:rsid w:val="0086133D"/>
    <w:rsid w:val="0086141C"/>
    <w:rsid w:val="00862163"/>
    <w:rsid w:val="008635EF"/>
    <w:rsid w:val="008671B9"/>
    <w:rsid w:val="00870B97"/>
    <w:rsid w:val="00872C14"/>
    <w:rsid w:val="00873788"/>
    <w:rsid w:val="00873E0B"/>
    <w:rsid w:val="0087487B"/>
    <w:rsid w:val="00875247"/>
    <w:rsid w:val="0087560C"/>
    <w:rsid w:val="00880842"/>
    <w:rsid w:val="00881AFE"/>
    <w:rsid w:val="00886126"/>
    <w:rsid w:val="00887312"/>
    <w:rsid w:val="008877D5"/>
    <w:rsid w:val="0089227E"/>
    <w:rsid w:val="00892C9B"/>
    <w:rsid w:val="00893836"/>
    <w:rsid w:val="00895AEB"/>
    <w:rsid w:val="008964A9"/>
    <w:rsid w:val="00897E8A"/>
    <w:rsid w:val="008A0E0C"/>
    <w:rsid w:val="008A13D0"/>
    <w:rsid w:val="008A4500"/>
    <w:rsid w:val="008A71D3"/>
    <w:rsid w:val="008B0119"/>
    <w:rsid w:val="008B0D13"/>
    <w:rsid w:val="008B5350"/>
    <w:rsid w:val="008B54A1"/>
    <w:rsid w:val="008B5AF9"/>
    <w:rsid w:val="008B638C"/>
    <w:rsid w:val="008C14AA"/>
    <w:rsid w:val="008C32D3"/>
    <w:rsid w:val="008C4E9B"/>
    <w:rsid w:val="008C5590"/>
    <w:rsid w:val="008D0232"/>
    <w:rsid w:val="008D0670"/>
    <w:rsid w:val="008D12D5"/>
    <w:rsid w:val="008D2D56"/>
    <w:rsid w:val="008D3B56"/>
    <w:rsid w:val="008D3C9B"/>
    <w:rsid w:val="008D3F72"/>
    <w:rsid w:val="008D4783"/>
    <w:rsid w:val="008D5536"/>
    <w:rsid w:val="008D558C"/>
    <w:rsid w:val="008D6BCE"/>
    <w:rsid w:val="008D6CCE"/>
    <w:rsid w:val="008D740A"/>
    <w:rsid w:val="008E134B"/>
    <w:rsid w:val="008E2CFB"/>
    <w:rsid w:val="008E2F7B"/>
    <w:rsid w:val="008E3981"/>
    <w:rsid w:val="008E4273"/>
    <w:rsid w:val="008E50CF"/>
    <w:rsid w:val="008E77F3"/>
    <w:rsid w:val="008F29B6"/>
    <w:rsid w:val="008F2A26"/>
    <w:rsid w:val="008F2DBD"/>
    <w:rsid w:val="008F386A"/>
    <w:rsid w:val="008F387A"/>
    <w:rsid w:val="008F5A1F"/>
    <w:rsid w:val="008F6A69"/>
    <w:rsid w:val="00900FD9"/>
    <w:rsid w:val="009012E9"/>
    <w:rsid w:val="00901D99"/>
    <w:rsid w:val="00902ACB"/>
    <w:rsid w:val="009054F5"/>
    <w:rsid w:val="009056BD"/>
    <w:rsid w:val="00906EAD"/>
    <w:rsid w:val="00910264"/>
    <w:rsid w:val="0091062E"/>
    <w:rsid w:val="00913467"/>
    <w:rsid w:val="00917E5E"/>
    <w:rsid w:val="00922393"/>
    <w:rsid w:val="0092267C"/>
    <w:rsid w:val="00922C9A"/>
    <w:rsid w:val="00923468"/>
    <w:rsid w:val="00923C57"/>
    <w:rsid w:val="00923CAA"/>
    <w:rsid w:val="00926D78"/>
    <w:rsid w:val="009279A0"/>
    <w:rsid w:val="00927AC8"/>
    <w:rsid w:val="00930199"/>
    <w:rsid w:val="00930F7D"/>
    <w:rsid w:val="009332AA"/>
    <w:rsid w:val="00934AA2"/>
    <w:rsid w:val="00937484"/>
    <w:rsid w:val="00944CDA"/>
    <w:rsid w:val="00952240"/>
    <w:rsid w:val="00952D18"/>
    <w:rsid w:val="0095335F"/>
    <w:rsid w:val="0095702D"/>
    <w:rsid w:val="009607A2"/>
    <w:rsid w:val="00962388"/>
    <w:rsid w:val="00963080"/>
    <w:rsid w:val="00965687"/>
    <w:rsid w:val="0097063F"/>
    <w:rsid w:val="00971D4E"/>
    <w:rsid w:val="00972797"/>
    <w:rsid w:val="00973110"/>
    <w:rsid w:val="0097389A"/>
    <w:rsid w:val="00974437"/>
    <w:rsid w:val="00974BC1"/>
    <w:rsid w:val="00976455"/>
    <w:rsid w:val="0098071D"/>
    <w:rsid w:val="00982037"/>
    <w:rsid w:val="00982F71"/>
    <w:rsid w:val="00983C31"/>
    <w:rsid w:val="009859FB"/>
    <w:rsid w:val="00986691"/>
    <w:rsid w:val="00986A8E"/>
    <w:rsid w:val="00986CC0"/>
    <w:rsid w:val="009879AE"/>
    <w:rsid w:val="00987CBF"/>
    <w:rsid w:val="00991DBF"/>
    <w:rsid w:val="009920A6"/>
    <w:rsid w:val="00994971"/>
    <w:rsid w:val="009A0784"/>
    <w:rsid w:val="009A2DB0"/>
    <w:rsid w:val="009A5B14"/>
    <w:rsid w:val="009B0346"/>
    <w:rsid w:val="009B0598"/>
    <w:rsid w:val="009B0D7C"/>
    <w:rsid w:val="009B18EA"/>
    <w:rsid w:val="009B2889"/>
    <w:rsid w:val="009B4A04"/>
    <w:rsid w:val="009C0C0E"/>
    <w:rsid w:val="009C0C53"/>
    <w:rsid w:val="009C1386"/>
    <w:rsid w:val="009C18FD"/>
    <w:rsid w:val="009C2C71"/>
    <w:rsid w:val="009C3C4E"/>
    <w:rsid w:val="009C558F"/>
    <w:rsid w:val="009C56F1"/>
    <w:rsid w:val="009C5D16"/>
    <w:rsid w:val="009C640A"/>
    <w:rsid w:val="009C7006"/>
    <w:rsid w:val="009D2546"/>
    <w:rsid w:val="009D26E0"/>
    <w:rsid w:val="009D27EF"/>
    <w:rsid w:val="009E0666"/>
    <w:rsid w:val="009E2187"/>
    <w:rsid w:val="009E5CAE"/>
    <w:rsid w:val="009E655F"/>
    <w:rsid w:val="009E70EE"/>
    <w:rsid w:val="009F0D77"/>
    <w:rsid w:val="009F1C53"/>
    <w:rsid w:val="009F3552"/>
    <w:rsid w:val="009F3F3D"/>
    <w:rsid w:val="009F4F27"/>
    <w:rsid w:val="009F4FA0"/>
    <w:rsid w:val="009F5FB9"/>
    <w:rsid w:val="009F6F9A"/>
    <w:rsid w:val="00A01751"/>
    <w:rsid w:val="00A0248F"/>
    <w:rsid w:val="00A0314B"/>
    <w:rsid w:val="00A03C34"/>
    <w:rsid w:val="00A05A68"/>
    <w:rsid w:val="00A06C58"/>
    <w:rsid w:val="00A07148"/>
    <w:rsid w:val="00A078A9"/>
    <w:rsid w:val="00A10FDB"/>
    <w:rsid w:val="00A13BA8"/>
    <w:rsid w:val="00A16766"/>
    <w:rsid w:val="00A16E29"/>
    <w:rsid w:val="00A17B22"/>
    <w:rsid w:val="00A2158C"/>
    <w:rsid w:val="00A219DB"/>
    <w:rsid w:val="00A21C50"/>
    <w:rsid w:val="00A21F14"/>
    <w:rsid w:val="00A22E65"/>
    <w:rsid w:val="00A2306E"/>
    <w:rsid w:val="00A23C49"/>
    <w:rsid w:val="00A24508"/>
    <w:rsid w:val="00A24964"/>
    <w:rsid w:val="00A25AB9"/>
    <w:rsid w:val="00A2703B"/>
    <w:rsid w:val="00A30A2B"/>
    <w:rsid w:val="00A3421E"/>
    <w:rsid w:val="00A36BED"/>
    <w:rsid w:val="00A373CF"/>
    <w:rsid w:val="00A42A01"/>
    <w:rsid w:val="00A446F4"/>
    <w:rsid w:val="00A44936"/>
    <w:rsid w:val="00A4575C"/>
    <w:rsid w:val="00A462E9"/>
    <w:rsid w:val="00A47BD2"/>
    <w:rsid w:val="00A53177"/>
    <w:rsid w:val="00A5471A"/>
    <w:rsid w:val="00A54C3E"/>
    <w:rsid w:val="00A55324"/>
    <w:rsid w:val="00A57980"/>
    <w:rsid w:val="00A6262F"/>
    <w:rsid w:val="00A642A8"/>
    <w:rsid w:val="00A64D98"/>
    <w:rsid w:val="00A706B8"/>
    <w:rsid w:val="00A712D4"/>
    <w:rsid w:val="00A73165"/>
    <w:rsid w:val="00A7578E"/>
    <w:rsid w:val="00A75C77"/>
    <w:rsid w:val="00A769B0"/>
    <w:rsid w:val="00A84163"/>
    <w:rsid w:val="00A84A1F"/>
    <w:rsid w:val="00A84BA0"/>
    <w:rsid w:val="00A85992"/>
    <w:rsid w:val="00A90078"/>
    <w:rsid w:val="00A93B05"/>
    <w:rsid w:val="00A95263"/>
    <w:rsid w:val="00AA451C"/>
    <w:rsid w:val="00AA5B07"/>
    <w:rsid w:val="00AA5B35"/>
    <w:rsid w:val="00AB0400"/>
    <w:rsid w:val="00AB0F08"/>
    <w:rsid w:val="00AB1BA0"/>
    <w:rsid w:val="00AB422C"/>
    <w:rsid w:val="00AB618A"/>
    <w:rsid w:val="00AB7822"/>
    <w:rsid w:val="00AB7BC4"/>
    <w:rsid w:val="00AC1CF7"/>
    <w:rsid w:val="00AC2AE9"/>
    <w:rsid w:val="00AC35C3"/>
    <w:rsid w:val="00AC6ACD"/>
    <w:rsid w:val="00AC7E8A"/>
    <w:rsid w:val="00AD4376"/>
    <w:rsid w:val="00AD507D"/>
    <w:rsid w:val="00AD51B8"/>
    <w:rsid w:val="00AD6EE9"/>
    <w:rsid w:val="00AE0DAA"/>
    <w:rsid w:val="00AE22EC"/>
    <w:rsid w:val="00AE3FC9"/>
    <w:rsid w:val="00AE6A62"/>
    <w:rsid w:val="00AE6FBD"/>
    <w:rsid w:val="00AE787D"/>
    <w:rsid w:val="00AE7CD3"/>
    <w:rsid w:val="00AF6FD7"/>
    <w:rsid w:val="00B014E7"/>
    <w:rsid w:val="00B01DEF"/>
    <w:rsid w:val="00B02F18"/>
    <w:rsid w:val="00B036CC"/>
    <w:rsid w:val="00B05EBD"/>
    <w:rsid w:val="00B06F68"/>
    <w:rsid w:val="00B07142"/>
    <w:rsid w:val="00B11572"/>
    <w:rsid w:val="00B130B7"/>
    <w:rsid w:val="00B151F9"/>
    <w:rsid w:val="00B15B77"/>
    <w:rsid w:val="00B16E67"/>
    <w:rsid w:val="00B22E02"/>
    <w:rsid w:val="00B239C6"/>
    <w:rsid w:val="00B25419"/>
    <w:rsid w:val="00B25D5E"/>
    <w:rsid w:val="00B26D2F"/>
    <w:rsid w:val="00B279A1"/>
    <w:rsid w:val="00B27B87"/>
    <w:rsid w:val="00B30F45"/>
    <w:rsid w:val="00B317DB"/>
    <w:rsid w:val="00B3478F"/>
    <w:rsid w:val="00B4061A"/>
    <w:rsid w:val="00B44270"/>
    <w:rsid w:val="00B44C63"/>
    <w:rsid w:val="00B52244"/>
    <w:rsid w:val="00B534AE"/>
    <w:rsid w:val="00B53784"/>
    <w:rsid w:val="00B53F37"/>
    <w:rsid w:val="00B54E46"/>
    <w:rsid w:val="00B55225"/>
    <w:rsid w:val="00B568CB"/>
    <w:rsid w:val="00B603A8"/>
    <w:rsid w:val="00B6050B"/>
    <w:rsid w:val="00B610B7"/>
    <w:rsid w:val="00B62254"/>
    <w:rsid w:val="00B64EBD"/>
    <w:rsid w:val="00B65DEF"/>
    <w:rsid w:val="00B660AC"/>
    <w:rsid w:val="00B674F1"/>
    <w:rsid w:val="00B73768"/>
    <w:rsid w:val="00B74774"/>
    <w:rsid w:val="00B7528E"/>
    <w:rsid w:val="00B773FB"/>
    <w:rsid w:val="00B77624"/>
    <w:rsid w:val="00B77DDE"/>
    <w:rsid w:val="00B8108C"/>
    <w:rsid w:val="00B8170D"/>
    <w:rsid w:val="00B8173D"/>
    <w:rsid w:val="00B82516"/>
    <w:rsid w:val="00B85290"/>
    <w:rsid w:val="00B87A70"/>
    <w:rsid w:val="00B92F40"/>
    <w:rsid w:val="00B93505"/>
    <w:rsid w:val="00B960F0"/>
    <w:rsid w:val="00B96C06"/>
    <w:rsid w:val="00BA1643"/>
    <w:rsid w:val="00BA23A6"/>
    <w:rsid w:val="00BA2BEC"/>
    <w:rsid w:val="00BA2DBD"/>
    <w:rsid w:val="00BA3EF2"/>
    <w:rsid w:val="00BA58A8"/>
    <w:rsid w:val="00BA720B"/>
    <w:rsid w:val="00BB0BE5"/>
    <w:rsid w:val="00BB1372"/>
    <w:rsid w:val="00BB1D53"/>
    <w:rsid w:val="00BB31CE"/>
    <w:rsid w:val="00BB3207"/>
    <w:rsid w:val="00BB49D0"/>
    <w:rsid w:val="00BB5714"/>
    <w:rsid w:val="00BB631E"/>
    <w:rsid w:val="00BB6BCC"/>
    <w:rsid w:val="00BB7BAD"/>
    <w:rsid w:val="00BB7D3D"/>
    <w:rsid w:val="00BC27AC"/>
    <w:rsid w:val="00BC4059"/>
    <w:rsid w:val="00BC5CB6"/>
    <w:rsid w:val="00BC6169"/>
    <w:rsid w:val="00BC72F5"/>
    <w:rsid w:val="00BD0B7C"/>
    <w:rsid w:val="00BD0D3F"/>
    <w:rsid w:val="00BD2121"/>
    <w:rsid w:val="00BD674D"/>
    <w:rsid w:val="00BD6765"/>
    <w:rsid w:val="00BE004C"/>
    <w:rsid w:val="00BE12EE"/>
    <w:rsid w:val="00BE1CDB"/>
    <w:rsid w:val="00BE2CD4"/>
    <w:rsid w:val="00BE557E"/>
    <w:rsid w:val="00BE586D"/>
    <w:rsid w:val="00BE6537"/>
    <w:rsid w:val="00BE75EA"/>
    <w:rsid w:val="00BF2D80"/>
    <w:rsid w:val="00BF6CF2"/>
    <w:rsid w:val="00BF6D49"/>
    <w:rsid w:val="00BF7439"/>
    <w:rsid w:val="00BF74D2"/>
    <w:rsid w:val="00C02C12"/>
    <w:rsid w:val="00C052A3"/>
    <w:rsid w:val="00C0695D"/>
    <w:rsid w:val="00C0732D"/>
    <w:rsid w:val="00C07DA3"/>
    <w:rsid w:val="00C12C91"/>
    <w:rsid w:val="00C15336"/>
    <w:rsid w:val="00C16CB4"/>
    <w:rsid w:val="00C17691"/>
    <w:rsid w:val="00C17705"/>
    <w:rsid w:val="00C17E79"/>
    <w:rsid w:val="00C2023E"/>
    <w:rsid w:val="00C20CB4"/>
    <w:rsid w:val="00C219FD"/>
    <w:rsid w:val="00C21A74"/>
    <w:rsid w:val="00C234D6"/>
    <w:rsid w:val="00C240C4"/>
    <w:rsid w:val="00C242B3"/>
    <w:rsid w:val="00C24DB5"/>
    <w:rsid w:val="00C25087"/>
    <w:rsid w:val="00C2763E"/>
    <w:rsid w:val="00C27FA6"/>
    <w:rsid w:val="00C31238"/>
    <w:rsid w:val="00C32C07"/>
    <w:rsid w:val="00C333DA"/>
    <w:rsid w:val="00C362E4"/>
    <w:rsid w:val="00C375FB"/>
    <w:rsid w:val="00C37FAE"/>
    <w:rsid w:val="00C413AD"/>
    <w:rsid w:val="00C43213"/>
    <w:rsid w:val="00C464E2"/>
    <w:rsid w:val="00C50DF4"/>
    <w:rsid w:val="00C51C90"/>
    <w:rsid w:val="00C52A7D"/>
    <w:rsid w:val="00C52DA0"/>
    <w:rsid w:val="00C53A07"/>
    <w:rsid w:val="00C54AD6"/>
    <w:rsid w:val="00C54C00"/>
    <w:rsid w:val="00C54E9D"/>
    <w:rsid w:val="00C60312"/>
    <w:rsid w:val="00C607E8"/>
    <w:rsid w:val="00C61549"/>
    <w:rsid w:val="00C6176D"/>
    <w:rsid w:val="00C617F0"/>
    <w:rsid w:val="00C61D87"/>
    <w:rsid w:val="00C62446"/>
    <w:rsid w:val="00C63D0D"/>
    <w:rsid w:val="00C647B1"/>
    <w:rsid w:val="00C66C94"/>
    <w:rsid w:val="00C67B6C"/>
    <w:rsid w:val="00C67FBA"/>
    <w:rsid w:val="00C703D9"/>
    <w:rsid w:val="00C71DE7"/>
    <w:rsid w:val="00C73BC7"/>
    <w:rsid w:val="00C74399"/>
    <w:rsid w:val="00C75306"/>
    <w:rsid w:val="00C775D4"/>
    <w:rsid w:val="00C84B7C"/>
    <w:rsid w:val="00C85D1A"/>
    <w:rsid w:val="00C908F4"/>
    <w:rsid w:val="00C91234"/>
    <w:rsid w:val="00C91FCF"/>
    <w:rsid w:val="00C93CAF"/>
    <w:rsid w:val="00C94357"/>
    <w:rsid w:val="00C9464F"/>
    <w:rsid w:val="00C956BC"/>
    <w:rsid w:val="00C9626D"/>
    <w:rsid w:val="00CA0392"/>
    <w:rsid w:val="00CA1005"/>
    <w:rsid w:val="00CA5C3F"/>
    <w:rsid w:val="00CA6540"/>
    <w:rsid w:val="00CB1013"/>
    <w:rsid w:val="00CB1115"/>
    <w:rsid w:val="00CB11EC"/>
    <w:rsid w:val="00CB3C3C"/>
    <w:rsid w:val="00CB5811"/>
    <w:rsid w:val="00CC0006"/>
    <w:rsid w:val="00CC0D20"/>
    <w:rsid w:val="00CC2560"/>
    <w:rsid w:val="00CC4564"/>
    <w:rsid w:val="00CC5665"/>
    <w:rsid w:val="00CC5E53"/>
    <w:rsid w:val="00CC6780"/>
    <w:rsid w:val="00CC773A"/>
    <w:rsid w:val="00CC7A5C"/>
    <w:rsid w:val="00CC7D93"/>
    <w:rsid w:val="00CC7ED5"/>
    <w:rsid w:val="00CD05B8"/>
    <w:rsid w:val="00CD0819"/>
    <w:rsid w:val="00CD08AA"/>
    <w:rsid w:val="00CD1B39"/>
    <w:rsid w:val="00CD1D24"/>
    <w:rsid w:val="00CD1FDB"/>
    <w:rsid w:val="00CD318E"/>
    <w:rsid w:val="00CD3695"/>
    <w:rsid w:val="00CD4F9F"/>
    <w:rsid w:val="00CD67DE"/>
    <w:rsid w:val="00CD75EE"/>
    <w:rsid w:val="00CD7C40"/>
    <w:rsid w:val="00CE135B"/>
    <w:rsid w:val="00CE2679"/>
    <w:rsid w:val="00CE333A"/>
    <w:rsid w:val="00CE352A"/>
    <w:rsid w:val="00CE3687"/>
    <w:rsid w:val="00CE3A90"/>
    <w:rsid w:val="00CE64A5"/>
    <w:rsid w:val="00CF374F"/>
    <w:rsid w:val="00CF4A7A"/>
    <w:rsid w:val="00CF4C86"/>
    <w:rsid w:val="00CF516E"/>
    <w:rsid w:val="00CF5735"/>
    <w:rsid w:val="00CF581B"/>
    <w:rsid w:val="00CF668E"/>
    <w:rsid w:val="00D01FB5"/>
    <w:rsid w:val="00D02558"/>
    <w:rsid w:val="00D0423F"/>
    <w:rsid w:val="00D0693F"/>
    <w:rsid w:val="00D075CD"/>
    <w:rsid w:val="00D07EA6"/>
    <w:rsid w:val="00D1558B"/>
    <w:rsid w:val="00D163E5"/>
    <w:rsid w:val="00D16DF1"/>
    <w:rsid w:val="00D201B5"/>
    <w:rsid w:val="00D2160D"/>
    <w:rsid w:val="00D21C00"/>
    <w:rsid w:val="00D2353F"/>
    <w:rsid w:val="00D23AF5"/>
    <w:rsid w:val="00D24A10"/>
    <w:rsid w:val="00D253A1"/>
    <w:rsid w:val="00D3135D"/>
    <w:rsid w:val="00D3289A"/>
    <w:rsid w:val="00D32DC1"/>
    <w:rsid w:val="00D33E96"/>
    <w:rsid w:val="00D41221"/>
    <w:rsid w:val="00D425A1"/>
    <w:rsid w:val="00D4283E"/>
    <w:rsid w:val="00D46D21"/>
    <w:rsid w:val="00D51B1B"/>
    <w:rsid w:val="00D51C8D"/>
    <w:rsid w:val="00D5259A"/>
    <w:rsid w:val="00D52943"/>
    <w:rsid w:val="00D52CAF"/>
    <w:rsid w:val="00D53630"/>
    <w:rsid w:val="00D53ED7"/>
    <w:rsid w:val="00D5480E"/>
    <w:rsid w:val="00D55D50"/>
    <w:rsid w:val="00D626BD"/>
    <w:rsid w:val="00D6679E"/>
    <w:rsid w:val="00D67B4C"/>
    <w:rsid w:val="00D67CDE"/>
    <w:rsid w:val="00D70D72"/>
    <w:rsid w:val="00D70EFD"/>
    <w:rsid w:val="00D745CB"/>
    <w:rsid w:val="00D75459"/>
    <w:rsid w:val="00D80852"/>
    <w:rsid w:val="00D82DC3"/>
    <w:rsid w:val="00D84E61"/>
    <w:rsid w:val="00D85E65"/>
    <w:rsid w:val="00D8707A"/>
    <w:rsid w:val="00D903D1"/>
    <w:rsid w:val="00D95844"/>
    <w:rsid w:val="00D9688A"/>
    <w:rsid w:val="00DA42EC"/>
    <w:rsid w:val="00DA4446"/>
    <w:rsid w:val="00DA51D3"/>
    <w:rsid w:val="00DA7687"/>
    <w:rsid w:val="00DA78B0"/>
    <w:rsid w:val="00DB1782"/>
    <w:rsid w:val="00DB1AC7"/>
    <w:rsid w:val="00DB2A43"/>
    <w:rsid w:val="00DB3088"/>
    <w:rsid w:val="00DB445F"/>
    <w:rsid w:val="00DB4963"/>
    <w:rsid w:val="00DB4E29"/>
    <w:rsid w:val="00DB5DCC"/>
    <w:rsid w:val="00DB6DEF"/>
    <w:rsid w:val="00DB718E"/>
    <w:rsid w:val="00DB7893"/>
    <w:rsid w:val="00DB7D97"/>
    <w:rsid w:val="00DC284B"/>
    <w:rsid w:val="00DC4495"/>
    <w:rsid w:val="00DC5D64"/>
    <w:rsid w:val="00DC6A6F"/>
    <w:rsid w:val="00DD20EB"/>
    <w:rsid w:val="00DD3E5D"/>
    <w:rsid w:val="00DD6346"/>
    <w:rsid w:val="00DD7105"/>
    <w:rsid w:val="00DD77A5"/>
    <w:rsid w:val="00DD7A03"/>
    <w:rsid w:val="00DE1BC9"/>
    <w:rsid w:val="00DE33F3"/>
    <w:rsid w:val="00DE4B73"/>
    <w:rsid w:val="00DE54E6"/>
    <w:rsid w:val="00DE55E0"/>
    <w:rsid w:val="00DF1836"/>
    <w:rsid w:val="00DF20AE"/>
    <w:rsid w:val="00DF2F1F"/>
    <w:rsid w:val="00DF3BAD"/>
    <w:rsid w:val="00DF3E74"/>
    <w:rsid w:val="00DF598E"/>
    <w:rsid w:val="00DF7E9A"/>
    <w:rsid w:val="00E00833"/>
    <w:rsid w:val="00E00FFC"/>
    <w:rsid w:val="00E03517"/>
    <w:rsid w:val="00E03E24"/>
    <w:rsid w:val="00E05608"/>
    <w:rsid w:val="00E0689B"/>
    <w:rsid w:val="00E06B29"/>
    <w:rsid w:val="00E06D02"/>
    <w:rsid w:val="00E11143"/>
    <w:rsid w:val="00E1143F"/>
    <w:rsid w:val="00E125E9"/>
    <w:rsid w:val="00E14001"/>
    <w:rsid w:val="00E14214"/>
    <w:rsid w:val="00E17021"/>
    <w:rsid w:val="00E178FA"/>
    <w:rsid w:val="00E20269"/>
    <w:rsid w:val="00E23067"/>
    <w:rsid w:val="00E24CC0"/>
    <w:rsid w:val="00E24D05"/>
    <w:rsid w:val="00E268CD"/>
    <w:rsid w:val="00E273B1"/>
    <w:rsid w:val="00E27585"/>
    <w:rsid w:val="00E27AF5"/>
    <w:rsid w:val="00E30FA8"/>
    <w:rsid w:val="00E314B9"/>
    <w:rsid w:val="00E33A66"/>
    <w:rsid w:val="00E34669"/>
    <w:rsid w:val="00E34F69"/>
    <w:rsid w:val="00E362C0"/>
    <w:rsid w:val="00E364E7"/>
    <w:rsid w:val="00E4041D"/>
    <w:rsid w:val="00E415F2"/>
    <w:rsid w:val="00E42BAF"/>
    <w:rsid w:val="00E46425"/>
    <w:rsid w:val="00E52392"/>
    <w:rsid w:val="00E52C6F"/>
    <w:rsid w:val="00E53553"/>
    <w:rsid w:val="00E54DBC"/>
    <w:rsid w:val="00E563E1"/>
    <w:rsid w:val="00E56B5D"/>
    <w:rsid w:val="00E5776E"/>
    <w:rsid w:val="00E57CF6"/>
    <w:rsid w:val="00E6132F"/>
    <w:rsid w:val="00E62AC7"/>
    <w:rsid w:val="00E62EB9"/>
    <w:rsid w:val="00E63097"/>
    <w:rsid w:val="00E638A0"/>
    <w:rsid w:val="00E64FBB"/>
    <w:rsid w:val="00E652B1"/>
    <w:rsid w:val="00E663E2"/>
    <w:rsid w:val="00E676EB"/>
    <w:rsid w:val="00E7026E"/>
    <w:rsid w:val="00E719C3"/>
    <w:rsid w:val="00E72444"/>
    <w:rsid w:val="00E76E1C"/>
    <w:rsid w:val="00E77D84"/>
    <w:rsid w:val="00E811FE"/>
    <w:rsid w:val="00E81CC6"/>
    <w:rsid w:val="00E81EF9"/>
    <w:rsid w:val="00E84EBF"/>
    <w:rsid w:val="00E8613B"/>
    <w:rsid w:val="00E906A4"/>
    <w:rsid w:val="00E90ED4"/>
    <w:rsid w:val="00E921FF"/>
    <w:rsid w:val="00E978A1"/>
    <w:rsid w:val="00E97AF1"/>
    <w:rsid w:val="00EA2BFA"/>
    <w:rsid w:val="00EA310A"/>
    <w:rsid w:val="00EA42AE"/>
    <w:rsid w:val="00EA70F4"/>
    <w:rsid w:val="00EB17ED"/>
    <w:rsid w:val="00EB2D4C"/>
    <w:rsid w:val="00EB2FA5"/>
    <w:rsid w:val="00EB4F60"/>
    <w:rsid w:val="00EB5A5F"/>
    <w:rsid w:val="00EC24B8"/>
    <w:rsid w:val="00EC2D36"/>
    <w:rsid w:val="00EC3558"/>
    <w:rsid w:val="00EC55A9"/>
    <w:rsid w:val="00EC5C4C"/>
    <w:rsid w:val="00EC6856"/>
    <w:rsid w:val="00ED06B3"/>
    <w:rsid w:val="00ED17B6"/>
    <w:rsid w:val="00ED1D62"/>
    <w:rsid w:val="00ED22C4"/>
    <w:rsid w:val="00ED62AE"/>
    <w:rsid w:val="00ED6495"/>
    <w:rsid w:val="00EE01B6"/>
    <w:rsid w:val="00EE2C80"/>
    <w:rsid w:val="00EE4ED4"/>
    <w:rsid w:val="00EE4EFB"/>
    <w:rsid w:val="00EE5B85"/>
    <w:rsid w:val="00EE618A"/>
    <w:rsid w:val="00EF0367"/>
    <w:rsid w:val="00EF13CA"/>
    <w:rsid w:val="00EF14C6"/>
    <w:rsid w:val="00EF1BC6"/>
    <w:rsid w:val="00EF1FB3"/>
    <w:rsid w:val="00EF7DC4"/>
    <w:rsid w:val="00F00BC4"/>
    <w:rsid w:val="00F01C1B"/>
    <w:rsid w:val="00F030EC"/>
    <w:rsid w:val="00F0423F"/>
    <w:rsid w:val="00F06432"/>
    <w:rsid w:val="00F06AED"/>
    <w:rsid w:val="00F1053D"/>
    <w:rsid w:val="00F105D4"/>
    <w:rsid w:val="00F11443"/>
    <w:rsid w:val="00F132E0"/>
    <w:rsid w:val="00F135D0"/>
    <w:rsid w:val="00F14A33"/>
    <w:rsid w:val="00F15C6A"/>
    <w:rsid w:val="00F2128A"/>
    <w:rsid w:val="00F218EB"/>
    <w:rsid w:val="00F22C4E"/>
    <w:rsid w:val="00F23AAC"/>
    <w:rsid w:val="00F24AD5"/>
    <w:rsid w:val="00F2534D"/>
    <w:rsid w:val="00F259CE"/>
    <w:rsid w:val="00F26B4B"/>
    <w:rsid w:val="00F3192D"/>
    <w:rsid w:val="00F34C90"/>
    <w:rsid w:val="00F34E36"/>
    <w:rsid w:val="00F36DBE"/>
    <w:rsid w:val="00F41650"/>
    <w:rsid w:val="00F4210B"/>
    <w:rsid w:val="00F424C7"/>
    <w:rsid w:val="00F43FA7"/>
    <w:rsid w:val="00F4568B"/>
    <w:rsid w:val="00F458B0"/>
    <w:rsid w:val="00F45905"/>
    <w:rsid w:val="00F47D3E"/>
    <w:rsid w:val="00F506C1"/>
    <w:rsid w:val="00F51786"/>
    <w:rsid w:val="00F556F7"/>
    <w:rsid w:val="00F56D97"/>
    <w:rsid w:val="00F647A2"/>
    <w:rsid w:val="00F66B19"/>
    <w:rsid w:val="00F67C66"/>
    <w:rsid w:val="00F70566"/>
    <w:rsid w:val="00F719C0"/>
    <w:rsid w:val="00F736A9"/>
    <w:rsid w:val="00F736DD"/>
    <w:rsid w:val="00F7411E"/>
    <w:rsid w:val="00F75304"/>
    <w:rsid w:val="00F759B0"/>
    <w:rsid w:val="00F76F0A"/>
    <w:rsid w:val="00F7742D"/>
    <w:rsid w:val="00F81B94"/>
    <w:rsid w:val="00F8468D"/>
    <w:rsid w:val="00F863DC"/>
    <w:rsid w:val="00F870AD"/>
    <w:rsid w:val="00F90833"/>
    <w:rsid w:val="00F90A2F"/>
    <w:rsid w:val="00F90C71"/>
    <w:rsid w:val="00F92F9F"/>
    <w:rsid w:val="00F9513F"/>
    <w:rsid w:val="00F95AA6"/>
    <w:rsid w:val="00FA059A"/>
    <w:rsid w:val="00FA14C3"/>
    <w:rsid w:val="00FB18C2"/>
    <w:rsid w:val="00FB3667"/>
    <w:rsid w:val="00FC0C52"/>
    <w:rsid w:val="00FC335A"/>
    <w:rsid w:val="00FC3C61"/>
    <w:rsid w:val="00FC41D0"/>
    <w:rsid w:val="00FC46B6"/>
    <w:rsid w:val="00FC4B3D"/>
    <w:rsid w:val="00FC537C"/>
    <w:rsid w:val="00FC6053"/>
    <w:rsid w:val="00FC617F"/>
    <w:rsid w:val="00FC6DA9"/>
    <w:rsid w:val="00FD2F94"/>
    <w:rsid w:val="00FD3811"/>
    <w:rsid w:val="00FD3A7A"/>
    <w:rsid w:val="00FD5745"/>
    <w:rsid w:val="00FD5E21"/>
    <w:rsid w:val="00FD5FB6"/>
    <w:rsid w:val="00FD66ED"/>
    <w:rsid w:val="00FD786C"/>
    <w:rsid w:val="00FE0D02"/>
    <w:rsid w:val="00FE3315"/>
    <w:rsid w:val="00FE4248"/>
    <w:rsid w:val="00FE46BD"/>
    <w:rsid w:val="00FE63E8"/>
    <w:rsid w:val="00FF0E84"/>
    <w:rsid w:val="00FF1735"/>
    <w:rsid w:val="00FF2DA2"/>
    <w:rsid w:val="00FF3D88"/>
    <w:rsid w:val="00FF76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C6E51E8-446A-4FD6-A5A8-3973E32E9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ill Sans MT" w:eastAsia="Times New Roman" w:hAnsi="Gill Sans MT" w:cs="Times New Roman"/>
        <w:lang w:val="cs-CZ" w:eastAsia="cs-CZ"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34F69"/>
    <w:pPr>
      <w:spacing w:after="60"/>
    </w:pPr>
    <w:rPr>
      <w:rFonts w:ascii="Arial" w:hAnsi="Arial"/>
      <w:sz w:val="22"/>
      <w:szCs w:val="21"/>
      <w:lang w:eastAsia="en-US"/>
    </w:rPr>
  </w:style>
  <w:style w:type="paragraph" w:styleId="Nadpis1">
    <w:name w:val="heading 1"/>
    <w:basedOn w:val="Normln"/>
    <w:next w:val="Normln"/>
    <w:link w:val="Nadpis1Char"/>
    <w:qFormat/>
    <w:rsid w:val="008C14AA"/>
    <w:pPr>
      <w:keepNext/>
      <w:keepLines/>
      <w:numPr>
        <w:numId w:val="2"/>
      </w:numPr>
      <w:tabs>
        <w:tab w:val="left" w:pos="540"/>
      </w:tabs>
      <w:spacing w:before="120"/>
      <w:outlineLvl w:val="0"/>
    </w:pPr>
    <w:rPr>
      <w:b/>
      <w:sz w:val="24"/>
      <w:szCs w:val="36"/>
    </w:rPr>
  </w:style>
  <w:style w:type="paragraph" w:styleId="Nadpis2">
    <w:name w:val="heading 2"/>
    <w:basedOn w:val="Normln"/>
    <w:next w:val="Normln"/>
    <w:link w:val="Nadpis2Char"/>
    <w:unhideWhenUsed/>
    <w:qFormat/>
    <w:rsid w:val="00E00833"/>
    <w:pPr>
      <w:keepNext/>
      <w:keepLines/>
      <w:numPr>
        <w:ilvl w:val="1"/>
        <w:numId w:val="2"/>
      </w:numPr>
      <w:spacing w:before="120"/>
      <w:ind w:hanging="292"/>
      <w:contextualSpacing/>
      <w:outlineLvl w:val="1"/>
    </w:pPr>
    <w:rPr>
      <w:rFonts w:cs="Arial"/>
      <w:b/>
      <w:szCs w:val="22"/>
    </w:rPr>
  </w:style>
  <w:style w:type="paragraph" w:styleId="Nadpis3">
    <w:name w:val="heading 3"/>
    <w:basedOn w:val="Normln"/>
    <w:next w:val="Normln"/>
    <w:link w:val="Nadpis3Char"/>
    <w:autoRedefine/>
    <w:unhideWhenUsed/>
    <w:qFormat/>
    <w:rsid w:val="00BB6BCC"/>
    <w:pPr>
      <w:keepNext/>
      <w:keepLines/>
      <w:spacing w:before="120" w:after="120"/>
      <w:outlineLvl w:val="2"/>
    </w:pPr>
    <w:rPr>
      <w:sz w:val="18"/>
      <w:szCs w:val="18"/>
    </w:rPr>
  </w:style>
  <w:style w:type="paragraph" w:styleId="Nadpis4">
    <w:name w:val="heading 4"/>
    <w:basedOn w:val="Normln"/>
    <w:next w:val="Normln"/>
    <w:link w:val="Nadpis4Char"/>
    <w:unhideWhenUsed/>
    <w:qFormat/>
    <w:rsid w:val="00265ED9"/>
    <w:pPr>
      <w:keepNext/>
      <w:keepLines/>
      <w:numPr>
        <w:ilvl w:val="3"/>
        <w:numId w:val="2"/>
      </w:numPr>
      <w:spacing w:before="360"/>
      <w:contextualSpacing/>
      <w:outlineLvl w:val="3"/>
    </w:pPr>
    <w:rPr>
      <w:b/>
      <w:color w:val="B2BC00"/>
      <w:sz w:val="24"/>
      <w:szCs w:val="24"/>
    </w:rPr>
  </w:style>
  <w:style w:type="paragraph" w:styleId="Nadpis5">
    <w:name w:val="heading 5"/>
    <w:basedOn w:val="Normln"/>
    <w:next w:val="Normln"/>
    <w:link w:val="Nadpis5Char"/>
    <w:unhideWhenUsed/>
    <w:qFormat/>
    <w:rsid w:val="00265ED9"/>
    <w:pPr>
      <w:keepNext/>
      <w:keepLines/>
      <w:numPr>
        <w:ilvl w:val="4"/>
        <w:numId w:val="2"/>
      </w:numPr>
      <w:spacing w:before="360"/>
      <w:contextualSpacing/>
      <w:outlineLvl w:val="4"/>
    </w:pPr>
    <w:rPr>
      <w:b/>
      <w:iCs/>
      <w:color w:val="B2BC00"/>
      <w:szCs w:val="22"/>
    </w:rPr>
  </w:style>
  <w:style w:type="paragraph" w:styleId="Nadpis6">
    <w:name w:val="heading 6"/>
    <w:basedOn w:val="Normln"/>
    <w:next w:val="Normln"/>
    <w:link w:val="Nadpis6Char"/>
    <w:unhideWhenUsed/>
    <w:rsid w:val="00DF3BAD"/>
    <w:pPr>
      <w:keepNext/>
      <w:keepLines/>
      <w:numPr>
        <w:ilvl w:val="5"/>
        <w:numId w:val="2"/>
      </w:numPr>
      <w:spacing w:before="80" w:after="0"/>
      <w:outlineLvl w:val="5"/>
    </w:pPr>
    <w:rPr>
      <w:color w:val="B2BC00"/>
    </w:rPr>
  </w:style>
  <w:style w:type="paragraph" w:styleId="Nadpis7">
    <w:name w:val="heading 7"/>
    <w:basedOn w:val="Normln"/>
    <w:next w:val="Normln"/>
    <w:link w:val="Nadpis7Char"/>
    <w:unhideWhenUsed/>
    <w:rsid w:val="00D52CAF"/>
    <w:pPr>
      <w:keepNext/>
      <w:keepLines/>
      <w:numPr>
        <w:ilvl w:val="6"/>
        <w:numId w:val="2"/>
      </w:numPr>
      <w:spacing w:before="80" w:after="0"/>
      <w:outlineLvl w:val="6"/>
    </w:pPr>
    <w:rPr>
      <w:i/>
      <w:iCs/>
      <w:color w:val="F3FF2D"/>
    </w:rPr>
  </w:style>
  <w:style w:type="paragraph" w:styleId="Nadpis8">
    <w:name w:val="heading 8"/>
    <w:basedOn w:val="Normln"/>
    <w:next w:val="Normln"/>
    <w:link w:val="Nadpis8Char"/>
    <w:unhideWhenUsed/>
    <w:rsid w:val="00D52CAF"/>
    <w:pPr>
      <w:keepNext/>
      <w:keepLines/>
      <w:numPr>
        <w:ilvl w:val="7"/>
        <w:numId w:val="2"/>
      </w:numPr>
      <w:spacing w:before="80" w:after="0"/>
      <w:outlineLvl w:val="7"/>
    </w:pPr>
    <w:rPr>
      <w:smallCaps/>
      <w:color w:val="F3FF2D"/>
    </w:rPr>
  </w:style>
  <w:style w:type="paragraph" w:styleId="Nadpis9">
    <w:name w:val="heading 9"/>
    <w:basedOn w:val="Normln"/>
    <w:next w:val="Normln"/>
    <w:link w:val="Nadpis9Char"/>
    <w:unhideWhenUsed/>
    <w:rsid w:val="00D52CAF"/>
    <w:pPr>
      <w:keepNext/>
      <w:keepLines/>
      <w:numPr>
        <w:ilvl w:val="8"/>
        <w:numId w:val="2"/>
      </w:numPr>
      <w:spacing w:before="80" w:after="0"/>
      <w:outlineLvl w:val="8"/>
    </w:pPr>
    <w:rPr>
      <w:i/>
      <w:iCs/>
      <w:smallCaps/>
      <w:color w:val="F3FF2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8C14AA"/>
    <w:rPr>
      <w:rFonts w:ascii="Calibri" w:hAnsi="Calibri"/>
      <w:b/>
      <w:sz w:val="24"/>
      <w:szCs w:val="36"/>
      <w:lang w:eastAsia="en-US"/>
    </w:rPr>
  </w:style>
  <w:style w:type="character" w:customStyle="1" w:styleId="Nadpis2Char">
    <w:name w:val="Nadpis 2 Char"/>
    <w:link w:val="Nadpis2"/>
    <w:rsid w:val="00E00833"/>
    <w:rPr>
      <w:rFonts w:ascii="Arial" w:hAnsi="Arial" w:cs="Arial"/>
      <w:b/>
      <w:sz w:val="22"/>
      <w:szCs w:val="22"/>
      <w:lang w:eastAsia="en-US"/>
    </w:rPr>
  </w:style>
  <w:style w:type="character" w:customStyle="1" w:styleId="Nadpis3Char">
    <w:name w:val="Nadpis 3 Char"/>
    <w:link w:val="Nadpis3"/>
    <w:rsid w:val="00BB6BCC"/>
    <w:rPr>
      <w:rFonts w:ascii="Arial" w:hAnsi="Arial"/>
      <w:sz w:val="18"/>
      <w:szCs w:val="18"/>
      <w:lang w:eastAsia="en-US"/>
    </w:rPr>
  </w:style>
  <w:style w:type="character" w:customStyle="1" w:styleId="Nadpis4Char">
    <w:name w:val="Nadpis 4 Char"/>
    <w:link w:val="Nadpis4"/>
    <w:rsid w:val="00265ED9"/>
    <w:rPr>
      <w:rFonts w:ascii="Calibri" w:hAnsi="Calibri"/>
      <w:b/>
      <w:color w:val="B2BC00"/>
      <w:sz w:val="24"/>
      <w:szCs w:val="24"/>
      <w:lang w:eastAsia="en-US"/>
    </w:rPr>
  </w:style>
  <w:style w:type="character" w:customStyle="1" w:styleId="Nadpis5Char">
    <w:name w:val="Nadpis 5 Char"/>
    <w:link w:val="Nadpis5"/>
    <w:rsid w:val="00265ED9"/>
    <w:rPr>
      <w:rFonts w:ascii="Calibri" w:hAnsi="Calibri"/>
      <w:b/>
      <w:iCs/>
      <w:color w:val="B2BC00"/>
      <w:sz w:val="22"/>
      <w:szCs w:val="22"/>
      <w:lang w:eastAsia="en-US"/>
    </w:rPr>
  </w:style>
  <w:style w:type="character" w:customStyle="1" w:styleId="Nadpis6Char">
    <w:name w:val="Nadpis 6 Char"/>
    <w:link w:val="Nadpis6"/>
    <w:rsid w:val="00DF3BAD"/>
    <w:rPr>
      <w:rFonts w:ascii="Calibri" w:hAnsi="Calibri"/>
      <w:color w:val="B2BC00"/>
      <w:sz w:val="22"/>
      <w:szCs w:val="21"/>
      <w:lang w:eastAsia="en-US"/>
    </w:rPr>
  </w:style>
  <w:style w:type="character" w:customStyle="1" w:styleId="Nadpis7Char">
    <w:name w:val="Nadpis 7 Char"/>
    <w:link w:val="Nadpis7"/>
    <w:rsid w:val="00D52CAF"/>
    <w:rPr>
      <w:rFonts w:ascii="Calibri" w:hAnsi="Calibri"/>
      <w:i/>
      <w:iCs/>
      <w:color w:val="F3FF2D"/>
      <w:sz w:val="22"/>
      <w:szCs w:val="21"/>
      <w:lang w:eastAsia="en-US"/>
    </w:rPr>
  </w:style>
  <w:style w:type="character" w:customStyle="1" w:styleId="Nadpis8Char">
    <w:name w:val="Nadpis 8 Char"/>
    <w:link w:val="Nadpis8"/>
    <w:rsid w:val="00D52CAF"/>
    <w:rPr>
      <w:rFonts w:ascii="Calibri" w:hAnsi="Calibri"/>
      <w:smallCaps/>
      <w:color w:val="F3FF2D"/>
      <w:sz w:val="22"/>
      <w:szCs w:val="21"/>
      <w:lang w:eastAsia="en-US"/>
    </w:rPr>
  </w:style>
  <w:style w:type="character" w:customStyle="1" w:styleId="Nadpis9Char">
    <w:name w:val="Nadpis 9 Char"/>
    <w:link w:val="Nadpis9"/>
    <w:rsid w:val="00D52CAF"/>
    <w:rPr>
      <w:rFonts w:ascii="Calibri" w:hAnsi="Calibri"/>
      <w:i/>
      <w:iCs/>
      <w:smallCaps/>
      <w:color w:val="F3FF2D"/>
      <w:sz w:val="22"/>
      <w:szCs w:val="21"/>
      <w:lang w:eastAsia="en-US"/>
    </w:rPr>
  </w:style>
  <w:style w:type="paragraph" w:styleId="Titulek">
    <w:name w:val="caption"/>
    <w:basedOn w:val="Normln"/>
    <w:next w:val="Normln"/>
    <w:uiPriority w:val="35"/>
    <w:unhideWhenUsed/>
    <w:qFormat/>
    <w:rsid w:val="00F00BC4"/>
    <w:pPr>
      <w:keepNext/>
      <w:spacing w:after="0"/>
    </w:pPr>
    <w:rPr>
      <w:bCs/>
      <w:sz w:val="18"/>
      <w:szCs w:val="20"/>
    </w:rPr>
  </w:style>
  <w:style w:type="paragraph" w:styleId="Nzev">
    <w:name w:val="Title"/>
    <w:aliases w:val="Křížový odkaz"/>
    <w:basedOn w:val="FormtovanvHTML"/>
    <w:next w:val="Normln"/>
    <w:link w:val="NzevChar"/>
    <w:uiPriority w:val="10"/>
    <w:qFormat/>
    <w:rsid w:val="0003057D"/>
    <w:pPr>
      <w:spacing w:after="80"/>
      <w:contextualSpacing/>
    </w:pPr>
    <w:rPr>
      <w:rFonts w:ascii="Gill Sans MT" w:hAnsi="Gill Sans MT"/>
      <w:color w:val="0070C0"/>
      <w:spacing w:val="-7"/>
      <w:sz w:val="22"/>
      <w:szCs w:val="80"/>
      <w:u w:val="single"/>
    </w:rPr>
  </w:style>
  <w:style w:type="character" w:customStyle="1" w:styleId="NzevChar">
    <w:name w:val="Název Char"/>
    <w:aliases w:val="Křížový odkaz Char"/>
    <w:link w:val="Nzev"/>
    <w:uiPriority w:val="10"/>
    <w:rsid w:val="0003057D"/>
    <w:rPr>
      <w:rFonts w:ascii="Gill Sans MT" w:eastAsia="Times New Roman" w:hAnsi="Gill Sans MT" w:cs="Times New Roman"/>
      <w:color w:val="0070C0"/>
      <w:spacing w:val="-7"/>
      <w:sz w:val="22"/>
      <w:szCs w:val="80"/>
      <w:u w:val="single"/>
    </w:rPr>
  </w:style>
  <w:style w:type="paragraph" w:styleId="Podnadpis">
    <w:name w:val="Subtitle"/>
    <w:basedOn w:val="Normln"/>
    <w:next w:val="Normln"/>
    <w:link w:val="PodnadpisChar"/>
    <w:uiPriority w:val="11"/>
    <w:rsid w:val="00D52CAF"/>
    <w:pPr>
      <w:numPr>
        <w:ilvl w:val="1"/>
      </w:numPr>
      <w:spacing w:after="240"/>
    </w:pPr>
    <w:rPr>
      <w:color w:val="F1FF0D"/>
      <w:sz w:val="30"/>
      <w:szCs w:val="30"/>
    </w:rPr>
  </w:style>
  <w:style w:type="character" w:customStyle="1" w:styleId="PodnadpisChar">
    <w:name w:val="Podnadpis Char"/>
    <w:link w:val="Podnadpis"/>
    <w:uiPriority w:val="11"/>
    <w:rsid w:val="00D52CAF"/>
    <w:rPr>
      <w:rFonts w:ascii="Gill Sans MT" w:eastAsia="Times New Roman" w:hAnsi="Gill Sans MT" w:cs="Times New Roman"/>
      <w:color w:val="F1FF0D"/>
      <w:sz w:val="30"/>
      <w:szCs w:val="30"/>
    </w:rPr>
  </w:style>
  <w:style w:type="character" w:styleId="Siln">
    <w:name w:val="Strong"/>
    <w:uiPriority w:val="22"/>
    <w:qFormat/>
    <w:rsid w:val="00D52CAF"/>
    <w:rPr>
      <w:b/>
      <w:bCs/>
    </w:rPr>
  </w:style>
  <w:style w:type="character" w:styleId="Zdraznn">
    <w:name w:val="Emphasis"/>
    <w:uiPriority w:val="20"/>
    <w:rsid w:val="00D52CAF"/>
    <w:rPr>
      <w:i/>
      <w:iCs/>
    </w:rPr>
  </w:style>
  <w:style w:type="paragraph" w:styleId="Bezmezer">
    <w:name w:val="No Spacing"/>
    <w:uiPriority w:val="1"/>
    <w:rsid w:val="00D52CAF"/>
    <w:rPr>
      <w:sz w:val="21"/>
      <w:szCs w:val="21"/>
      <w:lang w:eastAsia="en-US"/>
    </w:rPr>
  </w:style>
  <w:style w:type="paragraph" w:styleId="Citt">
    <w:name w:val="Quote"/>
    <w:basedOn w:val="Normln"/>
    <w:next w:val="Normln"/>
    <w:link w:val="CittChar"/>
    <w:uiPriority w:val="29"/>
    <w:qFormat/>
    <w:rsid w:val="00D52CAF"/>
    <w:pPr>
      <w:spacing w:before="240" w:after="240" w:line="252" w:lineRule="auto"/>
      <w:ind w:left="864" w:right="864"/>
      <w:jc w:val="center"/>
    </w:pPr>
    <w:rPr>
      <w:i/>
      <w:iCs/>
    </w:rPr>
  </w:style>
  <w:style w:type="character" w:customStyle="1" w:styleId="CittChar">
    <w:name w:val="Citát Char"/>
    <w:link w:val="Citt"/>
    <w:uiPriority w:val="29"/>
    <w:rsid w:val="00D52CAF"/>
    <w:rPr>
      <w:i/>
      <w:iCs/>
    </w:rPr>
  </w:style>
  <w:style w:type="paragraph" w:styleId="Vrazncitt">
    <w:name w:val="Intense Quote"/>
    <w:basedOn w:val="Normln"/>
    <w:next w:val="Normln"/>
    <w:link w:val="VrazncittChar"/>
    <w:uiPriority w:val="30"/>
    <w:rsid w:val="00D52CAF"/>
    <w:pPr>
      <w:spacing w:before="100" w:beforeAutospacing="1" w:after="240"/>
      <w:ind w:left="864" w:right="864"/>
      <w:jc w:val="center"/>
    </w:pPr>
    <w:rPr>
      <w:color w:val="B2BC00"/>
      <w:sz w:val="28"/>
      <w:szCs w:val="28"/>
    </w:rPr>
  </w:style>
  <w:style w:type="character" w:customStyle="1" w:styleId="VrazncittChar">
    <w:name w:val="Výrazný citát Char"/>
    <w:link w:val="Vrazncitt"/>
    <w:uiPriority w:val="30"/>
    <w:rsid w:val="00D52CAF"/>
    <w:rPr>
      <w:rFonts w:ascii="Gill Sans MT" w:eastAsia="Times New Roman" w:hAnsi="Gill Sans MT" w:cs="Times New Roman"/>
      <w:color w:val="B2BC00"/>
      <w:sz w:val="28"/>
      <w:szCs w:val="28"/>
    </w:rPr>
  </w:style>
  <w:style w:type="character" w:styleId="Zdraznnjemn">
    <w:name w:val="Subtle Emphasis"/>
    <w:uiPriority w:val="19"/>
    <w:rsid w:val="00D52CAF"/>
    <w:rPr>
      <w:i/>
      <w:iCs/>
      <w:color w:val="F3FF2D"/>
    </w:rPr>
  </w:style>
  <w:style w:type="character" w:styleId="Zdraznnintenzivn">
    <w:name w:val="Intense Emphasis"/>
    <w:uiPriority w:val="21"/>
    <w:rsid w:val="00D52CAF"/>
    <w:rPr>
      <w:b/>
      <w:bCs/>
      <w:i/>
      <w:iCs/>
    </w:rPr>
  </w:style>
  <w:style w:type="character" w:styleId="Odkazjemn">
    <w:name w:val="Subtle Reference"/>
    <w:uiPriority w:val="31"/>
    <w:rsid w:val="00D52CAF"/>
    <w:rPr>
      <w:smallCaps/>
      <w:color w:val="F1FF0D"/>
    </w:rPr>
  </w:style>
  <w:style w:type="character" w:styleId="Odkazintenzivn">
    <w:name w:val="Intense Reference"/>
    <w:uiPriority w:val="32"/>
    <w:rsid w:val="00D52CAF"/>
    <w:rPr>
      <w:b/>
      <w:bCs/>
      <w:smallCaps/>
      <w:u w:val="single"/>
    </w:rPr>
  </w:style>
  <w:style w:type="character" w:styleId="Nzevknihy">
    <w:name w:val="Book Title"/>
    <w:uiPriority w:val="33"/>
    <w:rsid w:val="00D52CAF"/>
    <w:rPr>
      <w:b/>
      <w:bCs/>
      <w:smallCaps/>
    </w:rPr>
  </w:style>
  <w:style w:type="paragraph" w:styleId="Nadpisobsahu">
    <w:name w:val="TOC Heading"/>
    <w:basedOn w:val="Nadpis1"/>
    <w:next w:val="Normln"/>
    <w:uiPriority w:val="39"/>
    <w:unhideWhenUsed/>
    <w:rsid w:val="00D52CAF"/>
    <w:pPr>
      <w:outlineLvl w:val="9"/>
    </w:pPr>
  </w:style>
  <w:style w:type="table" w:customStyle="1" w:styleId="Svtltabulkasmkou1zvraznn11">
    <w:name w:val="Světlá tabulka s mřížkou 1 – zvýraznění 11"/>
    <w:basedOn w:val="Normlntabulka"/>
    <w:uiPriority w:val="46"/>
    <w:rsid w:val="002E39F8"/>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table" w:styleId="Mkatabulky">
    <w:name w:val="Table Grid"/>
    <w:basedOn w:val="Normlntabulka"/>
    <w:uiPriority w:val="39"/>
    <w:rsid w:val="00E52C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rsid w:val="007D5891"/>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paragraph" w:styleId="Odstavecseseznamem">
    <w:name w:val="List Paragraph"/>
    <w:aliases w:val="Nad"/>
    <w:basedOn w:val="Normln"/>
    <w:link w:val="OdstavecseseznamemChar"/>
    <w:uiPriority w:val="34"/>
    <w:qFormat/>
    <w:rsid w:val="0057042D"/>
    <w:pPr>
      <w:ind w:left="720"/>
      <w:contextualSpacing/>
    </w:pPr>
  </w:style>
  <w:style w:type="paragraph" w:styleId="Obsah1">
    <w:name w:val="toc 1"/>
    <w:basedOn w:val="Normln"/>
    <w:next w:val="Normln"/>
    <w:autoRedefine/>
    <w:uiPriority w:val="39"/>
    <w:unhideWhenUsed/>
    <w:rsid w:val="002300B6"/>
    <w:pPr>
      <w:spacing w:after="0"/>
      <w:contextualSpacing/>
    </w:pPr>
  </w:style>
  <w:style w:type="paragraph" w:styleId="Obsah2">
    <w:name w:val="toc 2"/>
    <w:basedOn w:val="Normln"/>
    <w:next w:val="Normln"/>
    <w:autoRedefine/>
    <w:uiPriority w:val="39"/>
    <w:unhideWhenUsed/>
    <w:rsid w:val="002300B6"/>
    <w:pPr>
      <w:spacing w:after="0"/>
      <w:ind w:left="210"/>
      <w:contextualSpacing/>
    </w:pPr>
  </w:style>
  <w:style w:type="paragraph" w:styleId="Obsah3">
    <w:name w:val="toc 3"/>
    <w:basedOn w:val="Normln"/>
    <w:next w:val="Normln"/>
    <w:autoRedefine/>
    <w:uiPriority w:val="39"/>
    <w:unhideWhenUsed/>
    <w:rsid w:val="002300B6"/>
    <w:pPr>
      <w:spacing w:after="0"/>
      <w:ind w:left="420"/>
      <w:contextualSpacing/>
    </w:pPr>
  </w:style>
  <w:style w:type="paragraph" w:styleId="Zhlav">
    <w:name w:val="header"/>
    <w:basedOn w:val="Normln"/>
    <w:link w:val="ZhlavChar"/>
    <w:uiPriority w:val="99"/>
    <w:unhideWhenUsed/>
    <w:rsid w:val="00F736A9"/>
    <w:pPr>
      <w:tabs>
        <w:tab w:val="center" w:pos="4536"/>
        <w:tab w:val="right" w:pos="9072"/>
      </w:tabs>
      <w:spacing w:after="0"/>
    </w:pPr>
  </w:style>
  <w:style w:type="character" w:customStyle="1" w:styleId="ZhlavChar">
    <w:name w:val="Záhlaví Char"/>
    <w:basedOn w:val="Standardnpsmoodstavce"/>
    <w:link w:val="Zhlav"/>
    <w:uiPriority w:val="99"/>
    <w:rsid w:val="00F736A9"/>
  </w:style>
  <w:style w:type="paragraph" w:styleId="Zpat">
    <w:name w:val="footer"/>
    <w:basedOn w:val="Normln"/>
    <w:link w:val="ZpatChar"/>
    <w:uiPriority w:val="99"/>
    <w:unhideWhenUsed/>
    <w:rsid w:val="00F736A9"/>
    <w:pPr>
      <w:tabs>
        <w:tab w:val="center" w:pos="4536"/>
        <w:tab w:val="right" w:pos="9072"/>
      </w:tabs>
      <w:spacing w:after="0"/>
    </w:pPr>
  </w:style>
  <w:style w:type="character" w:customStyle="1" w:styleId="ZpatChar">
    <w:name w:val="Zápatí Char"/>
    <w:basedOn w:val="Standardnpsmoodstavce"/>
    <w:link w:val="Zpat"/>
    <w:uiPriority w:val="99"/>
    <w:rsid w:val="00F736A9"/>
  </w:style>
  <w:style w:type="character" w:styleId="Hypertextovodkaz">
    <w:name w:val="Hyperlink"/>
    <w:uiPriority w:val="99"/>
    <w:unhideWhenUsed/>
    <w:rsid w:val="00EC5C4C"/>
    <w:rPr>
      <w:color w:val="0000FF"/>
      <w:u w:val="single"/>
    </w:rPr>
  </w:style>
  <w:style w:type="paragraph" w:styleId="Obsah4">
    <w:name w:val="toc 4"/>
    <w:basedOn w:val="Normln"/>
    <w:next w:val="Normln"/>
    <w:autoRedefine/>
    <w:uiPriority w:val="39"/>
    <w:unhideWhenUsed/>
    <w:rsid w:val="002300B6"/>
    <w:pPr>
      <w:spacing w:after="0" w:line="259" w:lineRule="auto"/>
      <w:ind w:left="658"/>
      <w:contextualSpacing/>
    </w:pPr>
    <w:rPr>
      <w:szCs w:val="22"/>
      <w:lang w:eastAsia="cs-CZ"/>
    </w:rPr>
  </w:style>
  <w:style w:type="paragraph" w:styleId="Obsah5">
    <w:name w:val="toc 5"/>
    <w:basedOn w:val="Normln"/>
    <w:next w:val="Normln"/>
    <w:autoRedefine/>
    <w:uiPriority w:val="39"/>
    <w:unhideWhenUsed/>
    <w:rsid w:val="002300B6"/>
    <w:pPr>
      <w:spacing w:after="0" w:line="259" w:lineRule="auto"/>
      <w:ind w:left="879"/>
      <w:contextualSpacing/>
    </w:pPr>
    <w:rPr>
      <w:szCs w:val="22"/>
      <w:lang w:eastAsia="cs-CZ"/>
    </w:rPr>
  </w:style>
  <w:style w:type="paragraph" w:styleId="Obsah6">
    <w:name w:val="toc 6"/>
    <w:basedOn w:val="Normln"/>
    <w:next w:val="Normln"/>
    <w:autoRedefine/>
    <w:uiPriority w:val="39"/>
    <w:unhideWhenUsed/>
    <w:rsid w:val="00A95263"/>
    <w:pPr>
      <w:spacing w:after="100" w:line="259" w:lineRule="auto"/>
      <w:ind w:left="1100"/>
    </w:pPr>
    <w:rPr>
      <w:szCs w:val="22"/>
      <w:lang w:eastAsia="cs-CZ"/>
    </w:rPr>
  </w:style>
  <w:style w:type="paragraph" w:styleId="Obsah7">
    <w:name w:val="toc 7"/>
    <w:basedOn w:val="Normln"/>
    <w:next w:val="Normln"/>
    <w:autoRedefine/>
    <w:uiPriority w:val="39"/>
    <w:unhideWhenUsed/>
    <w:rsid w:val="00A95263"/>
    <w:pPr>
      <w:spacing w:after="100" w:line="259" w:lineRule="auto"/>
      <w:ind w:left="1320"/>
    </w:pPr>
    <w:rPr>
      <w:szCs w:val="22"/>
      <w:lang w:eastAsia="cs-CZ"/>
    </w:rPr>
  </w:style>
  <w:style w:type="paragraph" w:styleId="Obsah8">
    <w:name w:val="toc 8"/>
    <w:basedOn w:val="Normln"/>
    <w:next w:val="Normln"/>
    <w:autoRedefine/>
    <w:uiPriority w:val="39"/>
    <w:unhideWhenUsed/>
    <w:rsid w:val="00A95263"/>
    <w:pPr>
      <w:spacing w:after="100" w:line="259" w:lineRule="auto"/>
      <w:ind w:left="1540"/>
    </w:pPr>
    <w:rPr>
      <w:szCs w:val="22"/>
      <w:lang w:eastAsia="cs-CZ"/>
    </w:rPr>
  </w:style>
  <w:style w:type="paragraph" w:styleId="Obsah9">
    <w:name w:val="toc 9"/>
    <w:basedOn w:val="Normln"/>
    <w:next w:val="Normln"/>
    <w:autoRedefine/>
    <w:uiPriority w:val="39"/>
    <w:unhideWhenUsed/>
    <w:rsid w:val="00A95263"/>
    <w:pPr>
      <w:spacing w:after="100" w:line="259" w:lineRule="auto"/>
      <w:ind w:left="1760"/>
    </w:pPr>
    <w:rPr>
      <w:szCs w:val="22"/>
      <w:lang w:eastAsia="cs-CZ"/>
    </w:rPr>
  </w:style>
  <w:style w:type="paragraph" w:styleId="Textbubliny">
    <w:name w:val="Balloon Text"/>
    <w:basedOn w:val="Normln"/>
    <w:link w:val="TextbublinyChar"/>
    <w:uiPriority w:val="99"/>
    <w:semiHidden/>
    <w:unhideWhenUsed/>
    <w:rsid w:val="00D55D50"/>
    <w:pPr>
      <w:spacing w:after="0"/>
    </w:pPr>
    <w:rPr>
      <w:rFonts w:ascii="Segoe UI" w:hAnsi="Segoe UI" w:cs="Segoe UI"/>
      <w:sz w:val="18"/>
      <w:szCs w:val="18"/>
    </w:rPr>
  </w:style>
  <w:style w:type="character" w:customStyle="1" w:styleId="TextbublinyChar">
    <w:name w:val="Text bubliny Char"/>
    <w:link w:val="Textbubliny"/>
    <w:uiPriority w:val="99"/>
    <w:semiHidden/>
    <w:rsid w:val="00D55D50"/>
    <w:rPr>
      <w:rFonts w:ascii="Segoe UI" w:hAnsi="Segoe UI" w:cs="Segoe UI"/>
      <w:sz w:val="18"/>
      <w:szCs w:val="18"/>
    </w:rPr>
  </w:style>
  <w:style w:type="paragraph" w:styleId="Normlnweb">
    <w:name w:val="Normal (Web)"/>
    <w:basedOn w:val="Normln"/>
    <w:uiPriority w:val="99"/>
    <w:semiHidden/>
    <w:unhideWhenUsed/>
    <w:rsid w:val="008D3B56"/>
    <w:pPr>
      <w:spacing w:before="100" w:beforeAutospacing="1" w:after="100" w:afterAutospacing="1"/>
    </w:pPr>
    <w:rPr>
      <w:rFonts w:ascii="Times New Roman" w:hAnsi="Times New Roman"/>
      <w:sz w:val="24"/>
      <w:szCs w:val="24"/>
      <w:lang w:eastAsia="cs-CZ"/>
    </w:rPr>
  </w:style>
  <w:style w:type="table" w:customStyle="1" w:styleId="Styl1">
    <w:name w:val="Styl1"/>
    <w:basedOn w:val="Normlntabulka"/>
    <w:uiPriority w:val="99"/>
    <w:rsid w:val="00AC35C3"/>
    <w:tblPr/>
  </w:style>
  <w:style w:type="character" w:styleId="Sledovanodkaz">
    <w:name w:val="FollowedHyperlink"/>
    <w:uiPriority w:val="99"/>
    <w:semiHidden/>
    <w:unhideWhenUsed/>
    <w:rsid w:val="00A03C34"/>
    <w:rPr>
      <w:color w:val="800080"/>
      <w:u w:val="single"/>
    </w:rPr>
  </w:style>
  <w:style w:type="character" w:styleId="PsacstrojHTML">
    <w:name w:val="HTML Typewriter"/>
    <w:uiPriority w:val="99"/>
    <w:semiHidden/>
    <w:unhideWhenUsed/>
    <w:rsid w:val="00052206"/>
    <w:rPr>
      <w:rFonts w:ascii="Courier New" w:eastAsia="Times New Roman" w:hAnsi="Courier New" w:cs="Courier New" w:hint="default"/>
      <w:color w:val="135908"/>
      <w:sz w:val="24"/>
      <w:szCs w:val="24"/>
    </w:rPr>
  </w:style>
  <w:style w:type="paragraph" w:styleId="FormtovanvHTML">
    <w:name w:val="HTML Preformatted"/>
    <w:basedOn w:val="Normln"/>
    <w:link w:val="FormtovanvHTMLChar"/>
    <w:uiPriority w:val="99"/>
    <w:unhideWhenUsed/>
    <w:rsid w:val="0098071D"/>
    <w:pPr>
      <w:spacing w:after="0"/>
    </w:pPr>
    <w:rPr>
      <w:rFonts w:ascii="Consolas" w:hAnsi="Consolas"/>
      <w:sz w:val="20"/>
      <w:szCs w:val="20"/>
    </w:rPr>
  </w:style>
  <w:style w:type="character" w:customStyle="1" w:styleId="FormtovanvHTMLChar">
    <w:name w:val="Formátovaný v HTML Char"/>
    <w:link w:val="FormtovanvHTML"/>
    <w:uiPriority w:val="99"/>
    <w:rsid w:val="0098071D"/>
    <w:rPr>
      <w:rFonts w:ascii="Consolas" w:hAnsi="Consolas"/>
      <w:sz w:val="20"/>
      <w:szCs w:val="20"/>
    </w:rPr>
  </w:style>
  <w:style w:type="character" w:customStyle="1" w:styleId="jush1">
    <w:name w:val="jush1"/>
    <w:rsid w:val="00052206"/>
    <w:rPr>
      <w:color w:val="135908"/>
    </w:rPr>
  </w:style>
  <w:style w:type="character" w:customStyle="1" w:styleId="jush-tag">
    <w:name w:val="jush-tag"/>
    <w:basedOn w:val="Standardnpsmoodstavce"/>
    <w:rsid w:val="00052206"/>
  </w:style>
  <w:style w:type="character" w:customStyle="1" w:styleId="jush-op">
    <w:name w:val="jush-op"/>
    <w:basedOn w:val="Standardnpsmoodstavce"/>
    <w:rsid w:val="00052206"/>
  </w:style>
  <w:style w:type="character" w:customStyle="1" w:styleId="jush-attcss1">
    <w:name w:val="jush-att_css1"/>
    <w:rsid w:val="00052206"/>
    <w:rPr>
      <w:color w:val="000099"/>
    </w:rPr>
  </w:style>
  <w:style w:type="character" w:customStyle="1" w:styleId="jush-cssval">
    <w:name w:val="jush-css_val"/>
    <w:basedOn w:val="Standardnpsmoodstavce"/>
    <w:rsid w:val="00052206"/>
  </w:style>
  <w:style w:type="character" w:customStyle="1" w:styleId="jush-att1">
    <w:name w:val="jush-att1"/>
    <w:rsid w:val="00052206"/>
    <w:rPr>
      <w:color w:val="000099"/>
    </w:rPr>
  </w:style>
  <w:style w:type="character" w:customStyle="1" w:styleId="jush-attquo4">
    <w:name w:val="jush-att_quo4"/>
    <w:rsid w:val="00052206"/>
    <w:rPr>
      <w:color w:val="800080"/>
    </w:rPr>
  </w:style>
  <w:style w:type="character" w:customStyle="1" w:styleId="jush-ent1">
    <w:name w:val="jush-ent1"/>
    <w:rsid w:val="00052206"/>
    <w:rPr>
      <w:color w:val="800080"/>
    </w:rPr>
  </w:style>
  <w:style w:type="paragraph" w:styleId="Seznamobrzk">
    <w:name w:val="table of figures"/>
    <w:basedOn w:val="Normln"/>
    <w:next w:val="Normln"/>
    <w:uiPriority w:val="99"/>
    <w:unhideWhenUsed/>
    <w:rsid w:val="000871C4"/>
    <w:pPr>
      <w:spacing w:after="0"/>
    </w:pPr>
  </w:style>
  <w:style w:type="paragraph" w:customStyle="1" w:styleId="Titulkytabulekobrzk">
    <w:name w:val="Titulky tabulek/obrázků"/>
    <w:basedOn w:val="Normln"/>
    <w:next w:val="Normln"/>
    <w:link w:val="TitulkytabulekobrzkChar"/>
    <w:rsid w:val="00886126"/>
    <w:pPr>
      <w:spacing w:after="0"/>
    </w:pPr>
    <w:rPr>
      <w:sz w:val="18"/>
    </w:rPr>
  </w:style>
  <w:style w:type="table" w:customStyle="1" w:styleId="MZestyl">
    <w:name w:val="MZe styl"/>
    <w:basedOn w:val="Normlntabulka"/>
    <w:uiPriority w:val="99"/>
    <w:rsid w:val="009B2889"/>
    <w:pPr>
      <w:spacing w:before="120"/>
    </w:pPr>
    <w:rPr>
      <w:sz w:val="22"/>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rPr>
      <w:cantSplit/>
    </w:trPr>
    <w:tblStylePr w:type="firstRow">
      <w:rPr>
        <w:b/>
        <w:color w:val="auto"/>
      </w:rPr>
      <w:tblPr/>
      <w:trPr>
        <w:cantSplit w:val="0"/>
        <w:tblHeader/>
      </w:trPr>
    </w:tblStylePr>
    <w:tblStylePr w:type="lastCol">
      <w:rPr>
        <w:b w:val="0"/>
      </w:rPr>
    </w:tblStylePr>
  </w:style>
  <w:style w:type="character" w:customStyle="1" w:styleId="TitulkytabulekobrzkChar">
    <w:name w:val="Titulky tabulek/obrázků Char"/>
    <w:link w:val="Titulkytabulekobrzk"/>
    <w:rsid w:val="00886126"/>
    <w:rPr>
      <w:rFonts w:ascii="Gill Sans MT" w:hAnsi="Gill Sans MT"/>
      <w:sz w:val="18"/>
    </w:rPr>
  </w:style>
  <w:style w:type="character" w:styleId="Zstupntext">
    <w:name w:val="Placeholder Text"/>
    <w:basedOn w:val="Standardnpsmoodstavce"/>
    <w:uiPriority w:val="99"/>
    <w:semiHidden/>
    <w:rsid w:val="00CC0D20"/>
    <w:rPr>
      <w:color w:val="808080"/>
    </w:rPr>
  </w:style>
  <w:style w:type="paragraph" w:customStyle="1" w:styleId="NormlntextChar">
    <w:name w:val="Normální text Char"/>
    <w:basedOn w:val="Normln"/>
    <w:rsid w:val="00711EE0"/>
    <w:pPr>
      <w:tabs>
        <w:tab w:val="left" w:pos="851"/>
      </w:tabs>
      <w:spacing w:before="60" w:after="20"/>
      <w:ind w:left="851"/>
      <w:jc w:val="both"/>
    </w:pPr>
    <w:rPr>
      <w:rFonts w:ascii="Times New Roman" w:hAnsi="Times New Roman"/>
      <w:szCs w:val="22"/>
      <w:lang w:eastAsia="cs-CZ"/>
    </w:rPr>
  </w:style>
  <w:style w:type="paragraph" w:customStyle="1" w:styleId="PlohaA">
    <w:name w:val="Příloha A"/>
    <w:basedOn w:val="Zkladntext"/>
    <w:next w:val="Zkladntext"/>
    <w:rsid w:val="00711EE0"/>
    <w:pPr>
      <w:keepNext/>
      <w:keepLines/>
      <w:pageBreakBefore/>
      <w:numPr>
        <w:numId w:val="1"/>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link w:val="ZkladntextChar"/>
    <w:uiPriority w:val="99"/>
    <w:semiHidden/>
    <w:unhideWhenUsed/>
    <w:rsid w:val="00711EE0"/>
  </w:style>
  <w:style w:type="character" w:customStyle="1" w:styleId="ZkladntextChar">
    <w:name w:val="Základní text Char"/>
    <w:basedOn w:val="Standardnpsmoodstavce"/>
    <w:link w:val="Zkladntext"/>
    <w:uiPriority w:val="99"/>
    <w:semiHidden/>
    <w:rsid w:val="00711EE0"/>
    <w:rPr>
      <w:sz w:val="22"/>
      <w:szCs w:val="21"/>
      <w:lang w:eastAsia="en-US"/>
    </w:rPr>
  </w:style>
  <w:style w:type="paragraph" w:styleId="Textpoznpodarou">
    <w:name w:val="footnote text"/>
    <w:basedOn w:val="Normln"/>
    <w:link w:val="TextpoznpodarouChar"/>
    <w:uiPriority w:val="99"/>
    <w:semiHidden/>
    <w:unhideWhenUsed/>
    <w:rsid w:val="007B598C"/>
    <w:pPr>
      <w:spacing w:after="0"/>
    </w:pPr>
    <w:rPr>
      <w:sz w:val="20"/>
      <w:szCs w:val="20"/>
    </w:rPr>
  </w:style>
  <w:style w:type="character" w:customStyle="1" w:styleId="TextpoznpodarouChar">
    <w:name w:val="Text pozn. pod čarou Char"/>
    <w:basedOn w:val="Standardnpsmoodstavce"/>
    <w:link w:val="Textpoznpodarou"/>
    <w:uiPriority w:val="99"/>
    <w:semiHidden/>
    <w:rsid w:val="007B598C"/>
    <w:rPr>
      <w:rFonts w:ascii="Calibri" w:hAnsi="Calibri"/>
      <w:lang w:eastAsia="en-US"/>
    </w:rPr>
  </w:style>
  <w:style w:type="character" w:styleId="Znakapoznpodarou">
    <w:name w:val="footnote reference"/>
    <w:basedOn w:val="Standardnpsmoodstavce"/>
    <w:uiPriority w:val="99"/>
    <w:semiHidden/>
    <w:unhideWhenUsed/>
    <w:rsid w:val="007B598C"/>
    <w:rPr>
      <w:vertAlign w:val="superscript"/>
    </w:rPr>
  </w:style>
  <w:style w:type="paragraph" w:customStyle="1" w:styleId="A">
    <w:name w:val="A"/>
    <w:basedOn w:val="Normln"/>
    <w:link w:val="AChar"/>
    <w:rsid w:val="00CD3695"/>
    <w:pPr>
      <w:spacing w:after="0"/>
      <w:jc w:val="center"/>
    </w:pPr>
    <w:rPr>
      <w:b/>
      <w:sz w:val="28"/>
      <w:szCs w:val="28"/>
      <w:lang w:eastAsia="cs-CZ"/>
    </w:rPr>
  </w:style>
  <w:style w:type="character" w:customStyle="1" w:styleId="AChar">
    <w:name w:val="A Char"/>
    <w:link w:val="A"/>
    <w:rsid w:val="00CD3695"/>
    <w:rPr>
      <w:rFonts w:ascii="Calibri" w:hAnsi="Calibri"/>
      <w:b/>
      <w:sz w:val="28"/>
      <w:szCs w:val="28"/>
    </w:rPr>
  </w:style>
  <w:style w:type="character" w:styleId="Odkaznakoment">
    <w:name w:val="annotation reference"/>
    <w:basedOn w:val="Standardnpsmoodstavce"/>
    <w:uiPriority w:val="99"/>
    <w:semiHidden/>
    <w:unhideWhenUsed/>
    <w:rsid w:val="00CD3695"/>
    <w:rPr>
      <w:sz w:val="16"/>
      <w:szCs w:val="16"/>
    </w:rPr>
  </w:style>
  <w:style w:type="paragraph" w:styleId="Textkomente">
    <w:name w:val="annotation text"/>
    <w:basedOn w:val="Normln"/>
    <w:link w:val="TextkomenteChar"/>
    <w:uiPriority w:val="99"/>
    <w:unhideWhenUsed/>
    <w:rsid w:val="00CD3695"/>
    <w:rPr>
      <w:sz w:val="20"/>
      <w:szCs w:val="20"/>
    </w:rPr>
  </w:style>
  <w:style w:type="character" w:customStyle="1" w:styleId="TextkomenteChar">
    <w:name w:val="Text komentáře Char"/>
    <w:basedOn w:val="Standardnpsmoodstavce"/>
    <w:link w:val="Textkomente"/>
    <w:uiPriority w:val="99"/>
    <w:rsid w:val="00CD3695"/>
    <w:rPr>
      <w:rFonts w:ascii="Calibri" w:hAnsi="Calibri"/>
      <w:lang w:eastAsia="en-US"/>
    </w:rPr>
  </w:style>
  <w:style w:type="paragraph" w:styleId="Pedmtkomente">
    <w:name w:val="annotation subject"/>
    <w:basedOn w:val="Textkomente"/>
    <w:next w:val="Textkomente"/>
    <w:link w:val="PedmtkomenteChar"/>
    <w:uiPriority w:val="99"/>
    <w:semiHidden/>
    <w:unhideWhenUsed/>
    <w:rsid w:val="00CD3695"/>
    <w:rPr>
      <w:b/>
      <w:bCs/>
    </w:rPr>
  </w:style>
  <w:style w:type="character" w:customStyle="1" w:styleId="PedmtkomenteChar">
    <w:name w:val="Předmět komentáře Char"/>
    <w:basedOn w:val="TextkomenteChar"/>
    <w:link w:val="Pedmtkomente"/>
    <w:uiPriority w:val="99"/>
    <w:semiHidden/>
    <w:rsid w:val="00CD3695"/>
    <w:rPr>
      <w:rFonts w:ascii="Calibri" w:hAnsi="Calibri"/>
      <w:b/>
      <w:bCs/>
      <w:lang w:eastAsia="en-US"/>
    </w:rPr>
  </w:style>
  <w:style w:type="paragraph" w:styleId="Revize">
    <w:name w:val="Revision"/>
    <w:hidden/>
    <w:uiPriority w:val="99"/>
    <w:semiHidden/>
    <w:rsid w:val="00CD3695"/>
    <w:rPr>
      <w:rFonts w:ascii="Calibri" w:hAnsi="Calibri"/>
      <w:sz w:val="22"/>
      <w:szCs w:val="21"/>
      <w:lang w:eastAsia="en-US"/>
    </w:rPr>
  </w:style>
  <w:style w:type="paragraph" w:styleId="Textvysvtlivek">
    <w:name w:val="endnote text"/>
    <w:basedOn w:val="Normln"/>
    <w:link w:val="TextvysvtlivekChar"/>
    <w:uiPriority w:val="99"/>
    <w:unhideWhenUsed/>
    <w:rsid w:val="00AC6ACD"/>
    <w:pPr>
      <w:spacing w:after="0"/>
    </w:pPr>
    <w:rPr>
      <w:sz w:val="20"/>
      <w:szCs w:val="20"/>
    </w:rPr>
  </w:style>
  <w:style w:type="character" w:customStyle="1" w:styleId="TextvysvtlivekChar">
    <w:name w:val="Text vysvětlivek Char"/>
    <w:basedOn w:val="Standardnpsmoodstavce"/>
    <w:link w:val="Textvysvtlivek"/>
    <w:uiPriority w:val="99"/>
    <w:rsid w:val="00AC6ACD"/>
    <w:rPr>
      <w:rFonts w:ascii="Calibri" w:hAnsi="Calibri"/>
      <w:lang w:eastAsia="en-US"/>
    </w:rPr>
  </w:style>
  <w:style w:type="character" w:styleId="Odkaznavysvtlivky">
    <w:name w:val="endnote reference"/>
    <w:basedOn w:val="Standardnpsmoodstavce"/>
    <w:uiPriority w:val="99"/>
    <w:semiHidden/>
    <w:unhideWhenUsed/>
    <w:rsid w:val="00AC6ACD"/>
    <w:rPr>
      <w:vertAlign w:val="superscript"/>
    </w:rPr>
  </w:style>
  <w:style w:type="paragraph" w:customStyle="1" w:styleId="RLTextlnkuslovan">
    <w:name w:val="RL Text článku číslovaný"/>
    <w:basedOn w:val="Normln"/>
    <w:link w:val="RLTextlnkuslovanChar"/>
    <w:qFormat/>
    <w:rsid w:val="00230B57"/>
    <w:pPr>
      <w:numPr>
        <w:ilvl w:val="1"/>
        <w:numId w:val="3"/>
      </w:numPr>
      <w:spacing w:after="120" w:line="280" w:lineRule="exact"/>
      <w:jc w:val="both"/>
    </w:pPr>
    <w:rPr>
      <w:szCs w:val="24"/>
      <w:lang w:val="x-none" w:eastAsia="x-none"/>
    </w:rPr>
  </w:style>
  <w:style w:type="paragraph" w:customStyle="1" w:styleId="RLlneksmlouvy">
    <w:name w:val="RL Článek smlouvy"/>
    <w:basedOn w:val="Normln"/>
    <w:next w:val="RLTextlnkuslovan"/>
    <w:rsid w:val="00230B57"/>
    <w:pPr>
      <w:keepNext/>
      <w:numPr>
        <w:numId w:val="3"/>
      </w:numPr>
      <w:suppressAutoHyphens/>
      <w:spacing w:before="360" w:after="120" w:line="280" w:lineRule="exact"/>
      <w:jc w:val="both"/>
      <w:outlineLvl w:val="0"/>
    </w:pPr>
    <w:rPr>
      <w:b/>
      <w:szCs w:val="24"/>
      <w:lang w:val="x-none"/>
    </w:rPr>
  </w:style>
  <w:style w:type="character" w:customStyle="1" w:styleId="RLTextlnkuslovanChar">
    <w:name w:val="RL Text článku číslovaný Char"/>
    <w:link w:val="RLTextlnkuslovan"/>
    <w:rsid w:val="00230B57"/>
    <w:rPr>
      <w:rFonts w:ascii="Calibri" w:hAnsi="Calibri"/>
      <w:sz w:val="22"/>
      <w:szCs w:val="24"/>
      <w:lang w:val="x-none" w:eastAsia="x-none"/>
    </w:rPr>
  </w:style>
  <w:style w:type="paragraph" w:customStyle="1" w:styleId="Tabulka">
    <w:name w:val="Tabulka"/>
    <w:basedOn w:val="Normln"/>
    <w:link w:val="TabulkaChar"/>
    <w:qFormat/>
    <w:rsid w:val="002A4EAB"/>
    <w:pPr>
      <w:spacing w:before="80" w:after="40"/>
    </w:pPr>
    <w:rPr>
      <w:rFonts w:eastAsia="Calibri" w:cs="Arial"/>
      <w:bCs/>
      <w:szCs w:val="26"/>
    </w:rPr>
  </w:style>
  <w:style w:type="character" w:customStyle="1" w:styleId="TabulkaChar">
    <w:name w:val="Tabulka Char"/>
    <w:basedOn w:val="Standardnpsmoodstavce"/>
    <w:link w:val="Tabulka"/>
    <w:rsid w:val="002A4EAB"/>
    <w:rPr>
      <w:rFonts w:ascii="Arial" w:eastAsia="Calibri" w:hAnsi="Arial" w:cs="Arial"/>
      <w:bCs/>
      <w:sz w:val="22"/>
      <w:szCs w:val="26"/>
      <w:lang w:eastAsia="en-US"/>
    </w:rPr>
  </w:style>
  <w:style w:type="character" w:customStyle="1" w:styleId="OdstavecseseznamemChar">
    <w:name w:val="Odstavec se seznamem Char"/>
    <w:aliases w:val="Nad Char"/>
    <w:link w:val="Odstavecseseznamem"/>
    <w:uiPriority w:val="34"/>
    <w:rsid w:val="001D1AA1"/>
    <w:rPr>
      <w:rFonts w:ascii="Arial" w:hAnsi="Arial"/>
      <w:sz w:val="22"/>
      <w:szCs w:val="21"/>
      <w:lang w:eastAsia="en-US"/>
    </w:rPr>
  </w:style>
  <w:style w:type="paragraph" w:customStyle="1" w:styleId="Nadpis3sl">
    <w:name w:val="Nadpis 3 čísl"/>
    <w:basedOn w:val="Nadpis2"/>
    <w:link w:val="Nadpis3slChar"/>
    <w:qFormat/>
    <w:rsid w:val="00F90C71"/>
    <w:pPr>
      <w:numPr>
        <w:ilvl w:val="2"/>
      </w:numPr>
    </w:pPr>
  </w:style>
  <w:style w:type="paragraph" w:customStyle="1" w:styleId="NOrmlnPZ">
    <w:name w:val="NOrmální PZ"/>
    <w:basedOn w:val="Normln"/>
    <w:link w:val="NOrmlnPZChar"/>
    <w:qFormat/>
    <w:rsid w:val="00F90C71"/>
    <w:pPr>
      <w:jc w:val="both"/>
    </w:pPr>
  </w:style>
  <w:style w:type="character" w:customStyle="1" w:styleId="Nadpis3slChar">
    <w:name w:val="Nadpis 3 čísl Char"/>
    <w:basedOn w:val="Nadpis2Char"/>
    <w:link w:val="Nadpis3sl"/>
    <w:rsid w:val="00F90C71"/>
    <w:rPr>
      <w:rFonts w:ascii="Arial" w:hAnsi="Arial" w:cs="Arial"/>
      <w:b/>
      <w:sz w:val="22"/>
      <w:szCs w:val="22"/>
      <w:lang w:eastAsia="en-US"/>
    </w:rPr>
  </w:style>
  <w:style w:type="character" w:customStyle="1" w:styleId="NOrmlnPZChar">
    <w:name w:val="NOrmální PZ Char"/>
    <w:basedOn w:val="Standardnpsmoodstavce"/>
    <w:link w:val="NOrmlnPZ"/>
    <w:rsid w:val="00F90C71"/>
    <w:rPr>
      <w:rFonts w:ascii="Arial" w:hAnsi="Arial"/>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961651">
      <w:bodyDiv w:val="1"/>
      <w:marLeft w:val="0"/>
      <w:marRight w:val="0"/>
      <w:marTop w:val="0"/>
      <w:marBottom w:val="0"/>
      <w:divBdr>
        <w:top w:val="none" w:sz="0" w:space="0" w:color="auto"/>
        <w:left w:val="none" w:sz="0" w:space="0" w:color="auto"/>
        <w:bottom w:val="none" w:sz="0" w:space="0" w:color="auto"/>
        <w:right w:val="none" w:sz="0" w:space="0" w:color="auto"/>
      </w:divBdr>
    </w:div>
    <w:div w:id="573323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package" Target="embeddings/Dokument_aplikace_Microsoft_Word1.docx"/><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package" Target="embeddings/Dokument_aplikace_Microsoft_Word.docx"/><Relationship Id="rId14" Type="http://schemas.openxmlformats.org/officeDocument/2006/relationships/footer" Target="footer3.xml"/><Relationship Id="rId22"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150\Documents\Templates\Sablona_Dokumentace_v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D17C27A903044F5B82CB36874113A1C"/>
        <w:category>
          <w:name w:val="Obecné"/>
          <w:gallery w:val="placeholder"/>
        </w:category>
        <w:types>
          <w:type w:val="bbPlcHdr"/>
        </w:types>
        <w:behaviors>
          <w:behavior w:val="content"/>
        </w:behaviors>
        <w:guid w:val="{7C4AF619-94F9-454E-ACEB-145F475F0F1B}"/>
      </w:docPartPr>
      <w:docPartBody>
        <w:p w:rsidR="009226E8" w:rsidRDefault="009226E8" w:rsidP="009226E8">
          <w:pPr>
            <w:pStyle w:val="2D17C27A903044F5B82CB36874113A1C"/>
          </w:pPr>
          <w:r w:rsidRPr="00917113">
            <w:rPr>
              <w:rStyle w:val="Zstupntext"/>
            </w:rPr>
            <w:t>Klikněte sem a zadejte datum.</w:t>
          </w:r>
        </w:p>
      </w:docPartBody>
    </w:docPart>
    <w:docPart>
      <w:docPartPr>
        <w:name w:val="EEC3A19E6B9E4AD2ACCBA5743C8EBD4C"/>
        <w:category>
          <w:name w:val="Obecné"/>
          <w:gallery w:val="placeholder"/>
        </w:category>
        <w:types>
          <w:type w:val="bbPlcHdr"/>
        </w:types>
        <w:behaviors>
          <w:behavior w:val="content"/>
        </w:behaviors>
        <w:guid w:val="{688B52D7-0D71-4238-BE45-26E8C7245614}"/>
      </w:docPartPr>
      <w:docPartBody>
        <w:p w:rsidR="009226E8" w:rsidRDefault="009226E8" w:rsidP="009226E8">
          <w:pPr>
            <w:pStyle w:val="EEC3A19E6B9E4AD2ACCBA5743C8EBD4C"/>
          </w:pPr>
          <w:r w:rsidRPr="00917113">
            <w:rPr>
              <w:rStyle w:val="Zstupntext"/>
            </w:rPr>
            <w:t>Klikněte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ill Sans MT">
    <w:panose1 w:val="020B0502020104020203"/>
    <w:charset w:val="EE"/>
    <w:family w:val="swiss"/>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2E8"/>
    <w:rsid w:val="00090B60"/>
    <w:rsid w:val="000B6655"/>
    <w:rsid w:val="000D0580"/>
    <w:rsid w:val="0011009A"/>
    <w:rsid w:val="00131738"/>
    <w:rsid w:val="00153916"/>
    <w:rsid w:val="00175CE2"/>
    <w:rsid w:val="00196A81"/>
    <w:rsid w:val="001B32E8"/>
    <w:rsid w:val="001E1169"/>
    <w:rsid w:val="001F22CF"/>
    <w:rsid w:val="0024235D"/>
    <w:rsid w:val="00271F60"/>
    <w:rsid w:val="00274D44"/>
    <w:rsid w:val="00282108"/>
    <w:rsid w:val="00286039"/>
    <w:rsid w:val="0034403D"/>
    <w:rsid w:val="003471EF"/>
    <w:rsid w:val="00360737"/>
    <w:rsid w:val="0037109B"/>
    <w:rsid w:val="003A6879"/>
    <w:rsid w:val="003B7DF5"/>
    <w:rsid w:val="003F407B"/>
    <w:rsid w:val="00442009"/>
    <w:rsid w:val="004B3EFF"/>
    <w:rsid w:val="004B4B76"/>
    <w:rsid w:val="004C07D6"/>
    <w:rsid w:val="004F2AA0"/>
    <w:rsid w:val="00504451"/>
    <w:rsid w:val="00535D15"/>
    <w:rsid w:val="00547CF6"/>
    <w:rsid w:val="005D0F98"/>
    <w:rsid w:val="005E620A"/>
    <w:rsid w:val="0060300C"/>
    <w:rsid w:val="0063652F"/>
    <w:rsid w:val="0069033B"/>
    <w:rsid w:val="006B6BB5"/>
    <w:rsid w:val="006C764B"/>
    <w:rsid w:val="007343EB"/>
    <w:rsid w:val="00743A54"/>
    <w:rsid w:val="007B2538"/>
    <w:rsid w:val="007B681F"/>
    <w:rsid w:val="007F3BFB"/>
    <w:rsid w:val="008560BE"/>
    <w:rsid w:val="00870B70"/>
    <w:rsid w:val="008754C5"/>
    <w:rsid w:val="008803C2"/>
    <w:rsid w:val="00893350"/>
    <w:rsid w:val="008E5E3D"/>
    <w:rsid w:val="009071F9"/>
    <w:rsid w:val="00914BB6"/>
    <w:rsid w:val="009212DF"/>
    <w:rsid w:val="009226E8"/>
    <w:rsid w:val="00953884"/>
    <w:rsid w:val="009B3045"/>
    <w:rsid w:val="00A05B19"/>
    <w:rsid w:val="00A26A5C"/>
    <w:rsid w:val="00A52B03"/>
    <w:rsid w:val="00A71011"/>
    <w:rsid w:val="00AA188B"/>
    <w:rsid w:val="00AA1D25"/>
    <w:rsid w:val="00B00EE6"/>
    <w:rsid w:val="00B23DDF"/>
    <w:rsid w:val="00B46C9B"/>
    <w:rsid w:val="00B76EBE"/>
    <w:rsid w:val="00BB398A"/>
    <w:rsid w:val="00BC48CD"/>
    <w:rsid w:val="00BE0AC8"/>
    <w:rsid w:val="00BE19EB"/>
    <w:rsid w:val="00C467AE"/>
    <w:rsid w:val="00C70177"/>
    <w:rsid w:val="00CD0EDA"/>
    <w:rsid w:val="00CF1A55"/>
    <w:rsid w:val="00CF6AA9"/>
    <w:rsid w:val="00D05A07"/>
    <w:rsid w:val="00D125DC"/>
    <w:rsid w:val="00D155C5"/>
    <w:rsid w:val="00D73526"/>
    <w:rsid w:val="00D82DBD"/>
    <w:rsid w:val="00E3363E"/>
    <w:rsid w:val="00E40EE7"/>
    <w:rsid w:val="00E55EC6"/>
    <w:rsid w:val="00E63C7F"/>
    <w:rsid w:val="00E71314"/>
    <w:rsid w:val="00E80F4E"/>
    <w:rsid w:val="00E97789"/>
    <w:rsid w:val="00E97DD5"/>
    <w:rsid w:val="00EC2B4B"/>
    <w:rsid w:val="00ED3756"/>
    <w:rsid w:val="00ED44BD"/>
    <w:rsid w:val="00F06909"/>
    <w:rsid w:val="00F14A52"/>
    <w:rsid w:val="00F24EE6"/>
    <w:rsid w:val="00F366FE"/>
    <w:rsid w:val="00F53502"/>
    <w:rsid w:val="00F55EEE"/>
    <w:rsid w:val="00F566EC"/>
    <w:rsid w:val="00F82A16"/>
    <w:rsid w:val="00F92C78"/>
    <w:rsid w:val="00F93010"/>
    <w:rsid w:val="00FE12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9226E8"/>
    <w:rPr>
      <w:color w:val="808080"/>
    </w:rPr>
  </w:style>
  <w:style w:type="paragraph" w:customStyle="1" w:styleId="390188DC41C241DE904F1129ACB75A4C">
    <w:name w:val="390188DC41C241DE904F1129ACB75A4C"/>
    <w:rsid w:val="001B32E8"/>
  </w:style>
  <w:style w:type="paragraph" w:customStyle="1" w:styleId="0B35D7E7D82F48D9876B4DF7A96C28BE">
    <w:name w:val="0B35D7E7D82F48D9876B4DF7A96C28BE"/>
    <w:rsid w:val="001B32E8"/>
  </w:style>
  <w:style w:type="paragraph" w:customStyle="1" w:styleId="E11BE5CF27574D32BE6F9265EB00AA46">
    <w:name w:val="E11BE5CF27574D32BE6F9265EB00AA46"/>
    <w:rsid w:val="001B32E8"/>
  </w:style>
  <w:style w:type="paragraph" w:customStyle="1" w:styleId="33AC61E6E6AA4D448FFCCBD52DEB5660">
    <w:name w:val="33AC61E6E6AA4D448FFCCBD52DEB5660"/>
    <w:rsid w:val="001B32E8"/>
  </w:style>
  <w:style w:type="paragraph" w:customStyle="1" w:styleId="787BD893FD5D43FDBDA10FF8DB15775B">
    <w:name w:val="787BD893FD5D43FDBDA10FF8DB15775B"/>
    <w:rsid w:val="001B32E8"/>
  </w:style>
  <w:style w:type="paragraph" w:customStyle="1" w:styleId="38A1969E439349D7AF6780A043C44659">
    <w:name w:val="38A1969E439349D7AF6780A043C44659"/>
    <w:rsid w:val="001B32E8"/>
  </w:style>
  <w:style w:type="paragraph" w:customStyle="1" w:styleId="3D5BEE76F8F84883AFE414A8F8E66F42">
    <w:name w:val="3D5BEE76F8F84883AFE414A8F8E66F42"/>
    <w:rsid w:val="00F06909"/>
  </w:style>
  <w:style w:type="paragraph" w:customStyle="1" w:styleId="14F4599F9F0C4912BA4A0DEFBDD81BCE">
    <w:name w:val="14F4599F9F0C4912BA4A0DEFBDD81BCE"/>
    <w:rsid w:val="00F06909"/>
  </w:style>
  <w:style w:type="paragraph" w:customStyle="1" w:styleId="219631A360C54E80B5CF0F75E2D446A4">
    <w:name w:val="219631A360C54E80B5CF0F75E2D446A4"/>
    <w:rsid w:val="00F06909"/>
  </w:style>
  <w:style w:type="paragraph" w:customStyle="1" w:styleId="76B893A83242426AB32318A61FF944B8">
    <w:name w:val="76B893A83242426AB32318A61FF944B8"/>
    <w:rsid w:val="00F06909"/>
  </w:style>
  <w:style w:type="paragraph" w:customStyle="1" w:styleId="DD9787B151994C1A9CFC5B4A6F64203D">
    <w:name w:val="DD9787B151994C1A9CFC5B4A6F64203D"/>
    <w:rsid w:val="00ED44BD"/>
  </w:style>
  <w:style w:type="paragraph" w:customStyle="1" w:styleId="1BA72B8448C04075834FA23A64BC624B">
    <w:name w:val="1BA72B8448C04075834FA23A64BC624B"/>
    <w:rsid w:val="00ED44BD"/>
  </w:style>
  <w:style w:type="paragraph" w:customStyle="1" w:styleId="2E7C6F7C04BE4790AA7B504190E6E647">
    <w:name w:val="2E7C6F7C04BE4790AA7B504190E6E647"/>
    <w:rsid w:val="00ED44BD"/>
  </w:style>
  <w:style w:type="paragraph" w:customStyle="1" w:styleId="74C558F9300441B7996CCDC71497FC37">
    <w:name w:val="74C558F9300441B7996CCDC71497FC37"/>
    <w:rsid w:val="00ED44BD"/>
  </w:style>
  <w:style w:type="paragraph" w:customStyle="1" w:styleId="8F2D5B7227DF41B6A9C5CED99203980F">
    <w:name w:val="8F2D5B7227DF41B6A9C5CED99203980F"/>
    <w:rsid w:val="00ED44BD"/>
  </w:style>
  <w:style w:type="paragraph" w:customStyle="1" w:styleId="FF5AED851CF44494BFE67FE0E6B80F89">
    <w:name w:val="FF5AED851CF44494BFE67FE0E6B80F89"/>
    <w:rsid w:val="00ED44BD"/>
  </w:style>
  <w:style w:type="paragraph" w:customStyle="1" w:styleId="9449AFED4E154EFC9A3416AAFAC23BC1">
    <w:name w:val="9449AFED4E154EFC9A3416AAFAC23BC1"/>
    <w:rsid w:val="00F53502"/>
  </w:style>
  <w:style w:type="paragraph" w:customStyle="1" w:styleId="049CB296B7294464A26B31EACDED3040">
    <w:name w:val="049CB296B7294464A26B31EACDED3040"/>
    <w:rsid w:val="00F53502"/>
  </w:style>
  <w:style w:type="paragraph" w:customStyle="1" w:styleId="1AB1DC76247D47CCA1C188CBC8577AD2">
    <w:name w:val="1AB1DC76247D47CCA1C188CBC8577AD2"/>
    <w:rsid w:val="00F53502"/>
  </w:style>
  <w:style w:type="paragraph" w:customStyle="1" w:styleId="35583D7B10A6459FA67E9F20098B36C1">
    <w:name w:val="35583D7B10A6459FA67E9F20098B36C1"/>
    <w:rsid w:val="00F53502"/>
  </w:style>
  <w:style w:type="paragraph" w:customStyle="1" w:styleId="1D34130C327140259BDA5CD873B07EE6">
    <w:name w:val="1D34130C327140259BDA5CD873B07EE6"/>
    <w:rsid w:val="00F53502"/>
  </w:style>
  <w:style w:type="paragraph" w:customStyle="1" w:styleId="531D1A7F8CF64CEBADC3A885C0A8CDBE">
    <w:name w:val="531D1A7F8CF64CEBADC3A885C0A8CDBE"/>
    <w:rsid w:val="00F53502"/>
  </w:style>
  <w:style w:type="paragraph" w:customStyle="1" w:styleId="A34364F6F1DF4ADEA3A6D2C169AA6A5D">
    <w:name w:val="A34364F6F1DF4ADEA3A6D2C169AA6A5D"/>
    <w:rsid w:val="00F53502"/>
  </w:style>
  <w:style w:type="paragraph" w:customStyle="1" w:styleId="B8C6A48F27344D13B5A8E1871A50D2C7">
    <w:name w:val="B8C6A48F27344D13B5A8E1871A50D2C7"/>
    <w:rsid w:val="00F53502"/>
  </w:style>
  <w:style w:type="paragraph" w:customStyle="1" w:styleId="AA3AB89339EB4104AA1B4E135943C4E7">
    <w:name w:val="AA3AB89339EB4104AA1B4E135943C4E7"/>
    <w:rsid w:val="00F53502"/>
  </w:style>
  <w:style w:type="paragraph" w:customStyle="1" w:styleId="D81AA7D4D4E1433B9702D78E2F6FE437">
    <w:name w:val="D81AA7D4D4E1433B9702D78E2F6FE437"/>
    <w:rsid w:val="00F53502"/>
  </w:style>
  <w:style w:type="paragraph" w:customStyle="1" w:styleId="AB3BF3299C3D481E905977730C5C817B">
    <w:name w:val="AB3BF3299C3D481E905977730C5C817B"/>
    <w:rsid w:val="00F53502"/>
  </w:style>
  <w:style w:type="paragraph" w:customStyle="1" w:styleId="D432E974A30443A2A7F625B0A9A6D662">
    <w:name w:val="D432E974A30443A2A7F625B0A9A6D662"/>
    <w:rsid w:val="00F53502"/>
  </w:style>
  <w:style w:type="paragraph" w:customStyle="1" w:styleId="F1FC7C9FE17D4EC4A03FA99D1F5FF07E">
    <w:name w:val="F1FC7C9FE17D4EC4A03FA99D1F5FF07E"/>
    <w:rsid w:val="00F53502"/>
  </w:style>
  <w:style w:type="paragraph" w:customStyle="1" w:styleId="BB770B350D57409D8C94C4D795B998A0">
    <w:name w:val="BB770B350D57409D8C94C4D795B998A0"/>
    <w:rsid w:val="00F53502"/>
  </w:style>
  <w:style w:type="paragraph" w:customStyle="1" w:styleId="82B0E3B97A0F4812A8E28601EE9639D1">
    <w:name w:val="82B0E3B97A0F4812A8E28601EE9639D1"/>
    <w:rsid w:val="00F53502"/>
  </w:style>
  <w:style w:type="paragraph" w:customStyle="1" w:styleId="9366C8CB59A541599C10CA1119E84E23">
    <w:name w:val="9366C8CB59A541599C10CA1119E84E23"/>
    <w:rsid w:val="00F53502"/>
  </w:style>
  <w:style w:type="paragraph" w:customStyle="1" w:styleId="7D05B55F5ABE41758DC92A1E896F6D2C">
    <w:name w:val="7D05B55F5ABE41758DC92A1E896F6D2C"/>
    <w:rsid w:val="00F53502"/>
  </w:style>
  <w:style w:type="paragraph" w:customStyle="1" w:styleId="BDAB17350DE747D3B9255CE82D76BA55">
    <w:name w:val="BDAB17350DE747D3B9255CE82D76BA55"/>
    <w:rsid w:val="00F53502"/>
  </w:style>
  <w:style w:type="paragraph" w:customStyle="1" w:styleId="001021D57A0E433AA08D2A6A04CD6F8D">
    <w:name w:val="001021D57A0E433AA08D2A6A04CD6F8D"/>
    <w:rsid w:val="00F53502"/>
  </w:style>
  <w:style w:type="paragraph" w:customStyle="1" w:styleId="A8629229FE0B4CA2801E15E0161EE9D2">
    <w:name w:val="A8629229FE0B4CA2801E15E0161EE9D2"/>
    <w:rsid w:val="00F53502"/>
  </w:style>
  <w:style w:type="paragraph" w:customStyle="1" w:styleId="B2A1AA3FA9F14788A488691E7B3E3C20">
    <w:name w:val="B2A1AA3FA9F14788A488691E7B3E3C20"/>
    <w:rsid w:val="00F53502"/>
  </w:style>
  <w:style w:type="paragraph" w:customStyle="1" w:styleId="C12A7AE40E84478D889A69AA5B91BA81">
    <w:name w:val="C12A7AE40E84478D889A69AA5B91BA81"/>
    <w:rsid w:val="00F53502"/>
  </w:style>
  <w:style w:type="paragraph" w:customStyle="1" w:styleId="3A69304A13454FBB88E262568E278E19">
    <w:name w:val="3A69304A13454FBB88E262568E278E19"/>
    <w:rsid w:val="00F53502"/>
  </w:style>
  <w:style w:type="paragraph" w:customStyle="1" w:styleId="A80D5540688B471794A4213AEBA9E5A8">
    <w:name w:val="A80D5540688B471794A4213AEBA9E5A8"/>
    <w:rsid w:val="00F53502"/>
  </w:style>
  <w:style w:type="paragraph" w:customStyle="1" w:styleId="D09F998BE20845919879E488952EB80A">
    <w:name w:val="D09F998BE20845919879E488952EB80A"/>
    <w:rsid w:val="00F53502"/>
  </w:style>
  <w:style w:type="paragraph" w:customStyle="1" w:styleId="11E4BC6D3DE34924BAFB6FAC0F5BF3F9">
    <w:name w:val="11E4BC6D3DE34924BAFB6FAC0F5BF3F9"/>
    <w:rsid w:val="00F53502"/>
  </w:style>
  <w:style w:type="paragraph" w:customStyle="1" w:styleId="6BD26822DDFF43FCA0860BA6E07F2645">
    <w:name w:val="6BD26822DDFF43FCA0860BA6E07F2645"/>
    <w:rsid w:val="00F53502"/>
  </w:style>
  <w:style w:type="paragraph" w:customStyle="1" w:styleId="9D230D5E4B6645B1B5F2C88148D14E2C">
    <w:name w:val="9D230D5E4B6645B1B5F2C88148D14E2C"/>
    <w:rsid w:val="00F53502"/>
  </w:style>
  <w:style w:type="paragraph" w:customStyle="1" w:styleId="730F5737847141B18B1BAD7CC86B48F5">
    <w:name w:val="730F5737847141B18B1BAD7CC86B48F5"/>
    <w:rsid w:val="00F53502"/>
  </w:style>
  <w:style w:type="paragraph" w:customStyle="1" w:styleId="5147C7BD49BA4C6A9E660611B08DB8D3">
    <w:name w:val="5147C7BD49BA4C6A9E660611B08DB8D3"/>
    <w:rsid w:val="00F53502"/>
  </w:style>
  <w:style w:type="paragraph" w:customStyle="1" w:styleId="D61A0FB15280416C9B0EE4B739DED411">
    <w:name w:val="D61A0FB15280416C9B0EE4B739DED411"/>
    <w:rsid w:val="00F53502"/>
  </w:style>
  <w:style w:type="paragraph" w:customStyle="1" w:styleId="16E9A043A980482380F0B5AFAC0EB851">
    <w:name w:val="16E9A043A980482380F0B5AFAC0EB851"/>
    <w:rsid w:val="00F53502"/>
  </w:style>
  <w:style w:type="paragraph" w:customStyle="1" w:styleId="0B721D1EACDA4AFCB2AD747481BB366C">
    <w:name w:val="0B721D1EACDA4AFCB2AD747481BB366C"/>
    <w:rsid w:val="00F53502"/>
  </w:style>
  <w:style w:type="paragraph" w:customStyle="1" w:styleId="5E50A93355114519B1A2F9F65516F9E9">
    <w:name w:val="5E50A93355114519B1A2F9F65516F9E9"/>
    <w:rsid w:val="00F53502"/>
  </w:style>
  <w:style w:type="paragraph" w:customStyle="1" w:styleId="B09B738CC5694903BC8A0CA02C8E1B06">
    <w:name w:val="B09B738CC5694903BC8A0CA02C8E1B06"/>
    <w:rsid w:val="00F53502"/>
  </w:style>
  <w:style w:type="paragraph" w:customStyle="1" w:styleId="D3527950F2084DBFBFEA59E574FD9532">
    <w:name w:val="D3527950F2084DBFBFEA59E574FD9532"/>
    <w:rsid w:val="00F53502"/>
  </w:style>
  <w:style w:type="paragraph" w:customStyle="1" w:styleId="49F03D1E5DF54258A6B6E654625EB038">
    <w:name w:val="49F03D1E5DF54258A6B6E654625EB038"/>
    <w:rsid w:val="00F53502"/>
  </w:style>
  <w:style w:type="paragraph" w:customStyle="1" w:styleId="86886E0EE1474B8388FF963BD6A9DFB0">
    <w:name w:val="86886E0EE1474B8388FF963BD6A9DFB0"/>
    <w:rsid w:val="00F53502"/>
  </w:style>
  <w:style w:type="paragraph" w:customStyle="1" w:styleId="395961591F1745FA82252437D69D85E6">
    <w:name w:val="395961591F1745FA82252437D69D85E6"/>
    <w:rsid w:val="00F53502"/>
  </w:style>
  <w:style w:type="paragraph" w:customStyle="1" w:styleId="D130509FEBB0475284A17B0BF57B3048">
    <w:name w:val="D130509FEBB0475284A17B0BF57B3048"/>
    <w:rsid w:val="00F53502"/>
  </w:style>
  <w:style w:type="paragraph" w:customStyle="1" w:styleId="7D5F7E780C394CF2B1E06EA887E250DF">
    <w:name w:val="7D5F7E780C394CF2B1E06EA887E250DF"/>
    <w:rsid w:val="00F53502"/>
  </w:style>
  <w:style w:type="paragraph" w:customStyle="1" w:styleId="7D4A3E9AE0234D08A62609D4E6AE1AD5">
    <w:name w:val="7D4A3E9AE0234D08A62609D4E6AE1AD5"/>
    <w:rsid w:val="00F53502"/>
  </w:style>
  <w:style w:type="paragraph" w:customStyle="1" w:styleId="9349ED291B634A2A96FE8005BB0561EF">
    <w:name w:val="9349ED291B634A2A96FE8005BB0561EF"/>
    <w:rsid w:val="00F53502"/>
  </w:style>
  <w:style w:type="paragraph" w:customStyle="1" w:styleId="53431059C6874194AB71CD53A19BEC75">
    <w:name w:val="53431059C6874194AB71CD53A19BEC75"/>
    <w:rsid w:val="00F53502"/>
  </w:style>
  <w:style w:type="paragraph" w:customStyle="1" w:styleId="3049AF1C4D1B42C2B67F4C9A87A08A9E">
    <w:name w:val="3049AF1C4D1B42C2B67F4C9A87A08A9E"/>
    <w:rsid w:val="00F53502"/>
  </w:style>
  <w:style w:type="paragraph" w:customStyle="1" w:styleId="F3611846EE0A4A2BA79E9D1B2B126C97">
    <w:name w:val="F3611846EE0A4A2BA79E9D1B2B126C97"/>
    <w:rsid w:val="00F53502"/>
  </w:style>
  <w:style w:type="paragraph" w:customStyle="1" w:styleId="3111E047E0AD4ED6AA85F5A8752295DB">
    <w:name w:val="3111E047E0AD4ED6AA85F5A8752295DB"/>
    <w:rsid w:val="00F53502"/>
  </w:style>
  <w:style w:type="paragraph" w:customStyle="1" w:styleId="7B1F0232DA4140888E6895F395E09C13">
    <w:name w:val="7B1F0232DA4140888E6895F395E09C13"/>
    <w:rsid w:val="00F53502"/>
  </w:style>
  <w:style w:type="paragraph" w:customStyle="1" w:styleId="E13B0DF456B84199ABBC35B00DCFFA08">
    <w:name w:val="E13B0DF456B84199ABBC35B00DCFFA08"/>
    <w:rsid w:val="00F53502"/>
  </w:style>
  <w:style w:type="paragraph" w:customStyle="1" w:styleId="7B1C5CDFD0E943598A201905B7AC0D69">
    <w:name w:val="7B1C5CDFD0E943598A201905B7AC0D69"/>
    <w:rsid w:val="00F53502"/>
  </w:style>
  <w:style w:type="paragraph" w:customStyle="1" w:styleId="E1EBCFA3199340ECA59B10A541336571">
    <w:name w:val="E1EBCFA3199340ECA59B10A541336571"/>
    <w:rsid w:val="0011009A"/>
  </w:style>
  <w:style w:type="paragraph" w:customStyle="1" w:styleId="F04EB373454D4FC99696F6E6B0D88C87">
    <w:name w:val="F04EB373454D4FC99696F6E6B0D88C87"/>
    <w:rsid w:val="0011009A"/>
  </w:style>
  <w:style w:type="paragraph" w:customStyle="1" w:styleId="2D17C27A903044F5B82CB36874113A1C">
    <w:name w:val="2D17C27A903044F5B82CB36874113A1C"/>
    <w:rsid w:val="009226E8"/>
  </w:style>
  <w:style w:type="paragraph" w:customStyle="1" w:styleId="EEC3A19E6B9E4AD2ACCBA5743C8EBD4C">
    <w:name w:val="EEC3A19E6B9E4AD2ACCBA5743C8EBD4C"/>
    <w:rsid w:val="009226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Vlastní 1">
      <a:dk1>
        <a:srgbClr val="B2BC00"/>
      </a:dk1>
      <a:lt1>
        <a:srgbClr val="FFFFFF"/>
      </a:lt1>
      <a:dk2>
        <a:srgbClr val="FFFFFF"/>
      </a:dk2>
      <a:lt2>
        <a:srgbClr val="FFFFFF"/>
      </a:lt2>
      <a:accent1>
        <a:srgbClr val="B2BC00"/>
      </a:accent1>
      <a:accent2>
        <a:srgbClr val="B2BC00"/>
      </a:accent2>
      <a:accent3>
        <a:srgbClr val="B2BC00"/>
      </a:accent3>
      <a:accent4>
        <a:srgbClr val="B2BC00"/>
      </a:accent4>
      <a:accent5>
        <a:srgbClr val="B2BC00"/>
      </a:accent5>
      <a:accent6>
        <a:srgbClr val="B2BC00"/>
      </a:accent6>
      <a:hlink>
        <a:srgbClr val="0000FF"/>
      </a:hlink>
      <a:folHlink>
        <a:srgbClr val="800080"/>
      </a:folHlink>
    </a:clrScheme>
    <a:fontScheme name="Slunovrat">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9362AB-37EF-48F9-AAC1-0FB1965EA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Sablona_Dokumentace_v2.0</Template>
  <TotalTime>0</TotalTime>
  <Pages>16</Pages>
  <Words>3466</Words>
  <Characters>20454</Characters>
  <Application>Microsoft Office Word</Application>
  <DocSecurity>0</DocSecurity>
  <Lines>170</Lines>
  <Paragraphs>47</Paragraphs>
  <ScaleCrop>false</ScaleCrop>
  <HeadingPairs>
    <vt:vector size="2" baseType="variant">
      <vt:variant>
        <vt:lpstr>Název</vt:lpstr>
      </vt:variant>
      <vt:variant>
        <vt:i4>1</vt:i4>
      </vt:variant>
    </vt:vector>
  </HeadingPairs>
  <TitlesOfParts>
    <vt:vector size="1" baseType="lpstr">
      <vt:lpstr>Šablona dokumentace Word</vt:lpstr>
    </vt:vector>
  </TitlesOfParts>
  <Manager>Jan.Ladin@mze.cz</Manager>
  <Company>Mze</Company>
  <LinksUpToDate>false</LinksUpToDate>
  <CharactersWithSpaces>23873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dokumentace Word</dc:title>
  <dc:subject>Šablona Dokumentace pro Word</dc:subject>
  <dc:creator>Zuzana.Worschova@mze.cz</dc:creator>
  <cp:keywords/>
  <dc:description/>
  <cp:lastModifiedBy>Horáčková Vladana</cp:lastModifiedBy>
  <cp:revision>2</cp:revision>
  <cp:lastPrinted>2020-07-21T08:55:00Z</cp:lastPrinted>
  <dcterms:created xsi:type="dcterms:W3CDTF">2020-08-04T10:46:00Z</dcterms:created>
  <dcterms:modified xsi:type="dcterms:W3CDTF">2020-08-04T10:46:00Z</dcterms:modified>
  <cp:category>Šablona Dokumentace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ze">
    <vt:lpwstr>0.5</vt:lpwstr>
  </property>
  <property fmtid="{D5CDD505-2E9C-101B-9397-08002B2CF9AE}" pid="3" name="duvěrnost">
    <vt:lpwstr>veřejné</vt:lpwstr>
  </property>
  <property fmtid="{D5CDD505-2E9C-101B-9397-08002B2CF9AE}" pid="4" name="MSIP_Label_e1822b08-4fdd-4992-811e-5ca422a5c003_Enabled">
    <vt:lpwstr>true</vt:lpwstr>
  </property>
  <property fmtid="{D5CDD505-2E9C-101B-9397-08002B2CF9AE}" pid="5" name="MSIP_Label_e1822b08-4fdd-4992-811e-5ca422a5c003_SetDate">
    <vt:lpwstr>2020-07-13T10:40:43Z</vt:lpwstr>
  </property>
  <property fmtid="{D5CDD505-2E9C-101B-9397-08002B2CF9AE}" pid="6" name="MSIP_Label_e1822b08-4fdd-4992-811e-5ca422a5c003_Method">
    <vt:lpwstr>Standard</vt:lpwstr>
  </property>
  <property fmtid="{D5CDD505-2E9C-101B-9397-08002B2CF9AE}" pid="7" name="MSIP_Label_e1822b08-4fdd-4992-811e-5ca422a5c003_Name">
    <vt:lpwstr>e1822b08-4fdd-4992-811e-5ca422a5c003</vt:lpwstr>
  </property>
  <property fmtid="{D5CDD505-2E9C-101B-9397-08002B2CF9AE}" pid="8" name="MSIP_Label_e1822b08-4fdd-4992-811e-5ca422a5c003_SiteId">
    <vt:lpwstr>75660d71-8529-414f-8ee4-8511d8f023aa</vt:lpwstr>
  </property>
  <property fmtid="{D5CDD505-2E9C-101B-9397-08002B2CF9AE}" pid="9" name="MSIP_Label_e1822b08-4fdd-4992-811e-5ca422a5c003_ActionId">
    <vt:lpwstr>ee88233d-f5f8-4c5d-8aa6-4be21c527d45</vt:lpwstr>
  </property>
  <property fmtid="{D5CDD505-2E9C-101B-9397-08002B2CF9AE}" pid="10" name="MSIP_Label_e1822b08-4fdd-4992-811e-5ca422a5c003_ContentBits">
    <vt:lpwstr>0</vt:lpwstr>
  </property>
</Properties>
</file>