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957852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B122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B122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B122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B122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B122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B122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B122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B122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B122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B122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B122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B122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905212">
                            <w:r>
                              <w:t xml:space="preserve">Naše č. j.:      </w:t>
                            </w:r>
                            <w:r w:rsidR="00B122C6">
                              <w:t>UT-01792/2017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90521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B122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B122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B122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B122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B122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B122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B122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B122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B122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B122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B122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B122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905212">
                      <w:r>
                        <w:t xml:space="preserve">Naše č. j.:      </w:t>
                      </w:r>
                      <w:r w:rsidR="00B122C6">
                        <w:t>UT-01792/2017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CD6600" w:rsidRPr="00A0033D" w:rsidRDefault="00CD6600" w:rsidP="00CD6600">
      <w:pPr>
        <w:pStyle w:val="SMLOUVACISLO"/>
        <w:spacing w:before="0"/>
        <w:ind w:left="0" w:firstLine="0"/>
        <w:jc w:val="center"/>
        <w:rPr>
          <w:rFonts w:ascii="Arial Black" w:hAnsi="Arial Black"/>
          <w:sz w:val="32"/>
          <w:szCs w:val="32"/>
        </w:rPr>
      </w:pPr>
      <w:r w:rsidRPr="00A0033D">
        <w:rPr>
          <w:rFonts w:ascii="Arial Black" w:hAnsi="Arial Black"/>
          <w:sz w:val="32"/>
          <w:szCs w:val="32"/>
        </w:rPr>
        <w:t xml:space="preserve">K U P N Í   S M L O U V A   </w:t>
      </w:r>
    </w:p>
    <w:p w:rsidR="00CD6600" w:rsidRPr="00D73219" w:rsidRDefault="00CD6600" w:rsidP="00CD6600">
      <w:pPr>
        <w:pStyle w:val="SMLOUVACISLO"/>
        <w:spacing w:before="0"/>
        <w:ind w:left="0" w:firstLine="0"/>
        <w:jc w:val="center"/>
        <w:rPr>
          <w:rFonts w:ascii="Bookman Old Style" w:hAnsi="Bookman Old Style"/>
          <w:sz w:val="28"/>
          <w:szCs w:val="28"/>
        </w:rPr>
      </w:pPr>
    </w:p>
    <w:p w:rsidR="00CD6600" w:rsidRPr="009D61F4" w:rsidRDefault="00CD6600" w:rsidP="00CD660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9D61F4">
        <w:rPr>
          <w:rFonts w:ascii="Bookman Old Style" w:hAnsi="Bookman Old Style"/>
          <w:b w:val="0"/>
          <w:sz w:val="22"/>
          <w:szCs w:val="22"/>
        </w:rPr>
        <w:t>Smluvní strany:</w:t>
      </w:r>
    </w:p>
    <w:p w:rsidR="00CD6600" w:rsidRDefault="00CD6600" w:rsidP="00CD660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0"/>
        </w:rPr>
      </w:pPr>
    </w:p>
    <w:p w:rsidR="00CD6600" w:rsidRPr="005F2FE4" w:rsidRDefault="00CD6600" w:rsidP="00CD6600">
      <w:pPr>
        <w:pStyle w:val="SMLOUVACISLO"/>
        <w:spacing w:before="0"/>
        <w:ind w:left="0" w:firstLine="0"/>
        <w:jc w:val="center"/>
        <w:rPr>
          <w:rFonts w:ascii="Bookman Old Style" w:hAnsi="Bookman Old Style"/>
          <w:szCs w:val="24"/>
        </w:rPr>
      </w:pPr>
      <w:r w:rsidRPr="005F2FE4">
        <w:rPr>
          <w:rFonts w:ascii="Bookman Old Style" w:hAnsi="Bookman Old Style"/>
          <w:szCs w:val="24"/>
        </w:rPr>
        <w:t>INTERIER TECH s.r.o.</w:t>
      </w:r>
    </w:p>
    <w:p w:rsidR="00CD6600" w:rsidRPr="005F2FE4" w:rsidRDefault="00CD6600" w:rsidP="00CD660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5F2FE4">
        <w:rPr>
          <w:rFonts w:ascii="Bookman Old Style" w:hAnsi="Bookman Old Style"/>
          <w:b w:val="0"/>
          <w:sz w:val="22"/>
          <w:szCs w:val="22"/>
        </w:rPr>
        <w:t>společnost zapsaná v OR, vedená u MS v Praze,</w:t>
      </w:r>
      <w:r>
        <w:rPr>
          <w:rFonts w:ascii="Bookman Old Style" w:hAnsi="Bookman Old Style"/>
          <w:b w:val="0"/>
          <w:sz w:val="22"/>
          <w:szCs w:val="22"/>
        </w:rPr>
        <w:t xml:space="preserve"> </w:t>
      </w:r>
      <w:r w:rsidRPr="005F2FE4">
        <w:rPr>
          <w:rFonts w:ascii="Bookman Old Style" w:hAnsi="Bookman Old Style"/>
          <w:b w:val="0"/>
          <w:sz w:val="22"/>
          <w:szCs w:val="22"/>
        </w:rPr>
        <w:t xml:space="preserve">oddíl C, vložka 163550, </w:t>
      </w:r>
    </w:p>
    <w:p w:rsidR="00CD6600" w:rsidRPr="005F2FE4" w:rsidRDefault="00CD6600" w:rsidP="00CD660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5F2FE4">
        <w:rPr>
          <w:rFonts w:ascii="Bookman Old Style" w:hAnsi="Bookman Old Style"/>
          <w:b w:val="0"/>
          <w:sz w:val="22"/>
          <w:szCs w:val="22"/>
        </w:rPr>
        <w:t>IČ: 290 58 155, DIČ:CZ</w:t>
      </w:r>
      <w:r>
        <w:rPr>
          <w:rFonts w:ascii="Bookman Old Style" w:hAnsi="Bookman Old Style"/>
          <w:b w:val="0"/>
          <w:sz w:val="22"/>
          <w:szCs w:val="22"/>
        </w:rPr>
        <w:t>29058</w:t>
      </w:r>
      <w:r w:rsidRPr="005F2FE4">
        <w:rPr>
          <w:rFonts w:ascii="Bookman Old Style" w:hAnsi="Bookman Old Style"/>
          <w:b w:val="0"/>
          <w:sz w:val="22"/>
          <w:szCs w:val="22"/>
        </w:rPr>
        <w:t>155</w:t>
      </w:r>
      <w:r>
        <w:rPr>
          <w:rFonts w:ascii="Bookman Old Style" w:hAnsi="Bookman Old Style"/>
          <w:b w:val="0"/>
          <w:sz w:val="22"/>
          <w:szCs w:val="22"/>
        </w:rPr>
        <w:t xml:space="preserve">, </w:t>
      </w:r>
      <w:r w:rsidRPr="005F2FE4">
        <w:rPr>
          <w:rFonts w:ascii="Bookman Old Style" w:hAnsi="Bookman Old Style"/>
          <w:b w:val="0"/>
          <w:sz w:val="22"/>
          <w:szCs w:val="22"/>
        </w:rPr>
        <w:t>Za Drahou 253, 282 01 Český Brod,</w:t>
      </w:r>
      <w:r>
        <w:rPr>
          <w:rFonts w:ascii="Bookman Old Style" w:hAnsi="Bookman Old Style"/>
          <w:b w:val="0"/>
          <w:sz w:val="22"/>
          <w:szCs w:val="22"/>
        </w:rPr>
        <w:t xml:space="preserve"> </w:t>
      </w:r>
      <w:r w:rsidRPr="005F2FE4">
        <w:rPr>
          <w:rFonts w:ascii="Bookman Old Style" w:hAnsi="Bookman Old Style"/>
          <w:b w:val="0"/>
          <w:sz w:val="22"/>
          <w:szCs w:val="22"/>
        </w:rPr>
        <w:t xml:space="preserve"> </w:t>
      </w:r>
    </w:p>
    <w:p w:rsidR="00CD6600" w:rsidRPr="005F2FE4" w:rsidRDefault="00CD6600" w:rsidP="00CD660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5F2FE4">
        <w:rPr>
          <w:rFonts w:ascii="Bookman Old Style" w:hAnsi="Bookman Old Style"/>
          <w:b w:val="0"/>
          <w:sz w:val="22"/>
          <w:szCs w:val="22"/>
        </w:rPr>
        <w:t xml:space="preserve">bank.sp.: </w:t>
      </w:r>
      <w:r>
        <w:rPr>
          <w:rFonts w:ascii="Bookman Old Style" w:hAnsi="Bookman Old Style"/>
          <w:b w:val="0"/>
          <w:sz w:val="22"/>
          <w:szCs w:val="22"/>
        </w:rPr>
        <w:t>KB, pobočka Č. Brod</w:t>
      </w:r>
      <w:r w:rsidRPr="005F2FE4">
        <w:rPr>
          <w:rFonts w:ascii="Bookman Old Style" w:hAnsi="Bookman Old Style"/>
          <w:b w:val="0"/>
          <w:sz w:val="22"/>
          <w:szCs w:val="22"/>
        </w:rPr>
        <w:t>, č.ú. 43-6648310287/0100</w:t>
      </w:r>
      <w:r>
        <w:rPr>
          <w:rFonts w:ascii="Bookman Old Style" w:hAnsi="Bookman Old Style"/>
          <w:b w:val="0"/>
          <w:sz w:val="22"/>
          <w:szCs w:val="22"/>
        </w:rPr>
        <w:t>,</w:t>
      </w:r>
      <w:r w:rsidRPr="005F2FE4">
        <w:rPr>
          <w:rFonts w:ascii="Bookman Old Style" w:hAnsi="Bookman Old Style"/>
          <w:b w:val="0"/>
          <w:sz w:val="22"/>
          <w:szCs w:val="22"/>
        </w:rPr>
        <w:t>tel.: 774 836 058,</w:t>
      </w:r>
    </w:p>
    <w:p w:rsidR="00CD6600" w:rsidRPr="005F2FE4" w:rsidRDefault="00CD6600" w:rsidP="00CD660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5F2FE4">
        <w:rPr>
          <w:rFonts w:ascii="Bookman Old Style" w:hAnsi="Bookman Old Style"/>
          <w:b w:val="0"/>
          <w:sz w:val="22"/>
          <w:szCs w:val="22"/>
        </w:rPr>
        <w:t xml:space="preserve"> e-mail:obchod@interiertech.cz</w:t>
      </w:r>
    </w:p>
    <w:p w:rsidR="00CD6600" w:rsidRPr="005F2FE4" w:rsidRDefault="00CD6600" w:rsidP="00CD660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5F2FE4">
        <w:rPr>
          <w:rFonts w:ascii="Bookman Old Style" w:hAnsi="Bookman Old Style"/>
          <w:b w:val="0"/>
          <w:sz w:val="22"/>
          <w:szCs w:val="22"/>
        </w:rPr>
        <w:t xml:space="preserve">zastoupená Annou Vidrmanovou, jednatelkou) </w:t>
      </w:r>
    </w:p>
    <w:p w:rsidR="00CD6600" w:rsidRDefault="00CD6600" w:rsidP="00CD660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 (jako „</w:t>
      </w:r>
      <w:r>
        <w:rPr>
          <w:rFonts w:ascii="Bookman Old Style" w:hAnsi="Bookman Old Style"/>
          <w:i/>
          <w:sz w:val="22"/>
          <w:szCs w:val="22"/>
        </w:rPr>
        <w:t>prodávající</w:t>
      </w:r>
      <w:r>
        <w:rPr>
          <w:rFonts w:ascii="Bookman Old Style" w:hAnsi="Bookman Old Style"/>
          <w:b w:val="0"/>
          <w:i/>
          <w:sz w:val="22"/>
          <w:szCs w:val="22"/>
        </w:rPr>
        <w:t>“</w:t>
      </w:r>
      <w:r>
        <w:rPr>
          <w:rFonts w:ascii="Bookman Old Style" w:hAnsi="Bookman Old Style"/>
          <w:b w:val="0"/>
          <w:sz w:val="22"/>
          <w:szCs w:val="22"/>
        </w:rPr>
        <w:t>)</w:t>
      </w:r>
    </w:p>
    <w:p w:rsidR="00CD6600" w:rsidRPr="00F22655" w:rsidRDefault="00CD6600" w:rsidP="00CD660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CD6600" w:rsidRPr="001821C4" w:rsidRDefault="00CD6600" w:rsidP="00CD660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1821C4">
        <w:rPr>
          <w:rFonts w:ascii="Bookman Old Style" w:hAnsi="Bookman Old Style"/>
          <w:b w:val="0"/>
          <w:sz w:val="22"/>
          <w:szCs w:val="22"/>
        </w:rPr>
        <w:t>a</w:t>
      </w:r>
    </w:p>
    <w:p w:rsidR="00CD6600" w:rsidRPr="00F22655" w:rsidRDefault="00CD6600" w:rsidP="00CD660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CD6600" w:rsidRPr="008E71D5" w:rsidRDefault="00CD6600" w:rsidP="00CD6600">
      <w:pPr>
        <w:widowControl w:val="0"/>
        <w:tabs>
          <w:tab w:val="num" w:pos="426"/>
        </w:tabs>
        <w:jc w:val="center"/>
        <w:rPr>
          <w:b/>
          <w:sz w:val="24"/>
          <w:szCs w:val="24"/>
        </w:rPr>
      </w:pPr>
      <w:r w:rsidRPr="008E71D5">
        <w:rPr>
          <w:b/>
          <w:sz w:val="24"/>
          <w:szCs w:val="24"/>
        </w:rPr>
        <w:t>Česká republika – Správa uprchlických zařízení Ministerstva vnitra</w:t>
      </w:r>
    </w:p>
    <w:p w:rsidR="00CD6600" w:rsidRPr="008E71D5" w:rsidRDefault="00CD6600" w:rsidP="00CD6600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8E71D5">
        <w:rPr>
          <w:rFonts w:ascii="Bookman Old Style" w:hAnsi="Bookman Old Style"/>
          <w:sz w:val="22"/>
          <w:szCs w:val="22"/>
        </w:rPr>
        <w:t>organizační složka státu, se sídlem Lhotecká 7, 143 01 Praha 12</w:t>
      </w:r>
    </w:p>
    <w:p w:rsidR="00CD6600" w:rsidRPr="008E71D5" w:rsidRDefault="00CD6600" w:rsidP="00CD6600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8E71D5">
        <w:rPr>
          <w:rFonts w:ascii="Bookman Old Style" w:hAnsi="Bookman Old Style"/>
          <w:sz w:val="22"/>
          <w:szCs w:val="22"/>
        </w:rPr>
        <w:t>P.O. BOX 110,</w:t>
      </w:r>
      <w:r>
        <w:rPr>
          <w:rFonts w:ascii="Bookman Old Style" w:hAnsi="Bookman Old Style"/>
          <w:sz w:val="22"/>
          <w:szCs w:val="22"/>
        </w:rPr>
        <w:t xml:space="preserve"> 143 00 Praha 4, IČ: 604 98 021</w:t>
      </w:r>
    </w:p>
    <w:p w:rsidR="00CD6600" w:rsidRDefault="00CD6600" w:rsidP="00CD6600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8E71D5">
        <w:rPr>
          <w:rFonts w:ascii="Bookman Old Style" w:hAnsi="Bookman Old Style"/>
          <w:sz w:val="22"/>
          <w:szCs w:val="22"/>
        </w:rPr>
        <w:t>zastoupená ředitelem Mgr. et Mgr. Pavlem Bacíkem</w:t>
      </w:r>
    </w:p>
    <w:p w:rsidR="00CD6600" w:rsidRDefault="00CD6600" w:rsidP="00CD6600">
      <w:p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>bankovní spojení ČNB, a.s., Praha 1, č. ú: 52626881/0710,</w:t>
      </w:r>
    </w:p>
    <w:p w:rsidR="00CD6600" w:rsidRPr="008E71D5" w:rsidRDefault="00CD6600" w:rsidP="00CD6600">
      <w:pPr>
        <w:jc w:val="center"/>
        <w:rPr>
          <w:sz w:val="22"/>
          <w:szCs w:val="22"/>
        </w:rPr>
      </w:pPr>
      <w:r w:rsidRPr="008E71D5">
        <w:rPr>
          <w:sz w:val="22"/>
          <w:szCs w:val="22"/>
        </w:rPr>
        <w:t>(jako „</w:t>
      </w:r>
      <w:r w:rsidRPr="008E71D5">
        <w:rPr>
          <w:b/>
          <w:i/>
          <w:sz w:val="22"/>
          <w:szCs w:val="22"/>
        </w:rPr>
        <w:t>kupující</w:t>
      </w:r>
      <w:r w:rsidRPr="008E71D5">
        <w:rPr>
          <w:sz w:val="22"/>
          <w:szCs w:val="22"/>
        </w:rPr>
        <w:t>“)</w:t>
      </w:r>
    </w:p>
    <w:p w:rsidR="00CD6600" w:rsidRPr="00E836E2" w:rsidRDefault="00CD6600" w:rsidP="00CD6600">
      <w:pPr>
        <w:jc w:val="center"/>
      </w:pPr>
    </w:p>
    <w:p w:rsidR="00CD6600" w:rsidRDefault="00CD6600" w:rsidP="00CD6600">
      <w:pPr>
        <w:jc w:val="center"/>
        <w:rPr>
          <w:sz w:val="22"/>
          <w:szCs w:val="22"/>
        </w:rPr>
      </w:pPr>
      <w:r w:rsidRPr="00F22CC5">
        <w:rPr>
          <w:sz w:val="22"/>
          <w:szCs w:val="22"/>
        </w:rPr>
        <w:t>uz</w:t>
      </w:r>
      <w:r>
        <w:rPr>
          <w:sz w:val="22"/>
          <w:szCs w:val="22"/>
        </w:rPr>
        <w:t xml:space="preserve">avírají v souladu s ustanovením § </w:t>
      </w:r>
      <w:smartTag w:uri="urn:schemas-microsoft-com:office:smarttags" w:element="metricconverter">
        <w:smartTagPr>
          <w:attr w:name="ProductID" w:val="2079 a"/>
        </w:smartTagPr>
        <w:r w:rsidRPr="00F22CC5">
          <w:rPr>
            <w:sz w:val="22"/>
            <w:szCs w:val="22"/>
          </w:rPr>
          <w:t>2079 a</w:t>
        </w:r>
      </w:smartTag>
      <w:r w:rsidRPr="00F22CC5">
        <w:rPr>
          <w:sz w:val="22"/>
          <w:szCs w:val="22"/>
        </w:rPr>
        <w:t xml:space="preserve"> násl. zákona č. 89/2012 Sb., Občanský zákoník, v platném znění, tuto</w:t>
      </w:r>
      <w:r>
        <w:rPr>
          <w:sz w:val="22"/>
          <w:szCs w:val="22"/>
        </w:rPr>
        <w:t>:</w:t>
      </w:r>
    </w:p>
    <w:p w:rsidR="00CD6600" w:rsidRPr="00657EAF" w:rsidRDefault="00CD6600" w:rsidP="00CD6600">
      <w:pPr>
        <w:rPr>
          <w:sz w:val="18"/>
          <w:szCs w:val="18"/>
        </w:rPr>
      </w:pPr>
    </w:p>
    <w:p w:rsidR="00CD6600" w:rsidRPr="00B45E68" w:rsidRDefault="00CD6600" w:rsidP="00CD6600">
      <w:pPr>
        <w:jc w:val="center"/>
        <w:rPr>
          <w:b/>
          <w:sz w:val="24"/>
          <w:szCs w:val="24"/>
        </w:rPr>
      </w:pPr>
      <w:r w:rsidRPr="00B45E68">
        <w:rPr>
          <w:b/>
          <w:sz w:val="24"/>
          <w:szCs w:val="24"/>
        </w:rPr>
        <w:t xml:space="preserve">k u p n í   s m l o u v u  </w:t>
      </w:r>
    </w:p>
    <w:p w:rsidR="00CD6600" w:rsidRDefault="00CD6600" w:rsidP="00CD6600">
      <w:pPr>
        <w:rPr>
          <w:b/>
        </w:rPr>
      </w:pPr>
    </w:p>
    <w:p w:rsidR="00CD6600" w:rsidRDefault="00CD6600" w:rsidP="00CD6600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CD6600" w:rsidRPr="00B45E68" w:rsidRDefault="00CD6600" w:rsidP="00CD6600">
      <w:pPr>
        <w:pStyle w:val="NADPISCENNETUC"/>
        <w:keepNext w:val="0"/>
        <w:keepLines w:val="0"/>
        <w:spacing w:before="0" w:after="0"/>
        <w:rPr>
          <w:rFonts w:ascii="Bookman Old Style" w:hAnsi="Bookman Old Style"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I.</w:t>
      </w:r>
      <w:r w:rsidRPr="00B45E68">
        <w:rPr>
          <w:rFonts w:ascii="Bookman Old Style" w:hAnsi="Bookman Old Style"/>
          <w:b/>
          <w:sz w:val="24"/>
          <w:szCs w:val="24"/>
        </w:rPr>
        <w:br/>
        <w:t xml:space="preserve">Předmět plnění </w:t>
      </w:r>
    </w:p>
    <w:p w:rsidR="00CD6600" w:rsidRPr="00B45E68" w:rsidRDefault="00CD6600" w:rsidP="0081509C">
      <w:pPr>
        <w:pStyle w:val="NADPISCENNETUC"/>
        <w:keepNext w:val="0"/>
        <w:keepLines w:val="0"/>
        <w:numPr>
          <w:ilvl w:val="0"/>
          <w:numId w:val="6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Na základě Rámcové smlouvy na „</w:t>
      </w:r>
      <w:r w:rsidRPr="00B45E68">
        <w:rPr>
          <w:rFonts w:ascii="Bookman Old Style" w:hAnsi="Bookman Old Style"/>
          <w:i/>
          <w:sz w:val="22"/>
          <w:szCs w:val="22"/>
        </w:rPr>
        <w:t xml:space="preserve">Dodávky </w:t>
      </w:r>
      <w:r>
        <w:rPr>
          <w:rFonts w:ascii="Bookman Old Style" w:hAnsi="Bookman Old Style"/>
          <w:i/>
          <w:sz w:val="22"/>
          <w:szCs w:val="22"/>
        </w:rPr>
        <w:t>kancelářského, sedacího a lehacího nábytku</w:t>
      </w:r>
      <w:r w:rsidRPr="00B45E68">
        <w:rPr>
          <w:rFonts w:ascii="Bookman Old Style" w:hAnsi="Bookman Old Style"/>
          <w:i/>
          <w:sz w:val="22"/>
          <w:szCs w:val="22"/>
        </w:rPr>
        <w:t xml:space="preserve"> pro rok</w:t>
      </w:r>
      <w:r>
        <w:rPr>
          <w:rFonts w:ascii="Bookman Old Style" w:hAnsi="Bookman Old Style"/>
          <w:i/>
          <w:sz w:val="22"/>
          <w:szCs w:val="22"/>
        </w:rPr>
        <w:t xml:space="preserve">y </w:t>
      </w:r>
      <w:r w:rsidRPr="00B45E68">
        <w:rPr>
          <w:rFonts w:ascii="Bookman Old Style" w:hAnsi="Bookman Old Style"/>
          <w:i/>
          <w:sz w:val="22"/>
          <w:szCs w:val="22"/>
        </w:rPr>
        <w:t xml:space="preserve"> 201</w:t>
      </w:r>
      <w:r>
        <w:rPr>
          <w:rFonts w:ascii="Bookman Old Style" w:hAnsi="Bookman Old Style"/>
          <w:i/>
          <w:sz w:val="22"/>
          <w:szCs w:val="22"/>
        </w:rPr>
        <w:t>7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 w:rsidRPr="00B45E68">
        <w:rPr>
          <w:rFonts w:ascii="Bookman Old Style" w:hAnsi="Bookman Old Style"/>
          <w:i/>
          <w:sz w:val="22"/>
          <w:szCs w:val="22"/>
        </w:rPr>
        <w:t>a</w:t>
      </w:r>
      <w:r>
        <w:rPr>
          <w:rFonts w:ascii="Bookman Old Style" w:hAnsi="Bookman Old Style"/>
          <w:i/>
          <w:sz w:val="22"/>
          <w:szCs w:val="22"/>
        </w:rPr>
        <w:t xml:space="preserve"> 2018</w:t>
      </w:r>
      <w:r w:rsidRPr="00B45E68">
        <w:rPr>
          <w:rFonts w:ascii="Bookman Old Style" w:hAnsi="Bookman Old Style"/>
          <w:i/>
          <w:sz w:val="22"/>
          <w:szCs w:val="22"/>
        </w:rPr>
        <w:t>“</w:t>
      </w:r>
      <w:r w:rsidRPr="00B45E68">
        <w:rPr>
          <w:rFonts w:ascii="Bookman Old Style" w:hAnsi="Bookman Old Style"/>
          <w:sz w:val="22"/>
          <w:szCs w:val="22"/>
        </w:rPr>
        <w:t xml:space="preserve"> č.j. </w:t>
      </w:r>
      <w:r>
        <w:rPr>
          <w:rFonts w:ascii="Bookman Old Style" w:hAnsi="Bookman Old Style"/>
          <w:sz w:val="22"/>
          <w:szCs w:val="22"/>
        </w:rPr>
        <w:t>MV-148436-81</w:t>
      </w:r>
      <w:r w:rsidRPr="00B45E68">
        <w:rPr>
          <w:rFonts w:ascii="Bookman Old Style" w:hAnsi="Bookman Old Style"/>
          <w:sz w:val="22"/>
          <w:szCs w:val="22"/>
        </w:rPr>
        <w:t>/VZ-201</w:t>
      </w:r>
      <w:r>
        <w:rPr>
          <w:rFonts w:ascii="Bookman Old Style" w:hAnsi="Bookman Old Style"/>
          <w:sz w:val="22"/>
          <w:szCs w:val="22"/>
        </w:rPr>
        <w:t>5</w:t>
      </w:r>
      <w:r w:rsidRPr="00B45E68">
        <w:rPr>
          <w:rFonts w:ascii="Bookman Old Style" w:hAnsi="Bookman Old Style"/>
          <w:sz w:val="22"/>
          <w:szCs w:val="22"/>
        </w:rPr>
        <w:t xml:space="preserve"> a v souladu s veřejnou zakázkou č.j. UT-</w:t>
      </w:r>
      <w:r>
        <w:rPr>
          <w:rFonts w:ascii="Bookman Old Style" w:hAnsi="Bookman Old Style"/>
          <w:sz w:val="22"/>
          <w:szCs w:val="22"/>
        </w:rPr>
        <w:t>01082</w:t>
      </w:r>
      <w:r w:rsidRPr="00B45E68">
        <w:rPr>
          <w:rFonts w:ascii="Bookman Old Style" w:hAnsi="Bookman Old Style"/>
          <w:sz w:val="22"/>
          <w:szCs w:val="22"/>
        </w:rPr>
        <w:t>/201</w:t>
      </w:r>
      <w:r>
        <w:rPr>
          <w:rFonts w:ascii="Bookman Old Style" w:hAnsi="Bookman Old Style"/>
          <w:sz w:val="22"/>
          <w:szCs w:val="22"/>
        </w:rPr>
        <w:t>7 (</w:t>
      </w:r>
      <w:r w:rsidRPr="00CD6600">
        <w:rPr>
          <w:rFonts w:ascii="Cambria" w:hAnsi="Cambria"/>
          <w:sz w:val="22"/>
          <w:szCs w:val="22"/>
        </w:rPr>
        <w:t>systémové č. N006/17/V00000112</w:t>
      </w:r>
      <w:r>
        <w:rPr>
          <w:rFonts w:ascii="Bookman Old Style" w:hAnsi="Bookman Old Style"/>
          <w:sz w:val="22"/>
          <w:szCs w:val="22"/>
        </w:rPr>
        <w:t xml:space="preserve">) </w:t>
      </w:r>
      <w:r w:rsidRPr="00B45E68">
        <w:rPr>
          <w:rFonts w:ascii="Bookman Old Style" w:hAnsi="Bookman Old Style"/>
          <w:sz w:val="22"/>
          <w:szCs w:val="22"/>
        </w:rPr>
        <w:t>je předmětem plnění dle této smlouvy nákup a dodání  „</w:t>
      </w:r>
      <w:r w:rsidRPr="00F14DF9">
        <w:rPr>
          <w:rFonts w:ascii="Bookman Old Style" w:hAnsi="Bookman Old Style"/>
          <w:b/>
          <w:sz w:val="24"/>
          <w:szCs w:val="24"/>
        </w:rPr>
        <w:t>nábytku</w:t>
      </w:r>
      <w:r>
        <w:rPr>
          <w:rFonts w:ascii="Bookman Old Style" w:hAnsi="Bookman Old Style"/>
          <w:b/>
          <w:sz w:val="24"/>
          <w:szCs w:val="24"/>
        </w:rPr>
        <w:t>-stolové sestavy</w:t>
      </w:r>
      <w:r>
        <w:rPr>
          <w:rFonts w:ascii="Bookman Old Style" w:hAnsi="Bookman Old Style"/>
          <w:sz w:val="22"/>
          <w:szCs w:val="22"/>
        </w:rPr>
        <w:t>“</w:t>
      </w:r>
      <w:r w:rsidRPr="00B45E68">
        <w:rPr>
          <w:rFonts w:ascii="Bookman Old Style" w:hAnsi="Bookman Old Style"/>
          <w:i/>
          <w:sz w:val="22"/>
          <w:szCs w:val="22"/>
        </w:rPr>
        <w:t xml:space="preserve">  </w:t>
      </w:r>
      <w:r w:rsidRPr="00B45E68">
        <w:rPr>
          <w:rFonts w:ascii="Bookman Old Style" w:hAnsi="Bookman Old Style"/>
          <w:sz w:val="22"/>
          <w:szCs w:val="22"/>
        </w:rPr>
        <w:t>(dále také „zboží“) dle specifikace a technických parametrů, které jsou uvedeny v příloze č. 2 Rámcové smlouvy (dále také „RS“).</w:t>
      </w:r>
      <w:r w:rsidRPr="00B45E68">
        <w:rPr>
          <w:rFonts w:ascii="Bookman Old Style" w:hAnsi="Bookman Old Style"/>
          <w:i/>
          <w:sz w:val="22"/>
          <w:szCs w:val="22"/>
        </w:rPr>
        <w:t xml:space="preserve">  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B45E68">
        <w:rPr>
          <w:rFonts w:ascii="Bookman Old Style" w:hAnsi="Bookman Old Style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6600" w:rsidRPr="00A569D4" w:rsidRDefault="00CD6600" w:rsidP="00CD6600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2.  </w:t>
      </w:r>
      <w:r w:rsidRPr="00B45E68">
        <w:rPr>
          <w:rFonts w:ascii="Bookman Old Style" w:hAnsi="Bookman Old Style"/>
          <w:sz w:val="22"/>
          <w:szCs w:val="22"/>
        </w:rPr>
        <w:t xml:space="preserve">Konkrétně se jedná o </w:t>
      </w:r>
      <w:r>
        <w:rPr>
          <w:rFonts w:ascii="Bookman Old Style" w:hAnsi="Bookman Old Style"/>
          <w:sz w:val="22"/>
          <w:szCs w:val="22"/>
        </w:rPr>
        <w:t>nábytek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(atyp) dle polož</w:t>
      </w:r>
      <w:r w:rsidRPr="00B45E68">
        <w:rPr>
          <w:rFonts w:ascii="Bookman Old Style" w:hAnsi="Bookman Old Style"/>
          <w:sz w:val="22"/>
          <w:szCs w:val="22"/>
        </w:rPr>
        <w:t>k</w:t>
      </w:r>
      <w:r>
        <w:rPr>
          <w:rFonts w:ascii="Bookman Old Style" w:hAnsi="Bookman Old Style"/>
          <w:sz w:val="22"/>
          <w:szCs w:val="22"/>
        </w:rPr>
        <w:t>y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RS </w:t>
      </w:r>
      <w:r w:rsidRPr="00B45E68">
        <w:rPr>
          <w:rFonts w:ascii="Bookman Old Style" w:hAnsi="Bookman Old Style"/>
          <w:sz w:val="22"/>
          <w:szCs w:val="22"/>
        </w:rPr>
        <w:t xml:space="preserve">a </w:t>
      </w:r>
      <w:r>
        <w:rPr>
          <w:rFonts w:ascii="Bookman Old Style" w:hAnsi="Bookman Old Style"/>
          <w:sz w:val="22"/>
          <w:szCs w:val="22"/>
        </w:rPr>
        <w:t>množství</w:t>
      </w:r>
      <w:r w:rsidRPr="00B45E68">
        <w:rPr>
          <w:rFonts w:ascii="Bookman Old Style" w:hAnsi="Bookman Old Style"/>
          <w:sz w:val="22"/>
          <w:szCs w:val="22"/>
        </w:rPr>
        <w:t>:</w:t>
      </w:r>
      <w:r>
        <w:rPr>
          <w:rFonts w:ascii="Bookman Old Style" w:hAnsi="Bookman Old Style"/>
          <w:sz w:val="22"/>
          <w:szCs w:val="22"/>
        </w:rPr>
        <w:t xml:space="preserve">      </w:t>
      </w:r>
    </w:p>
    <w:tbl>
      <w:tblPr>
        <w:tblW w:w="10347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7600"/>
        <w:gridCol w:w="1559"/>
      </w:tblGrid>
      <w:tr w:rsidR="00CD6600" w:rsidTr="001A6032"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rPr>
                <w:sz w:val="22"/>
                <w:szCs w:val="22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B0BDF">
              <w:rPr>
                <w:rFonts w:cs="Calibri"/>
                <w:b/>
                <w:bCs/>
                <w:color w:val="000000"/>
                <w:sz w:val="22"/>
                <w:szCs w:val="22"/>
              </w:rPr>
              <w:t>RS MV-148436-81/VZ-2015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6600" w:rsidTr="001A6032">
        <w:trPr>
          <w:trHeight w:val="76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600" w:rsidRPr="009B0BDF" w:rsidRDefault="00CD6600" w:rsidP="001A603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0BDF">
              <w:rPr>
                <w:rFonts w:cs="Arial"/>
                <w:b/>
                <w:bCs/>
                <w:sz w:val="22"/>
                <w:szCs w:val="22"/>
              </w:rPr>
              <w:t>Pořadové číslo dle RS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600" w:rsidRPr="009B0BDF" w:rsidRDefault="00CD6600" w:rsidP="001A603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0BDF">
              <w:rPr>
                <w:rFonts w:cs="Arial"/>
                <w:b/>
                <w:bCs/>
                <w:sz w:val="22"/>
                <w:szCs w:val="22"/>
              </w:rPr>
              <w:t>Název zboží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600" w:rsidRPr="009B0BDF" w:rsidRDefault="00CD6600" w:rsidP="001A6032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B0BDF">
              <w:rPr>
                <w:rFonts w:cs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CD6600" w:rsidTr="001A6032">
        <w:trPr>
          <w:trHeight w:val="300"/>
        </w:trPr>
        <w:tc>
          <w:tcPr>
            <w:tcW w:w="10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CD6600" w:rsidRPr="009B0BDF" w:rsidRDefault="00CD6600" w:rsidP="001A603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0BDF">
              <w:rPr>
                <w:rFonts w:cs="Arial"/>
                <w:b/>
                <w:bCs/>
                <w:sz w:val="22"/>
                <w:szCs w:val="22"/>
              </w:rPr>
              <w:t>stolová sestava MV2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(1 ks)</w:t>
            </w:r>
            <w:r w:rsidRPr="009B0BDF">
              <w:rPr>
                <w:rFonts w:cs="Arial"/>
                <w:b/>
                <w:bCs/>
                <w:sz w:val="22"/>
                <w:szCs w:val="22"/>
              </w:rPr>
              <w:t xml:space="preserve"> - dezén OLŠE H1502</w:t>
            </w:r>
          </w:p>
        </w:tc>
      </w:tr>
      <w:tr w:rsidR="00CD6600" w:rsidTr="001A6032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600" w:rsidRPr="009B0BDF" w:rsidRDefault="00CD6600" w:rsidP="001A6032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  <w:r w:rsidRPr="009B0BDF">
              <w:rPr>
                <w:rFonts w:cs="Arial"/>
                <w:color w:val="FF0000"/>
                <w:sz w:val="22"/>
                <w:szCs w:val="22"/>
              </w:rPr>
              <w:t>AT  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rPr>
                <w:rFonts w:cs="Arial"/>
                <w:sz w:val="22"/>
                <w:szCs w:val="22"/>
              </w:rPr>
            </w:pPr>
            <w:r w:rsidRPr="009B0BDF">
              <w:rPr>
                <w:rFonts w:cs="Arial"/>
                <w:sz w:val="22"/>
                <w:szCs w:val="22"/>
              </w:rPr>
              <w:t>Stůl kancelářský psací rozměr 1500x700x762, tloušťka desky LTD 25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B0BDF">
              <w:rPr>
                <w:rFonts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D6600" w:rsidTr="001A6032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600" w:rsidRPr="009B0BDF" w:rsidRDefault="00CD6600" w:rsidP="001A6032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  <w:r w:rsidRPr="009B0BDF">
              <w:rPr>
                <w:rFonts w:cs="Arial"/>
                <w:color w:val="FF0000"/>
                <w:sz w:val="22"/>
                <w:szCs w:val="22"/>
              </w:rPr>
              <w:t>AT 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rPr>
                <w:rFonts w:cs="Arial"/>
                <w:sz w:val="22"/>
                <w:szCs w:val="22"/>
              </w:rPr>
            </w:pPr>
            <w:r w:rsidRPr="009B0BDF">
              <w:rPr>
                <w:rFonts w:cs="Arial"/>
                <w:sz w:val="22"/>
                <w:szCs w:val="22"/>
              </w:rPr>
              <w:t>Skříňka otevřená nízká s 1 policí, 800x420x720, LTD 18mm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B0BDF">
              <w:rPr>
                <w:rFonts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D6600" w:rsidTr="001A6032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600" w:rsidRPr="009B0BDF" w:rsidRDefault="00CD6600" w:rsidP="001A6032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  <w:r w:rsidRPr="009B0BDF">
              <w:rPr>
                <w:rFonts w:cs="Arial"/>
                <w:color w:val="FF0000"/>
                <w:sz w:val="22"/>
                <w:szCs w:val="22"/>
              </w:rPr>
              <w:t>AT 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rPr>
                <w:rFonts w:cs="Arial"/>
                <w:sz w:val="22"/>
                <w:szCs w:val="22"/>
              </w:rPr>
            </w:pPr>
            <w:r w:rsidRPr="009B0BDF">
              <w:rPr>
                <w:rFonts w:cs="Arial"/>
                <w:sz w:val="22"/>
                <w:szCs w:val="22"/>
              </w:rPr>
              <w:t>Skříňka rohová nízká s 1 policí, 420x420x720, LTD 18mm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B0BDF">
              <w:rPr>
                <w:rFonts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D6600" w:rsidTr="001A6032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600" w:rsidRPr="009B0BDF" w:rsidRDefault="00CD6600" w:rsidP="001A6032">
            <w:pPr>
              <w:jc w:val="right"/>
              <w:rPr>
                <w:rFonts w:cs="Arial"/>
                <w:sz w:val="22"/>
                <w:szCs w:val="22"/>
              </w:rPr>
            </w:pPr>
            <w:r w:rsidRPr="009B0BDF">
              <w:rPr>
                <w:rFonts w:cs="Arial"/>
                <w:sz w:val="22"/>
                <w:szCs w:val="22"/>
              </w:rPr>
              <w:t>44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rPr>
                <w:rFonts w:cs="Arial"/>
                <w:sz w:val="22"/>
                <w:szCs w:val="22"/>
              </w:rPr>
            </w:pPr>
            <w:r w:rsidRPr="009B0BDF">
              <w:rPr>
                <w:rFonts w:cs="Arial"/>
                <w:sz w:val="22"/>
                <w:szCs w:val="22"/>
              </w:rPr>
              <w:t>Průchodka pro kabeláž průměr 60mm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B0BDF">
              <w:rPr>
                <w:rFonts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CD6600" w:rsidTr="001A6032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600" w:rsidRPr="009B0BDF" w:rsidRDefault="00CD6600" w:rsidP="001A6032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  <w:r w:rsidRPr="009B0BDF">
              <w:rPr>
                <w:rFonts w:cs="Arial"/>
                <w:color w:val="FF0000"/>
                <w:sz w:val="22"/>
                <w:szCs w:val="22"/>
              </w:rPr>
              <w:t>AT 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rPr>
                <w:rFonts w:cs="Arial"/>
                <w:sz w:val="22"/>
                <w:szCs w:val="22"/>
              </w:rPr>
            </w:pPr>
            <w:r w:rsidRPr="009B0BDF">
              <w:rPr>
                <w:rFonts w:cs="Arial"/>
                <w:sz w:val="22"/>
                <w:szCs w:val="22"/>
              </w:rPr>
              <w:t>Police závěsná kombinace LTD+kov - držák PC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B0BDF">
              <w:rPr>
                <w:rFonts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CD6600" w:rsidTr="001A6032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600" w:rsidRPr="009B0BDF" w:rsidRDefault="00CD6600" w:rsidP="001A6032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  <w:r w:rsidRPr="009B0BDF">
              <w:rPr>
                <w:rFonts w:cs="Arial"/>
                <w:color w:val="FF0000"/>
                <w:sz w:val="22"/>
                <w:szCs w:val="22"/>
              </w:rPr>
              <w:t>AT 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rPr>
                <w:rFonts w:cs="Arial"/>
                <w:sz w:val="22"/>
                <w:szCs w:val="22"/>
              </w:rPr>
            </w:pPr>
            <w:r w:rsidRPr="009B0BDF">
              <w:rPr>
                <w:rFonts w:cs="Arial"/>
                <w:sz w:val="22"/>
                <w:szCs w:val="22"/>
              </w:rPr>
              <w:t xml:space="preserve">Stůl přídavný oblý, 1200x400, LTD 25mm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B0BDF">
              <w:rPr>
                <w:rFonts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D6600" w:rsidTr="001A6032">
        <w:trPr>
          <w:trHeight w:val="300"/>
        </w:trPr>
        <w:tc>
          <w:tcPr>
            <w:tcW w:w="10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B0BD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CD6600" w:rsidTr="001A6032">
        <w:trPr>
          <w:trHeight w:val="300"/>
        </w:trPr>
        <w:tc>
          <w:tcPr>
            <w:tcW w:w="10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noWrap/>
            <w:vAlign w:val="bottom"/>
            <w:hideMark/>
          </w:tcPr>
          <w:p w:rsidR="00CD6600" w:rsidRPr="009B0BDF" w:rsidRDefault="00CD6600" w:rsidP="001A603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0BDF">
              <w:rPr>
                <w:rFonts w:cs="Arial"/>
                <w:b/>
                <w:bCs/>
                <w:sz w:val="22"/>
                <w:szCs w:val="22"/>
              </w:rPr>
              <w:t>stolová sestava MV1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(3 ks)</w:t>
            </w:r>
            <w:r w:rsidRPr="009B0BDF">
              <w:rPr>
                <w:rFonts w:cs="Arial"/>
                <w:b/>
                <w:bCs/>
                <w:sz w:val="22"/>
                <w:szCs w:val="22"/>
              </w:rPr>
              <w:t xml:space="preserve"> - dezén OLŠE H1502</w:t>
            </w:r>
          </w:p>
        </w:tc>
      </w:tr>
      <w:tr w:rsidR="00CD6600" w:rsidTr="001A6032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600" w:rsidRPr="009B0BDF" w:rsidRDefault="00CD6600" w:rsidP="001A6032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  <w:r w:rsidRPr="009B0BDF">
              <w:rPr>
                <w:rFonts w:cs="Arial"/>
                <w:color w:val="FF0000"/>
                <w:sz w:val="22"/>
                <w:szCs w:val="22"/>
              </w:rPr>
              <w:t>AT 19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rPr>
                <w:rFonts w:cs="Arial"/>
                <w:sz w:val="22"/>
                <w:szCs w:val="22"/>
              </w:rPr>
            </w:pPr>
            <w:r w:rsidRPr="009B0BDF">
              <w:rPr>
                <w:rFonts w:cs="Arial"/>
                <w:sz w:val="22"/>
                <w:szCs w:val="22"/>
              </w:rPr>
              <w:t>Stůl kancelářský rohový levý 1900/700x762, LTD 25mm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B0BDF">
              <w:rPr>
                <w:rFonts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D6600" w:rsidTr="001A6032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600" w:rsidRPr="009B0BDF" w:rsidRDefault="00CD6600" w:rsidP="001A6032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  <w:r w:rsidRPr="009B0BDF">
              <w:rPr>
                <w:rFonts w:cs="Arial"/>
                <w:color w:val="FF0000"/>
                <w:sz w:val="22"/>
                <w:szCs w:val="22"/>
              </w:rPr>
              <w:t>AT 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rPr>
                <w:rFonts w:cs="Arial"/>
                <w:sz w:val="22"/>
                <w:szCs w:val="22"/>
              </w:rPr>
            </w:pPr>
            <w:r w:rsidRPr="009B0BDF">
              <w:rPr>
                <w:rFonts w:cs="Arial"/>
                <w:sz w:val="22"/>
                <w:szCs w:val="22"/>
              </w:rPr>
              <w:t>Skříňka otevřená nízká s 1 policí, 800x420x720, LTD 18mm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B0BDF">
              <w:rPr>
                <w:rFonts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D6600" w:rsidTr="001A6032">
        <w:trPr>
          <w:trHeight w:val="3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600" w:rsidRPr="009B0BDF" w:rsidRDefault="00CD6600" w:rsidP="001A6032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  <w:r w:rsidRPr="009B0BDF">
              <w:rPr>
                <w:rFonts w:cs="Arial"/>
                <w:color w:val="FF0000"/>
                <w:sz w:val="22"/>
                <w:szCs w:val="22"/>
              </w:rPr>
              <w:t>AT 35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rPr>
                <w:rFonts w:cs="Arial"/>
                <w:sz w:val="22"/>
                <w:szCs w:val="22"/>
              </w:rPr>
            </w:pPr>
            <w:r w:rsidRPr="009B0BDF">
              <w:rPr>
                <w:rFonts w:cs="Arial"/>
                <w:sz w:val="22"/>
                <w:szCs w:val="22"/>
              </w:rPr>
              <w:t>Skříňka rohová nízká s 1 policí, 420x420x720, LTD 18mm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B0BDF">
              <w:rPr>
                <w:rFonts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D6600" w:rsidTr="001A6032">
        <w:trPr>
          <w:trHeight w:val="3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600" w:rsidRPr="009B0BDF" w:rsidRDefault="00CD6600" w:rsidP="001A6032">
            <w:pPr>
              <w:jc w:val="right"/>
              <w:rPr>
                <w:rFonts w:cs="Arial"/>
                <w:sz w:val="22"/>
                <w:szCs w:val="22"/>
              </w:rPr>
            </w:pPr>
            <w:r w:rsidRPr="009B0BDF">
              <w:rPr>
                <w:rFonts w:cs="Arial"/>
                <w:sz w:val="22"/>
                <w:szCs w:val="22"/>
              </w:rPr>
              <w:lastRenderedPageBreak/>
              <w:t>44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rPr>
                <w:rFonts w:cs="Arial"/>
                <w:sz w:val="22"/>
                <w:szCs w:val="22"/>
              </w:rPr>
            </w:pPr>
            <w:r w:rsidRPr="009B0BDF">
              <w:rPr>
                <w:rFonts w:cs="Arial"/>
                <w:sz w:val="22"/>
                <w:szCs w:val="22"/>
              </w:rPr>
              <w:t>Průchodka pro kabeláž průměr 60mm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B0BDF">
              <w:rPr>
                <w:rFonts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CD6600" w:rsidTr="001A6032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600" w:rsidRPr="009B0BDF" w:rsidRDefault="00CD6600" w:rsidP="001A6032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  <w:r w:rsidRPr="009B0BDF">
              <w:rPr>
                <w:rFonts w:cs="Arial"/>
                <w:color w:val="FF0000"/>
                <w:sz w:val="22"/>
                <w:szCs w:val="22"/>
              </w:rPr>
              <w:t>AT 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rPr>
                <w:rFonts w:cs="Arial"/>
                <w:sz w:val="22"/>
                <w:szCs w:val="22"/>
              </w:rPr>
            </w:pPr>
            <w:r w:rsidRPr="009B0BDF">
              <w:rPr>
                <w:rFonts w:cs="Arial"/>
                <w:sz w:val="22"/>
                <w:szCs w:val="22"/>
              </w:rPr>
              <w:t>Police závěsná kombinace LTD+kov - držák PC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B0BDF">
              <w:rPr>
                <w:rFonts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CD6600" w:rsidTr="001A6032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600" w:rsidRPr="009B0BDF" w:rsidRDefault="00CD6600" w:rsidP="001A6032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  <w:r w:rsidRPr="009B0BDF">
              <w:rPr>
                <w:rFonts w:cs="Arial"/>
                <w:color w:val="FF0000"/>
                <w:sz w:val="22"/>
                <w:szCs w:val="22"/>
              </w:rPr>
              <w:t>AT 11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rPr>
                <w:rFonts w:cs="Arial"/>
                <w:sz w:val="22"/>
                <w:szCs w:val="22"/>
              </w:rPr>
            </w:pPr>
            <w:r w:rsidRPr="009B0BDF">
              <w:rPr>
                <w:rFonts w:cs="Arial"/>
                <w:sz w:val="22"/>
                <w:szCs w:val="22"/>
              </w:rPr>
              <w:t>Stůl přídavný, 740x500, LTD 25mm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00" w:rsidRPr="009B0BDF" w:rsidRDefault="00CD6600" w:rsidP="001A6032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9B0BDF">
              <w:rPr>
                <w:rFonts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</w:tbl>
    <w:p w:rsidR="00CD6600" w:rsidRDefault="00CD6600" w:rsidP="00CD6600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CD6600" w:rsidRPr="00B45E68" w:rsidRDefault="00CD6600" w:rsidP="00CD6600">
      <w:pPr>
        <w:pStyle w:val="NADPISCENNETUC"/>
        <w:keepNext w:val="0"/>
        <w:keepLines w:val="0"/>
        <w:spacing w:before="0" w:after="0"/>
        <w:ind w:left="36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II.</w:t>
      </w:r>
    </w:p>
    <w:p w:rsidR="00CD6600" w:rsidRPr="00B45E68" w:rsidRDefault="00CD6600" w:rsidP="00CD6600">
      <w:pPr>
        <w:pStyle w:val="NADPISCENNETUC"/>
        <w:keepNext w:val="0"/>
        <w:keepLines w:val="0"/>
        <w:spacing w:before="0" w:after="0"/>
        <w:ind w:left="36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Kupní cena a platební podmínky</w:t>
      </w:r>
    </w:p>
    <w:p w:rsidR="00CD6600" w:rsidRPr="004B0D96" w:rsidRDefault="00CD6600" w:rsidP="0081509C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V souladu s přílohou č. 3 </w:t>
      </w:r>
      <w:r>
        <w:rPr>
          <w:rFonts w:ascii="Bookman Old Style" w:hAnsi="Bookman Old Style"/>
          <w:sz w:val="22"/>
          <w:szCs w:val="22"/>
        </w:rPr>
        <w:t>k RS č.j. MV-148436-81</w:t>
      </w:r>
      <w:r w:rsidRPr="00B45E68">
        <w:rPr>
          <w:rFonts w:ascii="Bookman Old Style" w:hAnsi="Bookman Old Style"/>
          <w:sz w:val="22"/>
          <w:szCs w:val="22"/>
        </w:rPr>
        <w:t>/VZ-201</w:t>
      </w:r>
      <w:r>
        <w:rPr>
          <w:rFonts w:ascii="Bookman Old Style" w:hAnsi="Bookman Old Style"/>
          <w:sz w:val="22"/>
          <w:szCs w:val="22"/>
        </w:rPr>
        <w:t xml:space="preserve">5 </w:t>
      </w:r>
      <w:r w:rsidRPr="00B45E68">
        <w:rPr>
          <w:rFonts w:ascii="Bookman Old Style" w:hAnsi="Bookman Old Style"/>
          <w:sz w:val="22"/>
          <w:szCs w:val="22"/>
        </w:rPr>
        <w:t>byla stanovena kupní cena za celý předmět smlouvy</w:t>
      </w:r>
      <w:r>
        <w:rPr>
          <w:rFonts w:ascii="Bookman Old Style" w:hAnsi="Bookman Old Style"/>
          <w:sz w:val="22"/>
          <w:szCs w:val="22"/>
        </w:rPr>
        <w:t>, která činí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 w:rsidRPr="00EB715B">
        <w:rPr>
          <w:rFonts w:ascii="Bookman Old Style" w:hAnsi="Bookman Old Style"/>
          <w:sz w:val="22"/>
          <w:szCs w:val="22"/>
        </w:rPr>
        <w:t>34.525,53,-Kč</w:t>
      </w:r>
      <w:r w:rsidRPr="00C94366"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Pr="00B45E68">
        <w:rPr>
          <w:rFonts w:ascii="Bookman Old Style" w:hAnsi="Bookman Old Style"/>
          <w:sz w:val="22"/>
          <w:szCs w:val="22"/>
        </w:rPr>
        <w:t xml:space="preserve">bez DPH jako cena nejvýše přípustná, tj. </w:t>
      </w:r>
      <w:r w:rsidRPr="00EB715B">
        <w:rPr>
          <w:rFonts w:ascii="Bookman Old Style" w:hAnsi="Bookman Old Style"/>
          <w:b/>
          <w:sz w:val="22"/>
          <w:szCs w:val="22"/>
        </w:rPr>
        <w:t>41.775,89,-Kč</w:t>
      </w:r>
      <w:r w:rsidRPr="00C94366"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Pr="00B45E68">
        <w:rPr>
          <w:rFonts w:ascii="Bookman Old Style" w:hAnsi="Bookman Old Style"/>
          <w:sz w:val="22"/>
          <w:szCs w:val="22"/>
        </w:rPr>
        <w:t>s DPH (</w:t>
      </w:r>
      <w:r w:rsidRPr="00EB715B">
        <w:rPr>
          <w:rFonts w:ascii="Bookman Old Style" w:hAnsi="Bookman Old Style"/>
          <w:sz w:val="22"/>
          <w:szCs w:val="22"/>
        </w:rPr>
        <w:t>slovy:</w:t>
      </w:r>
      <w:r w:rsidRPr="00CD6600">
        <w:rPr>
          <w:rFonts w:ascii="Bookman Old Style" w:hAnsi="Bookman Old Style"/>
          <w:sz w:val="22"/>
          <w:szCs w:val="22"/>
        </w:rPr>
        <w:t xml:space="preserve"> </w:t>
      </w:r>
      <w:r w:rsidRPr="00EB715B">
        <w:rPr>
          <w:rFonts w:ascii="Bookman Old Style" w:hAnsi="Bookman Old Style"/>
          <w:sz w:val="22"/>
          <w:szCs w:val="22"/>
        </w:rPr>
        <w:t>čtyčicetjednatisícsedmsetsedmdesátpět _korun</w:t>
      </w:r>
      <w:r>
        <w:rPr>
          <w:rFonts w:ascii="Bookman Old Style" w:hAnsi="Bookman Old Style"/>
          <w:sz w:val="22"/>
          <w:szCs w:val="22"/>
        </w:rPr>
        <w:t>_</w:t>
      </w:r>
      <w:r w:rsidRPr="00EB715B">
        <w:rPr>
          <w:rFonts w:ascii="Bookman Old Style" w:hAnsi="Bookman Old Style"/>
          <w:sz w:val="22"/>
          <w:szCs w:val="22"/>
        </w:rPr>
        <w:t>českých</w:t>
      </w:r>
      <w:r>
        <w:rPr>
          <w:rFonts w:ascii="Bookman Old Style" w:hAnsi="Bookman Old Style"/>
          <w:sz w:val="22"/>
          <w:szCs w:val="22"/>
        </w:rPr>
        <w:t>_osmdesátdevět_</w:t>
      </w:r>
      <w:r w:rsidRPr="00EB715B">
        <w:rPr>
          <w:rFonts w:ascii="Bookman Old Style" w:hAnsi="Bookman Old Style"/>
          <w:sz w:val="22"/>
          <w:szCs w:val="22"/>
        </w:rPr>
        <w:t>haléřů</w:t>
      </w:r>
      <w:r w:rsidRPr="00B45E68">
        <w:rPr>
          <w:rFonts w:ascii="Bookman Old Style" w:hAnsi="Bookman Old Style"/>
          <w:sz w:val="22"/>
          <w:szCs w:val="22"/>
        </w:rPr>
        <w:t xml:space="preserve">), při sazbě DPH ve výši </w:t>
      </w:r>
      <w:r w:rsidRPr="00EB715B">
        <w:rPr>
          <w:rFonts w:ascii="Bookman Old Style" w:hAnsi="Bookman Old Style"/>
          <w:sz w:val="22"/>
          <w:szCs w:val="22"/>
        </w:rPr>
        <w:t>21</w:t>
      </w:r>
      <w:r>
        <w:t xml:space="preserve"> </w:t>
      </w:r>
      <w:r w:rsidRPr="00EB715B">
        <w:rPr>
          <w:rFonts w:ascii="Bookman Old Style" w:hAnsi="Bookman Old Style"/>
          <w:sz w:val="22"/>
          <w:szCs w:val="22"/>
        </w:rPr>
        <w:t>%,</w:t>
      </w:r>
      <w:r w:rsidRPr="004D3E62"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Pr="00B45E68">
        <w:rPr>
          <w:rFonts w:ascii="Bookman Old Style" w:hAnsi="Bookman Old Style"/>
          <w:sz w:val="22"/>
          <w:szCs w:val="22"/>
        </w:rPr>
        <w:t>přičemž sazba DPH bude v případě její změny stanovena v souladu s platnými předpisy.</w:t>
      </w:r>
    </w:p>
    <w:p w:rsidR="00CD6600" w:rsidRPr="00B94A30" w:rsidRDefault="00CD6600" w:rsidP="0081509C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Takto sjednaná kupní cena je konečná a zahrnuje veškeré náklady spojené s koupí zbo</w:t>
      </w:r>
      <w:r>
        <w:rPr>
          <w:rFonts w:ascii="Bookman Old Style" w:hAnsi="Bookman Old Style"/>
          <w:sz w:val="22"/>
          <w:szCs w:val="22"/>
        </w:rPr>
        <w:t xml:space="preserve">ží, zejména balné, skladování, </w:t>
      </w:r>
      <w:r w:rsidRPr="00B45E68">
        <w:rPr>
          <w:rFonts w:ascii="Bookman Old Style" w:hAnsi="Bookman Old Style"/>
          <w:sz w:val="22"/>
          <w:szCs w:val="22"/>
        </w:rPr>
        <w:t xml:space="preserve">dopravu do místa plnění včetně </w:t>
      </w:r>
      <w:r w:rsidRPr="00B94A30">
        <w:rPr>
          <w:rFonts w:ascii="Bookman Old Style" w:hAnsi="Bookman Old Style"/>
          <w:sz w:val="22"/>
          <w:szCs w:val="22"/>
        </w:rPr>
        <w:t>vynášky na míst</w:t>
      </w:r>
      <w:r>
        <w:rPr>
          <w:rFonts w:ascii="Bookman Old Style" w:hAnsi="Bookman Old Style"/>
          <w:sz w:val="22"/>
          <w:szCs w:val="22"/>
        </w:rPr>
        <w:t>o</w:t>
      </w:r>
      <w:r w:rsidRPr="00B94A30">
        <w:rPr>
          <w:rFonts w:ascii="Bookman Old Style" w:hAnsi="Bookman Old Style"/>
          <w:sz w:val="22"/>
          <w:szCs w:val="22"/>
        </w:rPr>
        <w:t xml:space="preserve"> určení a montáže. </w:t>
      </w:r>
    </w:p>
    <w:p w:rsidR="00CD6600" w:rsidRPr="00451061" w:rsidRDefault="00CD6600" w:rsidP="0081509C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Cena bude zaplacena na základě faktury vystavené prodávajícím do 14 dnů po řádném dodání a převzetí zboží </w:t>
      </w:r>
      <w:r>
        <w:rPr>
          <w:rFonts w:ascii="Bookman Old Style" w:hAnsi="Bookman Old Style"/>
          <w:sz w:val="22"/>
          <w:szCs w:val="22"/>
        </w:rPr>
        <w:t>a montáži v místech</w:t>
      </w:r>
      <w:r w:rsidRPr="00B45E68">
        <w:rPr>
          <w:rFonts w:ascii="Bookman Old Style" w:hAnsi="Bookman Old Style"/>
          <w:sz w:val="22"/>
          <w:szCs w:val="22"/>
        </w:rPr>
        <w:t xml:space="preserve"> plnění. Faktura (daňový doklad) bude obsahovat název zboží, číslo jednací kupní a rámcové smlouvy, kopii potvrzeného dodacího listu a musí splňovat náležitosti daňového dokladu dle stávajících platných předpisů včetně zákona č. 235/2004 Sb., o dani z přidané hodnoty, ve znění pozdějších předpisů.</w:t>
      </w:r>
      <w:r w:rsidRPr="00451061">
        <w:rPr>
          <w:rFonts w:ascii="Bookman Old Style" w:hAnsi="Bookman Old Style"/>
          <w:sz w:val="22"/>
          <w:szCs w:val="22"/>
        </w:rPr>
        <w:t xml:space="preserve">              </w:t>
      </w:r>
    </w:p>
    <w:p w:rsidR="00CD6600" w:rsidRPr="00B45E68" w:rsidRDefault="00CD6600" w:rsidP="0081509C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B45E68">
        <w:rPr>
          <w:rFonts w:ascii="Bookman Old Style" w:hAnsi="Bookman Old Style"/>
          <w:sz w:val="22"/>
          <w:szCs w:val="22"/>
        </w:rPr>
        <w:t>Kupující je povinen zaplatit fakturu do 21 dnů ode dne prokazatelného doruč</w:t>
      </w:r>
      <w:r>
        <w:rPr>
          <w:rFonts w:ascii="Bookman Old Style" w:hAnsi="Bookman Old Style"/>
          <w:sz w:val="22"/>
          <w:szCs w:val="22"/>
        </w:rPr>
        <w:t>ení na fakturační adresu</w:t>
      </w:r>
      <w:r w:rsidRPr="00B45E68">
        <w:rPr>
          <w:rFonts w:ascii="Bookman Old Style" w:hAnsi="Bookman Old Style"/>
          <w:sz w:val="22"/>
          <w:szCs w:val="22"/>
        </w:rPr>
        <w:t xml:space="preserve">: </w:t>
      </w:r>
      <w:r w:rsidRPr="00B45E68">
        <w:rPr>
          <w:rFonts w:ascii="Bookman Old Style" w:hAnsi="Bookman Old Style"/>
          <w:sz w:val="22"/>
          <w:szCs w:val="22"/>
          <w:u w:val="single"/>
        </w:rPr>
        <w:t>Správa uprchlických zařízení Ministerstva vnitra, P.O. BOX 110, 143 00 Praha 4.</w:t>
      </w:r>
    </w:p>
    <w:p w:rsidR="00CD6600" w:rsidRPr="00B45E68" w:rsidRDefault="00CD6600" w:rsidP="0081509C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Za den uskutečnění platby se považuje den, kdy byla kupní cena odepsána z účtu kupujícího.</w:t>
      </w:r>
    </w:p>
    <w:p w:rsidR="00CD6600" w:rsidRPr="00B45E68" w:rsidRDefault="00CD6600" w:rsidP="0081509C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je oprávněn fakturu do data splatnosti vrátit, pokud obsahuje nesprávné cenové údaje nebo neobsahuje některou z dohodnutých náležitostí dle odst. 3. tohoto článku. Do doby doručení opravené faktury se kupující nenachází v prodlení s placením. Po doručení opravené faktury kupujícímu počíná běžet nová lhůta její splatnosti 21 dnů.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CD6600" w:rsidRPr="00B45E68" w:rsidRDefault="00CD6600" w:rsidP="0081509C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nebude poskytovat prodávajícímu jakékoliv zálohy na úhradu ceny zboží nebo jeho části.</w:t>
      </w:r>
    </w:p>
    <w:p w:rsidR="00CD6600" w:rsidRPr="00B45E68" w:rsidRDefault="00CD6600" w:rsidP="0081509C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Pokud kupující uplatní nárok na odstranění vady zboží ve lhůtě splatnosti faktury, není kupující povinen až do odstranění vady zboží uhradit cenu zboží.</w:t>
      </w:r>
    </w:p>
    <w:p w:rsidR="00CD6600" w:rsidRPr="000E62E0" w:rsidRDefault="00CD6600" w:rsidP="00CD6600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  </w:t>
      </w:r>
    </w:p>
    <w:p w:rsidR="00CD6600" w:rsidRPr="00B45E68" w:rsidRDefault="00CD6600" w:rsidP="00CD6600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 xml:space="preserve">Čl. III.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6600" w:rsidRPr="00B45E68" w:rsidRDefault="00CD6600" w:rsidP="00CD6600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Doba a místo</w:t>
      </w:r>
      <w:r w:rsidRPr="00B45E68">
        <w:rPr>
          <w:rFonts w:ascii="Bookman Old Style" w:hAnsi="Bookman Old Style"/>
          <w:b/>
          <w:sz w:val="24"/>
          <w:szCs w:val="24"/>
        </w:rPr>
        <w:t xml:space="preserve"> plnění</w:t>
      </w:r>
    </w:p>
    <w:p w:rsidR="00CD6600" w:rsidRPr="003447BB" w:rsidRDefault="00CD6600" w:rsidP="0081509C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i/>
          <w:sz w:val="18"/>
          <w:szCs w:val="18"/>
        </w:rPr>
      </w:pPr>
      <w:r w:rsidRPr="00B45E68">
        <w:rPr>
          <w:sz w:val="22"/>
          <w:szCs w:val="22"/>
        </w:rPr>
        <w:t xml:space="preserve">Prodávající je povinen dodat kompletní dodávku zboží </w:t>
      </w:r>
      <w:r>
        <w:rPr>
          <w:sz w:val="22"/>
          <w:szCs w:val="22"/>
        </w:rPr>
        <w:t xml:space="preserve">včetně montáže </w:t>
      </w:r>
      <w:r w:rsidRPr="00B45E68">
        <w:rPr>
          <w:sz w:val="22"/>
          <w:szCs w:val="22"/>
        </w:rPr>
        <w:t xml:space="preserve">v době nejpozději do </w:t>
      </w:r>
      <w:r>
        <w:rPr>
          <w:b/>
          <w:sz w:val="22"/>
          <w:szCs w:val="22"/>
        </w:rPr>
        <w:t>35</w:t>
      </w:r>
      <w:r w:rsidRPr="00B45E68">
        <w:rPr>
          <w:b/>
          <w:sz w:val="22"/>
          <w:szCs w:val="22"/>
        </w:rPr>
        <w:t xml:space="preserve"> kalendářních dnů </w:t>
      </w:r>
      <w:r w:rsidRPr="00B45E68">
        <w:rPr>
          <w:sz w:val="22"/>
          <w:szCs w:val="22"/>
        </w:rPr>
        <w:t>od účinnosti této smlouvy.</w:t>
      </w:r>
      <w:r w:rsidRPr="003447BB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6600" w:rsidRPr="00B45E68" w:rsidRDefault="00CD6600" w:rsidP="0081509C">
      <w:pPr>
        <w:pStyle w:val="NADPISCENNETUC"/>
        <w:keepNext w:val="0"/>
        <w:keepLines w:val="0"/>
        <w:numPr>
          <w:ilvl w:val="0"/>
          <w:numId w:val="8"/>
        </w:numPr>
        <w:tabs>
          <w:tab w:val="clear" w:pos="720"/>
          <w:tab w:val="num" w:pos="426"/>
        </w:tabs>
        <w:spacing w:before="0" w:after="0"/>
        <w:ind w:hanging="72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Dodání zboží bude provedeno v pracovní dny v době od 08:</w:t>
      </w:r>
      <w:r>
        <w:rPr>
          <w:rFonts w:ascii="Bookman Old Style" w:hAnsi="Bookman Old Style"/>
          <w:sz w:val="22"/>
          <w:szCs w:val="22"/>
        </w:rPr>
        <w:t xml:space="preserve">00hod. do 15:00hod. </w:t>
      </w:r>
    </w:p>
    <w:p w:rsidR="00CD6600" w:rsidRPr="00A569D4" w:rsidRDefault="00CD6600" w:rsidP="0081509C">
      <w:pPr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bCs/>
          <w:sz w:val="22"/>
          <w:szCs w:val="22"/>
        </w:rPr>
      </w:pPr>
      <w:r w:rsidRPr="00171FD3">
        <w:rPr>
          <w:bCs/>
          <w:sz w:val="22"/>
          <w:szCs w:val="22"/>
          <w:u w:val="single"/>
        </w:rPr>
        <w:t>Místo plnění</w:t>
      </w:r>
      <w:r w:rsidRPr="00A569D4">
        <w:rPr>
          <w:bCs/>
          <w:sz w:val="22"/>
          <w:szCs w:val="22"/>
        </w:rPr>
        <w:t xml:space="preserve">: </w:t>
      </w:r>
    </w:p>
    <w:p w:rsidR="00CD6600" w:rsidRPr="000E62E0" w:rsidRDefault="00CD6600" w:rsidP="00CD660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Pracoviště OAMP MV Dědina, ul. Žukovského 888/2, 160 00 Praha 6.</w:t>
      </w:r>
      <w:r w:rsidRPr="000E62E0">
        <w:rPr>
          <w:sz w:val="22"/>
          <w:szCs w:val="22"/>
        </w:rPr>
        <w:t xml:space="preserve"> </w:t>
      </w:r>
    </w:p>
    <w:tbl>
      <w:tblPr>
        <w:tblW w:w="1186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8"/>
      </w:tblGrid>
      <w:tr w:rsidR="00CD6600" w:rsidRPr="00CB6FA2" w:rsidTr="001A6032">
        <w:trPr>
          <w:trHeight w:val="300"/>
        </w:trPr>
        <w:tc>
          <w:tcPr>
            <w:tcW w:w="1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6600" w:rsidRPr="00A569D4" w:rsidRDefault="00CD6600" w:rsidP="001A6032">
            <w:pPr>
              <w:rPr>
                <w:color w:val="000000"/>
                <w:sz w:val="22"/>
                <w:szCs w:val="22"/>
                <w:u w:val="single"/>
              </w:rPr>
            </w:pPr>
          </w:p>
          <w:p w:rsidR="00CD6600" w:rsidRDefault="00CD6600" w:rsidP="0081509C">
            <w:pPr>
              <w:pStyle w:val="Odstavecseseznamem"/>
              <w:numPr>
                <w:ilvl w:val="0"/>
                <w:numId w:val="8"/>
              </w:numPr>
              <w:tabs>
                <w:tab w:val="clear" w:pos="720"/>
                <w:tab w:val="num" w:pos="498"/>
              </w:tabs>
              <w:spacing w:after="0"/>
              <w:ind w:left="498" w:hanging="426"/>
              <w:jc w:val="both"/>
              <w:rPr>
                <w:rFonts w:ascii="Bookman Old Style" w:hAnsi="Bookman Old Style"/>
              </w:rPr>
            </w:pPr>
            <w:r w:rsidRPr="000E62E0">
              <w:rPr>
                <w:rFonts w:ascii="Bookman Old Style" w:hAnsi="Bookman Old Style"/>
              </w:rPr>
              <w:t>Dodání je možné po předchozí domluvě s kont. osobou pracovi</w:t>
            </w:r>
            <w:r>
              <w:rPr>
                <w:rFonts w:ascii="Bookman Old Style" w:hAnsi="Bookman Old Style"/>
              </w:rPr>
              <w:t>ště a Mgr. Zygulovou,</w:t>
            </w:r>
          </w:p>
          <w:p w:rsidR="00CD6600" w:rsidRPr="000E62E0" w:rsidRDefault="00CD6600" w:rsidP="001A6032">
            <w:pPr>
              <w:pStyle w:val="Odstavecseseznamem"/>
              <w:spacing w:after="0"/>
              <w:ind w:left="498"/>
              <w:jc w:val="both"/>
              <w:rPr>
                <w:rFonts w:ascii="Bookman Old Style" w:hAnsi="Bookman Old Style"/>
              </w:rPr>
            </w:pPr>
            <w:r w:rsidRPr="000E62E0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tel: 974 827 133, 778 712 552</w:t>
            </w:r>
            <w:r w:rsidRPr="000E62E0">
              <w:rPr>
                <w:rFonts w:ascii="Bookman Old Style" w:hAnsi="Bookman Old Style"/>
              </w:rPr>
              <w:t xml:space="preserve"> a to nejméně </w:t>
            </w:r>
            <w:r w:rsidRPr="000E62E0">
              <w:rPr>
                <w:rFonts w:ascii="Bookman Old Style" w:hAnsi="Bookman Old Style"/>
                <w:bCs/>
              </w:rPr>
              <w:t>3</w:t>
            </w:r>
            <w:r w:rsidRPr="000E62E0">
              <w:rPr>
                <w:rFonts w:ascii="Bookman Old Style" w:hAnsi="Bookman Old Style"/>
              </w:rPr>
              <w:t xml:space="preserve"> pracovní dny předem.</w:t>
            </w:r>
            <w:r w:rsidRPr="000E62E0">
              <w:rPr>
                <w:rFonts w:ascii="Bookman Old Style" w:hAnsi="Bookman Old Style"/>
                <w:b/>
                <w:color w:val="000000"/>
              </w:rPr>
              <w:t xml:space="preserve">       </w:t>
            </w:r>
          </w:p>
          <w:p w:rsidR="00CD6600" w:rsidRPr="00EB715B" w:rsidRDefault="00CD6600" w:rsidP="0081509C">
            <w:pPr>
              <w:pStyle w:val="Odstavecseseznamem"/>
              <w:numPr>
                <w:ilvl w:val="0"/>
                <w:numId w:val="8"/>
              </w:numPr>
              <w:tabs>
                <w:tab w:val="clear" w:pos="720"/>
                <w:tab w:val="num" w:pos="498"/>
              </w:tabs>
              <w:spacing w:after="0"/>
              <w:ind w:hanging="648"/>
              <w:rPr>
                <w:rFonts w:ascii="Bookman Old Style" w:hAnsi="Bookman Old Style"/>
              </w:rPr>
            </w:pPr>
            <w:r w:rsidRPr="000E62E0">
              <w:rPr>
                <w:rFonts w:ascii="Bookman Old Style" w:hAnsi="Bookman Old Style"/>
              </w:rPr>
              <w:t>Odpovědným zástupcem za dodání a předání zboží na straně prodávajícího</w:t>
            </w:r>
            <w:r w:rsidRPr="00EB715B">
              <w:rPr>
                <w:rFonts w:ascii="Bookman Old Style" w:hAnsi="Bookman Old Style"/>
              </w:rPr>
              <w:t>:</w:t>
            </w:r>
            <w:r w:rsidRPr="000E62E0">
              <w:rPr>
                <w:rFonts w:ascii="Bookman Old Style" w:hAnsi="Bookman Old Style"/>
                <w:color w:val="FF0000"/>
              </w:rPr>
              <w:t xml:space="preserve"> </w:t>
            </w:r>
            <w:r w:rsidRPr="00EB715B">
              <w:rPr>
                <w:rFonts w:ascii="Bookman Old Style" w:hAnsi="Bookman Old Style"/>
              </w:rPr>
              <w:t xml:space="preserve">p. Lukáš Urban, </w:t>
            </w:r>
          </w:p>
          <w:p w:rsidR="00CD6600" w:rsidRPr="00587FF9" w:rsidRDefault="00CD6600" w:rsidP="001A6032">
            <w:pPr>
              <w:pStyle w:val="Odstavecseseznamem"/>
              <w:spacing w:after="0"/>
              <w:ind w:left="498"/>
              <w:rPr>
                <w:rFonts w:ascii="Bookman Old Style" w:hAnsi="Bookman Old Style"/>
                <w:color w:val="FF0000"/>
              </w:rPr>
            </w:pPr>
            <w:r w:rsidRPr="00EB715B">
              <w:rPr>
                <w:rFonts w:ascii="Bookman Old Style" w:hAnsi="Bookman Old Style"/>
              </w:rPr>
              <w:t>tel.: +420 773 380</w:t>
            </w:r>
            <w:r>
              <w:rPr>
                <w:rFonts w:ascii="Bookman Old Style" w:hAnsi="Bookman Old Style"/>
              </w:rPr>
              <w:t> </w:t>
            </w:r>
            <w:r w:rsidRPr="00EB715B">
              <w:rPr>
                <w:rFonts w:ascii="Bookman Old Style" w:hAnsi="Bookman Old Style"/>
              </w:rPr>
              <w:t>107</w:t>
            </w:r>
            <w:r>
              <w:rPr>
                <w:rFonts w:ascii="Bookman Old Style" w:hAnsi="Bookman Old Style"/>
              </w:rPr>
              <w:t>.</w:t>
            </w:r>
          </w:p>
        </w:tc>
      </w:tr>
    </w:tbl>
    <w:p w:rsidR="00CD6600" w:rsidRDefault="00CD6600" w:rsidP="00CD6600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CD6600" w:rsidRPr="00B45E68" w:rsidRDefault="00CD6600" w:rsidP="00CD6600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IV.</w:t>
      </w:r>
      <w:r w:rsidRPr="00B45E68">
        <w:rPr>
          <w:rFonts w:ascii="Bookman Old Style" w:hAnsi="Bookman Old Style"/>
          <w:b/>
          <w:sz w:val="24"/>
          <w:szCs w:val="24"/>
        </w:rPr>
        <w:br/>
        <w:t>Všeobecné dodací podmínky</w:t>
      </w:r>
    </w:p>
    <w:p w:rsidR="00CD6600" w:rsidRPr="00634DF4" w:rsidRDefault="00CD6600" w:rsidP="0081509C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Prodávající je povinen zboží řádně zabalit tak, aby předešel jeho mechanickému poškození.</w:t>
      </w:r>
    </w:p>
    <w:p w:rsidR="00CD6600" w:rsidRDefault="00CD6600" w:rsidP="0081509C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Zboží bude dodáno prodávajícím připravené k převzetí a kupující jej převezme n</w:t>
      </w:r>
      <w:r>
        <w:rPr>
          <w:rFonts w:ascii="Bookman Old Style" w:hAnsi="Bookman Old Style"/>
          <w:sz w:val="22"/>
          <w:szCs w:val="22"/>
        </w:rPr>
        <w:t>a adrese uvedené</w:t>
      </w:r>
      <w:r w:rsidRPr="00B45E68">
        <w:rPr>
          <w:rFonts w:ascii="Bookman Old Style" w:hAnsi="Bookman Old Style"/>
          <w:sz w:val="22"/>
          <w:szCs w:val="22"/>
        </w:rPr>
        <w:t xml:space="preserve"> v čl. III. odst.</w:t>
      </w:r>
      <w:r>
        <w:rPr>
          <w:rFonts w:ascii="Bookman Old Style" w:hAnsi="Bookman Old Style"/>
          <w:sz w:val="22"/>
          <w:szCs w:val="22"/>
        </w:rPr>
        <w:t xml:space="preserve"> 3</w:t>
      </w:r>
      <w:r w:rsidRPr="00B45E68">
        <w:rPr>
          <w:rFonts w:ascii="Bookman Old Style" w:hAnsi="Bookman Old Style"/>
          <w:sz w:val="22"/>
          <w:szCs w:val="22"/>
        </w:rPr>
        <w:t>.</w:t>
      </w:r>
    </w:p>
    <w:p w:rsidR="00CD6600" w:rsidRPr="00B45E68" w:rsidRDefault="00CD6600" w:rsidP="0081509C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jc w:val="left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Kupující nabývá vlastnictví ke zboží jeho převzetím od prodávajícího. Převzetí bude prokázáno datovaným podpisem na dodacím listu.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ookman Old Style" w:hAnsi="Bookman Old Style"/>
          <w:sz w:val="22"/>
          <w:szCs w:val="22"/>
        </w:rPr>
        <w:t xml:space="preserve">                          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</w:p>
    <w:p w:rsidR="00CD6600" w:rsidRPr="00CD6600" w:rsidRDefault="00CD6600" w:rsidP="0081509C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lastRenderedPageBreak/>
        <w:t>Kupující je oprávněn odmítnout převzetí zboží, pokud zboží nebude dodáno řádně v souladu s touto smlouvou a ve sjednané kvalitě, přičemž v takovém případě kupující důvody odmítnutí převzetí zboží písemně prodávajícímu sdělí, a to nejpozději do pěti pracovních dnů od původního termínu předání zboží.</w:t>
      </w:r>
    </w:p>
    <w:p w:rsidR="00CD6600" w:rsidRPr="00B45E68" w:rsidRDefault="00CD6600" w:rsidP="0081509C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Smluvní strany pokládají za podstatné porušení smlouvy nedodání zboží ani do 7. dne po uplynutí dodací lhůty a též nedodání náhradního zboží do 7 dnů po vrácení vadného zboží. </w:t>
      </w:r>
    </w:p>
    <w:p w:rsidR="00CD6600" w:rsidRPr="00A569D4" w:rsidRDefault="00CD6600" w:rsidP="0081509C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Prodávající se zavazuje zachovávat ve vztahu ke třetím osobám mlčenlivost o informacích, které při plnění této smlouvy získá od kupujícího nebo o kupujícím či jeho zaměstnancích a zařízeních.</w:t>
      </w:r>
    </w:p>
    <w:p w:rsidR="00CD6600" w:rsidRPr="00B45E68" w:rsidRDefault="00CD6600" w:rsidP="00CD6600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V.</w:t>
      </w:r>
    </w:p>
    <w:p w:rsidR="00CD6600" w:rsidRPr="00B45E68" w:rsidRDefault="00CD6600" w:rsidP="00CD6600">
      <w:pPr>
        <w:pStyle w:val="NadpisPoznmky"/>
        <w:spacing w:after="0" w:line="240" w:lineRule="auto"/>
        <w:rPr>
          <w:rFonts w:ascii="Bookman Old Style" w:hAnsi="Bookman Old Style"/>
          <w:sz w:val="24"/>
          <w:szCs w:val="24"/>
        </w:rPr>
      </w:pPr>
      <w:r w:rsidRPr="00B45E68">
        <w:rPr>
          <w:rFonts w:ascii="Bookman Old Style" w:hAnsi="Bookman Old Style"/>
          <w:sz w:val="24"/>
          <w:szCs w:val="24"/>
        </w:rPr>
        <w:t>Odpovědnost za vady a záruka</w:t>
      </w:r>
    </w:p>
    <w:p w:rsidR="00CD6600" w:rsidRPr="008E71D5" w:rsidRDefault="00CD6600" w:rsidP="0081509C">
      <w:pPr>
        <w:pStyle w:val="Zkladntext"/>
        <w:numPr>
          <w:ilvl w:val="0"/>
          <w:numId w:val="4"/>
        </w:numPr>
        <w:tabs>
          <w:tab w:val="clear" w:pos="502"/>
          <w:tab w:val="num" w:pos="360"/>
        </w:tabs>
        <w:spacing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8E71D5">
        <w:rPr>
          <w:rFonts w:ascii="Bookman Old Style" w:hAnsi="Bookman Old Style"/>
          <w:sz w:val="22"/>
          <w:szCs w:val="22"/>
        </w:rPr>
        <w:t>Prodávající je povinen dodat zboží v jakosti, (technická specifikace RS) množství, druhu a při dodržení podmínek v této kupní smlouvy a RS.</w:t>
      </w:r>
    </w:p>
    <w:p w:rsidR="00CD6600" w:rsidRPr="00430FD9" w:rsidRDefault="00CD6600" w:rsidP="0081509C">
      <w:pPr>
        <w:numPr>
          <w:ilvl w:val="0"/>
          <w:numId w:val="4"/>
        </w:numPr>
        <w:tabs>
          <w:tab w:val="clear" w:pos="502"/>
          <w:tab w:val="num" w:pos="360"/>
        </w:tabs>
        <w:ind w:left="360"/>
        <w:rPr>
          <w:sz w:val="22"/>
          <w:szCs w:val="22"/>
        </w:rPr>
      </w:pPr>
      <w:r w:rsidRPr="00B45E68">
        <w:rPr>
          <w:sz w:val="22"/>
          <w:szCs w:val="22"/>
        </w:rPr>
        <w:t>Vadou zboží se rozumí porušení povinnosti dle odst. 1</w:t>
      </w:r>
      <w:r>
        <w:rPr>
          <w:sz w:val="22"/>
          <w:szCs w:val="22"/>
        </w:rPr>
        <w:t>.</w:t>
      </w:r>
      <w:r w:rsidRPr="00B45E68">
        <w:rPr>
          <w:sz w:val="22"/>
          <w:szCs w:val="22"/>
        </w:rPr>
        <w:t xml:space="preserve"> tohoto článku jakož i odchylka v jakosti, rozsahu a parametrech s technickými normami a právními předpisy.</w:t>
      </w:r>
    </w:p>
    <w:p w:rsidR="00CD6600" w:rsidRPr="00F1040E" w:rsidRDefault="00CD6600" w:rsidP="0081509C">
      <w:pPr>
        <w:numPr>
          <w:ilvl w:val="0"/>
          <w:numId w:val="4"/>
        </w:numPr>
        <w:tabs>
          <w:tab w:val="clear" w:pos="502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Vady, které kupující zjistí až po převzetí zboží, je prodávající povinen odstranit bezúplatně dodáním náhradního zboží v množství, druhu, jakosti a místě dle této kupní smlouvy a to 7 dnů od oznámení.</w:t>
      </w:r>
    </w:p>
    <w:p w:rsidR="00CD6600" w:rsidRPr="003C2672" w:rsidRDefault="00CD6600" w:rsidP="0081509C">
      <w:pPr>
        <w:numPr>
          <w:ilvl w:val="0"/>
          <w:numId w:val="4"/>
        </w:numPr>
        <w:tabs>
          <w:tab w:val="clear" w:pos="502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Smluvní strany se dohodly, že v případě výskytu vady v záruční době má kupující právo požadovat a prodávající povinnost bezplatně vady odstranit.</w:t>
      </w:r>
    </w:p>
    <w:p w:rsidR="00CD6600" w:rsidRPr="00B45E68" w:rsidRDefault="00CD6600" w:rsidP="0081509C">
      <w:pPr>
        <w:numPr>
          <w:ilvl w:val="0"/>
          <w:numId w:val="4"/>
        </w:numPr>
        <w:tabs>
          <w:tab w:val="clear" w:pos="502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Kupující se zavazuje, že případnou reklamaci uplatní bez zbytečného odkladu po jejím zjištění písemně doporučeným dopisem s  dodejkou do rukou oprávněného zástupce prodávajícího, přičemž v této reklamaci uvede, o jakou vadu se jedná a jakým způsobem se vada projevuje.</w:t>
      </w:r>
    </w:p>
    <w:p w:rsidR="00CD6600" w:rsidRPr="00B45E68" w:rsidRDefault="00CD6600" w:rsidP="0081509C">
      <w:pPr>
        <w:numPr>
          <w:ilvl w:val="0"/>
          <w:numId w:val="4"/>
        </w:numPr>
        <w:tabs>
          <w:tab w:val="clear" w:pos="502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Prodávající je povinen odstranit písemně reklamované vady v co nejkratší technicky možné lhůtě od uplatnění oprávněné reklamace kupujícího, nejpozději však do 7 dnů ode dne doručení reklamace prodávajícímu.</w:t>
      </w:r>
    </w:p>
    <w:p w:rsidR="00CD6600" w:rsidRPr="00B45E68" w:rsidRDefault="00CD6600" w:rsidP="0081509C">
      <w:pPr>
        <w:numPr>
          <w:ilvl w:val="0"/>
          <w:numId w:val="4"/>
        </w:numPr>
        <w:tabs>
          <w:tab w:val="clear" w:pos="502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V případě uplatnění reklamace se kupující zavazuje zpřístupnit bezúplatně a bez zbytečného odkladu prodávajícímu místo reklamace v rozsahu nutném pro odstranění reklamované vady.</w:t>
      </w:r>
    </w:p>
    <w:p w:rsidR="00CD6600" w:rsidRPr="00B45E68" w:rsidRDefault="00CD6600" w:rsidP="0081509C">
      <w:pPr>
        <w:numPr>
          <w:ilvl w:val="0"/>
          <w:numId w:val="4"/>
        </w:numPr>
        <w:tabs>
          <w:tab w:val="clear" w:pos="502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Není-li výše stanoveno jinak, použijí se při stanovení práv a povinností z odpovědnosti za vady občanského zákoníku.</w:t>
      </w:r>
    </w:p>
    <w:p w:rsidR="00CD6600" w:rsidRPr="008E71D5" w:rsidRDefault="00CD6600" w:rsidP="0081509C">
      <w:pPr>
        <w:pStyle w:val="Zkladntext"/>
        <w:numPr>
          <w:ilvl w:val="0"/>
          <w:numId w:val="4"/>
        </w:numPr>
        <w:tabs>
          <w:tab w:val="clear" w:pos="502"/>
          <w:tab w:val="num" w:pos="360"/>
        </w:tabs>
        <w:spacing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8E71D5">
        <w:rPr>
          <w:rFonts w:ascii="Bookman Old Style" w:hAnsi="Bookman Old Style"/>
          <w:sz w:val="22"/>
          <w:szCs w:val="22"/>
        </w:rPr>
        <w:t>Prodávající prohlašuje, že zaručuje dohodnuté vlastnosti zboží po dobu záruční lhůty garantované RS, minimálně v délce 36 měsíců.</w:t>
      </w:r>
    </w:p>
    <w:p w:rsidR="00CD6600" w:rsidRPr="00B45E68" w:rsidRDefault="00CD6600" w:rsidP="00CD6600">
      <w:pPr>
        <w:rPr>
          <w:sz w:val="22"/>
          <w:szCs w:val="22"/>
        </w:rPr>
      </w:pPr>
    </w:p>
    <w:p w:rsidR="00CD6600" w:rsidRPr="00B45E68" w:rsidRDefault="00CD6600" w:rsidP="00CD6600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VI.</w:t>
      </w:r>
      <w:r w:rsidRPr="00B45E68">
        <w:rPr>
          <w:rFonts w:ascii="Bookman Old Style" w:hAnsi="Bookman Old Style"/>
          <w:b/>
          <w:sz w:val="24"/>
          <w:szCs w:val="24"/>
        </w:rPr>
        <w:br/>
        <w:t>Smluvní pokuta, úroky z prodlení a odstoupení od smlouvy</w:t>
      </w:r>
    </w:p>
    <w:p w:rsidR="00CD6600" w:rsidRDefault="00CD6600" w:rsidP="0081509C">
      <w:pPr>
        <w:numPr>
          <w:ilvl w:val="0"/>
          <w:numId w:val="2"/>
        </w:numPr>
        <w:tabs>
          <w:tab w:val="clear" w:pos="720"/>
          <w:tab w:val="num" w:pos="360"/>
          <w:tab w:val="left" w:pos="5760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8546B6">
        <w:rPr>
          <w:sz w:val="22"/>
          <w:szCs w:val="22"/>
        </w:rPr>
        <w:t xml:space="preserve">Nedodá-li prodávající zboží v termínu, zaplatí kupujícímu smluvní pokutu 0,05 % z ceny nedodaného zboží za každý i započatý den prodlení od marného uplynutí lhůty uvedené v čl. III. odst. 1. této smlouvy do dodání zboží nebo odstoupení kupujícího od smlouvy dle čl. VI. odst. </w:t>
      </w:r>
      <w:r>
        <w:rPr>
          <w:sz w:val="22"/>
          <w:szCs w:val="22"/>
        </w:rPr>
        <w:t>5</w:t>
      </w:r>
      <w:r w:rsidRPr="008546B6">
        <w:rPr>
          <w:sz w:val="22"/>
          <w:szCs w:val="22"/>
        </w:rPr>
        <w:t>. písm. a).</w:t>
      </w:r>
    </w:p>
    <w:p w:rsidR="00CD6600" w:rsidRPr="00A569D4" w:rsidRDefault="00CD6600" w:rsidP="0081509C">
      <w:pPr>
        <w:numPr>
          <w:ilvl w:val="0"/>
          <w:numId w:val="2"/>
        </w:numPr>
        <w:tabs>
          <w:tab w:val="clear" w:pos="720"/>
          <w:tab w:val="num" w:pos="360"/>
          <w:tab w:val="left" w:pos="5760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8546B6">
        <w:rPr>
          <w:sz w:val="22"/>
          <w:szCs w:val="22"/>
        </w:rPr>
        <w:t xml:space="preserve"> Zaplacením smluvní pokuty není dotčen nárok kupujícího na náhradu škody. Kupující je oprávněn požadovat na prodávajícím smluvní pokutu za nedodržení doby pro odstranění zjištěných závad na základě reklamace, a to ve výši 0,05 % z ce</w:t>
      </w:r>
      <w:r>
        <w:rPr>
          <w:sz w:val="22"/>
          <w:szCs w:val="22"/>
        </w:rPr>
        <w:t xml:space="preserve">ny reklamovaného plnění včetně </w:t>
      </w:r>
      <w:r w:rsidRPr="008546B6">
        <w:rPr>
          <w:sz w:val="22"/>
          <w:szCs w:val="22"/>
        </w:rPr>
        <w:t>DPH, a to za každý i započatý den prodlení. Minimální výše sankce je 1000,-Kč/den (čl. V. odst. 6).</w:t>
      </w:r>
    </w:p>
    <w:p w:rsidR="00CD6600" w:rsidRPr="00226DF8" w:rsidRDefault="00CD6600" w:rsidP="0081509C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Nezaplatí-li kupující kupní cenu včas, je povinen zaplatit prodávajícímu úrok z prodlení ve výši 0,05 % denně z nezaplacené částky.</w:t>
      </w:r>
    </w:p>
    <w:p w:rsidR="00CD6600" w:rsidRPr="00634DF4" w:rsidRDefault="00CD6600" w:rsidP="0081509C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Smluvní pokuta a úroky z </w:t>
      </w:r>
      <w:r>
        <w:rPr>
          <w:sz w:val="22"/>
          <w:szCs w:val="22"/>
        </w:rPr>
        <w:t>prodlení jsou splatné do 10</w:t>
      </w:r>
      <w:r w:rsidRPr="00B45E68">
        <w:rPr>
          <w:sz w:val="22"/>
          <w:szCs w:val="22"/>
        </w:rPr>
        <w:t xml:space="preserve"> dnů ode dne jejich písemného uplatnění.</w:t>
      </w:r>
    </w:p>
    <w:p w:rsidR="00CD6600" w:rsidRPr="00B45E68" w:rsidRDefault="00CD6600" w:rsidP="0081509C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 xml:space="preserve">Kupující je oprávněn od této </w:t>
      </w:r>
      <w:r>
        <w:rPr>
          <w:sz w:val="22"/>
          <w:szCs w:val="22"/>
        </w:rPr>
        <w:t>smlouvy odstoupit v případě, že</w:t>
      </w:r>
      <w:r w:rsidRPr="00B45E68">
        <w:rPr>
          <w:sz w:val="22"/>
          <w:szCs w:val="22"/>
        </w:rPr>
        <w:t>:</w:t>
      </w:r>
    </w:p>
    <w:p w:rsidR="00CD6600" w:rsidRPr="00B45E68" w:rsidRDefault="00CD6600" w:rsidP="0081509C">
      <w:pPr>
        <w:numPr>
          <w:ilvl w:val="2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prodlení prodávajícího s dodáním zboží je 14 kalendářních dnů po řádném termínu,</w:t>
      </w:r>
    </w:p>
    <w:p w:rsidR="00CD6600" w:rsidRPr="00B45E68" w:rsidRDefault="00CD6600" w:rsidP="0081509C">
      <w:pPr>
        <w:numPr>
          <w:ilvl w:val="2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prodávající neodstraní vady zboží,</w:t>
      </w:r>
    </w:p>
    <w:p w:rsidR="00CD6600" w:rsidRDefault="00CD6600" w:rsidP="0081509C">
      <w:pPr>
        <w:numPr>
          <w:ilvl w:val="2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lastRenderedPageBreak/>
        <w:t>postup prodávajícího při dodání zboží je v rozporu s pokyny kupujícího.</w:t>
      </w:r>
    </w:p>
    <w:p w:rsidR="00CD6600" w:rsidRPr="00714E9E" w:rsidRDefault="00CD6600" w:rsidP="0081509C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714E9E">
        <w:rPr>
          <w:sz w:val="22"/>
          <w:szCs w:val="22"/>
        </w:rPr>
        <w:t>Prodávající je oprávněn od smlouvy odstoupit v případě, že kupující bude  s úhradou kupní ceny vyplývající z této smlouvy po dobu delší než šedesáti kalendářních dnů.</w:t>
      </w:r>
    </w:p>
    <w:p w:rsidR="00CD6600" w:rsidRPr="00B25520" w:rsidRDefault="00CD6600" w:rsidP="0081509C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Účinky odstoupení nastávají okamžikem doručení oznámení druhé smluvní straně.</w:t>
      </w:r>
    </w:p>
    <w:p w:rsidR="00CD6600" w:rsidRPr="00B45E68" w:rsidRDefault="00CD6600" w:rsidP="0081509C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CD6600" w:rsidRPr="00B45E68" w:rsidRDefault="00CD6600" w:rsidP="00CD6600">
      <w:pPr>
        <w:rPr>
          <w:sz w:val="22"/>
          <w:szCs w:val="22"/>
        </w:rPr>
      </w:pPr>
    </w:p>
    <w:p w:rsidR="00CD6600" w:rsidRPr="00B45E68" w:rsidRDefault="00CD6600" w:rsidP="00CD6600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VII.</w:t>
      </w:r>
      <w:r w:rsidRPr="00B45E68">
        <w:rPr>
          <w:rFonts w:ascii="Bookman Old Style" w:hAnsi="Bookman Old Style"/>
          <w:b/>
          <w:sz w:val="24"/>
          <w:szCs w:val="24"/>
        </w:rPr>
        <w:br/>
        <w:t>Další ujednání</w:t>
      </w:r>
    </w:p>
    <w:p w:rsidR="00CD6600" w:rsidRPr="00CD6600" w:rsidRDefault="00CD6600" w:rsidP="0081509C">
      <w:pPr>
        <w:pStyle w:val="Zkladntext2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CD6600">
        <w:rPr>
          <w:rFonts w:ascii="Bookman Old Style" w:hAnsi="Bookman Old Style" w:cs="Arial"/>
          <w:sz w:val="22"/>
          <w:szCs w:val="22"/>
        </w:rPr>
        <w:t xml:space="preserve">Smlouva nabývá platnosti dnem podpisu smluvních stran a účinnosti dnem </w:t>
      </w:r>
      <w:r w:rsidRPr="00CD6600">
        <w:rPr>
          <w:rFonts w:ascii="Bookman Old Style" w:hAnsi="Bookman Old Style"/>
          <w:sz w:val="22"/>
          <w:szCs w:val="22"/>
        </w:rPr>
        <w:t>zveřejnění v registru smluv dle zákona č. 340/2015 Sb., o zvláštních podmínkách účinnosti některých smluv, uveřejňování těchto smluv a o registru smluv.</w:t>
      </w:r>
    </w:p>
    <w:p w:rsidR="00CD6600" w:rsidRPr="00CD6600" w:rsidRDefault="00CD6600" w:rsidP="0081509C">
      <w:pPr>
        <w:pStyle w:val="Zkladntext2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CD6600">
        <w:rPr>
          <w:rFonts w:ascii="Bookman Old Style" w:hAnsi="Bookman Old Style"/>
          <w:sz w:val="22"/>
          <w:szCs w:val="22"/>
        </w:rPr>
        <w:t>Smluvní strany souhlasí se zveřejněním smlouvy v registru smluv, dle zákona o registru smluv. Zveřejnění provede kupující - Správa uprchlických zařízení Ministerstva vnitra.</w:t>
      </w:r>
    </w:p>
    <w:p w:rsidR="00CD6600" w:rsidRPr="00CD6600" w:rsidRDefault="00CD6600" w:rsidP="0081509C">
      <w:pPr>
        <w:numPr>
          <w:ilvl w:val="0"/>
          <w:numId w:val="5"/>
        </w:numPr>
        <w:tabs>
          <w:tab w:val="clear" w:pos="108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cs="Arial"/>
          <w:sz w:val="22"/>
          <w:szCs w:val="22"/>
        </w:rPr>
      </w:pPr>
      <w:r w:rsidRPr="00CD6600">
        <w:rPr>
          <w:rFonts w:cs="Arial"/>
          <w:sz w:val="22"/>
          <w:szCs w:val="22"/>
        </w:rPr>
        <w:t>Tato smlouva může být měněna nebo doplňována jen písemnými, očíslovanými dodatky odsouhlasenými statutárními orgány obou smluvních stran, které se stanou nedílnou součástí této smlouvy.</w:t>
      </w:r>
    </w:p>
    <w:p w:rsidR="00CD6600" w:rsidRPr="00CD6600" w:rsidRDefault="00CD6600" w:rsidP="0081509C">
      <w:pPr>
        <w:numPr>
          <w:ilvl w:val="0"/>
          <w:numId w:val="5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CD6600">
        <w:rPr>
          <w:rFonts w:cs="Arial"/>
          <w:sz w:val="22"/>
          <w:szCs w:val="22"/>
        </w:rPr>
        <w:t>Veškeré úkony mezi prodávajícím a kupujícím se uskutečňují písemně v listinné nebo elektronické podobě.</w:t>
      </w:r>
    </w:p>
    <w:p w:rsidR="00CD6600" w:rsidRPr="00CD6600" w:rsidRDefault="00CD6600" w:rsidP="0081509C">
      <w:pPr>
        <w:pStyle w:val="Zkladntext2"/>
        <w:numPr>
          <w:ilvl w:val="0"/>
          <w:numId w:val="5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CD6600">
        <w:rPr>
          <w:rFonts w:ascii="Bookman Old Style" w:hAnsi="Bookman Old Style"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  <w:r w:rsidRPr="00CD6600">
        <w:rPr>
          <w:rFonts w:ascii="Bookman Old Style" w:hAnsi="Bookman Old Style" w:cs="Arial"/>
          <w:sz w:val="22"/>
          <w:szCs w:val="22"/>
        </w:rPr>
        <w:t xml:space="preserve"> </w:t>
      </w:r>
    </w:p>
    <w:p w:rsidR="00CD6600" w:rsidRPr="00CD6600" w:rsidRDefault="00CD6600" w:rsidP="0081509C">
      <w:pPr>
        <w:numPr>
          <w:ilvl w:val="0"/>
          <w:numId w:val="5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CD6600">
        <w:rPr>
          <w:rFonts w:cs="Arial"/>
          <w:sz w:val="22"/>
          <w:szCs w:val="22"/>
        </w:rPr>
        <w:t>Z důvodu právní jistoty smluvní strany prohlašují, že jejich závazkový vztah založený touto smlouvou se řídí zákonem č. 89/2012 Sb.</w:t>
      </w:r>
    </w:p>
    <w:p w:rsidR="00CD6600" w:rsidRPr="00CD6600" w:rsidRDefault="00CD6600" w:rsidP="0081509C">
      <w:pPr>
        <w:numPr>
          <w:ilvl w:val="0"/>
          <w:numId w:val="5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CD6600">
        <w:rPr>
          <w:rFonts w:cs="Arial"/>
          <w:sz w:val="22"/>
          <w:szCs w:val="22"/>
        </w:rPr>
        <w:t xml:space="preserve">Smluvní strany se zavazují, že veškeré spory vzniklé v souvislosti s realizací této smlouvy budou řešeny smírnou cestou – dohodou. Nedojde-li k dohodě, budou spory řešeny před příslušnými obecnými soudy. </w:t>
      </w:r>
    </w:p>
    <w:p w:rsidR="00CD6600" w:rsidRPr="00CD6600" w:rsidRDefault="00CD6600" w:rsidP="0081509C">
      <w:pPr>
        <w:numPr>
          <w:ilvl w:val="0"/>
          <w:numId w:val="5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CD6600">
        <w:rPr>
          <w:rFonts w:cs="Arial"/>
          <w:sz w:val="22"/>
          <w:szCs w:val="22"/>
        </w:rPr>
        <w:t>Tato smlouva je vyhotovena ve dvou stejnopisech, z nichž každá ze smluvních stran obdrží po jednom výtisku.</w:t>
      </w:r>
    </w:p>
    <w:p w:rsidR="00CD6600" w:rsidRDefault="00CD6600" w:rsidP="00CD6600">
      <w:pPr>
        <w:pStyle w:val="PODPISYDATUM"/>
        <w:keepNext w:val="0"/>
        <w:keepLines w:val="0"/>
        <w:spacing w:before="0" w:after="0"/>
        <w:rPr>
          <w:rFonts w:ascii="Bookman Old Style" w:hAnsi="Bookman Old Style"/>
          <w:sz w:val="22"/>
          <w:szCs w:val="22"/>
        </w:rPr>
      </w:pPr>
    </w:p>
    <w:p w:rsidR="00CD6600" w:rsidRDefault="00CD6600" w:rsidP="00CD6600">
      <w:pPr>
        <w:pStyle w:val="PODPISYDATUM"/>
        <w:keepNext w:val="0"/>
        <w:keepLines w:val="0"/>
        <w:spacing w:before="0" w:after="0"/>
        <w:rPr>
          <w:rFonts w:ascii="Bookman Old Style" w:hAnsi="Bookman Old Style"/>
          <w:sz w:val="22"/>
          <w:szCs w:val="22"/>
        </w:rPr>
      </w:pPr>
    </w:p>
    <w:p w:rsidR="00CD6600" w:rsidRPr="00B45E68" w:rsidRDefault="00CD6600" w:rsidP="00CD6600">
      <w:pPr>
        <w:pStyle w:val="PODPISYDATUM"/>
        <w:keepNext w:val="0"/>
        <w:keepLines w:val="0"/>
        <w:spacing w:before="0" w:after="0"/>
        <w:rPr>
          <w:rFonts w:ascii="Bookman Old Style" w:hAnsi="Bookman Old Style"/>
          <w:sz w:val="22"/>
          <w:szCs w:val="22"/>
        </w:rPr>
      </w:pPr>
    </w:p>
    <w:p w:rsidR="00CD6600" w:rsidRPr="00EB715B" w:rsidRDefault="00CD6600" w:rsidP="00CD6600">
      <w:pPr>
        <w:tabs>
          <w:tab w:val="left" w:pos="709"/>
        </w:tabs>
        <w:rPr>
          <w:rFonts w:cs="Arial"/>
          <w:sz w:val="22"/>
          <w:szCs w:val="22"/>
        </w:rPr>
      </w:pPr>
      <w:r w:rsidRPr="00B45E68">
        <w:rPr>
          <w:rFonts w:cs="Arial"/>
          <w:sz w:val="22"/>
          <w:szCs w:val="22"/>
        </w:rPr>
        <w:t xml:space="preserve">       </w:t>
      </w:r>
      <w:r>
        <w:rPr>
          <w:rFonts w:cs="Arial"/>
          <w:sz w:val="22"/>
          <w:szCs w:val="22"/>
        </w:rPr>
        <w:t xml:space="preserve">     </w:t>
      </w:r>
      <w:r w:rsidRPr="00B45E68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 Praze dne …. / …. / 2017                      </w:t>
      </w:r>
      <w:r w:rsidRPr="00EB715B">
        <w:rPr>
          <w:rFonts w:cs="Arial"/>
          <w:sz w:val="22"/>
          <w:szCs w:val="22"/>
        </w:rPr>
        <w:t>V </w:t>
      </w:r>
      <w:r w:rsidRPr="00EB715B">
        <w:rPr>
          <w:sz w:val="22"/>
          <w:szCs w:val="22"/>
        </w:rPr>
        <w:t xml:space="preserve">Českém Brodě </w:t>
      </w:r>
      <w:r w:rsidRPr="00EB715B">
        <w:rPr>
          <w:rFonts w:cs="Arial"/>
          <w:sz w:val="22"/>
          <w:szCs w:val="22"/>
        </w:rPr>
        <w:t xml:space="preserve">dne </w:t>
      </w:r>
      <w:r w:rsidRPr="00EB715B">
        <w:rPr>
          <w:sz w:val="22"/>
          <w:szCs w:val="22"/>
        </w:rPr>
        <w:t>….</w:t>
      </w:r>
      <w:r w:rsidRPr="00EB715B">
        <w:rPr>
          <w:rFonts w:cs="Arial"/>
          <w:sz w:val="22"/>
          <w:szCs w:val="22"/>
        </w:rPr>
        <w:t xml:space="preserve">/ </w:t>
      </w:r>
      <w:r w:rsidRPr="00EB715B">
        <w:rPr>
          <w:sz w:val="22"/>
          <w:szCs w:val="22"/>
        </w:rPr>
        <w:t>….</w:t>
      </w:r>
      <w:r w:rsidRPr="00EB715B">
        <w:rPr>
          <w:rFonts w:cs="Arial"/>
          <w:sz w:val="22"/>
          <w:szCs w:val="22"/>
        </w:rPr>
        <w:t>/ 2017</w:t>
      </w:r>
    </w:p>
    <w:tbl>
      <w:tblPr>
        <w:tblW w:w="106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220"/>
      </w:tblGrid>
      <w:tr w:rsidR="00CD6600" w:rsidRPr="00B45E68" w:rsidTr="001A6032">
        <w:tc>
          <w:tcPr>
            <w:tcW w:w="5040" w:type="dxa"/>
          </w:tcPr>
          <w:p w:rsidR="00CD6600" w:rsidRPr="00B45E68" w:rsidRDefault="00CD6600" w:rsidP="001A6032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D6600" w:rsidRPr="00B45E68" w:rsidRDefault="00CD6600" w:rsidP="001A6032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CD6600" w:rsidRPr="00B45E68" w:rsidRDefault="00CD6600" w:rsidP="001A6032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D6600" w:rsidRPr="00B45E68" w:rsidTr="001A6032">
        <w:tc>
          <w:tcPr>
            <w:tcW w:w="5040" w:type="dxa"/>
          </w:tcPr>
          <w:p w:rsidR="00CD6600" w:rsidRPr="00310621" w:rsidRDefault="00CD6600" w:rsidP="001A6032">
            <w:pPr>
              <w:pStyle w:val="Nadpis3"/>
              <w:keepNext w:val="0"/>
              <w:snapToGrid w:val="0"/>
              <w:rPr>
                <w:rFonts w:ascii="Bookman Old Style" w:hAnsi="Bookman Old Style"/>
                <w:bCs/>
                <w:sz w:val="22"/>
              </w:rPr>
            </w:pPr>
          </w:p>
        </w:tc>
        <w:tc>
          <w:tcPr>
            <w:tcW w:w="360" w:type="dxa"/>
          </w:tcPr>
          <w:p w:rsidR="00CD6600" w:rsidRPr="00B45E68" w:rsidRDefault="00CD6600" w:rsidP="001A6032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CD6600" w:rsidRPr="00310621" w:rsidRDefault="00CD6600" w:rsidP="001A6032">
            <w:pPr>
              <w:pStyle w:val="Nadpis3"/>
              <w:keepNext w:val="0"/>
              <w:snapToGrid w:val="0"/>
              <w:rPr>
                <w:rFonts w:ascii="Bookman Old Style" w:hAnsi="Bookman Old Style"/>
                <w:bCs/>
                <w:sz w:val="22"/>
              </w:rPr>
            </w:pPr>
          </w:p>
        </w:tc>
      </w:tr>
      <w:tr w:rsidR="00CD6600" w:rsidRPr="00B45E68" w:rsidTr="001A6032">
        <w:tc>
          <w:tcPr>
            <w:tcW w:w="5040" w:type="dxa"/>
          </w:tcPr>
          <w:p w:rsidR="00CD6600" w:rsidRPr="00F620D4" w:rsidRDefault="00CD6600" w:rsidP="001A6032">
            <w:pPr>
              <w:snapToGrid w:val="0"/>
              <w:ind w:left="3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:rsidR="00CD6600" w:rsidRPr="00B45E68" w:rsidRDefault="00CD6600" w:rsidP="001A6032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CD6600" w:rsidRPr="00B45E68" w:rsidRDefault="00CD6600" w:rsidP="001A6032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CD6600" w:rsidRPr="00B45E68" w:rsidTr="001A6032">
        <w:tc>
          <w:tcPr>
            <w:tcW w:w="5040" w:type="dxa"/>
          </w:tcPr>
          <w:p w:rsidR="00CD6600" w:rsidRPr="00B95A48" w:rsidRDefault="00CD6600" w:rsidP="001A6032">
            <w:pPr>
              <w:snapToGrid w:val="0"/>
              <w:jc w:val="center"/>
              <w:rPr>
                <w:rFonts w:cs="Arial"/>
                <w:sz w:val="24"/>
                <w:szCs w:val="24"/>
              </w:rPr>
            </w:pPr>
            <w:r w:rsidRPr="00B95A48">
              <w:rPr>
                <w:rFonts w:cs="Arial"/>
                <w:sz w:val="24"/>
                <w:szCs w:val="24"/>
              </w:rPr>
              <w:t>……………………………….</w:t>
            </w:r>
          </w:p>
        </w:tc>
        <w:tc>
          <w:tcPr>
            <w:tcW w:w="360" w:type="dxa"/>
          </w:tcPr>
          <w:p w:rsidR="00CD6600" w:rsidRPr="00B45E68" w:rsidRDefault="00CD6600" w:rsidP="001A6032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CD6600" w:rsidRPr="00B45E68" w:rsidRDefault="00CD6600" w:rsidP="001A6032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B45E68">
              <w:rPr>
                <w:rFonts w:cs="Arial"/>
                <w:sz w:val="22"/>
                <w:szCs w:val="22"/>
              </w:rPr>
              <w:t>……………………………….</w:t>
            </w:r>
          </w:p>
        </w:tc>
      </w:tr>
      <w:tr w:rsidR="00CD6600" w:rsidRPr="00B45E68" w:rsidTr="001A6032">
        <w:trPr>
          <w:trHeight w:val="830"/>
        </w:trPr>
        <w:tc>
          <w:tcPr>
            <w:tcW w:w="5040" w:type="dxa"/>
          </w:tcPr>
          <w:p w:rsidR="00CD6600" w:rsidRDefault="00CD6600" w:rsidP="001A6032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B95A48">
              <w:rPr>
                <w:rFonts w:cs="Arial"/>
                <w:b/>
                <w:sz w:val="24"/>
                <w:szCs w:val="24"/>
              </w:rPr>
              <w:t xml:space="preserve">Mgr. </w:t>
            </w:r>
            <w:r>
              <w:rPr>
                <w:rFonts w:cs="Arial"/>
                <w:b/>
                <w:sz w:val="24"/>
                <w:szCs w:val="24"/>
              </w:rPr>
              <w:t>et Mgr. Pavel Bacík</w:t>
            </w:r>
          </w:p>
          <w:p w:rsidR="00CD6600" w:rsidRPr="007C0B8D" w:rsidRDefault="00CD6600" w:rsidP="001A6032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7C0B8D">
              <w:rPr>
                <w:rFonts w:cs="Arial"/>
                <w:sz w:val="22"/>
                <w:szCs w:val="22"/>
              </w:rPr>
              <w:t>ředitel SUZ MV</w:t>
            </w:r>
          </w:p>
          <w:p w:rsidR="00CD6600" w:rsidRPr="007C0B8D" w:rsidRDefault="00CD6600" w:rsidP="001A6032">
            <w:pPr>
              <w:snapToGrid w:val="0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                            </w:t>
            </w:r>
            <w:r w:rsidRPr="007C0B8D">
              <w:rPr>
                <w:rFonts w:cs="Arial"/>
                <w:i/>
                <w:sz w:val="22"/>
                <w:szCs w:val="22"/>
              </w:rPr>
              <w:t>(kupující)</w:t>
            </w:r>
          </w:p>
        </w:tc>
        <w:tc>
          <w:tcPr>
            <w:tcW w:w="360" w:type="dxa"/>
          </w:tcPr>
          <w:p w:rsidR="00CD6600" w:rsidRPr="00B45E68" w:rsidRDefault="00CD6600" w:rsidP="001A6032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CD6600" w:rsidRPr="00EB715B" w:rsidRDefault="00CD6600" w:rsidP="001A60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45E68">
              <w:rPr>
                <w:rFonts w:cs="Arial"/>
                <w:b/>
                <w:color w:val="FF0000"/>
                <w:sz w:val="22"/>
                <w:szCs w:val="22"/>
              </w:rPr>
              <w:t xml:space="preserve">   </w:t>
            </w:r>
            <w:r w:rsidRPr="00EB715B">
              <w:rPr>
                <w:b/>
                <w:sz w:val="24"/>
                <w:szCs w:val="24"/>
              </w:rPr>
              <w:t>Anna Vidrmanová</w:t>
            </w:r>
          </w:p>
          <w:p w:rsidR="00CD6600" w:rsidRPr="00EB715B" w:rsidRDefault="00CD6600" w:rsidP="001A6032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B715B">
              <w:rPr>
                <w:sz w:val="22"/>
                <w:szCs w:val="22"/>
              </w:rPr>
              <w:t>jednatelka</w:t>
            </w:r>
          </w:p>
          <w:p w:rsidR="00CD6600" w:rsidRPr="00B45E68" w:rsidRDefault="00CD6600" w:rsidP="001A6032">
            <w:pPr>
              <w:snapToGrid w:val="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Cs/>
                <w:i/>
                <w:sz w:val="22"/>
                <w:szCs w:val="22"/>
              </w:rPr>
              <w:t xml:space="preserve"> (</w:t>
            </w:r>
            <w:r w:rsidRPr="00B45E68">
              <w:rPr>
                <w:rFonts w:cs="Arial"/>
                <w:bCs/>
                <w:i/>
                <w:sz w:val="22"/>
                <w:szCs w:val="22"/>
              </w:rPr>
              <w:t>prodávající)</w:t>
            </w:r>
            <w:r>
              <w:rPr>
                <w:b/>
                <w:sz w:val="24"/>
                <w:szCs w:val="24"/>
              </w:rPr>
              <w:t xml:space="preserve">   </w:t>
            </w:r>
          </w:p>
        </w:tc>
      </w:tr>
    </w:tbl>
    <w:p w:rsidR="00CD6600" w:rsidRPr="008F10CB" w:rsidRDefault="00CD6600" w:rsidP="00CD6600">
      <w:pPr>
        <w:rPr>
          <w:sz w:val="18"/>
          <w:szCs w:val="18"/>
        </w:rPr>
      </w:pP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7"/>
      <w:footerReference w:type="default" r:id="rId8"/>
      <w:headerReference w:type="first" r:id="rId9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4A3" w:rsidRDefault="00B124A3">
      <w:r>
        <w:separator/>
      </w:r>
    </w:p>
  </w:endnote>
  <w:endnote w:type="continuationSeparator" w:id="0">
    <w:p w:rsidR="00B124A3" w:rsidRDefault="00B1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851F77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4A3" w:rsidRDefault="00B124A3">
      <w:r>
        <w:separator/>
      </w:r>
    </w:p>
  </w:footnote>
  <w:footnote w:type="continuationSeparator" w:id="0">
    <w:p w:rsidR="00B124A3" w:rsidRDefault="00B12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7426A"/>
    <w:multiLevelType w:val="hybridMultilevel"/>
    <w:tmpl w:val="B46E6388"/>
    <w:lvl w:ilvl="0" w:tplc="AF80437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  <w:i w:val="0"/>
      </w:rPr>
    </w:lvl>
    <w:lvl w:ilvl="1" w:tplc="F25A24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26951"/>
    <w:multiLevelType w:val="hybridMultilevel"/>
    <w:tmpl w:val="87E282CC"/>
    <w:lvl w:ilvl="0" w:tplc="5002ABF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31962CE"/>
    <w:multiLevelType w:val="hybridMultilevel"/>
    <w:tmpl w:val="3B62B15A"/>
    <w:lvl w:ilvl="0" w:tplc="CC9E57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473B5E53"/>
    <w:multiLevelType w:val="hybridMultilevel"/>
    <w:tmpl w:val="93DC0432"/>
    <w:lvl w:ilvl="0" w:tplc="74E61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21369C"/>
    <w:multiLevelType w:val="hybridMultilevel"/>
    <w:tmpl w:val="E9AAB998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7A5478A"/>
    <w:multiLevelType w:val="hybridMultilevel"/>
    <w:tmpl w:val="1758D6D6"/>
    <w:lvl w:ilvl="0" w:tplc="7FF66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25FC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1509C"/>
    <w:rsid w:val="008273EF"/>
    <w:rsid w:val="00835556"/>
    <w:rsid w:val="0083566A"/>
    <w:rsid w:val="00837DDF"/>
    <w:rsid w:val="00844103"/>
    <w:rsid w:val="00851F77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57852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122C6"/>
    <w:rsid w:val="00B124A3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6600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37F27B-2770-491D-800C-3F94D0A2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MLOUVACISLO">
    <w:name w:val="SMLOUVA CISLO"/>
    <w:basedOn w:val="Normln"/>
    <w:rsid w:val="00CD6600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  <w:style w:type="paragraph" w:customStyle="1" w:styleId="PODPISYDATUM">
    <w:name w:val="PODPISY DATUM"/>
    <w:basedOn w:val="Normln"/>
    <w:rsid w:val="00CD6600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  <w:rPr>
      <w:rFonts w:ascii="Times New Roman" w:hAnsi="Times New Roman"/>
    </w:rPr>
  </w:style>
  <w:style w:type="paragraph" w:customStyle="1" w:styleId="NadpisPoznmky">
    <w:name w:val="Nadpis Poznámky"/>
    <w:next w:val="Zkladntext"/>
    <w:rsid w:val="00CD6600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2</cp:revision>
  <cp:lastPrinted>2017-01-23T08:10:00Z</cp:lastPrinted>
  <dcterms:created xsi:type="dcterms:W3CDTF">2017-02-03T12:16:00Z</dcterms:created>
  <dcterms:modified xsi:type="dcterms:W3CDTF">2017-02-03T12:16:00Z</dcterms:modified>
</cp:coreProperties>
</file>