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8380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F26F6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F26F6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909587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587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F26F6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2200940059</w:t>
                  </w:r>
                </w:p>
              </w:tc>
              <w:tc>
                <w:tcPr>
                  <w:tcW w:w="20" w:type="dxa"/>
                </w:tcPr>
                <w:p w:rsidR="00383803" w:rsidRDefault="00383803">
                  <w:pPr>
                    <w:pStyle w:val="EMPTYCELLSTYLE"/>
                  </w:pPr>
                </w:p>
              </w:tc>
            </w:tr>
          </w:tbl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F26F6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ind w:right="40"/>
              <w:jc w:val="right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F26F67">
            <w:pPr>
              <w:ind w:right="20"/>
              <w:jc w:val="right"/>
            </w:pPr>
            <w:r>
              <w:rPr>
                <w:sz w:val="16"/>
              </w:rPr>
              <w:t xml:space="preserve">2200940059 </w:t>
            </w: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F26F6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3967292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729218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ind w:right="40"/>
              <w:jc w:val="right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ind w:right="40"/>
              <w:jc w:val="right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ind w:right="40"/>
              <w:jc w:val="right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bookmarkStart w:id="1" w:name="JR_PAGE_ANCHOR_0_1"/>
            <w:bookmarkEnd w:id="1"/>
          </w:p>
          <w:p w:rsidR="00383803" w:rsidRDefault="00F26F67">
            <w:r>
              <w:br w:type="page"/>
            </w:r>
          </w:p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F26F6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r>
              <w:rPr>
                <w:b/>
              </w:rPr>
              <w:t>18903517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r>
              <w:rPr>
                <w:b/>
              </w:rPr>
              <w:t>CZ6709120594</w:t>
            </w: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83803" w:rsidRDefault="00383803">
                  <w:pPr>
                    <w:pStyle w:val="EMPTYCELLSTYLE"/>
                  </w:pPr>
                </w:p>
              </w:tc>
            </w:tr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3803" w:rsidRDefault="00F26F67">
                  <w:pPr>
                    <w:ind w:left="40"/>
                  </w:pPr>
                  <w:r>
                    <w:rPr>
                      <w:b/>
                      <w:sz w:val="24"/>
                    </w:rPr>
                    <w:t>Miloslav Souček</w:t>
                  </w:r>
                  <w:r>
                    <w:rPr>
                      <w:b/>
                      <w:sz w:val="24"/>
                    </w:rPr>
                    <w:br/>
                    <w:t>Janovského 15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83803" w:rsidRDefault="00383803">
                  <w:pPr>
                    <w:pStyle w:val="EMPTYCELLSTYLE"/>
                  </w:pPr>
                </w:p>
              </w:tc>
            </w:tr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3803" w:rsidRDefault="0038380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83803" w:rsidRDefault="00383803">
                  <w:pPr>
                    <w:pStyle w:val="EMPTYCELLSTYLE"/>
                  </w:pPr>
                </w:p>
              </w:tc>
            </w:tr>
          </w:tbl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83803" w:rsidRDefault="00383803">
                  <w:pPr>
                    <w:pStyle w:val="EMPTYCELLSTYLE"/>
                  </w:pPr>
                </w:p>
              </w:tc>
            </w:tr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3803" w:rsidRDefault="00F26F67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3803" w:rsidRDefault="0038380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83803" w:rsidRDefault="00383803">
                  <w:pPr>
                    <w:pStyle w:val="EMPTYCELLSTYLE"/>
                  </w:pPr>
                </w:p>
              </w:tc>
            </w:tr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3803" w:rsidRDefault="00F26F6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3803" w:rsidRDefault="00F26F67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/>
              <w:jc w:val="center"/>
            </w:pPr>
            <w:r>
              <w:rPr>
                <w:b/>
              </w:rPr>
              <w:t>30.09.2020</w:t>
            </w: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F26F6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F26F6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F26F67">
                  <w:r>
                    <w:rPr>
                      <w:b/>
                    </w:rPr>
                    <w:t>AMU Malostranské nám. 12,Praha 1</w:t>
                  </w:r>
                </w:p>
              </w:tc>
              <w:tc>
                <w:tcPr>
                  <w:tcW w:w="20" w:type="dxa"/>
                </w:tcPr>
                <w:p w:rsidR="00383803" w:rsidRDefault="00383803">
                  <w:pPr>
                    <w:pStyle w:val="EMPTYCELLSTYLE"/>
                  </w:pPr>
                </w:p>
              </w:tc>
            </w:tr>
          </w:tbl>
          <w:p w:rsidR="00383803" w:rsidRDefault="003838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F26F6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383803"/>
              </w:tc>
              <w:tc>
                <w:tcPr>
                  <w:tcW w:w="20" w:type="dxa"/>
                </w:tcPr>
                <w:p w:rsidR="00383803" w:rsidRDefault="00383803">
                  <w:pPr>
                    <w:pStyle w:val="EMPTYCELLSTYLE"/>
                  </w:pPr>
                </w:p>
              </w:tc>
            </w:tr>
          </w:tbl>
          <w:p w:rsidR="00383803" w:rsidRDefault="003838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F26F6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383803"/>
              </w:tc>
              <w:tc>
                <w:tcPr>
                  <w:tcW w:w="20" w:type="dxa"/>
                </w:tcPr>
                <w:p w:rsidR="00383803" w:rsidRDefault="00383803">
                  <w:pPr>
                    <w:pStyle w:val="EMPTYCELLSTYLE"/>
                  </w:pPr>
                </w:p>
              </w:tc>
            </w:tr>
          </w:tbl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3803" w:rsidRDefault="00383803">
                  <w:pPr>
                    <w:pStyle w:val="EMPTYCELLSTYLE"/>
                  </w:pPr>
                </w:p>
              </w:tc>
            </w:tr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83803" w:rsidRDefault="00383803">
                  <w:pPr>
                    <w:pStyle w:val="EMPTYCELLSTYLE"/>
                  </w:pPr>
                </w:p>
              </w:tc>
            </w:tr>
          </w:tbl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F26F6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/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F26F67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opravu - zesílení dveří na požadované rozměry pro požární odolnost v objektu Hartigovského paláce.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38380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383803">
                  <w:pPr>
                    <w:ind w:right="40"/>
                    <w:jc w:val="right"/>
                  </w:pPr>
                </w:p>
              </w:tc>
            </w:tr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383803" w:rsidRDefault="00383803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83803" w:rsidRDefault="00383803">
                  <w:pPr>
                    <w:pStyle w:val="EMPTYCELLSTYLE"/>
                  </w:pPr>
                </w:p>
              </w:tc>
            </w:tr>
          </w:tbl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F26F67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CN z 22.7.2020 - bez DPH 135 700,00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F26F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164 197.00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F26F67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838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F26F6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164 197.00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3803" w:rsidRDefault="00F26F6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3803" w:rsidRDefault="00F26F67">
            <w:pPr>
              <w:ind w:left="40"/>
            </w:pPr>
            <w:r>
              <w:rPr>
                <w:sz w:val="24"/>
              </w:rPr>
              <w:t>04.08.2020</w:t>
            </w: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F26F6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ŠILLEROVÁ Hana</w:t>
            </w:r>
            <w:r>
              <w:rPr>
                <w:rFonts w:ascii="Times New Roman" w:eastAsia="Times New Roman" w:hAnsi="Times New Roman" w:cs="Times New Roman"/>
              </w:rPr>
              <w:br/>
              <w:t>Tel.: 234 244 518, E-mail: hana.sillerova@amu.cz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F26F67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>, že je subjektem dle ust. § 2</w:t>
            </w:r>
            <w:r>
              <w:rPr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9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8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3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5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8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20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  <w:tr w:rsidR="0038380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96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2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3803" w:rsidRDefault="00F26F67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383803" w:rsidRDefault="00383803">
            <w:pPr>
              <w:pStyle w:val="EMPTYCELLSTYLE"/>
            </w:pPr>
          </w:p>
        </w:tc>
        <w:tc>
          <w:tcPr>
            <w:tcW w:w="420" w:type="dxa"/>
          </w:tcPr>
          <w:p w:rsidR="00383803" w:rsidRDefault="00383803">
            <w:pPr>
              <w:pStyle w:val="EMPTYCELLSTYLE"/>
            </w:pPr>
          </w:p>
        </w:tc>
      </w:tr>
    </w:tbl>
    <w:p w:rsidR="00F26F67" w:rsidRDefault="00F26F67"/>
    <w:sectPr w:rsidR="00F26F6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83803"/>
    <w:rsid w:val="00383803"/>
    <w:rsid w:val="00A52FAD"/>
    <w:rsid w:val="00F2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2020-08-04T06:26:00Z</dcterms:created>
  <dcterms:modified xsi:type="dcterms:W3CDTF">2020-08-04T06:26:00Z</dcterms:modified>
</cp:coreProperties>
</file>