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2341BA" w:rsidRPr="000D7E15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2341BA" w:rsidRPr="00BF0AB5" w:rsidRDefault="002341BA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4A5C11">
              <w:rPr>
                <w:rFonts w:ascii="Calibri" w:hAnsi="Calibri"/>
                <w:sz w:val="28"/>
              </w:rPr>
              <w:t>1</w:t>
            </w:r>
            <w:r w:rsidR="005E6357">
              <w:rPr>
                <w:rFonts w:ascii="Calibri" w:hAnsi="Calibri"/>
                <w:sz w:val="28"/>
              </w:rPr>
              <w:t>9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93C5C">
              <w:rPr>
                <w:rFonts w:ascii="Calibri" w:hAnsi="Calibri"/>
              </w:rPr>
              <w:t>15.6.2020</w:t>
            </w:r>
          </w:p>
        </w:tc>
      </w:tr>
      <w:tr w:rsidR="002341BA" w:rsidRPr="000D7E15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:rsidR="002341BA" w:rsidRPr="000D7E15" w:rsidRDefault="002341BA" w:rsidP="000550B8">
            <w:pPr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293C5C">
              <w:rPr>
                <w:rFonts w:ascii="Calibri" w:hAnsi="Calibri"/>
              </w:rPr>
              <w:t>15.6.2020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6A6339">
              <w:rPr>
                <w:rFonts w:ascii="Calibri" w:hAnsi="Calibri"/>
              </w:rPr>
            </w:r>
            <w:r w:rsidR="006A6339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A6339">
              <w:rPr>
                <w:rFonts w:ascii="Calibri" w:hAnsi="Calibri"/>
              </w:rPr>
            </w:r>
            <w:r w:rsidR="006A6339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6A6339">
              <w:rPr>
                <w:rFonts w:ascii="Calibri" w:hAnsi="Calibri"/>
              </w:rPr>
            </w:r>
            <w:r w:rsidR="006A6339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A6339">
              <w:rPr>
                <w:rFonts w:ascii="Calibri" w:hAnsi="Calibri"/>
              </w:rPr>
            </w:r>
            <w:r w:rsidR="006A6339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  <w:b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both"/>
              <w:rPr>
                <w:rFonts w:ascii="Calibri" w:hAnsi="Calibri"/>
                <w:b/>
              </w:rPr>
            </w:pPr>
          </w:p>
          <w:p w:rsidR="002341BA" w:rsidRPr="009220A8" w:rsidRDefault="002341BA" w:rsidP="000550B8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036FC9" w:rsidRPr="00036FC9">
              <w:rPr>
                <w:rFonts w:ascii="Calibri" w:hAnsi="Calibri" w:cs="Calibri"/>
                <w:b/>
              </w:rPr>
              <w:t>Doplnění výztuh rampy</w:t>
            </w:r>
          </w:p>
          <w:p w:rsidR="002341BA" w:rsidRPr="002341BA" w:rsidRDefault="002341BA" w:rsidP="004A5C11">
            <w:pPr>
              <w:pStyle w:val="Bezmezer"/>
              <w:rPr>
                <w:rFonts w:ascii="Calibri" w:hAnsi="Calibri" w:cs="Calibri"/>
                <w:b/>
              </w:rPr>
            </w:pPr>
            <w:r w:rsidRPr="009220A8">
              <w:rPr>
                <w:rFonts w:ascii="Calibri" w:hAnsi="Calibri" w:cs="Calibri"/>
                <w:b/>
              </w:rPr>
              <w:t xml:space="preserve">Popis a zdůvodnění změny: </w:t>
            </w:r>
            <w:r w:rsidR="00FC31B7">
              <w:rPr>
                <w:rFonts w:ascii="Calibri" w:hAnsi="Calibri" w:cs="Calibri"/>
                <w:b/>
              </w:rPr>
              <w:t>Projektová dokumentace neobsahovala výztuhy nutné pro fixaci pochozích roštů proti posunu a propadnutí. Řešeno dílenskou dokumentací.</w:t>
            </w:r>
          </w:p>
        </w:tc>
      </w:tr>
      <w:tr w:rsidR="002341BA" w:rsidRPr="000D7E15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2341B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0D7E15">
              <w:rPr>
                <w:rFonts w:ascii="Calibri" w:hAnsi="Calibri"/>
              </w:rPr>
              <w:t>specifikací</w:t>
            </w:r>
            <w:r w:rsidRPr="006A6339">
              <w:rPr>
                <w:rFonts w:ascii="Calibri" w:hAnsi="Calibri"/>
              </w:rPr>
              <w:t xml:space="preserve">:   </w:t>
            </w:r>
            <w:proofErr w:type="gramEnd"/>
            <w:r w:rsidRPr="006A6339">
              <w:rPr>
                <w:rFonts w:ascii="Calibri" w:hAnsi="Calibri"/>
              </w:rPr>
              <w:t xml:space="preserve">              </w:t>
            </w:r>
            <w:r w:rsidR="006A6339">
              <w:rPr>
                <w:rFonts w:ascii="Calibri" w:hAnsi="Calibri"/>
              </w:rPr>
              <w:t>2</w:t>
            </w:r>
            <w:r w:rsidRPr="000D7E15">
              <w:rPr>
                <w:rFonts w:ascii="Calibri" w:hAnsi="Calibri"/>
              </w:rPr>
              <w:t xml:space="preserve"> 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2341BA" w:rsidRDefault="002341BA" w:rsidP="000550B8">
            <w:pPr>
              <w:jc w:val="both"/>
              <w:rPr>
                <w:rFonts w:ascii="Calibri" w:hAnsi="Calibri"/>
              </w:rPr>
            </w:pPr>
          </w:p>
          <w:p w:rsidR="002341BA" w:rsidRPr="00EF627B" w:rsidRDefault="002341BA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2341BA" w:rsidRPr="000D7E15" w:rsidRDefault="002341BA" w:rsidP="000550B8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A6339">
              <w:rPr>
                <w:rFonts w:ascii="Calibri" w:hAnsi="Calibri"/>
              </w:rPr>
            </w:r>
            <w:r w:rsidR="006A6339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6A6339">
              <w:rPr>
                <w:rFonts w:ascii="Calibri" w:hAnsi="Calibri"/>
              </w:rPr>
            </w:r>
            <w:r w:rsidR="006A6339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6A6339">
              <w:rPr>
                <w:rFonts w:ascii="Calibri" w:hAnsi="Calibri"/>
              </w:rPr>
            </w:r>
            <w:r w:rsidR="006A6339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6A6339">
              <w:rPr>
                <w:rFonts w:ascii="Calibri" w:hAnsi="Calibri"/>
              </w:rPr>
            </w:r>
            <w:r w:rsidR="006A6339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2341BA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2341BA" w:rsidRPr="000D7E15" w:rsidTr="000550B8">
              <w:trPr>
                <w:trHeight w:val="33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2341BA" w:rsidRPr="000D7E15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413F33" w:rsidRPr="000D7E15" w:rsidRDefault="00413F33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922A9E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922A9E" w:rsidRPr="00922A9E" w:rsidRDefault="00922A9E" w:rsidP="00922A9E"/>
              </w:tc>
            </w:tr>
            <w:tr w:rsidR="002341BA" w:rsidRPr="000D7E15" w:rsidTr="00922A9E">
              <w:trPr>
                <w:trHeight w:val="689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341BA" w:rsidRDefault="002341BA" w:rsidP="000550B8"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:rsidR="00462FD2" w:rsidRDefault="00462FD2" w:rsidP="000550B8"/>
                <w:p w:rsidR="00462FD2" w:rsidRDefault="00462FD2" w:rsidP="000550B8"/>
                <w:p w:rsidR="00462FD2" w:rsidRPr="000D7E15" w:rsidRDefault="00462FD2" w:rsidP="000550B8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</w:t>
                  </w:r>
                  <w:proofErr w:type="gram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4A5C11">
                    <w:rPr>
                      <w:rFonts w:ascii="Calibri" w:hAnsi="Calibri"/>
                      <w:sz w:val="28"/>
                    </w:rPr>
                    <w:t>1</w:t>
                  </w:r>
                  <w:r w:rsidR="005E6357">
                    <w:rPr>
                      <w:rFonts w:ascii="Calibri" w:hAnsi="Calibri"/>
                      <w:sz w:val="28"/>
                    </w:rPr>
                    <w:t>9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TERMIL s.r.o., Maxe Švabinského 111/30, 466 05, IČ:25490885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Jan Žofčin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487F3E" w:rsidRDefault="00037777" w:rsidP="00CD71CC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15.6.2020</w:t>
                  </w:r>
                </w:p>
              </w:tc>
            </w:tr>
            <w:tr w:rsidR="00CD71CC" w:rsidRPr="000D7E15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:rsidR="00CD71CC" w:rsidRPr="000D7E15" w:rsidRDefault="00CD71CC" w:rsidP="00CD71CC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:rsidR="00FC31B7" w:rsidRPr="009220A8" w:rsidRDefault="00FC31B7" w:rsidP="00FC31B7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 w:rsidRPr="00036FC9">
                    <w:rPr>
                      <w:rFonts w:ascii="Calibri" w:hAnsi="Calibri" w:cs="Calibri"/>
                      <w:b/>
                    </w:rPr>
                    <w:t>Doplnění výztuh rampy</w:t>
                  </w:r>
                </w:p>
                <w:p w:rsidR="00CD71CC" w:rsidRPr="000D7E15" w:rsidRDefault="00FC31B7" w:rsidP="00FC31B7">
                  <w:pPr>
                    <w:jc w:val="both"/>
                    <w:rPr>
                      <w:rFonts w:ascii="Calibri" w:hAnsi="Calibri"/>
                    </w:rPr>
                  </w:pPr>
                  <w:r w:rsidRPr="009220A8">
                    <w:rPr>
                      <w:rFonts w:ascii="Calibri" w:hAnsi="Calibri" w:cs="Calibri"/>
                      <w:b/>
                    </w:rPr>
                    <w:t xml:space="preserve">Popis a zdůvodnění změny: </w:t>
                  </w:r>
                  <w:r>
                    <w:rPr>
                      <w:rFonts w:ascii="Calibri" w:hAnsi="Calibri" w:cs="Calibri"/>
                      <w:b/>
                    </w:rPr>
                    <w:t>Projektová dokumentace neobsahovala výztuhy nutné pro fixaci pochozích roštů proti posunu a propadnutí. Řešeno dílenskou dokumentací.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proofErr w:type="gramStart"/>
                  <w:r w:rsidRPr="006A6339">
                    <w:rPr>
                      <w:rFonts w:ascii="Calibri" w:hAnsi="Calibri"/>
                    </w:rPr>
                    <w:t xml:space="preserve">specifikací:  </w:t>
                  </w:r>
                  <w:r w:rsidR="006A6339">
                    <w:rPr>
                      <w:rFonts w:ascii="Calibri" w:hAnsi="Calibri"/>
                    </w:rPr>
                    <w:t>2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517DD1" w:rsidRDefault="00124ABC" w:rsidP="00124ABC">
                  <w:pPr>
                    <w:pStyle w:val="Odstavecseseznamem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 xml:space="preserve">                      </w:t>
                  </w:r>
                  <w:r w:rsidR="00FC31B7">
                    <w:rPr>
                      <w:rFonts w:ascii="Calibri" w:hAnsi="Calibri"/>
                      <w:b/>
                      <w:color w:val="FF0000"/>
                    </w:rPr>
                    <w:t>0,00</w:t>
                  </w:r>
                  <w:r w:rsidR="00CD71CC" w:rsidRPr="00517DD1">
                    <w:rPr>
                      <w:rFonts w:ascii="Calibri" w:hAnsi="Calibri"/>
                      <w:b/>
                      <w:color w:val="FF0000"/>
                    </w:rPr>
                    <w:t xml:space="preserve"> 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FC31B7" w:rsidP="00CD71CC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55 858,00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FC31B7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55 858,00 </w:t>
                  </w:r>
                  <w:r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:rsidR="00CD71CC" w:rsidRPr="000D7E15" w:rsidRDefault="008C6DEB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4</w:t>
                  </w:r>
                  <w:r w:rsidR="00CD71CC">
                    <w:rPr>
                      <w:rFonts w:ascii="Calibri" w:hAnsi="Calibri"/>
                      <w:u w:val="single"/>
                    </w:rPr>
                    <w:t>.</w:t>
                  </w:r>
                  <w:r w:rsidR="00104C3F">
                    <w:rPr>
                      <w:rFonts w:ascii="Calibri" w:hAnsi="Calibri"/>
                      <w:u w:val="single"/>
                    </w:rPr>
                    <w:t>8</w:t>
                  </w:r>
                  <w:r w:rsidR="00CD71CC">
                    <w:rPr>
                      <w:rFonts w:ascii="Calibri" w:hAnsi="Calibri"/>
                      <w:u w:val="single"/>
                    </w:rPr>
                    <w:t>.2020</w:t>
                  </w:r>
                  <w:r w:rsidR="00CD71C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CD71CC" w:rsidRPr="000D7E15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Veškeré práce budou splňovat podmínky smlouvy o dílo a budou provedeny ve stejné úrovni co do jakosti materiálů, provedení apod. tak, jak požaduje nebo předpokládá Dokumentace zakázky pro celé dílo.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2B64A2A8" wp14:editId="4EC0E092">
                        <wp:simplePos x="0" y="0"/>
                        <wp:positionH relativeFrom="column">
                          <wp:posOffset>124377</wp:posOffset>
                        </wp:positionH>
                        <wp:positionV relativeFrom="paragraph">
                          <wp:posOffset>89590</wp:posOffset>
                        </wp:positionV>
                        <wp:extent cx="2833200" cy="1101600"/>
                        <wp:effectExtent l="0" t="0" r="5715" b="381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1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104C3F">
                    <w:rPr>
                      <w:rFonts w:ascii="Calibri" w:hAnsi="Calibri"/>
                    </w:rPr>
                    <w:t>15.6.2020</w:t>
                  </w:r>
                </w:p>
              </w:tc>
            </w:tr>
          </w:tbl>
          <w:p w:rsidR="002341BA" w:rsidRPr="00FD736D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:rsidR="002341BA" w:rsidRDefault="002341BA"/>
    <w:p w:rsidR="00104C3F" w:rsidRPr="00104C3F" w:rsidRDefault="00104C3F" w:rsidP="00104C3F">
      <w:pPr>
        <w:sectPr w:rsidR="00104C3F" w:rsidRPr="00104C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71CC" w:rsidRDefault="00CD71CC" w:rsidP="00594E4B"/>
    <w:sectPr w:rsidR="00CD71CC" w:rsidSect="00234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E2C6D"/>
    <w:multiLevelType w:val="hybridMultilevel"/>
    <w:tmpl w:val="581463E2"/>
    <w:lvl w:ilvl="0" w:tplc="7FE60B6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10157"/>
    <w:rsid w:val="00036FC9"/>
    <w:rsid w:val="00037777"/>
    <w:rsid w:val="00104C3F"/>
    <w:rsid w:val="00124ABC"/>
    <w:rsid w:val="0015100F"/>
    <w:rsid w:val="00184E30"/>
    <w:rsid w:val="00227A26"/>
    <w:rsid w:val="002341BA"/>
    <w:rsid w:val="00293C5C"/>
    <w:rsid w:val="002D6570"/>
    <w:rsid w:val="00413F33"/>
    <w:rsid w:val="0042333B"/>
    <w:rsid w:val="00462FD2"/>
    <w:rsid w:val="004A5C11"/>
    <w:rsid w:val="00517DD1"/>
    <w:rsid w:val="00540DAC"/>
    <w:rsid w:val="005520E0"/>
    <w:rsid w:val="00594E4B"/>
    <w:rsid w:val="005E6357"/>
    <w:rsid w:val="005F0B5A"/>
    <w:rsid w:val="00665BAF"/>
    <w:rsid w:val="006A6339"/>
    <w:rsid w:val="006C390D"/>
    <w:rsid w:val="006D46B8"/>
    <w:rsid w:val="007114B2"/>
    <w:rsid w:val="0074209F"/>
    <w:rsid w:val="00790976"/>
    <w:rsid w:val="007C0928"/>
    <w:rsid w:val="00812E8D"/>
    <w:rsid w:val="008B5096"/>
    <w:rsid w:val="008C6DEB"/>
    <w:rsid w:val="008D3BD4"/>
    <w:rsid w:val="00906591"/>
    <w:rsid w:val="00920A2D"/>
    <w:rsid w:val="00922A9E"/>
    <w:rsid w:val="00927367"/>
    <w:rsid w:val="00997BCC"/>
    <w:rsid w:val="00AC57F7"/>
    <w:rsid w:val="00B139F4"/>
    <w:rsid w:val="00B46019"/>
    <w:rsid w:val="00BE644F"/>
    <w:rsid w:val="00CD71CC"/>
    <w:rsid w:val="00D60AC3"/>
    <w:rsid w:val="00DA5FA3"/>
    <w:rsid w:val="00E55920"/>
    <w:rsid w:val="00F54D92"/>
    <w:rsid w:val="00F87BA4"/>
    <w:rsid w:val="00FC31B7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4C99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1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F598-B9C2-428B-8CAC-A5CF84DA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Petr Mikulášek</cp:lastModifiedBy>
  <cp:revision>5</cp:revision>
  <cp:lastPrinted>2020-06-22T17:15:00Z</cp:lastPrinted>
  <dcterms:created xsi:type="dcterms:W3CDTF">2020-06-18T13:01:00Z</dcterms:created>
  <dcterms:modified xsi:type="dcterms:W3CDTF">2020-06-22T17:15:00Z</dcterms:modified>
</cp:coreProperties>
</file>