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3403BB">
        <w:tc>
          <w:tcPr>
            <w:tcW w:w="215" w:type="dxa"/>
            <w:vAlign w:val="center"/>
          </w:tcPr>
          <w:p w:rsidR="003403BB" w:rsidRDefault="003403BB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00274046</w:t>
            </w:r>
          </w:p>
        </w:tc>
        <w:tc>
          <w:tcPr>
            <w:tcW w:w="539" w:type="dxa"/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3403BB" w:rsidRDefault="003403BB">
            <w:pPr>
              <w:spacing w:after="0" w:line="240" w:lineRule="auto"/>
            </w:pPr>
          </w:p>
        </w:tc>
      </w:tr>
      <w:tr w:rsidR="003403BB">
        <w:tc>
          <w:tcPr>
            <w:tcW w:w="215" w:type="dxa"/>
            <w:vAlign w:val="center"/>
          </w:tcPr>
          <w:p w:rsidR="003403BB" w:rsidRDefault="003403BB">
            <w:pPr>
              <w:spacing w:after="0" w:line="240" w:lineRule="auto"/>
            </w:pPr>
          </w:p>
        </w:tc>
        <w:tc>
          <w:tcPr>
            <w:tcW w:w="1292" w:type="dxa"/>
          </w:tcPr>
          <w:p w:rsidR="003403BB" w:rsidRDefault="0079215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3403BB" w:rsidRDefault="003403BB">
            <w:pPr>
              <w:spacing w:after="0" w:line="240" w:lineRule="auto"/>
            </w:pPr>
          </w:p>
        </w:tc>
        <w:tc>
          <w:tcPr>
            <w:tcW w:w="8939" w:type="dxa"/>
            <w:gridSpan w:val="13"/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Městský obvod Pardubice IV</w:t>
            </w:r>
          </w:p>
        </w:tc>
      </w:tr>
      <w:tr w:rsidR="003403BB">
        <w:tc>
          <w:tcPr>
            <w:tcW w:w="1830" w:type="dxa"/>
            <w:gridSpan w:val="3"/>
            <w:vAlign w:val="center"/>
          </w:tcPr>
          <w:p w:rsidR="003403BB" w:rsidRDefault="003403BB">
            <w:pPr>
              <w:spacing w:after="0" w:line="240" w:lineRule="auto"/>
            </w:pPr>
          </w:p>
        </w:tc>
        <w:tc>
          <w:tcPr>
            <w:tcW w:w="4092" w:type="dxa"/>
            <w:gridSpan w:val="8"/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Bokova  315</w:t>
            </w:r>
          </w:p>
        </w:tc>
        <w:tc>
          <w:tcPr>
            <w:tcW w:w="4847" w:type="dxa"/>
            <w:gridSpan w:val="5"/>
            <w:vAlign w:val="center"/>
          </w:tcPr>
          <w:p w:rsidR="003403BB" w:rsidRDefault="003403BB">
            <w:pPr>
              <w:spacing w:after="0" w:line="240" w:lineRule="auto"/>
            </w:pPr>
          </w:p>
        </w:tc>
      </w:tr>
      <w:tr w:rsidR="003403BB">
        <w:tc>
          <w:tcPr>
            <w:tcW w:w="1830" w:type="dxa"/>
            <w:gridSpan w:val="3"/>
            <w:vAlign w:val="center"/>
          </w:tcPr>
          <w:p w:rsidR="003403BB" w:rsidRDefault="003403BB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530  03  Pardubice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403BB" w:rsidRDefault="003403BB">
            <w:pPr>
              <w:spacing w:after="0" w:line="240" w:lineRule="auto"/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25262572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CZ25262572</w:t>
            </w:r>
          </w:p>
        </w:tc>
      </w:tr>
      <w:tr w:rsidR="003403BB">
        <w:tc>
          <w:tcPr>
            <w:tcW w:w="1830" w:type="dxa"/>
            <w:gridSpan w:val="3"/>
            <w:vAlign w:val="center"/>
          </w:tcPr>
          <w:p w:rsidR="003403BB" w:rsidRDefault="003403BB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3403BB" w:rsidRDefault="003403BB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403BB" w:rsidRDefault="003403BB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Služby města Pardubic a.s.</w:t>
            </w:r>
          </w:p>
        </w:tc>
      </w:tr>
      <w:tr w:rsidR="003403BB">
        <w:tc>
          <w:tcPr>
            <w:tcW w:w="215" w:type="dxa"/>
          </w:tcPr>
          <w:p w:rsidR="003403BB" w:rsidRDefault="003403BB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3403BB" w:rsidRDefault="003403BB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403BB" w:rsidRDefault="003403BB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403BB" w:rsidRDefault="003403BB">
            <w:pPr>
              <w:spacing w:after="0" w:line="240" w:lineRule="auto"/>
            </w:pPr>
          </w:p>
        </w:tc>
      </w:tr>
      <w:tr w:rsidR="003403BB">
        <w:tc>
          <w:tcPr>
            <w:tcW w:w="215" w:type="dxa"/>
          </w:tcPr>
          <w:p w:rsidR="003403BB" w:rsidRDefault="003403BB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3403BB" w:rsidRDefault="003403BB">
            <w:pPr>
              <w:spacing w:after="0" w:line="240" w:lineRule="auto"/>
            </w:pPr>
          </w:p>
        </w:tc>
        <w:tc>
          <w:tcPr>
            <w:tcW w:w="538" w:type="dxa"/>
            <w:vAlign w:val="center"/>
          </w:tcPr>
          <w:p w:rsidR="003403BB" w:rsidRDefault="003403BB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403BB" w:rsidRDefault="003403BB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Hůrka 1803</w:t>
            </w:r>
          </w:p>
        </w:tc>
      </w:tr>
      <w:tr w:rsidR="003403BB">
        <w:tc>
          <w:tcPr>
            <w:tcW w:w="1830" w:type="dxa"/>
            <w:gridSpan w:val="3"/>
            <w:vAlign w:val="center"/>
          </w:tcPr>
          <w:p w:rsidR="003403BB" w:rsidRDefault="003403BB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3403BB" w:rsidRDefault="003403BB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403BB" w:rsidRDefault="003403BB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403BB" w:rsidRDefault="003403BB">
            <w:pPr>
              <w:spacing w:after="0" w:line="240" w:lineRule="auto"/>
            </w:pPr>
          </w:p>
        </w:tc>
      </w:tr>
      <w:tr w:rsidR="003403BB">
        <w:tc>
          <w:tcPr>
            <w:tcW w:w="1830" w:type="dxa"/>
            <w:gridSpan w:val="3"/>
            <w:vAlign w:val="center"/>
          </w:tcPr>
          <w:p w:rsidR="003403BB" w:rsidRDefault="003403BB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3403BB" w:rsidRDefault="003403BB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403BB" w:rsidRDefault="003403BB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530  12  Pardubice</w:t>
            </w:r>
          </w:p>
        </w:tc>
      </w:tr>
      <w:tr w:rsidR="003403BB">
        <w:tc>
          <w:tcPr>
            <w:tcW w:w="5276" w:type="dxa"/>
            <w:gridSpan w:val="9"/>
            <w:vAlign w:val="center"/>
          </w:tcPr>
          <w:p w:rsidR="003403BB" w:rsidRDefault="003403BB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403BB" w:rsidRDefault="003403BB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403BB" w:rsidRDefault="003403BB">
            <w:pPr>
              <w:spacing w:after="0" w:line="240" w:lineRule="auto"/>
            </w:pPr>
          </w:p>
        </w:tc>
      </w:tr>
      <w:tr w:rsidR="003403BB">
        <w:tc>
          <w:tcPr>
            <w:tcW w:w="10769" w:type="dxa"/>
            <w:gridSpan w:val="16"/>
            <w:vAlign w:val="center"/>
          </w:tcPr>
          <w:p w:rsidR="003403BB" w:rsidRDefault="003403BB">
            <w:pPr>
              <w:spacing w:after="0" w:line="240" w:lineRule="auto"/>
            </w:pPr>
          </w:p>
        </w:tc>
      </w:tr>
      <w:tr w:rsidR="003403BB"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Opravy místních komunikací</w:t>
            </w:r>
          </w:p>
        </w:tc>
      </w:tr>
      <w:tr w:rsidR="003403B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Dle článku I., odstavce 3 Rámcové smlouvy o dílo č. UMO4/57/2020/OIDHS/No u Vás</w:t>
            </w:r>
          </w:p>
        </w:tc>
      </w:tr>
      <w:tr w:rsidR="003403B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objednáváme v lokalitě Městského obvodu Pardubice IV opravu </w:t>
            </w:r>
            <w:r>
              <w:rPr>
                <w:rFonts w:ascii="Courier" w:hAnsi="Courier"/>
                <w:sz w:val="17"/>
              </w:rPr>
              <w:t>povrchu a odvodnění</w:t>
            </w:r>
          </w:p>
        </w:tc>
      </w:tr>
      <w:tr w:rsidR="003403B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místní komunikace Pod Kopečkem v rozsahu dle cenové nabídky splečnosti Služby</w:t>
            </w:r>
          </w:p>
        </w:tc>
      </w:tr>
      <w:tr w:rsidR="003403B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mětsa Pardubic a.s..</w:t>
            </w:r>
          </w:p>
        </w:tc>
      </w:tr>
      <w:tr w:rsidR="003403B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Cena za opravu je stanovena:</w:t>
            </w:r>
          </w:p>
        </w:tc>
      </w:tr>
      <w:tr w:rsidR="003403B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Cena bez DPH         69.276,-  Kč</w:t>
            </w:r>
          </w:p>
        </w:tc>
      </w:tr>
      <w:tr w:rsidR="003403B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21% DPH              14.547,96 Kč</w:t>
            </w:r>
          </w:p>
        </w:tc>
      </w:tr>
      <w:tr w:rsidR="003403B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Cena včetně DPH      </w:t>
            </w:r>
            <w:r>
              <w:rPr>
                <w:rFonts w:ascii="Courier" w:hAnsi="Courier"/>
                <w:sz w:val="17"/>
              </w:rPr>
              <w:t>83.823,96 Kč</w:t>
            </w:r>
          </w:p>
        </w:tc>
      </w:tr>
      <w:tr w:rsidR="003403B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Termín provedení do 10. srpna  2020.</w:t>
            </w:r>
          </w:p>
        </w:tc>
      </w:tr>
      <w:tr w:rsidR="003403B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Záruční doba: 24 měsíců od dokončení opravy</w:t>
            </w:r>
          </w:p>
        </w:tc>
      </w:tr>
      <w:tr w:rsidR="003403B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DOLOŽKA" Uzavření rámcové smlouvy bylo schváleno usnesením Rady městského obvodu</w:t>
            </w:r>
          </w:p>
        </w:tc>
      </w:tr>
      <w:tr w:rsidR="003403B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Pardubice IV č. 197/20-I/2020 z 13. ledna 2020</w:t>
            </w:r>
          </w:p>
        </w:tc>
      </w:tr>
      <w:tr w:rsidR="003403B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Smluvní strany se dohodly, že</w:t>
            </w:r>
            <w:r>
              <w:rPr>
                <w:rFonts w:ascii="Courier" w:hAnsi="Courier"/>
                <w:sz w:val="17"/>
              </w:rPr>
              <w:t xml:space="preserve"> objednatel bezodkladně po uzavření této objednávky</w:t>
            </w:r>
          </w:p>
        </w:tc>
      </w:tr>
      <w:tr w:rsidR="003403B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ji odešle k řádnému uveřejnění do registru smluv vedeného Ministerstvem vnitra</w:t>
            </w:r>
          </w:p>
        </w:tc>
      </w:tr>
      <w:tr w:rsidR="003403B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ČR. O uveřejnění objednávky městský obvod bezodkladně informuje druhou smluvní</w:t>
            </w:r>
          </w:p>
        </w:tc>
      </w:tr>
      <w:tr w:rsidR="003403B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stranu, nebyl-li kontaktní údaj této smluvn</w:t>
            </w:r>
            <w:r>
              <w:rPr>
                <w:rFonts w:ascii="Courier" w:hAnsi="Courier"/>
                <w:sz w:val="17"/>
              </w:rPr>
              <w:t>í strany uveden přímo do registru</w:t>
            </w:r>
          </w:p>
        </w:tc>
      </w:tr>
      <w:tr w:rsidR="003403B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 jako kontakt pro notifikaci o uveřejnění. Smluvní strany prohlašují, že</w:t>
            </w:r>
          </w:p>
        </w:tc>
      </w:tr>
      <w:tr w:rsidR="003403B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žádná část objednávky nenaplňuje znaky obchodního tajemství (§ 504 z. č. 89/2012</w:t>
            </w:r>
          </w:p>
        </w:tc>
      </w:tr>
      <w:tr w:rsidR="003403B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Sb., občanský zákoník). Pro případ, kdy je v </w:t>
            </w:r>
            <w:r>
              <w:rPr>
                <w:rFonts w:ascii="Courier" w:hAnsi="Courier"/>
                <w:sz w:val="17"/>
              </w:rPr>
              <w:t>uzavřené objednávce uvedeno rodné</w:t>
            </w:r>
          </w:p>
        </w:tc>
      </w:tr>
      <w:tr w:rsidR="003403B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číslo, e-mailová adresa, telefonní číslo, číslo účtu fyzické osoby,</w:t>
            </w:r>
          </w:p>
        </w:tc>
      </w:tr>
      <w:tr w:rsidR="003403B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bydliště/sídlo fyzické osoby, se smluvní strany dohodly, že objednávka bude</w:t>
            </w:r>
          </w:p>
        </w:tc>
      </w:tr>
      <w:tr w:rsidR="003403B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uveřejněna bez těchto údajů. Dále se smluvní strany dohodly, že objednávka </w:t>
            </w:r>
            <w:r>
              <w:rPr>
                <w:rFonts w:ascii="Courier" w:hAnsi="Courier"/>
                <w:sz w:val="17"/>
              </w:rPr>
              <w:t>bude</w:t>
            </w:r>
          </w:p>
        </w:tc>
      </w:tr>
      <w:tr w:rsidR="003403B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uveřejněna bez podpisů.</w:t>
            </w:r>
          </w:p>
        </w:tc>
      </w:tr>
      <w:tr w:rsidR="003403B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V souladu se zněním předchozího odstavce platí, že pro případ, kdy objednávka</w:t>
            </w:r>
          </w:p>
        </w:tc>
      </w:tr>
      <w:tr w:rsidR="003403B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obsahovala osobní údaje, které nejsou zahrnuty ve výše uvedeném výčtu a které</w:t>
            </w:r>
          </w:p>
        </w:tc>
      </w:tr>
      <w:tr w:rsidR="003403B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zároveň nepodléhají uveřejnění dle příslušných právních předpisů, p</w:t>
            </w:r>
            <w:r>
              <w:rPr>
                <w:rFonts w:ascii="Courier" w:hAnsi="Courier"/>
                <w:sz w:val="17"/>
              </w:rPr>
              <w:t>oskytuje</w:t>
            </w:r>
          </w:p>
        </w:tc>
      </w:tr>
      <w:tr w:rsidR="003403B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smluvní strana (dodavatel) svůj souhlas se zpracováním těchto údajů, konkrétně s</w:t>
            </w:r>
          </w:p>
        </w:tc>
      </w:tr>
      <w:tr w:rsidR="003403B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jejich zveřejněním v registru smluv ve smyslu zákona č. 340/2015 Sb. Statutárním</w:t>
            </w:r>
          </w:p>
        </w:tc>
      </w:tr>
      <w:tr w:rsidR="003403B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městem Pardubice, Městským obvodem Pardubice IV. Souhlas se uděluje na dobu</w:t>
            </w:r>
          </w:p>
        </w:tc>
      </w:tr>
      <w:tr w:rsidR="003403BB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403BB" w:rsidRDefault="0079215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neurčitou a je poskytnut dobrovolně</w:t>
            </w:r>
          </w:p>
        </w:tc>
      </w:tr>
      <w:tr w:rsidR="003403BB"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403BB" w:rsidRDefault="003403BB">
            <w:pPr>
              <w:spacing w:after="0" w:line="240" w:lineRule="auto"/>
            </w:pPr>
          </w:p>
        </w:tc>
      </w:tr>
      <w:tr w:rsidR="003403BB">
        <w:tc>
          <w:tcPr>
            <w:tcW w:w="10769" w:type="dxa"/>
            <w:gridSpan w:val="16"/>
          </w:tcPr>
          <w:p w:rsidR="003403BB" w:rsidRDefault="0079215A">
            <w:pPr>
              <w:spacing w:after="0" w:line="240" w:lineRule="auto"/>
            </w:pPr>
            <w:bookmarkStart w:id="0" w:name="_GoBack"/>
            <w:bookmarkEnd w:id="0"/>
            <w:r>
              <w:rPr>
                <w:rFonts w:ascii="Courier" w:hAnsi="Courier"/>
                <w:sz w:val="17"/>
              </w:rPr>
              <w:t>J</w:t>
            </w:r>
            <w:r>
              <w:rPr>
                <w:rFonts w:ascii="Courier" w:hAnsi="Courier"/>
                <w:sz w:val="17"/>
              </w:rPr>
              <w:t>edná se o cenu dohodnutou a v čase a místě obvyklou.</w:t>
            </w:r>
          </w:p>
        </w:tc>
      </w:tr>
      <w:tr w:rsidR="003403BB">
        <w:tc>
          <w:tcPr>
            <w:tcW w:w="10769" w:type="dxa"/>
            <w:gridSpan w:val="16"/>
          </w:tcPr>
          <w:p w:rsidR="003403BB" w:rsidRDefault="0079215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Akceptací této objednávky dodavatel souhlasí s tím, že když v okamžiku </w:t>
            </w:r>
            <w:r>
              <w:rPr>
                <w:rFonts w:ascii="Courier" w:hAnsi="Courier"/>
                <w:sz w:val="17"/>
              </w:rPr>
              <w:t xml:space="preserve">uskutečnění zdanitelného plnění bude o dodavateli zveřejněna způsobem umožňujícím dálkový přístup skutečnost, že je nespolehlivým plátcem ve smyslu § 106a  zákona č. 235/2004 Sb., o dani z přidané hodnoty, ve zn. pozd. předpisů, bude dodavateli zaplacen v </w:t>
            </w:r>
            <w:r>
              <w:rPr>
                <w:rFonts w:ascii="Courier" w:hAnsi="Courier"/>
                <w:sz w:val="17"/>
              </w:rPr>
              <w:t>režimu podle § 109a zákona o dani z přidané hodnoty pouze základ daně a DPH bude odvedeno místně příslušnému správci daně dodavatele.</w:t>
            </w:r>
          </w:p>
        </w:tc>
      </w:tr>
      <w:tr w:rsidR="003403BB">
        <w:tc>
          <w:tcPr>
            <w:tcW w:w="10769" w:type="dxa"/>
            <w:gridSpan w:val="16"/>
            <w:vAlign w:val="center"/>
          </w:tcPr>
          <w:p w:rsidR="003403BB" w:rsidRDefault="003403BB">
            <w:pPr>
              <w:spacing w:after="0" w:line="240" w:lineRule="auto"/>
            </w:pPr>
          </w:p>
        </w:tc>
      </w:tr>
    </w:tbl>
    <w:p w:rsidR="0079215A" w:rsidRDefault="0079215A"/>
    <w:sectPr w:rsidR="0079215A">
      <w:headerReference w:type="default" r:id="rId7"/>
      <w:type w:val="continuous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15A" w:rsidRDefault="0079215A">
      <w:pPr>
        <w:spacing w:after="0" w:line="240" w:lineRule="auto"/>
      </w:pPr>
      <w:r>
        <w:separator/>
      </w:r>
    </w:p>
  </w:endnote>
  <w:endnote w:type="continuationSeparator" w:id="0">
    <w:p w:rsidR="0079215A" w:rsidRDefault="00792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15A" w:rsidRDefault="0079215A">
      <w:pPr>
        <w:spacing w:after="0" w:line="240" w:lineRule="auto"/>
      </w:pPr>
      <w:r>
        <w:separator/>
      </w:r>
    </w:p>
  </w:footnote>
  <w:footnote w:type="continuationSeparator" w:id="0">
    <w:p w:rsidR="0079215A" w:rsidRDefault="00792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3403BB">
      <w:tc>
        <w:tcPr>
          <w:tcW w:w="10769" w:type="dxa"/>
          <w:gridSpan w:val="2"/>
          <w:vAlign w:val="center"/>
        </w:tcPr>
        <w:p w:rsidR="003403BB" w:rsidRDefault="003403BB">
          <w:pPr>
            <w:spacing w:after="0" w:line="240" w:lineRule="auto"/>
          </w:pPr>
        </w:p>
      </w:tc>
    </w:tr>
    <w:tr w:rsidR="003403BB">
      <w:tc>
        <w:tcPr>
          <w:tcW w:w="5922" w:type="dxa"/>
          <w:vAlign w:val="center"/>
        </w:tcPr>
        <w:p w:rsidR="003403BB" w:rsidRDefault="0079215A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3403BB" w:rsidRDefault="0079215A">
          <w:pPr>
            <w:spacing w:after="0" w:line="240" w:lineRule="auto"/>
            <w:jc w:val="right"/>
          </w:pPr>
          <w:r>
            <w:rPr>
              <w:rFonts w:ascii="Arial" w:hAnsi="Arial"/>
              <w:b/>
              <w:sz w:val="21"/>
            </w:rPr>
            <w:t>číslo :  107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3BB"/>
    <w:rsid w:val="003403BB"/>
    <w:rsid w:val="0079215A"/>
    <w:rsid w:val="00D0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8AED0-A179-47D0-9B08-5834E572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Matušková Iva</cp:lastModifiedBy>
  <cp:revision>2</cp:revision>
  <dcterms:created xsi:type="dcterms:W3CDTF">2020-08-03T13:39:00Z</dcterms:created>
  <dcterms:modified xsi:type="dcterms:W3CDTF">2020-08-03T13:40:00Z</dcterms:modified>
</cp:coreProperties>
</file>