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E84A9" w14:textId="52251D3C" w:rsidR="006A352F" w:rsidRPr="00846FCF" w:rsidRDefault="006A352F" w:rsidP="006F6F0B">
      <w:pPr>
        <w:spacing w:after="120"/>
        <w:jc w:val="center"/>
        <w:rPr>
          <w:rFonts w:ascii="Arial" w:hAnsi="Arial" w:cs="Arial"/>
          <w:b/>
          <w:caps/>
          <w:sz w:val="22"/>
          <w:szCs w:val="22"/>
        </w:rPr>
      </w:pPr>
      <w:bookmarkStart w:id="0" w:name="_GoBack"/>
      <w:bookmarkEnd w:id="0"/>
      <w:r w:rsidRPr="00846FCF">
        <w:rPr>
          <w:rFonts w:ascii="Arial" w:hAnsi="Arial" w:cs="Arial"/>
          <w:b/>
          <w:caps/>
          <w:sz w:val="22"/>
          <w:szCs w:val="22"/>
        </w:rPr>
        <w:t>sMLOUVA O VEŘEJNÝCH SLUŽBÁCH V PŘEPRAVĚ CESTUJÍCÍCH tramvajov</w:t>
      </w:r>
      <w:r w:rsidR="0010669E" w:rsidRPr="00846FCF">
        <w:rPr>
          <w:rFonts w:ascii="Arial" w:hAnsi="Arial" w:cs="Arial"/>
          <w:b/>
          <w:caps/>
          <w:sz w:val="22"/>
          <w:szCs w:val="22"/>
        </w:rPr>
        <w:t>ou linkou č. 11</w:t>
      </w:r>
      <w:r w:rsidRPr="00846FCF">
        <w:rPr>
          <w:rFonts w:ascii="Arial" w:hAnsi="Arial" w:cs="Arial"/>
          <w:b/>
          <w:caps/>
          <w:sz w:val="22"/>
          <w:szCs w:val="22"/>
        </w:rPr>
        <w:t xml:space="preserve"> na území statutárního města jablonec nad nisou</w:t>
      </w:r>
      <w:r w:rsidR="004E6517" w:rsidRPr="00846FCF">
        <w:rPr>
          <w:rFonts w:ascii="Arial" w:hAnsi="Arial" w:cs="Arial"/>
          <w:b/>
          <w:caps/>
          <w:sz w:val="22"/>
          <w:szCs w:val="22"/>
        </w:rPr>
        <w:t xml:space="preserve"> (a statutárního města Liberce)</w:t>
      </w:r>
    </w:p>
    <w:p w14:paraId="2B51C775" w14:textId="7AA437E1" w:rsidR="00CF3E26" w:rsidRPr="00846FCF" w:rsidRDefault="00CF3E26" w:rsidP="0027602F">
      <w:pPr>
        <w:spacing w:before="240" w:after="120"/>
        <w:jc w:val="center"/>
        <w:rPr>
          <w:rFonts w:ascii="Arial" w:hAnsi="Arial" w:cs="Arial"/>
          <w:bCs/>
          <w:sz w:val="22"/>
          <w:szCs w:val="22"/>
        </w:rPr>
      </w:pPr>
      <w:r w:rsidRPr="00846FCF">
        <w:rPr>
          <w:rFonts w:ascii="Arial" w:hAnsi="Arial" w:cs="Arial"/>
          <w:bCs/>
          <w:sz w:val="22"/>
          <w:szCs w:val="22"/>
        </w:rPr>
        <w:t>č.sml. SMJ:</w:t>
      </w:r>
      <w:r w:rsidR="003829D1" w:rsidRPr="00846FCF">
        <w:rPr>
          <w:rFonts w:ascii="Arial" w:hAnsi="Arial" w:cs="Arial"/>
          <w:bCs/>
          <w:sz w:val="22"/>
          <w:szCs w:val="22"/>
        </w:rPr>
        <w:t xml:space="preserve"> SD/2020/0443 </w:t>
      </w:r>
      <w:r w:rsidRPr="00846FCF">
        <w:rPr>
          <w:rFonts w:ascii="Arial" w:hAnsi="Arial" w:cs="Arial"/>
          <w:bCs/>
          <w:sz w:val="22"/>
          <w:szCs w:val="22"/>
        </w:rPr>
        <w:tab/>
      </w:r>
      <w:r w:rsidR="003829D1" w:rsidRPr="00846FCF">
        <w:rPr>
          <w:rFonts w:ascii="Arial" w:hAnsi="Arial" w:cs="Arial"/>
          <w:bCs/>
          <w:sz w:val="22"/>
          <w:szCs w:val="22"/>
        </w:rPr>
        <w:t xml:space="preserve">       </w:t>
      </w:r>
      <w:r w:rsidRPr="00846FCF">
        <w:rPr>
          <w:rFonts w:ascii="Arial" w:hAnsi="Arial" w:cs="Arial"/>
          <w:bCs/>
          <w:sz w:val="22"/>
          <w:szCs w:val="22"/>
        </w:rPr>
        <w:t>č.sml. DPMLJ:</w:t>
      </w:r>
      <w:r w:rsidR="003829D1" w:rsidRPr="00846FCF">
        <w:rPr>
          <w:rFonts w:ascii="Arial" w:hAnsi="Arial" w:cs="Arial"/>
          <w:bCs/>
          <w:sz w:val="22"/>
          <w:szCs w:val="22"/>
        </w:rPr>
        <w:t xml:space="preserve"> 2 044 20 10 (č.j. 1487/2020)</w:t>
      </w:r>
    </w:p>
    <w:p w14:paraId="7C954E63" w14:textId="77777777" w:rsidR="00CF3E26" w:rsidRPr="00846FCF" w:rsidRDefault="00CF3E26" w:rsidP="006F6F0B">
      <w:pPr>
        <w:spacing w:after="120"/>
        <w:jc w:val="center"/>
        <w:rPr>
          <w:rFonts w:ascii="Arial" w:hAnsi="Arial" w:cs="Arial"/>
          <w:bCs/>
          <w:sz w:val="2"/>
          <w:szCs w:val="2"/>
        </w:rPr>
      </w:pPr>
    </w:p>
    <w:p w14:paraId="16D8222D" w14:textId="2C45EB1C" w:rsidR="00B4373F" w:rsidRPr="00846FCF" w:rsidRDefault="00B4373F" w:rsidP="00CF3E26">
      <w:pPr>
        <w:pStyle w:val="Normln"/>
        <w:keepNext w:val="0"/>
        <w:numPr>
          <w:ilvl w:val="0"/>
          <w:numId w:val="0"/>
        </w:numPr>
        <w:ind w:left="360"/>
        <w:jc w:val="center"/>
        <w:rPr>
          <w:rFonts w:cs="Arial"/>
        </w:rPr>
      </w:pPr>
      <w:r w:rsidRPr="00846FCF">
        <w:rPr>
          <w:rFonts w:cs="Arial"/>
        </w:rPr>
        <w:t>(dále jen „</w:t>
      </w:r>
      <w:r w:rsidRPr="00846FCF">
        <w:rPr>
          <w:rFonts w:cs="Arial"/>
          <w:b/>
        </w:rPr>
        <w:t>Smlouva</w:t>
      </w:r>
      <w:r w:rsidRPr="00846FCF">
        <w:rPr>
          <w:rFonts w:cs="Arial"/>
        </w:rPr>
        <w:t>“)</w:t>
      </w:r>
      <w:r w:rsidR="00CF3E26" w:rsidRPr="00846FCF">
        <w:rPr>
          <w:rFonts w:cs="Arial"/>
        </w:rPr>
        <w:t xml:space="preserve"> </w:t>
      </w:r>
      <w:r w:rsidRPr="00846FCF">
        <w:rPr>
          <w:rFonts w:cs="Arial"/>
        </w:rPr>
        <w:t>kterou mezi sebou uzavřely</w:t>
      </w:r>
    </w:p>
    <w:p w14:paraId="7CA3D124" w14:textId="77777777" w:rsidR="00B4373F" w:rsidRPr="00846FCF" w:rsidRDefault="00B4373F" w:rsidP="006F6F0B">
      <w:pPr>
        <w:pStyle w:val="Nadpis1"/>
        <w:keepNext w:val="0"/>
        <w:numPr>
          <w:ilvl w:val="0"/>
          <w:numId w:val="0"/>
        </w:numPr>
        <w:rPr>
          <w:rFonts w:ascii="Arial" w:hAnsi="Arial" w:cs="Arial"/>
        </w:rPr>
      </w:pPr>
      <w:r w:rsidRPr="00846FCF">
        <w:rPr>
          <w:rFonts w:ascii="Arial" w:hAnsi="Arial" w:cs="Arial"/>
        </w:rPr>
        <w:t>Smluvní strany</w:t>
      </w:r>
    </w:p>
    <w:p w14:paraId="049646D3" w14:textId="77777777" w:rsidR="006A352F" w:rsidRPr="00846FCF" w:rsidRDefault="006A352F" w:rsidP="00DE0C81">
      <w:pPr>
        <w:pStyle w:val="Normln"/>
        <w:keepNext w:val="0"/>
        <w:numPr>
          <w:ilvl w:val="0"/>
          <w:numId w:val="19"/>
        </w:numPr>
        <w:ind w:left="567" w:hanging="567"/>
        <w:rPr>
          <w:rFonts w:cs="Arial"/>
          <w:b/>
        </w:rPr>
      </w:pPr>
      <w:r w:rsidRPr="00846FCF">
        <w:rPr>
          <w:rFonts w:cs="Arial"/>
          <w:b/>
        </w:rPr>
        <w:t xml:space="preserve">Statutární město Jablonec nad Nisou </w:t>
      </w:r>
    </w:p>
    <w:p w14:paraId="1427BB56" w14:textId="2BB5A37D" w:rsidR="006A352F" w:rsidRPr="00846FCF" w:rsidRDefault="006A352F" w:rsidP="00DE0C81">
      <w:pPr>
        <w:pStyle w:val="Identifikacestran"/>
        <w:spacing w:line="276" w:lineRule="auto"/>
        <w:ind w:left="567"/>
        <w:rPr>
          <w:rFonts w:ascii="Arial" w:hAnsi="Arial" w:cs="Arial"/>
          <w:sz w:val="22"/>
          <w:szCs w:val="22"/>
        </w:rPr>
      </w:pPr>
      <w:r w:rsidRPr="00846FCF">
        <w:rPr>
          <w:rFonts w:ascii="Arial" w:hAnsi="Arial" w:cs="Arial"/>
          <w:sz w:val="22"/>
          <w:szCs w:val="22"/>
        </w:rPr>
        <w:t>se sídlem Mírové náměstí 19, 466 01 Jablonec nad Nisou</w:t>
      </w:r>
      <w:r w:rsidR="00AF4FEB" w:rsidRPr="00846FCF">
        <w:rPr>
          <w:rFonts w:ascii="Arial" w:hAnsi="Arial" w:cs="Arial"/>
          <w:sz w:val="22"/>
          <w:szCs w:val="22"/>
        </w:rPr>
        <w:t>,</w:t>
      </w:r>
    </w:p>
    <w:p w14:paraId="2E8FB227" w14:textId="3AC557BF" w:rsidR="00F53905" w:rsidRPr="00846FCF" w:rsidRDefault="00F53905" w:rsidP="00F53905">
      <w:pPr>
        <w:tabs>
          <w:tab w:val="left" w:pos="2268"/>
        </w:tabs>
        <w:ind w:left="567"/>
        <w:rPr>
          <w:rFonts w:ascii="Arial" w:hAnsi="Arial" w:cs="Arial"/>
          <w:color w:val="0000FF"/>
          <w:sz w:val="22"/>
          <w:szCs w:val="22"/>
        </w:rPr>
      </w:pPr>
      <w:r w:rsidRPr="00846FCF">
        <w:rPr>
          <w:rFonts w:ascii="Arial" w:hAnsi="Arial" w:cs="Arial"/>
          <w:color w:val="0000FF"/>
          <w:sz w:val="22"/>
          <w:szCs w:val="22"/>
        </w:rPr>
        <w:t xml:space="preserve">IČ: </w:t>
      </w:r>
      <w:r w:rsidRPr="00846FCF">
        <w:rPr>
          <w:rFonts w:ascii="Arial" w:hAnsi="Arial" w:cs="Arial"/>
          <w:color w:val="0000FF"/>
          <w:sz w:val="22"/>
          <w:szCs w:val="22"/>
        </w:rPr>
        <w:tab/>
      </w:r>
      <w:r w:rsidRPr="00846FCF">
        <w:rPr>
          <w:rFonts w:ascii="Arial" w:hAnsi="Arial" w:cs="Arial"/>
          <w:color w:val="0000FF"/>
          <w:sz w:val="22"/>
          <w:szCs w:val="22"/>
        </w:rPr>
        <w:tab/>
        <w:t>00262340</w:t>
      </w:r>
    </w:p>
    <w:p w14:paraId="59B25D34" w14:textId="3FC40C82" w:rsidR="00F53905" w:rsidRPr="00846FCF" w:rsidRDefault="00F53905" w:rsidP="00F53905">
      <w:pPr>
        <w:tabs>
          <w:tab w:val="left" w:pos="2268"/>
        </w:tabs>
        <w:ind w:left="567"/>
        <w:rPr>
          <w:rFonts w:ascii="Arial" w:hAnsi="Arial" w:cs="Arial"/>
          <w:color w:val="0000FF"/>
          <w:sz w:val="22"/>
          <w:szCs w:val="22"/>
        </w:rPr>
      </w:pPr>
      <w:r w:rsidRPr="00846FCF">
        <w:rPr>
          <w:rFonts w:ascii="Arial" w:hAnsi="Arial" w:cs="Arial"/>
          <w:color w:val="0000FF"/>
          <w:sz w:val="22"/>
          <w:szCs w:val="22"/>
        </w:rPr>
        <w:t>DIČ:</w:t>
      </w:r>
      <w:r w:rsidRPr="00846FCF">
        <w:rPr>
          <w:rFonts w:ascii="Arial" w:hAnsi="Arial" w:cs="Arial"/>
          <w:color w:val="0000FF"/>
          <w:sz w:val="22"/>
          <w:szCs w:val="22"/>
        </w:rPr>
        <w:tab/>
      </w:r>
      <w:r w:rsidRPr="00846FCF">
        <w:rPr>
          <w:rFonts w:ascii="Arial" w:hAnsi="Arial" w:cs="Arial"/>
          <w:color w:val="0000FF"/>
          <w:sz w:val="22"/>
          <w:szCs w:val="22"/>
        </w:rPr>
        <w:tab/>
        <w:t>CZ00262340</w:t>
      </w:r>
    </w:p>
    <w:p w14:paraId="74C284AE" w14:textId="5CD0026F" w:rsidR="00AB1030" w:rsidRPr="00846FCF" w:rsidRDefault="00AB1030" w:rsidP="006F6F0B">
      <w:pPr>
        <w:pStyle w:val="Smluvnstrana"/>
        <w:tabs>
          <w:tab w:val="left" w:pos="2268"/>
        </w:tabs>
        <w:spacing w:line="276" w:lineRule="auto"/>
        <w:ind w:left="567"/>
        <w:rPr>
          <w:rFonts w:ascii="Arial" w:hAnsi="Arial" w:cs="Arial"/>
          <w:b w:val="0"/>
          <w:sz w:val="22"/>
          <w:szCs w:val="22"/>
        </w:rPr>
      </w:pPr>
      <w:r w:rsidRPr="00846FCF">
        <w:rPr>
          <w:rFonts w:ascii="Arial" w:hAnsi="Arial" w:cs="Arial"/>
          <w:b w:val="0"/>
          <w:sz w:val="22"/>
          <w:szCs w:val="22"/>
        </w:rPr>
        <w:t>Bankovní spojení:</w:t>
      </w:r>
      <w:r w:rsidRPr="00846FCF">
        <w:rPr>
          <w:rFonts w:ascii="Arial" w:hAnsi="Arial" w:cs="Arial"/>
          <w:b w:val="0"/>
          <w:sz w:val="22"/>
          <w:szCs w:val="22"/>
        </w:rPr>
        <w:tab/>
      </w:r>
      <w:r w:rsidR="00D31617" w:rsidRPr="00846FCF">
        <w:rPr>
          <w:rFonts w:ascii="Arial" w:hAnsi="Arial" w:cs="Arial"/>
          <w:b w:val="0"/>
          <w:sz w:val="22"/>
          <w:szCs w:val="22"/>
        </w:rPr>
        <w:t>9005-228451/0100</w:t>
      </w:r>
    </w:p>
    <w:p w14:paraId="6884CA14" w14:textId="77777777" w:rsidR="00BF2734" w:rsidRPr="00846FCF" w:rsidRDefault="006A352F" w:rsidP="006F6F0B">
      <w:pPr>
        <w:pStyle w:val="Smluvnstrana"/>
        <w:tabs>
          <w:tab w:val="left" w:pos="2268"/>
        </w:tabs>
        <w:spacing w:line="276" w:lineRule="auto"/>
        <w:ind w:left="567"/>
        <w:rPr>
          <w:rFonts w:ascii="Arial" w:hAnsi="Arial" w:cs="Arial"/>
          <w:b w:val="0"/>
          <w:sz w:val="22"/>
          <w:szCs w:val="22"/>
        </w:rPr>
      </w:pPr>
      <w:r w:rsidRPr="00846FCF">
        <w:rPr>
          <w:rFonts w:ascii="Arial" w:hAnsi="Arial" w:cs="Arial"/>
          <w:b w:val="0"/>
          <w:sz w:val="22"/>
          <w:szCs w:val="22"/>
        </w:rPr>
        <w:t xml:space="preserve">Zastoupené: </w:t>
      </w:r>
      <w:r w:rsidRPr="00846FCF">
        <w:rPr>
          <w:rFonts w:ascii="Arial" w:hAnsi="Arial" w:cs="Arial"/>
          <w:b w:val="0"/>
          <w:sz w:val="22"/>
          <w:szCs w:val="22"/>
        </w:rPr>
        <w:tab/>
      </w:r>
      <w:r w:rsidR="00F53905" w:rsidRPr="00846FCF">
        <w:rPr>
          <w:rFonts w:ascii="Arial" w:hAnsi="Arial" w:cs="Arial"/>
          <w:b w:val="0"/>
          <w:sz w:val="22"/>
          <w:szCs w:val="22"/>
        </w:rPr>
        <w:tab/>
      </w:r>
      <w:r w:rsidRPr="00846FCF">
        <w:rPr>
          <w:rFonts w:ascii="Arial" w:hAnsi="Arial" w:cs="Arial"/>
          <w:b w:val="0"/>
          <w:sz w:val="22"/>
          <w:szCs w:val="22"/>
        </w:rPr>
        <w:t>RNDr. Jiřím Čeřovským, primátorem</w:t>
      </w:r>
    </w:p>
    <w:p w14:paraId="6DE74AC7" w14:textId="0AD6E7DD" w:rsidR="006A352F" w:rsidRPr="00846FCF" w:rsidRDefault="00BF2734" w:rsidP="006F6F0B">
      <w:pPr>
        <w:pStyle w:val="Smluvnstrana"/>
        <w:tabs>
          <w:tab w:val="left" w:pos="2268"/>
        </w:tabs>
        <w:spacing w:line="276" w:lineRule="auto"/>
        <w:ind w:left="567"/>
        <w:rPr>
          <w:rFonts w:ascii="Arial" w:hAnsi="Arial" w:cs="Arial"/>
          <w:b w:val="0"/>
          <w:sz w:val="22"/>
          <w:szCs w:val="22"/>
        </w:rPr>
      </w:pPr>
      <w:r w:rsidRPr="00846FCF">
        <w:rPr>
          <w:rFonts w:ascii="Arial" w:hAnsi="Arial" w:cs="Arial"/>
          <w:b w:val="0"/>
          <w:sz w:val="22"/>
          <w:szCs w:val="22"/>
        </w:rPr>
        <w:t xml:space="preserve">                                     Ing. Milan Kouřil, náměstek primátora </w:t>
      </w:r>
      <w:r w:rsidR="006A352F" w:rsidRPr="00846FCF">
        <w:rPr>
          <w:rFonts w:ascii="Arial" w:hAnsi="Arial" w:cs="Arial"/>
          <w:b w:val="0"/>
          <w:sz w:val="22"/>
          <w:szCs w:val="22"/>
        </w:rPr>
        <w:t xml:space="preserve"> </w:t>
      </w:r>
    </w:p>
    <w:p w14:paraId="1E97DC33" w14:textId="5FD2BB63" w:rsidR="006A352F" w:rsidRPr="00846FCF" w:rsidRDefault="00AB1030" w:rsidP="0027602F">
      <w:pPr>
        <w:pStyle w:val="Smluvnstrana"/>
        <w:tabs>
          <w:tab w:val="left" w:pos="2268"/>
        </w:tabs>
        <w:spacing w:line="276" w:lineRule="auto"/>
        <w:ind w:left="567"/>
      </w:pPr>
      <w:r w:rsidRPr="00846FCF">
        <w:rPr>
          <w:rFonts w:ascii="Arial" w:hAnsi="Arial" w:cs="Arial"/>
          <w:b w:val="0"/>
          <w:sz w:val="22"/>
          <w:szCs w:val="22"/>
        </w:rPr>
        <w:t>(dále jen „</w:t>
      </w:r>
      <w:r w:rsidRPr="00846FCF">
        <w:rPr>
          <w:rFonts w:ascii="Arial" w:hAnsi="Arial" w:cs="Arial"/>
          <w:sz w:val="22"/>
          <w:szCs w:val="22"/>
        </w:rPr>
        <w:t>Objednatel</w:t>
      </w:r>
      <w:r w:rsidRPr="00846FCF">
        <w:rPr>
          <w:rFonts w:ascii="Arial" w:hAnsi="Arial" w:cs="Arial"/>
          <w:b w:val="0"/>
          <w:sz w:val="22"/>
          <w:szCs w:val="22"/>
        </w:rPr>
        <w:t>” nebo „</w:t>
      </w:r>
      <w:r w:rsidRPr="00846FCF">
        <w:rPr>
          <w:rFonts w:ascii="Arial" w:hAnsi="Arial" w:cs="Arial"/>
          <w:sz w:val="22"/>
          <w:szCs w:val="22"/>
        </w:rPr>
        <w:t>SMJ</w:t>
      </w:r>
      <w:r w:rsidRPr="00846FCF">
        <w:rPr>
          <w:rFonts w:ascii="Arial" w:hAnsi="Arial" w:cs="Arial"/>
          <w:b w:val="0"/>
          <w:sz w:val="22"/>
          <w:szCs w:val="22"/>
        </w:rPr>
        <w:t xml:space="preserve">“) </w:t>
      </w:r>
      <w:r w:rsidR="00687F91" w:rsidRPr="00846FCF">
        <w:t xml:space="preserve"> </w:t>
      </w:r>
    </w:p>
    <w:p w14:paraId="42E74B92" w14:textId="7DBB812B" w:rsidR="006A352F" w:rsidRPr="00846FCF" w:rsidRDefault="00AF4FEB" w:rsidP="006F6F0B">
      <w:pPr>
        <w:pStyle w:val="Normln"/>
        <w:keepNext w:val="0"/>
        <w:numPr>
          <w:ilvl w:val="0"/>
          <w:numId w:val="0"/>
        </w:numPr>
        <w:ind w:left="720"/>
        <w:rPr>
          <w:rFonts w:cs="Arial"/>
        </w:rPr>
      </w:pPr>
      <w:r w:rsidRPr="00846FCF">
        <w:rPr>
          <w:rFonts w:cs="Arial"/>
        </w:rPr>
        <w:t>a</w:t>
      </w:r>
    </w:p>
    <w:p w14:paraId="2B3B77ED" w14:textId="77777777" w:rsidR="00B4373F" w:rsidRPr="00846FCF" w:rsidRDefault="00B4373F" w:rsidP="00DE0C81">
      <w:pPr>
        <w:pStyle w:val="Normln"/>
        <w:keepNext w:val="0"/>
        <w:numPr>
          <w:ilvl w:val="0"/>
          <w:numId w:val="19"/>
        </w:numPr>
        <w:ind w:left="567" w:hanging="567"/>
        <w:rPr>
          <w:rFonts w:cs="Arial"/>
          <w:b/>
        </w:rPr>
      </w:pPr>
      <w:r w:rsidRPr="00846FCF">
        <w:rPr>
          <w:rFonts w:cs="Arial"/>
          <w:b/>
        </w:rPr>
        <w:t>Dopravní podnik měst Liberce a Jablonce nad Nisou, a.s.</w:t>
      </w:r>
    </w:p>
    <w:p w14:paraId="23748575" w14:textId="77777777" w:rsidR="00B4373F" w:rsidRPr="00846FCF" w:rsidRDefault="00B4373F" w:rsidP="00DE0C81">
      <w:pPr>
        <w:pStyle w:val="Identifikacestran"/>
        <w:spacing w:line="276" w:lineRule="auto"/>
        <w:ind w:left="567"/>
        <w:rPr>
          <w:rFonts w:ascii="Arial" w:hAnsi="Arial" w:cs="Arial"/>
          <w:sz w:val="22"/>
          <w:szCs w:val="22"/>
        </w:rPr>
      </w:pPr>
      <w:r w:rsidRPr="00846FCF">
        <w:rPr>
          <w:rFonts w:ascii="Arial" w:hAnsi="Arial" w:cs="Arial"/>
          <w:sz w:val="22"/>
          <w:szCs w:val="22"/>
        </w:rPr>
        <w:t>se sídlem Mrštíkova 3, 461 71 Liberec III,</w:t>
      </w:r>
    </w:p>
    <w:p w14:paraId="3704D32F" w14:textId="04A8A5AE" w:rsidR="00AF4FEB" w:rsidRPr="00846FCF" w:rsidRDefault="00AF4FEB" w:rsidP="00DE0C81">
      <w:pPr>
        <w:tabs>
          <w:tab w:val="left" w:pos="2268"/>
        </w:tabs>
        <w:ind w:left="567"/>
        <w:rPr>
          <w:rFonts w:ascii="Arial" w:hAnsi="Arial" w:cs="Arial"/>
          <w:sz w:val="22"/>
          <w:szCs w:val="22"/>
        </w:rPr>
      </w:pPr>
      <w:r w:rsidRPr="00846FCF">
        <w:rPr>
          <w:rFonts w:ascii="Arial" w:hAnsi="Arial" w:cs="Arial"/>
          <w:sz w:val="22"/>
          <w:szCs w:val="22"/>
        </w:rPr>
        <w:t xml:space="preserve">IČ: </w:t>
      </w:r>
      <w:r w:rsidRPr="00846FCF">
        <w:rPr>
          <w:rFonts w:ascii="Arial" w:hAnsi="Arial" w:cs="Arial"/>
          <w:sz w:val="22"/>
          <w:szCs w:val="22"/>
        </w:rPr>
        <w:tab/>
      </w:r>
      <w:r w:rsidR="00F53905" w:rsidRPr="00846FCF">
        <w:rPr>
          <w:rFonts w:ascii="Arial" w:hAnsi="Arial" w:cs="Arial"/>
          <w:sz w:val="22"/>
          <w:szCs w:val="22"/>
        </w:rPr>
        <w:tab/>
      </w:r>
      <w:r w:rsidRPr="00846FCF">
        <w:rPr>
          <w:rFonts w:ascii="Arial" w:hAnsi="Arial" w:cs="Arial"/>
          <w:sz w:val="22"/>
          <w:szCs w:val="22"/>
        </w:rPr>
        <w:t>47311975</w:t>
      </w:r>
    </w:p>
    <w:p w14:paraId="35D05038" w14:textId="54E8ABD9" w:rsidR="00AF4FEB" w:rsidRPr="00846FCF" w:rsidRDefault="00AF4FEB" w:rsidP="00DE0C81">
      <w:pPr>
        <w:tabs>
          <w:tab w:val="left" w:pos="2268"/>
        </w:tabs>
        <w:ind w:left="567"/>
        <w:rPr>
          <w:rFonts w:ascii="Arial" w:hAnsi="Arial" w:cs="Arial"/>
          <w:sz w:val="22"/>
          <w:szCs w:val="22"/>
        </w:rPr>
      </w:pPr>
      <w:r w:rsidRPr="00846FCF">
        <w:rPr>
          <w:rFonts w:ascii="Arial" w:hAnsi="Arial" w:cs="Arial"/>
          <w:sz w:val="22"/>
          <w:szCs w:val="22"/>
        </w:rPr>
        <w:t>DIČ:</w:t>
      </w:r>
      <w:r w:rsidRPr="00846FCF">
        <w:rPr>
          <w:rFonts w:ascii="Arial" w:hAnsi="Arial" w:cs="Arial"/>
          <w:sz w:val="22"/>
          <w:szCs w:val="22"/>
        </w:rPr>
        <w:tab/>
      </w:r>
      <w:r w:rsidR="00F53905" w:rsidRPr="00846FCF">
        <w:rPr>
          <w:rFonts w:ascii="Arial" w:hAnsi="Arial" w:cs="Arial"/>
          <w:sz w:val="22"/>
          <w:szCs w:val="22"/>
        </w:rPr>
        <w:tab/>
      </w:r>
      <w:r w:rsidRPr="00846FCF">
        <w:rPr>
          <w:rFonts w:ascii="Arial" w:hAnsi="Arial" w:cs="Arial"/>
          <w:sz w:val="22"/>
          <w:szCs w:val="22"/>
        </w:rPr>
        <w:t>CZ47311975</w:t>
      </w:r>
    </w:p>
    <w:p w14:paraId="6F458D4F" w14:textId="77777777" w:rsidR="00F53905" w:rsidRPr="00846FCF" w:rsidRDefault="00F53905" w:rsidP="00F53905">
      <w:pPr>
        <w:pStyle w:val="Identifikacestran"/>
        <w:tabs>
          <w:tab w:val="left" w:pos="2268"/>
        </w:tabs>
        <w:spacing w:line="276" w:lineRule="auto"/>
        <w:ind w:left="567"/>
        <w:rPr>
          <w:rFonts w:ascii="Arial" w:hAnsi="Arial" w:cs="Arial"/>
          <w:sz w:val="22"/>
          <w:szCs w:val="22"/>
        </w:rPr>
      </w:pPr>
      <w:r w:rsidRPr="00846FCF">
        <w:rPr>
          <w:rFonts w:ascii="Arial" w:hAnsi="Arial" w:cs="Arial"/>
          <w:sz w:val="22"/>
          <w:szCs w:val="22"/>
        </w:rPr>
        <w:t>Bankovní spojení:</w:t>
      </w:r>
      <w:r w:rsidRPr="00846FCF">
        <w:rPr>
          <w:rFonts w:ascii="Arial" w:hAnsi="Arial" w:cs="Arial"/>
          <w:sz w:val="22"/>
          <w:szCs w:val="22"/>
        </w:rPr>
        <w:tab/>
        <w:t>8090012/0800</w:t>
      </w:r>
    </w:p>
    <w:p w14:paraId="5A260B53" w14:textId="03A113F1" w:rsidR="00AF4FEB" w:rsidRPr="00846FCF" w:rsidRDefault="00F53905" w:rsidP="00DE0C81">
      <w:pPr>
        <w:tabs>
          <w:tab w:val="left" w:pos="2268"/>
        </w:tabs>
        <w:ind w:left="567"/>
        <w:rPr>
          <w:rFonts w:ascii="Arial" w:hAnsi="Arial" w:cs="Arial"/>
          <w:sz w:val="22"/>
          <w:szCs w:val="22"/>
        </w:rPr>
      </w:pPr>
      <w:r w:rsidRPr="00846FCF">
        <w:rPr>
          <w:rFonts w:ascii="Arial" w:hAnsi="Arial" w:cs="Arial"/>
          <w:sz w:val="22"/>
          <w:szCs w:val="22"/>
        </w:rPr>
        <w:t>Z</w:t>
      </w:r>
      <w:r w:rsidR="00B4373F" w:rsidRPr="00846FCF">
        <w:rPr>
          <w:rFonts w:ascii="Arial" w:hAnsi="Arial" w:cs="Arial"/>
          <w:sz w:val="22"/>
          <w:szCs w:val="22"/>
        </w:rPr>
        <w:t>astoupený</w:t>
      </w:r>
      <w:r w:rsidR="00AF4FEB" w:rsidRPr="00846FCF">
        <w:rPr>
          <w:rFonts w:ascii="Arial" w:hAnsi="Arial" w:cs="Arial"/>
          <w:b/>
          <w:sz w:val="22"/>
          <w:szCs w:val="22"/>
        </w:rPr>
        <w:t>:</w:t>
      </w:r>
      <w:r w:rsidR="00AF4FEB" w:rsidRPr="00846FCF">
        <w:rPr>
          <w:rFonts w:ascii="Arial" w:hAnsi="Arial" w:cs="Arial"/>
          <w:b/>
          <w:sz w:val="22"/>
          <w:szCs w:val="22"/>
        </w:rPr>
        <w:tab/>
      </w:r>
      <w:r w:rsidRPr="00846FCF">
        <w:rPr>
          <w:rFonts w:ascii="Arial" w:hAnsi="Arial" w:cs="Arial"/>
          <w:b/>
          <w:sz w:val="22"/>
          <w:szCs w:val="22"/>
        </w:rPr>
        <w:tab/>
      </w:r>
      <w:r w:rsidR="00AF4FEB" w:rsidRPr="00846FCF">
        <w:rPr>
          <w:rFonts w:ascii="Arial" w:hAnsi="Arial" w:cs="Arial"/>
          <w:sz w:val="22"/>
          <w:szCs w:val="22"/>
        </w:rPr>
        <w:t>Ing. Michalem Zděnkem, M.A., předsedou představenstva a</w:t>
      </w:r>
    </w:p>
    <w:p w14:paraId="2DF697B6" w14:textId="3D045B56" w:rsidR="00AF4FEB" w:rsidRPr="00846FCF" w:rsidRDefault="00AF4FEB" w:rsidP="00DE0C81">
      <w:pPr>
        <w:pStyle w:val="Smluvnstrana"/>
        <w:tabs>
          <w:tab w:val="left" w:pos="2268"/>
        </w:tabs>
        <w:spacing w:line="276" w:lineRule="auto"/>
        <w:ind w:left="567"/>
        <w:rPr>
          <w:rFonts w:ascii="Arial" w:hAnsi="Arial" w:cs="Arial"/>
          <w:b w:val="0"/>
          <w:sz w:val="22"/>
          <w:szCs w:val="22"/>
        </w:rPr>
      </w:pPr>
      <w:r w:rsidRPr="00846FCF">
        <w:rPr>
          <w:rFonts w:ascii="Arial" w:hAnsi="Arial" w:cs="Arial"/>
          <w:b w:val="0"/>
          <w:bCs/>
          <w:sz w:val="22"/>
          <w:szCs w:val="22"/>
        </w:rPr>
        <w:tab/>
      </w:r>
      <w:r w:rsidR="00F53905" w:rsidRPr="00846FCF">
        <w:rPr>
          <w:rFonts w:ascii="Arial" w:hAnsi="Arial" w:cs="Arial"/>
          <w:b w:val="0"/>
          <w:bCs/>
          <w:sz w:val="22"/>
          <w:szCs w:val="22"/>
        </w:rPr>
        <w:tab/>
      </w:r>
      <w:r w:rsidRPr="00846FCF">
        <w:rPr>
          <w:rFonts w:ascii="Arial" w:hAnsi="Arial" w:cs="Arial"/>
          <w:b w:val="0"/>
          <w:bCs/>
          <w:sz w:val="22"/>
          <w:szCs w:val="22"/>
        </w:rPr>
        <w:t>Martinem Pabiškou, MBA, místopředsedou představenstva</w:t>
      </w:r>
    </w:p>
    <w:p w14:paraId="56B2FEB2" w14:textId="4AB101DB" w:rsidR="00B4373F" w:rsidRPr="00846FCF" w:rsidRDefault="00F53905" w:rsidP="00DE0C81">
      <w:pPr>
        <w:pStyle w:val="Smluvnstrana"/>
        <w:tabs>
          <w:tab w:val="left" w:pos="2268"/>
        </w:tabs>
        <w:spacing w:line="276" w:lineRule="auto"/>
        <w:ind w:left="567"/>
        <w:rPr>
          <w:rFonts w:ascii="Arial" w:hAnsi="Arial" w:cs="Arial"/>
          <w:b w:val="0"/>
          <w:sz w:val="22"/>
          <w:szCs w:val="22"/>
        </w:rPr>
      </w:pPr>
      <w:r w:rsidRPr="00846FCF" w:rsidDel="00F53905">
        <w:rPr>
          <w:rFonts w:ascii="Arial" w:hAnsi="Arial" w:cs="Arial"/>
          <w:sz w:val="22"/>
          <w:szCs w:val="22"/>
        </w:rPr>
        <w:t xml:space="preserve"> </w:t>
      </w:r>
      <w:r w:rsidR="00B4373F" w:rsidRPr="00846FCF">
        <w:rPr>
          <w:rFonts w:ascii="Arial" w:hAnsi="Arial" w:cs="Arial"/>
          <w:b w:val="0"/>
          <w:sz w:val="22"/>
          <w:szCs w:val="22"/>
        </w:rPr>
        <w:t>(dále jen „</w:t>
      </w:r>
      <w:r w:rsidR="00B4373F" w:rsidRPr="00846FCF">
        <w:rPr>
          <w:rFonts w:ascii="Arial" w:hAnsi="Arial" w:cs="Arial"/>
          <w:sz w:val="22"/>
          <w:szCs w:val="22"/>
        </w:rPr>
        <w:t>Dopravce</w:t>
      </w:r>
      <w:r w:rsidR="00B4373F" w:rsidRPr="00846FCF">
        <w:rPr>
          <w:rFonts w:ascii="Arial" w:hAnsi="Arial" w:cs="Arial"/>
          <w:b w:val="0"/>
          <w:sz w:val="22"/>
          <w:szCs w:val="22"/>
        </w:rPr>
        <w:t>” nebo „</w:t>
      </w:r>
      <w:r w:rsidR="00B4373F" w:rsidRPr="00846FCF">
        <w:rPr>
          <w:rFonts w:ascii="Arial" w:hAnsi="Arial" w:cs="Arial"/>
          <w:sz w:val="22"/>
          <w:szCs w:val="22"/>
        </w:rPr>
        <w:t>DPMLJ</w:t>
      </w:r>
      <w:r w:rsidR="00B4373F" w:rsidRPr="00846FCF">
        <w:rPr>
          <w:rFonts w:ascii="Arial" w:hAnsi="Arial" w:cs="Arial"/>
          <w:b w:val="0"/>
          <w:sz w:val="22"/>
          <w:szCs w:val="22"/>
        </w:rPr>
        <w:t>“)</w:t>
      </w:r>
    </w:p>
    <w:p w14:paraId="2BE1D785" w14:textId="2473E307" w:rsidR="00B4373F" w:rsidRPr="00846FCF" w:rsidRDefault="00B4373F" w:rsidP="006F6F0B">
      <w:pPr>
        <w:pStyle w:val="Zkladntext"/>
        <w:widowControl/>
        <w:spacing w:before="100" w:beforeAutospacing="1" w:after="0"/>
        <w:ind w:firstLine="0"/>
        <w:jc w:val="both"/>
        <w:rPr>
          <w:rFonts w:ascii="Arial" w:hAnsi="Arial" w:cs="Arial"/>
          <w:sz w:val="22"/>
          <w:szCs w:val="22"/>
        </w:rPr>
      </w:pPr>
      <w:r w:rsidRPr="00846FCF">
        <w:rPr>
          <w:rFonts w:ascii="Arial" w:hAnsi="Arial" w:cs="Arial"/>
          <w:sz w:val="22"/>
          <w:szCs w:val="22"/>
        </w:rPr>
        <w:t>(</w:t>
      </w:r>
      <w:r w:rsidR="00AF4FEB" w:rsidRPr="00846FCF">
        <w:rPr>
          <w:rFonts w:ascii="Arial" w:hAnsi="Arial" w:cs="Arial"/>
          <w:sz w:val="22"/>
          <w:szCs w:val="22"/>
        </w:rPr>
        <w:t xml:space="preserve">Objednatel </w:t>
      </w:r>
      <w:r w:rsidRPr="00846FCF">
        <w:rPr>
          <w:rFonts w:ascii="Arial" w:hAnsi="Arial" w:cs="Arial"/>
          <w:sz w:val="22"/>
          <w:szCs w:val="22"/>
        </w:rPr>
        <w:t>a Dopravce dále společně označováni jen jako „</w:t>
      </w:r>
      <w:r w:rsidRPr="00846FCF">
        <w:rPr>
          <w:rFonts w:ascii="Arial" w:hAnsi="Arial" w:cs="Arial"/>
          <w:b/>
          <w:sz w:val="22"/>
          <w:szCs w:val="22"/>
        </w:rPr>
        <w:t>Strany</w:t>
      </w:r>
      <w:r w:rsidRPr="00846FCF">
        <w:rPr>
          <w:rFonts w:ascii="Arial" w:hAnsi="Arial" w:cs="Arial"/>
          <w:sz w:val="22"/>
          <w:szCs w:val="22"/>
        </w:rPr>
        <w:t>“, a každý jednotlivě jako „</w:t>
      </w:r>
      <w:r w:rsidRPr="00846FCF">
        <w:rPr>
          <w:rFonts w:ascii="Arial" w:hAnsi="Arial" w:cs="Arial"/>
          <w:b/>
          <w:sz w:val="22"/>
          <w:szCs w:val="22"/>
        </w:rPr>
        <w:t>Strana</w:t>
      </w:r>
      <w:r w:rsidRPr="00846FCF">
        <w:rPr>
          <w:rFonts w:ascii="Arial" w:hAnsi="Arial" w:cs="Arial"/>
          <w:sz w:val="22"/>
          <w:szCs w:val="22"/>
        </w:rPr>
        <w:t>")</w:t>
      </w:r>
    </w:p>
    <w:p w14:paraId="1215CF87" w14:textId="77777777" w:rsidR="00B4373F" w:rsidRPr="00846FCF" w:rsidRDefault="00B4373F" w:rsidP="00DE0C81">
      <w:pPr>
        <w:pStyle w:val="Nadpis1"/>
        <w:keepNext w:val="0"/>
        <w:widowControl/>
        <w:ind w:left="851" w:hanging="851"/>
        <w:jc w:val="left"/>
        <w:rPr>
          <w:rFonts w:ascii="Arial" w:hAnsi="Arial" w:cs="Arial"/>
          <w:szCs w:val="22"/>
        </w:rPr>
      </w:pPr>
      <w:r w:rsidRPr="00846FCF">
        <w:rPr>
          <w:rFonts w:ascii="Arial" w:hAnsi="Arial" w:cs="Arial"/>
          <w:szCs w:val="22"/>
        </w:rPr>
        <w:t>Úvodní ustanovení</w:t>
      </w:r>
    </w:p>
    <w:p w14:paraId="69C72916" w14:textId="3B2C1F52" w:rsidR="00B4373F" w:rsidRPr="00846FCF" w:rsidRDefault="00B4373F" w:rsidP="00DE0C81">
      <w:pPr>
        <w:pStyle w:val="Normln"/>
        <w:keepNext w:val="0"/>
        <w:numPr>
          <w:ilvl w:val="0"/>
          <w:numId w:val="20"/>
        </w:numPr>
        <w:ind w:left="851" w:hanging="709"/>
        <w:rPr>
          <w:rFonts w:cs="Arial"/>
        </w:rPr>
      </w:pPr>
      <w:r w:rsidRPr="00846FCF">
        <w:rPr>
          <w:rFonts w:cs="Arial"/>
        </w:rPr>
        <w:t xml:space="preserve">Tato Smlouva o veřejných službách v přepravě cestujících na území SML </w:t>
      </w:r>
      <w:r w:rsidR="00F53905" w:rsidRPr="00846FCF">
        <w:rPr>
          <w:rFonts w:cs="Arial"/>
        </w:rPr>
        <w:t xml:space="preserve">a SMJ </w:t>
      </w:r>
      <w:r w:rsidRPr="00846FCF">
        <w:rPr>
          <w:rFonts w:cs="Arial"/>
        </w:rPr>
        <w:t>je mezi Stranami uzavírána na základě zákona č. 194/2010 Sb., o veřejných službách v přepravě cestujících a o změně dalších zákonů, ve znění pozdějších předpisů (dále jen „</w:t>
      </w:r>
      <w:r w:rsidRPr="00846FCF">
        <w:rPr>
          <w:rFonts w:cs="Arial"/>
          <w:b/>
        </w:rPr>
        <w:t xml:space="preserve">zákon o </w:t>
      </w:r>
      <w:r w:rsidRPr="00846FCF">
        <w:rPr>
          <w:rFonts w:cs="Arial"/>
          <w:b/>
        </w:rPr>
        <w:lastRenderedPageBreak/>
        <w:t>veřejných službách</w:t>
      </w:r>
      <w:r w:rsidRPr="00846FCF">
        <w:rPr>
          <w:rFonts w:cs="Arial"/>
        </w:rPr>
        <w:t>“), nařízení Evropského parlamentu a Rady (ES) č. 1370/2007, o veřejných službách v přepravě cestujících po železnici a silnici a o zrušení nařízení Rady (EHS) č. 1191/69 a č. 1107/70 (dále jen „</w:t>
      </w:r>
      <w:r w:rsidRPr="00846FCF">
        <w:rPr>
          <w:rFonts w:cs="Arial"/>
          <w:b/>
        </w:rPr>
        <w:t>nařízení 1370/2007</w:t>
      </w:r>
      <w:r w:rsidRPr="00846FCF">
        <w:rPr>
          <w:rFonts w:cs="Arial"/>
        </w:rPr>
        <w:t>“), podle § 1746 odst. 2 zákona č. 89/2012 Sb., občanský zákoník, ve znění pozdějších předpisů (dále jen „</w:t>
      </w:r>
      <w:r w:rsidRPr="00846FCF">
        <w:rPr>
          <w:rFonts w:cs="Arial"/>
          <w:b/>
        </w:rPr>
        <w:t>občanský zákoník</w:t>
      </w:r>
      <w:r w:rsidRPr="00846FCF">
        <w:rPr>
          <w:rFonts w:cs="Arial"/>
        </w:rPr>
        <w:t xml:space="preserve">“), podle zákona č. </w:t>
      </w:r>
      <w:r w:rsidR="002A771B" w:rsidRPr="00846FCF">
        <w:rPr>
          <w:rFonts w:cs="Arial"/>
        </w:rPr>
        <w:t>266</w:t>
      </w:r>
      <w:r w:rsidRPr="00846FCF">
        <w:rPr>
          <w:rFonts w:cs="Arial"/>
        </w:rPr>
        <w:t>/1994 Sb., o</w:t>
      </w:r>
      <w:r w:rsidR="002A771B" w:rsidRPr="00846FCF">
        <w:rPr>
          <w:rFonts w:cs="Arial"/>
        </w:rPr>
        <w:t xml:space="preserve"> drahách</w:t>
      </w:r>
      <w:r w:rsidRPr="00846FCF">
        <w:rPr>
          <w:rFonts w:cs="Arial"/>
        </w:rPr>
        <w:t>, ve znění pozdějších předpisů (dále jen „</w:t>
      </w:r>
      <w:r w:rsidRPr="00846FCF">
        <w:rPr>
          <w:rFonts w:cs="Arial"/>
          <w:b/>
        </w:rPr>
        <w:t>zákon</w:t>
      </w:r>
      <w:r w:rsidR="002A771B" w:rsidRPr="00846FCF">
        <w:rPr>
          <w:rFonts w:cs="Arial"/>
          <w:b/>
        </w:rPr>
        <w:t xml:space="preserve"> o drahách</w:t>
      </w:r>
      <w:r w:rsidRPr="00846FCF">
        <w:rPr>
          <w:rFonts w:cs="Arial"/>
        </w:rPr>
        <w:t>“), zákona č. 563/1991 Sb., o účetnictví, ve znění pozdějších předpisů (dále jen „</w:t>
      </w:r>
      <w:r w:rsidRPr="00846FCF">
        <w:rPr>
          <w:rFonts w:cs="Arial"/>
          <w:b/>
        </w:rPr>
        <w:t>zákon o</w:t>
      </w:r>
      <w:r w:rsidR="00426AF9" w:rsidRPr="00846FCF">
        <w:rPr>
          <w:rFonts w:cs="Arial"/>
          <w:b/>
        </w:rPr>
        <w:t> </w:t>
      </w:r>
      <w:r w:rsidRPr="00846FCF">
        <w:rPr>
          <w:rFonts w:cs="Arial"/>
          <w:b/>
        </w:rPr>
        <w:t>účetnictví</w:t>
      </w:r>
      <w:r w:rsidRPr="00846FCF">
        <w:rPr>
          <w:rFonts w:cs="Arial"/>
        </w:rPr>
        <w:t>“), vyhlášky č. 296/2010 Sb., o postupech pro sestavení finančního modelu a určení maximální výše kompenzace (dále jen „</w:t>
      </w:r>
      <w:r w:rsidRPr="00846FCF">
        <w:rPr>
          <w:rFonts w:cs="Arial"/>
          <w:b/>
        </w:rPr>
        <w:t>vyhláška č. 296/2010</w:t>
      </w:r>
      <w:r w:rsidRPr="00846FCF">
        <w:rPr>
          <w:rFonts w:cs="Arial"/>
        </w:rPr>
        <w:t xml:space="preserve">“), a podle nařízení vlády č. 63/2011 Sb., o stanovení minimálních hodnot a ukazatelů standardů kvality a bezpečnosti a o způsobu jejich </w:t>
      </w:r>
      <w:r w:rsidR="00777F4B" w:rsidRPr="00846FCF">
        <w:rPr>
          <w:rFonts w:cs="Arial"/>
        </w:rPr>
        <w:t>p</w:t>
      </w:r>
      <w:r w:rsidRPr="00846FCF">
        <w:rPr>
          <w:rFonts w:cs="Arial"/>
        </w:rPr>
        <w:t>rokazování v souvislosti s poskytováním veřejných služeb v přepravě cestujících (dále jen „</w:t>
      </w:r>
      <w:r w:rsidRPr="00846FCF">
        <w:rPr>
          <w:rFonts w:cs="Arial"/>
          <w:b/>
        </w:rPr>
        <w:t>nařízení vlády č. 63/2011</w:t>
      </w:r>
      <w:r w:rsidRPr="00846FCF">
        <w:rPr>
          <w:rFonts w:cs="Arial"/>
        </w:rPr>
        <w:t>“).</w:t>
      </w:r>
    </w:p>
    <w:p w14:paraId="2D18C7AE" w14:textId="04D373FA" w:rsidR="003A77B0" w:rsidRPr="00846FCF" w:rsidRDefault="003A77B0" w:rsidP="00DE0C81">
      <w:pPr>
        <w:pStyle w:val="Normln"/>
        <w:keepNext w:val="0"/>
        <w:numPr>
          <w:ilvl w:val="0"/>
          <w:numId w:val="20"/>
        </w:numPr>
        <w:ind w:left="851" w:hanging="709"/>
        <w:rPr>
          <w:rFonts w:cs="Arial"/>
        </w:rPr>
      </w:pPr>
      <w:r w:rsidRPr="00846FCF">
        <w:rPr>
          <w:rFonts w:cs="Arial"/>
        </w:rPr>
        <w:t xml:space="preserve">Strany mají zájem na zajištění dopravní obslužnosti na příměstské tramvajové lince č. 545 011 Liberec – Jablonce nad Nisou </w:t>
      </w:r>
      <w:r w:rsidR="00B62423" w:rsidRPr="00846FCF">
        <w:rPr>
          <w:rFonts w:cs="Arial"/>
        </w:rPr>
        <w:t xml:space="preserve">na území obvodu SMJ s přesahem na území statutárního města Liberec </w:t>
      </w:r>
      <w:r w:rsidRPr="00846FCF">
        <w:rPr>
          <w:rFonts w:cs="Arial"/>
        </w:rPr>
        <w:t>(dále jen „Linka“ na území SMJ</w:t>
      </w:r>
      <w:r w:rsidR="00897EC0" w:rsidRPr="00846FCF">
        <w:rPr>
          <w:rFonts w:cs="Arial"/>
        </w:rPr>
        <w:t xml:space="preserve"> a SML</w:t>
      </w:r>
      <w:r w:rsidR="00687F91" w:rsidRPr="00846FCF">
        <w:rPr>
          <w:rFonts w:cs="Arial"/>
        </w:rPr>
        <w:t>)</w:t>
      </w:r>
      <w:r w:rsidRPr="00846FCF">
        <w:rPr>
          <w:rFonts w:cs="Arial"/>
        </w:rPr>
        <w:t>.</w:t>
      </w:r>
    </w:p>
    <w:p w14:paraId="01E8B4CA" w14:textId="77777777" w:rsidR="00411142" w:rsidRPr="00846FCF" w:rsidRDefault="003A77B0" w:rsidP="00DE0C81">
      <w:pPr>
        <w:pStyle w:val="Normln"/>
        <w:keepNext w:val="0"/>
        <w:numPr>
          <w:ilvl w:val="0"/>
          <w:numId w:val="20"/>
        </w:numPr>
        <w:ind w:left="851" w:hanging="709"/>
        <w:rPr>
          <w:rFonts w:cs="Arial"/>
        </w:rPr>
      </w:pPr>
      <w:r w:rsidRPr="00846FCF">
        <w:rPr>
          <w:rFonts w:cs="Arial"/>
        </w:rPr>
        <w:t>Strany mají zájem na realizaci rekonstrukce tramvajové trati nezbytné pro provoz Linky (dále jen „Rekonstrukce“)</w:t>
      </w:r>
      <w:r w:rsidR="00411142" w:rsidRPr="00846FCF">
        <w:rPr>
          <w:rFonts w:cs="Arial"/>
        </w:rPr>
        <w:t>, a to za následujících podmínek:</w:t>
      </w:r>
    </w:p>
    <w:p w14:paraId="2AB12B17" w14:textId="60026BE4" w:rsidR="003A77B0" w:rsidRPr="00846FCF" w:rsidRDefault="00411142" w:rsidP="00DE0C81">
      <w:pPr>
        <w:pStyle w:val="Normln"/>
        <w:keepNext w:val="0"/>
        <w:numPr>
          <w:ilvl w:val="0"/>
          <w:numId w:val="46"/>
        </w:numPr>
        <w:ind w:left="1418" w:hanging="425"/>
        <w:rPr>
          <w:rFonts w:cs="Arial"/>
        </w:rPr>
      </w:pPr>
      <w:r w:rsidRPr="00846FCF">
        <w:rPr>
          <w:rFonts w:cs="Arial"/>
        </w:rPr>
        <w:t>Rekonstrukci stávající tramvajové tratě organizačně a finančně zajistí Dopravce;</w:t>
      </w:r>
    </w:p>
    <w:p w14:paraId="152F5167" w14:textId="7ACB2E56" w:rsidR="00411142" w:rsidRPr="00846FCF" w:rsidRDefault="00411142" w:rsidP="00DE0C81">
      <w:pPr>
        <w:pStyle w:val="Normln"/>
        <w:keepNext w:val="0"/>
        <w:numPr>
          <w:ilvl w:val="0"/>
          <w:numId w:val="46"/>
        </w:numPr>
        <w:ind w:left="1418" w:hanging="425"/>
        <w:rPr>
          <w:rFonts w:cs="Arial"/>
        </w:rPr>
      </w:pPr>
      <w:r w:rsidRPr="00846FCF">
        <w:rPr>
          <w:rFonts w:cs="Arial"/>
        </w:rPr>
        <w:t>provozní a finanční náklady Rekonstrukce budou alokovány v souladu s principy čl. 6.12;</w:t>
      </w:r>
    </w:p>
    <w:p w14:paraId="2FBA843E" w14:textId="3F14F32B" w:rsidR="00411142" w:rsidRPr="00846FCF" w:rsidRDefault="00A24D98" w:rsidP="00DE0C81">
      <w:pPr>
        <w:pStyle w:val="Normln"/>
        <w:keepNext w:val="0"/>
        <w:numPr>
          <w:ilvl w:val="0"/>
          <w:numId w:val="46"/>
        </w:numPr>
        <w:ind w:left="1418" w:hanging="425"/>
        <w:rPr>
          <w:rFonts w:cs="Arial"/>
        </w:rPr>
      </w:pPr>
      <w:r w:rsidRPr="00846FCF">
        <w:rPr>
          <w:rFonts w:cs="Arial"/>
        </w:rPr>
        <w:t xml:space="preserve">řešení </w:t>
      </w:r>
      <w:r w:rsidR="00411142" w:rsidRPr="00846FCF">
        <w:rPr>
          <w:rFonts w:cs="Arial"/>
        </w:rPr>
        <w:t xml:space="preserve">případné další investice související s tramvajovou tratí mezi SML a SMJ </w:t>
      </w:r>
      <w:r w:rsidRPr="00846FCF">
        <w:rPr>
          <w:rFonts w:cs="Arial"/>
        </w:rPr>
        <w:t xml:space="preserve">nejsou předmětem této Smlouvy a budou předmětem samostatného ujednání </w:t>
      </w:r>
      <w:r w:rsidR="003839F4" w:rsidRPr="00846FCF">
        <w:rPr>
          <w:rFonts w:cs="Arial"/>
        </w:rPr>
        <w:t>o</w:t>
      </w:r>
      <w:r w:rsidRPr="00846FCF">
        <w:rPr>
          <w:rFonts w:cs="Arial"/>
        </w:rPr>
        <w:t>bjednatelů</w:t>
      </w:r>
      <w:r w:rsidR="00687F91" w:rsidRPr="00846FCF">
        <w:rPr>
          <w:rFonts w:cs="Arial"/>
        </w:rPr>
        <w:t xml:space="preserve"> (SMJ a statutárního města Liberec</w:t>
      </w:r>
      <w:r w:rsidR="0027602F" w:rsidRPr="00846FCF">
        <w:rPr>
          <w:rFonts w:cs="Arial"/>
        </w:rPr>
        <w:t xml:space="preserve"> </w:t>
      </w:r>
      <w:r w:rsidR="00897EC0" w:rsidRPr="00846FCF">
        <w:rPr>
          <w:rFonts w:cs="Arial"/>
        </w:rPr>
        <w:t>- SML</w:t>
      </w:r>
      <w:r w:rsidR="00687F91" w:rsidRPr="00846FCF">
        <w:rPr>
          <w:rFonts w:cs="Arial"/>
        </w:rPr>
        <w:t>)</w:t>
      </w:r>
      <w:r w:rsidRPr="00846FCF">
        <w:rPr>
          <w:rFonts w:cs="Arial"/>
        </w:rPr>
        <w:t xml:space="preserve"> a Dopravce.</w:t>
      </w:r>
    </w:p>
    <w:p w14:paraId="2B0B45D7" w14:textId="21C19F0D" w:rsidR="003A77B0" w:rsidRPr="00846FCF" w:rsidRDefault="003A77B0" w:rsidP="00DE0C81">
      <w:pPr>
        <w:pStyle w:val="Normln"/>
        <w:keepNext w:val="0"/>
        <w:numPr>
          <w:ilvl w:val="0"/>
          <w:numId w:val="20"/>
        </w:numPr>
        <w:ind w:left="851" w:hanging="709"/>
        <w:rPr>
          <w:rFonts w:cs="Arial"/>
        </w:rPr>
      </w:pPr>
      <w:r w:rsidRPr="00846FCF">
        <w:rPr>
          <w:rFonts w:cs="Arial"/>
        </w:rPr>
        <w:t>Objednatel je obcí, jejíž povinností je ve své samostatné působnosti stanovit rozsah dopravní obslužnosti a zajistit dopravní obslužnost veřejnými službami v přepravě cestujících městskou hromadnou dopravou.</w:t>
      </w:r>
    </w:p>
    <w:p w14:paraId="03EFD643" w14:textId="23A64FB8" w:rsidR="00B4373F" w:rsidRPr="00846FCF" w:rsidRDefault="00B4373F" w:rsidP="00DE0C81">
      <w:pPr>
        <w:pStyle w:val="Normln"/>
        <w:keepNext w:val="0"/>
        <w:numPr>
          <w:ilvl w:val="0"/>
          <w:numId w:val="20"/>
        </w:numPr>
        <w:ind w:left="851" w:hanging="709"/>
        <w:rPr>
          <w:rFonts w:cs="Arial"/>
        </w:rPr>
      </w:pPr>
      <w:r w:rsidRPr="00846FCF">
        <w:rPr>
          <w:rFonts w:cs="Arial"/>
        </w:rPr>
        <w:t xml:space="preserve">Dopravce je provozovatelem dopravy, který má zájem podílet se na zajištění dopravní obslužnosti na území </w:t>
      </w:r>
      <w:r w:rsidR="00687F91" w:rsidRPr="00846FCF">
        <w:rPr>
          <w:rFonts w:cs="Arial"/>
        </w:rPr>
        <w:t>SMJ</w:t>
      </w:r>
      <w:r w:rsidR="00897EC0" w:rsidRPr="00846FCF">
        <w:rPr>
          <w:rFonts w:cs="Arial"/>
        </w:rPr>
        <w:t xml:space="preserve"> a SML</w:t>
      </w:r>
      <w:r w:rsidR="00687F91" w:rsidRPr="00846FCF">
        <w:rPr>
          <w:rFonts w:cs="Arial"/>
        </w:rPr>
        <w:t xml:space="preserve"> </w:t>
      </w:r>
      <w:r w:rsidRPr="00846FCF">
        <w:rPr>
          <w:rFonts w:cs="Arial"/>
        </w:rPr>
        <w:t xml:space="preserve">a poskytovat v této souvislosti veřejné služby v městské hromadné </w:t>
      </w:r>
      <w:r w:rsidR="008C7F0E" w:rsidRPr="00846FCF">
        <w:rPr>
          <w:rFonts w:cs="Arial"/>
        </w:rPr>
        <w:t>tramvajové</w:t>
      </w:r>
      <w:r w:rsidR="008F3AE5" w:rsidRPr="00846FCF">
        <w:rPr>
          <w:rFonts w:cs="Arial"/>
        </w:rPr>
        <w:t xml:space="preserve"> </w:t>
      </w:r>
      <w:r w:rsidRPr="00846FCF">
        <w:rPr>
          <w:rFonts w:cs="Arial"/>
        </w:rPr>
        <w:t>dopravě.</w:t>
      </w:r>
    </w:p>
    <w:p w14:paraId="22FB6FAE" w14:textId="0A69182A" w:rsidR="00B4373F" w:rsidRPr="00846FCF" w:rsidRDefault="00B4373F" w:rsidP="00DE0C81">
      <w:pPr>
        <w:pStyle w:val="Normln"/>
        <w:keepNext w:val="0"/>
        <w:numPr>
          <w:ilvl w:val="0"/>
          <w:numId w:val="20"/>
        </w:numPr>
        <w:ind w:left="851" w:hanging="709"/>
        <w:rPr>
          <w:rFonts w:cs="Arial"/>
        </w:rPr>
      </w:pPr>
      <w:r w:rsidRPr="00846FCF">
        <w:rPr>
          <w:rFonts w:cs="Arial"/>
        </w:rPr>
        <w:t xml:space="preserve">V souladu s čl. 5 odst. </w:t>
      </w:r>
      <w:r w:rsidR="00687F91" w:rsidRPr="00846FCF">
        <w:rPr>
          <w:rFonts w:cs="Arial"/>
        </w:rPr>
        <w:t>4</w:t>
      </w:r>
      <w:r w:rsidRPr="00846FCF">
        <w:rPr>
          <w:rFonts w:cs="Arial"/>
        </w:rPr>
        <w:t xml:space="preserve"> nařízení 1370/2007 je tato Smlouva uzavřena příslušným orgánem přímo, neboť Dopravce splňuje podmínky tzv. </w:t>
      </w:r>
      <w:r w:rsidR="00B62423" w:rsidRPr="00846FCF">
        <w:rPr>
          <w:rFonts w:cs="Arial"/>
        </w:rPr>
        <w:t>de minimis výjimky</w:t>
      </w:r>
      <w:r w:rsidRPr="00846FCF">
        <w:rPr>
          <w:rFonts w:cs="Arial"/>
        </w:rPr>
        <w:t xml:space="preserve"> Objednatele dle čl. 5 odst. </w:t>
      </w:r>
      <w:r w:rsidR="00897EC0" w:rsidRPr="00846FCF">
        <w:rPr>
          <w:rFonts w:cs="Arial"/>
        </w:rPr>
        <w:t>4</w:t>
      </w:r>
      <w:r w:rsidRPr="00846FCF">
        <w:rPr>
          <w:rFonts w:cs="Arial"/>
        </w:rPr>
        <w:t xml:space="preserve"> nařízení 1370/2007.</w:t>
      </w:r>
    </w:p>
    <w:p w14:paraId="3C765354" w14:textId="7CD0C843" w:rsidR="003A77B0" w:rsidRPr="00846FCF" w:rsidRDefault="003A77B0" w:rsidP="00DE0C81">
      <w:pPr>
        <w:pStyle w:val="Normln"/>
        <w:keepNext w:val="0"/>
        <w:numPr>
          <w:ilvl w:val="0"/>
          <w:numId w:val="20"/>
        </w:numPr>
        <w:ind w:left="851" w:hanging="709"/>
        <w:rPr>
          <w:rFonts w:cs="Arial"/>
        </w:rPr>
      </w:pPr>
      <w:r w:rsidRPr="00846FCF">
        <w:rPr>
          <w:rFonts w:cs="Arial"/>
        </w:rPr>
        <w:t>Objednatel prohlašuje, že před podpisem této Smlouvy splnil veškeré zákonem stanovené povinnosti nezbytné k jejímu uzavření, a to zejména, že v souladu s platnou legislativou splnil zveřejňovací povinnost spojenou se záměrem uzavřít tuto Smlouvu.</w:t>
      </w:r>
    </w:p>
    <w:p w14:paraId="25120EB0" w14:textId="77777777" w:rsidR="00B4373F" w:rsidRPr="00846FCF" w:rsidRDefault="00B4373F" w:rsidP="00DE0C81">
      <w:pPr>
        <w:pStyle w:val="Nadpis1"/>
        <w:keepNext w:val="0"/>
        <w:widowControl/>
        <w:ind w:left="851" w:hanging="851"/>
        <w:jc w:val="left"/>
        <w:rPr>
          <w:rFonts w:ascii="Arial" w:hAnsi="Arial" w:cs="Arial"/>
          <w:szCs w:val="22"/>
        </w:rPr>
      </w:pPr>
      <w:r w:rsidRPr="00846FCF">
        <w:rPr>
          <w:rFonts w:ascii="Arial" w:hAnsi="Arial" w:cs="Arial"/>
          <w:szCs w:val="22"/>
        </w:rPr>
        <w:t>Účel a předmět Smlouvy</w:t>
      </w:r>
    </w:p>
    <w:p w14:paraId="40CA2DD6" w14:textId="349D94F4" w:rsidR="00B4373F" w:rsidRPr="00846FCF" w:rsidRDefault="00B4373F" w:rsidP="00DE0C81">
      <w:pPr>
        <w:pStyle w:val="Normln"/>
        <w:keepNext w:val="0"/>
        <w:numPr>
          <w:ilvl w:val="0"/>
          <w:numId w:val="21"/>
        </w:numPr>
        <w:ind w:left="851" w:hanging="709"/>
        <w:rPr>
          <w:rFonts w:cs="Arial"/>
        </w:rPr>
      </w:pPr>
      <w:r w:rsidRPr="00846FCF">
        <w:rPr>
          <w:rFonts w:cs="Arial"/>
        </w:rPr>
        <w:lastRenderedPageBreak/>
        <w:t xml:space="preserve">Účelem této Smlouvy je řádné a plynulé zajištění </w:t>
      </w:r>
      <w:r w:rsidR="00792D2A" w:rsidRPr="00846FCF">
        <w:rPr>
          <w:rFonts w:cs="Arial"/>
          <w:szCs w:val="22"/>
        </w:rPr>
        <w:t>provozování Linky na území obvodu SMJ</w:t>
      </w:r>
      <w:r w:rsidR="00897EC0" w:rsidRPr="00846FCF">
        <w:rPr>
          <w:rFonts w:cs="Arial"/>
          <w:szCs w:val="22"/>
        </w:rPr>
        <w:t xml:space="preserve"> a SML</w:t>
      </w:r>
      <w:r w:rsidR="00792D2A" w:rsidRPr="00846FCF">
        <w:rPr>
          <w:rFonts w:cs="Arial"/>
          <w:szCs w:val="22"/>
        </w:rPr>
        <w:t xml:space="preserve"> Dopravcem a vypořádání nákladů vzniklých z provozování Linky dle této Smlouvy</w:t>
      </w:r>
      <w:r w:rsidR="002A771B" w:rsidRPr="00846FCF">
        <w:rPr>
          <w:rFonts w:cs="Arial"/>
        </w:rPr>
        <w:t>.</w:t>
      </w:r>
    </w:p>
    <w:p w14:paraId="274D318D" w14:textId="52ED075C" w:rsidR="00B4373F" w:rsidRPr="00846FCF" w:rsidRDefault="00B4373F" w:rsidP="00DE0C81">
      <w:pPr>
        <w:pStyle w:val="Normln"/>
        <w:keepNext w:val="0"/>
        <w:numPr>
          <w:ilvl w:val="0"/>
          <w:numId w:val="21"/>
        </w:numPr>
        <w:ind w:left="851" w:hanging="709"/>
        <w:rPr>
          <w:rFonts w:cs="Arial"/>
        </w:rPr>
      </w:pPr>
      <w:r w:rsidRPr="00846FCF">
        <w:rPr>
          <w:rFonts w:cs="Arial"/>
        </w:rPr>
        <w:t xml:space="preserve">Předmětem této Smlouvy je úprava vzájemných práv a povinností Stran při poskytování veřejných služeb v přepravě cestujících v městské hromadné dopravě s cílem zajistit </w:t>
      </w:r>
      <w:r w:rsidR="00792D2A" w:rsidRPr="00846FCF">
        <w:rPr>
          <w:rFonts w:cs="Arial"/>
          <w:szCs w:val="22"/>
        </w:rPr>
        <w:t>provozování Linky, a to zejména:</w:t>
      </w:r>
    </w:p>
    <w:p w14:paraId="5772BAA6" w14:textId="6028A041" w:rsidR="00B4373F" w:rsidRPr="00846FCF" w:rsidRDefault="00B4373F" w:rsidP="00DE0C81">
      <w:pPr>
        <w:pStyle w:val="Normln"/>
        <w:keepNext w:val="0"/>
        <w:numPr>
          <w:ilvl w:val="0"/>
          <w:numId w:val="22"/>
        </w:numPr>
        <w:ind w:left="1418" w:hanging="425"/>
        <w:rPr>
          <w:rFonts w:cs="Arial"/>
        </w:rPr>
      </w:pPr>
      <w:r w:rsidRPr="00846FCF">
        <w:rPr>
          <w:rFonts w:cs="Arial"/>
        </w:rPr>
        <w:t xml:space="preserve">závazek Dopravce poskytovat veřejné služby, a to zajistit dopravní potřeby pro občany územního obvodu </w:t>
      </w:r>
      <w:r w:rsidR="00767316" w:rsidRPr="00846FCF">
        <w:rPr>
          <w:rFonts w:cs="Arial"/>
        </w:rPr>
        <w:t>SMJ</w:t>
      </w:r>
      <w:r w:rsidR="00897EC0" w:rsidRPr="00846FCF">
        <w:rPr>
          <w:rFonts w:cs="Arial"/>
        </w:rPr>
        <w:t xml:space="preserve"> a SML</w:t>
      </w:r>
      <w:r w:rsidRPr="00846FCF">
        <w:rPr>
          <w:rFonts w:cs="Arial"/>
        </w:rPr>
        <w:t xml:space="preserve"> v období od 1. </w:t>
      </w:r>
      <w:r w:rsidR="006459C1" w:rsidRPr="00846FCF">
        <w:rPr>
          <w:rFonts w:cs="Arial"/>
        </w:rPr>
        <w:t>7</w:t>
      </w:r>
      <w:r w:rsidRPr="00846FCF">
        <w:rPr>
          <w:rFonts w:cs="Arial"/>
        </w:rPr>
        <w:t>. 20</w:t>
      </w:r>
      <w:r w:rsidR="00767316" w:rsidRPr="00846FCF">
        <w:rPr>
          <w:rFonts w:cs="Arial"/>
        </w:rPr>
        <w:t>20 do 31. 12. 2028;</w:t>
      </w:r>
    </w:p>
    <w:p w14:paraId="676F56A2" w14:textId="1198D5E0" w:rsidR="00B4373F" w:rsidRPr="00846FCF" w:rsidRDefault="00B4373F" w:rsidP="00DE0C81">
      <w:pPr>
        <w:pStyle w:val="Normln"/>
        <w:keepNext w:val="0"/>
        <w:numPr>
          <w:ilvl w:val="0"/>
          <w:numId w:val="22"/>
        </w:numPr>
        <w:ind w:left="1418" w:hanging="425"/>
        <w:rPr>
          <w:rFonts w:cs="Arial"/>
        </w:rPr>
      </w:pPr>
      <w:r w:rsidRPr="00846FCF">
        <w:rPr>
          <w:rFonts w:cs="Arial"/>
        </w:rPr>
        <w:t>závazek Objednatel</w:t>
      </w:r>
      <w:r w:rsidR="00B62423" w:rsidRPr="00846FCF">
        <w:rPr>
          <w:rFonts w:cs="Arial"/>
        </w:rPr>
        <w:t>e</w:t>
      </w:r>
      <w:r w:rsidRPr="00846FCF">
        <w:rPr>
          <w:rFonts w:cs="Arial"/>
        </w:rPr>
        <w:t xml:space="preserve"> uhradit Dopravci za podmínek, v termínech a ve výši stanovené v této Smlouvě kompenzaci za ř</w:t>
      </w:r>
      <w:r w:rsidR="00CD66EB" w:rsidRPr="00846FCF">
        <w:rPr>
          <w:rFonts w:cs="Arial"/>
        </w:rPr>
        <w:t>ádné poskytování veřejné služby;</w:t>
      </w:r>
    </w:p>
    <w:p w14:paraId="3D8696E0" w14:textId="2F51BA4F" w:rsidR="00CD66EB" w:rsidRPr="00846FCF" w:rsidRDefault="00CD66EB" w:rsidP="00DE0C81">
      <w:pPr>
        <w:pStyle w:val="Normln"/>
        <w:keepNext w:val="0"/>
        <w:numPr>
          <w:ilvl w:val="0"/>
          <w:numId w:val="22"/>
        </w:numPr>
        <w:ind w:left="1418" w:hanging="425"/>
        <w:rPr>
          <w:rFonts w:cs="Arial"/>
        </w:rPr>
      </w:pPr>
      <w:r w:rsidRPr="00846FCF">
        <w:rPr>
          <w:rFonts w:cs="Arial"/>
          <w:szCs w:val="22"/>
        </w:rPr>
        <w:t>závazek Objednatel</w:t>
      </w:r>
      <w:r w:rsidR="00B62423" w:rsidRPr="00846FCF">
        <w:rPr>
          <w:rFonts w:cs="Arial"/>
          <w:szCs w:val="22"/>
        </w:rPr>
        <w:t>e</w:t>
      </w:r>
      <w:r w:rsidRPr="00846FCF">
        <w:rPr>
          <w:rFonts w:cs="Arial"/>
          <w:szCs w:val="22"/>
        </w:rPr>
        <w:t xml:space="preserve"> nevypovědět tuto Smlouvu před skončením podmínek udržitelnosti v souvislosti s financováním Rekonstrukce;</w:t>
      </w:r>
    </w:p>
    <w:p w14:paraId="0E4EA9B5" w14:textId="6D652A8F" w:rsidR="00CD66EB" w:rsidRPr="00846FCF" w:rsidRDefault="00CD66EB" w:rsidP="00DE0C81">
      <w:pPr>
        <w:pStyle w:val="Normln"/>
        <w:keepNext w:val="0"/>
        <w:numPr>
          <w:ilvl w:val="0"/>
          <w:numId w:val="22"/>
        </w:numPr>
        <w:ind w:left="1418" w:hanging="425"/>
        <w:rPr>
          <w:rFonts w:cs="Arial"/>
        </w:rPr>
      </w:pPr>
      <w:r w:rsidRPr="00846FCF">
        <w:rPr>
          <w:rFonts w:cs="Arial"/>
          <w:szCs w:val="22"/>
        </w:rPr>
        <w:t>závazek Objednatel</w:t>
      </w:r>
      <w:r w:rsidR="00B62423" w:rsidRPr="00846FCF">
        <w:rPr>
          <w:rFonts w:cs="Arial"/>
          <w:szCs w:val="22"/>
        </w:rPr>
        <w:t>e</w:t>
      </w:r>
      <w:r w:rsidRPr="00846FCF">
        <w:rPr>
          <w:rFonts w:cs="Arial"/>
          <w:szCs w:val="22"/>
        </w:rPr>
        <w:t>, že v případě předčasného ukončení Smlouvy, příp. neuzavření Smlouvy pro další období, dojde k majetkovému vypořádání vztahů vzniklých za trvání této Smlouvy.</w:t>
      </w:r>
    </w:p>
    <w:p w14:paraId="08DA565E" w14:textId="77777777" w:rsidR="00777F4B" w:rsidRPr="00846FCF" w:rsidRDefault="00777F4B" w:rsidP="00C52BF9">
      <w:pPr>
        <w:pStyle w:val="Normln"/>
        <w:keepNext w:val="0"/>
        <w:numPr>
          <w:ilvl w:val="0"/>
          <w:numId w:val="21"/>
        </w:numPr>
        <w:ind w:left="851" w:hanging="709"/>
        <w:rPr>
          <w:rFonts w:cs="Arial"/>
        </w:rPr>
      </w:pPr>
      <w:r w:rsidRPr="00846FCF">
        <w:rPr>
          <w:rFonts w:cs="Arial"/>
        </w:rPr>
        <w:t>Dopravce bude veřejnou službu dle této Smlouvy poskytovat v předpokládaném rozsahu kilometrů, který je vymezen v přehledu linek a rozpisem přepravních výkonů ze závazku veřejné služby (Příloha č. 2 Smlouvy), který bude pro příslušný rok dodatkem aktualizován, a schválenými jízdními řády a vydanými licencemi (jízdní řády pro rok 2020 jsou v Příloze č. 3 Smlouvy). Dopravce bere na vědomí, že vymezený rozsah dopravní obslužnosti se může od okamžiku podpisu této Smlouvy či dodatku měnit. Změna předpokládaného rozsahu dopravní obslužnosti nastane pouze za splnění podmínek stanovených touto Smlouvou.</w:t>
      </w:r>
    </w:p>
    <w:p w14:paraId="0E8B8F9F" w14:textId="77777777" w:rsidR="00B4373F" w:rsidRPr="00846FCF" w:rsidRDefault="00B4373F" w:rsidP="00DE0C81">
      <w:pPr>
        <w:pStyle w:val="Nadpis1"/>
        <w:keepNext w:val="0"/>
        <w:widowControl/>
        <w:ind w:left="851" w:hanging="851"/>
        <w:jc w:val="left"/>
        <w:rPr>
          <w:rFonts w:ascii="Arial" w:hAnsi="Arial" w:cs="Arial"/>
          <w:szCs w:val="22"/>
        </w:rPr>
      </w:pPr>
      <w:r w:rsidRPr="00846FCF">
        <w:rPr>
          <w:rFonts w:ascii="Arial" w:hAnsi="Arial" w:cs="Arial"/>
          <w:szCs w:val="22"/>
        </w:rPr>
        <w:t>Podmínky provozu a poskytování veřejné služby v MHD</w:t>
      </w:r>
    </w:p>
    <w:p w14:paraId="1B117CB6" w14:textId="21FE9D22" w:rsidR="00B4373F" w:rsidRPr="00846FCF" w:rsidRDefault="00B4373F" w:rsidP="00C52BF9">
      <w:pPr>
        <w:pStyle w:val="Normln"/>
        <w:keepNext w:val="0"/>
        <w:numPr>
          <w:ilvl w:val="0"/>
          <w:numId w:val="28"/>
        </w:numPr>
        <w:ind w:left="851" w:hanging="709"/>
        <w:rPr>
          <w:rFonts w:cs="Arial"/>
        </w:rPr>
      </w:pPr>
      <w:r w:rsidRPr="00846FCF">
        <w:rPr>
          <w:rFonts w:cs="Arial"/>
        </w:rPr>
        <w:t xml:space="preserve">Dopravce se zavazuje zajišťovat závazek veřejné služby v souladu s podmínkami této Smlouvy, a to zejména v souladu s jízdním řádem platným pro </w:t>
      </w:r>
      <w:r w:rsidR="000732EA" w:rsidRPr="00846FCF">
        <w:rPr>
          <w:rFonts w:cs="Arial"/>
        </w:rPr>
        <w:t>tramvajov</w:t>
      </w:r>
      <w:r w:rsidR="00777F4B" w:rsidRPr="00846FCF">
        <w:rPr>
          <w:rFonts w:cs="Arial"/>
        </w:rPr>
        <w:t>ou linku</w:t>
      </w:r>
      <w:r w:rsidR="001A3124" w:rsidRPr="00846FCF">
        <w:rPr>
          <w:rFonts w:cs="Arial"/>
        </w:rPr>
        <w:t xml:space="preserve"> č. </w:t>
      </w:r>
      <w:r w:rsidR="00777F4B" w:rsidRPr="00846FCF">
        <w:rPr>
          <w:rFonts w:cs="Arial"/>
        </w:rPr>
        <w:t>11</w:t>
      </w:r>
      <w:r w:rsidR="000732EA" w:rsidRPr="00846FCF">
        <w:rPr>
          <w:rFonts w:cs="Arial"/>
        </w:rPr>
        <w:t>, kter</w:t>
      </w:r>
      <w:r w:rsidR="00777F4B" w:rsidRPr="00846FCF">
        <w:rPr>
          <w:rFonts w:cs="Arial"/>
        </w:rPr>
        <w:t>á</w:t>
      </w:r>
      <w:r w:rsidRPr="00846FCF">
        <w:rPr>
          <w:rFonts w:cs="Arial"/>
        </w:rPr>
        <w:t xml:space="preserve"> bud</w:t>
      </w:r>
      <w:r w:rsidR="00777F4B" w:rsidRPr="00846FCF">
        <w:rPr>
          <w:rFonts w:cs="Arial"/>
        </w:rPr>
        <w:t>e</w:t>
      </w:r>
      <w:r w:rsidRPr="00846FCF">
        <w:rPr>
          <w:rFonts w:cs="Arial"/>
        </w:rPr>
        <w:t xml:space="preserve"> v rámci plnění této Smlouvy Dopravcem obsluhován</w:t>
      </w:r>
      <w:r w:rsidR="00777F4B" w:rsidRPr="00846FCF">
        <w:rPr>
          <w:rFonts w:cs="Arial"/>
        </w:rPr>
        <w:t>a</w:t>
      </w:r>
      <w:r w:rsidRPr="00846FCF">
        <w:rPr>
          <w:rFonts w:cs="Arial"/>
        </w:rPr>
        <w:t xml:space="preserve"> (viz</w:t>
      </w:r>
      <w:r w:rsidR="00E14809" w:rsidRPr="00846FCF">
        <w:rPr>
          <w:rFonts w:cs="Arial"/>
        </w:rPr>
        <w:t xml:space="preserve"> Příloha č. 3</w:t>
      </w:r>
      <w:r w:rsidRPr="00846FCF">
        <w:rPr>
          <w:rFonts w:cs="Arial"/>
        </w:rPr>
        <w:t>).</w:t>
      </w:r>
    </w:p>
    <w:p w14:paraId="2E50F244" w14:textId="1ADA2687" w:rsidR="00BE2506" w:rsidRPr="00846FCF" w:rsidRDefault="00BE2506" w:rsidP="00C52BF9">
      <w:pPr>
        <w:pStyle w:val="Normln"/>
        <w:keepNext w:val="0"/>
        <w:numPr>
          <w:ilvl w:val="0"/>
          <w:numId w:val="28"/>
        </w:numPr>
        <w:ind w:left="851" w:hanging="709"/>
        <w:rPr>
          <w:rFonts w:cs="Arial"/>
        </w:rPr>
      </w:pPr>
      <w:r w:rsidRPr="00846FCF">
        <w:rPr>
          <w:rFonts w:cs="Arial"/>
        </w:rPr>
        <w:t>Jízdní řády a časovou polohu a trasu spojů uvedenou v jízdním řádu pro tramvajovou linku č. 11 zpracovává za účelem zajištění dopravní obslužnosti a časových návazností Dopravce, který je povinen návrhy jízdních řádů předložit Objednateli k odsouhlasení před jejich odesláním příslušnému drážnímu správnímu úřadu dle čl.</w:t>
      </w:r>
      <w:r w:rsidR="00E14809" w:rsidRPr="00846FCF">
        <w:rPr>
          <w:rFonts w:cs="Arial"/>
        </w:rPr>
        <w:t xml:space="preserve"> 3.3</w:t>
      </w:r>
      <w:r w:rsidRPr="00846FCF">
        <w:rPr>
          <w:rFonts w:cs="Arial"/>
        </w:rPr>
        <w:t xml:space="preserve"> této Smlouvy. Za tímto účelem poskytne Dopravce Objednateli bezodkladně po podpisu této Smlouvy přesné vymezení tramvajové linky č. 11 platných ke dni zahájení provozu dle této Smlouvy.</w:t>
      </w:r>
    </w:p>
    <w:p w14:paraId="1963362A" w14:textId="5D1EA330" w:rsidR="00DE6F01" w:rsidRPr="00846FCF" w:rsidRDefault="00F21E2A" w:rsidP="00C52BF9">
      <w:pPr>
        <w:pStyle w:val="Normln"/>
        <w:keepNext w:val="0"/>
        <w:numPr>
          <w:ilvl w:val="0"/>
          <w:numId w:val="28"/>
        </w:numPr>
        <w:ind w:left="851" w:hanging="709"/>
        <w:rPr>
          <w:rFonts w:cs="Arial"/>
        </w:rPr>
      </w:pPr>
      <w:bookmarkStart w:id="1" w:name="_Ref522109814"/>
      <w:r w:rsidRPr="00846FCF">
        <w:rPr>
          <w:rFonts w:cs="Arial"/>
        </w:rPr>
        <w:t>Dopravce je povinen bezodkladně, nejpozději však ve lhůtě pěti pracovních dnů poté, co Objednatel</w:t>
      </w:r>
      <w:r w:rsidR="00837779" w:rsidRPr="00846FCF">
        <w:rPr>
          <w:rFonts w:cs="Arial"/>
        </w:rPr>
        <w:t xml:space="preserve"> odsouhlasí návrh jízdníh</w:t>
      </w:r>
      <w:r w:rsidR="00176217" w:rsidRPr="00846FCF">
        <w:rPr>
          <w:rFonts w:cs="Arial"/>
        </w:rPr>
        <w:t>o</w:t>
      </w:r>
      <w:r w:rsidR="00837779" w:rsidRPr="00846FCF">
        <w:rPr>
          <w:rFonts w:cs="Arial"/>
        </w:rPr>
        <w:t xml:space="preserve"> řád</w:t>
      </w:r>
      <w:r w:rsidR="00176217" w:rsidRPr="00846FCF">
        <w:rPr>
          <w:rFonts w:cs="Arial"/>
        </w:rPr>
        <w:t>u</w:t>
      </w:r>
      <w:r w:rsidR="00837779" w:rsidRPr="00846FCF">
        <w:rPr>
          <w:rFonts w:cs="Arial"/>
        </w:rPr>
        <w:t xml:space="preserve"> zpracovaný Dopravcem</w:t>
      </w:r>
      <w:r w:rsidRPr="00846FCF">
        <w:rPr>
          <w:rFonts w:cs="Arial"/>
        </w:rPr>
        <w:t xml:space="preserve">, podat u příslušného </w:t>
      </w:r>
      <w:r w:rsidR="00F4755E" w:rsidRPr="00846FCF">
        <w:rPr>
          <w:rFonts w:cs="Arial"/>
        </w:rPr>
        <w:t xml:space="preserve">drážního </w:t>
      </w:r>
      <w:r w:rsidR="00E636E7" w:rsidRPr="00846FCF">
        <w:rPr>
          <w:rFonts w:cs="Arial"/>
        </w:rPr>
        <w:t xml:space="preserve">správního </w:t>
      </w:r>
      <w:r w:rsidR="00F4755E" w:rsidRPr="00846FCF">
        <w:rPr>
          <w:rFonts w:cs="Arial"/>
        </w:rPr>
        <w:t>úřadu</w:t>
      </w:r>
      <w:r w:rsidRPr="00846FCF">
        <w:rPr>
          <w:rFonts w:cs="Arial"/>
        </w:rPr>
        <w:t xml:space="preserve"> žádost o licenc</w:t>
      </w:r>
      <w:r w:rsidR="00BE2506" w:rsidRPr="00846FCF">
        <w:rPr>
          <w:rFonts w:cs="Arial"/>
        </w:rPr>
        <w:t>i</w:t>
      </w:r>
      <w:r w:rsidRPr="00846FCF">
        <w:rPr>
          <w:rFonts w:cs="Arial"/>
        </w:rPr>
        <w:t xml:space="preserve"> na vymezen</w:t>
      </w:r>
      <w:r w:rsidR="00BE2506" w:rsidRPr="00846FCF">
        <w:rPr>
          <w:rFonts w:cs="Arial"/>
        </w:rPr>
        <w:t>ou</w:t>
      </w:r>
      <w:r w:rsidRPr="00846FCF">
        <w:rPr>
          <w:rFonts w:cs="Arial"/>
        </w:rPr>
        <w:t xml:space="preserve"> </w:t>
      </w:r>
      <w:r w:rsidR="00F4755E" w:rsidRPr="00846FCF">
        <w:rPr>
          <w:rFonts w:cs="Arial"/>
        </w:rPr>
        <w:t>tramvajov</w:t>
      </w:r>
      <w:r w:rsidR="00BE2506" w:rsidRPr="00846FCF">
        <w:rPr>
          <w:rFonts w:cs="Arial"/>
        </w:rPr>
        <w:t>ou</w:t>
      </w:r>
      <w:r w:rsidRPr="00846FCF">
        <w:rPr>
          <w:rFonts w:cs="Arial"/>
        </w:rPr>
        <w:t xml:space="preserve"> link</w:t>
      </w:r>
      <w:r w:rsidR="00BE2506" w:rsidRPr="00846FCF">
        <w:rPr>
          <w:rFonts w:cs="Arial"/>
        </w:rPr>
        <w:t>u</w:t>
      </w:r>
      <w:r w:rsidRPr="00846FCF">
        <w:rPr>
          <w:rFonts w:cs="Arial"/>
        </w:rPr>
        <w:t>, pokud t</w:t>
      </w:r>
      <w:r w:rsidR="00BE2506" w:rsidRPr="00846FCF">
        <w:rPr>
          <w:rFonts w:cs="Arial"/>
        </w:rPr>
        <w:t>outo</w:t>
      </w:r>
      <w:r w:rsidRPr="00846FCF">
        <w:rPr>
          <w:rFonts w:cs="Arial"/>
        </w:rPr>
        <w:t xml:space="preserve"> </w:t>
      </w:r>
      <w:r w:rsidRPr="00846FCF">
        <w:rPr>
          <w:rFonts w:cs="Arial"/>
        </w:rPr>
        <w:lastRenderedPageBreak/>
        <w:t>licenc</w:t>
      </w:r>
      <w:r w:rsidR="00BE2506" w:rsidRPr="00846FCF">
        <w:rPr>
          <w:rFonts w:cs="Arial"/>
        </w:rPr>
        <w:t>í</w:t>
      </w:r>
      <w:r w:rsidRPr="00846FCF">
        <w:rPr>
          <w:rFonts w:cs="Arial"/>
        </w:rPr>
        <w:t xml:space="preserve"> již nedisponuje nebo o n</w:t>
      </w:r>
      <w:r w:rsidR="00BE2506" w:rsidRPr="00846FCF">
        <w:rPr>
          <w:rFonts w:cs="Arial"/>
        </w:rPr>
        <w:t>i</w:t>
      </w:r>
      <w:r w:rsidRPr="00846FCF">
        <w:rPr>
          <w:rFonts w:cs="Arial"/>
        </w:rPr>
        <w:t xml:space="preserve"> již nepožádal, a současně předložit tyto jízdní řády </w:t>
      </w:r>
      <w:r w:rsidR="00872A3E" w:rsidRPr="00846FCF">
        <w:rPr>
          <w:rFonts w:cs="Arial"/>
        </w:rPr>
        <w:t xml:space="preserve">drážnímu </w:t>
      </w:r>
      <w:r w:rsidRPr="00846FCF">
        <w:rPr>
          <w:rFonts w:cs="Arial"/>
        </w:rPr>
        <w:t>úřadu ke schválení.</w:t>
      </w:r>
      <w:r w:rsidR="002603BE" w:rsidRPr="00846FCF">
        <w:rPr>
          <w:rFonts w:cs="Arial"/>
        </w:rPr>
        <w:t xml:space="preserve"> </w:t>
      </w:r>
      <w:r w:rsidR="006219F6" w:rsidRPr="00846FCF">
        <w:rPr>
          <w:rFonts w:cs="Arial"/>
        </w:rPr>
        <w:t xml:space="preserve">O schválení jízdních řádů </w:t>
      </w:r>
      <w:r w:rsidR="00872A3E" w:rsidRPr="00846FCF">
        <w:rPr>
          <w:rFonts w:cs="Arial"/>
        </w:rPr>
        <w:t xml:space="preserve">drážním </w:t>
      </w:r>
      <w:r w:rsidR="006219F6" w:rsidRPr="00846FCF">
        <w:rPr>
          <w:rFonts w:cs="Arial"/>
        </w:rPr>
        <w:t>úřadem Dopravce ihned informuje Objednatele.</w:t>
      </w:r>
      <w:bookmarkEnd w:id="1"/>
    </w:p>
    <w:p w14:paraId="0E219D7C" w14:textId="03396EAF" w:rsidR="00031DC6" w:rsidRPr="00846FCF" w:rsidRDefault="008216B1" w:rsidP="00C52BF9">
      <w:pPr>
        <w:pStyle w:val="Normln"/>
        <w:keepNext w:val="0"/>
        <w:numPr>
          <w:ilvl w:val="0"/>
          <w:numId w:val="28"/>
        </w:numPr>
        <w:ind w:left="851" w:hanging="709"/>
        <w:rPr>
          <w:rFonts w:cs="Arial"/>
        </w:rPr>
      </w:pPr>
      <w:r w:rsidRPr="00846FCF">
        <w:rPr>
          <w:rFonts w:cs="Arial"/>
        </w:rPr>
        <w:t xml:space="preserve">Dopravce je povinen mít pro účely plnění této Smlouvy po celou dobu jejího trvání k dispozici (i) </w:t>
      </w:r>
      <w:r w:rsidR="00C63088" w:rsidRPr="00846FCF">
        <w:rPr>
          <w:rFonts w:cs="Arial"/>
        </w:rPr>
        <w:t>dostatečný počet</w:t>
      </w:r>
      <w:r w:rsidRPr="00846FCF">
        <w:rPr>
          <w:rFonts w:cs="Arial"/>
        </w:rPr>
        <w:t xml:space="preserve"> základních vozidel splňujících Standardy kvality veřejných služeb v přepravě cestujících dle</w:t>
      </w:r>
      <w:r w:rsidR="00E14809" w:rsidRPr="00846FCF">
        <w:rPr>
          <w:rFonts w:cs="Arial"/>
        </w:rPr>
        <w:t xml:space="preserve"> Přílohy č. 4</w:t>
      </w:r>
      <w:r w:rsidRPr="00846FCF">
        <w:rPr>
          <w:rFonts w:cs="Arial"/>
        </w:rPr>
        <w:t xml:space="preserve"> (dále jen „</w:t>
      </w:r>
      <w:r w:rsidRPr="00846FCF">
        <w:rPr>
          <w:rFonts w:cs="Arial"/>
          <w:b/>
        </w:rPr>
        <w:t>základní vozidla</w:t>
      </w:r>
      <w:r w:rsidRPr="00846FCF">
        <w:rPr>
          <w:rFonts w:cs="Arial"/>
        </w:rPr>
        <w:t xml:space="preserve">“), coby vozidel provozujících veřejné služby na linkách dle schválených jízdních řádů, </w:t>
      </w:r>
      <w:r w:rsidR="00DA5A5F" w:rsidRPr="00846FCF">
        <w:rPr>
          <w:rFonts w:cs="Arial"/>
        </w:rPr>
        <w:t>tak, aby byl schopen řádně plnit Smlouvu v rozsahu provozu MHD dle</w:t>
      </w:r>
      <w:r w:rsidR="00E14809" w:rsidRPr="00846FCF">
        <w:rPr>
          <w:rFonts w:cs="Arial"/>
        </w:rPr>
        <w:t xml:space="preserve"> Přílohy č. 2</w:t>
      </w:r>
      <w:r w:rsidR="00DA5A5F" w:rsidRPr="00846FCF">
        <w:rPr>
          <w:rFonts w:cs="Arial"/>
        </w:rPr>
        <w:t xml:space="preserve">; </w:t>
      </w:r>
      <w:r w:rsidRPr="00846FCF">
        <w:rPr>
          <w:rFonts w:cs="Arial"/>
        </w:rPr>
        <w:t>a dále (ii) dostatečný počet zálohových vozidel (dále jen „</w:t>
      </w:r>
      <w:r w:rsidRPr="00846FCF">
        <w:rPr>
          <w:rFonts w:cs="Arial"/>
          <w:b/>
        </w:rPr>
        <w:t>zálohová vozidla</w:t>
      </w:r>
      <w:r w:rsidRPr="00846FCF">
        <w:rPr>
          <w:rFonts w:cs="Arial"/>
        </w:rPr>
        <w:t xml:space="preserve">“). Pro vyloučení pochybností se Strany shodly, že zálohová vozidla využívaná </w:t>
      </w:r>
      <w:r w:rsidR="00DE3514" w:rsidRPr="00846FCF">
        <w:rPr>
          <w:rFonts w:cs="Arial"/>
        </w:rPr>
        <w:t>zajištění veřejných služeb v případě výluk a dalších mimořádných okolností vyžadujících nasazení vozidla nad rámec základních vozidel nemusí splňovat Standardy kvality veřejných služeb vymezené v</w:t>
      </w:r>
      <w:r w:rsidR="00E14809" w:rsidRPr="00846FCF">
        <w:rPr>
          <w:rFonts w:cs="Arial"/>
        </w:rPr>
        <w:t> Příloze č. 4</w:t>
      </w:r>
      <w:r w:rsidR="00031DC6" w:rsidRPr="00846FCF">
        <w:rPr>
          <w:rFonts w:cs="Arial"/>
        </w:rPr>
        <w:t>.</w:t>
      </w:r>
    </w:p>
    <w:p w14:paraId="3AA368AD" w14:textId="2A9E2069" w:rsidR="00B4373F" w:rsidRPr="00846FCF" w:rsidRDefault="00B4373F" w:rsidP="00C52BF9">
      <w:pPr>
        <w:pStyle w:val="Normln"/>
        <w:keepNext w:val="0"/>
        <w:numPr>
          <w:ilvl w:val="0"/>
          <w:numId w:val="28"/>
        </w:numPr>
        <w:ind w:left="851" w:hanging="709"/>
        <w:rPr>
          <w:rFonts w:cs="Arial"/>
        </w:rPr>
      </w:pPr>
      <w:r w:rsidRPr="00846FCF">
        <w:rPr>
          <w:rFonts w:cs="Arial"/>
        </w:rPr>
        <w:t>Dopravce bere na vědomí, že jízdní řád může být v průběhu doby platnosti této Smlouvy z objektivních důvodů a/nebo z důvodu změny potřeb Objednatel</w:t>
      </w:r>
      <w:r w:rsidR="00897EC0" w:rsidRPr="00846FCF">
        <w:rPr>
          <w:rFonts w:cs="Arial"/>
        </w:rPr>
        <w:t>e</w:t>
      </w:r>
      <w:r w:rsidRPr="00846FCF">
        <w:rPr>
          <w:rFonts w:cs="Arial"/>
        </w:rPr>
        <w:t xml:space="preserve"> ovlivněných objektivními skutečnostmi měněn. </w:t>
      </w:r>
      <w:r w:rsidR="001255B1" w:rsidRPr="00846FCF">
        <w:rPr>
          <w:rFonts w:cs="Arial"/>
          <w:szCs w:val="22"/>
        </w:rPr>
        <w:t>V případě požadavku Objednatel</w:t>
      </w:r>
      <w:r w:rsidR="00897EC0" w:rsidRPr="00846FCF">
        <w:rPr>
          <w:rFonts w:cs="Arial"/>
          <w:szCs w:val="22"/>
        </w:rPr>
        <w:t>e</w:t>
      </w:r>
      <w:r w:rsidR="001255B1" w:rsidRPr="00846FCF">
        <w:rPr>
          <w:rFonts w:cs="Arial"/>
          <w:szCs w:val="22"/>
        </w:rPr>
        <w:t xml:space="preserve"> na změny je Dopravce povinen tyto změny časových poloh a tras spojů uvedených v jízdních řádech akceptovat a dle této změny aktualizovat jízdní řády. </w:t>
      </w:r>
      <w:r w:rsidRPr="00846FCF">
        <w:rPr>
          <w:rFonts w:cs="Arial"/>
          <w:szCs w:val="22"/>
        </w:rPr>
        <w:t xml:space="preserve">Každá změna jízdního řádu musí být provedena formou vydání nového jízdního řádu. Žádost o schválení jízdního řádu se zavazuje podat u příslušného </w:t>
      </w:r>
      <w:r w:rsidR="00DE7766" w:rsidRPr="00846FCF">
        <w:rPr>
          <w:rFonts w:cs="Arial"/>
          <w:szCs w:val="22"/>
        </w:rPr>
        <w:t xml:space="preserve">drážního správního úřadu </w:t>
      </w:r>
      <w:r w:rsidRPr="00846FCF">
        <w:rPr>
          <w:rFonts w:cs="Arial"/>
          <w:szCs w:val="22"/>
        </w:rPr>
        <w:t>Dopravce</w:t>
      </w:r>
      <w:r w:rsidR="00D82D3A" w:rsidRPr="00846FCF">
        <w:rPr>
          <w:rFonts w:cs="Arial"/>
          <w:szCs w:val="22"/>
        </w:rPr>
        <w:t xml:space="preserve"> v</w:t>
      </w:r>
      <w:r w:rsidR="00556618" w:rsidRPr="00846FCF">
        <w:rPr>
          <w:rFonts w:cs="Arial"/>
          <w:szCs w:val="22"/>
        </w:rPr>
        <w:t xml:space="preserve"> co </w:t>
      </w:r>
      <w:r w:rsidR="00D82D3A" w:rsidRPr="00846FCF">
        <w:rPr>
          <w:rFonts w:cs="Arial"/>
          <w:szCs w:val="22"/>
        </w:rPr>
        <w:t>nejkratším čase</w:t>
      </w:r>
      <w:r w:rsidRPr="00846FCF">
        <w:rPr>
          <w:rFonts w:cs="Arial"/>
          <w:szCs w:val="22"/>
        </w:rPr>
        <w:t>, nejpozději</w:t>
      </w:r>
      <w:r w:rsidR="00D82D3A" w:rsidRPr="00846FCF">
        <w:rPr>
          <w:rFonts w:cs="Arial"/>
          <w:szCs w:val="22"/>
        </w:rPr>
        <w:t xml:space="preserve"> však</w:t>
      </w:r>
      <w:r w:rsidRPr="00846FCF">
        <w:rPr>
          <w:rFonts w:cs="Arial"/>
          <w:szCs w:val="22"/>
        </w:rPr>
        <w:t xml:space="preserve"> do </w:t>
      </w:r>
      <w:r w:rsidR="00D82D3A" w:rsidRPr="00846FCF">
        <w:rPr>
          <w:rFonts w:cs="Arial"/>
          <w:szCs w:val="22"/>
        </w:rPr>
        <w:t xml:space="preserve">30 </w:t>
      </w:r>
      <w:r w:rsidR="001D781F" w:rsidRPr="00846FCF">
        <w:rPr>
          <w:rFonts w:cs="Arial"/>
          <w:szCs w:val="22"/>
        </w:rPr>
        <w:t>dnů od </w:t>
      </w:r>
      <w:r w:rsidRPr="00846FCF">
        <w:rPr>
          <w:rFonts w:cs="Arial"/>
          <w:szCs w:val="22"/>
        </w:rPr>
        <w:t>obdržení požadavku Objednatele na úpravu jízdního řádu k Objednatelem požadovanému datu.</w:t>
      </w:r>
      <w:r w:rsidR="006219F6" w:rsidRPr="00846FCF">
        <w:rPr>
          <w:rFonts w:cs="Arial"/>
          <w:szCs w:val="22"/>
        </w:rPr>
        <w:t xml:space="preserve"> </w:t>
      </w:r>
      <w:r w:rsidR="006219F6" w:rsidRPr="00846FCF">
        <w:rPr>
          <w:rFonts w:cs="Arial"/>
        </w:rPr>
        <w:t xml:space="preserve">O schválení úpravy jízdních řádů </w:t>
      </w:r>
      <w:r w:rsidR="00DE7766" w:rsidRPr="00846FCF">
        <w:rPr>
          <w:rFonts w:cs="Arial"/>
        </w:rPr>
        <w:t>drážním správním úřadem</w:t>
      </w:r>
      <w:r w:rsidR="006219F6" w:rsidRPr="00846FCF">
        <w:rPr>
          <w:rFonts w:cs="Arial"/>
        </w:rPr>
        <w:t xml:space="preserve"> Dopravce ihned informuje Objednatele.</w:t>
      </w:r>
    </w:p>
    <w:p w14:paraId="29F38B64" w14:textId="1223FCF5" w:rsidR="00B4373F" w:rsidRPr="00846FCF" w:rsidRDefault="00B4373F" w:rsidP="00C52BF9">
      <w:pPr>
        <w:pStyle w:val="Normln"/>
        <w:keepNext w:val="0"/>
        <w:numPr>
          <w:ilvl w:val="0"/>
          <w:numId w:val="28"/>
        </w:numPr>
        <w:ind w:left="851" w:hanging="709"/>
        <w:rPr>
          <w:rFonts w:cs="Arial"/>
        </w:rPr>
      </w:pPr>
      <w:r w:rsidRPr="00846FCF">
        <w:rPr>
          <w:rFonts w:cs="Arial"/>
        </w:rPr>
        <w:t>Dopravce není oprávněn sám, bez předchozího výslovného pokynu nebo souhlasu Objednatel</w:t>
      </w:r>
      <w:r w:rsidR="00897EC0" w:rsidRPr="00846FCF">
        <w:rPr>
          <w:rFonts w:cs="Arial"/>
        </w:rPr>
        <w:t>e</w:t>
      </w:r>
      <w:r w:rsidRPr="00846FCF">
        <w:rPr>
          <w:rFonts w:cs="Arial"/>
        </w:rPr>
        <w:t>, měnit obsah jízdního řádu.</w:t>
      </w:r>
      <w:r w:rsidR="001255B1" w:rsidRPr="00846FCF">
        <w:rPr>
          <w:rFonts w:cs="Arial"/>
        </w:rPr>
        <w:t xml:space="preserve"> </w:t>
      </w:r>
    </w:p>
    <w:p w14:paraId="7F374D4C" w14:textId="5FD28128" w:rsidR="00B4373F" w:rsidRPr="00846FCF" w:rsidRDefault="00B4373F" w:rsidP="00C52BF9">
      <w:pPr>
        <w:pStyle w:val="Normln"/>
        <w:keepNext w:val="0"/>
        <w:numPr>
          <w:ilvl w:val="0"/>
          <w:numId w:val="28"/>
        </w:numPr>
        <w:ind w:left="851" w:hanging="709"/>
        <w:rPr>
          <w:rFonts w:cs="Arial"/>
        </w:rPr>
      </w:pPr>
      <w:r w:rsidRPr="00846FCF">
        <w:rPr>
          <w:rFonts w:cs="Arial"/>
        </w:rPr>
        <w:t xml:space="preserve">V případě, že Objednatelem požadovaná změna jízdního řádu vyžaduje změnu licence nebo vydání licence nové, zavazuje </w:t>
      </w:r>
      <w:r w:rsidR="00AB6BFD" w:rsidRPr="00846FCF">
        <w:rPr>
          <w:rFonts w:cs="Arial"/>
        </w:rPr>
        <w:t xml:space="preserve">se Dopravce </w:t>
      </w:r>
      <w:r w:rsidR="00D82D3A" w:rsidRPr="00846FCF">
        <w:rPr>
          <w:rFonts w:cs="Arial"/>
        </w:rPr>
        <w:t>v co nejkratším čase</w:t>
      </w:r>
      <w:r w:rsidR="0089701E" w:rsidRPr="00846FCF">
        <w:rPr>
          <w:rFonts w:cs="Arial"/>
        </w:rPr>
        <w:t xml:space="preserve">, nejpozději však do </w:t>
      </w:r>
      <w:r w:rsidR="00D82D3A" w:rsidRPr="00846FCF">
        <w:rPr>
          <w:rFonts w:cs="Arial"/>
        </w:rPr>
        <w:t xml:space="preserve">30 </w:t>
      </w:r>
      <w:r w:rsidR="00C07720" w:rsidRPr="00846FCF">
        <w:rPr>
          <w:rFonts w:cs="Arial"/>
        </w:rPr>
        <w:t>dnů od </w:t>
      </w:r>
      <w:r w:rsidR="0089701E" w:rsidRPr="00846FCF">
        <w:rPr>
          <w:rFonts w:cs="Arial"/>
        </w:rPr>
        <w:t>oznámení změny Objednatelem,</w:t>
      </w:r>
      <w:r w:rsidR="00AB6BFD" w:rsidRPr="00846FCF">
        <w:rPr>
          <w:rFonts w:cs="Arial"/>
        </w:rPr>
        <w:t xml:space="preserve"> </w:t>
      </w:r>
      <w:r w:rsidRPr="00846FCF">
        <w:rPr>
          <w:rFonts w:cs="Arial"/>
        </w:rPr>
        <w:t xml:space="preserve">požádat u příslušného </w:t>
      </w:r>
      <w:r w:rsidR="00856C56" w:rsidRPr="00846FCF">
        <w:rPr>
          <w:rFonts w:cs="Arial"/>
        </w:rPr>
        <w:t>drážního</w:t>
      </w:r>
      <w:r w:rsidRPr="00846FCF">
        <w:rPr>
          <w:rFonts w:cs="Arial"/>
        </w:rPr>
        <w:t xml:space="preserve"> úřadu o </w:t>
      </w:r>
      <w:r w:rsidR="00297C61" w:rsidRPr="00846FCF">
        <w:rPr>
          <w:rFonts w:cs="Arial"/>
        </w:rPr>
        <w:t>změnu licence pro </w:t>
      </w:r>
      <w:r w:rsidRPr="00846FCF">
        <w:rPr>
          <w:rFonts w:cs="Arial"/>
        </w:rPr>
        <w:t>příslušnou linku, případně o vydání licence nové</w:t>
      </w:r>
      <w:r w:rsidR="003C63FA" w:rsidRPr="00846FCF">
        <w:rPr>
          <w:rFonts w:cs="Arial"/>
        </w:rPr>
        <w:t xml:space="preserve">, pokud </w:t>
      </w:r>
      <w:r w:rsidR="00EF5F20" w:rsidRPr="00846FCF">
        <w:rPr>
          <w:rFonts w:cs="Arial"/>
        </w:rPr>
        <w:t>touto</w:t>
      </w:r>
      <w:r w:rsidR="003C63FA" w:rsidRPr="00846FCF">
        <w:rPr>
          <w:rFonts w:cs="Arial"/>
        </w:rPr>
        <w:t xml:space="preserve"> licenc</w:t>
      </w:r>
      <w:r w:rsidR="00EF5F20" w:rsidRPr="00846FCF">
        <w:rPr>
          <w:rFonts w:cs="Arial"/>
        </w:rPr>
        <w:t>í</w:t>
      </w:r>
      <w:r w:rsidR="003C63FA" w:rsidRPr="00846FCF">
        <w:rPr>
          <w:rFonts w:cs="Arial"/>
        </w:rPr>
        <w:t xml:space="preserve"> již nedisponuje nebo o n</w:t>
      </w:r>
      <w:r w:rsidR="00EF5F20" w:rsidRPr="00846FCF">
        <w:rPr>
          <w:rFonts w:cs="Arial"/>
        </w:rPr>
        <w:t>i</w:t>
      </w:r>
      <w:r w:rsidR="003C63FA" w:rsidRPr="00846FCF">
        <w:rPr>
          <w:rFonts w:cs="Arial"/>
        </w:rPr>
        <w:t xml:space="preserve"> již nepožádal</w:t>
      </w:r>
      <w:r w:rsidRPr="00846FCF">
        <w:rPr>
          <w:rFonts w:cs="Arial"/>
        </w:rPr>
        <w:t>.</w:t>
      </w:r>
      <w:r w:rsidR="007976AC" w:rsidRPr="00846FCF">
        <w:rPr>
          <w:rFonts w:cs="Arial"/>
        </w:rPr>
        <w:t xml:space="preserve"> </w:t>
      </w:r>
    </w:p>
    <w:p w14:paraId="079D51E0" w14:textId="5BA2B15B" w:rsidR="00932B3A" w:rsidRPr="00846FCF" w:rsidRDefault="00932B3A" w:rsidP="00C52BF9">
      <w:pPr>
        <w:pStyle w:val="Normln"/>
        <w:keepNext w:val="0"/>
        <w:numPr>
          <w:ilvl w:val="0"/>
          <w:numId w:val="28"/>
        </w:numPr>
        <w:ind w:left="851" w:hanging="709"/>
        <w:rPr>
          <w:rFonts w:cs="Arial"/>
        </w:rPr>
      </w:pPr>
      <w:r w:rsidRPr="00846FCF">
        <w:rPr>
          <w:rFonts w:cs="Arial"/>
        </w:rPr>
        <w:t>Dopravce je povinen předložit d</w:t>
      </w:r>
      <w:r w:rsidR="00856C56" w:rsidRPr="00846FCF">
        <w:rPr>
          <w:rFonts w:cs="Arial"/>
        </w:rPr>
        <w:t>rážnímu</w:t>
      </w:r>
      <w:r w:rsidR="00E97CE7" w:rsidRPr="00846FCF">
        <w:rPr>
          <w:rFonts w:cs="Arial"/>
        </w:rPr>
        <w:t xml:space="preserve"> </w:t>
      </w:r>
      <w:r w:rsidRPr="00846FCF">
        <w:rPr>
          <w:rFonts w:cs="Arial"/>
        </w:rPr>
        <w:t xml:space="preserve">úřadu žádost o vydání licence i o schválení jízdních řádů </w:t>
      </w:r>
      <w:r w:rsidR="00A36515" w:rsidRPr="00846FCF">
        <w:rPr>
          <w:rFonts w:cs="Arial"/>
        </w:rPr>
        <w:t>a přidělení kapacity dráhy</w:t>
      </w:r>
      <w:r w:rsidR="007F5D09" w:rsidRPr="00846FCF">
        <w:rPr>
          <w:rFonts w:cs="Arial"/>
        </w:rPr>
        <w:t>,</w:t>
      </w:r>
      <w:r w:rsidR="00A36515" w:rsidRPr="00846FCF">
        <w:rPr>
          <w:rFonts w:cs="Arial"/>
        </w:rPr>
        <w:t xml:space="preserve"> úplnou</w:t>
      </w:r>
      <w:r w:rsidR="004478FD" w:rsidRPr="00846FCF">
        <w:rPr>
          <w:rFonts w:cs="Arial"/>
        </w:rPr>
        <w:t>,</w:t>
      </w:r>
      <w:r w:rsidR="006219F6" w:rsidRPr="00846FCF">
        <w:rPr>
          <w:rFonts w:cs="Arial"/>
        </w:rPr>
        <w:t xml:space="preserve"> </w:t>
      </w:r>
      <w:r w:rsidRPr="00846FCF">
        <w:rPr>
          <w:rFonts w:cs="Arial"/>
        </w:rPr>
        <w:t>zpracovan</w:t>
      </w:r>
      <w:r w:rsidR="006219F6" w:rsidRPr="00846FCF">
        <w:rPr>
          <w:rFonts w:cs="Arial"/>
        </w:rPr>
        <w:t>ou</w:t>
      </w:r>
      <w:r w:rsidRPr="00846FCF">
        <w:rPr>
          <w:rFonts w:cs="Arial"/>
        </w:rPr>
        <w:t xml:space="preserve"> v souladu s právními předpisy a včetně všech právními předpisy vyžadovaných příloh.</w:t>
      </w:r>
    </w:p>
    <w:p w14:paraId="395ABC31" w14:textId="1B30A4E8" w:rsidR="00932B3A" w:rsidRPr="00846FCF" w:rsidRDefault="00932B3A" w:rsidP="00C52BF9">
      <w:pPr>
        <w:pStyle w:val="Normln"/>
        <w:keepNext w:val="0"/>
        <w:numPr>
          <w:ilvl w:val="0"/>
          <w:numId w:val="28"/>
        </w:numPr>
        <w:ind w:left="851" w:hanging="709"/>
        <w:rPr>
          <w:rFonts w:cs="Arial"/>
        </w:rPr>
      </w:pPr>
      <w:r w:rsidRPr="00846FCF">
        <w:rPr>
          <w:rFonts w:cs="Arial"/>
        </w:rPr>
        <w:t xml:space="preserve">Od okamžiku schválení jízdních řádů příslušným </w:t>
      </w:r>
      <w:r w:rsidR="00856C56" w:rsidRPr="00846FCF">
        <w:rPr>
          <w:rFonts w:cs="Arial"/>
        </w:rPr>
        <w:t>drážním</w:t>
      </w:r>
      <w:r w:rsidRPr="00846FCF">
        <w:rPr>
          <w:rFonts w:cs="Arial"/>
        </w:rPr>
        <w:t xml:space="preserve"> úřadem se tyto stávají pro Dopravce závazné. Práva a povinnosti související s tvorbou, schválením či změnou jízdních řádů se přiměřeně použijí i v případě výlukových jízdních řádů.</w:t>
      </w:r>
    </w:p>
    <w:p w14:paraId="68F27805" w14:textId="4FBF1783" w:rsidR="00B4373F" w:rsidRPr="00846FCF" w:rsidRDefault="00B4373F" w:rsidP="00C52BF9">
      <w:pPr>
        <w:pStyle w:val="Normln"/>
        <w:keepNext w:val="0"/>
        <w:numPr>
          <w:ilvl w:val="0"/>
          <w:numId w:val="28"/>
        </w:numPr>
        <w:ind w:left="851" w:hanging="709"/>
        <w:rPr>
          <w:rFonts w:cs="Arial"/>
        </w:rPr>
      </w:pPr>
      <w:r w:rsidRPr="00846FCF">
        <w:rPr>
          <w:rFonts w:cs="Arial"/>
        </w:rPr>
        <w:lastRenderedPageBreak/>
        <w:t xml:space="preserve">Dopravce je povinen po celou dobu trvání Smlouvy při poskytování veřejné služby disponovat všemi povoleními a licencemi nezbytnými k provozování městské hromadné </w:t>
      </w:r>
      <w:r w:rsidR="00856C56" w:rsidRPr="00846FCF">
        <w:rPr>
          <w:rFonts w:cs="Arial"/>
        </w:rPr>
        <w:t>tramvajové</w:t>
      </w:r>
      <w:r w:rsidR="00714BD2" w:rsidRPr="00846FCF">
        <w:rPr>
          <w:rFonts w:cs="Arial"/>
        </w:rPr>
        <w:t xml:space="preserve"> </w:t>
      </w:r>
      <w:r w:rsidRPr="00846FCF">
        <w:rPr>
          <w:rFonts w:cs="Arial"/>
        </w:rPr>
        <w:t>dopravy na příslušn</w:t>
      </w:r>
      <w:r w:rsidR="00017629" w:rsidRPr="00846FCF">
        <w:rPr>
          <w:rFonts w:cs="Arial"/>
        </w:rPr>
        <w:t>é</w:t>
      </w:r>
      <w:r w:rsidRPr="00846FCF">
        <w:rPr>
          <w:rFonts w:cs="Arial"/>
        </w:rPr>
        <w:t xml:space="preserve"> </w:t>
      </w:r>
      <w:r w:rsidR="009C677C" w:rsidRPr="00846FCF">
        <w:rPr>
          <w:rFonts w:cs="Arial"/>
        </w:rPr>
        <w:t>L</w:t>
      </w:r>
      <w:r w:rsidRPr="00846FCF">
        <w:rPr>
          <w:rFonts w:cs="Arial"/>
        </w:rPr>
        <w:t>in</w:t>
      </w:r>
      <w:r w:rsidR="00017629" w:rsidRPr="00846FCF">
        <w:rPr>
          <w:rFonts w:cs="Arial"/>
        </w:rPr>
        <w:t>ce</w:t>
      </w:r>
      <w:r w:rsidRPr="00846FCF">
        <w:rPr>
          <w:rFonts w:cs="Arial"/>
        </w:rPr>
        <w:t xml:space="preserve"> a v případě potřeby příslušná povolení, resp. licence, zajistit.</w:t>
      </w:r>
    </w:p>
    <w:p w14:paraId="38F337F3" w14:textId="6B3899E2" w:rsidR="006238DD" w:rsidRPr="00846FCF" w:rsidRDefault="0035036D" w:rsidP="00C52BF9">
      <w:pPr>
        <w:pStyle w:val="Normln"/>
        <w:keepNext w:val="0"/>
        <w:numPr>
          <w:ilvl w:val="0"/>
          <w:numId w:val="28"/>
        </w:numPr>
        <w:ind w:left="851" w:hanging="709"/>
        <w:rPr>
          <w:rFonts w:cs="Arial"/>
        </w:rPr>
      </w:pPr>
      <w:r w:rsidRPr="00846FCF">
        <w:rPr>
          <w:rFonts w:cs="Arial"/>
        </w:rPr>
        <w:t>Dopravce je oprávněn sdělovat Objednatel</w:t>
      </w:r>
      <w:r w:rsidR="00897EC0" w:rsidRPr="00846FCF">
        <w:rPr>
          <w:rFonts w:cs="Arial"/>
        </w:rPr>
        <w:t>i</w:t>
      </w:r>
      <w:r w:rsidRPr="00846FCF">
        <w:rPr>
          <w:rFonts w:cs="Arial"/>
        </w:rPr>
        <w:t xml:space="preserve"> podněty a vyjadřovat se k Objednatel</w:t>
      </w:r>
      <w:r w:rsidR="007F5D09" w:rsidRPr="00846FCF">
        <w:rPr>
          <w:rFonts w:cs="Arial"/>
        </w:rPr>
        <w:t>i</w:t>
      </w:r>
      <w:r w:rsidRPr="00846FCF">
        <w:rPr>
          <w:rFonts w:cs="Arial"/>
        </w:rPr>
        <w:t xml:space="preserve"> zamýšleným a připravovaným změnám v organizaci MHD a souvisejícím změnám jízdních řádů a </w:t>
      </w:r>
      <w:r w:rsidR="00856C56" w:rsidRPr="00846FCF">
        <w:rPr>
          <w:rFonts w:cs="Arial"/>
        </w:rPr>
        <w:t>tramvajových</w:t>
      </w:r>
      <w:r w:rsidRPr="00846FCF">
        <w:rPr>
          <w:rFonts w:cs="Arial"/>
        </w:rPr>
        <w:t xml:space="preserve"> linek i mimo termíny stanovené pro změny jízdních řádů. Podněty a vyjádření Dopravce, kterými upozorňuje na právní nebo faktickou nemožnost plnění, např. z důvodu nereálných časů příjezdů vozidel, nedodržování povi</w:t>
      </w:r>
      <w:r w:rsidR="007F5D09" w:rsidRPr="00846FCF">
        <w:rPr>
          <w:rFonts w:cs="Arial"/>
        </w:rPr>
        <w:t>nných přestávek řidičů apod., j</w:t>
      </w:r>
      <w:r w:rsidR="00897EC0" w:rsidRPr="00846FCF">
        <w:rPr>
          <w:rFonts w:cs="Arial"/>
        </w:rPr>
        <w:t>e</w:t>
      </w:r>
      <w:r w:rsidRPr="00846FCF">
        <w:rPr>
          <w:rFonts w:cs="Arial"/>
        </w:rPr>
        <w:t xml:space="preserve"> Objednatel </w:t>
      </w:r>
      <w:r w:rsidR="004C51F7" w:rsidRPr="00846FCF">
        <w:rPr>
          <w:rFonts w:cs="Arial"/>
        </w:rPr>
        <w:t xml:space="preserve">povinen </w:t>
      </w:r>
      <w:r w:rsidRPr="00846FCF">
        <w:rPr>
          <w:rFonts w:cs="Arial"/>
        </w:rPr>
        <w:t xml:space="preserve">projednat a </w:t>
      </w:r>
      <w:r w:rsidR="008F0882" w:rsidRPr="00846FCF">
        <w:rPr>
          <w:rFonts w:cs="Arial"/>
        </w:rPr>
        <w:t xml:space="preserve">v případě vad je </w:t>
      </w:r>
      <w:r w:rsidRPr="00846FCF">
        <w:rPr>
          <w:rFonts w:cs="Arial"/>
        </w:rPr>
        <w:t>bez zbytečného odkladu odstranit (např.</w:t>
      </w:r>
      <w:r w:rsidR="008F0882" w:rsidRPr="00846FCF">
        <w:rPr>
          <w:rFonts w:cs="Arial"/>
        </w:rPr>
        <w:t> </w:t>
      </w:r>
      <w:r w:rsidRPr="00846FCF">
        <w:rPr>
          <w:rFonts w:cs="Arial"/>
        </w:rPr>
        <w:t xml:space="preserve">úpravou časových poloh a tras </w:t>
      </w:r>
      <w:r w:rsidR="008F0882" w:rsidRPr="00846FCF">
        <w:rPr>
          <w:rFonts w:cs="Arial"/>
        </w:rPr>
        <w:t>s</w:t>
      </w:r>
      <w:r w:rsidRPr="00846FCF">
        <w:rPr>
          <w:rFonts w:cs="Arial"/>
        </w:rPr>
        <w:t xml:space="preserve">pojů uvedených v </w:t>
      </w:r>
      <w:r w:rsidR="008F0882" w:rsidRPr="00846FCF">
        <w:rPr>
          <w:rFonts w:cs="Arial"/>
        </w:rPr>
        <w:t>j</w:t>
      </w:r>
      <w:r w:rsidRPr="00846FCF">
        <w:rPr>
          <w:rFonts w:cs="Arial"/>
        </w:rPr>
        <w:t>ízdních řádech apod.).</w:t>
      </w:r>
      <w:r w:rsidR="006238DD" w:rsidRPr="00846FCF">
        <w:rPr>
          <w:rFonts w:cs="Arial"/>
        </w:rPr>
        <w:t xml:space="preserve"> </w:t>
      </w:r>
    </w:p>
    <w:p w14:paraId="7B99CBB4" w14:textId="000B1733" w:rsidR="00017629" w:rsidRPr="00846FCF" w:rsidRDefault="00017629" w:rsidP="00C52BF9">
      <w:pPr>
        <w:pStyle w:val="Normln"/>
        <w:keepNext w:val="0"/>
        <w:numPr>
          <w:ilvl w:val="0"/>
          <w:numId w:val="28"/>
        </w:numPr>
        <w:ind w:left="851" w:hanging="709"/>
        <w:rPr>
          <w:rFonts w:cs="Arial"/>
        </w:rPr>
      </w:pPr>
      <w:r w:rsidRPr="00846FCF">
        <w:rPr>
          <w:rFonts w:cs="Arial"/>
        </w:rPr>
        <w:t>Dopravce je povinen dodržovat časové polohy jednotlivých spojů dle aktuálně platných jízdních řádů. Dopravce je dále povinen dodržovat veškeré časové návaznosti v rámci systému Integrovaného dopravního systému Libereckého kraje (dále jen „IDOL“), které pro něj vyplývají z jeho povinnosti provozovat MHD na tramvajové lince č. 11 a pravidla jejich dodržování jsou stanovena v Standardech kvality veřejných služeb v přepravě cestujících.</w:t>
      </w:r>
    </w:p>
    <w:p w14:paraId="1BE25099" w14:textId="77777777" w:rsidR="0035036D" w:rsidRPr="00846FCF" w:rsidRDefault="00AA0781" w:rsidP="00C52BF9">
      <w:pPr>
        <w:pStyle w:val="Normln"/>
        <w:keepNext w:val="0"/>
        <w:numPr>
          <w:ilvl w:val="0"/>
          <w:numId w:val="28"/>
        </w:numPr>
        <w:ind w:left="851" w:hanging="709"/>
        <w:rPr>
          <w:rFonts w:cs="Arial"/>
        </w:rPr>
      </w:pPr>
      <w:r w:rsidRPr="00846FCF">
        <w:rPr>
          <w:rFonts w:cs="Arial"/>
        </w:rPr>
        <w:t>Dopravce je povinen dodržovat aktuální znění jízdních řádů, zejména musí zajistit provoz všech spojů, obsloužit všechny zastávky ve správném pořadí a nesmí bez objektivní příčiny změnit doby stanovených příjezdů do zastávek a odjezdů ze zastávek.</w:t>
      </w:r>
    </w:p>
    <w:p w14:paraId="543AC4EA" w14:textId="3FEB0F41" w:rsidR="00B4373F" w:rsidRPr="00846FCF" w:rsidRDefault="00B4373F" w:rsidP="00C52BF9">
      <w:pPr>
        <w:pStyle w:val="Normln"/>
        <w:keepNext w:val="0"/>
        <w:numPr>
          <w:ilvl w:val="0"/>
          <w:numId w:val="28"/>
        </w:numPr>
        <w:ind w:left="851" w:hanging="709"/>
        <w:rPr>
          <w:rFonts w:cs="Arial"/>
        </w:rPr>
      </w:pPr>
      <w:r w:rsidRPr="00846FCF">
        <w:rPr>
          <w:rFonts w:cs="Arial"/>
        </w:rPr>
        <w:t>Dopravce je povinen zajistit, aby jeho personál ve vztahu k cestujícím dodržoval normy slušného chování, ovládal český</w:t>
      </w:r>
      <w:r w:rsidR="00784348" w:rsidRPr="00846FCF">
        <w:rPr>
          <w:rFonts w:cs="Arial"/>
        </w:rPr>
        <w:t xml:space="preserve"> nebo slovenský</w:t>
      </w:r>
      <w:r w:rsidRPr="00846FCF">
        <w:rPr>
          <w:rFonts w:cs="Arial"/>
        </w:rPr>
        <w:t xml:space="preserve"> jazyk</w:t>
      </w:r>
      <w:r w:rsidR="00784348" w:rsidRPr="00846FCF">
        <w:rPr>
          <w:rFonts w:cs="Arial"/>
        </w:rPr>
        <w:t xml:space="preserve"> na základní komunikační úrovni tak,</w:t>
      </w:r>
      <w:r w:rsidRPr="00846FCF">
        <w:rPr>
          <w:rFonts w:cs="Arial"/>
        </w:rPr>
        <w:t xml:space="preserve"> aby byl schopen poskytovat v českém nebo slovenském jazyce základní informace o jízdních řádech, tarifech a přepravních podmínkách Dopravce na dané lince. V případě potřeby je personál Dopravce povinen pomoci cestujícím s nástupem a výstupem, s pohybem osob přepravujících dětský kočárek či osob s omezenou schopností pohybu. Dopravce je dále povinen zajistit, aby jeho personál při plnění veřejné služby dle této Smlouvy dodržoval veškeré obecně závazné předpisy, především pak předpisy týkající se bezpečnosti práce.</w:t>
      </w:r>
      <w:r w:rsidR="00051898" w:rsidRPr="00846FCF">
        <w:rPr>
          <w:rFonts w:cs="Arial"/>
        </w:rPr>
        <w:t xml:space="preserve"> Bližší požadavky na provozní personál Dopravce jsou stanoveny v </w:t>
      </w:r>
      <w:r w:rsidR="000722B2" w:rsidRPr="00846FCF">
        <w:rPr>
          <w:rFonts w:cs="Arial"/>
        </w:rPr>
        <w:t>Standardech kvality veřejných služeb v přepravě cestujících</w:t>
      </w:r>
      <w:r w:rsidR="00051898" w:rsidRPr="00846FCF">
        <w:rPr>
          <w:rFonts w:cs="Arial"/>
        </w:rPr>
        <w:t>.</w:t>
      </w:r>
    </w:p>
    <w:p w14:paraId="6DA11BD9" w14:textId="1747BCC5" w:rsidR="00B4373F" w:rsidRPr="00846FCF" w:rsidRDefault="00A24D98" w:rsidP="00DE0C81">
      <w:pPr>
        <w:pStyle w:val="Nadpis1"/>
        <w:keepNext w:val="0"/>
        <w:widowControl/>
        <w:ind w:left="851" w:hanging="851"/>
        <w:jc w:val="left"/>
        <w:rPr>
          <w:rFonts w:ascii="Arial" w:hAnsi="Arial" w:cs="Arial"/>
          <w:szCs w:val="22"/>
        </w:rPr>
      </w:pPr>
      <w:r w:rsidRPr="00846FCF">
        <w:rPr>
          <w:rFonts w:ascii="Arial" w:hAnsi="Arial" w:cs="Arial"/>
          <w:szCs w:val="22"/>
        </w:rPr>
        <w:t>Rozsah provozu LINKY</w:t>
      </w:r>
      <w:r w:rsidR="00377442" w:rsidRPr="00846FCF">
        <w:rPr>
          <w:rFonts w:ascii="Arial" w:hAnsi="Arial" w:cs="Arial"/>
          <w:szCs w:val="22"/>
        </w:rPr>
        <w:t xml:space="preserve"> a možnosti změny rozsahu</w:t>
      </w:r>
    </w:p>
    <w:p w14:paraId="6FF1C69E" w14:textId="75747639" w:rsidR="00017629" w:rsidRPr="00846FCF" w:rsidRDefault="00017629" w:rsidP="00C52BF9">
      <w:pPr>
        <w:pStyle w:val="Normln"/>
        <w:keepNext w:val="0"/>
        <w:ind w:left="851" w:hanging="709"/>
        <w:rPr>
          <w:rFonts w:cs="Arial"/>
        </w:rPr>
      </w:pPr>
      <w:r w:rsidRPr="00846FCF">
        <w:rPr>
          <w:rFonts w:cs="Arial"/>
        </w:rPr>
        <w:t xml:space="preserve">Rozsah provozu </w:t>
      </w:r>
      <w:r w:rsidR="00A24D98" w:rsidRPr="00846FCF">
        <w:rPr>
          <w:rFonts w:cs="Arial"/>
        </w:rPr>
        <w:t>Linky</w:t>
      </w:r>
      <w:r w:rsidRPr="00846FCF">
        <w:rPr>
          <w:rFonts w:cs="Arial"/>
        </w:rPr>
        <w:t>, ke kterému se Dopravce na základě této Smlouvy zavazuje, je vymezen schváleným jízdním řád</w:t>
      </w:r>
      <w:r w:rsidR="007F5D09" w:rsidRPr="00846FCF">
        <w:rPr>
          <w:rFonts w:cs="Arial"/>
        </w:rPr>
        <w:t xml:space="preserve">em </w:t>
      </w:r>
      <w:r w:rsidRPr="00846FCF">
        <w:rPr>
          <w:rFonts w:cs="Arial"/>
        </w:rPr>
        <w:t>a vydan</w:t>
      </w:r>
      <w:r w:rsidR="007F5D09" w:rsidRPr="00846FCF">
        <w:rPr>
          <w:rFonts w:cs="Arial"/>
        </w:rPr>
        <w:t>ou</w:t>
      </w:r>
      <w:r w:rsidRPr="00846FCF">
        <w:rPr>
          <w:rFonts w:cs="Arial"/>
        </w:rPr>
        <w:t xml:space="preserve"> licenc</w:t>
      </w:r>
      <w:r w:rsidR="007F5D09" w:rsidRPr="00846FCF">
        <w:rPr>
          <w:rFonts w:cs="Arial"/>
        </w:rPr>
        <w:t>í</w:t>
      </w:r>
      <w:r w:rsidRPr="00846FCF">
        <w:rPr>
          <w:rFonts w:cs="Arial"/>
        </w:rPr>
        <w:t>. Jízdní řády tvoří Přílohu č. 3 této Smlouvy. Návrh jízdní</w:t>
      </w:r>
      <w:r w:rsidR="007F5D09" w:rsidRPr="00846FCF">
        <w:rPr>
          <w:rFonts w:cs="Arial"/>
        </w:rPr>
        <w:t>ho</w:t>
      </w:r>
      <w:r w:rsidRPr="00846FCF">
        <w:rPr>
          <w:rFonts w:cs="Arial"/>
        </w:rPr>
        <w:t xml:space="preserve"> řád</w:t>
      </w:r>
      <w:r w:rsidR="007F5D09" w:rsidRPr="00846FCF">
        <w:rPr>
          <w:rFonts w:cs="Arial"/>
        </w:rPr>
        <w:t>u</w:t>
      </w:r>
      <w:r w:rsidRPr="00846FCF">
        <w:rPr>
          <w:rFonts w:cs="Arial"/>
        </w:rPr>
        <w:t xml:space="preserve"> v souladu s touto Smlo</w:t>
      </w:r>
      <w:r w:rsidR="007F5D09" w:rsidRPr="00846FCF">
        <w:rPr>
          <w:rFonts w:cs="Arial"/>
        </w:rPr>
        <w:t>uvou sestavuje Dopravce a jeho</w:t>
      </w:r>
      <w:r w:rsidRPr="00846FCF">
        <w:rPr>
          <w:rFonts w:cs="Arial"/>
        </w:rPr>
        <w:t xml:space="preserve"> </w:t>
      </w:r>
      <w:r w:rsidRPr="00846FCF">
        <w:rPr>
          <w:rFonts w:cs="Arial"/>
        </w:rPr>
        <w:lastRenderedPageBreak/>
        <w:t>znění je povinen předložit k odsouhlasení Objednatel</w:t>
      </w:r>
      <w:r w:rsidR="003839F4" w:rsidRPr="00846FCF">
        <w:rPr>
          <w:rFonts w:cs="Arial"/>
        </w:rPr>
        <w:t>i</w:t>
      </w:r>
      <w:r w:rsidRPr="00846FCF">
        <w:rPr>
          <w:rFonts w:cs="Arial"/>
        </w:rPr>
        <w:t>. V případě reálné potřeby integrované dopravy je Dopravce oprávněn při sestavování jízdní</w:t>
      </w:r>
      <w:r w:rsidR="007F5D09" w:rsidRPr="00846FCF">
        <w:rPr>
          <w:rFonts w:cs="Arial"/>
        </w:rPr>
        <w:t>ho</w:t>
      </w:r>
      <w:r w:rsidRPr="00846FCF">
        <w:rPr>
          <w:rFonts w:cs="Arial"/>
        </w:rPr>
        <w:t xml:space="preserve"> řád</w:t>
      </w:r>
      <w:r w:rsidR="007F5D09" w:rsidRPr="00846FCF">
        <w:rPr>
          <w:rFonts w:cs="Arial"/>
        </w:rPr>
        <w:t>u</w:t>
      </w:r>
      <w:r w:rsidRPr="00846FCF">
        <w:rPr>
          <w:rFonts w:cs="Arial"/>
        </w:rPr>
        <w:t xml:space="preserve"> spolupracovat se společností KORID LK, spol. s r.o.</w:t>
      </w:r>
    </w:p>
    <w:p w14:paraId="63026EC6" w14:textId="7A8EFD27" w:rsidR="00657A36" w:rsidRPr="00846FCF" w:rsidRDefault="00657A36" w:rsidP="00C52BF9">
      <w:pPr>
        <w:pStyle w:val="Normln"/>
        <w:keepNext w:val="0"/>
        <w:ind w:left="851" w:hanging="709"/>
        <w:rPr>
          <w:rFonts w:cs="Arial"/>
        </w:rPr>
      </w:pPr>
      <w:r w:rsidRPr="00846FCF">
        <w:rPr>
          <w:rFonts w:cs="Arial"/>
        </w:rPr>
        <w:t xml:space="preserve">Referenční rozsah dopravní obslužnosti, </w:t>
      </w:r>
      <w:r w:rsidR="00CB30EF" w:rsidRPr="00846FCF">
        <w:rPr>
          <w:rFonts w:cs="Arial"/>
        </w:rPr>
        <w:t>který je Dopravce povinen pro Objednatele v souladu s touto Smlouvou zajistit, je vymezen v</w:t>
      </w:r>
      <w:r w:rsidR="00CC1BA2" w:rsidRPr="00846FCF">
        <w:rPr>
          <w:rFonts w:cs="Arial"/>
        </w:rPr>
        <w:t> Příloze č. 2</w:t>
      </w:r>
      <w:r w:rsidR="00CB30EF" w:rsidRPr="00846FCF">
        <w:rPr>
          <w:rFonts w:cs="Arial"/>
        </w:rPr>
        <w:t xml:space="preserve"> této Smlouvy – Rozsah dopravní obslužnosti území.</w:t>
      </w:r>
      <w:r w:rsidR="00827DD4" w:rsidRPr="00846FCF">
        <w:rPr>
          <w:rFonts w:cs="Arial"/>
        </w:rPr>
        <w:t xml:space="preserve"> Mimo rozsah tohoto referenčního dopravního výkonu je Dopravce povinen zajistit v souladu s touto Smlouvou dopravní výkony z důvodu uzavírek, objížděk a nasazení nepravidelných posilových spojů. Podmínky pro hrazení dopravního výkonu v těchto případech upravuje článek</w:t>
      </w:r>
      <w:r w:rsidR="00CC1BA2" w:rsidRPr="00846FCF">
        <w:rPr>
          <w:rFonts w:cs="Arial"/>
        </w:rPr>
        <w:t xml:space="preserve"> 6 a 7</w:t>
      </w:r>
      <w:r w:rsidR="00827DD4" w:rsidRPr="00846FCF">
        <w:rPr>
          <w:rFonts w:cs="Arial"/>
        </w:rPr>
        <w:t xml:space="preserve"> této Smlouvy.</w:t>
      </w:r>
    </w:p>
    <w:p w14:paraId="6752F9E1" w14:textId="53D79098" w:rsidR="00541C52" w:rsidRPr="00846FCF" w:rsidRDefault="00B22C9F" w:rsidP="006F6F0B">
      <w:pPr>
        <w:pStyle w:val="Normln"/>
        <w:keepNext w:val="0"/>
        <w:numPr>
          <w:ilvl w:val="0"/>
          <w:numId w:val="0"/>
        </w:numPr>
        <w:ind w:left="851"/>
        <w:rPr>
          <w:rFonts w:cs="Arial"/>
          <w:b/>
          <w:sz w:val="24"/>
        </w:rPr>
      </w:pPr>
      <w:r w:rsidRPr="00846FCF">
        <w:rPr>
          <w:rFonts w:cs="Arial"/>
          <w:b/>
        </w:rPr>
        <w:t>Změny v rozsahu plnění</w:t>
      </w:r>
    </w:p>
    <w:p w14:paraId="75490C1E" w14:textId="0FE86F82" w:rsidR="00B4373F" w:rsidRPr="00846FCF" w:rsidRDefault="00B4373F" w:rsidP="00C52BF9">
      <w:pPr>
        <w:pStyle w:val="Normln"/>
        <w:keepNext w:val="0"/>
        <w:ind w:left="851" w:hanging="709"/>
        <w:rPr>
          <w:rFonts w:cs="Arial"/>
        </w:rPr>
      </w:pPr>
      <w:r w:rsidRPr="00846FCF">
        <w:rPr>
          <w:rFonts w:cs="Arial"/>
        </w:rPr>
        <w:t>Dopravce smí provádět operativní krátkodobé změny trasy jízd oproti jízdnímu řádu pouze v případě mimořádných událostí (např. operativní uzavírky komunikací v případě dopravních nehod,</w:t>
      </w:r>
      <w:r w:rsidR="001247A4" w:rsidRPr="00846FCF">
        <w:rPr>
          <w:rFonts w:cs="Arial"/>
        </w:rPr>
        <w:t xml:space="preserve"> nesjízdnost komunikací apod.)</w:t>
      </w:r>
      <w:r w:rsidR="00DD3870" w:rsidRPr="00846FCF">
        <w:rPr>
          <w:rFonts w:cs="Arial"/>
        </w:rPr>
        <w:t xml:space="preserve"> a v případě výstavby, rekonstrukce a oprav tramvajového vedení a napájecího systému</w:t>
      </w:r>
      <w:r w:rsidR="001247A4" w:rsidRPr="00846FCF">
        <w:rPr>
          <w:rFonts w:cs="Arial"/>
        </w:rPr>
        <w:t>.</w:t>
      </w:r>
      <w:r w:rsidR="0003609A" w:rsidRPr="00846FCF">
        <w:rPr>
          <w:rFonts w:cs="Arial"/>
        </w:rPr>
        <w:t xml:space="preserve"> Dopravce bude koordinovat postup při změnách tras </w:t>
      </w:r>
      <w:r w:rsidR="00990106" w:rsidRPr="00846FCF">
        <w:rPr>
          <w:rFonts w:cs="Arial"/>
        </w:rPr>
        <w:t xml:space="preserve">oproti jízdnímu řádu </w:t>
      </w:r>
      <w:r w:rsidR="00E41AD8" w:rsidRPr="00846FCF">
        <w:rPr>
          <w:rFonts w:cs="Arial"/>
        </w:rPr>
        <w:t>při</w:t>
      </w:r>
      <w:r w:rsidR="00990106" w:rsidRPr="00846FCF">
        <w:rPr>
          <w:rFonts w:cs="Arial"/>
        </w:rPr>
        <w:t xml:space="preserve"> </w:t>
      </w:r>
      <w:r w:rsidR="002B3E60" w:rsidRPr="00846FCF">
        <w:rPr>
          <w:rFonts w:cs="Arial"/>
        </w:rPr>
        <w:t>mimořádných</w:t>
      </w:r>
      <w:r w:rsidR="00990106" w:rsidRPr="00846FCF">
        <w:rPr>
          <w:rFonts w:cs="Arial"/>
        </w:rPr>
        <w:t xml:space="preserve"> událost</w:t>
      </w:r>
      <w:r w:rsidR="00E41AD8" w:rsidRPr="00846FCF">
        <w:rPr>
          <w:rFonts w:cs="Arial"/>
        </w:rPr>
        <w:t>ech</w:t>
      </w:r>
      <w:r w:rsidR="00990106" w:rsidRPr="00846FCF">
        <w:rPr>
          <w:rFonts w:cs="Arial"/>
        </w:rPr>
        <w:t xml:space="preserve"> s</w:t>
      </w:r>
      <w:r w:rsidR="007C03F1" w:rsidRPr="00846FCF">
        <w:rPr>
          <w:rFonts w:cs="Arial"/>
        </w:rPr>
        <w:t> </w:t>
      </w:r>
      <w:r w:rsidR="00990106" w:rsidRPr="00846FCF">
        <w:rPr>
          <w:rFonts w:cs="Arial"/>
        </w:rPr>
        <w:t>Objednatel</w:t>
      </w:r>
      <w:r w:rsidR="00897EC0" w:rsidRPr="00846FCF">
        <w:rPr>
          <w:rFonts w:cs="Arial"/>
        </w:rPr>
        <w:t>em</w:t>
      </w:r>
      <w:r w:rsidR="007C03F1" w:rsidRPr="00846FCF">
        <w:rPr>
          <w:rFonts w:cs="Arial"/>
        </w:rPr>
        <w:t>.</w:t>
      </w:r>
      <w:r w:rsidR="00990106" w:rsidRPr="00846FCF">
        <w:rPr>
          <w:rFonts w:cs="Arial"/>
        </w:rPr>
        <w:t xml:space="preserve"> </w:t>
      </w:r>
    </w:p>
    <w:p w14:paraId="5632A779" w14:textId="4754A787" w:rsidR="00017629" w:rsidRPr="00846FCF" w:rsidRDefault="00017629" w:rsidP="00C52BF9">
      <w:pPr>
        <w:pStyle w:val="Normln"/>
        <w:keepNext w:val="0"/>
        <w:ind w:left="851" w:hanging="709"/>
        <w:rPr>
          <w:rFonts w:cs="Arial"/>
        </w:rPr>
      </w:pPr>
      <w:r w:rsidRPr="00846FCF">
        <w:rPr>
          <w:rFonts w:cs="Arial"/>
        </w:rPr>
        <w:t>Dopravce smí provádět krátkodobé nebo dlouhodobé změny jízdních řádů oproti závaznému jízdnímu řádu (tzv. objížďky NAD a výluky) v případě schválených uzavírek komunikací a v případě výstavby, rekonstrukcí a oprav komunikací. Náhradní výlukové spoje, které vzniknou v důsledku investičních akcí, budou v kalendářním roce hrazeny nad rámec této Smlouvy. Strany budou při výpočtu kompenzace v případě takových objížděk NAD a výluk a při nasazení náhradních výlukových spojů, pokud tyto budou konzultovány či písemně odsouhlaseny Objednatel</w:t>
      </w:r>
      <w:r w:rsidR="007F5D09" w:rsidRPr="00846FCF">
        <w:rPr>
          <w:rFonts w:cs="Arial"/>
        </w:rPr>
        <w:t>i</w:t>
      </w:r>
      <w:r w:rsidRPr="00846FCF">
        <w:rPr>
          <w:rFonts w:cs="Arial"/>
        </w:rPr>
        <w:t>, postupovat dle této Smlouvy.</w:t>
      </w:r>
    </w:p>
    <w:p w14:paraId="02CC96FD" w14:textId="764F00D0" w:rsidR="006845E5" w:rsidRPr="00846FCF" w:rsidRDefault="00AB29BB" w:rsidP="00C52BF9">
      <w:pPr>
        <w:pStyle w:val="Normln"/>
        <w:keepNext w:val="0"/>
        <w:ind w:left="851" w:hanging="709"/>
        <w:rPr>
          <w:rFonts w:cs="Arial"/>
        </w:rPr>
      </w:pPr>
      <w:r w:rsidRPr="00846FCF">
        <w:rPr>
          <w:rFonts w:cs="Arial"/>
        </w:rPr>
        <w:t xml:space="preserve">Dopravce </w:t>
      </w:r>
      <w:r w:rsidR="006845E5" w:rsidRPr="00846FCF">
        <w:rPr>
          <w:rFonts w:cs="Arial"/>
        </w:rPr>
        <w:t>je oprávněn</w:t>
      </w:r>
      <w:r w:rsidRPr="00846FCF">
        <w:rPr>
          <w:rFonts w:cs="Arial"/>
        </w:rPr>
        <w:t xml:space="preserve"> v době školních prázdnin příslušného kalendářního roku zavést prázdninové jízdní řády</w:t>
      </w:r>
      <w:r w:rsidR="000B6C0F" w:rsidRPr="00846FCF">
        <w:rPr>
          <w:rFonts w:cs="Arial"/>
        </w:rPr>
        <w:t xml:space="preserve"> po předchozím schválení Objednatel</w:t>
      </w:r>
      <w:r w:rsidR="00B22C9F" w:rsidRPr="00846FCF">
        <w:rPr>
          <w:rFonts w:cs="Arial"/>
        </w:rPr>
        <w:t>i</w:t>
      </w:r>
      <w:r w:rsidRPr="00846FCF">
        <w:rPr>
          <w:rFonts w:cs="Arial"/>
        </w:rPr>
        <w:t xml:space="preserve">. </w:t>
      </w:r>
    </w:p>
    <w:p w14:paraId="7DC92B7E" w14:textId="23D13711" w:rsidR="00B4373F" w:rsidRPr="00846FCF" w:rsidRDefault="00AB29BB" w:rsidP="00C52BF9">
      <w:pPr>
        <w:pStyle w:val="Normln"/>
        <w:keepNext w:val="0"/>
        <w:ind w:left="851" w:hanging="709"/>
        <w:rPr>
          <w:rFonts w:cs="Arial"/>
        </w:rPr>
      </w:pPr>
      <w:r w:rsidRPr="00846FCF">
        <w:rPr>
          <w:rFonts w:cs="Arial"/>
        </w:rPr>
        <w:t xml:space="preserve">Dopravce </w:t>
      </w:r>
      <w:r w:rsidR="006845E5" w:rsidRPr="00846FCF">
        <w:rPr>
          <w:rFonts w:cs="Arial"/>
        </w:rPr>
        <w:t>je oprávněn</w:t>
      </w:r>
      <w:r w:rsidRPr="00846FCF">
        <w:rPr>
          <w:rFonts w:cs="Arial"/>
        </w:rPr>
        <w:t xml:space="preserve"> v období vánočních a novoročních svátků provést úpravy jízdních řádů – večerní omezení dopravy dne 24. 12. a 31. 12. a ranní omezení dopravy 1. 1. a 25. 12. příslušného kalendářního roku</w:t>
      </w:r>
      <w:r w:rsidR="000B6C0F" w:rsidRPr="00846FCF">
        <w:rPr>
          <w:rFonts w:cs="Arial"/>
        </w:rPr>
        <w:t xml:space="preserve"> po předchozím schválení Objednatel</w:t>
      </w:r>
      <w:r w:rsidR="00704B63" w:rsidRPr="00846FCF">
        <w:rPr>
          <w:rFonts w:cs="Arial"/>
        </w:rPr>
        <w:t>em</w:t>
      </w:r>
      <w:r w:rsidRPr="00846FCF">
        <w:rPr>
          <w:rFonts w:cs="Arial"/>
        </w:rPr>
        <w:t>.</w:t>
      </w:r>
    </w:p>
    <w:p w14:paraId="29967AD6" w14:textId="6E58E0E7" w:rsidR="00CC2223" w:rsidRPr="00846FCF" w:rsidRDefault="00CC2223" w:rsidP="00C52BF9">
      <w:pPr>
        <w:pStyle w:val="Normln"/>
        <w:keepNext w:val="0"/>
        <w:ind w:left="851" w:hanging="709"/>
        <w:rPr>
          <w:rFonts w:cs="Arial"/>
        </w:rPr>
      </w:pPr>
      <w:r w:rsidRPr="00846FCF">
        <w:rPr>
          <w:rFonts w:cs="Arial"/>
        </w:rPr>
        <w:t>Objednatel je oprávněn požadovat po Dopravci změnu v rozsahu zajišťované dopravní obslužnosti oproti referenčnímu rozsahu dopravní obslužnosti stanovenému v</w:t>
      </w:r>
      <w:r w:rsidR="00CC1BA2" w:rsidRPr="00846FCF">
        <w:rPr>
          <w:rFonts w:cs="Arial"/>
        </w:rPr>
        <w:t> Příloze č. 2</w:t>
      </w:r>
      <w:r w:rsidRPr="00846FCF">
        <w:rPr>
          <w:rFonts w:cs="Arial"/>
        </w:rPr>
        <w:t xml:space="preserve"> této Smlouvy (dále jen „</w:t>
      </w:r>
      <w:r w:rsidR="00CD7FB1" w:rsidRPr="00846FCF">
        <w:rPr>
          <w:rFonts w:cs="Arial"/>
          <w:b/>
        </w:rPr>
        <w:t>z</w:t>
      </w:r>
      <w:r w:rsidRPr="00846FCF">
        <w:rPr>
          <w:rFonts w:cs="Arial"/>
          <w:b/>
        </w:rPr>
        <w:t>měna rozsahu</w:t>
      </w:r>
      <w:r w:rsidRPr="00846FCF">
        <w:rPr>
          <w:rFonts w:cs="Arial"/>
        </w:rPr>
        <w:t xml:space="preserve">“). Dopravce přitom bere na vědomí a souhlasí s tím, že </w:t>
      </w:r>
      <w:r w:rsidR="00CD7FB1" w:rsidRPr="00846FCF">
        <w:rPr>
          <w:rFonts w:cs="Arial"/>
        </w:rPr>
        <w:t>z</w:t>
      </w:r>
      <w:r w:rsidRPr="00846FCF">
        <w:rPr>
          <w:rFonts w:cs="Arial"/>
        </w:rPr>
        <w:t>měna rozsahu může znamenat jak zvýšení dopravních výkonů, tak i jejich snížení (maximálně však v rozpětí stanoveném d</w:t>
      </w:r>
      <w:r w:rsidR="00CD7FB1" w:rsidRPr="00846FCF">
        <w:rPr>
          <w:rFonts w:cs="Arial"/>
        </w:rPr>
        <w:t>ále v této Smlouvě). Charakter z</w:t>
      </w:r>
      <w:r w:rsidRPr="00846FCF">
        <w:rPr>
          <w:rFonts w:cs="Arial"/>
        </w:rPr>
        <w:t>měny rozsahu může být dlouhodobý i krátkodobý, a to v závislos</w:t>
      </w:r>
      <w:r w:rsidR="007F5D09" w:rsidRPr="00846FCF">
        <w:rPr>
          <w:rFonts w:cs="Arial"/>
        </w:rPr>
        <w:t>ti na změnách potřeb Objednatel</w:t>
      </w:r>
      <w:r w:rsidR="00704B63" w:rsidRPr="00846FCF">
        <w:rPr>
          <w:rFonts w:cs="Arial"/>
        </w:rPr>
        <w:t>e</w:t>
      </w:r>
      <w:r w:rsidRPr="00846FCF">
        <w:rPr>
          <w:rFonts w:cs="Arial"/>
        </w:rPr>
        <w:t xml:space="preserve"> při plnění jeho povinnosti zajistit dopravní obslužnost na území </w:t>
      </w:r>
      <w:r w:rsidR="00CD7FB1" w:rsidRPr="00846FCF">
        <w:rPr>
          <w:rFonts w:cs="Arial"/>
        </w:rPr>
        <w:t>SML</w:t>
      </w:r>
      <w:r w:rsidR="007F5D09" w:rsidRPr="00846FCF">
        <w:rPr>
          <w:rFonts w:cs="Arial"/>
        </w:rPr>
        <w:t xml:space="preserve"> a SMJ</w:t>
      </w:r>
      <w:r w:rsidRPr="00846FCF">
        <w:rPr>
          <w:rFonts w:cs="Arial"/>
        </w:rPr>
        <w:t xml:space="preserve">. </w:t>
      </w:r>
      <w:r w:rsidR="007F5D09" w:rsidRPr="00846FCF">
        <w:rPr>
          <w:rFonts w:cs="Arial"/>
        </w:rPr>
        <w:t>O</w:t>
      </w:r>
      <w:r w:rsidRPr="00846FCF">
        <w:rPr>
          <w:rFonts w:cs="Arial"/>
        </w:rPr>
        <w:t>bjednate</w:t>
      </w:r>
      <w:r w:rsidR="00CD7FB1" w:rsidRPr="00846FCF">
        <w:rPr>
          <w:rFonts w:cs="Arial"/>
        </w:rPr>
        <w:t>l může po Dopravci požadovat z</w:t>
      </w:r>
      <w:r w:rsidRPr="00846FCF">
        <w:rPr>
          <w:rFonts w:cs="Arial"/>
        </w:rPr>
        <w:t>měnu rozsahu zejména, nikoli však výlučně, z následujících důvodů:</w:t>
      </w:r>
    </w:p>
    <w:p w14:paraId="0CF32A1A" w14:textId="630A7902" w:rsidR="00CC2223" w:rsidRPr="00846FCF" w:rsidRDefault="00CC2223" w:rsidP="00646346">
      <w:pPr>
        <w:pStyle w:val="Normln"/>
        <w:keepNext w:val="0"/>
        <w:numPr>
          <w:ilvl w:val="0"/>
          <w:numId w:val="38"/>
        </w:numPr>
        <w:ind w:hanging="437"/>
        <w:rPr>
          <w:rFonts w:cs="Arial"/>
        </w:rPr>
      </w:pPr>
      <w:r w:rsidRPr="00846FCF">
        <w:rPr>
          <w:rFonts w:cs="Arial"/>
        </w:rPr>
        <w:lastRenderedPageBreak/>
        <w:t>v souvislosti se změnou přepravních potřeb v oblasti (např. vznik či zánik školského zařízení, úprava směnného provozu zaměstnavatelů, vznik nebo zánik pracovních příležitostí</w:t>
      </w:r>
      <w:r w:rsidR="005B7FA4" w:rsidRPr="00846FCF">
        <w:rPr>
          <w:rFonts w:cs="Arial"/>
        </w:rPr>
        <w:t xml:space="preserve"> apod</w:t>
      </w:r>
      <w:r w:rsidRPr="00846FCF">
        <w:rPr>
          <w:rFonts w:cs="Arial"/>
        </w:rPr>
        <w:t>.);</w:t>
      </w:r>
    </w:p>
    <w:p w14:paraId="67A2F06C" w14:textId="211FEE42" w:rsidR="00CC2223" w:rsidRPr="00846FCF" w:rsidRDefault="00CC2223" w:rsidP="00646346">
      <w:pPr>
        <w:pStyle w:val="Normln"/>
        <w:keepNext w:val="0"/>
        <w:numPr>
          <w:ilvl w:val="0"/>
          <w:numId w:val="38"/>
        </w:numPr>
        <w:ind w:hanging="437"/>
        <w:rPr>
          <w:rFonts w:cs="Arial"/>
        </w:rPr>
      </w:pPr>
      <w:r w:rsidRPr="00846FCF">
        <w:rPr>
          <w:rFonts w:cs="Arial"/>
        </w:rPr>
        <w:t xml:space="preserve">na základě aktuálních přepravních potřeb </w:t>
      </w:r>
      <w:r w:rsidR="007F5D09" w:rsidRPr="00846FCF">
        <w:rPr>
          <w:rFonts w:cs="Arial"/>
        </w:rPr>
        <w:t xml:space="preserve">tohoto </w:t>
      </w:r>
      <w:r w:rsidRPr="00846FCF">
        <w:rPr>
          <w:rFonts w:cs="Arial"/>
        </w:rPr>
        <w:t>Objednatele;</w:t>
      </w:r>
    </w:p>
    <w:p w14:paraId="70EE5C49" w14:textId="77777777" w:rsidR="00CC2223" w:rsidRPr="00846FCF" w:rsidRDefault="00CC2223" w:rsidP="00646346">
      <w:pPr>
        <w:pStyle w:val="Normln"/>
        <w:keepNext w:val="0"/>
        <w:numPr>
          <w:ilvl w:val="0"/>
          <w:numId w:val="38"/>
        </w:numPr>
        <w:ind w:hanging="437"/>
        <w:rPr>
          <w:rFonts w:cs="Arial"/>
        </w:rPr>
      </w:pPr>
      <w:r w:rsidRPr="00846FCF">
        <w:rPr>
          <w:rFonts w:cs="Arial"/>
        </w:rPr>
        <w:t xml:space="preserve">z důvodu dopravních omezení, </w:t>
      </w:r>
      <w:r w:rsidR="00D8735A" w:rsidRPr="00846FCF">
        <w:rPr>
          <w:rFonts w:cs="Arial"/>
        </w:rPr>
        <w:t>výluk, u</w:t>
      </w:r>
      <w:r w:rsidRPr="00846FCF">
        <w:rPr>
          <w:rFonts w:cs="Arial"/>
        </w:rPr>
        <w:t xml:space="preserve">zavírek a </w:t>
      </w:r>
      <w:r w:rsidR="00D8735A" w:rsidRPr="00846FCF">
        <w:rPr>
          <w:rFonts w:cs="Arial"/>
        </w:rPr>
        <w:t>o</w:t>
      </w:r>
      <w:r w:rsidRPr="00846FCF">
        <w:rPr>
          <w:rFonts w:cs="Arial"/>
        </w:rPr>
        <w:t>bjížděk;</w:t>
      </w:r>
    </w:p>
    <w:p w14:paraId="035762CC" w14:textId="4CB33E02" w:rsidR="00CC2223" w:rsidRPr="00846FCF" w:rsidRDefault="00CC2223" w:rsidP="00646346">
      <w:pPr>
        <w:pStyle w:val="Normln"/>
        <w:keepNext w:val="0"/>
        <w:numPr>
          <w:ilvl w:val="0"/>
          <w:numId w:val="38"/>
        </w:numPr>
        <w:ind w:hanging="437"/>
        <w:rPr>
          <w:rFonts w:cs="Arial"/>
        </w:rPr>
      </w:pPr>
      <w:r w:rsidRPr="00846FCF">
        <w:rPr>
          <w:rFonts w:cs="Arial"/>
        </w:rPr>
        <w:t>zánik některých dopravních spojení;</w:t>
      </w:r>
    </w:p>
    <w:p w14:paraId="4A75CC67" w14:textId="5C25B56D" w:rsidR="00972172" w:rsidRPr="00846FCF" w:rsidRDefault="00972172" w:rsidP="00646346">
      <w:pPr>
        <w:pStyle w:val="Normln"/>
        <w:keepNext w:val="0"/>
        <w:numPr>
          <w:ilvl w:val="0"/>
          <w:numId w:val="38"/>
        </w:numPr>
        <w:ind w:hanging="437"/>
        <w:rPr>
          <w:rFonts w:cs="Arial"/>
        </w:rPr>
      </w:pPr>
      <w:r w:rsidRPr="00846FCF">
        <w:rPr>
          <w:rFonts w:cs="Arial"/>
        </w:rPr>
        <w:t>změna standardů dopravní obslužnosti</w:t>
      </w:r>
      <w:r w:rsidR="0058541C" w:rsidRPr="00846FCF">
        <w:rPr>
          <w:rFonts w:cs="Arial"/>
        </w:rPr>
        <w:t>;</w:t>
      </w:r>
    </w:p>
    <w:p w14:paraId="0C277AB4" w14:textId="1A1A62F1" w:rsidR="0058541C" w:rsidRPr="00846FCF" w:rsidRDefault="0058541C" w:rsidP="00646346">
      <w:pPr>
        <w:pStyle w:val="Normln"/>
        <w:keepNext w:val="0"/>
        <w:numPr>
          <w:ilvl w:val="0"/>
          <w:numId w:val="38"/>
        </w:numPr>
        <w:ind w:hanging="437"/>
        <w:rPr>
          <w:rFonts w:cs="Arial"/>
        </w:rPr>
      </w:pPr>
      <w:r w:rsidRPr="00846FCF">
        <w:rPr>
          <w:rFonts w:cs="Arial"/>
        </w:rPr>
        <w:t xml:space="preserve">z ekonomických důvodů na straně Objednatele. </w:t>
      </w:r>
    </w:p>
    <w:p w14:paraId="242F7046" w14:textId="77777777" w:rsidR="00797F22" w:rsidRPr="00846FCF" w:rsidRDefault="00797F22" w:rsidP="00C52BF9">
      <w:pPr>
        <w:pStyle w:val="Normln"/>
        <w:keepNext w:val="0"/>
        <w:ind w:left="851" w:hanging="709"/>
        <w:rPr>
          <w:rFonts w:cs="Arial"/>
        </w:rPr>
      </w:pPr>
      <w:r w:rsidRPr="00846FCF">
        <w:rPr>
          <w:rFonts w:cs="Arial"/>
        </w:rPr>
        <w:t>Změny rozsahu se mohou projevit zejména tímto způsobem:</w:t>
      </w:r>
    </w:p>
    <w:p w14:paraId="4AF2F3A3" w14:textId="77777777" w:rsidR="00910549" w:rsidRPr="00846FCF" w:rsidRDefault="00797F22" w:rsidP="00646346">
      <w:pPr>
        <w:pStyle w:val="Normln"/>
        <w:keepNext w:val="0"/>
        <w:numPr>
          <w:ilvl w:val="0"/>
          <w:numId w:val="39"/>
        </w:numPr>
        <w:ind w:hanging="448"/>
        <w:rPr>
          <w:rFonts w:cs="Arial"/>
        </w:rPr>
      </w:pPr>
      <w:r w:rsidRPr="00846FCF">
        <w:rPr>
          <w:rFonts w:cs="Arial"/>
        </w:rPr>
        <w:t xml:space="preserve">změnou dopravní trasy (prodloužení/zkrácení trasy, „závleky“); </w:t>
      </w:r>
    </w:p>
    <w:p w14:paraId="6579959F" w14:textId="71402B85" w:rsidR="00797F22" w:rsidRPr="00846FCF" w:rsidRDefault="00797F22" w:rsidP="00646346">
      <w:pPr>
        <w:pStyle w:val="Normln"/>
        <w:keepNext w:val="0"/>
        <w:numPr>
          <w:ilvl w:val="0"/>
          <w:numId w:val="39"/>
        </w:numPr>
        <w:ind w:hanging="448"/>
        <w:rPr>
          <w:rFonts w:cs="Arial"/>
        </w:rPr>
      </w:pPr>
      <w:r w:rsidRPr="00846FCF">
        <w:rPr>
          <w:rFonts w:cs="Arial"/>
        </w:rPr>
        <w:t xml:space="preserve">přidáním/odebráním </w:t>
      </w:r>
      <w:r w:rsidR="00910549" w:rsidRPr="00846FCF">
        <w:rPr>
          <w:rFonts w:cs="Arial"/>
        </w:rPr>
        <w:t>s</w:t>
      </w:r>
      <w:r w:rsidRPr="00846FCF">
        <w:rPr>
          <w:rFonts w:cs="Arial"/>
        </w:rPr>
        <w:t xml:space="preserve">pojů v rámci </w:t>
      </w:r>
      <w:r w:rsidR="00B319B6" w:rsidRPr="00846FCF">
        <w:rPr>
          <w:rFonts w:cs="Arial"/>
        </w:rPr>
        <w:t xml:space="preserve">tramvajové </w:t>
      </w:r>
      <w:r w:rsidRPr="00846FCF">
        <w:rPr>
          <w:rFonts w:cs="Arial"/>
        </w:rPr>
        <w:t>linky;</w:t>
      </w:r>
    </w:p>
    <w:p w14:paraId="046DD3B3" w14:textId="27DB10F6" w:rsidR="00797F22" w:rsidRPr="00846FCF" w:rsidRDefault="00797F22" w:rsidP="00646346">
      <w:pPr>
        <w:pStyle w:val="Normln"/>
        <w:keepNext w:val="0"/>
        <w:numPr>
          <w:ilvl w:val="0"/>
          <w:numId w:val="39"/>
        </w:numPr>
        <w:ind w:hanging="448"/>
        <w:rPr>
          <w:rFonts w:cs="Arial"/>
        </w:rPr>
      </w:pPr>
      <w:r w:rsidRPr="00846FCF">
        <w:rPr>
          <w:rFonts w:cs="Arial"/>
        </w:rPr>
        <w:t xml:space="preserve">změnou číslování </w:t>
      </w:r>
      <w:r w:rsidR="00B319B6" w:rsidRPr="00846FCF">
        <w:rPr>
          <w:rFonts w:cs="Arial"/>
        </w:rPr>
        <w:t>tramvajové</w:t>
      </w:r>
      <w:r w:rsidRPr="00846FCF">
        <w:rPr>
          <w:rFonts w:cs="Arial"/>
        </w:rPr>
        <w:t xml:space="preserve"> linky;</w:t>
      </w:r>
    </w:p>
    <w:p w14:paraId="045F32D4" w14:textId="77777777" w:rsidR="00797F22" w:rsidRPr="00846FCF" w:rsidRDefault="00797F22" w:rsidP="00646346">
      <w:pPr>
        <w:pStyle w:val="Normln"/>
        <w:keepNext w:val="0"/>
        <w:numPr>
          <w:ilvl w:val="0"/>
          <w:numId w:val="39"/>
        </w:numPr>
        <w:ind w:hanging="448"/>
        <w:rPr>
          <w:rFonts w:cs="Arial"/>
        </w:rPr>
      </w:pPr>
      <w:r w:rsidRPr="00846FCF">
        <w:rPr>
          <w:rFonts w:cs="Arial"/>
        </w:rPr>
        <w:t xml:space="preserve">zvýšením/snížením počtu </w:t>
      </w:r>
      <w:r w:rsidR="00910549" w:rsidRPr="00846FCF">
        <w:rPr>
          <w:rFonts w:cs="Arial"/>
        </w:rPr>
        <w:t>v</w:t>
      </w:r>
      <w:r w:rsidRPr="00846FCF">
        <w:rPr>
          <w:rFonts w:cs="Arial"/>
        </w:rPr>
        <w:t>ozidel</w:t>
      </w:r>
      <w:r w:rsidR="00910549" w:rsidRPr="00846FCF">
        <w:rPr>
          <w:rFonts w:cs="Arial"/>
        </w:rPr>
        <w:t xml:space="preserve"> využívaných pro plnění Smlouvy</w:t>
      </w:r>
      <w:r w:rsidRPr="00846FCF">
        <w:rPr>
          <w:rFonts w:cs="Arial"/>
        </w:rPr>
        <w:t>;</w:t>
      </w:r>
    </w:p>
    <w:p w14:paraId="532D965A" w14:textId="7565E26A" w:rsidR="00703CDE" w:rsidRPr="00846FCF" w:rsidRDefault="00797F22" w:rsidP="0027602F">
      <w:pPr>
        <w:pStyle w:val="Normln"/>
        <w:keepNext w:val="0"/>
        <w:numPr>
          <w:ilvl w:val="0"/>
          <w:numId w:val="39"/>
        </w:numPr>
        <w:spacing w:after="0"/>
        <w:ind w:hanging="448"/>
        <w:rPr>
          <w:rFonts w:cs="Arial"/>
        </w:rPr>
      </w:pPr>
      <w:r w:rsidRPr="00846FCF">
        <w:rPr>
          <w:rFonts w:cs="Arial"/>
        </w:rPr>
        <w:t xml:space="preserve">zvýšením/snížením dopravních výkonů při vypravení stejného počtu </w:t>
      </w:r>
      <w:r w:rsidR="00703CDE" w:rsidRPr="00846FCF">
        <w:rPr>
          <w:rFonts w:cs="Arial"/>
        </w:rPr>
        <w:t>v</w:t>
      </w:r>
      <w:r w:rsidRPr="00846FCF">
        <w:rPr>
          <w:rFonts w:cs="Arial"/>
        </w:rPr>
        <w:t>ozidel;</w:t>
      </w:r>
    </w:p>
    <w:p w14:paraId="60AC051A" w14:textId="77777777" w:rsidR="0027602F" w:rsidRPr="00846FCF" w:rsidRDefault="0027602F" w:rsidP="0027602F">
      <w:pPr>
        <w:pStyle w:val="Normln"/>
        <w:keepNext w:val="0"/>
        <w:numPr>
          <w:ilvl w:val="0"/>
          <w:numId w:val="0"/>
        </w:numPr>
        <w:spacing w:before="0" w:after="0"/>
        <w:ind w:left="1440"/>
        <w:rPr>
          <w:rFonts w:cs="Arial"/>
        </w:rPr>
      </w:pPr>
    </w:p>
    <w:p w14:paraId="3F132584" w14:textId="6E921614" w:rsidR="000C315D" w:rsidRPr="00846FCF" w:rsidRDefault="000C315D" w:rsidP="00646346">
      <w:pPr>
        <w:pStyle w:val="Normln"/>
        <w:keepNext w:val="0"/>
        <w:ind w:left="851" w:hanging="709"/>
        <w:rPr>
          <w:rFonts w:cs="Arial"/>
        </w:rPr>
      </w:pPr>
      <w:bookmarkStart w:id="2" w:name="_Ref428800354"/>
      <w:r w:rsidRPr="00846FCF">
        <w:rPr>
          <w:rFonts w:cs="Arial"/>
        </w:rPr>
        <w:t>Dopravce je povinen akceptovat z</w:t>
      </w:r>
      <w:r w:rsidR="00231BE6" w:rsidRPr="00846FCF">
        <w:rPr>
          <w:rFonts w:cs="Arial"/>
        </w:rPr>
        <w:t>měny rozsahu požadované Objednatel</w:t>
      </w:r>
      <w:r w:rsidR="00704B63" w:rsidRPr="00846FCF">
        <w:rPr>
          <w:rFonts w:cs="Arial"/>
        </w:rPr>
        <w:t>em</w:t>
      </w:r>
      <w:r w:rsidR="00231BE6" w:rsidRPr="00846FCF">
        <w:rPr>
          <w:rFonts w:cs="Arial"/>
        </w:rPr>
        <w:t xml:space="preserve"> dle tohoto článku, a to jak v případě navýšení rozsahu </w:t>
      </w:r>
      <w:r w:rsidRPr="00846FCF">
        <w:rPr>
          <w:rFonts w:cs="Arial"/>
        </w:rPr>
        <w:t>v</w:t>
      </w:r>
      <w:r w:rsidR="00231BE6" w:rsidRPr="00846FCF">
        <w:rPr>
          <w:rFonts w:cs="Arial"/>
        </w:rPr>
        <w:t>eřejné služby</w:t>
      </w:r>
      <w:r w:rsidRPr="00846FCF">
        <w:rPr>
          <w:rFonts w:cs="Arial"/>
        </w:rPr>
        <w:t xml:space="preserve"> v MHD</w:t>
      </w:r>
      <w:r w:rsidR="00231BE6" w:rsidRPr="00846FCF">
        <w:rPr>
          <w:rFonts w:cs="Arial"/>
        </w:rPr>
        <w:t>, tak i v případě jeho snížení, a zajistit p</w:t>
      </w:r>
      <w:r w:rsidRPr="00846FCF">
        <w:rPr>
          <w:rFonts w:cs="Arial"/>
        </w:rPr>
        <w:t>oskytování v</w:t>
      </w:r>
      <w:r w:rsidR="00231BE6" w:rsidRPr="00846FCF">
        <w:rPr>
          <w:rFonts w:cs="Arial"/>
        </w:rPr>
        <w:t xml:space="preserve">eřejné služby v tomto navýšeném nebo sníženém rozsahu za podmínek dle této Smlouvy. V případě nezajištění plnění </w:t>
      </w:r>
      <w:r w:rsidRPr="00846FCF">
        <w:rPr>
          <w:rFonts w:cs="Arial"/>
        </w:rPr>
        <w:t>v</w:t>
      </w:r>
      <w:r w:rsidR="00231BE6" w:rsidRPr="00846FCF">
        <w:rPr>
          <w:rFonts w:cs="Arial"/>
        </w:rPr>
        <w:t xml:space="preserve">eřejné služby dle </w:t>
      </w:r>
      <w:r w:rsidRPr="00846FCF">
        <w:rPr>
          <w:rFonts w:cs="Arial"/>
        </w:rPr>
        <w:t>z</w:t>
      </w:r>
      <w:r w:rsidR="00231BE6" w:rsidRPr="00846FCF">
        <w:rPr>
          <w:rFonts w:cs="Arial"/>
        </w:rPr>
        <w:t xml:space="preserve">měny rozsahu se uplatní smluvní pokuty za porušení jednotlivých povinností Dopravce dle této Smlouvy. </w:t>
      </w:r>
    </w:p>
    <w:p w14:paraId="5C931736" w14:textId="47364EA0" w:rsidR="00CC2223" w:rsidRPr="00846FCF" w:rsidRDefault="00D04CE1" w:rsidP="00646346">
      <w:pPr>
        <w:pStyle w:val="Normln"/>
        <w:keepNext w:val="0"/>
        <w:ind w:left="851" w:hanging="709"/>
        <w:rPr>
          <w:rFonts w:cs="Arial"/>
        </w:rPr>
      </w:pPr>
      <w:bookmarkStart w:id="3" w:name="_Ref522130834"/>
      <w:r w:rsidRPr="00846FCF">
        <w:rPr>
          <w:rFonts w:cs="Arial"/>
        </w:rPr>
        <w:t>V případě změny rozsahu veřejné služby</w:t>
      </w:r>
      <w:r w:rsidR="003B6CDA" w:rsidRPr="00846FCF">
        <w:rPr>
          <w:rFonts w:cs="Arial"/>
        </w:rPr>
        <w:t xml:space="preserve"> dle tohoto článku</w:t>
      </w:r>
      <w:r w:rsidRPr="00846FCF">
        <w:rPr>
          <w:rFonts w:cs="Arial"/>
        </w:rPr>
        <w:t xml:space="preserve"> </w:t>
      </w:r>
      <w:r w:rsidR="003B6CDA" w:rsidRPr="00846FCF">
        <w:rPr>
          <w:rFonts w:cs="Arial"/>
        </w:rPr>
        <w:t xml:space="preserve">Smlouvy, </w:t>
      </w:r>
      <w:r w:rsidRPr="00846FCF">
        <w:rPr>
          <w:rFonts w:cs="Arial"/>
        </w:rPr>
        <w:t>spočívající jak ve zvýšení, tak i ve snížení rozsahu dopravního výkonu maximálně v rozsahu 2 %</w:t>
      </w:r>
      <w:r w:rsidR="003B6CDA" w:rsidRPr="00846FCF">
        <w:rPr>
          <w:rFonts w:cs="Arial"/>
        </w:rPr>
        <w:t xml:space="preserve"> oproti referenčnímu rozsahu dopravní obslužnosti</w:t>
      </w:r>
      <w:r w:rsidRPr="00846FCF">
        <w:rPr>
          <w:rFonts w:cs="Arial"/>
        </w:rPr>
        <w:t xml:space="preserve">, </w:t>
      </w:r>
      <w:r w:rsidR="003B6CDA" w:rsidRPr="00846FCF">
        <w:rPr>
          <w:rFonts w:cs="Arial"/>
        </w:rPr>
        <w:t>hradí Objednatel Dopravci základní cenu dopravního výkon</w:t>
      </w:r>
      <w:r w:rsidR="007F5D09" w:rsidRPr="00846FCF">
        <w:rPr>
          <w:rFonts w:cs="Arial"/>
        </w:rPr>
        <w:t>u, která je vymezena níže v bodě</w:t>
      </w:r>
      <w:r w:rsidR="003B6CDA" w:rsidRPr="00846FCF">
        <w:rPr>
          <w:rFonts w:cs="Arial"/>
        </w:rPr>
        <w:t xml:space="preserve"> </w:t>
      </w:r>
      <w:r w:rsidR="00646346" w:rsidRPr="00846FCF">
        <w:rPr>
          <w:rFonts w:cs="Arial"/>
        </w:rPr>
        <w:t>6.12</w:t>
      </w:r>
      <w:r w:rsidR="003B6CDA" w:rsidRPr="00846FCF">
        <w:rPr>
          <w:rFonts w:cs="Arial"/>
        </w:rPr>
        <w:t xml:space="preserve"> písm. a) této Smlouvy.</w:t>
      </w:r>
      <w:bookmarkEnd w:id="2"/>
      <w:r w:rsidR="00D82176" w:rsidRPr="00846FCF">
        <w:rPr>
          <w:rFonts w:cs="Arial"/>
        </w:rPr>
        <w:t xml:space="preserve"> </w:t>
      </w:r>
      <w:r w:rsidR="00EA497E" w:rsidRPr="00846FCF">
        <w:rPr>
          <w:rFonts w:cs="Arial"/>
        </w:rPr>
        <w:t>V případě větší změny rozsahu, než je limit uvedený v předchozí větě</w:t>
      </w:r>
      <w:r w:rsidR="003B6CDA" w:rsidRPr="00846FCF">
        <w:rPr>
          <w:rFonts w:cs="Arial"/>
        </w:rPr>
        <w:t xml:space="preserve"> (tj. změny v rozsahu větším než 2 % oproti referenčnímu rozsahu dopravní obslužnosti)</w:t>
      </w:r>
      <w:r w:rsidR="00EA497E" w:rsidRPr="00846FCF">
        <w:rPr>
          <w:rFonts w:cs="Arial"/>
        </w:rPr>
        <w:t>,</w:t>
      </w:r>
      <w:r w:rsidR="003B6CDA" w:rsidRPr="00846FCF">
        <w:rPr>
          <w:rFonts w:cs="Arial"/>
        </w:rPr>
        <w:t xml:space="preserve"> hradí Objednatel Dopravci </w:t>
      </w:r>
      <w:r w:rsidR="009E4E3B" w:rsidRPr="00846FCF">
        <w:rPr>
          <w:rFonts w:cs="Arial"/>
        </w:rPr>
        <w:t xml:space="preserve">v rozsahu převyšujícím tento změnový limit 2 % </w:t>
      </w:r>
      <w:r w:rsidR="003B6CDA" w:rsidRPr="00846FCF">
        <w:rPr>
          <w:rFonts w:cs="Arial"/>
        </w:rPr>
        <w:t>doplňkovou cenu vymezenou níže v</w:t>
      </w:r>
      <w:r w:rsidR="00646346" w:rsidRPr="00846FCF">
        <w:rPr>
          <w:rFonts w:cs="Arial"/>
        </w:rPr>
        <w:t> </w:t>
      </w:r>
      <w:r w:rsidR="003B6CDA" w:rsidRPr="00846FCF">
        <w:rPr>
          <w:rFonts w:cs="Arial"/>
        </w:rPr>
        <w:t>bod</w:t>
      </w:r>
      <w:r w:rsidR="007F5D09" w:rsidRPr="00846FCF">
        <w:rPr>
          <w:rFonts w:cs="Arial"/>
        </w:rPr>
        <w:t>ě</w:t>
      </w:r>
      <w:r w:rsidR="00646346" w:rsidRPr="00846FCF">
        <w:rPr>
          <w:rFonts w:cs="Arial"/>
        </w:rPr>
        <w:t xml:space="preserve"> 6.12</w:t>
      </w:r>
      <w:r w:rsidR="003B6CDA" w:rsidRPr="00846FCF">
        <w:rPr>
          <w:rFonts w:cs="Arial"/>
        </w:rPr>
        <w:t xml:space="preserve"> písm. b) této Smlouvy (v případě zvýšení rozsahu</w:t>
      </w:r>
      <w:r w:rsidR="003E2FC7" w:rsidRPr="00846FCF">
        <w:rPr>
          <w:rFonts w:cs="Arial"/>
        </w:rPr>
        <w:t xml:space="preserve"> dopravního výkonu</w:t>
      </w:r>
      <w:r w:rsidR="009E4E3B" w:rsidRPr="00846FCF">
        <w:rPr>
          <w:rFonts w:cs="Arial"/>
        </w:rPr>
        <w:t xml:space="preserve"> nad 2 % oproti referenčnímu rozsahu dopravní obslužnosti</w:t>
      </w:r>
      <w:r w:rsidR="003B6CDA" w:rsidRPr="00846FCF">
        <w:rPr>
          <w:rFonts w:cs="Arial"/>
        </w:rPr>
        <w:t>)</w:t>
      </w:r>
      <w:r w:rsidR="003E2FC7" w:rsidRPr="00846FCF">
        <w:rPr>
          <w:rFonts w:cs="Arial"/>
        </w:rPr>
        <w:t>, resp. cenu úspory podle bodu</w:t>
      </w:r>
      <w:r w:rsidR="00646346" w:rsidRPr="00846FCF">
        <w:rPr>
          <w:rFonts w:cs="Arial"/>
        </w:rPr>
        <w:t xml:space="preserve"> 6.12</w:t>
      </w:r>
      <w:r w:rsidR="003E2FC7" w:rsidRPr="00846FCF">
        <w:rPr>
          <w:rFonts w:cs="Arial"/>
        </w:rPr>
        <w:t xml:space="preserve"> písm. c) této Smlouvy (v případě snížení rozsahu dopravního výkonu</w:t>
      </w:r>
      <w:r w:rsidR="009E4E3B" w:rsidRPr="00846FCF">
        <w:rPr>
          <w:rFonts w:cs="Arial"/>
        </w:rPr>
        <w:t xml:space="preserve"> o více než 2 % oproti referenčnímu rozsahu dopravní obslužnosti</w:t>
      </w:r>
      <w:r w:rsidR="003E2FC7" w:rsidRPr="00846FCF">
        <w:rPr>
          <w:rFonts w:cs="Arial"/>
        </w:rPr>
        <w:t>).</w:t>
      </w:r>
      <w:bookmarkEnd w:id="3"/>
    </w:p>
    <w:p w14:paraId="11EE5FCA" w14:textId="77777777" w:rsidR="00231BE6" w:rsidRPr="00846FCF" w:rsidRDefault="00963D9C" w:rsidP="00646346">
      <w:pPr>
        <w:pStyle w:val="Normln"/>
        <w:keepNext w:val="0"/>
        <w:numPr>
          <w:ilvl w:val="0"/>
          <w:numId w:val="0"/>
        </w:numPr>
        <w:ind w:left="851"/>
        <w:rPr>
          <w:rFonts w:cs="Arial"/>
          <w:b/>
        </w:rPr>
      </w:pPr>
      <w:r w:rsidRPr="00846FCF">
        <w:rPr>
          <w:rFonts w:cs="Arial"/>
          <w:b/>
        </w:rPr>
        <w:t>Změna rozsahu související se vznikem výluk, uzavírek nebo objížděk</w:t>
      </w:r>
    </w:p>
    <w:p w14:paraId="00DD94D0" w14:textId="512FD0C1" w:rsidR="00AB29BB" w:rsidRPr="00846FCF" w:rsidRDefault="00017629" w:rsidP="00646346">
      <w:pPr>
        <w:pStyle w:val="Normln"/>
        <w:keepNext w:val="0"/>
        <w:ind w:left="851" w:hanging="709"/>
        <w:rPr>
          <w:rFonts w:cs="Arial"/>
        </w:rPr>
      </w:pPr>
      <w:r w:rsidRPr="00846FCF">
        <w:rPr>
          <w:rFonts w:cs="Arial"/>
        </w:rPr>
        <w:lastRenderedPageBreak/>
        <w:t>V případě zvýšené krátkodobé poptávky po přepravních výkonech je Dopravce oprávněn posílit provoz stanovený touto Smlouvou v celé trase nebo její části. Toto posílení nepodléhá schválení Objednatelem a je zahrnuto do závazku veřejné služby. Uvedené se vztahuje také na nezbytné posilové spoje z důvodu obvyklých kulturních, společenských a sportovních akcí. Úhrada k pokrytí výjimečných, kulturních, společenských a sportovních akcí bude poskytnuta ve výši kalkulované kompenzace, vypočtené způsobem dle této Smlouvy</w:t>
      </w:r>
      <w:r w:rsidR="005F7173" w:rsidRPr="00846FCF">
        <w:rPr>
          <w:rFonts w:cs="Arial"/>
        </w:rPr>
        <w:t>.</w:t>
      </w:r>
    </w:p>
    <w:p w14:paraId="4FA2AD87" w14:textId="372A13E1" w:rsidR="006A523D" w:rsidRPr="00846FCF" w:rsidRDefault="00036FC3" w:rsidP="00646346">
      <w:pPr>
        <w:pStyle w:val="Normln"/>
        <w:keepNext w:val="0"/>
        <w:ind w:left="851" w:hanging="709"/>
        <w:rPr>
          <w:rFonts w:cs="Arial"/>
        </w:rPr>
      </w:pPr>
      <w:r w:rsidRPr="00846FCF">
        <w:rPr>
          <w:rFonts w:cs="Arial"/>
        </w:rPr>
        <w:t xml:space="preserve">Zvýšené dopravní výkony z důvodu neplánovaných okolností (např. uzavírky komunikací, živelné pohromy apod.) budou po ukončení, vyhodnocení a odsouhlasení konkrétní události </w:t>
      </w:r>
      <w:r w:rsidR="00B15945" w:rsidRPr="00846FCF">
        <w:rPr>
          <w:rFonts w:cs="Arial"/>
        </w:rPr>
        <w:t xml:space="preserve">Objednatelem </w:t>
      </w:r>
      <w:r w:rsidRPr="00846FCF">
        <w:rPr>
          <w:rFonts w:cs="Arial"/>
        </w:rPr>
        <w:t xml:space="preserve">uhrazeny </w:t>
      </w:r>
      <w:r w:rsidR="00AF3442" w:rsidRPr="00846FCF">
        <w:rPr>
          <w:rFonts w:cs="Arial"/>
        </w:rPr>
        <w:t>za podmínek a způsobem stanoveným dále touto Smlouvou</w:t>
      </w:r>
      <w:r w:rsidRPr="00846FCF">
        <w:rPr>
          <w:rFonts w:cs="Arial"/>
        </w:rPr>
        <w:t>.</w:t>
      </w:r>
    </w:p>
    <w:p w14:paraId="7223A949" w14:textId="5516C79C" w:rsidR="00EB7251" w:rsidRPr="00846FCF" w:rsidRDefault="00316BA4" w:rsidP="00646346">
      <w:pPr>
        <w:pStyle w:val="Normln"/>
        <w:keepNext w:val="0"/>
        <w:ind w:left="851" w:hanging="709"/>
        <w:rPr>
          <w:rFonts w:cs="Arial"/>
          <w:sz w:val="28"/>
        </w:rPr>
      </w:pPr>
      <w:r w:rsidRPr="00846FCF">
        <w:rPr>
          <w:rFonts w:cs="Arial"/>
        </w:rPr>
        <w:t xml:space="preserve">Jiné změny jízdních řádů jsou považovány za změnu </w:t>
      </w:r>
      <w:r w:rsidR="00C20FF6" w:rsidRPr="00846FCF">
        <w:rPr>
          <w:rFonts w:cs="Arial"/>
        </w:rPr>
        <w:t>Smlouvy a řídí se ustanovením o</w:t>
      </w:r>
      <w:r w:rsidR="00364507" w:rsidRPr="00846FCF">
        <w:rPr>
          <w:rFonts w:cs="Arial"/>
        </w:rPr>
        <w:t> </w:t>
      </w:r>
      <w:r w:rsidRPr="00846FCF">
        <w:rPr>
          <w:rFonts w:cs="Arial"/>
        </w:rPr>
        <w:t>možných změnách Smlouvy.</w:t>
      </w:r>
    </w:p>
    <w:p w14:paraId="2E4B4E4A" w14:textId="051A99E9" w:rsidR="00914A9B" w:rsidRPr="00846FCF" w:rsidRDefault="00914A9B" w:rsidP="00646346">
      <w:pPr>
        <w:pStyle w:val="Normln"/>
        <w:keepNext w:val="0"/>
        <w:numPr>
          <w:ilvl w:val="0"/>
          <w:numId w:val="0"/>
        </w:numPr>
        <w:ind w:left="851"/>
        <w:rPr>
          <w:rFonts w:cs="Arial"/>
          <w:b/>
          <w:sz w:val="28"/>
        </w:rPr>
      </w:pPr>
      <w:r w:rsidRPr="00846FCF">
        <w:rPr>
          <w:rFonts w:cs="Arial"/>
          <w:b/>
        </w:rPr>
        <w:t>Změna v počtu základních vozidel</w:t>
      </w:r>
    </w:p>
    <w:p w14:paraId="1CDE5B32" w14:textId="551B2F84" w:rsidR="00914A9B" w:rsidRPr="00846FCF" w:rsidRDefault="00017629" w:rsidP="00646346">
      <w:pPr>
        <w:pStyle w:val="Normln"/>
        <w:keepNext w:val="0"/>
        <w:ind w:left="851" w:hanging="709"/>
        <w:rPr>
          <w:rFonts w:cs="Arial"/>
        </w:rPr>
      </w:pPr>
      <w:r w:rsidRPr="00846FCF">
        <w:rPr>
          <w:rFonts w:cs="Arial"/>
        </w:rPr>
        <w:t>Dopravce bere na vědomí a souhlasí s tím, že Objednatel j</w:t>
      </w:r>
      <w:r w:rsidR="00704B63" w:rsidRPr="00846FCF">
        <w:rPr>
          <w:rFonts w:cs="Arial"/>
        </w:rPr>
        <w:t>e</w:t>
      </w:r>
      <w:r w:rsidRPr="00846FCF">
        <w:rPr>
          <w:rFonts w:cs="Arial"/>
        </w:rPr>
        <w:t xml:space="preserve"> oprávněn zejména v důsledku změn v jízdních řádech a/nebo v důsledku změny rozsahu v odůvodněných případech požadovat i související změny spočívající ve změně počtu základních vozidel nezbytných pro řádné plnění Smlouvy. Objednatel j</w:t>
      </w:r>
      <w:r w:rsidR="0075749F" w:rsidRPr="00846FCF">
        <w:rPr>
          <w:rFonts w:cs="Arial"/>
        </w:rPr>
        <w:t>e</w:t>
      </w:r>
      <w:r w:rsidRPr="00846FCF">
        <w:rPr>
          <w:rFonts w:cs="Arial"/>
        </w:rPr>
        <w:t xml:space="preserve"> </w:t>
      </w:r>
      <w:r w:rsidR="00B15945" w:rsidRPr="00846FCF">
        <w:rPr>
          <w:rFonts w:cs="Arial"/>
        </w:rPr>
        <w:t xml:space="preserve">povinen </w:t>
      </w:r>
      <w:r w:rsidRPr="00846FCF">
        <w:rPr>
          <w:rFonts w:cs="Arial"/>
        </w:rPr>
        <w:t xml:space="preserve">zahájit s Dopravcem jednání za účelem dojednání data, k němuž bude tato změna vyžadující navýšení </w:t>
      </w:r>
      <w:r w:rsidR="0058541C" w:rsidRPr="00846FCF">
        <w:rPr>
          <w:rFonts w:cs="Arial"/>
        </w:rPr>
        <w:t xml:space="preserve">nebo snížení </w:t>
      </w:r>
      <w:r w:rsidRPr="00846FCF">
        <w:rPr>
          <w:rFonts w:cs="Arial"/>
        </w:rPr>
        <w:t>počtu základních vozidel provedená.</w:t>
      </w:r>
    </w:p>
    <w:p w14:paraId="04CFBFB3" w14:textId="60BD59C8" w:rsidR="008A275A" w:rsidRPr="00846FCF" w:rsidRDefault="008A275A" w:rsidP="00646346">
      <w:pPr>
        <w:pStyle w:val="Normln"/>
        <w:keepNext w:val="0"/>
        <w:ind w:left="851" w:hanging="709"/>
        <w:rPr>
          <w:rFonts w:cs="Arial"/>
          <w:sz w:val="28"/>
        </w:rPr>
      </w:pPr>
      <w:r w:rsidRPr="00846FCF">
        <w:rPr>
          <w:rFonts w:cs="Arial"/>
        </w:rPr>
        <w:t>V případě, že požadavek Objednatele</w:t>
      </w:r>
      <w:r w:rsidR="0075749F" w:rsidRPr="00846FCF">
        <w:rPr>
          <w:rFonts w:cs="Arial"/>
        </w:rPr>
        <w:t xml:space="preserve"> </w:t>
      </w:r>
      <w:r w:rsidRPr="00846FCF">
        <w:rPr>
          <w:rFonts w:cs="Arial"/>
        </w:rPr>
        <w:t>na změnu rozsahu dopravy nebo změnu jízdních řádů bude vyžadovat pořízení dalšího vozidla, musí být toto vozidlo vybaveno dle článku</w:t>
      </w:r>
      <w:r w:rsidR="00646346" w:rsidRPr="00846FCF">
        <w:rPr>
          <w:rFonts w:cs="Arial"/>
        </w:rPr>
        <w:t xml:space="preserve"> 5</w:t>
      </w:r>
      <w:r w:rsidRPr="00846FCF">
        <w:rPr>
          <w:rFonts w:cs="Arial"/>
        </w:rPr>
        <w:t xml:space="preserve"> Smlouvy a dle Standardů kvality veřejných služeb v přepravě cestujících, uvedených v</w:t>
      </w:r>
      <w:r w:rsidR="00646346" w:rsidRPr="00846FCF">
        <w:rPr>
          <w:rFonts w:cs="Arial"/>
        </w:rPr>
        <w:t> Příloha č. 4</w:t>
      </w:r>
      <w:r w:rsidR="00775169" w:rsidRPr="00846FCF">
        <w:rPr>
          <w:rFonts w:cs="Arial"/>
        </w:rPr>
        <w:t>, nedohodnou-li se Strany v konkrétním případě jinak</w:t>
      </w:r>
      <w:r w:rsidRPr="00846FCF">
        <w:rPr>
          <w:rFonts w:cs="Arial"/>
        </w:rPr>
        <w:t>.</w:t>
      </w:r>
    </w:p>
    <w:p w14:paraId="13DCE5E3" w14:textId="77777777" w:rsidR="00B4373F" w:rsidRPr="00846FCF" w:rsidRDefault="00B4373F" w:rsidP="00DE0C81">
      <w:pPr>
        <w:pStyle w:val="Nadpis1"/>
        <w:keepNext w:val="0"/>
        <w:widowControl/>
        <w:ind w:left="851" w:hanging="851"/>
        <w:jc w:val="left"/>
        <w:rPr>
          <w:rFonts w:ascii="Arial" w:hAnsi="Arial" w:cs="Arial"/>
          <w:szCs w:val="22"/>
        </w:rPr>
      </w:pPr>
      <w:bookmarkStart w:id="4" w:name="_Ref522129942"/>
      <w:r w:rsidRPr="00846FCF">
        <w:rPr>
          <w:rFonts w:ascii="Arial" w:hAnsi="Arial" w:cs="Arial"/>
          <w:szCs w:val="22"/>
        </w:rPr>
        <w:t>Technické parametry Vozidel</w:t>
      </w:r>
      <w:bookmarkEnd w:id="4"/>
    </w:p>
    <w:p w14:paraId="1C6BE366" w14:textId="5B2A3881" w:rsidR="00084BFE" w:rsidRPr="00846FCF" w:rsidRDefault="00084BFE" w:rsidP="001D5F6D">
      <w:pPr>
        <w:pStyle w:val="Normln"/>
        <w:keepNext w:val="0"/>
        <w:numPr>
          <w:ilvl w:val="0"/>
          <w:numId w:val="24"/>
        </w:numPr>
        <w:ind w:left="851" w:hanging="709"/>
        <w:rPr>
          <w:rFonts w:cs="Arial"/>
        </w:rPr>
      </w:pPr>
      <w:bookmarkStart w:id="5" w:name="_Ref522130204"/>
      <w:r w:rsidRPr="00846FCF">
        <w:rPr>
          <w:rFonts w:cs="Arial"/>
        </w:rPr>
        <w:t xml:space="preserve">Dopravce je povinen při poskytování veřejné služby v MHD po celou dobu trvání této Smlouvy využívat a provozovat pouze </w:t>
      </w:r>
      <w:r w:rsidR="00F244C1" w:rsidRPr="00846FCF">
        <w:rPr>
          <w:rFonts w:cs="Arial"/>
        </w:rPr>
        <w:t>v</w:t>
      </w:r>
      <w:r w:rsidRPr="00846FCF">
        <w:rPr>
          <w:rFonts w:cs="Arial"/>
        </w:rPr>
        <w:t>ozidla, která o</w:t>
      </w:r>
      <w:r w:rsidR="00644B71" w:rsidRPr="00846FCF">
        <w:rPr>
          <w:rFonts w:cs="Arial"/>
        </w:rPr>
        <w:t>dpovídají požadavkům Objednatel</w:t>
      </w:r>
      <w:r w:rsidR="003839F4" w:rsidRPr="00846FCF">
        <w:rPr>
          <w:rFonts w:cs="Arial"/>
        </w:rPr>
        <w:t>e</w:t>
      </w:r>
      <w:r w:rsidRPr="00846FCF">
        <w:rPr>
          <w:rFonts w:cs="Arial"/>
        </w:rPr>
        <w:t>, jež jsou uvedeny v příloze této Smlouvy (viz</w:t>
      </w:r>
      <w:r w:rsidR="00F244C1" w:rsidRPr="00846FCF">
        <w:rPr>
          <w:rFonts w:cs="Arial"/>
        </w:rPr>
        <w:t xml:space="preserve"> Příloha č. 4</w:t>
      </w:r>
      <w:r w:rsidRPr="00846FCF">
        <w:rPr>
          <w:rFonts w:cs="Arial"/>
        </w:rPr>
        <w:t>), včetně příslušného vybavení, a dále udržovat dostatečný počet</w:t>
      </w:r>
      <w:r w:rsidR="00746257" w:rsidRPr="00846FCF">
        <w:rPr>
          <w:rFonts w:cs="Arial"/>
        </w:rPr>
        <w:t xml:space="preserve"> základních vozidel</w:t>
      </w:r>
      <w:r w:rsidR="00DE4A7D" w:rsidRPr="00846FCF">
        <w:rPr>
          <w:rFonts w:cs="Arial"/>
        </w:rPr>
        <w:t xml:space="preserve"> nezbytných pro řádné plnění Smlouvy</w:t>
      </w:r>
      <w:r w:rsidR="00F244C1" w:rsidRPr="00846FCF">
        <w:rPr>
          <w:rFonts w:cs="Arial"/>
        </w:rPr>
        <w:t>.</w:t>
      </w:r>
      <w:r w:rsidR="0071587D" w:rsidRPr="00846FCF">
        <w:rPr>
          <w:rFonts w:cs="Arial"/>
        </w:rPr>
        <w:t xml:space="preserve"> </w:t>
      </w:r>
      <w:r w:rsidR="00B32101" w:rsidRPr="00846FCF">
        <w:rPr>
          <w:rFonts w:cs="Arial"/>
        </w:rPr>
        <w:t>Dopravce je dále povinen mít zajištěn dostatek záložních vozidel</w:t>
      </w:r>
      <w:r w:rsidR="008646F7" w:rsidRPr="00846FCF">
        <w:rPr>
          <w:rFonts w:cs="Arial"/>
        </w:rPr>
        <w:t xml:space="preserve"> (které nemusí splňovat Standardy kvality veřejných služeb dle </w:t>
      </w:r>
      <w:r w:rsidR="001D5F6D" w:rsidRPr="00846FCF">
        <w:rPr>
          <w:rFonts w:cs="Arial"/>
        </w:rPr>
        <w:t>Přílohy č. 4</w:t>
      </w:r>
      <w:r w:rsidR="008646F7" w:rsidRPr="00846FCF">
        <w:rPr>
          <w:rFonts w:cs="Arial"/>
        </w:rPr>
        <w:t>)</w:t>
      </w:r>
      <w:r w:rsidR="00B32101" w:rsidRPr="00846FCF">
        <w:rPr>
          <w:rFonts w:cs="Arial"/>
        </w:rPr>
        <w:t>, servisních služeb, náhradních dílů, personálu a dalších nezbytných věcí a práv (včetně potřebných rezerv) pro plnění svých závazků z této Smlouvy, ze smluv mezi Dopravcem a třetími osobami, případně z povinností zajišťovat dopravní obslužnost uložených Dopravci ve správním řízení tak, aby byl s vynaložením odborné péče schopen za všech okolností dodržet veškeré požadavky sta</w:t>
      </w:r>
      <w:r w:rsidR="00B32101" w:rsidRPr="00846FCF">
        <w:rPr>
          <w:rFonts w:cs="Arial"/>
        </w:rPr>
        <w:lastRenderedPageBreak/>
        <w:t xml:space="preserve">novené touto Smlouvou, zejména, nikoliv však výlučně, stanovené </w:t>
      </w:r>
      <w:r w:rsidR="000722B2" w:rsidRPr="00846FCF">
        <w:rPr>
          <w:rFonts w:cs="Arial"/>
          <w:szCs w:val="22"/>
        </w:rPr>
        <w:t>Standardy kvality veřejných služeb v přepravě cestujících</w:t>
      </w:r>
      <w:r w:rsidR="000722B2" w:rsidRPr="00846FCF">
        <w:rPr>
          <w:rFonts w:cs="Arial"/>
        </w:rPr>
        <w:t xml:space="preserve"> </w:t>
      </w:r>
      <w:r w:rsidR="00B32101" w:rsidRPr="00846FCF">
        <w:rPr>
          <w:rFonts w:cs="Arial"/>
        </w:rPr>
        <w:t>a výkon dalších služeb souvisejících s plněním dle této Smlouvy.</w:t>
      </w:r>
      <w:bookmarkEnd w:id="5"/>
    </w:p>
    <w:p w14:paraId="71FF80CA" w14:textId="77777777" w:rsidR="007B7492" w:rsidRPr="00846FCF" w:rsidRDefault="00CB49D3" w:rsidP="001D5F6D">
      <w:pPr>
        <w:pStyle w:val="Normln"/>
        <w:keepNext w:val="0"/>
        <w:numPr>
          <w:ilvl w:val="0"/>
          <w:numId w:val="24"/>
        </w:numPr>
        <w:ind w:left="851" w:hanging="709"/>
        <w:rPr>
          <w:rFonts w:cs="Arial"/>
        </w:rPr>
      </w:pPr>
      <w:r w:rsidRPr="00846FCF">
        <w:rPr>
          <w:rFonts w:cs="Arial"/>
        </w:rPr>
        <w:t xml:space="preserve">Standardy kvality a bezpečnosti veřejných služeb v přepravě cestujících, poskytovaných Dopravcem, a způsob jejich prokazování, musí splňovat minimální požadavky stanovené nařízením vlády č. 63/2011. </w:t>
      </w:r>
    </w:p>
    <w:p w14:paraId="71FCC32F" w14:textId="31C2CCD8" w:rsidR="00B4373F" w:rsidRPr="00846FCF" w:rsidRDefault="00381290" w:rsidP="001D5F6D">
      <w:pPr>
        <w:pStyle w:val="Normln"/>
        <w:keepNext w:val="0"/>
        <w:numPr>
          <w:ilvl w:val="0"/>
          <w:numId w:val="24"/>
        </w:numPr>
        <w:ind w:left="851" w:hanging="709"/>
        <w:rPr>
          <w:rFonts w:cs="Arial"/>
        </w:rPr>
      </w:pPr>
      <w:r w:rsidRPr="00846FCF">
        <w:rPr>
          <w:rFonts w:cs="Arial"/>
        </w:rPr>
        <w:t xml:space="preserve">Dále je Dopravce povinen dodržovat normy kvality stanovené příslušnými právními předpisy či technickými normami Evropské unie. V případě rozporu mezi požadavky na normy kvality mezi uvedenými předpisy, technickými normami a touto Smlouvou je Dopravce povinen plnit normy kvality dle normy či předpisu, který stanoví požadavky přísnější. </w:t>
      </w:r>
      <w:r w:rsidRPr="00846FCF">
        <w:rPr>
          <w:rFonts w:cs="Arial"/>
          <w:szCs w:val="22"/>
        </w:rPr>
        <w:t>Objednatel je oprávněn kontrolovat u Dopravce plnění norem kvality dle výše uvedených předpisů, technických norem a veškerých dat potřebných pro posouzení správnosti údajů vykazovaných Dopravcem dle této Smlouvy a Dopravce je povinen poskytnout Objednateli k takové kontrole veškerou potřebnou součinnost, včetně potřebných informací a dokumentů, výročních zpráv, účetních závěrek a jiných účetních dokladů, a dále zpřístupnit za účelem kontroly objekty a dopravní prostředky používané k plnění této Smlouvy a zajistit přítomnost vedoucích zaměstnanců či členů orgánů Dopravce na jednáních, která budou v rámci kontroly Objednatelem požadována. Je-li to možné,</w:t>
      </w:r>
      <w:r w:rsidR="0075749F" w:rsidRPr="00846FCF">
        <w:rPr>
          <w:rFonts w:cs="Arial"/>
          <w:szCs w:val="22"/>
        </w:rPr>
        <w:t xml:space="preserve"> </w:t>
      </w:r>
      <w:r w:rsidRPr="00846FCF">
        <w:rPr>
          <w:rFonts w:cs="Arial"/>
          <w:szCs w:val="22"/>
        </w:rPr>
        <w:t>Objednatel před provedením kontroly dle tohoto článku písemně oznámí Dopravci požadavky na potřebnou součinnost.</w:t>
      </w:r>
    </w:p>
    <w:p w14:paraId="08D8E162" w14:textId="3B4A3754" w:rsidR="00B4373F" w:rsidRPr="00846FCF" w:rsidRDefault="00B4373F" w:rsidP="001D5F6D">
      <w:pPr>
        <w:pStyle w:val="Normln"/>
        <w:keepNext w:val="0"/>
        <w:numPr>
          <w:ilvl w:val="0"/>
          <w:numId w:val="24"/>
        </w:numPr>
        <w:ind w:left="851" w:hanging="709"/>
        <w:rPr>
          <w:rFonts w:cs="Arial"/>
        </w:rPr>
      </w:pPr>
      <w:bookmarkStart w:id="6" w:name="_Ref522130211"/>
      <w:r w:rsidRPr="00846FCF">
        <w:rPr>
          <w:rFonts w:cs="Arial"/>
        </w:rPr>
        <w:t xml:space="preserve">Dopravce je povinen zajistit plnění </w:t>
      </w:r>
      <w:r w:rsidR="001B65FE" w:rsidRPr="00846FCF">
        <w:rPr>
          <w:rFonts w:cs="Arial"/>
        </w:rPr>
        <w:t>v</w:t>
      </w:r>
      <w:r w:rsidRPr="00846FCF">
        <w:rPr>
          <w:rFonts w:cs="Arial"/>
        </w:rPr>
        <w:t xml:space="preserve">eřejné služby také </w:t>
      </w:r>
      <w:r w:rsidR="001B65FE" w:rsidRPr="00846FCF">
        <w:rPr>
          <w:rFonts w:cs="Arial"/>
        </w:rPr>
        <w:t>v</w:t>
      </w:r>
      <w:r w:rsidRPr="00846FCF">
        <w:rPr>
          <w:rFonts w:cs="Arial"/>
        </w:rPr>
        <w:t xml:space="preserve">ozidly přístupnými osobám s omezenou schopností pohybu a orientace v souladu s požadavky stanovenými příslušnými právními předpisy a </w:t>
      </w:r>
      <w:r w:rsidR="001B65FE" w:rsidRPr="00846FCF">
        <w:rPr>
          <w:rFonts w:cs="Arial"/>
        </w:rPr>
        <w:t>Standardy kvality veřejných služeb v přepravě cestujících, které tvoří</w:t>
      </w:r>
      <w:r w:rsidR="001D5F6D" w:rsidRPr="00846FCF">
        <w:rPr>
          <w:rFonts w:cs="Arial"/>
        </w:rPr>
        <w:t xml:space="preserve"> Příloha č. 4</w:t>
      </w:r>
      <w:r w:rsidRPr="00846FCF">
        <w:rPr>
          <w:rFonts w:cs="Arial"/>
        </w:rPr>
        <w:t>.</w:t>
      </w:r>
      <w:bookmarkEnd w:id="6"/>
    </w:p>
    <w:p w14:paraId="034B1118" w14:textId="46E2E094" w:rsidR="001C2716" w:rsidRPr="00846FCF" w:rsidRDefault="001C2716" w:rsidP="001D5F6D">
      <w:pPr>
        <w:pStyle w:val="Normln"/>
        <w:keepNext w:val="0"/>
        <w:numPr>
          <w:ilvl w:val="0"/>
          <w:numId w:val="24"/>
        </w:numPr>
        <w:ind w:left="851" w:hanging="709"/>
        <w:rPr>
          <w:rFonts w:cs="Arial"/>
        </w:rPr>
      </w:pPr>
      <w:bookmarkStart w:id="7" w:name="_Ref428798317"/>
      <w:r w:rsidRPr="00846FCF">
        <w:rPr>
          <w:rFonts w:cs="Arial"/>
        </w:rPr>
        <w:t>Dopravce je povinen splnění povinností stanovených v</w:t>
      </w:r>
      <w:r w:rsidR="001D5F6D" w:rsidRPr="00846FCF">
        <w:rPr>
          <w:rFonts w:cs="Arial"/>
        </w:rPr>
        <w:t> </w:t>
      </w:r>
      <w:r w:rsidRPr="00846FCF">
        <w:rPr>
          <w:rFonts w:cs="Arial"/>
        </w:rPr>
        <w:t>článcích</w:t>
      </w:r>
      <w:r w:rsidR="001D5F6D" w:rsidRPr="00846FCF">
        <w:rPr>
          <w:rFonts w:cs="Arial"/>
        </w:rPr>
        <w:t xml:space="preserve"> 5.1 až 5.4</w:t>
      </w:r>
      <w:r w:rsidR="00644B71" w:rsidRPr="00846FCF">
        <w:rPr>
          <w:rFonts w:cs="Arial"/>
        </w:rPr>
        <w:t xml:space="preserve"> Smlouvy Objednatel</w:t>
      </w:r>
      <w:r w:rsidR="0075749F" w:rsidRPr="00846FCF">
        <w:rPr>
          <w:rFonts w:cs="Arial"/>
        </w:rPr>
        <w:t>i</w:t>
      </w:r>
      <w:r w:rsidRPr="00846FCF">
        <w:rPr>
          <w:rFonts w:cs="Arial"/>
        </w:rPr>
        <w:t xml:space="preserve"> prokázat nejpozději před zahájením provozu dle této Smlouvy. V případě, že Dopravce bude prokazovat splnění stanovených povinností vozidly, která budou teprve dodána, je Dopravce povinen Objednatel</w:t>
      </w:r>
      <w:r w:rsidR="0075749F" w:rsidRPr="00846FCF">
        <w:rPr>
          <w:rFonts w:cs="Arial"/>
        </w:rPr>
        <w:t>i</w:t>
      </w:r>
      <w:r w:rsidRPr="00846FCF">
        <w:rPr>
          <w:rFonts w:cs="Arial"/>
        </w:rPr>
        <w:t xml:space="preserve"> doložit rovněž potvrzení výrobce vozidel o tom, kdy budou dodána. V případě nesplnění povinností se ustanovení o smluvních pokutách uvedená v těchto článcích uplatní obdobně.</w:t>
      </w:r>
      <w:bookmarkEnd w:id="7"/>
    </w:p>
    <w:p w14:paraId="71DB8ACD" w14:textId="658404EE" w:rsidR="00582317" w:rsidRPr="00846FCF" w:rsidRDefault="009906D5" w:rsidP="001D5F6D">
      <w:pPr>
        <w:pStyle w:val="Normln"/>
        <w:keepNext w:val="0"/>
        <w:numPr>
          <w:ilvl w:val="0"/>
          <w:numId w:val="24"/>
        </w:numPr>
        <w:ind w:left="851" w:hanging="709"/>
        <w:rPr>
          <w:rFonts w:cs="Arial"/>
        </w:rPr>
      </w:pPr>
      <w:bookmarkStart w:id="8" w:name="_Ref428800845"/>
      <w:r w:rsidRPr="00846FCF">
        <w:rPr>
          <w:rFonts w:cs="Arial"/>
        </w:rPr>
        <w:t>Za účelem prokázání splnění povinností stanovených v</w:t>
      </w:r>
      <w:r w:rsidR="001D5F6D" w:rsidRPr="00846FCF">
        <w:rPr>
          <w:rFonts w:cs="Arial"/>
        </w:rPr>
        <w:t> </w:t>
      </w:r>
      <w:r w:rsidRPr="00846FCF">
        <w:rPr>
          <w:rFonts w:cs="Arial"/>
        </w:rPr>
        <w:t>článcích</w:t>
      </w:r>
      <w:r w:rsidR="001D5F6D" w:rsidRPr="00846FCF">
        <w:rPr>
          <w:rFonts w:cs="Arial"/>
        </w:rPr>
        <w:t xml:space="preserve"> 5.1 až 5.4</w:t>
      </w:r>
      <w:r w:rsidRPr="00846FCF">
        <w:rPr>
          <w:rFonts w:cs="Arial"/>
        </w:rPr>
        <w:t xml:space="preserve"> Smlouvy je Dopravce povinen nejpozději při zahájení provozu dle této Smlouvy předat</w:t>
      </w:r>
      <w:r w:rsidR="00644B71" w:rsidRPr="00846FCF">
        <w:rPr>
          <w:rFonts w:cs="Arial"/>
        </w:rPr>
        <w:t xml:space="preserve"> Objednatel</w:t>
      </w:r>
      <w:r w:rsidR="0075749F" w:rsidRPr="00846FCF">
        <w:rPr>
          <w:rFonts w:cs="Arial"/>
        </w:rPr>
        <w:t>i</w:t>
      </w:r>
      <w:r w:rsidRPr="00846FCF">
        <w:rPr>
          <w:rFonts w:cs="Arial"/>
        </w:rPr>
        <w:t xml:space="preserve"> soupis vozidel, kopie inventárních karet majetku a kopie </w:t>
      </w:r>
      <w:r w:rsidR="00EB3DF3" w:rsidRPr="00846FCF">
        <w:rPr>
          <w:rFonts w:cs="Arial"/>
        </w:rPr>
        <w:t>průkaz</w:t>
      </w:r>
      <w:r w:rsidR="002C4571" w:rsidRPr="00846FCF">
        <w:rPr>
          <w:rFonts w:cs="Arial"/>
        </w:rPr>
        <w:t>ů</w:t>
      </w:r>
      <w:r w:rsidR="00EB3DF3" w:rsidRPr="00846FCF">
        <w:rPr>
          <w:rFonts w:cs="Arial"/>
        </w:rPr>
        <w:t xml:space="preserve"> </w:t>
      </w:r>
      <w:r w:rsidR="00E97CE7" w:rsidRPr="00846FCF">
        <w:rPr>
          <w:rFonts w:cs="Arial"/>
        </w:rPr>
        <w:t xml:space="preserve">technické </w:t>
      </w:r>
      <w:r w:rsidR="00EB3DF3" w:rsidRPr="00846FCF">
        <w:rPr>
          <w:rFonts w:cs="Arial"/>
        </w:rPr>
        <w:t xml:space="preserve">způsobilosti </w:t>
      </w:r>
      <w:r w:rsidRPr="00846FCF">
        <w:rPr>
          <w:rFonts w:cs="Arial"/>
        </w:rPr>
        <w:t xml:space="preserve">všech vozidel, která bude pro plnění závazku dle této Smlouvy provozovat, a dále soupis veškerého majetku využívaného pro plnění dle této Smlouvy, na nějž byla (i částečně) poskytnuta jakákoliv investiční dotace. </w:t>
      </w:r>
      <w:r w:rsidR="003C33D8" w:rsidRPr="00846FCF">
        <w:rPr>
          <w:rFonts w:cs="Arial"/>
        </w:rPr>
        <w:t>Dopravce je dále povinen jedenkrát ročně</w:t>
      </w:r>
      <w:r w:rsidR="00B36AE8" w:rsidRPr="00846FCF">
        <w:rPr>
          <w:rFonts w:cs="Arial"/>
        </w:rPr>
        <w:t>, vždy nejpozději do </w:t>
      </w:r>
      <w:r w:rsidR="009C4527" w:rsidRPr="00846FCF">
        <w:rPr>
          <w:rFonts w:cs="Arial"/>
        </w:rPr>
        <w:t>konce ledna aktuálního</w:t>
      </w:r>
      <w:r w:rsidR="003C33D8" w:rsidRPr="00846FCF">
        <w:rPr>
          <w:rFonts w:cs="Arial"/>
        </w:rPr>
        <w:t> ro</w:t>
      </w:r>
      <w:r w:rsidR="009C4527" w:rsidRPr="00846FCF">
        <w:rPr>
          <w:rFonts w:cs="Arial"/>
        </w:rPr>
        <w:t>ku</w:t>
      </w:r>
      <w:r w:rsidR="003C33D8" w:rsidRPr="00846FCF">
        <w:rPr>
          <w:rFonts w:cs="Arial"/>
        </w:rPr>
        <w:t xml:space="preserve"> trvání Smlouvy</w:t>
      </w:r>
      <w:r w:rsidR="009C4527" w:rsidRPr="00846FCF">
        <w:rPr>
          <w:rFonts w:cs="Arial"/>
        </w:rPr>
        <w:t>,</w:t>
      </w:r>
      <w:r w:rsidR="003C33D8" w:rsidRPr="00846FCF">
        <w:rPr>
          <w:rFonts w:cs="Arial"/>
        </w:rPr>
        <w:t xml:space="preserve"> předat </w:t>
      </w:r>
      <w:r w:rsidR="00AB4D50" w:rsidRPr="00846FCF">
        <w:rPr>
          <w:rFonts w:cs="Arial"/>
        </w:rPr>
        <w:t>O</w:t>
      </w:r>
      <w:r w:rsidR="00644B71" w:rsidRPr="00846FCF">
        <w:rPr>
          <w:rFonts w:cs="Arial"/>
        </w:rPr>
        <w:t>bjednatel</w:t>
      </w:r>
      <w:r w:rsidR="0075749F" w:rsidRPr="00846FCF">
        <w:rPr>
          <w:rFonts w:cs="Arial"/>
        </w:rPr>
        <w:t>i</w:t>
      </w:r>
      <w:r w:rsidR="003C33D8" w:rsidRPr="00846FCF">
        <w:rPr>
          <w:rFonts w:cs="Arial"/>
        </w:rPr>
        <w:t xml:space="preserve"> výše uve</w:t>
      </w:r>
      <w:r w:rsidR="003C33D8" w:rsidRPr="00846FCF">
        <w:rPr>
          <w:rFonts w:cs="Arial"/>
        </w:rPr>
        <w:lastRenderedPageBreak/>
        <w:t xml:space="preserve">dené soupisy a dokumenty v aktualizované podobě. </w:t>
      </w:r>
      <w:r w:rsidRPr="00846FCF">
        <w:rPr>
          <w:rFonts w:cs="Arial"/>
        </w:rPr>
        <w:t>V případě nesplnění povinnosti předložit shora uvedené podklady zašle Objednatel Dopravci výzvu ke splnění povinnosti se stanovením náhradního termínu.</w:t>
      </w:r>
      <w:bookmarkEnd w:id="8"/>
    </w:p>
    <w:p w14:paraId="729F61A5" w14:textId="6908ED7B" w:rsidR="00E66895" w:rsidRPr="00846FCF" w:rsidRDefault="00535818" w:rsidP="001D5F6D">
      <w:pPr>
        <w:pStyle w:val="Normln"/>
        <w:keepNext w:val="0"/>
        <w:numPr>
          <w:ilvl w:val="0"/>
          <w:numId w:val="24"/>
        </w:numPr>
        <w:ind w:left="851" w:hanging="709"/>
        <w:rPr>
          <w:rFonts w:cs="Arial"/>
        </w:rPr>
      </w:pPr>
      <w:r w:rsidRPr="00846FCF">
        <w:rPr>
          <w:rFonts w:cs="Arial"/>
        </w:rPr>
        <w:t>Objednatel je oprávněn kdykoli v průběhu poskytování veřejné služby v MHD dle této Smlouvy ověřit, zda Dopravce využívá pro poskytování veřejné služby vozidla, která splňují technické podmínky vymezené v</w:t>
      </w:r>
      <w:r w:rsidR="001D5F6D" w:rsidRPr="00846FCF">
        <w:rPr>
          <w:rFonts w:cs="Arial"/>
        </w:rPr>
        <w:t> </w:t>
      </w:r>
      <w:r w:rsidRPr="00846FCF">
        <w:rPr>
          <w:rFonts w:cs="Arial"/>
        </w:rPr>
        <w:t>článcích</w:t>
      </w:r>
      <w:r w:rsidR="001D5F6D" w:rsidRPr="00846FCF">
        <w:rPr>
          <w:rFonts w:cs="Arial"/>
        </w:rPr>
        <w:t xml:space="preserve"> 5.1 až 5.4</w:t>
      </w:r>
      <w:r w:rsidRPr="00846FCF">
        <w:rPr>
          <w:rFonts w:cs="Arial"/>
        </w:rPr>
        <w:t xml:space="preserve"> této Smlouvy.</w:t>
      </w:r>
    </w:p>
    <w:p w14:paraId="6491EA70" w14:textId="7F9EBA44" w:rsidR="00FA0F72" w:rsidRPr="00846FCF" w:rsidRDefault="00137EB9" w:rsidP="00DE0C81">
      <w:pPr>
        <w:pStyle w:val="Nadpis1"/>
        <w:keepNext w:val="0"/>
        <w:widowControl/>
        <w:ind w:left="851" w:hanging="851"/>
        <w:jc w:val="left"/>
        <w:rPr>
          <w:rFonts w:ascii="Arial" w:hAnsi="Arial" w:cs="Arial"/>
          <w:szCs w:val="22"/>
        </w:rPr>
      </w:pPr>
      <w:bookmarkStart w:id="9" w:name="_Ref522129371"/>
      <w:r w:rsidRPr="00846FCF">
        <w:rPr>
          <w:rFonts w:ascii="Arial" w:hAnsi="Arial" w:cs="Arial"/>
          <w:szCs w:val="22"/>
        </w:rPr>
        <w:t xml:space="preserve">Výchozí </w:t>
      </w:r>
      <w:r w:rsidR="00FA0F72" w:rsidRPr="00846FCF">
        <w:rPr>
          <w:rFonts w:ascii="Arial" w:hAnsi="Arial" w:cs="Arial"/>
          <w:szCs w:val="22"/>
        </w:rPr>
        <w:t>Finanční model a u</w:t>
      </w:r>
      <w:r w:rsidR="00960E1B" w:rsidRPr="00846FCF">
        <w:rPr>
          <w:rFonts w:ascii="Arial" w:hAnsi="Arial" w:cs="Arial"/>
          <w:szCs w:val="22"/>
        </w:rPr>
        <w:t>rčení výše kompenzace</w:t>
      </w:r>
      <w:bookmarkEnd w:id="9"/>
    </w:p>
    <w:p w14:paraId="4CDBC186" w14:textId="16146275" w:rsidR="00031CB0" w:rsidRPr="00846FCF" w:rsidRDefault="003D200E" w:rsidP="001D5F6D">
      <w:pPr>
        <w:pStyle w:val="Normln"/>
        <w:keepNext w:val="0"/>
        <w:numPr>
          <w:ilvl w:val="0"/>
          <w:numId w:val="29"/>
        </w:numPr>
        <w:ind w:left="851" w:hanging="709"/>
        <w:rPr>
          <w:rFonts w:cs="Arial"/>
        </w:rPr>
      </w:pPr>
      <w:r w:rsidRPr="00846FCF">
        <w:rPr>
          <w:rFonts w:cs="Arial"/>
        </w:rPr>
        <w:t xml:space="preserve">Kompenzace je upravena v § 23 zákona o veřejných službách. </w:t>
      </w:r>
      <w:r w:rsidR="005D3EBE" w:rsidRPr="00846FCF">
        <w:rPr>
          <w:rFonts w:cs="Arial"/>
        </w:rPr>
        <w:t>Kompenzace pro jednotlivé roky plnění závazku veřejné služby dle této Smlouvy je určena na základě výchozího finančního modelu plánovaných nákladů, výnosů a čistého příjmu, které mají vyplynout ze Smlouvy (dále jen „</w:t>
      </w:r>
      <w:r w:rsidR="005D3EBE" w:rsidRPr="00846FCF">
        <w:rPr>
          <w:rFonts w:cs="Arial"/>
          <w:b/>
        </w:rPr>
        <w:t>finanční model</w:t>
      </w:r>
      <w:r w:rsidR="00844623" w:rsidRPr="00846FCF">
        <w:rPr>
          <w:rFonts w:cs="Arial"/>
        </w:rPr>
        <w:t>“).</w:t>
      </w:r>
    </w:p>
    <w:p w14:paraId="259C0EAB" w14:textId="77EBF5A2" w:rsidR="003D200E" w:rsidRPr="00846FCF" w:rsidRDefault="00844623" w:rsidP="001D5F6D">
      <w:pPr>
        <w:pStyle w:val="Normln"/>
        <w:keepNext w:val="0"/>
        <w:numPr>
          <w:ilvl w:val="0"/>
          <w:numId w:val="29"/>
        </w:numPr>
        <w:ind w:left="851" w:hanging="709"/>
        <w:rPr>
          <w:rFonts w:cs="Arial"/>
        </w:rPr>
      </w:pPr>
      <w:r w:rsidRPr="00846FCF">
        <w:rPr>
          <w:rFonts w:cs="Arial"/>
        </w:rPr>
        <w:t>Výchozí finanční model předložil Dopravce před uzavřením této Smlouvy. Výchozí finanční model pro rok 2020 a dále návrh finančního modelu pro další roky trvání této Smlouvy tvoří Příloha č. 6.“ Strany se dohodly, že finanční model pro následný kalendářní rok bude každoročně aktualizován v souladu s principy inflace a dle dalších případných úprav jednotlivých položek výchozího finančního modelu (jako např. změny objemu dopravní obslužnosti, změny plánu oprav majetku atd.).</w:t>
      </w:r>
    </w:p>
    <w:p w14:paraId="5AA328B5" w14:textId="168B7232" w:rsidR="00F433E1" w:rsidRPr="00846FCF" w:rsidRDefault="00B6079B" w:rsidP="001D5F6D">
      <w:pPr>
        <w:pStyle w:val="Normln"/>
        <w:keepNext w:val="0"/>
        <w:numPr>
          <w:ilvl w:val="0"/>
          <w:numId w:val="29"/>
        </w:numPr>
        <w:ind w:left="851" w:hanging="709"/>
        <w:rPr>
          <w:rFonts w:cs="Arial"/>
        </w:rPr>
      </w:pPr>
      <w:r w:rsidRPr="00846FCF">
        <w:rPr>
          <w:rFonts w:cs="Arial"/>
        </w:rPr>
        <w:t xml:space="preserve">Výchozí finanční model se sestavuje ve struktuře podle přílohy č. </w:t>
      </w:r>
      <w:r w:rsidR="00BA6815" w:rsidRPr="00846FCF">
        <w:rPr>
          <w:rFonts w:cs="Arial"/>
        </w:rPr>
        <w:t>1</w:t>
      </w:r>
      <w:r w:rsidRPr="00846FCF">
        <w:rPr>
          <w:rFonts w:cs="Arial"/>
        </w:rPr>
        <w:t xml:space="preserve"> k vyhlášce č. 296/2010 </w:t>
      </w:r>
      <w:r w:rsidR="00C57745" w:rsidRPr="00846FCF">
        <w:rPr>
          <w:rFonts w:cs="Arial"/>
        </w:rPr>
        <w:t>v </w:t>
      </w:r>
      <w:r w:rsidRPr="00846FCF">
        <w:rPr>
          <w:rFonts w:cs="Arial"/>
        </w:rPr>
        <w:t xml:space="preserve">případě veřejných služeb v přepravě cestujících </w:t>
      </w:r>
      <w:r w:rsidR="00751A35" w:rsidRPr="00846FCF">
        <w:rPr>
          <w:rFonts w:cs="Arial"/>
        </w:rPr>
        <w:t xml:space="preserve">ve veřejné </w:t>
      </w:r>
      <w:r w:rsidR="001C259E" w:rsidRPr="00846FCF">
        <w:rPr>
          <w:rFonts w:cs="Arial"/>
        </w:rPr>
        <w:t>drážní</w:t>
      </w:r>
      <w:r w:rsidR="00751A35" w:rsidRPr="00846FCF">
        <w:rPr>
          <w:rFonts w:cs="Arial"/>
        </w:rPr>
        <w:t xml:space="preserve"> dopravě</w:t>
      </w:r>
      <w:r w:rsidRPr="00846FCF">
        <w:rPr>
          <w:rFonts w:cs="Arial"/>
        </w:rPr>
        <w:t xml:space="preserve">. Pro účely převodu dat na strukturu výchozího finančního modelu bude </w:t>
      </w:r>
      <w:r w:rsidR="00347D86" w:rsidRPr="00846FCF">
        <w:rPr>
          <w:rFonts w:cs="Arial"/>
        </w:rPr>
        <w:t>Dopravce</w:t>
      </w:r>
      <w:r w:rsidRPr="00846FCF">
        <w:rPr>
          <w:rFonts w:cs="Arial"/>
        </w:rPr>
        <w:t xml:space="preserve"> využívat alokační model založený na principech dle</w:t>
      </w:r>
      <w:r w:rsidR="001D5F6D" w:rsidRPr="00846FCF">
        <w:rPr>
          <w:rFonts w:cs="Arial"/>
        </w:rPr>
        <w:t xml:space="preserve"> Přílohy č. 1</w:t>
      </w:r>
      <w:r w:rsidRPr="00846FCF">
        <w:rPr>
          <w:rFonts w:cs="Arial"/>
        </w:rPr>
        <w:t xml:space="preserve"> </w:t>
      </w:r>
      <w:r w:rsidR="00347D86" w:rsidRPr="00846FCF">
        <w:rPr>
          <w:rFonts w:cs="Arial"/>
        </w:rPr>
        <w:t xml:space="preserve">této Smlouvy - </w:t>
      </w:r>
      <w:r w:rsidR="00867F92" w:rsidRPr="00846FCF">
        <w:rPr>
          <w:rFonts w:cs="Arial"/>
        </w:rPr>
        <w:t>Metodika pro </w:t>
      </w:r>
      <w:r w:rsidRPr="00846FCF">
        <w:rPr>
          <w:rFonts w:cs="Arial"/>
        </w:rPr>
        <w:t>alokaci nákladů a výnosů mezi jednotlivé objednatele dopravy. Změny v</w:t>
      </w:r>
      <w:r w:rsidR="00D80C4B" w:rsidRPr="00846FCF">
        <w:rPr>
          <w:rFonts w:cs="Arial"/>
        </w:rPr>
        <w:t xml:space="preserve"> této </w:t>
      </w:r>
      <w:r w:rsidRPr="00846FCF">
        <w:rPr>
          <w:rFonts w:cs="Arial"/>
        </w:rPr>
        <w:t xml:space="preserve">metodice musí podléhat schválení ze strany </w:t>
      </w:r>
      <w:r w:rsidR="00082C92" w:rsidRPr="00846FCF">
        <w:rPr>
          <w:rFonts w:cs="Arial"/>
        </w:rPr>
        <w:t>Objednatel</w:t>
      </w:r>
      <w:r w:rsidR="0075749F" w:rsidRPr="00846FCF">
        <w:rPr>
          <w:rFonts w:cs="Arial"/>
        </w:rPr>
        <w:t>e</w:t>
      </w:r>
      <w:r w:rsidRPr="00846FCF">
        <w:rPr>
          <w:rFonts w:cs="Arial"/>
        </w:rPr>
        <w:t>.</w:t>
      </w:r>
    </w:p>
    <w:p w14:paraId="405D85CA" w14:textId="7B9BAE3D" w:rsidR="00B6079B" w:rsidRPr="00846FCF" w:rsidRDefault="00844623" w:rsidP="001D5F6D">
      <w:pPr>
        <w:pStyle w:val="Normln"/>
        <w:keepNext w:val="0"/>
        <w:numPr>
          <w:ilvl w:val="0"/>
          <w:numId w:val="29"/>
        </w:numPr>
        <w:ind w:left="851" w:hanging="709"/>
        <w:rPr>
          <w:rFonts w:cs="Arial"/>
        </w:rPr>
      </w:pPr>
      <w:r w:rsidRPr="00846FCF">
        <w:rPr>
          <w:rFonts w:cs="Arial"/>
        </w:rPr>
        <w:t>Výchozí finanční model musí být sestaven tak, aby zahrnoval všechny předpoklady známé v době uzavření této Smlouvy a jejich očekávaný vývoj, a aby čistý příjem nenabýval záporné hodnoty</w:t>
      </w:r>
      <w:r w:rsidR="00B7343D" w:rsidRPr="00846FCF">
        <w:rPr>
          <w:rFonts w:cs="Arial"/>
        </w:rPr>
        <w:t xml:space="preserve">. </w:t>
      </w:r>
    </w:p>
    <w:p w14:paraId="5EE26EA6" w14:textId="5F54E385" w:rsidR="00623407" w:rsidRPr="00846FCF" w:rsidRDefault="00844623" w:rsidP="001D5F6D">
      <w:pPr>
        <w:pStyle w:val="Normln"/>
        <w:keepNext w:val="0"/>
        <w:numPr>
          <w:ilvl w:val="0"/>
          <w:numId w:val="29"/>
        </w:numPr>
        <w:ind w:left="851" w:hanging="709"/>
        <w:rPr>
          <w:rFonts w:cs="Arial"/>
        </w:rPr>
      </w:pPr>
      <w:r w:rsidRPr="00846FCF">
        <w:rPr>
          <w:rFonts w:cs="Arial"/>
        </w:rPr>
        <w:t>Dopravce předložil před uzavřením této Smlouvy výchozí model provozních aktiv dle § 6 vyhlášky č. 296/2010. Výchozí model provozních aktiv je uveden v Příloze č. 7 – Výchozí model provozních aktiv v městské hromadné tramvajové dopravě. Strany se dohodly, že model provozních aktiv pro následný kalendářní rok bude každoročně aktualizován v souladu se změnami v majetku Dopravce</w:t>
      </w:r>
      <w:r w:rsidR="00623407" w:rsidRPr="00846FCF">
        <w:rPr>
          <w:rFonts w:cs="Arial"/>
        </w:rPr>
        <w:t>.</w:t>
      </w:r>
    </w:p>
    <w:p w14:paraId="015BD481" w14:textId="69EC9F72" w:rsidR="00A41060" w:rsidRPr="00846FCF" w:rsidRDefault="009063AA" w:rsidP="001D5F6D">
      <w:pPr>
        <w:pStyle w:val="Normln"/>
        <w:keepNext w:val="0"/>
        <w:numPr>
          <w:ilvl w:val="0"/>
          <w:numId w:val="29"/>
        </w:numPr>
        <w:ind w:left="851" w:hanging="709"/>
        <w:rPr>
          <w:rFonts w:cs="Arial"/>
        </w:rPr>
      </w:pPr>
      <w:r w:rsidRPr="00846FCF">
        <w:rPr>
          <w:rFonts w:cs="Arial"/>
          <w:shd w:val="clear" w:color="auto" w:fill="FFFFFF"/>
        </w:rPr>
        <w:t>Na základě finančního modelu j</w:t>
      </w:r>
      <w:r w:rsidR="003E7B10" w:rsidRPr="00846FCF">
        <w:rPr>
          <w:rFonts w:cs="Arial"/>
          <w:shd w:val="clear" w:color="auto" w:fill="FFFFFF"/>
        </w:rPr>
        <w:t>e</w:t>
      </w:r>
      <w:r w:rsidRPr="00846FCF">
        <w:rPr>
          <w:rFonts w:cs="Arial"/>
          <w:shd w:val="clear" w:color="auto" w:fill="FFFFFF"/>
        </w:rPr>
        <w:t xml:space="preserve"> Objednatel </w:t>
      </w:r>
      <w:r w:rsidR="00DC0D55" w:rsidRPr="00846FCF">
        <w:rPr>
          <w:rFonts w:cs="Arial"/>
          <w:shd w:val="clear" w:color="auto" w:fill="FFFFFF"/>
        </w:rPr>
        <w:t xml:space="preserve">povinen </w:t>
      </w:r>
      <w:r w:rsidRPr="00846FCF">
        <w:rPr>
          <w:rFonts w:cs="Arial"/>
          <w:shd w:val="clear" w:color="auto" w:fill="FFFFFF"/>
        </w:rPr>
        <w:t xml:space="preserve">zkontrolovat, zda navrhovaná kompenzace není nadměrná. </w:t>
      </w:r>
      <w:r w:rsidRPr="00846FCF">
        <w:rPr>
          <w:rFonts w:cs="Arial"/>
        </w:rPr>
        <w:t>Kompenzaci v rozsahu stanoveném ve Smlouvě poskytuje Objednatel ze svého rozpočtu. Dle definice stanovené ve vyhlášce č.</w:t>
      </w:r>
      <w:r w:rsidRPr="00846FCF">
        <w:rPr>
          <w:rFonts w:cs="Arial"/>
          <w:shd w:val="clear" w:color="auto" w:fill="FFFFFF"/>
        </w:rPr>
        <w:t xml:space="preserve"> 296/2010 je kompenzací částka, k jejíž úhradě se v daném období </w:t>
      </w:r>
      <w:r w:rsidR="009D1C17" w:rsidRPr="00846FCF">
        <w:rPr>
          <w:rFonts w:cs="Arial"/>
          <w:shd w:val="clear" w:color="auto" w:fill="FFFFFF"/>
        </w:rPr>
        <w:t>O</w:t>
      </w:r>
      <w:r w:rsidRPr="00846FCF">
        <w:rPr>
          <w:rFonts w:cs="Arial"/>
          <w:shd w:val="clear" w:color="auto" w:fill="FFFFFF"/>
        </w:rPr>
        <w:t>bjednate</w:t>
      </w:r>
      <w:r w:rsidR="00E33870" w:rsidRPr="00846FCF">
        <w:rPr>
          <w:rFonts w:cs="Arial"/>
          <w:shd w:val="clear" w:color="auto" w:fill="FFFFFF"/>
        </w:rPr>
        <w:t>l zavazuje na základě smlouvy o </w:t>
      </w:r>
      <w:r w:rsidRPr="00846FCF">
        <w:rPr>
          <w:rFonts w:cs="Arial"/>
          <w:shd w:val="clear" w:color="auto" w:fill="FFFFFF"/>
        </w:rPr>
        <w:t>poskytování veřejných služeb v přepravě cestujících.</w:t>
      </w:r>
    </w:p>
    <w:p w14:paraId="37AD3FF7" w14:textId="76C60823" w:rsidR="00896217" w:rsidRPr="00846FCF" w:rsidRDefault="00844623" w:rsidP="001D5F6D">
      <w:pPr>
        <w:pStyle w:val="Normln"/>
        <w:keepNext w:val="0"/>
        <w:numPr>
          <w:ilvl w:val="0"/>
          <w:numId w:val="29"/>
        </w:numPr>
        <w:ind w:left="851" w:hanging="709"/>
        <w:rPr>
          <w:rFonts w:cs="Arial"/>
          <w:shd w:val="clear" w:color="auto" w:fill="FFFFFF"/>
        </w:rPr>
      </w:pPr>
      <w:r w:rsidRPr="00846FCF">
        <w:rPr>
          <w:rFonts w:cs="Arial"/>
          <w:shd w:val="clear" w:color="auto" w:fill="FFFFFF"/>
        </w:rPr>
        <w:lastRenderedPageBreak/>
        <w:t xml:space="preserve">O nadměrnou kompenzaci se v případě smlouvy o veřejných službách uzavřené na základě přímého zadání jedná v případě, pokud v kterémkoli roce podle výchozího finančního modelu podíl čistého příjmu k provozním aktivům převýší maximální dovolenou míru výnosu na kapitál podle § 7 vyhlášky č. 296/2010 ve výši 7,5 % ročně z provozních aktiv vymezených v § 6 vyhlášky č. 296/2010. Po dobu trvání závazku veřejné služby dle této Smlouvy nesmí celková roční výše vyplácené kompenzace přesáhnout částku, v jejímž důsledku by podíl čistého příjmu k provozním aktivům převýšil maximální dovolenou míru výnosu na kapitál. Podíl čistého příjmu k provozním aktivům musí být dle dohody Stran stanoven maximálně v hodnotě </w:t>
      </w:r>
      <w:r w:rsidR="00DC0D55" w:rsidRPr="00846FCF">
        <w:rPr>
          <w:rFonts w:cs="Arial"/>
          <w:shd w:val="clear" w:color="auto" w:fill="FFFFFF"/>
        </w:rPr>
        <w:t>0,4</w:t>
      </w:r>
      <w:r w:rsidRPr="00846FCF">
        <w:rPr>
          <w:rFonts w:cs="Arial"/>
          <w:shd w:val="clear" w:color="auto" w:fill="FFFFFF"/>
        </w:rPr>
        <w:t>%, přičemž nesmí přesáhnout maximální dovolenou míru výnosu na kapitál. Aktuální výše čistého příjmu bude každoročně stanovena v souvislosti s aktualizací Výchozího finančního modelu a provozních aktiv</w:t>
      </w:r>
      <w:r w:rsidR="00AD4CF4" w:rsidRPr="00846FCF">
        <w:rPr>
          <w:rFonts w:cs="Arial"/>
          <w:shd w:val="clear" w:color="auto" w:fill="FFFFFF"/>
        </w:rPr>
        <w:t>.</w:t>
      </w:r>
    </w:p>
    <w:p w14:paraId="74E89D7A" w14:textId="13383690" w:rsidR="00E93352" w:rsidRPr="00846FCF" w:rsidRDefault="00263FB8" w:rsidP="001D5F6D">
      <w:pPr>
        <w:pStyle w:val="Normln"/>
        <w:keepNext w:val="0"/>
        <w:numPr>
          <w:ilvl w:val="0"/>
          <w:numId w:val="29"/>
        </w:numPr>
        <w:ind w:left="851" w:hanging="709"/>
        <w:rPr>
          <w:rFonts w:cs="Arial"/>
          <w:strike/>
          <w:shd w:val="clear" w:color="auto" w:fill="FFFFFF"/>
        </w:rPr>
      </w:pPr>
      <w:r w:rsidRPr="00846FCF">
        <w:rPr>
          <w:rFonts w:cs="Arial"/>
          <w:shd w:val="clear" w:color="auto" w:fill="FFFFFF"/>
        </w:rPr>
        <w:t xml:space="preserve">Do výnosů (výchozích i skutečných) se v souladu s § 5 vyhlášky č. 296/2010 zahrnují tržby z jízdného, tržby za další služby, které jsou předmětem závazku ze Smlouvy, tržby z přepravy zavazadel, přirážky za nedodržování přepravního řádu a jiné výnosy uskutečněné v souvislosti s poskytováním výkonů Dopravce na základě Smlouvy, s výjimkou výnosů z prodeje dlouhodobého majetku. </w:t>
      </w:r>
    </w:p>
    <w:p w14:paraId="613EB9A3" w14:textId="171557DE" w:rsidR="00DC6EA7" w:rsidRPr="00846FCF" w:rsidRDefault="00DC6EA7" w:rsidP="001D5F6D">
      <w:pPr>
        <w:pStyle w:val="Normln"/>
        <w:keepNext w:val="0"/>
        <w:numPr>
          <w:ilvl w:val="0"/>
          <w:numId w:val="29"/>
        </w:numPr>
        <w:ind w:left="851" w:hanging="709"/>
        <w:rPr>
          <w:rFonts w:cs="Arial"/>
        </w:rPr>
      </w:pPr>
      <w:r w:rsidRPr="00846FCF">
        <w:rPr>
          <w:rFonts w:cs="Arial"/>
        </w:rPr>
        <w:t xml:space="preserve">Kompenzace je stanovena tak, že </w:t>
      </w:r>
      <w:r w:rsidR="00082C92" w:rsidRPr="00846FCF">
        <w:rPr>
          <w:rFonts w:cs="Arial"/>
        </w:rPr>
        <w:t>ne</w:t>
      </w:r>
      <w:r w:rsidRPr="00846FCF">
        <w:rPr>
          <w:rFonts w:cs="Arial"/>
        </w:rPr>
        <w:t>vylučuje obchodní riziko Dopravce spojené s výší tržeb z jízdného za zajištění veřejných služeb dle této Smlouvy.</w:t>
      </w:r>
    </w:p>
    <w:p w14:paraId="5EC224CE" w14:textId="77777777" w:rsidR="00844623" w:rsidRPr="00846FCF" w:rsidRDefault="00844623" w:rsidP="001D5F6D">
      <w:pPr>
        <w:pStyle w:val="Normln"/>
        <w:keepNext w:val="0"/>
        <w:numPr>
          <w:ilvl w:val="0"/>
          <w:numId w:val="29"/>
        </w:numPr>
        <w:ind w:left="851" w:hanging="709"/>
        <w:rPr>
          <w:rFonts w:cs="Arial"/>
        </w:rPr>
      </w:pPr>
      <w:r w:rsidRPr="00846FCF">
        <w:rPr>
          <w:rFonts w:cs="Arial"/>
        </w:rPr>
        <w:t xml:space="preserve">Svou kompenzaci Dopravce stanoví prostřednictvím jednotkové ceny dopravního výkonu (CDV). Cena dopravního výkonu se skládá z ekonomicky odůvodněných (variabilních a fixních) nákladů při současném odečtu výnosů Dopravce (z provozování veřejné služby dle této Smlouvy), které připadají na 1 vozokilometr dopravního výkonu v rozsahu odpovídajícím referenčnímu rozsahu dopravní obslužnosti dle Přílohy č. 2 této Smlouvy v daném kalendářním roce, a z čistého příjmu. </w:t>
      </w:r>
    </w:p>
    <w:p w14:paraId="590AD01F" w14:textId="6ED402FB" w:rsidR="00844623" w:rsidRPr="00846FCF" w:rsidRDefault="00913E85" w:rsidP="001D5F6D">
      <w:pPr>
        <w:pStyle w:val="Normln"/>
        <w:keepNext w:val="0"/>
        <w:numPr>
          <w:ilvl w:val="0"/>
          <w:numId w:val="0"/>
        </w:numPr>
        <w:ind w:left="851" w:hanging="709"/>
        <w:rPr>
          <w:rFonts w:cs="Arial"/>
        </w:rPr>
      </w:pPr>
      <w:r w:rsidRPr="00846FCF">
        <w:rPr>
          <w:rFonts w:cs="Arial"/>
        </w:rPr>
        <w:tab/>
      </w:r>
      <w:r w:rsidR="00844623" w:rsidRPr="00846FCF">
        <w:rPr>
          <w:rFonts w:cs="Arial"/>
        </w:rPr>
        <w:t>Vozokilometrem se rozumí počet všech kilometrů ujetých všemi vozidly při zajišťování dopravní obslužnosti dle této Smlouvy (tj. vozokilometry ujeté dle jízdní</w:t>
      </w:r>
      <w:r w:rsidR="00082C92" w:rsidRPr="00846FCF">
        <w:rPr>
          <w:rFonts w:cs="Arial"/>
        </w:rPr>
        <w:t>ho</w:t>
      </w:r>
      <w:r w:rsidR="00844623" w:rsidRPr="00846FCF">
        <w:rPr>
          <w:rFonts w:cs="Arial"/>
        </w:rPr>
        <w:t xml:space="preserve"> řád</w:t>
      </w:r>
      <w:r w:rsidR="00082C92" w:rsidRPr="00846FCF">
        <w:rPr>
          <w:rFonts w:cs="Arial"/>
        </w:rPr>
        <w:t>u na Lince</w:t>
      </w:r>
      <w:r w:rsidR="00844623" w:rsidRPr="00846FCF">
        <w:rPr>
          <w:rFonts w:cs="Arial"/>
        </w:rPr>
        <w:t>).</w:t>
      </w:r>
    </w:p>
    <w:p w14:paraId="7F85B5E8" w14:textId="696E52EB" w:rsidR="00844623" w:rsidRPr="00846FCF" w:rsidRDefault="00913E85" w:rsidP="001D5F6D">
      <w:pPr>
        <w:pStyle w:val="Normln"/>
        <w:keepNext w:val="0"/>
        <w:numPr>
          <w:ilvl w:val="0"/>
          <w:numId w:val="0"/>
        </w:numPr>
        <w:ind w:left="851" w:hanging="709"/>
        <w:rPr>
          <w:rFonts w:cs="Arial"/>
        </w:rPr>
      </w:pPr>
      <w:r w:rsidRPr="00846FCF">
        <w:rPr>
          <w:rFonts w:cs="Arial"/>
        </w:rPr>
        <w:tab/>
      </w:r>
      <w:r w:rsidR="00844623" w:rsidRPr="00846FCF">
        <w:rPr>
          <w:rFonts w:cs="Arial"/>
        </w:rPr>
        <w:t xml:space="preserve">Současně je Dopravce povinen evidovat ujeté vozokilometry při zajištění linkové režie (přejezdy mezi linkami, přístavné a odstavné km, zastávková režie při objíždění terminálu) a při zajištění </w:t>
      </w:r>
      <w:r w:rsidR="00C13576" w:rsidRPr="00846FCF">
        <w:rPr>
          <w:rFonts w:cs="Arial"/>
        </w:rPr>
        <w:t>vozové</w:t>
      </w:r>
      <w:r w:rsidR="00844623" w:rsidRPr="00846FCF">
        <w:rPr>
          <w:rFonts w:cs="Arial"/>
        </w:rPr>
        <w:t xml:space="preserve"> režie (tj. ranní a noční svoz a rozvoz řidičů, zkušební jízdy po opravách apod.).</w:t>
      </w:r>
    </w:p>
    <w:p w14:paraId="72BD25CB" w14:textId="1545FE07" w:rsidR="000C10E2" w:rsidRPr="00846FCF" w:rsidRDefault="000C10E2" w:rsidP="001D5F6D">
      <w:pPr>
        <w:pStyle w:val="Normln"/>
        <w:keepNext w:val="0"/>
        <w:numPr>
          <w:ilvl w:val="0"/>
          <w:numId w:val="29"/>
        </w:numPr>
        <w:ind w:left="851" w:hanging="709"/>
        <w:rPr>
          <w:rFonts w:cs="Arial"/>
        </w:rPr>
      </w:pPr>
      <w:r w:rsidRPr="00846FCF">
        <w:rPr>
          <w:rFonts w:cs="Arial"/>
        </w:rPr>
        <w:t>Cena dopravního výkonu pro tramvajovou hromadnou dopravu musí být Dopravcem kalkulována odděleně od jednotlivých linek autobusů. Současně platí, že alokační pravidla musí umožnit stanovení nákladů a výnosů pro jednotlivé linky tramvajové dopravy.</w:t>
      </w:r>
    </w:p>
    <w:p w14:paraId="28A98E10" w14:textId="77777777" w:rsidR="000C10E2" w:rsidRPr="00846FCF" w:rsidRDefault="000C10E2" w:rsidP="001D5F6D">
      <w:pPr>
        <w:pStyle w:val="Normln"/>
        <w:keepNext w:val="0"/>
        <w:numPr>
          <w:ilvl w:val="0"/>
          <w:numId w:val="29"/>
        </w:numPr>
        <w:ind w:left="851" w:hanging="709"/>
        <w:rPr>
          <w:rFonts w:cs="Arial"/>
        </w:rPr>
      </w:pPr>
      <w:r w:rsidRPr="00846FCF">
        <w:rPr>
          <w:rFonts w:cs="Arial"/>
        </w:rPr>
        <w:t xml:space="preserve">Při kalkulaci své kompenzace je Dopravce povinen postupovat dle Výchozího finančního modelu pro veřejnou dopravu dle přílohy č. 6. Kompenzace sjednaná touto smlouvou bude pro jednotlivé roky trvání závazku z této Smlouvy měněna dle inflačních podmínek a dle </w:t>
      </w:r>
      <w:r w:rsidRPr="00846FCF">
        <w:rPr>
          <w:rFonts w:cs="Arial"/>
        </w:rPr>
        <w:lastRenderedPageBreak/>
        <w:t>dalších případných úprav jednotlivých položek výchozího finančního modelu (jako např. změny objemu dopravní obslužnosti, změny plánu oprav majetku atd.).</w:t>
      </w:r>
    </w:p>
    <w:p w14:paraId="0BBBC04E" w14:textId="5CF74100" w:rsidR="000C10E2" w:rsidRPr="00846FCF" w:rsidRDefault="001D5F6D" w:rsidP="001D5F6D">
      <w:pPr>
        <w:spacing w:before="120"/>
        <w:ind w:left="851" w:hanging="709"/>
        <w:jc w:val="both"/>
        <w:rPr>
          <w:rFonts w:ascii="Arial" w:hAnsi="Arial" w:cs="Arial"/>
          <w:iCs/>
          <w:sz w:val="22"/>
          <w:szCs w:val="22"/>
        </w:rPr>
      </w:pPr>
      <w:r w:rsidRPr="00846FCF">
        <w:rPr>
          <w:rFonts w:ascii="Arial" w:hAnsi="Arial" w:cs="Arial"/>
          <w:iCs/>
          <w:sz w:val="22"/>
          <w:szCs w:val="22"/>
        </w:rPr>
        <w:tab/>
      </w:r>
      <w:r w:rsidR="000C10E2" w:rsidRPr="00846FCF">
        <w:rPr>
          <w:rFonts w:ascii="Arial" w:hAnsi="Arial" w:cs="Arial"/>
          <w:iCs/>
          <w:sz w:val="22"/>
          <w:szCs w:val="22"/>
        </w:rPr>
        <w:t>Strany se dohodly, že při stanovení kompenzace pro příslušný rok budou rozlišovány 3 kategorie CDV (Příloha č. 6):</w:t>
      </w:r>
    </w:p>
    <w:p w14:paraId="3CCD1534" w14:textId="77777777" w:rsidR="000C10E2" w:rsidRPr="00846FCF" w:rsidRDefault="000C10E2" w:rsidP="001D5F6D">
      <w:pPr>
        <w:widowControl/>
        <w:numPr>
          <w:ilvl w:val="0"/>
          <w:numId w:val="45"/>
        </w:numPr>
        <w:suppressAutoHyphens/>
        <w:overflowPunct w:val="0"/>
        <w:spacing w:before="120"/>
        <w:ind w:left="1418" w:hanging="425"/>
        <w:jc w:val="both"/>
        <w:textAlignment w:val="baseline"/>
        <w:rPr>
          <w:rFonts w:ascii="Arial" w:hAnsi="Arial" w:cs="Arial"/>
          <w:iCs/>
          <w:sz w:val="22"/>
          <w:szCs w:val="22"/>
        </w:rPr>
      </w:pPr>
      <w:r w:rsidRPr="00846FCF">
        <w:rPr>
          <w:rFonts w:ascii="Arial" w:hAnsi="Arial" w:cs="Arial"/>
          <w:iCs/>
          <w:sz w:val="22"/>
          <w:szCs w:val="22"/>
          <w:u w:val="single"/>
        </w:rPr>
        <w:t>základní cena na 1 km</w:t>
      </w:r>
      <w:r w:rsidRPr="00846FCF">
        <w:rPr>
          <w:rFonts w:ascii="Arial" w:hAnsi="Arial" w:cs="Arial"/>
          <w:iCs/>
          <w:sz w:val="22"/>
          <w:szCs w:val="22"/>
        </w:rPr>
        <w:t xml:space="preserve"> (rozumí se částka za 1 vozokilometr dopravního výkonu dle referenčního rozsahu plánu km dle Přílohy č. 2),</w:t>
      </w:r>
    </w:p>
    <w:p w14:paraId="22B32D74" w14:textId="77777777" w:rsidR="000C10E2" w:rsidRPr="00846FCF" w:rsidRDefault="000C10E2" w:rsidP="001D5F6D">
      <w:pPr>
        <w:widowControl/>
        <w:numPr>
          <w:ilvl w:val="0"/>
          <w:numId w:val="45"/>
        </w:numPr>
        <w:suppressAutoHyphens/>
        <w:overflowPunct w:val="0"/>
        <w:spacing w:before="120"/>
        <w:ind w:left="1418" w:hanging="425"/>
        <w:jc w:val="both"/>
        <w:textAlignment w:val="baseline"/>
        <w:rPr>
          <w:rFonts w:ascii="Arial" w:hAnsi="Arial" w:cs="Arial"/>
          <w:iCs/>
          <w:sz w:val="22"/>
          <w:szCs w:val="22"/>
        </w:rPr>
      </w:pPr>
      <w:r w:rsidRPr="00846FCF">
        <w:rPr>
          <w:rFonts w:ascii="Arial" w:hAnsi="Arial" w:cs="Arial"/>
          <w:iCs/>
          <w:sz w:val="22"/>
          <w:szCs w:val="22"/>
          <w:u w:val="single"/>
        </w:rPr>
        <w:t>doplňková cena na 1 km</w:t>
      </w:r>
      <w:r w:rsidRPr="00846FCF">
        <w:rPr>
          <w:rFonts w:ascii="Arial" w:hAnsi="Arial" w:cs="Arial"/>
          <w:iCs/>
          <w:sz w:val="22"/>
          <w:szCs w:val="22"/>
        </w:rPr>
        <w:t xml:space="preserve"> (rozumí se částka za 1 vozokilometr dopravního výkonu realizovaný v příslušném kalendářním roce nad rámec referenčního rozsahu dopravního výkonu dle Přílohy č. 6 (včetně započtení změny rozsahu veřejných služeb předvídaných dle čl. 4.10 této Smlouvy),</w:t>
      </w:r>
    </w:p>
    <w:p w14:paraId="4EE39282" w14:textId="77777777" w:rsidR="000C10E2" w:rsidRPr="00846FCF" w:rsidRDefault="000C10E2" w:rsidP="001D5F6D">
      <w:pPr>
        <w:widowControl/>
        <w:numPr>
          <w:ilvl w:val="0"/>
          <w:numId w:val="45"/>
        </w:numPr>
        <w:suppressAutoHyphens/>
        <w:overflowPunct w:val="0"/>
        <w:spacing w:before="120"/>
        <w:ind w:left="1418" w:hanging="425"/>
        <w:jc w:val="both"/>
        <w:textAlignment w:val="baseline"/>
        <w:rPr>
          <w:rFonts w:ascii="Arial" w:hAnsi="Arial" w:cs="Arial"/>
          <w:iCs/>
          <w:sz w:val="22"/>
          <w:szCs w:val="22"/>
        </w:rPr>
      </w:pPr>
      <w:r w:rsidRPr="00846FCF">
        <w:rPr>
          <w:rFonts w:ascii="Arial" w:hAnsi="Arial" w:cs="Arial"/>
          <w:iCs/>
          <w:sz w:val="22"/>
          <w:szCs w:val="22"/>
          <w:u w:val="single"/>
        </w:rPr>
        <w:t>úspora na 1 km</w:t>
      </w:r>
      <w:r w:rsidRPr="00846FCF">
        <w:rPr>
          <w:rFonts w:ascii="Arial" w:hAnsi="Arial" w:cs="Arial"/>
          <w:iCs/>
          <w:sz w:val="22"/>
          <w:szCs w:val="22"/>
        </w:rPr>
        <w:t xml:space="preserve"> (rozumí se částka za 1 vozokilometr dopravního výkonu nerealizovaný v příslušném kalendářním roce z rámce referenčního rozsahu dopravního výkonu dle Přílohy č. 6 (při započtení změny rozsahu veřejných služeb předvídaných dle čl. 4.10 této Smlouvy).</w:t>
      </w:r>
    </w:p>
    <w:p w14:paraId="0B785720" w14:textId="04585117" w:rsidR="000C10E2" w:rsidRPr="00846FCF" w:rsidRDefault="000C10E2" w:rsidP="006F6F0B">
      <w:pPr>
        <w:spacing w:before="120"/>
        <w:ind w:left="851"/>
        <w:jc w:val="both"/>
        <w:rPr>
          <w:rFonts w:ascii="Arial" w:hAnsi="Arial" w:cs="Arial"/>
          <w:iCs/>
          <w:sz w:val="22"/>
          <w:szCs w:val="22"/>
        </w:rPr>
      </w:pPr>
      <w:r w:rsidRPr="00846FCF">
        <w:rPr>
          <w:rFonts w:ascii="Arial" w:hAnsi="Arial" w:cs="Arial"/>
          <w:iCs/>
          <w:sz w:val="22"/>
          <w:szCs w:val="22"/>
        </w:rPr>
        <w:t xml:space="preserve">Dále se </w:t>
      </w:r>
      <w:r w:rsidR="00612494" w:rsidRPr="00846FCF">
        <w:rPr>
          <w:rFonts w:ascii="Arial" w:hAnsi="Arial" w:cs="Arial"/>
          <w:iCs/>
          <w:sz w:val="22"/>
          <w:szCs w:val="22"/>
        </w:rPr>
        <w:t>S</w:t>
      </w:r>
      <w:r w:rsidRPr="00846FCF">
        <w:rPr>
          <w:rFonts w:ascii="Arial" w:hAnsi="Arial" w:cs="Arial"/>
          <w:iCs/>
          <w:sz w:val="22"/>
          <w:szCs w:val="22"/>
        </w:rPr>
        <w:t xml:space="preserve">trany dohodly, že stanovení kompenzace pro tramvajovou linku č. 11 se bude řídit pravidly, které vycházejí z principů Memoranda o spolupráci </w:t>
      </w:r>
      <w:r w:rsidR="00C13576" w:rsidRPr="00846FCF">
        <w:rPr>
          <w:rFonts w:ascii="Arial" w:hAnsi="Arial" w:cs="Arial"/>
          <w:iCs/>
          <w:sz w:val="22"/>
          <w:szCs w:val="22"/>
        </w:rPr>
        <w:t>SMJ a SML</w:t>
      </w:r>
      <w:r w:rsidRPr="00846FCF">
        <w:rPr>
          <w:rFonts w:ascii="Arial" w:hAnsi="Arial" w:cs="Arial"/>
          <w:iCs/>
          <w:sz w:val="22"/>
          <w:szCs w:val="22"/>
        </w:rPr>
        <w:t xml:space="preserve"> při zajištění dopr</w:t>
      </w:r>
      <w:r w:rsidR="00716D24" w:rsidRPr="00846FCF">
        <w:rPr>
          <w:rFonts w:ascii="Arial" w:hAnsi="Arial" w:cs="Arial"/>
          <w:iCs/>
          <w:sz w:val="22"/>
          <w:szCs w:val="22"/>
        </w:rPr>
        <w:t>avní</w:t>
      </w:r>
      <w:r w:rsidRPr="00846FCF">
        <w:rPr>
          <w:rFonts w:ascii="Arial" w:hAnsi="Arial" w:cs="Arial"/>
          <w:iCs/>
          <w:sz w:val="22"/>
          <w:szCs w:val="22"/>
        </w:rPr>
        <w:t xml:space="preserve"> obslužnosti tramvajovou dopravou mezi statutárními městy Liberec a Jablonec nad Nisou</w:t>
      </w:r>
      <w:r w:rsidR="007A5751" w:rsidRPr="00846FCF">
        <w:rPr>
          <w:rFonts w:ascii="Arial" w:hAnsi="Arial" w:cs="Arial"/>
          <w:iCs/>
          <w:sz w:val="22"/>
          <w:szCs w:val="22"/>
        </w:rPr>
        <w:t xml:space="preserve"> ze dne 7.6.2019</w:t>
      </w:r>
      <w:r w:rsidR="00965EAE" w:rsidRPr="00846FCF">
        <w:rPr>
          <w:rFonts w:ascii="Arial" w:hAnsi="Arial" w:cs="Arial"/>
          <w:iCs/>
          <w:sz w:val="22"/>
          <w:szCs w:val="22"/>
        </w:rPr>
        <w:t xml:space="preserve"> (dále jen „ Memorandum“)</w:t>
      </w:r>
      <w:r w:rsidRPr="00846FCF">
        <w:rPr>
          <w:rFonts w:ascii="Arial" w:hAnsi="Arial" w:cs="Arial"/>
          <w:iCs/>
          <w:sz w:val="22"/>
          <w:szCs w:val="22"/>
        </w:rPr>
        <w:t xml:space="preserve">. Dopravce v souladu s alokačními pravidly stanoví saldo nákladů, výnosů a čistého příjmu připadajících na celou linku č. 11. Alokace salda mezi </w:t>
      </w:r>
      <w:r w:rsidR="00C13576" w:rsidRPr="00846FCF">
        <w:rPr>
          <w:rFonts w:ascii="Arial" w:hAnsi="Arial" w:cs="Arial"/>
          <w:iCs/>
          <w:sz w:val="22"/>
          <w:szCs w:val="22"/>
        </w:rPr>
        <w:t>SM</w:t>
      </w:r>
      <w:r w:rsidR="000C20B0" w:rsidRPr="00846FCF">
        <w:rPr>
          <w:rFonts w:ascii="Arial" w:hAnsi="Arial" w:cs="Arial"/>
          <w:iCs/>
          <w:sz w:val="22"/>
          <w:szCs w:val="22"/>
        </w:rPr>
        <w:t>L,</w:t>
      </w:r>
      <w:r w:rsidR="00C13576" w:rsidRPr="00846FCF">
        <w:rPr>
          <w:rFonts w:ascii="Arial" w:hAnsi="Arial" w:cs="Arial"/>
          <w:iCs/>
          <w:sz w:val="22"/>
          <w:szCs w:val="22"/>
        </w:rPr>
        <w:t xml:space="preserve"> </w:t>
      </w:r>
      <w:r w:rsidR="000C20B0" w:rsidRPr="00846FCF">
        <w:rPr>
          <w:rFonts w:ascii="Arial" w:hAnsi="Arial" w:cs="Arial"/>
          <w:iCs/>
          <w:sz w:val="22"/>
          <w:szCs w:val="22"/>
        </w:rPr>
        <w:t xml:space="preserve">Liberecký kraj a </w:t>
      </w:r>
      <w:r w:rsidR="00C13576" w:rsidRPr="00846FCF">
        <w:rPr>
          <w:rFonts w:ascii="Arial" w:hAnsi="Arial" w:cs="Arial"/>
          <w:iCs/>
          <w:sz w:val="22"/>
          <w:szCs w:val="22"/>
        </w:rPr>
        <w:t>SM</w:t>
      </w:r>
      <w:r w:rsidR="000C20B0" w:rsidRPr="00846FCF">
        <w:rPr>
          <w:rFonts w:ascii="Arial" w:hAnsi="Arial" w:cs="Arial"/>
          <w:iCs/>
          <w:sz w:val="22"/>
          <w:szCs w:val="22"/>
        </w:rPr>
        <w:t>J</w:t>
      </w:r>
      <w:r w:rsidRPr="00846FCF">
        <w:rPr>
          <w:rFonts w:ascii="Arial" w:hAnsi="Arial" w:cs="Arial"/>
          <w:iCs/>
          <w:sz w:val="22"/>
          <w:szCs w:val="22"/>
        </w:rPr>
        <w:t xml:space="preserve"> bude provedena procentuálním poměrem (50:33:17), přičemž podíl 50% náleží </w:t>
      </w:r>
      <w:r w:rsidR="00C13576" w:rsidRPr="00846FCF">
        <w:rPr>
          <w:rFonts w:ascii="Arial" w:hAnsi="Arial" w:cs="Arial"/>
          <w:iCs/>
          <w:sz w:val="22"/>
          <w:szCs w:val="22"/>
        </w:rPr>
        <w:t>SML</w:t>
      </w:r>
      <w:r w:rsidRPr="00846FCF">
        <w:rPr>
          <w:rFonts w:ascii="Arial" w:hAnsi="Arial" w:cs="Arial"/>
          <w:iCs/>
          <w:sz w:val="22"/>
          <w:szCs w:val="22"/>
        </w:rPr>
        <w:t>, 33% náleží L</w:t>
      </w:r>
      <w:r w:rsidR="007A5751" w:rsidRPr="00846FCF">
        <w:rPr>
          <w:rFonts w:ascii="Arial" w:hAnsi="Arial" w:cs="Arial"/>
          <w:iCs/>
          <w:sz w:val="22"/>
          <w:szCs w:val="22"/>
        </w:rPr>
        <w:t>ibereckému kraji</w:t>
      </w:r>
      <w:r w:rsidRPr="00846FCF">
        <w:rPr>
          <w:rFonts w:ascii="Arial" w:hAnsi="Arial" w:cs="Arial"/>
          <w:iCs/>
          <w:sz w:val="22"/>
          <w:szCs w:val="22"/>
        </w:rPr>
        <w:t xml:space="preserve"> a 17% náleží </w:t>
      </w:r>
      <w:r w:rsidR="00C13576" w:rsidRPr="00846FCF">
        <w:rPr>
          <w:rFonts w:ascii="Arial" w:hAnsi="Arial" w:cs="Arial"/>
          <w:iCs/>
          <w:sz w:val="22"/>
          <w:szCs w:val="22"/>
        </w:rPr>
        <w:t>SMJ</w:t>
      </w:r>
      <w:r w:rsidRPr="00846FCF">
        <w:rPr>
          <w:rFonts w:ascii="Arial" w:hAnsi="Arial" w:cs="Arial"/>
          <w:iCs/>
          <w:sz w:val="22"/>
          <w:szCs w:val="22"/>
        </w:rPr>
        <w:t xml:space="preserve">. Dále </w:t>
      </w:r>
      <w:r w:rsidR="007A5751" w:rsidRPr="00846FCF">
        <w:rPr>
          <w:rFonts w:ascii="Arial" w:hAnsi="Arial" w:cs="Arial"/>
          <w:iCs/>
          <w:sz w:val="22"/>
          <w:szCs w:val="22"/>
        </w:rPr>
        <w:t>S</w:t>
      </w:r>
      <w:r w:rsidRPr="00846FCF">
        <w:rPr>
          <w:rFonts w:ascii="Arial" w:hAnsi="Arial" w:cs="Arial"/>
          <w:iCs/>
          <w:sz w:val="22"/>
          <w:szCs w:val="22"/>
        </w:rPr>
        <w:t>trany berou na vědomí, že Liberecký kraj, jako přispěvatel, poskytne finanční prostředky</w:t>
      </w:r>
      <w:r w:rsidR="00965EAE" w:rsidRPr="00846FCF">
        <w:rPr>
          <w:rFonts w:ascii="Arial" w:hAnsi="Arial" w:cs="Arial"/>
          <w:iCs/>
          <w:sz w:val="22"/>
          <w:szCs w:val="22"/>
        </w:rPr>
        <w:t xml:space="preserve"> v minimální výši 25mil. Kč, tak jak se zavázal v Memorandu. Smluvní strany berou na vědomí, že uvedená výše příspěvku Libereckého kraje </w:t>
      </w:r>
      <w:r w:rsidRPr="00846FCF">
        <w:rPr>
          <w:rFonts w:ascii="Arial" w:hAnsi="Arial" w:cs="Arial"/>
          <w:iCs/>
          <w:sz w:val="22"/>
          <w:szCs w:val="22"/>
        </w:rPr>
        <w:t xml:space="preserve">nemusí být hodnotově v souladu se stanoveným podílem 33%. V tomto případě </w:t>
      </w:r>
      <w:r w:rsidR="00C13576" w:rsidRPr="00846FCF">
        <w:rPr>
          <w:rFonts w:ascii="Arial" w:hAnsi="Arial" w:cs="Arial"/>
          <w:iCs/>
          <w:sz w:val="22"/>
          <w:szCs w:val="22"/>
        </w:rPr>
        <w:t>SMJ</w:t>
      </w:r>
      <w:r w:rsidR="00F63A21" w:rsidRPr="00846FCF">
        <w:rPr>
          <w:rFonts w:ascii="Arial" w:hAnsi="Arial" w:cs="Arial"/>
          <w:iCs/>
          <w:sz w:val="22"/>
          <w:szCs w:val="22"/>
        </w:rPr>
        <w:t xml:space="preserve"> a </w:t>
      </w:r>
      <w:r w:rsidR="00C13576" w:rsidRPr="00846FCF">
        <w:rPr>
          <w:rFonts w:ascii="Arial" w:hAnsi="Arial" w:cs="Arial"/>
          <w:iCs/>
          <w:sz w:val="22"/>
          <w:szCs w:val="22"/>
        </w:rPr>
        <w:t>SML</w:t>
      </w:r>
      <w:r w:rsidR="00F63A21" w:rsidRPr="00846FCF">
        <w:rPr>
          <w:rFonts w:ascii="Arial" w:hAnsi="Arial" w:cs="Arial"/>
          <w:iCs/>
          <w:sz w:val="22"/>
          <w:szCs w:val="22"/>
        </w:rPr>
        <w:t xml:space="preserve"> souhlasí, aby D</w:t>
      </w:r>
      <w:r w:rsidRPr="00846FCF">
        <w:rPr>
          <w:rFonts w:ascii="Arial" w:hAnsi="Arial" w:cs="Arial"/>
          <w:iCs/>
          <w:sz w:val="22"/>
          <w:szCs w:val="22"/>
        </w:rPr>
        <w:t xml:space="preserve">opravce navýšil kompenzaci ze strany </w:t>
      </w:r>
      <w:r w:rsidR="00F63A21" w:rsidRPr="00846FCF">
        <w:rPr>
          <w:rFonts w:ascii="Arial" w:hAnsi="Arial" w:cs="Arial"/>
          <w:iCs/>
          <w:sz w:val="22"/>
          <w:szCs w:val="22"/>
        </w:rPr>
        <w:t xml:space="preserve">každého </w:t>
      </w:r>
      <w:r w:rsidR="00C13576" w:rsidRPr="00846FCF">
        <w:rPr>
          <w:rFonts w:ascii="Arial" w:hAnsi="Arial" w:cs="Arial"/>
          <w:iCs/>
          <w:sz w:val="22"/>
          <w:szCs w:val="22"/>
        </w:rPr>
        <w:t>z těchto o</w:t>
      </w:r>
      <w:r w:rsidRPr="00846FCF">
        <w:rPr>
          <w:rFonts w:ascii="Arial" w:hAnsi="Arial" w:cs="Arial"/>
          <w:iCs/>
          <w:sz w:val="22"/>
          <w:szCs w:val="22"/>
        </w:rPr>
        <w:t xml:space="preserve">bjednatele o 50% vzniklého rozdílu mezi 33% a skutečným příspěvkem </w:t>
      </w:r>
      <w:r w:rsidR="00F63A21" w:rsidRPr="00846FCF">
        <w:rPr>
          <w:rFonts w:ascii="Arial" w:hAnsi="Arial" w:cs="Arial"/>
          <w:iCs/>
          <w:sz w:val="22"/>
          <w:szCs w:val="22"/>
        </w:rPr>
        <w:t>Libereckého kraje.</w:t>
      </w:r>
    </w:p>
    <w:p w14:paraId="27FBDD1E" w14:textId="77777777" w:rsidR="00FF1BDC" w:rsidRPr="00846FCF" w:rsidRDefault="00DC6EA7" w:rsidP="001D5F6D">
      <w:pPr>
        <w:pStyle w:val="Normln"/>
        <w:keepNext w:val="0"/>
        <w:numPr>
          <w:ilvl w:val="0"/>
          <w:numId w:val="29"/>
        </w:numPr>
        <w:ind w:left="851" w:hanging="709"/>
        <w:rPr>
          <w:rFonts w:cs="Arial"/>
        </w:rPr>
      </w:pPr>
      <w:r w:rsidRPr="00846FCF">
        <w:rPr>
          <w:rFonts w:cs="Arial"/>
        </w:rPr>
        <w:t>Cena dopravního výkonu je vyjádřená v Kč za vozokilometr. Zaokrouhlení jednotkové ceny dopravního výkonu se provádí v souladu s matematickými pravidly pro zaokrouhlování na dvě desetinná místa.</w:t>
      </w:r>
      <w:r w:rsidR="00FF1BDC" w:rsidRPr="00846FCF">
        <w:rPr>
          <w:rFonts w:cs="Arial"/>
        </w:rPr>
        <w:t xml:space="preserve"> </w:t>
      </w:r>
    </w:p>
    <w:p w14:paraId="5D509216" w14:textId="7DB4C7F0" w:rsidR="00FF1BDC" w:rsidRPr="00846FCF" w:rsidRDefault="000C10E2" w:rsidP="001D5F6D">
      <w:pPr>
        <w:pStyle w:val="Normln"/>
        <w:keepNext w:val="0"/>
        <w:numPr>
          <w:ilvl w:val="0"/>
          <w:numId w:val="29"/>
        </w:numPr>
        <w:ind w:left="851" w:hanging="709"/>
        <w:rPr>
          <w:rFonts w:cs="Arial"/>
        </w:rPr>
      </w:pPr>
      <w:r w:rsidRPr="00846FCF">
        <w:rPr>
          <w:rFonts w:cs="Arial"/>
        </w:rPr>
        <w:t>Jednotková cena dopravního výkonu, tj. základní cena na 1 km, doplňková cena na 1 km a úspora za 1 km, budou pravidelně aktualizovány dle inflačních podmínek a dle dalších případných úprav jednotlivých položek výchozího finančního modelu (jako např. změny objemu dopravní obslužnosti, změny plánu oprav majetku atd.)</w:t>
      </w:r>
      <w:r w:rsidR="00FF1BDC" w:rsidRPr="00846FCF">
        <w:rPr>
          <w:rFonts w:cs="Arial"/>
        </w:rPr>
        <w:t>.</w:t>
      </w:r>
    </w:p>
    <w:p w14:paraId="770130A7" w14:textId="77777777" w:rsidR="00FF1BDC" w:rsidRPr="00846FCF" w:rsidRDefault="00FF1BDC" w:rsidP="001D5F6D">
      <w:pPr>
        <w:pStyle w:val="Normln"/>
        <w:keepNext w:val="0"/>
        <w:numPr>
          <w:ilvl w:val="0"/>
          <w:numId w:val="29"/>
        </w:numPr>
        <w:ind w:left="851" w:hanging="709"/>
        <w:rPr>
          <w:rFonts w:cs="Arial"/>
        </w:rPr>
      </w:pPr>
      <w:r w:rsidRPr="00846FCF">
        <w:rPr>
          <w:rFonts w:cs="Arial"/>
        </w:rPr>
        <w:lastRenderedPageBreak/>
        <w:t>Aktualizace jednotkové ceny dopravního výkonu (základní ceny na 1 km, doplňkové ceny na 1 km a úspory za 1 km) provede Objednatel a příslušné změny oznámí Dopravci nejpozději do začátku dopravního roku následujícího po roku, v němž byly skutečnosti rozhodné pro úpravu jednotkové ceny dopravního výkonu podle předcházejícího odstavce zjištěny.</w:t>
      </w:r>
    </w:p>
    <w:p w14:paraId="5DDA4A86" w14:textId="4BF8ECD9" w:rsidR="000C10E2" w:rsidRPr="00846FCF" w:rsidRDefault="000C10E2" w:rsidP="001D5F6D">
      <w:pPr>
        <w:pStyle w:val="Normln"/>
        <w:keepNext w:val="0"/>
        <w:numPr>
          <w:ilvl w:val="0"/>
          <w:numId w:val="29"/>
        </w:numPr>
        <w:ind w:left="851" w:hanging="709"/>
        <w:rPr>
          <w:rFonts w:cs="Arial"/>
        </w:rPr>
      </w:pPr>
      <w:r w:rsidRPr="00846FCF">
        <w:rPr>
          <w:rFonts w:cs="Arial"/>
        </w:rPr>
        <w:t>Pokud dojde důsledkem nikoliv přechodné změny organizace provozu ke změně podílu tramvajové a autobusové dopravy na celkových dopravních výkonech zajišťovaných Dopravcem, bude cena dopravního výkonu pro jednotlivé druhy dopravy aktualizována dle nových změn.</w:t>
      </w:r>
    </w:p>
    <w:p w14:paraId="3C04E8FC" w14:textId="19CAEDC3" w:rsidR="00FF1BDC" w:rsidRPr="00846FCF" w:rsidRDefault="000C10E2" w:rsidP="001D5F6D">
      <w:pPr>
        <w:pStyle w:val="Normln"/>
        <w:keepNext w:val="0"/>
        <w:numPr>
          <w:ilvl w:val="0"/>
          <w:numId w:val="29"/>
        </w:numPr>
        <w:ind w:left="851" w:hanging="709"/>
        <w:rPr>
          <w:rFonts w:cs="Arial"/>
        </w:rPr>
      </w:pPr>
      <w:r w:rsidRPr="00846FCF">
        <w:rPr>
          <w:rFonts w:cs="Arial"/>
        </w:rPr>
        <w:t>Cenu dopravního výkonu pro určení výpočtu kompenzace bude možné v průběhu trvání této Smlouvy dále upravit pouze v případě, že dojde k zavedení nové povinnosti stanovené právními předpisy, která bude mít přímý vliv na náklady Dopravce při výkonech zajišťovaných dle této Smlouvy ve srovnání s náklady určujícími výchozí cenu dopravního výkonu dle finančního modelu, jakož i v případě, pokud dojde v důsledku změny obecně závazných právních předpisů k výraznému navýšení nákladů Dopravce na zajišťování veřejných služeb dle této Smlouvy oproti nákladům kalkulovaným ve finančním modelu a Dopravce takovou změnu nemohl při výchozí kalkulaci objektivně předvídat. Cena dopravního výkonu bude v takovém případě na základě dohody Stran navýšená o částku odpovídající výši nákladů Dopravce, které mu prokazatelně vznikly v důsledku nově zavedené právní povinnosti či změny obecně závazných právních předpisů (tj. pouze o hodnotu přímého dopadu nově zavedené povinnosti/změny právního předpisu)</w:t>
      </w:r>
      <w:r w:rsidR="00FF1BDC" w:rsidRPr="00846FCF">
        <w:rPr>
          <w:rFonts w:cs="Arial"/>
        </w:rPr>
        <w:t>.</w:t>
      </w:r>
    </w:p>
    <w:p w14:paraId="236AE4DD" w14:textId="6741E179" w:rsidR="00FF1BDC" w:rsidRPr="00846FCF" w:rsidRDefault="00FF1BDC" w:rsidP="001D5F6D">
      <w:pPr>
        <w:pStyle w:val="Normln"/>
        <w:keepNext w:val="0"/>
        <w:numPr>
          <w:ilvl w:val="0"/>
          <w:numId w:val="29"/>
        </w:numPr>
        <w:ind w:left="851" w:hanging="709"/>
        <w:rPr>
          <w:rFonts w:cs="Arial"/>
        </w:rPr>
      </w:pPr>
      <w:r w:rsidRPr="00846FCF">
        <w:rPr>
          <w:rFonts w:cs="Arial"/>
        </w:rPr>
        <w:t xml:space="preserve">V případě nutných investic Dopravce či dodatečných nákladů Dopravce, vyvolaných v důsledku dodatečného požadavku </w:t>
      </w:r>
      <w:r w:rsidR="00EE387C" w:rsidRPr="00846FCF">
        <w:rPr>
          <w:rFonts w:cs="Arial"/>
        </w:rPr>
        <w:t xml:space="preserve">Objednatele </w:t>
      </w:r>
      <w:r w:rsidRPr="00846FCF">
        <w:rPr>
          <w:rFonts w:cs="Arial"/>
        </w:rPr>
        <w:t xml:space="preserve">na navýšení počtu základních vozidel, budou tyto náklady Dopravce uhrazeny ve skutečně prokazatelné výši, po odsouhlasení </w:t>
      </w:r>
      <w:r w:rsidRPr="00846FCF">
        <w:rPr>
          <w:rFonts w:cs="Arial"/>
          <w:szCs w:val="22"/>
        </w:rPr>
        <w:t>správnosti výpočtu</w:t>
      </w:r>
      <w:r w:rsidRPr="00846FCF">
        <w:rPr>
          <w:rFonts w:cs="Arial"/>
        </w:rPr>
        <w:t xml:space="preserve"> Objednatelem.</w:t>
      </w:r>
      <w:r w:rsidR="002D6F16" w:rsidRPr="00846FCF">
        <w:rPr>
          <w:rFonts w:cs="Arial"/>
        </w:rPr>
        <w:t xml:space="preserve"> Ustanovení čl.</w:t>
      </w:r>
      <w:r w:rsidR="001D5F6D" w:rsidRPr="00846FCF">
        <w:rPr>
          <w:rFonts w:cs="Arial"/>
        </w:rPr>
        <w:t xml:space="preserve"> 4.14</w:t>
      </w:r>
      <w:r w:rsidR="002D6F16" w:rsidRPr="00846FCF">
        <w:rPr>
          <w:rFonts w:cs="Arial"/>
        </w:rPr>
        <w:t xml:space="preserve"> této Smlouvy tím není dotčeno.</w:t>
      </w:r>
    </w:p>
    <w:p w14:paraId="64B24472" w14:textId="249C0F3D" w:rsidR="00DC6EA7" w:rsidRPr="00846FCF" w:rsidRDefault="00FF1BDC" w:rsidP="001D5F6D">
      <w:pPr>
        <w:pStyle w:val="Normln"/>
        <w:keepNext w:val="0"/>
        <w:numPr>
          <w:ilvl w:val="0"/>
          <w:numId w:val="29"/>
        </w:numPr>
        <w:ind w:left="851" w:hanging="709"/>
        <w:rPr>
          <w:rFonts w:cs="Arial"/>
          <w:szCs w:val="22"/>
        </w:rPr>
      </w:pPr>
      <w:r w:rsidRPr="00846FCF">
        <w:rPr>
          <w:rFonts w:cs="Arial"/>
        </w:rPr>
        <w:t>V případě nutných investic Dopravce či dodatečných nákladů Dopravce, vyvolaných v důsledku dodatečného požadavku Objednatele neupraveného v této Smlouvě, budou tyto náklady Dopravce uhrazeny ve skutečně prokazatelné výši, po</w:t>
      </w:r>
      <w:r w:rsidR="00994E36" w:rsidRPr="00846FCF">
        <w:rPr>
          <w:rFonts w:cs="Arial"/>
        </w:rPr>
        <w:t xml:space="preserve"> jejich odsouhlasení Objednateli</w:t>
      </w:r>
      <w:r w:rsidRPr="00846FCF">
        <w:rPr>
          <w:rFonts w:cs="Arial"/>
        </w:rPr>
        <w:t>. Uhrazeny mohou být pouze účelně vynaložené náklady, vynaložené v přímé souvislosti s požadavkem Objednatele</w:t>
      </w:r>
      <w:r w:rsidR="00C13576" w:rsidRPr="00846FCF">
        <w:rPr>
          <w:rFonts w:cs="Arial"/>
        </w:rPr>
        <w:t xml:space="preserve"> </w:t>
      </w:r>
      <w:r w:rsidRPr="00846FCF">
        <w:rPr>
          <w:rFonts w:cs="Arial"/>
        </w:rPr>
        <w:t>dle tohoto článku, vyčíslené k okamžiku realizace takového požadavku (takto nebudou hrazeny zejména nepřímé, provozní či údržbové náklady, které mohly či budou Dopravci vznikat v budoucnu, v dalším období po realizaci požadavku).</w:t>
      </w:r>
    </w:p>
    <w:p w14:paraId="1C5D8567" w14:textId="2599DC0A" w:rsidR="00903082" w:rsidRPr="00846FCF" w:rsidRDefault="00903082" w:rsidP="001D5F6D">
      <w:pPr>
        <w:pStyle w:val="Normln"/>
        <w:keepNext w:val="0"/>
        <w:numPr>
          <w:ilvl w:val="0"/>
          <w:numId w:val="29"/>
        </w:numPr>
        <w:ind w:left="851" w:hanging="709"/>
        <w:rPr>
          <w:rFonts w:cs="Arial"/>
          <w:szCs w:val="22"/>
        </w:rPr>
      </w:pPr>
      <w:r w:rsidRPr="00846FCF">
        <w:rPr>
          <w:rFonts w:cs="Arial"/>
        </w:rPr>
        <w:t xml:space="preserve">V případě změny tarifu dopravní obslužnosti ze strany </w:t>
      </w:r>
      <w:r w:rsidR="00C13576" w:rsidRPr="00846FCF">
        <w:rPr>
          <w:rFonts w:cs="Arial"/>
        </w:rPr>
        <w:t>O</w:t>
      </w:r>
      <w:r w:rsidRPr="00846FCF">
        <w:rPr>
          <w:rFonts w:cs="Arial"/>
        </w:rPr>
        <w:t>bjednatel</w:t>
      </w:r>
      <w:r w:rsidR="00C13576" w:rsidRPr="00846FCF">
        <w:rPr>
          <w:rFonts w:cs="Arial"/>
        </w:rPr>
        <w:t>e</w:t>
      </w:r>
      <w:r w:rsidRPr="00846FCF">
        <w:rPr>
          <w:rFonts w:cs="Arial"/>
        </w:rPr>
        <w:t xml:space="preserve"> budou případné dodatečné náklady Dopravce uhrazeny ve skutečně prokazatelné výši, po odsouhlasení správnosti výpočtu Objednatele</w:t>
      </w:r>
      <w:r w:rsidR="00C85768" w:rsidRPr="00846FCF">
        <w:rPr>
          <w:rFonts w:cs="Arial"/>
        </w:rPr>
        <w:t>m.</w:t>
      </w:r>
    </w:p>
    <w:p w14:paraId="1AEE36ED" w14:textId="710850A8" w:rsidR="00D93630" w:rsidRPr="00846FCF" w:rsidRDefault="00837A5D" w:rsidP="001D5F6D">
      <w:pPr>
        <w:pStyle w:val="Normln"/>
        <w:keepNext w:val="0"/>
        <w:numPr>
          <w:ilvl w:val="0"/>
          <w:numId w:val="29"/>
        </w:numPr>
        <w:ind w:left="851" w:hanging="709"/>
        <w:rPr>
          <w:rFonts w:cs="Arial"/>
        </w:rPr>
      </w:pPr>
      <w:r w:rsidRPr="00846FCF">
        <w:rPr>
          <w:rFonts w:cs="Arial"/>
        </w:rPr>
        <w:t>Pokud se skutečné náklady nebo skutečné výnosy odchýlí od výchozích nákladů nebo výchozích výnosů</w:t>
      </w:r>
      <w:r w:rsidR="003C4B45" w:rsidRPr="00846FCF">
        <w:rPr>
          <w:rFonts w:cs="Arial"/>
        </w:rPr>
        <w:t>,</w:t>
      </w:r>
      <w:r w:rsidRPr="00846FCF">
        <w:rPr>
          <w:rFonts w:cs="Arial"/>
        </w:rPr>
        <w:t xml:space="preserve"> </w:t>
      </w:r>
      <w:r w:rsidR="003C4B45" w:rsidRPr="00846FCF">
        <w:rPr>
          <w:rFonts w:cs="Arial"/>
        </w:rPr>
        <w:t xml:space="preserve">bude kompenzace upravena dle pravidel stanovených v této Smlouvě. </w:t>
      </w:r>
      <w:r w:rsidR="003C4B45" w:rsidRPr="00846FCF">
        <w:rPr>
          <w:rFonts w:cs="Arial"/>
        </w:rPr>
        <w:lastRenderedPageBreak/>
        <w:t xml:space="preserve">Před případným zvýšením kompenzace Objednatel posoudí, zda je Dopravcem uvedená odchylka </w:t>
      </w:r>
      <w:r w:rsidRPr="00846FCF">
        <w:rPr>
          <w:rFonts w:cs="Arial"/>
        </w:rPr>
        <w:t>oprávněn</w:t>
      </w:r>
      <w:r w:rsidR="003C4B45" w:rsidRPr="00846FCF">
        <w:rPr>
          <w:rFonts w:cs="Arial"/>
        </w:rPr>
        <w:t>á</w:t>
      </w:r>
      <w:r w:rsidRPr="00846FCF">
        <w:rPr>
          <w:rFonts w:cs="Arial"/>
        </w:rPr>
        <w:t xml:space="preserve"> a </w:t>
      </w:r>
      <w:r w:rsidR="003C4B45" w:rsidRPr="00846FCF">
        <w:rPr>
          <w:rFonts w:cs="Arial"/>
        </w:rPr>
        <w:t>zda</w:t>
      </w:r>
      <w:r w:rsidRPr="00846FCF">
        <w:rPr>
          <w:rFonts w:cs="Arial"/>
        </w:rPr>
        <w:t xml:space="preserve"> </w:t>
      </w:r>
      <w:r w:rsidR="001F776D" w:rsidRPr="00846FCF">
        <w:rPr>
          <w:rFonts w:cs="Arial"/>
        </w:rPr>
        <w:t>D</w:t>
      </w:r>
      <w:r w:rsidRPr="00846FCF">
        <w:rPr>
          <w:rFonts w:cs="Arial"/>
        </w:rPr>
        <w:t xml:space="preserve">opravce </w:t>
      </w:r>
      <w:r w:rsidR="008733C7" w:rsidRPr="00846FCF">
        <w:rPr>
          <w:rFonts w:cs="Arial"/>
        </w:rPr>
        <w:t>n</w:t>
      </w:r>
      <w:r w:rsidRPr="00846FCF">
        <w:rPr>
          <w:rFonts w:cs="Arial"/>
        </w:rPr>
        <w:t xml:space="preserve">emohl změny v okamžiku uzavření </w:t>
      </w:r>
      <w:r w:rsidR="001F776D" w:rsidRPr="00846FCF">
        <w:rPr>
          <w:rFonts w:cs="Arial"/>
        </w:rPr>
        <w:t>S</w:t>
      </w:r>
      <w:r w:rsidRPr="00846FCF">
        <w:rPr>
          <w:rFonts w:cs="Arial"/>
        </w:rPr>
        <w:t>mlouvy s ohledem na známé skutečnosti předvídat.</w:t>
      </w:r>
    </w:p>
    <w:p w14:paraId="66BA89A2" w14:textId="3A08E333" w:rsidR="00A40B7F" w:rsidRPr="00846FCF" w:rsidRDefault="00563EED" w:rsidP="00DE0C81">
      <w:pPr>
        <w:pStyle w:val="Nadpis1"/>
        <w:keepNext w:val="0"/>
        <w:widowControl/>
        <w:ind w:left="851" w:hanging="851"/>
        <w:jc w:val="left"/>
        <w:rPr>
          <w:rFonts w:ascii="Arial" w:hAnsi="Arial" w:cs="Arial"/>
          <w:szCs w:val="22"/>
        </w:rPr>
      </w:pPr>
      <w:bookmarkStart w:id="10" w:name="_Ref522129378"/>
      <w:r w:rsidRPr="00846FCF">
        <w:rPr>
          <w:rFonts w:ascii="Arial" w:hAnsi="Arial" w:cs="Arial"/>
          <w:szCs w:val="22"/>
        </w:rPr>
        <w:t>Z</w:t>
      </w:r>
      <w:r w:rsidR="00227450" w:rsidRPr="00846FCF">
        <w:rPr>
          <w:rFonts w:ascii="Arial" w:hAnsi="Arial" w:cs="Arial"/>
          <w:szCs w:val="22"/>
        </w:rPr>
        <w:t>působ v</w:t>
      </w:r>
      <w:r w:rsidR="003C48ED" w:rsidRPr="00846FCF">
        <w:rPr>
          <w:rFonts w:ascii="Arial" w:hAnsi="Arial" w:cs="Arial"/>
          <w:szCs w:val="22"/>
        </w:rPr>
        <w:t>y</w:t>
      </w:r>
      <w:r w:rsidR="00227450" w:rsidRPr="00846FCF">
        <w:rPr>
          <w:rFonts w:ascii="Arial" w:hAnsi="Arial" w:cs="Arial"/>
          <w:szCs w:val="22"/>
        </w:rPr>
        <w:t>účtování a úhrady</w:t>
      </w:r>
      <w:r w:rsidR="00A40B7F" w:rsidRPr="00846FCF">
        <w:rPr>
          <w:rFonts w:ascii="Arial" w:hAnsi="Arial" w:cs="Arial"/>
          <w:szCs w:val="22"/>
        </w:rPr>
        <w:t xml:space="preserve"> kompenzace</w:t>
      </w:r>
      <w:bookmarkEnd w:id="10"/>
    </w:p>
    <w:p w14:paraId="1D3F01DE" w14:textId="64527B64" w:rsidR="00C158DD" w:rsidRPr="00846FCF" w:rsidRDefault="00846808" w:rsidP="00235E7B">
      <w:pPr>
        <w:pStyle w:val="Normln"/>
        <w:keepNext w:val="0"/>
        <w:numPr>
          <w:ilvl w:val="0"/>
          <w:numId w:val="30"/>
        </w:numPr>
        <w:ind w:left="851" w:hanging="709"/>
        <w:rPr>
          <w:rFonts w:cs="Arial"/>
        </w:rPr>
      </w:pPr>
      <w:r w:rsidRPr="00846FCF">
        <w:rPr>
          <w:rFonts w:cs="Arial"/>
        </w:rPr>
        <w:t xml:space="preserve">Kompenzace včetně </w:t>
      </w:r>
      <w:r w:rsidR="00F7140C" w:rsidRPr="00846FCF">
        <w:rPr>
          <w:rFonts w:cs="Arial"/>
        </w:rPr>
        <w:t xml:space="preserve">čistého příjmu </w:t>
      </w:r>
      <w:r w:rsidRPr="00846FCF">
        <w:rPr>
          <w:rFonts w:cs="Arial"/>
        </w:rPr>
        <w:t xml:space="preserve">(dále jen </w:t>
      </w:r>
      <w:r w:rsidR="00A46995" w:rsidRPr="00846FCF">
        <w:rPr>
          <w:rFonts w:cs="Arial"/>
        </w:rPr>
        <w:t>„</w:t>
      </w:r>
      <w:r w:rsidRPr="00846FCF">
        <w:rPr>
          <w:rFonts w:cs="Arial"/>
          <w:b/>
        </w:rPr>
        <w:t>kompenzace</w:t>
      </w:r>
      <w:r w:rsidR="00A46995" w:rsidRPr="00846FCF">
        <w:rPr>
          <w:rFonts w:cs="Arial"/>
        </w:rPr>
        <w:t>“</w:t>
      </w:r>
      <w:r w:rsidRPr="00846FCF">
        <w:rPr>
          <w:rFonts w:cs="Arial"/>
        </w:rPr>
        <w:t xml:space="preserve">) </w:t>
      </w:r>
      <w:r w:rsidR="00C158DD" w:rsidRPr="00846FCF">
        <w:rPr>
          <w:rFonts w:cs="Arial"/>
        </w:rPr>
        <w:t xml:space="preserve">pro jednotlivé roky plnění závazku veřejné služby dle této Smlouvy je určena na základě výchozího finančního modelu </w:t>
      </w:r>
      <w:r w:rsidR="008D1C2E" w:rsidRPr="00846FCF">
        <w:rPr>
          <w:rFonts w:cs="Arial"/>
        </w:rPr>
        <w:t>předloženého před uzavřením této Smlouvy</w:t>
      </w:r>
      <w:r w:rsidR="00473D01" w:rsidRPr="00846FCF">
        <w:rPr>
          <w:rFonts w:cs="Arial"/>
        </w:rPr>
        <w:t xml:space="preserve"> Objednateli</w:t>
      </w:r>
      <w:r w:rsidR="008D1C2E" w:rsidRPr="00846FCF">
        <w:rPr>
          <w:rFonts w:cs="Arial"/>
        </w:rPr>
        <w:t xml:space="preserve"> </w:t>
      </w:r>
      <w:r w:rsidR="00473D01" w:rsidRPr="00846FCF">
        <w:rPr>
          <w:rFonts w:cs="Arial"/>
        </w:rPr>
        <w:t xml:space="preserve">v souladu s </w:t>
      </w:r>
      <w:r w:rsidR="00BA64A4" w:rsidRPr="00846FCF">
        <w:rPr>
          <w:rFonts w:cs="Arial"/>
        </w:rPr>
        <w:t>čl.</w:t>
      </w:r>
      <w:r w:rsidR="00235E7B" w:rsidRPr="00846FCF">
        <w:rPr>
          <w:rFonts w:cs="Arial"/>
        </w:rPr>
        <w:t xml:space="preserve"> 6</w:t>
      </w:r>
      <w:r w:rsidR="00BA64A4" w:rsidRPr="00846FCF">
        <w:rPr>
          <w:rFonts w:cs="Arial"/>
        </w:rPr>
        <w:t xml:space="preserve"> této Smlouvy</w:t>
      </w:r>
      <w:r w:rsidR="003C48ED" w:rsidRPr="00846FCF">
        <w:rPr>
          <w:rFonts w:cs="Arial"/>
        </w:rPr>
        <w:t>, který tvoří</w:t>
      </w:r>
      <w:r w:rsidR="00235E7B" w:rsidRPr="00846FCF">
        <w:rPr>
          <w:rFonts w:cs="Arial"/>
        </w:rPr>
        <w:t xml:space="preserve"> Příloha č. 6</w:t>
      </w:r>
      <w:r w:rsidR="003C48ED" w:rsidRPr="00846FCF">
        <w:rPr>
          <w:rFonts w:cs="Arial"/>
        </w:rPr>
        <w:t xml:space="preserve"> této Smlouvy</w:t>
      </w:r>
      <w:r w:rsidR="00BA64A4" w:rsidRPr="00846FCF">
        <w:rPr>
          <w:rFonts w:cs="Arial"/>
        </w:rPr>
        <w:t>.</w:t>
      </w:r>
    </w:p>
    <w:p w14:paraId="15375859" w14:textId="1A9B33CB" w:rsidR="001A54A2" w:rsidRPr="00846FCF" w:rsidRDefault="00B96489" w:rsidP="00235E7B">
      <w:pPr>
        <w:pStyle w:val="Normln"/>
        <w:keepNext w:val="0"/>
        <w:numPr>
          <w:ilvl w:val="0"/>
          <w:numId w:val="30"/>
        </w:numPr>
        <w:ind w:left="851" w:hanging="709"/>
        <w:rPr>
          <w:rFonts w:cs="Arial"/>
        </w:rPr>
      </w:pPr>
      <w:r w:rsidRPr="00846FCF">
        <w:rPr>
          <w:rFonts w:cs="Arial"/>
        </w:rPr>
        <w:t>Dopravce je povinen předložit Objed</w:t>
      </w:r>
      <w:r w:rsidR="00994E36" w:rsidRPr="00846FCF">
        <w:rPr>
          <w:rFonts w:cs="Arial"/>
        </w:rPr>
        <w:t>natel</w:t>
      </w:r>
      <w:r w:rsidR="00C13576" w:rsidRPr="00846FCF">
        <w:rPr>
          <w:rFonts w:cs="Arial"/>
        </w:rPr>
        <w:t>i</w:t>
      </w:r>
      <w:r w:rsidRPr="00846FCF">
        <w:rPr>
          <w:rFonts w:cs="Arial"/>
        </w:rPr>
        <w:t xml:space="preserve"> do 31. 8. každého roku trvání Smlouvy předběžný odborný odhad kompenzace na následující kalendářní rok. Odborný odhad bude vyčíslen formou Výchozího finančního modelu (aktualizace Přílohy č. 6). Jako součást odborného odhadu Dopravce předloží strukturovaně významné odchylky od referenčního výchozího desetiletého modelu (jako např. vliv změny objemu dopravní obslužnosti, vliv změny plánu oprav majetku atd.)</w:t>
      </w:r>
      <w:r w:rsidR="00CA0E55" w:rsidRPr="00846FCF">
        <w:rPr>
          <w:rFonts w:cs="Arial"/>
        </w:rPr>
        <w:t>.</w:t>
      </w:r>
    </w:p>
    <w:p w14:paraId="074518BD" w14:textId="4F1EA326" w:rsidR="00846808" w:rsidRPr="00846FCF" w:rsidRDefault="00A40BD6" w:rsidP="00235E7B">
      <w:pPr>
        <w:pStyle w:val="Normln"/>
        <w:keepNext w:val="0"/>
        <w:numPr>
          <w:ilvl w:val="0"/>
          <w:numId w:val="30"/>
        </w:numPr>
        <w:ind w:left="851" w:hanging="709"/>
        <w:rPr>
          <w:rFonts w:cs="Arial"/>
        </w:rPr>
      </w:pPr>
      <w:r w:rsidRPr="00846FCF">
        <w:rPr>
          <w:rFonts w:cs="Arial"/>
        </w:rPr>
        <w:t>Čistý příjem</w:t>
      </w:r>
      <w:r w:rsidR="00A2121C" w:rsidRPr="00846FCF">
        <w:rPr>
          <w:rFonts w:cs="Arial"/>
        </w:rPr>
        <w:t xml:space="preserve"> bude </w:t>
      </w:r>
      <w:r w:rsidR="00357EF6" w:rsidRPr="00846FCF">
        <w:rPr>
          <w:rFonts w:cs="Arial"/>
        </w:rPr>
        <w:t>Dopravce</w:t>
      </w:r>
      <w:r w:rsidR="00A2121C" w:rsidRPr="00846FCF">
        <w:rPr>
          <w:rFonts w:cs="Arial"/>
        </w:rPr>
        <w:t xml:space="preserve"> kalkulovat separátně a v případě domluvy s </w:t>
      </w:r>
      <w:r w:rsidR="00994E36" w:rsidRPr="00846FCF">
        <w:rPr>
          <w:rFonts w:cs="Arial"/>
        </w:rPr>
        <w:t>Objednateli</w:t>
      </w:r>
      <w:r w:rsidR="00357EF6" w:rsidRPr="00846FCF">
        <w:rPr>
          <w:rFonts w:cs="Arial"/>
        </w:rPr>
        <w:t xml:space="preserve"> o </w:t>
      </w:r>
      <w:r w:rsidR="00A2121C" w:rsidRPr="00846FCF">
        <w:rPr>
          <w:rFonts w:cs="Arial"/>
        </w:rPr>
        <w:t xml:space="preserve">jeho úhradě bude použit k obnově dopravních prostředků a dopravní a provozní infrastruktury určené pro provozování </w:t>
      </w:r>
      <w:r w:rsidR="00994E36" w:rsidRPr="00846FCF">
        <w:rPr>
          <w:rFonts w:cs="Arial"/>
        </w:rPr>
        <w:t>Linky</w:t>
      </w:r>
      <w:r w:rsidR="00A2121C" w:rsidRPr="00846FCF">
        <w:rPr>
          <w:rFonts w:cs="Arial"/>
        </w:rPr>
        <w:t xml:space="preserve"> s povinností podat </w:t>
      </w:r>
      <w:r w:rsidR="00A83F0C" w:rsidRPr="00846FCF">
        <w:rPr>
          <w:rFonts w:cs="Arial"/>
        </w:rPr>
        <w:t>O</w:t>
      </w:r>
      <w:r w:rsidR="00994E36" w:rsidRPr="00846FCF">
        <w:rPr>
          <w:rFonts w:cs="Arial"/>
        </w:rPr>
        <w:t>bjednatel</w:t>
      </w:r>
      <w:r w:rsidR="001D0968" w:rsidRPr="00846FCF">
        <w:rPr>
          <w:rFonts w:cs="Arial"/>
        </w:rPr>
        <w:t>i</w:t>
      </w:r>
      <w:r w:rsidR="0095274C" w:rsidRPr="00846FCF">
        <w:rPr>
          <w:rFonts w:cs="Arial"/>
        </w:rPr>
        <w:t xml:space="preserve"> zprávu o </w:t>
      </w:r>
      <w:r w:rsidR="00A2121C" w:rsidRPr="00846FCF">
        <w:rPr>
          <w:rFonts w:cs="Arial"/>
        </w:rPr>
        <w:t>jeho použití.</w:t>
      </w:r>
    </w:p>
    <w:p w14:paraId="00D2CC4D" w14:textId="6565CFAE" w:rsidR="00AA368F" w:rsidRPr="00846FCF" w:rsidRDefault="00AA368F" w:rsidP="00235E7B">
      <w:pPr>
        <w:pStyle w:val="Normln"/>
        <w:keepNext w:val="0"/>
        <w:numPr>
          <w:ilvl w:val="0"/>
          <w:numId w:val="30"/>
        </w:numPr>
        <w:ind w:left="851" w:hanging="709"/>
        <w:rPr>
          <w:rFonts w:cs="Arial"/>
        </w:rPr>
      </w:pPr>
      <w:r w:rsidRPr="00846FCF">
        <w:rPr>
          <w:rFonts w:cs="Arial"/>
        </w:rPr>
        <w:t>Objednatel je povinen Dopravci provádět úhradu kompenzace zálohově ve výši 1/12 z celkové odhadované výše kompenzace pro daný kalendářní rok vždy nejpozději do 5. dne od doručení zálohových faktur řádně vystavených Dopravcem dle způsobu vyúčtování a úhrad pro každý kalendářní měsíc. Dopravce je oprávněn vystavit každou zálohovou fakturu od 1. dne příslušného kalendářního měsíce.</w:t>
      </w:r>
      <w:r w:rsidR="00975034" w:rsidRPr="00846FCF">
        <w:rPr>
          <w:rFonts w:cs="Arial"/>
        </w:rPr>
        <w:t xml:space="preserve"> Strany mohou v mimořádných případech dohodnout i jiný termín platby.</w:t>
      </w:r>
    </w:p>
    <w:p w14:paraId="31F45DF2" w14:textId="0DDD2F1D" w:rsidR="00563EED" w:rsidRPr="00846FCF" w:rsidRDefault="00C8459A" w:rsidP="00235E7B">
      <w:pPr>
        <w:pStyle w:val="Normln"/>
        <w:keepNext w:val="0"/>
        <w:numPr>
          <w:ilvl w:val="0"/>
          <w:numId w:val="30"/>
        </w:numPr>
        <w:ind w:left="851" w:hanging="709"/>
        <w:rPr>
          <w:rFonts w:cs="Arial"/>
        </w:rPr>
      </w:pPr>
      <w:bookmarkStart w:id="11" w:name="_Ref522131217"/>
      <w:r w:rsidRPr="00846FCF">
        <w:rPr>
          <w:rFonts w:cs="Arial"/>
        </w:rPr>
        <w:t>Dopravce se zavazuje v souladu s ustanovením § 4 odst. 3 a § 5 odst. 3 vyhlášky č. 29</w:t>
      </w:r>
      <w:r w:rsidR="00994E36" w:rsidRPr="00846FCF">
        <w:rPr>
          <w:rFonts w:cs="Arial"/>
        </w:rPr>
        <w:t>6/2010 Sb. předložit Objednatel</w:t>
      </w:r>
      <w:r w:rsidR="001D0968" w:rsidRPr="00846FCF">
        <w:rPr>
          <w:rFonts w:cs="Arial"/>
        </w:rPr>
        <w:t>i</w:t>
      </w:r>
      <w:r w:rsidRPr="00846FCF">
        <w:rPr>
          <w:rFonts w:cs="Arial"/>
        </w:rPr>
        <w:t xml:space="preserve"> </w:t>
      </w:r>
      <w:r w:rsidR="00F7140C" w:rsidRPr="00846FCF">
        <w:rPr>
          <w:rFonts w:cs="Arial"/>
        </w:rPr>
        <w:t xml:space="preserve">k odsouhlasení </w:t>
      </w:r>
      <w:r w:rsidRPr="00846FCF">
        <w:rPr>
          <w:rFonts w:cs="Arial"/>
        </w:rPr>
        <w:t xml:space="preserve">vždy nejpozději do </w:t>
      </w:r>
      <w:r w:rsidR="00862081" w:rsidRPr="00846FCF">
        <w:rPr>
          <w:rFonts w:cs="Arial"/>
        </w:rPr>
        <w:t>30. 4.</w:t>
      </w:r>
      <w:r w:rsidRPr="00846FCF">
        <w:rPr>
          <w:rFonts w:cs="Arial"/>
        </w:rPr>
        <w:t xml:space="preserve"> následujícího roku výkaz skutečných nákladů a výnosů a z něj plynoucí výši skutečné kompenzace za daný rok, jehož vzor je</w:t>
      </w:r>
      <w:r w:rsidR="00235E7B" w:rsidRPr="00846FCF">
        <w:rPr>
          <w:rFonts w:cs="Arial"/>
        </w:rPr>
        <w:t xml:space="preserve"> Příloha č 8</w:t>
      </w:r>
      <w:r w:rsidRPr="00846FCF">
        <w:rPr>
          <w:rFonts w:cs="Arial"/>
        </w:rPr>
        <w:t xml:space="preserve"> této Smlouvy.</w:t>
      </w:r>
      <w:r w:rsidR="008243A3" w:rsidRPr="00846FCF">
        <w:rPr>
          <w:rFonts w:cs="Arial"/>
        </w:rPr>
        <w:t xml:space="preserve"> Tento podklad bude sloužit rovněž pro aktualizaci zůstatkové hodnoty provozních aktiv za účelem výpočtu čistého příjmu.</w:t>
      </w:r>
      <w:bookmarkEnd w:id="11"/>
    </w:p>
    <w:p w14:paraId="06C4DAB2" w14:textId="3232513F" w:rsidR="004E5A00" w:rsidRPr="00846FCF" w:rsidRDefault="00A2121C" w:rsidP="00235E7B">
      <w:pPr>
        <w:pStyle w:val="Normln"/>
        <w:keepNext w:val="0"/>
        <w:numPr>
          <w:ilvl w:val="0"/>
          <w:numId w:val="30"/>
        </w:numPr>
        <w:ind w:left="851" w:hanging="709"/>
        <w:rPr>
          <w:rFonts w:cs="Arial"/>
        </w:rPr>
      </w:pPr>
      <w:r w:rsidRPr="00846FCF">
        <w:rPr>
          <w:rFonts w:cs="Arial"/>
        </w:rPr>
        <w:t xml:space="preserve">Konečné vyúčtování bude provedeno ročně na základě </w:t>
      </w:r>
      <w:r w:rsidR="002F0752" w:rsidRPr="00846FCF">
        <w:rPr>
          <w:rFonts w:cs="Arial"/>
        </w:rPr>
        <w:t>předloženého výkazu skutečných nákladů a výnosů dle čl.</w:t>
      </w:r>
      <w:r w:rsidR="00235E7B" w:rsidRPr="00846FCF">
        <w:rPr>
          <w:rFonts w:cs="Arial"/>
        </w:rPr>
        <w:t xml:space="preserve"> 7.5 </w:t>
      </w:r>
      <w:r w:rsidR="002F0752" w:rsidRPr="00846FCF">
        <w:rPr>
          <w:rFonts w:cs="Arial"/>
        </w:rPr>
        <w:t xml:space="preserve">této Smlouvy. </w:t>
      </w:r>
      <w:r w:rsidR="00E93644" w:rsidRPr="00846FCF">
        <w:rPr>
          <w:rFonts w:cs="Arial"/>
        </w:rPr>
        <w:t>Za účelem o</w:t>
      </w:r>
      <w:r w:rsidR="009C57FE" w:rsidRPr="00846FCF">
        <w:rPr>
          <w:rFonts w:cs="Arial"/>
        </w:rPr>
        <w:t>věření skutečností uvedených ve </w:t>
      </w:r>
      <w:r w:rsidR="00E93644" w:rsidRPr="00846FCF">
        <w:rPr>
          <w:rFonts w:cs="Arial"/>
        </w:rPr>
        <w:t xml:space="preserve">výkazu skutečných nákladů a výnosů předloží Dopravce Objednateli nejpozději do 30. 4. následujícího roku </w:t>
      </w:r>
      <w:r w:rsidRPr="00846FCF">
        <w:rPr>
          <w:rFonts w:cs="Arial"/>
        </w:rPr>
        <w:t>účetní závěrk</w:t>
      </w:r>
      <w:r w:rsidR="00E93644" w:rsidRPr="00846FCF">
        <w:rPr>
          <w:rFonts w:cs="Arial"/>
        </w:rPr>
        <w:t>u doloženou výrokem auditora</w:t>
      </w:r>
      <w:r w:rsidRPr="00846FCF">
        <w:rPr>
          <w:rFonts w:cs="Arial"/>
        </w:rPr>
        <w:t xml:space="preserve"> ke stavu hospodaření </w:t>
      </w:r>
      <w:r w:rsidR="00E93644" w:rsidRPr="00846FCF">
        <w:rPr>
          <w:rFonts w:cs="Arial"/>
        </w:rPr>
        <w:t>za </w:t>
      </w:r>
      <w:r w:rsidRPr="00846FCF">
        <w:rPr>
          <w:rFonts w:cs="Arial"/>
        </w:rPr>
        <w:t>dan</w:t>
      </w:r>
      <w:r w:rsidR="00E93644" w:rsidRPr="00846FCF">
        <w:rPr>
          <w:rFonts w:cs="Arial"/>
        </w:rPr>
        <w:t>ý</w:t>
      </w:r>
      <w:r w:rsidRPr="00846FCF">
        <w:rPr>
          <w:rFonts w:cs="Arial"/>
        </w:rPr>
        <w:t xml:space="preserve"> rok.</w:t>
      </w:r>
    </w:p>
    <w:p w14:paraId="49068C1C" w14:textId="4357A5BF" w:rsidR="00A2121C" w:rsidRPr="00846FCF" w:rsidRDefault="00602AC0" w:rsidP="00235E7B">
      <w:pPr>
        <w:pStyle w:val="Normln"/>
        <w:keepNext w:val="0"/>
        <w:numPr>
          <w:ilvl w:val="0"/>
          <w:numId w:val="30"/>
        </w:numPr>
        <w:ind w:left="851" w:hanging="709"/>
        <w:rPr>
          <w:rFonts w:cs="Arial"/>
        </w:rPr>
      </w:pPr>
      <w:bookmarkStart w:id="12" w:name="_Ref522131325"/>
      <w:r w:rsidRPr="00846FCF">
        <w:rPr>
          <w:rFonts w:cs="Arial"/>
        </w:rPr>
        <w:lastRenderedPageBreak/>
        <w:t xml:space="preserve">Budou-li skutečné náklady na ujetý </w:t>
      </w:r>
      <w:r w:rsidR="00E8466C" w:rsidRPr="00846FCF">
        <w:rPr>
          <w:rFonts w:cs="Arial"/>
        </w:rPr>
        <w:t>vozok</w:t>
      </w:r>
      <w:r w:rsidR="0010197F" w:rsidRPr="00846FCF">
        <w:rPr>
          <w:rFonts w:cs="Arial"/>
        </w:rPr>
        <w:t>ilo</w:t>
      </w:r>
      <w:r w:rsidR="00FB218E" w:rsidRPr="00846FCF">
        <w:rPr>
          <w:rFonts w:cs="Arial"/>
        </w:rPr>
        <w:t>m</w:t>
      </w:r>
      <w:r w:rsidR="0010197F" w:rsidRPr="00846FCF">
        <w:rPr>
          <w:rFonts w:cs="Arial"/>
        </w:rPr>
        <w:t>etr</w:t>
      </w:r>
      <w:r w:rsidRPr="00846FCF">
        <w:rPr>
          <w:rFonts w:cs="Arial"/>
        </w:rPr>
        <w:t xml:space="preserve"> nižší než odhadované, ponechá </w:t>
      </w:r>
      <w:r w:rsidR="00CF0481" w:rsidRPr="00846FCF">
        <w:rPr>
          <w:rFonts w:cs="Arial"/>
        </w:rPr>
        <w:t>Objednatel</w:t>
      </w:r>
      <w:r w:rsidRPr="00846FCF">
        <w:rPr>
          <w:rFonts w:cs="Arial"/>
        </w:rPr>
        <w:t xml:space="preserve"> ušetřené finanční prostředky </w:t>
      </w:r>
      <w:r w:rsidR="00CF0481" w:rsidRPr="00846FCF">
        <w:rPr>
          <w:rFonts w:cs="Arial"/>
        </w:rPr>
        <w:t>D</w:t>
      </w:r>
      <w:r w:rsidRPr="00846FCF">
        <w:rPr>
          <w:rFonts w:cs="Arial"/>
        </w:rPr>
        <w:t xml:space="preserve">opravci, maximálně však do výše </w:t>
      </w:r>
      <w:r w:rsidR="004F4A9D" w:rsidRPr="00846FCF">
        <w:rPr>
          <w:rFonts w:cs="Arial"/>
        </w:rPr>
        <w:t>čistého příjmu</w:t>
      </w:r>
      <w:r w:rsidRPr="00846FCF">
        <w:rPr>
          <w:rFonts w:cs="Arial"/>
        </w:rPr>
        <w:t xml:space="preserve"> stanoveného dle obecně závazných předpisů. Ušetřené finanční prostředky nad rámec </w:t>
      </w:r>
      <w:r w:rsidR="007E190E" w:rsidRPr="00846FCF">
        <w:rPr>
          <w:rFonts w:cs="Arial"/>
        </w:rPr>
        <w:t>čistého příjmu</w:t>
      </w:r>
      <w:r w:rsidRPr="00846FCF">
        <w:rPr>
          <w:rFonts w:cs="Arial"/>
        </w:rPr>
        <w:t xml:space="preserve"> vrátí </w:t>
      </w:r>
      <w:r w:rsidR="00CF0481" w:rsidRPr="00846FCF">
        <w:rPr>
          <w:rFonts w:cs="Arial"/>
        </w:rPr>
        <w:t>D</w:t>
      </w:r>
      <w:r w:rsidRPr="00846FCF">
        <w:rPr>
          <w:rFonts w:cs="Arial"/>
        </w:rPr>
        <w:t xml:space="preserve">opravce </w:t>
      </w:r>
      <w:r w:rsidR="00421B13" w:rsidRPr="00846FCF">
        <w:rPr>
          <w:rFonts w:cs="Arial"/>
        </w:rPr>
        <w:t xml:space="preserve">bezodkladně </w:t>
      </w:r>
      <w:r w:rsidRPr="00846FCF">
        <w:rPr>
          <w:rFonts w:cs="Arial"/>
        </w:rPr>
        <w:t xml:space="preserve">na účet </w:t>
      </w:r>
      <w:r w:rsidR="00CF0481" w:rsidRPr="00846FCF">
        <w:rPr>
          <w:rFonts w:cs="Arial"/>
        </w:rPr>
        <w:t>Objednatele</w:t>
      </w:r>
      <w:r w:rsidRPr="00846FCF">
        <w:rPr>
          <w:rFonts w:cs="Arial"/>
        </w:rPr>
        <w:t>.</w:t>
      </w:r>
      <w:bookmarkEnd w:id="12"/>
      <w:r w:rsidR="00762B64" w:rsidRPr="00846FCF">
        <w:rPr>
          <w:rFonts w:cs="Arial"/>
        </w:rPr>
        <w:t xml:space="preserve"> </w:t>
      </w:r>
    </w:p>
    <w:p w14:paraId="6B9DF799" w14:textId="7A2AFCC2" w:rsidR="00B96489" w:rsidRPr="00846FCF" w:rsidRDefault="00DF1A49" w:rsidP="00235E7B">
      <w:pPr>
        <w:pStyle w:val="Normln"/>
        <w:keepNext w:val="0"/>
        <w:numPr>
          <w:ilvl w:val="0"/>
          <w:numId w:val="30"/>
        </w:numPr>
        <w:ind w:left="851" w:hanging="709"/>
        <w:rPr>
          <w:rFonts w:cs="Arial"/>
        </w:rPr>
      </w:pPr>
      <w:r w:rsidRPr="00846FCF">
        <w:rPr>
          <w:rFonts w:cs="Arial"/>
        </w:rPr>
        <w:t>O</w:t>
      </w:r>
      <w:r w:rsidR="00B96489" w:rsidRPr="00846FCF">
        <w:rPr>
          <w:rFonts w:cs="Arial"/>
        </w:rPr>
        <w:t>bjednatel hradí Dopravci vícenáklady v případě výluk a objížděk v rozsahu stanoveném níže v tomto bodě Smlouvy. Objednatel hradí Dopravci vícenáklady na skutečně ujeté kilometry dle výlukového jízdního řádu v plném rozsahu. Objednatel dále hradí Dopravci vícenáklady na režijní kilometry, které jsou tvořeny zastávkovými kilometry. Zastávkovými kilometry se rozumí kilometry ujeté za účelem přistavení vozidla do první zastávky výluky, resp. kilometry ujeté od poslední zastávky výluky do místa parkování vozidel. Vícenáklady na výlukové, objížďkové a zastávkové kilometry hradí Objednatel Dopravci za dopravní rok po předchozím projednání a schválení Objednatelem.</w:t>
      </w:r>
    </w:p>
    <w:p w14:paraId="26309754" w14:textId="2E951989" w:rsidR="00B96489" w:rsidRPr="00846FCF" w:rsidRDefault="00EE387C" w:rsidP="00EE387C">
      <w:pPr>
        <w:pStyle w:val="Normln"/>
        <w:keepNext w:val="0"/>
        <w:numPr>
          <w:ilvl w:val="0"/>
          <w:numId w:val="0"/>
        </w:numPr>
        <w:ind w:left="851" w:hanging="709"/>
        <w:rPr>
          <w:rFonts w:cs="Arial"/>
        </w:rPr>
      </w:pPr>
      <w:r w:rsidRPr="00846FCF">
        <w:rPr>
          <w:rFonts w:cs="Arial"/>
        </w:rPr>
        <w:tab/>
      </w:r>
      <w:r w:rsidR="00B96489" w:rsidRPr="00846FCF">
        <w:rPr>
          <w:rFonts w:cs="Arial"/>
        </w:rPr>
        <w:t>Podmínkou k zaplacení vícenákladů za výluky a objížďky je schválení objízdné trasy a výluk</w:t>
      </w:r>
      <w:r w:rsidR="00DF1A49" w:rsidRPr="00846FCF">
        <w:rPr>
          <w:rFonts w:cs="Arial"/>
        </w:rPr>
        <w:t>ového jízdního řádu Objednateli</w:t>
      </w:r>
      <w:r w:rsidR="00B96489" w:rsidRPr="00846FCF">
        <w:rPr>
          <w:rFonts w:cs="Arial"/>
        </w:rPr>
        <w:t xml:space="preserve"> (tj. </w:t>
      </w:r>
      <w:r w:rsidR="001D0968" w:rsidRPr="00846FCF">
        <w:rPr>
          <w:rFonts w:cs="Arial"/>
        </w:rPr>
        <w:t>Technickým odborem SMJ)</w:t>
      </w:r>
      <w:r w:rsidR="00B96489" w:rsidRPr="00846FCF">
        <w:rPr>
          <w:rFonts w:cs="Arial"/>
        </w:rPr>
        <w:t xml:space="preserve">. </w:t>
      </w:r>
    </w:p>
    <w:p w14:paraId="1B39DB2A" w14:textId="29B09915" w:rsidR="005B17CF" w:rsidRPr="00846FCF" w:rsidRDefault="00235E7B" w:rsidP="00235E7B">
      <w:pPr>
        <w:pStyle w:val="Normln"/>
        <w:keepNext w:val="0"/>
        <w:numPr>
          <w:ilvl w:val="0"/>
          <w:numId w:val="0"/>
        </w:numPr>
        <w:ind w:left="851" w:hanging="709"/>
        <w:rPr>
          <w:rFonts w:cs="Arial"/>
        </w:rPr>
      </w:pPr>
      <w:r w:rsidRPr="00846FCF">
        <w:rPr>
          <w:rFonts w:cs="Arial"/>
        </w:rPr>
        <w:tab/>
      </w:r>
      <w:r w:rsidR="00B96489" w:rsidRPr="00846FCF">
        <w:rPr>
          <w:rFonts w:cs="Arial"/>
        </w:rPr>
        <w:t>Výluky a objížďky je Dopravce povinen vykázat v rámci předloženého vyúčtování za kalendářní měsíc dle čl. 8.1 písm. h) této Smlouvy</w:t>
      </w:r>
      <w:r w:rsidR="00887D1D" w:rsidRPr="00846FCF">
        <w:rPr>
          <w:rFonts w:cs="Arial"/>
        </w:rPr>
        <w:t>.</w:t>
      </w:r>
    </w:p>
    <w:p w14:paraId="4D472BF0" w14:textId="2901782F" w:rsidR="000114AF" w:rsidRPr="00846FCF" w:rsidRDefault="000114AF" w:rsidP="00235E7B">
      <w:pPr>
        <w:pStyle w:val="Normln"/>
        <w:keepNext w:val="0"/>
        <w:numPr>
          <w:ilvl w:val="0"/>
          <w:numId w:val="30"/>
        </w:numPr>
        <w:ind w:left="851" w:hanging="709"/>
        <w:rPr>
          <w:rFonts w:cs="Arial"/>
        </w:rPr>
      </w:pPr>
      <w:r w:rsidRPr="00846FCF">
        <w:rPr>
          <w:rFonts w:cs="Arial"/>
        </w:rPr>
        <w:t xml:space="preserve">Pokud Dopravce v době trvání této Smlouvy obdrží investiční dotaci z finančních prostředků Objednatele ve vztahu k jakýmkoliv používaným vozidlům nebo jinému majetku, která má vliv na výpočet kompenzace, a/nebo Dopravce obdrží tyto investiční dotace před uzavřením Smlouvy, ale vozidla či jiný majetek používaný pro plnění Smlouvy bude pořizovat v době trvání Smlouvy, a/nebo pro plnění Smlouvy používá vozidla nebo jiný majetek, který pořídil z této investiční dotace poskytnuté </w:t>
      </w:r>
      <w:r w:rsidR="00DF1A49" w:rsidRPr="00846FCF">
        <w:rPr>
          <w:rFonts w:cs="Arial"/>
        </w:rPr>
        <w:t xml:space="preserve">tímto </w:t>
      </w:r>
      <w:r w:rsidRPr="00846FCF">
        <w:rPr>
          <w:rFonts w:cs="Arial"/>
        </w:rPr>
        <w:t>Objednatelem před uzavřením Smlouvy a který nebyl do dne uzavření Smlouvy úplně účetně odepsán, bude kompenzace snížena o tuto poskytnutou dotaci. Obdobný postup platí i pro majetek:</w:t>
      </w:r>
    </w:p>
    <w:p w14:paraId="3E6D7E43" w14:textId="7B1B19F5" w:rsidR="000114AF" w:rsidRPr="00846FCF" w:rsidRDefault="000114AF" w:rsidP="00235E7B">
      <w:pPr>
        <w:pStyle w:val="Normln"/>
        <w:keepNext w:val="0"/>
        <w:numPr>
          <w:ilvl w:val="0"/>
          <w:numId w:val="40"/>
        </w:numPr>
        <w:ind w:left="1418" w:hanging="425"/>
        <w:rPr>
          <w:rFonts w:cs="Arial"/>
        </w:rPr>
      </w:pPr>
      <w:r w:rsidRPr="00846FCF">
        <w:rPr>
          <w:rFonts w:cs="Arial"/>
        </w:rPr>
        <w:t xml:space="preserve">pořízený s pomocí investiční dotace z veřejných finančních prostředků </w:t>
      </w:r>
      <w:r w:rsidR="00DF1A49" w:rsidRPr="00846FCF">
        <w:rPr>
          <w:rFonts w:cs="Arial"/>
        </w:rPr>
        <w:t xml:space="preserve">tohoto </w:t>
      </w:r>
      <w:r w:rsidRPr="00846FCF">
        <w:rPr>
          <w:rFonts w:cs="Arial"/>
        </w:rPr>
        <w:t>Objednatele, který není v majetku Dopravce (např. je pronajatý od jiného subjektu, případně plnění Smlouvy vykonává jiný dopravce formou subdodávky);</w:t>
      </w:r>
    </w:p>
    <w:p w14:paraId="0991B5A6" w14:textId="59BFC683" w:rsidR="000114AF" w:rsidRPr="00846FCF" w:rsidRDefault="000114AF" w:rsidP="00235E7B">
      <w:pPr>
        <w:pStyle w:val="Normln"/>
        <w:keepNext w:val="0"/>
        <w:numPr>
          <w:ilvl w:val="0"/>
          <w:numId w:val="40"/>
        </w:numPr>
        <w:ind w:left="1418" w:hanging="425"/>
        <w:rPr>
          <w:rFonts w:cs="Arial"/>
        </w:rPr>
      </w:pPr>
      <w:r w:rsidRPr="00846FCF">
        <w:rPr>
          <w:rFonts w:cs="Arial"/>
        </w:rPr>
        <w:t xml:space="preserve">nabytý Dopravcem od předchozího vlastníka, který na pořízení takového majetku obdržel investiční dotaci z prostředků </w:t>
      </w:r>
      <w:r w:rsidR="00DF1A49" w:rsidRPr="00846FCF">
        <w:rPr>
          <w:rFonts w:cs="Arial"/>
        </w:rPr>
        <w:t xml:space="preserve">tohoto </w:t>
      </w:r>
      <w:r w:rsidRPr="00846FCF">
        <w:rPr>
          <w:rFonts w:cs="Arial"/>
        </w:rPr>
        <w:t>Objednatele, a to pokud nebyl takový majetek úplně účetně odepsán předchozím vlastníkem.</w:t>
      </w:r>
    </w:p>
    <w:p w14:paraId="35F24499" w14:textId="386C6DA1" w:rsidR="000114AF" w:rsidRPr="00846FCF" w:rsidRDefault="000114AF" w:rsidP="00235E7B">
      <w:pPr>
        <w:pStyle w:val="Normln"/>
        <w:keepNext w:val="0"/>
        <w:numPr>
          <w:ilvl w:val="0"/>
          <w:numId w:val="30"/>
        </w:numPr>
        <w:ind w:left="851" w:hanging="709"/>
        <w:rPr>
          <w:rFonts w:cs="Arial"/>
        </w:rPr>
      </w:pPr>
      <w:r w:rsidRPr="00846FCF">
        <w:rPr>
          <w:rFonts w:cs="Arial"/>
        </w:rPr>
        <w:t>Po konečném vyúčtování Dopravce Objednatel</w:t>
      </w:r>
      <w:r w:rsidR="001D0968" w:rsidRPr="00846FCF">
        <w:rPr>
          <w:rFonts w:cs="Arial"/>
        </w:rPr>
        <w:t>e</w:t>
      </w:r>
      <w:r w:rsidRPr="00846FCF">
        <w:rPr>
          <w:rFonts w:cs="Arial"/>
        </w:rPr>
        <w:t xml:space="preserve"> nejpozději do 31. </w:t>
      </w:r>
      <w:r w:rsidR="00B14EA9" w:rsidRPr="00846FCF">
        <w:rPr>
          <w:rFonts w:cs="Arial"/>
        </w:rPr>
        <w:t>7</w:t>
      </w:r>
      <w:r w:rsidRPr="00846FCF">
        <w:rPr>
          <w:rFonts w:cs="Arial"/>
        </w:rPr>
        <w:t>. doručí řádně vystavenou fakturu (daňový doklad) na konečnou výši kompenzace za předcházející kalendářní rok. V konečné faktuře budou zohledněny Dopravcem uhrazené zálohy oproti konečné kompenzaci.  Případný přeplatek (kladný rozdíl) či nedoplatek (záporný rozdíl) bude mezi Stranami vypořádán nejpozději do 15 dnů od konečné faktury Dopravce v souladu s čl.</w:t>
      </w:r>
      <w:r w:rsidR="00235E7B" w:rsidRPr="00846FCF">
        <w:rPr>
          <w:rFonts w:cs="Arial"/>
        </w:rPr>
        <w:t xml:space="preserve"> 7.7</w:t>
      </w:r>
      <w:r w:rsidRPr="00846FCF">
        <w:rPr>
          <w:rFonts w:cs="Arial"/>
        </w:rPr>
        <w:t xml:space="preserve"> této Smlouvy.</w:t>
      </w:r>
    </w:p>
    <w:p w14:paraId="377F6D86" w14:textId="13180417" w:rsidR="000114AF" w:rsidRPr="00846FCF" w:rsidRDefault="00B96489" w:rsidP="00235E7B">
      <w:pPr>
        <w:pStyle w:val="Normln"/>
        <w:keepNext w:val="0"/>
        <w:numPr>
          <w:ilvl w:val="0"/>
          <w:numId w:val="30"/>
        </w:numPr>
        <w:ind w:left="851" w:hanging="709"/>
        <w:rPr>
          <w:rFonts w:cs="Arial"/>
        </w:rPr>
      </w:pPr>
      <w:r w:rsidRPr="00846FCF">
        <w:rPr>
          <w:rFonts w:cs="Arial"/>
        </w:rPr>
        <w:lastRenderedPageBreak/>
        <w:t>Kompenzace podle této Smlouvy bude hrazena formou bezhotovostní platby na bankovní účet Dopravce. Dopravce prohlašuje, že se jedná o bankovní účet určený ke zveřejnění dle § 98 a § 109 zákona o DPH. Dopravce čestně prohlašuje, že u něj nenastal ani jeden z případů uvedených v ust. § 109 zákona č. 235/2004 Sb., o dani z přidané hodnoty („zákon o DPH“), ve znění pozdějších předpisů, a minimálně po dobu účinnosti této Smlouvy se zavazuje:</w:t>
      </w:r>
    </w:p>
    <w:p w14:paraId="2E9977B6" w14:textId="77777777" w:rsidR="000114AF" w:rsidRPr="00846FCF" w:rsidRDefault="000114AF" w:rsidP="00235E7B">
      <w:pPr>
        <w:pStyle w:val="Normln"/>
        <w:keepNext w:val="0"/>
        <w:numPr>
          <w:ilvl w:val="0"/>
          <w:numId w:val="41"/>
        </w:numPr>
        <w:ind w:left="1418" w:hanging="425"/>
        <w:rPr>
          <w:rFonts w:cs="Arial"/>
        </w:rPr>
      </w:pPr>
      <w:r w:rsidRPr="00846FCF">
        <w:rPr>
          <w:rFonts w:cs="Arial"/>
        </w:rPr>
        <w:t>nejednat tak, že daň z přidané hodnoty uvedenou na daňových dokladech, které budou vystavovány v souvislosti s touto Smlouvou a na jejím základě (dále jen „</w:t>
      </w:r>
      <w:r w:rsidRPr="00846FCF">
        <w:rPr>
          <w:rFonts w:cs="Arial"/>
          <w:b/>
        </w:rPr>
        <w:t>Daň</w:t>
      </w:r>
      <w:r w:rsidRPr="00846FCF">
        <w:rPr>
          <w:rFonts w:cs="Arial"/>
        </w:rPr>
        <w:t>“), úmyslně nezaplatí;</w:t>
      </w:r>
    </w:p>
    <w:p w14:paraId="50924646" w14:textId="77777777" w:rsidR="000114AF" w:rsidRPr="00846FCF" w:rsidRDefault="000114AF" w:rsidP="00235E7B">
      <w:pPr>
        <w:pStyle w:val="Normln"/>
        <w:keepNext w:val="0"/>
        <w:numPr>
          <w:ilvl w:val="0"/>
          <w:numId w:val="41"/>
        </w:numPr>
        <w:ind w:left="1418" w:hanging="425"/>
        <w:rPr>
          <w:rFonts w:cs="Arial"/>
        </w:rPr>
      </w:pPr>
      <w:r w:rsidRPr="00846FCF">
        <w:rPr>
          <w:rFonts w:cs="Arial"/>
        </w:rPr>
        <w:t>nedostat se kdykoliv v budoucnu úmyslně do postavení, kdy by nemohl Daň zaplatit;</w:t>
      </w:r>
    </w:p>
    <w:p w14:paraId="169EDE5F" w14:textId="77777777" w:rsidR="000114AF" w:rsidRPr="00846FCF" w:rsidRDefault="000114AF" w:rsidP="00235E7B">
      <w:pPr>
        <w:pStyle w:val="Normln"/>
        <w:keepNext w:val="0"/>
        <w:numPr>
          <w:ilvl w:val="0"/>
          <w:numId w:val="41"/>
        </w:numPr>
        <w:ind w:left="1418" w:hanging="425"/>
        <w:rPr>
          <w:rFonts w:cs="Arial"/>
        </w:rPr>
      </w:pPr>
      <w:r w:rsidRPr="00846FCF">
        <w:rPr>
          <w:rFonts w:cs="Arial"/>
        </w:rPr>
        <w:t>nevyvinout takové jednání, jímž by došlo ke zkrácení Daně nebo vylákání daňové výhody.</w:t>
      </w:r>
    </w:p>
    <w:p w14:paraId="67C5AE69" w14:textId="7E56972A" w:rsidR="000114AF" w:rsidRPr="00846FCF" w:rsidRDefault="000A7962" w:rsidP="00235E7B">
      <w:pPr>
        <w:pStyle w:val="Normln"/>
        <w:keepNext w:val="0"/>
        <w:numPr>
          <w:ilvl w:val="0"/>
          <w:numId w:val="30"/>
        </w:numPr>
        <w:ind w:left="851" w:hanging="709"/>
        <w:rPr>
          <w:rFonts w:cs="Arial"/>
        </w:rPr>
      </w:pPr>
      <w:r w:rsidRPr="00846FCF">
        <w:rPr>
          <w:rFonts w:cs="Arial"/>
        </w:rPr>
        <w:t>Dopravce prohlašuje, že úplata za zdanitelné plnění není bez ekonomického opodstatnění zcela zjevně odchylná od obvyklé ceny ve smyslu zákona č. 151/1997 Sb., o oceňování majetku a o změně některých zákonů (zákon o oceňová</w:t>
      </w:r>
      <w:r w:rsidR="00763F2F" w:rsidRPr="00846FCF">
        <w:rPr>
          <w:rFonts w:cs="Arial"/>
        </w:rPr>
        <w:t>ní majetku), ve znění zákona č. </w:t>
      </w:r>
      <w:r w:rsidRPr="00846FCF">
        <w:rPr>
          <w:rFonts w:cs="Arial"/>
        </w:rPr>
        <w:t>121/2000 Sb., vše ve znění pozdějších předpisů.</w:t>
      </w:r>
    </w:p>
    <w:p w14:paraId="25C0F26C" w14:textId="7DF092CD" w:rsidR="000A7962" w:rsidRPr="00846FCF" w:rsidRDefault="000A7962" w:rsidP="00235E7B">
      <w:pPr>
        <w:pStyle w:val="Normln"/>
        <w:keepNext w:val="0"/>
        <w:numPr>
          <w:ilvl w:val="0"/>
          <w:numId w:val="30"/>
        </w:numPr>
        <w:ind w:left="851" w:hanging="709"/>
        <w:rPr>
          <w:rFonts w:cs="Arial"/>
        </w:rPr>
      </w:pPr>
      <w:r w:rsidRPr="00846FCF">
        <w:rPr>
          <w:rFonts w:cs="Arial"/>
        </w:rPr>
        <w:t>Dopravce se dále zavazuje, že pokud by u něj přesto některá z výše uvedených situací nastala, oznámí tuto s</w:t>
      </w:r>
      <w:r w:rsidR="00DF1A49" w:rsidRPr="00846FCF">
        <w:rPr>
          <w:rFonts w:cs="Arial"/>
        </w:rPr>
        <w:t>kutečnost neprodleně Objednatel</w:t>
      </w:r>
      <w:r w:rsidR="001D0968" w:rsidRPr="00846FCF">
        <w:rPr>
          <w:rFonts w:cs="Arial"/>
        </w:rPr>
        <w:t>i</w:t>
      </w:r>
      <w:r w:rsidRPr="00846FCF">
        <w:rPr>
          <w:rFonts w:cs="Arial"/>
        </w:rPr>
        <w:t>. Dopravce je plně srozuměn a souhlasí s tím, že bude povinen Objednate</w:t>
      </w:r>
      <w:r w:rsidR="001D0968" w:rsidRPr="00846FCF">
        <w:rPr>
          <w:rFonts w:cs="Arial"/>
        </w:rPr>
        <w:t>li</w:t>
      </w:r>
      <w:r w:rsidRPr="00846FCF">
        <w:rPr>
          <w:rFonts w:cs="Arial"/>
        </w:rPr>
        <w:t xml:space="preserve"> nahradit částku vynaloženou Objednatelem</w:t>
      </w:r>
      <w:r w:rsidR="00DF1A49" w:rsidRPr="00846FCF">
        <w:rPr>
          <w:rFonts w:cs="Arial"/>
        </w:rPr>
        <w:t>, resp. Objednateli</w:t>
      </w:r>
      <w:r w:rsidRPr="00846FCF">
        <w:rPr>
          <w:rFonts w:cs="Arial"/>
        </w:rPr>
        <w:t xml:space="preserve"> ja</w:t>
      </w:r>
      <w:r w:rsidR="00763F2F" w:rsidRPr="00846FCF">
        <w:rPr>
          <w:rFonts w:cs="Arial"/>
        </w:rPr>
        <w:t>ko ručitel</w:t>
      </w:r>
      <w:r w:rsidR="00DF1A49" w:rsidRPr="00846FCF">
        <w:rPr>
          <w:rFonts w:cs="Arial"/>
        </w:rPr>
        <w:t>i</w:t>
      </w:r>
      <w:r w:rsidR="00763F2F" w:rsidRPr="00846FCF">
        <w:rPr>
          <w:rFonts w:cs="Arial"/>
        </w:rPr>
        <w:t xml:space="preserve"> ve </w:t>
      </w:r>
      <w:r w:rsidRPr="00846FCF">
        <w:rPr>
          <w:rFonts w:cs="Arial"/>
        </w:rPr>
        <w:t xml:space="preserve">smyslu ustanovení § 109 odst. 1 zákona o DPH, za Dopravce v důsledku aplikace institutu ručení ze strany správce daně. Tento závazek Dopravce </w:t>
      </w:r>
      <w:r w:rsidR="00A034A3" w:rsidRPr="00846FCF">
        <w:rPr>
          <w:rFonts w:cs="Arial"/>
        </w:rPr>
        <w:t>platí i pro případ, kdy by se v </w:t>
      </w:r>
      <w:r w:rsidRPr="00846FCF">
        <w:rPr>
          <w:rFonts w:cs="Arial"/>
        </w:rPr>
        <w:t>budoucnu ukázalo, že úplata za zdanitelné plnění byla bez ekonomického opodstatnění zcela zjevně odchylná od obvyklé ceny a za předpokladu, že Objednatel správci daně doměřenou Daň z takového plnění uhradil.</w:t>
      </w:r>
    </w:p>
    <w:p w14:paraId="7620F1DF" w14:textId="651620CC" w:rsidR="000706B0" w:rsidRPr="00846FCF" w:rsidRDefault="000706B0" w:rsidP="00235E7B">
      <w:pPr>
        <w:pStyle w:val="Normln"/>
        <w:keepNext w:val="0"/>
        <w:numPr>
          <w:ilvl w:val="0"/>
          <w:numId w:val="30"/>
        </w:numPr>
        <w:ind w:left="851" w:hanging="709"/>
        <w:rPr>
          <w:rFonts w:cs="Arial"/>
        </w:rPr>
      </w:pPr>
      <w:r w:rsidRPr="00846FCF">
        <w:rPr>
          <w:rFonts w:cs="Arial"/>
        </w:rPr>
        <w:t>Dopravce se zavazuje použít poskytnutou kompenzaci pouze k financování plnění závazku dle této Smlouvy. Pokud by z poskytnuté kompenzace byly financovány dopravní výkony nezahrnuté do závazku veřejné služby dle této Smlouvy, popř. jiné aktivity Dopravce, zavazuje se Dopravce takovou část kompenzace vrátit Objednatel</w:t>
      </w:r>
      <w:r w:rsidR="001D0968" w:rsidRPr="00846FCF">
        <w:rPr>
          <w:rFonts w:cs="Arial"/>
        </w:rPr>
        <w:t>i</w:t>
      </w:r>
      <w:r w:rsidRPr="00846FCF">
        <w:rPr>
          <w:rFonts w:cs="Arial"/>
        </w:rPr>
        <w:t>. Za účelem ověření splnění této podmínky se Dopravce</w:t>
      </w:r>
      <w:r w:rsidR="00DF1A49" w:rsidRPr="00846FCF">
        <w:rPr>
          <w:rFonts w:cs="Arial"/>
        </w:rPr>
        <w:t xml:space="preserve"> zavazuje poskytnout Objednatel</w:t>
      </w:r>
      <w:r w:rsidR="001D0968" w:rsidRPr="00846FCF">
        <w:rPr>
          <w:rFonts w:cs="Arial"/>
        </w:rPr>
        <w:t>i</w:t>
      </w:r>
      <w:r w:rsidRPr="00846FCF">
        <w:rPr>
          <w:rFonts w:cs="Arial"/>
        </w:rPr>
        <w:t xml:space="preserve"> veškerou potřebnou součinnost.</w:t>
      </w:r>
    </w:p>
    <w:p w14:paraId="68EBF3A4" w14:textId="5CE9B2C2" w:rsidR="00B4373F" w:rsidRPr="00846FCF" w:rsidRDefault="0091274B" w:rsidP="00DE0C81">
      <w:pPr>
        <w:pStyle w:val="Nadpis1"/>
        <w:keepNext w:val="0"/>
        <w:widowControl/>
        <w:ind w:left="851" w:hanging="851"/>
        <w:jc w:val="left"/>
        <w:rPr>
          <w:rFonts w:ascii="Arial" w:hAnsi="Arial" w:cs="Arial"/>
          <w:szCs w:val="22"/>
        </w:rPr>
      </w:pPr>
      <w:r w:rsidRPr="00846FCF">
        <w:rPr>
          <w:rFonts w:ascii="Arial" w:hAnsi="Arial" w:cs="Arial"/>
          <w:szCs w:val="22"/>
        </w:rPr>
        <w:t>závazky stran při zajištění LINKY</w:t>
      </w:r>
    </w:p>
    <w:p w14:paraId="3EEECFB1" w14:textId="77777777" w:rsidR="00E625BA" w:rsidRPr="00846FCF" w:rsidRDefault="00D342E4" w:rsidP="00346347">
      <w:pPr>
        <w:pStyle w:val="Normln"/>
        <w:keepNext w:val="0"/>
        <w:numPr>
          <w:ilvl w:val="0"/>
          <w:numId w:val="42"/>
        </w:numPr>
        <w:ind w:left="851" w:hanging="709"/>
        <w:rPr>
          <w:rFonts w:cs="Arial"/>
        </w:rPr>
      </w:pPr>
      <w:bookmarkStart w:id="13" w:name="_Ref522131279"/>
      <w:r w:rsidRPr="00846FCF">
        <w:rPr>
          <w:rFonts w:cs="Arial"/>
        </w:rPr>
        <w:t>Dopravce se zavazuje:</w:t>
      </w:r>
      <w:bookmarkEnd w:id="13"/>
    </w:p>
    <w:p w14:paraId="6AA28F77" w14:textId="77777777" w:rsidR="00AB059D" w:rsidRPr="00846FCF" w:rsidRDefault="00AB059D" w:rsidP="00346347">
      <w:pPr>
        <w:pStyle w:val="Normln"/>
        <w:keepNext w:val="0"/>
        <w:numPr>
          <w:ilvl w:val="0"/>
          <w:numId w:val="31"/>
        </w:numPr>
        <w:ind w:left="1418" w:hanging="425"/>
        <w:rPr>
          <w:rFonts w:cs="Arial"/>
        </w:rPr>
      </w:pPr>
      <w:r w:rsidRPr="00846FCF">
        <w:rPr>
          <w:rFonts w:cs="Arial"/>
        </w:rPr>
        <w:t>Plnit své závazky obsažené v této Smlouvě.</w:t>
      </w:r>
    </w:p>
    <w:p w14:paraId="7966C415" w14:textId="2F5E0173" w:rsidR="00D70112" w:rsidRPr="00846FCF" w:rsidRDefault="00911C11" w:rsidP="00346347">
      <w:pPr>
        <w:pStyle w:val="Normln"/>
        <w:keepNext w:val="0"/>
        <w:numPr>
          <w:ilvl w:val="0"/>
          <w:numId w:val="31"/>
        </w:numPr>
        <w:ind w:left="1418" w:hanging="425"/>
        <w:rPr>
          <w:rFonts w:cs="Arial"/>
        </w:rPr>
      </w:pPr>
      <w:r w:rsidRPr="00846FCF">
        <w:rPr>
          <w:rFonts w:cs="Arial"/>
        </w:rPr>
        <w:t>Zajistit dopravní výkon dle platn</w:t>
      </w:r>
      <w:r w:rsidR="00DF1A49" w:rsidRPr="00846FCF">
        <w:rPr>
          <w:rFonts w:cs="Arial"/>
        </w:rPr>
        <w:t>ého</w:t>
      </w:r>
      <w:r w:rsidRPr="00846FCF">
        <w:rPr>
          <w:rFonts w:cs="Arial"/>
        </w:rPr>
        <w:t xml:space="preserve"> jízdníh</w:t>
      </w:r>
      <w:r w:rsidR="00DF1A49" w:rsidRPr="00846FCF">
        <w:rPr>
          <w:rFonts w:cs="Arial"/>
        </w:rPr>
        <w:t>o řádu Linky</w:t>
      </w:r>
      <w:r w:rsidRPr="00846FCF">
        <w:rPr>
          <w:rFonts w:cs="Arial"/>
        </w:rPr>
        <w:t xml:space="preserve"> </w:t>
      </w:r>
      <w:r w:rsidR="0032691E" w:rsidRPr="00846FCF">
        <w:rPr>
          <w:rFonts w:cs="Arial"/>
        </w:rPr>
        <w:t>odsouhlasen</w:t>
      </w:r>
      <w:r w:rsidR="00DF1A49" w:rsidRPr="00846FCF">
        <w:rPr>
          <w:rFonts w:cs="Arial"/>
        </w:rPr>
        <w:t>ého</w:t>
      </w:r>
      <w:r w:rsidR="0032691E" w:rsidRPr="00846FCF">
        <w:rPr>
          <w:rFonts w:cs="Arial"/>
        </w:rPr>
        <w:t xml:space="preserve"> Objednatel</w:t>
      </w:r>
      <w:r w:rsidR="00DF1A49" w:rsidRPr="00846FCF">
        <w:rPr>
          <w:rFonts w:cs="Arial"/>
        </w:rPr>
        <w:t>i</w:t>
      </w:r>
      <w:r w:rsidRPr="00846FCF">
        <w:rPr>
          <w:rFonts w:cs="Arial"/>
        </w:rPr>
        <w:t>.</w:t>
      </w:r>
    </w:p>
    <w:p w14:paraId="767D637E" w14:textId="37536C98" w:rsidR="00911C11" w:rsidRPr="00846FCF" w:rsidRDefault="001C6607" w:rsidP="00346347">
      <w:pPr>
        <w:pStyle w:val="Normln"/>
        <w:keepNext w:val="0"/>
        <w:numPr>
          <w:ilvl w:val="0"/>
          <w:numId w:val="31"/>
        </w:numPr>
        <w:ind w:left="1418" w:hanging="425"/>
        <w:rPr>
          <w:rFonts w:cs="Arial"/>
        </w:rPr>
      </w:pPr>
      <w:r w:rsidRPr="00846FCF">
        <w:rPr>
          <w:rFonts w:cs="Arial"/>
        </w:rPr>
        <w:lastRenderedPageBreak/>
        <w:t xml:space="preserve">Zajišťovat služby </w:t>
      </w:r>
      <w:r w:rsidR="00DF1A49" w:rsidRPr="00846FCF">
        <w:rPr>
          <w:rFonts w:cs="Arial"/>
        </w:rPr>
        <w:t xml:space="preserve">provozu Linky </w:t>
      </w:r>
      <w:r w:rsidRPr="00846FCF">
        <w:rPr>
          <w:rFonts w:cs="Arial"/>
        </w:rPr>
        <w:t>v souladu s platným tarifem a s</w:t>
      </w:r>
      <w:r w:rsidR="00FF4132" w:rsidRPr="00846FCF">
        <w:rPr>
          <w:rFonts w:cs="Arial"/>
        </w:rPr>
        <w:t>mluvními přepravními podmínkami</w:t>
      </w:r>
      <w:r w:rsidR="00E26C52" w:rsidRPr="00846FCF">
        <w:rPr>
          <w:rFonts w:cs="Arial"/>
        </w:rPr>
        <w:t xml:space="preserve"> Integrovaného dopravního systému Libereckého kraje (dále jen „</w:t>
      </w:r>
      <w:r w:rsidR="00E26C52" w:rsidRPr="00846FCF">
        <w:rPr>
          <w:rFonts w:cs="Arial"/>
          <w:b/>
        </w:rPr>
        <w:t>IDOL</w:t>
      </w:r>
      <w:r w:rsidR="00E26C52" w:rsidRPr="00846FCF">
        <w:rPr>
          <w:rFonts w:cs="Arial"/>
        </w:rPr>
        <w:t>“)</w:t>
      </w:r>
      <w:r w:rsidRPr="00846FCF">
        <w:rPr>
          <w:rFonts w:cs="Arial"/>
        </w:rPr>
        <w:t>.</w:t>
      </w:r>
      <w:r w:rsidR="00AB059D" w:rsidRPr="00846FCF">
        <w:rPr>
          <w:rFonts w:cs="Arial"/>
        </w:rPr>
        <w:t xml:space="preserve"> </w:t>
      </w:r>
    </w:p>
    <w:p w14:paraId="440755F9" w14:textId="6BD1BF18" w:rsidR="00250508" w:rsidRPr="00846FCF" w:rsidRDefault="00250508" w:rsidP="00346347">
      <w:pPr>
        <w:pStyle w:val="Normln"/>
        <w:keepNext w:val="0"/>
        <w:numPr>
          <w:ilvl w:val="0"/>
          <w:numId w:val="31"/>
        </w:numPr>
        <w:ind w:left="1418" w:hanging="425"/>
        <w:rPr>
          <w:rFonts w:cs="Arial"/>
        </w:rPr>
      </w:pPr>
      <w:r w:rsidRPr="00846FCF">
        <w:rPr>
          <w:rFonts w:cs="Arial"/>
        </w:rPr>
        <w:t>Zajišťovat čištění a údržbu zpevněných pochůzných ploch tramvajových zastávek a ostrůvků, které jsou vymezeny jako součást dráhy. V zimním období je Dopravce povinen provádět čištění a odstraňování sněhu a náledí na tramvajových zastávkách tak, aby byla zabezpečena jejich schůdnost.</w:t>
      </w:r>
    </w:p>
    <w:p w14:paraId="435EE15E" w14:textId="1EC0688C" w:rsidR="00FB218E" w:rsidRPr="00846FCF" w:rsidRDefault="00FB218E" w:rsidP="00346347">
      <w:pPr>
        <w:pStyle w:val="Normln"/>
        <w:keepNext w:val="0"/>
        <w:numPr>
          <w:ilvl w:val="0"/>
          <w:numId w:val="31"/>
        </w:numPr>
        <w:ind w:left="1418" w:hanging="425"/>
        <w:rPr>
          <w:rFonts w:cs="Arial"/>
        </w:rPr>
      </w:pPr>
      <w:r w:rsidRPr="00846FCF">
        <w:rPr>
          <w:rFonts w:cs="Arial"/>
        </w:rPr>
        <w:t xml:space="preserve">Zajišťovat správu, údržbu a opravy stávajících, příp. nově vybudovaných přístřešků zastávek MHD a jejich příslušenství, které jsou v majetku </w:t>
      </w:r>
      <w:r w:rsidR="0010197F" w:rsidRPr="00846FCF">
        <w:rPr>
          <w:rFonts w:cs="Arial"/>
        </w:rPr>
        <w:t>D</w:t>
      </w:r>
      <w:r w:rsidRPr="00846FCF">
        <w:rPr>
          <w:rFonts w:cs="Arial"/>
        </w:rPr>
        <w:t>opravce.</w:t>
      </w:r>
    </w:p>
    <w:p w14:paraId="29F8B216" w14:textId="77777777" w:rsidR="00FB218E" w:rsidRPr="00846FCF" w:rsidRDefault="00FB218E" w:rsidP="00346347">
      <w:pPr>
        <w:pStyle w:val="Normln"/>
        <w:keepNext w:val="0"/>
        <w:numPr>
          <w:ilvl w:val="0"/>
          <w:numId w:val="31"/>
        </w:numPr>
        <w:ind w:left="1418" w:hanging="425"/>
        <w:rPr>
          <w:rFonts w:cs="Arial"/>
        </w:rPr>
      </w:pPr>
      <w:r w:rsidRPr="00846FCF">
        <w:rPr>
          <w:rFonts w:cs="Arial"/>
        </w:rPr>
        <w:t>Dodržovat nasazení vozidel s bezbariérovým přístupem na jednotlivé garantované spoje příslušných linek dle schválených jízdních řádů.</w:t>
      </w:r>
    </w:p>
    <w:p w14:paraId="44D4AECA" w14:textId="088734E8" w:rsidR="00D6385A" w:rsidRPr="00846FCF" w:rsidRDefault="00D6385A" w:rsidP="00346347">
      <w:pPr>
        <w:pStyle w:val="Normln"/>
        <w:keepNext w:val="0"/>
        <w:numPr>
          <w:ilvl w:val="0"/>
          <w:numId w:val="31"/>
        </w:numPr>
        <w:ind w:left="1418" w:hanging="425"/>
        <w:rPr>
          <w:rFonts w:cs="Arial"/>
        </w:rPr>
      </w:pPr>
      <w:r w:rsidRPr="00846FCF">
        <w:rPr>
          <w:rFonts w:cs="Arial"/>
        </w:rPr>
        <w:t xml:space="preserve">Mít zajištěna vozidla, personál a technické zázemí nezbytné pro provozování veřejné služby </w:t>
      </w:r>
      <w:r w:rsidR="00DF1A49" w:rsidRPr="00846FCF">
        <w:rPr>
          <w:rFonts w:cs="Arial"/>
        </w:rPr>
        <w:t>provozování Linky</w:t>
      </w:r>
      <w:r w:rsidRPr="00846FCF">
        <w:rPr>
          <w:rFonts w:cs="Arial"/>
        </w:rPr>
        <w:t xml:space="preserve"> podle schválen</w:t>
      </w:r>
      <w:r w:rsidR="00DF1A49" w:rsidRPr="00846FCF">
        <w:rPr>
          <w:rFonts w:cs="Arial"/>
        </w:rPr>
        <w:t>ého</w:t>
      </w:r>
      <w:r w:rsidRPr="00846FCF">
        <w:rPr>
          <w:rFonts w:cs="Arial"/>
        </w:rPr>
        <w:t xml:space="preserve"> jízdní</w:t>
      </w:r>
      <w:r w:rsidR="00DF1A49" w:rsidRPr="00846FCF">
        <w:rPr>
          <w:rFonts w:cs="Arial"/>
        </w:rPr>
        <w:t>ho</w:t>
      </w:r>
      <w:r w:rsidRPr="00846FCF">
        <w:rPr>
          <w:rFonts w:cs="Arial"/>
        </w:rPr>
        <w:t xml:space="preserve"> řád</w:t>
      </w:r>
      <w:r w:rsidR="00DF1A49" w:rsidRPr="00846FCF">
        <w:rPr>
          <w:rFonts w:cs="Arial"/>
        </w:rPr>
        <w:t>u</w:t>
      </w:r>
      <w:r w:rsidRPr="00846FCF">
        <w:rPr>
          <w:rFonts w:cs="Arial"/>
        </w:rPr>
        <w:t>, včetně zázemí nezbytného pro výkon veškerých dalších služeb souvisejících s plněním této Smlouvy.</w:t>
      </w:r>
    </w:p>
    <w:p w14:paraId="2E424916" w14:textId="5D5E6503" w:rsidR="00FB218E" w:rsidRPr="00846FCF" w:rsidRDefault="00FB218E" w:rsidP="00346347">
      <w:pPr>
        <w:pStyle w:val="Normln"/>
        <w:keepNext w:val="0"/>
        <w:numPr>
          <w:ilvl w:val="0"/>
          <w:numId w:val="31"/>
        </w:numPr>
        <w:ind w:left="1418" w:hanging="425"/>
        <w:rPr>
          <w:rFonts w:cs="Arial"/>
        </w:rPr>
      </w:pPr>
      <w:r w:rsidRPr="00846FCF">
        <w:rPr>
          <w:rFonts w:cs="Arial"/>
        </w:rPr>
        <w:t>Evidovat skutečně ujeté v</w:t>
      </w:r>
      <w:r w:rsidR="006435D4" w:rsidRPr="00846FCF">
        <w:rPr>
          <w:rFonts w:cs="Arial"/>
        </w:rPr>
        <w:t>o</w:t>
      </w:r>
      <w:r w:rsidRPr="00846FCF">
        <w:rPr>
          <w:rFonts w:cs="Arial"/>
        </w:rPr>
        <w:t>z</w:t>
      </w:r>
      <w:r w:rsidR="006435D4" w:rsidRPr="00846FCF">
        <w:rPr>
          <w:rFonts w:cs="Arial"/>
        </w:rPr>
        <w:t>o</w:t>
      </w:r>
      <w:r w:rsidRPr="00846FCF">
        <w:rPr>
          <w:rFonts w:cs="Arial"/>
        </w:rPr>
        <w:t>k</w:t>
      </w:r>
      <w:r w:rsidR="0010197F" w:rsidRPr="00846FCF">
        <w:rPr>
          <w:rFonts w:cs="Arial"/>
        </w:rPr>
        <w:t>ilo</w:t>
      </w:r>
      <w:r w:rsidRPr="00846FCF">
        <w:rPr>
          <w:rFonts w:cs="Arial"/>
        </w:rPr>
        <w:t>m</w:t>
      </w:r>
      <w:r w:rsidR="0010197F" w:rsidRPr="00846FCF">
        <w:rPr>
          <w:rFonts w:cs="Arial"/>
        </w:rPr>
        <w:t>etry</w:t>
      </w:r>
      <w:r w:rsidR="00B51101" w:rsidRPr="00846FCF">
        <w:rPr>
          <w:rFonts w:cs="Arial"/>
        </w:rPr>
        <w:t>.</w:t>
      </w:r>
    </w:p>
    <w:p w14:paraId="3FFA9254" w14:textId="7F1A0239" w:rsidR="00FB218E" w:rsidRPr="00846FCF" w:rsidRDefault="0075634C" w:rsidP="00346347">
      <w:pPr>
        <w:pStyle w:val="Normln"/>
        <w:keepNext w:val="0"/>
        <w:numPr>
          <w:ilvl w:val="0"/>
          <w:numId w:val="31"/>
        </w:numPr>
        <w:ind w:left="1418" w:hanging="425"/>
        <w:rPr>
          <w:rFonts w:cs="Arial"/>
        </w:rPr>
      </w:pPr>
      <w:r w:rsidRPr="00846FCF">
        <w:rPr>
          <w:rFonts w:cs="Arial"/>
        </w:rPr>
        <w:t>Předložit Objednateli vždy do</w:t>
      </w:r>
      <w:r w:rsidR="005B0317" w:rsidRPr="00846FCF">
        <w:rPr>
          <w:rFonts w:cs="Arial"/>
        </w:rPr>
        <w:t xml:space="preserve"> 30. dne</w:t>
      </w:r>
      <w:r w:rsidRPr="00846FCF">
        <w:rPr>
          <w:rFonts w:cs="Arial"/>
        </w:rPr>
        <w:t xml:space="preserve"> následujícího kalendářního </w:t>
      </w:r>
      <w:r w:rsidR="005B0317" w:rsidRPr="00846FCF">
        <w:rPr>
          <w:rFonts w:cs="Arial"/>
        </w:rPr>
        <w:t xml:space="preserve">čtvrtletí </w:t>
      </w:r>
      <w:r w:rsidR="002F2CF9" w:rsidRPr="00846FCF">
        <w:rPr>
          <w:rFonts w:cs="Arial"/>
        </w:rPr>
        <w:t xml:space="preserve">Objednateli </w:t>
      </w:r>
      <w:r w:rsidRPr="00846FCF">
        <w:rPr>
          <w:rFonts w:cs="Arial"/>
        </w:rPr>
        <w:t xml:space="preserve">vyúčtování za předchozí kalendářní </w:t>
      </w:r>
      <w:r w:rsidR="005B0317" w:rsidRPr="00846FCF">
        <w:rPr>
          <w:rFonts w:cs="Arial"/>
        </w:rPr>
        <w:t>čtvrtletí</w:t>
      </w:r>
      <w:r w:rsidRPr="00846FCF">
        <w:rPr>
          <w:rFonts w:cs="Arial"/>
        </w:rPr>
        <w:t xml:space="preserve">. </w:t>
      </w:r>
      <w:r w:rsidR="00FB218E" w:rsidRPr="00846FCF">
        <w:rPr>
          <w:rFonts w:cs="Arial"/>
        </w:rPr>
        <w:t>Jako součást vyúčtování za každ</w:t>
      </w:r>
      <w:r w:rsidR="00645ABB" w:rsidRPr="00846FCF">
        <w:rPr>
          <w:rFonts w:cs="Arial"/>
        </w:rPr>
        <w:t>é</w:t>
      </w:r>
      <w:r w:rsidR="00FB218E" w:rsidRPr="00846FCF">
        <w:rPr>
          <w:rFonts w:cs="Arial"/>
        </w:rPr>
        <w:t xml:space="preserve"> </w:t>
      </w:r>
      <w:r w:rsidR="00645ABB" w:rsidRPr="00846FCF">
        <w:rPr>
          <w:rFonts w:cs="Arial"/>
        </w:rPr>
        <w:t>čtvrtletí</w:t>
      </w:r>
      <w:r w:rsidR="00FB218E" w:rsidRPr="00846FCF">
        <w:rPr>
          <w:rFonts w:cs="Arial"/>
        </w:rPr>
        <w:t xml:space="preserve"> </w:t>
      </w:r>
      <w:r w:rsidR="006435D4" w:rsidRPr="00846FCF">
        <w:rPr>
          <w:rFonts w:cs="Arial"/>
        </w:rPr>
        <w:t>Dopravce</w:t>
      </w:r>
      <w:r w:rsidR="00FB218E" w:rsidRPr="00846FCF">
        <w:rPr>
          <w:rFonts w:cs="Arial"/>
        </w:rPr>
        <w:t xml:space="preserve"> zpracuje a písemně doloží i níže uvedené doklady, které tvoří nedílnou součást faktury a jsou nezbytnou podmínkou úhrady:</w:t>
      </w:r>
    </w:p>
    <w:p w14:paraId="0ACC8958" w14:textId="25B40514" w:rsidR="00FB218E" w:rsidRPr="00846FCF" w:rsidRDefault="00FB218E" w:rsidP="00346347">
      <w:pPr>
        <w:pStyle w:val="Normln"/>
        <w:keepNext w:val="0"/>
        <w:numPr>
          <w:ilvl w:val="0"/>
          <w:numId w:val="43"/>
        </w:numPr>
        <w:ind w:hanging="153"/>
        <w:rPr>
          <w:rFonts w:cs="Arial"/>
        </w:rPr>
      </w:pPr>
      <w:r w:rsidRPr="00846FCF">
        <w:rPr>
          <w:rFonts w:cs="Arial"/>
        </w:rPr>
        <w:t xml:space="preserve">počet skutečně ujetých kilometrů podle jízdních řádů v členění po </w:t>
      </w:r>
      <w:r w:rsidR="00DB0AE8" w:rsidRPr="00846FCF">
        <w:rPr>
          <w:rFonts w:cs="Arial"/>
        </w:rPr>
        <w:t>linkách</w:t>
      </w:r>
      <w:r w:rsidR="00446FE3" w:rsidRPr="00846FCF">
        <w:rPr>
          <w:rFonts w:cs="Arial"/>
        </w:rPr>
        <w:t>, včetně členění dle linkových, režijních (zastávkových a garážových) kilometrů</w:t>
      </w:r>
      <w:r w:rsidR="00DB0AE8" w:rsidRPr="00846FCF">
        <w:rPr>
          <w:rFonts w:cs="Arial"/>
        </w:rPr>
        <w:t xml:space="preserve"> </w:t>
      </w:r>
      <w:r w:rsidRPr="00846FCF">
        <w:rPr>
          <w:rFonts w:cs="Arial"/>
        </w:rPr>
        <w:t>a celkem;</w:t>
      </w:r>
    </w:p>
    <w:p w14:paraId="63BDACDD" w14:textId="77777777" w:rsidR="00FB218E" w:rsidRPr="00846FCF" w:rsidRDefault="00FB218E" w:rsidP="00346347">
      <w:pPr>
        <w:pStyle w:val="Normln"/>
        <w:keepNext w:val="0"/>
        <w:numPr>
          <w:ilvl w:val="0"/>
          <w:numId w:val="43"/>
        </w:numPr>
        <w:ind w:hanging="153"/>
        <w:rPr>
          <w:rFonts w:cs="Arial"/>
        </w:rPr>
      </w:pPr>
      <w:r w:rsidRPr="00846FCF">
        <w:rPr>
          <w:rFonts w:cs="Arial"/>
        </w:rPr>
        <w:t>přehled neuskutečněných spojů s uvedením důvodu;</w:t>
      </w:r>
    </w:p>
    <w:p w14:paraId="7E9D8774" w14:textId="51CDF254" w:rsidR="00FB218E" w:rsidRPr="00846FCF" w:rsidRDefault="00FB218E" w:rsidP="00346347">
      <w:pPr>
        <w:pStyle w:val="Normln"/>
        <w:keepNext w:val="0"/>
        <w:numPr>
          <w:ilvl w:val="0"/>
          <w:numId w:val="43"/>
        </w:numPr>
        <w:ind w:hanging="153"/>
        <w:rPr>
          <w:rFonts w:cs="Arial"/>
        </w:rPr>
      </w:pPr>
      <w:r w:rsidRPr="00846FCF">
        <w:rPr>
          <w:rFonts w:cs="Arial"/>
        </w:rPr>
        <w:t>přehled o výsledcích přepravních kontrol dodržování tarifní kázně (čtvrtletně</w:t>
      </w:r>
      <w:r w:rsidR="00F86A82" w:rsidRPr="00846FCF">
        <w:rPr>
          <w:rFonts w:cs="Arial"/>
        </w:rPr>
        <w:t>)</w:t>
      </w:r>
      <w:r w:rsidRPr="00846FCF">
        <w:rPr>
          <w:rFonts w:cs="Arial"/>
        </w:rPr>
        <w:t>;</w:t>
      </w:r>
    </w:p>
    <w:p w14:paraId="7C625FED" w14:textId="33E3A627" w:rsidR="00FB218E" w:rsidRPr="00846FCF" w:rsidRDefault="00FB218E" w:rsidP="00346347">
      <w:pPr>
        <w:pStyle w:val="Normln"/>
        <w:keepNext w:val="0"/>
        <w:numPr>
          <w:ilvl w:val="0"/>
          <w:numId w:val="43"/>
        </w:numPr>
        <w:ind w:hanging="153"/>
        <w:rPr>
          <w:rFonts w:cs="Arial"/>
        </w:rPr>
      </w:pPr>
      <w:r w:rsidRPr="00846FCF">
        <w:rPr>
          <w:rFonts w:cs="Arial"/>
        </w:rPr>
        <w:t xml:space="preserve">přehled o počtu všech přepravených cestujících </w:t>
      </w:r>
      <w:r w:rsidR="00F86A82" w:rsidRPr="00846FCF">
        <w:rPr>
          <w:rFonts w:cs="Arial"/>
        </w:rPr>
        <w:t>(čtvrtletně v souladu s metodikou stanovení počtu přepravených osob)</w:t>
      </w:r>
      <w:r w:rsidRPr="00846FCF">
        <w:rPr>
          <w:rFonts w:cs="Arial"/>
        </w:rPr>
        <w:t>;</w:t>
      </w:r>
    </w:p>
    <w:p w14:paraId="650711CA" w14:textId="77777777" w:rsidR="00FB218E" w:rsidRPr="00846FCF" w:rsidRDefault="00B07044" w:rsidP="00346347">
      <w:pPr>
        <w:pStyle w:val="Normln"/>
        <w:keepNext w:val="0"/>
        <w:numPr>
          <w:ilvl w:val="0"/>
          <w:numId w:val="43"/>
        </w:numPr>
        <w:ind w:hanging="153"/>
        <w:rPr>
          <w:rFonts w:cs="Arial"/>
        </w:rPr>
      </w:pPr>
      <w:r w:rsidRPr="00846FCF">
        <w:rPr>
          <w:rFonts w:cs="Arial"/>
        </w:rPr>
        <w:t>přehled výluk a objížděk z důvodu uzavírky v daném měsíci, včetně přehledu kilometrů najetých v důsledku těchto výluk a objížděk nad rámec kilometri</w:t>
      </w:r>
      <w:r w:rsidR="00C83B91" w:rsidRPr="00846FCF">
        <w:rPr>
          <w:rFonts w:cs="Arial"/>
        </w:rPr>
        <w:t>ckého rozsahu dle jízdních řádů</w:t>
      </w:r>
      <w:r w:rsidR="00FB218E" w:rsidRPr="00846FCF">
        <w:rPr>
          <w:rFonts w:cs="Arial"/>
        </w:rPr>
        <w:t>.</w:t>
      </w:r>
    </w:p>
    <w:p w14:paraId="5B42549D" w14:textId="671A359C" w:rsidR="00FB218E" w:rsidRPr="00846FCF" w:rsidRDefault="00F86A82" w:rsidP="00346347">
      <w:pPr>
        <w:pStyle w:val="Normln"/>
        <w:keepNext w:val="0"/>
        <w:numPr>
          <w:ilvl w:val="0"/>
          <w:numId w:val="31"/>
        </w:numPr>
        <w:ind w:left="1418" w:hanging="425"/>
        <w:rPr>
          <w:rFonts w:cs="Arial"/>
        </w:rPr>
      </w:pPr>
      <w:r w:rsidRPr="00846FCF">
        <w:rPr>
          <w:rFonts w:cs="Arial"/>
        </w:rPr>
        <w:t>Dopravce předloží Objednateli jako součást poskytovaných podkladů pravidelný čtvrtletní report týkající se plnění finančního plánu Dopravce za účelem zabezpečení průběžného vyhodnocování skutečných a cílových hodnot, a to zejména z oblasti ekonomického řízení Dopravce. Report má plnit funkci manažerské výsledovky pro Objednatele o tom, jaké náklady, resp. výnosy a v jaké výši jsou spojeny s činností Dopravce jako celku, a to ve struktuře jednak skupin účtů a jednak jednotlivých analytických účtů. Reportovány budou následující informace:</w:t>
      </w:r>
    </w:p>
    <w:p w14:paraId="1AB4E9E6" w14:textId="77777777" w:rsidR="003F4965" w:rsidRPr="00846FCF" w:rsidRDefault="008B7BF0" w:rsidP="00346347">
      <w:pPr>
        <w:pStyle w:val="Normln"/>
        <w:keepNext w:val="0"/>
        <w:numPr>
          <w:ilvl w:val="0"/>
          <w:numId w:val="32"/>
        </w:numPr>
        <w:ind w:hanging="153"/>
        <w:rPr>
          <w:rFonts w:cs="Arial"/>
        </w:rPr>
      </w:pPr>
      <w:r w:rsidRPr="00846FCF">
        <w:rPr>
          <w:rFonts w:cs="Arial"/>
        </w:rPr>
        <w:lastRenderedPageBreak/>
        <w:t>plnění finančního plánu se zdůvodněním odchylek ve vývoji jednotlivých položek nákladů a výnosů ve vztahu k odsouhlasenému finančnímu plánu;</w:t>
      </w:r>
    </w:p>
    <w:p w14:paraId="297DCE62" w14:textId="77777777" w:rsidR="003F4965" w:rsidRPr="00846FCF" w:rsidRDefault="008B7BF0" w:rsidP="00346347">
      <w:pPr>
        <w:pStyle w:val="Normln"/>
        <w:keepNext w:val="0"/>
        <w:numPr>
          <w:ilvl w:val="0"/>
          <w:numId w:val="32"/>
        </w:numPr>
        <w:ind w:hanging="153"/>
        <w:rPr>
          <w:rFonts w:cs="Arial"/>
        </w:rPr>
      </w:pPr>
      <w:r w:rsidRPr="00846FCF">
        <w:rPr>
          <w:rFonts w:cs="Arial"/>
        </w:rPr>
        <w:t>přehled finančního majetku, a to s uvedením stavu na bankovních účtech a pokladně;</w:t>
      </w:r>
    </w:p>
    <w:p w14:paraId="5A63576C" w14:textId="77777777" w:rsidR="003F4965" w:rsidRPr="00846FCF" w:rsidRDefault="008B7BF0" w:rsidP="00346347">
      <w:pPr>
        <w:pStyle w:val="Normln"/>
        <w:keepNext w:val="0"/>
        <w:numPr>
          <w:ilvl w:val="0"/>
          <w:numId w:val="32"/>
        </w:numPr>
        <w:ind w:hanging="153"/>
        <w:rPr>
          <w:rFonts w:cs="Arial"/>
        </w:rPr>
      </w:pPr>
      <w:r w:rsidRPr="00846FCF">
        <w:rPr>
          <w:rFonts w:cs="Arial"/>
        </w:rPr>
        <w:t>přehled pohledávek a závazků;</w:t>
      </w:r>
    </w:p>
    <w:p w14:paraId="301DB190" w14:textId="77777777" w:rsidR="008B7BF0" w:rsidRPr="00846FCF" w:rsidRDefault="00DB1BB1" w:rsidP="00346347">
      <w:pPr>
        <w:pStyle w:val="Normln"/>
        <w:keepNext w:val="0"/>
        <w:numPr>
          <w:ilvl w:val="0"/>
          <w:numId w:val="32"/>
        </w:numPr>
        <w:ind w:hanging="153"/>
        <w:rPr>
          <w:rFonts w:cs="Arial"/>
        </w:rPr>
      </w:pPr>
      <w:r w:rsidRPr="00846FCF">
        <w:rPr>
          <w:rFonts w:cs="Arial"/>
        </w:rPr>
        <w:t xml:space="preserve">informace o probíhajících, nebo v daném roce uskutečněných investic a </w:t>
      </w:r>
      <w:r w:rsidR="00A07043" w:rsidRPr="00846FCF">
        <w:rPr>
          <w:rFonts w:cs="Arial"/>
        </w:rPr>
        <w:t>o </w:t>
      </w:r>
      <w:r w:rsidRPr="00846FCF">
        <w:rPr>
          <w:rFonts w:cs="Arial"/>
        </w:rPr>
        <w:t>významných nákladech na opravy.</w:t>
      </w:r>
    </w:p>
    <w:p w14:paraId="7E31A74B" w14:textId="66CD05E3" w:rsidR="0016373F" w:rsidRPr="00846FCF" w:rsidRDefault="0016373F" w:rsidP="00346347">
      <w:pPr>
        <w:pStyle w:val="Normln"/>
        <w:keepNext w:val="0"/>
        <w:numPr>
          <w:ilvl w:val="0"/>
          <w:numId w:val="31"/>
        </w:numPr>
        <w:ind w:left="1418" w:hanging="425"/>
        <w:rPr>
          <w:rFonts w:cs="Arial"/>
        </w:rPr>
      </w:pPr>
      <w:r w:rsidRPr="00846FCF">
        <w:rPr>
          <w:rFonts w:cs="Arial"/>
        </w:rPr>
        <w:t>Vést objektivní, správné, úplné a průkazné účetnictví v souladu s příslušnými právními předpisy. Poskytuje-li Dopravce přepravní služby nebo jiné činnosti mimo poskytování veřejných služeb v přepravě cestujících podle této Smlouvy, je v souladu s § 23 odst. 5 zákona o veřejných službách povinen vést evidenci o nákladech a výnosech z poskytovaných veřejných služeb v přepravě cestujících podle jednotlivých smluv o veřejných službách a rozhodnutí o uložení veřejné služby</w:t>
      </w:r>
      <w:r w:rsidR="002F24E7" w:rsidRPr="00846FCF">
        <w:rPr>
          <w:rFonts w:cs="Arial"/>
        </w:rPr>
        <w:t>, a to odděleně od dopravních služeb poskytovaných komerčně</w:t>
      </w:r>
      <w:r w:rsidRPr="00846FCF">
        <w:rPr>
          <w:rFonts w:cs="Arial"/>
        </w:rPr>
        <w:t>.</w:t>
      </w:r>
    </w:p>
    <w:p w14:paraId="51EBDB1C" w14:textId="1CF51B76" w:rsidR="00443829" w:rsidRPr="00846FCF" w:rsidRDefault="00443829" w:rsidP="00346347">
      <w:pPr>
        <w:pStyle w:val="Normln"/>
        <w:keepNext w:val="0"/>
        <w:numPr>
          <w:ilvl w:val="0"/>
          <w:numId w:val="31"/>
        </w:numPr>
        <w:ind w:left="1418" w:hanging="425"/>
        <w:rPr>
          <w:rFonts w:cs="Arial"/>
        </w:rPr>
      </w:pPr>
      <w:r w:rsidRPr="00846FCF">
        <w:rPr>
          <w:rFonts w:cs="Arial"/>
        </w:rPr>
        <w:t xml:space="preserve">Náklady a výnosy </w:t>
      </w:r>
      <w:r w:rsidR="00897E80" w:rsidRPr="00846FCF">
        <w:rPr>
          <w:rFonts w:cs="Arial"/>
        </w:rPr>
        <w:t>Dopravce</w:t>
      </w:r>
      <w:r w:rsidRPr="00846FCF">
        <w:rPr>
          <w:rFonts w:cs="Arial"/>
        </w:rPr>
        <w:t xml:space="preserve"> společné pro MHD a jiné ekonomické činnosti, eventuálně společné pro </w:t>
      </w:r>
      <w:r w:rsidR="00AE75F2" w:rsidRPr="00846FCF">
        <w:rPr>
          <w:rFonts w:cs="Arial"/>
        </w:rPr>
        <w:t xml:space="preserve">linky </w:t>
      </w:r>
      <w:r w:rsidR="004F2683" w:rsidRPr="00846FCF">
        <w:rPr>
          <w:rFonts w:cs="Arial"/>
        </w:rPr>
        <w:t xml:space="preserve">tramvajové a autobusové dopravy </w:t>
      </w:r>
      <w:r w:rsidRPr="00846FCF">
        <w:rPr>
          <w:rFonts w:cs="Arial"/>
        </w:rPr>
        <w:t>v rámci MHD (správní režie, provozní režie, opravárenství apod.) jsou alokovány dle</w:t>
      </w:r>
      <w:r w:rsidR="00346347" w:rsidRPr="00846FCF">
        <w:rPr>
          <w:rFonts w:cs="Arial"/>
        </w:rPr>
        <w:t xml:space="preserve"> Přílohy č. 1</w:t>
      </w:r>
      <w:r w:rsidR="00897E80" w:rsidRPr="00846FCF">
        <w:rPr>
          <w:rFonts w:cs="Arial"/>
        </w:rPr>
        <w:t xml:space="preserve"> -</w:t>
      </w:r>
      <w:r w:rsidR="000739F6" w:rsidRPr="00846FCF">
        <w:rPr>
          <w:rFonts w:cs="Arial"/>
        </w:rPr>
        <w:t xml:space="preserve"> Metodika pro </w:t>
      </w:r>
      <w:r w:rsidRPr="00846FCF">
        <w:rPr>
          <w:rFonts w:cs="Arial"/>
        </w:rPr>
        <w:t xml:space="preserve">alokaci nákladů a výnosů mezi jednotlivé </w:t>
      </w:r>
      <w:r w:rsidR="001D0968" w:rsidRPr="00846FCF">
        <w:rPr>
          <w:rFonts w:cs="Arial"/>
        </w:rPr>
        <w:t>o</w:t>
      </w:r>
      <w:r w:rsidRPr="00846FCF">
        <w:rPr>
          <w:rFonts w:cs="Arial"/>
        </w:rPr>
        <w:t xml:space="preserve">bjednatele, základní klíče pro rozúčtování </w:t>
      </w:r>
      <w:r w:rsidR="00897E80" w:rsidRPr="00846FCF">
        <w:rPr>
          <w:rFonts w:cs="Arial"/>
        </w:rPr>
        <w:t>jsou následující</w:t>
      </w:r>
      <w:r w:rsidRPr="00846FCF">
        <w:rPr>
          <w:rFonts w:cs="Arial"/>
        </w:rPr>
        <w:t>:</w:t>
      </w:r>
    </w:p>
    <w:p w14:paraId="6041AC8B" w14:textId="77777777" w:rsidR="00443829" w:rsidRPr="00846FCF" w:rsidRDefault="00AB77EA" w:rsidP="00346347">
      <w:pPr>
        <w:pStyle w:val="Normln"/>
        <w:keepNext w:val="0"/>
        <w:numPr>
          <w:ilvl w:val="0"/>
          <w:numId w:val="33"/>
        </w:numPr>
        <w:ind w:hanging="153"/>
        <w:rPr>
          <w:rFonts w:cs="Arial"/>
        </w:rPr>
      </w:pPr>
      <w:r w:rsidRPr="00846FCF">
        <w:rPr>
          <w:rFonts w:cs="Arial"/>
        </w:rPr>
        <w:t>správní režie administrativní (vedení společnosti, obchod, ekonomika, informatika apod.) a technická (správa majetku a investiční činnost) bude mezi MHD a jiné ekonomické činnosti rozúčtována v poměru hrubých mezd vyplacených v MHD a jiných činnostech;</w:t>
      </w:r>
    </w:p>
    <w:p w14:paraId="52853580" w14:textId="77777777" w:rsidR="00AB77EA" w:rsidRPr="00846FCF" w:rsidRDefault="000326C5" w:rsidP="00346347">
      <w:pPr>
        <w:pStyle w:val="Normln"/>
        <w:keepNext w:val="0"/>
        <w:numPr>
          <w:ilvl w:val="0"/>
          <w:numId w:val="33"/>
        </w:numPr>
        <w:ind w:hanging="153"/>
        <w:rPr>
          <w:rFonts w:cs="Arial"/>
        </w:rPr>
      </w:pPr>
      <w:r w:rsidRPr="00846FCF">
        <w:rPr>
          <w:rFonts w:cs="Arial"/>
        </w:rPr>
        <w:t xml:space="preserve">provozní režie MHD (dispečink, jízdní řády, staniční zařízení, odbavovací systém) bude rozdělena mezi </w:t>
      </w:r>
      <w:r w:rsidR="00AE75F2" w:rsidRPr="00846FCF">
        <w:rPr>
          <w:rFonts w:cs="Arial"/>
        </w:rPr>
        <w:t xml:space="preserve">linky </w:t>
      </w:r>
      <w:r w:rsidR="004F2683" w:rsidRPr="00846FCF">
        <w:rPr>
          <w:rFonts w:cs="Arial"/>
        </w:rPr>
        <w:t>tramvaje</w:t>
      </w:r>
      <w:r w:rsidRPr="00846FCF">
        <w:rPr>
          <w:rFonts w:cs="Arial"/>
        </w:rPr>
        <w:t xml:space="preserve"> a </w:t>
      </w:r>
      <w:r w:rsidR="004F2683" w:rsidRPr="00846FCF">
        <w:rPr>
          <w:rFonts w:cs="Arial"/>
        </w:rPr>
        <w:t>autobusu</w:t>
      </w:r>
      <w:r w:rsidRPr="00846FCF">
        <w:rPr>
          <w:rFonts w:cs="Arial"/>
        </w:rPr>
        <w:t xml:space="preserve"> v poměru sjednaných vozok</w:t>
      </w:r>
      <w:r w:rsidR="00724F5B" w:rsidRPr="00846FCF">
        <w:rPr>
          <w:rFonts w:cs="Arial"/>
        </w:rPr>
        <w:t>ilo</w:t>
      </w:r>
      <w:r w:rsidR="00972E6C" w:rsidRPr="00846FCF">
        <w:rPr>
          <w:rFonts w:cs="Arial"/>
        </w:rPr>
        <w:t>m</w:t>
      </w:r>
      <w:r w:rsidR="00724F5B" w:rsidRPr="00846FCF">
        <w:rPr>
          <w:rFonts w:cs="Arial"/>
        </w:rPr>
        <w:t>etrů</w:t>
      </w:r>
      <w:r w:rsidRPr="00846FCF">
        <w:rPr>
          <w:rFonts w:cs="Arial"/>
        </w:rPr>
        <w:t>;</w:t>
      </w:r>
    </w:p>
    <w:p w14:paraId="5B6243A5" w14:textId="77777777" w:rsidR="000326C5" w:rsidRPr="00846FCF" w:rsidRDefault="000326C5" w:rsidP="00346347">
      <w:pPr>
        <w:pStyle w:val="Normln"/>
        <w:keepNext w:val="0"/>
        <w:numPr>
          <w:ilvl w:val="0"/>
          <w:numId w:val="33"/>
        </w:numPr>
        <w:ind w:hanging="153"/>
        <w:rPr>
          <w:rFonts w:cs="Arial"/>
        </w:rPr>
      </w:pPr>
      <w:r w:rsidRPr="00846FCF">
        <w:rPr>
          <w:rFonts w:cs="Arial"/>
        </w:rPr>
        <w:t xml:space="preserve">náklady společného střediska vedení řidičů MHD </w:t>
      </w:r>
      <w:r w:rsidR="00972E6C" w:rsidRPr="00846FCF">
        <w:rPr>
          <w:rFonts w:cs="Arial"/>
        </w:rPr>
        <w:t>budou</w:t>
      </w:r>
      <w:r w:rsidRPr="00846FCF">
        <w:rPr>
          <w:rFonts w:cs="Arial"/>
        </w:rPr>
        <w:t xml:space="preserve"> rozděl</w:t>
      </w:r>
      <w:r w:rsidR="00972E6C" w:rsidRPr="00846FCF">
        <w:rPr>
          <w:rFonts w:cs="Arial"/>
        </w:rPr>
        <w:t>eny</w:t>
      </w:r>
      <w:r w:rsidRPr="00846FCF">
        <w:rPr>
          <w:rFonts w:cs="Arial"/>
        </w:rPr>
        <w:t xml:space="preserve"> mezi trakce v poměru přepočteného počtu řidičů;</w:t>
      </w:r>
    </w:p>
    <w:p w14:paraId="63C9EA1B" w14:textId="77777777" w:rsidR="000326C5" w:rsidRPr="00846FCF" w:rsidRDefault="000326C5" w:rsidP="00346347">
      <w:pPr>
        <w:pStyle w:val="Normln"/>
        <w:keepNext w:val="0"/>
        <w:numPr>
          <w:ilvl w:val="0"/>
          <w:numId w:val="33"/>
        </w:numPr>
        <w:ind w:hanging="153"/>
        <w:rPr>
          <w:rFonts w:cs="Arial"/>
        </w:rPr>
      </w:pPr>
      <w:r w:rsidRPr="00846FCF">
        <w:rPr>
          <w:rFonts w:cs="Arial"/>
        </w:rPr>
        <w:t xml:space="preserve">tržby z jízdného přepravní kontroly </w:t>
      </w:r>
      <w:r w:rsidR="00972E6C" w:rsidRPr="00846FCF">
        <w:rPr>
          <w:rFonts w:cs="Arial"/>
        </w:rPr>
        <w:t xml:space="preserve">budou </w:t>
      </w:r>
      <w:r w:rsidRPr="00846FCF">
        <w:rPr>
          <w:rFonts w:cs="Arial"/>
        </w:rPr>
        <w:t>rozděl</w:t>
      </w:r>
      <w:r w:rsidR="00972E6C" w:rsidRPr="00846FCF">
        <w:rPr>
          <w:rFonts w:cs="Arial"/>
        </w:rPr>
        <w:t>eny</w:t>
      </w:r>
      <w:r w:rsidRPr="00846FCF">
        <w:rPr>
          <w:rFonts w:cs="Arial"/>
        </w:rPr>
        <w:t xml:space="preserve"> mezi </w:t>
      </w:r>
      <w:r w:rsidR="00A16222" w:rsidRPr="00846FCF">
        <w:rPr>
          <w:rFonts w:cs="Arial"/>
        </w:rPr>
        <w:t xml:space="preserve">linky </w:t>
      </w:r>
      <w:r w:rsidRPr="00846FCF">
        <w:rPr>
          <w:rFonts w:cs="Arial"/>
        </w:rPr>
        <w:t>v poměru sjednané přepravní kapacity (místokilometry, mstkm);</w:t>
      </w:r>
    </w:p>
    <w:p w14:paraId="5426ED7E" w14:textId="77777777" w:rsidR="000326C5" w:rsidRPr="00846FCF" w:rsidRDefault="000326C5" w:rsidP="00346347">
      <w:pPr>
        <w:pStyle w:val="Normln"/>
        <w:keepNext w:val="0"/>
        <w:numPr>
          <w:ilvl w:val="0"/>
          <w:numId w:val="33"/>
        </w:numPr>
        <w:ind w:hanging="153"/>
        <w:rPr>
          <w:rFonts w:cs="Arial"/>
        </w:rPr>
      </w:pPr>
      <w:r w:rsidRPr="00846FCF">
        <w:rPr>
          <w:rFonts w:cs="Arial"/>
        </w:rPr>
        <w:t xml:space="preserve">odbytová režie MHD (náklady na prodej jízdného a přepravní kontrolu) bude rozdělena mezi </w:t>
      </w:r>
      <w:r w:rsidR="00A16222" w:rsidRPr="00846FCF">
        <w:rPr>
          <w:rFonts w:cs="Arial"/>
        </w:rPr>
        <w:t xml:space="preserve">linky </w:t>
      </w:r>
      <w:r w:rsidRPr="00846FCF">
        <w:rPr>
          <w:rFonts w:cs="Arial"/>
        </w:rPr>
        <w:t>v poměru sjednané přepravní kapacity (místokilometry, mstkm).</w:t>
      </w:r>
    </w:p>
    <w:p w14:paraId="7471D2E3" w14:textId="6F0AA853" w:rsidR="00443829" w:rsidRPr="00846FCF" w:rsidRDefault="00F86A82" w:rsidP="00346347">
      <w:pPr>
        <w:pStyle w:val="Normln"/>
        <w:keepNext w:val="0"/>
        <w:numPr>
          <w:ilvl w:val="0"/>
          <w:numId w:val="31"/>
        </w:numPr>
        <w:ind w:left="1418" w:hanging="425"/>
        <w:rPr>
          <w:rFonts w:cs="Arial"/>
        </w:rPr>
      </w:pPr>
      <w:r w:rsidRPr="00846FCF">
        <w:rPr>
          <w:rFonts w:cs="Arial"/>
        </w:rPr>
        <w:t xml:space="preserve">Mezi jednotlivé objednatele se náklady linek MHD dělí v poměru nákladových vozokilometrů, tj. součtu vozokilometrů sjednaných v jízdních řádech a vozokilometrů ujetých v rámci manipulačních jízd, přístavných, odstavných a přejezdových jízd a km </w:t>
      </w:r>
      <w:r w:rsidRPr="00846FCF">
        <w:rPr>
          <w:rFonts w:cs="Arial"/>
        </w:rPr>
        <w:lastRenderedPageBreak/>
        <w:t>v rámci garážové režie</w:t>
      </w:r>
      <w:r w:rsidR="00DE583D" w:rsidRPr="00846FCF">
        <w:rPr>
          <w:rFonts w:cs="Arial"/>
        </w:rPr>
        <w:t>).</w:t>
      </w:r>
      <w:r w:rsidR="00D60926" w:rsidRPr="00846FCF">
        <w:rPr>
          <w:rFonts w:cs="Arial"/>
        </w:rPr>
        <w:t xml:space="preserve"> Pro objednatele dle této smlouvy se dělení náklad</w:t>
      </w:r>
      <w:r w:rsidR="0032056C" w:rsidRPr="00846FCF">
        <w:rPr>
          <w:rFonts w:cs="Arial"/>
        </w:rPr>
        <w:t>ů linky č. 11 řídí ustanovením Memoranda (17% SMJ x 33% LK x 50% SML).</w:t>
      </w:r>
    </w:p>
    <w:p w14:paraId="4DB43FAE" w14:textId="022B402F" w:rsidR="00DE583D" w:rsidRPr="00846FCF" w:rsidRDefault="00F84B69" w:rsidP="00346347">
      <w:pPr>
        <w:pStyle w:val="Normln"/>
        <w:keepNext w:val="0"/>
        <w:numPr>
          <w:ilvl w:val="0"/>
          <w:numId w:val="31"/>
        </w:numPr>
        <w:ind w:left="1418" w:hanging="425"/>
        <w:rPr>
          <w:rFonts w:cs="Arial"/>
        </w:rPr>
      </w:pPr>
      <w:r w:rsidRPr="00846FCF">
        <w:rPr>
          <w:rFonts w:cs="Arial"/>
        </w:rPr>
        <w:t xml:space="preserve">Umožnit </w:t>
      </w:r>
      <w:r w:rsidR="00CA3E2A" w:rsidRPr="00846FCF">
        <w:rPr>
          <w:rFonts w:cs="Arial"/>
        </w:rPr>
        <w:t>Objednatel</w:t>
      </w:r>
      <w:r w:rsidR="001D0968" w:rsidRPr="00846FCF">
        <w:rPr>
          <w:rFonts w:cs="Arial"/>
        </w:rPr>
        <w:t>i</w:t>
      </w:r>
      <w:r w:rsidR="00B51101" w:rsidRPr="00846FCF">
        <w:rPr>
          <w:rFonts w:cs="Arial"/>
        </w:rPr>
        <w:t xml:space="preserve"> </w:t>
      </w:r>
      <w:r w:rsidRPr="00846FCF">
        <w:rPr>
          <w:rFonts w:cs="Arial"/>
        </w:rPr>
        <w:t>kontrolu prvotních nákladů a výnosů a všech účetních operací zaúčtovaných na základě prvotních účetních dokladů.</w:t>
      </w:r>
    </w:p>
    <w:p w14:paraId="1104EF66" w14:textId="77777777" w:rsidR="00F84B69" w:rsidRPr="00846FCF" w:rsidRDefault="0016373F" w:rsidP="00346347">
      <w:pPr>
        <w:pStyle w:val="Normln"/>
        <w:keepNext w:val="0"/>
        <w:numPr>
          <w:ilvl w:val="0"/>
          <w:numId w:val="31"/>
        </w:numPr>
        <w:ind w:left="1418" w:hanging="425"/>
        <w:rPr>
          <w:rFonts w:cs="Arial"/>
        </w:rPr>
      </w:pPr>
      <w:r w:rsidRPr="00846FCF">
        <w:rPr>
          <w:rFonts w:cs="Arial"/>
        </w:rPr>
        <w:t>Dbát při plnění předmětu Smlouvy na ochranu životního prostředí a dodržovat platné technické, bezpečnostní, zdravotní, hygienické a jiné předpisy, včetně předpisů týkajících se ochrany životního prostředí</w:t>
      </w:r>
      <w:r w:rsidR="00953635" w:rsidRPr="00846FCF">
        <w:rPr>
          <w:rFonts w:cs="Arial"/>
        </w:rPr>
        <w:t>.</w:t>
      </w:r>
    </w:p>
    <w:p w14:paraId="6A8416B5" w14:textId="0CA74A4C" w:rsidR="00B3137A" w:rsidRPr="00846FCF" w:rsidRDefault="00953635" w:rsidP="00346347">
      <w:pPr>
        <w:pStyle w:val="Normln"/>
        <w:keepNext w:val="0"/>
        <w:numPr>
          <w:ilvl w:val="0"/>
          <w:numId w:val="31"/>
        </w:numPr>
        <w:ind w:left="1418" w:hanging="425"/>
        <w:rPr>
          <w:rFonts w:cs="Arial"/>
        </w:rPr>
      </w:pPr>
      <w:r w:rsidRPr="00846FCF">
        <w:rPr>
          <w:rFonts w:cs="Arial"/>
        </w:rPr>
        <w:t>Zajišťovat vysokou kvalitu a úroveň přepravy cestujících v souladu s</w:t>
      </w:r>
      <w:r w:rsidR="00993410" w:rsidRPr="00846FCF">
        <w:rPr>
          <w:rFonts w:cs="Arial"/>
        </w:rPr>
        <w:t>e</w:t>
      </w:r>
      <w:r w:rsidRPr="00846FCF">
        <w:rPr>
          <w:rFonts w:cs="Arial"/>
        </w:rPr>
        <w:t> </w:t>
      </w:r>
      <w:r w:rsidR="00993410" w:rsidRPr="00846FCF">
        <w:rPr>
          <w:rFonts w:cs="Arial"/>
        </w:rPr>
        <w:t>Standardy kvality veřejných služeb v přepravě cestujících dle</w:t>
      </w:r>
      <w:r w:rsidR="00346347" w:rsidRPr="00846FCF">
        <w:rPr>
          <w:rFonts w:cs="Arial"/>
        </w:rPr>
        <w:t xml:space="preserve"> Přílohy č. 4</w:t>
      </w:r>
      <w:r w:rsidRPr="00846FCF">
        <w:rPr>
          <w:rFonts w:cs="Arial"/>
        </w:rPr>
        <w:t xml:space="preserve">, které vycházejí z pravidel IDOL, případně z požadavků a objednávek </w:t>
      </w:r>
      <w:r w:rsidR="003839F4" w:rsidRPr="00846FCF">
        <w:rPr>
          <w:rFonts w:cs="Arial"/>
        </w:rPr>
        <w:t>Objednatele</w:t>
      </w:r>
      <w:r w:rsidRPr="00846FCF">
        <w:rPr>
          <w:rFonts w:cs="Arial"/>
        </w:rPr>
        <w:t>. Dopravce je povinen zajistit vozidla ve standardu smluveném s</w:t>
      </w:r>
      <w:r w:rsidR="00B51101" w:rsidRPr="00846FCF">
        <w:rPr>
          <w:rFonts w:cs="Arial"/>
        </w:rPr>
        <w:t> </w:t>
      </w:r>
      <w:r w:rsidR="00EE387C" w:rsidRPr="00846FCF">
        <w:rPr>
          <w:rFonts w:cs="Arial"/>
        </w:rPr>
        <w:t>Objednatelem.</w:t>
      </w:r>
    </w:p>
    <w:p w14:paraId="174274A2" w14:textId="6A130B9D" w:rsidR="00953635" w:rsidRPr="00846FCF" w:rsidRDefault="00165311" w:rsidP="00346347">
      <w:pPr>
        <w:pStyle w:val="Normln"/>
        <w:keepNext w:val="0"/>
        <w:numPr>
          <w:ilvl w:val="0"/>
          <w:numId w:val="31"/>
        </w:numPr>
        <w:ind w:left="1418" w:hanging="425"/>
        <w:rPr>
          <w:rFonts w:cs="Arial"/>
        </w:rPr>
      </w:pPr>
      <w:r w:rsidRPr="00846FCF">
        <w:rPr>
          <w:rFonts w:cs="Arial"/>
        </w:rPr>
        <w:t>Vykonávat přepravní kontrolu nad dodržováním tarifních a smluvních přepravních podmínek vlastními pracovníky nebo zajištěním dodavatele</w:t>
      </w:r>
      <w:r w:rsidR="00385520" w:rsidRPr="00846FCF">
        <w:rPr>
          <w:rFonts w:cs="Arial"/>
        </w:rPr>
        <w:t xml:space="preserve"> pro uvedenou činnost</w:t>
      </w:r>
      <w:r w:rsidR="00BB7D84" w:rsidRPr="00846FCF">
        <w:rPr>
          <w:rFonts w:cs="Arial"/>
        </w:rPr>
        <w:t xml:space="preserve">, a to pravidelně alespoň 1 krát měsíčně na </w:t>
      </w:r>
      <w:r w:rsidR="00E5537C" w:rsidRPr="00846FCF">
        <w:rPr>
          <w:rFonts w:cs="Arial"/>
        </w:rPr>
        <w:t>každé tramvajové lince</w:t>
      </w:r>
      <w:r w:rsidR="004F3D9B" w:rsidRPr="00846FCF">
        <w:rPr>
          <w:rFonts w:cs="Arial"/>
        </w:rPr>
        <w:t>.</w:t>
      </w:r>
    </w:p>
    <w:p w14:paraId="6B812A50" w14:textId="77777777" w:rsidR="004F3D9B" w:rsidRPr="00846FCF" w:rsidRDefault="004F3D9B" w:rsidP="00346347">
      <w:pPr>
        <w:pStyle w:val="Normln"/>
        <w:keepNext w:val="0"/>
        <w:numPr>
          <w:ilvl w:val="0"/>
          <w:numId w:val="31"/>
        </w:numPr>
        <w:ind w:left="1418" w:hanging="425"/>
        <w:rPr>
          <w:rFonts w:cs="Arial"/>
        </w:rPr>
      </w:pPr>
      <w:r w:rsidRPr="00846FCF">
        <w:rPr>
          <w:rFonts w:cs="Arial"/>
        </w:rPr>
        <w:t>Nepřetržitě provozovat dopravní dispečink a energo dispečinky.</w:t>
      </w:r>
    </w:p>
    <w:p w14:paraId="42478F7C" w14:textId="77777777" w:rsidR="00724DE3" w:rsidRPr="00846FCF" w:rsidRDefault="00724DE3" w:rsidP="00346347">
      <w:pPr>
        <w:pStyle w:val="Normln"/>
        <w:keepNext w:val="0"/>
        <w:numPr>
          <w:ilvl w:val="0"/>
          <w:numId w:val="31"/>
        </w:numPr>
        <w:ind w:left="1418" w:hanging="425"/>
        <w:rPr>
          <w:rFonts w:cs="Arial"/>
        </w:rPr>
      </w:pPr>
      <w:r w:rsidRPr="00846FCF">
        <w:rPr>
          <w:rFonts w:cs="Arial"/>
        </w:rPr>
        <w:t>Průběžně udržovat označníky zastávek MHD a jízdní řády na zastávkách MHD a v případě poškození či zničení je bez zbytečného odkladu obnovovat.</w:t>
      </w:r>
    </w:p>
    <w:p w14:paraId="7597386D" w14:textId="08D9F651" w:rsidR="00F86A82" w:rsidRPr="00846FCF" w:rsidRDefault="004F3D9B" w:rsidP="00346347">
      <w:pPr>
        <w:pStyle w:val="Normln"/>
        <w:keepNext w:val="0"/>
        <w:numPr>
          <w:ilvl w:val="0"/>
          <w:numId w:val="31"/>
        </w:numPr>
        <w:ind w:left="1418" w:hanging="425"/>
        <w:rPr>
          <w:rFonts w:cs="Arial"/>
        </w:rPr>
      </w:pPr>
      <w:r w:rsidRPr="00846FCF">
        <w:rPr>
          <w:rFonts w:cs="Arial"/>
        </w:rPr>
        <w:t>Před</w:t>
      </w:r>
      <w:r w:rsidR="005138C1" w:rsidRPr="00846FCF">
        <w:rPr>
          <w:rFonts w:cs="Arial"/>
        </w:rPr>
        <w:t>ložit</w:t>
      </w:r>
      <w:r w:rsidRPr="00846FCF">
        <w:rPr>
          <w:rFonts w:cs="Arial"/>
        </w:rPr>
        <w:t xml:space="preserve"> </w:t>
      </w:r>
      <w:r w:rsidR="00B51101" w:rsidRPr="00846FCF">
        <w:rPr>
          <w:rFonts w:cs="Arial"/>
        </w:rPr>
        <w:t>Objednatel</w:t>
      </w:r>
      <w:r w:rsidR="001D0968" w:rsidRPr="00846FCF">
        <w:rPr>
          <w:rFonts w:cs="Arial"/>
        </w:rPr>
        <w:t>i</w:t>
      </w:r>
      <w:r w:rsidR="005138C1" w:rsidRPr="00846FCF">
        <w:rPr>
          <w:rFonts w:cs="Arial"/>
        </w:rPr>
        <w:t xml:space="preserve"> k odsouhlasení vždy nejpozději do 30. </w:t>
      </w:r>
      <w:r w:rsidR="00C91AEC" w:rsidRPr="00846FCF">
        <w:rPr>
          <w:rFonts w:cs="Arial"/>
        </w:rPr>
        <w:t>dubna</w:t>
      </w:r>
      <w:r w:rsidR="005138C1" w:rsidRPr="00846FCF">
        <w:rPr>
          <w:rFonts w:cs="Arial"/>
        </w:rPr>
        <w:t xml:space="preserve"> kalendářního roku (v prvním roce trvání Smlouvy nejpozději do </w:t>
      </w:r>
      <w:r w:rsidR="00041ED3" w:rsidRPr="00846FCF">
        <w:rPr>
          <w:rFonts w:cs="Arial"/>
        </w:rPr>
        <w:t>2</w:t>
      </w:r>
      <w:r w:rsidR="005138C1" w:rsidRPr="00846FCF">
        <w:rPr>
          <w:rFonts w:cs="Arial"/>
        </w:rPr>
        <w:t xml:space="preserve"> </w:t>
      </w:r>
      <w:r w:rsidR="00F86A82" w:rsidRPr="00846FCF">
        <w:rPr>
          <w:rFonts w:cs="Arial"/>
        </w:rPr>
        <w:t xml:space="preserve">měsíců od podpisu této Smlouvy) </w:t>
      </w:r>
      <w:r w:rsidR="005138C1" w:rsidRPr="00846FCF">
        <w:rPr>
          <w:rFonts w:cs="Arial"/>
        </w:rPr>
        <w:t xml:space="preserve">plán investic </w:t>
      </w:r>
      <w:r w:rsidR="00F86A82" w:rsidRPr="00846FCF">
        <w:rPr>
          <w:rFonts w:cs="Arial"/>
        </w:rPr>
        <w:t xml:space="preserve">na příští kalendářní rok včetně nákladů jednotlivých položek, spolu s odůvodněním jejich věcné potřeby a nezbytnosti </w:t>
      </w:r>
    </w:p>
    <w:p w14:paraId="6DC52A34" w14:textId="3163AD48" w:rsidR="006E01BD" w:rsidRPr="00846FCF" w:rsidRDefault="006E01BD" w:rsidP="00346347">
      <w:pPr>
        <w:pStyle w:val="Normln"/>
        <w:keepNext w:val="0"/>
        <w:numPr>
          <w:ilvl w:val="0"/>
          <w:numId w:val="31"/>
        </w:numPr>
        <w:ind w:left="1418" w:hanging="425"/>
        <w:rPr>
          <w:rFonts w:cs="Arial"/>
          <w:szCs w:val="22"/>
        </w:rPr>
      </w:pPr>
      <w:r w:rsidRPr="00846FCF">
        <w:rPr>
          <w:rFonts w:cs="Arial"/>
        </w:rPr>
        <w:t>Dopravce je oprávněn poskytovat služby dle této Smlouvy rovněž prostřednictvím poddodavatelů. Za plnění povinností poddodavatelů však Dopravce odpovídá stejně, jako by služby podle této Smlouvy poskytoval sám. V případ</w:t>
      </w:r>
      <w:r w:rsidR="00CC6603" w:rsidRPr="00846FCF">
        <w:rPr>
          <w:rFonts w:cs="Arial"/>
        </w:rPr>
        <w:t>ě, že Dopravce hodlá využít pro </w:t>
      </w:r>
      <w:r w:rsidRPr="00846FCF">
        <w:rPr>
          <w:rFonts w:cs="Arial"/>
        </w:rPr>
        <w:t>plnění veřejné služby v souladu se Smlouvou poddodavatele, případně hodlá přistoupit ke změně v osobě dříve specifikovaného pod</w:t>
      </w:r>
      <w:r w:rsidR="00CC6603" w:rsidRPr="00846FCF">
        <w:rPr>
          <w:rFonts w:cs="Arial"/>
        </w:rPr>
        <w:t>dodavatele, je povinen předem o </w:t>
      </w:r>
      <w:r w:rsidRPr="00846FCF">
        <w:rPr>
          <w:rFonts w:cs="Arial"/>
        </w:rPr>
        <w:t xml:space="preserve">této skutečnosti informovat Objednatele a sdělit </w:t>
      </w:r>
      <w:r w:rsidR="00EE387C" w:rsidRPr="00846FCF">
        <w:rPr>
          <w:rFonts w:cs="Arial"/>
        </w:rPr>
        <w:t xml:space="preserve">mu </w:t>
      </w:r>
      <w:r w:rsidRPr="00846FCF">
        <w:rPr>
          <w:rFonts w:cs="Arial"/>
        </w:rPr>
        <w:t>údaje poddodavatele a získat předchozí písemný souhlas Objednatele s plněním příslušné části veřejné služby podle této Smlouvy poddodavatelem. Pro vyloučení pochybností platí, že bez takového předchozího písemného souhlasu není Dopravce oprávněn žádného poddodavatele angažovat.</w:t>
      </w:r>
      <w:r w:rsidR="00736B3D" w:rsidRPr="00846FCF">
        <w:rPr>
          <w:rFonts w:cs="Arial"/>
        </w:rPr>
        <w:t xml:space="preserve"> Dopravce odpovídá za to, že kompenzace jím hrazena poddodavateli bude vyplácena v souladu s právními předpisy</w:t>
      </w:r>
      <w:r w:rsidR="00A730AC" w:rsidRPr="00846FCF">
        <w:rPr>
          <w:rFonts w:cs="Arial"/>
        </w:rPr>
        <w:t>, včetně pravidel v oblasti poskytování veřejné podpory</w:t>
      </w:r>
      <w:r w:rsidR="00736B3D" w:rsidRPr="00846FCF">
        <w:rPr>
          <w:rFonts w:cs="Arial"/>
        </w:rPr>
        <w:t>.</w:t>
      </w:r>
    </w:p>
    <w:p w14:paraId="6E26F18A" w14:textId="10263D5D" w:rsidR="00CC6603" w:rsidRPr="00846FCF" w:rsidRDefault="0032688D" w:rsidP="00346347">
      <w:pPr>
        <w:pStyle w:val="Normln"/>
        <w:keepNext w:val="0"/>
        <w:numPr>
          <w:ilvl w:val="0"/>
          <w:numId w:val="31"/>
        </w:numPr>
        <w:ind w:left="1418" w:hanging="425"/>
        <w:rPr>
          <w:rFonts w:cs="Arial"/>
          <w:szCs w:val="22"/>
        </w:rPr>
      </w:pPr>
      <w:r w:rsidRPr="00846FCF">
        <w:rPr>
          <w:rFonts w:cs="Arial"/>
        </w:rPr>
        <w:t>Zajiš</w:t>
      </w:r>
      <w:r w:rsidR="00CC6603" w:rsidRPr="00846FCF">
        <w:rPr>
          <w:rFonts w:cs="Arial"/>
        </w:rPr>
        <w:t>ťovat údržbu tratí a nepřetržitou provozuschopnost tratí.</w:t>
      </w:r>
    </w:p>
    <w:p w14:paraId="3FF105E6" w14:textId="2CCB3773" w:rsidR="00D342E4" w:rsidRPr="00846FCF" w:rsidRDefault="00D342E4" w:rsidP="00346347">
      <w:pPr>
        <w:pStyle w:val="Normln"/>
        <w:keepNext w:val="0"/>
        <w:numPr>
          <w:ilvl w:val="0"/>
          <w:numId w:val="42"/>
        </w:numPr>
        <w:ind w:left="851" w:hanging="709"/>
        <w:rPr>
          <w:rFonts w:cs="Arial"/>
        </w:rPr>
      </w:pPr>
      <w:r w:rsidRPr="00846FCF">
        <w:rPr>
          <w:rFonts w:cs="Arial"/>
        </w:rPr>
        <w:t>Objednatel se zavazuje:</w:t>
      </w:r>
    </w:p>
    <w:p w14:paraId="1C7C2FE2" w14:textId="77777777" w:rsidR="008F04C1" w:rsidRPr="00846FCF" w:rsidRDefault="008F04C1" w:rsidP="00346347">
      <w:pPr>
        <w:pStyle w:val="Normln"/>
        <w:keepNext w:val="0"/>
        <w:numPr>
          <w:ilvl w:val="0"/>
          <w:numId w:val="34"/>
        </w:numPr>
        <w:ind w:left="1418" w:hanging="425"/>
        <w:rPr>
          <w:rFonts w:cs="Arial"/>
        </w:rPr>
      </w:pPr>
      <w:r w:rsidRPr="00846FCF">
        <w:rPr>
          <w:rFonts w:cs="Arial"/>
        </w:rPr>
        <w:t>Plnit své závazky obsažené v této Smlouvě.</w:t>
      </w:r>
    </w:p>
    <w:p w14:paraId="048D937F" w14:textId="77777777" w:rsidR="007130A6" w:rsidRPr="00846FCF" w:rsidRDefault="00EA0D2C" w:rsidP="00346347">
      <w:pPr>
        <w:pStyle w:val="Normln"/>
        <w:keepNext w:val="0"/>
        <w:numPr>
          <w:ilvl w:val="0"/>
          <w:numId w:val="34"/>
        </w:numPr>
        <w:ind w:left="1418" w:hanging="425"/>
        <w:rPr>
          <w:rFonts w:cs="Arial"/>
        </w:rPr>
      </w:pPr>
      <w:r w:rsidRPr="00846FCF">
        <w:rPr>
          <w:rFonts w:cs="Arial"/>
        </w:rPr>
        <w:lastRenderedPageBreak/>
        <w:t>Poskytnout D</w:t>
      </w:r>
      <w:r w:rsidR="00B75D79" w:rsidRPr="00846FCF">
        <w:rPr>
          <w:rFonts w:cs="Arial"/>
        </w:rPr>
        <w:t>opravci elektronická data z přepravních průzkumů na linkách MHD dopravce včetně úplných profilových sčítání. V odůvodněných případech budou poskytnuta po dohodě další linková sčítání na území SML.</w:t>
      </w:r>
    </w:p>
    <w:p w14:paraId="46603412" w14:textId="77777777" w:rsidR="00B75D79" w:rsidRPr="00846FCF" w:rsidRDefault="008815E4" w:rsidP="00346347">
      <w:pPr>
        <w:pStyle w:val="Normln"/>
        <w:keepNext w:val="0"/>
        <w:numPr>
          <w:ilvl w:val="0"/>
          <w:numId w:val="34"/>
        </w:numPr>
        <w:ind w:left="1418" w:hanging="425"/>
        <w:rPr>
          <w:rFonts w:cs="Arial"/>
        </w:rPr>
      </w:pPr>
      <w:r w:rsidRPr="00846FCF">
        <w:rPr>
          <w:rFonts w:cs="Arial"/>
        </w:rPr>
        <w:t>Přizvat D</w:t>
      </w:r>
      <w:r w:rsidR="00B75D79" w:rsidRPr="00846FCF">
        <w:rPr>
          <w:rFonts w:cs="Arial"/>
        </w:rPr>
        <w:t xml:space="preserve">opravce k jednání ve věci dopravních změn u </w:t>
      </w:r>
      <w:r w:rsidRPr="00846FCF">
        <w:rPr>
          <w:rFonts w:cs="Arial"/>
        </w:rPr>
        <w:t>D</w:t>
      </w:r>
      <w:r w:rsidR="00B75D79" w:rsidRPr="00846FCF">
        <w:rPr>
          <w:rFonts w:cs="Arial"/>
        </w:rPr>
        <w:t xml:space="preserve">opravce v rámci MHD, popř. poskytnout </w:t>
      </w:r>
      <w:r w:rsidRPr="00846FCF">
        <w:rPr>
          <w:rFonts w:cs="Arial"/>
        </w:rPr>
        <w:t>D</w:t>
      </w:r>
      <w:r w:rsidR="00B75D79" w:rsidRPr="00846FCF">
        <w:rPr>
          <w:rFonts w:cs="Arial"/>
        </w:rPr>
        <w:t>opravci záznam z jednání.</w:t>
      </w:r>
    </w:p>
    <w:p w14:paraId="73BA7492" w14:textId="56016301" w:rsidR="00B75D79" w:rsidRPr="00846FCF" w:rsidRDefault="00B75D79" w:rsidP="00346347">
      <w:pPr>
        <w:pStyle w:val="Normln"/>
        <w:keepNext w:val="0"/>
        <w:numPr>
          <w:ilvl w:val="0"/>
          <w:numId w:val="34"/>
        </w:numPr>
        <w:ind w:left="1418" w:hanging="425"/>
        <w:rPr>
          <w:rFonts w:cs="Arial"/>
        </w:rPr>
      </w:pPr>
      <w:r w:rsidRPr="00846FCF">
        <w:rPr>
          <w:rFonts w:cs="Arial"/>
        </w:rPr>
        <w:t xml:space="preserve">Informovat </w:t>
      </w:r>
      <w:r w:rsidR="008815E4" w:rsidRPr="00846FCF">
        <w:rPr>
          <w:rFonts w:cs="Arial"/>
        </w:rPr>
        <w:t>D</w:t>
      </w:r>
      <w:r w:rsidRPr="00846FCF">
        <w:rPr>
          <w:rFonts w:cs="Arial"/>
        </w:rPr>
        <w:t xml:space="preserve">opravce o všech připravovaných opatřených, která podstatným způsobem ovlivní stávající požadavky na rozsah a vedení </w:t>
      </w:r>
      <w:r w:rsidR="001D0968" w:rsidRPr="00846FCF">
        <w:rPr>
          <w:rFonts w:cs="Arial"/>
        </w:rPr>
        <w:t xml:space="preserve">Linky </w:t>
      </w:r>
      <w:r w:rsidRPr="00846FCF">
        <w:rPr>
          <w:rFonts w:cs="Arial"/>
        </w:rPr>
        <w:t xml:space="preserve">u </w:t>
      </w:r>
      <w:r w:rsidR="008815E4" w:rsidRPr="00846FCF">
        <w:rPr>
          <w:rFonts w:cs="Arial"/>
        </w:rPr>
        <w:t>D</w:t>
      </w:r>
      <w:r w:rsidRPr="00846FCF">
        <w:rPr>
          <w:rFonts w:cs="Arial"/>
        </w:rPr>
        <w:t>opravce</w:t>
      </w:r>
      <w:r w:rsidR="001C0860" w:rsidRPr="00846FCF">
        <w:rPr>
          <w:rFonts w:cs="Arial"/>
        </w:rPr>
        <w:t>, včetně informací o plánovaných opravách, rekonstrukcích a částečných či úplných uzavírkách veřejných komunikací.</w:t>
      </w:r>
    </w:p>
    <w:p w14:paraId="531703AB" w14:textId="7F9D21D0" w:rsidR="00B75D79" w:rsidRPr="00846FCF" w:rsidRDefault="00B75D79" w:rsidP="00346347">
      <w:pPr>
        <w:pStyle w:val="Normln"/>
        <w:keepNext w:val="0"/>
        <w:numPr>
          <w:ilvl w:val="0"/>
          <w:numId w:val="34"/>
        </w:numPr>
        <w:ind w:left="1418" w:hanging="425"/>
        <w:rPr>
          <w:rFonts w:cs="Arial"/>
        </w:rPr>
      </w:pPr>
      <w:r w:rsidRPr="00846FCF">
        <w:rPr>
          <w:rFonts w:cs="Arial"/>
        </w:rPr>
        <w:t xml:space="preserve">Prostřednictvím </w:t>
      </w:r>
      <w:r w:rsidR="0046122D" w:rsidRPr="00846FCF">
        <w:rPr>
          <w:rFonts w:cs="Arial"/>
        </w:rPr>
        <w:t>M</w:t>
      </w:r>
      <w:r w:rsidRPr="00846FCF">
        <w:rPr>
          <w:rFonts w:cs="Arial"/>
        </w:rPr>
        <w:t>ěstské policie</w:t>
      </w:r>
      <w:r w:rsidR="0046122D" w:rsidRPr="00846FCF">
        <w:rPr>
          <w:rFonts w:cs="Arial"/>
        </w:rPr>
        <w:t xml:space="preserve"> </w:t>
      </w:r>
      <w:r w:rsidRPr="00846FCF">
        <w:rPr>
          <w:rFonts w:cs="Arial"/>
        </w:rPr>
        <w:t>vytvářet podmínky pro plynul</w:t>
      </w:r>
      <w:r w:rsidR="00666450" w:rsidRPr="00846FCF">
        <w:rPr>
          <w:rFonts w:cs="Arial"/>
        </w:rPr>
        <w:t>é</w:t>
      </w:r>
      <w:r w:rsidRPr="00846FCF">
        <w:rPr>
          <w:rFonts w:cs="Arial"/>
        </w:rPr>
        <w:t xml:space="preserve"> zabezpečení MHD.</w:t>
      </w:r>
    </w:p>
    <w:p w14:paraId="34F49010" w14:textId="6473EBDE" w:rsidR="00B75D79" w:rsidRPr="00846FCF" w:rsidRDefault="00B75D79" w:rsidP="00346347">
      <w:pPr>
        <w:pStyle w:val="Normln"/>
        <w:keepNext w:val="0"/>
        <w:numPr>
          <w:ilvl w:val="0"/>
          <w:numId w:val="34"/>
        </w:numPr>
        <w:ind w:left="1418" w:hanging="425"/>
        <w:rPr>
          <w:rFonts w:cs="Arial"/>
        </w:rPr>
      </w:pPr>
      <w:r w:rsidRPr="00846FCF">
        <w:rPr>
          <w:rFonts w:cs="Arial"/>
        </w:rPr>
        <w:t xml:space="preserve">Verifikovat a </w:t>
      </w:r>
      <w:r w:rsidR="002E09EA" w:rsidRPr="00846FCF">
        <w:rPr>
          <w:rFonts w:cs="Arial"/>
        </w:rPr>
        <w:t xml:space="preserve">v případně oprávněnosti </w:t>
      </w:r>
      <w:r w:rsidRPr="00846FCF">
        <w:rPr>
          <w:rFonts w:cs="Arial"/>
        </w:rPr>
        <w:t xml:space="preserve">schvalovat investiční návrhy v rámci územního obvodu </w:t>
      </w:r>
      <w:r w:rsidR="00410E67" w:rsidRPr="00846FCF">
        <w:rPr>
          <w:rFonts w:cs="Arial"/>
        </w:rPr>
        <w:t>SML</w:t>
      </w:r>
      <w:r w:rsidR="002C4BE9" w:rsidRPr="00846FCF">
        <w:rPr>
          <w:rFonts w:cs="Arial"/>
        </w:rPr>
        <w:t xml:space="preserve"> a SMJ</w:t>
      </w:r>
      <w:r w:rsidRPr="00846FCF">
        <w:rPr>
          <w:rFonts w:cs="Arial"/>
        </w:rPr>
        <w:t xml:space="preserve"> </w:t>
      </w:r>
      <w:r w:rsidR="00410E67" w:rsidRPr="00846FCF">
        <w:rPr>
          <w:rFonts w:cs="Arial"/>
        </w:rPr>
        <w:t>předložené ze </w:t>
      </w:r>
      <w:r w:rsidRPr="00846FCF">
        <w:rPr>
          <w:rFonts w:cs="Arial"/>
        </w:rPr>
        <w:t xml:space="preserve">strany </w:t>
      </w:r>
      <w:r w:rsidR="001F30A1" w:rsidRPr="00846FCF">
        <w:rPr>
          <w:rFonts w:cs="Arial"/>
        </w:rPr>
        <w:t>Dopravce</w:t>
      </w:r>
      <w:r w:rsidRPr="00846FCF">
        <w:rPr>
          <w:rFonts w:cs="Arial"/>
        </w:rPr>
        <w:t xml:space="preserve"> s ohledem na strategický rozvoj </w:t>
      </w:r>
      <w:r w:rsidR="002C4BE9" w:rsidRPr="00846FCF">
        <w:rPr>
          <w:rFonts w:cs="Arial"/>
        </w:rPr>
        <w:t>území</w:t>
      </w:r>
      <w:r w:rsidRPr="00846FCF">
        <w:rPr>
          <w:rFonts w:cs="Arial"/>
        </w:rPr>
        <w:t xml:space="preserve"> či</w:t>
      </w:r>
      <w:r w:rsidR="00226F70" w:rsidRPr="00846FCF">
        <w:rPr>
          <w:rFonts w:cs="Arial"/>
        </w:rPr>
        <w:t xml:space="preserve"> předmětného</w:t>
      </w:r>
      <w:r w:rsidRPr="00846FCF">
        <w:rPr>
          <w:rFonts w:cs="Arial"/>
        </w:rPr>
        <w:t xml:space="preserve"> regionu a konzultovat svá stanoviska k jednotlivým akcím s cílem zvýšit bezpečnost, rychlost provozu a kvalitu služeb pro cestující.</w:t>
      </w:r>
    </w:p>
    <w:p w14:paraId="25478098" w14:textId="77777777" w:rsidR="00B75D79" w:rsidRPr="00846FCF" w:rsidRDefault="00B75D79" w:rsidP="00346347">
      <w:pPr>
        <w:pStyle w:val="Normln"/>
        <w:keepNext w:val="0"/>
        <w:numPr>
          <w:ilvl w:val="0"/>
          <w:numId w:val="34"/>
        </w:numPr>
        <w:ind w:left="1418" w:hanging="425"/>
        <w:rPr>
          <w:rFonts w:cs="Arial"/>
        </w:rPr>
      </w:pPr>
      <w:r w:rsidRPr="00846FCF">
        <w:rPr>
          <w:rFonts w:cs="Arial"/>
        </w:rPr>
        <w:t>V souladu se svými ekonomickými možnostmi podporovat výstavbu dopravních terminálů a aktivně spolupracovat při provozování společných veřejně přístupných prostor.</w:t>
      </w:r>
    </w:p>
    <w:p w14:paraId="4B627DF9" w14:textId="7D8F1BBC" w:rsidR="007F790C" w:rsidRPr="00846FCF" w:rsidRDefault="000774EB" w:rsidP="00346347">
      <w:pPr>
        <w:pStyle w:val="Normln"/>
        <w:keepNext w:val="0"/>
        <w:numPr>
          <w:ilvl w:val="0"/>
          <w:numId w:val="42"/>
        </w:numPr>
        <w:ind w:left="851" w:hanging="709"/>
        <w:rPr>
          <w:rFonts w:cs="Arial"/>
        </w:rPr>
      </w:pPr>
      <w:r w:rsidRPr="00846FCF">
        <w:rPr>
          <w:rFonts w:cs="Arial"/>
        </w:rPr>
        <w:t xml:space="preserve">Při plnění této Smlouvy jsou Strany povinny si poskytnout vzájemnou součinnost a zajistit průběžnou koordinaci </w:t>
      </w:r>
      <w:r w:rsidR="001E092A" w:rsidRPr="00846FCF">
        <w:rPr>
          <w:rFonts w:cs="Arial"/>
        </w:rPr>
        <w:t xml:space="preserve">přípravy potřebných podkladů a dokumentů dle této Smlouvy. </w:t>
      </w:r>
      <w:r w:rsidR="0003294B" w:rsidRPr="00846FCF">
        <w:rPr>
          <w:rFonts w:cs="Arial"/>
        </w:rPr>
        <w:t>Za tím účelem každá ze Stran určí kontaktní osobu, popř. více kontaktních osob, které budou zajišťovat naplnění povinností stanovených v předchozí větě.</w:t>
      </w:r>
    </w:p>
    <w:p w14:paraId="1C87891C" w14:textId="77777777" w:rsidR="00A477D7" w:rsidRPr="00846FCF" w:rsidRDefault="00A477D7" w:rsidP="00DE0C81">
      <w:pPr>
        <w:pStyle w:val="Nadpis1"/>
        <w:keepNext w:val="0"/>
        <w:widowControl/>
        <w:ind w:left="851" w:hanging="851"/>
        <w:jc w:val="left"/>
        <w:rPr>
          <w:rFonts w:ascii="Arial" w:hAnsi="Arial" w:cs="Arial"/>
          <w:szCs w:val="22"/>
        </w:rPr>
      </w:pPr>
      <w:r w:rsidRPr="00846FCF">
        <w:rPr>
          <w:rFonts w:ascii="Arial" w:hAnsi="Arial" w:cs="Arial"/>
          <w:szCs w:val="22"/>
        </w:rPr>
        <w:t>Sankce</w:t>
      </w:r>
    </w:p>
    <w:p w14:paraId="16A3ADDF" w14:textId="64D47759" w:rsidR="002E1F7A" w:rsidRPr="00846FCF" w:rsidRDefault="00C874AA" w:rsidP="00346347">
      <w:pPr>
        <w:pStyle w:val="Normln"/>
        <w:keepNext w:val="0"/>
        <w:numPr>
          <w:ilvl w:val="0"/>
          <w:numId w:val="25"/>
        </w:numPr>
        <w:ind w:left="851" w:hanging="709"/>
        <w:rPr>
          <w:rFonts w:cs="Arial"/>
        </w:rPr>
      </w:pPr>
      <w:r w:rsidRPr="00846FCF">
        <w:rPr>
          <w:rFonts w:cs="Arial"/>
        </w:rPr>
        <w:t>Bude-li Objednatel v prodlení s úhradou kompenzace dle čl.</w:t>
      </w:r>
      <w:r w:rsidR="00346347" w:rsidRPr="00846FCF">
        <w:rPr>
          <w:rFonts w:cs="Arial"/>
        </w:rPr>
        <w:t xml:space="preserve"> 7</w:t>
      </w:r>
      <w:r w:rsidRPr="00846FCF">
        <w:rPr>
          <w:rFonts w:cs="Arial"/>
        </w:rPr>
        <w:t xml:space="preserve"> této Smlouvy, je Dopravce oprávněn požadovat od </w:t>
      </w:r>
      <w:r w:rsidR="00685E2D" w:rsidRPr="00846FCF">
        <w:rPr>
          <w:rFonts w:cs="Arial"/>
        </w:rPr>
        <w:t xml:space="preserve">tohoto </w:t>
      </w:r>
      <w:r w:rsidRPr="00846FCF">
        <w:rPr>
          <w:rFonts w:cs="Arial"/>
        </w:rPr>
        <w:t xml:space="preserve">Objednatele </w:t>
      </w:r>
      <w:r w:rsidR="00185750" w:rsidRPr="00846FCF">
        <w:rPr>
          <w:rFonts w:cs="Arial"/>
        </w:rPr>
        <w:t xml:space="preserve">úrok z prodlení v zákonné výši </w:t>
      </w:r>
      <w:r w:rsidRPr="00846FCF">
        <w:rPr>
          <w:rFonts w:cs="Arial"/>
        </w:rPr>
        <w:t>z dlužné částky za každý jednotlivý den prodlení až do zaplacení dlužné částky.</w:t>
      </w:r>
    </w:p>
    <w:p w14:paraId="20520E6B" w14:textId="0C76E0D0" w:rsidR="00857CF0" w:rsidRPr="00846FCF" w:rsidRDefault="003529E6" w:rsidP="00346347">
      <w:pPr>
        <w:pStyle w:val="Normln"/>
        <w:keepNext w:val="0"/>
        <w:numPr>
          <w:ilvl w:val="0"/>
          <w:numId w:val="25"/>
        </w:numPr>
        <w:ind w:left="851" w:hanging="709"/>
        <w:rPr>
          <w:rFonts w:cs="Arial"/>
        </w:rPr>
      </w:pPr>
      <w:r w:rsidRPr="00846FCF">
        <w:rPr>
          <w:rFonts w:cs="Arial"/>
        </w:rPr>
        <w:t xml:space="preserve">Poruší-li Dopravce </w:t>
      </w:r>
      <w:r w:rsidR="00185750" w:rsidRPr="00846FCF">
        <w:rPr>
          <w:rFonts w:cs="Arial"/>
        </w:rPr>
        <w:t>povinnosti vyjmenované</w:t>
      </w:r>
      <w:r w:rsidR="001B5232" w:rsidRPr="00846FCF">
        <w:rPr>
          <w:rFonts w:cs="Arial"/>
        </w:rPr>
        <w:t xml:space="preserve"> v tabulce </w:t>
      </w:r>
      <w:r w:rsidR="00185750" w:rsidRPr="00846FCF">
        <w:rPr>
          <w:rFonts w:cs="Arial"/>
        </w:rPr>
        <w:t>v</w:t>
      </w:r>
      <w:r w:rsidR="00346347" w:rsidRPr="00846FCF">
        <w:rPr>
          <w:rFonts w:cs="Arial"/>
        </w:rPr>
        <w:t> Příloze č. 5</w:t>
      </w:r>
      <w:r w:rsidR="00185750" w:rsidRPr="00846FCF">
        <w:rPr>
          <w:rFonts w:cs="Arial"/>
        </w:rPr>
        <w:t xml:space="preserve"> této Smlouvy</w:t>
      </w:r>
      <w:r w:rsidRPr="00846FCF">
        <w:rPr>
          <w:rFonts w:cs="Arial"/>
        </w:rPr>
        <w:t xml:space="preserve">, </w:t>
      </w:r>
      <w:r w:rsidR="00685E2D" w:rsidRPr="00846FCF">
        <w:rPr>
          <w:rFonts w:cs="Arial"/>
        </w:rPr>
        <w:t>m</w:t>
      </w:r>
      <w:r w:rsidR="009B4B43" w:rsidRPr="00846FCF">
        <w:rPr>
          <w:rFonts w:cs="Arial"/>
        </w:rPr>
        <w:t>á</w:t>
      </w:r>
      <w:r w:rsidR="00685E2D" w:rsidRPr="00846FCF">
        <w:rPr>
          <w:rFonts w:cs="Arial"/>
        </w:rPr>
        <w:t xml:space="preserve"> </w:t>
      </w:r>
      <w:r w:rsidRPr="00846FCF">
        <w:rPr>
          <w:rFonts w:cs="Arial"/>
        </w:rPr>
        <w:t xml:space="preserve">Objednatel právo na zaplacení smluvní pokuty ve výši </w:t>
      </w:r>
      <w:r w:rsidR="00185750" w:rsidRPr="00846FCF">
        <w:rPr>
          <w:rFonts w:cs="Arial"/>
        </w:rPr>
        <w:t>uvedené</w:t>
      </w:r>
      <w:r w:rsidR="00185750" w:rsidRPr="00846FCF" w:rsidDel="00185750">
        <w:rPr>
          <w:rFonts w:cs="Arial"/>
        </w:rPr>
        <w:t xml:space="preserve"> </w:t>
      </w:r>
      <w:r w:rsidR="00185750" w:rsidRPr="00846FCF">
        <w:rPr>
          <w:rFonts w:cs="Arial"/>
        </w:rPr>
        <w:t>v</w:t>
      </w:r>
      <w:r w:rsidR="001B5232" w:rsidRPr="00846FCF">
        <w:rPr>
          <w:rFonts w:cs="Arial"/>
        </w:rPr>
        <w:t xml:space="preserve"> tabulce</w:t>
      </w:r>
      <w:r w:rsidR="00185750" w:rsidRPr="00846FCF">
        <w:rPr>
          <w:rFonts w:cs="Arial"/>
        </w:rPr>
        <w:t xml:space="preserve"> </w:t>
      </w:r>
      <w:r w:rsidR="001B5232" w:rsidRPr="00846FCF">
        <w:rPr>
          <w:rFonts w:cs="Arial"/>
        </w:rPr>
        <w:t>v</w:t>
      </w:r>
      <w:r w:rsidR="00FB03FF" w:rsidRPr="00846FCF">
        <w:rPr>
          <w:rFonts w:cs="Arial"/>
        </w:rPr>
        <w:t> Příloze č. 5</w:t>
      </w:r>
      <w:r w:rsidR="00685E2D" w:rsidRPr="00846FCF">
        <w:rPr>
          <w:rFonts w:cs="Arial"/>
        </w:rPr>
        <w:t xml:space="preserve"> této Smlouvy, a to poměrně dle svého podílu na kompenzaci dle této Smlouvy. </w:t>
      </w:r>
      <w:r w:rsidR="001B5232" w:rsidRPr="00846FCF">
        <w:rPr>
          <w:rFonts w:cs="Arial"/>
        </w:rPr>
        <w:t>Smluvní pokuta bude splatn</w:t>
      </w:r>
      <w:r w:rsidR="00F12D89" w:rsidRPr="00846FCF">
        <w:rPr>
          <w:rFonts w:cs="Arial"/>
        </w:rPr>
        <w:t>á</w:t>
      </w:r>
      <w:r w:rsidR="001B5232" w:rsidRPr="00846FCF">
        <w:rPr>
          <w:rFonts w:cs="Arial"/>
        </w:rPr>
        <w:t xml:space="preserve"> do 1</w:t>
      </w:r>
      <w:r w:rsidR="001F0737" w:rsidRPr="00846FCF">
        <w:rPr>
          <w:rFonts w:cs="Arial"/>
        </w:rPr>
        <w:t>5</w:t>
      </w:r>
      <w:r w:rsidR="001B5232" w:rsidRPr="00846FCF">
        <w:rPr>
          <w:rFonts w:cs="Arial"/>
        </w:rPr>
        <w:t xml:space="preserve"> dnů ode dne </w:t>
      </w:r>
      <w:r w:rsidR="000419B5" w:rsidRPr="00846FCF">
        <w:rPr>
          <w:rFonts w:cs="Arial"/>
        </w:rPr>
        <w:t xml:space="preserve">doručení </w:t>
      </w:r>
      <w:r w:rsidR="001B5232" w:rsidRPr="00846FCF">
        <w:rPr>
          <w:rFonts w:cs="Arial"/>
        </w:rPr>
        <w:t>výzvy Objednatele</w:t>
      </w:r>
      <w:r w:rsidR="000419B5" w:rsidRPr="00846FCF">
        <w:rPr>
          <w:rFonts w:cs="Arial"/>
        </w:rPr>
        <w:t xml:space="preserve"> Dopravci</w:t>
      </w:r>
      <w:r w:rsidR="001B5232" w:rsidRPr="00846FCF">
        <w:rPr>
          <w:rFonts w:cs="Arial"/>
        </w:rPr>
        <w:t xml:space="preserve">. </w:t>
      </w:r>
    </w:p>
    <w:p w14:paraId="06FFE083" w14:textId="6208642C" w:rsidR="00805773" w:rsidRPr="00846FCF" w:rsidRDefault="00805773" w:rsidP="00346347">
      <w:pPr>
        <w:pStyle w:val="Normln"/>
        <w:keepNext w:val="0"/>
        <w:numPr>
          <w:ilvl w:val="0"/>
          <w:numId w:val="25"/>
        </w:numPr>
        <w:ind w:left="851" w:hanging="709"/>
        <w:rPr>
          <w:rFonts w:cs="Arial"/>
        </w:rPr>
      </w:pPr>
      <w:r w:rsidRPr="00846FCF">
        <w:rPr>
          <w:rFonts w:cs="Arial"/>
        </w:rPr>
        <w:t xml:space="preserve">Zaplacením jakékoliv smluvní pokuty podle této Smlouvy není dotčeno právo </w:t>
      </w:r>
      <w:r w:rsidR="00685E2D" w:rsidRPr="00846FCF">
        <w:rPr>
          <w:rFonts w:cs="Arial"/>
        </w:rPr>
        <w:t xml:space="preserve">poškozeného </w:t>
      </w:r>
      <w:r w:rsidRPr="00846FCF">
        <w:rPr>
          <w:rFonts w:cs="Arial"/>
        </w:rPr>
        <w:t>Objednatele žádat po Dopravci v plné výši náhradu škody způsobené porušením příslušné smluvní povinnosti.</w:t>
      </w:r>
    </w:p>
    <w:p w14:paraId="2154B990" w14:textId="77777777" w:rsidR="00805773" w:rsidRPr="00846FCF" w:rsidRDefault="00805773" w:rsidP="00346347">
      <w:pPr>
        <w:pStyle w:val="Normln"/>
        <w:keepNext w:val="0"/>
        <w:numPr>
          <w:ilvl w:val="0"/>
          <w:numId w:val="25"/>
        </w:numPr>
        <w:ind w:left="851" w:hanging="709"/>
        <w:rPr>
          <w:rFonts w:cs="Arial"/>
        </w:rPr>
      </w:pPr>
      <w:r w:rsidRPr="00846FCF">
        <w:rPr>
          <w:rFonts w:cs="Arial"/>
        </w:rPr>
        <w:t>Zaplacení smluvní pokuty dle této Smlouvy nezbavuje Dopravce závazku splnit povinnosti dané mu touto Smlouvou.</w:t>
      </w:r>
      <w:r w:rsidR="00E63878" w:rsidRPr="00846FCF">
        <w:rPr>
          <w:rFonts w:cs="Arial"/>
        </w:rPr>
        <w:t xml:space="preserve"> </w:t>
      </w:r>
    </w:p>
    <w:p w14:paraId="4A5F9716" w14:textId="76F7E4EA" w:rsidR="00185750" w:rsidRPr="00846FCF" w:rsidRDefault="00685E2D" w:rsidP="00346347">
      <w:pPr>
        <w:pStyle w:val="Normln"/>
        <w:keepNext w:val="0"/>
        <w:numPr>
          <w:ilvl w:val="0"/>
          <w:numId w:val="25"/>
        </w:numPr>
        <w:ind w:left="851" w:hanging="709"/>
        <w:rPr>
          <w:rFonts w:cs="Arial"/>
        </w:rPr>
      </w:pPr>
      <w:r w:rsidRPr="00846FCF">
        <w:rPr>
          <w:rFonts w:cs="Arial"/>
        </w:rPr>
        <w:lastRenderedPageBreak/>
        <w:t xml:space="preserve">Každý </w:t>
      </w:r>
      <w:r w:rsidR="00185750" w:rsidRPr="00846FCF">
        <w:rPr>
          <w:rFonts w:cs="Arial"/>
        </w:rPr>
        <w:t>Objednatel je oprávněn smluvní pokutu započíst oproti úhradě jakékoliv částky vůči Dopravci dle této Smlouvy.</w:t>
      </w:r>
    </w:p>
    <w:p w14:paraId="503415A9" w14:textId="77777777" w:rsidR="00415467" w:rsidRPr="00846FCF" w:rsidRDefault="001A5427" w:rsidP="00346347">
      <w:pPr>
        <w:pStyle w:val="Normln"/>
        <w:keepNext w:val="0"/>
        <w:numPr>
          <w:ilvl w:val="0"/>
          <w:numId w:val="25"/>
        </w:numPr>
        <w:ind w:left="851" w:hanging="709"/>
        <w:rPr>
          <w:rFonts w:cs="Arial"/>
        </w:rPr>
      </w:pPr>
      <w:r w:rsidRPr="00846FCF">
        <w:rPr>
          <w:rFonts w:cs="Arial"/>
          <w:szCs w:val="22"/>
        </w:rPr>
        <w:t xml:space="preserve">Strany vylučují aplikaci § 2050 občanského zákoníku. </w:t>
      </w:r>
      <w:r w:rsidR="00415467" w:rsidRPr="00846FCF">
        <w:rPr>
          <w:rFonts w:cs="Arial"/>
        </w:rPr>
        <w:t xml:space="preserve">V případě, kdy bude smluvní pokuta </w:t>
      </w:r>
      <w:r w:rsidRPr="00846FCF">
        <w:rPr>
          <w:rFonts w:cs="Arial"/>
        </w:rPr>
        <w:t xml:space="preserve">přesto </w:t>
      </w:r>
      <w:r w:rsidR="00415467" w:rsidRPr="00846FCF">
        <w:rPr>
          <w:rFonts w:cs="Arial"/>
        </w:rPr>
        <w:t>snížená soudem, zůstává zachováno právo na náhradu škody ve výši, v jaké škoda převyšuje částku určenou soudem jako přiměřenou a to bez jakéhokoliv dalšího omezení.</w:t>
      </w:r>
    </w:p>
    <w:p w14:paraId="792FD918" w14:textId="77777777" w:rsidR="00805773" w:rsidRPr="00846FCF" w:rsidRDefault="00B4373F" w:rsidP="00DE0C81">
      <w:pPr>
        <w:pStyle w:val="Nadpis1"/>
        <w:keepNext w:val="0"/>
        <w:widowControl/>
        <w:ind w:left="851" w:hanging="851"/>
        <w:jc w:val="left"/>
        <w:rPr>
          <w:rFonts w:ascii="Arial" w:hAnsi="Arial" w:cs="Arial"/>
          <w:szCs w:val="22"/>
        </w:rPr>
      </w:pPr>
      <w:r w:rsidRPr="00846FCF">
        <w:rPr>
          <w:rFonts w:ascii="Arial" w:hAnsi="Arial" w:cs="Arial"/>
          <w:szCs w:val="22"/>
        </w:rPr>
        <w:t>Doba plnění Veřejné služby a ukončení Smlouvy</w:t>
      </w:r>
    </w:p>
    <w:p w14:paraId="2D9366EF" w14:textId="15759232" w:rsidR="00805DFD" w:rsidRPr="00846FCF" w:rsidRDefault="00B35996" w:rsidP="00FB03FF">
      <w:pPr>
        <w:pStyle w:val="Normln"/>
        <w:keepNext w:val="0"/>
        <w:numPr>
          <w:ilvl w:val="0"/>
          <w:numId w:val="26"/>
        </w:numPr>
        <w:ind w:left="851" w:hanging="709"/>
        <w:rPr>
          <w:rFonts w:cs="Arial"/>
        </w:rPr>
      </w:pPr>
      <w:bookmarkStart w:id="14" w:name="_Ref522287528"/>
      <w:bookmarkStart w:id="15" w:name="_Ref522132299"/>
      <w:r w:rsidRPr="00846FCF">
        <w:rPr>
          <w:rFonts w:cs="Arial"/>
        </w:rPr>
        <w:t xml:space="preserve">Tato Smlouva se uzavírá na dobu určitou na období od 1. </w:t>
      </w:r>
      <w:r w:rsidR="008F1501" w:rsidRPr="00846FCF">
        <w:rPr>
          <w:rFonts w:cs="Arial"/>
        </w:rPr>
        <w:t>7</w:t>
      </w:r>
      <w:r w:rsidRPr="00846FCF">
        <w:rPr>
          <w:rFonts w:cs="Arial"/>
        </w:rPr>
        <w:t>. 20</w:t>
      </w:r>
      <w:r w:rsidR="008F1501" w:rsidRPr="00846FCF">
        <w:rPr>
          <w:rFonts w:cs="Arial"/>
        </w:rPr>
        <w:t>20</w:t>
      </w:r>
      <w:r w:rsidRPr="00846FCF">
        <w:rPr>
          <w:rFonts w:cs="Arial"/>
        </w:rPr>
        <w:t xml:space="preserve"> do 31. 12. 2028.</w:t>
      </w:r>
      <w:bookmarkEnd w:id="14"/>
    </w:p>
    <w:p w14:paraId="120B89AF" w14:textId="27ED4949" w:rsidR="00BC3190" w:rsidRPr="00846FCF" w:rsidRDefault="00C45633" w:rsidP="00FB03FF">
      <w:pPr>
        <w:pStyle w:val="Normln"/>
        <w:keepNext w:val="0"/>
        <w:numPr>
          <w:ilvl w:val="0"/>
          <w:numId w:val="26"/>
        </w:numPr>
        <w:ind w:left="851" w:hanging="709"/>
        <w:rPr>
          <w:rFonts w:cs="Arial"/>
        </w:rPr>
      </w:pPr>
      <w:bookmarkStart w:id="16" w:name="_Ref522289269"/>
      <w:bookmarkEnd w:id="15"/>
      <w:r w:rsidRPr="00846FCF">
        <w:rPr>
          <w:rFonts w:cs="Arial"/>
        </w:rPr>
        <w:t>Objednatel si vyhrazuj</w:t>
      </w:r>
      <w:r w:rsidR="009B4B43" w:rsidRPr="00846FCF">
        <w:rPr>
          <w:rFonts w:cs="Arial"/>
        </w:rPr>
        <w:t>e</w:t>
      </w:r>
      <w:r w:rsidRPr="00846FCF">
        <w:rPr>
          <w:rFonts w:cs="Arial"/>
        </w:rPr>
        <w:t xml:space="preserve"> právo </w:t>
      </w:r>
      <w:r w:rsidR="00805DFD" w:rsidRPr="00846FCF">
        <w:rPr>
          <w:rFonts w:cs="Arial"/>
        </w:rPr>
        <w:t>prodloužit dobu trvání této Smlouvy stanovenou v čl.</w:t>
      </w:r>
      <w:r w:rsidR="00FB03FF" w:rsidRPr="00846FCF">
        <w:rPr>
          <w:rFonts w:cs="Arial"/>
        </w:rPr>
        <w:t xml:space="preserve"> 10.1</w:t>
      </w:r>
      <w:r w:rsidR="00805DFD" w:rsidRPr="00846FCF">
        <w:rPr>
          <w:rFonts w:cs="Arial"/>
        </w:rPr>
        <w:t xml:space="preserve">, a to až do 30. 6. 2041 v případě, že </w:t>
      </w:r>
      <w:r w:rsidR="00CC374E" w:rsidRPr="00846FCF">
        <w:rPr>
          <w:rFonts w:cs="Arial"/>
        </w:rPr>
        <w:t xml:space="preserve">(a) </w:t>
      </w:r>
      <w:r w:rsidR="00805DFD" w:rsidRPr="00846FCF">
        <w:rPr>
          <w:rFonts w:cs="Arial"/>
        </w:rPr>
        <w:t xml:space="preserve">v průběhu trvání této Smlouvy </w:t>
      </w:r>
      <w:r w:rsidR="00CC374E" w:rsidRPr="00846FCF">
        <w:rPr>
          <w:rFonts w:cs="Arial"/>
        </w:rPr>
        <w:t>provede</w:t>
      </w:r>
      <w:r w:rsidR="00805DFD" w:rsidRPr="00846FCF">
        <w:rPr>
          <w:rFonts w:cs="Arial"/>
        </w:rPr>
        <w:t xml:space="preserve"> Dopravce významné investi</w:t>
      </w:r>
      <w:r w:rsidR="00CC374E" w:rsidRPr="00846FCF">
        <w:rPr>
          <w:rFonts w:cs="Arial"/>
        </w:rPr>
        <w:t>ce</w:t>
      </w:r>
      <w:r w:rsidR="00805DFD" w:rsidRPr="00846FCF">
        <w:rPr>
          <w:rFonts w:cs="Arial"/>
        </w:rPr>
        <w:t xml:space="preserve"> do činností souvisejících se zajišťováním služeb v přepravě cest</w:t>
      </w:r>
      <w:r w:rsidR="00121008" w:rsidRPr="00846FCF">
        <w:rPr>
          <w:rFonts w:cs="Arial"/>
        </w:rPr>
        <w:t>ujících na území Objednatel</w:t>
      </w:r>
      <w:r w:rsidR="009B4B43" w:rsidRPr="00846FCF">
        <w:rPr>
          <w:rFonts w:cs="Arial"/>
        </w:rPr>
        <w:t>e</w:t>
      </w:r>
      <w:r w:rsidR="00CC374E" w:rsidRPr="00846FCF">
        <w:rPr>
          <w:rFonts w:cs="Arial"/>
        </w:rPr>
        <w:t xml:space="preserve"> (např. do rekonstrukce nebo výstavby tramvajové tratě apod.)</w:t>
      </w:r>
      <w:r w:rsidR="00C22A73" w:rsidRPr="00846FCF">
        <w:rPr>
          <w:rFonts w:cs="Arial"/>
        </w:rPr>
        <w:t xml:space="preserve">, </w:t>
      </w:r>
      <w:r w:rsidRPr="00846FCF">
        <w:rPr>
          <w:rFonts w:cs="Arial"/>
        </w:rPr>
        <w:t>(b) </w:t>
      </w:r>
      <w:r w:rsidR="00C22A73" w:rsidRPr="00846FCF">
        <w:rPr>
          <w:rFonts w:cs="Arial"/>
        </w:rPr>
        <w:t xml:space="preserve">tyto investiční náklady budou </w:t>
      </w:r>
      <w:r w:rsidR="00CC374E" w:rsidRPr="00846FCF">
        <w:rPr>
          <w:rFonts w:cs="Arial"/>
        </w:rPr>
        <w:t>v souladu s touto Smlouvou Objednatel</w:t>
      </w:r>
      <w:r w:rsidR="00121008" w:rsidRPr="00846FCF">
        <w:rPr>
          <w:rFonts w:cs="Arial"/>
        </w:rPr>
        <w:t>i</w:t>
      </w:r>
      <w:r w:rsidR="00CC374E" w:rsidRPr="00846FCF">
        <w:rPr>
          <w:rFonts w:cs="Arial"/>
        </w:rPr>
        <w:t xml:space="preserve"> odsouhlasené </w:t>
      </w:r>
      <w:r w:rsidR="00805DFD" w:rsidRPr="00846FCF">
        <w:rPr>
          <w:rFonts w:cs="Arial"/>
        </w:rPr>
        <w:t>a</w:t>
      </w:r>
      <w:r w:rsidR="00CC374E" w:rsidRPr="00846FCF">
        <w:rPr>
          <w:rFonts w:cs="Arial"/>
        </w:rPr>
        <w:t xml:space="preserve"> zároveň (c)</w:t>
      </w:r>
      <w:r w:rsidR="00805DFD" w:rsidRPr="00846FCF">
        <w:rPr>
          <w:rFonts w:cs="Arial"/>
        </w:rPr>
        <w:t xml:space="preserve"> související poskytnuté náklady Dopravce budou významné vzhledem k celkovému majetku nezbytnému k poskytování sl</w:t>
      </w:r>
      <w:r w:rsidR="00CC374E" w:rsidRPr="00846FCF">
        <w:rPr>
          <w:rFonts w:cs="Arial"/>
        </w:rPr>
        <w:t>užeb v přepravě cestujících, na </w:t>
      </w:r>
      <w:r w:rsidR="00805DFD" w:rsidRPr="00846FCF">
        <w:rPr>
          <w:rFonts w:cs="Arial"/>
        </w:rPr>
        <w:t xml:space="preserve">které se </w:t>
      </w:r>
      <w:r w:rsidR="00CC374E" w:rsidRPr="00846FCF">
        <w:rPr>
          <w:rFonts w:cs="Arial"/>
        </w:rPr>
        <w:t>tato S</w:t>
      </w:r>
      <w:r w:rsidR="00805DFD" w:rsidRPr="00846FCF">
        <w:rPr>
          <w:rFonts w:cs="Arial"/>
        </w:rPr>
        <w:t>mlouva vztahuje</w:t>
      </w:r>
      <w:r w:rsidR="00632722" w:rsidRPr="00846FCF">
        <w:rPr>
          <w:rFonts w:cs="Arial"/>
        </w:rPr>
        <w:t xml:space="preserve"> („</w:t>
      </w:r>
      <w:r w:rsidR="00632722" w:rsidRPr="00846FCF">
        <w:rPr>
          <w:rFonts w:cs="Arial"/>
          <w:b/>
        </w:rPr>
        <w:t>smluvní opce</w:t>
      </w:r>
      <w:r w:rsidR="00632722" w:rsidRPr="00846FCF">
        <w:rPr>
          <w:rFonts w:cs="Arial"/>
        </w:rPr>
        <w:t>“).</w:t>
      </w:r>
      <w:bookmarkEnd w:id="16"/>
      <w:r w:rsidRPr="00846FCF">
        <w:rPr>
          <w:rFonts w:cs="Arial"/>
        </w:rPr>
        <w:t xml:space="preserve"> </w:t>
      </w:r>
    </w:p>
    <w:p w14:paraId="3BA872B8" w14:textId="4FEC7BF6" w:rsidR="004B27A9" w:rsidRPr="00846FCF" w:rsidRDefault="00FB03FF" w:rsidP="00FB03FF">
      <w:pPr>
        <w:pStyle w:val="Normln"/>
        <w:keepNext w:val="0"/>
        <w:numPr>
          <w:ilvl w:val="0"/>
          <w:numId w:val="0"/>
        </w:numPr>
        <w:ind w:left="851" w:hanging="709"/>
        <w:rPr>
          <w:rFonts w:cs="Arial"/>
        </w:rPr>
      </w:pPr>
      <w:r w:rsidRPr="00846FCF">
        <w:rPr>
          <w:rFonts w:cs="Arial"/>
        </w:rPr>
        <w:tab/>
      </w:r>
      <w:r w:rsidR="00C45633" w:rsidRPr="00846FCF">
        <w:rPr>
          <w:rFonts w:cs="Arial"/>
        </w:rPr>
        <w:t xml:space="preserve">Dopravce je za účelem ověření splnění </w:t>
      </w:r>
      <w:r w:rsidR="00BC3190" w:rsidRPr="00846FCF">
        <w:rPr>
          <w:rFonts w:cs="Arial"/>
        </w:rPr>
        <w:t xml:space="preserve">podmínek smluvní opce povinen předložit Objednateli </w:t>
      </w:r>
      <w:r w:rsidR="00826F10" w:rsidRPr="00846FCF">
        <w:rPr>
          <w:rFonts w:cs="Arial"/>
        </w:rPr>
        <w:t xml:space="preserve">veškeré podklady, ze kterých bude vyplývat splnění podmínek smluvní opce uvedených v tomto </w:t>
      </w:r>
      <w:r w:rsidR="003076C9" w:rsidRPr="00846FCF">
        <w:rPr>
          <w:rFonts w:cs="Arial"/>
        </w:rPr>
        <w:t xml:space="preserve">článku (zejm. </w:t>
      </w:r>
      <w:r w:rsidR="00C37F5C" w:rsidRPr="00846FCF">
        <w:rPr>
          <w:rFonts w:cs="Arial"/>
        </w:rPr>
        <w:t>doklady o způsobu a hodnotě provedených investic</w:t>
      </w:r>
      <w:r w:rsidR="00B06E7F" w:rsidRPr="00846FCF">
        <w:rPr>
          <w:rFonts w:cs="Arial"/>
        </w:rPr>
        <w:t xml:space="preserve">, o hodnotě majetku Dopravce nezbytného k poskytování služeb dle této Smlouvy apod.). </w:t>
      </w:r>
    </w:p>
    <w:p w14:paraId="58128485" w14:textId="46B91D1D" w:rsidR="00815ED5" w:rsidRPr="00846FCF" w:rsidRDefault="00FB03FF" w:rsidP="00FB03FF">
      <w:pPr>
        <w:pStyle w:val="Normln"/>
        <w:keepNext w:val="0"/>
        <w:numPr>
          <w:ilvl w:val="0"/>
          <w:numId w:val="0"/>
        </w:numPr>
        <w:ind w:left="851" w:hanging="709"/>
        <w:rPr>
          <w:rFonts w:cs="Arial"/>
        </w:rPr>
      </w:pPr>
      <w:r w:rsidRPr="00846FCF">
        <w:rPr>
          <w:rFonts w:cs="Arial"/>
        </w:rPr>
        <w:tab/>
      </w:r>
      <w:r w:rsidR="00AE7903" w:rsidRPr="00846FCF">
        <w:rPr>
          <w:rFonts w:cs="Arial"/>
        </w:rPr>
        <w:t xml:space="preserve">Budou-li splněny podmínky smluvní opce, vzniká </w:t>
      </w:r>
      <w:r w:rsidR="00815ED5" w:rsidRPr="00846FCF">
        <w:rPr>
          <w:rFonts w:cs="Arial"/>
        </w:rPr>
        <w:t>Objednatel</w:t>
      </w:r>
      <w:r w:rsidR="009B4B43" w:rsidRPr="00846FCF">
        <w:rPr>
          <w:rFonts w:cs="Arial"/>
        </w:rPr>
        <w:t>i</w:t>
      </w:r>
      <w:r w:rsidR="00815ED5" w:rsidRPr="00846FCF">
        <w:rPr>
          <w:rFonts w:cs="Arial"/>
        </w:rPr>
        <w:t xml:space="preserve"> </w:t>
      </w:r>
      <w:r w:rsidR="00AE7903" w:rsidRPr="00846FCF">
        <w:rPr>
          <w:rFonts w:cs="Arial"/>
        </w:rPr>
        <w:t xml:space="preserve">právo učinit vůči Dopravci oznámení o uplatnění smluvní opce k prodloužení doby trvání Smlouvy kdykoliv za trvání této Smlouvy. </w:t>
      </w:r>
      <w:r w:rsidR="009E46D5" w:rsidRPr="00846FCF">
        <w:rPr>
          <w:rFonts w:cs="Arial"/>
        </w:rPr>
        <w:t xml:space="preserve">Po oznámení o uplatnění smluvní opce uzavřou Strany </w:t>
      </w:r>
      <w:r w:rsidR="00976C38" w:rsidRPr="00846FCF">
        <w:rPr>
          <w:rFonts w:cs="Arial"/>
        </w:rPr>
        <w:t xml:space="preserve">do 30 dnů od doručení tohoto oznámení Dopravci dodatek k této Smlouvě, kterým prodlouží dobu trvání této Smlouvy, včetně řádného odůvodnění splnění podmínek smluvní opce. </w:t>
      </w:r>
    </w:p>
    <w:p w14:paraId="0F0A5A0F" w14:textId="78EC7AE1" w:rsidR="00F7681E" w:rsidRPr="00846FCF" w:rsidRDefault="00FB03FF" w:rsidP="00FB03FF">
      <w:pPr>
        <w:pStyle w:val="Normln"/>
        <w:keepNext w:val="0"/>
        <w:numPr>
          <w:ilvl w:val="0"/>
          <w:numId w:val="0"/>
        </w:numPr>
        <w:ind w:left="851" w:hanging="709"/>
        <w:rPr>
          <w:rFonts w:cs="Arial"/>
        </w:rPr>
      </w:pPr>
      <w:r w:rsidRPr="00846FCF">
        <w:rPr>
          <w:rFonts w:cs="Arial"/>
        </w:rPr>
        <w:tab/>
      </w:r>
      <w:r w:rsidR="00F7681E" w:rsidRPr="00846FCF">
        <w:rPr>
          <w:rFonts w:cs="Arial"/>
        </w:rPr>
        <w:t>Budou-li splněny podmínky smluvní opce, může být</w:t>
      </w:r>
      <w:r w:rsidR="001B26E0" w:rsidRPr="00846FCF">
        <w:rPr>
          <w:rFonts w:cs="Arial"/>
        </w:rPr>
        <w:t xml:space="preserve"> tato opce využita i opakovaně</w:t>
      </w:r>
      <w:r w:rsidR="00A90BDC" w:rsidRPr="00846FCF">
        <w:rPr>
          <w:rFonts w:cs="Arial"/>
        </w:rPr>
        <w:t>, nejvíce však do doby prodloužení plnění veřejné služby dle této Smlouvy do 30. 6.</w:t>
      </w:r>
      <w:r w:rsidR="007216BC" w:rsidRPr="00846FCF">
        <w:rPr>
          <w:rFonts w:cs="Arial"/>
        </w:rPr>
        <w:t xml:space="preserve"> </w:t>
      </w:r>
      <w:r w:rsidR="00A90BDC" w:rsidRPr="00846FCF">
        <w:rPr>
          <w:rFonts w:cs="Arial"/>
        </w:rPr>
        <w:t>2041.</w:t>
      </w:r>
    </w:p>
    <w:p w14:paraId="4845C034" w14:textId="77777777" w:rsidR="003859FA" w:rsidRPr="00846FCF" w:rsidRDefault="00D8126C" w:rsidP="00FB03FF">
      <w:pPr>
        <w:pStyle w:val="Normln"/>
        <w:keepNext w:val="0"/>
        <w:numPr>
          <w:ilvl w:val="0"/>
          <w:numId w:val="26"/>
        </w:numPr>
        <w:ind w:left="851" w:hanging="709"/>
        <w:rPr>
          <w:rFonts w:cs="Arial"/>
        </w:rPr>
      </w:pPr>
      <w:r w:rsidRPr="00846FCF">
        <w:rPr>
          <w:rFonts w:cs="Arial"/>
        </w:rPr>
        <w:t>Doba t</w:t>
      </w:r>
      <w:r w:rsidR="003859FA" w:rsidRPr="00846FCF">
        <w:rPr>
          <w:rFonts w:cs="Arial"/>
        </w:rPr>
        <w:t>rvání této Smlouvy končí:</w:t>
      </w:r>
    </w:p>
    <w:p w14:paraId="36EB700B" w14:textId="1788152B" w:rsidR="003859FA" w:rsidRPr="00846FCF" w:rsidRDefault="004A7089" w:rsidP="00FB03FF">
      <w:pPr>
        <w:pStyle w:val="Normln"/>
        <w:keepNext w:val="0"/>
        <w:numPr>
          <w:ilvl w:val="0"/>
          <w:numId w:val="35"/>
        </w:numPr>
        <w:ind w:left="1418" w:hanging="425"/>
        <w:rPr>
          <w:rFonts w:cs="Arial"/>
        </w:rPr>
      </w:pPr>
      <w:r w:rsidRPr="00846FCF">
        <w:rPr>
          <w:rFonts w:cs="Arial"/>
        </w:rPr>
        <w:t>uplynutím doby trvání Smlouvy dle čl.</w:t>
      </w:r>
      <w:r w:rsidR="00FB03FF" w:rsidRPr="00846FCF">
        <w:rPr>
          <w:rFonts w:cs="Arial"/>
        </w:rPr>
        <w:t xml:space="preserve"> 10.1</w:t>
      </w:r>
      <w:r w:rsidR="00455D68" w:rsidRPr="00846FCF">
        <w:rPr>
          <w:rFonts w:cs="Arial"/>
        </w:rPr>
        <w:t>, resp. při využití smluvní opce dle čl.</w:t>
      </w:r>
      <w:r w:rsidR="00FB03FF" w:rsidRPr="00846FCF">
        <w:rPr>
          <w:rFonts w:cs="Arial"/>
        </w:rPr>
        <w:t xml:space="preserve"> 10.2</w:t>
      </w:r>
      <w:r w:rsidR="00455D68" w:rsidRPr="00846FCF">
        <w:rPr>
          <w:rFonts w:cs="Arial"/>
        </w:rPr>
        <w:t xml:space="preserve"> uplynutím doby trvání stanovené v dodatku k této Smlouvě, nejpozději však 30. 6. 2041</w:t>
      </w:r>
      <w:r w:rsidRPr="00846FCF">
        <w:rPr>
          <w:rFonts w:cs="Arial"/>
        </w:rPr>
        <w:t>;</w:t>
      </w:r>
    </w:p>
    <w:p w14:paraId="01363815" w14:textId="77777777" w:rsidR="004A7089" w:rsidRPr="00846FCF" w:rsidRDefault="001E42FB" w:rsidP="00FB03FF">
      <w:pPr>
        <w:pStyle w:val="Normln"/>
        <w:keepNext w:val="0"/>
        <w:numPr>
          <w:ilvl w:val="0"/>
          <w:numId w:val="35"/>
        </w:numPr>
        <w:ind w:left="1418" w:hanging="425"/>
        <w:rPr>
          <w:rFonts w:cs="Arial"/>
        </w:rPr>
      </w:pPr>
      <w:r w:rsidRPr="00846FCF">
        <w:rPr>
          <w:rFonts w:cs="Arial"/>
        </w:rPr>
        <w:t xml:space="preserve">písemnou dohodou obou </w:t>
      </w:r>
      <w:r w:rsidR="004A7089" w:rsidRPr="00846FCF">
        <w:rPr>
          <w:rFonts w:cs="Arial"/>
        </w:rPr>
        <w:t>Stran;</w:t>
      </w:r>
    </w:p>
    <w:p w14:paraId="18122831" w14:textId="77777777" w:rsidR="004A7089" w:rsidRPr="00846FCF" w:rsidRDefault="00A1488A" w:rsidP="00FB03FF">
      <w:pPr>
        <w:pStyle w:val="Normln"/>
        <w:keepNext w:val="0"/>
        <w:numPr>
          <w:ilvl w:val="0"/>
          <w:numId w:val="35"/>
        </w:numPr>
        <w:ind w:left="1418" w:hanging="425"/>
        <w:rPr>
          <w:rFonts w:cs="Arial"/>
        </w:rPr>
      </w:pPr>
      <w:r w:rsidRPr="00846FCF">
        <w:rPr>
          <w:rFonts w:cs="Arial"/>
        </w:rPr>
        <w:t xml:space="preserve">uplynutím výpovědní doby v případě uplatnění výpovědi dle </w:t>
      </w:r>
      <w:r w:rsidR="00185750" w:rsidRPr="00846FCF">
        <w:rPr>
          <w:rFonts w:cs="Arial"/>
        </w:rPr>
        <w:t xml:space="preserve">tohoto </w:t>
      </w:r>
      <w:r w:rsidRPr="00846FCF">
        <w:rPr>
          <w:rFonts w:cs="Arial"/>
        </w:rPr>
        <w:t>čl</w:t>
      </w:r>
      <w:r w:rsidR="00185750" w:rsidRPr="00846FCF">
        <w:rPr>
          <w:rFonts w:cs="Arial"/>
        </w:rPr>
        <w:t xml:space="preserve">ánku Smlouvy </w:t>
      </w:r>
      <w:r w:rsidRPr="00846FCF">
        <w:rPr>
          <w:rFonts w:cs="Arial"/>
        </w:rPr>
        <w:t>některou Stranou;</w:t>
      </w:r>
    </w:p>
    <w:p w14:paraId="0B9C99E0" w14:textId="12A42153" w:rsidR="00986B3F" w:rsidRPr="00846FCF" w:rsidRDefault="004A7F3A" w:rsidP="00FB03FF">
      <w:pPr>
        <w:pStyle w:val="Normln"/>
        <w:keepNext w:val="0"/>
        <w:numPr>
          <w:ilvl w:val="0"/>
          <w:numId w:val="35"/>
        </w:numPr>
        <w:ind w:left="1418" w:hanging="425"/>
        <w:rPr>
          <w:rFonts w:cs="Arial"/>
        </w:rPr>
      </w:pPr>
      <w:r w:rsidRPr="00846FCF">
        <w:rPr>
          <w:rFonts w:cs="Arial"/>
        </w:rPr>
        <w:lastRenderedPageBreak/>
        <w:t xml:space="preserve">okamžikem, kdy bude Dopravci pro neplnění stanovených povinností odejmuto jakékoliv oprávnění potřebné pro provozování </w:t>
      </w:r>
      <w:r w:rsidR="00685E2D" w:rsidRPr="00846FCF">
        <w:rPr>
          <w:rFonts w:cs="Arial"/>
        </w:rPr>
        <w:t>Linky</w:t>
      </w:r>
      <w:r w:rsidRPr="00846FCF">
        <w:rPr>
          <w:rFonts w:cs="Arial"/>
        </w:rPr>
        <w:t>, které je nutné pro plnění veřejné služby dle této Smlouvy</w:t>
      </w:r>
      <w:r w:rsidR="00986B3F" w:rsidRPr="00846FCF">
        <w:rPr>
          <w:rFonts w:cs="Arial"/>
        </w:rPr>
        <w:t xml:space="preserve">. </w:t>
      </w:r>
    </w:p>
    <w:p w14:paraId="30450A17" w14:textId="53A0D6DF" w:rsidR="00276223" w:rsidRPr="00846FCF" w:rsidRDefault="00276223" w:rsidP="00FB03FF">
      <w:pPr>
        <w:pStyle w:val="Normln"/>
        <w:keepNext w:val="0"/>
        <w:numPr>
          <w:ilvl w:val="0"/>
          <w:numId w:val="26"/>
        </w:numPr>
        <w:ind w:left="851" w:hanging="709"/>
        <w:rPr>
          <w:rFonts w:cs="Arial"/>
        </w:rPr>
      </w:pPr>
      <w:r w:rsidRPr="00846FCF">
        <w:rPr>
          <w:rFonts w:cs="Arial"/>
        </w:rPr>
        <w:t>Z důvodu deklarovaného zájmu Objednatel</w:t>
      </w:r>
      <w:r w:rsidR="009B4B43" w:rsidRPr="00846FCF">
        <w:rPr>
          <w:rFonts w:cs="Arial"/>
        </w:rPr>
        <w:t>e</w:t>
      </w:r>
      <w:r w:rsidRPr="00846FCF">
        <w:rPr>
          <w:rFonts w:cs="Arial"/>
        </w:rPr>
        <w:t xml:space="preserve"> na tramvajovém spojení statutárních měst a z důvodu investiční činnosti Dopravce na této tramvajové trati se Strany dohodly, že žádná ze Stran není oprávněna Smlouvu vypovědět</w:t>
      </w:r>
      <w:r w:rsidR="009B4B43" w:rsidRPr="00846FCF">
        <w:rPr>
          <w:rFonts w:cs="Arial"/>
        </w:rPr>
        <w:t xml:space="preserve"> vyjma důvodů uvedených v čl. 10.5 a 10.6</w:t>
      </w:r>
      <w:r w:rsidRPr="00846FCF">
        <w:rPr>
          <w:rFonts w:cs="Arial"/>
        </w:rPr>
        <w:t>, odstoupit od ní anebo ji jinak ukončit dříve než budou stanoveny podmínky k potenciálnímu závazku vůči Dopravci, který se týká finanční náhrady vratky dotace v případě nesplnění podmínek udržitelnosti investičních projektů a podmínky participace Objednatel</w:t>
      </w:r>
      <w:r w:rsidR="009B4B43" w:rsidRPr="00846FCF">
        <w:rPr>
          <w:rFonts w:cs="Arial"/>
        </w:rPr>
        <w:t>e</w:t>
      </w:r>
      <w:r w:rsidRPr="00846FCF">
        <w:rPr>
          <w:rFonts w:cs="Arial"/>
        </w:rPr>
        <w:t xml:space="preserve"> na plánovaném dlouhodobém financování provozu Linky, např. pro oblast majetku</w:t>
      </w:r>
      <w:r w:rsidR="00E07D95" w:rsidRPr="00846FCF">
        <w:rPr>
          <w:rFonts w:cs="Arial"/>
        </w:rPr>
        <w:t xml:space="preserve"> atd.</w:t>
      </w:r>
    </w:p>
    <w:p w14:paraId="11C7DC97" w14:textId="6D009858" w:rsidR="003859FA" w:rsidRPr="00846FCF" w:rsidRDefault="004056CD" w:rsidP="00FB03FF">
      <w:pPr>
        <w:pStyle w:val="Normln"/>
        <w:keepNext w:val="0"/>
        <w:numPr>
          <w:ilvl w:val="0"/>
          <w:numId w:val="26"/>
        </w:numPr>
        <w:ind w:left="851" w:hanging="709"/>
        <w:rPr>
          <w:rFonts w:cs="Arial"/>
        </w:rPr>
      </w:pPr>
      <w:r w:rsidRPr="00846FCF">
        <w:rPr>
          <w:rFonts w:cs="Arial"/>
        </w:rPr>
        <w:t>Dopravce může vypovědět Smlouvu pro závažné porušení Smlouvy pouze z důvodu prodlení Objednatele s úhradou plateb za kompenzaci nebo doplatku kompenzace, a to obojí po dobu delší než tři měsíce</w:t>
      </w:r>
      <w:r w:rsidR="00185750" w:rsidRPr="00846FCF">
        <w:rPr>
          <w:rFonts w:cs="Arial"/>
        </w:rPr>
        <w:t xml:space="preserve">, </w:t>
      </w:r>
      <w:r w:rsidR="00E63878" w:rsidRPr="00846FCF">
        <w:rPr>
          <w:rFonts w:cs="Arial"/>
        </w:rPr>
        <w:t xml:space="preserve">přičemž </w:t>
      </w:r>
      <w:r w:rsidR="00685E2D" w:rsidRPr="00846FCF">
        <w:rPr>
          <w:rFonts w:cs="Arial"/>
        </w:rPr>
        <w:t xml:space="preserve">tento </w:t>
      </w:r>
      <w:r w:rsidR="00185750" w:rsidRPr="00846FCF">
        <w:rPr>
          <w:rFonts w:cs="Arial"/>
        </w:rPr>
        <w:t>Objednatel</w:t>
      </w:r>
      <w:r w:rsidR="00E63878" w:rsidRPr="00846FCF">
        <w:rPr>
          <w:rFonts w:cs="Arial"/>
        </w:rPr>
        <w:t xml:space="preserve"> toto </w:t>
      </w:r>
      <w:r w:rsidR="00185750" w:rsidRPr="00846FCF">
        <w:rPr>
          <w:rFonts w:cs="Arial"/>
        </w:rPr>
        <w:t>prodlení neodstran</w:t>
      </w:r>
      <w:r w:rsidR="00E63878" w:rsidRPr="00846FCF">
        <w:rPr>
          <w:rFonts w:cs="Arial"/>
        </w:rPr>
        <w:t>il</w:t>
      </w:r>
      <w:r w:rsidR="00185750" w:rsidRPr="00846FCF">
        <w:rPr>
          <w:rFonts w:cs="Arial"/>
        </w:rPr>
        <w:t xml:space="preserve"> ani v</w:t>
      </w:r>
      <w:r w:rsidR="00E63878" w:rsidRPr="00846FCF">
        <w:rPr>
          <w:rFonts w:cs="Arial"/>
        </w:rPr>
        <w:t> dodatečné</w:t>
      </w:r>
      <w:r w:rsidR="00185750" w:rsidRPr="00846FCF">
        <w:rPr>
          <w:rFonts w:cs="Arial"/>
        </w:rPr>
        <w:t xml:space="preserve"> lhůtě 15 dnů ode dne </w:t>
      </w:r>
      <w:r w:rsidR="001F0737" w:rsidRPr="00846FCF">
        <w:rPr>
          <w:rFonts w:cs="Arial"/>
        </w:rPr>
        <w:t>obdržení</w:t>
      </w:r>
      <w:r w:rsidR="00185750" w:rsidRPr="00846FCF">
        <w:rPr>
          <w:rFonts w:cs="Arial"/>
        </w:rPr>
        <w:t xml:space="preserve"> písemného upozornění</w:t>
      </w:r>
      <w:r w:rsidR="001F0737" w:rsidRPr="00846FCF">
        <w:rPr>
          <w:rFonts w:cs="Arial"/>
        </w:rPr>
        <w:t xml:space="preserve"> na prodlení ze strany Dopravce</w:t>
      </w:r>
      <w:r w:rsidRPr="00846FCF">
        <w:rPr>
          <w:rFonts w:cs="Arial"/>
        </w:rPr>
        <w:t>.</w:t>
      </w:r>
    </w:p>
    <w:p w14:paraId="3B663D26" w14:textId="5B0EC8A2" w:rsidR="00387F8C" w:rsidRPr="00846FCF" w:rsidRDefault="00123DFB" w:rsidP="00FB03FF">
      <w:pPr>
        <w:pStyle w:val="Normln"/>
        <w:keepNext w:val="0"/>
        <w:numPr>
          <w:ilvl w:val="0"/>
          <w:numId w:val="26"/>
        </w:numPr>
        <w:ind w:left="851" w:hanging="709"/>
        <w:rPr>
          <w:rFonts w:cs="Arial"/>
        </w:rPr>
      </w:pPr>
      <w:r w:rsidRPr="00846FCF">
        <w:rPr>
          <w:rFonts w:cs="Arial"/>
        </w:rPr>
        <w:t>Objednatel</w:t>
      </w:r>
      <w:r w:rsidR="00685E2D" w:rsidRPr="00846FCF">
        <w:rPr>
          <w:rFonts w:cs="Arial"/>
        </w:rPr>
        <w:t xml:space="preserve"> j</w:t>
      </w:r>
      <w:r w:rsidR="009B4B43" w:rsidRPr="00846FCF">
        <w:rPr>
          <w:rFonts w:cs="Arial"/>
        </w:rPr>
        <w:t>e</w:t>
      </w:r>
      <w:r w:rsidRPr="00846FCF">
        <w:rPr>
          <w:rFonts w:cs="Arial"/>
        </w:rPr>
        <w:t xml:space="preserve"> oprávněn </w:t>
      </w:r>
      <w:r w:rsidR="001C298C" w:rsidRPr="00846FCF">
        <w:rPr>
          <w:rFonts w:cs="Arial"/>
        </w:rPr>
        <w:t xml:space="preserve">Smlouvu vypovědět pro závažné porušení povinností Dopravce využít výši kompenzace v souladu s právními předpisy anebo z důvodu neplnění závazku veřejné služby podle této Smlouvy Dopravcem, čímž se rozumí neuskutečnění žádného ze smluvených výkonů po dobu delší než 3 kalendářní dny, </w:t>
      </w:r>
      <w:r w:rsidR="003F4B56" w:rsidRPr="00846FCF">
        <w:rPr>
          <w:rFonts w:cs="Arial"/>
        </w:rPr>
        <w:t>ledaže neplnění závazku bylo zapříčiněno důvody, které jsou nezávislé na vůli Dopravce (tzn. důvody vyšší moci, např. válka, občanské nepokoje, epidemie, zemětřesení, povodně, požáry nebo jiné působení přírodních živlů), a nebo z důvodu opakovaného (tj. alespoň 3-krát v průběhu jednoho roku) porušení povinností Dopravce či standardů kvality veřejné služby a bezpečnosti poskytované služby Dopravcem, které následovalo po předchozím písemném vytčení takového porušení ze strany Objednatele s tím, že byla Dopravci poskytnuta přiměřená (alespoň 15-denní) lhůta k nápravě porušení.</w:t>
      </w:r>
    </w:p>
    <w:p w14:paraId="5C44A40C" w14:textId="51AAFBB9" w:rsidR="00B4373F" w:rsidRPr="00846FCF" w:rsidRDefault="00B4373F" w:rsidP="00FB03FF">
      <w:pPr>
        <w:pStyle w:val="Normln"/>
        <w:keepNext w:val="0"/>
        <w:numPr>
          <w:ilvl w:val="0"/>
          <w:numId w:val="26"/>
        </w:numPr>
        <w:ind w:left="851" w:hanging="709"/>
        <w:rPr>
          <w:rFonts w:cs="Arial"/>
        </w:rPr>
      </w:pPr>
      <w:r w:rsidRPr="00846FCF">
        <w:rPr>
          <w:rFonts w:cs="Arial"/>
        </w:rPr>
        <w:t xml:space="preserve">Výpovědní lhůta činí </w:t>
      </w:r>
      <w:r w:rsidR="00793A9B" w:rsidRPr="00846FCF">
        <w:rPr>
          <w:rFonts w:cs="Arial"/>
        </w:rPr>
        <w:t>šest</w:t>
      </w:r>
      <w:r w:rsidRPr="00846FCF">
        <w:rPr>
          <w:rFonts w:cs="Arial"/>
        </w:rPr>
        <w:t xml:space="preserve"> měsíců a začíná běžet prvním dnem následujícím po měsíci, v němž byla výpověď doručena druhé Straně.</w:t>
      </w:r>
    </w:p>
    <w:p w14:paraId="50563C39" w14:textId="77777777" w:rsidR="00B4373F" w:rsidRPr="00846FCF" w:rsidRDefault="00B4373F" w:rsidP="00FB03FF">
      <w:pPr>
        <w:pStyle w:val="Normln"/>
        <w:keepNext w:val="0"/>
        <w:numPr>
          <w:ilvl w:val="0"/>
          <w:numId w:val="26"/>
        </w:numPr>
        <w:ind w:left="851" w:hanging="709"/>
        <w:rPr>
          <w:rFonts w:cs="Arial"/>
        </w:rPr>
      </w:pPr>
      <w:r w:rsidRPr="00846FCF">
        <w:rPr>
          <w:rFonts w:cs="Arial"/>
        </w:rPr>
        <w:t>Výpovědí Smlouvy či odstoupením od Smlouvy nezanikají nároky na zaplacení smluvní pokuty, které vznikly do okamžiku ukončení Smlouvy některým ze způsobů stanovených touto Smlouvou.</w:t>
      </w:r>
    </w:p>
    <w:p w14:paraId="175124B6" w14:textId="6133E430" w:rsidR="00B4373F" w:rsidRPr="00846FCF" w:rsidRDefault="00B4373F" w:rsidP="00FB03FF">
      <w:pPr>
        <w:pStyle w:val="Normln"/>
        <w:keepNext w:val="0"/>
        <w:numPr>
          <w:ilvl w:val="0"/>
          <w:numId w:val="26"/>
        </w:numPr>
        <w:ind w:left="851" w:hanging="709"/>
        <w:rPr>
          <w:rFonts w:cs="Arial"/>
        </w:rPr>
      </w:pPr>
      <w:r w:rsidRPr="00846FCF">
        <w:rPr>
          <w:rFonts w:cs="Arial"/>
        </w:rPr>
        <w:t>Veškerá nevypořádaná práva a povinnosti vyplývající z této Smlouvy Objednatel</w:t>
      </w:r>
      <w:r w:rsidR="002C316F" w:rsidRPr="00846FCF">
        <w:rPr>
          <w:rFonts w:cs="Arial"/>
        </w:rPr>
        <w:t>i</w:t>
      </w:r>
      <w:r w:rsidRPr="00846FCF">
        <w:rPr>
          <w:rFonts w:cs="Arial"/>
        </w:rPr>
        <w:t xml:space="preserve"> či Dopravci ke dni ukončení smlouvy jsou Objednatel a Dopravce povinni vypořádat obdobně dle příslušných ustanovení této Smlouvy bez zbytečného odkladu.</w:t>
      </w:r>
    </w:p>
    <w:p w14:paraId="1EFA10F8" w14:textId="77777777" w:rsidR="0000602A" w:rsidRPr="00846FCF" w:rsidRDefault="0000602A" w:rsidP="00FB03FF">
      <w:pPr>
        <w:pStyle w:val="Normln"/>
        <w:keepNext w:val="0"/>
        <w:numPr>
          <w:ilvl w:val="0"/>
          <w:numId w:val="26"/>
        </w:numPr>
        <w:ind w:left="851" w:hanging="709"/>
        <w:rPr>
          <w:rFonts w:cs="Arial"/>
        </w:rPr>
      </w:pPr>
      <w:r w:rsidRPr="00846FCF">
        <w:rPr>
          <w:rFonts w:cs="Arial"/>
        </w:rPr>
        <w:t>Ukončením trvání Smlouvy zanikají všechna práva a povinnosti Stran ze Smlouvy. Ukončení Smlouvy se nedotýká nároku na náhradu ško</w:t>
      </w:r>
      <w:r w:rsidR="00ED3334" w:rsidRPr="00846FCF">
        <w:rPr>
          <w:rFonts w:cs="Arial"/>
        </w:rPr>
        <w:t xml:space="preserve">dy vzniklého porušením Smlouvy, </w:t>
      </w:r>
      <w:r w:rsidR="00ED3334" w:rsidRPr="00846FCF">
        <w:rPr>
          <w:rFonts w:cs="Arial"/>
        </w:rPr>
        <w:lastRenderedPageBreak/>
        <w:t>řešení sporů mezi Stranami, nároků na smluvní pokuty a jiných nároků, které podle projevené vůle Stran nebo vzhledem ke své povaze mají trvat i po ukončení Smlouvy.</w:t>
      </w:r>
    </w:p>
    <w:p w14:paraId="7A69AC11" w14:textId="77777777" w:rsidR="00A10105" w:rsidRPr="00846FCF" w:rsidRDefault="00A10105" w:rsidP="00FB03FF">
      <w:pPr>
        <w:pStyle w:val="Normln"/>
        <w:keepNext w:val="0"/>
        <w:numPr>
          <w:ilvl w:val="0"/>
          <w:numId w:val="26"/>
        </w:numPr>
        <w:ind w:left="851" w:hanging="709"/>
        <w:rPr>
          <w:rFonts w:cs="Arial"/>
        </w:rPr>
      </w:pPr>
      <w:r w:rsidRPr="00846FCF">
        <w:rPr>
          <w:rFonts w:cs="Arial"/>
        </w:rPr>
        <w:t xml:space="preserve">Zrušení závazku z této Smlouvy či odstoupení od této Smlouvy pro jiný důvod a/nebo jiným způsobem, než jak je uvedeno v této Smlouvě, Strany vylučují. Strany zejména vylučují použití všech dispozitivních ustanovení občanského zákoníku upravujících právo na výpověď, odstoupení či jiné jednostranné ukončení smlouvy či práva domáhat se jejího zrušení nebo změny soudem. </w:t>
      </w:r>
    </w:p>
    <w:p w14:paraId="42FB0E4C" w14:textId="77777777" w:rsidR="00162BD8" w:rsidRPr="00846FCF" w:rsidRDefault="00162BD8" w:rsidP="00DE0C81">
      <w:pPr>
        <w:pStyle w:val="Nadpis1"/>
        <w:keepNext w:val="0"/>
        <w:widowControl/>
        <w:ind w:left="851" w:hanging="851"/>
        <w:jc w:val="left"/>
        <w:rPr>
          <w:rFonts w:ascii="Arial" w:hAnsi="Arial" w:cs="Arial"/>
          <w:szCs w:val="22"/>
        </w:rPr>
      </w:pPr>
      <w:r w:rsidRPr="00846FCF">
        <w:rPr>
          <w:rFonts w:ascii="Arial" w:hAnsi="Arial" w:cs="Arial"/>
          <w:szCs w:val="22"/>
        </w:rPr>
        <w:t>Změny a dopl</w:t>
      </w:r>
      <w:r w:rsidR="00813F80" w:rsidRPr="00846FCF">
        <w:rPr>
          <w:rFonts w:ascii="Arial" w:hAnsi="Arial" w:cs="Arial"/>
          <w:szCs w:val="22"/>
        </w:rPr>
        <w:t>nění</w:t>
      </w:r>
      <w:r w:rsidRPr="00846FCF">
        <w:rPr>
          <w:rFonts w:ascii="Arial" w:hAnsi="Arial" w:cs="Arial"/>
          <w:szCs w:val="22"/>
        </w:rPr>
        <w:t xml:space="preserve"> Smlouvy</w:t>
      </w:r>
    </w:p>
    <w:p w14:paraId="346058D8" w14:textId="77777777" w:rsidR="00BC3435" w:rsidRPr="00846FCF" w:rsidRDefault="0060664D" w:rsidP="00FB03FF">
      <w:pPr>
        <w:pStyle w:val="Normln"/>
        <w:keepNext w:val="0"/>
        <w:numPr>
          <w:ilvl w:val="0"/>
          <w:numId w:val="36"/>
        </w:numPr>
        <w:ind w:left="851" w:hanging="709"/>
        <w:rPr>
          <w:rFonts w:cs="Arial"/>
        </w:rPr>
      </w:pPr>
      <w:r w:rsidRPr="00846FCF">
        <w:rPr>
          <w:rFonts w:cs="Arial"/>
        </w:rPr>
        <w:t xml:space="preserve">Pokud se některé ustanovení této Smlouvy stane neúčinným nebo neplatným, </w:t>
      </w:r>
      <w:r w:rsidR="00F25814" w:rsidRPr="00846FCF">
        <w:rPr>
          <w:rFonts w:cs="Arial"/>
        </w:rPr>
        <w:t>S</w:t>
      </w:r>
      <w:r w:rsidRPr="00846FCF">
        <w:rPr>
          <w:rFonts w:cs="Arial"/>
        </w:rPr>
        <w:t>trany se zavazují bez zbytečných odkladů nahradit takové ustanovení novým.</w:t>
      </w:r>
    </w:p>
    <w:p w14:paraId="6F3D2B23" w14:textId="77777777" w:rsidR="0060664D" w:rsidRPr="00846FCF" w:rsidRDefault="005C33E3" w:rsidP="00FB03FF">
      <w:pPr>
        <w:pStyle w:val="Normln"/>
        <w:keepNext w:val="0"/>
        <w:numPr>
          <w:ilvl w:val="0"/>
          <w:numId w:val="36"/>
        </w:numPr>
        <w:ind w:left="851" w:hanging="709"/>
        <w:rPr>
          <w:rFonts w:cs="Arial"/>
          <w:szCs w:val="22"/>
        </w:rPr>
      </w:pPr>
      <w:r w:rsidRPr="00846FCF">
        <w:rPr>
          <w:rFonts w:cs="Arial"/>
        </w:rPr>
        <w:t>Tuto Smlouvu je možné měnit či doplňovat v souladu s § 564 a § 1758 občanského zákoníku pouze po vzájemné dohodě Stran, vyjádřené písemným, datovaným, vzestupně číslovaným a oběma Stranami podepsaným dodatkem k této Smlouvě, přičemž uzavření takového dodatku musí být v souladu s platnou právní úpravou.</w:t>
      </w:r>
    </w:p>
    <w:p w14:paraId="18ACC14C" w14:textId="77777777" w:rsidR="0060664D" w:rsidRPr="00846FCF" w:rsidRDefault="0060664D" w:rsidP="00FB03FF">
      <w:pPr>
        <w:pStyle w:val="Normln"/>
        <w:keepNext w:val="0"/>
        <w:numPr>
          <w:ilvl w:val="0"/>
          <w:numId w:val="36"/>
        </w:numPr>
        <w:ind w:left="851" w:hanging="709"/>
        <w:rPr>
          <w:rFonts w:cs="Arial"/>
        </w:rPr>
      </w:pPr>
      <w:r w:rsidRPr="00846FCF">
        <w:rPr>
          <w:rFonts w:cs="Arial"/>
        </w:rPr>
        <w:t xml:space="preserve">Každé překročení nebo nedodržení smluveného objemu přepravy dle této </w:t>
      </w:r>
      <w:r w:rsidR="00923D06" w:rsidRPr="00846FCF">
        <w:rPr>
          <w:rFonts w:cs="Arial"/>
        </w:rPr>
        <w:t>S</w:t>
      </w:r>
      <w:r w:rsidRPr="00846FCF">
        <w:rPr>
          <w:rFonts w:cs="Arial"/>
        </w:rPr>
        <w:t xml:space="preserve">mlouvy musí být odsouhlaseno </w:t>
      </w:r>
      <w:r w:rsidR="00923D06" w:rsidRPr="00846FCF">
        <w:rPr>
          <w:rFonts w:cs="Arial"/>
        </w:rPr>
        <w:t>Objednatelem</w:t>
      </w:r>
      <w:r w:rsidRPr="00846FCF">
        <w:rPr>
          <w:rFonts w:cs="Arial"/>
        </w:rPr>
        <w:t xml:space="preserve"> a jako takové bude zohledněno v konečném finančním vyúčtování.</w:t>
      </w:r>
    </w:p>
    <w:p w14:paraId="36804385" w14:textId="2CD081E4" w:rsidR="0060664D" w:rsidRPr="00846FCF" w:rsidRDefault="0060664D" w:rsidP="00FB03FF">
      <w:pPr>
        <w:pStyle w:val="Normln"/>
        <w:keepNext w:val="0"/>
        <w:numPr>
          <w:ilvl w:val="0"/>
          <w:numId w:val="36"/>
        </w:numPr>
        <w:ind w:left="851" w:hanging="709"/>
        <w:rPr>
          <w:rFonts w:cs="Arial"/>
        </w:rPr>
      </w:pPr>
      <w:r w:rsidRPr="00846FCF">
        <w:rPr>
          <w:rFonts w:cs="Arial"/>
        </w:rPr>
        <w:t xml:space="preserve">Jakékoliv změny </w:t>
      </w:r>
      <w:r w:rsidR="00923D06" w:rsidRPr="00846FCF">
        <w:rPr>
          <w:rFonts w:cs="Arial"/>
        </w:rPr>
        <w:t xml:space="preserve">tarifních podmínek </w:t>
      </w:r>
      <w:r w:rsidR="002C316F" w:rsidRPr="00846FCF">
        <w:rPr>
          <w:rFonts w:cs="Arial"/>
        </w:rPr>
        <w:t>Linky</w:t>
      </w:r>
      <w:r w:rsidRPr="00846FCF">
        <w:rPr>
          <w:rFonts w:cs="Arial"/>
        </w:rPr>
        <w:t xml:space="preserve">, centrálně stanovených cen, rozsahu dopravy dle schválených jízdních řádů pro daný rok, právních předpisů apod., mající vliv na hospodaření </w:t>
      </w:r>
      <w:r w:rsidR="00923D06" w:rsidRPr="00846FCF">
        <w:rPr>
          <w:rFonts w:cs="Arial"/>
        </w:rPr>
        <w:t>D</w:t>
      </w:r>
      <w:r w:rsidRPr="00846FCF">
        <w:rPr>
          <w:rFonts w:cs="Arial"/>
        </w:rPr>
        <w:t xml:space="preserve">opravce, resp. na výši </w:t>
      </w:r>
      <w:r w:rsidR="00923D06" w:rsidRPr="00846FCF">
        <w:rPr>
          <w:rFonts w:cs="Arial"/>
        </w:rPr>
        <w:t>poskytované kompenzace</w:t>
      </w:r>
      <w:r w:rsidRPr="00846FCF">
        <w:rPr>
          <w:rFonts w:cs="Arial"/>
        </w:rPr>
        <w:t xml:space="preserve"> a rozsah poskytovaných služeb, budou oběma </w:t>
      </w:r>
      <w:r w:rsidR="00923D06" w:rsidRPr="00846FCF">
        <w:rPr>
          <w:rFonts w:cs="Arial"/>
        </w:rPr>
        <w:t>S</w:t>
      </w:r>
      <w:r w:rsidRPr="00846FCF">
        <w:rPr>
          <w:rFonts w:cs="Arial"/>
        </w:rPr>
        <w:t xml:space="preserve">tranami projednány a promítnuty do této </w:t>
      </w:r>
      <w:r w:rsidR="00923D06" w:rsidRPr="00846FCF">
        <w:rPr>
          <w:rFonts w:cs="Arial"/>
        </w:rPr>
        <w:t>S</w:t>
      </w:r>
      <w:r w:rsidRPr="00846FCF">
        <w:rPr>
          <w:rFonts w:cs="Arial"/>
        </w:rPr>
        <w:t>mlouvy formou písemných dodatků.</w:t>
      </w:r>
    </w:p>
    <w:p w14:paraId="71AB2705" w14:textId="04FEE245" w:rsidR="0060664D" w:rsidRPr="00846FCF" w:rsidRDefault="0060664D" w:rsidP="00FB03FF">
      <w:pPr>
        <w:pStyle w:val="Normln"/>
        <w:keepNext w:val="0"/>
        <w:numPr>
          <w:ilvl w:val="0"/>
          <w:numId w:val="36"/>
        </w:numPr>
        <w:ind w:left="851" w:hanging="709"/>
        <w:rPr>
          <w:rFonts w:cs="Arial"/>
        </w:rPr>
      </w:pPr>
      <w:r w:rsidRPr="00846FCF">
        <w:rPr>
          <w:rFonts w:cs="Arial"/>
        </w:rPr>
        <w:t xml:space="preserve">Pokud jedna </w:t>
      </w:r>
      <w:r w:rsidR="00E747A1" w:rsidRPr="00846FCF">
        <w:rPr>
          <w:rFonts w:cs="Arial"/>
        </w:rPr>
        <w:t>S</w:t>
      </w:r>
      <w:r w:rsidRPr="00846FCF">
        <w:rPr>
          <w:rFonts w:cs="Arial"/>
        </w:rPr>
        <w:t xml:space="preserve">trana vyzve druhou </w:t>
      </w:r>
      <w:r w:rsidR="00E747A1" w:rsidRPr="00846FCF">
        <w:rPr>
          <w:rFonts w:cs="Arial"/>
        </w:rPr>
        <w:t xml:space="preserve">Stranu </w:t>
      </w:r>
      <w:r w:rsidRPr="00846FCF">
        <w:rPr>
          <w:rFonts w:cs="Arial"/>
        </w:rPr>
        <w:t xml:space="preserve">písemně k jednání o změně nebo doplnění </w:t>
      </w:r>
      <w:r w:rsidR="006F12E1" w:rsidRPr="00846FCF">
        <w:rPr>
          <w:rFonts w:cs="Arial"/>
        </w:rPr>
        <w:t>S</w:t>
      </w:r>
      <w:r w:rsidRPr="00846FCF">
        <w:rPr>
          <w:rFonts w:cs="Arial"/>
        </w:rPr>
        <w:t xml:space="preserve">mlouvy, je druhá </w:t>
      </w:r>
      <w:r w:rsidR="006F12E1" w:rsidRPr="00846FCF">
        <w:rPr>
          <w:rFonts w:cs="Arial"/>
        </w:rPr>
        <w:t>S</w:t>
      </w:r>
      <w:r w:rsidRPr="00846FCF">
        <w:rPr>
          <w:rFonts w:cs="Arial"/>
        </w:rPr>
        <w:t xml:space="preserve">trana povinna do 15 kalendářních dnů od obdržení výzvy návrh změn s druhou </w:t>
      </w:r>
      <w:r w:rsidR="006F12E1" w:rsidRPr="00846FCF">
        <w:rPr>
          <w:rFonts w:cs="Arial"/>
        </w:rPr>
        <w:t>S</w:t>
      </w:r>
      <w:r w:rsidRPr="00846FCF">
        <w:rPr>
          <w:rFonts w:cs="Arial"/>
        </w:rPr>
        <w:t>tranou projednat.</w:t>
      </w:r>
    </w:p>
    <w:p w14:paraId="413B3327" w14:textId="77777777" w:rsidR="00913E85" w:rsidRPr="00846FCF" w:rsidRDefault="00913E85" w:rsidP="00913E85">
      <w:pPr>
        <w:pStyle w:val="Normln"/>
        <w:keepNext w:val="0"/>
        <w:numPr>
          <w:ilvl w:val="0"/>
          <w:numId w:val="0"/>
        </w:numPr>
        <w:ind w:left="851"/>
        <w:rPr>
          <w:rFonts w:cs="Arial"/>
        </w:rPr>
      </w:pPr>
    </w:p>
    <w:p w14:paraId="4E04E5A0" w14:textId="77777777" w:rsidR="00B4373F" w:rsidRPr="00846FCF" w:rsidRDefault="00B4373F" w:rsidP="00DE0C81">
      <w:pPr>
        <w:pStyle w:val="Nadpis1"/>
        <w:keepNext w:val="0"/>
        <w:widowControl/>
        <w:ind w:left="851" w:hanging="851"/>
        <w:jc w:val="left"/>
        <w:rPr>
          <w:rFonts w:ascii="Arial" w:hAnsi="Arial" w:cs="Arial"/>
          <w:szCs w:val="22"/>
        </w:rPr>
      </w:pPr>
      <w:r w:rsidRPr="00846FCF">
        <w:rPr>
          <w:rFonts w:ascii="Arial" w:hAnsi="Arial" w:cs="Arial"/>
          <w:szCs w:val="22"/>
        </w:rPr>
        <w:t>Závěrečná ustanovení</w:t>
      </w:r>
    </w:p>
    <w:p w14:paraId="7C513E7D" w14:textId="77777777" w:rsidR="00D62D06" w:rsidRPr="00846FCF" w:rsidRDefault="00D62D06" w:rsidP="00A22B74">
      <w:pPr>
        <w:pStyle w:val="Normln"/>
        <w:keepNext w:val="0"/>
        <w:numPr>
          <w:ilvl w:val="0"/>
          <w:numId w:val="27"/>
        </w:numPr>
        <w:ind w:left="851" w:hanging="709"/>
        <w:rPr>
          <w:rFonts w:cs="Arial"/>
          <w:sz w:val="20"/>
        </w:rPr>
      </w:pPr>
      <w:r w:rsidRPr="00846FCF">
        <w:rPr>
          <w:rFonts w:cs="Arial"/>
        </w:rPr>
        <w:t>Smlouva nabývá platnosti dnem jejího podpisu oběma smluvními stranami.</w:t>
      </w:r>
    </w:p>
    <w:p w14:paraId="53D72FA1" w14:textId="77777777" w:rsidR="00D62D06" w:rsidRPr="00846FCF" w:rsidRDefault="00D62D06" w:rsidP="00A22B74">
      <w:pPr>
        <w:pStyle w:val="Normln"/>
        <w:keepNext w:val="0"/>
        <w:numPr>
          <w:ilvl w:val="0"/>
          <w:numId w:val="27"/>
        </w:numPr>
        <w:ind w:left="851" w:hanging="709"/>
        <w:rPr>
          <w:rFonts w:cs="Arial"/>
        </w:rPr>
      </w:pPr>
      <w:r w:rsidRPr="00846FCF">
        <w:rPr>
          <w:rFonts w:cs="Arial"/>
        </w:rPr>
        <w:t>Smluvní strany berou na vědomí, že tato smlouva bude zveřejněna v registru smluv podle zákona č. 340/2015 Sb., o zvláštních podmínkách účinnosti některých smluv, uveřejňování těchto smluv a o registru smluv (zákon o registru smluv).</w:t>
      </w:r>
    </w:p>
    <w:p w14:paraId="014B14D3" w14:textId="77777777" w:rsidR="00D62D06" w:rsidRPr="00846FCF" w:rsidRDefault="00D62D06" w:rsidP="00A22B74">
      <w:pPr>
        <w:pStyle w:val="Normln"/>
        <w:keepNext w:val="0"/>
        <w:numPr>
          <w:ilvl w:val="0"/>
          <w:numId w:val="27"/>
        </w:numPr>
        <w:ind w:left="851" w:hanging="709"/>
        <w:rPr>
          <w:rFonts w:cs="Arial"/>
        </w:rPr>
      </w:pPr>
      <w:r w:rsidRPr="00846FCF">
        <w:rPr>
          <w:rFonts w:cs="Arial"/>
        </w:rPr>
        <w:lastRenderedPageBreak/>
        <w:t>Smlouva nabývá účinnosti nejdříve dnem uveřejnění v registru smluv v souladu s § 6 odst. 1 zákona č. 340/2015 Sb., o zvláštních podmínkách účinnosti některých smluv, uveřejňování těchto smluv a o registru smluv (zákon o registru smluv).</w:t>
      </w:r>
    </w:p>
    <w:p w14:paraId="386A9441" w14:textId="77777777" w:rsidR="00D62D06" w:rsidRPr="00846FCF" w:rsidRDefault="00D62D06" w:rsidP="00A22B74">
      <w:pPr>
        <w:pStyle w:val="Normln"/>
        <w:keepNext w:val="0"/>
        <w:numPr>
          <w:ilvl w:val="0"/>
          <w:numId w:val="27"/>
        </w:numPr>
        <w:ind w:left="851" w:hanging="709"/>
        <w:rPr>
          <w:rFonts w:cs="Arial"/>
        </w:rPr>
      </w:pPr>
      <w:r w:rsidRPr="00846FCF">
        <w:rPr>
          <w:rFonts w:cs="Arial"/>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F1EC050" w14:textId="77777777" w:rsidR="004A6224" w:rsidRPr="00846FCF" w:rsidRDefault="00D62D06" w:rsidP="00A22B74">
      <w:pPr>
        <w:pStyle w:val="Normln"/>
        <w:keepNext w:val="0"/>
        <w:numPr>
          <w:ilvl w:val="0"/>
          <w:numId w:val="27"/>
        </w:numPr>
        <w:ind w:left="851" w:hanging="709"/>
        <w:rPr>
          <w:rFonts w:cs="Arial"/>
        </w:rPr>
      </w:pPr>
      <w:r w:rsidRPr="00846FCF">
        <w:rPr>
          <w:rFonts w:cs="Arial"/>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r w:rsidR="004A6224" w:rsidRPr="00846FCF">
        <w:rPr>
          <w:rFonts w:cs="Arial"/>
        </w:rPr>
        <w:t xml:space="preserve"> </w:t>
      </w:r>
    </w:p>
    <w:p w14:paraId="2723DC8B" w14:textId="29C47FFA" w:rsidR="00B4373F" w:rsidRPr="00846FCF" w:rsidRDefault="00B4373F" w:rsidP="00A22B74">
      <w:pPr>
        <w:pStyle w:val="Normln"/>
        <w:keepNext w:val="0"/>
        <w:numPr>
          <w:ilvl w:val="0"/>
          <w:numId w:val="27"/>
        </w:numPr>
        <w:ind w:left="851" w:hanging="709"/>
        <w:rPr>
          <w:rFonts w:cs="Arial"/>
        </w:rPr>
      </w:pPr>
      <w:r w:rsidRPr="00846FCF">
        <w:rPr>
          <w:rFonts w:cs="Arial"/>
        </w:rPr>
        <w:t>Tato Smlouva, jakož i veškerá práva a povinnosti z ní vyplývající, se řídí právem České republiky.</w:t>
      </w:r>
    </w:p>
    <w:p w14:paraId="25D095FE" w14:textId="77777777" w:rsidR="007B0763" w:rsidRPr="00846FCF" w:rsidRDefault="007B0763" w:rsidP="00A22B74">
      <w:pPr>
        <w:pStyle w:val="Normln"/>
        <w:keepNext w:val="0"/>
        <w:numPr>
          <w:ilvl w:val="0"/>
          <w:numId w:val="27"/>
        </w:numPr>
        <w:ind w:left="851" w:hanging="709"/>
        <w:rPr>
          <w:rFonts w:cs="Arial"/>
        </w:rPr>
      </w:pPr>
      <w:r w:rsidRPr="00846FCF">
        <w:rPr>
          <w:rFonts w:cs="Arial"/>
        </w:rPr>
        <w:t>Dopravce bere na vědomí, že v souladu se zákonem č. 320/2001 Sb., o finanční kontrole ve veřejné správě a o změně některých zákonů (zákon o finanční kontrole), ve znění pozdějších předpisů, je osobou povinou spolupůsobit při výkonu finanční kontroly prováděné v souvislosti s úhradou zboží nebo služeb z veřejných výdajů a zavazuje se poskytnout v tomto ohledu maximální součinnost.</w:t>
      </w:r>
    </w:p>
    <w:p w14:paraId="4E16EE6A" w14:textId="51CB458E" w:rsidR="00B4373F" w:rsidRPr="00846FCF" w:rsidRDefault="00B4373F" w:rsidP="00A22B74">
      <w:pPr>
        <w:pStyle w:val="Normln"/>
        <w:keepNext w:val="0"/>
        <w:numPr>
          <w:ilvl w:val="0"/>
          <w:numId w:val="27"/>
        </w:numPr>
        <w:ind w:left="851" w:hanging="709"/>
        <w:rPr>
          <w:rFonts w:cs="Arial"/>
        </w:rPr>
      </w:pPr>
      <w:r w:rsidRPr="00846FCF">
        <w:rPr>
          <w:rFonts w:cs="Arial"/>
        </w:rPr>
        <w:t xml:space="preserve">Dopravce je rovněž seznámen se skutečností, že Objednatel je jako územní samosprávný celek povinen poskytovat informace vztahující se k jeho působnosti </w:t>
      </w:r>
      <w:r w:rsidR="007B0763" w:rsidRPr="00846FCF">
        <w:rPr>
          <w:rFonts w:cs="Arial"/>
        </w:rPr>
        <w:t>podle zákona č. 106/1999 Sb., o </w:t>
      </w:r>
      <w:r w:rsidRPr="00846FCF">
        <w:rPr>
          <w:rFonts w:cs="Arial"/>
        </w:rPr>
        <w:t>svobodném přístupu k informacím, ve znění pozdějších předpisů.</w:t>
      </w:r>
    </w:p>
    <w:p w14:paraId="096B4386" w14:textId="77777777" w:rsidR="00B4373F" w:rsidRPr="00846FCF" w:rsidRDefault="00B4373F" w:rsidP="00A22B74">
      <w:pPr>
        <w:pStyle w:val="Normln"/>
        <w:keepNext w:val="0"/>
        <w:numPr>
          <w:ilvl w:val="0"/>
          <w:numId w:val="27"/>
        </w:numPr>
        <w:ind w:left="851" w:hanging="709"/>
        <w:rPr>
          <w:rFonts w:cs="Arial"/>
        </w:rPr>
      </w:pPr>
      <w:r w:rsidRPr="00846FCF">
        <w:rPr>
          <w:rFonts w:cs="Arial"/>
        </w:rPr>
        <w:t>Dopravce není oprávněn postoupit práva a povinnosti z této Smlouvy nebo z její části třetí osobě bez předchozího písemného souhlasu Objednatele. Objednatel je oprávněn práva a povinnosti z této Smlouvy postoupit bez omezení na třetí osobu i bez souhlasu Dopravce, a to v rozsahu, v jakém mu to umožní platné právní předpisy týkající se mimo jiné zadávání veřejných zakázek.</w:t>
      </w:r>
      <w:r w:rsidR="00011AE8" w:rsidRPr="00846FCF">
        <w:rPr>
          <w:rFonts w:cs="Arial"/>
        </w:rPr>
        <w:t xml:space="preserve"> Pro případ postoupení této Smlouvy ze strany Objednatele si Strany ujednaly, že Dopravce nemůže odmítnout osvobození Objednatele jako postupitele ve smyslu § 1899 občanského zákoníku. </w:t>
      </w:r>
    </w:p>
    <w:p w14:paraId="730A1D81" w14:textId="0221870E" w:rsidR="00011AE8" w:rsidRPr="00846FCF" w:rsidRDefault="00011AE8" w:rsidP="00A22B74">
      <w:pPr>
        <w:pStyle w:val="Normln"/>
        <w:keepNext w:val="0"/>
        <w:numPr>
          <w:ilvl w:val="0"/>
          <w:numId w:val="27"/>
        </w:numPr>
        <w:ind w:left="851" w:hanging="709"/>
        <w:rPr>
          <w:rFonts w:cs="Arial"/>
        </w:rPr>
      </w:pPr>
      <w:r w:rsidRPr="00846FCF">
        <w:rPr>
          <w:rFonts w:cs="Arial"/>
        </w:rPr>
        <w:t>Strany vylučují ve vztahu k pohledávkám vzniklým z této Smlouvy aplikaci § 1987 odst. 2 občanského zákoníku a souhlasí s tím, že i nejistá a/nebo neurčitá pohledávka je zp</w:t>
      </w:r>
      <w:r w:rsidR="00864556" w:rsidRPr="00846FCF">
        <w:rPr>
          <w:rFonts w:cs="Arial"/>
        </w:rPr>
        <w:t>ůsobilá k </w:t>
      </w:r>
      <w:r w:rsidRPr="00846FCF">
        <w:rPr>
          <w:rFonts w:cs="Arial"/>
        </w:rPr>
        <w:t xml:space="preserve">započtení. </w:t>
      </w:r>
    </w:p>
    <w:p w14:paraId="661AD60C" w14:textId="77777777" w:rsidR="00011AE8" w:rsidRPr="00846FCF" w:rsidRDefault="00011AE8" w:rsidP="00A22B74">
      <w:pPr>
        <w:pStyle w:val="Normln"/>
        <w:keepNext w:val="0"/>
        <w:numPr>
          <w:ilvl w:val="0"/>
          <w:numId w:val="27"/>
        </w:numPr>
        <w:ind w:left="851" w:hanging="709"/>
        <w:rPr>
          <w:rFonts w:cs="Arial"/>
        </w:rPr>
      </w:pPr>
      <w:r w:rsidRPr="00846FCF">
        <w:rPr>
          <w:rFonts w:cs="Arial"/>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14:paraId="2E9271B0" w14:textId="77777777" w:rsidR="00011AE8" w:rsidRPr="00846FCF" w:rsidRDefault="00011AE8" w:rsidP="00A22B74">
      <w:pPr>
        <w:pStyle w:val="Normln"/>
        <w:keepNext w:val="0"/>
        <w:numPr>
          <w:ilvl w:val="0"/>
          <w:numId w:val="27"/>
        </w:numPr>
        <w:ind w:left="851" w:hanging="709"/>
        <w:rPr>
          <w:rFonts w:cs="Arial"/>
        </w:rPr>
      </w:pPr>
      <w:r w:rsidRPr="00846FCF">
        <w:rPr>
          <w:rFonts w:cs="Arial"/>
        </w:rPr>
        <w:lastRenderedPageBreak/>
        <w:t>Odpověď Strany této S</w:t>
      </w:r>
      <w:r w:rsidR="001F0737" w:rsidRPr="00846FCF">
        <w:rPr>
          <w:rFonts w:cs="Arial"/>
        </w:rPr>
        <w:t>mlouvy</w:t>
      </w:r>
      <w:r w:rsidRPr="00846FCF">
        <w:rPr>
          <w:rFonts w:cs="Arial"/>
        </w:rPr>
        <w:t xml:space="preserve"> podle § 1</w:t>
      </w:r>
      <w:r w:rsidR="001F0737" w:rsidRPr="00846FCF">
        <w:rPr>
          <w:rFonts w:cs="Arial"/>
        </w:rPr>
        <w:t>740 odst. 3 občanského zákoníku s dodatkem nebo odchylkou</w:t>
      </w:r>
      <w:r w:rsidRPr="00846FCF">
        <w:rPr>
          <w:rFonts w:cs="Arial"/>
        </w:rPr>
        <w:t xml:space="preserve"> není přijetím nabídky na uzavření této Smlouvy, ani když podstatně nemění podmínky nabídky.</w:t>
      </w:r>
    </w:p>
    <w:p w14:paraId="432032EC" w14:textId="7BBEF97A" w:rsidR="00415467" w:rsidRPr="00846FCF" w:rsidRDefault="00415467" w:rsidP="00A22B74">
      <w:pPr>
        <w:pStyle w:val="Normln"/>
        <w:keepNext w:val="0"/>
        <w:numPr>
          <w:ilvl w:val="0"/>
          <w:numId w:val="27"/>
        </w:numPr>
        <w:ind w:left="851" w:hanging="709"/>
        <w:rPr>
          <w:rFonts w:cs="Arial"/>
        </w:rPr>
      </w:pPr>
      <w:r w:rsidRPr="00846FCF">
        <w:rPr>
          <w:rFonts w:cs="Arial"/>
        </w:rPr>
        <w:t>Strany vylučují aplikaci následujících ustanovení občanského zákoníku na tuto S</w:t>
      </w:r>
      <w:r w:rsidR="0000757B" w:rsidRPr="00846FCF">
        <w:rPr>
          <w:rFonts w:cs="Arial"/>
        </w:rPr>
        <w:t>mlouvu: § </w:t>
      </w:r>
      <w:r w:rsidRPr="00846FCF">
        <w:rPr>
          <w:rFonts w:cs="Arial"/>
        </w:rPr>
        <w:t>557, § 1799 a § 1800.</w:t>
      </w:r>
    </w:p>
    <w:p w14:paraId="454E543C" w14:textId="77777777" w:rsidR="00B4373F" w:rsidRPr="00846FCF" w:rsidRDefault="00B4373F" w:rsidP="00A22B74">
      <w:pPr>
        <w:pStyle w:val="Normln"/>
        <w:keepNext w:val="0"/>
        <w:numPr>
          <w:ilvl w:val="0"/>
          <w:numId w:val="27"/>
        </w:numPr>
        <w:ind w:left="851" w:hanging="709"/>
        <w:rPr>
          <w:rFonts w:cs="Arial"/>
        </w:rPr>
      </w:pPr>
      <w:r w:rsidRPr="00846FCF">
        <w:rPr>
          <w:rFonts w:cs="Arial"/>
        </w:rPr>
        <w:t>Veškeré spory vzniklé z této Smlouvy, nepodařilo-li se je vyřešit mimosoudně jednáním oprávněných osob nebo pověřených zástupců Stran, budou projednány a řešeny před věcně příslušnými soudy České republiky, přičemž v případě, kdy české právo připouští pro konkrétní druh sporu sjednání místní příslušnosti, pak platí, že pokud je v konkrétním případě podle příslušných právních předpisů založena místní příslušnost okresních soudů, sjednaly tímto Strany místní příslušnost Okresního soudu v </w:t>
      </w:r>
      <w:r w:rsidR="00655105" w:rsidRPr="00846FCF">
        <w:rPr>
          <w:rFonts w:cs="Arial"/>
        </w:rPr>
        <w:t>Liberci</w:t>
      </w:r>
      <w:r w:rsidRPr="00846FCF">
        <w:rPr>
          <w:rFonts w:cs="Arial"/>
        </w:rPr>
        <w:t xml:space="preserve"> jako soudu prvního stupně.</w:t>
      </w:r>
    </w:p>
    <w:p w14:paraId="69026D18" w14:textId="77777777" w:rsidR="00B4373F" w:rsidRPr="00846FCF" w:rsidRDefault="00B4373F" w:rsidP="00A22B74">
      <w:pPr>
        <w:pStyle w:val="Normln"/>
        <w:keepNext w:val="0"/>
        <w:numPr>
          <w:ilvl w:val="0"/>
          <w:numId w:val="27"/>
        </w:numPr>
        <w:ind w:left="851" w:hanging="709"/>
        <w:rPr>
          <w:rFonts w:cs="Arial"/>
        </w:rPr>
      </w:pPr>
      <w:r w:rsidRPr="00846FCF">
        <w:rPr>
          <w:rFonts w:cs="Arial"/>
        </w:rPr>
        <w:t>Tato Smlouva se sjednává ve čtyřech (4) vyhotoveních, z nichž každá Strana obdrží dvě (2) vyhotovení.</w:t>
      </w:r>
    </w:p>
    <w:p w14:paraId="1D200FC2" w14:textId="2F971B1B" w:rsidR="00B4373F" w:rsidRPr="00846FCF" w:rsidRDefault="00B4373F" w:rsidP="00A22B74">
      <w:pPr>
        <w:pStyle w:val="Normln"/>
        <w:keepNext w:val="0"/>
        <w:numPr>
          <w:ilvl w:val="0"/>
          <w:numId w:val="27"/>
        </w:numPr>
        <w:ind w:left="851" w:hanging="709"/>
        <w:rPr>
          <w:rFonts w:cs="Arial"/>
        </w:rPr>
      </w:pPr>
      <w:r w:rsidRPr="00846FCF">
        <w:rPr>
          <w:rFonts w:cs="Arial"/>
        </w:rPr>
        <w:t>Strany na sebe přebírají nebezpečí změny okolností ve smyslu § 1765 odst. 2 občanského zákoníku.</w:t>
      </w:r>
    </w:p>
    <w:p w14:paraId="52F7952D" w14:textId="2F41F01E" w:rsidR="0001470C" w:rsidRPr="00846FCF" w:rsidRDefault="0001470C" w:rsidP="00A22B74">
      <w:pPr>
        <w:pStyle w:val="Normln"/>
        <w:keepNext w:val="0"/>
        <w:numPr>
          <w:ilvl w:val="0"/>
          <w:numId w:val="27"/>
        </w:numPr>
        <w:ind w:left="851" w:hanging="709"/>
        <w:rPr>
          <w:rFonts w:cs="Arial"/>
        </w:rPr>
      </w:pPr>
      <w:r w:rsidRPr="00846FCF">
        <w:rPr>
          <w:rFonts w:cs="Arial"/>
        </w:rPr>
        <w:t xml:space="preserve">Objednatel uveřejnil údaje o této Smlouvě v souladu s § 19 odst. 2 zák. č. 194/2010 Sb., o veřejných službách, od </w:t>
      </w:r>
      <w:r w:rsidR="00A43C1B" w:rsidRPr="00846FCF">
        <w:rPr>
          <w:rFonts w:cs="Arial"/>
        </w:rPr>
        <w:t>30</w:t>
      </w:r>
      <w:r w:rsidRPr="00846FCF">
        <w:rPr>
          <w:rFonts w:cs="Arial"/>
        </w:rPr>
        <w:t>.</w:t>
      </w:r>
      <w:r w:rsidR="00A43C1B" w:rsidRPr="00846FCF">
        <w:rPr>
          <w:rFonts w:cs="Arial"/>
        </w:rPr>
        <w:t>4</w:t>
      </w:r>
      <w:r w:rsidRPr="00846FCF">
        <w:rPr>
          <w:rFonts w:cs="Arial"/>
        </w:rPr>
        <w:t xml:space="preserve">.2020 do </w:t>
      </w:r>
      <w:r w:rsidR="00A43C1B" w:rsidRPr="00846FCF">
        <w:rPr>
          <w:rFonts w:cs="Arial"/>
        </w:rPr>
        <w:t>30</w:t>
      </w:r>
      <w:r w:rsidRPr="00846FCF">
        <w:rPr>
          <w:rFonts w:cs="Arial"/>
        </w:rPr>
        <w:t>.</w:t>
      </w:r>
      <w:r w:rsidR="00A43C1B" w:rsidRPr="00846FCF">
        <w:rPr>
          <w:rFonts w:cs="Arial"/>
        </w:rPr>
        <w:t>6</w:t>
      </w:r>
      <w:r w:rsidRPr="00846FCF">
        <w:rPr>
          <w:rFonts w:cs="Arial"/>
        </w:rPr>
        <w:t>.2020 na své úřední desce.</w:t>
      </w:r>
    </w:p>
    <w:p w14:paraId="72093760" w14:textId="77777777" w:rsidR="00B4373F" w:rsidRPr="00846FCF" w:rsidRDefault="00B4373F" w:rsidP="00A22B74">
      <w:pPr>
        <w:pStyle w:val="Normln"/>
        <w:keepNext w:val="0"/>
        <w:numPr>
          <w:ilvl w:val="0"/>
          <w:numId w:val="27"/>
        </w:numPr>
        <w:ind w:left="851" w:hanging="709"/>
        <w:rPr>
          <w:rFonts w:cs="Arial"/>
        </w:rPr>
      </w:pPr>
      <w:r w:rsidRPr="00846FCF">
        <w:rPr>
          <w:rFonts w:cs="Arial"/>
        </w:rPr>
        <w:t>Strany berou na vědomí a zavazují se, že nedílnou součástí této Smlouvy jsou následující přílohy:</w:t>
      </w:r>
    </w:p>
    <w:p w14:paraId="669E5D07" w14:textId="1B676DAE" w:rsidR="00F36219" w:rsidRPr="00846FCF" w:rsidRDefault="00F36219" w:rsidP="00A22B74">
      <w:pPr>
        <w:pStyle w:val="Normln"/>
        <w:keepNext w:val="0"/>
        <w:numPr>
          <w:ilvl w:val="0"/>
          <w:numId w:val="44"/>
        </w:numPr>
        <w:ind w:left="2268" w:hanging="1417"/>
        <w:rPr>
          <w:rFonts w:cs="Arial"/>
        </w:rPr>
      </w:pPr>
      <w:bookmarkStart w:id="17" w:name="_Ref522130426"/>
      <w:r w:rsidRPr="00846FCF">
        <w:rPr>
          <w:rFonts w:cs="Arial"/>
        </w:rPr>
        <w:t xml:space="preserve">Metodika pro alokaci nákladů a výnosů mezi jednotlivé </w:t>
      </w:r>
      <w:r w:rsidR="009D1C17" w:rsidRPr="00846FCF">
        <w:rPr>
          <w:rFonts w:cs="Arial"/>
        </w:rPr>
        <w:t>O</w:t>
      </w:r>
      <w:r w:rsidRPr="00846FCF">
        <w:rPr>
          <w:rFonts w:cs="Arial"/>
        </w:rPr>
        <w:t>bjednatele dopravy</w:t>
      </w:r>
      <w:bookmarkEnd w:id="17"/>
      <w:r w:rsidR="00FF750E" w:rsidRPr="00846FCF">
        <w:rPr>
          <w:rFonts w:cs="Arial"/>
        </w:rPr>
        <w:t xml:space="preserve"> (včetně alokačního modelu Dopravce ve formě na CD nosiči)</w:t>
      </w:r>
    </w:p>
    <w:p w14:paraId="6463B8D2" w14:textId="70148927" w:rsidR="00B4373F" w:rsidRPr="00846FCF" w:rsidRDefault="00B4373F" w:rsidP="00A22B74">
      <w:pPr>
        <w:pStyle w:val="Normln"/>
        <w:keepNext w:val="0"/>
        <w:numPr>
          <w:ilvl w:val="0"/>
          <w:numId w:val="44"/>
        </w:numPr>
        <w:ind w:left="2268" w:hanging="1417"/>
        <w:rPr>
          <w:rFonts w:cs="Arial"/>
        </w:rPr>
      </w:pPr>
      <w:bookmarkStart w:id="18" w:name="_Ref522109621"/>
      <w:r w:rsidRPr="00846FCF">
        <w:rPr>
          <w:rFonts w:cs="Arial"/>
        </w:rPr>
        <w:t xml:space="preserve">Rozsah </w:t>
      </w:r>
      <w:r w:rsidR="001A26EC" w:rsidRPr="00846FCF">
        <w:rPr>
          <w:rFonts w:cs="Arial"/>
        </w:rPr>
        <w:t>dopravní obslužnosti území</w:t>
      </w:r>
      <w:bookmarkEnd w:id="18"/>
    </w:p>
    <w:p w14:paraId="60B643FA" w14:textId="1CACDE3F" w:rsidR="00B4373F" w:rsidRPr="00846FCF" w:rsidRDefault="00B42161" w:rsidP="00A22B74">
      <w:pPr>
        <w:pStyle w:val="Normln"/>
        <w:keepNext w:val="0"/>
        <w:numPr>
          <w:ilvl w:val="0"/>
          <w:numId w:val="44"/>
        </w:numPr>
        <w:ind w:left="2268" w:hanging="1417"/>
        <w:rPr>
          <w:rFonts w:cs="Arial"/>
        </w:rPr>
      </w:pPr>
      <w:bookmarkStart w:id="19" w:name="_Ref522109766"/>
      <w:r w:rsidRPr="00846FCF">
        <w:rPr>
          <w:rFonts w:cs="Arial"/>
        </w:rPr>
        <w:t>N</w:t>
      </w:r>
      <w:r w:rsidR="00B4373F" w:rsidRPr="00846FCF">
        <w:rPr>
          <w:rFonts w:cs="Arial"/>
        </w:rPr>
        <w:t xml:space="preserve">ávrhy </w:t>
      </w:r>
      <w:r w:rsidRPr="00846FCF">
        <w:rPr>
          <w:rFonts w:cs="Arial"/>
        </w:rPr>
        <w:t>jí</w:t>
      </w:r>
      <w:r w:rsidR="00B4373F" w:rsidRPr="00846FCF">
        <w:rPr>
          <w:rFonts w:cs="Arial"/>
        </w:rPr>
        <w:t>zdních řádů</w:t>
      </w:r>
      <w:bookmarkEnd w:id="19"/>
    </w:p>
    <w:p w14:paraId="4B5AB90B" w14:textId="00F30567" w:rsidR="00B4373F" w:rsidRPr="00846FCF" w:rsidRDefault="000722B2" w:rsidP="00A22B74">
      <w:pPr>
        <w:pStyle w:val="Normln"/>
        <w:keepNext w:val="0"/>
        <w:numPr>
          <w:ilvl w:val="0"/>
          <w:numId w:val="44"/>
        </w:numPr>
        <w:ind w:left="2268" w:hanging="1417"/>
        <w:rPr>
          <w:rFonts w:cs="Arial"/>
        </w:rPr>
      </w:pPr>
      <w:bookmarkStart w:id="20" w:name="_Ref522127790"/>
      <w:r w:rsidRPr="00846FCF">
        <w:rPr>
          <w:rFonts w:cs="Arial"/>
        </w:rPr>
        <w:t>Standardy kvality veřejných služeb v přepravě cestujících</w:t>
      </w:r>
      <w:bookmarkEnd w:id="20"/>
    </w:p>
    <w:p w14:paraId="3B623905" w14:textId="03A62461" w:rsidR="00930685" w:rsidRPr="00846FCF" w:rsidRDefault="001B5232" w:rsidP="00A22B74">
      <w:pPr>
        <w:pStyle w:val="Normln"/>
        <w:keepNext w:val="0"/>
        <w:numPr>
          <w:ilvl w:val="0"/>
          <w:numId w:val="44"/>
        </w:numPr>
        <w:ind w:left="2268" w:hanging="1417"/>
        <w:rPr>
          <w:rFonts w:cs="Arial"/>
        </w:rPr>
      </w:pPr>
      <w:bookmarkStart w:id="21" w:name="_Ref522132220"/>
      <w:r w:rsidRPr="00846FCF">
        <w:rPr>
          <w:rFonts w:cs="Arial"/>
        </w:rPr>
        <w:t>Sazebník s</w:t>
      </w:r>
      <w:r w:rsidR="00930685" w:rsidRPr="00846FCF">
        <w:rPr>
          <w:rFonts w:cs="Arial"/>
        </w:rPr>
        <w:t>mluvní</w:t>
      </w:r>
      <w:r w:rsidRPr="00846FCF">
        <w:rPr>
          <w:rFonts w:cs="Arial"/>
        </w:rPr>
        <w:t>ch</w:t>
      </w:r>
      <w:r w:rsidR="00930685" w:rsidRPr="00846FCF">
        <w:rPr>
          <w:rFonts w:cs="Arial"/>
        </w:rPr>
        <w:t xml:space="preserve"> pokut</w:t>
      </w:r>
      <w:bookmarkEnd w:id="21"/>
    </w:p>
    <w:p w14:paraId="42323C26" w14:textId="62C2BBA9" w:rsidR="00930685" w:rsidRPr="00846FCF" w:rsidRDefault="000C7C8A" w:rsidP="00A22B74">
      <w:pPr>
        <w:pStyle w:val="Normln"/>
        <w:keepNext w:val="0"/>
        <w:numPr>
          <w:ilvl w:val="0"/>
          <w:numId w:val="44"/>
        </w:numPr>
        <w:ind w:left="2268" w:hanging="1417"/>
        <w:rPr>
          <w:rFonts w:cs="Arial"/>
        </w:rPr>
      </w:pPr>
      <w:bookmarkStart w:id="22" w:name="_Ref522130339"/>
      <w:r w:rsidRPr="00846FCF">
        <w:rPr>
          <w:rFonts w:cs="Arial"/>
        </w:rPr>
        <w:t>Výchozí f</w:t>
      </w:r>
      <w:r w:rsidR="00930685" w:rsidRPr="00846FCF">
        <w:rPr>
          <w:rFonts w:cs="Arial"/>
        </w:rPr>
        <w:t>inanční model</w:t>
      </w:r>
      <w:bookmarkEnd w:id="22"/>
    </w:p>
    <w:p w14:paraId="1C3A54A6" w14:textId="79A3D84A" w:rsidR="00623407" w:rsidRPr="00846FCF" w:rsidRDefault="00623407" w:rsidP="00A22B74">
      <w:pPr>
        <w:pStyle w:val="Normln"/>
        <w:keepNext w:val="0"/>
        <w:numPr>
          <w:ilvl w:val="0"/>
          <w:numId w:val="44"/>
        </w:numPr>
        <w:ind w:left="2268" w:hanging="1417"/>
        <w:rPr>
          <w:rFonts w:cs="Arial"/>
        </w:rPr>
      </w:pPr>
      <w:bookmarkStart w:id="23" w:name="_Ref522130460"/>
      <w:r w:rsidRPr="00846FCF">
        <w:rPr>
          <w:rFonts w:cs="Arial"/>
        </w:rPr>
        <w:t xml:space="preserve">Výchozí model provozních aktiv v městské hromadné </w:t>
      </w:r>
      <w:r w:rsidR="0059230B" w:rsidRPr="00846FCF">
        <w:rPr>
          <w:rFonts w:cs="Arial"/>
        </w:rPr>
        <w:t>tramvajové dopravě</w:t>
      </w:r>
      <w:r w:rsidRPr="00846FCF">
        <w:rPr>
          <w:rFonts w:cs="Arial"/>
        </w:rPr>
        <w:t>.</w:t>
      </w:r>
      <w:bookmarkEnd w:id="23"/>
    </w:p>
    <w:p w14:paraId="04CE2BCA" w14:textId="2503E000" w:rsidR="00D1211C" w:rsidRPr="00846FCF" w:rsidRDefault="00D1211C" w:rsidP="00A22B74">
      <w:pPr>
        <w:pStyle w:val="Normln"/>
        <w:keepNext w:val="0"/>
        <w:numPr>
          <w:ilvl w:val="0"/>
          <w:numId w:val="44"/>
        </w:numPr>
        <w:ind w:left="2268" w:hanging="1417"/>
        <w:rPr>
          <w:rFonts w:cs="Arial"/>
        </w:rPr>
      </w:pPr>
      <w:bookmarkStart w:id="24" w:name="_Ref522131169"/>
      <w:r w:rsidRPr="00846FCF">
        <w:rPr>
          <w:rFonts w:cs="Arial"/>
        </w:rPr>
        <w:t xml:space="preserve">Výkaz skutečných nákladů a výnosů v městské hromadné </w:t>
      </w:r>
      <w:r w:rsidR="0059230B" w:rsidRPr="00846FCF">
        <w:rPr>
          <w:rFonts w:cs="Arial"/>
        </w:rPr>
        <w:t>tramvajové</w:t>
      </w:r>
      <w:r w:rsidRPr="00846FCF">
        <w:rPr>
          <w:rFonts w:cs="Arial"/>
        </w:rPr>
        <w:t xml:space="preserve"> dopravě</w:t>
      </w:r>
      <w:bookmarkEnd w:id="24"/>
    </w:p>
    <w:p w14:paraId="23C11E45" w14:textId="1EB1E6C3" w:rsidR="00177965" w:rsidRPr="00846FCF" w:rsidRDefault="00F50102" w:rsidP="00913E85">
      <w:pPr>
        <w:pStyle w:val="Zkladntext2"/>
        <w:spacing w:line="240" w:lineRule="auto"/>
        <w:ind w:left="2127" w:hanging="1276"/>
        <w:jc w:val="center"/>
        <w:rPr>
          <w:rFonts w:ascii="Arial" w:hAnsi="Arial" w:cs="Arial"/>
          <w:sz w:val="22"/>
          <w:szCs w:val="22"/>
        </w:rPr>
      </w:pPr>
      <w:r w:rsidRPr="00846FCF">
        <w:rPr>
          <w:rFonts w:ascii="Arial" w:hAnsi="Arial" w:cs="Arial"/>
          <w:sz w:val="22"/>
          <w:szCs w:val="22"/>
        </w:rPr>
        <w:t>***</w:t>
      </w:r>
    </w:p>
    <w:p w14:paraId="29EE92F8" w14:textId="5E918A3A" w:rsidR="009462FD" w:rsidRPr="00846FCF" w:rsidRDefault="009462FD" w:rsidP="00913E85">
      <w:pPr>
        <w:pStyle w:val="Zkladntext2"/>
        <w:spacing w:line="240" w:lineRule="auto"/>
        <w:ind w:left="2127" w:hanging="1276"/>
        <w:jc w:val="center"/>
        <w:rPr>
          <w:rFonts w:ascii="Arial" w:hAnsi="Arial" w:cs="Arial"/>
          <w:sz w:val="22"/>
          <w:szCs w:val="22"/>
        </w:rPr>
      </w:pPr>
    </w:p>
    <w:p w14:paraId="1070AA37" w14:textId="4D3EBCF9" w:rsidR="009462FD" w:rsidRPr="00846FCF" w:rsidRDefault="009462FD" w:rsidP="00913E85">
      <w:pPr>
        <w:pStyle w:val="Zkladntext2"/>
        <w:spacing w:line="240" w:lineRule="auto"/>
        <w:ind w:left="2127" w:hanging="1276"/>
        <w:jc w:val="center"/>
        <w:rPr>
          <w:rFonts w:ascii="Arial" w:hAnsi="Arial" w:cs="Arial"/>
          <w:sz w:val="22"/>
          <w:szCs w:val="22"/>
        </w:rPr>
      </w:pPr>
    </w:p>
    <w:p w14:paraId="7AE470C0" w14:textId="77777777" w:rsidR="009462FD" w:rsidRPr="00846FCF" w:rsidRDefault="009462FD" w:rsidP="00913E85">
      <w:pPr>
        <w:pStyle w:val="Zkladntext2"/>
        <w:spacing w:line="240" w:lineRule="auto"/>
        <w:ind w:left="2127" w:hanging="1276"/>
        <w:jc w:val="center"/>
        <w:rPr>
          <w:rFonts w:ascii="Arial" w:hAnsi="Arial" w:cs="Arial"/>
          <w:sz w:val="22"/>
          <w:szCs w:val="22"/>
        </w:rPr>
      </w:pPr>
    </w:p>
    <w:p w14:paraId="5B3798A5" w14:textId="77777777" w:rsidR="00B4373F" w:rsidRPr="00846FCF" w:rsidRDefault="00B4373F" w:rsidP="006F6F0B">
      <w:pPr>
        <w:pStyle w:val="Nadpis1"/>
        <w:keepNext w:val="0"/>
        <w:numPr>
          <w:ilvl w:val="0"/>
          <w:numId w:val="0"/>
        </w:numPr>
        <w:jc w:val="center"/>
        <w:rPr>
          <w:rFonts w:ascii="Arial" w:hAnsi="Arial" w:cs="Arial"/>
        </w:rPr>
      </w:pPr>
      <w:r w:rsidRPr="00846FCF">
        <w:rPr>
          <w:rFonts w:ascii="Arial" w:hAnsi="Arial" w:cs="Arial"/>
        </w:rPr>
        <w:lastRenderedPageBreak/>
        <w:t>Doložka</w:t>
      </w:r>
    </w:p>
    <w:p w14:paraId="7EE7D093" w14:textId="77777777" w:rsidR="00B4373F" w:rsidRPr="00846FCF" w:rsidRDefault="00B4373F" w:rsidP="006F6F0B">
      <w:pPr>
        <w:jc w:val="center"/>
        <w:rPr>
          <w:rFonts w:ascii="Arial" w:hAnsi="Arial" w:cs="Arial"/>
          <w:sz w:val="22"/>
          <w:szCs w:val="22"/>
        </w:rPr>
      </w:pPr>
      <w:r w:rsidRPr="00846FCF">
        <w:rPr>
          <w:rFonts w:ascii="Arial" w:hAnsi="Arial" w:cs="Arial"/>
          <w:b/>
          <w:bCs/>
          <w:sz w:val="22"/>
          <w:szCs w:val="22"/>
        </w:rPr>
        <w:t xml:space="preserve">podle § </w:t>
      </w:r>
      <w:r w:rsidR="00831160" w:rsidRPr="00846FCF">
        <w:rPr>
          <w:rFonts w:ascii="Arial" w:hAnsi="Arial" w:cs="Arial"/>
          <w:b/>
          <w:bCs/>
          <w:sz w:val="22"/>
          <w:szCs w:val="22"/>
        </w:rPr>
        <w:t>41</w:t>
      </w:r>
      <w:r w:rsidRPr="00846FCF">
        <w:rPr>
          <w:rFonts w:ascii="Arial" w:hAnsi="Arial" w:cs="Arial"/>
          <w:b/>
          <w:bCs/>
          <w:sz w:val="22"/>
          <w:szCs w:val="22"/>
        </w:rPr>
        <w:t xml:space="preserve"> zákona č. 12</w:t>
      </w:r>
      <w:r w:rsidR="00831160" w:rsidRPr="00846FCF">
        <w:rPr>
          <w:rFonts w:ascii="Arial" w:hAnsi="Arial" w:cs="Arial"/>
          <w:b/>
          <w:bCs/>
          <w:sz w:val="22"/>
          <w:szCs w:val="22"/>
        </w:rPr>
        <w:t>8</w:t>
      </w:r>
      <w:r w:rsidRPr="00846FCF">
        <w:rPr>
          <w:rFonts w:ascii="Arial" w:hAnsi="Arial" w:cs="Arial"/>
          <w:b/>
          <w:bCs/>
          <w:sz w:val="22"/>
          <w:szCs w:val="22"/>
        </w:rPr>
        <w:t xml:space="preserve">/2000 Sb., o </w:t>
      </w:r>
      <w:r w:rsidR="00831160" w:rsidRPr="00846FCF">
        <w:rPr>
          <w:rFonts w:ascii="Arial" w:hAnsi="Arial" w:cs="Arial"/>
          <w:b/>
          <w:bCs/>
          <w:sz w:val="22"/>
          <w:szCs w:val="22"/>
        </w:rPr>
        <w:t>obcích (obecná zřízení)</w:t>
      </w:r>
      <w:r w:rsidRPr="00846FCF">
        <w:rPr>
          <w:rFonts w:ascii="Arial" w:hAnsi="Arial" w:cs="Arial"/>
          <w:b/>
          <w:bCs/>
          <w:sz w:val="22"/>
          <w:szCs w:val="22"/>
        </w:rPr>
        <w:t>, v platném znění,</w:t>
      </w:r>
    </w:p>
    <w:p w14:paraId="1E39810E" w14:textId="77777777" w:rsidR="00B4373F" w:rsidRPr="00846FCF" w:rsidRDefault="00B4373F" w:rsidP="006F6F0B">
      <w:pPr>
        <w:tabs>
          <w:tab w:val="left" w:pos="720"/>
        </w:tabs>
        <w:rPr>
          <w:rFonts w:ascii="Arial" w:hAnsi="Arial" w:cs="Arial"/>
        </w:rPr>
      </w:pPr>
    </w:p>
    <w:p w14:paraId="1F18AE0F" w14:textId="30061773" w:rsidR="00B4373F" w:rsidRPr="00846FCF" w:rsidRDefault="00B4373F" w:rsidP="006F6F0B">
      <w:pPr>
        <w:pStyle w:val="Zkladntext2"/>
        <w:spacing w:after="120" w:line="240" w:lineRule="auto"/>
        <w:ind w:firstLine="0"/>
        <w:jc w:val="both"/>
        <w:rPr>
          <w:rFonts w:ascii="Arial" w:hAnsi="Arial" w:cs="Arial"/>
          <w:sz w:val="22"/>
          <w:szCs w:val="22"/>
        </w:rPr>
      </w:pPr>
      <w:r w:rsidRPr="00846FCF">
        <w:rPr>
          <w:rFonts w:ascii="Arial" w:hAnsi="Arial" w:cs="Arial"/>
          <w:sz w:val="22"/>
          <w:szCs w:val="22"/>
        </w:rPr>
        <w:t xml:space="preserve">Tato smlouva byla schválena </w:t>
      </w:r>
      <w:r w:rsidR="002C316F" w:rsidRPr="00846FCF">
        <w:rPr>
          <w:rFonts w:ascii="Arial" w:hAnsi="Arial" w:cs="Arial"/>
          <w:sz w:val="22"/>
          <w:szCs w:val="22"/>
        </w:rPr>
        <w:t>Zastupitelstvem</w:t>
      </w:r>
      <w:r w:rsidRPr="00846FCF">
        <w:rPr>
          <w:rFonts w:ascii="Arial" w:hAnsi="Arial" w:cs="Arial"/>
          <w:sz w:val="22"/>
          <w:szCs w:val="22"/>
        </w:rPr>
        <w:t xml:space="preserve"> </w:t>
      </w:r>
      <w:r w:rsidR="00517A92" w:rsidRPr="00846FCF">
        <w:rPr>
          <w:rFonts w:ascii="Arial" w:hAnsi="Arial" w:cs="Arial"/>
          <w:sz w:val="22"/>
          <w:szCs w:val="22"/>
        </w:rPr>
        <w:t xml:space="preserve">města Objednatele </w:t>
      </w:r>
      <w:r w:rsidRPr="00846FCF">
        <w:rPr>
          <w:rFonts w:ascii="Arial" w:hAnsi="Arial" w:cs="Arial"/>
          <w:sz w:val="22"/>
          <w:szCs w:val="22"/>
        </w:rPr>
        <w:t>na</w:t>
      </w:r>
      <w:r w:rsidR="00A43C1B" w:rsidRPr="00846FCF">
        <w:rPr>
          <w:rFonts w:ascii="Arial" w:hAnsi="Arial" w:cs="Arial"/>
          <w:sz w:val="22"/>
          <w:szCs w:val="22"/>
        </w:rPr>
        <w:t xml:space="preserve"> 4. </w:t>
      </w:r>
      <w:r w:rsidRPr="00846FCF">
        <w:rPr>
          <w:rFonts w:ascii="Arial" w:hAnsi="Arial" w:cs="Arial"/>
          <w:sz w:val="22"/>
          <w:szCs w:val="22"/>
        </w:rPr>
        <w:t>schůzi, konané dne</w:t>
      </w:r>
      <w:r w:rsidR="00A43C1B" w:rsidRPr="00846FCF">
        <w:rPr>
          <w:rFonts w:ascii="Arial" w:hAnsi="Arial" w:cs="Arial"/>
          <w:sz w:val="22"/>
          <w:szCs w:val="22"/>
        </w:rPr>
        <w:t xml:space="preserve"> 25.6.2020</w:t>
      </w:r>
      <w:r w:rsidRPr="00846FCF">
        <w:rPr>
          <w:rFonts w:ascii="Arial" w:hAnsi="Arial" w:cs="Arial"/>
          <w:sz w:val="22"/>
          <w:szCs w:val="22"/>
        </w:rPr>
        <w:t xml:space="preserve">, usnesením č. ……………..  nadpoloviční většinou hlasů všech členů </w:t>
      </w:r>
      <w:r w:rsidR="004B623D" w:rsidRPr="00846FCF">
        <w:rPr>
          <w:rFonts w:ascii="Arial" w:hAnsi="Arial" w:cs="Arial"/>
          <w:sz w:val="22"/>
          <w:szCs w:val="22"/>
        </w:rPr>
        <w:t>Zastupitelstva</w:t>
      </w:r>
      <w:r w:rsidRPr="00846FCF">
        <w:rPr>
          <w:rFonts w:ascii="Arial" w:hAnsi="Arial" w:cs="Arial"/>
          <w:sz w:val="22"/>
          <w:szCs w:val="22"/>
        </w:rPr>
        <w:t xml:space="preserve"> </w:t>
      </w:r>
      <w:r w:rsidR="00517A92" w:rsidRPr="00846FCF">
        <w:rPr>
          <w:rFonts w:ascii="Arial" w:hAnsi="Arial" w:cs="Arial"/>
          <w:sz w:val="22"/>
          <w:szCs w:val="22"/>
        </w:rPr>
        <w:t>SM</w:t>
      </w:r>
      <w:r w:rsidR="009462FD" w:rsidRPr="00846FCF">
        <w:rPr>
          <w:rFonts w:ascii="Arial" w:hAnsi="Arial" w:cs="Arial"/>
          <w:sz w:val="22"/>
          <w:szCs w:val="22"/>
        </w:rPr>
        <w:t>J</w:t>
      </w:r>
      <w:r w:rsidRPr="00846FCF">
        <w:rPr>
          <w:rFonts w:ascii="Arial" w:hAnsi="Arial" w:cs="Arial"/>
          <w:sz w:val="22"/>
          <w:szCs w:val="22"/>
        </w:rPr>
        <w:t xml:space="preserve">. </w:t>
      </w:r>
    </w:p>
    <w:p w14:paraId="10DA433A" w14:textId="172640F4" w:rsidR="00B4373F" w:rsidRPr="00846FCF" w:rsidRDefault="00B4373F" w:rsidP="006F6F0B">
      <w:pPr>
        <w:pStyle w:val="Zkladntext2"/>
        <w:tabs>
          <w:tab w:val="left" w:pos="720"/>
        </w:tabs>
        <w:spacing w:line="240" w:lineRule="auto"/>
        <w:ind w:firstLine="0"/>
        <w:jc w:val="both"/>
        <w:rPr>
          <w:rFonts w:ascii="Arial" w:hAnsi="Arial" w:cs="Arial"/>
          <w:sz w:val="22"/>
          <w:szCs w:val="22"/>
        </w:rPr>
      </w:pPr>
    </w:p>
    <w:p w14:paraId="1C8D099B" w14:textId="69B6491C" w:rsidR="00913E85" w:rsidRPr="00846FCF" w:rsidRDefault="00913E85" w:rsidP="006F6F0B">
      <w:pPr>
        <w:pStyle w:val="Zkladntext2"/>
        <w:tabs>
          <w:tab w:val="left" w:pos="720"/>
        </w:tabs>
        <w:spacing w:line="240" w:lineRule="auto"/>
        <w:ind w:firstLine="0"/>
        <w:jc w:val="both"/>
        <w:rPr>
          <w:rFonts w:ascii="Arial" w:hAnsi="Arial" w:cs="Arial"/>
          <w:sz w:val="22"/>
          <w:szCs w:val="22"/>
        </w:rPr>
      </w:pPr>
    </w:p>
    <w:p w14:paraId="111FB428" w14:textId="084F151D" w:rsidR="00913E85" w:rsidRPr="00846FCF" w:rsidRDefault="00913E85" w:rsidP="006F6F0B">
      <w:pPr>
        <w:pStyle w:val="Zkladntext2"/>
        <w:tabs>
          <w:tab w:val="left" w:pos="720"/>
        </w:tabs>
        <w:spacing w:line="240" w:lineRule="auto"/>
        <w:ind w:firstLine="0"/>
        <w:jc w:val="both"/>
        <w:rPr>
          <w:rFonts w:ascii="Arial" w:hAnsi="Arial" w:cs="Arial"/>
          <w:sz w:val="22"/>
          <w:szCs w:val="22"/>
        </w:rPr>
      </w:pPr>
    </w:p>
    <w:p w14:paraId="5CE99DF3" w14:textId="2DF49A80" w:rsidR="00913E85" w:rsidRPr="00846FCF" w:rsidRDefault="00913E85" w:rsidP="006F6F0B">
      <w:pPr>
        <w:pStyle w:val="Zkladntext2"/>
        <w:tabs>
          <w:tab w:val="left" w:pos="720"/>
        </w:tabs>
        <w:spacing w:line="240" w:lineRule="auto"/>
        <w:ind w:firstLine="0"/>
        <w:jc w:val="both"/>
        <w:rPr>
          <w:rFonts w:ascii="Arial" w:hAnsi="Arial" w:cs="Arial"/>
          <w:sz w:val="22"/>
          <w:szCs w:val="22"/>
        </w:rPr>
      </w:pPr>
    </w:p>
    <w:p w14:paraId="2051D061" w14:textId="77777777" w:rsidR="00B4373F" w:rsidRPr="00846FCF" w:rsidRDefault="00B4373F" w:rsidP="006F6F0B">
      <w:pPr>
        <w:pStyle w:val="Zkladntext2"/>
        <w:tabs>
          <w:tab w:val="left" w:pos="720"/>
        </w:tabs>
        <w:spacing w:line="240" w:lineRule="auto"/>
        <w:ind w:firstLine="0"/>
        <w:jc w:val="both"/>
        <w:rPr>
          <w:rFonts w:ascii="Arial" w:hAnsi="Arial" w:cs="Arial"/>
          <w:sz w:val="22"/>
          <w:szCs w:val="22"/>
        </w:rPr>
      </w:pPr>
    </w:p>
    <w:p w14:paraId="7DB3D793" w14:textId="1BD7EF41" w:rsidR="00B4373F" w:rsidRPr="00846FCF" w:rsidRDefault="00B4373F" w:rsidP="006F6F0B">
      <w:pPr>
        <w:pStyle w:val="HHTitle2"/>
        <w:jc w:val="left"/>
        <w:rPr>
          <w:rFonts w:ascii="Arial" w:hAnsi="Arial"/>
          <w:szCs w:val="22"/>
        </w:rPr>
      </w:pPr>
      <w:r w:rsidRPr="00846FCF">
        <w:rPr>
          <w:rFonts w:ascii="Arial" w:hAnsi="Arial"/>
          <w:szCs w:val="22"/>
        </w:rPr>
        <w:t xml:space="preserve">podpisová </w:t>
      </w:r>
      <w:r w:rsidR="002C316F" w:rsidRPr="00846FCF">
        <w:rPr>
          <w:rFonts w:ascii="Arial" w:hAnsi="Arial"/>
          <w:szCs w:val="22"/>
        </w:rPr>
        <w:t>ČÁST</w:t>
      </w:r>
      <w:r w:rsidR="008976F2" w:rsidRPr="00846FCF">
        <w:rPr>
          <w:rFonts w:ascii="Arial" w:hAnsi="Arial"/>
          <w:szCs w:val="22"/>
        </w:rPr>
        <w:t xml:space="preserve"> SMLOUVY</w:t>
      </w:r>
      <w:r w:rsidR="002C316F" w:rsidRPr="00846FCF">
        <w:rPr>
          <w:rFonts w:ascii="Arial" w:hAnsi="Arial"/>
          <w:szCs w:val="22"/>
        </w:rPr>
        <w:t>:</w:t>
      </w:r>
    </w:p>
    <w:p w14:paraId="77622766" w14:textId="77777777" w:rsidR="00B4373F" w:rsidRPr="00846FCF" w:rsidRDefault="00B4373F" w:rsidP="006F6F0B">
      <w:pPr>
        <w:rPr>
          <w:rFonts w:ascii="Arial" w:hAnsi="Arial" w:cs="Arial"/>
          <w:sz w:val="22"/>
          <w:szCs w:val="22"/>
        </w:rPr>
      </w:pPr>
      <w:r w:rsidRPr="00846FCF">
        <w:rPr>
          <w:rFonts w:ascii="Arial" w:hAnsi="Arial" w:cs="Arial"/>
          <w:sz w:val="22"/>
          <w:szCs w:val="22"/>
        </w:rPr>
        <w:t>Strany tímto výslovně prohlašují, že tato Smlouva vyjadřuje jejich pravou a svobodnou vůli, na důkaz čehož připojují níže své podpisy.</w:t>
      </w:r>
    </w:p>
    <w:p w14:paraId="2C4B4B3D" w14:textId="77777777" w:rsidR="00F50102" w:rsidRPr="00846FCF" w:rsidRDefault="00F50102" w:rsidP="006F6F0B">
      <w:pPr>
        <w:rPr>
          <w:rFonts w:ascii="Arial" w:hAnsi="Arial" w:cs="Arial"/>
          <w:sz w:val="22"/>
          <w:szCs w:val="22"/>
        </w:rPr>
      </w:pPr>
    </w:p>
    <w:p w14:paraId="25FF2F7F" w14:textId="4602406B" w:rsidR="002C316F" w:rsidRPr="00846FCF" w:rsidRDefault="00A45D6F" w:rsidP="002C316F">
      <w:pPr>
        <w:rPr>
          <w:rFonts w:ascii="Arial" w:hAnsi="Arial" w:cs="Arial"/>
          <w:b/>
          <w:sz w:val="22"/>
          <w:szCs w:val="22"/>
        </w:rPr>
      </w:pPr>
      <w:r w:rsidRPr="00846FCF">
        <w:rPr>
          <w:rFonts w:ascii="Arial" w:hAnsi="Arial" w:cs="Arial"/>
          <w:b/>
          <w:sz w:val="22"/>
          <w:szCs w:val="22"/>
        </w:rPr>
        <w:t xml:space="preserve">Za </w:t>
      </w:r>
      <w:r w:rsidR="00F50102" w:rsidRPr="00846FCF">
        <w:rPr>
          <w:rFonts w:ascii="Arial" w:hAnsi="Arial" w:cs="Arial"/>
          <w:b/>
          <w:sz w:val="22"/>
          <w:szCs w:val="22"/>
        </w:rPr>
        <w:t>Objednatel</w:t>
      </w:r>
      <w:r w:rsidRPr="00846FCF">
        <w:rPr>
          <w:rFonts w:ascii="Arial" w:hAnsi="Arial" w:cs="Arial"/>
          <w:b/>
          <w:sz w:val="22"/>
          <w:szCs w:val="22"/>
        </w:rPr>
        <w:t xml:space="preserve">e </w:t>
      </w:r>
      <w:r w:rsidRPr="00846FCF">
        <w:rPr>
          <w:rFonts w:ascii="Arial" w:hAnsi="Arial" w:cs="Arial"/>
          <w:b/>
          <w:sz w:val="22"/>
          <w:szCs w:val="22"/>
        </w:rPr>
        <w:tab/>
      </w:r>
      <w:r w:rsidRPr="00846FCF">
        <w:rPr>
          <w:rFonts w:ascii="Arial" w:hAnsi="Arial" w:cs="Arial"/>
          <w:b/>
          <w:sz w:val="22"/>
          <w:szCs w:val="22"/>
        </w:rPr>
        <w:tab/>
      </w:r>
      <w:r w:rsidR="002C316F" w:rsidRPr="00846FCF">
        <w:rPr>
          <w:rFonts w:ascii="Arial" w:hAnsi="Arial" w:cs="Arial"/>
          <w:b/>
          <w:sz w:val="22"/>
          <w:szCs w:val="22"/>
        </w:rPr>
        <w:t xml:space="preserve">                                           Za Dopravce</w:t>
      </w:r>
    </w:p>
    <w:p w14:paraId="5F9228D8" w14:textId="27A2C310" w:rsidR="00F50102" w:rsidRPr="00846FCF" w:rsidRDefault="00A45D6F" w:rsidP="006F6F0B">
      <w:pPr>
        <w:rPr>
          <w:rFonts w:ascii="Arial" w:hAnsi="Arial" w:cs="Arial"/>
          <w:b/>
          <w:sz w:val="22"/>
          <w:szCs w:val="22"/>
        </w:rPr>
      </w:pPr>
      <w:r w:rsidRPr="00846FCF">
        <w:rPr>
          <w:rFonts w:ascii="Arial" w:hAnsi="Arial" w:cs="Arial"/>
          <w:b/>
          <w:sz w:val="22"/>
          <w:szCs w:val="22"/>
        </w:rPr>
        <w:tab/>
      </w:r>
      <w:r w:rsidRPr="00846FCF">
        <w:rPr>
          <w:rFonts w:ascii="Arial" w:hAnsi="Arial" w:cs="Arial"/>
          <w:b/>
          <w:sz w:val="22"/>
          <w:szCs w:val="22"/>
        </w:rPr>
        <w:tab/>
      </w:r>
      <w:r w:rsidRPr="00846FCF">
        <w:rPr>
          <w:rFonts w:ascii="Arial" w:hAnsi="Arial" w:cs="Arial"/>
          <w:b/>
          <w:sz w:val="22"/>
          <w:szCs w:val="22"/>
        </w:rPr>
        <w:tab/>
      </w:r>
    </w:p>
    <w:p w14:paraId="1F19000C" w14:textId="39E2A2F5" w:rsidR="00F50102" w:rsidRPr="00846FCF" w:rsidRDefault="002C316F" w:rsidP="006F6F0B">
      <w:pPr>
        <w:rPr>
          <w:rFonts w:ascii="Arial" w:hAnsi="Arial" w:cs="Arial"/>
          <w:sz w:val="22"/>
          <w:szCs w:val="22"/>
        </w:rPr>
      </w:pPr>
      <w:r w:rsidRPr="00846FCF">
        <w:rPr>
          <w:rFonts w:ascii="Arial" w:hAnsi="Arial" w:cs="Arial"/>
          <w:sz w:val="22"/>
          <w:szCs w:val="22"/>
        </w:rPr>
        <w:t xml:space="preserve"> </w:t>
      </w:r>
    </w:p>
    <w:p w14:paraId="2D806FDF" w14:textId="41C3D184" w:rsidR="002C316F" w:rsidRPr="00846FCF" w:rsidRDefault="00F50102" w:rsidP="002C316F">
      <w:pPr>
        <w:rPr>
          <w:rFonts w:ascii="Arial" w:hAnsi="Arial" w:cs="Arial"/>
          <w:sz w:val="22"/>
          <w:szCs w:val="22"/>
        </w:rPr>
      </w:pPr>
      <w:r w:rsidRPr="00846FCF">
        <w:rPr>
          <w:rFonts w:ascii="Arial" w:hAnsi="Arial" w:cs="Arial"/>
          <w:sz w:val="22"/>
          <w:szCs w:val="22"/>
        </w:rPr>
        <w:t>V Jablon</w:t>
      </w:r>
      <w:r w:rsidR="00A45D6F" w:rsidRPr="00846FCF">
        <w:rPr>
          <w:rFonts w:ascii="Arial" w:hAnsi="Arial" w:cs="Arial"/>
          <w:sz w:val="22"/>
          <w:szCs w:val="22"/>
        </w:rPr>
        <w:t>c</w:t>
      </w:r>
      <w:r w:rsidRPr="00846FCF">
        <w:rPr>
          <w:rFonts w:ascii="Arial" w:hAnsi="Arial" w:cs="Arial"/>
          <w:sz w:val="22"/>
          <w:szCs w:val="22"/>
        </w:rPr>
        <w:t>i nad Nisou:</w:t>
      </w:r>
      <w:r w:rsidR="00A45D6F" w:rsidRPr="00846FCF">
        <w:rPr>
          <w:rFonts w:ascii="Arial" w:hAnsi="Arial" w:cs="Arial"/>
          <w:sz w:val="22"/>
          <w:szCs w:val="22"/>
        </w:rPr>
        <w:t xml:space="preserve"> </w:t>
      </w:r>
      <w:r w:rsidR="003829D1" w:rsidRPr="00846FCF">
        <w:rPr>
          <w:rFonts w:ascii="Arial" w:hAnsi="Arial" w:cs="Arial"/>
          <w:sz w:val="22"/>
          <w:szCs w:val="22"/>
        </w:rPr>
        <w:t xml:space="preserve">1.7.2020            </w:t>
      </w:r>
      <w:r w:rsidR="002C316F" w:rsidRPr="00846FCF">
        <w:rPr>
          <w:rFonts w:ascii="Arial" w:hAnsi="Arial" w:cs="Arial"/>
          <w:sz w:val="22"/>
          <w:szCs w:val="22"/>
        </w:rPr>
        <w:t xml:space="preserve">                          V Liberci: </w:t>
      </w:r>
      <w:r w:rsidR="003829D1" w:rsidRPr="00846FCF">
        <w:rPr>
          <w:rFonts w:ascii="Arial" w:hAnsi="Arial" w:cs="Arial"/>
          <w:sz w:val="22"/>
          <w:szCs w:val="22"/>
        </w:rPr>
        <w:t>1.7.2020</w:t>
      </w:r>
    </w:p>
    <w:p w14:paraId="0E7E812E" w14:textId="33508FAF" w:rsidR="00F50102" w:rsidRPr="00846FCF" w:rsidRDefault="00F50102" w:rsidP="006F6F0B">
      <w:pPr>
        <w:ind w:right="-426"/>
        <w:rPr>
          <w:rFonts w:ascii="Arial" w:hAnsi="Arial" w:cs="Arial"/>
          <w:sz w:val="22"/>
          <w:szCs w:val="22"/>
        </w:rPr>
      </w:pPr>
    </w:p>
    <w:p w14:paraId="4380260E" w14:textId="77777777" w:rsidR="00F50102" w:rsidRPr="00846FCF" w:rsidRDefault="00F50102" w:rsidP="006F6F0B">
      <w:pPr>
        <w:rPr>
          <w:rFonts w:ascii="Arial" w:hAnsi="Arial" w:cs="Arial"/>
          <w:sz w:val="22"/>
          <w:szCs w:val="22"/>
        </w:rPr>
      </w:pPr>
    </w:p>
    <w:p w14:paraId="2640CD84" w14:textId="77777777" w:rsidR="00F50102" w:rsidRPr="00846FCF" w:rsidRDefault="00F50102" w:rsidP="006F6F0B">
      <w:pPr>
        <w:rPr>
          <w:rFonts w:ascii="Arial" w:hAnsi="Arial" w:cs="Arial"/>
          <w:b/>
          <w:sz w:val="22"/>
          <w:szCs w:val="22"/>
        </w:rPr>
      </w:pPr>
    </w:p>
    <w:p w14:paraId="1B3DA4D1" w14:textId="77777777" w:rsidR="00E16388" w:rsidRPr="00846FCF" w:rsidRDefault="00E16388" w:rsidP="006F6F0B">
      <w:pPr>
        <w:rPr>
          <w:rFonts w:ascii="Arial" w:hAnsi="Arial" w:cs="Arial"/>
          <w:b/>
          <w:sz w:val="22"/>
          <w:szCs w:val="22"/>
        </w:rPr>
      </w:pPr>
    </w:p>
    <w:p w14:paraId="523A9D24" w14:textId="77777777" w:rsidR="00A45D6F" w:rsidRPr="00846FCF" w:rsidRDefault="00A45D6F" w:rsidP="006F6F0B">
      <w:pPr>
        <w:rPr>
          <w:rFonts w:ascii="Arial" w:hAnsi="Arial" w:cs="Arial"/>
          <w:b/>
          <w:sz w:val="22"/>
          <w:szCs w:val="22"/>
        </w:rPr>
      </w:pPr>
    </w:p>
    <w:p w14:paraId="26E8A1A6" w14:textId="77777777" w:rsidR="00E16388" w:rsidRPr="00846FCF" w:rsidRDefault="00E16388" w:rsidP="006F6F0B">
      <w:pPr>
        <w:rPr>
          <w:rFonts w:ascii="Arial" w:hAnsi="Arial" w:cs="Arial"/>
          <w:b/>
          <w:sz w:val="22"/>
          <w:szCs w:val="22"/>
        </w:rPr>
      </w:pPr>
    </w:p>
    <w:p w14:paraId="15FDD6D1" w14:textId="721BFB99" w:rsidR="00F50102" w:rsidRPr="00846FCF" w:rsidRDefault="00F50102" w:rsidP="006F6F0B">
      <w:pPr>
        <w:widowControl/>
        <w:autoSpaceDE/>
        <w:autoSpaceDN/>
        <w:adjustRightInd/>
        <w:rPr>
          <w:rFonts w:ascii="Arial" w:hAnsi="Arial" w:cs="Arial"/>
          <w:sz w:val="22"/>
          <w:szCs w:val="22"/>
        </w:rPr>
      </w:pPr>
      <w:r w:rsidRPr="00846FCF">
        <w:rPr>
          <w:rFonts w:ascii="Arial" w:hAnsi="Arial" w:cs="Arial"/>
          <w:sz w:val="22"/>
          <w:szCs w:val="22"/>
        </w:rPr>
        <w:t>…………………………………</w:t>
      </w:r>
      <w:r w:rsidR="002C316F" w:rsidRPr="00846FCF">
        <w:rPr>
          <w:rFonts w:ascii="Arial" w:hAnsi="Arial" w:cs="Arial"/>
          <w:sz w:val="22"/>
          <w:szCs w:val="22"/>
        </w:rPr>
        <w:t xml:space="preserve">                                           …………………………………</w:t>
      </w:r>
    </w:p>
    <w:p w14:paraId="066758ED" w14:textId="368FFEBD" w:rsidR="009462FD" w:rsidRPr="00846FCF" w:rsidRDefault="00F50102" w:rsidP="006F6F0B">
      <w:pPr>
        <w:widowControl/>
        <w:autoSpaceDE/>
        <w:autoSpaceDN/>
        <w:adjustRightInd/>
        <w:rPr>
          <w:rFonts w:ascii="Arial" w:hAnsi="Arial" w:cs="Arial"/>
          <w:sz w:val="22"/>
          <w:szCs w:val="22"/>
        </w:rPr>
      </w:pPr>
      <w:r w:rsidRPr="00846FCF">
        <w:rPr>
          <w:rFonts w:ascii="Arial" w:hAnsi="Arial" w:cs="Arial"/>
          <w:sz w:val="22"/>
          <w:szCs w:val="22"/>
        </w:rPr>
        <w:t>RNDr. Jiří Čeřovský</w:t>
      </w:r>
      <w:r w:rsidR="002C316F" w:rsidRPr="00846FCF">
        <w:rPr>
          <w:rFonts w:ascii="Arial" w:hAnsi="Arial" w:cs="Arial"/>
          <w:sz w:val="22"/>
          <w:szCs w:val="22"/>
        </w:rPr>
        <w:t xml:space="preserve">                                                           Ing. Michal Zděnek, M.A.</w:t>
      </w:r>
    </w:p>
    <w:p w14:paraId="3401FF5A" w14:textId="4D2C70B3" w:rsidR="00F50102" w:rsidRPr="00846FCF" w:rsidRDefault="00F50102" w:rsidP="006F6F0B">
      <w:pPr>
        <w:widowControl/>
        <w:autoSpaceDE/>
        <w:autoSpaceDN/>
        <w:adjustRightInd/>
        <w:rPr>
          <w:rFonts w:ascii="Arial" w:hAnsi="Arial" w:cs="Arial"/>
          <w:sz w:val="22"/>
          <w:szCs w:val="22"/>
        </w:rPr>
      </w:pPr>
      <w:r w:rsidRPr="00846FCF">
        <w:rPr>
          <w:rFonts w:ascii="Arial" w:hAnsi="Arial" w:cs="Arial"/>
          <w:sz w:val="22"/>
          <w:szCs w:val="22"/>
        </w:rPr>
        <w:t>primátor</w:t>
      </w:r>
      <w:r w:rsidRPr="00846FCF">
        <w:rPr>
          <w:rFonts w:ascii="Arial" w:hAnsi="Arial" w:cs="Arial"/>
          <w:sz w:val="22"/>
          <w:szCs w:val="22"/>
        </w:rPr>
        <w:tab/>
      </w:r>
      <w:r w:rsidRPr="00846FCF">
        <w:rPr>
          <w:rFonts w:ascii="Arial" w:hAnsi="Arial" w:cs="Arial"/>
          <w:sz w:val="22"/>
          <w:szCs w:val="22"/>
        </w:rPr>
        <w:tab/>
      </w:r>
      <w:r w:rsidRPr="00846FCF">
        <w:rPr>
          <w:rFonts w:ascii="Arial" w:hAnsi="Arial" w:cs="Arial"/>
          <w:sz w:val="22"/>
          <w:szCs w:val="22"/>
        </w:rPr>
        <w:tab/>
      </w:r>
      <w:r w:rsidR="002C316F" w:rsidRPr="00846FCF">
        <w:rPr>
          <w:rFonts w:ascii="Arial" w:hAnsi="Arial" w:cs="Arial"/>
          <w:sz w:val="22"/>
          <w:szCs w:val="22"/>
        </w:rPr>
        <w:t xml:space="preserve">                                            předseda představenstva</w:t>
      </w:r>
      <w:r w:rsidRPr="00846FCF">
        <w:rPr>
          <w:rFonts w:ascii="Arial" w:hAnsi="Arial" w:cs="Arial"/>
          <w:sz w:val="22"/>
          <w:szCs w:val="22"/>
        </w:rPr>
        <w:tab/>
      </w:r>
      <w:r w:rsidRPr="00846FCF">
        <w:rPr>
          <w:rFonts w:ascii="Arial" w:hAnsi="Arial" w:cs="Arial"/>
          <w:sz w:val="22"/>
          <w:szCs w:val="22"/>
        </w:rPr>
        <w:tab/>
      </w:r>
      <w:r w:rsidRPr="00846FCF">
        <w:rPr>
          <w:rFonts w:ascii="Arial" w:hAnsi="Arial" w:cs="Arial"/>
          <w:sz w:val="22"/>
          <w:szCs w:val="22"/>
        </w:rPr>
        <w:tab/>
      </w:r>
    </w:p>
    <w:p w14:paraId="5E08CD94" w14:textId="7D01AFBF" w:rsidR="002C316F" w:rsidRPr="00846FCF" w:rsidRDefault="002C316F" w:rsidP="002C316F">
      <w:pPr>
        <w:widowControl/>
        <w:autoSpaceDE/>
        <w:autoSpaceDN/>
        <w:adjustRightInd/>
        <w:ind w:left="-142" w:firstLine="142"/>
        <w:rPr>
          <w:rFonts w:ascii="Arial" w:hAnsi="Arial" w:cs="Arial"/>
          <w:sz w:val="22"/>
          <w:szCs w:val="22"/>
        </w:rPr>
      </w:pPr>
      <w:r w:rsidRPr="00846FCF">
        <w:rPr>
          <w:rFonts w:ascii="Arial" w:hAnsi="Arial" w:cs="Arial"/>
          <w:sz w:val="22"/>
          <w:szCs w:val="22"/>
        </w:rPr>
        <w:t xml:space="preserve">                                                                                          </w:t>
      </w:r>
    </w:p>
    <w:p w14:paraId="44C03330" w14:textId="77777777" w:rsidR="009462FD" w:rsidRPr="00846FCF" w:rsidRDefault="009462FD" w:rsidP="002C316F">
      <w:pPr>
        <w:widowControl/>
        <w:autoSpaceDE/>
        <w:autoSpaceDN/>
        <w:adjustRightInd/>
        <w:ind w:left="-142" w:firstLine="142"/>
        <w:rPr>
          <w:rFonts w:ascii="Arial" w:hAnsi="Arial" w:cs="Arial"/>
          <w:sz w:val="22"/>
          <w:szCs w:val="22"/>
        </w:rPr>
      </w:pPr>
    </w:p>
    <w:p w14:paraId="673AC26E" w14:textId="5441E3E1" w:rsidR="002C316F" w:rsidRPr="00846FCF" w:rsidRDefault="002C316F" w:rsidP="002C316F">
      <w:pPr>
        <w:widowControl/>
        <w:autoSpaceDE/>
        <w:autoSpaceDN/>
        <w:adjustRightInd/>
        <w:ind w:left="-142" w:firstLine="142"/>
        <w:rPr>
          <w:rFonts w:ascii="Arial" w:hAnsi="Arial" w:cs="Arial"/>
          <w:sz w:val="22"/>
          <w:szCs w:val="22"/>
        </w:rPr>
      </w:pPr>
    </w:p>
    <w:p w14:paraId="7ED01A7B" w14:textId="4C7394BE" w:rsidR="002C316F" w:rsidRPr="00846FCF" w:rsidRDefault="002C316F" w:rsidP="009462FD">
      <w:pPr>
        <w:widowControl/>
        <w:autoSpaceDE/>
        <w:autoSpaceDN/>
        <w:adjustRightInd/>
        <w:ind w:left="-142" w:firstLine="142"/>
        <w:rPr>
          <w:rFonts w:ascii="Arial" w:hAnsi="Arial" w:cs="Arial"/>
          <w:sz w:val="22"/>
          <w:szCs w:val="22"/>
        </w:rPr>
      </w:pPr>
      <w:r w:rsidRPr="00846FCF">
        <w:rPr>
          <w:rFonts w:ascii="Arial" w:hAnsi="Arial" w:cs="Arial"/>
          <w:sz w:val="22"/>
          <w:szCs w:val="22"/>
        </w:rPr>
        <w:t xml:space="preserve">  </w:t>
      </w:r>
      <w:r w:rsidR="00BF2734" w:rsidRPr="00846FCF">
        <w:rPr>
          <w:rFonts w:ascii="Arial" w:hAnsi="Arial" w:cs="Arial"/>
          <w:sz w:val="22"/>
          <w:szCs w:val="22"/>
        </w:rPr>
        <w:t>……………………………….</w:t>
      </w:r>
      <w:r w:rsidRPr="00846FCF">
        <w:rPr>
          <w:rFonts w:ascii="Arial" w:hAnsi="Arial" w:cs="Arial"/>
          <w:sz w:val="22"/>
          <w:szCs w:val="22"/>
        </w:rPr>
        <w:t xml:space="preserve">                                            </w:t>
      </w:r>
      <w:r w:rsidR="00BF2734" w:rsidRPr="00846FCF">
        <w:rPr>
          <w:rFonts w:ascii="Arial" w:hAnsi="Arial" w:cs="Arial"/>
          <w:sz w:val="22"/>
          <w:szCs w:val="22"/>
        </w:rPr>
        <w:t>………..</w:t>
      </w:r>
      <w:r w:rsidRPr="00846FCF">
        <w:rPr>
          <w:rFonts w:ascii="Arial" w:hAnsi="Arial" w:cs="Arial"/>
          <w:sz w:val="22"/>
          <w:szCs w:val="22"/>
        </w:rPr>
        <w:t xml:space="preserve"> ………………………</w:t>
      </w:r>
    </w:p>
    <w:p w14:paraId="12C3A16D" w14:textId="35F5D138" w:rsidR="002C316F" w:rsidRPr="00846FCF" w:rsidRDefault="002C316F" w:rsidP="009462FD">
      <w:pPr>
        <w:widowControl/>
        <w:autoSpaceDE/>
        <w:autoSpaceDN/>
        <w:adjustRightInd/>
        <w:ind w:left="-142" w:firstLine="142"/>
        <w:rPr>
          <w:rFonts w:ascii="Arial" w:hAnsi="Arial" w:cs="Arial"/>
          <w:sz w:val="22"/>
          <w:szCs w:val="22"/>
        </w:rPr>
      </w:pPr>
      <w:r w:rsidRPr="00846FCF">
        <w:rPr>
          <w:rFonts w:ascii="Arial" w:hAnsi="Arial" w:cs="Arial"/>
          <w:sz w:val="22"/>
          <w:szCs w:val="22"/>
        </w:rPr>
        <w:t xml:space="preserve">  </w:t>
      </w:r>
      <w:r w:rsidR="00BF2734" w:rsidRPr="00846FCF">
        <w:rPr>
          <w:rFonts w:ascii="Arial" w:hAnsi="Arial" w:cs="Arial"/>
          <w:sz w:val="22"/>
          <w:szCs w:val="22"/>
        </w:rPr>
        <w:t xml:space="preserve">Ing. Milan Kouřil                                                               </w:t>
      </w:r>
      <w:r w:rsidRPr="00846FCF">
        <w:rPr>
          <w:rFonts w:ascii="Arial" w:hAnsi="Arial" w:cs="Arial"/>
          <w:sz w:val="22"/>
          <w:szCs w:val="22"/>
        </w:rPr>
        <w:t>Martin Pabiška, MBA</w:t>
      </w:r>
    </w:p>
    <w:p w14:paraId="76149355" w14:textId="5D57A332" w:rsidR="002C316F" w:rsidRPr="009D1C17" w:rsidRDefault="002C316F" w:rsidP="009462FD">
      <w:pPr>
        <w:widowControl/>
        <w:autoSpaceDE/>
        <w:autoSpaceDN/>
        <w:adjustRightInd/>
        <w:ind w:left="-142" w:firstLine="142"/>
        <w:rPr>
          <w:rFonts w:ascii="Arial" w:hAnsi="Arial" w:cs="Arial"/>
          <w:sz w:val="22"/>
          <w:szCs w:val="22"/>
        </w:rPr>
      </w:pPr>
      <w:r w:rsidRPr="00846FCF">
        <w:rPr>
          <w:rFonts w:ascii="Arial" w:hAnsi="Arial" w:cs="Arial"/>
          <w:sz w:val="22"/>
          <w:szCs w:val="22"/>
        </w:rPr>
        <w:t xml:space="preserve">  </w:t>
      </w:r>
      <w:r w:rsidR="00BF2734" w:rsidRPr="00846FCF">
        <w:rPr>
          <w:rFonts w:ascii="Arial" w:hAnsi="Arial" w:cs="Arial"/>
          <w:sz w:val="22"/>
          <w:szCs w:val="22"/>
        </w:rPr>
        <w:t xml:space="preserve">náměstek primátora                                                         </w:t>
      </w:r>
      <w:r w:rsidRPr="00846FCF">
        <w:rPr>
          <w:rFonts w:ascii="Arial" w:hAnsi="Arial" w:cs="Arial"/>
          <w:sz w:val="22"/>
          <w:szCs w:val="22"/>
        </w:rPr>
        <w:t>místopředseda představenstva</w:t>
      </w:r>
    </w:p>
    <w:p w14:paraId="34E3359D" w14:textId="77777777" w:rsidR="00A45D6F" w:rsidRPr="00687F91" w:rsidRDefault="00A45D6F" w:rsidP="006F6F0B">
      <w:pPr>
        <w:widowControl/>
        <w:autoSpaceDE/>
        <w:autoSpaceDN/>
        <w:adjustRightInd/>
        <w:rPr>
          <w:rFonts w:ascii="Arial" w:hAnsi="Arial" w:cs="Arial"/>
          <w:sz w:val="22"/>
          <w:szCs w:val="22"/>
        </w:rPr>
      </w:pPr>
    </w:p>
    <w:p w14:paraId="458E1EDE" w14:textId="77777777" w:rsidR="00E16388" w:rsidRPr="00687F91" w:rsidRDefault="00E16388" w:rsidP="006F6F0B">
      <w:pPr>
        <w:widowControl/>
        <w:autoSpaceDE/>
        <w:autoSpaceDN/>
        <w:adjustRightInd/>
        <w:rPr>
          <w:rFonts w:ascii="Arial" w:hAnsi="Arial" w:cs="Arial"/>
          <w:sz w:val="22"/>
          <w:szCs w:val="22"/>
        </w:rPr>
      </w:pPr>
    </w:p>
    <w:p w14:paraId="05D87800" w14:textId="77777777" w:rsidR="00F50102" w:rsidRPr="00687F91" w:rsidRDefault="00F50102" w:rsidP="006F6F0B">
      <w:pPr>
        <w:rPr>
          <w:rFonts w:ascii="Arial" w:hAnsi="Arial" w:cs="Arial"/>
          <w:sz w:val="22"/>
          <w:szCs w:val="22"/>
        </w:rPr>
      </w:pPr>
    </w:p>
    <w:p w14:paraId="2EB1AD40" w14:textId="77777777" w:rsidR="00F50102" w:rsidRPr="00687F91" w:rsidRDefault="00F50102" w:rsidP="006F6F0B">
      <w:pPr>
        <w:rPr>
          <w:rFonts w:ascii="Arial" w:hAnsi="Arial" w:cs="Arial"/>
          <w:b/>
          <w:sz w:val="22"/>
          <w:szCs w:val="22"/>
        </w:rPr>
      </w:pPr>
    </w:p>
    <w:p w14:paraId="13B970F9" w14:textId="1EA9C2E9" w:rsidR="00F50102" w:rsidRPr="009D1C17" w:rsidRDefault="00F50102">
      <w:pPr>
        <w:widowControl/>
        <w:autoSpaceDE/>
        <w:autoSpaceDN/>
        <w:adjustRightInd/>
        <w:rPr>
          <w:rFonts w:ascii="Arial" w:hAnsi="Arial" w:cs="Arial"/>
          <w:sz w:val="22"/>
          <w:szCs w:val="22"/>
        </w:rPr>
      </w:pPr>
    </w:p>
    <w:sectPr w:rsidR="00F50102" w:rsidRPr="009D1C17" w:rsidSect="00913E85">
      <w:footerReference w:type="default" r:id="rId8"/>
      <w:pgSz w:w="11906" w:h="16838"/>
      <w:pgMar w:top="1276" w:right="1133" w:bottom="993" w:left="1417" w:header="708"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0DB16" w14:textId="77777777" w:rsidR="00FA4169" w:rsidRDefault="00FA4169">
      <w:r>
        <w:separator/>
      </w:r>
    </w:p>
  </w:endnote>
  <w:endnote w:type="continuationSeparator" w:id="0">
    <w:p w14:paraId="6D96F56D" w14:textId="77777777" w:rsidR="00FA4169" w:rsidRDefault="00FA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7B204" w14:textId="77777777" w:rsidR="003E7B10" w:rsidRPr="007D3B70" w:rsidRDefault="003E7B10" w:rsidP="00CC050B">
    <w:pPr>
      <w:pStyle w:val="Zpat"/>
      <w:pBdr>
        <w:top w:val="single" w:sz="4" w:space="1" w:color="auto"/>
      </w:pBdr>
      <w:jc w:val="right"/>
      <w:rPr>
        <w:sz w:val="16"/>
      </w:rPr>
    </w:pPr>
    <w:r w:rsidRPr="007D3B70">
      <w:rPr>
        <w:rStyle w:val="slostrnky"/>
        <w:sz w:val="20"/>
      </w:rPr>
      <w:fldChar w:fldCharType="begin"/>
    </w:r>
    <w:r w:rsidRPr="007D3B70">
      <w:rPr>
        <w:rStyle w:val="slostrnky"/>
        <w:sz w:val="20"/>
      </w:rPr>
      <w:instrText xml:space="preserve"> PAGE </w:instrText>
    </w:r>
    <w:r w:rsidRPr="007D3B70">
      <w:rPr>
        <w:rStyle w:val="slostrnky"/>
        <w:sz w:val="20"/>
      </w:rPr>
      <w:fldChar w:fldCharType="separate"/>
    </w:r>
    <w:r w:rsidR="00BC1AD5">
      <w:rPr>
        <w:rStyle w:val="slostrnky"/>
        <w:noProof/>
        <w:sz w:val="20"/>
      </w:rPr>
      <w:t>2</w:t>
    </w:r>
    <w:r w:rsidRPr="007D3B70">
      <w:rPr>
        <w:rStyle w:val="slostrnky"/>
        <w:sz w:val="20"/>
      </w:rPr>
      <w:fldChar w:fldCharType="end"/>
    </w:r>
    <w:r w:rsidRPr="007D3B70">
      <w:rPr>
        <w:rStyle w:val="slostrnky"/>
        <w:sz w:val="20"/>
      </w:rPr>
      <w:t>/</w:t>
    </w:r>
    <w:r w:rsidRPr="007D3B70">
      <w:rPr>
        <w:rStyle w:val="slostrnky"/>
        <w:sz w:val="20"/>
      </w:rPr>
      <w:fldChar w:fldCharType="begin"/>
    </w:r>
    <w:r w:rsidRPr="007D3B70">
      <w:rPr>
        <w:rStyle w:val="slostrnky"/>
        <w:sz w:val="20"/>
      </w:rPr>
      <w:instrText xml:space="preserve"> NUMPAGES \*Arabic </w:instrText>
    </w:r>
    <w:r w:rsidRPr="007D3B70">
      <w:rPr>
        <w:rStyle w:val="slostrnky"/>
        <w:sz w:val="20"/>
      </w:rPr>
      <w:fldChar w:fldCharType="separate"/>
    </w:r>
    <w:r w:rsidR="00BC1AD5">
      <w:rPr>
        <w:rStyle w:val="slostrnky"/>
        <w:noProof/>
        <w:sz w:val="20"/>
      </w:rPr>
      <w:t>19</w:t>
    </w:r>
    <w:r w:rsidRPr="007D3B70">
      <w:rPr>
        <w:rStyle w:val="slostrnky"/>
        <w:sz w:val="20"/>
      </w:rPr>
      <w:fldChar w:fldCharType="end"/>
    </w:r>
  </w:p>
  <w:p w14:paraId="33F508C3" w14:textId="77777777" w:rsidR="003E7B10" w:rsidRDefault="003E7B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C510" w14:textId="77777777" w:rsidR="00FA4169" w:rsidRDefault="00FA4169">
      <w:r>
        <w:separator/>
      </w:r>
    </w:p>
  </w:footnote>
  <w:footnote w:type="continuationSeparator" w:id="0">
    <w:p w14:paraId="328E9A0F" w14:textId="77777777" w:rsidR="00FA4169" w:rsidRDefault="00FA4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CB0796"/>
    <w:multiLevelType w:val="hybridMultilevel"/>
    <w:tmpl w:val="7EB677F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01717D68"/>
    <w:multiLevelType w:val="hybridMultilevel"/>
    <w:tmpl w:val="815E5B2C"/>
    <w:lvl w:ilvl="0" w:tplc="EBCED9F8">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18A3E45"/>
    <w:multiLevelType w:val="hybridMultilevel"/>
    <w:tmpl w:val="DD20D9A4"/>
    <w:lvl w:ilvl="0" w:tplc="FC029F26">
      <w:start w:val="1"/>
      <w:numFmt w:val="decimal"/>
      <w:lvlText w:val="6.%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6D830B6"/>
    <w:multiLevelType w:val="hybridMultilevel"/>
    <w:tmpl w:val="E4205556"/>
    <w:lvl w:ilvl="0" w:tplc="2FE278FC">
      <w:start w:val="1"/>
      <w:numFmt w:val="decimal"/>
      <w:lvlText w:val="1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E2D133E"/>
    <w:multiLevelType w:val="hybridMultilevel"/>
    <w:tmpl w:val="BD26E1DA"/>
    <w:lvl w:ilvl="0" w:tplc="04050017">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411738"/>
    <w:multiLevelType w:val="hybridMultilevel"/>
    <w:tmpl w:val="0C3A8556"/>
    <w:lvl w:ilvl="0" w:tplc="4AE4A5D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EC664EE"/>
    <w:multiLevelType w:val="hybridMultilevel"/>
    <w:tmpl w:val="74D69C26"/>
    <w:lvl w:ilvl="0" w:tplc="97A06A84">
      <w:start w:val="1"/>
      <w:numFmt w:val="decimal"/>
      <w:lvlText w:val="7.%1"/>
      <w:lvlJc w:val="left"/>
      <w:pPr>
        <w:ind w:left="720" w:hanging="360"/>
      </w:pPr>
      <w:rPr>
        <w:rFonts w:hint="default"/>
        <w:sz w:val="22"/>
        <w:szCs w:val="22"/>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FC36ED0"/>
    <w:multiLevelType w:val="hybridMultilevel"/>
    <w:tmpl w:val="C71AB828"/>
    <w:lvl w:ilvl="0" w:tplc="CE7E306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605A1B"/>
    <w:multiLevelType w:val="hybridMultilevel"/>
    <w:tmpl w:val="A7863D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1" w15:restartNumberingAfterBreak="0">
    <w:nsid w:val="1BF40E3C"/>
    <w:multiLevelType w:val="hybridMultilevel"/>
    <w:tmpl w:val="36027328"/>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1EB96015"/>
    <w:multiLevelType w:val="hybridMultilevel"/>
    <w:tmpl w:val="8C702002"/>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2C492E5C"/>
    <w:multiLevelType w:val="hybridMultilevel"/>
    <w:tmpl w:val="9DECD4C6"/>
    <w:lvl w:ilvl="0" w:tplc="13D077BA">
      <w:start w:val="1"/>
      <w:numFmt w:val="decimal"/>
      <w:lvlText w:val="1.%1"/>
      <w:lvlJc w:val="left"/>
      <w:pPr>
        <w:ind w:left="502"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4"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5" w15:restartNumberingAfterBreak="0">
    <w:nsid w:val="344B566C"/>
    <w:multiLevelType w:val="hybridMultilevel"/>
    <w:tmpl w:val="425877FC"/>
    <w:lvl w:ilvl="0" w:tplc="2C062A9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706C3F"/>
    <w:multiLevelType w:val="hybridMultilevel"/>
    <w:tmpl w:val="D646F078"/>
    <w:lvl w:ilvl="0" w:tplc="E07A27A0">
      <w:start w:val="1"/>
      <w:numFmt w:val="decimal"/>
      <w:lvlText w:val="(%1)"/>
      <w:lvlJc w:val="left"/>
      <w:pPr>
        <w:ind w:left="1005"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54C0C"/>
    <w:multiLevelType w:val="hybridMultilevel"/>
    <w:tmpl w:val="227C5CC6"/>
    <w:lvl w:ilvl="0" w:tplc="40E2B064">
      <w:start w:val="1"/>
      <w:numFmt w:val="decimal"/>
      <w:pStyle w:val="Normln"/>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2C365B"/>
    <w:multiLevelType w:val="multilevel"/>
    <w:tmpl w:val="35A8D97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lowerLetter"/>
      <w:pStyle w:val="BBClause3"/>
      <w:lvlText w:val="%3)"/>
      <w:lvlJc w:val="left"/>
      <w:pPr>
        <w:tabs>
          <w:tab w:val="num" w:pos="1622"/>
        </w:tabs>
        <w:ind w:left="1622" w:hanging="902"/>
      </w:pPr>
      <w:rPr>
        <w:rFonts w:ascii="Georgia" w:eastAsia="Georgia" w:hAnsi="Georgia" w:cs="Times New Roman"/>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9" w15:restartNumberingAfterBreak="0">
    <w:nsid w:val="3E2E1927"/>
    <w:multiLevelType w:val="hybridMultilevel"/>
    <w:tmpl w:val="7AE05330"/>
    <w:lvl w:ilvl="0" w:tplc="FA1A400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3D55D3"/>
    <w:multiLevelType w:val="hybridMultilevel"/>
    <w:tmpl w:val="8C44A9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7444B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19A59DE"/>
    <w:multiLevelType w:val="hybridMultilevel"/>
    <w:tmpl w:val="8C702002"/>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3" w15:restartNumberingAfterBreak="0">
    <w:nsid w:val="531A54CC"/>
    <w:multiLevelType w:val="hybridMultilevel"/>
    <w:tmpl w:val="C4AA5130"/>
    <w:lvl w:ilvl="0" w:tplc="1EB201A0">
      <w:start w:val="1"/>
      <w:numFmt w:val="decimal"/>
      <w:lvlText w:val="Příloha č. %1"/>
      <w:lvlJc w:val="left"/>
      <w:pPr>
        <w:ind w:left="1920" w:hanging="360"/>
      </w:pPr>
      <w:rPr>
        <w:rFonts w:ascii="Arial" w:hAnsi="Arial" w:cs="Arial" w:hint="default"/>
        <w:b w:val="0"/>
        <w:i w:val="0"/>
        <w:color w:val="auto"/>
        <w:sz w:val="22"/>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4" w15:restartNumberingAfterBreak="0">
    <w:nsid w:val="5A1B1501"/>
    <w:multiLevelType w:val="hybridMultilevel"/>
    <w:tmpl w:val="D33885A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CDB7EC1"/>
    <w:multiLevelType w:val="hybridMultilevel"/>
    <w:tmpl w:val="60A29756"/>
    <w:lvl w:ilvl="0" w:tplc="46523500">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5F52057B"/>
    <w:multiLevelType w:val="hybridMultilevel"/>
    <w:tmpl w:val="C3922C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15:restartNumberingAfterBreak="0">
    <w:nsid w:val="63D11292"/>
    <w:multiLevelType w:val="hybridMultilevel"/>
    <w:tmpl w:val="5FDE1EFA"/>
    <w:lvl w:ilvl="0" w:tplc="A13297C4">
      <w:start w:val="1"/>
      <w:numFmt w:val="decimal"/>
      <w:pStyle w:val="Nadpis2"/>
      <w:lvlText w:val="1.%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716C08EA"/>
    <w:multiLevelType w:val="hybridMultilevel"/>
    <w:tmpl w:val="8C702002"/>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0" w15:restartNumberingAfterBreak="0">
    <w:nsid w:val="74635E32"/>
    <w:multiLevelType w:val="hybridMultilevel"/>
    <w:tmpl w:val="F4BA2DB6"/>
    <w:lvl w:ilvl="0" w:tplc="63121C40">
      <w:start w:val="1"/>
      <w:numFmt w:val="decimal"/>
      <w:lvlText w:val="8.%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1B6795"/>
    <w:multiLevelType w:val="hybridMultilevel"/>
    <w:tmpl w:val="6A325C04"/>
    <w:lvl w:ilvl="0" w:tplc="81843D38">
      <w:start w:val="1"/>
      <w:numFmt w:val="decimal"/>
      <w:lvlText w:val="12.%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26336E"/>
    <w:multiLevelType w:val="hybridMultilevel"/>
    <w:tmpl w:val="C4220570"/>
    <w:lvl w:ilvl="0" w:tplc="060A0EEA">
      <w:start w:val="1"/>
      <w:numFmt w:val="lowerLetter"/>
      <w:lvlText w:val="%1)"/>
      <w:lvlJc w:val="left"/>
      <w:pPr>
        <w:ind w:left="1429" w:hanging="360"/>
      </w:pPr>
      <w:rPr>
        <w:rFonts w:hint="default"/>
      </w:rPr>
    </w:lvl>
    <w:lvl w:ilvl="1" w:tplc="04050019" w:tentative="1">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3"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4" w15:restartNumberingAfterBreak="0">
    <w:nsid w:val="7DF4406A"/>
    <w:multiLevelType w:val="hybridMultilevel"/>
    <w:tmpl w:val="D0780504"/>
    <w:lvl w:ilvl="0" w:tplc="46523500">
      <w:start w:val="1"/>
      <w:numFmt w:val="lowerRoman"/>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5" w15:restartNumberingAfterBreak="0">
    <w:nsid w:val="7F0415F1"/>
    <w:multiLevelType w:val="hybridMultilevel"/>
    <w:tmpl w:val="CC461B7A"/>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3"/>
  </w:num>
  <w:num w:numId="2">
    <w:abstractNumId w:val="24"/>
  </w:num>
  <w:num w:numId="3">
    <w:abstractNumId w:val="37"/>
  </w:num>
  <w:num w:numId="4">
    <w:abstractNumId w:val="20"/>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31"/>
  </w:num>
  <w:num w:numId="17">
    <w:abstractNumId w:val="18"/>
  </w:num>
  <w:num w:numId="18">
    <w:abstractNumId w:val="38"/>
  </w:num>
  <w:num w:numId="19">
    <w:abstractNumId w:val="26"/>
  </w:num>
  <w:num w:numId="20">
    <w:abstractNumId w:val="23"/>
  </w:num>
  <w:num w:numId="21">
    <w:abstractNumId w:val="29"/>
  </w:num>
  <w:num w:numId="22">
    <w:abstractNumId w:val="44"/>
  </w:num>
  <w:num w:numId="23">
    <w:abstractNumId w:val="27"/>
  </w:num>
  <w:num w:numId="24">
    <w:abstractNumId w:val="25"/>
  </w:num>
  <w:num w:numId="25">
    <w:abstractNumId w:val="15"/>
  </w:num>
  <w:num w:numId="26">
    <w:abstractNumId w:val="11"/>
  </w:num>
  <w:num w:numId="27">
    <w:abstractNumId w:val="41"/>
  </w:num>
  <w:num w:numId="28">
    <w:abstractNumId w:val="16"/>
  </w:num>
  <w:num w:numId="29">
    <w:abstractNumId w:val="12"/>
  </w:num>
  <w:num w:numId="30">
    <w:abstractNumId w:val="17"/>
  </w:num>
  <w:num w:numId="31">
    <w:abstractNumId w:val="30"/>
  </w:num>
  <w:num w:numId="32">
    <w:abstractNumId w:val="39"/>
  </w:num>
  <w:num w:numId="33">
    <w:abstractNumId w:val="22"/>
  </w:num>
  <w:num w:numId="34">
    <w:abstractNumId w:val="36"/>
  </w:num>
  <w:num w:numId="35">
    <w:abstractNumId w:val="34"/>
  </w:num>
  <w:num w:numId="36">
    <w:abstractNumId w:val="13"/>
  </w:num>
  <w:num w:numId="37">
    <w:abstractNumId w:val="28"/>
  </w:num>
  <w:num w:numId="38">
    <w:abstractNumId w:val="42"/>
  </w:num>
  <w:num w:numId="39">
    <w:abstractNumId w:val="21"/>
  </w:num>
  <w:num w:numId="40">
    <w:abstractNumId w:val="10"/>
  </w:num>
  <w:num w:numId="41">
    <w:abstractNumId w:val="45"/>
  </w:num>
  <w:num w:numId="42">
    <w:abstractNumId w:val="40"/>
  </w:num>
  <w:num w:numId="43">
    <w:abstractNumId w:val="32"/>
  </w:num>
  <w:num w:numId="44">
    <w:abstractNumId w:val="33"/>
  </w:num>
  <w:num w:numId="45">
    <w:abstractNumId w:val="19"/>
  </w:num>
  <w:num w:numId="46">
    <w:abstractNumId w:val="35"/>
  </w:num>
  <w:num w:numId="47">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3F"/>
    <w:rsid w:val="00000414"/>
    <w:rsid w:val="0000602A"/>
    <w:rsid w:val="0000757B"/>
    <w:rsid w:val="0001082B"/>
    <w:rsid w:val="000114AF"/>
    <w:rsid w:val="00011AE8"/>
    <w:rsid w:val="00013498"/>
    <w:rsid w:val="0001470C"/>
    <w:rsid w:val="000166A4"/>
    <w:rsid w:val="00017629"/>
    <w:rsid w:val="00017D0C"/>
    <w:rsid w:val="000226A0"/>
    <w:rsid w:val="00024A23"/>
    <w:rsid w:val="00031CB0"/>
    <w:rsid w:val="00031DC6"/>
    <w:rsid w:val="000326C5"/>
    <w:rsid w:val="0003294B"/>
    <w:rsid w:val="00033DF8"/>
    <w:rsid w:val="0003609A"/>
    <w:rsid w:val="00036FC3"/>
    <w:rsid w:val="0004041A"/>
    <w:rsid w:val="000419B5"/>
    <w:rsid w:val="00041ED3"/>
    <w:rsid w:val="000505B0"/>
    <w:rsid w:val="000506CF"/>
    <w:rsid w:val="00051898"/>
    <w:rsid w:val="00060CAB"/>
    <w:rsid w:val="00062A85"/>
    <w:rsid w:val="000657FD"/>
    <w:rsid w:val="000706B0"/>
    <w:rsid w:val="000722B2"/>
    <w:rsid w:val="00072FB9"/>
    <w:rsid w:val="000732EA"/>
    <w:rsid w:val="0007369C"/>
    <w:rsid w:val="000739F6"/>
    <w:rsid w:val="000754C3"/>
    <w:rsid w:val="00075565"/>
    <w:rsid w:val="000774EB"/>
    <w:rsid w:val="00082C92"/>
    <w:rsid w:val="00082CFB"/>
    <w:rsid w:val="00084BFE"/>
    <w:rsid w:val="00085F13"/>
    <w:rsid w:val="00090ACA"/>
    <w:rsid w:val="000911FE"/>
    <w:rsid w:val="000977F2"/>
    <w:rsid w:val="000A0FBC"/>
    <w:rsid w:val="000A6382"/>
    <w:rsid w:val="000A6ECC"/>
    <w:rsid w:val="000A7962"/>
    <w:rsid w:val="000B175C"/>
    <w:rsid w:val="000B6C0F"/>
    <w:rsid w:val="000B7296"/>
    <w:rsid w:val="000C07D5"/>
    <w:rsid w:val="000C10E2"/>
    <w:rsid w:val="000C20B0"/>
    <w:rsid w:val="000C315D"/>
    <w:rsid w:val="000C3D16"/>
    <w:rsid w:val="000C6486"/>
    <w:rsid w:val="000C7C8A"/>
    <w:rsid w:val="000D3DB9"/>
    <w:rsid w:val="000D780D"/>
    <w:rsid w:val="000D7936"/>
    <w:rsid w:val="000E055F"/>
    <w:rsid w:val="000F154C"/>
    <w:rsid w:val="000F326C"/>
    <w:rsid w:val="00100166"/>
    <w:rsid w:val="0010197F"/>
    <w:rsid w:val="0010669E"/>
    <w:rsid w:val="00106AD7"/>
    <w:rsid w:val="0010714A"/>
    <w:rsid w:val="001132FE"/>
    <w:rsid w:val="00114F60"/>
    <w:rsid w:val="00121008"/>
    <w:rsid w:val="001224BE"/>
    <w:rsid w:val="00123DFB"/>
    <w:rsid w:val="001247A4"/>
    <w:rsid w:val="00124F6E"/>
    <w:rsid w:val="001255B1"/>
    <w:rsid w:val="0013022A"/>
    <w:rsid w:val="00131E6D"/>
    <w:rsid w:val="00137EB9"/>
    <w:rsid w:val="00144073"/>
    <w:rsid w:val="0014779E"/>
    <w:rsid w:val="001513AD"/>
    <w:rsid w:val="00153F2E"/>
    <w:rsid w:val="00154EEB"/>
    <w:rsid w:val="001573C2"/>
    <w:rsid w:val="00157DDD"/>
    <w:rsid w:val="00157EB5"/>
    <w:rsid w:val="00162BD8"/>
    <w:rsid w:val="0016373F"/>
    <w:rsid w:val="00163A4B"/>
    <w:rsid w:val="00163D17"/>
    <w:rsid w:val="00164F5C"/>
    <w:rsid w:val="00165311"/>
    <w:rsid w:val="00167AE8"/>
    <w:rsid w:val="00170B80"/>
    <w:rsid w:val="00172F55"/>
    <w:rsid w:val="001750A1"/>
    <w:rsid w:val="00176217"/>
    <w:rsid w:val="00176565"/>
    <w:rsid w:val="00176903"/>
    <w:rsid w:val="00177965"/>
    <w:rsid w:val="00185750"/>
    <w:rsid w:val="00186E59"/>
    <w:rsid w:val="00187621"/>
    <w:rsid w:val="00191EFA"/>
    <w:rsid w:val="0019212B"/>
    <w:rsid w:val="00196EF5"/>
    <w:rsid w:val="001A0452"/>
    <w:rsid w:val="001A26EC"/>
    <w:rsid w:val="001A2A64"/>
    <w:rsid w:val="001A3124"/>
    <w:rsid w:val="001A3F8D"/>
    <w:rsid w:val="001A5427"/>
    <w:rsid w:val="001A54A2"/>
    <w:rsid w:val="001A668D"/>
    <w:rsid w:val="001A6F84"/>
    <w:rsid w:val="001B03DF"/>
    <w:rsid w:val="001B26E0"/>
    <w:rsid w:val="001B3DD0"/>
    <w:rsid w:val="001B5232"/>
    <w:rsid w:val="001B65FE"/>
    <w:rsid w:val="001B7452"/>
    <w:rsid w:val="001C07C5"/>
    <w:rsid w:val="001C0860"/>
    <w:rsid w:val="001C1C72"/>
    <w:rsid w:val="001C1CB9"/>
    <w:rsid w:val="001C259E"/>
    <w:rsid w:val="001C2716"/>
    <w:rsid w:val="001C298C"/>
    <w:rsid w:val="001C2C1E"/>
    <w:rsid w:val="001C6607"/>
    <w:rsid w:val="001D0968"/>
    <w:rsid w:val="001D0B8D"/>
    <w:rsid w:val="001D1A3E"/>
    <w:rsid w:val="001D49D9"/>
    <w:rsid w:val="001D5F6D"/>
    <w:rsid w:val="001D781F"/>
    <w:rsid w:val="001D7CA8"/>
    <w:rsid w:val="001E092A"/>
    <w:rsid w:val="001E42FB"/>
    <w:rsid w:val="001F0737"/>
    <w:rsid w:val="001F098A"/>
    <w:rsid w:val="001F30A1"/>
    <w:rsid w:val="001F776D"/>
    <w:rsid w:val="0020255B"/>
    <w:rsid w:val="002104DF"/>
    <w:rsid w:val="00210C82"/>
    <w:rsid w:val="00212EEB"/>
    <w:rsid w:val="00214372"/>
    <w:rsid w:val="00217A58"/>
    <w:rsid w:val="00226F70"/>
    <w:rsid w:val="00227450"/>
    <w:rsid w:val="00227564"/>
    <w:rsid w:val="002317C9"/>
    <w:rsid w:val="00231BE6"/>
    <w:rsid w:val="00232B25"/>
    <w:rsid w:val="00235052"/>
    <w:rsid w:val="00235E7B"/>
    <w:rsid w:val="00236EC2"/>
    <w:rsid w:val="00243ECB"/>
    <w:rsid w:val="00250508"/>
    <w:rsid w:val="002603BE"/>
    <w:rsid w:val="00263FB8"/>
    <w:rsid w:val="00264453"/>
    <w:rsid w:val="00264876"/>
    <w:rsid w:val="00264C77"/>
    <w:rsid w:val="0026538E"/>
    <w:rsid w:val="00265DEF"/>
    <w:rsid w:val="00270496"/>
    <w:rsid w:val="00274A83"/>
    <w:rsid w:val="0027602F"/>
    <w:rsid w:val="00276223"/>
    <w:rsid w:val="0027747B"/>
    <w:rsid w:val="00277A48"/>
    <w:rsid w:val="00284C0C"/>
    <w:rsid w:val="0029020D"/>
    <w:rsid w:val="0029043C"/>
    <w:rsid w:val="00292268"/>
    <w:rsid w:val="002961C0"/>
    <w:rsid w:val="00297C61"/>
    <w:rsid w:val="002A318E"/>
    <w:rsid w:val="002A4975"/>
    <w:rsid w:val="002A6CB1"/>
    <w:rsid w:val="002A771B"/>
    <w:rsid w:val="002B0B8F"/>
    <w:rsid w:val="002B0C15"/>
    <w:rsid w:val="002B0DCE"/>
    <w:rsid w:val="002B243D"/>
    <w:rsid w:val="002B3E60"/>
    <w:rsid w:val="002C2711"/>
    <w:rsid w:val="002C316F"/>
    <w:rsid w:val="002C4571"/>
    <w:rsid w:val="002C4BE9"/>
    <w:rsid w:val="002D27F1"/>
    <w:rsid w:val="002D6F16"/>
    <w:rsid w:val="002E091A"/>
    <w:rsid w:val="002E09EA"/>
    <w:rsid w:val="002E1F7A"/>
    <w:rsid w:val="002E257D"/>
    <w:rsid w:val="002E67AD"/>
    <w:rsid w:val="002E7EBC"/>
    <w:rsid w:val="002F0752"/>
    <w:rsid w:val="002F1918"/>
    <w:rsid w:val="002F24E7"/>
    <w:rsid w:val="002F2C6D"/>
    <w:rsid w:val="002F2CF9"/>
    <w:rsid w:val="002F4E7F"/>
    <w:rsid w:val="002F6053"/>
    <w:rsid w:val="002F64CE"/>
    <w:rsid w:val="002F7C9C"/>
    <w:rsid w:val="00300357"/>
    <w:rsid w:val="003076C9"/>
    <w:rsid w:val="003150E7"/>
    <w:rsid w:val="003154BD"/>
    <w:rsid w:val="00316BA4"/>
    <w:rsid w:val="00316F07"/>
    <w:rsid w:val="0032056C"/>
    <w:rsid w:val="00324BDC"/>
    <w:rsid w:val="0032688D"/>
    <w:rsid w:val="0032691E"/>
    <w:rsid w:val="00330A3E"/>
    <w:rsid w:val="003336F7"/>
    <w:rsid w:val="00335960"/>
    <w:rsid w:val="003408CE"/>
    <w:rsid w:val="00341236"/>
    <w:rsid w:val="00341CEA"/>
    <w:rsid w:val="00342FDB"/>
    <w:rsid w:val="00343362"/>
    <w:rsid w:val="003437EE"/>
    <w:rsid w:val="00343D3E"/>
    <w:rsid w:val="00346347"/>
    <w:rsid w:val="00347D86"/>
    <w:rsid w:val="0035036D"/>
    <w:rsid w:val="003529E6"/>
    <w:rsid w:val="00357EF6"/>
    <w:rsid w:val="00364507"/>
    <w:rsid w:val="003665D7"/>
    <w:rsid w:val="003705C0"/>
    <w:rsid w:val="00370A65"/>
    <w:rsid w:val="00371444"/>
    <w:rsid w:val="00372B8A"/>
    <w:rsid w:val="00373A01"/>
    <w:rsid w:val="00377442"/>
    <w:rsid w:val="00381290"/>
    <w:rsid w:val="003829D1"/>
    <w:rsid w:val="003839F4"/>
    <w:rsid w:val="00385520"/>
    <w:rsid w:val="003859FA"/>
    <w:rsid w:val="00387F8C"/>
    <w:rsid w:val="0039156A"/>
    <w:rsid w:val="003923BB"/>
    <w:rsid w:val="003938A3"/>
    <w:rsid w:val="00393AF4"/>
    <w:rsid w:val="00395CBF"/>
    <w:rsid w:val="00395D19"/>
    <w:rsid w:val="003A23B7"/>
    <w:rsid w:val="003A2ADA"/>
    <w:rsid w:val="003A7083"/>
    <w:rsid w:val="003A7262"/>
    <w:rsid w:val="003A77B0"/>
    <w:rsid w:val="003B0016"/>
    <w:rsid w:val="003B07EB"/>
    <w:rsid w:val="003B2C6E"/>
    <w:rsid w:val="003B6CDA"/>
    <w:rsid w:val="003B7E86"/>
    <w:rsid w:val="003C2AB8"/>
    <w:rsid w:val="003C33D8"/>
    <w:rsid w:val="003C48ED"/>
    <w:rsid w:val="003C4B45"/>
    <w:rsid w:val="003C63FA"/>
    <w:rsid w:val="003D1E92"/>
    <w:rsid w:val="003D200E"/>
    <w:rsid w:val="003E0E60"/>
    <w:rsid w:val="003E2FC7"/>
    <w:rsid w:val="003E330D"/>
    <w:rsid w:val="003E7281"/>
    <w:rsid w:val="003E75D5"/>
    <w:rsid w:val="003E7B10"/>
    <w:rsid w:val="003F1F88"/>
    <w:rsid w:val="003F4965"/>
    <w:rsid w:val="003F4B56"/>
    <w:rsid w:val="00403328"/>
    <w:rsid w:val="00403605"/>
    <w:rsid w:val="004048B4"/>
    <w:rsid w:val="00404C0D"/>
    <w:rsid w:val="004056CD"/>
    <w:rsid w:val="00410E67"/>
    <w:rsid w:val="00410F20"/>
    <w:rsid w:val="00411142"/>
    <w:rsid w:val="00414FBA"/>
    <w:rsid w:val="00415467"/>
    <w:rsid w:val="00415977"/>
    <w:rsid w:val="00416C82"/>
    <w:rsid w:val="004216BF"/>
    <w:rsid w:val="00421B13"/>
    <w:rsid w:val="004250F5"/>
    <w:rsid w:val="00426AF9"/>
    <w:rsid w:val="004303F1"/>
    <w:rsid w:val="0043193F"/>
    <w:rsid w:val="004331B6"/>
    <w:rsid w:val="00443829"/>
    <w:rsid w:val="00443DA8"/>
    <w:rsid w:val="00446B40"/>
    <w:rsid w:val="00446FE3"/>
    <w:rsid w:val="004478FD"/>
    <w:rsid w:val="00452B97"/>
    <w:rsid w:val="00453807"/>
    <w:rsid w:val="00453B33"/>
    <w:rsid w:val="00453C4A"/>
    <w:rsid w:val="0045535F"/>
    <w:rsid w:val="00455D68"/>
    <w:rsid w:val="0046122D"/>
    <w:rsid w:val="00467093"/>
    <w:rsid w:val="00467FE4"/>
    <w:rsid w:val="00473D01"/>
    <w:rsid w:val="00475F2B"/>
    <w:rsid w:val="00476DCE"/>
    <w:rsid w:val="004805A9"/>
    <w:rsid w:val="004824BA"/>
    <w:rsid w:val="00486554"/>
    <w:rsid w:val="00490D33"/>
    <w:rsid w:val="00490D99"/>
    <w:rsid w:val="00494787"/>
    <w:rsid w:val="00497796"/>
    <w:rsid w:val="004A6224"/>
    <w:rsid w:val="004A7089"/>
    <w:rsid w:val="004A7F3A"/>
    <w:rsid w:val="004B27A9"/>
    <w:rsid w:val="004B4C65"/>
    <w:rsid w:val="004B623D"/>
    <w:rsid w:val="004B62ED"/>
    <w:rsid w:val="004B7054"/>
    <w:rsid w:val="004C1B83"/>
    <w:rsid w:val="004C2562"/>
    <w:rsid w:val="004C51F7"/>
    <w:rsid w:val="004C79AD"/>
    <w:rsid w:val="004D274B"/>
    <w:rsid w:val="004E08C1"/>
    <w:rsid w:val="004E4693"/>
    <w:rsid w:val="004E5A00"/>
    <w:rsid w:val="004E6517"/>
    <w:rsid w:val="004F12B6"/>
    <w:rsid w:val="004F2683"/>
    <w:rsid w:val="004F3995"/>
    <w:rsid w:val="004F3D9B"/>
    <w:rsid w:val="004F4A9D"/>
    <w:rsid w:val="00502C90"/>
    <w:rsid w:val="005042B6"/>
    <w:rsid w:val="005056C7"/>
    <w:rsid w:val="005111C3"/>
    <w:rsid w:val="00512F77"/>
    <w:rsid w:val="005138C1"/>
    <w:rsid w:val="00514CD0"/>
    <w:rsid w:val="0051570E"/>
    <w:rsid w:val="00517A92"/>
    <w:rsid w:val="00522AA0"/>
    <w:rsid w:val="00534798"/>
    <w:rsid w:val="0053522D"/>
    <w:rsid w:val="00535818"/>
    <w:rsid w:val="00540983"/>
    <w:rsid w:val="00541C52"/>
    <w:rsid w:val="005468C0"/>
    <w:rsid w:val="005479D1"/>
    <w:rsid w:val="00550A64"/>
    <w:rsid w:val="00551FB1"/>
    <w:rsid w:val="00554D3F"/>
    <w:rsid w:val="00556618"/>
    <w:rsid w:val="00557A25"/>
    <w:rsid w:val="005630E7"/>
    <w:rsid w:val="00563EED"/>
    <w:rsid w:val="00564067"/>
    <w:rsid w:val="005707B7"/>
    <w:rsid w:val="00572473"/>
    <w:rsid w:val="00573BFA"/>
    <w:rsid w:val="00574213"/>
    <w:rsid w:val="00581976"/>
    <w:rsid w:val="00582317"/>
    <w:rsid w:val="0058530E"/>
    <w:rsid w:val="0058541C"/>
    <w:rsid w:val="0058660A"/>
    <w:rsid w:val="0059230B"/>
    <w:rsid w:val="005952CC"/>
    <w:rsid w:val="005A2371"/>
    <w:rsid w:val="005A31CA"/>
    <w:rsid w:val="005A6480"/>
    <w:rsid w:val="005B0317"/>
    <w:rsid w:val="005B17CF"/>
    <w:rsid w:val="005B7FA4"/>
    <w:rsid w:val="005C155D"/>
    <w:rsid w:val="005C1BED"/>
    <w:rsid w:val="005C33E3"/>
    <w:rsid w:val="005C46D4"/>
    <w:rsid w:val="005D00B3"/>
    <w:rsid w:val="005D3EBE"/>
    <w:rsid w:val="005F1192"/>
    <w:rsid w:val="005F1983"/>
    <w:rsid w:val="005F2FB5"/>
    <w:rsid w:val="005F3D23"/>
    <w:rsid w:val="005F4273"/>
    <w:rsid w:val="005F7173"/>
    <w:rsid w:val="00600151"/>
    <w:rsid w:val="00602183"/>
    <w:rsid w:val="00602AC0"/>
    <w:rsid w:val="0060664D"/>
    <w:rsid w:val="00612494"/>
    <w:rsid w:val="00614C76"/>
    <w:rsid w:val="00615242"/>
    <w:rsid w:val="0062035C"/>
    <w:rsid w:val="006219F6"/>
    <w:rsid w:val="006228E8"/>
    <w:rsid w:val="00623407"/>
    <w:rsid w:val="006238DD"/>
    <w:rsid w:val="00624BE3"/>
    <w:rsid w:val="00625C0D"/>
    <w:rsid w:val="00631EC7"/>
    <w:rsid w:val="00632722"/>
    <w:rsid w:val="00633341"/>
    <w:rsid w:val="00634D02"/>
    <w:rsid w:val="00635083"/>
    <w:rsid w:val="0064172A"/>
    <w:rsid w:val="00641F5B"/>
    <w:rsid w:val="006435D4"/>
    <w:rsid w:val="006446EC"/>
    <w:rsid w:val="00644B71"/>
    <w:rsid w:val="006459C1"/>
    <w:rsid w:val="00645ABB"/>
    <w:rsid w:val="00646346"/>
    <w:rsid w:val="00651BEB"/>
    <w:rsid w:val="00655105"/>
    <w:rsid w:val="006556FD"/>
    <w:rsid w:val="00655919"/>
    <w:rsid w:val="00656773"/>
    <w:rsid w:val="00657A36"/>
    <w:rsid w:val="0066047A"/>
    <w:rsid w:val="0066250C"/>
    <w:rsid w:val="0066437D"/>
    <w:rsid w:val="00666450"/>
    <w:rsid w:val="006732E3"/>
    <w:rsid w:val="00680FB3"/>
    <w:rsid w:val="0068310F"/>
    <w:rsid w:val="006833B0"/>
    <w:rsid w:val="006845E5"/>
    <w:rsid w:val="0068520B"/>
    <w:rsid w:val="00685E2D"/>
    <w:rsid w:val="00687F91"/>
    <w:rsid w:val="0069139D"/>
    <w:rsid w:val="00697EA6"/>
    <w:rsid w:val="006A155E"/>
    <w:rsid w:val="006A2FF2"/>
    <w:rsid w:val="006A352F"/>
    <w:rsid w:val="006A523D"/>
    <w:rsid w:val="006B0656"/>
    <w:rsid w:val="006B2426"/>
    <w:rsid w:val="006B363E"/>
    <w:rsid w:val="006C071B"/>
    <w:rsid w:val="006D2BF7"/>
    <w:rsid w:val="006D7504"/>
    <w:rsid w:val="006E01BD"/>
    <w:rsid w:val="006E02D1"/>
    <w:rsid w:val="006E3B99"/>
    <w:rsid w:val="006F02C5"/>
    <w:rsid w:val="006F0AFC"/>
    <w:rsid w:val="006F12E1"/>
    <w:rsid w:val="006F3411"/>
    <w:rsid w:val="006F3AAF"/>
    <w:rsid w:val="006F6F0B"/>
    <w:rsid w:val="00703CDE"/>
    <w:rsid w:val="00704B63"/>
    <w:rsid w:val="00706388"/>
    <w:rsid w:val="0070796B"/>
    <w:rsid w:val="007130A6"/>
    <w:rsid w:val="0071332A"/>
    <w:rsid w:val="00713CF5"/>
    <w:rsid w:val="00714565"/>
    <w:rsid w:val="00714BD2"/>
    <w:rsid w:val="0071587D"/>
    <w:rsid w:val="00715E87"/>
    <w:rsid w:val="00716D24"/>
    <w:rsid w:val="007176E8"/>
    <w:rsid w:val="007216BC"/>
    <w:rsid w:val="00722AF1"/>
    <w:rsid w:val="00724905"/>
    <w:rsid w:val="00724DE3"/>
    <w:rsid w:val="00724F5B"/>
    <w:rsid w:val="00736AD6"/>
    <w:rsid w:val="00736B3D"/>
    <w:rsid w:val="00741682"/>
    <w:rsid w:val="007430AA"/>
    <w:rsid w:val="00746024"/>
    <w:rsid w:val="00746257"/>
    <w:rsid w:val="00747D39"/>
    <w:rsid w:val="00751051"/>
    <w:rsid w:val="00751A35"/>
    <w:rsid w:val="00755E32"/>
    <w:rsid w:val="0075634C"/>
    <w:rsid w:val="007567D5"/>
    <w:rsid w:val="00756E59"/>
    <w:rsid w:val="0075749F"/>
    <w:rsid w:val="007607C1"/>
    <w:rsid w:val="00762B64"/>
    <w:rsid w:val="00763F2F"/>
    <w:rsid w:val="00767316"/>
    <w:rsid w:val="00767925"/>
    <w:rsid w:val="00771861"/>
    <w:rsid w:val="00775169"/>
    <w:rsid w:val="00777F4B"/>
    <w:rsid w:val="00784348"/>
    <w:rsid w:val="00791FEC"/>
    <w:rsid w:val="00792432"/>
    <w:rsid w:val="00792D2A"/>
    <w:rsid w:val="007936CD"/>
    <w:rsid w:val="00793A9B"/>
    <w:rsid w:val="007976AC"/>
    <w:rsid w:val="00797F22"/>
    <w:rsid w:val="007A47C3"/>
    <w:rsid w:val="007A4B02"/>
    <w:rsid w:val="007A5751"/>
    <w:rsid w:val="007A5D67"/>
    <w:rsid w:val="007B0763"/>
    <w:rsid w:val="007B3C94"/>
    <w:rsid w:val="007B628E"/>
    <w:rsid w:val="007B7492"/>
    <w:rsid w:val="007C03F1"/>
    <w:rsid w:val="007C4693"/>
    <w:rsid w:val="007D00CB"/>
    <w:rsid w:val="007D53F8"/>
    <w:rsid w:val="007E01D0"/>
    <w:rsid w:val="007E151B"/>
    <w:rsid w:val="007E190E"/>
    <w:rsid w:val="007E6378"/>
    <w:rsid w:val="007F46BE"/>
    <w:rsid w:val="007F5D09"/>
    <w:rsid w:val="007F76E5"/>
    <w:rsid w:val="007F790C"/>
    <w:rsid w:val="007F7C97"/>
    <w:rsid w:val="00805773"/>
    <w:rsid w:val="00805DFD"/>
    <w:rsid w:val="00810EB5"/>
    <w:rsid w:val="00813F80"/>
    <w:rsid w:val="00814D63"/>
    <w:rsid w:val="00815ED5"/>
    <w:rsid w:val="008216B1"/>
    <w:rsid w:val="00822450"/>
    <w:rsid w:val="008243A3"/>
    <w:rsid w:val="00824D08"/>
    <w:rsid w:val="00826F10"/>
    <w:rsid w:val="00827B5A"/>
    <w:rsid w:val="00827DD4"/>
    <w:rsid w:val="008303D4"/>
    <w:rsid w:val="00831160"/>
    <w:rsid w:val="008332D6"/>
    <w:rsid w:val="00833724"/>
    <w:rsid w:val="00835B9D"/>
    <w:rsid w:val="00837779"/>
    <w:rsid w:val="00837A5D"/>
    <w:rsid w:val="008413EF"/>
    <w:rsid w:val="0084461E"/>
    <w:rsid w:val="00844623"/>
    <w:rsid w:val="00846808"/>
    <w:rsid w:val="00846FCF"/>
    <w:rsid w:val="00847273"/>
    <w:rsid w:val="00853D0B"/>
    <w:rsid w:val="00854492"/>
    <w:rsid w:val="00856C56"/>
    <w:rsid w:val="00857CF0"/>
    <w:rsid w:val="00860FF9"/>
    <w:rsid w:val="008612F1"/>
    <w:rsid w:val="00862081"/>
    <w:rsid w:val="00864556"/>
    <w:rsid w:val="008646F7"/>
    <w:rsid w:val="00867F92"/>
    <w:rsid w:val="00872A3E"/>
    <w:rsid w:val="008733C7"/>
    <w:rsid w:val="00875DDC"/>
    <w:rsid w:val="00876925"/>
    <w:rsid w:val="008815E4"/>
    <w:rsid w:val="0088345E"/>
    <w:rsid w:val="0088457A"/>
    <w:rsid w:val="0088461F"/>
    <w:rsid w:val="00887D1D"/>
    <w:rsid w:val="008902C1"/>
    <w:rsid w:val="00891983"/>
    <w:rsid w:val="008934D4"/>
    <w:rsid w:val="00896217"/>
    <w:rsid w:val="0089701E"/>
    <w:rsid w:val="008976F2"/>
    <w:rsid w:val="00897E80"/>
    <w:rsid w:val="00897EC0"/>
    <w:rsid w:val="008A21C3"/>
    <w:rsid w:val="008A2477"/>
    <w:rsid w:val="008A275A"/>
    <w:rsid w:val="008A71C8"/>
    <w:rsid w:val="008B046C"/>
    <w:rsid w:val="008B2152"/>
    <w:rsid w:val="008B2180"/>
    <w:rsid w:val="008B2688"/>
    <w:rsid w:val="008B7BF0"/>
    <w:rsid w:val="008C012F"/>
    <w:rsid w:val="008C52BC"/>
    <w:rsid w:val="008C749D"/>
    <w:rsid w:val="008C7F0E"/>
    <w:rsid w:val="008D18E5"/>
    <w:rsid w:val="008D1C2E"/>
    <w:rsid w:val="008D3694"/>
    <w:rsid w:val="008D65A2"/>
    <w:rsid w:val="008D66EE"/>
    <w:rsid w:val="008D7D50"/>
    <w:rsid w:val="008E3FE6"/>
    <w:rsid w:val="008F04C1"/>
    <w:rsid w:val="008F0882"/>
    <w:rsid w:val="008F1501"/>
    <w:rsid w:val="008F265B"/>
    <w:rsid w:val="008F3AE5"/>
    <w:rsid w:val="008F5AAD"/>
    <w:rsid w:val="008F63F9"/>
    <w:rsid w:val="00901F5E"/>
    <w:rsid w:val="00902C88"/>
    <w:rsid w:val="00903082"/>
    <w:rsid w:val="00904764"/>
    <w:rsid w:val="009063AA"/>
    <w:rsid w:val="00910549"/>
    <w:rsid w:val="00911C11"/>
    <w:rsid w:val="0091274B"/>
    <w:rsid w:val="00913E85"/>
    <w:rsid w:val="00914A9B"/>
    <w:rsid w:val="009162CA"/>
    <w:rsid w:val="00917C73"/>
    <w:rsid w:val="0092001C"/>
    <w:rsid w:val="00920BDD"/>
    <w:rsid w:val="00922688"/>
    <w:rsid w:val="00923D06"/>
    <w:rsid w:val="00930685"/>
    <w:rsid w:val="00932B3A"/>
    <w:rsid w:val="00934E70"/>
    <w:rsid w:val="0094005E"/>
    <w:rsid w:val="0094077B"/>
    <w:rsid w:val="00940B2F"/>
    <w:rsid w:val="00941A4A"/>
    <w:rsid w:val="00945AAA"/>
    <w:rsid w:val="009462FD"/>
    <w:rsid w:val="00947932"/>
    <w:rsid w:val="009522F8"/>
    <w:rsid w:val="0095274C"/>
    <w:rsid w:val="00953635"/>
    <w:rsid w:val="00955AD6"/>
    <w:rsid w:val="00960E1B"/>
    <w:rsid w:val="00962DCA"/>
    <w:rsid w:val="0096323C"/>
    <w:rsid w:val="00963D9C"/>
    <w:rsid w:val="00965EAE"/>
    <w:rsid w:val="00972172"/>
    <w:rsid w:val="009728D3"/>
    <w:rsid w:val="009729FB"/>
    <w:rsid w:val="00972E6C"/>
    <w:rsid w:val="00973451"/>
    <w:rsid w:val="009742A4"/>
    <w:rsid w:val="00975034"/>
    <w:rsid w:val="00976C38"/>
    <w:rsid w:val="00976D8B"/>
    <w:rsid w:val="009776B2"/>
    <w:rsid w:val="0098160A"/>
    <w:rsid w:val="00983562"/>
    <w:rsid w:val="00984170"/>
    <w:rsid w:val="00986B3F"/>
    <w:rsid w:val="00987EB6"/>
    <w:rsid w:val="00990106"/>
    <w:rsid w:val="009906D5"/>
    <w:rsid w:val="00990926"/>
    <w:rsid w:val="00991C86"/>
    <w:rsid w:val="00992B50"/>
    <w:rsid w:val="00992D47"/>
    <w:rsid w:val="00993410"/>
    <w:rsid w:val="009947A4"/>
    <w:rsid w:val="00994E36"/>
    <w:rsid w:val="00996F91"/>
    <w:rsid w:val="009A2633"/>
    <w:rsid w:val="009A4A9C"/>
    <w:rsid w:val="009A4EA7"/>
    <w:rsid w:val="009A7C98"/>
    <w:rsid w:val="009B4B43"/>
    <w:rsid w:val="009B67EF"/>
    <w:rsid w:val="009B7192"/>
    <w:rsid w:val="009C05BA"/>
    <w:rsid w:val="009C3435"/>
    <w:rsid w:val="009C3A76"/>
    <w:rsid w:val="009C3FB8"/>
    <w:rsid w:val="009C405B"/>
    <w:rsid w:val="009C4527"/>
    <w:rsid w:val="009C57FE"/>
    <w:rsid w:val="009C612C"/>
    <w:rsid w:val="009C677C"/>
    <w:rsid w:val="009C7FE0"/>
    <w:rsid w:val="009D11C6"/>
    <w:rsid w:val="009D1C17"/>
    <w:rsid w:val="009D26DD"/>
    <w:rsid w:val="009D7C05"/>
    <w:rsid w:val="009E2F85"/>
    <w:rsid w:val="009E43E7"/>
    <w:rsid w:val="009E46D5"/>
    <w:rsid w:val="009E4E3B"/>
    <w:rsid w:val="009F0E84"/>
    <w:rsid w:val="009F102E"/>
    <w:rsid w:val="00A00B97"/>
    <w:rsid w:val="00A026D6"/>
    <w:rsid w:val="00A0273C"/>
    <w:rsid w:val="00A034A3"/>
    <w:rsid w:val="00A07023"/>
    <w:rsid w:val="00A07043"/>
    <w:rsid w:val="00A07320"/>
    <w:rsid w:val="00A10105"/>
    <w:rsid w:val="00A1488A"/>
    <w:rsid w:val="00A16222"/>
    <w:rsid w:val="00A2121C"/>
    <w:rsid w:val="00A22B74"/>
    <w:rsid w:val="00A234DB"/>
    <w:rsid w:val="00A24D98"/>
    <w:rsid w:val="00A26542"/>
    <w:rsid w:val="00A3354D"/>
    <w:rsid w:val="00A3522D"/>
    <w:rsid w:val="00A35B6A"/>
    <w:rsid w:val="00A36515"/>
    <w:rsid w:val="00A40B7F"/>
    <w:rsid w:val="00A40BD6"/>
    <w:rsid w:val="00A40FFD"/>
    <w:rsid w:val="00A41060"/>
    <w:rsid w:val="00A41967"/>
    <w:rsid w:val="00A43C1B"/>
    <w:rsid w:val="00A443C9"/>
    <w:rsid w:val="00A45D6F"/>
    <w:rsid w:val="00A46995"/>
    <w:rsid w:val="00A477D7"/>
    <w:rsid w:val="00A542AC"/>
    <w:rsid w:val="00A54D59"/>
    <w:rsid w:val="00A57B38"/>
    <w:rsid w:val="00A63B98"/>
    <w:rsid w:val="00A63D22"/>
    <w:rsid w:val="00A64B3D"/>
    <w:rsid w:val="00A64F52"/>
    <w:rsid w:val="00A65EEC"/>
    <w:rsid w:val="00A70059"/>
    <w:rsid w:val="00A704B3"/>
    <w:rsid w:val="00A71130"/>
    <w:rsid w:val="00A71F92"/>
    <w:rsid w:val="00A730AC"/>
    <w:rsid w:val="00A74462"/>
    <w:rsid w:val="00A763C2"/>
    <w:rsid w:val="00A83F0C"/>
    <w:rsid w:val="00A8415D"/>
    <w:rsid w:val="00A87857"/>
    <w:rsid w:val="00A87EEE"/>
    <w:rsid w:val="00A90BDC"/>
    <w:rsid w:val="00A92BD4"/>
    <w:rsid w:val="00A961DF"/>
    <w:rsid w:val="00AA0781"/>
    <w:rsid w:val="00AA368F"/>
    <w:rsid w:val="00AA5740"/>
    <w:rsid w:val="00AA6D69"/>
    <w:rsid w:val="00AB0131"/>
    <w:rsid w:val="00AB059D"/>
    <w:rsid w:val="00AB1030"/>
    <w:rsid w:val="00AB29BB"/>
    <w:rsid w:val="00AB4166"/>
    <w:rsid w:val="00AB4D50"/>
    <w:rsid w:val="00AB4E5E"/>
    <w:rsid w:val="00AB57E2"/>
    <w:rsid w:val="00AB6388"/>
    <w:rsid w:val="00AB6BFD"/>
    <w:rsid w:val="00AB77EA"/>
    <w:rsid w:val="00AB79EA"/>
    <w:rsid w:val="00AC1D35"/>
    <w:rsid w:val="00AC33C5"/>
    <w:rsid w:val="00AC407B"/>
    <w:rsid w:val="00AC5808"/>
    <w:rsid w:val="00AD398F"/>
    <w:rsid w:val="00AD4CF4"/>
    <w:rsid w:val="00AE4234"/>
    <w:rsid w:val="00AE57A6"/>
    <w:rsid w:val="00AE75F2"/>
    <w:rsid w:val="00AE7903"/>
    <w:rsid w:val="00AE7D85"/>
    <w:rsid w:val="00AF3442"/>
    <w:rsid w:val="00AF4FEB"/>
    <w:rsid w:val="00B0001F"/>
    <w:rsid w:val="00B06327"/>
    <w:rsid w:val="00B06E7F"/>
    <w:rsid w:val="00B07044"/>
    <w:rsid w:val="00B073F0"/>
    <w:rsid w:val="00B07B6B"/>
    <w:rsid w:val="00B1003C"/>
    <w:rsid w:val="00B10D4A"/>
    <w:rsid w:val="00B1146C"/>
    <w:rsid w:val="00B128F9"/>
    <w:rsid w:val="00B138CF"/>
    <w:rsid w:val="00B14EA9"/>
    <w:rsid w:val="00B15945"/>
    <w:rsid w:val="00B1774A"/>
    <w:rsid w:val="00B22C9F"/>
    <w:rsid w:val="00B26C27"/>
    <w:rsid w:val="00B3105D"/>
    <w:rsid w:val="00B3137A"/>
    <w:rsid w:val="00B319B6"/>
    <w:rsid w:val="00B32101"/>
    <w:rsid w:val="00B3245A"/>
    <w:rsid w:val="00B3582A"/>
    <w:rsid w:val="00B35996"/>
    <w:rsid w:val="00B36AE8"/>
    <w:rsid w:val="00B379BC"/>
    <w:rsid w:val="00B41805"/>
    <w:rsid w:val="00B42161"/>
    <w:rsid w:val="00B4373F"/>
    <w:rsid w:val="00B45555"/>
    <w:rsid w:val="00B51101"/>
    <w:rsid w:val="00B51962"/>
    <w:rsid w:val="00B5323E"/>
    <w:rsid w:val="00B56A9A"/>
    <w:rsid w:val="00B6079B"/>
    <w:rsid w:val="00B62423"/>
    <w:rsid w:val="00B62B25"/>
    <w:rsid w:val="00B62D1C"/>
    <w:rsid w:val="00B64935"/>
    <w:rsid w:val="00B66A45"/>
    <w:rsid w:val="00B7166C"/>
    <w:rsid w:val="00B7187E"/>
    <w:rsid w:val="00B7343D"/>
    <w:rsid w:val="00B75D79"/>
    <w:rsid w:val="00B7645A"/>
    <w:rsid w:val="00B773F6"/>
    <w:rsid w:val="00B805B1"/>
    <w:rsid w:val="00B81236"/>
    <w:rsid w:val="00B835AB"/>
    <w:rsid w:val="00B91673"/>
    <w:rsid w:val="00B93C2C"/>
    <w:rsid w:val="00B96489"/>
    <w:rsid w:val="00BA0F14"/>
    <w:rsid w:val="00BA64A4"/>
    <w:rsid w:val="00BA6815"/>
    <w:rsid w:val="00BB0079"/>
    <w:rsid w:val="00BB362B"/>
    <w:rsid w:val="00BB7D84"/>
    <w:rsid w:val="00BC1AD5"/>
    <w:rsid w:val="00BC3190"/>
    <w:rsid w:val="00BC3435"/>
    <w:rsid w:val="00BC789C"/>
    <w:rsid w:val="00BD1E6F"/>
    <w:rsid w:val="00BD28B7"/>
    <w:rsid w:val="00BD3DBD"/>
    <w:rsid w:val="00BD40BE"/>
    <w:rsid w:val="00BD493D"/>
    <w:rsid w:val="00BD4DFF"/>
    <w:rsid w:val="00BD79A5"/>
    <w:rsid w:val="00BE2506"/>
    <w:rsid w:val="00BF0EBE"/>
    <w:rsid w:val="00BF2734"/>
    <w:rsid w:val="00BF2D6E"/>
    <w:rsid w:val="00BF4206"/>
    <w:rsid w:val="00BF507E"/>
    <w:rsid w:val="00BF570F"/>
    <w:rsid w:val="00BF571B"/>
    <w:rsid w:val="00C02B97"/>
    <w:rsid w:val="00C038B5"/>
    <w:rsid w:val="00C07720"/>
    <w:rsid w:val="00C10B38"/>
    <w:rsid w:val="00C10E4C"/>
    <w:rsid w:val="00C12C67"/>
    <w:rsid w:val="00C13576"/>
    <w:rsid w:val="00C13ABF"/>
    <w:rsid w:val="00C13C62"/>
    <w:rsid w:val="00C158DD"/>
    <w:rsid w:val="00C20308"/>
    <w:rsid w:val="00C20D10"/>
    <w:rsid w:val="00C20FF6"/>
    <w:rsid w:val="00C21370"/>
    <w:rsid w:val="00C22A73"/>
    <w:rsid w:val="00C24016"/>
    <w:rsid w:val="00C25E54"/>
    <w:rsid w:val="00C30388"/>
    <w:rsid w:val="00C30DB5"/>
    <w:rsid w:val="00C37F5C"/>
    <w:rsid w:val="00C40EDE"/>
    <w:rsid w:val="00C45633"/>
    <w:rsid w:val="00C521E1"/>
    <w:rsid w:val="00C52BF9"/>
    <w:rsid w:val="00C53E24"/>
    <w:rsid w:val="00C57745"/>
    <w:rsid w:val="00C6096A"/>
    <w:rsid w:val="00C63088"/>
    <w:rsid w:val="00C66307"/>
    <w:rsid w:val="00C70BF0"/>
    <w:rsid w:val="00C741F5"/>
    <w:rsid w:val="00C76DE5"/>
    <w:rsid w:val="00C80A3E"/>
    <w:rsid w:val="00C83AE4"/>
    <w:rsid w:val="00C83B91"/>
    <w:rsid w:val="00C8459A"/>
    <w:rsid w:val="00C85768"/>
    <w:rsid w:val="00C874AA"/>
    <w:rsid w:val="00C91AEC"/>
    <w:rsid w:val="00C92D14"/>
    <w:rsid w:val="00CA0D5A"/>
    <w:rsid w:val="00CA0E55"/>
    <w:rsid w:val="00CA3E2A"/>
    <w:rsid w:val="00CA439D"/>
    <w:rsid w:val="00CA68AE"/>
    <w:rsid w:val="00CB281A"/>
    <w:rsid w:val="00CB30EF"/>
    <w:rsid w:val="00CB421B"/>
    <w:rsid w:val="00CB498C"/>
    <w:rsid w:val="00CB49D3"/>
    <w:rsid w:val="00CB6BCE"/>
    <w:rsid w:val="00CB7940"/>
    <w:rsid w:val="00CC050B"/>
    <w:rsid w:val="00CC1BA2"/>
    <w:rsid w:val="00CC2223"/>
    <w:rsid w:val="00CC374E"/>
    <w:rsid w:val="00CC6603"/>
    <w:rsid w:val="00CC6AB2"/>
    <w:rsid w:val="00CC7C18"/>
    <w:rsid w:val="00CD54AD"/>
    <w:rsid w:val="00CD57CC"/>
    <w:rsid w:val="00CD66EB"/>
    <w:rsid w:val="00CD7FB1"/>
    <w:rsid w:val="00CE20E0"/>
    <w:rsid w:val="00CF0481"/>
    <w:rsid w:val="00CF091B"/>
    <w:rsid w:val="00CF1553"/>
    <w:rsid w:val="00CF1648"/>
    <w:rsid w:val="00CF2D72"/>
    <w:rsid w:val="00CF3E26"/>
    <w:rsid w:val="00D03610"/>
    <w:rsid w:val="00D04CE1"/>
    <w:rsid w:val="00D113DD"/>
    <w:rsid w:val="00D1211C"/>
    <w:rsid w:val="00D15136"/>
    <w:rsid w:val="00D17008"/>
    <w:rsid w:val="00D25195"/>
    <w:rsid w:val="00D253E9"/>
    <w:rsid w:val="00D25DC8"/>
    <w:rsid w:val="00D2733A"/>
    <w:rsid w:val="00D27C12"/>
    <w:rsid w:val="00D30212"/>
    <w:rsid w:val="00D30D3E"/>
    <w:rsid w:val="00D31617"/>
    <w:rsid w:val="00D3420D"/>
    <w:rsid w:val="00D342E4"/>
    <w:rsid w:val="00D35673"/>
    <w:rsid w:val="00D37439"/>
    <w:rsid w:val="00D41258"/>
    <w:rsid w:val="00D4211C"/>
    <w:rsid w:val="00D45D26"/>
    <w:rsid w:val="00D46492"/>
    <w:rsid w:val="00D47CA0"/>
    <w:rsid w:val="00D47D35"/>
    <w:rsid w:val="00D514FE"/>
    <w:rsid w:val="00D53B1C"/>
    <w:rsid w:val="00D56CA3"/>
    <w:rsid w:val="00D5731A"/>
    <w:rsid w:val="00D60926"/>
    <w:rsid w:val="00D62D06"/>
    <w:rsid w:val="00D6385A"/>
    <w:rsid w:val="00D66F17"/>
    <w:rsid w:val="00D70112"/>
    <w:rsid w:val="00D7060C"/>
    <w:rsid w:val="00D756D0"/>
    <w:rsid w:val="00D77D75"/>
    <w:rsid w:val="00D80C4B"/>
    <w:rsid w:val="00D8126C"/>
    <w:rsid w:val="00D8168A"/>
    <w:rsid w:val="00D82176"/>
    <w:rsid w:val="00D824C4"/>
    <w:rsid w:val="00D82647"/>
    <w:rsid w:val="00D82D3A"/>
    <w:rsid w:val="00D8735A"/>
    <w:rsid w:val="00D92C39"/>
    <w:rsid w:val="00D93133"/>
    <w:rsid w:val="00D93630"/>
    <w:rsid w:val="00D940CF"/>
    <w:rsid w:val="00D963AD"/>
    <w:rsid w:val="00D9740B"/>
    <w:rsid w:val="00DA5A5F"/>
    <w:rsid w:val="00DA6B20"/>
    <w:rsid w:val="00DB0AE8"/>
    <w:rsid w:val="00DB1BB1"/>
    <w:rsid w:val="00DB2D2C"/>
    <w:rsid w:val="00DB543C"/>
    <w:rsid w:val="00DC0D55"/>
    <w:rsid w:val="00DC3178"/>
    <w:rsid w:val="00DC5346"/>
    <w:rsid w:val="00DC6337"/>
    <w:rsid w:val="00DC6EA7"/>
    <w:rsid w:val="00DD07A5"/>
    <w:rsid w:val="00DD287F"/>
    <w:rsid w:val="00DD3870"/>
    <w:rsid w:val="00DD3EB7"/>
    <w:rsid w:val="00DD4EFD"/>
    <w:rsid w:val="00DE0C81"/>
    <w:rsid w:val="00DE0E3A"/>
    <w:rsid w:val="00DE3514"/>
    <w:rsid w:val="00DE3563"/>
    <w:rsid w:val="00DE4A7D"/>
    <w:rsid w:val="00DE583D"/>
    <w:rsid w:val="00DE68B3"/>
    <w:rsid w:val="00DE6F01"/>
    <w:rsid w:val="00DE7766"/>
    <w:rsid w:val="00DF1A49"/>
    <w:rsid w:val="00DF529C"/>
    <w:rsid w:val="00DF5B00"/>
    <w:rsid w:val="00E014F8"/>
    <w:rsid w:val="00E02C26"/>
    <w:rsid w:val="00E02EEF"/>
    <w:rsid w:val="00E03520"/>
    <w:rsid w:val="00E04E59"/>
    <w:rsid w:val="00E06A6C"/>
    <w:rsid w:val="00E07D95"/>
    <w:rsid w:val="00E13366"/>
    <w:rsid w:val="00E14809"/>
    <w:rsid w:val="00E16388"/>
    <w:rsid w:val="00E200B1"/>
    <w:rsid w:val="00E26C52"/>
    <w:rsid w:val="00E3020C"/>
    <w:rsid w:val="00E33847"/>
    <w:rsid w:val="00E33870"/>
    <w:rsid w:val="00E344BF"/>
    <w:rsid w:val="00E41AD8"/>
    <w:rsid w:val="00E441F5"/>
    <w:rsid w:val="00E44EE7"/>
    <w:rsid w:val="00E4623E"/>
    <w:rsid w:val="00E5537C"/>
    <w:rsid w:val="00E566CA"/>
    <w:rsid w:val="00E625BA"/>
    <w:rsid w:val="00E62D86"/>
    <w:rsid w:val="00E636E7"/>
    <w:rsid w:val="00E63878"/>
    <w:rsid w:val="00E659A3"/>
    <w:rsid w:val="00E66487"/>
    <w:rsid w:val="00E66895"/>
    <w:rsid w:val="00E67381"/>
    <w:rsid w:val="00E7048E"/>
    <w:rsid w:val="00E7336B"/>
    <w:rsid w:val="00E738F5"/>
    <w:rsid w:val="00E747A1"/>
    <w:rsid w:val="00E762A6"/>
    <w:rsid w:val="00E76699"/>
    <w:rsid w:val="00E771CF"/>
    <w:rsid w:val="00E8466C"/>
    <w:rsid w:val="00E8609F"/>
    <w:rsid w:val="00E87782"/>
    <w:rsid w:val="00E92343"/>
    <w:rsid w:val="00E93352"/>
    <w:rsid w:val="00E93644"/>
    <w:rsid w:val="00E95276"/>
    <w:rsid w:val="00E97CE7"/>
    <w:rsid w:val="00EA078B"/>
    <w:rsid w:val="00EA0D2C"/>
    <w:rsid w:val="00EA3C5C"/>
    <w:rsid w:val="00EA497E"/>
    <w:rsid w:val="00EA6C47"/>
    <w:rsid w:val="00EA7BDD"/>
    <w:rsid w:val="00EB1B87"/>
    <w:rsid w:val="00EB3DF3"/>
    <w:rsid w:val="00EB5AD3"/>
    <w:rsid w:val="00EB7251"/>
    <w:rsid w:val="00ED3334"/>
    <w:rsid w:val="00ED478B"/>
    <w:rsid w:val="00EE19F6"/>
    <w:rsid w:val="00EE226D"/>
    <w:rsid w:val="00EE3815"/>
    <w:rsid w:val="00EE387C"/>
    <w:rsid w:val="00EF2922"/>
    <w:rsid w:val="00EF4937"/>
    <w:rsid w:val="00EF5F20"/>
    <w:rsid w:val="00EF62A7"/>
    <w:rsid w:val="00F0058C"/>
    <w:rsid w:val="00F032C4"/>
    <w:rsid w:val="00F12D89"/>
    <w:rsid w:val="00F15BFB"/>
    <w:rsid w:val="00F15F1B"/>
    <w:rsid w:val="00F20FD3"/>
    <w:rsid w:val="00F21E2A"/>
    <w:rsid w:val="00F22D14"/>
    <w:rsid w:val="00F244C1"/>
    <w:rsid w:val="00F25814"/>
    <w:rsid w:val="00F26F30"/>
    <w:rsid w:val="00F30C92"/>
    <w:rsid w:val="00F3251C"/>
    <w:rsid w:val="00F36219"/>
    <w:rsid w:val="00F36E7B"/>
    <w:rsid w:val="00F372E6"/>
    <w:rsid w:val="00F3767B"/>
    <w:rsid w:val="00F4223B"/>
    <w:rsid w:val="00F4255E"/>
    <w:rsid w:val="00F433E1"/>
    <w:rsid w:val="00F4613C"/>
    <w:rsid w:val="00F4755E"/>
    <w:rsid w:val="00F50102"/>
    <w:rsid w:val="00F51860"/>
    <w:rsid w:val="00F520A3"/>
    <w:rsid w:val="00F53905"/>
    <w:rsid w:val="00F56A9A"/>
    <w:rsid w:val="00F63A21"/>
    <w:rsid w:val="00F63C80"/>
    <w:rsid w:val="00F7140C"/>
    <w:rsid w:val="00F71A0D"/>
    <w:rsid w:val="00F7281E"/>
    <w:rsid w:val="00F72BA1"/>
    <w:rsid w:val="00F73672"/>
    <w:rsid w:val="00F74E2B"/>
    <w:rsid w:val="00F75CD1"/>
    <w:rsid w:val="00F7681E"/>
    <w:rsid w:val="00F81C7B"/>
    <w:rsid w:val="00F84B69"/>
    <w:rsid w:val="00F86A82"/>
    <w:rsid w:val="00F92F95"/>
    <w:rsid w:val="00F9584F"/>
    <w:rsid w:val="00F95F61"/>
    <w:rsid w:val="00F977E2"/>
    <w:rsid w:val="00FA0F72"/>
    <w:rsid w:val="00FA27A1"/>
    <w:rsid w:val="00FA4169"/>
    <w:rsid w:val="00FB03FF"/>
    <w:rsid w:val="00FB218E"/>
    <w:rsid w:val="00FB7B0D"/>
    <w:rsid w:val="00FB7F13"/>
    <w:rsid w:val="00FC4D6D"/>
    <w:rsid w:val="00FD07B5"/>
    <w:rsid w:val="00FD1198"/>
    <w:rsid w:val="00FD24E7"/>
    <w:rsid w:val="00FE3BB7"/>
    <w:rsid w:val="00FE6714"/>
    <w:rsid w:val="00FE7C23"/>
    <w:rsid w:val="00FF035D"/>
    <w:rsid w:val="00FF1BDC"/>
    <w:rsid w:val="00FF4132"/>
    <w:rsid w:val="00FF5285"/>
    <w:rsid w:val="00FF575A"/>
    <w:rsid w:val="00FF689E"/>
    <w:rsid w:val="00FF7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3E2D2"/>
  <w15:docId w15:val="{E8A0A65F-E49D-43AE-949C-A5B9DA3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0">
    <w:name w:val="Normal"/>
    <w:qFormat/>
    <w:rsid w:val="00B4373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adpis1">
    <w:name w:val="heading 1"/>
    <w:aliases w:val="_Nadpis 1"/>
    <w:basedOn w:val="Normln0"/>
    <w:next w:val="Normln"/>
    <w:link w:val="Nadpis1Char"/>
    <w:qFormat/>
    <w:rsid w:val="00B4373F"/>
    <w:pPr>
      <w:keepNext/>
      <w:numPr>
        <w:numId w:val="17"/>
      </w:numPr>
      <w:spacing w:before="360" w:after="240"/>
      <w:jc w:val="both"/>
      <w:outlineLvl w:val="0"/>
    </w:pPr>
    <w:rPr>
      <w:b/>
      <w:caps/>
      <w:kern w:val="28"/>
      <w:sz w:val="22"/>
    </w:rPr>
  </w:style>
  <w:style w:type="paragraph" w:styleId="Nadpis20">
    <w:name w:val="heading 2"/>
    <w:basedOn w:val="Normln0"/>
    <w:next w:val="Normln0"/>
    <w:link w:val="Nadpis2Char"/>
    <w:qFormat/>
    <w:rsid w:val="00B4373F"/>
    <w:pPr>
      <w:keepNext/>
      <w:spacing w:before="240" w:after="60"/>
      <w:outlineLvl w:val="1"/>
    </w:pPr>
    <w:rPr>
      <w:b/>
      <w:i/>
    </w:rPr>
  </w:style>
  <w:style w:type="paragraph" w:styleId="Nadpis3">
    <w:name w:val="heading 3"/>
    <w:basedOn w:val="Normln0"/>
    <w:next w:val="Normln0"/>
    <w:link w:val="Nadpis3Char"/>
    <w:qFormat/>
    <w:rsid w:val="00B4373F"/>
    <w:pPr>
      <w:keepNext/>
      <w:spacing w:before="240" w:after="60"/>
      <w:outlineLvl w:val="2"/>
    </w:pPr>
  </w:style>
  <w:style w:type="paragraph" w:styleId="Nadpis4">
    <w:name w:val="heading 4"/>
    <w:basedOn w:val="Normln0"/>
    <w:next w:val="Normln0"/>
    <w:link w:val="Nadpis4Char"/>
    <w:qFormat/>
    <w:rsid w:val="00B4373F"/>
    <w:pPr>
      <w:keepNext/>
      <w:spacing w:before="240" w:after="60"/>
      <w:outlineLvl w:val="3"/>
    </w:pPr>
    <w:rPr>
      <w:b/>
    </w:rPr>
  </w:style>
  <w:style w:type="paragraph" w:styleId="Nadpis7">
    <w:name w:val="heading 7"/>
    <w:basedOn w:val="Normln0"/>
    <w:next w:val="Normln0"/>
    <w:link w:val="Nadpis7Char"/>
    <w:qFormat/>
    <w:rsid w:val="00B4373F"/>
    <w:pPr>
      <w:spacing w:before="240" w:after="60"/>
      <w:outlineLvl w:val="6"/>
    </w:pPr>
  </w:style>
  <w:style w:type="paragraph" w:styleId="Nadpis8">
    <w:name w:val="heading 8"/>
    <w:basedOn w:val="Normln0"/>
    <w:next w:val="Normln0"/>
    <w:link w:val="Nadpis8Char"/>
    <w:qFormat/>
    <w:rsid w:val="00B4373F"/>
    <w:pPr>
      <w:spacing w:before="240" w:after="60"/>
      <w:outlineLvl w:val="7"/>
    </w:pPr>
    <w:rPr>
      <w:i/>
    </w:rPr>
  </w:style>
  <w:style w:type="paragraph" w:styleId="Nadpis9">
    <w:name w:val="heading 9"/>
    <w:basedOn w:val="Normln0"/>
    <w:next w:val="Normln0"/>
    <w:link w:val="Nadpis9Char"/>
    <w:qFormat/>
    <w:rsid w:val="00B4373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B4373F"/>
    <w:rPr>
      <w:rFonts w:ascii="Times New Roman" w:eastAsia="Times New Roman" w:hAnsi="Times New Roman" w:cs="Times New Roman"/>
      <w:b/>
      <w:caps/>
      <w:kern w:val="28"/>
      <w:szCs w:val="20"/>
    </w:rPr>
  </w:style>
  <w:style w:type="character" w:customStyle="1" w:styleId="Nadpis2Char">
    <w:name w:val="Nadpis 2 Char"/>
    <w:basedOn w:val="Standardnpsmoodstavce"/>
    <w:link w:val="Nadpis20"/>
    <w:rsid w:val="00B4373F"/>
    <w:rPr>
      <w:rFonts w:ascii="Times New Roman" w:eastAsia="Times New Roman" w:hAnsi="Times New Roman" w:cs="Times New Roman"/>
      <w:b/>
      <w:i/>
      <w:sz w:val="20"/>
      <w:szCs w:val="20"/>
    </w:rPr>
  </w:style>
  <w:style w:type="character" w:customStyle="1" w:styleId="Nadpis3Char">
    <w:name w:val="Nadpis 3 Char"/>
    <w:basedOn w:val="Standardnpsmoodstavce"/>
    <w:link w:val="Nadpis3"/>
    <w:rsid w:val="00B4373F"/>
    <w:rPr>
      <w:rFonts w:ascii="Times New Roman" w:eastAsia="Times New Roman" w:hAnsi="Times New Roman" w:cs="Times New Roman"/>
      <w:sz w:val="20"/>
      <w:szCs w:val="20"/>
    </w:rPr>
  </w:style>
  <w:style w:type="character" w:customStyle="1" w:styleId="Nadpis4Char">
    <w:name w:val="Nadpis 4 Char"/>
    <w:basedOn w:val="Standardnpsmoodstavce"/>
    <w:link w:val="Nadpis4"/>
    <w:rsid w:val="00B4373F"/>
    <w:rPr>
      <w:rFonts w:ascii="Times New Roman" w:eastAsia="Times New Roman" w:hAnsi="Times New Roman" w:cs="Times New Roman"/>
      <w:b/>
      <w:sz w:val="20"/>
      <w:szCs w:val="20"/>
    </w:rPr>
  </w:style>
  <w:style w:type="character" w:customStyle="1" w:styleId="Nadpis7Char">
    <w:name w:val="Nadpis 7 Char"/>
    <w:basedOn w:val="Standardnpsmoodstavce"/>
    <w:link w:val="Nadpis7"/>
    <w:rsid w:val="00B4373F"/>
    <w:rPr>
      <w:rFonts w:ascii="Times New Roman" w:eastAsia="Times New Roman" w:hAnsi="Times New Roman" w:cs="Times New Roman"/>
      <w:sz w:val="20"/>
      <w:szCs w:val="20"/>
    </w:rPr>
  </w:style>
  <w:style w:type="character" w:customStyle="1" w:styleId="Nadpis8Char">
    <w:name w:val="Nadpis 8 Char"/>
    <w:basedOn w:val="Standardnpsmoodstavce"/>
    <w:link w:val="Nadpis8"/>
    <w:rsid w:val="00B4373F"/>
    <w:rPr>
      <w:rFonts w:ascii="Times New Roman" w:eastAsia="Times New Roman" w:hAnsi="Times New Roman" w:cs="Times New Roman"/>
      <w:i/>
      <w:sz w:val="20"/>
      <w:szCs w:val="20"/>
    </w:rPr>
  </w:style>
  <w:style w:type="character" w:customStyle="1" w:styleId="Nadpis9Char">
    <w:name w:val="Nadpis 9 Char"/>
    <w:basedOn w:val="Standardnpsmoodstavce"/>
    <w:link w:val="Nadpis9"/>
    <w:rsid w:val="00B4373F"/>
    <w:rPr>
      <w:rFonts w:ascii="Times New Roman" w:eastAsia="Times New Roman" w:hAnsi="Times New Roman" w:cs="Times New Roman"/>
      <w:b/>
      <w:i/>
      <w:sz w:val="18"/>
      <w:szCs w:val="20"/>
    </w:rPr>
  </w:style>
  <w:style w:type="paragraph" w:styleId="Textpoznpodarou">
    <w:name w:val="footnote text"/>
    <w:aliases w:val="fn"/>
    <w:basedOn w:val="Normln0"/>
    <w:link w:val="TextpoznpodarouChar"/>
    <w:rsid w:val="00B4373F"/>
    <w:pPr>
      <w:spacing w:after="240"/>
    </w:pPr>
  </w:style>
  <w:style w:type="character" w:customStyle="1" w:styleId="TextpoznpodarouChar">
    <w:name w:val="Text pozn. pod čarou Char"/>
    <w:aliases w:val="fn Char"/>
    <w:basedOn w:val="Standardnpsmoodstavce"/>
    <w:link w:val="Textpoznpodarou"/>
    <w:rsid w:val="00B4373F"/>
    <w:rPr>
      <w:rFonts w:ascii="Times New Roman" w:eastAsia="Times New Roman" w:hAnsi="Times New Roman" w:cs="Times New Roman"/>
      <w:sz w:val="20"/>
      <w:szCs w:val="20"/>
    </w:rPr>
  </w:style>
  <w:style w:type="character" w:customStyle="1" w:styleId="TrailerWGM">
    <w:name w:val="Trailer WGM"/>
    <w:rsid w:val="00B4373F"/>
    <w:rPr>
      <w:caps/>
      <w:sz w:val="14"/>
    </w:rPr>
  </w:style>
  <w:style w:type="paragraph" w:styleId="Zhlav">
    <w:name w:val="header"/>
    <w:basedOn w:val="Normln0"/>
    <w:link w:val="ZhlavChar"/>
    <w:rsid w:val="00B4373F"/>
    <w:pPr>
      <w:tabs>
        <w:tab w:val="center" w:pos="4320"/>
        <w:tab w:val="right" w:pos="8640"/>
      </w:tabs>
    </w:pPr>
  </w:style>
  <w:style w:type="character" w:customStyle="1" w:styleId="ZhlavChar">
    <w:name w:val="Záhlaví Char"/>
    <w:basedOn w:val="Standardnpsmoodstavce"/>
    <w:link w:val="Zhlav"/>
    <w:rsid w:val="00B4373F"/>
    <w:rPr>
      <w:rFonts w:ascii="Times New Roman" w:eastAsia="Times New Roman" w:hAnsi="Times New Roman" w:cs="Times New Roman"/>
      <w:sz w:val="20"/>
      <w:szCs w:val="20"/>
    </w:rPr>
  </w:style>
  <w:style w:type="paragraph" w:styleId="Zpat">
    <w:name w:val="footer"/>
    <w:basedOn w:val="Normln0"/>
    <w:link w:val="ZpatChar"/>
    <w:rsid w:val="00B4373F"/>
    <w:pPr>
      <w:tabs>
        <w:tab w:val="center" w:pos="4320"/>
        <w:tab w:val="right" w:pos="8640"/>
      </w:tabs>
    </w:pPr>
  </w:style>
  <w:style w:type="character" w:customStyle="1" w:styleId="ZpatChar">
    <w:name w:val="Zápatí Char"/>
    <w:basedOn w:val="Standardnpsmoodstavce"/>
    <w:link w:val="Zpat"/>
    <w:rsid w:val="00B4373F"/>
    <w:rPr>
      <w:rFonts w:ascii="Times New Roman" w:eastAsia="Times New Roman" w:hAnsi="Times New Roman" w:cs="Times New Roman"/>
      <w:sz w:val="20"/>
      <w:szCs w:val="20"/>
    </w:rPr>
  </w:style>
  <w:style w:type="paragraph" w:styleId="Textbubliny">
    <w:name w:val="Balloon Text"/>
    <w:basedOn w:val="Normln0"/>
    <w:link w:val="TextbublinyChar"/>
    <w:semiHidden/>
    <w:rsid w:val="00B4373F"/>
    <w:rPr>
      <w:rFonts w:ascii="Tahoma" w:hAnsi="Tahoma" w:cs="Tahoma"/>
      <w:sz w:val="16"/>
      <w:szCs w:val="16"/>
    </w:rPr>
  </w:style>
  <w:style w:type="character" w:customStyle="1" w:styleId="TextbublinyChar">
    <w:name w:val="Text bubliny Char"/>
    <w:basedOn w:val="Standardnpsmoodstavce"/>
    <w:link w:val="Textbubliny"/>
    <w:semiHidden/>
    <w:rsid w:val="00B4373F"/>
    <w:rPr>
      <w:rFonts w:ascii="Tahoma" w:eastAsia="Times New Roman" w:hAnsi="Tahoma" w:cs="Tahoma"/>
      <w:sz w:val="16"/>
      <w:szCs w:val="16"/>
    </w:rPr>
  </w:style>
  <w:style w:type="paragraph" w:customStyle="1" w:styleId="BlockText2">
    <w:name w:val="Block Text 2"/>
    <w:aliases w:val="k2"/>
    <w:basedOn w:val="Normln0"/>
    <w:rsid w:val="00B4373F"/>
    <w:pPr>
      <w:spacing w:line="480" w:lineRule="auto"/>
      <w:ind w:left="1440" w:right="1440"/>
    </w:pPr>
  </w:style>
  <w:style w:type="paragraph" w:customStyle="1" w:styleId="BlockTextTab">
    <w:name w:val="Block Text Tab"/>
    <w:aliases w:val="kt"/>
    <w:basedOn w:val="Normln0"/>
    <w:rsid w:val="00B4373F"/>
    <w:pPr>
      <w:spacing w:after="240"/>
      <w:ind w:left="1440" w:right="1440" w:firstLine="720"/>
    </w:pPr>
  </w:style>
  <w:style w:type="paragraph" w:styleId="Textvbloku">
    <w:name w:val="Block Text"/>
    <w:aliases w:val="k"/>
    <w:basedOn w:val="Normln0"/>
    <w:rsid w:val="00B4373F"/>
    <w:pPr>
      <w:spacing w:after="240"/>
      <w:ind w:left="1440" w:right="1440"/>
    </w:pPr>
  </w:style>
  <w:style w:type="paragraph" w:styleId="Zkladntext2">
    <w:name w:val="Body Text 2"/>
    <w:aliases w:val="b2"/>
    <w:basedOn w:val="Normln0"/>
    <w:link w:val="Zkladntext2Char"/>
    <w:rsid w:val="00B4373F"/>
    <w:pPr>
      <w:spacing w:line="480" w:lineRule="auto"/>
      <w:ind w:firstLine="1440"/>
    </w:pPr>
  </w:style>
  <w:style w:type="character" w:customStyle="1" w:styleId="Zkladntext2Char">
    <w:name w:val="Základní text 2 Char"/>
    <w:aliases w:val="b2 Char"/>
    <w:basedOn w:val="Standardnpsmoodstavce"/>
    <w:link w:val="Zkladntext2"/>
    <w:rsid w:val="00B4373F"/>
    <w:rPr>
      <w:rFonts w:ascii="Times New Roman" w:eastAsia="Times New Roman" w:hAnsi="Times New Roman" w:cs="Times New Roman"/>
      <w:sz w:val="20"/>
      <w:szCs w:val="20"/>
    </w:rPr>
  </w:style>
  <w:style w:type="paragraph" w:styleId="Zkladntext3">
    <w:name w:val="Body Text 3"/>
    <w:aliases w:val="b3"/>
    <w:basedOn w:val="Normln0"/>
    <w:link w:val="Zkladntext3Char"/>
    <w:rsid w:val="00B4373F"/>
    <w:pPr>
      <w:spacing w:after="240"/>
    </w:pPr>
  </w:style>
  <w:style w:type="character" w:customStyle="1" w:styleId="Zkladntext3Char">
    <w:name w:val="Základní text 3 Char"/>
    <w:aliases w:val="b3 Char"/>
    <w:basedOn w:val="Standardnpsmoodstavce"/>
    <w:link w:val="Zkladntext3"/>
    <w:rsid w:val="00B4373F"/>
    <w:rPr>
      <w:rFonts w:ascii="Times New Roman" w:eastAsia="Times New Roman" w:hAnsi="Times New Roman" w:cs="Times New Roman"/>
      <w:sz w:val="20"/>
      <w:szCs w:val="20"/>
    </w:rPr>
  </w:style>
  <w:style w:type="paragraph" w:customStyle="1" w:styleId="BodyText4">
    <w:name w:val="Body Text 4"/>
    <w:aliases w:val="b4"/>
    <w:basedOn w:val="Normln0"/>
    <w:rsid w:val="00B4373F"/>
    <w:pPr>
      <w:spacing w:line="480" w:lineRule="auto"/>
    </w:pPr>
  </w:style>
  <w:style w:type="paragraph" w:styleId="Zkladntextodsazen">
    <w:name w:val="Body Text Indent"/>
    <w:aliases w:val="i"/>
    <w:basedOn w:val="Normln0"/>
    <w:link w:val="ZkladntextodsazenChar"/>
    <w:rsid w:val="00B4373F"/>
    <w:pPr>
      <w:spacing w:after="240"/>
      <w:ind w:left="1440"/>
    </w:pPr>
  </w:style>
  <w:style w:type="character" w:customStyle="1" w:styleId="ZkladntextodsazenChar">
    <w:name w:val="Základní text odsazený Char"/>
    <w:aliases w:val="i Char"/>
    <w:basedOn w:val="Standardnpsmoodstavce"/>
    <w:link w:val="Zkladntextodsazen"/>
    <w:rsid w:val="00B4373F"/>
    <w:rPr>
      <w:rFonts w:ascii="Times New Roman" w:eastAsia="Times New Roman" w:hAnsi="Times New Roman" w:cs="Times New Roman"/>
      <w:sz w:val="20"/>
      <w:szCs w:val="20"/>
    </w:rPr>
  </w:style>
  <w:style w:type="paragraph" w:styleId="Zkladntext-prvnodsazen2">
    <w:name w:val="Body Text First Indent 2"/>
    <w:aliases w:val="fi2"/>
    <w:basedOn w:val="Normln0"/>
    <w:link w:val="Zkladntext-prvnodsazen2Char"/>
    <w:rsid w:val="00B4373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B4373F"/>
    <w:rPr>
      <w:rFonts w:ascii="Times New Roman" w:eastAsia="Times New Roman" w:hAnsi="Times New Roman" w:cs="Times New Roman"/>
      <w:sz w:val="20"/>
      <w:szCs w:val="20"/>
    </w:rPr>
  </w:style>
  <w:style w:type="paragraph" w:styleId="Zkladntext">
    <w:name w:val="Body Text"/>
    <w:aliases w:val="b"/>
    <w:basedOn w:val="Normln0"/>
    <w:link w:val="ZkladntextChar"/>
    <w:rsid w:val="00B4373F"/>
    <w:pPr>
      <w:spacing w:after="240"/>
      <w:ind w:firstLine="1440"/>
    </w:pPr>
  </w:style>
  <w:style w:type="character" w:customStyle="1" w:styleId="ZkladntextChar">
    <w:name w:val="Základní text Char"/>
    <w:aliases w:val="b Char"/>
    <w:basedOn w:val="Standardnpsmoodstavce"/>
    <w:link w:val="Zkladntext"/>
    <w:rsid w:val="00B4373F"/>
    <w:rPr>
      <w:rFonts w:ascii="Times New Roman" w:eastAsia="Times New Roman" w:hAnsi="Times New Roman" w:cs="Times New Roman"/>
      <w:sz w:val="20"/>
      <w:szCs w:val="20"/>
    </w:rPr>
  </w:style>
  <w:style w:type="paragraph" w:styleId="Zkladntext-prvnodsazen">
    <w:name w:val="Body Text First Indent"/>
    <w:aliases w:val="fi"/>
    <w:basedOn w:val="Normln0"/>
    <w:link w:val="Zkladntext-prvnodsazenChar"/>
    <w:rsid w:val="00B4373F"/>
    <w:pPr>
      <w:spacing w:after="240"/>
      <w:ind w:left="1440" w:firstLine="720"/>
    </w:pPr>
  </w:style>
  <w:style w:type="character" w:customStyle="1" w:styleId="Zkladntext-prvnodsazenChar">
    <w:name w:val="Základní text - první odsazený Char"/>
    <w:aliases w:val="fi Char"/>
    <w:basedOn w:val="ZkladntextChar"/>
    <w:link w:val="Zkladntext-prvnodsazen"/>
    <w:rsid w:val="00B4373F"/>
    <w:rPr>
      <w:rFonts w:ascii="Times New Roman" w:eastAsia="Times New Roman" w:hAnsi="Times New Roman" w:cs="Times New Roman"/>
      <w:sz w:val="20"/>
      <w:szCs w:val="20"/>
    </w:rPr>
  </w:style>
  <w:style w:type="paragraph" w:styleId="Zkladntextodsazen2">
    <w:name w:val="Body Text Indent 2"/>
    <w:aliases w:val="i2"/>
    <w:basedOn w:val="Normln0"/>
    <w:link w:val="Zkladntextodsazen2Char"/>
    <w:rsid w:val="00B4373F"/>
    <w:pPr>
      <w:spacing w:line="480" w:lineRule="auto"/>
      <w:ind w:left="1440"/>
    </w:pPr>
  </w:style>
  <w:style w:type="character" w:customStyle="1" w:styleId="Zkladntextodsazen2Char">
    <w:name w:val="Základní text odsazený 2 Char"/>
    <w:aliases w:val="i2 Char"/>
    <w:basedOn w:val="Standardnpsmoodstavce"/>
    <w:link w:val="Zkladntextodsazen2"/>
    <w:rsid w:val="00B4373F"/>
    <w:rPr>
      <w:rFonts w:ascii="Times New Roman" w:eastAsia="Times New Roman" w:hAnsi="Times New Roman" w:cs="Times New Roman"/>
      <w:sz w:val="20"/>
      <w:szCs w:val="20"/>
    </w:rPr>
  </w:style>
  <w:style w:type="paragraph" w:styleId="Zkladntextodsazen3">
    <w:name w:val="Body Text Indent 3"/>
    <w:aliases w:val="i3"/>
    <w:basedOn w:val="Normln0"/>
    <w:link w:val="Zkladntextodsazen3Char"/>
    <w:rsid w:val="00B4373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B4373F"/>
    <w:rPr>
      <w:rFonts w:ascii="Times New Roman" w:eastAsia="Times New Roman" w:hAnsi="Times New Roman" w:cs="Times New Roman"/>
      <w:sz w:val="20"/>
      <w:szCs w:val="20"/>
    </w:rPr>
  </w:style>
  <w:style w:type="paragraph" w:styleId="Titulek">
    <w:name w:val="caption"/>
    <w:basedOn w:val="Normln0"/>
    <w:next w:val="Normln0"/>
    <w:qFormat/>
    <w:rsid w:val="00B4373F"/>
    <w:pPr>
      <w:spacing w:before="120" w:after="120"/>
    </w:pPr>
    <w:rPr>
      <w:b/>
    </w:rPr>
  </w:style>
  <w:style w:type="character" w:styleId="Odkaznakoment">
    <w:name w:val="annotation reference"/>
    <w:semiHidden/>
    <w:rsid w:val="00B4373F"/>
    <w:rPr>
      <w:sz w:val="16"/>
      <w:szCs w:val="16"/>
    </w:rPr>
  </w:style>
  <w:style w:type="paragraph" w:styleId="Textkomente">
    <w:name w:val="annotation text"/>
    <w:basedOn w:val="Normln0"/>
    <w:link w:val="TextkomenteChar"/>
    <w:semiHidden/>
    <w:rsid w:val="00B4373F"/>
  </w:style>
  <w:style w:type="character" w:customStyle="1" w:styleId="TextkomenteChar">
    <w:name w:val="Text komentáře Char"/>
    <w:basedOn w:val="Standardnpsmoodstavce"/>
    <w:link w:val="Textkomente"/>
    <w:semiHidden/>
    <w:rsid w:val="00B4373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B4373F"/>
    <w:rPr>
      <w:b/>
      <w:bCs/>
    </w:rPr>
  </w:style>
  <w:style w:type="character" w:customStyle="1" w:styleId="PedmtkomenteChar">
    <w:name w:val="Předmět komentáře Char"/>
    <w:basedOn w:val="TextkomenteChar"/>
    <w:link w:val="Pedmtkomente"/>
    <w:semiHidden/>
    <w:rsid w:val="00B4373F"/>
    <w:rPr>
      <w:rFonts w:ascii="Times New Roman" w:eastAsia="Times New Roman" w:hAnsi="Times New Roman" w:cs="Times New Roman"/>
      <w:b/>
      <w:bCs/>
      <w:sz w:val="20"/>
      <w:szCs w:val="20"/>
    </w:rPr>
  </w:style>
  <w:style w:type="paragraph" w:styleId="Textvysvtlivek">
    <w:name w:val="endnote text"/>
    <w:aliases w:val="en"/>
    <w:basedOn w:val="Normln0"/>
    <w:link w:val="TextvysvtlivekChar"/>
    <w:rsid w:val="00B4373F"/>
    <w:pPr>
      <w:spacing w:after="240"/>
    </w:pPr>
  </w:style>
  <w:style w:type="character" w:customStyle="1" w:styleId="TextvysvtlivekChar">
    <w:name w:val="Text vysvětlivek Char"/>
    <w:aliases w:val="en Char"/>
    <w:basedOn w:val="Standardnpsmoodstavce"/>
    <w:link w:val="Textvysvtlivek"/>
    <w:rsid w:val="00B4373F"/>
    <w:rPr>
      <w:rFonts w:ascii="Times New Roman" w:eastAsia="Times New Roman" w:hAnsi="Times New Roman" w:cs="Times New Roman"/>
      <w:sz w:val="20"/>
      <w:szCs w:val="20"/>
    </w:rPr>
  </w:style>
  <w:style w:type="paragraph" w:styleId="Adresanaoblku">
    <w:name w:val="envelope address"/>
    <w:basedOn w:val="Normln0"/>
    <w:rsid w:val="00B4373F"/>
    <w:pPr>
      <w:framePr w:w="7920" w:h="1980" w:hRule="exact" w:hSpace="180" w:wrap="auto" w:hAnchor="page" w:xAlign="center" w:yAlign="bottom"/>
      <w:ind w:left="2880"/>
    </w:pPr>
  </w:style>
  <w:style w:type="paragraph" w:styleId="Zptenadresanaoblku">
    <w:name w:val="envelope return"/>
    <w:basedOn w:val="Normln0"/>
    <w:rsid w:val="00B4373F"/>
  </w:style>
  <w:style w:type="paragraph" w:customStyle="1" w:styleId="EnvelopeWGMReturn">
    <w:name w:val="Envelope WGM Return"/>
    <w:basedOn w:val="Normln0"/>
    <w:rsid w:val="00B4373F"/>
  </w:style>
  <w:style w:type="character" w:styleId="Znakapoznpodarou">
    <w:name w:val="footnote reference"/>
    <w:semiHidden/>
    <w:rsid w:val="00B4373F"/>
    <w:rPr>
      <w:vertAlign w:val="superscript"/>
    </w:rPr>
  </w:style>
  <w:style w:type="paragraph" w:styleId="Rejstk1">
    <w:name w:val="index 1"/>
    <w:basedOn w:val="Normln0"/>
    <w:next w:val="Normln0"/>
    <w:autoRedefine/>
    <w:semiHidden/>
    <w:rsid w:val="00B4373F"/>
    <w:pPr>
      <w:ind w:left="240" w:hanging="240"/>
    </w:pPr>
  </w:style>
  <w:style w:type="paragraph" w:styleId="Hlavikarejstku">
    <w:name w:val="index heading"/>
    <w:basedOn w:val="Normln0"/>
    <w:next w:val="Rejstk1"/>
    <w:semiHidden/>
    <w:rsid w:val="00B4373F"/>
    <w:rPr>
      <w:b/>
    </w:rPr>
  </w:style>
  <w:style w:type="paragraph" w:styleId="Seznam2">
    <w:name w:val="List 2"/>
    <w:aliases w:val="l2"/>
    <w:basedOn w:val="Normln0"/>
    <w:rsid w:val="00B4373F"/>
    <w:pPr>
      <w:numPr>
        <w:numId w:val="1"/>
      </w:numPr>
      <w:tabs>
        <w:tab w:val="clear" w:pos="360"/>
        <w:tab w:val="num" w:pos="1440"/>
      </w:tabs>
      <w:spacing w:after="240"/>
      <w:ind w:left="1440" w:hanging="720"/>
    </w:pPr>
  </w:style>
  <w:style w:type="paragraph" w:styleId="Seznam3">
    <w:name w:val="List 3"/>
    <w:aliases w:val="l3"/>
    <w:basedOn w:val="Normln0"/>
    <w:rsid w:val="00B4373F"/>
    <w:pPr>
      <w:numPr>
        <w:numId w:val="2"/>
      </w:numPr>
      <w:tabs>
        <w:tab w:val="clear" w:pos="360"/>
        <w:tab w:val="num" w:pos="2160"/>
      </w:tabs>
      <w:spacing w:after="240"/>
      <w:ind w:left="2160" w:hanging="720"/>
    </w:pPr>
  </w:style>
  <w:style w:type="paragraph" w:styleId="Seznam4">
    <w:name w:val="List 4"/>
    <w:aliases w:val="l4"/>
    <w:basedOn w:val="Normln0"/>
    <w:rsid w:val="00B4373F"/>
    <w:pPr>
      <w:numPr>
        <w:numId w:val="3"/>
      </w:numPr>
      <w:tabs>
        <w:tab w:val="clear" w:pos="360"/>
        <w:tab w:val="num" w:pos="2880"/>
      </w:tabs>
      <w:spacing w:after="240"/>
      <w:ind w:left="2880" w:hanging="720"/>
    </w:pPr>
  </w:style>
  <w:style w:type="paragraph" w:styleId="Seznam5">
    <w:name w:val="List 5"/>
    <w:aliases w:val="l5"/>
    <w:basedOn w:val="Normln0"/>
    <w:rsid w:val="00B4373F"/>
    <w:pPr>
      <w:numPr>
        <w:numId w:val="4"/>
      </w:numPr>
      <w:tabs>
        <w:tab w:val="clear" w:pos="360"/>
        <w:tab w:val="num" w:pos="3600"/>
      </w:tabs>
      <w:spacing w:after="240"/>
      <w:ind w:left="3600" w:hanging="720"/>
    </w:pPr>
  </w:style>
  <w:style w:type="paragraph" w:styleId="Seznamsodrkami3">
    <w:name w:val="List Bullet 3"/>
    <w:aliases w:val="lb3"/>
    <w:basedOn w:val="Normln0"/>
    <w:rsid w:val="00B4373F"/>
    <w:pPr>
      <w:numPr>
        <w:numId w:val="6"/>
      </w:numPr>
      <w:tabs>
        <w:tab w:val="clear" w:pos="1080"/>
        <w:tab w:val="num" w:pos="2160"/>
      </w:tabs>
      <w:spacing w:after="240"/>
      <w:ind w:left="2160" w:hanging="720"/>
    </w:pPr>
  </w:style>
  <w:style w:type="paragraph" w:styleId="Seznamsodrkami4">
    <w:name w:val="List Bullet 4"/>
    <w:aliases w:val="lb4"/>
    <w:basedOn w:val="Normln0"/>
    <w:rsid w:val="00B4373F"/>
    <w:pPr>
      <w:numPr>
        <w:numId w:val="7"/>
      </w:numPr>
      <w:tabs>
        <w:tab w:val="clear" w:pos="1440"/>
        <w:tab w:val="num" w:pos="2880"/>
      </w:tabs>
      <w:spacing w:after="240"/>
      <w:ind w:left="2880" w:hanging="720"/>
    </w:pPr>
  </w:style>
  <w:style w:type="paragraph" w:styleId="Seznamsodrkami5">
    <w:name w:val="List Bullet 5"/>
    <w:aliases w:val="lb5"/>
    <w:basedOn w:val="Normln0"/>
    <w:rsid w:val="00B4373F"/>
    <w:pPr>
      <w:numPr>
        <w:numId w:val="8"/>
      </w:numPr>
      <w:tabs>
        <w:tab w:val="clear" w:pos="1800"/>
        <w:tab w:val="num" w:pos="3600"/>
      </w:tabs>
      <w:spacing w:after="240"/>
      <w:ind w:left="3600" w:hanging="720"/>
    </w:pPr>
  </w:style>
  <w:style w:type="paragraph" w:styleId="Seznamsodrkami">
    <w:name w:val="List Bullet"/>
    <w:aliases w:val="lb"/>
    <w:basedOn w:val="Normln0"/>
    <w:rsid w:val="00B4373F"/>
    <w:pPr>
      <w:numPr>
        <w:numId w:val="9"/>
      </w:numPr>
      <w:tabs>
        <w:tab w:val="clear" w:pos="360"/>
        <w:tab w:val="num" w:pos="720"/>
      </w:tabs>
      <w:spacing w:after="240"/>
      <w:ind w:left="720" w:hanging="720"/>
    </w:pPr>
  </w:style>
  <w:style w:type="paragraph" w:styleId="Pokraovnseznamu2">
    <w:name w:val="List Continue 2"/>
    <w:aliases w:val="lc2"/>
    <w:basedOn w:val="Normln0"/>
    <w:rsid w:val="00B4373F"/>
    <w:pPr>
      <w:spacing w:after="240"/>
      <w:ind w:left="1440"/>
    </w:pPr>
  </w:style>
  <w:style w:type="paragraph" w:styleId="Pokraovnseznamu3">
    <w:name w:val="List Continue 3"/>
    <w:aliases w:val="lc3"/>
    <w:basedOn w:val="Normln0"/>
    <w:rsid w:val="00B4373F"/>
    <w:pPr>
      <w:spacing w:after="240"/>
      <w:ind w:left="2160"/>
    </w:pPr>
  </w:style>
  <w:style w:type="paragraph" w:styleId="Pokraovnseznamu4">
    <w:name w:val="List Continue 4"/>
    <w:aliases w:val="lc4"/>
    <w:basedOn w:val="Normln0"/>
    <w:rsid w:val="00B4373F"/>
    <w:pPr>
      <w:spacing w:after="240"/>
      <w:ind w:left="2880"/>
    </w:pPr>
  </w:style>
  <w:style w:type="paragraph" w:styleId="Pokraovnseznamu5">
    <w:name w:val="List Continue 5"/>
    <w:aliases w:val="lc5"/>
    <w:basedOn w:val="Normln0"/>
    <w:rsid w:val="00B4373F"/>
    <w:pPr>
      <w:spacing w:after="240"/>
      <w:ind w:left="3600"/>
    </w:pPr>
  </w:style>
  <w:style w:type="paragraph" w:styleId="Pokraovnseznamu">
    <w:name w:val="List Continue"/>
    <w:aliases w:val="lc"/>
    <w:basedOn w:val="Normln0"/>
    <w:rsid w:val="00B4373F"/>
    <w:pPr>
      <w:spacing w:after="240"/>
      <w:ind w:left="720"/>
    </w:pPr>
  </w:style>
  <w:style w:type="paragraph" w:styleId="slovanseznam2">
    <w:name w:val="List Number 2"/>
    <w:aliases w:val="ln2"/>
    <w:basedOn w:val="Normln0"/>
    <w:rsid w:val="00B4373F"/>
    <w:pPr>
      <w:numPr>
        <w:numId w:val="10"/>
      </w:numPr>
      <w:tabs>
        <w:tab w:val="clear" w:pos="720"/>
        <w:tab w:val="num" w:pos="1440"/>
      </w:tabs>
      <w:spacing w:after="240"/>
      <w:ind w:left="1440" w:hanging="720"/>
    </w:pPr>
  </w:style>
  <w:style w:type="paragraph" w:styleId="slovanseznam3">
    <w:name w:val="List Number 3"/>
    <w:aliases w:val="ln3"/>
    <w:basedOn w:val="Normln0"/>
    <w:rsid w:val="00B4373F"/>
    <w:pPr>
      <w:numPr>
        <w:numId w:val="11"/>
      </w:numPr>
      <w:tabs>
        <w:tab w:val="clear" w:pos="1080"/>
        <w:tab w:val="num" w:pos="2160"/>
      </w:tabs>
      <w:spacing w:after="240"/>
      <w:ind w:left="2160" w:hanging="720"/>
    </w:pPr>
  </w:style>
  <w:style w:type="paragraph" w:styleId="slovanseznam4">
    <w:name w:val="List Number 4"/>
    <w:aliases w:val="ln4"/>
    <w:basedOn w:val="Normln0"/>
    <w:rsid w:val="00B4373F"/>
    <w:pPr>
      <w:numPr>
        <w:numId w:val="12"/>
      </w:numPr>
      <w:tabs>
        <w:tab w:val="clear" w:pos="1440"/>
        <w:tab w:val="num" w:pos="2880"/>
      </w:tabs>
      <w:spacing w:after="240"/>
      <w:ind w:left="2880" w:hanging="720"/>
    </w:pPr>
  </w:style>
  <w:style w:type="paragraph" w:styleId="slovanseznam5">
    <w:name w:val="List Number 5"/>
    <w:aliases w:val="ln5"/>
    <w:basedOn w:val="Normln0"/>
    <w:rsid w:val="00B4373F"/>
    <w:pPr>
      <w:numPr>
        <w:numId w:val="13"/>
      </w:numPr>
      <w:tabs>
        <w:tab w:val="clear" w:pos="1800"/>
        <w:tab w:val="num" w:pos="3600"/>
      </w:tabs>
      <w:spacing w:after="240"/>
      <w:ind w:left="3600" w:hanging="720"/>
    </w:pPr>
  </w:style>
  <w:style w:type="paragraph" w:styleId="slovanseznam">
    <w:name w:val="List Number"/>
    <w:aliases w:val="ln"/>
    <w:basedOn w:val="Normln0"/>
    <w:rsid w:val="00B4373F"/>
    <w:pPr>
      <w:numPr>
        <w:numId w:val="14"/>
      </w:numPr>
      <w:tabs>
        <w:tab w:val="clear" w:pos="360"/>
        <w:tab w:val="num" w:pos="720"/>
      </w:tabs>
      <w:spacing w:after="240"/>
      <w:ind w:left="720" w:hanging="720"/>
    </w:pPr>
  </w:style>
  <w:style w:type="paragraph" w:styleId="Seznam">
    <w:name w:val="List"/>
    <w:aliases w:val="l"/>
    <w:basedOn w:val="Normln0"/>
    <w:rsid w:val="00B4373F"/>
    <w:pPr>
      <w:numPr>
        <w:numId w:val="15"/>
      </w:numPr>
      <w:tabs>
        <w:tab w:val="clear" w:pos="360"/>
        <w:tab w:val="num" w:pos="720"/>
      </w:tabs>
      <w:spacing w:after="240"/>
      <w:ind w:left="720" w:hanging="720"/>
    </w:pPr>
  </w:style>
  <w:style w:type="paragraph" w:styleId="Textmakra">
    <w:name w:val="macro"/>
    <w:link w:val="TextmakraChar"/>
    <w:semiHidden/>
    <w:rsid w:val="00B437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B4373F"/>
    <w:rPr>
      <w:rFonts w:ascii="Times New Roman" w:eastAsia="Times New Roman" w:hAnsi="Times New Roman" w:cs="Times New Roman"/>
      <w:sz w:val="24"/>
      <w:szCs w:val="20"/>
      <w:lang w:val="en-US"/>
    </w:rPr>
  </w:style>
  <w:style w:type="paragraph" w:customStyle="1" w:styleId="Memohead">
    <w:name w:val="Memohead"/>
    <w:rsid w:val="00B4373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0"/>
    <w:semiHidden/>
    <w:rsid w:val="00B4373F"/>
    <w:pPr>
      <w:spacing w:after="720"/>
      <w:jc w:val="center"/>
    </w:pPr>
    <w:rPr>
      <w:rFonts w:ascii="EngraversGothic BT" w:hAnsi="EngraversGothic BT"/>
      <w:b/>
      <w:spacing w:val="100"/>
      <w:sz w:val="28"/>
    </w:rPr>
  </w:style>
  <w:style w:type="paragraph" w:styleId="Zhlavzprvy">
    <w:name w:val="Message Header"/>
    <w:basedOn w:val="Normln0"/>
    <w:link w:val="ZhlavzprvyChar"/>
    <w:semiHidden/>
    <w:rsid w:val="00B4373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B4373F"/>
    <w:rPr>
      <w:rFonts w:ascii="Times New Roman" w:eastAsia="Times New Roman" w:hAnsi="Times New Roman" w:cs="Times New Roman"/>
      <w:sz w:val="20"/>
      <w:szCs w:val="20"/>
      <w:shd w:val="pct20" w:color="auto" w:fill="auto"/>
    </w:rPr>
  </w:style>
  <w:style w:type="character" w:styleId="slostrnky">
    <w:name w:val="page number"/>
    <w:rsid w:val="00B4373F"/>
    <w:rPr>
      <w:rFonts w:ascii="Times New Roman" w:hAnsi="Times New Roman" w:cs="Times New Roman"/>
      <w:sz w:val="24"/>
    </w:rPr>
  </w:style>
  <w:style w:type="paragraph" w:styleId="Prosttext">
    <w:name w:val="Plain Text"/>
    <w:aliases w:val="(WGM)"/>
    <w:basedOn w:val="Normln0"/>
    <w:link w:val="ProsttextChar"/>
    <w:rsid w:val="00B4373F"/>
    <w:pPr>
      <w:spacing w:after="240"/>
    </w:pPr>
  </w:style>
  <w:style w:type="character" w:customStyle="1" w:styleId="ProsttextChar">
    <w:name w:val="Prostý text Char"/>
    <w:aliases w:val="(WGM) Char"/>
    <w:basedOn w:val="Standardnpsmoodstavce"/>
    <w:link w:val="Prosttext"/>
    <w:rsid w:val="00B4373F"/>
    <w:rPr>
      <w:rFonts w:ascii="Times New Roman" w:eastAsia="Times New Roman" w:hAnsi="Times New Roman" w:cs="Times New Roman"/>
      <w:sz w:val="20"/>
      <w:szCs w:val="20"/>
    </w:rPr>
  </w:style>
  <w:style w:type="paragraph" w:styleId="Podpis">
    <w:name w:val="Signature"/>
    <w:aliases w:val="sg"/>
    <w:basedOn w:val="Normln0"/>
    <w:link w:val="PodpisChar"/>
    <w:rsid w:val="00B4373F"/>
    <w:pPr>
      <w:spacing w:after="240"/>
      <w:ind w:left="4320"/>
    </w:pPr>
  </w:style>
  <w:style w:type="character" w:customStyle="1" w:styleId="PodpisChar">
    <w:name w:val="Podpis Char"/>
    <w:aliases w:val="sg Char"/>
    <w:basedOn w:val="Standardnpsmoodstavce"/>
    <w:link w:val="Podpis"/>
    <w:rsid w:val="00B4373F"/>
    <w:rPr>
      <w:rFonts w:ascii="Times New Roman" w:eastAsia="Times New Roman" w:hAnsi="Times New Roman" w:cs="Times New Roman"/>
      <w:sz w:val="20"/>
      <w:szCs w:val="20"/>
    </w:rPr>
  </w:style>
  <w:style w:type="paragraph" w:styleId="Podtitul">
    <w:name w:val="Subtitle"/>
    <w:aliases w:val="sb"/>
    <w:basedOn w:val="Normln0"/>
    <w:link w:val="PodtitulChar"/>
    <w:qFormat/>
    <w:rsid w:val="00B4373F"/>
    <w:pPr>
      <w:keepNext/>
      <w:spacing w:after="240"/>
      <w:jc w:val="center"/>
      <w:outlineLvl w:val="1"/>
    </w:pPr>
  </w:style>
  <w:style w:type="character" w:customStyle="1" w:styleId="PodtitulChar">
    <w:name w:val="Podtitul Char"/>
    <w:aliases w:val="sb Char"/>
    <w:basedOn w:val="Standardnpsmoodstavce"/>
    <w:link w:val="Podtitul"/>
    <w:rsid w:val="00B4373F"/>
    <w:rPr>
      <w:rFonts w:ascii="Times New Roman" w:eastAsia="Times New Roman" w:hAnsi="Times New Roman" w:cs="Times New Roman"/>
      <w:sz w:val="20"/>
      <w:szCs w:val="20"/>
    </w:rPr>
  </w:style>
  <w:style w:type="paragraph" w:styleId="Seznamcitac">
    <w:name w:val="table of authorities"/>
    <w:basedOn w:val="Normln0"/>
    <w:next w:val="Normln0"/>
    <w:semiHidden/>
    <w:rsid w:val="00B4373F"/>
    <w:pPr>
      <w:spacing w:after="240"/>
      <w:ind w:left="245" w:hanging="245"/>
    </w:pPr>
  </w:style>
  <w:style w:type="paragraph" w:styleId="Nzev">
    <w:name w:val="Title"/>
    <w:aliases w:val="tl"/>
    <w:basedOn w:val="Normln0"/>
    <w:link w:val="NzevChar"/>
    <w:qFormat/>
    <w:rsid w:val="00B4373F"/>
    <w:pPr>
      <w:keepNext/>
      <w:spacing w:after="240"/>
      <w:jc w:val="center"/>
      <w:outlineLvl w:val="0"/>
    </w:pPr>
    <w:rPr>
      <w:b/>
    </w:rPr>
  </w:style>
  <w:style w:type="character" w:customStyle="1" w:styleId="NzevChar">
    <w:name w:val="Název Char"/>
    <w:aliases w:val="tl Char"/>
    <w:basedOn w:val="Standardnpsmoodstavce"/>
    <w:link w:val="Nzev"/>
    <w:rsid w:val="00B4373F"/>
    <w:rPr>
      <w:rFonts w:ascii="Times New Roman" w:eastAsia="Times New Roman" w:hAnsi="Times New Roman" w:cs="Times New Roman"/>
      <w:b/>
      <w:sz w:val="20"/>
      <w:szCs w:val="20"/>
    </w:rPr>
  </w:style>
  <w:style w:type="paragraph" w:styleId="Hlavikaobsahu">
    <w:name w:val="toa heading"/>
    <w:basedOn w:val="Normln0"/>
    <w:next w:val="Normln0"/>
    <w:semiHidden/>
    <w:rsid w:val="00B4373F"/>
    <w:pPr>
      <w:spacing w:before="240" w:after="240"/>
    </w:pPr>
    <w:rPr>
      <w:b/>
    </w:rPr>
  </w:style>
  <w:style w:type="paragraph" w:styleId="Obsah1">
    <w:name w:val="toc 1"/>
    <w:basedOn w:val="Normln0"/>
    <w:next w:val="Normln0"/>
    <w:autoRedefine/>
    <w:rsid w:val="00B4373F"/>
  </w:style>
  <w:style w:type="paragraph" w:styleId="Obsah2">
    <w:name w:val="toc 2"/>
    <w:basedOn w:val="Normln0"/>
    <w:next w:val="Normln0"/>
    <w:autoRedefine/>
    <w:rsid w:val="00B4373F"/>
    <w:pPr>
      <w:ind w:left="240"/>
    </w:pPr>
  </w:style>
  <w:style w:type="paragraph" w:styleId="Obsah3">
    <w:name w:val="toc 3"/>
    <w:basedOn w:val="Normln0"/>
    <w:next w:val="Normln0"/>
    <w:autoRedefine/>
    <w:rsid w:val="00B4373F"/>
    <w:pPr>
      <w:ind w:left="480"/>
    </w:pPr>
  </w:style>
  <w:style w:type="paragraph" w:styleId="Obsah4">
    <w:name w:val="toc 4"/>
    <w:basedOn w:val="Normln0"/>
    <w:next w:val="Normln0"/>
    <w:autoRedefine/>
    <w:rsid w:val="00B4373F"/>
    <w:pPr>
      <w:ind w:left="720"/>
    </w:pPr>
  </w:style>
  <w:style w:type="paragraph" w:styleId="Obsah5">
    <w:name w:val="toc 5"/>
    <w:basedOn w:val="Normln0"/>
    <w:next w:val="Normln0"/>
    <w:autoRedefine/>
    <w:rsid w:val="00B4373F"/>
    <w:pPr>
      <w:ind w:left="960"/>
    </w:pPr>
  </w:style>
  <w:style w:type="paragraph" w:styleId="Obsah6">
    <w:name w:val="toc 6"/>
    <w:basedOn w:val="Normln0"/>
    <w:next w:val="Normln0"/>
    <w:autoRedefine/>
    <w:rsid w:val="00B4373F"/>
    <w:pPr>
      <w:ind w:left="1200"/>
    </w:pPr>
  </w:style>
  <w:style w:type="paragraph" w:styleId="Obsah7">
    <w:name w:val="toc 7"/>
    <w:basedOn w:val="Normln0"/>
    <w:next w:val="Normln0"/>
    <w:autoRedefine/>
    <w:rsid w:val="00B4373F"/>
    <w:pPr>
      <w:ind w:left="1440"/>
    </w:pPr>
  </w:style>
  <w:style w:type="paragraph" w:styleId="Obsah8">
    <w:name w:val="toc 8"/>
    <w:basedOn w:val="Normln0"/>
    <w:next w:val="Normln0"/>
    <w:autoRedefine/>
    <w:rsid w:val="00B4373F"/>
    <w:pPr>
      <w:ind w:left="1680"/>
    </w:pPr>
  </w:style>
  <w:style w:type="paragraph" w:styleId="Obsah9">
    <w:name w:val="toc 9"/>
    <w:basedOn w:val="Normln0"/>
    <w:next w:val="Normln0"/>
    <w:autoRedefine/>
    <w:rsid w:val="00B4373F"/>
    <w:pPr>
      <w:ind w:left="1920"/>
    </w:pPr>
  </w:style>
  <w:style w:type="paragraph" w:styleId="Seznamsodrkami2">
    <w:name w:val="List Bullet 2"/>
    <w:aliases w:val="lb2"/>
    <w:basedOn w:val="Normln0"/>
    <w:rsid w:val="00B4373F"/>
    <w:pPr>
      <w:numPr>
        <w:numId w:val="5"/>
      </w:numPr>
      <w:tabs>
        <w:tab w:val="clear" w:pos="720"/>
        <w:tab w:val="num" w:pos="1440"/>
      </w:tabs>
      <w:spacing w:after="240"/>
      <w:ind w:left="1440" w:hanging="720"/>
    </w:pPr>
  </w:style>
  <w:style w:type="table" w:styleId="Mkatabulky">
    <w:name w:val="Table Grid"/>
    <w:basedOn w:val="Normlntabulka"/>
    <w:rsid w:val="00B4373F"/>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4373F"/>
    <w:rPr>
      <w:color w:val="0000FF"/>
      <w:spacing w:val="0"/>
      <w:u w:val="double"/>
    </w:rPr>
  </w:style>
  <w:style w:type="character" w:customStyle="1" w:styleId="DeltaViewDeletion">
    <w:name w:val="DeltaView Deletion"/>
    <w:rsid w:val="00B4373F"/>
    <w:rPr>
      <w:strike/>
      <w:color w:val="FF0000"/>
      <w:spacing w:val="0"/>
    </w:rPr>
  </w:style>
  <w:style w:type="character" w:customStyle="1" w:styleId="platne1">
    <w:name w:val="platne1"/>
    <w:basedOn w:val="Standardnpsmoodstavce"/>
    <w:rsid w:val="00B4373F"/>
  </w:style>
  <w:style w:type="paragraph" w:customStyle="1" w:styleId="CharChar">
    <w:name w:val="Char Char"/>
    <w:basedOn w:val="Normln0"/>
    <w:rsid w:val="00B4373F"/>
    <w:pPr>
      <w:widowControl/>
      <w:autoSpaceDE/>
      <w:autoSpaceDN/>
      <w:adjustRightInd/>
      <w:spacing w:after="160" w:line="240" w:lineRule="exact"/>
    </w:pPr>
    <w:rPr>
      <w:rFonts w:ascii="Verdana" w:hAnsi="Verdana" w:cs="Verdana"/>
    </w:rPr>
  </w:style>
  <w:style w:type="numbering" w:styleId="111111">
    <w:name w:val="Outline List 2"/>
    <w:basedOn w:val="Bezseznamu"/>
    <w:rsid w:val="00B4373F"/>
    <w:pPr>
      <w:numPr>
        <w:numId w:val="16"/>
      </w:numPr>
    </w:pPr>
  </w:style>
  <w:style w:type="paragraph" w:customStyle="1" w:styleId="CharCharCharCharCharCharChar">
    <w:name w:val="Char Char Char Char Char Char Char"/>
    <w:basedOn w:val="Normln0"/>
    <w:rsid w:val="00B4373F"/>
    <w:pPr>
      <w:widowControl/>
      <w:autoSpaceDE/>
      <w:autoSpaceDN/>
      <w:adjustRightInd/>
      <w:spacing w:after="160" w:line="240" w:lineRule="exact"/>
    </w:pPr>
    <w:rPr>
      <w:rFonts w:ascii="Verdana" w:hAnsi="Verdana"/>
    </w:rPr>
  </w:style>
  <w:style w:type="paragraph" w:styleId="Odstavecseseznamem">
    <w:name w:val="List Paragraph"/>
    <w:basedOn w:val="Normln0"/>
    <w:link w:val="OdstavecseseznamemChar"/>
    <w:uiPriority w:val="99"/>
    <w:qFormat/>
    <w:rsid w:val="00B4373F"/>
    <w:pPr>
      <w:widowControl/>
      <w:autoSpaceDE/>
      <w:autoSpaceDN/>
      <w:adjustRightInd/>
      <w:spacing w:after="200" w:line="276" w:lineRule="auto"/>
      <w:ind w:left="720"/>
      <w:contextualSpacing/>
    </w:pPr>
    <w:rPr>
      <w:rFonts w:ascii="Calibri" w:hAnsi="Calibri"/>
      <w:sz w:val="22"/>
      <w:szCs w:val="22"/>
    </w:rPr>
  </w:style>
  <w:style w:type="paragraph" w:customStyle="1" w:styleId="pole">
    <w:name w:val="pole"/>
    <w:basedOn w:val="Normln0"/>
    <w:qFormat/>
    <w:rsid w:val="00B4373F"/>
    <w:pPr>
      <w:widowControl/>
      <w:tabs>
        <w:tab w:val="left" w:pos="1701"/>
      </w:tabs>
      <w:autoSpaceDE/>
      <w:autoSpaceDN/>
      <w:adjustRightInd/>
      <w:ind w:left="1701" w:hanging="1701"/>
    </w:pPr>
    <w:rPr>
      <w:rFonts w:ascii="Arial" w:eastAsia="Calibri" w:hAnsi="Arial"/>
      <w:sz w:val="22"/>
      <w:szCs w:val="22"/>
    </w:rPr>
  </w:style>
  <w:style w:type="character" w:styleId="Hypertextovodkaz">
    <w:name w:val="Hyperlink"/>
    <w:rsid w:val="00B4373F"/>
    <w:rPr>
      <w:color w:val="0000FF"/>
      <w:u w:val="single"/>
    </w:rPr>
  </w:style>
  <w:style w:type="character" w:styleId="Sledovanodkaz">
    <w:name w:val="FollowedHyperlink"/>
    <w:rsid w:val="00B4373F"/>
    <w:rPr>
      <w:color w:val="800080"/>
      <w:u w:val="single"/>
    </w:rPr>
  </w:style>
  <w:style w:type="paragraph" w:customStyle="1" w:styleId="xl66">
    <w:name w:val="xl66"/>
    <w:basedOn w:val="Normln0"/>
    <w:rsid w:val="00B4373F"/>
    <w:pPr>
      <w:widowControl/>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67">
    <w:name w:val="xl67"/>
    <w:basedOn w:val="Normln0"/>
    <w:rsid w:val="00B4373F"/>
    <w:pPr>
      <w:widowControl/>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ln0"/>
    <w:rsid w:val="00B4373F"/>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70">
    <w:name w:val="xl70"/>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1">
    <w:name w:val="xl71"/>
    <w:basedOn w:val="Normln0"/>
    <w:rsid w:val="00B4373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4">
    <w:name w:val="xl74"/>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5">
    <w:name w:val="xl75"/>
    <w:basedOn w:val="Normln0"/>
    <w:rsid w:val="00B4373F"/>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76">
    <w:name w:val="xl76"/>
    <w:basedOn w:val="Normln0"/>
    <w:rsid w:val="00B4373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ln0"/>
    <w:rsid w:val="00B437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0"/>
    <w:rsid w:val="00B437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0"/>
    <w:rsid w:val="00B4373F"/>
    <w:pPr>
      <w:widowControl/>
      <w:pBdr>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80">
    <w:name w:val="xl80"/>
    <w:basedOn w:val="Normln0"/>
    <w:rsid w:val="00B4373F"/>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1">
    <w:name w:val="xl81"/>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2">
    <w:name w:val="xl82"/>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0"/>
    <w:rsid w:val="00B4373F"/>
    <w:pPr>
      <w:widowControl/>
      <w:pBdr>
        <w:top w:val="single" w:sz="4" w:space="0" w:color="auto"/>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84">
    <w:name w:val="xl84"/>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5">
    <w:name w:val="xl85"/>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86">
    <w:name w:val="xl86"/>
    <w:basedOn w:val="Normln0"/>
    <w:rsid w:val="00B4373F"/>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color w:val="FF0000"/>
      <w:sz w:val="16"/>
      <w:szCs w:val="16"/>
    </w:rPr>
  </w:style>
  <w:style w:type="paragraph" w:customStyle="1" w:styleId="xl87">
    <w:name w:val="xl87"/>
    <w:basedOn w:val="Normln0"/>
    <w:rsid w:val="00B4373F"/>
    <w:pPr>
      <w:widowControl/>
      <w:pBdr>
        <w:bottom w:val="single" w:sz="4" w:space="0" w:color="auto"/>
      </w:pBdr>
      <w:shd w:val="clear" w:color="auto" w:fill="333333"/>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88">
    <w:name w:val="xl88"/>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9">
    <w:name w:val="xl89"/>
    <w:basedOn w:val="Normln0"/>
    <w:rsid w:val="00B437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0">
    <w:name w:val="xl90"/>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1">
    <w:name w:val="xl91"/>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2">
    <w:name w:val="xl92"/>
    <w:basedOn w:val="Normln0"/>
    <w:rsid w:val="00B437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3">
    <w:name w:val="xl93"/>
    <w:basedOn w:val="Normln0"/>
    <w:rsid w:val="00B437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4">
    <w:name w:val="xl94"/>
    <w:basedOn w:val="Normln0"/>
    <w:rsid w:val="00B4373F"/>
    <w:pPr>
      <w:widowControl/>
      <w:pBdr>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95">
    <w:name w:val="xl95"/>
    <w:basedOn w:val="Normln0"/>
    <w:rsid w:val="00B437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6">
    <w:name w:val="xl96"/>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7">
    <w:name w:val="xl97"/>
    <w:basedOn w:val="Normln0"/>
    <w:rsid w:val="00B4373F"/>
    <w:pPr>
      <w:widowControl/>
      <w:pBdr>
        <w:top w:val="single" w:sz="4" w:space="0" w:color="auto"/>
        <w:left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98">
    <w:name w:val="xl98"/>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99">
    <w:name w:val="xl99"/>
    <w:basedOn w:val="Normln0"/>
    <w:rsid w:val="00B4373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0">
    <w:name w:val="xl100"/>
    <w:basedOn w:val="Normln0"/>
    <w:rsid w:val="00B4373F"/>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1">
    <w:name w:val="xl101"/>
    <w:basedOn w:val="Normln0"/>
    <w:rsid w:val="00B4373F"/>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2">
    <w:name w:val="xl102"/>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3">
    <w:name w:val="xl103"/>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ln0"/>
    <w:rsid w:val="00B4373F"/>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06">
    <w:name w:val="xl106"/>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ln0"/>
    <w:rsid w:val="00B4373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8">
    <w:name w:val="xl108"/>
    <w:basedOn w:val="Normln0"/>
    <w:rsid w:val="00B4373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ln0"/>
    <w:rsid w:val="00B4373F"/>
    <w:pPr>
      <w:widowControl/>
      <w:autoSpaceDE/>
      <w:autoSpaceDN/>
      <w:adjustRightInd/>
      <w:spacing w:before="100" w:beforeAutospacing="1" w:after="100" w:afterAutospacing="1"/>
    </w:pPr>
    <w:rPr>
      <w:rFonts w:ascii="Arial" w:hAnsi="Arial" w:cs="Arial"/>
      <w:b/>
      <w:bCs/>
      <w:sz w:val="24"/>
      <w:szCs w:val="24"/>
    </w:rPr>
  </w:style>
  <w:style w:type="paragraph" w:customStyle="1" w:styleId="xl110">
    <w:name w:val="xl110"/>
    <w:basedOn w:val="Normln0"/>
    <w:rsid w:val="00B4373F"/>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1">
    <w:name w:val="xl111"/>
    <w:basedOn w:val="Normln0"/>
    <w:rsid w:val="00B4373F"/>
    <w:pPr>
      <w:widowControl/>
      <w:pBdr>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2">
    <w:name w:val="xl112"/>
    <w:basedOn w:val="Normln0"/>
    <w:rsid w:val="00B4373F"/>
    <w:pPr>
      <w:widowControl/>
      <w:pBdr>
        <w:top w:val="single" w:sz="4" w:space="0" w:color="auto"/>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3">
    <w:name w:val="xl113"/>
    <w:basedOn w:val="Normln0"/>
    <w:rsid w:val="00B4373F"/>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4">
    <w:name w:val="xl114"/>
    <w:basedOn w:val="Normln0"/>
    <w:rsid w:val="00B4373F"/>
    <w:pPr>
      <w:widowControl/>
      <w:pBdr>
        <w:top w:val="single" w:sz="4" w:space="0" w:color="auto"/>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5">
    <w:name w:val="xl115"/>
    <w:basedOn w:val="Normln0"/>
    <w:rsid w:val="00B4373F"/>
    <w:pPr>
      <w:widowControl/>
      <w:pBdr>
        <w:top w:val="single" w:sz="4" w:space="0" w:color="auto"/>
        <w:left w:val="single" w:sz="4" w:space="0" w:color="auto"/>
        <w:bottom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6">
    <w:name w:val="xl116"/>
    <w:basedOn w:val="Normln0"/>
    <w:rsid w:val="00B4373F"/>
    <w:pPr>
      <w:widowControl/>
      <w:pBdr>
        <w:left w:val="single" w:sz="4" w:space="0" w:color="auto"/>
        <w:right w:val="single" w:sz="4" w:space="9" w:color="auto"/>
      </w:pBdr>
      <w:shd w:val="clear" w:color="auto" w:fill="C0C0C0"/>
      <w:autoSpaceDE/>
      <w:autoSpaceDN/>
      <w:adjustRightInd/>
      <w:spacing w:before="100" w:beforeAutospacing="1" w:after="100" w:afterAutospacing="1"/>
      <w:ind w:firstLineChars="100" w:firstLine="100"/>
      <w:jc w:val="right"/>
      <w:textAlignment w:val="center"/>
    </w:pPr>
    <w:rPr>
      <w:rFonts w:ascii="Arial" w:hAnsi="Arial" w:cs="Arial"/>
      <w:sz w:val="18"/>
      <w:szCs w:val="18"/>
    </w:rPr>
  </w:style>
  <w:style w:type="paragraph" w:customStyle="1" w:styleId="xl117">
    <w:name w:val="xl117"/>
    <w:basedOn w:val="Normln0"/>
    <w:rsid w:val="00B4373F"/>
    <w:pPr>
      <w:widowControl/>
      <w:shd w:val="clear" w:color="auto" w:fill="C0C0C0"/>
      <w:autoSpaceDE/>
      <w:autoSpaceDN/>
      <w:adjustRightInd/>
      <w:spacing w:before="100" w:beforeAutospacing="1" w:after="100" w:afterAutospacing="1"/>
      <w:jc w:val="center"/>
    </w:pPr>
    <w:rPr>
      <w:rFonts w:ascii="Arial" w:hAnsi="Arial" w:cs="Arial"/>
      <w:b/>
      <w:bCs/>
      <w:sz w:val="24"/>
      <w:szCs w:val="24"/>
    </w:rPr>
  </w:style>
  <w:style w:type="paragraph" w:customStyle="1" w:styleId="xl118">
    <w:name w:val="xl118"/>
    <w:basedOn w:val="Normln0"/>
    <w:rsid w:val="00B4373F"/>
    <w:pPr>
      <w:widowControl/>
      <w:pBdr>
        <w:bottom w:val="single" w:sz="4"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19">
    <w:name w:val="xl119"/>
    <w:basedOn w:val="Normln0"/>
    <w:rsid w:val="00B4373F"/>
    <w:pPr>
      <w:widowControl/>
      <w:pBdr>
        <w:bottom w:val="single" w:sz="4" w:space="0" w:color="auto"/>
      </w:pBdr>
      <w:shd w:val="clear" w:color="auto" w:fill="C0C0C0"/>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0">
    <w:name w:val="xl120"/>
    <w:basedOn w:val="Normln0"/>
    <w:rsid w:val="00B4373F"/>
    <w:pPr>
      <w:widowControl/>
      <w:pBdr>
        <w:top w:val="single" w:sz="8" w:space="0" w:color="auto"/>
        <w:left w:val="single" w:sz="8" w:space="0" w:color="auto"/>
        <w:bottom w:val="single" w:sz="8" w:space="0" w:color="auto"/>
        <w:right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21">
    <w:name w:val="xl121"/>
    <w:basedOn w:val="Normln0"/>
    <w:rsid w:val="00B4373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xl122">
    <w:name w:val="xl122"/>
    <w:basedOn w:val="Normln0"/>
    <w:rsid w:val="00B4373F"/>
    <w:pPr>
      <w:widowControl/>
      <w:pBdr>
        <w:top w:val="single" w:sz="8" w:space="0" w:color="auto"/>
        <w:bottom w:val="single" w:sz="8" w:space="0" w:color="auto"/>
        <w:right w:val="single" w:sz="8" w:space="0" w:color="auto"/>
      </w:pBdr>
      <w:shd w:val="clear" w:color="auto" w:fill="C0C0C0"/>
      <w:autoSpaceDE/>
      <w:autoSpaceDN/>
      <w:adjustRightInd/>
      <w:spacing w:before="100" w:beforeAutospacing="1" w:after="100" w:afterAutospacing="1"/>
      <w:jc w:val="center"/>
      <w:textAlignment w:val="center"/>
    </w:pPr>
    <w:rPr>
      <w:rFonts w:ascii="Arial" w:hAnsi="Arial" w:cs="Arial"/>
      <w:b/>
      <w:bCs/>
      <w:color w:val="FFFFFF"/>
      <w:sz w:val="24"/>
      <w:szCs w:val="24"/>
    </w:rPr>
  </w:style>
  <w:style w:type="paragraph" w:customStyle="1" w:styleId="CharChar1">
    <w:name w:val="Char Char1"/>
    <w:basedOn w:val="Normln0"/>
    <w:rsid w:val="00B4373F"/>
    <w:pPr>
      <w:widowControl/>
      <w:autoSpaceDE/>
      <w:autoSpaceDN/>
      <w:adjustRightInd/>
      <w:spacing w:after="160" w:line="240" w:lineRule="exact"/>
    </w:pPr>
    <w:rPr>
      <w:rFonts w:ascii="Verdana" w:hAnsi="Verdana" w:cs="Verdana"/>
    </w:rPr>
  </w:style>
  <w:style w:type="paragraph" w:customStyle="1" w:styleId="CharChar2">
    <w:name w:val="Char Char2"/>
    <w:basedOn w:val="Normln0"/>
    <w:rsid w:val="00B4373F"/>
    <w:pPr>
      <w:widowControl/>
      <w:autoSpaceDE/>
      <w:autoSpaceDN/>
      <w:adjustRightInd/>
      <w:spacing w:after="160" w:line="240" w:lineRule="exact"/>
    </w:pPr>
    <w:rPr>
      <w:rFonts w:ascii="Verdana" w:hAnsi="Verdana" w:cs="Verdana"/>
    </w:rPr>
  </w:style>
  <w:style w:type="paragraph" w:customStyle="1" w:styleId="text">
    <w:name w:val="text"/>
    <w:rsid w:val="00B4373F"/>
    <w:pPr>
      <w:widowControl w:val="0"/>
      <w:spacing w:before="240" w:after="0" w:line="240" w:lineRule="exact"/>
      <w:jc w:val="both"/>
    </w:pPr>
    <w:rPr>
      <w:rFonts w:ascii="Arial" w:eastAsia="Times New Roman" w:hAnsi="Arial" w:cs="Times New Roman"/>
      <w:sz w:val="24"/>
      <w:szCs w:val="20"/>
      <w:lang w:eastAsia="cs-CZ"/>
    </w:rPr>
  </w:style>
  <w:style w:type="paragraph" w:customStyle="1" w:styleId="tabulka">
    <w:name w:val="tabulka"/>
    <w:basedOn w:val="Normln0"/>
    <w:rsid w:val="00B4373F"/>
    <w:pPr>
      <w:autoSpaceDE/>
      <w:autoSpaceDN/>
      <w:adjustRightInd/>
      <w:spacing w:before="120" w:line="240" w:lineRule="exact"/>
      <w:jc w:val="center"/>
    </w:pPr>
    <w:rPr>
      <w:rFonts w:ascii="Arial" w:hAnsi="Arial"/>
      <w:lang w:eastAsia="cs-CZ"/>
    </w:rPr>
  </w:style>
  <w:style w:type="paragraph" w:customStyle="1" w:styleId="ListParagraph1">
    <w:name w:val="List Paragraph1"/>
    <w:basedOn w:val="Normln0"/>
    <w:rsid w:val="00B4373F"/>
    <w:pPr>
      <w:widowControl/>
      <w:autoSpaceDE/>
      <w:autoSpaceDN/>
      <w:adjustRightInd/>
      <w:spacing w:after="200" w:line="276" w:lineRule="auto"/>
      <w:ind w:left="720"/>
      <w:contextualSpacing/>
    </w:pPr>
    <w:rPr>
      <w:rFonts w:ascii="Calibri" w:hAnsi="Calibri"/>
      <w:sz w:val="22"/>
      <w:szCs w:val="22"/>
    </w:rPr>
  </w:style>
  <w:style w:type="character" w:customStyle="1" w:styleId="bold">
    <w:name w:val="bold"/>
    <w:rsid w:val="00B4373F"/>
    <w:rPr>
      <w:b/>
    </w:rPr>
  </w:style>
  <w:style w:type="paragraph" w:customStyle="1" w:styleId="Clanek11">
    <w:name w:val="Clanek 1.1"/>
    <w:basedOn w:val="Nadpis20"/>
    <w:link w:val="Clanek11Char"/>
    <w:qFormat/>
    <w:rsid w:val="00B4373F"/>
    <w:pPr>
      <w:keepNext w:val="0"/>
      <w:tabs>
        <w:tab w:val="num" w:pos="941"/>
      </w:tabs>
      <w:autoSpaceDE/>
      <w:autoSpaceDN/>
      <w:adjustRightInd/>
      <w:spacing w:before="120" w:after="120"/>
      <w:ind w:left="941" w:hanging="567"/>
      <w:jc w:val="both"/>
    </w:pPr>
    <w:rPr>
      <w:rFonts w:ascii="Arial" w:hAnsi="Arial" w:cs="Arial"/>
      <w:bCs/>
      <w:iCs/>
      <w:sz w:val="22"/>
      <w:szCs w:val="28"/>
    </w:rPr>
  </w:style>
  <w:style w:type="paragraph" w:customStyle="1" w:styleId="Nadpis2">
    <w:name w:val="_Nadpis 2"/>
    <w:basedOn w:val="Nadpis20"/>
    <w:next w:val="Normln0"/>
    <w:qFormat/>
    <w:rsid w:val="00B4373F"/>
    <w:pPr>
      <w:keepLines/>
      <w:numPr>
        <w:numId w:val="18"/>
      </w:numPr>
      <w:autoSpaceDE/>
      <w:autoSpaceDN/>
      <w:adjustRightInd/>
      <w:spacing w:before="120" w:after="120"/>
      <w:ind w:left="851" w:hanging="567"/>
      <w:jc w:val="both"/>
    </w:pPr>
    <w:rPr>
      <w:sz w:val="22"/>
      <w:szCs w:val="24"/>
    </w:rPr>
  </w:style>
  <w:style w:type="paragraph" w:customStyle="1" w:styleId="Normln">
    <w:name w:val="_Normální"/>
    <w:basedOn w:val="Normln0"/>
    <w:qFormat/>
    <w:rsid w:val="00114F60"/>
    <w:pPr>
      <w:keepNext/>
      <w:widowControl/>
      <w:numPr>
        <w:numId w:val="23"/>
      </w:numPr>
      <w:autoSpaceDE/>
      <w:autoSpaceDN/>
      <w:adjustRightInd/>
      <w:spacing w:before="120" w:after="120"/>
      <w:jc w:val="both"/>
    </w:pPr>
    <w:rPr>
      <w:rFonts w:ascii="Arial" w:hAnsi="Arial"/>
      <w:sz w:val="22"/>
      <w:szCs w:val="24"/>
    </w:rPr>
  </w:style>
  <w:style w:type="character" w:customStyle="1" w:styleId="Clanek11Char">
    <w:name w:val="Clanek 1.1 Char"/>
    <w:link w:val="Clanek11"/>
    <w:rsid w:val="00B4373F"/>
    <w:rPr>
      <w:rFonts w:ascii="Arial" w:eastAsia="Times New Roman" w:hAnsi="Arial" w:cs="Arial"/>
      <w:b/>
      <w:bCs/>
      <w:i/>
      <w:iCs/>
      <w:szCs w:val="28"/>
    </w:rPr>
  </w:style>
  <w:style w:type="paragraph" w:customStyle="1" w:styleId="Smluvnstrana">
    <w:name w:val="Smluvní strana"/>
    <w:basedOn w:val="Normln0"/>
    <w:rsid w:val="00B4373F"/>
    <w:pPr>
      <w:widowControl/>
      <w:overflowPunct w:val="0"/>
      <w:spacing w:line="280" w:lineRule="atLeast"/>
      <w:jc w:val="both"/>
      <w:textAlignment w:val="baseline"/>
    </w:pPr>
    <w:rPr>
      <w:b/>
      <w:sz w:val="28"/>
    </w:rPr>
  </w:style>
  <w:style w:type="paragraph" w:customStyle="1" w:styleId="Identifikacestran">
    <w:name w:val="Identifikace stran"/>
    <w:basedOn w:val="Normln0"/>
    <w:rsid w:val="00B4373F"/>
    <w:pPr>
      <w:widowControl/>
      <w:overflowPunct w:val="0"/>
      <w:spacing w:line="280" w:lineRule="atLeast"/>
      <w:jc w:val="both"/>
      <w:textAlignment w:val="baseline"/>
    </w:pPr>
    <w:rPr>
      <w:sz w:val="24"/>
    </w:rPr>
  </w:style>
  <w:style w:type="paragraph" w:customStyle="1" w:styleId="HHTitle2">
    <w:name w:val="HH Title 2"/>
    <w:basedOn w:val="Nzev"/>
    <w:semiHidden/>
    <w:rsid w:val="00B4373F"/>
    <w:pPr>
      <w:keepNext w:val="0"/>
      <w:widowControl/>
      <w:autoSpaceDE/>
      <w:autoSpaceDN/>
      <w:adjustRightInd/>
      <w:spacing w:before="240" w:after="120"/>
    </w:pPr>
    <w:rPr>
      <w:rFonts w:ascii="Times New Roman Bold" w:hAnsi="Times New Roman Bold" w:cs="Arial"/>
      <w:bCs/>
      <w:caps/>
      <w:kern w:val="28"/>
      <w:sz w:val="22"/>
      <w:szCs w:val="32"/>
    </w:rPr>
  </w:style>
  <w:style w:type="paragraph" w:styleId="Revize">
    <w:name w:val="Revision"/>
    <w:hidden/>
    <w:uiPriority w:val="99"/>
    <w:semiHidden/>
    <w:rsid w:val="00B4373F"/>
    <w:pPr>
      <w:spacing w:after="0" w:line="240" w:lineRule="auto"/>
    </w:pPr>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99"/>
    <w:locked/>
    <w:rsid w:val="008B7BF0"/>
    <w:rPr>
      <w:rFonts w:ascii="Calibri" w:eastAsia="Times New Roman" w:hAnsi="Calibri" w:cs="Times New Roman"/>
    </w:rPr>
  </w:style>
  <w:style w:type="paragraph" w:customStyle="1" w:styleId="Default">
    <w:name w:val="Default"/>
    <w:rsid w:val="00011AE8"/>
    <w:pPr>
      <w:autoSpaceDE w:val="0"/>
      <w:autoSpaceDN w:val="0"/>
      <w:adjustRightInd w:val="0"/>
      <w:spacing w:after="0" w:line="240" w:lineRule="auto"/>
    </w:pPr>
    <w:rPr>
      <w:rFonts w:ascii="Arial" w:hAnsi="Arial" w:cs="Arial"/>
      <w:color w:val="000000"/>
      <w:sz w:val="24"/>
      <w:szCs w:val="24"/>
    </w:rPr>
  </w:style>
  <w:style w:type="paragraph" w:customStyle="1" w:styleId="BBHeading1">
    <w:name w:val="B&amp;B Heading 1"/>
    <w:basedOn w:val="Zkladntext"/>
    <w:next w:val="Normln0"/>
    <w:uiPriority w:val="9"/>
    <w:qFormat/>
    <w:rsid w:val="00A10105"/>
    <w:pPr>
      <w:keepNext/>
      <w:widowControl/>
      <w:numPr>
        <w:numId w:val="37"/>
      </w:numPr>
      <w:tabs>
        <w:tab w:val="num" w:pos="360"/>
      </w:tabs>
      <w:autoSpaceDE/>
      <w:autoSpaceDN/>
      <w:adjustRightInd/>
      <w:ind w:left="0" w:firstLine="0"/>
      <w:jc w:val="both"/>
      <w:outlineLvl w:val="0"/>
    </w:pPr>
    <w:rPr>
      <w:rFonts w:ascii="Georgia" w:eastAsia="Georgia" w:hAnsi="Georgia"/>
      <w:b/>
      <w:caps/>
      <w:sz w:val="22"/>
      <w:lang w:val="en-GB"/>
    </w:rPr>
  </w:style>
  <w:style w:type="paragraph" w:customStyle="1" w:styleId="BBClause7">
    <w:name w:val="B&amp;B Clause 7"/>
    <w:basedOn w:val="Zkladntext"/>
    <w:uiPriority w:val="29"/>
    <w:rsid w:val="00A10105"/>
    <w:pPr>
      <w:widowControl/>
      <w:numPr>
        <w:ilvl w:val="6"/>
        <w:numId w:val="37"/>
      </w:numPr>
      <w:tabs>
        <w:tab w:val="clear" w:pos="3912"/>
        <w:tab w:val="num" w:pos="360"/>
      </w:tabs>
      <w:autoSpaceDE/>
      <w:autoSpaceDN/>
      <w:adjustRightInd/>
      <w:ind w:left="0" w:firstLine="0"/>
      <w:jc w:val="both"/>
    </w:pPr>
    <w:rPr>
      <w:rFonts w:ascii="Georgia" w:eastAsia="Georgia" w:hAnsi="Georgia"/>
      <w:sz w:val="22"/>
      <w:lang w:val="en-GB"/>
    </w:rPr>
  </w:style>
  <w:style w:type="paragraph" w:customStyle="1" w:styleId="BBClause2">
    <w:name w:val="B&amp;B Clause 2"/>
    <w:basedOn w:val="Zkladntext"/>
    <w:link w:val="BBClause2Char"/>
    <w:uiPriority w:val="29"/>
    <w:qFormat/>
    <w:rsid w:val="00A10105"/>
    <w:pPr>
      <w:widowControl/>
      <w:numPr>
        <w:ilvl w:val="1"/>
        <w:numId w:val="37"/>
      </w:numPr>
      <w:autoSpaceDE/>
      <w:autoSpaceDN/>
      <w:adjustRightInd/>
      <w:jc w:val="both"/>
    </w:pPr>
    <w:rPr>
      <w:rFonts w:ascii="Georgia" w:eastAsia="Georgia" w:hAnsi="Georgia"/>
      <w:sz w:val="22"/>
      <w:lang w:val="en-GB"/>
    </w:rPr>
  </w:style>
  <w:style w:type="paragraph" w:customStyle="1" w:styleId="BBClause3">
    <w:name w:val="B&amp;B Clause 3"/>
    <w:basedOn w:val="Zkladntext"/>
    <w:uiPriority w:val="29"/>
    <w:qFormat/>
    <w:rsid w:val="00A10105"/>
    <w:pPr>
      <w:widowControl/>
      <w:numPr>
        <w:ilvl w:val="2"/>
        <w:numId w:val="37"/>
      </w:numPr>
      <w:tabs>
        <w:tab w:val="clear" w:pos="1622"/>
        <w:tab w:val="num" w:pos="360"/>
      </w:tabs>
      <w:autoSpaceDE/>
      <w:autoSpaceDN/>
      <w:adjustRightInd/>
      <w:ind w:left="0" w:firstLine="0"/>
      <w:jc w:val="both"/>
    </w:pPr>
    <w:rPr>
      <w:rFonts w:ascii="Georgia" w:eastAsia="Georgia" w:hAnsi="Georgia"/>
      <w:sz w:val="22"/>
      <w:lang w:val="en-GB"/>
    </w:rPr>
  </w:style>
  <w:style w:type="paragraph" w:customStyle="1" w:styleId="BBClause4">
    <w:name w:val="B&amp;B Clause 4"/>
    <w:basedOn w:val="Zkladntext"/>
    <w:uiPriority w:val="29"/>
    <w:qFormat/>
    <w:rsid w:val="00A10105"/>
    <w:pPr>
      <w:widowControl/>
      <w:numPr>
        <w:ilvl w:val="3"/>
        <w:numId w:val="37"/>
      </w:numPr>
      <w:tabs>
        <w:tab w:val="clear" w:pos="2699"/>
        <w:tab w:val="num" w:pos="360"/>
      </w:tabs>
      <w:autoSpaceDE/>
      <w:autoSpaceDN/>
      <w:adjustRightInd/>
      <w:ind w:left="0" w:firstLine="0"/>
      <w:jc w:val="both"/>
    </w:pPr>
    <w:rPr>
      <w:rFonts w:ascii="Georgia" w:eastAsia="Georgia" w:hAnsi="Georgia"/>
      <w:sz w:val="22"/>
      <w:lang w:val="en-GB"/>
    </w:rPr>
  </w:style>
  <w:style w:type="paragraph" w:customStyle="1" w:styleId="BBClause5">
    <w:name w:val="B&amp;B Clause 5"/>
    <w:basedOn w:val="Zkladntext"/>
    <w:uiPriority w:val="29"/>
    <w:rsid w:val="00A10105"/>
    <w:pPr>
      <w:widowControl/>
      <w:numPr>
        <w:ilvl w:val="4"/>
        <w:numId w:val="37"/>
      </w:numPr>
      <w:tabs>
        <w:tab w:val="clear" w:pos="2699"/>
        <w:tab w:val="num" w:pos="360"/>
      </w:tabs>
      <w:autoSpaceDE/>
      <w:autoSpaceDN/>
      <w:adjustRightInd/>
      <w:ind w:left="0" w:firstLine="0"/>
      <w:jc w:val="both"/>
    </w:pPr>
    <w:rPr>
      <w:rFonts w:ascii="Georgia" w:eastAsia="Georgia" w:hAnsi="Georgia"/>
      <w:sz w:val="22"/>
      <w:lang w:val="en-GB"/>
    </w:rPr>
  </w:style>
  <w:style w:type="paragraph" w:customStyle="1" w:styleId="BBClause6">
    <w:name w:val="B&amp;B Clause 6"/>
    <w:basedOn w:val="Zkladntext"/>
    <w:uiPriority w:val="29"/>
    <w:rsid w:val="00A10105"/>
    <w:pPr>
      <w:widowControl/>
      <w:numPr>
        <w:ilvl w:val="5"/>
        <w:numId w:val="37"/>
      </w:numPr>
      <w:tabs>
        <w:tab w:val="clear" w:pos="3238"/>
        <w:tab w:val="num" w:pos="360"/>
      </w:tabs>
      <w:autoSpaceDE/>
      <w:autoSpaceDN/>
      <w:adjustRightInd/>
      <w:ind w:left="0" w:firstLine="0"/>
      <w:jc w:val="both"/>
    </w:pPr>
    <w:rPr>
      <w:rFonts w:ascii="Georgia" w:eastAsia="Georgia" w:hAnsi="Georgia"/>
      <w:sz w:val="22"/>
      <w:lang w:val="en-GB"/>
    </w:rPr>
  </w:style>
  <w:style w:type="paragraph" w:customStyle="1" w:styleId="BBClause8">
    <w:name w:val="B&amp;B Clause 8"/>
    <w:basedOn w:val="Zkladntext"/>
    <w:uiPriority w:val="29"/>
    <w:rsid w:val="00A10105"/>
    <w:pPr>
      <w:widowControl/>
      <w:numPr>
        <w:ilvl w:val="7"/>
        <w:numId w:val="37"/>
      </w:numPr>
      <w:tabs>
        <w:tab w:val="clear" w:pos="4587"/>
        <w:tab w:val="num" w:pos="360"/>
      </w:tabs>
      <w:autoSpaceDE/>
      <w:autoSpaceDN/>
      <w:adjustRightInd/>
      <w:ind w:left="0" w:firstLine="0"/>
      <w:jc w:val="both"/>
    </w:pPr>
    <w:rPr>
      <w:rFonts w:ascii="Georgia" w:eastAsia="Georgia" w:hAnsi="Georgia"/>
      <w:sz w:val="22"/>
      <w:lang w:val="en-GB"/>
    </w:rPr>
  </w:style>
  <w:style w:type="paragraph" w:customStyle="1" w:styleId="BBClause9">
    <w:name w:val="B&amp;B Clause 9"/>
    <w:basedOn w:val="Zkladntext"/>
    <w:uiPriority w:val="29"/>
    <w:rsid w:val="00A10105"/>
    <w:pPr>
      <w:widowControl/>
      <w:numPr>
        <w:ilvl w:val="8"/>
        <w:numId w:val="37"/>
      </w:numPr>
      <w:tabs>
        <w:tab w:val="clear" w:pos="5262"/>
        <w:tab w:val="num" w:pos="360"/>
      </w:tabs>
      <w:autoSpaceDE/>
      <w:autoSpaceDN/>
      <w:adjustRightInd/>
      <w:ind w:left="0" w:firstLine="0"/>
      <w:jc w:val="both"/>
    </w:pPr>
    <w:rPr>
      <w:rFonts w:ascii="Georgia" w:eastAsia="Georgia" w:hAnsi="Georgia"/>
      <w:sz w:val="22"/>
      <w:lang w:val="en-GB"/>
    </w:rPr>
  </w:style>
  <w:style w:type="character" w:customStyle="1" w:styleId="BBClause2Char">
    <w:name w:val="B&amp;B Clause 2 Char"/>
    <w:link w:val="BBClause2"/>
    <w:uiPriority w:val="29"/>
    <w:rsid w:val="00A10105"/>
    <w:rPr>
      <w:rFonts w:ascii="Georgia" w:eastAsia="Georgia" w:hAnsi="Georgia" w:cs="Times New Roman"/>
      <w:szCs w:val="20"/>
      <w:lang w:val="en-GB"/>
    </w:rPr>
  </w:style>
  <w:style w:type="numbering" w:customStyle="1" w:styleId="NumberingMain">
    <w:name w:val="Numbering Main"/>
    <w:uiPriority w:val="99"/>
    <w:rsid w:val="00A10105"/>
    <w:pPr>
      <w:numPr>
        <w:numId w:val="37"/>
      </w:numPr>
    </w:pPr>
  </w:style>
  <w:style w:type="character" w:styleId="Zstupntext">
    <w:name w:val="Placeholder Text"/>
    <w:basedOn w:val="Standardnpsmoodstavce"/>
    <w:uiPriority w:val="99"/>
    <w:semiHidden/>
    <w:rsid w:val="00D51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947F-2768-4D22-82E1-0D6909AF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9175</Words>
  <Characters>54134</Characters>
  <Application>Microsoft Office Word</Application>
  <DocSecurity>4</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DPMLJ</Company>
  <LinksUpToDate>false</LinksUpToDate>
  <CharactersWithSpaces>63183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Červenka M.</dc:creator>
  <cp:lastModifiedBy>Čech, Stanislav </cp:lastModifiedBy>
  <cp:revision>2</cp:revision>
  <cp:lastPrinted>2018-09-18T11:59:00Z</cp:lastPrinted>
  <dcterms:created xsi:type="dcterms:W3CDTF">2020-08-03T13:12:00Z</dcterms:created>
  <dcterms:modified xsi:type="dcterms:W3CDTF">2020-08-03T13:12:00Z</dcterms:modified>
</cp:coreProperties>
</file>