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576B80BA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0F4208">
        <w:rPr>
          <w:rFonts w:ascii="Arial" w:hAnsi="Arial" w:cs="Arial"/>
          <w:b/>
          <w:sz w:val="28"/>
          <w:szCs w:val="28"/>
          <w:lang w:val="cs-CZ"/>
        </w:rPr>
        <w:t>4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>k </w:t>
      </w:r>
      <w:proofErr w:type="gramStart"/>
      <w:r w:rsidRPr="009032B6">
        <w:rPr>
          <w:rFonts w:ascii="Arial" w:hAnsi="Arial" w:cs="Arial"/>
          <w:b/>
          <w:lang w:val="cs-CZ"/>
        </w:rPr>
        <w:t xml:space="preserve">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</w:t>
      </w:r>
      <w:proofErr w:type="gramEnd"/>
      <w:r w:rsidRPr="009032B6">
        <w:rPr>
          <w:rFonts w:ascii="Arial" w:hAnsi="Arial" w:cs="Arial"/>
          <w:b/>
          <w:lang w:val="cs-CZ"/>
        </w:rPr>
        <w:t>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6a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702 167 727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E5539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</w:t>
            </w:r>
            <w:proofErr w:type="spell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1521/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92b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3482255" w14:textId="4298E3C8" w:rsidR="00EC73C9" w:rsidRPr="009032B6" w:rsidRDefault="00E5539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  <w:p w14:paraId="7717FD8D" w14:textId="106BF75B" w:rsidR="00EC73C9" w:rsidRPr="009032B6" w:rsidRDefault="00E5539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6DD1650C" w:rsidR="00EC73C9" w:rsidRPr="009032B6" w:rsidRDefault="00E5539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3E3D2C3E" w:rsidR="00EC73C9" w:rsidRPr="009032B6" w:rsidRDefault="00E5539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1B59707A" w14:textId="5CAF3804" w:rsidR="00EC73C9" w:rsidRPr="009032B6" w:rsidRDefault="00E55399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</w:tbl>
    <w:p w14:paraId="65688B58" w14:textId="26761DF3" w:rsidR="00600085" w:rsidRPr="009032B6" w:rsidRDefault="009032B6" w:rsidP="009032B6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2C09DC56" w14:textId="5260BF68" w:rsidR="009032B6" w:rsidRPr="00FE0C79" w:rsidRDefault="009032B6" w:rsidP="009504C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E0C79">
        <w:rPr>
          <w:rFonts w:ascii="Arial" w:hAnsi="Arial" w:cs="Arial"/>
          <w:b/>
          <w:bCs/>
          <w:sz w:val="21"/>
          <w:szCs w:val="21"/>
        </w:rPr>
        <w:t xml:space="preserve">které uzavřely níže uvedeného dne, měsíce a roku tento dodatek č. </w:t>
      </w:r>
      <w:r w:rsidR="0069228C" w:rsidRPr="00FE0C79">
        <w:rPr>
          <w:rFonts w:ascii="Arial" w:hAnsi="Arial" w:cs="Arial"/>
          <w:b/>
          <w:bCs/>
          <w:sz w:val="21"/>
          <w:szCs w:val="21"/>
        </w:rPr>
        <w:t>4</w:t>
      </w:r>
    </w:p>
    <w:p w14:paraId="65D21ED1" w14:textId="4AD80415" w:rsidR="00795846" w:rsidRDefault="009032B6" w:rsidP="00AA470A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E0C79">
        <w:rPr>
          <w:rFonts w:ascii="Arial" w:hAnsi="Arial" w:cs="Arial"/>
          <w:b/>
          <w:bCs/>
          <w:sz w:val="21"/>
          <w:szCs w:val="21"/>
        </w:rPr>
        <w:lastRenderedPageBreak/>
        <w:t>ke smlouvě o dílo č. j. 723-2018-5411</w:t>
      </w:r>
      <w:r w:rsidR="00390561" w:rsidRPr="00FE0C79">
        <w:rPr>
          <w:rFonts w:ascii="Arial" w:hAnsi="Arial" w:cs="Arial"/>
          <w:b/>
          <w:bCs/>
          <w:sz w:val="21"/>
          <w:szCs w:val="21"/>
        </w:rPr>
        <w:t>01</w:t>
      </w:r>
    </w:p>
    <w:p w14:paraId="5C218992" w14:textId="77777777" w:rsidR="002A317C" w:rsidRPr="00FE0C79" w:rsidRDefault="002A317C" w:rsidP="00AA470A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9E437F2" w14:textId="03431FBA" w:rsidR="00AA470A" w:rsidRPr="00FE0C79" w:rsidRDefault="009032B6" w:rsidP="00AA470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E0C79">
        <w:rPr>
          <w:rFonts w:ascii="Arial" w:hAnsi="Arial" w:cs="Arial"/>
          <w:b/>
          <w:bCs/>
          <w:sz w:val="21"/>
          <w:szCs w:val="21"/>
        </w:rPr>
        <w:t>Čl. I</w:t>
      </w:r>
    </w:p>
    <w:p w14:paraId="2C6B2187" w14:textId="77777777" w:rsidR="009032B6" w:rsidRPr="00FE0C79" w:rsidRDefault="009032B6" w:rsidP="007C5ECE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E0C79">
        <w:rPr>
          <w:rFonts w:ascii="Arial" w:hAnsi="Arial" w:cs="Arial"/>
          <w:b/>
          <w:bCs/>
          <w:sz w:val="21"/>
          <w:szCs w:val="21"/>
        </w:rPr>
        <w:t>Předmět a účel dodatku</w:t>
      </w:r>
    </w:p>
    <w:p w14:paraId="5CB9C448" w14:textId="42B904A5" w:rsidR="00FE0C79" w:rsidRPr="002A317C" w:rsidRDefault="0069278A" w:rsidP="002A317C">
      <w:pPr>
        <w:spacing w:line="360" w:lineRule="auto"/>
        <w:rPr>
          <w:rFonts w:ascii="Arial" w:hAnsi="Arial" w:cs="Arial"/>
          <w:sz w:val="21"/>
          <w:szCs w:val="21"/>
        </w:rPr>
      </w:pPr>
      <w:r w:rsidRPr="002A317C">
        <w:rPr>
          <w:rFonts w:ascii="Arial" w:hAnsi="Arial" w:cs="Arial"/>
          <w:bCs/>
          <w:sz w:val="21"/>
          <w:szCs w:val="21"/>
        </w:rPr>
        <w:t xml:space="preserve">Tento dodatek se uzavírá na základě víceprací a méněprací, které vznikly při </w:t>
      </w:r>
      <w:r w:rsidR="00253256" w:rsidRPr="002A317C">
        <w:rPr>
          <w:rFonts w:ascii="Arial" w:hAnsi="Arial" w:cs="Arial"/>
          <w:bCs/>
          <w:sz w:val="21"/>
          <w:szCs w:val="21"/>
        </w:rPr>
        <w:t>zjišťování hranic obvodů</w:t>
      </w:r>
      <w:r w:rsidRPr="002A317C">
        <w:rPr>
          <w:rFonts w:ascii="Arial" w:hAnsi="Arial" w:cs="Arial"/>
          <w:bCs/>
          <w:sz w:val="21"/>
          <w:szCs w:val="21"/>
        </w:rPr>
        <w:t> </w:t>
      </w:r>
      <w:r w:rsidR="00253256" w:rsidRPr="002A317C">
        <w:rPr>
          <w:rFonts w:ascii="Arial" w:hAnsi="Arial" w:cs="Arial"/>
          <w:bCs/>
          <w:sz w:val="21"/>
          <w:szCs w:val="21"/>
        </w:rPr>
        <w:t xml:space="preserve">a při zjišťování hranic pozemků neřešených dle § 2 zákona </w:t>
      </w:r>
      <w:r w:rsidR="0044679E" w:rsidRPr="002A317C">
        <w:rPr>
          <w:rFonts w:ascii="Arial" w:hAnsi="Arial" w:cs="Arial"/>
          <w:bCs/>
          <w:sz w:val="21"/>
          <w:szCs w:val="21"/>
        </w:rPr>
        <w:t xml:space="preserve">v rámci </w:t>
      </w:r>
      <w:r w:rsidR="00253256" w:rsidRPr="002A317C">
        <w:rPr>
          <w:rFonts w:ascii="Arial" w:hAnsi="Arial" w:cs="Arial"/>
          <w:bCs/>
          <w:sz w:val="21"/>
          <w:szCs w:val="21"/>
        </w:rPr>
        <w:t>Komplexní</w:t>
      </w:r>
      <w:r w:rsidR="0044679E" w:rsidRPr="002A317C">
        <w:rPr>
          <w:rFonts w:ascii="Arial" w:hAnsi="Arial" w:cs="Arial"/>
          <w:bCs/>
          <w:sz w:val="21"/>
          <w:szCs w:val="21"/>
        </w:rPr>
        <w:t>ch</w:t>
      </w:r>
      <w:r w:rsidR="00253256" w:rsidRPr="002A317C">
        <w:rPr>
          <w:rFonts w:ascii="Arial" w:hAnsi="Arial" w:cs="Arial"/>
          <w:bCs/>
          <w:sz w:val="21"/>
          <w:szCs w:val="21"/>
        </w:rPr>
        <w:t xml:space="preserve"> pozemkov</w:t>
      </w:r>
      <w:r w:rsidR="0044679E" w:rsidRPr="002A317C">
        <w:rPr>
          <w:rFonts w:ascii="Arial" w:hAnsi="Arial" w:cs="Arial"/>
          <w:bCs/>
          <w:sz w:val="21"/>
          <w:szCs w:val="21"/>
        </w:rPr>
        <w:t>ých</w:t>
      </w:r>
      <w:r w:rsidR="00253256" w:rsidRPr="002A317C">
        <w:rPr>
          <w:rFonts w:ascii="Arial" w:hAnsi="Arial" w:cs="Arial"/>
          <w:bCs/>
          <w:sz w:val="21"/>
          <w:szCs w:val="21"/>
        </w:rPr>
        <w:t xml:space="preserve"> úprav</w:t>
      </w:r>
      <w:r w:rsidR="002A5F15" w:rsidRPr="002A317C">
        <w:rPr>
          <w:rFonts w:ascii="Arial" w:hAnsi="Arial" w:cs="Arial"/>
          <w:bCs/>
          <w:sz w:val="21"/>
          <w:szCs w:val="21"/>
        </w:rPr>
        <w:t xml:space="preserve"> </w:t>
      </w:r>
      <w:r w:rsidR="00253256" w:rsidRPr="002A317C">
        <w:rPr>
          <w:rFonts w:ascii="Arial" w:hAnsi="Arial" w:cs="Arial"/>
          <w:bCs/>
          <w:sz w:val="21"/>
          <w:szCs w:val="21"/>
        </w:rPr>
        <w:t>v katastrálním území Brniště</w:t>
      </w:r>
      <w:r w:rsidR="002A317C" w:rsidRPr="002A317C">
        <w:rPr>
          <w:rFonts w:ascii="Arial" w:hAnsi="Arial" w:cs="Arial"/>
          <w:bCs/>
          <w:sz w:val="21"/>
          <w:szCs w:val="21"/>
        </w:rPr>
        <w:t xml:space="preserve">. Tyto práce vedly k nutnosti upravit počty měrných jednotek u konkrétních dílčích částí Smlouvy o dílo dle skutečného stavu.  </w:t>
      </w:r>
    </w:p>
    <w:p w14:paraId="7C48B5B0" w14:textId="740448D2" w:rsidR="009504CC" w:rsidRPr="00010C69" w:rsidRDefault="002A317C" w:rsidP="002A317C">
      <w:pPr>
        <w:spacing w:line="360" w:lineRule="auto"/>
        <w:rPr>
          <w:rFonts w:ascii="Arial" w:hAnsi="Arial" w:cs="Arial"/>
          <w:sz w:val="21"/>
          <w:szCs w:val="21"/>
        </w:rPr>
      </w:pPr>
      <w:r w:rsidRPr="00010C69">
        <w:rPr>
          <w:rFonts w:ascii="Arial" w:hAnsi="Arial" w:cs="Arial"/>
          <w:bCs/>
          <w:sz w:val="21"/>
          <w:szCs w:val="21"/>
        </w:rPr>
        <w:t xml:space="preserve">Z toho důvodu </w:t>
      </w:r>
      <w:r w:rsidR="0069278A" w:rsidRPr="00010C69">
        <w:rPr>
          <w:rFonts w:ascii="Arial" w:hAnsi="Arial" w:cs="Arial"/>
          <w:bCs/>
          <w:sz w:val="21"/>
          <w:szCs w:val="21"/>
        </w:rPr>
        <w:t xml:space="preserve">se položkový výkaz </w:t>
      </w:r>
      <w:r w:rsidR="00533B90">
        <w:rPr>
          <w:rFonts w:ascii="Arial" w:hAnsi="Arial" w:cs="Arial"/>
          <w:bCs/>
          <w:sz w:val="21"/>
          <w:szCs w:val="21"/>
        </w:rPr>
        <w:t>ke</w:t>
      </w:r>
      <w:r w:rsidR="0069278A" w:rsidRPr="00010C69">
        <w:rPr>
          <w:rFonts w:ascii="Arial" w:hAnsi="Arial" w:cs="Arial"/>
          <w:bCs/>
          <w:sz w:val="21"/>
          <w:szCs w:val="21"/>
        </w:rPr>
        <w:t xml:space="preserve"> Smlouv</w:t>
      </w:r>
      <w:r w:rsidR="00533B90">
        <w:rPr>
          <w:rFonts w:ascii="Arial" w:hAnsi="Arial" w:cs="Arial"/>
          <w:bCs/>
          <w:sz w:val="21"/>
          <w:szCs w:val="21"/>
        </w:rPr>
        <w:t>ě</w:t>
      </w:r>
      <w:r w:rsidR="0069278A" w:rsidRPr="00010C69">
        <w:rPr>
          <w:rFonts w:ascii="Arial" w:hAnsi="Arial" w:cs="Arial"/>
          <w:bCs/>
          <w:sz w:val="21"/>
          <w:szCs w:val="21"/>
        </w:rPr>
        <w:t xml:space="preserve"> o dílo č. j. 723-2018-541101 mění následujícím způsobem:</w:t>
      </w:r>
    </w:p>
    <w:p w14:paraId="09E038C0" w14:textId="111E9495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>1. Měrné jednotky pod bodem 3.4.3. – Zjišťování hranic obvodů KoPÚ, geometrický plán pro stanovení obvodu KoPÚ, předepsaná stabilizace dle vyhlášky č. 357/2013 Sb. –</w:t>
      </w:r>
      <w:r w:rsidRPr="00D02506">
        <w:rPr>
          <w:rFonts w:ascii="Arial" w:hAnsi="Arial" w:cs="Arial"/>
          <w:b/>
          <w:sz w:val="21"/>
          <w:szCs w:val="21"/>
        </w:rPr>
        <w:t xml:space="preserve"> 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se snižují </w:t>
      </w:r>
      <w:r w:rsidRPr="00D02506">
        <w:rPr>
          <w:rFonts w:ascii="Arial" w:hAnsi="Arial" w:cs="Arial"/>
          <w:b/>
          <w:sz w:val="21"/>
          <w:szCs w:val="21"/>
        </w:rPr>
        <w:t>z původního počtu 244 MJ na 174 MJ.</w:t>
      </w:r>
    </w:p>
    <w:p w14:paraId="79EDCAB4" w14:textId="0C21674F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 xml:space="preserve">2. Měrné jednotky pod bodem 3.4.3 – Zjišťování hranic pozemků neřešených dle § 2 zákona – </w:t>
      </w:r>
      <w:r w:rsidR="00834C08" w:rsidRPr="00D02506">
        <w:rPr>
          <w:rFonts w:ascii="Arial" w:hAnsi="Arial" w:cs="Arial"/>
          <w:b/>
          <w:sz w:val="21"/>
          <w:szCs w:val="21"/>
        </w:rPr>
        <w:t>se</w:t>
      </w:r>
      <w:r w:rsidR="00D02506">
        <w:rPr>
          <w:rFonts w:ascii="Arial" w:hAnsi="Arial" w:cs="Arial"/>
          <w:b/>
          <w:sz w:val="21"/>
          <w:szCs w:val="21"/>
        </w:rPr>
        <w:t> 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navyšují </w:t>
      </w:r>
      <w:r w:rsidRPr="00D02506">
        <w:rPr>
          <w:rFonts w:ascii="Arial" w:hAnsi="Arial" w:cs="Arial"/>
          <w:b/>
          <w:sz w:val="21"/>
          <w:szCs w:val="21"/>
        </w:rPr>
        <w:t>z původního počtu 40 MJ na 67 MJ.</w:t>
      </w:r>
    </w:p>
    <w:p w14:paraId="32865AFF" w14:textId="2179489B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>3. Měrné jednotky pod bodem 3.4.5. – Dokumentace k soupisu nároků vlastníků pozemků –</w:t>
      </w:r>
      <w:r w:rsidRPr="00D02506">
        <w:rPr>
          <w:rFonts w:ascii="Arial" w:hAnsi="Arial" w:cs="Arial"/>
          <w:b/>
          <w:sz w:val="21"/>
          <w:szCs w:val="21"/>
        </w:rPr>
        <w:t xml:space="preserve"> </w:t>
      </w:r>
      <w:r w:rsidR="00834C08" w:rsidRPr="00D02506">
        <w:rPr>
          <w:rFonts w:ascii="Arial" w:hAnsi="Arial" w:cs="Arial"/>
          <w:b/>
          <w:sz w:val="21"/>
          <w:szCs w:val="21"/>
        </w:rPr>
        <w:t>se</w:t>
      </w:r>
      <w:r w:rsidR="00D02506">
        <w:rPr>
          <w:rFonts w:ascii="Arial" w:hAnsi="Arial" w:cs="Arial"/>
          <w:b/>
          <w:sz w:val="21"/>
          <w:szCs w:val="21"/>
        </w:rPr>
        <w:t> 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navyšují </w:t>
      </w:r>
      <w:r w:rsidRPr="00D02506">
        <w:rPr>
          <w:rFonts w:ascii="Arial" w:hAnsi="Arial" w:cs="Arial"/>
          <w:b/>
          <w:sz w:val="21"/>
          <w:szCs w:val="21"/>
        </w:rPr>
        <w:t>z původního počtu 959 MJ na 970 MJ.</w:t>
      </w:r>
    </w:p>
    <w:p w14:paraId="675DA900" w14:textId="235DC314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>4. Celková cena přípravných prací</w:t>
      </w:r>
      <w:r w:rsidR="003328A7" w:rsidRPr="00D02506">
        <w:rPr>
          <w:rFonts w:ascii="Arial" w:hAnsi="Arial" w:cs="Arial"/>
          <w:bCs/>
          <w:sz w:val="21"/>
          <w:szCs w:val="21"/>
        </w:rPr>
        <w:t xml:space="preserve"> </w:t>
      </w:r>
      <w:r w:rsidRPr="00D02506">
        <w:rPr>
          <w:rFonts w:ascii="Arial" w:hAnsi="Arial" w:cs="Arial"/>
          <w:bCs/>
          <w:sz w:val="21"/>
          <w:szCs w:val="21"/>
        </w:rPr>
        <w:t xml:space="preserve">(3.4.1. – 3.4.5.) </w:t>
      </w:r>
      <w:r w:rsidRPr="00D02506">
        <w:rPr>
          <w:rFonts w:ascii="Arial" w:hAnsi="Arial" w:cs="Arial"/>
          <w:b/>
          <w:sz w:val="21"/>
          <w:szCs w:val="21"/>
        </w:rPr>
        <w:t xml:space="preserve">se </w:t>
      </w:r>
      <w:r w:rsidR="00834C08" w:rsidRPr="00D02506">
        <w:rPr>
          <w:rFonts w:ascii="Arial" w:hAnsi="Arial" w:cs="Arial"/>
          <w:b/>
          <w:sz w:val="21"/>
          <w:szCs w:val="21"/>
        </w:rPr>
        <w:t>snižuje</w:t>
      </w:r>
      <w:r w:rsidRPr="00D02506">
        <w:rPr>
          <w:rFonts w:ascii="Arial" w:hAnsi="Arial" w:cs="Arial"/>
          <w:b/>
          <w:sz w:val="21"/>
          <w:szCs w:val="21"/>
        </w:rPr>
        <w:t xml:space="preserve"> z</w:t>
      </w:r>
      <w:r w:rsidR="00834C08" w:rsidRPr="00D02506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3 155</w:t>
      </w:r>
      <w:r w:rsidR="00834C08" w:rsidRPr="00D02506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050</w:t>
      </w:r>
      <w:r w:rsidR="00834C08" w:rsidRPr="00D02506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 xml:space="preserve">Kč 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bez DPH </w:t>
      </w:r>
      <w:r w:rsidRPr="00D02506">
        <w:rPr>
          <w:rFonts w:ascii="Arial" w:hAnsi="Arial" w:cs="Arial"/>
          <w:b/>
          <w:sz w:val="21"/>
          <w:szCs w:val="21"/>
        </w:rPr>
        <w:t>na 2</w:t>
      </w:r>
      <w:r w:rsidR="00816A05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964</w:t>
      </w:r>
      <w:r w:rsidR="00816A05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300 Kč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 bez DPH.</w:t>
      </w:r>
    </w:p>
    <w:p w14:paraId="0F293FF7" w14:textId="47942566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>5. Měrné jednotky pod bodem 3.5.1. – Vypracování plánu společných zařízení –</w:t>
      </w:r>
      <w:r w:rsidRPr="00D02506">
        <w:rPr>
          <w:rFonts w:ascii="Arial" w:hAnsi="Arial" w:cs="Arial"/>
          <w:b/>
          <w:sz w:val="21"/>
          <w:szCs w:val="21"/>
        </w:rPr>
        <w:t xml:space="preserve"> 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se navyšují </w:t>
      </w:r>
      <w:r w:rsidRPr="00D02506">
        <w:rPr>
          <w:rFonts w:ascii="Arial" w:hAnsi="Arial" w:cs="Arial"/>
          <w:b/>
          <w:sz w:val="21"/>
          <w:szCs w:val="21"/>
        </w:rPr>
        <w:t>z původního počtu 959 MJ na 963 MJ.</w:t>
      </w:r>
    </w:p>
    <w:p w14:paraId="3C87ADD7" w14:textId="2A213F0B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>6. Měrné jednotky pod bodem 3.5.2. – Vypracování návrhu nového uspořádání pozemků k vystavení dle § 11 odst. 1 zákona –</w:t>
      </w:r>
      <w:r w:rsidRPr="00D02506">
        <w:rPr>
          <w:rFonts w:ascii="Arial" w:hAnsi="Arial" w:cs="Arial"/>
          <w:b/>
          <w:sz w:val="21"/>
          <w:szCs w:val="21"/>
        </w:rPr>
        <w:t xml:space="preserve"> 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se navyšují </w:t>
      </w:r>
      <w:r w:rsidRPr="00D02506">
        <w:rPr>
          <w:rFonts w:ascii="Arial" w:hAnsi="Arial" w:cs="Arial"/>
          <w:b/>
          <w:sz w:val="21"/>
          <w:szCs w:val="21"/>
        </w:rPr>
        <w:t>z původního počtu 955 MJ na 963 MJ.</w:t>
      </w:r>
    </w:p>
    <w:p w14:paraId="3C24D30B" w14:textId="6EB1867F" w:rsidR="002A317C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 xml:space="preserve">7. </w:t>
      </w:r>
      <w:r w:rsidR="00834C08" w:rsidRPr="00D02506">
        <w:rPr>
          <w:rFonts w:ascii="Arial" w:hAnsi="Arial" w:cs="Arial"/>
          <w:bCs/>
          <w:sz w:val="21"/>
          <w:szCs w:val="21"/>
        </w:rPr>
        <w:t>Cena n</w:t>
      </w:r>
      <w:r w:rsidRPr="00D02506">
        <w:rPr>
          <w:rFonts w:ascii="Arial" w:hAnsi="Arial" w:cs="Arial"/>
          <w:bCs/>
          <w:sz w:val="21"/>
          <w:szCs w:val="21"/>
        </w:rPr>
        <w:t>ávrhov</w:t>
      </w:r>
      <w:r w:rsidR="00834C08" w:rsidRPr="00D02506">
        <w:rPr>
          <w:rFonts w:ascii="Arial" w:hAnsi="Arial" w:cs="Arial"/>
          <w:bCs/>
          <w:sz w:val="21"/>
          <w:szCs w:val="21"/>
        </w:rPr>
        <w:t>ých</w:t>
      </w:r>
      <w:r w:rsidRPr="00D02506">
        <w:rPr>
          <w:rFonts w:ascii="Arial" w:hAnsi="Arial" w:cs="Arial"/>
          <w:bCs/>
          <w:sz w:val="21"/>
          <w:szCs w:val="21"/>
        </w:rPr>
        <w:t xml:space="preserve"> pr</w:t>
      </w:r>
      <w:r w:rsidR="00834C08" w:rsidRPr="00D02506">
        <w:rPr>
          <w:rFonts w:ascii="Arial" w:hAnsi="Arial" w:cs="Arial"/>
          <w:bCs/>
          <w:sz w:val="21"/>
          <w:szCs w:val="21"/>
        </w:rPr>
        <w:t>a</w:t>
      </w:r>
      <w:r w:rsidRPr="00D02506">
        <w:rPr>
          <w:rFonts w:ascii="Arial" w:hAnsi="Arial" w:cs="Arial"/>
          <w:bCs/>
          <w:sz w:val="21"/>
          <w:szCs w:val="21"/>
        </w:rPr>
        <w:t>c</w:t>
      </w:r>
      <w:r w:rsidR="00834C08" w:rsidRPr="00D02506">
        <w:rPr>
          <w:rFonts w:ascii="Arial" w:hAnsi="Arial" w:cs="Arial"/>
          <w:bCs/>
          <w:sz w:val="21"/>
          <w:szCs w:val="21"/>
        </w:rPr>
        <w:t>í</w:t>
      </w:r>
      <w:r w:rsidRPr="00D02506">
        <w:rPr>
          <w:rFonts w:ascii="Arial" w:hAnsi="Arial" w:cs="Arial"/>
          <w:bCs/>
          <w:sz w:val="21"/>
          <w:szCs w:val="21"/>
        </w:rPr>
        <w:t xml:space="preserve"> celkem (3.</w:t>
      </w:r>
      <w:r w:rsidR="00834C08" w:rsidRPr="00D02506">
        <w:rPr>
          <w:rFonts w:ascii="Arial" w:hAnsi="Arial" w:cs="Arial"/>
          <w:bCs/>
          <w:sz w:val="21"/>
          <w:szCs w:val="21"/>
        </w:rPr>
        <w:t>5</w:t>
      </w:r>
      <w:r w:rsidRPr="00D02506">
        <w:rPr>
          <w:rFonts w:ascii="Arial" w:hAnsi="Arial" w:cs="Arial"/>
          <w:bCs/>
          <w:sz w:val="21"/>
          <w:szCs w:val="21"/>
        </w:rPr>
        <w:t>.1. – 3.</w:t>
      </w:r>
      <w:r w:rsidR="00834C08" w:rsidRPr="00D02506">
        <w:rPr>
          <w:rFonts w:ascii="Arial" w:hAnsi="Arial" w:cs="Arial"/>
          <w:bCs/>
          <w:sz w:val="21"/>
          <w:szCs w:val="21"/>
        </w:rPr>
        <w:t>5</w:t>
      </w:r>
      <w:r w:rsidRPr="00D02506">
        <w:rPr>
          <w:rFonts w:ascii="Arial" w:hAnsi="Arial" w:cs="Arial"/>
          <w:bCs/>
          <w:sz w:val="21"/>
          <w:szCs w:val="21"/>
        </w:rPr>
        <w:t>.</w:t>
      </w:r>
      <w:r w:rsidR="00834C08" w:rsidRPr="00D02506">
        <w:rPr>
          <w:rFonts w:ascii="Arial" w:hAnsi="Arial" w:cs="Arial"/>
          <w:bCs/>
          <w:sz w:val="21"/>
          <w:szCs w:val="21"/>
        </w:rPr>
        <w:t>3</w:t>
      </w:r>
      <w:r w:rsidRPr="00D02506">
        <w:rPr>
          <w:rFonts w:ascii="Arial" w:hAnsi="Arial" w:cs="Arial"/>
          <w:bCs/>
          <w:sz w:val="21"/>
          <w:szCs w:val="21"/>
        </w:rPr>
        <w:t xml:space="preserve">.) 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se navyšuje </w:t>
      </w:r>
      <w:r w:rsidRPr="00D02506">
        <w:rPr>
          <w:rFonts w:ascii="Arial" w:hAnsi="Arial" w:cs="Arial"/>
          <w:b/>
          <w:sz w:val="21"/>
          <w:szCs w:val="21"/>
        </w:rPr>
        <w:t>z</w:t>
      </w:r>
      <w:r w:rsidRPr="00D02506">
        <w:rPr>
          <w:rFonts w:ascii="Arial" w:hAnsi="Arial" w:cs="Arial"/>
          <w:bCs/>
          <w:sz w:val="21"/>
          <w:szCs w:val="21"/>
        </w:rPr>
        <w:t xml:space="preserve"> </w:t>
      </w:r>
      <w:r w:rsidRPr="00D02506">
        <w:rPr>
          <w:rFonts w:ascii="Arial" w:hAnsi="Arial" w:cs="Arial"/>
          <w:b/>
          <w:sz w:val="21"/>
          <w:szCs w:val="21"/>
        </w:rPr>
        <w:t>1 681 250 Kč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 bez DPH</w:t>
      </w:r>
      <w:r w:rsidRPr="00D02506">
        <w:rPr>
          <w:rFonts w:ascii="Arial" w:hAnsi="Arial" w:cs="Arial"/>
          <w:b/>
          <w:sz w:val="21"/>
          <w:szCs w:val="21"/>
        </w:rPr>
        <w:t xml:space="preserve"> na</w:t>
      </w:r>
      <w:r w:rsidR="00834C08" w:rsidRPr="00D02506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1</w:t>
      </w:r>
      <w:r w:rsidR="00D02506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690</w:t>
      </w:r>
      <w:r w:rsidR="00D02506">
        <w:rPr>
          <w:rFonts w:ascii="Arial" w:hAnsi="Arial" w:cs="Arial"/>
          <w:b/>
          <w:sz w:val="21"/>
          <w:szCs w:val="21"/>
        </w:rPr>
        <w:t> </w:t>
      </w:r>
      <w:r w:rsidRPr="00D02506">
        <w:rPr>
          <w:rFonts w:ascii="Arial" w:hAnsi="Arial" w:cs="Arial"/>
          <w:b/>
          <w:sz w:val="21"/>
          <w:szCs w:val="21"/>
        </w:rPr>
        <w:t>650 Kč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 bez DPH.</w:t>
      </w:r>
    </w:p>
    <w:p w14:paraId="1D47C25D" w14:textId="103958E6" w:rsidR="007C5ECE" w:rsidRPr="00D02506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>8. Měrné jednotky pod bodem 3.6. – Mapové dílo –</w:t>
      </w:r>
      <w:r w:rsidRPr="00D02506">
        <w:rPr>
          <w:rFonts w:ascii="Arial" w:hAnsi="Arial" w:cs="Arial"/>
          <w:b/>
          <w:sz w:val="21"/>
          <w:szCs w:val="21"/>
        </w:rPr>
        <w:t xml:space="preserve"> </w:t>
      </w:r>
      <w:r w:rsidR="00834C08" w:rsidRPr="00D02506">
        <w:rPr>
          <w:rFonts w:ascii="Arial" w:hAnsi="Arial" w:cs="Arial"/>
          <w:b/>
          <w:sz w:val="21"/>
          <w:szCs w:val="21"/>
        </w:rPr>
        <w:t xml:space="preserve">se navyšují </w:t>
      </w:r>
      <w:r w:rsidRPr="00D02506">
        <w:rPr>
          <w:rFonts w:ascii="Arial" w:hAnsi="Arial" w:cs="Arial"/>
          <w:b/>
          <w:sz w:val="21"/>
          <w:szCs w:val="21"/>
        </w:rPr>
        <w:t>z původního počtu 959 MJ na 970 MJ.</w:t>
      </w:r>
    </w:p>
    <w:p w14:paraId="11D5994C" w14:textId="6E052F09" w:rsidR="002A317C" w:rsidRPr="00D02506" w:rsidRDefault="001539E7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D02506">
        <w:rPr>
          <w:rFonts w:ascii="Arial" w:hAnsi="Arial" w:cs="Arial"/>
          <w:bCs/>
          <w:sz w:val="21"/>
          <w:szCs w:val="21"/>
        </w:rPr>
        <w:t xml:space="preserve">9. </w:t>
      </w:r>
      <w:r w:rsidR="009C5EA5" w:rsidRPr="00D02506">
        <w:rPr>
          <w:rFonts w:ascii="Arial" w:hAnsi="Arial" w:cs="Arial"/>
          <w:bCs/>
          <w:sz w:val="21"/>
          <w:szCs w:val="21"/>
        </w:rPr>
        <w:t>Celková c</w:t>
      </w:r>
      <w:r w:rsidRPr="00D02506">
        <w:rPr>
          <w:rFonts w:ascii="Arial" w:hAnsi="Arial" w:cs="Arial"/>
          <w:bCs/>
          <w:sz w:val="21"/>
          <w:szCs w:val="21"/>
        </w:rPr>
        <w:t xml:space="preserve">ena za mapové dílo </w:t>
      </w:r>
      <w:r w:rsidRPr="00D02506">
        <w:rPr>
          <w:rFonts w:ascii="Arial" w:hAnsi="Arial" w:cs="Arial"/>
          <w:b/>
          <w:sz w:val="21"/>
          <w:szCs w:val="21"/>
        </w:rPr>
        <w:t>se navyšuje z 335 650 Kč bez DPH na 339 500 Kč bez DPH.</w:t>
      </w:r>
    </w:p>
    <w:p w14:paraId="37AD7B9D" w14:textId="156C0829" w:rsidR="002A317C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</w:p>
    <w:p w14:paraId="6F9C463D" w14:textId="77777777" w:rsidR="002A317C" w:rsidRPr="002A317C" w:rsidRDefault="002A317C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</w:p>
    <w:p w14:paraId="49CFFC95" w14:textId="77777777" w:rsidR="00E55399" w:rsidRDefault="00E55399" w:rsidP="002A31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897012" w14:textId="151E6331" w:rsidR="0069278A" w:rsidRPr="002A317C" w:rsidRDefault="004D16D1" w:rsidP="002A31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2A317C">
        <w:rPr>
          <w:rFonts w:ascii="Arial" w:hAnsi="Arial" w:cs="Arial"/>
          <w:b/>
          <w:bCs/>
          <w:sz w:val="21"/>
          <w:szCs w:val="21"/>
        </w:rPr>
        <w:lastRenderedPageBreak/>
        <w:t xml:space="preserve">Čl. II </w:t>
      </w:r>
    </w:p>
    <w:p w14:paraId="7589B554" w14:textId="77777777" w:rsidR="004D16D1" w:rsidRPr="002A317C" w:rsidRDefault="004D16D1" w:rsidP="002A31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317C">
        <w:rPr>
          <w:rFonts w:ascii="Arial" w:hAnsi="Arial" w:cs="Arial"/>
          <w:b/>
          <w:bCs/>
          <w:sz w:val="21"/>
          <w:szCs w:val="21"/>
        </w:rPr>
        <w:t>Cena za provedení díla</w:t>
      </w:r>
    </w:p>
    <w:p w14:paraId="3EFE57B8" w14:textId="1C2A7C47" w:rsidR="004D16D1" w:rsidRPr="002A317C" w:rsidRDefault="004D16D1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1"/>
          <w:szCs w:val="21"/>
        </w:rPr>
      </w:pPr>
      <w:r w:rsidRPr="002A317C">
        <w:rPr>
          <w:rFonts w:ascii="Arial" w:hAnsi="Arial" w:cs="Arial"/>
          <w:bCs/>
          <w:sz w:val="21"/>
          <w:szCs w:val="21"/>
        </w:rPr>
        <w:t xml:space="preserve">Článek VI. Smlouvy o dílo se doplňuje o podrobnou kalkulaci ceny a ostatní náležitosti dle položkového výkazu </w:t>
      </w:r>
      <w:r w:rsidR="000B171A">
        <w:rPr>
          <w:rFonts w:ascii="Arial" w:hAnsi="Arial" w:cs="Arial"/>
          <w:bCs/>
          <w:sz w:val="21"/>
          <w:szCs w:val="21"/>
        </w:rPr>
        <w:t>činností</w:t>
      </w:r>
      <w:r w:rsidRPr="002A317C">
        <w:rPr>
          <w:rFonts w:ascii="Arial" w:hAnsi="Arial" w:cs="Arial"/>
          <w:bCs/>
          <w:sz w:val="21"/>
          <w:szCs w:val="21"/>
        </w:rPr>
        <w:t>, který je nedílnou součástí tohoto dodatku. Rekapitulace ceny z čl. VI se tedy mění následovně: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5"/>
        <w:gridCol w:w="3268"/>
      </w:tblGrid>
      <w:tr w:rsidR="004D16D1" w:rsidRPr="002A317C" w14:paraId="209B1C16" w14:textId="77777777" w:rsidTr="003347B4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FF97" w14:textId="77777777" w:rsidR="004D16D1" w:rsidRPr="002A317C" w:rsidRDefault="004D16D1" w:rsidP="007C5EC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Hlavní celek – Přípravné práce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2437" w14:textId="7C315C72" w:rsidR="004D16D1" w:rsidRPr="002A317C" w:rsidRDefault="00421F6E" w:rsidP="007C5ECE">
            <w:pPr>
              <w:tabs>
                <w:tab w:val="right" w:pos="1026"/>
              </w:tabs>
              <w:spacing w:line="240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2 96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30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0</w:t>
            </w:r>
            <w:r w:rsidR="004D16D1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4D16D1" w:rsidRPr="002A317C" w14:paraId="74ED5C31" w14:textId="77777777" w:rsidTr="003347B4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441E" w14:textId="77777777" w:rsidR="004D16D1" w:rsidRPr="002A317C" w:rsidRDefault="004D16D1" w:rsidP="007C5EC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Hlavní celek – Návrhové práce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21B7" w14:textId="07B114B3" w:rsidR="004D16D1" w:rsidRPr="002A317C" w:rsidRDefault="004D16D1" w:rsidP="007C5ECE">
            <w:pPr>
              <w:tabs>
                <w:tab w:val="right" w:pos="1026"/>
              </w:tabs>
              <w:spacing w:line="240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1 6</w:t>
            </w:r>
            <w:r w:rsidR="00421F6E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90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</w:t>
            </w:r>
            <w:r w:rsidR="00421F6E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6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50 Kč</w:t>
            </w:r>
          </w:p>
        </w:tc>
      </w:tr>
      <w:tr w:rsidR="004D16D1" w:rsidRPr="002A317C" w14:paraId="16FB5F44" w14:textId="77777777" w:rsidTr="003347B4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C786" w14:textId="77777777" w:rsidR="004D16D1" w:rsidRPr="002A317C" w:rsidRDefault="004D16D1" w:rsidP="007C5EC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Hlavní celek – Mapové dílo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461C" w14:textId="1F0F13CF" w:rsidR="004D16D1" w:rsidRPr="002A317C" w:rsidRDefault="004D16D1" w:rsidP="007C5ECE">
            <w:pPr>
              <w:tabs>
                <w:tab w:val="right" w:pos="1026"/>
              </w:tabs>
              <w:spacing w:line="240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33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9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5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0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0 Kč</w:t>
            </w:r>
          </w:p>
        </w:tc>
      </w:tr>
      <w:tr w:rsidR="004D16D1" w:rsidRPr="002A317C" w14:paraId="5B761D45" w14:textId="77777777" w:rsidTr="003347B4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4EE" w14:textId="77777777" w:rsidR="004D16D1" w:rsidRPr="002A317C" w:rsidRDefault="004D16D1" w:rsidP="007C5EC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Celková cena díla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543" w14:textId="0478427E" w:rsidR="004D16D1" w:rsidRPr="002A317C" w:rsidRDefault="00421F6E" w:rsidP="007C5ECE">
            <w:pPr>
              <w:tabs>
                <w:tab w:val="right" w:pos="1026"/>
              </w:tabs>
              <w:spacing w:line="240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</w:t>
            </w:r>
            <w:r w:rsidR="004D16D1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 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99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</w:t>
            </w:r>
            <w:r w:rsidR="004D16D1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</w:t>
            </w:r>
            <w:r w:rsidR="004D16D1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50 Kč</w:t>
            </w:r>
          </w:p>
        </w:tc>
      </w:tr>
      <w:tr w:rsidR="004D16D1" w:rsidRPr="002A317C" w14:paraId="61236B65" w14:textId="77777777" w:rsidTr="003347B4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C96A" w14:textId="77777777" w:rsidR="004D16D1" w:rsidRPr="002A317C" w:rsidRDefault="004D16D1" w:rsidP="007C5EC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 xml:space="preserve">DPH </w:t>
            </w:r>
            <w:proofErr w:type="gramStart"/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21%</w:t>
            </w:r>
            <w:proofErr w:type="gramEnd"/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D030" w14:textId="7C98EE04" w:rsidR="004D16D1" w:rsidRPr="002A317C" w:rsidRDefault="004D16D1" w:rsidP="007C5ECE">
            <w:pPr>
              <w:tabs>
                <w:tab w:val="right" w:pos="1026"/>
              </w:tabs>
              <w:spacing w:line="240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1 0</w:t>
            </w:r>
            <w:r w:rsidR="00421F6E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8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 </w:t>
            </w:r>
            <w:r w:rsidR="00B91ED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8</w:t>
            </w:r>
            <w:r w:rsidR="00421F6E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3</w:t>
            </w:r>
            <w:r w:rsidR="00166E5A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5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4D16D1" w:rsidRPr="002A317C" w14:paraId="21378A6C" w14:textId="77777777" w:rsidTr="003347B4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F71B" w14:textId="77777777" w:rsidR="004D16D1" w:rsidRPr="002A317C" w:rsidRDefault="004D16D1" w:rsidP="007C5EC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Celková cena díla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927C" w14:textId="57A47188" w:rsidR="004D16D1" w:rsidRPr="002A317C" w:rsidRDefault="004D16D1" w:rsidP="007C5ECE">
            <w:pPr>
              <w:tabs>
                <w:tab w:val="right" w:pos="1026"/>
              </w:tabs>
              <w:spacing w:line="240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6 </w:t>
            </w:r>
            <w:r w:rsidR="00421F6E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0</w:t>
            </w:r>
            <w:r w:rsidR="003208A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43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 </w:t>
            </w:r>
            <w:r w:rsidR="00421F6E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2</w:t>
            </w:r>
            <w:r w:rsidR="003208AF"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85</w:t>
            </w:r>
            <w:r w:rsidRPr="002A317C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</w:tbl>
    <w:p w14:paraId="24FE9C69" w14:textId="77777777" w:rsidR="0044679E" w:rsidRPr="002A317C" w:rsidRDefault="0044679E" w:rsidP="007C5EC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2C2E108" w14:textId="4BA0F75E" w:rsidR="009032B6" w:rsidRPr="002A317C" w:rsidRDefault="009032B6" w:rsidP="002A31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317C">
        <w:rPr>
          <w:rFonts w:ascii="Arial" w:hAnsi="Arial" w:cs="Arial"/>
          <w:b/>
          <w:bCs/>
          <w:sz w:val="21"/>
          <w:szCs w:val="21"/>
        </w:rPr>
        <w:t>Čl. II</w:t>
      </w:r>
      <w:r w:rsidR="004D16D1" w:rsidRPr="002A317C">
        <w:rPr>
          <w:rFonts w:ascii="Arial" w:hAnsi="Arial" w:cs="Arial"/>
          <w:b/>
          <w:bCs/>
          <w:sz w:val="21"/>
          <w:szCs w:val="21"/>
        </w:rPr>
        <w:t>I</w:t>
      </w:r>
    </w:p>
    <w:p w14:paraId="422F434C" w14:textId="0894D435" w:rsidR="009032B6" w:rsidRPr="002A317C" w:rsidRDefault="009032B6" w:rsidP="002A317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A317C">
        <w:rPr>
          <w:rFonts w:ascii="Arial" w:hAnsi="Arial" w:cs="Arial"/>
          <w:b/>
          <w:bCs/>
          <w:sz w:val="21"/>
          <w:szCs w:val="21"/>
        </w:rPr>
        <w:t>Závěrečná ustanovení</w:t>
      </w:r>
    </w:p>
    <w:p w14:paraId="2A35968C" w14:textId="7D01653A" w:rsidR="009032B6" w:rsidRPr="002A317C" w:rsidRDefault="009032B6" w:rsidP="002A31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A317C">
        <w:rPr>
          <w:rFonts w:ascii="Arial" w:hAnsi="Arial" w:cs="Arial"/>
          <w:sz w:val="21"/>
          <w:szCs w:val="21"/>
        </w:rPr>
        <w:t xml:space="preserve">1. Ostatní části smlouvy o dílo č. j. </w:t>
      </w:r>
      <w:r w:rsidR="00390561" w:rsidRPr="002A317C">
        <w:rPr>
          <w:rFonts w:ascii="Arial" w:hAnsi="Arial" w:cs="Arial"/>
          <w:bCs/>
          <w:sz w:val="21"/>
          <w:szCs w:val="21"/>
        </w:rPr>
        <w:t xml:space="preserve">723-2018-541101 </w:t>
      </w:r>
      <w:r w:rsidRPr="002A317C">
        <w:rPr>
          <w:rFonts w:ascii="Arial" w:hAnsi="Arial" w:cs="Arial"/>
          <w:sz w:val="21"/>
          <w:szCs w:val="21"/>
        </w:rPr>
        <w:t>zůstávají v platnosti.</w:t>
      </w:r>
    </w:p>
    <w:p w14:paraId="64DD4DD3" w14:textId="6FD5742F" w:rsidR="009032B6" w:rsidRPr="002A317C" w:rsidRDefault="000F4208" w:rsidP="002A31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A317C">
        <w:rPr>
          <w:rFonts w:ascii="Arial" w:hAnsi="Arial" w:cs="Arial"/>
          <w:sz w:val="21"/>
          <w:szCs w:val="21"/>
        </w:rPr>
        <w:t>2</w:t>
      </w:r>
      <w:r w:rsidR="009032B6" w:rsidRPr="002A317C">
        <w:rPr>
          <w:rFonts w:ascii="Arial" w:hAnsi="Arial" w:cs="Arial"/>
          <w:sz w:val="21"/>
          <w:szCs w:val="21"/>
        </w:rPr>
        <w:t xml:space="preserve">. Dodatek č. </w:t>
      </w:r>
      <w:r w:rsidRPr="002A317C">
        <w:rPr>
          <w:rFonts w:ascii="Arial" w:hAnsi="Arial" w:cs="Arial"/>
          <w:sz w:val="21"/>
          <w:szCs w:val="21"/>
        </w:rPr>
        <w:t>4</w:t>
      </w:r>
      <w:r w:rsidR="009032B6" w:rsidRPr="002A317C">
        <w:rPr>
          <w:rFonts w:ascii="Arial" w:hAnsi="Arial" w:cs="Arial"/>
          <w:sz w:val="21"/>
          <w:szCs w:val="21"/>
        </w:rPr>
        <w:t xml:space="preserve"> nabývá platnosti dnem podpisu oběma smluvními stranami a účinnosti dnem je</w:t>
      </w:r>
      <w:r w:rsidR="0097618B" w:rsidRPr="002A317C">
        <w:rPr>
          <w:rFonts w:ascii="Arial" w:hAnsi="Arial" w:cs="Arial"/>
          <w:sz w:val="21"/>
          <w:szCs w:val="21"/>
        </w:rPr>
        <w:t xml:space="preserve">ho </w:t>
      </w:r>
      <w:r w:rsidR="009032B6" w:rsidRPr="002A317C">
        <w:rPr>
          <w:rFonts w:ascii="Arial" w:hAnsi="Arial" w:cs="Arial"/>
          <w:sz w:val="21"/>
          <w:szCs w:val="21"/>
        </w:rPr>
        <w:t>uveřejnění v registru smluv dle § 6 odst. 1 zákona č. 340/2015 Sb., o zvláštních podmínkách účinnosti některých smluv, uveřejňování těchto smluv a o registru smluv (zákon</w:t>
      </w:r>
      <w:r w:rsidR="00953DC2" w:rsidRPr="002A317C">
        <w:rPr>
          <w:rFonts w:ascii="Arial" w:hAnsi="Arial" w:cs="Arial"/>
          <w:sz w:val="21"/>
          <w:szCs w:val="21"/>
        </w:rPr>
        <w:t> </w:t>
      </w:r>
      <w:r w:rsidR="009032B6" w:rsidRPr="002A317C">
        <w:rPr>
          <w:rFonts w:ascii="Arial" w:hAnsi="Arial" w:cs="Arial"/>
          <w:sz w:val="21"/>
          <w:szCs w:val="21"/>
        </w:rPr>
        <w:t>o registru smluv).</w:t>
      </w:r>
    </w:p>
    <w:p w14:paraId="2054BF87" w14:textId="763920C6" w:rsidR="009032B6" w:rsidRPr="002A317C" w:rsidRDefault="00FE0C79" w:rsidP="002A31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A317C">
        <w:rPr>
          <w:rFonts w:ascii="Arial" w:hAnsi="Arial" w:cs="Arial"/>
          <w:sz w:val="21"/>
          <w:szCs w:val="21"/>
        </w:rPr>
        <w:t>3</w:t>
      </w:r>
      <w:r w:rsidR="009032B6" w:rsidRPr="002A317C">
        <w:rPr>
          <w:rFonts w:ascii="Arial" w:hAnsi="Arial" w:cs="Arial"/>
          <w:sz w:val="21"/>
          <w:szCs w:val="21"/>
        </w:rPr>
        <w:t>.</w:t>
      </w:r>
      <w:r w:rsidR="00390561" w:rsidRPr="002A317C">
        <w:rPr>
          <w:rFonts w:ascii="Arial" w:hAnsi="Arial" w:cs="Arial"/>
          <w:sz w:val="21"/>
          <w:szCs w:val="21"/>
        </w:rPr>
        <w:t xml:space="preserve"> </w:t>
      </w:r>
      <w:r w:rsidR="009032B6" w:rsidRPr="002A317C">
        <w:rPr>
          <w:rFonts w:ascii="Arial" w:hAnsi="Arial" w:cs="Arial"/>
          <w:sz w:val="21"/>
          <w:szCs w:val="21"/>
        </w:rPr>
        <w:t xml:space="preserve">Nedílnou součástí tohoto dodatku č. </w:t>
      </w:r>
      <w:r w:rsidR="000F4208" w:rsidRPr="002A317C">
        <w:rPr>
          <w:rFonts w:ascii="Arial" w:hAnsi="Arial" w:cs="Arial"/>
          <w:sz w:val="21"/>
          <w:szCs w:val="21"/>
        </w:rPr>
        <w:t>4</w:t>
      </w:r>
      <w:r w:rsidR="009032B6" w:rsidRPr="002A317C">
        <w:rPr>
          <w:rFonts w:ascii="Arial" w:hAnsi="Arial" w:cs="Arial"/>
          <w:sz w:val="21"/>
          <w:szCs w:val="21"/>
        </w:rPr>
        <w:t xml:space="preserve"> je položkový výkaz činností.</w:t>
      </w:r>
    </w:p>
    <w:p w14:paraId="7FBEFF6D" w14:textId="2A86D4DD" w:rsidR="009504CC" w:rsidRPr="002A317C" w:rsidRDefault="00FE0C79" w:rsidP="002A31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2A317C">
        <w:rPr>
          <w:rFonts w:ascii="Arial" w:hAnsi="Arial" w:cs="Arial"/>
          <w:sz w:val="21"/>
          <w:szCs w:val="21"/>
        </w:rPr>
        <w:t>4</w:t>
      </w:r>
      <w:r w:rsidR="009032B6" w:rsidRPr="002A317C">
        <w:rPr>
          <w:rFonts w:ascii="Arial" w:hAnsi="Arial" w:cs="Arial"/>
          <w:sz w:val="21"/>
          <w:szCs w:val="21"/>
        </w:rPr>
        <w:t xml:space="preserve">. Objednatel i zhotovitel prohlašují, že si dodatek č. </w:t>
      </w:r>
      <w:r w:rsidR="000F4208" w:rsidRPr="002A317C">
        <w:rPr>
          <w:rFonts w:ascii="Arial" w:hAnsi="Arial" w:cs="Arial"/>
          <w:sz w:val="21"/>
          <w:szCs w:val="21"/>
        </w:rPr>
        <w:t>4</w:t>
      </w:r>
      <w:r w:rsidR="009032B6" w:rsidRPr="002A317C">
        <w:rPr>
          <w:rFonts w:ascii="Arial" w:hAnsi="Arial" w:cs="Arial"/>
          <w:sz w:val="21"/>
          <w:szCs w:val="21"/>
        </w:rPr>
        <w:t xml:space="preserve"> přečetli a že souhlasí s jeho obsahem, dále prohlašují, že dodatek č. </w:t>
      </w:r>
      <w:r w:rsidR="000F4208" w:rsidRPr="002A317C">
        <w:rPr>
          <w:rFonts w:ascii="Arial" w:hAnsi="Arial" w:cs="Arial"/>
          <w:sz w:val="21"/>
          <w:szCs w:val="21"/>
        </w:rPr>
        <w:t>4</w:t>
      </w:r>
      <w:r w:rsidR="009032B6" w:rsidRPr="002A317C">
        <w:rPr>
          <w:rFonts w:ascii="Arial" w:hAnsi="Arial" w:cs="Arial"/>
          <w:sz w:val="21"/>
          <w:szCs w:val="21"/>
        </w:rPr>
        <w:t xml:space="preserve"> nebyl sepsán v tísni ani za nápadně nevýhodných podmínek. Na důkaz toho připojují své podpisy.</w:t>
      </w:r>
    </w:p>
    <w:p w14:paraId="47CFDF8E" w14:textId="7BCDA0AF" w:rsidR="0074520B" w:rsidRPr="002A317C" w:rsidRDefault="00354192" w:rsidP="00600085">
      <w:pPr>
        <w:pStyle w:val="Odstaveca"/>
        <w:numPr>
          <w:ilvl w:val="0"/>
          <w:numId w:val="0"/>
        </w:numPr>
        <w:rPr>
          <w:rFonts w:ascii="Arial" w:hAnsi="Arial" w:cs="Arial"/>
          <w:sz w:val="21"/>
          <w:szCs w:val="21"/>
          <w:lang w:val="cs-CZ"/>
        </w:rPr>
      </w:pPr>
      <w:r w:rsidRPr="002A317C">
        <w:rPr>
          <w:rFonts w:ascii="Arial" w:hAnsi="Arial" w:cs="Arial"/>
          <w:sz w:val="21"/>
          <w:szCs w:val="21"/>
          <w:lang w:val="cs-CZ"/>
        </w:rPr>
        <w:t xml:space="preserve"> </w:t>
      </w:r>
      <w:r w:rsidR="00153DA1" w:rsidRPr="002A317C">
        <w:rPr>
          <w:rFonts w:ascii="Arial" w:hAnsi="Arial" w:cs="Arial"/>
          <w:sz w:val="21"/>
          <w:szCs w:val="21"/>
          <w:lang w:val="cs-CZ"/>
        </w:rPr>
        <w:t>V Liberci dne:</w:t>
      </w:r>
      <w:r w:rsidR="00153DA1" w:rsidRPr="002A317C">
        <w:rPr>
          <w:rFonts w:ascii="Arial" w:hAnsi="Arial" w:cs="Arial"/>
          <w:sz w:val="21"/>
          <w:szCs w:val="21"/>
          <w:lang w:val="cs-CZ"/>
        </w:rPr>
        <w:tab/>
      </w:r>
      <w:r w:rsidR="006E01C7">
        <w:rPr>
          <w:rFonts w:ascii="Arial" w:hAnsi="Arial" w:cs="Arial"/>
          <w:sz w:val="21"/>
          <w:szCs w:val="21"/>
          <w:lang w:val="cs-CZ"/>
        </w:rPr>
        <w:t>29. 7. 2020</w:t>
      </w:r>
      <w:r w:rsidR="00153DA1" w:rsidRPr="002A317C">
        <w:rPr>
          <w:rFonts w:ascii="Arial" w:hAnsi="Arial" w:cs="Arial"/>
          <w:sz w:val="21"/>
          <w:szCs w:val="21"/>
          <w:lang w:val="cs-CZ"/>
        </w:rPr>
        <w:tab/>
      </w:r>
      <w:r w:rsidR="006E01C7">
        <w:rPr>
          <w:rFonts w:ascii="Arial" w:hAnsi="Arial" w:cs="Arial"/>
          <w:sz w:val="21"/>
          <w:szCs w:val="21"/>
          <w:lang w:val="cs-CZ"/>
        </w:rPr>
        <w:tab/>
      </w:r>
      <w:r w:rsidR="006E01C7">
        <w:rPr>
          <w:rFonts w:ascii="Arial" w:hAnsi="Arial" w:cs="Arial"/>
          <w:sz w:val="21"/>
          <w:szCs w:val="21"/>
          <w:lang w:val="cs-CZ"/>
        </w:rPr>
        <w:tab/>
        <w:t xml:space="preserve">      </w:t>
      </w:r>
      <w:r w:rsidR="00153DA1" w:rsidRPr="002A317C">
        <w:rPr>
          <w:rFonts w:ascii="Arial" w:hAnsi="Arial" w:cs="Arial"/>
          <w:sz w:val="21"/>
          <w:szCs w:val="21"/>
          <w:lang w:val="cs-CZ"/>
        </w:rPr>
        <w:t xml:space="preserve"> V Brně dne: </w:t>
      </w:r>
      <w:r w:rsidR="006E01C7">
        <w:rPr>
          <w:rFonts w:ascii="Arial" w:hAnsi="Arial" w:cs="Arial"/>
          <w:sz w:val="21"/>
          <w:szCs w:val="21"/>
          <w:lang w:val="cs-CZ"/>
        </w:rPr>
        <w:t>28. 7. 2020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4520B" w:rsidRPr="002A317C" w14:paraId="488874E4" w14:textId="77777777" w:rsidTr="00FE0C79">
        <w:trPr>
          <w:trHeight w:val="284"/>
        </w:trPr>
        <w:tc>
          <w:tcPr>
            <w:tcW w:w="4531" w:type="dxa"/>
          </w:tcPr>
          <w:p w14:paraId="28F3CA6D" w14:textId="5355F0C2" w:rsidR="0074520B" w:rsidRPr="002A317C" w:rsidRDefault="0074520B" w:rsidP="00DA502E">
            <w:pPr>
              <w:spacing w:before="240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2A317C">
              <w:rPr>
                <w:rFonts w:ascii="Arial" w:hAnsi="Arial" w:cs="Arial"/>
                <w:sz w:val="21"/>
                <w:szCs w:val="21"/>
                <w:lang w:val="cs-CZ"/>
              </w:rPr>
              <w:t xml:space="preserve">Za objednatele: </w:t>
            </w:r>
            <w:r w:rsidRPr="002A317C">
              <w:rPr>
                <w:rFonts w:ascii="Arial" w:hAnsi="Arial" w:cs="Arial"/>
                <w:sz w:val="21"/>
                <w:szCs w:val="21"/>
                <w:lang w:val="cs-CZ"/>
              </w:rPr>
              <w:tab/>
            </w:r>
          </w:p>
        </w:tc>
        <w:tc>
          <w:tcPr>
            <w:tcW w:w="4531" w:type="dxa"/>
          </w:tcPr>
          <w:p w14:paraId="1ED0BA51" w14:textId="23021F9D" w:rsidR="0074520B" w:rsidRPr="002A317C" w:rsidRDefault="0074520B" w:rsidP="00DA502E">
            <w:pPr>
              <w:spacing w:before="240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2A317C">
              <w:rPr>
                <w:rFonts w:ascii="Arial" w:hAnsi="Arial" w:cs="Arial"/>
                <w:sz w:val="21"/>
                <w:szCs w:val="21"/>
                <w:lang w:val="cs-CZ"/>
              </w:rPr>
              <w:t>Za zhotovitele:</w:t>
            </w:r>
          </w:p>
        </w:tc>
      </w:tr>
      <w:tr w:rsidR="0074520B" w:rsidRPr="002A317C" w14:paraId="2CE2E08E" w14:textId="77777777" w:rsidTr="00FE0C79">
        <w:trPr>
          <w:trHeight w:val="284"/>
        </w:trPr>
        <w:tc>
          <w:tcPr>
            <w:tcW w:w="4531" w:type="dxa"/>
          </w:tcPr>
          <w:p w14:paraId="799E0B34" w14:textId="77777777" w:rsidR="0074520B" w:rsidRPr="002A317C" w:rsidRDefault="0074520B" w:rsidP="00DA502E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6807229E" w14:textId="77777777" w:rsidR="00ED68F0" w:rsidRPr="002A317C" w:rsidRDefault="00ED68F0" w:rsidP="00DA502E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5F922E6" w14:textId="3F20CA8C" w:rsidR="00ED68F0" w:rsidRPr="002A317C" w:rsidRDefault="00ED68F0" w:rsidP="00DA502E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4531" w:type="dxa"/>
          </w:tcPr>
          <w:p w14:paraId="7CB7080F" w14:textId="77777777" w:rsidR="0074520B" w:rsidRPr="002A317C" w:rsidRDefault="0074520B" w:rsidP="00DA502E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1BCA3C1" w14:textId="5F37DA1A" w:rsidR="0074520B" w:rsidRPr="002A317C" w:rsidRDefault="0074520B" w:rsidP="00DA502E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  <w:tr w:rsidR="0074520B" w:rsidRPr="002A317C" w14:paraId="4FB6455B" w14:textId="77777777" w:rsidTr="00FE0C79">
        <w:trPr>
          <w:trHeight w:val="284"/>
        </w:trPr>
        <w:tc>
          <w:tcPr>
            <w:tcW w:w="4531" w:type="dxa"/>
          </w:tcPr>
          <w:p w14:paraId="14BD27E1" w14:textId="77777777" w:rsidR="0074520B" w:rsidRPr="002A317C" w:rsidRDefault="0074520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6810F768" w14:textId="77777777" w:rsidR="0074520B" w:rsidRPr="002A317C" w:rsidRDefault="0074520B" w:rsidP="009F194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317C">
              <w:rPr>
                <w:rFonts w:ascii="Arial" w:hAnsi="Arial" w:cs="Arial"/>
                <w:sz w:val="21"/>
                <w:szCs w:val="21"/>
              </w:rPr>
              <w:t>Ing. Bohuslav Kabátek</w:t>
            </w:r>
          </w:p>
          <w:p w14:paraId="6DF03E40" w14:textId="77777777" w:rsidR="0074520B" w:rsidRPr="002A317C" w:rsidRDefault="0074520B" w:rsidP="009F194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A317C">
              <w:rPr>
                <w:rFonts w:ascii="Arial" w:hAnsi="Arial" w:cs="Arial"/>
                <w:sz w:val="21"/>
                <w:szCs w:val="21"/>
              </w:rPr>
              <w:t xml:space="preserve">ředitel Krajského pozemkového úřadu </w:t>
            </w:r>
          </w:p>
          <w:p w14:paraId="649A87E4" w14:textId="3491058D" w:rsidR="0074520B" w:rsidRPr="002A317C" w:rsidRDefault="0074520B" w:rsidP="009F1943">
            <w:pPr>
              <w:spacing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2A317C">
              <w:rPr>
                <w:rFonts w:ascii="Arial" w:hAnsi="Arial" w:cs="Arial"/>
                <w:sz w:val="21"/>
                <w:szCs w:val="21"/>
              </w:rPr>
              <w:t>pro Liberecký kraj</w:t>
            </w:r>
          </w:p>
        </w:tc>
        <w:tc>
          <w:tcPr>
            <w:tcW w:w="4531" w:type="dxa"/>
          </w:tcPr>
          <w:p w14:paraId="3A8EC611" w14:textId="77777777" w:rsidR="0074520B" w:rsidRPr="002A317C" w:rsidRDefault="0074520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56897E2F" w14:textId="77777777" w:rsidR="0074520B" w:rsidRPr="002A317C" w:rsidRDefault="0074520B" w:rsidP="00044976">
            <w:pPr>
              <w:rPr>
                <w:rFonts w:ascii="Arial" w:hAnsi="Arial" w:cs="Arial"/>
                <w:sz w:val="21"/>
                <w:szCs w:val="21"/>
              </w:rPr>
            </w:pPr>
            <w:r w:rsidRPr="002A317C">
              <w:rPr>
                <w:rFonts w:ascii="Arial" w:hAnsi="Arial" w:cs="Arial"/>
                <w:sz w:val="21"/>
                <w:szCs w:val="21"/>
              </w:rPr>
              <w:t>Ing. Zdeněk Láska</w:t>
            </w:r>
          </w:p>
          <w:p w14:paraId="73BAA7B0" w14:textId="77777777" w:rsidR="0074520B" w:rsidRPr="002A317C" w:rsidRDefault="0074520B" w:rsidP="00044976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2A317C">
              <w:rPr>
                <w:rFonts w:ascii="Arial" w:hAnsi="Arial" w:cs="Arial"/>
                <w:sz w:val="21"/>
                <w:szCs w:val="21"/>
                <w:lang w:val="cs-CZ"/>
              </w:rPr>
              <w:t xml:space="preserve">jednatel společnosti </w:t>
            </w:r>
          </w:p>
          <w:p w14:paraId="41CC250D" w14:textId="5AC00A3D" w:rsidR="0074520B" w:rsidRPr="002A317C" w:rsidRDefault="0074520B" w:rsidP="00DA502E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2A317C">
              <w:rPr>
                <w:rFonts w:ascii="Arial" w:hAnsi="Arial" w:cs="Arial"/>
                <w:sz w:val="21"/>
                <w:szCs w:val="21"/>
                <w:lang w:val="cs-CZ"/>
              </w:rPr>
              <w:t>GB-geodezie, spol. s r.o.</w:t>
            </w:r>
          </w:p>
        </w:tc>
      </w:tr>
    </w:tbl>
    <w:p w14:paraId="01F73835" w14:textId="653B0DB1" w:rsidR="00762252" w:rsidRPr="002A317C" w:rsidRDefault="00762252" w:rsidP="009C3A20">
      <w:pPr>
        <w:pStyle w:val="Odstaveca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sectPr w:rsidR="00762252" w:rsidRPr="002A317C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E4C6" w14:textId="77777777" w:rsidR="00542FCF" w:rsidRDefault="00542FCF">
      <w:pPr>
        <w:spacing w:after="0" w:line="240" w:lineRule="auto"/>
      </w:pPr>
      <w:r>
        <w:separator/>
      </w:r>
    </w:p>
  </w:endnote>
  <w:endnote w:type="continuationSeparator" w:id="0">
    <w:p w14:paraId="5936E63B" w14:textId="77777777" w:rsidR="00542FCF" w:rsidRDefault="00542FCF">
      <w:pPr>
        <w:spacing w:after="0" w:line="240" w:lineRule="auto"/>
      </w:pPr>
      <w:r>
        <w:continuationSeparator/>
      </w:r>
    </w:p>
  </w:endnote>
  <w:endnote w:type="continuationNotice" w:id="1">
    <w:p w14:paraId="5B7CEBB1" w14:textId="77777777" w:rsidR="00542FCF" w:rsidRDefault="00542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9E08" w14:textId="77777777" w:rsidR="00542FCF" w:rsidRDefault="00542FCF">
      <w:pPr>
        <w:spacing w:after="0" w:line="240" w:lineRule="auto"/>
      </w:pPr>
      <w:r>
        <w:separator/>
      </w:r>
    </w:p>
  </w:footnote>
  <w:footnote w:type="continuationSeparator" w:id="0">
    <w:p w14:paraId="6564A219" w14:textId="77777777" w:rsidR="00542FCF" w:rsidRDefault="00542FCF">
      <w:pPr>
        <w:spacing w:after="0" w:line="240" w:lineRule="auto"/>
      </w:pPr>
      <w:r>
        <w:continuationSeparator/>
      </w:r>
    </w:p>
  </w:footnote>
  <w:footnote w:type="continuationNotice" w:id="1">
    <w:p w14:paraId="2DDD2877" w14:textId="77777777" w:rsidR="00542FCF" w:rsidRDefault="00542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0DBAF277" w:rsidR="0039229F" w:rsidRDefault="00397064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 xml:space="preserve">Dodatek č. </w:t>
    </w:r>
    <w:r w:rsidR="000F4208">
      <w:rPr>
        <w:sz w:val="16"/>
        <w:lang w:val="cs-CZ"/>
      </w:rPr>
      <w:t>4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</w:t>
    </w:r>
    <w:proofErr w:type="spellStart"/>
    <w:r w:rsidR="0039229F" w:rsidRPr="0025120D">
      <w:rPr>
        <w:sz w:val="16"/>
        <w:lang w:val="cs-CZ"/>
      </w:rPr>
      <w:t>ú.</w:t>
    </w:r>
    <w:proofErr w:type="spellEnd"/>
    <w:r w:rsidR="00F54829">
      <w:rPr>
        <w:sz w:val="16"/>
        <w:lang w:val="cs-CZ"/>
      </w:rPr>
      <w:t xml:space="preserve"> Brniště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821" w14:textId="2E4F0992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BA6190">
      <w:rPr>
        <w:rFonts w:ascii="Arial" w:hAnsi="Arial" w:cs="Arial"/>
        <w:color w:val="7F7F7F" w:themeColor="text1" w:themeTint="80"/>
        <w:sz w:val="16"/>
        <w:szCs w:val="16"/>
      </w:rPr>
      <w:t>objednatele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723-2018-541101</w:t>
    </w:r>
  </w:p>
  <w:p w14:paraId="0616AB1C" w14:textId="292EE0DC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GB20182S005</w:t>
    </w:r>
  </w:p>
  <w:p w14:paraId="0945B598" w14:textId="2E07DAFD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Brniště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0C69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3EEF"/>
    <w:rsid w:val="00054FA7"/>
    <w:rsid w:val="00057C75"/>
    <w:rsid w:val="000604D3"/>
    <w:rsid w:val="00061A57"/>
    <w:rsid w:val="000622D1"/>
    <w:rsid w:val="00062DF2"/>
    <w:rsid w:val="000669FB"/>
    <w:rsid w:val="0007122E"/>
    <w:rsid w:val="00082D82"/>
    <w:rsid w:val="00085F5A"/>
    <w:rsid w:val="00087529"/>
    <w:rsid w:val="000912E4"/>
    <w:rsid w:val="0009175E"/>
    <w:rsid w:val="00091D71"/>
    <w:rsid w:val="000A0D57"/>
    <w:rsid w:val="000A0DA0"/>
    <w:rsid w:val="000A1530"/>
    <w:rsid w:val="000A2635"/>
    <w:rsid w:val="000B171A"/>
    <w:rsid w:val="000B1E86"/>
    <w:rsid w:val="000B4C9D"/>
    <w:rsid w:val="000B53FD"/>
    <w:rsid w:val="000B6251"/>
    <w:rsid w:val="000C0BD2"/>
    <w:rsid w:val="000C1223"/>
    <w:rsid w:val="000C35C4"/>
    <w:rsid w:val="000C4475"/>
    <w:rsid w:val="000C636F"/>
    <w:rsid w:val="000C6E20"/>
    <w:rsid w:val="000D0C30"/>
    <w:rsid w:val="000D1382"/>
    <w:rsid w:val="000D220A"/>
    <w:rsid w:val="000D24BD"/>
    <w:rsid w:val="000D2B45"/>
    <w:rsid w:val="000D30DB"/>
    <w:rsid w:val="000D749B"/>
    <w:rsid w:val="000E2380"/>
    <w:rsid w:val="000E51CE"/>
    <w:rsid w:val="000E628C"/>
    <w:rsid w:val="000F3508"/>
    <w:rsid w:val="000F3D2B"/>
    <w:rsid w:val="000F4185"/>
    <w:rsid w:val="000F4208"/>
    <w:rsid w:val="000F481D"/>
    <w:rsid w:val="000F4862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1C64"/>
    <w:rsid w:val="00134FCF"/>
    <w:rsid w:val="00136F16"/>
    <w:rsid w:val="00150A54"/>
    <w:rsid w:val="001539E7"/>
    <w:rsid w:val="00153DA1"/>
    <w:rsid w:val="001541BE"/>
    <w:rsid w:val="0015464A"/>
    <w:rsid w:val="00156E1D"/>
    <w:rsid w:val="001627B1"/>
    <w:rsid w:val="00165D18"/>
    <w:rsid w:val="00166E5A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97E20"/>
    <w:rsid w:val="001A08EF"/>
    <w:rsid w:val="001B0282"/>
    <w:rsid w:val="001B178C"/>
    <w:rsid w:val="001C59D7"/>
    <w:rsid w:val="001C6C1D"/>
    <w:rsid w:val="001D09E6"/>
    <w:rsid w:val="001E7AD4"/>
    <w:rsid w:val="001F0491"/>
    <w:rsid w:val="001F09CB"/>
    <w:rsid w:val="001F09EB"/>
    <w:rsid w:val="001F4F49"/>
    <w:rsid w:val="001F5AF2"/>
    <w:rsid w:val="00205CAA"/>
    <w:rsid w:val="00205DFC"/>
    <w:rsid w:val="00207846"/>
    <w:rsid w:val="00207B39"/>
    <w:rsid w:val="0021157D"/>
    <w:rsid w:val="0021249F"/>
    <w:rsid w:val="00213F86"/>
    <w:rsid w:val="00216066"/>
    <w:rsid w:val="00222838"/>
    <w:rsid w:val="00225DBD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3256"/>
    <w:rsid w:val="0025619C"/>
    <w:rsid w:val="00256693"/>
    <w:rsid w:val="00262BA3"/>
    <w:rsid w:val="00265825"/>
    <w:rsid w:val="002659CD"/>
    <w:rsid w:val="00272BC3"/>
    <w:rsid w:val="00276E15"/>
    <w:rsid w:val="0028248E"/>
    <w:rsid w:val="0028504E"/>
    <w:rsid w:val="002868FD"/>
    <w:rsid w:val="00295DC7"/>
    <w:rsid w:val="002A08E6"/>
    <w:rsid w:val="002A0C56"/>
    <w:rsid w:val="002A1207"/>
    <w:rsid w:val="002A1264"/>
    <w:rsid w:val="002A16BB"/>
    <w:rsid w:val="002A317C"/>
    <w:rsid w:val="002A589C"/>
    <w:rsid w:val="002A5F15"/>
    <w:rsid w:val="002A5FC0"/>
    <w:rsid w:val="002C1399"/>
    <w:rsid w:val="002C3B63"/>
    <w:rsid w:val="002D02B2"/>
    <w:rsid w:val="002D21C5"/>
    <w:rsid w:val="002D3562"/>
    <w:rsid w:val="002D6287"/>
    <w:rsid w:val="002E0F70"/>
    <w:rsid w:val="002E6B1D"/>
    <w:rsid w:val="002E6EB2"/>
    <w:rsid w:val="002F6E75"/>
    <w:rsid w:val="00300DAC"/>
    <w:rsid w:val="003073D3"/>
    <w:rsid w:val="00310F4E"/>
    <w:rsid w:val="003137C9"/>
    <w:rsid w:val="003208AF"/>
    <w:rsid w:val="003244C5"/>
    <w:rsid w:val="003256CA"/>
    <w:rsid w:val="003258A1"/>
    <w:rsid w:val="0033229F"/>
    <w:rsid w:val="003328A7"/>
    <w:rsid w:val="00332B22"/>
    <w:rsid w:val="0033379C"/>
    <w:rsid w:val="003339D7"/>
    <w:rsid w:val="00334361"/>
    <w:rsid w:val="0033718B"/>
    <w:rsid w:val="00337332"/>
    <w:rsid w:val="003410A7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870EB"/>
    <w:rsid w:val="00390561"/>
    <w:rsid w:val="0039229F"/>
    <w:rsid w:val="00393AB7"/>
    <w:rsid w:val="00397064"/>
    <w:rsid w:val="003A08E8"/>
    <w:rsid w:val="003A1F95"/>
    <w:rsid w:val="003A2034"/>
    <w:rsid w:val="003A301E"/>
    <w:rsid w:val="003A3237"/>
    <w:rsid w:val="003A32BC"/>
    <w:rsid w:val="003A47AA"/>
    <w:rsid w:val="003A4F34"/>
    <w:rsid w:val="003A6BFA"/>
    <w:rsid w:val="003A6E3B"/>
    <w:rsid w:val="003B0AFB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0F1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613E"/>
    <w:rsid w:val="0041764F"/>
    <w:rsid w:val="00421F6E"/>
    <w:rsid w:val="00422489"/>
    <w:rsid w:val="00423B89"/>
    <w:rsid w:val="00427ABE"/>
    <w:rsid w:val="00435696"/>
    <w:rsid w:val="004362E3"/>
    <w:rsid w:val="0044572B"/>
    <w:rsid w:val="0044679E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8641A"/>
    <w:rsid w:val="0049654A"/>
    <w:rsid w:val="004A004B"/>
    <w:rsid w:val="004A354F"/>
    <w:rsid w:val="004A6BC1"/>
    <w:rsid w:val="004C1C50"/>
    <w:rsid w:val="004C6B32"/>
    <w:rsid w:val="004D030B"/>
    <w:rsid w:val="004D10C9"/>
    <w:rsid w:val="004D16D1"/>
    <w:rsid w:val="004D1E9A"/>
    <w:rsid w:val="004D27E0"/>
    <w:rsid w:val="004D44B2"/>
    <w:rsid w:val="004D4A44"/>
    <w:rsid w:val="004D734B"/>
    <w:rsid w:val="004E0DEB"/>
    <w:rsid w:val="004E16BF"/>
    <w:rsid w:val="004E3E3A"/>
    <w:rsid w:val="004E68E3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6C04"/>
    <w:rsid w:val="0051703F"/>
    <w:rsid w:val="005209B0"/>
    <w:rsid w:val="00521924"/>
    <w:rsid w:val="00522D63"/>
    <w:rsid w:val="00525997"/>
    <w:rsid w:val="00527229"/>
    <w:rsid w:val="00531CFF"/>
    <w:rsid w:val="00533B90"/>
    <w:rsid w:val="00534435"/>
    <w:rsid w:val="0053488D"/>
    <w:rsid w:val="00535AF1"/>
    <w:rsid w:val="00535B19"/>
    <w:rsid w:val="00540F31"/>
    <w:rsid w:val="005411A9"/>
    <w:rsid w:val="005426BB"/>
    <w:rsid w:val="00542FCF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C1CA3"/>
    <w:rsid w:val="005C21F7"/>
    <w:rsid w:val="005C6DA8"/>
    <w:rsid w:val="005D0952"/>
    <w:rsid w:val="005D1810"/>
    <w:rsid w:val="005E220A"/>
    <w:rsid w:val="005E6C74"/>
    <w:rsid w:val="005F0F48"/>
    <w:rsid w:val="005F1007"/>
    <w:rsid w:val="005F52C9"/>
    <w:rsid w:val="00600085"/>
    <w:rsid w:val="00600E64"/>
    <w:rsid w:val="006015EA"/>
    <w:rsid w:val="006037D1"/>
    <w:rsid w:val="00603870"/>
    <w:rsid w:val="00605D3F"/>
    <w:rsid w:val="006079AD"/>
    <w:rsid w:val="006209DF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67C46"/>
    <w:rsid w:val="00670A1F"/>
    <w:rsid w:val="00673696"/>
    <w:rsid w:val="006776A2"/>
    <w:rsid w:val="006917EB"/>
    <w:rsid w:val="0069228C"/>
    <w:rsid w:val="0069278A"/>
    <w:rsid w:val="00694969"/>
    <w:rsid w:val="006A0C07"/>
    <w:rsid w:val="006A0DB9"/>
    <w:rsid w:val="006A11D8"/>
    <w:rsid w:val="006A2168"/>
    <w:rsid w:val="006A4CC4"/>
    <w:rsid w:val="006A617C"/>
    <w:rsid w:val="006B1ACE"/>
    <w:rsid w:val="006B2AC7"/>
    <w:rsid w:val="006C18DA"/>
    <w:rsid w:val="006C43AD"/>
    <w:rsid w:val="006C7BBC"/>
    <w:rsid w:val="006D36B0"/>
    <w:rsid w:val="006D7FA5"/>
    <w:rsid w:val="006E01C7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5550"/>
    <w:rsid w:val="00730242"/>
    <w:rsid w:val="00737124"/>
    <w:rsid w:val="007447B4"/>
    <w:rsid w:val="00744C3C"/>
    <w:rsid w:val="0074520B"/>
    <w:rsid w:val="00745C7F"/>
    <w:rsid w:val="00752FE4"/>
    <w:rsid w:val="00755D81"/>
    <w:rsid w:val="0075737B"/>
    <w:rsid w:val="007605EF"/>
    <w:rsid w:val="00760BE1"/>
    <w:rsid w:val="00761195"/>
    <w:rsid w:val="00761A6E"/>
    <w:rsid w:val="00762252"/>
    <w:rsid w:val="00762871"/>
    <w:rsid w:val="007770A5"/>
    <w:rsid w:val="007846E1"/>
    <w:rsid w:val="0079402A"/>
    <w:rsid w:val="00794975"/>
    <w:rsid w:val="00795846"/>
    <w:rsid w:val="007A3470"/>
    <w:rsid w:val="007A39E4"/>
    <w:rsid w:val="007A6230"/>
    <w:rsid w:val="007B38B9"/>
    <w:rsid w:val="007B3ED7"/>
    <w:rsid w:val="007B6BAF"/>
    <w:rsid w:val="007B78F5"/>
    <w:rsid w:val="007C0E98"/>
    <w:rsid w:val="007C205A"/>
    <w:rsid w:val="007C205C"/>
    <w:rsid w:val="007C3FE5"/>
    <w:rsid w:val="007C5ECE"/>
    <w:rsid w:val="007C6AC2"/>
    <w:rsid w:val="007C6AF2"/>
    <w:rsid w:val="007D041D"/>
    <w:rsid w:val="007D3A0E"/>
    <w:rsid w:val="007D4088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15095"/>
    <w:rsid w:val="00816A05"/>
    <w:rsid w:val="00820570"/>
    <w:rsid w:val="00823A6C"/>
    <w:rsid w:val="0082403C"/>
    <w:rsid w:val="0083309B"/>
    <w:rsid w:val="00834A4C"/>
    <w:rsid w:val="00834C08"/>
    <w:rsid w:val="008461A0"/>
    <w:rsid w:val="00853097"/>
    <w:rsid w:val="00853CEE"/>
    <w:rsid w:val="008559FA"/>
    <w:rsid w:val="00864F8D"/>
    <w:rsid w:val="00867C63"/>
    <w:rsid w:val="008738F1"/>
    <w:rsid w:val="00873E55"/>
    <w:rsid w:val="00873E7A"/>
    <w:rsid w:val="00875190"/>
    <w:rsid w:val="008814E2"/>
    <w:rsid w:val="008831F4"/>
    <w:rsid w:val="00884A7C"/>
    <w:rsid w:val="00886C14"/>
    <w:rsid w:val="00890781"/>
    <w:rsid w:val="00892B8D"/>
    <w:rsid w:val="00893F3B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33A6"/>
    <w:rsid w:val="00920359"/>
    <w:rsid w:val="00920EC4"/>
    <w:rsid w:val="00924A5C"/>
    <w:rsid w:val="0093305D"/>
    <w:rsid w:val="00935518"/>
    <w:rsid w:val="0094057D"/>
    <w:rsid w:val="00940E69"/>
    <w:rsid w:val="00940EB1"/>
    <w:rsid w:val="009436AA"/>
    <w:rsid w:val="009504CC"/>
    <w:rsid w:val="00951CB5"/>
    <w:rsid w:val="0095379E"/>
    <w:rsid w:val="00953C7B"/>
    <w:rsid w:val="00953DC2"/>
    <w:rsid w:val="00957DAA"/>
    <w:rsid w:val="00963F02"/>
    <w:rsid w:val="00965041"/>
    <w:rsid w:val="009665EC"/>
    <w:rsid w:val="00967984"/>
    <w:rsid w:val="0097260A"/>
    <w:rsid w:val="0097618B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3147"/>
    <w:rsid w:val="009C3A20"/>
    <w:rsid w:val="009C5EA5"/>
    <w:rsid w:val="009D4227"/>
    <w:rsid w:val="009E113C"/>
    <w:rsid w:val="009E1B34"/>
    <w:rsid w:val="009E271F"/>
    <w:rsid w:val="009E46D6"/>
    <w:rsid w:val="009F1943"/>
    <w:rsid w:val="009F2FA2"/>
    <w:rsid w:val="00A07CBA"/>
    <w:rsid w:val="00A11491"/>
    <w:rsid w:val="00A11AF8"/>
    <w:rsid w:val="00A127F4"/>
    <w:rsid w:val="00A1558A"/>
    <w:rsid w:val="00A1565A"/>
    <w:rsid w:val="00A17AE4"/>
    <w:rsid w:val="00A2218E"/>
    <w:rsid w:val="00A238BE"/>
    <w:rsid w:val="00A25D5D"/>
    <w:rsid w:val="00A3084C"/>
    <w:rsid w:val="00A32773"/>
    <w:rsid w:val="00A34112"/>
    <w:rsid w:val="00A36320"/>
    <w:rsid w:val="00A36D24"/>
    <w:rsid w:val="00A435A0"/>
    <w:rsid w:val="00A43E62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A141E"/>
    <w:rsid w:val="00AA470A"/>
    <w:rsid w:val="00AB37CF"/>
    <w:rsid w:val="00AC40B5"/>
    <w:rsid w:val="00AC427E"/>
    <w:rsid w:val="00AC6D09"/>
    <w:rsid w:val="00AC74BE"/>
    <w:rsid w:val="00AD36F0"/>
    <w:rsid w:val="00AD69FC"/>
    <w:rsid w:val="00AE10FB"/>
    <w:rsid w:val="00AE3832"/>
    <w:rsid w:val="00AE5195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27CBA"/>
    <w:rsid w:val="00B3524E"/>
    <w:rsid w:val="00B4708C"/>
    <w:rsid w:val="00B476CC"/>
    <w:rsid w:val="00B504D5"/>
    <w:rsid w:val="00B50A0A"/>
    <w:rsid w:val="00B50D7E"/>
    <w:rsid w:val="00B52699"/>
    <w:rsid w:val="00B56C0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1EDF"/>
    <w:rsid w:val="00B93DC4"/>
    <w:rsid w:val="00B95798"/>
    <w:rsid w:val="00BA30C8"/>
    <w:rsid w:val="00BA6190"/>
    <w:rsid w:val="00BB0AA2"/>
    <w:rsid w:val="00BC2FFE"/>
    <w:rsid w:val="00BC331A"/>
    <w:rsid w:val="00BC7B0A"/>
    <w:rsid w:val="00BD3E60"/>
    <w:rsid w:val="00BD7BD4"/>
    <w:rsid w:val="00BE0367"/>
    <w:rsid w:val="00BE645E"/>
    <w:rsid w:val="00BF1F63"/>
    <w:rsid w:val="00BF6373"/>
    <w:rsid w:val="00BF7C39"/>
    <w:rsid w:val="00C007B3"/>
    <w:rsid w:val="00C07E8D"/>
    <w:rsid w:val="00C117AD"/>
    <w:rsid w:val="00C173B7"/>
    <w:rsid w:val="00C21655"/>
    <w:rsid w:val="00C21D55"/>
    <w:rsid w:val="00C231F2"/>
    <w:rsid w:val="00C23E4B"/>
    <w:rsid w:val="00C31C5E"/>
    <w:rsid w:val="00C345D9"/>
    <w:rsid w:val="00C36BE3"/>
    <w:rsid w:val="00C36DE8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8427E"/>
    <w:rsid w:val="00C914EA"/>
    <w:rsid w:val="00C97B76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2B32"/>
    <w:rsid w:val="00CE62D7"/>
    <w:rsid w:val="00CF0F21"/>
    <w:rsid w:val="00CF13ED"/>
    <w:rsid w:val="00CF55A0"/>
    <w:rsid w:val="00CF5DEF"/>
    <w:rsid w:val="00CF6320"/>
    <w:rsid w:val="00CF6488"/>
    <w:rsid w:val="00D01D2D"/>
    <w:rsid w:val="00D02506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807D0"/>
    <w:rsid w:val="00D82CE7"/>
    <w:rsid w:val="00D8360A"/>
    <w:rsid w:val="00D90376"/>
    <w:rsid w:val="00D94687"/>
    <w:rsid w:val="00D949E7"/>
    <w:rsid w:val="00D95335"/>
    <w:rsid w:val="00D971B2"/>
    <w:rsid w:val="00DA502E"/>
    <w:rsid w:val="00DA71D2"/>
    <w:rsid w:val="00DB01CB"/>
    <w:rsid w:val="00DB4D92"/>
    <w:rsid w:val="00DB6052"/>
    <w:rsid w:val="00DB7F55"/>
    <w:rsid w:val="00DC4DE2"/>
    <w:rsid w:val="00DD1FE9"/>
    <w:rsid w:val="00DE3257"/>
    <w:rsid w:val="00DF1266"/>
    <w:rsid w:val="00E002B1"/>
    <w:rsid w:val="00E006FC"/>
    <w:rsid w:val="00E064C6"/>
    <w:rsid w:val="00E1676A"/>
    <w:rsid w:val="00E223E2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5399"/>
    <w:rsid w:val="00E56E07"/>
    <w:rsid w:val="00E5752D"/>
    <w:rsid w:val="00E65FC6"/>
    <w:rsid w:val="00E75049"/>
    <w:rsid w:val="00E774CF"/>
    <w:rsid w:val="00E77ED4"/>
    <w:rsid w:val="00E8186A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73C9"/>
    <w:rsid w:val="00EC7E66"/>
    <w:rsid w:val="00ED2A14"/>
    <w:rsid w:val="00ED68F0"/>
    <w:rsid w:val="00EE203C"/>
    <w:rsid w:val="00EE339A"/>
    <w:rsid w:val="00EE5863"/>
    <w:rsid w:val="00EF2837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0FF9"/>
    <w:rsid w:val="00F342EB"/>
    <w:rsid w:val="00F34418"/>
    <w:rsid w:val="00F34BC2"/>
    <w:rsid w:val="00F416A5"/>
    <w:rsid w:val="00F4249B"/>
    <w:rsid w:val="00F440D3"/>
    <w:rsid w:val="00F4472B"/>
    <w:rsid w:val="00F47BA1"/>
    <w:rsid w:val="00F50638"/>
    <w:rsid w:val="00F5067E"/>
    <w:rsid w:val="00F51C21"/>
    <w:rsid w:val="00F52DCA"/>
    <w:rsid w:val="00F52EC3"/>
    <w:rsid w:val="00F539F2"/>
    <w:rsid w:val="00F54109"/>
    <w:rsid w:val="00F5426E"/>
    <w:rsid w:val="00F54829"/>
    <w:rsid w:val="00F56A6F"/>
    <w:rsid w:val="00F633F3"/>
    <w:rsid w:val="00F656CF"/>
    <w:rsid w:val="00F701FB"/>
    <w:rsid w:val="00F725EA"/>
    <w:rsid w:val="00F75BD4"/>
    <w:rsid w:val="00F77027"/>
    <w:rsid w:val="00F83322"/>
    <w:rsid w:val="00F83EC8"/>
    <w:rsid w:val="00F84EB8"/>
    <w:rsid w:val="00F911B6"/>
    <w:rsid w:val="00FA1D0C"/>
    <w:rsid w:val="00FA3054"/>
    <w:rsid w:val="00FA7D63"/>
    <w:rsid w:val="00FB0556"/>
    <w:rsid w:val="00FB0F42"/>
    <w:rsid w:val="00FB2583"/>
    <w:rsid w:val="00FB29BF"/>
    <w:rsid w:val="00FB52BB"/>
    <w:rsid w:val="00FB5CB2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E0C79"/>
    <w:rsid w:val="00FE44B8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16D1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EA2D-EBA0-46D7-A688-7F7ED8D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3</cp:revision>
  <cp:lastPrinted>2020-07-22T06:12:00Z</cp:lastPrinted>
  <dcterms:created xsi:type="dcterms:W3CDTF">2020-08-03T11:10:00Z</dcterms:created>
  <dcterms:modified xsi:type="dcterms:W3CDTF">2020-08-03T11:11:00Z</dcterms:modified>
</cp:coreProperties>
</file>