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1618298</wp:posOffset>
                </wp:positionV>
                <wp:extent cx="3232785" cy="824865"/>
                <wp:effectExtent l="0" t="0" r="0" b="0"/>
                <wp:wrapSquare wrapText="bothSides" distT="0" distB="0" distL="114300" distR="11430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4370" y="3372330"/>
                          <a:ext cx="3223260" cy="815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538D" w:rsidRDefault="00DC5C8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 xml:space="preserve">So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 xml:space="preserve"> s.r.o.</w:t>
                            </w:r>
                          </w:p>
                          <w:p w:rsidR="000F538D" w:rsidRDefault="00DC5C85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8"/>
                              </w:rPr>
                              <w:t xml:space="preserve">Moskevská 1843 </w:t>
                            </w:r>
                          </w:p>
                          <w:p w:rsidR="000F538D" w:rsidRDefault="00DC5C85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8"/>
                              </w:rPr>
                              <w:t>272 04 Kladno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8"/>
                              </w:rPr>
                              <w:br/>
                            </w:r>
                          </w:p>
                          <w:p w:rsidR="000F538D" w:rsidRDefault="000F538D">
                            <w:pPr>
                              <w:spacing w:after="1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2000" tIns="54000" rIns="162000" bIns="54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203.35pt;margin-top:127.45pt;width:254.55pt;height:64.9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" filled="f">
                <v:stroke startarrowwidth="narrow" startarrowlength="short" endarrowwidth="narrow" endarrowlength="short" joinstyle="round"/>
                <v:textbox inset="4.5mm,1.5mm,4.5mm,1.5mm">
                  <w:txbxContent>
                    <w:p w:rsidR="000F538D" w:rsidRDefault="00DC5C85">
                      <w:pPr>
                        <w:spacing w:after="120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 xml:space="preserve">So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Trade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 xml:space="preserve"> s.r.o.</w:t>
                      </w:r>
                    </w:p>
                    <w:p w:rsidR="000F538D" w:rsidRDefault="00DC5C85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8"/>
                        </w:rPr>
                        <w:t xml:space="preserve">Moskevská 1843 </w:t>
                      </w:r>
                    </w:p>
                    <w:p w:rsidR="000F538D" w:rsidRDefault="00DC5C85">
                      <w:pPr>
                        <w:spacing w:after="120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8"/>
                        </w:rPr>
                        <w:t>272 04 Kladno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8"/>
                        </w:rPr>
                        <w:br/>
                      </w:r>
                    </w:p>
                    <w:p w:rsidR="000F538D" w:rsidRDefault="000F538D">
                      <w:pPr>
                        <w:spacing w:after="120"/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  <w:sz w:val="20"/>
          <w:szCs w:val="20"/>
        </w:rPr>
        <w:t>NAŠE ZNAČKA č. j.: ONT-EÚ09_2020</w:t>
      </w: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DejaVu Serif" w:eastAsia="DejaVu Serif" w:hAnsi="DejaVu Serif" w:cs="DejaVu Serif"/>
          <w:color w:val="000000"/>
        </w:rPr>
      </w:pP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DejaVu Serif" w:eastAsia="DejaVu Serif" w:hAnsi="DejaVu Serif" w:cs="DejaVu Serif"/>
          <w:color w:val="000000"/>
        </w:rPr>
      </w:pP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DejaVu Serif" w:eastAsia="DejaVu Serif" w:hAnsi="DejaVu Serif" w:cs="DejaVu Serif"/>
          <w:color w:val="000000"/>
        </w:rPr>
      </w:pP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DejaVu Serif" w:eastAsia="DejaVu Serif" w:hAnsi="DejaVu Serif" w:cs="DejaVu Serif"/>
          <w:color w:val="000000"/>
        </w:rPr>
      </w:pPr>
      <w:r>
        <w:rPr>
          <w:color w:val="000000"/>
          <w:sz w:val="22"/>
          <w:szCs w:val="22"/>
        </w:rPr>
        <w:t>V Trutnově, dne 3. 6. 2020</w:t>
      </w: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Věc: </w:t>
      </w: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 xml:space="preserve">Výzva k dodatečné úhradě kupní ceny, odstoupení od kupní smlouvy ze dne 1. 11. 2019 </w:t>
      </w: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Vážení, </w:t>
      </w: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dne 1. 11. 2019 jsme s Vámi uzavřeli kupní smlouvu, na jejímž základě jsme Vám prodali magnetickou rezonanci </w:t>
      </w:r>
      <w:proofErr w:type="spellStart"/>
      <w:r>
        <w:rPr>
          <w:color w:val="000000"/>
          <w:sz w:val="22"/>
          <w:szCs w:val="22"/>
        </w:rPr>
        <w:t>Hitachi</w:t>
      </w:r>
      <w:proofErr w:type="spellEnd"/>
      <w:r>
        <w:rPr>
          <w:color w:val="000000"/>
          <w:sz w:val="22"/>
          <w:szCs w:val="22"/>
        </w:rPr>
        <w:t xml:space="preserve"> AIRIS ELITE 0,3 T. Vaše společnost se zavázala uhradit nám dohodnutou kupní cenu ve výši </w:t>
      </w:r>
      <w:proofErr w:type="gramStart"/>
      <w:r>
        <w:rPr>
          <w:color w:val="000000"/>
          <w:sz w:val="22"/>
          <w:szCs w:val="22"/>
        </w:rPr>
        <w:t>1.100.000,-</w:t>
      </w:r>
      <w:proofErr w:type="gramEnd"/>
      <w:r>
        <w:rPr>
          <w:color w:val="000000"/>
          <w:sz w:val="22"/>
          <w:szCs w:val="22"/>
        </w:rPr>
        <w:t xml:space="preserve"> Kč na základě faktury, která byla spla</w:t>
      </w:r>
      <w:r>
        <w:rPr>
          <w:color w:val="000000"/>
          <w:sz w:val="22"/>
          <w:szCs w:val="22"/>
        </w:rPr>
        <w:t>tná dne 20. 1. 2020. Tato faktura nebyla z Vaší strany doposud uhrazena.</w:t>
      </w: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 provedení úhrady kupní ceny Vám tímto stanovujeme dodatečnou lhůtu nejpozději do 10 dnů od doručení tohoto dopisu. Pro případ, že takto dodatečně stanovená lhůta uplyne marně a dl</w:t>
      </w:r>
      <w:r>
        <w:rPr>
          <w:color w:val="000000"/>
          <w:sz w:val="22"/>
          <w:szCs w:val="22"/>
        </w:rPr>
        <w:t xml:space="preserve">uh z Vaší strany nebude uhrazen ani dodatečně, sdělujeme Vám, že od uzavřené kupní smlouvy odstupujeme.         </w:t>
      </w: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 pozdravem</w:t>
      </w: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before="360" w:after="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Miroslav Procházka, Ph.D.</w:t>
      </w:r>
    </w:p>
    <w:p w:rsidR="000F538D" w:rsidRDefault="00DC5C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  <w:sz w:val="22"/>
          <w:szCs w:val="22"/>
        </w:rPr>
        <w:t>statutární ředitel Oblastní nemocnice Trutnov a.s.</w:t>
      </w:r>
    </w:p>
    <w:p w:rsidR="000F538D" w:rsidRDefault="000F538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 w:val="20"/>
          <w:szCs w:val="20"/>
        </w:rPr>
      </w:pPr>
    </w:p>
    <w:sectPr w:rsidR="000F5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34" w:bottom="1191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5C85" w:rsidRDefault="00DC5C85">
      <w:r>
        <w:separator/>
      </w:r>
    </w:p>
  </w:endnote>
  <w:endnote w:type="continuationSeparator" w:id="0">
    <w:p w:rsidR="00DC5C85" w:rsidRDefault="00DC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A2A" w:rsidRDefault="00B93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538D" w:rsidRDefault="000F538D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4535"/>
        <w:tab w:val="left" w:pos="7370"/>
        <w:tab w:val="left" w:pos="8050"/>
      </w:tabs>
      <w:rPr>
        <w:rFonts w:ascii="Verdana" w:eastAsia="Verdana" w:hAnsi="Verdana" w:cs="Verdana"/>
        <w:color w:val="000000"/>
        <w:sz w:val="18"/>
        <w:szCs w:val="18"/>
      </w:rPr>
    </w:pPr>
  </w:p>
  <w:tbl>
    <w:tblPr>
      <w:tblStyle w:val="a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0F538D">
      <w:tc>
        <w:tcPr>
          <w:tcW w:w="340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F538D" w:rsidRDefault="00DC5C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>TELEFON:</w:t>
          </w:r>
        </w:p>
        <w:tbl>
          <w:tblPr>
            <w:tblStyle w:val="a0"/>
            <w:tblW w:w="3292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646"/>
            <w:gridCol w:w="1646"/>
          </w:tblGrid>
          <w:tr w:rsidR="000F538D"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ředitelství:</w:t>
                </w:r>
              </w:p>
            </w:tc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+420 499 866 102</w:t>
                </w:r>
              </w:p>
            </w:tc>
          </w:tr>
          <w:tr w:rsidR="000F538D"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lůžková část:</w:t>
                </w:r>
              </w:p>
            </w:tc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+420 499 866 111</w:t>
                </w:r>
              </w:p>
            </w:tc>
          </w:tr>
          <w:tr w:rsidR="000F538D"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0F53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0F53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0F538D" w:rsidRDefault="000F53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</w:p>
      </w:tc>
      <w:tc>
        <w:tcPr>
          <w:tcW w:w="340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F538D" w:rsidRDefault="00DC5C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>BANKOVNÍ SPOJENÍ:</w:t>
          </w:r>
        </w:p>
        <w:p w:rsidR="000F538D" w:rsidRDefault="00DC5C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>ČSOB a. s., Trutnov</w:t>
          </w:r>
        </w:p>
        <w:p w:rsidR="000F538D" w:rsidRDefault="00DC5C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</w:rPr>
          </w:pPr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 xml:space="preserve">č. </w:t>
          </w:r>
          <w:proofErr w:type="spellStart"/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>ú.</w:t>
          </w:r>
          <w:proofErr w:type="spellEnd"/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 xml:space="preserve">: </w:t>
          </w:r>
          <w:r>
            <w:rPr>
              <w:rFonts w:ascii="DejaVu Serif Condensed" w:eastAsia="DejaVu Serif Condensed" w:hAnsi="DejaVu Serif Condensed" w:cs="DejaVu Serif Condensed"/>
              <w:b/>
              <w:color w:val="000000"/>
              <w:sz w:val="18"/>
              <w:szCs w:val="18"/>
            </w:rPr>
            <w:t>186345575/0300</w:t>
          </w:r>
        </w:p>
        <w:p w:rsidR="000F538D" w:rsidRDefault="000F53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</w:p>
        <w:p w:rsidR="000F538D" w:rsidRDefault="00DC5C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>E-MAIL:</w:t>
          </w:r>
        </w:p>
        <w:p w:rsidR="00B93A2A" w:rsidRDefault="00B93A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  <w:proofErr w:type="spellStart"/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>Xxxxx</w:t>
          </w:r>
          <w:proofErr w:type="spellEnd"/>
        </w:p>
        <w:p w:rsidR="000F538D" w:rsidRDefault="00DC5C8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  <w: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  <w:t>nemocnice@nemtru.cz</w:t>
          </w:r>
        </w:p>
      </w:tc>
      <w:tc>
        <w:tcPr>
          <w:tcW w:w="340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F538D" w:rsidRDefault="000F53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</w:p>
        <w:tbl>
          <w:tblPr>
            <w:tblStyle w:val="a1"/>
            <w:tblW w:w="3292" w:type="dxa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646"/>
            <w:gridCol w:w="1646"/>
          </w:tblGrid>
          <w:tr w:rsidR="000F538D"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IČO:</w:t>
                </w:r>
              </w:p>
            </w:tc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26000237</w:t>
                </w:r>
              </w:p>
            </w:tc>
          </w:tr>
          <w:tr w:rsidR="000F538D"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DIČ:</w:t>
                </w:r>
              </w:p>
            </w:tc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CZ699004900</w:t>
                </w:r>
              </w:p>
            </w:tc>
          </w:tr>
          <w:tr w:rsidR="000F538D"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IČZ:</w:t>
                </w:r>
              </w:p>
            </w:tc>
            <w:tc>
              <w:tcPr>
                <w:tcW w:w="164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0F538D" w:rsidRDefault="00DC5C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</w:pPr>
                <w:r>
                  <w:rPr>
                    <w:rFonts w:ascii="DejaVu Serif Condensed" w:eastAsia="DejaVu Serif Condensed" w:hAnsi="DejaVu Serif Condensed" w:cs="DejaVu Serif Condensed"/>
                    <w:color w:val="000000"/>
                    <w:sz w:val="18"/>
                    <w:szCs w:val="18"/>
                  </w:rPr>
                  <w:t>69001000</w:t>
                </w:r>
              </w:p>
            </w:tc>
          </w:tr>
        </w:tbl>
        <w:p w:rsidR="000F538D" w:rsidRDefault="000F53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DejaVu Serif Condensed" w:eastAsia="DejaVu Serif Condensed" w:hAnsi="DejaVu Serif Condensed" w:cs="DejaVu Serif Condensed"/>
              <w:color w:val="000000"/>
              <w:sz w:val="18"/>
              <w:szCs w:val="18"/>
            </w:rPr>
          </w:pPr>
        </w:p>
      </w:tc>
    </w:tr>
  </w:tbl>
  <w:p w:rsidR="000F538D" w:rsidRDefault="00DC5C85">
    <w:pPr>
      <w:pBdr>
        <w:top w:val="nil"/>
        <w:left w:val="nil"/>
        <w:bottom w:val="nil"/>
        <w:right w:val="nil"/>
        <w:between w:val="nil"/>
      </w:pBdr>
      <w:tabs>
        <w:tab w:val="left" w:pos="4535"/>
        <w:tab w:val="left" w:pos="7370"/>
        <w:tab w:val="left" w:pos="8050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Firma je zapsána v obchodním rejstříku vedeném u Krajského soudu v Hradci Králové v oddílu B, vložce číslo 2334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A2A" w:rsidRDefault="00B93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5C85" w:rsidRDefault="00DC5C85">
      <w:r>
        <w:separator/>
      </w:r>
    </w:p>
  </w:footnote>
  <w:footnote w:type="continuationSeparator" w:id="0">
    <w:p w:rsidR="00DC5C85" w:rsidRDefault="00DC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A2A" w:rsidRDefault="00B93A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538D" w:rsidRDefault="00DC5C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964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 xml:space="preserve">Oblastní nemocnice Trutnov a. s., ředitelství, Maxima Gorkého 77, </w:t>
    </w:r>
    <w:proofErr w:type="spellStart"/>
    <w:r>
      <w:rPr>
        <w:rFonts w:ascii="Verdana" w:eastAsia="Verdana" w:hAnsi="Verdana" w:cs="Verdana"/>
        <w:color w:val="000000"/>
        <w:sz w:val="20"/>
        <w:szCs w:val="20"/>
      </w:rPr>
      <w:t>Kryblice</w:t>
    </w:r>
    <w:proofErr w:type="spellEnd"/>
    <w:r>
      <w:rPr>
        <w:rFonts w:ascii="Verdana" w:eastAsia="Verdana" w:hAnsi="Verdana" w:cs="Verdana"/>
        <w:color w:val="000000"/>
        <w:sz w:val="20"/>
        <w:szCs w:val="20"/>
      </w:rPr>
      <w:t xml:space="preserve">, 541 </w:t>
    </w:r>
    <w:proofErr w:type="gramStart"/>
    <w:r>
      <w:rPr>
        <w:rFonts w:ascii="Verdana" w:eastAsia="Verdana" w:hAnsi="Verdana" w:cs="Verdana"/>
        <w:color w:val="000000"/>
        <w:sz w:val="20"/>
        <w:szCs w:val="20"/>
      </w:rPr>
      <w:t>01  Trutnov</w:t>
    </w:r>
    <w:proofErr w:type="gramEnd"/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31747</wp:posOffset>
          </wp:positionH>
          <wp:positionV relativeFrom="paragraph">
            <wp:posOffset>-53976</wp:posOffset>
          </wp:positionV>
          <wp:extent cx="1816739" cy="65278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739" cy="652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538D" w:rsidRDefault="000F53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A2A" w:rsidRDefault="00B93A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8D"/>
    <w:rsid w:val="000F538D"/>
    <w:rsid w:val="00B93A2A"/>
    <w:rsid w:val="00D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4B4EA"/>
  <w15:docId w15:val="{62C368E5-B3E5-4DC9-A93E-04C05D08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578" w:after="119"/>
      <w:outlineLvl w:val="0"/>
    </w:pPr>
    <w:rPr>
      <w:rFonts w:ascii="Verdana" w:eastAsia="Verdana" w:hAnsi="Verdana" w:cs="Verdana"/>
      <w:b/>
      <w:color w:val="000000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1"/>
    </w:pPr>
    <w:rPr>
      <w:rFonts w:ascii="Verdana" w:eastAsia="Verdana" w:hAnsi="Verdana" w:cs="Verdana"/>
      <w:b/>
      <w:i/>
      <w:color w:val="000000"/>
      <w:sz w:val="30"/>
      <w:szCs w:val="3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rFonts w:ascii="Verdana" w:eastAsia="Verdana" w:hAnsi="Verdana" w:cs="Verdana"/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3"/>
    </w:pPr>
    <w:rPr>
      <w:rFonts w:ascii="Verdana" w:eastAsia="Verdana" w:hAnsi="Verdana" w:cs="Verdana"/>
      <w:b/>
      <w:i/>
      <w:color w:val="000000"/>
      <w:sz w:val="26"/>
      <w:szCs w:val="2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4"/>
    </w:pPr>
    <w:rPr>
      <w:rFonts w:ascii="Verdana" w:eastAsia="Verdana" w:hAnsi="Verdana" w:cs="Verdana"/>
      <w:b/>
      <w:color w:val="000000"/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93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A2A"/>
  </w:style>
  <w:style w:type="paragraph" w:styleId="Zpat">
    <w:name w:val="footer"/>
    <w:basedOn w:val="Normln"/>
    <w:link w:val="ZpatChar"/>
    <w:uiPriority w:val="99"/>
    <w:unhideWhenUsed/>
    <w:rsid w:val="00B93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2020-08-03T08:54:00Z</dcterms:created>
  <dcterms:modified xsi:type="dcterms:W3CDTF">2020-08-03T08:54:00Z</dcterms:modified>
</cp:coreProperties>
</file>