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072D2" w:rsidRDefault="00D072D2">
      <w:pPr>
        <w:pStyle w:val="Nadpis1"/>
      </w:pPr>
      <w:r>
        <w:t>Regionální muzeum ve Vysokém Mýtě</w:t>
      </w:r>
    </w:p>
    <w:p w:rsidR="00D072D2" w:rsidRDefault="005C267D">
      <w:pPr>
        <w:widowControl w:val="0"/>
        <w:jc w:val="both"/>
        <w:rPr>
          <w:b/>
          <w:sz w:val="22"/>
        </w:rPr>
      </w:pPr>
      <w:r w:rsidRPr="005C267D">
        <w:rPr>
          <w:b/>
          <w:sz w:val="22"/>
          <w:szCs w:val="22"/>
        </w:rPr>
        <w:t>A. V. Šembery 125</w:t>
      </w:r>
      <w:r w:rsidR="00D072D2" w:rsidRPr="005C267D">
        <w:rPr>
          <w:b/>
          <w:sz w:val="22"/>
          <w:szCs w:val="22"/>
        </w:rPr>
        <w:t>, 566</w:t>
      </w:r>
      <w:r w:rsidR="00D072D2">
        <w:rPr>
          <w:b/>
          <w:sz w:val="22"/>
        </w:rPr>
        <w:t xml:space="preserve"> 01 Vysoké Mýto, IČ 00 372 331,</w:t>
      </w:r>
    </w:p>
    <w:p w:rsidR="00D072D2" w:rsidRDefault="00D072D2">
      <w:pPr>
        <w:widowControl w:val="0"/>
        <w:jc w:val="both"/>
        <w:rPr>
          <w:sz w:val="22"/>
        </w:rPr>
      </w:pPr>
      <w:r>
        <w:rPr>
          <w:sz w:val="22"/>
        </w:rPr>
        <w:t xml:space="preserve">(dále jen </w:t>
      </w:r>
      <w:r>
        <w:rPr>
          <w:b/>
          <w:sz w:val="22"/>
        </w:rPr>
        <w:t>muzeum</w:t>
      </w:r>
      <w:r>
        <w:rPr>
          <w:sz w:val="22"/>
        </w:rPr>
        <w:t>),</w:t>
      </w:r>
      <w:r>
        <w:rPr>
          <w:b/>
          <w:sz w:val="22"/>
        </w:rPr>
        <w:t xml:space="preserve"> </w:t>
      </w:r>
      <w:r>
        <w:rPr>
          <w:sz w:val="22"/>
        </w:rPr>
        <w:t xml:space="preserve">zastoupené </w:t>
      </w:r>
      <w:r w:rsidR="00427CF0">
        <w:rPr>
          <w:sz w:val="22"/>
        </w:rPr>
        <w:t>Mgr. Jiřím Junkem</w:t>
      </w:r>
      <w:r>
        <w:rPr>
          <w:sz w:val="22"/>
        </w:rPr>
        <w:t>, ředitele</w:t>
      </w:r>
      <w:r w:rsidR="00427CF0">
        <w:rPr>
          <w:sz w:val="22"/>
        </w:rPr>
        <w:t>m muzea</w:t>
      </w:r>
    </w:p>
    <w:p w:rsidR="00504492" w:rsidRDefault="00504492">
      <w:pPr>
        <w:widowControl w:val="0"/>
        <w:jc w:val="both"/>
        <w:rPr>
          <w:sz w:val="22"/>
        </w:rPr>
      </w:pPr>
    </w:p>
    <w:p w:rsidR="00D072D2" w:rsidRDefault="00504492">
      <w:pPr>
        <w:widowControl w:val="0"/>
        <w:jc w:val="both"/>
        <w:rPr>
          <w:sz w:val="22"/>
        </w:rPr>
      </w:pPr>
      <w:r>
        <w:rPr>
          <w:sz w:val="22"/>
        </w:rPr>
        <w:t>a</w:t>
      </w:r>
    </w:p>
    <w:p w:rsidR="00504492" w:rsidRDefault="00504492">
      <w:pPr>
        <w:rPr>
          <w:b/>
          <w:sz w:val="32"/>
        </w:rPr>
      </w:pPr>
    </w:p>
    <w:p w:rsidR="00D072D2" w:rsidRDefault="00740230">
      <w:pPr>
        <w:rPr>
          <w:b/>
          <w:sz w:val="32"/>
        </w:rPr>
      </w:pPr>
      <w:r>
        <w:rPr>
          <w:b/>
          <w:sz w:val="32"/>
        </w:rPr>
        <w:t>Regionální muzeum v Chrudimi</w:t>
      </w:r>
    </w:p>
    <w:p w:rsidR="00740230" w:rsidRDefault="00740230">
      <w:pPr>
        <w:widowControl w:val="0"/>
        <w:rPr>
          <w:sz w:val="22"/>
        </w:rPr>
      </w:pPr>
      <w:r w:rsidRPr="00740230">
        <w:rPr>
          <w:b/>
          <w:sz w:val="22"/>
        </w:rPr>
        <w:t>Široká 86, 537 01 Chrudim</w:t>
      </w:r>
      <w:r>
        <w:rPr>
          <w:sz w:val="22"/>
        </w:rPr>
        <w:t>,</w:t>
      </w:r>
      <w:r>
        <w:rPr>
          <w:b/>
          <w:sz w:val="22"/>
        </w:rPr>
        <w:t xml:space="preserve"> IČ </w:t>
      </w:r>
      <w:r w:rsidRPr="00740230">
        <w:rPr>
          <w:b/>
          <w:sz w:val="22"/>
        </w:rPr>
        <w:t>00</w:t>
      </w:r>
      <w:r>
        <w:rPr>
          <w:b/>
          <w:sz w:val="22"/>
        </w:rPr>
        <w:t> </w:t>
      </w:r>
      <w:r w:rsidRPr="00740230">
        <w:rPr>
          <w:b/>
          <w:sz w:val="22"/>
        </w:rPr>
        <w:t>370</w:t>
      </w:r>
      <w:r>
        <w:rPr>
          <w:b/>
          <w:sz w:val="22"/>
        </w:rPr>
        <w:t> </w:t>
      </w:r>
      <w:r w:rsidRPr="00740230">
        <w:rPr>
          <w:b/>
          <w:sz w:val="22"/>
        </w:rPr>
        <w:t>941</w:t>
      </w:r>
      <w:r>
        <w:rPr>
          <w:b/>
          <w:sz w:val="22"/>
        </w:rPr>
        <w:t>,</w:t>
      </w:r>
      <w:r>
        <w:rPr>
          <w:sz w:val="22"/>
        </w:rPr>
        <w:t xml:space="preserve"> </w:t>
      </w:r>
    </w:p>
    <w:p w:rsidR="00D072D2" w:rsidRPr="00740230" w:rsidRDefault="00D072D2">
      <w:pPr>
        <w:widowControl w:val="0"/>
        <w:rPr>
          <w:sz w:val="22"/>
        </w:rPr>
      </w:pPr>
      <w:r>
        <w:rPr>
          <w:sz w:val="22"/>
        </w:rPr>
        <w:t xml:space="preserve">(dále jen </w:t>
      </w:r>
      <w:r>
        <w:rPr>
          <w:b/>
          <w:sz w:val="22"/>
        </w:rPr>
        <w:t>dočasný správce</w:t>
      </w:r>
      <w:r>
        <w:rPr>
          <w:sz w:val="22"/>
        </w:rPr>
        <w:t>)</w:t>
      </w:r>
      <w:r w:rsidR="00740230">
        <w:rPr>
          <w:b/>
          <w:sz w:val="22"/>
        </w:rPr>
        <w:t xml:space="preserve">, </w:t>
      </w:r>
      <w:r w:rsidR="00740230">
        <w:rPr>
          <w:sz w:val="22"/>
        </w:rPr>
        <w:t>zastoupený Mgr. Klárou Habartovou, ředitelkou muzea</w:t>
      </w:r>
    </w:p>
    <w:p w:rsidR="00D072D2" w:rsidRDefault="00D072D2">
      <w:pPr>
        <w:widowControl w:val="0"/>
        <w:rPr>
          <w:sz w:val="22"/>
        </w:rPr>
      </w:pPr>
      <w:r>
        <w:rPr>
          <w:sz w:val="22"/>
        </w:rPr>
        <w:t xml:space="preserve">uzavírají níže uvedeného dne, měsíce a roku tuto </w:t>
      </w:r>
    </w:p>
    <w:p w:rsidR="00D072D2" w:rsidRDefault="00D072D2">
      <w:pPr>
        <w:widowControl w:val="0"/>
        <w:jc w:val="both"/>
        <w:rPr>
          <w:sz w:val="22"/>
        </w:rPr>
      </w:pPr>
    </w:p>
    <w:p w:rsidR="00D072D2" w:rsidRDefault="00740230" w:rsidP="00F9799E">
      <w:pPr>
        <w:ind w:left="1416" w:firstLine="708"/>
        <w:rPr>
          <w:sz w:val="32"/>
        </w:rPr>
      </w:pPr>
      <w:r>
        <w:rPr>
          <w:sz w:val="32"/>
        </w:rPr>
        <w:t>VÝPŮJČNÍ</w:t>
      </w:r>
      <w:r w:rsidR="00BB6BA5">
        <w:rPr>
          <w:sz w:val="32"/>
        </w:rPr>
        <w:t xml:space="preserve"> SMLOUV</w:t>
      </w:r>
      <w:r w:rsidR="00F9799E">
        <w:rPr>
          <w:sz w:val="32"/>
        </w:rPr>
        <w:t>U</w:t>
      </w:r>
      <w:r w:rsidR="00D072D2">
        <w:rPr>
          <w:sz w:val="32"/>
        </w:rPr>
        <w:t xml:space="preserve"> č.</w:t>
      </w:r>
      <w:r w:rsidR="008A5A93">
        <w:rPr>
          <w:sz w:val="32"/>
        </w:rPr>
        <w:t xml:space="preserve"> 12</w:t>
      </w:r>
      <w:r w:rsidR="00D072D2">
        <w:rPr>
          <w:sz w:val="32"/>
        </w:rPr>
        <w:t>/20</w:t>
      </w:r>
      <w:r w:rsidR="009D6484">
        <w:rPr>
          <w:sz w:val="32"/>
        </w:rPr>
        <w:t>20</w:t>
      </w:r>
    </w:p>
    <w:p w:rsidR="00D072D2" w:rsidRDefault="00D072D2">
      <w:pPr>
        <w:widowControl w:val="0"/>
        <w:jc w:val="both"/>
        <w:rPr>
          <w:sz w:val="22"/>
        </w:rPr>
      </w:pPr>
    </w:p>
    <w:p w:rsidR="00D072D2" w:rsidRDefault="00D072D2">
      <w:pPr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I.   Předmět a účel </w:t>
      </w:r>
      <w:r w:rsidR="00C04477">
        <w:rPr>
          <w:b/>
          <w:sz w:val="22"/>
          <w:u w:val="single"/>
        </w:rPr>
        <w:t>zá</w:t>
      </w:r>
      <w:r>
        <w:rPr>
          <w:b/>
          <w:sz w:val="22"/>
          <w:u w:val="single"/>
        </w:rPr>
        <w:t>půjčky</w:t>
      </w:r>
    </w:p>
    <w:p w:rsidR="00D072D2" w:rsidRPr="00740230" w:rsidRDefault="00D072D2">
      <w:pPr>
        <w:pStyle w:val="Zkladntext"/>
        <w:numPr>
          <w:ilvl w:val="0"/>
          <w:numId w:val="1"/>
        </w:numPr>
        <w:tabs>
          <w:tab w:val="left" w:pos="360"/>
        </w:tabs>
        <w:jc w:val="both"/>
      </w:pPr>
      <w:r>
        <w:rPr>
          <w:sz w:val="22"/>
        </w:rPr>
        <w:t xml:space="preserve">Muzeum má ve správě sbírku zapsanou v Centrální evidenci sbírek pod </w:t>
      </w:r>
      <w:proofErr w:type="spellStart"/>
      <w:r>
        <w:rPr>
          <w:sz w:val="22"/>
        </w:rPr>
        <w:t>evid.č</w:t>
      </w:r>
      <w:proofErr w:type="spellEnd"/>
      <w:r>
        <w:rPr>
          <w:sz w:val="22"/>
        </w:rPr>
        <w:t>. MVM/002-0502/121002. Tato sbírka je v majetku Pardubického kraje</w:t>
      </w:r>
      <w:r w:rsidR="00BB6BA5">
        <w:rPr>
          <w:sz w:val="22"/>
        </w:rPr>
        <w:t xml:space="preserve"> a</w:t>
      </w:r>
      <w:r>
        <w:rPr>
          <w:sz w:val="22"/>
        </w:rPr>
        <w:t xml:space="preserve"> její součástí je tento předávaný sbírkový předmět:</w:t>
      </w:r>
    </w:p>
    <w:p w:rsidR="00740230" w:rsidRDefault="00740230" w:rsidP="00740230">
      <w:pPr>
        <w:pStyle w:val="Zkladntext"/>
        <w:ind w:left="360"/>
        <w:jc w:val="both"/>
      </w:pPr>
    </w:p>
    <w:p w:rsidR="00740230" w:rsidRDefault="00740230" w:rsidP="00740230">
      <w:pPr>
        <w:pStyle w:val="Zkladntext"/>
        <w:ind w:left="360"/>
        <w:jc w:val="both"/>
      </w:pPr>
      <w:r>
        <w:t>•</w:t>
      </w:r>
      <w:r>
        <w:tab/>
      </w:r>
      <w:proofErr w:type="spellStart"/>
      <w:r w:rsidRPr="00740230">
        <w:rPr>
          <w:b/>
        </w:rPr>
        <w:t>Assumpta</w:t>
      </w:r>
      <w:proofErr w:type="spellEnd"/>
      <w:r w:rsidRPr="00740230">
        <w:rPr>
          <w:b/>
        </w:rPr>
        <w:t xml:space="preserve"> z Anenské Studánky</w:t>
      </w:r>
      <w:r>
        <w:t xml:space="preserve">, kolem roku 1490, </w:t>
      </w:r>
      <w:proofErr w:type="spellStart"/>
      <w:r>
        <w:t>inv</w:t>
      </w:r>
      <w:proofErr w:type="spellEnd"/>
      <w:r>
        <w:t>. č. 20B-159</w:t>
      </w:r>
    </w:p>
    <w:p w:rsidR="00740230" w:rsidRDefault="00740230" w:rsidP="00740230">
      <w:pPr>
        <w:pStyle w:val="Zkladntext"/>
        <w:ind w:left="360"/>
        <w:jc w:val="both"/>
      </w:pPr>
      <w:r>
        <w:t xml:space="preserve">dřevo bez polychromie, </w:t>
      </w:r>
    </w:p>
    <w:p w:rsidR="00740230" w:rsidRDefault="00740230" w:rsidP="00740230">
      <w:pPr>
        <w:pStyle w:val="Zkladntext"/>
        <w:ind w:left="360"/>
        <w:jc w:val="both"/>
      </w:pPr>
      <w:r>
        <w:t>Způsob přepravy</w:t>
      </w:r>
      <w:r w:rsidR="004E615C">
        <w:t>:</w:t>
      </w:r>
    </w:p>
    <w:p w:rsidR="00740230" w:rsidRDefault="00740230" w:rsidP="00740230">
      <w:pPr>
        <w:pStyle w:val="Zkladntext"/>
        <w:ind w:left="360"/>
        <w:jc w:val="both"/>
      </w:pPr>
      <w:r>
        <w:t>klimatizovaná bedna (standard), bubliny, hedvábný papír</w:t>
      </w:r>
    </w:p>
    <w:p w:rsidR="00740230" w:rsidRDefault="00740230" w:rsidP="00740230">
      <w:pPr>
        <w:pStyle w:val="Zkladntext"/>
        <w:ind w:left="360"/>
        <w:jc w:val="both"/>
      </w:pPr>
      <w:r>
        <w:t>Instalace</w:t>
      </w:r>
      <w:r w:rsidR="004E615C">
        <w:t>:</w:t>
      </w:r>
    </w:p>
    <w:p w:rsidR="00740230" w:rsidRDefault="00740230" w:rsidP="00740230">
      <w:pPr>
        <w:pStyle w:val="Zkladntext"/>
        <w:ind w:left="360"/>
        <w:jc w:val="both"/>
      </w:pPr>
      <w:r>
        <w:t>manipulace v bavlněných rukavicích, klima – T 15-18 ºC, RV 45-55 %</w:t>
      </w:r>
    </w:p>
    <w:p w:rsidR="00740230" w:rsidRDefault="00740230" w:rsidP="00740230">
      <w:pPr>
        <w:pStyle w:val="Zkladntext"/>
        <w:ind w:left="360"/>
        <w:jc w:val="both"/>
      </w:pPr>
      <w:r>
        <w:t>prachotěsná vitrína, uzamykatelná</w:t>
      </w:r>
    </w:p>
    <w:p w:rsidR="00740230" w:rsidRDefault="00740230" w:rsidP="00740230">
      <w:pPr>
        <w:pStyle w:val="Zkladntext"/>
        <w:ind w:left="360"/>
        <w:jc w:val="both"/>
      </w:pPr>
      <w:r>
        <w:t xml:space="preserve">pojistná cena: </w:t>
      </w:r>
      <w:proofErr w:type="spellStart"/>
      <w:r w:rsidR="0092091A">
        <w:t>xxxxxxxxxx</w:t>
      </w:r>
      <w:proofErr w:type="spellEnd"/>
      <w:r>
        <w:t xml:space="preserve"> Kč</w:t>
      </w:r>
    </w:p>
    <w:p w:rsidR="00D072D2" w:rsidRDefault="00740230" w:rsidP="004E615C">
      <w:pPr>
        <w:pStyle w:val="Zkladntext"/>
        <w:ind w:left="360"/>
        <w:jc w:val="both"/>
      </w:pPr>
      <w:r>
        <w:t xml:space="preserve"> </w:t>
      </w:r>
    </w:p>
    <w:p w:rsidR="00D072D2" w:rsidRDefault="00D072D2">
      <w:pPr>
        <w:pStyle w:val="Zkladntext"/>
        <w:numPr>
          <w:ilvl w:val="0"/>
          <w:numId w:val="1"/>
        </w:numPr>
        <w:tabs>
          <w:tab w:val="left" w:pos="360"/>
        </w:tabs>
        <w:jc w:val="both"/>
        <w:rPr>
          <w:sz w:val="22"/>
        </w:rPr>
      </w:pPr>
      <w:r>
        <w:rPr>
          <w:sz w:val="22"/>
        </w:rPr>
        <w:t>Muzeum předává dočasnému správci předmět uveden</w:t>
      </w:r>
      <w:r w:rsidR="004E615C">
        <w:rPr>
          <w:sz w:val="22"/>
        </w:rPr>
        <w:t xml:space="preserve">ý </w:t>
      </w:r>
      <w:r>
        <w:rPr>
          <w:sz w:val="22"/>
        </w:rPr>
        <w:t xml:space="preserve">v bodě I/1 za účelem: </w:t>
      </w:r>
    </w:p>
    <w:p w:rsidR="00D072D2" w:rsidRPr="00740230" w:rsidRDefault="00740230" w:rsidP="00740230">
      <w:pPr>
        <w:pStyle w:val="Zkladntext"/>
        <w:ind w:left="360"/>
        <w:jc w:val="both"/>
        <w:rPr>
          <w:b/>
          <w:sz w:val="20"/>
        </w:rPr>
      </w:pPr>
      <w:r>
        <w:rPr>
          <w:b/>
          <w:sz w:val="22"/>
        </w:rPr>
        <w:t xml:space="preserve">výstavní činnosti: </w:t>
      </w:r>
      <w:r w:rsidRPr="00740230">
        <w:rPr>
          <w:b/>
          <w:bCs/>
          <w:szCs w:val="26"/>
        </w:rPr>
        <w:t>Víra v umění – umění ve víře</w:t>
      </w:r>
    </w:p>
    <w:p w:rsidR="00740230" w:rsidRPr="00740230" w:rsidRDefault="00740230">
      <w:pPr>
        <w:pStyle w:val="Zkladntext"/>
        <w:ind w:left="360"/>
        <w:jc w:val="both"/>
        <w:rPr>
          <w:sz w:val="22"/>
        </w:rPr>
      </w:pPr>
    </w:p>
    <w:p w:rsidR="00D072D2" w:rsidRDefault="00D072D2">
      <w:pPr>
        <w:widowControl w:val="0"/>
        <w:tabs>
          <w:tab w:val="left" w:pos="0"/>
          <w:tab w:val="left" w:pos="360"/>
        </w:tabs>
        <w:ind w:left="360" w:hanging="360"/>
        <w:jc w:val="both"/>
        <w:rPr>
          <w:i/>
          <w:sz w:val="18"/>
        </w:rPr>
      </w:pPr>
      <w:r>
        <w:rPr>
          <w:sz w:val="22"/>
        </w:rPr>
        <w:t>3.</w:t>
      </w:r>
      <w:r>
        <w:rPr>
          <w:sz w:val="22"/>
        </w:rPr>
        <w:tab/>
        <w:t xml:space="preserve">Účastníci prohlašují ve shodě, že uvedený předmět je </w:t>
      </w:r>
      <w:r w:rsidRPr="00D072D2">
        <w:rPr>
          <w:sz w:val="22"/>
        </w:rPr>
        <w:t>způsobilý</w:t>
      </w:r>
      <w:r>
        <w:rPr>
          <w:sz w:val="22"/>
        </w:rPr>
        <w:t xml:space="preserve"> k fyzickému předání za výše uvedeným účelem. Jeho stav je oběma stranám znám a je dobrý.</w:t>
      </w:r>
    </w:p>
    <w:p w:rsidR="00D072D2" w:rsidRDefault="00D072D2">
      <w:pPr>
        <w:widowControl w:val="0"/>
        <w:tabs>
          <w:tab w:val="left" w:pos="0"/>
          <w:tab w:val="left" w:pos="360"/>
        </w:tabs>
        <w:jc w:val="both"/>
        <w:rPr>
          <w:sz w:val="18"/>
        </w:rPr>
      </w:pPr>
    </w:p>
    <w:p w:rsidR="00D072D2" w:rsidRDefault="00D072D2">
      <w:pPr>
        <w:widowControl w:val="0"/>
        <w:tabs>
          <w:tab w:val="left" w:pos="0"/>
          <w:tab w:val="left" w:pos="360"/>
        </w:tabs>
        <w:jc w:val="both"/>
        <w:rPr>
          <w:sz w:val="18"/>
        </w:rPr>
      </w:pPr>
    </w:p>
    <w:p w:rsidR="00D072D2" w:rsidRDefault="00D072D2">
      <w:pPr>
        <w:pStyle w:val="Nadpis4"/>
        <w:rPr>
          <w:b/>
          <w:sz w:val="22"/>
          <w:u w:val="single"/>
        </w:rPr>
      </w:pPr>
      <w:r>
        <w:rPr>
          <w:b/>
          <w:sz w:val="22"/>
          <w:u w:val="single"/>
        </w:rPr>
        <w:t>II.  Doba, na kterou je předmět předáván</w:t>
      </w:r>
    </w:p>
    <w:p w:rsidR="00D072D2" w:rsidRPr="00E868C1" w:rsidRDefault="00D072D2" w:rsidP="00E868C1">
      <w:pPr>
        <w:pStyle w:val="Zkladntext"/>
        <w:numPr>
          <w:ilvl w:val="0"/>
          <w:numId w:val="4"/>
        </w:numPr>
        <w:tabs>
          <w:tab w:val="left" w:pos="360"/>
        </w:tabs>
        <w:jc w:val="both"/>
        <w:rPr>
          <w:sz w:val="22"/>
        </w:rPr>
      </w:pPr>
      <w:r>
        <w:rPr>
          <w:sz w:val="22"/>
        </w:rPr>
        <w:t>Sbírkov</w:t>
      </w:r>
      <w:r w:rsidR="00740230">
        <w:rPr>
          <w:sz w:val="22"/>
        </w:rPr>
        <w:t>é</w:t>
      </w:r>
      <w:r>
        <w:rPr>
          <w:sz w:val="22"/>
        </w:rPr>
        <w:t xml:space="preserve"> předmět</w:t>
      </w:r>
      <w:r w:rsidR="00740230">
        <w:rPr>
          <w:sz w:val="22"/>
        </w:rPr>
        <w:t>y</w:t>
      </w:r>
      <w:r>
        <w:rPr>
          <w:sz w:val="22"/>
        </w:rPr>
        <w:t>, kter</w:t>
      </w:r>
      <w:r w:rsidR="00740230">
        <w:rPr>
          <w:sz w:val="22"/>
        </w:rPr>
        <w:t>é</w:t>
      </w:r>
      <w:r>
        <w:rPr>
          <w:sz w:val="22"/>
        </w:rPr>
        <w:t xml:space="preserve"> j</w:t>
      </w:r>
      <w:r w:rsidR="00740230">
        <w:rPr>
          <w:sz w:val="22"/>
        </w:rPr>
        <w:t>sou</w:t>
      </w:r>
      <w:r>
        <w:rPr>
          <w:sz w:val="22"/>
        </w:rPr>
        <w:t xml:space="preserve"> předmětem této smlouvy, byl</w:t>
      </w:r>
      <w:r w:rsidR="00740230">
        <w:rPr>
          <w:sz w:val="22"/>
        </w:rPr>
        <w:t>y</w:t>
      </w:r>
      <w:r>
        <w:rPr>
          <w:sz w:val="22"/>
        </w:rPr>
        <w:t xml:space="preserve"> předán dnešního dne dočasnému správci zastoupenému</w:t>
      </w:r>
      <w:r w:rsidR="00740230">
        <w:rPr>
          <w:sz w:val="22"/>
        </w:rPr>
        <w:t xml:space="preserve"> Mgr. Klárou Habartou </w:t>
      </w:r>
      <w:r>
        <w:rPr>
          <w:sz w:val="22"/>
        </w:rPr>
        <w:t>a tímto dnem začíná doba fyzického předání.</w:t>
      </w:r>
    </w:p>
    <w:p w:rsidR="00D072D2" w:rsidRDefault="00D072D2">
      <w:pPr>
        <w:pStyle w:val="Zkladntext"/>
        <w:ind w:firstLine="360"/>
        <w:rPr>
          <w:sz w:val="22"/>
        </w:rPr>
      </w:pPr>
    </w:p>
    <w:p w:rsidR="00D072D2" w:rsidRDefault="00D072D2">
      <w:pPr>
        <w:widowControl w:val="0"/>
        <w:tabs>
          <w:tab w:val="center" w:pos="2495"/>
          <w:tab w:val="center" w:pos="7088"/>
        </w:tabs>
        <w:rPr>
          <w:sz w:val="22"/>
        </w:rPr>
      </w:pPr>
      <w:r>
        <w:rPr>
          <w:sz w:val="22"/>
        </w:rPr>
        <w:tab/>
        <w:t>……...…………………………………………</w:t>
      </w:r>
      <w:r>
        <w:rPr>
          <w:sz w:val="22"/>
        </w:rPr>
        <w:tab/>
        <w:t>……...………………………………………</w:t>
      </w:r>
    </w:p>
    <w:p w:rsidR="00D072D2" w:rsidRDefault="00D072D2">
      <w:pPr>
        <w:widowControl w:val="0"/>
        <w:tabs>
          <w:tab w:val="center" w:pos="2495"/>
          <w:tab w:val="center" w:pos="7088"/>
        </w:tabs>
        <w:rPr>
          <w:sz w:val="22"/>
        </w:rPr>
      </w:pPr>
      <w:r>
        <w:rPr>
          <w:sz w:val="22"/>
        </w:rPr>
        <w:tab/>
        <w:t>správce sbírky, který předmět za RMVM vydal</w:t>
      </w:r>
      <w:r>
        <w:rPr>
          <w:sz w:val="22"/>
        </w:rPr>
        <w:tab/>
        <w:t>podpis přejímající osoby dočasného správce</w:t>
      </w:r>
    </w:p>
    <w:p w:rsidR="00D072D2" w:rsidRDefault="00D072D2">
      <w:pPr>
        <w:widowControl w:val="0"/>
        <w:tabs>
          <w:tab w:val="center" w:pos="2495"/>
          <w:tab w:val="center" w:pos="7088"/>
        </w:tabs>
        <w:rPr>
          <w:sz w:val="22"/>
        </w:rPr>
      </w:pPr>
    </w:p>
    <w:p w:rsidR="00D072D2" w:rsidRDefault="00D072D2">
      <w:pPr>
        <w:widowControl w:val="0"/>
        <w:tabs>
          <w:tab w:val="center" w:pos="2495"/>
          <w:tab w:val="center" w:pos="7088"/>
        </w:tabs>
        <w:rPr>
          <w:sz w:val="22"/>
        </w:rPr>
      </w:pPr>
    </w:p>
    <w:p w:rsidR="00D072D2" w:rsidRDefault="00D072D2">
      <w:pPr>
        <w:pStyle w:val="Zkladntext"/>
        <w:numPr>
          <w:ilvl w:val="0"/>
          <w:numId w:val="4"/>
        </w:numPr>
        <w:tabs>
          <w:tab w:val="left" w:pos="360"/>
        </w:tabs>
        <w:jc w:val="both"/>
        <w:rPr>
          <w:sz w:val="22"/>
        </w:rPr>
      </w:pPr>
      <w:r>
        <w:rPr>
          <w:sz w:val="22"/>
        </w:rPr>
        <w:t>Dočasný správce se zavazuje sbírkový předmět uvedený v bodě I/1 vrátit pronajímateli nejpozději do</w:t>
      </w:r>
      <w:r w:rsidR="008A5A93">
        <w:rPr>
          <w:sz w:val="22"/>
        </w:rPr>
        <w:t xml:space="preserve"> 28. 2. 2021</w:t>
      </w:r>
      <w:r w:rsidR="004E615C">
        <w:rPr>
          <w:sz w:val="22"/>
        </w:rPr>
        <w:t xml:space="preserve"> </w:t>
      </w:r>
      <w:r>
        <w:rPr>
          <w:sz w:val="22"/>
        </w:rPr>
        <w:t>na své náklady.</w:t>
      </w:r>
    </w:p>
    <w:p w:rsidR="00D072D2" w:rsidRDefault="00D072D2">
      <w:pPr>
        <w:pStyle w:val="Zkladntext"/>
        <w:jc w:val="both"/>
        <w:rPr>
          <w:sz w:val="22"/>
        </w:rPr>
      </w:pPr>
    </w:p>
    <w:p w:rsidR="00D072D2" w:rsidRPr="00E868C1" w:rsidRDefault="00D072D2" w:rsidP="00E868C1">
      <w:pPr>
        <w:pStyle w:val="Zkladntext"/>
        <w:numPr>
          <w:ilvl w:val="0"/>
          <w:numId w:val="4"/>
        </w:numPr>
        <w:tabs>
          <w:tab w:val="left" w:pos="360"/>
        </w:tabs>
        <w:jc w:val="both"/>
        <w:rPr>
          <w:sz w:val="22"/>
        </w:rPr>
      </w:pPr>
      <w:r>
        <w:rPr>
          <w:sz w:val="22"/>
        </w:rPr>
        <w:t>O případné prodloužení doby nájmu je dočasný správce povinen požádat nejpozději 14 dnů před ukončením původní lhůty.</w:t>
      </w:r>
    </w:p>
    <w:p w:rsidR="00D072D2" w:rsidRDefault="00D072D2">
      <w:pPr>
        <w:pStyle w:val="Zkladntext"/>
        <w:tabs>
          <w:tab w:val="left" w:pos="720"/>
        </w:tabs>
        <w:rPr>
          <w:b/>
          <w:sz w:val="22"/>
          <w:u w:val="single"/>
        </w:rPr>
      </w:pPr>
    </w:p>
    <w:p w:rsidR="00D072D2" w:rsidRDefault="00D072D2">
      <w:pPr>
        <w:pStyle w:val="Zkladntext"/>
        <w:tabs>
          <w:tab w:val="left" w:pos="720"/>
        </w:tabs>
        <w:rPr>
          <w:b/>
          <w:sz w:val="22"/>
          <w:u w:val="single"/>
        </w:rPr>
      </w:pPr>
      <w:r>
        <w:rPr>
          <w:b/>
          <w:sz w:val="22"/>
          <w:u w:val="single"/>
        </w:rPr>
        <w:t>III. Přeprava, manipulace a vystavení</w:t>
      </w:r>
      <w:r>
        <w:rPr>
          <w:b/>
          <w:color w:val="0000FF"/>
          <w:sz w:val="22"/>
          <w:u w:val="single"/>
        </w:rPr>
        <w:t xml:space="preserve"> </w:t>
      </w:r>
      <w:r>
        <w:rPr>
          <w:b/>
          <w:sz w:val="22"/>
          <w:u w:val="single"/>
        </w:rPr>
        <w:t>pronajímaného předmětu</w:t>
      </w:r>
    </w:p>
    <w:p w:rsidR="00D072D2" w:rsidRDefault="00D072D2">
      <w:pPr>
        <w:pStyle w:val="Zkladntext"/>
        <w:numPr>
          <w:ilvl w:val="0"/>
          <w:numId w:val="5"/>
        </w:numPr>
        <w:tabs>
          <w:tab w:val="left" w:pos="360"/>
        </w:tabs>
        <w:jc w:val="both"/>
        <w:rPr>
          <w:sz w:val="22"/>
        </w:rPr>
      </w:pPr>
      <w:r>
        <w:rPr>
          <w:sz w:val="22"/>
        </w:rPr>
        <w:t>Nakládku, přepravu a vykládku pronajímaného předmětu na místo určení a zpět zajistí na svůj náklad a nebezpečí dočasný správce. Přeprava pronajímaného předmětu bude uskutečněna bez účasti pronajímatele.</w:t>
      </w:r>
    </w:p>
    <w:p w:rsidR="00D072D2" w:rsidRPr="004E615C" w:rsidRDefault="00D072D2" w:rsidP="004E615C">
      <w:pPr>
        <w:pStyle w:val="Zkladntext"/>
        <w:numPr>
          <w:ilvl w:val="0"/>
          <w:numId w:val="5"/>
        </w:numPr>
        <w:tabs>
          <w:tab w:val="left" w:pos="360"/>
        </w:tabs>
        <w:jc w:val="both"/>
        <w:rPr>
          <w:sz w:val="22"/>
        </w:rPr>
      </w:pPr>
      <w:r>
        <w:rPr>
          <w:sz w:val="22"/>
        </w:rPr>
        <w:t xml:space="preserve">Způsob přepravy – pronajímaný předmět musí být odpovídajícím způsobem zabalen po celé své ploše, popř. </w:t>
      </w:r>
      <w:proofErr w:type="spellStart"/>
      <w:r>
        <w:rPr>
          <w:sz w:val="22"/>
        </w:rPr>
        <w:t>probalen</w:t>
      </w:r>
      <w:proofErr w:type="spellEnd"/>
      <w:r>
        <w:rPr>
          <w:sz w:val="22"/>
        </w:rPr>
        <w:t xml:space="preserve">, když to umožňuje jeho charakter. </w:t>
      </w:r>
      <w:r w:rsidRPr="004E615C">
        <w:rPr>
          <w:sz w:val="22"/>
        </w:rPr>
        <w:t xml:space="preserve">V případě, že pronajímaný předmět je při převzetí konkrétním způsobem zabalený od </w:t>
      </w:r>
      <w:proofErr w:type="spellStart"/>
      <w:r w:rsidRPr="004E615C">
        <w:rPr>
          <w:sz w:val="22"/>
        </w:rPr>
        <w:t>půjčitele</w:t>
      </w:r>
      <w:proofErr w:type="spellEnd"/>
      <w:r w:rsidRPr="004E615C">
        <w:rPr>
          <w:sz w:val="22"/>
        </w:rPr>
        <w:t>, bude stejný způsob dodržen i vypůjčitelem při vrácení pronajímaného předmětu.</w:t>
      </w:r>
    </w:p>
    <w:p w:rsidR="00D072D2" w:rsidRDefault="00D072D2">
      <w:pPr>
        <w:pStyle w:val="Zkladntext"/>
        <w:numPr>
          <w:ilvl w:val="0"/>
          <w:numId w:val="5"/>
        </w:numPr>
        <w:tabs>
          <w:tab w:val="left" w:pos="360"/>
        </w:tabs>
        <w:jc w:val="both"/>
        <w:rPr>
          <w:sz w:val="22"/>
        </w:rPr>
      </w:pPr>
      <w:r>
        <w:rPr>
          <w:sz w:val="22"/>
        </w:rPr>
        <w:lastRenderedPageBreak/>
        <w:t xml:space="preserve">Depozitární podmínky pro dobu uložení pronajímaného předmětu v době před instalací a vystavení a po </w:t>
      </w:r>
      <w:proofErr w:type="spellStart"/>
      <w:r>
        <w:rPr>
          <w:sz w:val="22"/>
        </w:rPr>
        <w:t>deinstalaci</w:t>
      </w:r>
      <w:proofErr w:type="spellEnd"/>
      <w:r>
        <w:rPr>
          <w:sz w:val="22"/>
        </w:rPr>
        <w:t xml:space="preserve"> výstavy – uložení v bezprašném, zatemněném depozitáři s dodržením teploty v</w:t>
      </w:r>
      <w:r w:rsidR="004E615C">
        <w:rPr>
          <w:sz w:val="22"/>
        </w:rPr>
        <w:t> </w:t>
      </w:r>
      <w:r>
        <w:rPr>
          <w:sz w:val="22"/>
        </w:rPr>
        <w:t>rozmez</w:t>
      </w:r>
      <w:r w:rsidR="004E615C">
        <w:rPr>
          <w:sz w:val="22"/>
        </w:rPr>
        <w:t xml:space="preserve">í 15 až 18 </w:t>
      </w:r>
      <w:r>
        <w:rPr>
          <w:sz w:val="22"/>
        </w:rPr>
        <w:t xml:space="preserve">°C a vlhkosti v rozmezí </w:t>
      </w:r>
      <w:r w:rsidR="004E615C" w:rsidRPr="004E615C">
        <w:rPr>
          <w:sz w:val="22"/>
        </w:rPr>
        <w:t>45 až 55 °C.</w:t>
      </w:r>
    </w:p>
    <w:p w:rsidR="00D072D2" w:rsidRDefault="00D072D2">
      <w:pPr>
        <w:pStyle w:val="Zkladntext"/>
        <w:numPr>
          <w:ilvl w:val="0"/>
          <w:numId w:val="5"/>
        </w:numPr>
        <w:tabs>
          <w:tab w:val="left" w:pos="360"/>
        </w:tabs>
        <w:jc w:val="both"/>
        <w:rPr>
          <w:sz w:val="22"/>
        </w:rPr>
      </w:pPr>
      <w:r>
        <w:rPr>
          <w:sz w:val="22"/>
        </w:rPr>
        <w:t>Použití prostředků k zamezení kontaktu pronajímaného předmětu s lidskou kůží (minimálně použití bavlněných, resp. gumových rukavic dle charakteru předmětu) po celou dobu manipulace s předmětem.</w:t>
      </w:r>
    </w:p>
    <w:p w:rsidR="00D072D2" w:rsidRDefault="00D072D2">
      <w:pPr>
        <w:pStyle w:val="Zkladntext"/>
        <w:numPr>
          <w:ilvl w:val="0"/>
          <w:numId w:val="5"/>
        </w:numPr>
        <w:tabs>
          <w:tab w:val="left" w:pos="360"/>
        </w:tabs>
        <w:jc w:val="both"/>
        <w:rPr>
          <w:b/>
          <w:sz w:val="22"/>
        </w:rPr>
      </w:pPr>
      <w:r>
        <w:rPr>
          <w:sz w:val="22"/>
        </w:rPr>
        <w:t xml:space="preserve">Způsob instalace a podmínky při vystavení – </w:t>
      </w:r>
      <w:r w:rsidRPr="004E615C">
        <w:rPr>
          <w:sz w:val="22"/>
        </w:rPr>
        <w:t>v uzavíratelných bezprašných vitrínách, za skleněnou stěnou, se zamezením možnosti kontaktu návštěvníka s pronajímaným předmětem</w:t>
      </w:r>
      <w:r w:rsidR="004E615C" w:rsidRPr="004E615C">
        <w:rPr>
          <w:sz w:val="22"/>
        </w:rPr>
        <w:t xml:space="preserve">. </w:t>
      </w:r>
      <w:r w:rsidRPr="004E615C">
        <w:rPr>
          <w:sz w:val="22"/>
        </w:rPr>
        <w:t>Dodrženy budou teplota</w:t>
      </w:r>
      <w:r>
        <w:rPr>
          <w:sz w:val="22"/>
        </w:rPr>
        <w:t xml:space="preserve"> v</w:t>
      </w:r>
      <w:r w:rsidR="004E615C">
        <w:rPr>
          <w:sz w:val="22"/>
        </w:rPr>
        <w:t> </w:t>
      </w:r>
      <w:r>
        <w:rPr>
          <w:sz w:val="22"/>
        </w:rPr>
        <w:t>rozmezí</w:t>
      </w:r>
      <w:r w:rsidR="004E615C">
        <w:rPr>
          <w:sz w:val="22"/>
        </w:rPr>
        <w:t xml:space="preserve"> 15 až 18</w:t>
      </w:r>
      <w:r>
        <w:rPr>
          <w:sz w:val="22"/>
        </w:rPr>
        <w:t xml:space="preserve"> °C a vlhkost v</w:t>
      </w:r>
      <w:r w:rsidR="004E615C">
        <w:rPr>
          <w:sz w:val="22"/>
        </w:rPr>
        <w:t> </w:t>
      </w:r>
      <w:r>
        <w:rPr>
          <w:sz w:val="22"/>
        </w:rPr>
        <w:t>rozmezí</w:t>
      </w:r>
      <w:r w:rsidR="004E615C">
        <w:rPr>
          <w:sz w:val="22"/>
        </w:rPr>
        <w:t xml:space="preserve"> 45 až 55</w:t>
      </w:r>
      <w:r>
        <w:rPr>
          <w:sz w:val="22"/>
        </w:rPr>
        <w:t xml:space="preserve"> %. Zajištěno bude osvětlení nevylučující tepelně poškozující záření (nevhodné jsou např. halogenové zdroje světla)</w:t>
      </w:r>
      <w:r w:rsidR="004E615C">
        <w:rPr>
          <w:sz w:val="22"/>
        </w:rPr>
        <w:t xml:space="preserve">. </w:t>
      </w:r>
    </w:p>
    <w:p w:rsidR="00D072D2" w:rsidRPr="00E868C1" w:rsidRDefault="00D072D2" w:rsidP="00E868C1">
      <w:pPr>
        <w:pStyle w:val="Zkladntext"/>
        <w:ind w:left="360"/>
        <w:jc w:val="both"/>
        <w:rPr>
          <w:sz w:val="22"/>
        </w:rPr>
      </w:pPr>
      <w:r>
        <w:rPr>
          <w:sz w:val="22"/>
        </w:rPr>
        <w:t>Výstavní prostory musí být zajištěny tak, aby nedocházelo k přímému působení slunečních paprsků na pronajímaný předmět.</w:t>
      </w:r>
    </w:p>
    <w:p w:rsidR="00D072D2" w:rsidRDefault="00D072D2">
      <w:pPr>
        <w:pStyle w:val="Zkladntext"/>
        <w:ind w:left="360"/>
        <w:rPr>
          <w:b/>
          <w:sz w:val="22"/>
        </w:rPr>
      </w:pPr>
    </w:p>
    <w:p w:rsidR="00D072D2" w:rsidRDefault="00D072D2">
      <w:pPr>
        <w:pStyle w:val="Nadpis3"/>
        <w:jc w:val="left"/>
        <w:rPr>
          <w:u w:val="single"/>
        </w:rPr>
      </w:pPr>
      <w:r>
        <w:rPr>
          <w:u w:val="single"/>
        </w:rPr>
        <w:t>IV. Další ujednání</w:t>
      </w:r>
    </w:p>
    <w:p w:rsidR="00D072D2" w:rsidRDefault="00D072D2">
      <w:pPr>
        <w:pStyle w:val="Zkladntext"/>
        <w:numPr>
          <w:ilvl w:val="0"/>
          <w:numId w:val="3"/>
        </w:numPr>
        <w:tabs>
          <w:tab w:val="left" w:pos="360"/>
        </w:tabs>
        <w:jc w:val="both"/>
        <w:rPr>
          <w:sz w:val="22"/>
        </w:rPr>
      </w:pPr>
      <w:r>
        <w:rPr>
          <w:sz w:val="22"/>
        </w:rPr>
        <w:t xml:space="preserve">Pronajímaný předmět může dočasný správce užít výhradně k účelu uvedenému v </w:t>
      </w:r>
      <w:proofErr w:type="spellStart"/>
      <w:r>
        <w:rPr>
          <w:sz w:val="22"/>
        </w:rPr>
        <w:t>čl.I</w:t>
      </w:r>
      <w:proofErr w:type="spellEnd"/>
      <w:r>
        <w:rPr>
          <w:sz w:val="22"/>
        </w:rPr>
        <w:t>/2 této smlouvy a nesmí je bez předchozího souhlasu muzea předat k užívání žádné třetí osobě.</w:t>
      </w:r>
    </w:p>
    <w:p w:rsidR="00D072D2" w:rsidRDefault="00D072D2">
      <w:pPr>
        <w:pStyle w:val="Zkladntext"/>
        <w:numPr>
          <w:ilvl w:val="0"/>
          <w:numId w:val="3"/>
        </w:numPr>
        <w:tabs>
          <w:tab w:val="left" w:pos="360"/>
        </w:tabs>
        <w:jc w:val="both"/>
        <w:rPr>
          <w:sz w:val="22"/>
        </w:rPr>
      </w:pPr>
      <w:r>
        <w:rPr>
          <w:sz w:val="22"/>
        </w:rPr>
        <w:t xml:space="preserve">Dočasnému správci muzeum doporučuje provést pojištění fyzicky předaného předmětu od doby jeho převzetí až do jeho vrácení pronajímateli, včetně dopravy, a to na částku </w:t>
      </w:r>
      <w:r w:rsidR="0092091A">
        <w:rPr>
          <w:sz w:val="22"/>
        </w:rPr>
        <w:t>xxxxxxxxxx</w:t>
      </w:r>
      <w:bookmarkStart w:id="0" w:name="_GoBack"/>
      <w:bookmarkEnd w:id="0"/>
      <w:r>
        <w:rPr>
          <w:sz w:val="22"/>
        </w:rPr>
        <w:t xml:space="preserve"> Kč.</w:t>
      </w:r>
    </w:p>
    <w:p w:rsidR="00D072D2" w:rsidRDefault="00D072D2">
      <w:pPr>
        <w:pStyle w:val="Zkladntext"/>
        <w:numPr>
          <w:ilvl w:val="0"/>
          <w:numId w:val="3"/>
        </w:numPr>
        <w:tabs>
          <w:tab w:val="left" w:pos="360"/>
        </w:tabs>
        <w:jc w:val="both"/>
        <w:rPr>
          <w:sz w:val="22"/>
        </w:rPr>
      </w:pPr>
      <w:r>
        <w:rPr>
          <w:sz w:val="22"/>
        </w:rPr>
        <w:t>Dočasný správce je povinen po dobu nájmu zajistit ochranu, bezpečnost a úplnost předaného předmětu, případně dodržení těchto dalších vzájemně dohodnutých podmí</w:t>
      </w:r>
      <w:r>
        <w:rPr>
          <w:sz w:val="22"/>
        </w:rPr>
        <w:softHyphen/>
        <w:t>nek:</w:t>
      </w:r>
    </w:p>
    <w:p w:rsidR="00D072D2" w:rsidRDefault="00D072D2">
      <w:pPr>
        <w:pStyle w:val="Zkladntext"/>
        <w:tabs>
          <w:tab w:val="left" w:pos="284"/>
        </w:tabs>
        <w:ind w:left="390"/>
        <w:jc w:val="both"/>
        <w:rPr>
          <w:sz w:val="22"/>
        </w:rPr>
      </w:pPr>
      <w:r>
        <w:rPr>
          <w:sz w:val="22"/>
        </w:rPr>
        <w:t>Předaný předmět může být fotografován, filmován a jinak reprodukován, nesmí na něm být prováděny restaurátorské, konzervátorské a jiné zásahy.</w:t>
      </w:r>
    </w:p>
    <w:p w:rsidR="00D072D2" w:rsidRDefault="00D072D2">
      <w:pPr>
        <w:pStyle w:val="Zkladntextodsazen"/>
        <w:numPr>
          <w:ilvl w:val="0"/>
          <w:numId w:val="3"/>
        </w:numPr>
        <w:tabs>
          <w:tab w:val="left" w:pos="360"/>
        </w:tabs>
        <w:rPr>
          <w:sz w:val="22"/>
        </w:rPr>
      </w:pPr>
      <w:r>
        <w:rPr>
          <w:sz w:val="22"/>
        </w:rPr>
        <w:t>Dočasný správce ručí od okamžiku převzetí až do vrácení předmětu za jeho poškození, zničení nebo ztrátu. Tato odpovědnost je objek</w:t>
      </w:r>
      <w:r>
        <w:rPr>
          <w:sz w:val="22"/>
        </w:rPr>
        <w:softHyphen/>
        <w:t>tivní. Dočasný správce se odpovědnosti nezbaví ani v případě, prokáže-li, že poškození, zničení nebo ztrátu předmětu nezavinil, a zavazuje se k úhradě vzniklé škody.</w:t>
      </w:r>
    </w:p>
    <w:p w:rsidR="00D072D2" w:rsidRDefault="00D072D2">
      <w:pPr>
        <w:pStyle w:val="Zkladntext"/>
        <w:numPr>
          <w:ilvl w:val="0"/>
          <w:numId w:val="3"/>
        </w:numPr>
        <w:tabs>
          <w:tab w:val="left" w:pos="360"/>
        </w:tabs>
        <w:jc w:val="both"/>
        <w:rPr>
          <w:sz w:val="22"/>
        </w:rPr>
      </w:pPr>
      <w:r>
        <w:rPr>
          <w:sz w:val="22"/>
        </w:rPr>
        <w:t>Poruší-li dočasný správce tuto smlouvu, má muzeum právo od této smlouvy odstoupit. Tímto není dotčeno právo muzea na náhradu škody. V takovémto případě má dočasný správce povinnost předané předměty okamžitě vrátit. Z důvodů hodných zvláštního zřetele má muzeum právo dočasného správce kdykoli požádat, aby mu předaný předmět byl vrácen před sjednanou lhůtou fyzického předání.</w:t>
      </w:r>
    </w:p>
    <w:p w:rsidR="00D072D2" w:rsidRDefault="00D072D2">
      <w:pPr>
        <w:pStyle w:val="Zkladntext"/>
        <w:numPr>
          <w:ilvl w:val="0"/>
          <w:numId w:val="3"/>
        </w:numPr>
        <w:tabs>
          <w:tab w:val="left" w:pos="360"/>
        </w:tabs>
        <w:jc w:val="both"/>
        <w:rPr>
          <w:sz w:val="22"/>
        </w:rPr>
      </w:pPr>
      <w:r>
        <w:rPr>
          <w:sz w:val="22"/>
        </w:rPr>
        <w:t>Dočasný správce je povinen neprodleně informovat muzeum o všech skutečnostech, které se týkají změny stavu předaného předmětu, zejména jeho poškození, zničení nebo ztráty.</w:t>
      </w:r>
    </w:p>
    <w:p w:rsidR="00D072D2" w:rsidRDefault="00D072D2">
      <w:pPr>
        <w:pStyle w:val="Zkladntext"/>
        <w:rPr>
          <w:sz w:val="22"/>
        </w:rPr>
      </w:pPr>
    </w:p>
    <w:p w:rsidR="004167FE" w:rsidRPr="004A5737" w:rsidRDefault="004167FE" w:rsidP="004167FE">
      <w:pPr>
        <w:rPr>
          <w:b/>
          <w:bCs/>
        </w:rPr>
      </w:pPr>
      <w:r w:rsidRPr="004A5737">
        <w:rPr>
          <w:b/>
          <w:bCs/>
          <w:u w:val="single"/>
        </w:rPr>
        <w:t>V. Zveřejnění smlouvy v registru smluv</w:t>
      </w:r>
    </w:p>
    <w:p w:rsidR="004167FE" w:rsidRDefault="004167FE" w:rsidP="004167FE">
      <w:pPr>
        <w:pStyle w:val="Zkladntext"/>
        <w:jc w:val="both"/>
        <w:rPr>
          <w:sz w:val="22"/>
          <w:szCs w:val="22"/>
        </w:rPr>
      </w:pPr>
      <w:r>
        <w:rPr>
          <w:sz w:val="22"/>
          <w:szCs w:val="22"/>
        </w:rPr>
        <w:t>1. Smlouva bude v souladu se zákonem č. 340/2015 Sb., o zvláštních podmínkách účinnosti některých smluv, uveřejňování těchto smluv a o registru smluv („zákon o registru smluv“), zveřejněna v registru smluv. Smluvní strany berou na vědomí, že nebude-li smlouva zveřejněna ani devadesátý den od jejího uzavření, je následujícím dnem zrušena od počátku s účinky případného bezdůvodného obohacení.</w:t>
      </w:r>
    </w:p>
    <w:p w:rsidR="004167FE" w:rsidRDefault="004167FE" w:rsidP="004167FE">
      <w:pPr>
        <w:pStyle w:val="Zkladntext"/>
        <w:jc w:val="both"/>
        <w:rPr>
          <w:sz w:val="22"/>
          <w:szCs w:val="22"/>
        </w:rPr>
      </w:pPr>
      <w:r>
        <w:rPr>
          <w:sz w:val="22"/>
          <w:szCs w:val="22"/>
        </w:rPr>
        <w:t>2. Smluvní strany prohlašují, že žádná část smlouvy nenaplňuje znaky obchodního tajemství (§ 504 z. č. 89/2012 Sb., občanský zákoník).</w:t>
      </w:r>
    </w:p>
    <w:p w:rsidR="004167FE" w:rsidRPr="00E868C1" w:rsidRDefault="004167FE" w:rsidP="004167FE">
      <w:pPr>
        <w:pStyle w:val="Zkladntex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Smluvní strany se dohodly, že uveřejnění v registru smluv provede </w:t>
      </w:r>
      <w:r w:rsidRPr="008A5A93">
        <w:rPr>
          <w:sz w:val="22"/>
          <w:szCs w:val="22"/>
        </w:rPr>
        <w:t>Regionální muzeum ve Vysokém Mýtě</w:t>
      </w:r>
      <w:r w:rsidR="008A5A93">
        <w:rPr>
          <w:color w:val="0070C0"/>
          <w:sz w:val="22"/>
          <w:szCs w:val="22"/>
        </w:rPr>
        <w:t xml:space="preserve">, </w:t>
      </w:r>
      <w:r>
        <w:rPr>
          <w:sz w:val="22"/>
          <w:szCs w:val="22"/>
        </w:rPr>
        <w:t>a to bezodkladně po uzavření této smlouvy, nejpozději však do 30 dní od uzavření smlouvy.</w:t>
      </w:r>
    </w:p>
    <w:p w:rsidR="004167FE" w:rsidRDefault="004167FE" w:rsidP="004167FE">
      <w:pPr>
        <w:pStyle w:val="Zkladntext"/>
        <w:rPr>
          <w:sz w:val="22"/>
        </w:rPr>
      </w:pPr>
    </w:p>
    <w:p w:rsidR="004167FE" w:rsidRDefault="004167FE" w:rsidP="004167FE">
      <w:pPr>
        <w:pStyle w:val="Nadpis3"/>
        <w:numPr>
          <w:ilvl w:val="2"/>
          <w:numId w:val="0"/>
        </w:numPr>
        <w:tabs>
          <w:tab w:val="num" w:pos="720"/>
        </w:tabs>
        <w:ind w:left="720" w:hanging="720"/>
        <w:jc w:val="left"/>
        <w:rPr>
          <w:sz w:val="22"/>
        </w:rPr>
      </w:pPr>
      <w:r>
        <w:rPr>
          <w:u w:val="single"/>
        </w:rPr>
        <w:t>VI. Závěrečná ustanovení</w:t>
      </w:r>
    </w:p>
    <w:p w:rsidR="004167FE" w:rsidRDefault="004167FE" w:rsidP="008A5A93">
      <w:pPr>
        <w:widowControl w:val="0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sz w:val="22"/>
        </w:rPr>
      </w:pPr>
      <w:r>
        <w:rPr>
          <w:sz w:val="22"/>
        </w:rPr>
        <w:t xml:space="preserve">Změny a doplňky této smlouvy lze činit pouze písemnými dodatky, odsouhlasenými </w:t>
      </w:r>
      <w:r w:rsidR="008A5A93">
        <w:rPr>
          <w:sz w:val="22"/>
        </w:rPr>
        <w:t xml:space="preserve">oběma </w:t>
      </w:r>
      <w:r>
        <w:rPr>
          <w:sz w:val="22"/>
        </w:rPr>
        <w:t>stranami.</w:t>
      </w:r>
    </w:p>
    <w:p w:rsidR="004167FE" w:rsidRDefault="004167FE" w:rsidP="004167FE">
      <w:pPr>
        <w:widowControl w:val="0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sz w:val="22"/>
        </w:rPr>
      </w:pPr>
      <w:r>
        <w:rPr>
          <w:sz w:val="22"/>
        </w:rPr>
        <w:t>Tato smlouva byla sepsána ve třech vyhotoveních, z nichž dočasný správce obdrží dva a vlastník jeden stejnopis. V muzeu bude smlouva po jednom výtisku uložena ve spisovně muzea a u vedoucího sbírkového oddělení.</w:t>
      </w:r>
    </w:p>
    <w:p w:rsidR="004167FE" w:rsidRDefault="004167FE" w:rsidP="004167FE">
      <w:pPr>
        <w:pStyle w:val="Odstavecseseznamem"/>
        <w:widowControl w:val="0"/>
        <w:numPr>
          <w:ilvl w:val="0"/>
          <w:numId w:val="7"/>
        </w:numPr>
        <w:ind w:left="284" w:hanging="284"/>
        <w:contextualSpacing/>
        <w:rPr>
          <w:sz w:val="22"/>
        </w:rPr>
      </w:pPr>
      <w:r>
        <w:rPr>
          <w:sz w:val="22"/>
        </w:rPr>
        <w:t>Smlouva</w:t>
      </w:r>
      <w:r w:rsidRPr="00DC0800">
        <w:rPr>
          <w:sz w:val="22"/>
        </w:rPr>
        <w:t xml:space="preserve"> nabývá platnosti okamžikem jejího podepsání poslední ze smluvních stran a účinnosti dnem jejího uveřejnění v registru smluv.</w:t>
      </w:r>
    </w:p>
    <w:p w:rsidR="00D072D2" w:rsidRDefault="00D072D2">
      <w:pPr>
        <w:widowControl w:val="0"/>
        <w:rPr>
          <w:sz w:val="22"/>
        </w:rPr>
      </w:pPr>
    </w:p>
    <w:p w:rsidR="00E868C1" w:rsidRDefault="00E868C1">
      <w:pPr>
        <w:widowControl w:val="0"/>
        <w:rPr>
          <w:sz w:val="22"/>
        </w:rPr>
      </w:pPr>
    </w:p>
    <w:p w:rsidR="00D072D2" w:rsidRDefault="00D072D2">
      <w:pPr>
        <w:widowControl w:val="0"/>
        <w:rPr>
          <w:sz w:val="22"/>
        </w:rPr>
      </w:pPr>
      <w:r>
        <w:rPr>
          <w:sz w:val="22"/>
        </w:rPr>
        <w:t xml:space="preserve">Ve Vysokém Mýtě dne </w:t>
      </w:r>
      <w:r w:rsidR="008A5A93">
        <w:rPr>
          <w:sz w:val="22"/>
        </w:rPr>
        <w:t>30. července 2020</w:t>
      </w:r>
      <w:r w:rsidR="00E868C1">
        <w:rPr>
          <w:sz w:val="22"/>
        </w:rPr>
        <w:t>.</w:t>
      </w:r>
    </w:p>
    <w:p w:rsidR="00D072D2" w:rsidRDefault="00D072D2">
      <w:pPr>
        <w:widowControl w:val="0"/>
        <w:rPr>
          <w:sz w:val="22"/>
        </w:rPr>
      </w:pPr>
    </w:p>
    <w:p w:rsidR="00D072D2" w:rsidRDefault="00D072D2">
      <w:pPr>
        <w:widowControl w:val="0"/>
        <w:tabs>
          <w:tab w:val="center" w:pos="1839"/>
          <w:tab w:val="center" w:pos="7239"/>
        </w:tabs>
        <w:rPr>
          <w:sz w:val="22"/>
        </w:rPr>
      </w:pPr>
      <w:r>
        <w:rPr>
          <w:sz w:val="22"/>
        </w:rPr>
        <w:tab/>
        <w:t>………….…….………………………</w:t>
      </w:r>
      <w:r>
        <w:rPr>
          <w:sz w:val="22"/>
        </w:rPr>
        <w:tab/>
        <w:t>………….…….………………………</w:t>
      </w:r>
    </w:p>
    <w:p w:rsidR="008A5A93" w:rsidRDefault="00D072D2">
      <w:pPr>
        <w:widowControl w:val="0"/>
        <w:tabs>
          <w:tab w:val="center" w:pos="1839"/>
          <w:tab w:val="center" w:pos="7239"/>
        </w:tabs>
        <w:rPr>
          <w:sz w:val="22"/>
        </w:rPr>
      </w:pPr>
      <w:r>
        <w:rPr>
          <w:sz w:val="22"/>
        </w:rPr>
        <w:tab/>
      </w:r>
      <w:r w:rsidR="008A5A93">
        <w:rPr>
          <w:sz w:val="22"/>
        </w:rPr>
        <w:t>Mgr. Klára Habartová,</w:t>
      </w:r>
      <w:r w:rsidR="008A5A93">
        <w:rPr>
          <w:sz w:val="22"/>
        </w:rPr>
        <w:tab/>
        <w:t>Mgr. Jiří Junek,</w:t>
      </w:r>
    </w:p>
    <w:p w:rsidR="00D072D2" w:rsidRDefault="008A5A93">
      <w:pPr>
        <w:widowControl w:val="0"/>
        <w:tabs>
          <w:tab w:val="center" w:pos="1839"/>
          <w:tab w:val="center" w:pos="7239"/>
        </w:tabs>
        <w:rPr>
          <w:sz w:val="22"/>
        </w:rPr>
      </w:pPr>
      <w:r>
        <w:rPr>
          <w:sz w:val="22"/>
        </w:rPr>
        <w:t>ředitelka Regionálního muzea v Chrudimi</w:t>
      </w:r>
      <w:r>
        <w:rPr>
          <w:sz w:val="22"/>
        </w:rPr>
        <w:tab/>
        <w:t>ředitel Regionálního muzea ve Vysokém Mýtě</w:t>
      </w:r>
    </w:p>
    <w:p w:rsidR="00D072D2" w:rsidRDefault="00D072D2">
      <w:pPr>
        <w:widowControl w:val="0"/>
        <w:jc w:val="both"/>
        <w:rPr>
          <w:sz w:val="22"/>
        </w:rPr>
      </w:pPr>
      <w:r>
        <w:rPr>
          <w:sz w:val="22"/>
        </w:rPr>
        <w:lastRenderedPageBreak/>
        <w:t>_________________________________________________________________________________</w:t>
      </w:r>
    </w:p>
    <w:p w:rsidR="00D072D2" w:rsidRDefault="00D072D2">
      <w:pPr>
        <w:widowControl w:val="0"/>
        <w:jc w:val="both"/>
        <w:rPr>
          <w:b/>
          <w:sz w:val="22"/>
        </w:rPr>
      </w:pPr>
    </w:p>
    <w:p w:rsidR="00D072D2" w:rsidRDefault="00D072D2">
      <w:pPr>
        <w:widowControl w:val="0"/>
        <w:jc w:val="both"/>
        <w:rPr>
          <w:sz w:val="22"/>
        </w:rPr>
      </w:pPr>
      <w:r>
        <w:rPr>
          <w:b/>
          <w:sz w:val="22"/>
        </w:rPr>
        <w:t>Lhůta fyzického předání dle čl. II/2 byla prodloužena do</w:t>
      </w:r>
      <w:r>
        <w:rPr>
          <w:sz w:val="22"/>
        </w:rPr>
        <w:t>……………….</w:t>
      </w:r>
    </w:p>
    <w:p w:rsidR="00D072D2" w:rsidRDefault="00D072D2">
      <w:pPr>
        <w:widowControl w:val="0"/>
        <w:tabs>
          <w:tab w:val="center" w:pos="6796"/>
        </w:tabs>
        <w:jc w:val="both"/>
        <w:rPr>
          <w:sz w:val="22"/>
        </w:rPr>
      </w:pPr>
      <w:r>
        <w:rPr>
          <w:sz w:val="22"/>
        </w:rPr>
        <w:tab/>
        <w:t>………………………………………</w:t>
      </w:r>
    </w:p>
    <w:p w:rsidR="00D072D2" w:rsidRDefault="00D072D2">
      <w:pPr>
        <w:widowControl w:val="0"/>
        <w:tabs>
          <w:tab w:val="center" w:pos="6796"/>
        </w:tabs>
        <w:jc w:val="both"/>
        <w:rPr>
          <w:sz w:val="22"/>
        </w:rPr>
      </w:pPr>
      <w:r>
        <w:rPr>
          <w:sz w:val="22"/>
        </w:rPr>
        <w:tab/>
        <w:t>oprávněný zástupce muzea</w:t>
      </w:r>
    </w:p>
    <w:p w:rsidR="00D072D2" w:rsidRDefault="00D072D2">
      <w:pPr>
        <w:widowControl w:val="0"/>
        <w:tabs>
          <w:tab w:val="center" w:pos="6796"/>
        </w:tabs>
        <w:jc w:val="both"/>
        <w:rPr>
          <w:sz w:val="22"/>
        </w:rPr>
      </w:pPr>
    </w:p>
    <w:p w:rsidR="00D072D2" w:rsidRDefault="00D072D2">
      <w:pPr>
        <w:widowControl w:val="0"/>
        <w:tabs>
          <w:tab w:val="center" w:pos="6796"/>
        </w:tabs>
        <w:jc w:val="both"/>
        <w:rPr>
          <w:sz w:val="22"/>
        </w:rPr>
      </w:pPr>
    </w:p>
    <w:p w:rsidR="00D072D2" w:rsidRDefault="00D072D2">
      <w:pPr>
        <w:widowControl w:val="0"/>
        <w:tabs>
          <w:tab w:val="center" w:pos="6796"/>
        </w:tabs>
        <w:jc w:val="both"/>
        <w:rPr>
          <w:sz w:val="22"/>
        </w:rPr>
      </w:pPr>
      <w:r>
        <w:rPr>
          <w:sz w:val="22"/>
        </w:rPr>
        <w:t>_______________________________________________________________________________</w:t>
      </w:r>
    </w:p>
    <w:p w:rsidR="00D072D2" w:rsidRDefault="00D072D2">
      <w:pPr>
        <w:widowControl w:val="0"/>
        <w:jc w:val="both"/>
        <w:rPr>
          <w:b/>
          <w:sz w:val="22"/>
        </w:rPr>
      </w:pPr>
    </w:p>
    <w:p w:rsidR="00D072D2" w:rsidRDefault="00D072D2">
      <w:pPr>
        <w:widowControl w:val="0"/>
        <w:jc w:val="both"/>
        <w:rPr>
          <w:b/>
          <w:sz w:val="22"/>
        </w:rPr>
      </w:pPr>
      <w:r>
        <w:rPr>
          <w:b/>
          <w:sz w:val="22"/>
        </w:rPr>
        <w:t>Potvrzení o vrácení:</w:t>
      </w:r>
    </w:p>
    <w:p w:rsidR="00D072D2" w:rsidRDefault="00D072D2">
      <w:pPr>
        <w:widowControl w:val="0"/>
        <w:jc w:val="both"/>
        <w:rPr>
          <w:sz w:val="22"/>
        </w:rPr>
      </w:pPr>
    </w:p>
    <w:p w:rsidR="00D072D2" w:rsidRDefault="00D072D2">
      <w:pPr>
        <w:widowControl w:val="0"/>
        <w:jc w:val="both"/>
        <w:rPr>
          <w:sz w:val="22"/>
        </w:rPr>
      </w:pPr>
      <w:r>
        <w:rPr>
          <w:sz w:val="22"/>
        </w:rPr>
        <w:t xml:space="preserve">Sbírkový předmět uvedený v bodě I/1 této smlouvy byl vrácen dne………………………………… </w:t>
      </w:r>
    </w:p>
    <w:p w:rsidR="00D072D2" w:rsidRDefault="00D072D2">
      <w:pPr>
        <w:widowControl w:val="0"/>
        <w:jc w:val="both"/>
        <w:rPr>
          <w:sz w:val="22"/>
        </w:rPr>
      </w:pPr>
    </w:p>
    <w:p w:rsidR="00D072D2" w:rsidRDefault="00D072D2">
      <w:pPr>
        <w:widowControl w:val="0"/>
        <w:jc w:val="both"/>
        <w:rPr>
          <w:sz w:val="22"/>
        </w:rPr>
      </w:pPr>
      <w:r>
        <w:rPr>
          <w:sz w:val="22"/>
        </w:rPr>
        <w:t>v úplnosti…………… ve stavu………</w:t>
      </w:r>
      <w:proofErr w:type="gramStart"/>
      <w:r>
        <w:rPr>
          <w:sz w:val="22"/>
        </w:rPr>
        <w:t>…..…</w:t>
      </w:r>
      <w:proofErr w:type="gramEnd"/>
      <w:r>
        <w:rPr>
          <w:sz w:val="22"/>
        </w:rPr>
        <w:t>…………………………………………………………</w:t>
      </w:r>
    </w:p>
    <w:p w:rsidR="00D072D2" w:rsidRDefault="00D072D2">
      <w:pPr>
        <w:widowControl w:val="0"/>
        <w:jc w:val="both"/>
        <w:rPr>
          <w:sz w:val="22"/>
        </w:rPr>
      </w:pPr>
    </w:p>
    <w:p w:rsidR="00D072D2" w:rsidRDefault="00D072D2">
      <w:pPr>
        <w:widowControl w:val="0"/>
        <w:tabs>
          <w:tab w:val="center" w:pos="3652"/>
        </w:tabs>
        <w:jc w:val="both"/>
        <w:rPr>
          <w:sz w:val="22"/>
        </w:rPr>
      </w:pPr>
      <w:r>
        <w:rPr>
          <w:sz w:val="22"/>
        </w:rPr>
        <w:t>Za muzeum převzal:</w:t>
      </w:r>
      <w:r>
        <w:rPr>
          <w:sz w:val="22"/>
        </w:rPr>
        <w:tab/>
        <w:t>…………………………………</w:t>
      </w:r>
    </w:p>
    <w:p w:rsidR="00D072D2" w:rsidRDefault="00D072D2">
      <w:pPr>
        <w:widowControl w:val="0"/>
        <w:tabs>
          <w:tab w:val="center" w:pos="3652"/>
        </w:tabs>
        <w:jc w:val="both"/>
        <w:rPr>
          <w:sz w:val="22"/>
        </w:rPr>
      </w:pPr>
      <w:r>
        <w:rPr>
          <w:sz w:val="22"/>
        </w:rPr>
        <w:tab/>
        <w:t>razítko a podpis</w:t>
      </w:r>
    </w:p>
    <w:p w:rsidR="00D072D2" w:rsidRDefault="00D072D2">
      <w:pPr>
        <w:widowControl w:val="0"/>
        <w:tabs>
          <w:tab w:val="center" w:pos="3652"/>
        </w:tabs>
        <w:jc w:val="both"/>
        <w:rPr>
          <w:sz w:val="22"/>
        </w:rPr>
      </w:pPr>
    </w:p>
    <w:p w:rsidR="00D072D2" w:rsidRDefault="00D072D2">
      <w:pPr>
        <w:widowControl w:val="0"/>
        <w:tabs>
          <w:tab w:val="center" w:pos="7657"/>
        </w:tabs>
        <w:jc w:val="both"/>
        <w:rPr>
          <w:sz w:val="22"/>
        </w:rPr>
      </w:pPr>
      <w:r>
        <w:rPr>
          <w:sz w:val="22"/>
        </w:rPr>
        <w:t>Sbírkový předmět byl zařazen zpět do sbírky dne: ………………</w:t>
      </w:r>
      <w:r>
        <w:rPr>
          <w:sz w:val="22"/>
        </w:rPr>
        <w:tab/>
        <w:t>……………………….</w:t>
      </w:r>
    </w:p>
    <w:p w:rsidR="00D072D2" w:rsidRDefault="00D072D2">
      <w:pPr>
        <w:widowControl w:val="0"/>
        <w:tabs>
          <w:tab w:val="center" w:pos="7657"/>
        </w:tabs>
        <w:jc w:val="both"/>
      </w:pPr>
      <w:r>
        <w:rPr>
          <w:sz w:val="22"/>
        </w:rPr>
        <w:tab/>
        <w:t xml:space="preserve">správce sbírky </w:t>
      </w:r>
    </w:p>
    <w:sectPr w:rsidR="00D072D2" w:rsidSect="004167FE">
      <w:footerReference w:type="default" r:id="rId7"/>
      <w:footnotePr>
        <w:pos w:val="beneathText"/>
      </w:footnotePr>
      <w:pgSz w:w="11905" w:h="16837"/>
      <w:pgMar w:top="709" w:right="1418" w:bottom="1134" w:left="1418" w:header="70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F26" w:rsidRDefault="00B21F26">
      <w:r>
        <w:separator/>
      </w:r>
    </w:p>
  </w:endnote>
  <w:endnote w:type="continuationSeparator" w:id="0">
    <w:p w:rsidR="00B21F26" w:rsidRDefault="00B21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2D2" w:rsidRDefault="00F9799E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0" allowOverlap="1">
              <wp:simplePos x="0" y="0"/>
              <wp:positionH relativeFrom="column">
                <wp:posOffset>2847340</wp:posOffset>
              </wp:positionH>
              <wp:positionV relativeFrom="paragraph">
                <wp:posOffset>635</wp:posOffset>
              </wp:positionV>
              <wp:extent cx="63500" cy="14605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72D2" w:rsidRDefault="00D072D2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92091A">
                            <w:rPr>
                              <w:rStyle w:val="slostrnky"/>
                              <w:noProof/>
                            </w:rPr>
                            <w:t>1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24.2pt;margin-top:.05pt;width:5pt;height:11.5pt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9lNiAIAABoFAAAOAAAAZHJzL2Uyb0RvYy54bWysVNuO2yAQfa/Uf0C8Z22nTja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" o:allowincell="f" stroked="f">
              <v:fill opacity="0"/>
              <v:textbox inset="0,0,0,0">
                <w:txbxContent>
                  <w:p w:rsidR="00D072D2" w:rsidRDefault="00D072D2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92091A">
                      <w:rPr>
                        <w:rStyle w:val="slostrnky"/>
                        <w:noProof/>
                      </w:rPr>
                      <w:t>1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F26" w:rsidRDefault="00B21F26">
      <w:r>
        <w:separator/>
      </w:r>
    </w:p>
  </w:footnote>
  <w:footnote w:type="continuationSeparator" w:id="0">
    <w:p w:rsidR="00B21F26" w:rsidRDefault="00B21F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4667B5B"/>
    <w:multiLevelType w:val="hybridMultilevel"/>
    <w:tmpl w:val="A1FE16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230"/>
    <w:rsid w:val="00146C13"/>
    <w:rsid w:val="004167FE"/>
    <w:rsid w:val="00427CF0"/>
    <w:rsid w:val="00477926"/>
    <w:rsid w:val="004A14E8"/>
    <w:rsid w:val="004D36F5"/>
    <w:rsid w:val="004E615C"/>
    <w:rsid w:val="00504492"/>
    <w:rsid w:val="0051544E"/>
    <w:rsid w:val="00581FA2"/>
    <w:rsid w:val="005C267D"/>
    <w:rsid w:val="006458A3"/>
    <w:rsid w:val="00740230"/>
    <w:rsid w:val="008A5A93"/>
    <w:rsid w:val="008D02A5"/>
    <w:rsid w:val="0092091A"/>
    <w:rsid w:val="009D6484"/>
    <w:rsid w:val="00A775D5"/>
    <w:rsid w:val="00B21F26"/>
    <w:rsid w:val="00B42104"/>
    <w:rsid w:val="00BB6BA5"/>
    <w:rsid w:val="00C04477"/>
    <w:rsid w:val="00D072D2"/>
    <w:rsid w:val="00E72BFC"/>
    <w:rsid w:val="00E868C1"/>
    <w:rsid w:val="00F9799E"/>
    <w:rsid w:val="00FB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83647D"/>
  <w15:chartTrackingRefBased/>
  <w15:docId w15:val="{D9F59A64-C260-46CF-B88C-219F7A7F1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autoSpaceDE w:val="0"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jc w:val="both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widowControl w:val="0"/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widowControl w:val="0"/>
      <w:outlineLvl w:val="3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paragraph" w:styleId="Zkladntext">
    <w:name w:val="Body Text"/>
    <w:basedOn w:val="Normln"/>
    <w:pPr>
      <w:widowControl w:val="0"/>
    </w:pPr>
  </w:style>
  <w:style w:type="paragraph" w:styleId="Seznam">
    <w:name w:val="List"/>
    <w:basedOn w:val="Zkladntext"/>
    <w:rPr>
      <w:rFonts w:cs="Lucida Sans Unicode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Lucida Sans Unicode"/>
      <w:i/>
      <w:iCs/>
      <w:sz w:val="20"/>
      <w:szCs w:val="20"/>
    </w:rPr>
  </w:style>
  <w:style w:type="paragraph" w:customStyle="1" w:styleId="Rejstk">
    <w:name w:val="Rejstřík"/>
    <w:basedOn w:val="Normln"/>
    <w:pPr>
      <w:suppressLineNumbers/>
    </w:pPr>
    <w:rPr>
      <w:rFonts w:cs="Lucida Sans Unicod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Lucida Sans Unicode"/>
      <w:sz w:val="28"/>
      <w:szCs w:val="28"/>
    </w:rPr>
  </w:style>
  <w:style w:type="paragraph" w:styleId="Zkladntextodsazen">
    <w:name w:val="Body Text Indent"/>
    <w:basedOn w:val="Normln"/>
    <w:pPr>
      <w:widowControl w:val="0"/>
      <w:ind w:left="2832"/>
      <w:jc w:val="both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Obsahrmce">
    <w:name w:val="Obsah rámce"/>
    <w:basedOn w:val="Zkladntext"/>
  </w:style>
  <w:style w:type="paragraph" w:styleId="Zhlav">
    <w:name w:val="header"/>
    <w:basedOn w:val="Normln"/>
    <w:rsid w:val="00D072D2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4167FE"/>
    <w:pPr>
      <w:ind w:left="708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_Spolecne\Vzory%20dokumentu\smlouva_zapujcni-nad_50_tisic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smlouva_zapujcni-nad_50_tisic</Template>
  <TotalTime>47</TotalTime>
  <Pages>3</Pages>
  <Words>988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Regionální muzeum ve Vysokém Mýtě</vt:lpstr>
    </vt:vector>
  </TitlesOfParts>
  <Company>RM VM</Company>
  <LinksUpToDate>false</LinksUpToDate>
  <CharactersWithSpaces>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Regionální muzeum ve Vysokém Mýtě</dc:title>
  <dc:subject/>
  <dc:creator>Zdenek Horak</dc:creator>
  <cp:keywords/>
  <dc:description/>
  <cp:lastModifiedBy>Stepan</cp:lastModifiedBy>
  <cp:revision>6</cp:revision>
  <cp:lastPrinted>2020-07-29T06:30:00Z</cp:lastPrinted>
  <dcterms:created xsi:type="dcterms:W3CDTF">2020-07-28T06:56:00Z</dcterms:created>
  <dcterms:modified xsi:type="dcterms:W3CDTF">2020-07-31T18:45:00Z</dcterms:modified>
</cp:coreProperties>
</file>