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B65A" w14:textId="77777777" w:rsidR="00B92AE5" w:rsidRPr="008D387B" w:rsidRDefault="00B92AE5" w:rsidP="00C2646D">
      <w:pPr>
        <w:spacing w:after="0"/>
        <w:rPr>
          <w:rFonts w:ascii="Arial" w:hAnsi="Arial" w:cs="Arial"/>
          <w:b/>
        </w:rPr>
      </w:pPr>
    </w:p>
    <w:p w14:paraId="635B88B5" w14:textId="77777777" w:rsidR="00C2646D" w:rsidRPr="008D387B" w:rsidRDefault="00C2646D" w:rsidP="00C2646D">
      <w:pPr>
        <w:spacing w:after="0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>I. Smluvní strany</w:t>
      </w:r>
    </w:p>
    <w:p w14:paraId="49987513" w14:textId="77777777" w:rsidR="00C2646D" w:rsidRPr="008D387B" w:rsidRDefault="00C2646D" w:rsidP="00C2646D">
      <w:pPr>
        <w:spacing w:after="0"/>
        <w:rPr>
          <w:rFonts w:ascii="Arial" w:hAnsi="Arial" w:cs="Arial"/>
          <w:b/>
        </w:rPr>
      </w:pPr>
    </w:p>
    <w:p w14:paraId="78D03443" w14:textId="77777777" w:rsidR="007368B8" w:rsidRPr="008D387B" w:rsidRDefault="007368B8" w:rsidP="00C2646D">
      <w:pPr>
        <w:spacing w:after="0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>Národní divadlo</w:t>
      </w:r>
    </w:p>
    <w:p w14:paraId="6671F0CA" w14:textId="77777777" w:rsidR="007368B8" w:rsidRPr="008D387B" w:rsidRDefault="007368B8" w:rsidP="00C2646D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se sídlem: Ostrovní 1, 112 30 Praha 1</w:t>
      </w:r>
    </w:p>
    <w:p w14:paraId="3C2F585D" w14:textId="77777777" w:rsidR="007368B8" w:rsidRPr="008D387B" w:rsidRDefault="007368B8" w:rsidP="00C2646D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IČ</w:t>
      </w:r>
      <w:r w:rsidR="004F23E2" w:rsidRPr="008D387B">
        <w:rPr>
          <w:rFonts w:ascii="Arial" w:hAnsi="Arial" w:cs="Arial"/>
        </w:rPr>
        <w:t>O</w:t>
      </w:r>
      <w:r w:rsidRPr="008D387B">
        <w:rPr>
          <w:rFonts w:ascii="Arial" w:hAnsi="Arial" w:cs="Arial"/>
        </w:rPr>
        <w:t>: 00023337, DIČ: CZ00023337</w:t>
      </w:r>
    </w:p>
    <w:p w14:paraId="1B50E592" w14:textId="77777777" w:rsidR="001D4EC7" w:rsidRDefault="007368B8" w:rsidP="001D4EC7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zastoupené:</w:t>
      </w:r>
      <w:r w:rsidR="00A511C6" w:rsidRPr="008D387B">
        <w:rPr>
          <w:rFonts w:ascii="Arial" w:hAnsi="Arial" w:cs="Arial"/>
        </w:rPr>
        <w:tab/>
      </w:r>
      <w:proofErr w:type="spellStart"/>
      <w:r w:rsidR="001D4EC7">
        <w:rPr>
          <w:rFonts w:ascii="Arial" w:hAnsi="Arial" w:cs="Arial"/>
        </w:rPr>
        <w:t>xxxxx</w:t>
      </w:r>
      <w:proofErr w:type="spellEnd"/>
    </w:p>
    <w:p w14:paraId="03578888" w14:textId="4BBFA831" w:rsidR="007368B8" w:rsidRPr="008D387B" w:rsidRDefault="007368B8" w:rsidP="001D4EC7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(dále jen „</w:t>
      </w:r>
      <w:r w:rsidRPr="008D387B">
        <w:rPr>
          <w:rFonts w:ascii="Arial" w:hAnsi="Arial" w:cs="Arial"/>
          <w:b/>
        </w:rPr>
        <w:t>ND</w:t>
      </w:r>
      <w:r w:rsidRPr="008D387B">
        <w:rPr>
          <w:rFonts w:ascii="Arial" w:hAnsi="Arial" w:cs="Arial"/>
        </w:rPr>
        <w:t>“)</w:t>
      </w:r>
      <w:r w:rsidR="00226E5C" w:rsidRPr="008D387B">
        <w:rPr>
          <w:rFonts w:ascii="Arial" w:hAnsi="Arial" w:cs="Arial"/>
        </w:rPr>
        <w:tab/>
      </w:r>
    </w:p>
    <w:p w14:paraId="501D6E1F" w14:textId="77777777" w:rsidR="007368B8" w:rsidRPr="008D387B" w:rsidRDefault="0007078D" w:rsidP="005D0C55">
      <w:pPr>
        <w:rPr>
          <w:rFonts w:ascii="Arial" w:hAnsi="Arial" w:cs="Arial"/>
        </w:rPr>
      </w:pPr>
      <w:r w:rsidRPr="008D387B">
        <w:rPr>
          <w:rFonts w:ascii="Arial" w:hAnsi="Arial" w:cs="Arial"/>
        </w:rPr>
        <w:t>a</w:t>
      </w:r>
    </w:p>
    <w:p w14:paraId="14167541" w14:textId="77777777" w:rsidR="007368B8" w:rsidRPr="008D387B" w:rsidRDefault="006D75AA" w:rsidP="00C2646D">
      <w:pPr>
        <w:spacing w:after="0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>Tereza Dubsky</w:t>
      </w:r>
    </w:p>
    <w:p w14:paraId="3C9CF7DC" w14:textId="3A9FA701" w:rsidR="007368B8" w:rsidRPr="008D387B" w:rsidRDefault="007368B8" w:rsidP="00C2646D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bytem:</w:t>
      </w:r>
      <w:r w:rsidR="00790A32" w:rsidRPr="008D387B">
        <w:rPr>
          <w:rFonts w:ascii="Arial" w:hAnsi="Arial" w:cs="Arial"/>
        </w:rPr>
        <w:t xml:space="preserve"> </w:t>
      </w:r>
      <w:proofErr w:type="spellStart"/>
      <w:r w:rsidR="001D4EC7">
        <w:rPr>
          <w:rFonts w:ascii="Arial" w:hAnsi="Arial" w:cs="Arial"/>
        </w:rPr>
        <w:t>xxxxx</w:t>
      </w:r>
      <w:proofErr w:type="spellEnd"/>
    </w:p>
    <w:p w14:paraId="6CDD8411" w14:textId="305674BD" w:rsidR="00790A32" w:rsidRPr="008D387B" w:rsidRDefault="000E5EEF" w:rsidP="00C2646D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datum narození:</w:t>
      </w:r>
      <w:r w:rsidR="003B6D8F" w:rsidRPr="008D387B">
        <w:rPr>
          <w:rFonts w:ascii="Arial" w:hAnsi="Arial" w:cs="Arial"/>
        </w:rPr>
        <w:t xml:space="preserve"> </w:t>
      </w:r>
      <w:proofErr w:type="spellStart"/>
      <w:r w:rsidR="001D4EC7">
        <w:rPr>
          <w:rFonts w:ascii="Arial" w:hAnsi="Arial" w:cs="Arial"/>
        </w:rPr>
        <w:t>xxxxx</w:t>
      </w:r>
      <w:proofErr w:type="spellEnd"/>
    </w:p>
    <w:p w14:paraId="09207584" w14:textId="77777777" w:rsidR="009920DA" w:rsidRPr="008D387B" w:rsidRDefault="0093727C" w:rsidP="00C2646D">
      <w:pPr>
        <w:pStyle w:val="Zpat"/>
        <w:tabs>
          <w:tab w:val="clear" w:pos="4536"/>
          <w:tab w:val="clear" w:pos="9072"/>
        </w:tabs>
        <w:spacing w:line="216" w:lineRule="auto"/>
        <w:rPr>
          <w:rFonts w:ascii="Arial" w:hAnsi="Arial" w:cs="Arial"/>
        </w:rPr>
      </w:pPr>
      <w:r w:rsidRPr="008D387B">
        <w:rPr>
          <w:rFonts w:ascii="Arial" w:hAnsi="Arial" w:cs="Arial"/>
        </w:rPr>
        <w:t>IČO</w:t>
      </w:r>
      <w:r w:rsidR="006D75AA" w:rsidRPr="008D387B">
        <w:rPr>
          <w:rFonts w:ascii="Arial" w:hAnsi="Arial" w:cs="Arial"/>
        </w:rPr>
        <w:t>:</w:t>
      </w:r>
      <w:r w:rsidR="003B6D8F" w:rsidRPr="008D387B">
        <w:rPr>
          <w:rFonts w:ascii="Arial" w:hAnsi="Arial" w:cs="Arial"/>
        </w:rPr>
        <w:t xml:space="preserve"> 87095769</w:t>
      </w:r>
    </w:p>
    <w:p w14:paraId="3D490DD0" w14:textId="77777777" w:rsidR="00E873A9" w:rsidRPr="008D387B" w:rsidRDefault="005D0C55" w:rsidP="00C2646D">
      <w:pPr>
        <w:pStyle w:val="Zpat"/>
        <w:tabs>
          <w:tab w:val="clear" w:pos="4536"/>
          <w:tab w:val="clear" w:pos="9072"/>
        </w:tabs>
        <w:spacing w:line="216" w:lineRule="auto"/>
        <w:rPr>
          <w:rFonts w:ascii="Arial" w:hAnsi="Arial" w:cs="Arial"/>
        </w:rPr>
      </w:pPr>
      <w:r w:rsidRPr="008D387B">
        <w:rPr>
          <w:rFonts w:ascii="Arial" w:hAnsi="Arial" w:cs="Arial"/>
        </w:rPr>
        <w:t>s</w:t>
      </w:r>
      <w:r w:rsidR="006D75AA" w:rsidRPr="008D387B">
        <w:rPr>
          <w:rFonts w:ascii="Arial" w:hAnsi="Arial" w:cs="Arial"/>
        </w:rPr>
        <w:t>ídlo:</w:t>
      </w:r>
      <w:r w:rsidR="003B6D8F" w:rsidRPr="008D387B">
        <w:rPr>
          <w:rFonts w:ascii="Arial" w:hAnsi="Arial" w:cs="Arial"/>
        </w:rPr>
        <w:t xml:space="preserve"> Nad Palatou 2844/30, 150 00 Praha 5</w:t>
      </w:r>
    </w:p>
    <w:p w14:paraId="36A3BBA1" w14:textId="5ED54EB7" w:rsidR="00226E5C" w:rsidRPr="008D387B" w:rsidRDefault="00790A32" w:rsidP="00C2646D">
      <w:pPr>
        <w:pStyle w:val="Zpat"/>
        <w:tabs>
          <w:tab w:val="clear" w:pos="4536"/>
          <w:tab w:val="clear" w:pos="9072"/>
        </w:tabs>
        <w:spacing w:line="216" w:lineRule="auto"/>
        <w:rPr>
          <w:rFonts w:ascii="Arial" w:hAnsi="Arial" w:cs="Arial"/>
        </w:rPr>
      </w:pPr>
      <w:r w:rsidRPr="008D387B">
        <w:rPr>
          <w:rFonts w:ascii="Arial" w:hAnsi="Arial" w:cs="Arial"/>
        </w:rPr>
        <w:t>bankovní spojení</w:t>
      </w:r>
      <w:r w:rsidR="000E5EEF" w:rsidRPr="008D387B">
        <w:rPr>
          <w:rFonts w:ascii="Arial" w:hAnsi="Arial" w:cs="Arial"/>
        </w:rPr>
        <w:t>:</w:t>
      </w:r>
      <w:r w:rsidR="003B6D8F" w:rsidRPr="008D387B">
        <w:rPr>
          <w:rFonts w:ascii="Arial" w:hAnsi="Arial" w:cs="Arial"/>
        </w:rPr>
        <w:t xml:space="preserve"> </w:t>
      </w:r>
      <w:proofErr w:type="spellStart"/>
      <w:r w:rsidR="001D4EC7">
        <w:rPr>
          <w:rFonts w:ascii="Arial" w:hAnsi="Arial" w:cs="Arial"/>
        </w:rPr>
        <w:t>xxxxx</w:t>
      </w:r>
      <w:proofErr w:type="spellEnd"/>
      <w:r w:rsidR="000E5EEF" w:rsidRPr="008D387B">
        <w:rPr>
          <w:rFonts w:ascii="Arial" w:hAnsi="Arial" w:cs="Arial"/>
        </w:rPr>
        <w:tab/>
      </w:r>
    </w:p>
    <w:p w14:paraId="4261EBE0" w14:textId="77777777" w:rsidR="000E5EEF" w:rsidRPr="008D387B" w:rsidRDefault="000E5EEF" w:rsidP="00C2646D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daňový rezident</w:t>
      </w:r>
      <w:r w:rsidR="006D5358" w:rsidRPr="008D387B">
        <w:rPr>
          <w:rFonts w:ascii="Arial" w:hAnsi="Arial" w:cs="Arial"/>
        </w:rPr>
        <w:t>:</w:t>
      </w:r>
      <w:r w:rsidR="00790A32" w:rsidRPr="008D387B">
        <w:rPr>
          <w:rFonts w:ascii="Arial" w:hAnsi="Arial" w:cs="Arial"/>
        </w:rPr>
        <w:t xml:space="preserve"> </w:t>
      </w:r>
      <w:r w:rsidR="006D5358" w:rsidRPr="008D387B">
        <w:rPr>
          <w:rFonts w:ascii="Arial" w:hAnsi="Arial" w:cs="Arial"/>
        </w:rPr>
        <w:t>Česká republika</w:t>
      </w:r>
    </w:p>
    <w:p w14:paraId="41A2C8CA" w14:textId="77777777" w:rsidR="006D75AA" w:rsidRPr="008D387B" w:rsidRDefault="006D75AA" w:rsidP="00C2646D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 xml:space="preserve">plátce DPH: </w:t>
      </w:r>
      <w:r w:rsidR="003B6D8F" w:rsidRPr="008D387B">
        <w:rPr>
          <w:rFonts w:ascii="Arial" w:hAnsi="Arial" w:cs="Arial"/>
        </w:rPr>
        <w:t>nejsem plátcem DPH</w:t>
      </w:r>
    </w:p>
    <w:p w14:paraId="1CFDD41D" w14:textId="77777777" w:rsidR="007368B8" w:rsidRDefault="007368B8" w:rsidP="00C2646D">
      <w:pPr>
        <w:rPr>
          <w:rFonts w:ascii="Arial" w:hAnsi="Arial" w:cs="Arial"/>
        </w:rPr>
      </w:pPr>
      <w:r w:rsidRPr="008D387B">
        <w:rPr>
          <w:rFonts w:ascii="Arial" w:hAnsi="Arial" w:cs="Arial"/>
        </w:rPr>
        <w:t>(dále jen „</w:t>
      </w:r>
      <w:r w:rsidR="006D75AA" w:rsidRPr="008D387B">
        <w:rPr>
          <w:rFonts w:ascii="Arial" w:hAnsi="Arial" w:cs="Arial"/>
          <w:b/>
        </w:rPr>
        <w:t>projektový manažer</w:t>
      </w:r>
      <w:r w:rsidRPr="008D387B">
        <w:rPr>
          <w:rFonts w:ascii="Arial" w:hAnsi="Arial" w:cs="Arial"/>
        </w:rPr>
        <w:t>“)</w:t>
      </w:r>
    </w:p>
    <w:p w14:paraId="22FC8EF1" w14:textId="77777777" w:rsidR="008D387B" w:rsidRPr="008D387B" w:rsidRDefault="008D387B" w:rsidP="00C2646D">
      <w:pPr>
        <w:rPr>
          <w:rFonts w:ascii="Arial" w:hAnsi="Arial" w:cs="Arial"/>
        </w:rPr>
      </w:pPr>
    </w:p>
    <w:p w14:paraId="4D0132D2" w14:textId="77777777" w:rsidR="007368B8" w:rsidRPr="008D387B" w:rsidRDefault="007368B8" w:rsidP="007368B8">
      <w:pPr>
        <w:spacing w:after="0"/>
        <w:jc w:val="center"/>
        <w:rPr>
          <w:rFonts w:ascii="Arial" w:hAnsi="Arial" w:cs="Arial"/>
        </w:rPr>
      </w:pPr>
      <w:r w:rsidRPr="008D387B">
        <w:rPr>
          <w:rFonts w:ascii="Arial" w:hAnsi="Arial" w:cs="Arial"/>
        </w:rPr>
        <w:t>uzavírají ve smyslu § 1746 odst. 2 zákona č. 89/2012 Sb., občanský zákoník, v platném znění (dále jen „</w:t>
      </w:r>
      <w:r w:rsidRPr="008D387B">
        <w:rPr>
          <w:rFonts w:ascii="Arial" w:hAnsi="Arial" w:cs="Arial"/>
          <w:b/>
        </w:rPr>
        <w:t>Občanský zákoník</w:t>
      </w:r>
      <w:r w:rsidRPr="008D387B">
        <w:rPr>
          <w:rFonts w:ascii="Arial" w:hAnsi="Arial" w:cs="Arial"/>
        </w:rPr>
        <w:t>“) následující</w:t>
      </w:r>
    </w:p>
    <w:p w14:paraId="42078A97" w14:textId="77777777" w:rsidR="007368B8" w:rsidRDefault="007368B8" w:rsidP="007368B8">
      <w:pPr>
        <w:spacing w:after="0"/>
        <w:jc w:val="center"/>
        <w:rPr>
          <w:rFonts w:ascii="Arial" w:hAnsi="Arial" w:cs="Arial"/>
        </w:rPr>
      </w:pPr>
    </w:p>
    <w:p w14:paraId="1C866B79" w14:textId="77777777" w:rsidR="008D387B" w:rsidRPr="008D387B" w:rsidRDefault="008D387B" w:rsidP="007368B8">
      <w:pPr>
        <w:spacing w:after="0"/>
        <w:jc w:val="center"/>
        <w:rPr>
          <w:rFonts w:ascii="Arial" w:hAnsi="Arial" w:cs="Arial"/>
        </w:rPr>
      </w:pPr>
    </w:p>
    <w:p w14:paraId="365C96B3" w14:textId="77777777" w:rsidR="007368B8" w:rsidRPr="008D387B" w:rsidRDefault="000D5E07" w:rsidP="007368B8">
      <w:pPr>
        <w:spacing w:after="0"/>
        <w:jc w:val="center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>SMLOUVU O</w:t>
      </w:r>
      <w:r w:rsidR="007368B8" w:rsidRPr="008D387B">
        <w:rPr>
          <w:rFonts w:ascii="Arial" w:hAnsi="Arial" w:cs="Arial"/>
          <w:b/>
        </w:rPr>
        <w:t xml:space="preserve"> SPOLUPRÁCI</w:t>
      </w:r>
    </w:p>
    <w:p w14:paraId="190E34AF" w14:textId="77777777" w:rsidR="007368B8" w:rsidRDefault="007368B8" w:rsidP="001A14FA">
      <w:pPr>
        <w:spacing w:after="120"/>
        <w:jc w:val="center"/>
        <w:rPr>
          <w:rFonts w:ascii="Arial" w:hAnsi="Arial" w:cs="Arial"/>
        </w:rPr>
      </w:pPr>
      <w:r w:rsidRPr="008D387B">
        <w:rPr>
          <w:rFonts w:ascii="Arial" w:hAnsi="Arial" w:cs="Arial"/>
        </w:rPr>
        <w:t>(dále jen „</w:t>
      </w:r>
      <w:r w:rsidR="00000FD0" w:rsidRPr="008D387B">
        <w:rPr>
          <w:rFonts w:ascii="Arial" w:hAnsi="Arial" w:cs="Arial"/>
          <w:b/>
        </w:rPr>
        <w:t>s</w:t>
      </w:r>
      <w:r w:rsidRPr="008D387B">
        <w:rPr>
          <w:rFonts w:ascii="Arial" w:hAnsi="Arial" w:cs="Arial"/>
          <w:b/>
        </w:rPr>
        <w:t>mlouva</w:t>
      </w:r>
      <w:r w:rsidRPr="008D387B">
        <w:rPr>
          <w:rFonts w:ascii="Arial" w:hAnsi="Arial" w:cs="Arial"/>
        </w:rPr>
        <w:t>“)</w:t>
      </w:r>
    </w:p>
    <w:p w14:paraId="4E047842" w14:textId="77777777" w:rsidR="008D387B" w:rsidRPr="008D387B" w:rsidRDefault="008D387B" w:rsidP="001A14FA">
      <w:pPr>
        <w:spacing w:after="120"/>
        <w:jc w:val="center"/>
        <w:rPr>
          <w:rFonts w:ascii="Arial" w:hAnsi="Arial" w:cs="Arial"/>
        </w:rPr>
      </w:pPr>
    </w:p>
    <w:p w14:paraId="5107E761" w14:textId="77777777" w:rsidR="0007078D" w:rsidRPr="008D387B" w:rsidRDefault="00C2646D" w:rsidP="00C2646D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 xml:space="preserve">II. </w:t>
      </w:r>
      <w:r w:rsidR="0007078D" w:rsidRPr="008D387B">
        <w:rPr>
          <w:rFonts w:ascii="Arial" w:hAnsi="Arial" w:cs="Arial"/>
          <w:b/>
        </w:rPr>
        <w:t>Účel smlouvy</w:t>
      </w:r>
    </w:p>
    <w:p w14:paraId="37444ADB" w14:textId="31AD6504" w:rsidR="0007078D" w:rsidRDefault="00C2646D" w:rsidP="00C2646D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 xml:space="preserve">Účelem smlouvy je </w:t>
      </w:r>
      <w:r w:rsidR="00F47E38" w:rsidRPr="008D387B">
        <w:rPr>
          <w:rFonts w:ascii="Arial" w:hAnsi="Arial" w:cs="Arial"/>
        </w:rPr>
        <w:t xml:space="preserve">stanovení podmínek vzájemné </w:t>
      </w:r>
      <w:r w:rsidRPr="008D387B">
        <w:rPr>
          <w:rFonts w:ascii="Arial" w:hAnsi="Arial" w:cs="Arial"/>
        </w:rPr>
        <w:t xml:space="preserve">spolupráce </w:t>
      </w:r>
      <w:r w:rsidR="00F47E38" w:rsidRPr="008D387B">
        <w:rPr>
          <w:rFonts w:ascii="Arial" w:hAnsi="Arial" w:cs="Arial"/>
        </w:rPr>
        <w:t xml:space="preserve">mezi </w:t>
      </w:r>
      <w:r w:rsidRPr="008D387B">
        <w:rPr>
          <w:rFonts w:ascii="Arial" w:hAnsi="Arial" w:cs="Arial"/>
        </w:rPr>
        <w:t xml:space="preserve">ND </w:t>
      </w:r>
      <w:r w:rsidR="00F47E38" w:rsidRPr="008D387B">
        <w:rPr>
          <w:rFonts w:ascii="Arial" w:hAnsi="Arial" w:cs="Arial"/>
        </w:rPr>
        <w:t xml:space="preserve">a </w:t>
      </w:r>
      <w:r w:rsidRPr="008D387B">
        <w:rPr>
          <w:rFonts w:ascii="Arial" w:hAnsi="Arial" w:cs="Arial"/>
        </w:rPr>
        <w:t xml:space="preserve"> projektovým manažerem </w:t>
      </w:r>
      <w:r w:rsidR="00F47E38" w:rsidRPr="008D387B">
        <w:rPr>
          <w:rFonts w:ascii="Arial" w:hAnsi="Arial" w:cs="Arial"/>
        </w:rPr>
        <w:t xml:space="preserve">na </w:t>
      </w:r>
      <w:r w:rsidRPr="008D387B">
        <w:rPr>
          <w:rFonts w:ascii="Arial" w:hAnsi="Arial" w:cs="Arial"/>
        </w:rPr>
        <w:t xml:space="preserve">projektu </w:t>
      </w:r>
      <w:r w:rsidR="005C3039" w:rsidRPr="008D387B">
        <w:rPr>
          <w:rFonts w:ascii="Arial" w:hAnsi="Arial" w:cs="Arial"/>
        </w:rPr>
        <w:t xml:space="preserve">opery </w:t>
      </w:r>
      <w:r w:rsidRPr="008D387B">
        <w:rPr>
          <w:rFonts w:ascii="Arial" w:hAnsi="Arial" w:cs="Arial"/>
        </w:rPr>
        <w:t>MUSICA NON GRATA</w:t>
      </w:r>
      <w:r w:rsidR="00F47E38" w:rsidRPr="008D387B">
        <w:rPr>
          <w:rFonts w:ascii="Arial" w:hAnsi="Arial" w:cs="Arial"/>
        </w:rPr>
        <w:t xml:space="preserve">, (dále jen </w:t>
      </w:r>
      <w:r w:rsidR="0069152B" w:rsidRPr="008D387B">
        <w:rPr>
          <w:rFonts w:ascii="Arial" w:hAnsi="Arial" w:cs="Arial"/>
        </w:rPr>
        <w:t>„</w:t>
      </w:r>
      <w:r w:rsidR="00F47E38" w:rsidRPr="008D387B">
        <w:rPr>
          <w:rFonts w:ascii="Arial" w:hAnsi="Arial" w:cs="Arial"/>
        </w:rPr>
        <w:t>Projekt</w:t>
      </w:r>
      <w:r w:rsidR="0069152B" w:rsidRPr="008D387B">
        <w:rPr>
          <w:rFonts w:ascii="Arial" w:hAnsi="Arial" w:cs="Arial"/>
        </w:rPr>
        <w:t>“</w:t>
      </w:r>
      <w:r w:rsidR="00F47E38" w:rsidRPr="008D387B">
        <w:rPr>
          <w:rFonts w:ascii="Arial" w:hAnsi="Arial" w:cs="Arial"/>
        </w:rPr>
        <w:t>), který vznikl za finanční podpory Spolkového ministerstva zahraničních věcí</w:t>
      </w:r>
      <w:r w:rsidR="00C337F3" w:rsidRPr="008D387B">
        <w:rPr>
          <w:rFonts w:ascii="Arial" w:hAnsi="Arial" w:cs="Arial"/>
        </w:rPr>
        <w:t xml:space="preserve">. </w:t>
      </w:r>
      <w:r w:rsidR="00F348C5" w:rsidRPr="008D387B">
        <w:rPr>
          <w:rFonts w:ascii="Arial" w:hAnsi="Arial" w:cs="Arial"/>
        </w:rPr>
        <w:t xml:space="preserve">Potvrzení o grantu tvoří Přílohu č. 1 této smlouvy. </w:t>
      </w:r>
      <w:r w:rsidR="008A7E6A" w:rsidRPr="008D387B">
        <w:rPr>
          <w:rFonts w:ascii="Arial" w:hAnsi="Arial" w:cs="Arial"/>
        </w:rPr>
        <w:t xml:space="preserve">V rámci </w:t>
      </w:r>
      <w:r w:rsidR="008A7E6A" w:rsidRPr="008D387B">
        <w:rPr>
          <w:rFonts w:ascii="Arial" w:hAnsi="Arial" w:cs="Arial"/>
        </w:rPr>
        <w:lastRenderedPageBreak/>
        <w:t xml:space="preserve">čtyřletého </w:t>
      </w:r>
      <w:r w:rsidR="00541144" w:rsidRPr="008D387B">
        <w:rPr>
          <w:rFonts w:ascii="Arial" w:hAnsi="Arial" w:cs="Arial"/>
        </w:rPr>
        <w:t>hudebně kulturního projektu Státní opery a Opery Národního divadla vzniknou operní</w:t>
      </w:r>
      <w:r w:rsidR="008A7E6A" w:rsidRPr="008D387B">
        <w:rPr>
          <w:rFonts w:ascii="Arial" w:hAnsi="Arial" w:cs="Arial"/>
        </w:rPr>
        <w:t xml:space="preserve"> inscen</w:t>
      </w:r>
      <w:r w:rsidR="00541144" w:rsidRPr="008D387B">
        <w:rPr>
          <w:rFonts w:ascii="Arial" w:hAnsi="Arial" w:cs="Arial"/>
        </w:rPr>
        <w:t>ace</w:t>
      </w:r>
      <w:r w:rsidR="008A7E6A" w:rsidRPr="008D387B">
        <w:rPr>
          <w:rFonts w:ascii="Arial" w:hAnsi="Arial" w:cs="Arial"/>
        </w:rPr>
        <w:t>, koncertní provedení oper</w:t>
      </w:r>
      <w:r w:rsidR="00541144" w:rsidRPr="008D387B">
        <w:rPr>
          <w:rFonts w:ascii="Arial" w:hAnsi="Arial" w:cs="Arial"/>
        </w:rPr>
        <w:t>, symfonické</w:t>
      </w:r>
      <w:r w:rsidR="008A7E6A" w:rsidRPr="008D387B">
        <w:rPr>
          <w:rFonts w:ascii="Arial" w:hAnsi="Arial" w:cs="Arial"/>
        </w:rPr>
        <w:t xml:space="preserve"> i komorní</w:t>
      </w:r>
      <w:r w:rsidR="00541144" w:rsidRPr="008D387B">
        <w:rPr>
          <w:rFonts w:ascii="Arial" w:hAnsi="Arial" w:cs="Arial"/>
        </w:rPr>
        <w:t xml:space="preserve"> koncerty a </w:t>
      </w:r>
      <w:r w:rsidR="008A7E6A" w:rsidRPr="008D387B">
        <w:rPr>
          <w:rFonts w:ascii="Arial" w:hAnsi="Arial" w:cs="Arial"/>
        </w:rPr>
        <w:t>doprovodn</w:t>
      </w:r>
      <w:r w:rsidR="00541144" w:rsidRPr="008D387B">
        <w:rPr>
          <w:rFonts w:ascii="Arial" w:hAnsi="Arial" w:cs="Arial"/>
        </w:rPr>
        <w:t>é</w:t>
      </w:r>
      <w:r w:rsidR="008A7E6A" w:rsidRPr="008D387B">
        <w:rPr>
          <w:rFonts w:ascii="Arial" w:hAnsi="Arial" w:cs="Arial"/>
        </w:rPr>
        <w:t xml:space="preserve"> program</w:t>
      </w:r>
      <w:r w:rsidR="00541144" w:rsidRPr="008D387B">
        <w:rPr>
          <w:rFonts w:ascii="Arial" w:hAnsi="Arial" w:cs="Arial"/>
        </w:rPr>
        <w:t>y</w:t>
      </w:r>
      <w:r w:rsidR="008A7E6A" w:rsidRPr="008D387B">
        <w:rPr>
          <w:rFonts w:ascii="Arial" w:hAnsi="Arial" w:cs="Arial"/>
        </w:rPr>
        <w:t xml:space="preserve"> zaměřené </w:t>
      </w:r>
      <w:r w:rsidR="00843219" w:rsidRPr="008D387B">
        <w:rPr>
          <w:rFonts w:ascii="Arial" w:hAnsi="Arial" w:cs="Arial"/>
        </w:rPr>
        <w:t xml:space="preserve">na hudební skladatele z období 1. poloviny 20. století, kteří byli utlačování politickou mocí. Informace o projektu tvoří Přílohu č. </w:t>
      </w:r>
      <w:r w:rsidR="00F348C5" w:rsidRPr="008D387B">
        <w:rPr>
          <w:rFonts w:ascii="Arial" w:hAnsi="Arial" w:cs="Arial"/>
        </w:rPr>
        <w:t>2</w:t>
      </w:r>
      <w:r w:rsidR="00843219" w:rsidRPr="008D387B">
        <w:rPr>
          <w:rFonts w:ascii="Arial" w:hAnsi="Arial" w:cs="Arial"/>
        </w:rPr>
        <w:t xml:space="preserve"> této smlouvy.</w:t>
      </w:r>
    </w:p>
    <w:p w14:paraId="6BD5BF38" w14:textId="77777777" w:rsidR="008D387B" w:rsidRPr="008D387B" w:rsidRDefault="008D387B" w:rsidP="00C2646D">
      <w:pPr>
        <w:spacing w:after="120"/>
        <w:jc w:val="both"/>
        <w:rPr>
          <w:rFonts w:ascii="Arial" w:hAnsi="Arial" w:cs="Arial"/>
        </w:rPr>
      </w:pPr>
    </w:p>
    <w:p w14:paraId="4732D547" w14:textId="77777777" w:rsidR="007368B8" w:rsidRPr="008D387B" w:rsidRDefault="00C2646D" w:rsidP="00C2646D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 xml:space="preserve">III. </w:t>
      </w:r>
      <w:r w:rsidR="007368B8" w:rsidRPr="008D387B">
        <w:rPr>
          <w:rFonts w:ascii="Arial" w:hAnsi="Arial" w:cs="Arial"/>
          <w:b/>
        </w:rPr>
        <w:t>Předmět Smlouvy</w:t>
      </w:r>
    </w:p>
    <w:p w14:paraId="042CE947" w14:textId="77777777" w:rsidR="008F0859" w:rsidRPr="008D387B" w:rsidRDefault="00C2646D" w:rsidP="00C2646D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3.1</w:t>
      </w:r>
      <w:r w:rsidRPr="008D387B">
        <w:rPr>
          <w:rFonts w:ascii="Arial" w:hAnsi="Arial" w:cs="Arial"/>
        </w:rPr>
        <w:tab/>
      </w:r>
      <w:r w:rsidR="007368B8" w:rsidRPr="008D387B">
        <w:rPr>
          <w:rFonts w:ascii="Arial" w:hAnsi="Arial" w:cs="Arial"/>
        </w:rPr>
        <w:t xml:space="preserve">Předmětem této </w:t>
      </w:r>
      <w:r w:rsidR="00000FD0" w:rsidRPr="008D387B">
        <w:rPr>
          <w:rFonts w:ascii="Arial" w:hAnsi="Arial" w:cs="Arial"/>
        </w:rPr>
        <w:t>s</w:t>
      </w:r>
      <w:r w:rsidR="007368B8" w:rsidRPr="008D387B">
        <w:rPr>
          <w:rFonts w:ascii="Arial" w:hAnsi="Arial" w:cs="Arial"/>
        </w:rPr>
        <w:t xml:space="preserve">mlouvy je </w:t>
      </w:r>
      <w:r w:rsidR="00541144" w:rsidRPr="008D387B">
        <w:rPr>
          <w:rFonts w:ascii="Arial" w:hAnsi="Arial" w:cs="Arial"/>
        </w:rPr>
        <w:t>stanovení práv a povinností</w:t>
      </w:r>
      <w:r w:rsidR="008A7E6A" w:rsidRPr="008D387B">
        <w:rPr>
          <w:rFonts w:ascii="Arial" w:hAnsi="Arial" w:cs="Arial"/>
        </w:rPr>
        <w:t xml:space="preserve"> při </w:t>
      </w:r>
      <w:r w:rsidR="000D5E07" w:rsidRPr="008D387B">
        <w:rPr>
          <w:rFonts w:ascii="Arial" w:hAnsi="Arial" w:cs="Arial"/>
        </w:rPr>
        <w:t>spoluprác</w:t>
      </w:r>
      <w:r w:rsidR="00541144" w:rsidRPr="008D387B">
        <w:rPr>
          <w:rFonts w:ascii="Arial" w:hAnsi="Arial" w:cs="Arial"/>
        </w:rPr>
        <w:t>i</w:t>
      </w:r>
      <w:r w:rsidR="000D5E07" w:rsidRPr="008D387B">
        <w:rPr>
          <w:rFonts w:ascii="Arial" w:hAnsi="Arial" w:cs="Arial"/>
        </w:rPr>
        <w:t xml:space="preserve"> ND </w:t>
      </w:r>
      <w:r w:rsidR="003D5CDA" w:rsidRPr="008D387B">
        <w:rPr>
          <w:rFonts w:ascii="Arial" w:hAnsi="Arial" w:cs="Arial"/>
        </w:rPr>
        <w:t>s</w:t>
      </w:r>
      <w:r w:rsidR="006D75AA" w:rsidRPr="008D387B">
        <w:rPr>
          <w:rFonts w:ascii="Arial" w:hAnsi="Arial" w:cs="Arial"/>
        </w:rPr>
        <w:t> projektovým manažerem</w:t>
      </w:r>
      <w:r w:rsidR="003D5CDA" w:rsidRPr="008D387B">
        <w:rPr>
          <w:rFonts w:ascii="Arial" w:hAnsi="Arial" w:cs="Arial"/>
        </w:rPr>
        <w:t xml:space="preserve"> </w:t>
      </w:r>
      <w:r w:rsidR="008A7E6A" w:rsidRPr="008D387B">
        <w:rPr>
          <w:rFonts w:ascii="Arial" w:hAnsi="Arial" w:cs="Arial"/>
        </w:rPr>
        <w:t xml:space="preserve">na </w:t>
      </w:r>
      <w:r w:rsidR="006D75AA" w:rsidRPr="008D387B">
        <w:rPr>
          <w:rFonts w:ascii="Arial" w:hAnsi="Arial" w:cs="Arial"/>
        </w:rPr>
        <w:t>projektu MUSICA NON GRATA</w:t>
      </w:r>
      <w:r w:rsidR="00541144" w:rsidRPr="008D387B">
        <w:rPr>
          <w:rFonts w:ascii="Arial" w:hAnsi="Arial" w:cs="Arial"/>
        </w:rPr>
        <w:t xml:space="preserve"> </w:t>
      </w:r>
      <w:r w:rsidR="000D5E07" w:rsidRPr="008D387B">
        <w:rPr>
          <w:rFonts w:ascii="Arial" w:hAnsi="Arial" w:cs="Arial"/>
        </w:rPr>
        <w:t>(dále jen „</w:t>
      </w:r>
      <w:r w:rsidR="008B201C" w:rsidRPr="008D387B">
        <w:rPr>
          <w:rFonts w:ascii="Arial" w:hAnsi="Arial" w:cs="Arial"/>
          <w:b/>
        </w:rPr>
        <w:t>s</w:t>
      </w:r>
      <w:r w:rsidR="007368B8" w:rsidRPr="008D387B">
        <w:rPr>
          <w:rFonts w:ascii="Arial" w:hAnsi="Arial" w:cs="Arial"/>
          <w:b/>
        </w:rPr>
        <w:t>polupráce</w:t>
      </w:r>
      <w:r w:rsidR="000D5E07" w:rsidRPr="008D387B">
        <w:rPr>
          <w:rFonts w:ascii="Arial" w:hAnsi="Arial" w:cs="Arial"/>
        </w:rPr>
        <w:t>“).</w:t>
      </w:r>
    </w:p>
    <w:p w14:paraId="49FDEC29" w14:textId="77777777" w:rsidR="00BD0CC3" w:rsidRPr="008D387B" w:rsidRDefault="00C2646D" w:rsidP="00C2646D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3.2</w:t>
      </w:r>
      <w:r w:rsidRPr="008D387B">
        <w:rPr>
          <w:rFonts w:ascii="Arial" w:hAnsi="Arial" w:cs="Arial"/>
        </w:rPr>
        <w:tab/>
      </w:r>
      <w:r w:rsidR="00AB6B22" w:rsidRPr="008D387B">
        <w:rPr>
          <w:rFonts w:ascii="Arial" w:hAnsi="Arial" w:cs="Arial"/>
        </w:rPr>
        <w:t xml:space="preserve">Činnost </w:t>
      </w:r>
      <w:r w:rsidR="006D75AA" w:rsidRPr="008D387B">
        <w:rPr>
          <w:rFonts w:ascii="Arial" w:hAnsi="Arial" w:cs="Arial"/>
        </w:rPr>
        <w:t>projektového manažera</w:t>
      </w:r>
      <w:r w:rsidR="00AB6B22" w:rsidRPr="008D387B">
        <w:rPr>
          <w:rFonts w:ascii="Arial" w:hAnsi="Arial" w:cs="Arial"/>
        </w:rPr>
        <w:t xml:space="preserve"> </w:t>
      </w:r>
      <w:r w:rsidR="00341CC9" w:rsidRPr="008D387B">
        <w:rPr>
          <w:rFonts w:ascii="Arial" w:hAnsi="Arial" w:cs="Arial"/>
        </w:rPr>
        <w:t xml:space="preserve">prováděná na základě této </w:t>
      </w:r>
      <w:r w:rsidR="00000FD0" w:rsidRPr="008D387B">
        <w:rPr>
          <w:rFonts w:ascii="Arial" w:hAnsi="Arial" w:cs="Arial"/>
        </w:rPr>
        <w:t>s</w:t>
      </w:r>
      <w:r w:rsidR="00341CC9" w:rsidRPr="008D387B">
        <w:rPr>
          <w:rFonts w:ascii="Arial" w:hAnsi="Arial" w:cs="Arial"/>
        </w:rPr>
        <w:t xml:space="preserve">mlouvy </w:t>
      </w:r>
      <w:r w:rsidR="00AB6B22" w:rsidRPr="008D387B">
        <w:rPr>
          <w:rFonts w:ascii="Arial" w:hAnsi="Arial" w:cs="Arial"/>
        </w:rPr>
        <w:t>spočívá zejména</w:t>
      </w:r>
      <w:r w:rsidR="00CC1821" w:rsidRPr="008D387B">
        <w:rPr>
          <w:rFonts w:ascii="Arial" w:hAnsi="Arial" w:cs="Arial"/>
        </w:rPr>
        <w:t xml:space="preserve"> v</w:t>
      </w:r>
      <w:r w:rsidR="00C337F3" w:rsidRPr="008D387B">
        <w:rPr>
          <w:rFonts w:ascii="Arial" w:hAnsi="Arial" w:cs="Arial"/>
        </w:rPr>
        <w:t> plánování doprovodn</w:t>
      </w:r>
      <w:r w:rsidR="00B81BE9" w:rsidRPr="008D387B">
        <w:rPr>
          <w:rFonts w:ascii="Arial" w:hAnsi="Arial" w:cs="Arial"/>
        </w:rPr>
        <w:t>ých</w:t>
      </w:r>
      <w:r w:rsidR="00C337F3" w:rsidRPr="008D387B">
        <w:rPr>
          <w:rFonts w:ascii="Arial" w:hAnsi="Arial" w:cs="Arial"/>
        </w:rPr>
        <w:t xml:space="preserve"> program</w:t>
      </w:r>
      <w:r w:rsidR="00B81BE9" w:rsidRPr="008D387B">
        <w:rPr>
          <w:rFonts w:ascii="Arial" w:hAnsi="Arial" w:cs="Arial"/>
        </w:rPr>
        <w:t>ů</w:t>
      </w:r>
      <w:r w:rsidR="006D75AA" w:rsidRPr="008D387B">
        <w:rPr>
          <w:rFonts w:ascii="Arial" w:hAnsi="Arial" w:cs="Arial"/>
        </w:rPr>
        <w:t xml:space="preserve">, jejich organizaci, řízení projektu a koordinace osob pověřených realizací, </w:t>
      </w:r>
      <w:r w:rsidR="00281698" w:rsidRPr="008D387B">
        <w:rPr>
          <w:rFonts w:ascii="Arial" w:hAnsi="Arial" w:cs="Arial"/>
        </w:rPr>
        <w:t xml:space="preserve">reportingu a vyhodnocování výstupů. </w:t>
      </w:r>
      <w:r w:rsidR="00AB6B22" w:rsidRPr="008D387B">
        <w:rPr>
          <w:rFonts w:ascii="Arial" w:hAnsi="Arial" w:cs="Arial"/>
        </w:rPr>
        <w:t>Činnost</w:t>
      </w:r>
      <w:r w:rsidR="00BD0CC3" w:rsidRPr="008D387B">
        <w:rPr>
          <w:rFonts w:ascii="Arial" w:hAnsi="Arial" w:cs="Arial"/>
        </w:rPr>
        <w:t xml:space="preserve"> </w:t>
      </w:r>
      <w:r w:rsidR="00281698" w:rsidRPr="008D387B">
        <w:rPr>
          <w:rFonts w:ascii="Arial" w:hAnsi="Arial" w:cs="Arial"/>
        </w:rPr>
        <w:t>projektového manažera</w:t>
      </w:r>
      <w:r w:rsidR="00BD0CC3" w:rsidRPr="008D387B">
        <w:rPr>
          <w:rFonts w:ascii="Arial" w:hAnsi="Arial" w:cs="Arial"/>
        </w:rPr>
        <w:t xml:space="preserve"> bud</w:t>
      </w:r>
      <w:r w:rsidR="008B201C" w:rsidRPr="008D387B">
        <w:rPr>
          <w:rFonts w:ascii="Arial" w:hAnsi="Arial" w:cs="Arial"/>
        </w:rPr>
        <w:t>e</w:t>
      </w:r>
      <w:r w:rsidR="00AB6B22" w:rsidRPr="008D387B">
        <w:rPr>
          <w:rFonts w:ascii="Arial" w:hAnsi="Arial" w:cs="Arial"/>
        </w:rPr>
        <w:t xml:space="preserve"> probíhat </w:t>
      </w:r>
      <w:r w:rsidR="00672AA8" w:rsidRPr="008D387B">
        <w:rPr>
          <w:rFonts w:ascii="Arial" w:hAnsi="Arial" w:cs="Arial"/>
        </w:rPr>
        <w:t xml:space="preserve">převážně </w:t>
      </w:r>
      <w:r w:rsidR="00281698" w:rsidRPr="008D387B">
        <w:rPr>
          <w:rFonts w:ascii="Arial" w:hAnsi="Arial" w:cs="Arial"/>
        </w:rPr>
        <w:t>na</w:t>
      </w:r>
      <w:r w:rsidR="00AB6B22" w:rsidRPr="008D387B">
        <w:rPr>
          <w:rFonts w:ascii="Arial" w:hAnsi="Arial" w:cs="Arial"/>
        </w:rPr>
        <w:t xml:space="preserve"> území ČR.</w:t>
      </w:r>
      <w:r w:rsidR="00475A46" w:rsidRPr="008D387B">
        <w:rPr>
          <w:rFonts w:ascii="Arial" w:hAnsi="Arial" w:cs="Arial"/>
        </w:rPr>
        <w:t xml:space="preserve">  Spolupráce bude zahájena k</w:t>
      </w:r>
      <w:r w:rsidR="000C2380" w:rsidRPr="008D387B">
        <w:rPr>
          <w:rFonts w:ascii="Arial" w:hAnsi="Arial" w:cs="Arial"/>
        </w:rPr>
        <w:t> </w:t>
      </w:r>
      <w:r w:rsidR="00CB6DD8" w:rsidRPr="008D387B">
        <w:rPr>
          <w:rFonts w:ascii="Arial" w:hAnsi="Arial" w:cs="Arial"/>
        </w:rPr>
        <w:t>1</w:t>
      </w:r>
      <w:r w:rsidR="000C2380" w:rsidRPr="008D387B">
        <w:rPr>
          <w:rFonts w:ascii="Arial" w:hAnsi="Arial" w:cs="Arial"/>
        </w:rPr>
        <w:t xml:space="preserve">. </w:t>
      </w:r>
      <w:r w:rsidR="00B043FF" w:rsidRPr="008D387B">
        <w:rPr>
          <w:rFonts w:ascii="Arial" w:hAnsi="Arial" w:cs="Arial"/>
        </w:rPr>
        <w:t>6</w:t>
      </w:r>
      <w:r w:rsidR="00475A46" w:rsidRPr="008D387B">
        <w:rPr>
          <w:rFonts w:ascii="Arial" w:hAnsi="Arial" w:cs="Arial"/>
        </w:rPr>
        <w:t>. 20</w:t>
      </w:r>
      <w:r w:rsidR="00281698" w:rsidRPr="008D387B">
        <w:rPr>
          <w:rFonts w:ascii="Arial" w:hAnsi="Arial" w:cs="Arial"/>
        </w:rPr>
        <w:t>20</w:t>
      </w:r>
      <w:r w:rsidR="00475A46" w:rsidRPr="008D387B">
        <w:rPr>
          <w:rFonts w:ascii="Arial" w:hAnsi="Arial" w:cs="Arial"/>
        </w:rPr>
        <w:t>.</w:t>
      </w:r>
    </w:p>
    <w:p w14:paraId="2D59B08B" w14:textId="77777777" w:rsidR="008F0859" w:rsidRPr="008D387B" w:rsidRDefault="008F0859" w:rsidP="00C2646D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Projektový man</w:t>
      </w:r>
      <w:r w:rsidR="00541144" w:rsidRPr="008D387B">
        <w:rPr>
          <w:rFonts w:ascii="Arial" w:hAnsi="Arial" w:cs="Arial"/>
        </w:rPr>
        <w:t>ažer</w:t>
      </w:r>
      <w:r w:rsidRPr="008D387B">
        <w:rPr>
          <w:rFonts w:ascii="Arial" w:hAnsi="Arial" w:cs="Arial"/>
        </w:rPr>
        <w:t xml:space="preserve"> se touto smlouvou zavazuje provádět následující činnosti</w:t>
      </w:r>
      <w:r w:rsidR="00CC6E10" w:rsidRPr="008D387B">
        <w:rPr>
          <w:rFonts w:ascii="Arial" w:hAnsi="Arial" w:cs="Arial"/>
        </w:rPr>
        <w:t xml:space="preserve"> (</w:t>
      </w:r>
      <w:r w:rsidR="00614128" w:rsidRPr="008D387B">
        <w:rPr>
          <w:rFonts w:ascii="Arial" w:hAnsi="Arial" w:cs="Arial"/>
        </w:rPr>
        <w:t xml:space="preserve">dále jen „Akce“) </w:t>
      </w:r>
      <w:r w:rsidRPr="008D387B">
        <w:rPr>
          <w:rFonts w:ascii="Arial" w:hAnsi="Arial" w:cs="Arial"/>
        </w:rPr>
        <w:t xml:space="preserve">: </w:t>
      </w:r>
    </w:p>
    <w:p w14:paraId="64D6A18E" w14:textId="77777777" w:rsidR="0069152B" w:rsidRPr="008D387B" w:rsidRDefault="0069152B" w:rsidP="0069152B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 xml:space="preserve">Dohodnout </w:t>
      </w:r>
      <w:r w:rsidR="00541144" w:rsidRPr="008D387B">
        <w:rPr>
          <w:rFonts w:ascii="Arial" w:hAnsi="Arial" w:cs="Arial"/>
        </w:rPr>
        <w:t>s uměleckým ředitelem Opery ND a SO a správní ředitelkou Opery ND a SO (dále jen „umělecké vedení</w:t>
      </w:r>
      <w:r w:rsidRPr="008D387B">
        <w:rPr>
          <w:rFonts w:ascii="Arial" w:hAnsi="Arial" w:cs="Arial"/>
        </w:rPr>
        <w:t xml:space="preserve"> </w:t>
      </w:r>
      <w:r w:rsidR="00E4742D" w:rsidRPr="008D387B">
        <w:rPr>
          <w:rFonts w:ascii="Arial" w:hAnsi="Arial" w:cs="Arial"/>
        </w:rPr>
        <w:t>O</w:t>
      </w:r>
      <w:r w:rsidRPr="008D387B">
        <w:rPr>
          <w:rFonts w:ascii="Arial" w:hAnsi="Arial" w:cs="Arial"/>
        </w:rPr>
        <w:t>pery ND a SO</w:t>
      </w:r>
      <w:r w:rsidR="00541144" w:rsidRPr="008D387B">
        <w:rPr>
          <w:rFonts w:ascii="Arial" w:hAnsi="Arial" w:cs="Arial"/>
        </w:rPr>
        <w:t>“)</w:t>
      </w:r>
      <w:r w:rsidRPr="008D387B">
        <w:rPr>
          <w:rFonts w:ascii="Arial" w:hAnsi="Arial" w:cs="Arial"/>
        </w:rPr>
        <w:t>, dirigentem a příslušným</w:t>
      </w:r>
      <w:r w:rsidR="00541144" w:rsidRPr="008D387B">
        <w:rPr>
          <w:rFonts w:ascii="Arial" w:hAnsi="Arial" w:cs="Arial"/>
        </w:rPr>
        <w:t>i</w:t>
      </w:r>
      <w:r w:rsidRPr="008D387B">
        <w:rPr>
          <w:rFonts w:ascii="Arial" w:hAnsi="Arial" w:cs="Arial"/>
        </w:rPr>
        <w:t xml:space="preserve"> pracovníky opery ND a SO zajištění operních inscenacíc</w:t>
      </w:r>
      <w:r w:rsidR="00541144" w:rsidRPr="008D387B">
        <w:rPr>
          <w:rFonts w:ascii="Arial" w:hAnsi="Arial" w:cs="Arial"/>
        </w:rPr>
        <w:t xml:space="preserve">h, koncertních provedení oper, </w:t>
      </w:r>
      <w:r w:rsidRPr="008D387B">
        <w:rPr>
          <w:rFonts w:ascii="Arial" w:hAnsi="Arial" w:cs="Arial"/>
        </w:rPr>
        <w:t xml:space="preserve">symfonických i komorních koncertů v prostorách ND </w:t>
      </w:r>
      <w:r w:rsidR="00E4742D" w:rsidRPr="008D387B">
        <w:rPr>
          <w:rFonts w:ascii="Arial" w:hAnsi="Arial" w:cs="Arial"/>
        </w:rPr>
        <w:t xml:space="preserve">a SO </w:t>
      </w:r>
      <w:r w:rsidRPr="008D387B">
        <w:rPr>
          <w:rFonts w:ascii="Arial" w:hAnsi="Arial" w:cs="Arial"/>
        </w:rPr>
        <w:t>či na jiných divadelních scénách určených ND</w:t>
      </w:r>
    </w:p>
    <w:p w14:paraId="1900B55B" w14:textId="77777777" w:rsidR="0069152B" w:rsidRPr="008D387B" w:rsidRDefault="0069152B" w:rsidP="0069152B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Naplánovat doprovodn</w:t>
      </w:r>
      <w:r w:rsidR="00E4742D" w:rsidRPr="008D387B">
        <w:rPr>
          <w:rFonts w:ascii="Arial" w:hAnsi="Arial" w:cs="Arial"/>
        </w:rPr>
        <w:t>é programy, jeji</w:t>
      </w:r>
      <w:r w:rsidRPr="008D387B">
        <w:rPr>
          <w:rFonts w:ascii="Arial" w:hAnsi="Arial" w:cs="Arial"/>
        </w:rPr>
        <w:t xml:space="preserve">ch organizaci v prostorách ND </w:t>
      </w:r>
      <w:r w:rsidR="00E4742D" w:rsidRPr="008D387B">
        <w:rPr>
          <w:rFonts w:ascii="Arial" w:hAnsi="Arial" w:cs="Arial"/>
        </w:rPr>
        <w:t xml:space="preserve">a SO </w:t>
      </w:r>
      <w:r w:rsidRPr="008D387B">
        <w:rPr>
          <w:rFonts w:ascii="Arial" w:hAnsi="Arial" w:cs="Arial"/>
        </w:rPr>
        <w:t xml:space="preserve">či </w:t>
      </w:r>
      <w:r w:rsidR="00E871ED" w:rsidRPr="008D387B">
        <w:rPr>
          <w:rFonts w:ascii="Arial" w:hAnsi="Arial" w:cs="Arial"/>
        </w:rPr>
        <w:t>v</w:t>
      </w:r>
      <w:r w:rsidRPr="008D387B">
        <w:rPr>
          <w:rFonts w:ascii="Arial" w:hAnsi="Arial" w:cs="Arial"/>
        </w:rPr>
        <w:t xml:space="preserve"> jiných prostorách určených ND</w:t>
      </w:r>
    </w:p>
    <w:p w14:paraId="4B3A25B2" w14:textId="77777777" w:rsidR="0069152B" w:rsidRPr="008D387B" w:rsidRDefault="00E33F7F" w:rsidP="0069152B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Zajistit veškeré smluvní záležitost</w:t>
      </w:r>
      <w:r w:rsidR="00E4742D" w:rsidRPr="008D387B">
        <w:rPr>
          <w:rFonts w:ascii="Arial" w:hAnsi="Arial" w:cs="Arial"/>
        </w:rPr>
        <w:t>i</w:t>
      </w:r>
      <w:r w:rsidRPr="008D387B">
        <w:rPr>
          <w:rFonts w:ascii="Arial" w:hAnsi="Arial" w:cs="Arial"/>
        </w:rPr>
        <w:t>, které se t</w:t>
      </w:r>
      <w:r w:rsidR="00E871ED" w:rsidRPr="008D387B">
        <w:rPr>
          <w:rFonts w:ascii="Arial" w:hAnsi="Arial" w:cs="Arial"/>
        </w:rPr>
        <w:t>ý</w:t>
      </w:r>
      <w:r w:rsidRPr="008D387B">
        <w:rPr>
          <w:rFonts w:ascii="Arial" w:hAnsi="Arial" w:cs="Arial"/>
        </w:rPr>
        <w:t xml:space="preserve">kají zajištění </w:t>
      </w:r>
      <w:r w:rsidR="00E4742D" w:rsidRPr="008D387B">
        <w:rPr>
          <w:rFonts w:ascii="Arial" w:hAnsi="Arial" w:cs="Arial"/>
        </w:rPr>
        <w:t>Akcí</w:t>
      </w:r>
    </w:p>
    <w:p w14:paraId="10C4FC01" w14:textId="77777777" w:rsidR="00F36ABC" w:rsidRPr="008D387B" w:rsidRDefault="00F36ABC" w:rsidP="0069152B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 xml:space="preserve">Marketingová podpora </w:t>
      </w:r>
      <w:r w:rsidR="00E4742D" w:rsidRPr="008D387B">
        <w:rPr>
          <w:rFonts w:ascii="Arial" w:hAnsi="Arial" w:cs="Arial"/>
        </w:rPr>
        <w:t>A</w:t>
      </w:r>
      <w:r w:rsidRPr="008D387B">
        <w:rPr>
          <w:rFonts w:ascii="Arial" w:hAnsi="Arial" w:cs="Arial"/>
        </w:rPr>
        <w:t>kc</w:t>
      </w:r>
      <w:r w:rsidR="00E4742D" w:rsidRPr="008D387B">
        <w:rPr>
          <w:rFonts w:ascii="Arial" w:hAnsi="Arial" w:cs="Arial"/>
        </w:rPr>
        <w:t>í</w:t>
      </w:r>
      <w:r w:rsidRPr="008D387B">
        <w:rPr>
          <w:rFonts w:ascii="Arial" w:hAnsi="Arial" w:cs="Arial"/>
        </w:rPr>
        <w:t xml:space="preserve"> ve spolupráci </w:t>
      </w:r>
      <w:r w:rsidR="00E4742D" w:rsidRPr="008D387B">
        <w:rPr>
          <w:rFonts w:ascii="Arial" w:hAnsi="Arial" w:cs="Arial"/>
        </w:rPr>
        <w:t xml:space="preserve">s </w:t>
      </w:r>
      <w:r w:rsidRPr="008D387B">
        <w:rPr>
          <w:rFonts w:ascii="Arial" w:hAnsi="Arial" w:cs="Arial"/>
        </w:rPr>
        <w:t>marketingov</w:t>
      </w:r>
      <w:r w:rsidR="00E4742D" w:rsidRPr="008D387B">
        <w:rPr>
          <w:rFonts w:ascii="Arial" w:hAnsi="Arial" w:cs="Arial"/>
        </w:rPr>
        <w:t>ý</w:t>
      </w:r>
      <w:r w:rsidRPr="008D387B">
        <w:rPr>
          <w:rFonts w:ascii="Arial" w:hAnsi="Arial" w:cs="Arial"/>
        </w:rPr>
        <w:t>m oddělení</w:t>
      </w:r>
      <w:r w:rsidR="00E4742D" w:rsidRPr="008D387B">
        <w:rPr>
          <w:rFonts w:ascii="Arial" w:hAnsi="Arial" w:cs="Arial"/>
        </w:rPr>
        <w:t>m</w:t>
      </w:r>
      <w:r w:rsidRPr="008D387B">
        <w:rPr>
          <w:rFonts w:ascii="Arial" w:hAnsi="Arial" w:cs="Arial"/>
        </w:rPr>
        <w:t xml:space="preserve"> ND a SO </w:t>
      </w:r>
    </w:p>
    <w:p w14:paraId="71F4EF99" w14:textId="0D76E819" w:rsidR="008F0859" w:rsidRPr="008D387B" w:rsidRDefault="00E4742D" w:rsidP="00C2646D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Připravit</w:t>
      </w:r>
      <w:r w:rsidR="00843219" w:rsidRPr="008D387B">
        <w:rPr>
          <w:rFonts w:ascii="Arial" w:hAnsi="Arial" w:cs="Arial"/>
        </w:rPr>
        <w:t xml:space="preserve"> rozpočet na každou akci, dohlížet na čerpání rozpočtu každé akce, neprodleně informovat vedení Opery ND a SO o překročení rozpočtu akce, předat vyúčtování každé akce ekonomickému oddělení Opery ND a SO.</w:t>
      </w:r>
      <w:r w:rsidRPr="008D387B">
        <w:rPr>
          <w:rFonts w:ascii="Arial" w:hAnsi="Arial" w:cs="Arial"/>
        </w:rPr>
        <w:t xml:space="preserve"> </w:t>
      </w:r>
    </w:p>
    <w:p w14:paraId="25B2AFFF" w14:textId="77777777" w:rsidR="008D387B" w:rsidRPr="008D387B" w:rsidRDefault="008D387B" w:rsidP="008D387B">
      <w:pPr>
        <w:pStyle w:val="Odstavecseseznamem"/>
        <w:spacing w:after="120"/>
        <w:jc w:val="both"/>
        <w:rPr>
          <w:rFonts w:ascii="Arial" w:hAnsi="Arial" w:cs="Arial"/>
        </w:rPr>
      </w:pPr>
    </w:p>
    <w:p w14:paraId="5C98A55C" w14:textId="77777777" w:rsidR="00FE7029" w:rsidRDefault="00C2646D" w:rsidP="00FE7029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>IV. Práva a povinnosti stran při naplňování předmětu smlouvy</w:t>
      </w:r>
    </w:p>
    <w:p w14:paraId="670CA019" w14:textId="77777777" w:rsidR="00FE7029" w:rsidRPr="008D387B" w:rsidRDefault="00FE7029" w:rsidP="00FE7029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4.1</w:t>
      </w:r>
      <w:r w:rsidRPr="008D387B">
        <w:rPr>
          <w:rFonts w:ascii="Arial" w:hAnsi="Arial" w:cs="Arial"/>
        </w:rPr>
        <w:tab/>
      </w:r>
      <w:r w:rsidR="007562CF" w:rsidRPr="008D387B">
        <w:rPr>
          <w:rFonts w:ascii="Arial" w:hAnsi="Arial" w:cs="Arial"/>
        </w:rPr>
        <w:t xml:space="preserve">Spolupráce mezi ND a </w:t>
      </w:r>
      <w:r w:rsidR="00281698" w:rsidRPr="008D387B">
        <w:rPr>
          <w:rFonts w:ascii="Arial" w:hAnsi="Arial" w:cs="Arial"/>
        </w:rPr>
        <w:t>projektovým manažerem</w:t>
      </w:r>
      <w:r w:rsidR="007562CF" w:rsidRPr="008D387B">
        <w:rPr>
          <w:rFonts w:ascii="Arial" w:hAnsi="Arial" w:cs="Arial"/>
        </w:rPr>
        <w:t xml:space="preserve"> probíhá </w:t>
      </w:r>
      <w:r w:rsidR="00DB22C4" w:rsidRPr="008D387B">
        <w:rPr>
          <w:rFonts w:ascii="Arial" w:hAnsi="Arial" w:cs="Arial"/>
        </w:rPr>
        <w:t>dle</w:t>
      </w:r>
      <w:r w:rsidR="007562CF" w:rsidRPr="008D387B">
        <w:rPr>
          <w:rFonts w:ascii="Arial" w:hAnsi="Arial" w:cs="Arial"/>
        </w:rPr>
        <w:t xml:space="preserve"> </w:t>
      </w:r>
      <w:r w:rsidR="00DB22C4" w:rsidRPr="008D387B">
        <w:rPr>
          <w:rFonts w:ascii="Arial" w:hAnsi="Arial" w:cs="Arial"/>
        </w:rPr>
        <w:t>pokynů</w:t>
      </w:r>
      <w:r w:rsidR="008B201C" w:rsidRPr="008D387B">
        <w:rPr>
          <w:rFonts w:ascii="Arial" w:hAnsi="Arial" w:cs="Arial"/>
        </w:rPr>
        <w:t xml:space="preserve"> </w:t>
      </w:r>
      <w:r w:rsidR="007562CF" w:rsidRPr="008D387B">
        <w:rPr>
          <w:rFonts w:ascii="Arial" w:hAnsi="Arial" w:cs="Arial"/>
        </w:rPr>
        <w:t xml:space="preserve">uměleckého </w:t>
      </w:r>
      <w:r w:rsidR="00E4742D" w:rsidRPr="008D387B">
        <w:rPr>
          <w:rFonts w:ascii="Arial" w:hAnsi="Arial" w:cs="Arial"/>
        </w:rPr>
        <w:t>vedení</w:t>
      </w:r>
      <w:r w:rsidR="00281698" w:rsidRPr="008D387B">
        <w:rPr>
          <w:rFonts w:ascii="Arial" w:hAnsi="Arial" w:cs="Arial"/>
        </w:rPr>
        <w:t xml:space="preserve"> </w:t>
      </w:r>
      <w:r w:rsidR="00E4742D" w:rsidRPr="008D387B">
        <w:rPr>
          <w:rFonts w:ascii="Arial" w:hAnsi="Arial" w:cs="Arial"/>
        </w:rPr>
        <w:t xml:space="preserve">Opery </w:t>
      </w:r>
      <w:r w:rsidR="00281698" w:rsidRPr="008D387B">
        <w:rPr>
          <w:rFonts w:ascii="Arial" w:hAnsi="Arial" w:cs="Arial"/>
        </w:rPr>
        <w:t>ND a SO</w:t>
      </w:r>
      <w:r w:rsidR="008B201C" w:rsidRPr="008D387B">
        <w:rPr>
          <w:rFonts w:ascii="Arial" w:hAnsi="Arial" w:cs="Arial"/>
        </w:rPr>
        <w:t xml:space="preserve">.  </w:t>
      </w:r>
    </w:p>
    <w:p w14:paraId="6A66CB93" w14:textId="77777777" w:rsidR="007A6768" w:rsidRPr="008D387B" w:rsidRDefault="00FE7029" w:rsidP="00FE7029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</w:rPr>
        <w:t>4.2</w:t>
      </w:r>
      <w:r w:rsidRPr="008D387B">
        <w:rPr>
          <w:rFonts w:ascii="Arial" w:hAnsi="Arial" w:cs="Arial"/>
        </w:rPr>
        <w:tab/>
      </w:r>
      <w:r w:rsidR="005D0C55" w:rsidRPr="008D387B">
        <w:rPr>
          <w:rFonts w:ascii="Arial" w:hAnsi="Arial" w:cs="Arial"/>
        </w:rPr>
        <w:t>Odměna stanovená v článku 5</w:t>
      </w:r>
      <w:r w:rsidR="00B92AE5" w:rsidRPr="008D387B">
        <w:rPr>
          <w:rFonts w:ascii="Arial" w:hAnsi="Arial" w:cs="Arial"/>
        </w:rPr>
        <w:t>.1</w:t>
      </w:r>
      <w:r w:rsidR="00DB22C4" w:rsidRPr="008D387B">
        <w:rPr>
          <w:rFonts w:ascii="Arial" w:hAnsi="Arial" w:cs="Arial"/>
        </w:rPr>
        <w:t xml:space="preserve"> této smlouvy nezahrnuje n</w:t>
      </w:r>
      <w:r w:rsidR="00D44539" w:rsidRPr="008D387B">
        <w:rPr>
          <w:rFonts w:ascii="Arial" w:hAnsi="Arial" w:cs="Arial"/>
        </w:rPr>
        <w:t xml:space="preserve">áklady </w:t>
      </w:r>
      <w:r w:rsidR="00281698" w:rsidRPr="008D387B">
        <w:rPr>
          <w:rFonts w:ascii="Arial" w:hAnsi="Arial" w:cs="Arial"/>
        </w:rPr>
        <w:t>projektového manažera</w:t>
      </w:r>
      <w:r w:rsidR="00D44539" w:rsidRPr="008D387B">
        <w:rPr>
          <w:rFonts w:ascii="Arial" w:hAnsi="Arial" w:cs="Arial"/>
        </w:rPr>
        <w:t xml:space="preserve"> na cestovné, ubyt</w:t>
      </w:r>
      <w:r w:rsidR="00384C70" w:rsidRPr="008D387B">
        <w:rPr>
          <w:rFonts w:ascii="Arial" w:hAnsi="Arial" w:cs="Arial"/>
        </w:rPr>
        <w:t>ování</w:t>
      </w:r>
      <w:r w:rsidR="00DB22C4" w:rsidRPr="008D387B">
        <w:rPr>
          <w:rFonts w:ascii="Arial" w:hAnsi="Arial" w:cs="Arial"/>
        </w:rPr>
        <w:t xml:space="preserve">, případně další </w:t>
      </w:r>
      <w:r w:rsidR="00614128" w:rsidRPr="008D387B">
        <w:rPr>
          <w:rFonts w:ascii="Arial" w:hAnsi="Arial" w:cs="Arial"/>
        </w:rPr>
        <w:t>předem schválen</w:t>
      </w:r>
      <w:r w:rsidR="00E4742D" w:rsidRPr="008D387B">
        <w:rPr>
          <w:rFonts w:ascii="Arial" w:hAnsi="Arial" w:cs="Arial"/>
        </w:rPr>
        <w:t>é</w:t>
      </w:r>
      <w:r w:rsidR="00614128" w:rsidRPr="008D387B">
        <w:rPr>
          <w:rFonts w:ascii="Arial" w:hAnsi="Arial" w:cs="Arial"/>
        </w:rPr>
        <w:t xml:space="preserve"> </w:t>
      </w:r>
      <w:r w:rsidR="00DB22C4" w:rsidRPr="008D387B">
        <w:rPr>
          <w:rFonts w:ascii="Arial" w:hAnsi="Arial" w:cs="Arial"/>
        </w:rPr>
        <w:t>náklady (dále jen „</w:t>
      </w:r>
      <w:r w:rsidR="00DB22C4" w:rsidRPr="008D387B">
        <w:rPr>
          <w:rFonts w:ascii="Arial" w:hAnsi="Arial" w:cs="Arial"/>
          <w:strike/>
        </w:rPr>
        <w:t>další</w:t>
      </w:r>
      <w:r w:rsidR="00DB22C4" w:rsidRPr="008D387B">
        <w:rPr>
          <w:rFonts w:ascii="Arial" w:hAnsi="Arial" w:cs="Arial"/>
        </w:rPr>
        <w:t xml:space="preserve"> </w:t>
      </w:r>
      <w:r w:rsidR="00614128" w:rsidRPr="008D387B">
        <w:rPr>
          <w:rFonts w:ascii="Arial" w:hAnsi="Arial" w:cs="Arial"/>
        </w:rPr>
        <w:t>N</w:t>
      </w:r>
      <w:r w:rsidR="00DB22C4" w:rsidRPr="008D387B">
        <w:rPr>
          <w:rFonts w:ascii="Arial" w:hAnsi="Arial" w:cs="Arial"/>
        </w:rPr>
        <w:t>áklady“)</w:t>
      </w:r>
      <w:r w:rsidR="005D0C55" w:rsidRPr="008D387B">
        <w:rPr>
          <w:rFonts w:ascii="Arial" w:hAnsi="Arial" w:cs="Arial"/>
        </w:rPr>
        <w:t>.</w:t>
      </w:r>
    </w:p>
    <w:p w14:paraId="049CC735" w14:textId="77777777" w:rsidR="00017365" w:rsidRPr="008D387B" w:rsidRDefault="00FE7029" w:rsidP="00FE7029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lastRenderedPageBreak/>
        <w:t>4.3</w:t>
      </w:r>
      <w:r w:rsidRPr="008D387B">
        <w:rPr>
          <w:rFonts w:ascii="Arial" w:hAnsi="Arial" w:cs="Arial"/>
        </w:rPr>
        <w:tab/>
      </w:r>
      <w:r w:rsidR="00281698" w:rsidRPr="008D387B">
        <w:rPr>
          <w:rFonts w:ascii="Arial" w:hAnsi="Arial" w:cs="Arial"/>
        </w:rPr>
        <w:t>Projektový manažer</w:t>
      </w:r>
      <w:r w:rsidR="007A6768" w:rsidRPr="008D387B">
        <w:rPr>
          <w:rFonts w:ascii="Arial" w:hAnsi="Arial" w:cs="Arial"/>
        </w:rPr>
        <w:t xml:space="preserve"> je povinen průběžně </w:t>
      </w:r>
      <w:r w:rsidR="00E4742D" w:rsidRPr="008D387B">
        <w:rPr>
          <w:rFonts w:ascii="Arial" w:hAnsi="Arial" w:cs="Arial"/>
        </w:rPr>
        <w:t xml:space="preserve">umělecké vedení Opery </w:t>
      </w:r>
      <w:r w:rsidR="00281698" w:rsidRPr="008D387B">
        <w:rPr>
          <w:rFonts w:ascii="Arial" w:hAnsi="Arial" w:cs="Arial"/>
        </w:rPr>
        <w:t>ND a SO</w:t>
      </w:r>
      <w:r w:rsidR="00672AA8" w:rsidRPr="008D387B">
        <w:rPr>
          <w:rFonts w:ascii="Arial" w:hAnsi="Arial" w:cs="Arial"/>
        </w:rPr>
        <w:t xml:space="preserve"> </w:t>
      </w:r>
      <w:r w:rsidR="007A6768" w:rsidRPr="008D387B">
        <w:rPr>
          <w:rFonts w:ascii="Arial" w:hAnsi="Arial" w:cs="Arial"/>
        </w:rPr>
        <w:t>informovat o</w:t>
      </w:r>
      <w:r w:rsidR="00DB22C4" w:rsidRPr="008D387B">
        <w:rPr>
          <w:rFonts w:ascii="Arial" w:hAnsi="Arial" w:cs="Arial"/>
        </w:rPr>
        <w:t> </w:t>
      </w:r>
      <w:r w:rsidR="007A6768" w:rsidRPr="008D387B">
        <w:rPr>
          <w:rFonts w:ascii="Arial" w:hAnsi="Arial" w:cs="Arial"/>
        </w:rPr>
        <w:t>výsledcích své činnosti.</w:t>
      </w:r>
      <w:r w:rsidR="00843219" w:rsidRPr="008D387B">
        <w:rPr>
          <w:rFonts w:ascii="Arial" w:hAnsi="Arial" w:cs="Arial"/>
        </w:rPr>
        <w:t xml:space="preserve"> Minimálně však 1x měsíčně.</w:t>
      </w:r>
    </w:p>
    <w:p w14:paraId="0D92F8F3" w14:textId="6503A55C" w:rsidR="00614128" w:rsidRPr="008D387B" w:rsidRDefault="002C021C" w:rsidP="00FE7029">
      <w:pPr>
        <w:spacing w:after="120"/>
        <w:jc w:val="both"/>
        <w:rPr>
          <w:rFonts w:ascii="Arial" w:hAnsi="Arial" w:cs="Arial"/>
        </w:rPr>
      </w:pPr>
      <w:proofErr w:type="gramStart"/>
      <w:r w:rsidRPr="008D387B">
        <w:rPr>
          <w:rFonts w:ascii="Arial" w:hAnsi="Arial" w:cs="Arial"/>
        </w:rPr>
        <w:t>4.4</w:t>
      </w:r>
      <w:proofErr w:type="gramEnd"/>
      <w:r w:rsidRPr="008D387B">
        <w:rPr>
          <w:rFonts w:ascii="Arial" w:hAnsi="Arial" w:cs="Arial"/>
        </w:rPr>
        <w:t>.</w:t>
      </w:r>
      <w:r w:rsidRPr="008D387B">
        <w:rPr>
          <w:rFonts w:ascii="Arial" w:hAnsi="Arial" w:cs="Arial"/>
        </w:rPr>
        <w:tab/>
      </w:r>
      <w:r w:rsidR="00614128" w:rsidRPr="008D387B">
        <w:rPr>
          <w:rFonts w:ascii="Arial" w:hAnsi="Arial" w:cs="Arial"/>
        </w:rPr>
        <w:t>Projektový mana</w:t>
      </w:r>
      <w:r w:rsidR="00E4742D" w:rsidRPr="008D387B">
        <w:rPr>
          <w:rFonts w:ascii="Arial" w:hAnsi="Arial" w:cs="Arial"/>
        </w:rPr>
        <w:t>žer</w:t>
      </w:r>
      <w:r w:rsidR="00614128" w:rsidRPr="008D387B">
        <w:rPr>
          <w:rFonts w:ascii="Arial" w:hAnsi="Arial" w:cs="Arial"/>
        </w:rPr>
        <w:t xml:space="preserve"> je povinen předložit předběžn</w:t>
      </w:r>
      <w:r w:rsidR="00E871ED" w:rsidRPr="008D387B">
        <w:rPr>
          <w:rFonts w:ascii="Arial" w:hAnsi="Arial" w:cs="Arial"/>
        </w:rPr>
        <w:t>ý</w:t>
      </w:r>
      <w:r w:rsidR="00614128" w:rsidRPr="008D387B">
        <w:rPr>
          <w:rFonts w:ascii="Arial" w:hAnsi="Arial" w:cs="Arial"/>
        </w:rPr>
        <w:t xml:space="preserve"> rozpočet na jednotlivé </w:t>
      </w:r>
      <w:r w:rsidR="00E4742D" w:rsidRPr="008D387B">
        <w:rPr>
          <w:rFonts w:ascii="Arial" w:hAnsi="Arial" w:cs="Arial"/>
        </w:rPr>
        <w:t>A</w:t>
      </w:r>
      <w:r w:rsidR="00E871ED" w:rsidRPr="008D387B">
        <w:rPr>
          <w:rFonts w:ascii="Arial" w:hAnsi="Arial" w:cs="Arial"/>
        </w:rPr>
        <w:t xml:space="preserve">kce a </w:t>
      </w:r>
      <w:r w:rsidR="00614128" w:rsidRPr="008D387B">
        <w:rPr>
          <w:rFonts w:ascii="Arial" w:hAnsi="Arial" w:cs="Arial"/>
        </w:rPr>
        <w:t xml:space="preserve">nechat rozpočet schválit od </w:t>
      </w:r>
      <w:r w:rsidR="00E4742D" w:rsidRPr="008D387B">
        <w:rPr>
          <w:rFonts w:ascii="Arial" w:hAnsi="Arial" w:cs="Arial"/>
        </w:rPr>
        <w:t xml:space="preserve">uměleckého vedení </w:t>
      </w:r>
      <w:r w:rsidR="005C1BC9" w:rsidRPr="008D387B">
        <w:rPr>
          <w:rFonts w:ascii="Arial" w:hAnsi="Arial" w:cs="Arial"/>
        </w:rPr>
        <w:t xml:space="preserve">a správní ředitelky </w:t>
      </w:r>
      <w:r w:rsidR="00E4742D" w:rsidRPr="008D387B">
        <w:rPr>
          <w:rFonts w:ascii="Arial" w:hAnsi="Arial" w:cs="Arial"/>
        </w:rPr>
        <w:t>Opery ND a SO</w:t>
      </w:r>
      <w:r w:rsidRPr="008D387B">
        <w:rPr>
          <w:rFonts w:ascii="Arial" w:hAnsi="Arial" w:cs="Arial"/>
        </w:rPr>
        <w:t>. Po ukončení akce, je projektový mana</w:t>
      </w:r>
      <w:r w:rsidR="00E4742D" w:rsidRPr="008D387B">
        <w:rPr>
          <w:rFonts w:ascii="Arial" w:hAnsi="Arial" w:cs="Arial"/>
        </w:rPr>
        <w:t>žer</w:t>
      </w:r>
      <w:r w:rsidRPr="008D387B">
        <w:rPr>
          <w:rFonts w:ascii="Arial" w:hAnsi="Arial" w:cs="Arial"/>
        </w:rPr>
        <w:t xml:space="preserve"> povinen </w:t>
      </w:r>
      <w:r w:rsidR="00E4742D" w:rsidRPr="008D387B">
        <w:rPr>
          <w:rFonts w:ascii="Arial" w:hAnsi="Arial" w:cs="Arial"/>
        </w:rPr>
        <w:t>A</w:t>
      </w:r>
      <w:r w:rsidRPr="008D387B">
        <w:rPr>
          <w:rFonts w:ascii="Arial" w:hAnsi="Arial" w:cs="Arial"/>
        </w:rPr>
        <w:t xml:space="preserve">kci vyúčtovat a předložit náklady </w:t>
      </w:r>
      <w:r w:rsidR="00E4742D" w:rsidRPr="008D387B">
        <w:rPr>
          <w:rFonts w:ascii="Arial" w:hAnsi="Arial" w:cs="Arial"/>
        </w:rPr>
        <w:t xml:space="preserve">uměleckému vedení </w:t>
      </w:r>
      <w:r w:rsidR="005C1BC9" w:rsidRPr="008D387B">
        <w:rPr>
          <w:rFonts w:ascii="Arial" w:hAnsi="Arial" w:cs="Arial"/>
        </w:rPr>
        <w:t xml:space="preserve">a správní ředilce </w:t>
      </w:r>
      <w:r w:rsidR="00E4742D" w:rsidRPr="008D387B">
        <w:rPr>
          <w:rFonts w:ascii="Arial" w:hAnsi="Arial" w:cs="Arial"/>
        </w:rPr>
        <w:t>Opery ND a SO ve spolupráci s příslušnými pracovníky Opery ND a SO.</w:t>
      </w:r>
    </w:p>
    <w:p w14:paraId="5A653AB2" w14:textId="3641831B" w:rsidR="002C021C" w:rsidRPr="008D387B" w:rsidRDefault="002C021C" w:rsidP="00FE7029">
      <w:pPr>
        <w:spacing w:after="120"/>
        <w:jc w:val="both"/>
        <w:rPr>
          <w:rFonts w:ascii="Arial" w:hAnsi="Arial" w:cs="Arial"/>
        </w:rPr>
      </w:pPr>
      <w:proofErr w:type="gramStart"/>
      <w:r w:rsidRPr="008D387B">
        <w:rPr>
          <w:rFonts w:ascii="Arial" w:hAnsi="Arial" w:cs="Arial"/>
        </w:rPr>
        <w:t>4.5</w:t>
      </w:r>
      <w:proofErr w:type="gramEnd"/>
      <w:r w:rsidRPr="008D387B">
        <w:rPr>
          <w:rFonts w:ascii="Arial" w:hAnsi="Arial" w:cs="Arial"/>
        </w:rPr>
        <w:t>.</w:t>
      </w:r>
      <w:r w:rsidRPr="008D387B">
        <w:rPr>
          <w:rFonts w:ascii="Arial" w:hAnsi="Arial" w:cs="Arial"/>
        </w:rPr>
        <w:tab/>
        <w:t>Projektový mana</w:t>
      </w:r>
      <w:r w:rsidR="00E4742D" w:rsidRPr="008D387B">
        <w:rPr>
          <w:rFonts w:ascii="Arial" w:hAnsi="Arial" w:cs="Arial"/>
        </w:rPr>
        <w:t>žer</w:t>
      </w:r>
      <w:r w:rsidRPr="008D387B">
        <w:rPr>
          <w:rFonts w:ascii="Arial" w:hAnsi="Arial" w:cs="Arial"/>
        </w:rPr>
        <w:t xml:space="preserve"> je povinen kvartálně vyúčtovat veškeré akce</w:t>
      </w:r>
      <w:r w:rsidR="00E871ED" w:rsidRPr="008D387B">
        <w:rPr>
          <w:rFonts w:ascii="Arial" w:hAnsi="Arial" w:cs="Arial"/>
        </w:rPr>
        <w:t>, které proběhly za poslední</w:t>
      </w:r>
      <w:r w:rsidRPr="008D387B">
        <w:rPr>
          <w:rFonts w:ascii="Arial" w:hAnsi="Arial" w:cs="Arial"/>
        </w:rPr>
        <w:t xml:space="preserve"> kvartál</w:t>
      </w:r>
      <w:r w:rsidR="005C1BC9" w:rsidRPr="008D387B">
        <w:rPr>
          <w:rFonts w:ascii="Arial" w:hAnsi="Arial" w:cs="Arial"/>
        </w:rPr>
        <w:t>, a to vždy do 15. dne následujícím po uplynulém kvartálu</w:t>
      </w:r>
      <w:r w:rsidRPr="008D387B">
        <w:rPr>
          <w:rFonts w:ascii="Arial" w:hAnsi="Arial" w:cs="Arial"/>
        </w:rPr>
        <w:t xml:space="preserve">. </w:t>
      </w:r>
      <w:r w:rsidR="009C7267" w:rsidRPr="008D387B">
        <w:rPr>
          <w:rFonts w:ascii="Arial" w:hAnsi="Arial" w:cs="Arial"/>
        </w:rPr>
        <w:t>Vyúčtování</w:t>
      </w:r>
      <w:r w:rsidRPr="008D387B">
        <w:rPr>
          <w:rFonts w:ascii="Arial" w:hAnsi="Arial" w:cs="Arial"/>
        </w:rPr>
        <w:t xml:space="preserve"> předloží ke schválení </w:t>
      </w:r>
      <w:r w:rsidR="00E4742D" w:rsidRPr="008D387B">
        <w:rPr>
          <w:rFonts w:ascii="Arial" w:hAnsi="Arial" w:cs="Arial"/>
        </w:rPr>
        <w:t>umělecké</w:t>
      </w:r>
      <w:r w:rsidR="00AD00B2" w:rsidRPr="008D387B">
        <w:rPr>
          <w:rFonts w:ascii="Arial" w:hAnsi="Arial" w:cs="Arial"/>
        </w:rPr>
        <w:t>mu</w:t>
      </w:r>
      <w:r w:rsidR="00E4742D" w:rsidRPr="008D387B">
        <w:rPr>
          <w:rFonts w:ascii="Arial" w:hAnsi="Arial" w:cs="Arial"/>
        </w:rPr>
        <w:t xml:space="preserve"> vedení </w:t>
      </w:r>
      <w:r w:rsidR="005C1BC9" w:rsidRPr="008D387B">
        <w:rPr>
          <w:rFonts w:ascii="Arial" w:hAnsi="Arial" w:cs="Arial"/>
        </w:rPr>
        <w:t xml:space="preserve">a správní ředitelce </w:t>
      </w:r>
      <w:r w:rsidR="00E4742D" w:rsidRPr="008D387B">
        <w:rPr>
          <w:rFonts w:ascii="Arial" w:hAnsi="Arial" w:cs="Arial"/>
        </w:rPr>
        <w:t>Opery ND a SO</w:t>
      </w:r>
      <w:r w:rsidR="009C7267" w:rsidRPr="008D387B">
        <w:rPr>
          <w:rFonts w:ascii="Arial" w:hAnsi="Arial" w:cs="Arial"/>
        </w:rPr>
        <w:t xml:space="preserve"> </w:t>
      </w:r>
      <w:r w:rsidR="00AD00B2" w:rsidRPr="008D387B">
        <w:rPr>
          <w:rFonts w:ascii="Arial" w:hAnsi="Arial" w:cs="Arial"/>
        </w:rPr>
        <w:t xml:space="preserve">a </w:t>
      </w:r>
      <w:r w:rsidR="009C7267" w:rsidRPr="008D387B">
        <w:rPr>
          <w:rFonts w:ascii="Arial" w:hAnsi="Arial" w:cs="Arial"/>
        </w:rPr>
        <w:t>pověřen</w:t>
      </w:r>
      <w:r w:rsidR="00AD00B2" w:rsidRPr="008D387B">
        <w:rPr>
          <w:rFonts w:ascii="Arial" w:hAnsi="Arial" w:cs="Arial"/>
        </w:rPr>
        <w:t>ému</w:t>
      </w:r>
      <w:r w:rsidR="009C7267" w:rsidRPr="008D387B">
        <w:rPr>
          <w:rFonts w:ascii="Arial" w:hAnsi="Arial" w:cs="Arial"/>
        </w:rPr>
        <w:t xml:space="preserve"> pracovník</w:t>
      </w:r>
      <w:r w:rsidR="00AD00B2" w:rsidRPr="008D387B">
        <w:rPr>
          <w:rFonts w:ascii="Arial" w:hAnsi="Arial" w:cs="Arial"/>
        </w:rPr>
        <w:t>ovi</w:t>
      </w:r>
      <w:r w:rsidR="009C7267" w:rsidRPr="008D387B">
        <w:rPr>
          <w:rFonts w:ascii="Arial" w:hAnsi="Arial" w:cs="Arial"/>
        </w:rPr>
        <w:t xml:space="preserve"> ND a SO</w:t>
      </w:r>
      <w:r w:rsidR="00AD00B2" w:rsidRPr="008D387B">
        <w:rPr>
          <w:rFonts w:ascii="Arial" w:hAnsi="Arial" w:cs="Arial"/>
        </w:rPr>
        <w:t>.</w:t>
      </w:r>
      <w:r w:rsidR="009C7267" w:rsidRPr="008D387B">
        <w:rPr>
          <w:rFonts w:ascii="Arial" w:hAnsi="Arial" w:cs="Arial"/>
        </w:rPr>
        <w:t xml:space="preserve"> </w:t>
      </w:r>
      <w:r w:rsidR="00843219" w:rsidRPr="008D387B">
        <w:rPr>
          <w:rFonts w:ascii="Arial" w:hAnsi="Arial" w:cs="Arial"/>
        </w:rPr>
        <w:t>Vyučtováním se myslí: předložení tabulky všech nákladů, které byly na akci vynaloženy.</w:t>
      </w:r>
    </w:p>
    <w:p w14:paraId="7889B63F" w14:textId="0A4F7EC0" w:rsidR="005C3039" w:rsidRPr="008D387B" w:rsidRDefault="002C021C" w:rsidP="00FE7029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 xml:space="preserve">4.6. </w:t>
      </w:r>
      <w:r w:rsidR="009C7267" w:rsidRPr="008D387B">
        <w:rPr>
          <w:rFonts w:ascii="Arial" w:hAnsi="Arial" w:cs="Arial"/>
        </w:rPr>
        <w:tab/>
        <w:t>V případě, že vyúčtování bylo pozdě nebo špatně předáno a projektový mana</w:t>
      </w:r>
      <w:r w:rsidR="00E871ED" w:rsidRPr="008D387B">
        <w:rPr>
          <w:rFonts w:ascii="Arial" w:hAnsi="Arial" w:cs="Arial"/>
        </w:rPr>
        <w:t>ž</w:t>
      </w:r>
      <w:r w:rsidR="009C7267" w:rsidRPr="008D387B">
        <w:rPr>
          <w:rFonts w:ascii="Arial" w:hAnsi="Arial" w:cs="Arial"/>
        </w:rPr>
        <w:t>er b</w:t>
      </w:r>
      <w:r w:rsidR="00E871ED" w:rsidRPr="008D387B">
        <w:rPr>
          <w:rFonts w:ascii="Arial" w:hAnsi="Arial" w:cs="Arial"/>
        </w:rPr>
        <w:t>yl na tuto skutečnost upozorněn</w:t>
      </w:r>
      <w:r w:rsidR="009C7267" w:rsidRPr="008D387B">
        <w:rPr>
          <w:rFonts w:ascii="Arial" w:hAnsi="Arial" w:cs="Arial"/>
        </w:rPr>
        <w:t xml:space="preserve"> od pověřeného pracovníka ND a SO, musí projektový mana</w:t>
      </w:r>
      <w:r w:rsidR="00E871ED" w:rsidRPr="008D387B">
        <w:rPr>
          <w:rFonts w:ascii="Arial" w:hAnsi="Arial" w:cs="Arial"/>
        </w:rPr>
        <w:t>ž</w:t>
      </w:r>
      <w:r w:rsidR="009C7267" w:rsidRPr="008D387B">
        <w:rPr>
          <w:rFonts w:ascii="Arial" w:hAnsi="Arial" w:cs="Arial"/>
        </w:rPr>
        <w:t>er okamžit</w:t>
      </w:r>
      <w:r w:rsidR="00E871ED" w:rsidRPr="008D387B">
        <w:rPr>
          <w:rFonts w:ascii="Arial" w:hAnsi="Arial" w:cs="Arial"/>
        </w:rPr>
        <w:t>ě</w:t>
      </w:r>
      <w:r w:rsidR="009C7267" w:rsidRPr="008D387B">
        <w:rPr>
          <w:rFonts w:ascii="Arial" w:hAnsi="Arial" w:cs="Arial"/>
        </w:rPr>
        <w:t xml:space="preserve"> tuto skutečnost napravit nebo opravit. Neučiní</w:t>
      </w:r>
      <w:r w:rsidR="00E871ED" w:rsidRPr="008D387B">
        <w:rPr>
          <w:rFonts w:ascii="Arial" w:hAnsi="Arial" w:cs="Arial"/>
        </w:rPr>
        <w:t>-li</w:t>
      </w:r>
      <w:r w:rsidR="009C7267" w:rsidRPr="008D387B">
        <w:rPr>
          <w:rFonts w:ascii="Arial" w:hAnsi="Arial" w:cs="Arial"/>
        </w:rPr>
        <w:t xml:space="preserve"> tak</w:t>
      </w:r>
      <w:r w:rsidR="00E871ED" w:rsidRPr="008D387B">
        <w:rPr>
          <w:rFonts w:ascii="Arial" w:hAnsi="Arial" w:cs="Arial"/>
        </w:rPr>
        <w:t>,</w:t>
      </w:r>
      <w:r w:rsidR="009C7267" w:rsidRPr="008D387B">
        <w:rPr>
          <w:rFonts w:ascii="Arial" w:hAnsi="Arial" w:cs="Arial"/>
        </w:rPr>
        <w:t xml:space="preserve"> bude muset projektový mana</w:t>
      </w:r>
      <w:r w:rsidR="00E871ED" w:rsidRPr="008D387B">
        <w:rPr>
          <w:rFonts w:ascii="Arial" w:hAnsi="Arial" w:cs="Arial"/>
        </w:rPr>
        <w:t>ž</w:t>
      </w:r>
      <w:r w:rsidR="009C7267" w:rsidRPr="008D387B">
        <w:rPr>
          <w:rFonts w:ascii="Arial" w:hAnsi="Arial" w:cs="Arial"/>
        </w:rPr>
        <w:t>er zaplatit smluv</w:t>
      </w:r>
      <w:r w:rsidR="00E871ED" w:rsidRPr="008D387B">
        <w:rPr>
          <w:rFonts w:ascii="Arial" w:hAnsi="Arial" w:cs="Arial"/>
        </w:rPr>
        <w:t>ní</w:t>
      </w:r>
      <w:r w:rsidR="009C7267" w:rsidRPr="008D387B">
        <w:rPr>
          <w:rFonts w:ascii="Arial" w:hAnsi="Arial" w:cs="Arial"/>
        </w:rPr>
        <w:t xml:space="preserve"> pokutu</w:t>
      </w:r>
      <w:r w:rsidR="005C3039" w:rsidRPr="008D387B">
        <w:rPr>
          <w:rFonts w:ascii="Arial" w:hAnsi="Arial" w:cs="Arial"/>
        </w:rPr>
        <w:t xml:space="preserve"> ve výši </w:t>
      </w:r>
      <w:r w:rsidR="00843219" w:rsidRPr="008D387B">
        <w:rPr>
          <w:rFonts w:ascii="Arial" w:hAnsi="Arial" w:cs="Arial"/>
        </w:rPr>
        <w:t>1</w:t>
      </w:r>
      <w:r w:rsidR="005C3039" w:rsidRPr="008D387B">
        <w:rPr>
          <w:rFonts w:ascii="Arial" w:hAnsi="Arial" w:cs="Arial"/>
        </w:rPr>
        <w:t xml:space="preserve">00,- Kč za každý den prodlení s touto povinností. Pokud </w:t>
      </w:r>
      <w:r w:rsidR="00B81BE9" w:rsidRPr="008D387B">
        <w:rPr>
          <w:rFonts w:ascii="Arial" w:hAnsi="Arial" w:cs="Arial"/>
        </w:rPr>
        <w:t>ani přes opakované výzvy</w:t>
      </w:r>
      <w:r w:rsidR="005C3039" w:rsidRPr="008D387B">
        <w:rPr>
          <w:rFonts w:ascii="Arial" w:hAnsi="Arial" w:cs="Arial"/>
        </w:rPr>
        <w:t xml:space="preserve"> tuto povinnost nesplní, je ND oprávněno využít odstoupen</w:t>
      </w:r>
      <w:r w:rsidR="00B81BE9" w:rsidRPr="008D387B">
        <w:rPr>
          <w:rFonts w:ascii="Arial" w:hAnsi="Arial" w:cs="Arial"/>
        </w:rPr>
        <w:t>í</w:t>
      </w:r>
      <w:r w:rsidR="005C3039" w:rsidRPr="008D387B">
        <w:rPr>
          <w:rFonts w:ascii="Arial" w:hAnsi="Arial" w:cs="Arial"/>
        </w:rPr>
        <w:t xml:space="preserve"> od smlouvy podle</w:t>
      </w:r>
      <w:r w:rsidR="00B81BE9" w:rsidRPr="008D387B">
        <w:rPr>
          <w:rFonts w:ascii="Arial" w:hAnsi="Arial" w:cs="Arial"/>
        </w:rPr>
        <w:t xml:space="preserve"> bodu</w:t>
      </w:r>
      <w:r w:rsidR="005C3039" w:rsidRPr="008D387B">
        <w:rPr>
          <w:rFonts w:ascii="Arial" w:hAnsi="Arial" w:cs="Arial"/>
        </w:rPr>
        <w:t xml:space="preserve"> </w:t>
      </w:r>
      <w:r w:rsidR="00B81BE9" w:rsidRPr="008D387B">
        <w:rPr>
          <w:rFonts w:ascii="Arial" w:hAnsi="Arial" w:cs="Arial"/>
        </w:rPr>
        <w:t>6. 2</w:t>
      </w:r>
      <w:r w:rsidR="005C3039" w:rsidRPr="008D387B">
        <w:rPr>
          <w:rFonts w:ascii="Arial" w:hAnsi="Arial" w:cs="Arial"/>
        </w:rPr>
        <w:t>.</w:t>
      </w:r>
      <w:r w:rsidR="00B81BE9" w:rsidRPr="008D387B">
        <w:rPr>
          <w:rFonts w:ascii="Arial" w:hAnsi="Arial" w:cs="Arial"/>
        </w:rPr>
        <w:t xml:space="preserve"> této smlouvy</w:t>
      </w:r>
      <w:r w:rsidR="005C3039" w:rsidRPr="008D387B">
        <w:rPr>
          <w:rFonts w:ascii="Arial" w:hAnsi="Arial" w:cs="Arial"/>
        </w:rPr>
        <w:t xml:space="preserve">. </w:t>
      </w:r>
    </w:p>
    <w:p w14:paraId="56218B31" w14:textId="77777777" w:rsidR="008E2222" w:rsidRPr="008D387B" w:rsidRDefault="002C021C" w:rsidP="00FE7029">
      <w:pPr>
        <w:spacing w:after="120"/>
        <w:jc w:val="both"/>
        <w:rPr>
          <w:rFonts w:ascii="Arial" w:hAnsi="Arial" w:cs="Arial"/>
        </w:rPr>
      </w:pPr>
      <w:proofErr w:type="gramStart"/>
      <w:r w:rsidRPr="008D387B">
        <w:rPr>
          <w:rFonts w:ascii="Arial" w:hAnsi="Arial" w:cs="Arial"/>
        </w:rPr>
        <w:t>4.7</w:t>
      </w:r>
      <w:proofErr w:type="gramEnd"/>
      <w:r w:rsidRPr="008D387B">
        <w:rPr>
          <w:rFonts w:ascii="Arial" w:hAnsi="Arial" w:cs="Arial"/>
        </w:rPr>
        <w:t>.</w:t>
      </w:r>
      <w:r w:rsidR="00FE7029" w:rsidRPr="008D387B">
        <w:rPr>
          <w:rFonts w:ascii="Arial" w:hAnsi="Arial" w:cs="Arial"/>
        </w:rPr>
        <w:tab/>
      </w:r>
      <w:r w:rsidR="00281698" w:rsidRPr="008D387B">
        <w:rPr>
          <w:rFonts w:ascii="Arial" w:hAnsi="Arial" w:cs="Arial"/>
        </w:rPr>
        <w:t>Projektový manažer</w:t>
      </w:r>
      <w:r w:rsidR="00B70186" w:rsidRPr="008D387B">
        <w:rPr>
          <w:rFonts w:ascii="Arial" w:hAnsi="Arial" w:cs="Arial"/>
        </w:rPr>
        <w:t xml:space="preserve"> </w:t>
      </w:r>
      <w:r w:rsidR="00017365" w:rsidRPr="008D387B">
        <w:rPr>
          <w:rFonts w:ascii="Arial" w:hAnsi="Arial" w:cs="Arial"/>
        </w:rPr>
        <w:t xml:space="preserve">je povinen průběžně a bez odkladu oznamovat ND změnu jakýchkoli svých údajů uvedených v této </w:t>
      </w:r>
      <w:r w:rsidR="00000FD0" w:rsidRPr="008D387B">
        <w:rPr>
          <w:rFonts w:ascii="Arial" w:hAnsi="Arial" w:cs="Arial"/>
        </w:rPr>
        <w:t>s</w:t>
      </w:r>
      <w:r w:rsidR="00017365" w:rsidRPr="008D387B">
        <w:rPr>
          <w:rFonts w:ascii="Arial" w:hAnsi="Arial" w:cs="Arial"/>
        </w:rPr>
        <w:t xml:space="preserve">mlouvě. </w:t>
      </w:r>
      <w:r w:rsidR="00281698" w:rsidRPr="008D387B">
        <w:rPr>
          <w:rFonts w:ascii="Arial" w:hAnsi="Arial" w:cs="Arial"/>
        </w:rPr>
        <w:t>Projektový manažer</w:t>
      </w:r>
      <w:r w:rsidR="00B70186" w:rsidRPr="008D387B">
        <w:rPr>
          <w:rFonts w:ascii="Arial" w:hAnsi="Arial" w:cs="Arial"/>
        </w:rPr>
        <w:t xml:space="preserve"> </w:t>
      </w:r>
      <w:r w:rsidR="00017365" w:rsidRPr="008D387B">
        <w:rPr>
          <w:rFonts w:ascii="Arial" w:hAnsi="Arial" w:cs="Arial"/>
        </w:rPr>
        <w:t xml:space="preserve">se zavazuje informovat ND o všech záležitostech, majících možný vliv na </w:t>
      </w:r>
      <w:r w:rsidR="00B70186" w:rsidRPr="008D387B">
        <w:rPr>
          <w:rFonts w:ascii="Arial" w:hAnsi="Arial" w:cs="Arial"/>
        </w:rPr>
        <w:t>Spolupráci.</w:t>
      </w:r>
    </w:p>
    <w:p w14:paraId="5FE5BDD3" w14:textId="77777777" w:rsidR="00384C70" w:rsidRPr="008D387B" w:rsidRDefault="00FE7029" w:rsidP="00FE7029">
      <w:pPr>
        <w:spacing w:after="120"/>
        <w:jc w:val="both"/>
        <w:rPr>
          <w:rFonts w:ascii="Arial" w:hAnsi="Arial" w:cs="Arial"/>
        </w:rPr>
      </w:pPr>
      <w:proofErr w:type="gramStart"/>
      <w:r w:rsidRPr="008D387B">
        <w:rPr>
          <w:rFonts w:ascii="Arial" w:hAnsi="Arial" w:cs="Arial"/>
        </w:rPr>
        <w:t>4</w:t>
      </w:r>
      <w:r w:rsidR="002C021C" w:rsidRPr="008D387B">
        <w:rPr>
          <w:rFonts w:ascii="Arial" w:hAnsi="Arial" w:cs="Arial"/>
        </w:rPr>
        <w:t>.8</w:t>
      </w:r>
      <w:proofErr w:type="gramEnd"/>
      <w:r w:rsidR="002C021C" w:rsidRPr="008D387B">
        <w:rPr>
          <w:rFonts w:ascii="Arial" w:hAnsi="Arial" w:cs="Arial"/>
        </w:rPr>
        <w:t>.</w:t>
      </w:r>
      <w:r w:rsidRPr="008D387B">
        <w:rPr>
          <w:rFonts w:ascii="Arial" w:hAnsi="Arial" w:cs="Arial"/>
        </w:rPr>
        <w:tab/>
      </w:r>
      <w:r w:rsidR="00281698" w:rsidRPr="008D387B">
        <w:rPr>
          <w:rFonts w:ascii="Arial" w:hAnsi="Arial" w:cs="Arial"/>
        </w:rPr>
        <w:t>Projektový manažer</w:t>
      </w:r>
      <w:r w:rsidR="00EF7A8A" w:rsidRPr="008D387B">
        <w:rPr>
          <w:rFonts w:ascii="Arial" w:hAnsi="Arial" w:cs="Arial"/>
        </w:rPr>
        <w:t xml:space="preserve"> </w:t>
      </w:r>
      <w:r w:rsidR="00F817FF" w:rsidRPr="008D387B">
        <w:rPr>
          <w:rFonts w:ascii="Arial" w:hAnsi="Arial" w:cs="Arial"/>
        </w:rPr>
        <w:t>se zavazuje zachovávat mlčenl</w:t>
      </w:r>
      <w:r w:rsidR="0093727C" w:rsidRPr="008D387B">
        <w:rPr>
          <w:rFonts w:ascii="Arial" w:hAnsi="Arial" w:cs="Arial"/>
        </w:rPr>
        <w:t>ivost o podmínkách spolupráce s </w:t>
      </w:r>
      <w:r w:rsidR="00F817FF" w:rsidRPr="008D387B">
        <w:rPr>
          <w:rFonts w:ascii="Arial" w:hAnsi="Arial" w:cs="Arial"/>
        </w:rPr>
        <w:t xml:space="preserve">ND podle této </w:t>
      </w:r>
      <w:r w:rsidR="00000FD0" w:rsidRPr="008D387B">
        <w:rPr>
          <w:rFonts w:ascii="Arial" w:hAnsi="Arial" w:cs="Arial"/>
        </w:rPr>
        <w:t>s</w:t>
      </w:r>
      <w:r w:rsidR="00F817FF" w:rsidRPr="008D387B">
        <w:rPr>
          <w:rFonts w:ascii="Arial" w:hAnsi="Arial" w:cs="Arial"/>
        </w:rPr>
        <w:t xml:space="preserve">mlouvy, včetně samotného obsahu </w:t>
      </w:r>
      <w:r w:rsidR="00000FD0" w:rsidRPr="008D387B">
        <w:rPr>
          <w:rFonts w:ascii="Arial" w:hAnsi="Arial" w:cs="Arial"/>
        </w:rPr>
        <w:t>s</w:t>
      </w:r>
      <w:r w:rsidR="00F817FF" w:rsidRPr="008D387B">
        <w:rPr>
          <w:rFonts w:ascii="Arial" w:hAnsi="Arial" w:cs="Arial"/>
        </w:rPr>
        <w:t xml:space="preserve">mlouvy. </w:t>
      </w:r>
      <w:r w:rsidR="00281698" w:rsidRPr="008D387B">
        <w:rPr>
          <w:rFonts w:ascii="Arial" w:hAnsi="Arial" w:cs="Arial"/>
        </w:rPr>
        <w:t>Projektový manažer</w:t>
      </w:r>
      <w:r w:rsidR="00EF7A8A" w:rsidRPr="008D387B">
        <w:rPr>
          <w:rFonts w:ascii="Arial" w:hAnsi="Arial" w:cs="Arial"/>
        </w:rPr>
        <w:t xml:space="preserve"> </w:t>
      </w:r>
      <w:r w:rsidR="00F817FF" w:rsidRPr="008D387B">
        <w:rPr>
          <w:rFonts w:ascii="Arial" w:hAnsi="Arial" w:cs="Arial"/>
        </w:rPr>
        <w:t>se dále zavazuje zachovávat mlčenlivost o činnosti ND v rozsahu, v němž jde o informace ještě po právu nezveřejněné, a to zejména vůči zástupcům medií. Povinnost mlčenlivosti se nevztahuje na poskytování informací právním a daňovým poradcům, kteří jsou profesně vázáni povinností mlčenlivosti, jakož i na poskytnutí konkrétní informace státním orgánům, vyplývá-li taková povinnost ze zákona.</w:t>
      </w:r>
    </w:p>
    <w:p w14:paraId="0BB03E7E" w14:textId="77777777" w:rsidR="00DB53A7" w:rsidRPr="008D387B" w:rsidRDefault="00FE7029" w:rsidP="00FE7029">
      <w:pPr>
        <w:spacing w:after="120"/>
        <w:jc w:val="both"/>
        <w:rPr>
          <w:rFonts w:ascii="Arial" w:hAnsi="Arial" w:cs="Arial"/>
        </w:rPr>
      </w:pPr>
      <w:proofErr w:type="gramStart"/>
      <w:r w:rsidRPr="008D387B">
        <w:rPr>
          <w:rFonts w:ascii="Arial" w:hAnsi="Arial" w:cs="Arial"/>
        </w:rPr>
        <w:t>4</w:t>
      </w:r>
      <w:r w:rsidR="002C021C" w:rsidRPr="008D387B">
        <w:rPr>
          <w:rFonts w:ascii="Arial" w:hAnsi="Arial" w:cs="Arial"/>
        </w:rPr>
        <w:t>.9</w:t>
      </w:r>
      <w:proofErr w:type="gramEnd"/>
      <w:r w:rsidR="002C021C" w:rsidRPr="008D387B">
        <w:rPr>
          <w:rFonts w:ascii="Arial" w:hAnsi="Arial" w:cs="Arial"/>
        </w:rPr>
        <w:t>.</w:t>
      </w:r>
      <w:r w:rsidRPr="008D387B">
        <w:rPr>
          <w:rFonts w:ascii="Arial" w:hAnsi="Arial" w:cs="Arial"/>
        </w:rPr>
        <w:tab/>
      </w:r>
      <w:r w:rsidR="00DB53A7" w:rsidRPr="008D387B">
        <w:rPr>
          <w:rFonts w:ascii="Arial" w:hAnsi="Arial" w:cs="Arial"/>
        </w:rPr>
        <w:t xml:space="preserve">ND se zavazuje zaplatit </w:t>
      </w:r>
      <w:r w:rsidR="00281698" w:rsidRPr="008D387B">
        <w:rPr>
          <w:rFonts w:ascii="Arial" w:hAnsi="Arial" w:cs="Arial"/>
        </w:rPr>
        <w:t>projektovému manažerovi</w:t>
      </w:r>
      <w:r w:rsidR="00DB53A7" w:rsidRPr="008D387B">
        <w:rPr>
          <w:rFonts w:ascii="Arial" w:hAnsi="Arial" w:cs="Arial"/>
        </w:rPr>
        <w:t xml:space="preserve"> odměnu dle </w:t>
      </w:r>
      <w:r w:rsidR="005D0C55" w:rsidRPr="008D387B">
        <w:rPr>
          <w:rFonts w:ascii="Arial" w:hAnsi="Arial" w:cs="Arial"/>
        </w:rPr>
        <w:t>čl. 5</w:t>
      </w:r>
      <w:r w:rsidR="00B92AE5" w:rsidRPr="008D387B">
        <w:rPr>
          <w:rFonts w:ascii="Arial" w:hAnsi="Arial" w:cs="Arial"/>
        </w:rPr>
        <w:t>.1</w:t>
      </w:r>
      <w:r w:rsidR="005D0C55" w:rsidRPr="008D387B">
        <w:rPr>
          <w:rFonts w:ascii="Arial" w:hAnsi="Arial" w:cs="Arial"/>
        </w:rPr>
        <w:t xml:space="preserve"> </w:t>
      </w:r>
      <w:r w:rsidR="005D0C55" w:rsidRPr="008D387B">
        <w:rPr>
          <w:rFonts w:ascii="Arial" w:hAnsi="Arial" w:cs="Arial"/>
          <w:strike/>
        </w:rPr>
        <w:t>a 5</w:t>
      </w:r>
      <w:r w:rsidR="00837206" w:rsidRPr="008D387B">
        <w:rPr>
          <w:rFonts w:ascii="Arial" w:hAnsi="Arial" w:cs="Arial"/>
          <w:strike/>
        </w:rPr>
        <w:t>.2</w:t>
      </w:r>
      <w:r w:rsidR="00CC1821" w:rsidRPr="008D387B">
        <w:rPr>
          <w:rFonts w:ascii="Arial" w:hAnsi="Arial" w:cs="Arial"/>
        </w:rPr>
        <w:t xml:space="preserve"> této</w:t>
      </w:r>
      <w:r w:rsidR="00DB53A7" w:rsidRPr="008D387B">
        <w:rPr>
          <w:rFonts w:ascii="Arial" w:hAnsi="Arial" w:cs="Arial"/>
        </w:rPr>
        <w:t xml:space="preserve"> </w:t>
      </w:r>
      <w:r w:rsidR="00CC1821" w:rsidRPr="008D387B">
        <w:rPr>
          <w:rFonts w:ascii="Arial" w:hAnsi="Arial" w:cs="Arial"/>
        </w:rPr>
        <w:t>s</w:t>
      </w:r>
      <w:r w:rsidR="00DB53A7" w:rsidRPr="008D387B">
        <w:rPr>
          <w:rFonts w:ascii="Arial" w:hAnsi="Arial" w:cs="Arial"/>
        </w:rPr>
        <w:t>mlouvy.</w:t>
      </w:r>
    </w:p>
    <w:p w14:paraId="035A1E66" w14:textId="77777777" w:rsidR="00DB53A7" w:rsidRPr="008D387B" w:rsidRDefault="00FE7029" w:rsidP="00FE7029">
      <w:pPr>
        <w:spacing w:after="120"/>
        <w:jc w:val="both"/>
        <w:rPr>
          <w:rFonts w:ascii="Arial" w:hAnsi="Arial" w:cs="Arial"/>
        </w:rPr>
      </w:pPr>
      <w:proofErr w:type="gramStart"/>
      <w:r w:rsidRPr="008D387B">
        <w:rPr>
          <w:rFonts w:ascii="Arial" w:hAnsi="Arial" w:cs="Arial"/>
        </w:rPr>
        <w:t>4.</w:t>
      </w:r>
      <w:r w:rsidR="002C021C" w:rsidRPr="008D387B">
        <w:rPr>
          <w:rFonts w:ascii="Arial" w:hAnsi="Arial" w:cs="Arial"/>
        </w:rPr>
        <w:t>10</w:t>
      </w:r>
      <w:proofErr w:type="gramEnd"/>
      <w:r w:rsidR="002C021C" w:rsidRPr="008D387B">
        <w:rPr>
          <w:rFonts w:ascii="Arial" w:hAnsi="Arial" w:cs="Arial"/>
        </w:rPr>
        <w:t>.</w:t>
      </w:r>
      <w:r w:rsidRPr="008D387B">
        <w:rPr>
          <w:rFonts w:ascii="Arial" w:hAnsi="Arial" w:cs="Arial"/>
        </w:rPr>
        <w:tab/>
      </w:r>
      <w:r w:rsidR="00DB53A7" w:rsidRPr="008D387B">
        <w:rPr>
          <w:rFonts w:ascii="Arial" w:hAnsi="Arial" w:cs="Arial"/>
        </w:rPr>
        <w:t xml:space="preserve">ND se zavazuje vytvořit potřebné předpoklady pro </w:t>
      </w:r>
      <w:r w:rsidR="00EF7A8A" w:rsidRPr="008D387B">
        <w:rPr>
          <w:rFonts w:ascii="Arial" w:hAnsi="Arial" w:cs="Arial"/>
        </w:rPr>
        <w:t>Spolupráci</w:t>
      </w:r>
      <w:r w:rsidR="00DB53A7" w:rsidRPr="008D387B">
        <w:rPr>
          <w:rFonts w:ascii="Arial" w:hAnsi="Arial" w:cs="Arial"/>
        </w:rPr>
        <w:t xml:space="preserve"> a poskytovat </w:t>
      </w:r>
      <w:r w:rsidR="00281698" w:rsidRPr="008D387B">
        <w:rPr>
          <w:rFonts w:ascii="Arial" w:hAnsi="Arial" w:cs="Arial"/>
        </w:rPr>
        <w:t>projektovému manažerovi</w:t>
      </w:r>
      <w:r w:rsidR="00EF7A8A" w:rsidRPr="008D387B">
        <w:rPr>
          <w:rFonts w:ascii="Arial" w:hAnsi="Arial" w:cs="Arial"/>
        </w:rPr>
        <w:t xml:space="preserve"> </w:t>
      </w:r>
      <w:r w:rsidR="00DB53A7" w:rsidRPr="008D387B">
        <w:rPr>
          <w:rFonts w:ascii="Arial" w:hAnsi="Arial" w:cs="Arial"/>
        </w:rPr>
        <w:t xml:space="preserve">nezbytnou součinnost k řádnému a včasnému plnění této </w:t>
      </w:r>
      <w:r w:rsidR="00CC1821" w:rsidRPr="008D387B">
        <w:rPr>
          <w:rFonts w:ascii="Arial" w:hAnsi="Arial" w:cs="Arial"/>
        </w:rPr>
        <w:t>s</w:t>
      </w:r>
      <w:r w:rsidR="00DB53A7" w:rsidRPr="008D387B">
        <w:rPr>
          <w:rFonts w:ascii="Arial" w:hAnsi="Arial" w:cs="Arial"/>
        </w:rPr>
        <w:t>mlouvy.</w:t>
      </w:r>
    </w:p>
    <w:p w14:paraId="334CF27E" w14:textId="77777777" w:rsidR="00843219" w:rsidRPr="008D387B" w:rsidRDefault="00843219" w:rsidP="005C1BC9">
      <w:pPr>
        <w:rPr>
          <w:rFonts w:ascii="Arial" w:hAnsi="Arial" w:cs="Arial"/>
        </w:rPr>
      </w:pPr>
      <w:r w:rsidRPr="008D387B">
        <w:rPr>
          <w:rFonts w:ascii="Arial" w:hAnsi="Arial" w:cs="Arial"/>
        </w:rPr>
        <w:t xml:space="preserve">4.11 Za potřebné předpoklady pro účely této smlouvy se myslí včasné předložení: </w:t>
      </w:r>
    </w:p>
    <w:p w14:paraId="29FF9189" w14:textId="77777777" w:rsidR="00843219" w:rsidRPr="008D387B" w:rsidRDefault="00843219" w:rsidP="0066321F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seznamu všech inscenací, koncertů a dalších programů konané v rámci projektu Musica non grata sestavený uměleckým ředitelem, hudebními řediteli a šéfdramaturgem pro danou divadelní sezónu;</w:t>
      </w:r>
    </w:p>
    <w:p w14:paraId="4C7EEC5E" w14:textId="4BE06B3B" w:rsidR="00843219" w:rsidRDefault="00843219" w:rsidP="0066321F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lastRenderedPageBreak/>
        <w:t>dramaturgické podklady pro všechny inscenace, koncerty a další programy konané v rámci projektu Musica non grata pro danou divadelní sezónu – zejména anotace, křestní listy představení, obsazení, aj.</w:t>
      </w:r>
    </w:p>
    <w:p w14:paraId="0215C561" w14:textId="77777777" w:rsidR="008D387B" w:rsidRPr="008D387B" w:rsidRDefault="008D387B" w:rsidP="008D387B">
      <w:pPr>
        <w:pStyle w:val="Odstavecseseznamem"/>
        <w:ind w:left="1080"/>
        <w:jc w:val="both"/>
        <w:rPr>
          <w:rFonts w:ascii="Arial" w:hAnsi="Arial" w:cs="Arial"/>
        </w:rPr>
      </w:pPr>
    </w:p>
    <w:p w14:paraId="4A112953" w14:textId="77777777" w:rsidR="00FE7029" w:rsidRDefault="00FE7029" w:rsidP="00FE7029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>V. Cena plnění a způsob úhrady</w:t>
      </w:r>
    </w:p>
    <w:p w14:paraId="0F6B37FC" w14:textId="3E44DBC0" w:rsidR="00384C70" w:rsidRPr="008D387B" w:rsidRDefault="00FE7029" w:rsidP="00FE7029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</w:rPr>
        <w:t>5.1</w:t>
      </w:r>
      <w:r w:rsidRPr="008D387B">
        <w:rPr>
          <w:rFonts w:ascii="Arial" w:hAnsi="Arial" w:cs="Arial"/>
        </w:rPr>
        <w:tab/>
      </w:r>
      <w:r w:rsidR="007368B8" w:rsidRPr="008D387B">
        <w:rPr>
          <w:rFonts w:ascii="Arial" w:hAnsi="Arial" w:cs="Arial"/>
        </w:rPr>
        <w:t xml:space="preserve">ND se zavazuje zaplatit </w:t>
      </w:r>
      <w:r w:rsidR="00281698" w:rsidRPr="008D387B">
        <w:rPr>
          <w:rFonts w:ascii="Arial" w:hAnsi="Arial" w:cs="Arial"/>
        </w:rPr>
        <w:t>projektovému manažerovi</w:t>
      </w:r>
      <w:r w:rsidR="007368B8" w:rsidRPr="008D387B">
        <w:rPr>
          <w:rFonts w:ascii="Arial" w:hAnsi="Arial" w:cs="Arial"/>
        </w:rPr>
        <w:t xml:space="preserve"> </w:t>
      </w:r>
      <w:r w:rsidR="00F36ABC" w:rsidRPr="008D387B">
        <w:rPr>
          <w:rFonts w:ascii="Arial" w:hAnsi="Arial" w:cs="Arial"/>
        </w:rPr>
        <w:t>pa</w:t>
      </w:r>
      <w:r w:rsidR="00E871ED" w:rsidRPr="008D387B">
        <w:rPr>
          <w:rFonts w:ascii="Arial" w:hAnsi="Arial" w:cs="Arial"/>
        </w:rPr>
        <w:t>u</w:t>
      </w:r>
      <w:r w:rsidR="00AD00B2" w:rsidRPr="008D387B">
        <w:rPr>
          <w:rFonts w:ascii="Arial" w:hAnsi="Arial" w:cs="Arial"/>
        </w:rPr>
        <w:t>š</w:t>
      </w:r>
      <w:r w:rsidR="00F36ABC" w:rsidRPr="008D387B">
        <w:rPr>
          <w:rFonts w:ascii="Arial" w:hAnsi="Arial" w:cs="Arial"/>
        </w:rPr>
        <w:t xml:space="preserve">ální </w:t>
      </w:r>
      <w:r w:rsidR="00DA7F7A" w:rsidRPr="008D387B">
        <w:rPr>
          <w:rFonts w:ascii="Arial" w:hAnsi="Arial" w:cs="Arial"/>
        </w:rPr>
        <w:t xml:space="preserve">odměnu ve výši </w:t>
      </w:r>
      <w:r w:rsidR="0066321F" w:rsidRPr="008D387B">
        <w:rPr>
          <w:rFonts w:ascii="Arial" w:hAnsi="Arial" w:cs="Arial"/>
          <w:b/>
          <w:bCs/>
        </w:rPr>
        <w:t>40.000,-</w:t>
      </w:r>
      <w:r w:rsidR="00F36ABC" w:rsidRPr="008D387B">
        <w:rPr>
          <w:rFonts w:ascii="Arial" w:hAnsi="Arial" w:cs="Arial"/>
          <w:b/>
          <w:bCs/>
        </w:rPr>
        <w:t>Kč</w:t>
      </w:r>
      <w:r w:rsidR="00DF1256" w:rsidRPr="008D387B">
        <w:rPr>
          <w:rFonts w:ascii="Arial" w:hAnsi="Arial" w:cs="Arial"/>
          <w:b/>
        </w:rPr>
        <w:t xml:space="preserve"> </w:t>
      </w:r>
      <w:r w:rsidR="007926FB" w:rsidRPr="008D387B">
        <w:rPr>
          <w:rFonts w:ascii="Arial" w:hAnsi="Arial" w:cs="Arial"/>
        </w:rPr>
        <w:t xml:space="preserve">(slovy: </w:t>
      </w:r>
      <w:r w:rsidR="00F36ABC" w:rsidRPr="008D387B">
        <w:rPr>
          <w:rFonts w:ascii="Arial" w:hAnsi="Arial" w:cs="Arial"/>
          <w:b/>
        </w:rPr>
        <w:t>čtyřicet tisíc korun českých)</w:t>
      </w:r>
      <w:r w:rsidR="007926FB" w:rsidRPr="008D387B">
        <w:rPr>
          <w:rFonts w:ascii="Arial" w:hAnsi="Arial" w:cs="Arial"/>
        </w:rPr>
        <w:t xml:space="preserve"> </w:t>
      </w:r>
      <w:r w:rsidR="00DA7F7A" w:rsidRPr="008D387B">
        <w:rPr>
          <w:rFonts w:ascii="Arial" w:hAnsi="Arial" w:cs="Arial"/>
        </w:rPr>
        <w:t>za</w:t>
      </w:r>
      <w:r w:rsidR="00384C70" w:rsidRPr="008D387B">
        <w:rPr>
          <w:rFonts w:ascii="Arial" w:hAnsi="Arial" w:cs="Arial"/>
        </w:rPr>
        <w:t xml:space="preserve"> 1 </w:t>
      </w:r>
      <w:r w:rsidR="009C7267" w:rsidRPr="008D387B">
        <w:rPr>
          <w:rFonts w:ascii="Arial" w:hAnsi="Arial" w:cs="Arial"/>
        </w:rPr>
        <w:t xml:space="preserve">kalendářní </w:t>
      </w:r>
      <w:r w:rsidR="00384C70" w:rsidRPr="008D387B">
        <w:rPr>
          <w:rFonts w:ascii="Arial" w:hAnsi="Arial" w:cs="Arial"/>
        </w:rPr>
        <w:t xml:space="preserve">měsíc prováděné činnosti dle této </w:t>
      </w:r>
      <w:r w:rsidR="00CC1821" w:rsidRPr="008D387B">
        <w:rPr>
          <w:rFonts w:ascii="Arial" w:hAnsi="Arial" w:cs="Arial"/>
        </w:rPr>
        <w:t>s</w:t>
      </w:r>
      <w:r w:rsidR="007926FB" w:rsidRPr="008D387B">
        <w:rPr>
          <w:rFonts w:ascii="Arial" w:hAnsi="Arial" w:cs="Arial"/>
        </w:rPr>
        <w:t>mlouvy</w:t>
      </w:r>
      <w:r w:rsidR="00873E63" w:rsidRPr="008D387B">
        <w:rPr>
          <w:rFonts w:ascii="Arial" w:hAnsi="Arial" w:cs="Arial"/>
        </w:rPr>
        <w:t xml:space="preserve">. </w:t>
      </w:r>
      <w:r w:rsidR="00DB53A7" w:rsidRPr="008D387B">
        <w:rPr>
          <w:rFonts w:ascii="Arial" w:hAnsi="Arial" w:cs="Arial"/>
        </w:rPr>
        <w:t>Odměna je splatná</w:t>
      </w:r>
      <w:r w:rsidR="007926FB" w:rsidRPr="008D387B">
        <w:rPr>
          <w:rFonts w:ascii="Arial" w:hAnsi="Arial" w:cs="Arial"/>
        </w:rPr>
        <w:t xml:space="preserve"> na základě </w:t>
      </w:r>
      <w:r w:rsidR="009C7267" w:rsidRPr="008D387B">
        <w:rPr>
          <w:rFonts w:ascii="Arial" w:hAnsi="Arial" w:cs="Arial"/>
        </w:rPr>
        <w:t xml:space="preserve">řádně vystavené </w:t>
      </w:r>
      <w:r w:rsidR="007926FB" w:rsidRPr="008D387B">
        <w:rPr>
          <w:rFonts w:ascii="Arial" w:hAnsi="Arial" w:cs="Arial"/>
        </w:rPr>
        <w:t xml:space="preserve">faktury </w:t>
      </w:r>
      <w:r w:rsidR="00F36ABC" w:rsidRPr="008D387B">
        <w:rPr>
          <w:rFonts w:ascii="Arial" w:hAnsi="Arial" w:cs="Arial"/>
        </w:rPr>
        <w:t>a výkaz</w:t>
      </w:r>
      <w:r w:rsidR="00AD00B2" w:rsidRPr="008D387B">
        <w:rPr>
          <w:rFonts w:ascii="Arial" w:hAnsi="Arial" w:cs="Arial"/>
        </w:rPr>
        <w:t>u</w:t>
      </w:r>
      <w:r w:rsidR="00F36ABC" w:rsidRPr="008D387B">
        <w:rPr>
          <w:rFonts w:ascii="Arial" w:hAnsi="Arial" w:cs="Arial"/>
        </w:rPr>
        <w:t xml:space="preserve"> práce </w:t>
      </w:r>
      <w:r w:rsidR="00281698" w:rsidRPr="008D387B">
        <w:rPr>
          <w:rFonts w:ascii="Arial" w:hAnsi="Arial" w:cs="Arial"/>
        </w:rPr>
        <w:t>projektovým manažerem</w:t>
      </w:r>
      <w:r w:rsidR="004D3FE3" w:rsidRPr="008D387B">
        <w:rPr>
          <w:rFonts w:ascii="Arial" w:hAnsi="Arial" w:cs="Arial"/>
        </w:rPr>
        <w:t xml:space="preserve"> </w:t>
      </w:r>
      <w:r w:rsidR="00CB6DD8" w:rsidRPr="008D387B">
        <w:rPr>
          <w:rFonts w:ascii="Arial" w:hAnsi="Arial" w:cs="Arial"/>
        </w:rPr>
        <w:t xml:space="preserve">k poslednímu dni toho kterého kalendářního měsíce </w:t>
      </w:r>
      <w:r w:rsidR="00D43CA1" w:rsidRPr="008D387B">
        <w:rPr>
          <w:rFonts w:ascii="Arial" w:hAnsi="Arial" w:cs="Arial"/>
        </w:rPr>
        <w:t xml:space="preserve">a </w:t>
      </w:r>
      <w:r w:rsidR="004D3FE3" w:rsidRPr="008D387B">
        <w:rPr>
          <w:rFonts w:ascii="Arial" w:hAnsi="Arial" w:cs="Arial"/>
        </w:rPr>
        <w:t>řádně doručené ND</w:t>
      </w:r>
      <w:r w:rsidR="00D43CA1" w:rsidRPr="008D387B">
        <w:rPr>
          <w:rFonts w:ascii="Arial" w:hAnsi="Arial" w:cs="Arial"/>
        </w:rPr>
        <w:t>, a to</w:t>
      </w:r>
      <w:r w:rsidR="004D3FE3" w:rsidRPr="008D387B">
        <w:rPr>
          <w:rFonts w:ascii="Arial" w:hAnsi="Arial" w:cs="Arial"/>
        </w:rPr>
        <w:t xml:space="preserve"> se splatností </w:t>
      </w:r>
      <w:r w:rsidR="00D43CA1" w:rsidRPr="008D387B">
        <w:rPr>
          <w:rFonts w:ascii="Arial" w:hAnsi="Arial" w:cs="Arial"/>
        </w:rPr>
        <w:t>14</w:t>
      </w:r>
      <w:r w:rsidR="004D3FE3" w:rsidRPr="008D387B">
        <w:rPr>
          <w:rFonts w:ascii="Arial" w:hAnsi="Arial" w:cs="Arial"/>
        </w:rPr>
        <w:t xml:space="preserve"> dní od doručení ND. </w:t>
      </w:r>
      <w:r w:rsidR="00F348C5" w:rsidRPr="008D387B">
        <w:rPr>
          <w:rFonts w:ascii="Arial" w:hAnsi="Arial" w:cs="Arial"/>
        </w:rPr>
        <w:t xml:space="preserve">Výkaz práce tvoří Přílohu č. 3 této smlouvy. </w:t>
      </w:r>
    </w:p>
    <w:p w14:paraId="1F4F886E" w14:textId="26BE3A5B" w:rsidR="005C3039" w:rsidRPr="008D387B" w:rsidRDefault="00FE7029" w:rsidP="00FE7029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5.2</w:t>
      </w:r>
      <w:r w:rsidRPr="008D387B">
        <w:rPr>
          <w:rFonts w:ascii="Arial" w:hAnsi="Arial" w:cs="Arial"/>
        </w:rPr>
        <w:tab/>
      </w:r>
      <w:r w:rsidR="00837206" w:rsidRPr="008D387B">
        <w:rPr>
          <w:rFonts w:ascii="Arial" w:hAnsi="Arial" w:cs="Arial"/>
        </w:rPr>
        <w:t xml:space="preserve">Celkové finanční plnění dle </w:t>
      </w:r>
      <w:r w:rsidR="005D0C55" w:rsidRPr="008D387B">
        <w:rPr>
          <w:rFonts w:ascii="Arial" w:hAnsi="Arial" w:cs="Arial"/>
        </w:rPr>
        <w:t>článků 5</w:t>
      </w:r>
      <w:r w:rsidR="00837206" w:rsidRPr="008D387B">
        <w:rPr>
          <w:rFonts w:ascii="Arial" w:hAnsi="Arial" w:cs="Arial"/>
        </w:rPr>
        <w:t>.1</w:t>
      </w:r>
      <w:r w:rsidR="005D0C55" w:rsidRPr="008D387B">
        <w:rPr>
          <w:rFonts w:ascii="Arial" w:hAnsi="Arial" w:cs="Arial"/>
        </w:rPr>
        <w:t xml:space="preserve"> a</w:t>
      </w:r>
      <w:r w:rsidR="004D4732" w:rsidRPr="008D387B">
        <w:rPr>
          <w:rFonts w:ascii="Arial" w:hAnsi="Arial" w:cs="Arial"/>
        </w:rPr>
        <w:t xml:space="preserve"> </w:t>
      </w:r>
      <w:r w:rsidR="005C3039" w:rsidRPr="008D387B">
        <w:rPr>
          <w:rFonts w:ascii="Arial" w:hAnsi="Arial" w:cs="Arial"/>
        </w:rPr>
        <w:t>4</w:t>
      </w:r>
      <w:r w:rsidR="00837206" w:rsidRPr="008D387B">
        <w:rPr>
          <w:rFonts w:ascii="Arial" w:hAnsi="Arial" w:cs="Arial"/>
        </w:rPr>
        <w:t>.2</w:t>
      </w:r>
      <w:r w:rsidR="004D4732" w:rsidRPr="008D387B">
        <w:rPr>
          <w:rFonts w:ascii="Arial" w:hAnsi="Arial" w:cs="Arial"/>
        </w:rPr>
        <w:t xml:space="preserve"> </w:t>
      </w:r>
      <w:r w:rsidR="00837206" w:rsidRPr="008D387B">
        <w:rPr>
          <w:rFonts w:ascii="Arial" w:hAnsi="Arial" w:cs="Arial"/>
        </w:rPr>
        <w:t xml:space="preserve">této smlouvy nesmí přesáhnout </w:t>
      </w:r>
      <w:r w:rsidR="004D4732" w:rsidRPr="008D387B">
        <w:rPr>
          <w:rFonts w:ascii="Arial" w:hAnsi="Arial" w:cs="Arial"/>
        </w:rPr>
        <w:t>částku</w:t>
      </w:r>
      <w:r w:rsidR="006D5358" w:rsidRPr="008D387B">
        <w:rPr>
          <w:rFonts w:ascii="Arial" w:hAnsi="Arial" w:cs="Arial"/>
        </w:rPr>
        <w:t xml:space="preserve"> </w:t>
      </w:r>
      <w:r w:rsidR="005C1BC9" w:rsidRPr="008D387B">
        <w:rPr>
          <w:rFonts w:ascii="Arial" w:hAnsi="Arial" w:cs="Arial"/>
        </w:rPr>
        <w:t>700</w:t>
      </w:r>
      <w:r w:rsidR="006D5358" w:rsidRPr="008D387B">
        <w:rPr>
          <w:rFonts w:ascii="Arial" w:hAnsi="Arial" w:cs="Arial"/>
        </w:rPr>
        <w:t>.000</w:t>
      </w:r>
      <w:r w:rsidR="00837206" w:rsidRPr="008D387B">
        <w:rPr>
          <w:rFonts w:ascii="Arial" w:hAnsi="Arial" w:cs="Arial"/>
        </w:rPr>
        <w:t>,- Kč</w:t>
      </w:r>
      <w:r w:rsidR="00B44D96" w:rsidRPr="008D387B">
        <w:rPr>
          <w:rFonts w:ascii="Arial" w:hAnsi="Arial" w:cs="Arial"/>
        </w:rPr>
        <w:t xml:space="preserve">. </w:t>
      </w:r>
    </w:p>
    <w:p w14:paraId="49319B2F" w14:textId="77777777" w:rsidR="00D01EAF" w:rsidRPr="008D387B" w:rsidRDefault="00FE7029" w:rsidP="00FE7029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5.3</w:t>
      </w:r>
      <w:r w:rsidRPr="008D387B">
        <w:rPr>
          <w:rFonts w:ascii="Arial" w:hAnsi="Arial" w:cs="Arial"/>
        </w:rPr>
        <w:tab/>
      </w:r>
      <w:r w:rsidR="00281698" w:rsidRPr="008D387B">
        <w:rPr>
          <w:rFonts w:ascii="Arial" w:hAnsi="Arial" w:cs="Arial"/>
        </w:rPr>
        <w:t>Projektový manažer</w:t>
      </w:r>
      <w:r w:rsidR="00873E63" w:rsidRPr="008D387B">
        <w:rPr>
          <w:rFonts w:ascii="Arial" w:hAnsi="Arial" w:cs="Arial"/>
        </w:rPr>
        <w:t xml:space="preserve"> </w:t>
      </w:r>
      <w:r w:rsidR="000E5EEF" w:rsidRPr="008D387B">
        <w:rPr>
          <w:rFonts w:ascii="Arial" w:hAnsi="Arial" w:cs="Arial"/>
        </w:rPr>
        <w:t>prohlašuje, že se jeho daňový domicil nachází v</w:t>
      </w:r>
      <w:r w:rsidR="00281698" w:rsidRPr="008D387B">
        <w:rPr>
          <w:rFonts w:ascii="Arial" w:hAnsi="Arial" w:cs="Arial"/>
        </w:rPr>
        <w:t> České republice, a že není plátcem DPH.</w:t>
      </w:r>
    </w:p>
    <w:p w14:paraId="0F1B2EE5" w14:textId="77777777" w:rsidR="00D01EAF" w:rsidRPr="008D387B" w:rsidRDefault="00FE7029" w:rsidP="00FE7029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5.4</w:t>
      </w:r>
      <w:r w:rsidRPr="008D387B">
        <w:rPr>
          <w:rFonts w:ascii="Arial" w:hAnsi="Arial" w:cs="Arial"/>
        </w:rPr>
        <w:tab/>
      </w:r>
      <w:r w:rsidR="00D01EAF" w:rsidRPr="008D387B">
        <w:rPr>
          <w:rFonts w:ascii="Arial" w:hAnsi="Arial" w:cs="Arial"/>
        </w:rPr>
        <w:t xml:space="preserve">ND se zavazuje proplatit </w:t>
      </w:r>
      <w:r w:rsidR="00E07365" w:rsidRPr="008D387B">
        <w:rPr>
          <w:rFonts w:ascii="Arial" w:hAnsi="Arial" w:cs="Arial"/>
        </w:rPr>
        <w:t xml:space="preserve">další </w:t>
      </w:r>
      <w:r w:rsidR="00D01EAF" w:rsidRPr="008D387B">
        <w:rPr>
          <w:rFonts w:ascii="Arial" w:hAnsi="Arial" w:cs="Arial"/>
        </w:rPr>
        <w:t xml:space="preserve">náklady </w:t>
      </w:r>
      <w:r w:rsidR="00E07365" w:rsidRPr="008D387B">
        <w:rPr>
          <w:rFonts w:ascii="Arial" w:hAnsi="Arial" w:cs="Arial"/>
        </w:rPr>
        <w:t xml:space="preserve">dle </w:t>
      </w:r>
      <w:r w:rsidR="005D0C55" w:rsidRPr="008D387B">
        <w:rPr>
          <w:rFonts w:ascii="Arial" w:hAnsi="Arial" w:cs="Arial"/>
        </w:rPr>
        <w:t>článku 4</w:t>
      </w:r>
      <w:r w:rsidR="00E07365" w:rsidRPr="008D387B">
        <w:rPr>
          <w:rFonts w:ascii="Arial" w:hAnsi="Arial" w:cs="Arial"/>
        </w:rPr>
        <w:t>.</w:t>
      </w:r>
      <w:r w:rsidR="0042383B" w:rsidRPr="008D387B">
        <w:rPr>
          <w:rFonts w:ascii="Arial" w:hAnsi="Arial" w:cs="Arial"/>
        </w:rPr>
        <w:t>2</w:t>
      </w:r>
      <w:r w:rsidR="00987830" w:rsidRPr="008D387B">
        <w:rPr>
          <w:rFonts w:ascii="Arial" w:hAnsi="Arial" w:cs="Arial"/>
        </w:rPr>
        <w:t xml:space="preserve"> této smlouvy</w:t>
      </w:r>
      <w:r w:rsidR="00B92AE5" w:rsidRPr="008D387B">
        <w:rPr>
          <w:rFonts w:ascii="Arial" w:hAnsi="Arial" w:cs="Arial"/>
        </w:rPr>
        <w:t>,</w:t>
      </w:r>
      <w:r w:rsidR="00D01EAF" w:rsidRPr="008D387B">
        <w:rPr>
          <w:rFonts w:ascii="Arial" w:hAnsi="Arial" w:cs="Arial"/>
        </w:rPr>
        <w:t xml:space="preserve"> budou-li před jejich v</w:t>
      </w:r>
      <w:r w:rsidR="00DF1256" w:rsidRPr="008D387B">
        <w:rPr>
          <w:rFonts w:ascii="Arial" w:hAnsi="Arial" w:cs="Arial"/>
        </w:rPr>
        <w:t>ynaložením písemně</w:t>
      </w:r>
      <w:r w:rsidR="0042383B" w:rsidRPr="008D387B">
        <w:rPr>
          <w:rFonts w:ascii="Arial" w:hAnsi="Arial" w:cs="Arial"/>
        </w:rPr>
        <w:t>, postačí e-mailem,</w:t>
      </w:r>
      <w:r w:rsidR="00DF1256" w:rsidRPr="008D387B">
        <w:rPr>
          <w:rFonts w:ascii="Arial" w:hAnsi="Arial" w:cs="Arial"/>
        </w:rPr>
        <w:t xml:space="preserve"> odsouhlaseny </w:t>
      </w:r>
      <w:r w:rsidR="0042383B" w:rsidRPr="008D387B">
        <w:rPr>
          <w:rFonts w:ascii="Arial" w:hAnsi="Arial" w:cs="Arial"/>
        </w:rPr>
        <w:t>Uměleckým ředitelem</w:t>
      </w:r>
      <w:r w:rsidR="00DF1256" w:rsidRPr="008D387B">
        <w:rPr>
          <w:rFonts w:ascii="Arial" w:hAnsi="Arial" w:cs="Arial"/>
        </w:rPr>
        <w:t xml:space="preserve"> Opery</w:t>
      </w:r>
      <w:r w:rsidR="00D01EAF" w:rsidRPr="008D387B">
        <w:rPr>
          <w:rFonts w:ascii="Arial" w:hAnsi="Arial" w:cs="Arial"/>
        </w:rPr>
        <w:t xml:space="preserve"> ND a S</w:t>
      </w:r>
      <w:r w:rsidR="0093727C" w:rsidRPr="008D387B">
        <w:rPr>
          <w:rFonts w:ascii="Arial" w:hAnsi="Arial" w:cs="Arial"/>
        </w:rPr>
        <w:t>O</w:t>
      </w:r>
      <w:r w:rsidR="00281698" w:rsidRPr="008D387B">
        <w:rPr>
          <w:rFonts w:ascii="Arial" w:hAnsi="Arial" w:cs="Arial"/>
        </w:rPr>
        <w:t xml:space="preserve"> a Správní ředitelkou Opery ND a SO</w:t>
      </w:r>
      <w:r w:rsidR="00D01EAF" w:rsidRPr="008D387B">
        <w:rPr>
          <w:rFonts w:ascii="Arial" w:hAnsi="Arial" w:cs="Arial"/>
        </w:rPr>
        <w:t xml:space="preserve">. Tyto náklady budou v předem schválené výši fakturovány samostatně, po předložení příslušných dokladů.                                                       </w:t>
      </w:r>
    </w:p>
    <w:p w14:paraId="20E2D259" w14:textId="77777777" w:rsidR="007368B8" w:rsidRPr="008D387B" w:rsidRDefault="00FE7029" w:rsidP="00FE7029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5.5</w:t>
      </w:r>
      <w:r w:rsidRPr="008D387B">
        <w:rPr>
          <w:rFonts w:ascii="Arial" w:hAnsi="Arial" w:cs="Arial"/>
        </w:rPr>
        <w:tab/>
      </w:r>
      <w:r w:rsidR="007368B8" w:rsidRPr="008D387B">
        <w:rPr>
          <w:rFonts w:ascii="Arial" w:hAnsi="Arial" w:cs="Arial"/>
        </w:rPr>
        <w:t>Smluvní strany se</w:t>
      </w:r>
      <w:r w:rsidR="009D4D15" w:rsidRPr="008D387B">
        <w:rPr>
          <w:rFonts w:ascii="Arial" w:hAnsi="Arial" w:cs="Arial"/>
        </w:rPr>
        <w:t xml:space="preserve"> zavazují, že ujednání dle </w:t>
      </w:r>
      <w:r w:rsidR="005D0C55" w:rsidRPr="008D387B">
        <w:rPr>
          <w:rFonts w:ascii="Arial" w:hAnsi="Arial" w:cs="Arial"/>
        </w:rPr>
        <w:t>čl. 5</w:t>
      </w:r>
      <w:r w:rsidR="00B92AE5" w:rsidRPr="008D387B">
        <w:rPr>
          <w:rFonts w:ascii="Arial" w:hAnsi="Arial" w:cs="Arial"/>
        </w:rPr>
        <w:t>.1</w:t>
      </w:r>
      <w:r w:rsidR="007368B8" w:rsidRPr="008D387B">
        <w:rPr>
          <w:rFonts w:ascii="Arial" w:hAnsi="Arial" w:cs="Arial"/>
        </w:rPr>
        <w:t xml:space="preserve"> </w:t>
      </w:r>
      <w:r w:rsidR="005D0C55" w:rsidRPr="008D387B">
        <w:rPr>
          <w:rFonts w:ascii="Arial" w:hAnsi="Arial" w:cs="Arial"/>
        </w:rPr>
        <w:t>a 5</w:t>
      </w:r>
      <w:r w:rsidR="00C56C9A" w:rsidRPr="008D387B">
        <w:rPr>
          <w:rFonts w:ascii="Arial" w:hAnsi="Arial" w:cs="Arial"/>
        </w:rPr>
        <w:t>.2</w:t>
      </w:r>
      <w:r w:rsidR="00837206" w:rsidRPr="008D387B">
        <w:rPr>
          <w:rFonts w:ascii="Arial" w:hAnsi="Arial" w:cs="Arial"/>
        </w:rPr>
        <w:t xml:space="preserve"> </w:t>
      </w:r>
      <w:r w:rsidR="00CC1821" w:rsidRPr="008D387B">
        <w:rPr>
          <w:rFonts w:ascii="Arial" w:hAnsi="Arial" w:cs="Arial"/>
        </w:rPr>
        <w:t>této s</w:t>
      </w:r>
      <w:r w:rsidR="001A14FA" w:rsidRPr="008D387B">
        <w:rPr>
          <w:rFonts w:ascii="Arial" w:hAnsi="Arial" w:cs="Arial"/>
        </w:rPr>
        <w:t>mlouvy nesdělí třetím osobám s </w:t>
      </w:r>
      <w:r w:rsidR="007368B8" w:rsidRPr="008D387B">
        <w:rPr>
          <w:rFonts w:ascii="Arial" w:hAnsi="Arial" w:cs="Arial"/>
        </w:rPr>
        <w:t xml:space="preserve">výjimkou finančního úřadu, daňového poradce a dalších případů stanovených zákonem. </w:t>
      </w:r>
    </w:p>
    <w:p w14:paraId="38AC5AED" w14:textId="77777777" w:rsidR="00B44D96" w:rsidRDefault="000A2DCD" w:rsidP="00C337F3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</w:rPr>
        <w:t xml:space="preserve">5.6 </w:t>
      </w:r>
      <w:r w:rsidRPr="008D387B">
        <w:rPr>
          <w:rFonts w:ascii="Arial" w:hAnsi="Arial" w:cs="Arial"/>
        </w:rPr>
        <w:tab/>
      </w:r>
      <w:r w:rsidRPr="008D387B">
        <w:rPr>
          <w:rFonts w:ascii="Arial" w:hAnsi="Arial" w:cs="Arial"/>
          <w:snapToGrid w:val="0"/>
        </w:rPr>
        <w:t>Odměna bude vyplacena nezdaněná a projektový manažer je sám odpovědný za její řádné zdanění.</w:t>
      </w:r>
      <w:r w:rsidR="00B44D96" w:rsidRPr="008D387B">
        <w:rPr>
          <w:rFonts w:ascii="Arial" w:hAnsi="Arial" w:cs="Arial"/>
          <w:b/>
        </w:rPr>
        <w:t xml:space="preserve"> </w:t>
      </w:r>
    </w:p>
    <w:p w14:paraId="1841BB49" w14:textId="77777777" w:rsidR="008D387B" w:rsidRPr="008D387B" w:rsidRDefault="008D387B" w:rsidP="00C337F3">
      <w:pPr>
        <w:spacing w:after="120"/>
        <w:jc w:val="both"/>
        <w:rPr>
          <w:rFonts w:ascii="Arial" w:hAnsi="Arial" w:cs="Arial"/>
          <w:snapToGrid w:val="0"/>
        </w:rPr>
      </w:pPr>
    </w:p>
    <w:p w14:paraId="0D947904" w14:textId="77777777" w:rsidR="00FE7029" w:rsidRDefault="00FE7029" w:rsidP="00FE7029">
      <w:pPr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>VI. Doba trvání smlouvy, zánik smlouvy</w:t>
      </w:r>
    </w:p>
    <w:p w14:paraId="13F359E9" w14:textId="77777777" w:rsidR="00FE7029" w:rsidRPr="008D387B" w:rsidRDefault="00FE7029" w:rsidP="00FE7029">
      <w:pPr>
        <w:rPr>
          <w:rFonts w:ascii="Arial" w:hAnsi="Arial" w:cs="Arial"/>
        </w:rPr>
      </w:pPr>
      <w:r w:rsidRPr="008D387B">
        <w:rPr>
          <w:rFonts w:ascii="Arial" w:hAnsi="Arial" w:cs="Arial"/>
        </w:rPr>
        <w:t>6.1</w:t>
      </w:r>
      <w:r w:rsidR="00CD4E44" w:rsidRPr="008D387B">
        <w:rPr>
          <w:rFonts w:ascii="Arial" w:hAnsi="Arial" w:cs="Arial"/>
        </w:rPr>
        <w:tab/>
      </w:r>
      <w:r w:rsidRPr="008D387B">
        <w:rPr>
          <w:rFonts w:ascii="Arial" w:hAnsi="Arial" w:cs="Arial"/>
        </w:rPr>
        <w:t xml:space="preserve">Tato smlouva se uzavírá na dobu určitou do </w:t>
      </w:r>
      <w:r w:rsidR="00CB6DD8" w:rsidRPr="008D387B">
        <w:rPr>
          <w:rFonts w:ascii="Arial" w:hAnsi="Arial" w:cs="Arial"/>
        </w:rPr>
        <w:t>30. 6. 2021.</w:t>
      </w:r>
    </w:p>
    <w:p w14:paraId="79CCEFBF" w14:textId="77777777" w:rsidR="00FE7029" w:rsidRPr="008D387B" w:rsidRDefault="00FE7029" w:rsidP="00FE7029">
      <w:pPr>
        <w:rPr>
          <w:rFonts w:ascii="Arial" w:hAnsi="Arial" w:cs="Arial"/>
        </w:rPr>
      </w:pPr>
      <w:r w:rsidRPr="008D387B">
        <w:rPr>
          <w:rFonts w:ascii="Arial" w:hAnsi="Arial" w:cs="Arial"/>
        </w:rPr>
        <w:t>6.2</w:t>
      </w:r>
      <w:r w:rsidR="00CD4E44" w:rsidRPr="008D387B">
        <w:rPr>
          <w:rFonts w:ascii="Arial" w:hAnsi="Arial" w:cs="Arial"/>
        </w:rPr>
        <w:tab/>
      </w:r>
      <w:r w:rsidRPr="008D387B">
        <w:rPr>
          <w:rFonts w:ascii="Arial" w:hAnsi="Arial" w:cs="Arial"/>
        </w:rPr>
        <w:t xml:space="preserve">Smlouva zaniká: </w:t>
      </w:r>
    </w:p>
    <w:p w14:paraId="461663C1" w14:textId="77777777" w:rsidR="00FE7029" w:rsidRPr="008D387B" w:rsidRDefault="00FE7029" w:rsidP="00FE7029">
      <w:pPr>
        <w:numPr>
          <w:ilvl w:val="1"/>
          <w:numId w:val="39"/>
        </w:numPr>
        <w:tabs>
          <w:tab w:val="clear" w:pos="1440"/>
          <w:tab w:val="num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splněním povinností smluvních stran, tj. naplněním předmětu a účelu smlouvy</w:t>
      </w:r>
    </w:p>
    <w:p w14:paraId="63FDB635" w14:textId="77777777" w:rsidR="00FE7029" w:rsidRPr="008D387B" w:rsidRDefault="00FE7029" w:rsidP="00FE7029">
      <w:pPr>
        <w:numPr>
          <w:ilvl w:val="1"/>
          <w:numId w:val="39"/>
        </w:numPr>
        <w:tabs>
          <w:tab w:val="clear" w:pos="1440"/>
          <w:tab w:val="num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písemnou dohodou smluvních stran</w:t>
      </w:r>
    </w:p>
    <w:p w14:paraId="1743F9F4" w14:textId="77777777" w:rsidR="00B44D96" w:rsidRPr="008D387B" w:rsidRDefault="00FE7029" w:rsidP="00FE7029">
      <w:pPr>
        <w:numPr>
          <w:ilvl w:val="1"/>
          <w:numId w:val="39"/>
        </w:numPr>
        <w:tabs>
          <w:tab w:val="clear" w:pos="1440"/>
          <w:tab w:val="num" w:pos="709"/>
        </w:tabs>
        <w:spacing w:after="0" w:line="240" w:lineRule="auto"/>
        <w:ind w:left="0" w:firstLine="0"/>
        <w:jc w:val="both"/>
        <w:rPr>
          <w:rFonts w:ascii="Arial" w:hAnsi="Arial" w:cs="Arial"/>
          <w:b/>
          <w:caps/>
        </w:rPr>
      </w:pPr>
      <w:r w:rsidRPr="008D387B">
        <w:rPr>
          <w:rFonts w:ascii="Arial" w:hAnsi="Arial" w:cs="Arial"/>
        </w:rPr>
        <w:t xml:space="preserve">písemným odstoupením jedné ze smluvních stran v případě, že druhá smluvní strana </w:t>
      </w:r>
    </w:p>
    <w:p w14:paraId="25D8D24B" w14:textId="77777777" w:rsidR="00FE7029" w:rsidRDefault="00FE7029" w:rsidP="00B44D96">
      <w:pPr>
        <w:spacing w:after="0" w:line="240" w:lineRule="auto"/>
        <w:ind w:left="708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 xml:space="preserve">ani přes opakované písemné upozornění nedostála svých závazků stanovených touto smlouvou; doručením oznámení o odstoupení druhé smluvní straně tato smlouva zaniká (tj. </w:t>
      </w:r>
      <w:r w:rsidRPr="008D387B">
        <w:rPr>
          <w:rFonts w:ascii="Arial" w:hAnsi="Arial" w:cs="Arial"/>
        </w:rPr>
        <w:lastRenderedPageBreak/>
        <w:t>dnem doručení odstoupení) a smluvní strany jsou povinny vyrovnat svá vzájemně poskytnutá plnění do 30 dnů od dne doručení tohoto oznámení. Smluvní strana, které b</w:t>
      </w:r>
      <w:r w:rsidR="000A2DCD" w:rsidRPr="008D387B">
        <w:rPr>
          <w:rFonts w:ascii="Arial" w:hAnsi="Arial" w:cs="Arial"/>
        </w:rPr>
        <w:t>ylo před </w:t>
      </w:r>
      <w:r w:rsidRPr="008D387B">
        <w:rPr>
          <w:rFonts w:ascii="Arial" w:hAnsi="Arial" w:cs="Arial"/>
        </w:rPr>
        <w:t>odstoupením od smlouvy poskytnuto druhou smluvní stranou plnění, toto plnění v uvedené lhůtě vrátí, a pokud nebude moc vrátit poskytnuté plnění, popřípadě plnění stejného druhu, bude povinna uhradit druhé smluvní straně peněžní částku odpovídající hodnotě poskytnutého plnění spolu s úroky stanovenými podle § 1802 Občanského zákoníku. Odstoupení od smlouvy se nedotýká nároku oprávněné smluvní strany na náhradu škody vzniklé porušením smluvních povinností.</w:t>
      </w:r>
    </w:p>
    <w:p w14:paraId="2CBA96F8" w14:textId="77777777" w:rsidR="008D387B" w:rsidRDefault="008D387B" w:rsidP="00B44D96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7B89A6F" w14:textId="77777777" w:rsidR="008D387B" w:rsidRPr="008D387B" w:rsidRDefault="008D387B" w:rsidP="00B44D96">
      <w:pPr>
        <w:spacing w:after="0" w:line="240" w:lineRule="auto"/>
        <w:ind w:left="708"/>
        <w:jc w:val="both"/>
        <w:rPr>
          <w:rFonts w:ascii="Arial" w:hAnsi="Arial" w:cs="Arial"/>
          <w:b/>
          <w:caps/>
        </w:rPr>
      </w:pPr>
    </w:p>
    <w:p w14:paraId="33EB8D51" w14:textId="77777777" w:rsidR="00FE7029" w:rsidRDefault="00FE7029" w:rsidP="00FE7029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 xml:space="preserve">VII. </w:t>
      </w:r>
      <w:r w:rsidR="007368B8" w:rsidRPr="008D387B">
        <w:rPr>
          <w:rFonts w:ascii="Arial" w:hAnsi="Arial" w:cs="Arial"/>
          <w:b/>
        </w:rPr>
        <w:t>Ochrana osobních údajů</w:t>
      </w:r>
    </w:p>
    <w:p w14:paraId="6E992E2C" w14:textId="77777777" w:rsidR="007368B8" w:rsidRPr="008D387B" w:rsidRDefault="00FE7029" w:rsidP="00FE7029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</w:rPr>
        <w:t>7.1</w:t>
      </w:r>
      <w:r w:rsidRPr="008D387B">
        <w:rPr>
          <w:rFonts w:ascii="Arial" w:hAnsi="Arial" w:cs="Arial"/>
        </w:rPr>
        <w:tab/>
      </w:r>
      <w:r w:rsidR="00281698" w:rsidRPr="008D387B">
        <w:rPr>
          <w:rFonts w:ascii="Arial" w:hAnsi="Arial" w:cs="Arial"/>
        </w:rPr>
        <w:t>Projektový manažer</w:t>
      </w:r>
      <w:r w:rsidR="00211537" w:rsidRPr="008D387B">
        <w:rPr>
          <w:rFonts w:ascii="Arial" w:hAnsi="Arial" w:cs="Arial"/>
        </w:rPr>
        <w:t xml:space="preserve"> </w:t>
      </w:r>
      <w:r w:rsidR="007368B8" w:rsidRPr="008D387B">
        <w:rPr>
          <w:rFonts w:ascii="Arial" w:hAnsi="Arial" w:cs="Arial"/>
        </w:rPr>
        <w:t xml:space="preserve">bere na vědomí, že za účelem plnění této </w:t>
      </w:r>
      <w:r w:rsidR="00CC1821" w:rsidRPr="008D387B">
        <w:rPr>
          <w:rFonts w:ascii="Arial" w:hAnsi="Arial" w:cs="Arial"/>
        </w:rPr>
        <w:t>s</w:t>
      </w:r>
      <w:r w:rsidR="007368B8" w:rsidRPr="008D387B">
        <w:rPr>
          <w:rFonts w:ascii="Arial" w:hAnsi="Arial" w:cs="Arial"/>
        </w:rPr>
        <w:t>mlouvy je nezbytné, aby ND shromažďovalo, zpracovávalo a uchovávalo v souladu s příslušnými ustanoveními Nařízení EU 2016/679 a zákona č. 1</w:t>
      </w:r>
      <w:r w:rsidR="00211537" w:rsidRPr="008D387B">
        <w:rPr>
          <w:rFonts w:ascii="Arial" w:hAnsi="Arial" w:cs="Arial"/>
        </w:rPr>
        <w:t>10/2019</w:t>
      </w:r>
      <w:r w:rsidR="007368B8" w:rsidRPr="008D387B">
        <w:rPr>
          <w:rFonts w:ascii="Arial" w:hAnsi="Arial" w:cs="Arial"/>
        </w:rPr>
        <w:t xml:space="preserve"> Sb., o </w:t>
      </w:r>
      <w:r w:rsidR="00211537" w:rsidRPr="008D387B">
        <w:rPr>
          <w:rFonts w:ascii="Arial" w:hAnsi="Arial" w:cs="Arial"/>
        </w:rPr>
        <w:t>zpracování</w:t>
      </w:r>
      <w:r w:rsidR="007368B8" w:rsidRPr="008D387B">
        <w:rPr>
          <w:rFonts w:ascii="Arial" w:hAnsi="Arial" w:cs="Arial"/>
        </w:rPr>
        <w:t xml:space="preserve"> osobních údajů, ve znění pozdějších právních předpisů (dále jen „</w:t>
      </w:r>
      <w:r w:rsidR="00211537" w:rsidRPr="008D387B">
        <w:rPr>
          <w:rFonts w:ascii="Arial" w:hAnsi="Arial" w:cs="Arial"/>
          <w:b/>
        </w:rPr>
        <w:t>ZZ</w:t>
      </w:r>
      <w:r w:rsidR="007368B8" w:rsidRPr="008D387B">
        <w:rPr>
          <w:rFonts w:ascii="Arial" w:hAnsi="Arial" w:cs="Arial"/>
          <w:b/>
        </w:rPr>
        <w:t>OÚ</w:t>
      </w:r>
      <w:r w:rsidR="007368B8" w:rsidRPr="008D387B">
        <w:rPr>
          <w:rFonts w:ascii="Arial" w:hAnsi="Arial" w:cs="Arial"/>
        </w:rPr>
        <w:t xml:space="preserve">“), osobní údaje </w:t>
      </w:r>
      <w:r w:rsidR="006D5358" w:rsidRPr="008D387B">
        <w:rPr>
          <w:rFonts w:ascii="Arial" w:hAnsi="Arial" w:cs="Arial"/>
        </w:rPr>
        <w:t>projektového manažera</w:t>
      </w:r>
      <w:r w:rsidR="00211537" w:rsidRPr="008D387B">
        <w:rPr>
          <w:rFonts w:ascii="Arial" w:hAnsi="Arial" w:cs="Arial"/>
        </w:rPr>
        <w:t xml:space="preserve"> </w:t>
      </w:r>
      <w:r w:rsidR="000A2DCD" w:rsidRPr="008D387B">
        <w:rPr>
          <w:rFonts w:ascii="Arial" w:hAnsi="Arial" w:cs="Arial"/>
        </w:rPr>
        <w:t>v </w:t>
      </w:r>
      <w:r w:rsidR="007368B8" w:rsidRPr="008D387B">
        <w:rPr>
          <w:rFonts w:ascii="Arial" w:hAnsi="Arial" w:cs="Arial"/>
        </w:rPr>
        <w:t xml:space="preserve">rozsahu adresních a identifikačních údajů, kontaktních údajů, popisných údajů a dalších údajů nezbytných pro plnění dle této </w:t>
      </w:r>
      <w:r w:rsidR="00CC1821" w:rsidRPr="008D387B">
        <w:rPr>
          <w:rFonts w:ascii="Arial" w:hAnsi="Arial" w:cs="Arial"/>
        </w:rPr>
        <w:t>s</w:t>
      </w:r>
      <w:r w:rsidR="007368B8" w:rsidRPr="008D387B">
        <w:rPr>
          <w:rFonts w:ascii="Arial" w:hAnsi="Arial" w:cs="Arial"/>
        </w:rPr>
        <w:t xml:space="preserve">mlouvy včetně údajů </w:t>
      </w:r>
      <w:r w:rsidR="006D5358" w:rsidRPr="008D387B">
        <w:rPr>
          <w:rFonts w:ascii="Arial" w:hAnsi="Arial" w:cs="Arial"/>
        </w:rPr>
        <w:t>projektovým manažerem</w:t>
      </w:r>
      <w:r w:rsidR="00211537" w:rsidRPr="008D387B">
        <w:rPr>
          <w:rFonts w:ascii="Arial" w:hAnsi="Arial" w:cs="Arial"/>
        </w:rPr>
        <w:t xml:space="preserve"> </w:t>
      </w:r>
      <w:r w:rsidR="007368B8" w:rsidRPr="008D387B">
        <w:rPr>
          <w:rFonts w:ascii="Arial" w:hAnsi="Arial" w:cs="Arial"/>
        </w:rPr>
        <w:t xml:space="preserve">poskytnutých. </w:t>
      </w:r>
    </w:p>
    <w:p w14:paraId="058D2E59" w14:textId="77777777" w:rsidR="007368B8" w:rsidRPr="008D387B" w:rsidRDefault="00FE7029" w:rsidP="00FE7029">
      <w:pPr>
        <w:spacing w:after="120"/>
        <w:jc w:val="both"/>
        <w:rPr>
          <w:rFonts w:ascii="Arial" w:hAnsi="Arial" w:cs="Arial"/>
          <w:b/>
          <w:i/>
        </w:rPr>
      </w:pPr>
      <w:r w:rsidRPr="008D387B">
        <w:rPr>
          <w:rFonts w:ascii="Arial" w:hAnsi="Arial" w:cs="Arial"/>
        </w:rPr>
        <w:t>7.2</w:t>
      </w:r>
      <w:r w:rsidRPr="008D387B">
        <w:rPr>
          <w:rFonts w:ascii="Arial" w:hAnsi="Arial" w:cs="Arial"/>
        </w:rPr>
        <w:tab/>
      </w:r>
      <w:r w:rsidR="00281698" w:rsidRPr="008D387B">
        <w:rPr>
          <w:rFonts w:ascii="Arial" w:hAnsi="Arial" w:cs="Arial"/>
        </w:rPr>
        <w:t>Projektový manažer</w:t>
      </w:r>
      <w:r w:rsidR="00211537" w:rsidRPr="008D387B">
        <w:rPr>
          <w:rFonts w:ascii="Arial" w:hAnsi="Arial" w:cs="Arial"/>
        </w:rPr>
        <w:t xml:space="preserve"> </w:t>
      </w:r>
      <w:r w:rsidR="007368B8" w:rsidRPr="008D387B">
        <w:rPr>
          <w:rFonts w:ascii="Arial" w:hAnsi="Arial" w:cs="Arial"/>
        </w:rPr>
        <w:t>prohlašuje, že byl informován o tom, v jakém rozsahu, pro jaký účel, kým a</w:t>
      </w:r>
      <w:r w:rsidR="00000FD0" w:rsidRPr="008D387B">
        <w:rPr>
          <w:rFonts w:ascii="Arial" w:hAnsi="Arial" w:cs="Arial"/>
        </w:rPr>
        <w:t> </w:t>
      </w:r>
      <w:r w:rsidR="007368B8" w:rsidRPr="008D387B">
        <w:rPr>
          <w:rFonts w:ascii="Arial" w:hAnsi="Arial" w:cs="Arial"/>
        </w:rPr>
        <w:t>jakým způsobem budou jeho osobní údaje zpracovávány a komu mohou být zpřístupněny, jakož i</w:t>
      </w:r>
      <w:r w:rsidR="00BC0FBB" w:rsidRPr="008D387B">
        <w:rPr>
          <w:rFonts w:ascii="Arial" w:hAnsi="Arial" w:cs="Arial"/>
        </w:rPr>
        <w:t> </w:t>
      </w:r>
      <w:r w:rsidR="007368B8" w:rsidRPr="008D387B">
        <w:rPr>
          <w:rFonts w:ascii="Arial" w:hAnsi="Arial" w:cs="Arial"/>
        </w:rPr>
        <w:t>o</w:t>
      </w:r>
      <w:r w:rsidR="00BC0FBB" w:rsidRPr="008D387B">
        <w:rPr>
          <w:rFonts w:ascii="Arial" w:hAnsi="Arial" w:cs="Arial"/>
        </w:rPr>
        <w:t> </w:t>
      </w:r>
      <w:r w:rsidR="007368B8" w:rsidRPr="008D387B">
        <w:rPr>
          <w:rFonts w:ascii="Arial" w:hAnsi="Arial" w:cs="Arial"/>
        </w:rPr>
        <w:t xml:space="preserve">svých právech dle ustanovení </w:t>
      </w:r>
      <w:r w:rsidR="00211537" w:rsidRPr="008D387B">
        <w:rPr>
          <w:rFonts w:ascii="Arial" w:hAnsi="Arial" w:cs="Arial"/>
        </w:rPr>
        <w:t>ZZ</w:t>
      </w:r>
      <w:r w:rsidR="007368B8" w:rsidRPr="008D387B">
        <w:rPr>
          <w:rFonts w:ascii="Arial" w:hAnsi="Arial" w:cs="Arial"/>
        </w:rPr>
        <w:t xml:space="preserve">OÚ s tím, že může odvolat souhlas se zpracováním svých osobních údajů. </w:t>
      </w:r>
      <w:r w:rsidR="006D5358" w:rsidRPr="008D387B">
        <w:rPr>
          <w:rFonts w:ascii="Arial" w:hAnsi="Arial" w:cs="Arial"/>
        </w:rPr>
        <w:t xml:space="preserve">Projektový manažer </w:t>
      </w:r>
      <w:r w:rsidR="007368B8" w:rsidRPr="008D387B">
        <w:rPr>
          <w:rFonts w:ascii="Arial" w:hAnsi="Arial" w:cs="Arial"/>
        </w:rPr>
        <w:t>byl zejména informován, že má právo přístupu k osobním údajům a</w:t>
      </w:r>
      <w:r w:rsidR="00BC0FBB" w:rsidRPr="008D387B">
        <w:rPr>
          <w:rFonts w:ascii="Arial" w:hAnsi="Arial" w:cs="Arial"/>
        </w:rPr>
        <w:t> </w:t>
      </w:r>
      <w:r w:rsidR="007368B8" w:rsidRPr="008D387B">
        <w:rPr>
          <w:rFonts w:ascii="Arial" w:hAnsi="Arial" w:cs="Arial"/>
        </w:rPr>
        <w:t xml:space="preserve">pokud zjistí nebo se bude domnívat, že ND nebo zpracovatel provádí zpracování jeho osobních údajů v rozporu s ochranou jeho soukromého a osobního života nebo v rozporu se zákonem (zejména jsou-li osobní údaje nepřesné s ohledem na účel jejich zpracování), má právo požádat ND či zpracovatele o vysvětlení a o odstranění závadného stavu, jakož i případná další práva stanovená předpisy na ochranu osobních údajů (ke dni uzavření této </w:t>
      </w:r>
      <w:r w:rsidR="00CC1821" w:rsidRPr="008D387B">
        <w:rPr>
          <w:rFonts w:ascii="Arial" w:hAnsi="Arial" w:cs="Arial"/>
        </w:rPr>
        <w:t>s</w:t>
      </w:r>
      <w:r w:rsidR="007368B8" w:rsidRPr="008D387B">
        <w:rPr>
          <w:rFonts w:ascii="Arial" w:hAnsi="Arial" w:cs="Arial"/>
        </w:rPr>
        <w:t>mlouvy z</w:t>
      </w:r>
      <w:r w:rsidR="00211537" w:rsidRPr="008D387B">
        <w:rPr>
          <w:rFonts w:ascii="Arial" w:hAnsi="Arial" w:cs="Arial"/>
        </w:rPr>
        <w:t>ejména Nařízení EU 2016/679 a ZZ</w:t>
      </w:r>
      <w:r w:rsidR="007368B8" w:rsidRPr="008D387B">
        <w:rPr>
          <w:rFonts w:ascii="Arial" w:hAnsi="Arial" w:cs="Arial"/>
        </w:rPr>
        <w:t>OÚ).</w:t>
      </w:r>
    </w:p>
    <w:p w14:paraId="1437B03A" w14:textId="77777777" w:rsidR="007368B8" w:rsidRPr="008D387B" w:rsidRDefault="00FE7029" w:rsidP="00FE7029">
      <w:pPr>
        <w:spacing w:after="120"/>
        <w:jc w:val="both"/>
        <w:rPr>
          <w:rFonts w:ascii="Arial" w:hAnsi="Arial" w:cs="Arial"/>
          <w:b/>
          <w:i/>
        </w:rPr>
      </w:pPr>
      <w:r w:rsidRPr="008D387B">
        <w:rPr>
          <w:rFonts w:ascii="Arial" w:hAnsi="Arial" w:cs="Arial"/>
        </w:rPr>
        <w:t>7.3</w:t>
      </w:r>
      <w:r w:rsidRPr="008D387B">
        <w:rPr>
          <w:rFonts w:ascii="Arial" w:hAnsi="Arial" w:cs="Arial"/>
        </w:rPr>
        <w:tab/>
      </w:r>
      <w:r w:rsidR="00281698" w:rsidRPr="008D387B">
        <w:rPr>
          <w:rFonts w:ascii="Arial" w:hAnsi="Arial" w:cs="Arial"/>
        </w:rPr>
        <w:t>Projektový manažer</w:t>
      </w:r>
      <w:r w:rsidR="00211537" w:rsidRPr="008D387B">
        <w:rPr>
          <w:rFonts w:ascii="Arial" w:hAnsi="Arial" w:cs="Arial"/>
        </w:rPr>
        <w:t xml:space="preserve"> </w:t>
      </w:r>
      <w:r w:rsidR="007368B8" w:rsidRPr="008D387B">
        <w:rPr>
          <w:rFonts w:ascii="Arial" w:hAnsi="Arial" w:cs="Arial"/>
        </w:rPr>
        <w:t>výslovně souhlasí s tím, aby N</w:t>
      </w:r>
      <w:r w:rsidR="000A2DCD" w:rsidRPr="008D387B">
        <w:rPr>
          <w:rFonts w:ascii="Arial" w:hAnsi="Arial" w:cs="Arial"/>
        </w:rPr>
        <w:t>D shromažďovalo, zpracovávalo a </w:t>
      </w:r>
      <w:r w:rsidR="007368B8" w:rsidRPr="008D387B">
        <w:rPr>
          <w:rFonts w:ascii="Arial" w:hAnsi="Arial" w:cs="Arial"/>
        </w:rPr>
        <w:t xml:space="preserve">uchovávalo po dobu trvání této </w:t>
      </w:r>
      <w:r w:rsidR="00CC1821" w:rsidRPr="008D387B">
        <w:rPr>
          <w:rFonts w:ascii="Arial" w:hAnsi="Arial" w:cs="Arial"/>
        </w:rPr>
        <w:t>s</w:t>
      </w:r>
      <w:r w:rsidR="007368B8" w:rsidRPr="008D387B">
        <w:rPr>
          <w:rFonts w:ascii="Arial" w:hAnsi="Arial" w:cs="Arial"/>
        </w:rPr>
        <w:t xml:space="preserve">mlouvy a dále až do odvolání souhlasu osobní údaje </w:t>
      </w:r>
      <w:r w:rsidR="006D5358" w:rsidRPr="008D387B">
        <w:rPr>
          <w:rFonts w:ascii="Arial" w:hAnsi="Arial" w:cs="Arial"/>
        </w:rPr>
        <w:t xml:space="preserve">projektového manažera </w:t>
      </w:r>
      <w:r w:rsidR="007368B8" w:rsidRPr="008D387B">
        <w:rPr>
          <w:rFonts w:ascii="Arial" w:hAnsi="Arial" w:cs="Arial"/>
        </w:rPr>
        <w:t>za</w:t>
      </w:r>
      <w:r w:rsidR="00000FD0" w:rsidRPr="008D387B">
        <w:rPr>
          <w:rFonts w:ascii="Arial" w:hAnsi="Arial" w:cs="Arial"/>
        </w:rPr>
        <w:t> </w:t>
      </w:r>
      <w:r w:rsidR="007368B8" w:rsidRPr="008D387B">
        <w:rPr>
          <w:rFonts w:ascii="Arial" w:hAnsi="Arial" w:cs="Arial"/>
        </w:rPr>
        <w:t xml:space="preserve">účelem nabídek případné další spolupráce ze strany ND a jednání o smluvním vztahu. </w:t>
      </w:r>
      <w:r w:rsidR="006D5358" w:rsidRPr="008D387B">
        <w:rPr>
          <w:rFonts w:ascii="Arial" w:hAnsi="Arial" w:cs="Arial"/>
        </w:rPr>
        <w:t xml:space="preserve">Projektový manažer </w:t>
      </w:r>
      <w:r w:rsidR="007368B8" w:rsidRPr="008D387B">
        <w:rPr>
          <w:rFonts w:ascii="Arial" w:hAnsi="Arial" w:cs="Arial"/>
        </w:rPr>
        <w:t xml:space="preserve">současně souhlasí s tím, aby ND shromažďovalo, zpracovávalo a uchovávalo osobní údaje </w:t>
      </w:r>
      <w:r w:rsidR="006D5358" w:rsidRPr="008D387B">
        <w:rPr>
          <w:rFonts w:ascii="Arial" w:hAnsi="Arial" w:cs="Arial"/>
        </w:rPr>
        <w:t>projektového manažera</w:t>
      </w:r>
      <w:r w:rsidR="007368B8" w:rsidRPr="008D387B">
        <w:rPr>
          <w:rFonts w:ascii="Arial" w:hAnsi="Arial" w:cs="Arial"/>
        </w:rPr>
        <w:t>, a to zejména v</w:t>
      </w:r>
      <w:r w:rsidR="00BC0FBB" w:rsidRPr="008D387B">
        <w:rPr>
          <w:rFonts w:ascii="Arial" w:hAnsi="Arial" w:cs="Arial"/>
        </w:rPr>
        <w:t> </w:t>
      </w:r>
      <w:r w:rsidR="007368B8" w:rsidRPr="008D387B">
        <w:rPr>
          <w:rFonts w:ascii="Arial" w:hAnsi="Arial" w:cs="Arial"/>
        </w:rPr>
        <w:t xml:space="preserve">rozsahu jeho podobizny (propagační i pořízené při činnosti dle této </w:t>
      </w:r>
      <w:r w:rsidR="00CC1821" w:rsidRPr="008D387B">
        <w:rPr>
          <w:rFonts w:ascii="Arial" w:hAnsi="Arial" w:cs="Arial"/>
        </w:rPr>
        <w:t>s</w:t>
      </w:r>
      <w:r w:rsidR="000A2DCD" w:rsidRPr="008D387B">
        <w:rPr>
          <w:rFonts w:ascii="Arial" w:hAnsi="Arial" w:cs="Arial"/>
        </w:rPr>
        <w:t>mlouvy), jeho identifikačních a </w:t>
      </w:r>
      <w:r w:rsidR="007368B8" w:rsidRPr="008D387B">
        <w:rPr>
          <w:rFonts w:ascii="Arial" w:hAnsi="Arial" w:cs="Arial"/>
        </w:rPr>
        <w:t>biografických údajů, ke všem účelům souvisejícím s</w:t>
      </w:r>
      <w:r w:rsidR="00000FD0" w:rsidRPr="008D387B">
        <w:rPr>
          <w:rFonts w:ascii="Arial" w:hAnsi="Arial" w:cs="Arial"/>
        </w:rPr>
        <w:t> </w:t>
      </w:r>
      <w:r w:rsidR="007368B8" w:rsidRPr="008D387B">
        <w:rPr>
          <w:rFonts w:ascii="Arial" w:hAnsi="Arial" w:cs="Arial"/>
        </w:rPr>
        <w:t>činností ND zahrnující především vedení účetní, obchodní, statistické a umělecké evidence ND, průzkum trhu, vyhodnocování činnosti ND, marketingové akce a propagační činnost, zasílání obchodních sdělení, nabízení výrobků a služeb ND, a to i prostřednictvím třetích osob, tvorbu katalogů, divadelních programů, časopisu ND a dokumentačních publikací, jakož i propagaci p</w:t>
      </w:r>
      <w:r w:rsidR="000A2DCD" w:rsidRPr="008D387B">
        <w:rPr>
          <w:rFonts w:ascii="Arial" w:hAnsi="Arial" w:cs="Arial"/>
        </w:rPr>
        <w:t>ředstavení, a to i v </w:t>
      </w:r>
      <w:r w:rsidR="007368B8" w:rsidRPr="008D387B">
        <w:rPr>
          <w:rFonts w:ascii="Arial" w:hAnsi="Arial" w:cs="Arial"/>
        </w:rPr>
        <w:t xml:space="preserve">rámci zájezdů </w:t>
      </w:r>
      <w:r w:rsidR="007368B8" w:rsidRPr="008D387B">
        <w:rPr>
          <w:rFonts w:ascii="Arial" w:hAnsi="Arial" w:cs="Arial"/>
        </w:rPr>
        <w:lastRenderedPageBreak/>
        <w:t>nebo festivalů. ND je oprávněno osobní údaje zpřístupnit svým smluvním zpracovatelům a přenechat je za podmínek tohoto souhlasu svým smluvním partnerům (např. pořadatelům představení).</w:t>
      </w:r>
    </w:p>
    <w:p w14:paraId="321F9E98" w14:textId="77777777" w:rsidR="008D387B" w:rsidRPr="008D387B" w:rsidRDefault="008D387B" w:rsidP="001A14FA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</w:rPr>
      </w:pPr>
    </w:p>
    <w:p w14:paraId="6B70F024" w14:textId="77777777" w:rsidR="005D0C55" w:rsidRDefault="00FE7029" w:rsidP="005D0C55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  <w:b/>
        </w:rPr>
        <w:t xml:space="preserve">VIII. </w:t>
      </w:r>
      <w:r w:rsidR="007368B8" w:rsidRPr="008D387B">
        <w:rPr>
          <w:rFonts w:ascii="Arial" w:hAnsi="Arial" w:cs="Arial"/>
          <w:b/>
        </w:rPr>
        <w:t>Závěrečná ustanovení</w:t>
      </w:r>
    </w:p>
    <w:p w14:paraId="66B98877" w14:textId="77777777" w:rsidR="00384C70" w:rsidRPr="008D387B" w:rsidRDefault="005D0C55" w:rsidP="005D0C55">
      <w:pPr>
        <w:spacing w:after="120"/>
        <w:jc w:val="both"/>
        <w:rPr>
          <w:rFonts w:ascii="Arial" w:hAnsi="Arial" w:cs="Arial"/>
          <w:b/>
        </w:rPr>
      </w:pPr>
      <w:r w:rsidRPr="008D387B">
        <w:rPr>
          <w:rFonts w:ascii="Arial" w:hAnsi="Arial" w:cs="Arial"/>
        </w:rPr>
        <w:t>8.1</w:t>
      </w:r>
      <w:r w:rsidRPr="008D387B">
        <w:rPr>
          <w:rFonts w:ascii="Arial" w:hAnsi="Arial" w:cs="Arial"/>
        </w:rPr>
        <w:tab/>
      </w:r>
      <w:r w:rsidR="000E5EEF" w:rsidRPr="008D387B">
        <w:rPr>
          <w:rFonts w:ascii="Arial" w:hAnsi="Arial" w:cs="Arial"/>
        </w:rPr>
        <w:t xml:space="preserve">Tato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>mlouva se řídí českým právním řádem, a</w:t>
      </w:r>
      <w:r w:rsidR="00211537" w:rsidRPr="008D387B">
        <w:rPr>
          <w:rFonts w:ascii="Arial" w:hAnsi="Arial" w:cs="Arial"/>
        </w:rPr>
        <w:t xml:space="preserve"> to zejména Občanským zákoníkem.   </w:t>
      </w:r>
    </w:p>
    <w:p w14:paraId="76B532F1" w14:textId="6AD18E25" w:rsidR="005D0C55" w:rsidRPr="008D387B" w:rsidRDefault="005D0C55" w:rsidP="005D0C55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8.2</w:t>
      </w:r>
      <w:r w:rsidRPr="008D387B">
        <w:rPr>
          <w:rFonts w:ascii="Arial" w:hAnsi="Arial" w:cs="Arial"/>
        </w:rPr>
        <w:tab/>
      </w:r>
      <w:r w:rsidR="00384C70" w:rsidRPr="008D387B">
        <w:rPr>
          <w:rFonts w:ascii="Arial" w:hAnsi="Arial" w:cs="Arial"/>
        </w:rPr>
        <w:t xml:space="preserve">Tato </w:t>
      </w:r>
      <w:r w:rsidR="00CC1821" w:rsidRPr="008D387B">
        <w:rPr>
          <w:rFonts w:ascii="Arial" w:hAnsi="Arial" w:cs="Arial"/>
        </w:rPr>
        <w:t>s</w:t>
      </w:r>
      <w:r w:rsidR="00384C70" w:rsidRPr="008D387B">
        <w:rPr>
          <w:rFonts w:ascii="Arial" w:hAnsi="Arial" w:cs="Arial"/>
        </w:rPr>
        <w:t>mlouva</w:t>
      </w:r>
      <w:r w:rsidR="00475A46" w:rsidRPr="008D387B">
        <w:rPr>
          <w:rFonts w:ascii="Arial" w:hAnsi="Arial" w:cs="Arial"/>
        </w:rPr>
        <w:t xml:space="preserve"> se uzavírá na dobu určitou do </w:t>
      </w:r>
      <w:r w:rsidR="00712253" w:rsidRPr="008D387B">
        <w:rPr>
          <w:rFonts w:ascii="Arial" w:hAnsi="Arial" w:cs="Arial"/>
        </w:rPr>
        <w:t>3</w:t>
      </w:r>
      <w:r w:rsidR="00281698" w:rsidRPr="008D387B">
        <w:rPr>
          <w:rFonts w:ascii="Arial" w:hAnsi="Arial" w:cs="Arial"/>
        </w:rPr>
        <w:t>0</w:t>
      </w:r>
      <w:r w:rsidR="00712253" w:rsidRPr="008D387B">
        <w:rPr>
          <w:rFonts w:ascii="Arial" w:hAnsi="Arial" w:cs="Arial"/>
        </w:rPr>
        <w:t xml:space="preserve">. </w:t>
      </w:r>
      <w:r w:rsidR="00281698" w:rsidRPr="008D387B">
        <w:rPr>
          <w:rFonts w:ascii="Arial" w:hAnsi="Arial" w:cs="Arial"/>
        </w:rPr>
        <w:t>6</w:t>
      </w:r>
      <w:r w:rsidR="00712253" w:rsidRPr="008D387B">
        <w:rPr>
          <w:rFonts w:ascii="Arial" w:hAnsi="Arial" w:cs="Arial"/>
        </w:rPr>
        <w:t>.</w:t>
      </w:r>
      <w:r w:rsidR="00475A46" w:rsidRPr="008D387B">
        <w:rPr>
          <w:rFonts w:ascii="Arial" w:hAnsi="Arial" w:cs="Arial"/>
        </w:rPr>
        <w:t xml:space="preserve"> 202</w:t>
      </w:r>
      <w:r w:rsidR="00281698" w:rsidRPr="008D387B">
        <w:rPr>
          <w:rFonts w:ascii="Arial" w:hAnsi="Arial" w:cs="Arial"/>
        </w:rPr>
        <w:t>1</w:t>
      </w:r>
      <w:r w:rsidR="00230666" w:rsidRPr="008D387B">
        <w:rPr>
          <w:rFonts w:ascii="Arial" w:hAnsi="Arial" w:cs="Arial"/>
        </w:rPr>
        <w:t xml:space="preserve">, případně do vyčerpání maximální částky plnění této smlouvy </w:t>
      </w:r>
      <w:r w:rsidR="005C1BC9" w:rsidRPr="008D387B">
        <w:rPr>
          <w:rFonts w:ascii="Arial" w:hAnsi="Arial" w:cs="Arial"/>
          <w:b/>
        </w:rPr>
        <w:t>7</w:t>
      </w:r>
      <w:r w:rsidR="00281698" w:rsidRPr="008D387B">
        <w:rPr>
          <w:rFonts w:ascii="Arial" w:hAnsi="Arial" w:cs="Arial"/>
          <w:b/>
        </w:rPr>
        <w:t>00.000</w:t>
      </w:r>
      <w:r w:rsidR="00230666" w:rsidRPr="008D387B">
        <w:rPr>
          <w:rFonts w:ascii="Arial" w:hAnsi="Arial" w:cs="Arial"/>
          <w:b/>
        </w:rPr>
        <w:t>,- Kč</w:t>
      </w:r>
      <w:r w:rsidR="00230666" w:rsidRPr="008D387B">
        <w:rPr>
          <w:rFonts w:ascii="Arial" w:hAnsi="Arial" w:cs="Arial"/>
        </w:rPr>
        <w:t>, dle toho, která událost nastane dříve</w:t>
      </w:r>
      <w:r w:rsidR="00475A46" w:rsidRPr="008D387B">
        <w:rPr>
          <w:rFonts w:ascii="Arial" w:hAnsi="Arial" w:cs="Arial"/>
        </w:rPr>
        <w:t>. Smlouva</w:t>
      </w:r>
      <w:r w:rsidR="00384C70" w:rsidRPr="008D387B">
        <w:rPr>
          <w:rFonts w:ascii="Arial" w:hAnsi="Arial" w:cs="Arial"/>
        </w:rPr>
        <w:t xml:space="preserve"> je oboustranně vypověditelná</w:t>
      </w:r>
      <w:r w:rsidR="00000FD0" w:rsidRPr="008D387B">
        <w:rPr>
          <w:rFonts w:ascii="Arial" w:hAnsi="Arial" w:cs="Arial"/>
        </w:rPr>
        <w:t xml:space="preserve"> bez udání důvodu</w:t>
      </w:r>
      <w:r w:rsidR="00384C70" w:rsidRPr="008D387B">
        <w:rPr>
          <w:rFonts w:ascii="Arial" w:hAnsi="Arial" w:cs="Arial"/>
        </w:rPr>
        <w:t xml:space="preserve">, přičemž výpovědní lhůta </w:t>
      </w:r>
      <w:r w:rsidR="00000FD0" w:rsidRPr="008D387B">
        <w:rPr>
          <w:rFonts w:ascii="Arial" w:hAnsi="Arial" w:cs="Arial"/>
        </w:rPr>
        <w:t xml:space="preserve">je 4 týdny </w:t>
      </w:r>
      <w:r w:rsidR="00384C70" w:rsidRPr="008D387B">
        <w:rPr>
          <w:rFonts w:ascii="Arial" w:hAnsi="Arial" w:cs="Arial"/>
        </w:rPr>
        <w:t xml:space="preserve">a počíná běžet </w:t>
      </w:r>
      <w:r w:rsidR="00000FD0" w:rsidRPr="008D387B">
        <w:rPr>
          <w:rFonts w:ascii="Arial" w:hAnsi="Arial" w:cs="Arial"/>
        </w:rPr>
        <w:t>následujícího dne po dni</w:t>
      </w:r>
      <w:r w:rsidR="00384C70" w:rsidRPr="008D387B">
        <w:rPr>
          <w:rFonts w:ascii="Arial" w:hAnsi="Arial" w:cs="Arial"/>
        </w:rPr>
        <w:t>, ve kterém byla výpověď doručena druhé smluvní straně.</w:t>
      </w:r>
    </w:p>
    <w:p w14:paraId="20702F1B" w14:textId="77777777" w:rsidR="000E5EEF" w:rsidRPr="008D387B" w:rsidRDefault="005D0C55" w:rsidP="005D0C55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8.3</w:t>
      </w:r>
      <w:r w:rsidRPr="008D387B">
        <w:rPr>
          <w:rFonts w:ascii="Arial" w:hAnsi="Arial" w:cs="Arial"/>
        </w:rPr>
        <w:tab/>
      </w:r>
      <w:r w:rsidR="000E5EEF" w:rsidRPr="008D387B">
        <w:rPr>
          <w:rFonts w:ascii="Arial" w:hAnsi="Arial" w:cs="Arial"/>
        </w:rPr>
        <w:t>Smluvní strany se dohodly, že mohou vzájemně zap</w:t>
      </w:r>
      <w:r w:rsidR="000A2DCD" w:rsidRPr="008D387B">
        <w:rPr>
          <w:rFonts w:ascii="Arial" w:hAnsi="Arial" w:cs="Arial"/>
        </w:rPr>
        <w:t>očíst své pohledávky plynoucí z </w:t>
      </w:r>
      <w:r w:rsidR="000E5EEF" w:rsidRPr="008D387B">
        <w:rPr>
          <w:rFonts w:ascii="Arial" w:hAnsi="Arial" w:cs="Arial"/>
        </w:rPr>
        <w:t xml:space="preserve">této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>mlouvy.</w:t>
      </w:r>
    </w:p>
    <w:p w14:paraId="0ACBD37D" w14:textId="77777777" w:rsidR="000E5EEF" w:rsidRPr="008D387B" w:rsidRDefault="005D0C55" w:rsidP="005D0C55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8.4</w:t>
      </w:r>
      <w:r w:rsidRPr="008D387B">
        <w:rPr>
          <w:rFonts w:ascii="Arial" w:hAnsi="Arial" w:cs="Arial"/>
        </w:rPr>
        <w:tab/>
      </w:r>
      <w:r w:rsidR="000E5EEF" w:rsidRPr="008D387B">
        <w:rPr>
          <w:rFonts w:ascii="Arial" w:hAnsi="Arial" w:cs="Arial"/>
        </w:rPr>
        <w:t xml:space="preserve">Stane-li se některé ustanovení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>mlouvy neplatným, zůstávají ostatní ustanovení Smlouvy v</w:t>
      </w:r>
      <w:r w:rsidR="00000FD0" w:rsidRPr="008D387B">
        <w:rPr>
          <w:rFonts w:ascii="Arial" w:hAnsi="Arial" w:cs="Arial"/>
        </w:rPr>
        <w:t> </w:t>
      </w:r>
      <w:r w:rsidR="000E5EEF" w:rsidRPr="008D387B">
        <w:rPr>
          <w:rFonts w:ascii="Arial" w:hAnsi="Arial" w:cs="Arial"/>
        </w:rPr>
        <w:t xml:space="preserve">platnosti v plném znění a smluvní strany se zavazují k doplnění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 xml:space="preserve">mlouvy ve smyslu co možná nejbližším neplatným ustanovením. </w:t>
      </w:r>
    </w:p>
    <w:p w14:paraId="487D0A1F" w14:textId="77777777" w:rsidR="000E5EEF" w:rsidRPr="008D387B" w:rsidRDefault="005D0C55" w:rsidP="005D0C55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8.5</w:t>
      </w:r>
      <w:r w:rsidRPr="008D387B">
        <w:rPr>
          <w:rFonts w:ascii="Arial" w:hAnsi="Arial" w:cs="Arial"/>
        </w:rPr>
        <w:tab/>
      </w:r>
      <w:r w:rsidR="000E5EEF" w:rsidRPr="008D387B">
        <w:rPr>
          <w:rFonts w:ascii="Arial" w:hAnsi="Arial" w:cs="Arial"/>
        </w:rPr>
        <w:t xml:space="preserve">Jakékoli případné spory vyplývající z této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 xml:space="preserve">mlouvy nebo z právního jednání souvisejícího s touto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>mlouvou se smluvní strany zavazují řešit především smírnou cestou na základě společného jednání. Nedojde-li k vyřešení sporu</w:t>
      </w:r>
      <w:r w:rsidR="000A2DCD" w:rsidRPr="008D387B">
        <w:rPr>
          <w:rFonts w:ascii="Arial" w:hAnsi="Arial" w:cs="Arial"/>
        </w:rPr>
        <w:t xml:space="preserve"> dohodou, bude spor předložen k </w:t>
      </w:r>
      <w:r w:rsidR="000E5EEF" w:rsidRPr="008D387B">
        <w:rPr>
          <w:rFonts w:ascii="Arial" w:hAnsi="Arial" w:cs="Arial"/>
        </w:rPr>
        <w:t>rozhodnutí příslušnému soudu v České republice s míst</w:t>
      </w:r>
      <w:r w:rsidR="000A2DCD" w:rsidRPr="008D387B">
        <w:rPr>
          <w:rFonts w:ascii="Arial" w:hAnsi="Arial" w:cs="Arial"/>
        </w:rPr>
        <w:t>ní příslušností dle sídla ND. V </w:t>
      </w:r>
      <w:r w:rsidR="000E5EEF" w:rsidRPr="008D387B">
        <w:rPr>
          <w:rFonts w:ascii="Arial" w:hAnsi="Arial" w:cs="Arial"/>
        </w:rPr>
        <w:t xml:space="preserve">případě sporu bude rozhodné české právo. </w:t>
      </w:r>
      <w:r w:rsidR="00281698" w:rsidRPr="008D387B">
        <w:rPr>
          <w:rFonts w:ascii="Arial" w:hAnsi="Arial" w:cs="Arial"/>
        </w:rPr>
        <w:tab/>
      </w:r>
    </w:p>
    <w:p w14:paraId="7FFA2B70" w14:textId="77777777" w:rsidR="000E5EEF" w:rsidRPr="008D387B" w:rsidRDefault="005D0C55" w:rsidP="005D0C55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8.6</w:t>
      </w:r>
      <w:r w:rsidRPr="008D387B">
        <w:rPr>
          <w:rFonts w:ascii="Arial" w:hAnsi="Arial" w:cs="Arial"/>
        </w:rPr>
        <w:tab/>
      </w:r>
      <w:r w:rsidR="000E5EEF" w:rsidRPr="008D387B">
        <w:rPr>
          <w:rFonts w:ascii="Arial" w:hAnsi="Arial" w:cs="Arial"/>
        </w:rPr>
        <w:t xml:space="preserve">Tuto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 xml:space="preserve">mlouvu lze měnit či doplňovat pouze písemně na základě dohody obou smluvních stran. Smluvní strany tímto vylučují použití § 1740 odst. 3 Občanského zákoníku, že smlouva je uzavřena i tehdy, kdy nedojde k úplné shodě projevů vůle smluvních stran. Smluvní strany prohlašují, že vše, co chtěly, vtělily do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 xml:space="preserve">mlouvy. Smluvní strany dále prohlašují, že převzaly nebezpečí změny okolností nastalých po uzavření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>mlouvy a neúměrného zkrácení v případě vzájemně poskytnutého plnění, proto vylučují použití § 1765 a § 1766 Občanského zákoníku a</w:t>
      </w:r>
      <w:r w:rsidR="00000FD0" w:rsidRPr="008D387B">
        <w:rPr>
          <w:rFonts w:ascii="Arial" w:hAnsi="Arial" w:cs="Arial"/>
        </w:rPr>
        <w:t> </w:t>
      </w:r>
      <w:r w:rsidR="000E5EEF" w:rsidRPr="008D387B">
        <w:rPr>
          <w:rFonts w:ascii="Arial" w:hAnsi="Arial" w:cs="Arial"/>
        </w:rPr>
        <w:t>§</w:t>
      </w:r>
      <w:r w:rsidR="00000FD0" w:rsidRPr="008D387B">
        <w:rPr>
          <w:rFonts w:ascii="Arial" w:hAnsi="Arial" w:cs="Arial"/>
        </w:rPr>
        <w:t> </w:t>
      </w:r>
      <w:r w:rsidR="000E5EEF" w:rsidRPr="008D387B">
        <w:rPr>
          <w:rFonts w:ascii="Arial" w:hAnsi="Arial" w:cs="Arial"/>
        </w:rPr>
        <w:t>1793 Občanského zákoníku.</w:t>
      </w:r>
    </w:p>
    <w:p w14:paraId="3B616245" w14:textId="77777777" w:rsidR="005D0C55" w:rsidRPr="008D387B" w:rsidRDefault="005D0C55" w:rsidP="005D0C55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8.7</w:t>
      </w:r>
      <w:r w:rsidRPr="008D387B">
        <w:rPr>
          <w:rFonts w:ascii="Arial" w:hAnsi="Arial" w:cs="Arial"/>
        </w:rPr>
        <w:tab/>
      </w:r>
      <w:r w:rsidR="000E5EEF" w:rsidRPr="008D387B">
        <w:rPr>
          <w:rFonts w:ascii="Arial" w:hAnsi="Arial" w:cs="Arial"/>
        </w:rPr>
        <w:t xml:space="preserve">Tato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>mlouva se vyhotovuje ve dvou vyhotoveních v českém jazyce, z nichž každá ze smluvních stran obdrží po</w:t>
      </w:r>
      <w:r w:rsidR="00000FD0" w:rsidRPr="008D387B">
        <w:rPr>
          <w:rFonts w:ascii="Arial" w:hAnsi="Arial" w:cs="Arial"/>
        </w:rPr>
        <w:t> </w:t>
      </w:r>
      <w:r w:rsidR="000E5EEF" w:rsidRPr="008D387B">
        <w:rPr>
          <w:rFonts w:ascii="Arial" w:hAnsi="Arial" w:cs="Arial"/>
        </w:rPr>
        <w:t>jednom vyhotovení v českém jazyce</w:t>
      </w:r>
      <w:r w:rsidR="00CB6DD8" w:rsidRPr="008D387B">
        <w:rPr>
          <w:rFonts w:ascii="Arial" w:hAnsi="Arial" w:cs="Arial"/>
        </w:rPr>
        <w:t>.</w:t>
      </w:r>
      <w:r w:rsidR="000E5EEF" w:rsidRPr="008D387B">
        <w:rPr>
          <w:rFonts w:ascii="Arial" w:hAnsi="Arial" w:cs="Arial"/>
        </w:rPr>
        <w:t xml:space="preserve"> Veškeré přílohy této Smlouvy tvoří její nedílnou součást. </w:t>
      </w:r>
    </w:p>
    <w:p w14:paraId="077D6D18" w14:textId="77777777" w:rsidR="000E5EEF" w:rsidRPr="008D387B" w:rsidRDefault="005D0C55" w:rsidP="005D0C55">
      <w:pPr>
        <w:spacing w:after="12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8.8</w:t>
      </w:r>
      <w:r w:rsidRPr="008D387B">
        <w:rPr>
          <w:rFonts w:ascii="Arial" w:hAnsi="Arial" w:cs="Arial"/>
        </w:rPr>
        <w:tab/>
      </w:r>
      <w:r w:rsidR="000E5EEF" w:rsidRPr="008D387B">
        <w:rPr>
          <w:rFonts w:ascii="Arial" w:hAnsi="Arial" w:cs="Arial"/>
        </w:rPr>
        <w:t xml:space="preserve">Smluvní strany prohlašují, že tato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 xml:space="preserve">mlouva je výrazem jejich svobodné a vážné vůle, na důkaz čehož ji stvrzují svými podpisy. Tato </w:t>
      </w:r>
      <w:r w:rsidR="00CC1821" w:rsidRPr="008D387B">
        <w:rPr>
          <w:rFonts w:ascii="Arial" w:hAnsi="Arial" w:cs="Arial"/>
        </w:rPr>
        <w:t>s</w:t>
      </w:r>
      <w:r w:rsidR="000E5EEF" w:rsidRPr="008D387B">
        <w:rPr>
          <w:rFonts w:ascii="Arial" w:hAnsi="Arial" w:cs="Arial"/>
        </w:rPr>
        <w:t>mlouva nabývá platnosti a účinnosti dnem jejího podpisu oběma smluvními stranami.</w:t>
      </w:r>
    </w:p>
    <w:p w14:paraId="3B7DB578" w14:textId="77777777" w:rsidR="008D387B" w:rsidRDefault="008D387B" w:rsidP="000E5EEF">
      <w:pPr>
        <w:jc w:val="both"/>
        <w:rPr>
          <w:rFonts w:ascii="Arial" w:hAnsi="Arial" w:cs="Arial"/>
        </w:rPr>
      </w:pPr>
    </w:p>
    <w:p w14:paraId="2090C8FD" w14:textId="77777777" w:rsidR="008D387B" w:rsidRDefault="008D387B" w:rsidP="000E5EEF">
      <w:pPr>
        <w:jc w:val="both"/>
        <w:rPr>
          <w:rFonts w:ascii="Arial" w:hAnsi="Arial" w:cs="Arial"/>
        </w:rPr>
      </w:pPr>
    </w:p>
    <w:p w14:paraId="0213E9C4" w14:textId="77777777" w:rsidR="008D387B" w:rsidRDefault="008D387B" w:rsidP="000E5EEF">
      <w:pPr>
        <w:jc w:val="both"/>
        <w:rPr>
          <w:rFonts w:ascii="Arial" w:hAnsi="Arial" w:cs="Arial"/>
        </w:rPr>
      </w:pPr>
    </w:p>
    <w:p w14:paraId="01E3AE9E" w14:textId="77777777" w:rsidR="008D387B" w:rsidRDefault="008D387B" w:rsidP="000E5EEF">
      <w:pPr>
        <w:jc w:val="both"/>
        <w:rPr>
          <w:rFonts w:ascii="Arial" w:hAnsi="Arial" w:cs="Arial"/>
        </w:rPr>
      </w:pPr>
    </w:p>
    <w:p w14:paraId="3C21B192" w14:textId="77777777" w:rsidR="008D387B" w:rsidRDefault="008D387B" w:rsidP="000E5EEF">
      <w:pPr>
        <w:jc w:val="both"/>
        <w:rPr>
          <w:rFonts w:ascii="Arial" w:hAnsi="Arial" w:cs="Arial"/>
        </w:rPr>
      </w:pPr>
    </w:p>
    <w:p w14:paraId="4FACFEC8" w14:textId="77777777" w:rsidR="008D387B" w:rsidRDefault="008D387B" w:rsidP="000E5EEF">
      <w:pPr>
        <w:jc w:val="both"/>
        <w:rPr>
          <w:rFonts w:ascii="Arial" w:hAnsi="Arial" w:cs="Arial"/>
        </w:rPr>
      </w:pPr>
    </w:p>
    <w:p w14:paraId="449BF0CC" w14:textId="77777777" w:rsidR="008D387B" w:rsidRPr="008D387B" w:rsidRDefault="008D387B" w:rsidP="000E5EEF">
      <w:pPr>
        <w:jc w:val="both"/>
        <w:rPr>
          <w:rFonts w:ascii="Arial" w:hAnsi="Arial" w:cs="Arial"/>
        </w:rPr>
        <w:sectPr w:rsidR="008D387B" w:rsidRPr="008D387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D6F91A" w14:textId="77777777" w:rsidR="00CC1821" w:rsidRPr="008D387B" w:rsidRDefault="007368B8" w:rsidP="00CC1821">
      <w:pPr>
        <w:spacing w:after="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V ______________dne _____________</w:t>
      </w:r>
    </w:p>
    <w:p w14:paraId="371F21EE" w14:textId="77777777" w:rsidR="007368B8" w:rsidRPr="008D387B" w:rsidRDefault="007368B8" w:rsidP="00CC1821">
      <w:pPr>
        <w:spacing w:after="0"/>
        <w:jc w:val="both"/>
        <w:rPr>
          <w:rFonts w:ascii="Arial" w:hAnsi="Arial" w:cs="Arial"/>
        </w:rPr>
      </w:pPr>
    </w:p>
    <w:p w14:paraId="406565E0" w14:textId="77777777" w:rsidR="00C56C9A" w:rsidRPr="008D387B" w:rsidRDefault="00C56C9A" w:rsidP="00CC1821">
      <w:pPr>
        <w:spacing w:after="0"/>
        <w:jc w:val="both"/>
        <w:rPr>
          <w:rFonts w:ascii="Arial" w:hAnsi="Arial" w:cs="Arial"/>
        </w:rPr>
      </w:pPr>
    </w:p>
    <w:p w14:paraId="77415618" w14:textId="77777777" w:rsidR="008D387B" w:rsidRPr="008D387B" w:rsidRDefault="008D387B" w:rsidP="00CC1821">
      <w:pPr>
        <w:spacing w:after="0"/>
        <w:jc w:val="both"/>
        <w:rPr>
          <w:rFonts w:ascii="Arial" w:hAnsi="Arial" w:cs="Arial"/>
        </w:rPr>
      </w:pPr>
    </w:p>
    <w:p w14:paraId="26C4875A" w14:textId="77777777" w:rsidR="005D0C55" w:rsidRPr="008D387B" w:rsidRDefault="005D0C55" w:rsidP="00CC1821">
      <w:pPr>
        <w:spacing w:after="0"/>
        <w:jc w:val="both"/>
        <w:rPr>
          <w:rFonts w:ascii="Arial" w:hAnsi="Arial" w:cs="Arial"/>
        </w:rPr>
      </w:pPr>
    </w:p>
    <w:p w14:paraId="5C893FE4" w14:textId="77777777" w:rsidR="00CC1821" w:rsidRPr="008D387B" w:rsidRDefault="007368B8" w:rsidP="00CC1821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__________________________________</w:t>
      </w:r>
    </w:p>
    <w:p w14:paraId="0021803D" w14:textId="77777777" w:rsidR="00CC1821" w:rsidRPr="008D387B" w:rsidRDefault="00CC1821" w:rsidP="00CC1821">
      <w:pPr>
        <w:spacing w:after="0"/>
        <w:rPr>
          <w:rFonts w:ascii="Arial" w:hAnsi="Arial" w:cs="Arial"/>
        </w:rPr>
      </w:pPr>
    </w:p>
    <w:p w14:paraId="204151F2" w14:textId="77777777" w:rsidR="00CC1821" w:rsidRPr="008D387B" w:rsidRDefault="00CC1821" w:rsidP="00CC1821">
      <w:pPr>
        <w:spacing w:after="0"/>
        <w:rPr>
          <w:rFonts w:ascii="Arial" w:hAnsi="Arial" w:cs="Arial"/>
        </w:rPr>
      </w:pPr>
    </w:p>
    <w:p w14:paraId="04F163B9" w14:textId="77777777" w:rsidR="00C56C9A" w:rsidRPr="008D387B" w:rsidRDefault="00C56C9A" w:rsidP="00CC1821">
      <w:pPr>
        <w:spacing w:after="0"/>
        <w:rPr>
          <w:rFonts w:ascii="Arial" w:hAnsi="Arial" w:cs="Arial"/>
        </w:rPr>
      </w:pPr>
    </w:p>
    <w:p w14:paraId="3B8B518D" w14:textId="77777777" w:rsidR="00CC1821" w:rsidRPr="008D387B" w:rsidRDefault="00CC1821" w:rsidP="00CC1821">
      <w:pPr>
        <w:spacing w:after="0"/>
        <w:rPr>
          <w:rFonts w:ascii="Arial" w:hAnsi="Arial" w:cs="Arial"/>
        </w:rPr>
      </w:pPr>
    </w:p>
    <w:p w14:paraId="6AC4618A" w14:textId="77777777" w:rsidR="00CC1821" w:rsidRPr="008D387B" w:rsidRDefault="00CC1821" w:rsidP="00CC1821">
      <w:pPr>
        <w:spacing w:after="0"/>
        <w:rPr>
          <w:rFonts w:ascii="Arial" w:hAnsi="Arial" w:cs="Arial"/>
        </w:rPr>
      </w:pPr>
    </w:p>
    <w:p w14:paraId="0ADEEABD" w14:textId="77777777" w:rsidR="00CC1821" w:rsidRPr="008D387B" w:rsidRDefault="007368B8" w:rsidP="00CC1821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V ______________dne _____________</w:t>
      </w:r>
    </w:p>
    <w:p w14:paraId="24E01507" w14:textId="77777777" w:rsidR="007368B8" w:rsidRPr="008D387B" w:rsidRDefault="007368B8" w:rsidP="00CC1821">
      <w:pPr>
        <w:spacing w:after="0"/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Národní divadlo:</w:t>
      </w:r>
    </w:p>
    <w:p w14:paraId="43936225" w14:textId="77777777" w:rsidR="007368B8" w:rsidRPr="008D387B" w:rsidRDefault="007368B8" w:rsidP="00CC1821">
      <w:pPr>
        <w:spacing w:after="0"/>
        <w:jc w:val="both"/>
        <w:rPr>
          <w:rFonts w:ascii="Arial" w:hAnsi="Arial" w:cs="Arial"/>
        </w:rPr>
      </w:pPr>
    </w:p>
    <w:p w14:paraId="0828EC8D" w14:textId="77777777" w:rsidR="005D0C55" w:rsidRPr="008D387B" w:rsidRDefault="005D0C55" w:rsidP="00CC1821">
      <w:pPr>
        <w:spacing w:after="0"/>
        <w:jc w:val="both"/>
        <w:rPr>
          <w:rFonts w:ascii="Arial" w:hAnsi="Arial" w:cs="Arial"/>
        </w:rPr>
      </w:pPr>
    </w:p>
    <w:p w14:paraId="25079F29" w14:textId="77777777" w:rsidR="00CC1821" w:rsidRPr="008D387B" w:rsidRDefault="00CC1821" w:rsidP="00CC1821">
      <w:pPr>
        <w:spacing w:after="0"/>
        <w:jc w:val="both"/>
        <w:rPr>
          <w:rFonts w:ascii="Arial" w:hAnsi="Arial" w:cs="Arial"/>
        </w:rPr>
      </w:pPr>
    </w:p>
    <w:p w14:paraId="3071BBBE" w14:textId="77777777" w:rsidR="007368B8" w:rsidRPr="008D387B" w:rsidRDefault="007368B8" w:rsidP="00CC1821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__________________________________</w:t>
      </w:r>
    </w:p>
    <w:p w14:paraId="1C705E3C" w14:textId="2AF5AD28" w:rsidR="007368B8" w:rsidRPr="008D387B" w:rsidRDefault="007368B8" w:rsidP="00CC1821">
      <w:pPr>
        <w:spacing w:after="0"/>
        <w:jc w:val="both"/>
        <w:rPr>
          <w:rFonts w:ascii="Arial" w:hAnsi="Arial" w:cs="Arial"/>
        </w:rPr>
      </w:pPr>
    </w:p>
    <w:p w14:paraId="1DDBD40E" w14:textId="77777777" w:rsidR="007368B8" w:rsidRPr="008D387B" w:rsidRDefault="007368B8" w:rsidP="00CC1821">
      <w:pPr>
        <w:spacing w:after="0"/>
        <w:jc w:val="both"/>
        <w:rPr>
          <w:rFonts w:ascii="Arial" w:hAnsi="Arial" w:cs="Arial"/>
        </w:rPr>
      </w:pPr>
    </w:p>
    <w:p w14:paraId="1562CFAA" w14:textId="77777777" w:rsidR="00475A46" w:rsidRPr="008D387B" w:rsidRDefault="00475A46" w:rsidP="00CC1821">
      <w:pPr>
        <w:spacing w:after="0"/>
        <w:jc w:val="both"/>
        <w:rPr>
          <w:rFonts w:ascii="Arial" w:hAnsi="Arial" w:cs="Arial"/>
        </w:rPr>
      </w:pPr>
    </w:p>
    <w:p w14:paraId="0AC5778A" w14:textId="77777777" w:rsidR="00475A46" w:rsidRPr="008D387B" w:rsidRDefault="00475A46" w:rsidP="00CC1821">
      <w:pPr>
        <w:spacing w:after="0"/>
        <w:rPr>
          <w:rFonts w:ascii="Arial" w:hAnsi="Arial" w:cs="Arial"/>
        </w:rPr>
      </w:pPr>
      <w:r w:rsidRPr="008D387B">
        <w:rPr>
          <w:rFonts w:ascii="Arial" w:hAnsi="Arial" w:cs="Arial"/>
        </w:rPr>
        <w:t>__________________________________</w:t>
      </w:r>
    </w:p>
    <w:p w14:paraId="62606BD5" w14:textId="77777777" w:rsidR="00475A46" w:rsidRPr="008D387B" w:rsidRDefault="00475A46" w:rsidP="00CC1821">
      <w:pPr>
        <w:spacing w:after="0"/>
        <w:jc w:val="both"/>
        <w:rPr>
          <w:rFonts w:ascii="Arial" w:hAnsi="Arial" w:cs="Arial"/>
        </w:rPr>
        <w:sectPr w:rsidR="00475A46" w:rsidRPr="008D387B" w:rsidSect="00F817F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15A784" w14:textId="77777777" w:rsidR="007368B8" w:rsidRPr="008D387B" w:rsidRDefault="007368B8" w:rsidP="007368B8">
      <w:pPr>
        <w:jc w:val="both"/>
        <w:rPr>
          <w:rFonts w:ascii="Arial" w:hAnsi="Arial" w:cs="Arial"/>
        </w:rPr>
      </w:pPr>
    </w:p>
    <w:p w14:paraId="5E41F262" w14:textId="77777777" w:rsidR="008D387B" w:rsidRDefault="008D387B" w:rsidP="007368B8">
      <w:pPr>
        <w:jc w:val="both"/>
        <w:rPr>
          <w:rFonts w:ascii="Arial" w:hAnsi="Arial" w:cs="Arial"/>
        </w:rPr>
      </w:pPr>
    </w:p>
    <w:p w14:paraId="61C84453" w14:textId="77777777" w:rsidR="00843219" w:rsidRPr="008D387B" w:rsidRDefault="00843219" w:rsidP="007368B8">
      <w:pPr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 xml:space="preserve">Seznam příloh: </w:t>
      </w:r>
    </w:p>
    <w:p w14:paraId="473B2DC9" w14:textId="77777777" w:rsidR="00F348C5" w:rsidRPr="008D387B" w:rsidRDefault="00F348C5" w:rsidP="00843219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Potvrzení o získání grantu</w:t>
      </w:r>
    </w:p>
    <w:p w14:paraId="5AF20808" w14:textId="4D41B5BB" w:rsidR="00843219" w:rsidRPr="008D387B" w:rsidRDefault="00F348C5" w:rsidP="00843219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P</w:t>
      </w:r>
      <w:r w:rsidR="00843219" w:rsidRPr="008D387B">
        <w:rPr>
          <w:rFonts w:ascii="Arial" w:hAnsi="Arial" w:cs="Arial"/>
        </w:rPr>
        <w:t>opis projektu Musi</w:t>
      </w:r>
      <w:r w:rsidRPr="008D387B">
        <w:rPr>
          <w:rFonts w:ascii="Arial" w:hAnsi="Arial" w:cs="Arial"/>
        </w:rPr>
        <w:t>ca non grata</w:t>
      </w:r>
    </w:p>
    <w:p w14:paraId="0642C1CF" w14:textId="7DB89682" w:rsidR="008D387B" w:rsidRPr="008D387B" w:rsidRDefault="00F348C5" w:rsidP="008D387B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8D387B">
        <w:rPr>
          <w:rFonts w:ascii="Arial" w:hAnsi="Arial" w:cs="Arial"/>
        </w:rPr>
        <w:t>Výkaz práce</w:t>
      </w:r>
    </w:p>
    <w:p w14:paraId="5227479F" w14:textId="77777777" w:rsidR="008D387B" w:rsidRPr="008D387B" w:rsidRDefault="008D387B" w:rsidP="008D387B">
      <w:pPr>
        <w:jc w:val="both"/>
        <w:rPr>
          <w:rFonts w:ascii="Arial" w:hAnsi="Arial" w:cs="Arial"/>
        </w:rPr>
      </w:pPr>
    </w:p>
    <w:p w14:paraId="7C889DF3" w14:textId="026B2C6C" w:rsidR="008D387B" w:rsidRPr="008D387B" w:rsidRDefault="008D387B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8D387B" w:rsidRPr="008D387B" w:rsidSect="00F817FF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21CE4" w14:textId="77777777" w:rsidR="00FD2628" w:rsidRDefault="00FD2628">
      <w:pPr>
        <w:spacing w:after="0" w:line="240" w:lineRule="auto"/>
      </w:pPr>
      <w:r>
        <w:separator/>
      </w:r>
    </w:p>
  </w:endnote>
  <w:endnote w:type="continuationSeparator" w:id="0">
    <w:p w14:paraId="79E66FD0" w14:textId="77777777" w:rsidR="00FD2628" w:rsidRDefault="00FD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526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FF65AE" w14:textId="5540F186" w:rsidR="00000FD0" w:rsidRPr="00BB5571" w:rsidRDefault="00C869CD">
        <w:pPr>
          <w:pStyle w:val="Zpat"/>
          <w:jc w:val="center"/>
          <w:rPr>
            <w:rFonts w:ascii="Times New Roman" w:hAnsi="Times New Roman" w:cs="Times New Roman"/>
          </w:rPr>
        </w:pPr>
        <w:r w:rsidRPr="00BB5571">
          <w:rPr>
            <w:rFonts w:ascii="Times New Roman" w:hAnsi="Times New Roman" w:cs="Times New Roman"/>
          </w:rPr>
          <w:fldChar w:fldCharType="begin"/>
        </w:r>
        <w:r w:rsidR="00000FD0" w:rsidRPr="00BB5571">
          <w:rPr>
            <w:rFonts w:ascii="Times New Roman" w:hAnsi="Times New Roman" w:cs="Times New Roman"/>
          </w:rPr>
          <w:instrText>PAGE   \* MERGEFORMAT</w:instrText>
        </w:r>
        <w:r w:rsidRPr="00BB5571">
          <w:rPr>
            <w:rFonts w:ascii="Times New Roman" w:hAnsi="Times New Roman" w:cs="Times New Roman"/>
          </w:rPr>
          <w:fldChar w:fldCharType="separate"/>
        </w:r>
        <w:r w:rsidR="001D4EC7">
          <w:rPr>
            <w:rFonts w:ascii="Times New Roman" w:hAnsi="Times New Roman" w:cs="Times New Roman"/>
            <w:noProof/>
          </w:rPr>
          <w:t>6</w:t>
        </w:r>
        <w:r w:rsidRPr="00BB5571">
          <w:rPr>
            <w:rFonts w:ascii="Times New Roman" w:hAnsi="Times New Roman" w:cs="Times New Roman"/>
          </w:rPr>
          <w:fldChar w:fldCharType="end"/>
        </w:r>
      </w:p>
    </w:sdtContent>
  </w:sdt>
  <w:p w14:paraId="2FEC8D1E" w14:textId="77777777" w:rsidR="00000FD0" w:rsidRDefault="00000F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3864" w14:textId="1953612B" w:rsidR="00000FD0" w:rsidRPr="00BB5571" w:rsidRDefault="00C869CD">
    <w:pPr>
      <w:pStyle w:val="Zpat"/>
      <w:jc w:val="center"/>
      <w:rPr>
        <w:rFonts w:ascii="Times New Roman" w:hAnsi="Times New Roman" w:cs="Times New Roman"/>
      </w:rPr>
    </w:pPr>
    <w:r w:rsidRPr="00BB5571">
      <w:rPr>
        <w:rFonts w:ascii="Times New Roman" w:hAnsi="Times New Roman" w:cs="Times New Roman"/>
      </w:rPr>
      <w:fldChar w:fldCharType="begin"/>
    </w:r>
    <w:r w:rsidR="00000FD0" w:rsidRPr="00BB5571">
      <w:rPr>
        <w:rFonts w:ascii="Times New Roman" w:hAnsi="Times New Roman" w:cs="Times New Roman"/>
      </w:rPr>
      <w:instrText>PAGE   \* MERGEFORMAT</w:instrText>
    </w:r>
    <w:r w:rsidRPr="00BB5571">
      <w:rPr>
        <w:rFonts w:ascii="Times New Roman" w:hAnsi="Times New Roman" w:cs="Times New Roman"/>
      </w:rPr>
      <w:fldChar w:fldCharType="separate"/>
    </w:r>
    <w:r w:rsidR="001D4EC7">
      <w:rPr>
        <w:rFonts w:ascii="Times New Roman" w:hAnsi="Times New Roman" w:cs="Times New Roman"/>
        <w:noProof/>
      </w:rPr>
      <w:t>7</w:t>
    </w:r>
    <w:r w:rsidRPr="00BB5571">
      <w:rPr>
        <w:rFonts w:ascii="Times New Roman" w:hAnsi="Times New Roman" w:cs="Times New Roman"/>
      </w:rPr>
      <w:fldChar w:fldCharType="end"/>
    </w:r>
  </w:p>
  <w:p w14:paraId="2B611F42" w14:textId="77777777" w:rsidR="00000FD0" w:rsidRDefault="00000F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66CF8" w14:textId="77777777" w:rsidR="00FD2628" w:rsidRDefault="00FD2628">
      <w:pPr>
        <w:spacing w:after="0" w:line="240" w:lineRule="auto"/>
      </w:pPr>
      <w:r>
        <w:separator/>
      </w:r>
    </w:p>
  </w:footnote>
  <w:footnote w:type="continuationSeparator" w:id="0">
    <w:p w14:paraId="163937AE" w14:textId="77777777" w:rsidR="00FD2628" w:rsidRDefault="00FD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0D0B" w14:textId="77777777" w:rsidR="00D341CE" w:rsidRDefault="00000FD0" w:rsidP="006D75AA">
    <w:pPr>
      <w:pStyle w:val="Zhlav"/>
      <w:jc w:val="right"/>
      <w:rPr>
        <w:rFonts w:ascii="Times New Roman" w:hAnsi="Times New Roman" w:cs="Times New Roman"/>
      </w:rPr>
    </w:pPr>
    <w:r w:rsidRPr="008A4F2F">
      <w:rPr>
        <w:rFonts w:ascii="Times New Roman" w:hAnsi="Times New Roman" w:cs="Times New Roman"/>
        <w:b/>
        <w:noProof/>
        <w:lang w:eastAsia="cs-CZ"/>
      </w:rPr>
      <w:drawing>
        <wp:anchor distT="0" distB="0" distL="114300" distR="114300" simplePos="0" relativeHeight="251660800" behindDoc="1" locked="0" layoutInCell="1" allowOverlap="1" wp14:anchorId="1C436218" wp14:editId="6016E25F">
          <wp:simplePos x="0" y="0"/>
          <wp:positionH relativeFrom="column">
            <wp:posOffset>24355</wp:posOffset>
          </wp:positionH>
          <wp:positionV relativeFrom="paragraph">
            <wp:posOffset>-129540</wp:posOffset>
          </wp:positionV>
          <wp:extent cx="2425065" cy="381635"/>
          <wp:effectExtent l="0" t="0" r="0" b="0"/>
          <wp:wrapNone/>
          <wp:docPr id="1" name="obrázek 1" descr="ND logo Black-C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D logo Black-C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38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F2F">
      <w:rPr>
        <w:rFonts w:ascii="Times New Roman" w:hAnsi="Times New Roman" w:cs="Times New Roman"/>
      </w:rPr>
      <w:t xml:space="preserve"> </w:t>
    </w:r>
  </w:p>
  <w:p w14:paraId="7F3E2068" w14:textId="77777777" w:rsidR="00D341CE" w:rsidRDefault="00D341CE" w:rsidP="006D75AA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200/363/20</w:t>
    </w:r>
  </w:p>
  <w:p w14:paraId="0D6E2594" w14:textId="77777777" w:rsidR="00000FD0" w:rsidRPr="008A4F2F" w:rsidRDefault="006D75AA" w:rsidP="006D75AA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200-MNG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5C2CA" w14:textId="77777777" w:rsidR="00000FD0" w:rsidRDefault="00000FD0" w:rsidP="003008B4">
    <w:pPr>
      <w:pStyle w:val="Zhlav"/>
      <w:jc w:val="right"/>
      <w:rPr>
        <w:rFonts w:ascii="Times New Roman" w:hAnsi="Times New Roman" w:cs="Times New Roman"/>
      </w:rPr>
    </w:pPr>
    <w:r w:rsidRPr="008A4F2F">
      <w:rPr>
        <w:rFonts w:ascii="Times New Roman" w:hAnsi="Times New Roman" w:cs="Times New Roman"/>
        <w:b/>
        <w:noProof/>
        <w:lang w:eastAsia="cs-CZ"/>
      </w:rPr>
      <w:drawing>
        <wp:anchor distT="0" distB="0" distL="114300" distR="114300" simplePos="0" relativeHeight="251660288" behindDoc="1" locked="0" layoutInCell="1" allowOverlap="1" wp14:anchorId="68F7446E" wp14:editId="71091BB5">
          <wp:simplePos x="0" y="0"/>
          <wp:positionH relativeFrom="column">
            <wp:posOffset>24355</wp:posOffset>
          </wp:positionH>
          <wp:positionV relativeFrom="paragraph">
            <wp:posOffset>-129540</wp:posOffset>
          </wp:positionV>
          <wp:extent cx="2425065" cy="381635"/>
          <wp:effectExtent l="0" t="0" r="0" b="0"/>
          <wp:wrapNone/>
          <wp:docPr id="6" name="obrázek 1" descr="ND logo Black-C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D logo Black-C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38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200-ADM</w:t>
    </w:r>
  </w:p>
  <w:p w14:paraId="189EAC08" w14:textId="77777777" w:rsidR="00000FD0" w:rsidRPr="008A4F2F" w:rsidRDefault="00000FD0" w:rsidP="003008B4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200-962-2019</w:t>
    </w:r>
  </w:p>
  <w:p w14:paraId="1A3A7112" w14:textId="77777777" w:rsidR="00000FD0" w:rsidRPr="008A4F2F" w:rsidRDefault="00000FD0" w:rsidP="00F817FF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7545F28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6994BBFE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864F6"/>
    <w:multiLevelType w:val="hybridMultilevel"/>
    <w:tmpl w:val="4ACAB06E"/>
    <w:lvl w:ilvl="0" w:tplc="2E7462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079A1"/>
    <w:multiLevelType w:val="multilevel"/>
    <w:tmpl w:val="F586E1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E60A72"/>
    <w:multiLevelType w:val="hybridMultilevel"/>
    <w:tmpl w:val="B556366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DEA7828"/>
    <w:multiLevelType w:val="multilevel"/>
    <w:tmpl w:val="E8F6E8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454360"/>
    <w:multiLevelType w:val="hybridMultilevel"/>
    <w:tmpl w:val="DB9C796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D573B1"/>
    <w:multiLevelType w:val="multilevel"/>
    <w:tmpl w:val="1932E9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BD333F1"/>
    <w:multiLevelType w:val="multilevel"/>
    <w:tmpl w:val="C48229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093E2A"/>
    <w:multiLevelType w:val="multilevel"/>
    <w:tmpl w:val="3DAA3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906339"/>
    <w:multiLevelType w:val="multilevel"/>
    <w:tmpl w:val="4FE8FA02"/>
    <w:lvl w:ilvl="0">
      <w:start w:val="1"/>
      <w:numFmt w:val="upperRoman"/>
      <w:lvlText w:val="%1."/>
      <w:lvlJc w:val="righ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32151B"/>
    <w:multiLevelType w:val="multilevel"/>
    <w:tmpl w:val="C92AC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CB79FC"/>
    <w:multiLevelType w:val="hybridMultilevel"/>
    <w:tmpl w:val="432E871E"/>
    <w:lvl w:ilvl="0" w:tplc="AECEA4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21304"/>
    <w:multiLevelType w:val="hybridMultilevel"/>
    <w:tmpl w:val="90D851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35FEC"/>
    <w:multiLevelType w:val="multilevel"/>
    <w:tmpl w:val="5A5E4B5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F54B0B"/>
    <w:multiLevelType w:val="hybridMultilevel"/>
    <w:tmpl w:val="6D6EA7B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510109F"/>
    <w:multiLevelType w:val="multilevel"/>
    <w:tmpl w:val="A8EC10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D913DF"/>
    <w:multiLevelType w:val="multilevel"/>
    <w:tmpl w:val="F7FC4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F21C65"/>
    <w:multiLevelType w:val="hybridMultilevel"/>
    <w:tmpl w:val="31BE9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36F8D"/>
    <w:multiLevelType w:val="multilevel"/>
    <w:tmpl w:val="78EA31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90D0966"/>
    <w:multiLevelType w:val="multilevel"/>
    <w:tmpl w:val="5E904F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2" w15:restartNumberingAfterBreak="0">
    <w:nsid w:val="310D754A"/>
    <w:multiLevelType w:val="multilevel"/>
    <w:tmpl w:val="CD605D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31C504C0"/>
    <w:multiLevelType w:val="hybridMultilevel"/>
    <w:tmpl w:val="32DA40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5D3146"/>
    <w:multiLevelType w:val="multilevel"/>
    <w:tmpl w:val="16AAB5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3B31A67"/>
    <w:multiLevelType w:val="multilevel"/>
    <w:tmpl w:val="3B4C5D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4611CBE"/>
    <w:multiLevelType w:val="multilevel"/>
    <w:tmpl w:val="A1280C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5D558E6"/>
    <w:multiLevelType w:val="hybridMultilevel"/>
    <w:tmpl w:val="4E7E97E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36E35553"/>
    <w:multiLevelType w:val="hybridMultilevel"/>
    <w:tmpl w:val="B4FEF56E"/>
    <w:lvl w:ilvl="0" w:tplc="06009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D5531"/>
    <w:multiLevelType w:val="hybridMultilevel"/>
    <w:tmpl w:val="90802C3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E45CC2"/>
    <w:multiLevelType w:val="multilevel"/>
    <w:tmpl w:val="94A06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391478F"/>
    <w:multiLevelType w:val="hybridMultilevel"/>
    <w:tmpl w:val="1F542A58"/>
    <w:lvl w:ilvl="0" w:tplc="A21C9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A05F91"/>
    <w:multiLevelType w:val="multilevel"/>
    <w:tmpl w:val="18D4CD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7815AA1"/>
    <w:multiLevelType w:val="multilevel"/>
    <w:tmpl w:val="3BE42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9CF3ECE"/>
    <w:multiLevelType w:val="multilevel"/>
    <w:tmpl w:val="5CB2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855FB1"/>
    <w:multiLevelType w:val="multilevel"/>
    <w:tmpl w:val="BD7E1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DF72AE"/>
    <w:multiLevelType w:val="hybridMultilevel"/>
    <w:tmpl w:val="CDEC5372"/>
    <w:lvl w:ilvl="0" w:tplc="665426D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138E8"/>
    <w:multiLevelType w:val="multilevel"/>
    <w:tmpl w:val="D800F8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4EF83FE1"/>
    <w:multiLevelType w:val="multilevel"/>
    <w:tmpl w:val="B6D238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532B5329"/>
    <w:multiLevelType w:val="hybridMultilevel"/>
    <w:tmpl w:val="498E2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5885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84E67A8"/>
    <w:multiLevelType w:val="hybridMultilevel"/>
    <w:tmpl w:val="90D851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B32F8"/>
    <w:multiLevelType w:val="hybridMultilevel"/>
    <w:tmpl w:val="8D601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20877"/>
    <w:multiLevelType w:val="hybridMultilevel"/>
    <w:tmpl w:val="E3CEE98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665920FD"/>
    <w:multiLevelType w:val="hybridMultilevel"/>
    <w:tmpl w:val="7256B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114D"/>
    <w:multiLevelType w:val="hybridMultilevel"/>
    <w:tmpl w:val="5AB41E9E"/>
    <w:lvl w:ilvl="0" w:tplc="ACB07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45087"/>
    <w:multiLevelType w:val="multilevel"/>
    <w:tmpl w:val="3F6444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6060C1E"/>
    <w:multiLevelType w:val="multilevel"/>
    <w:tmpl w:val="D6F27AF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559"/>
        </w:tabs>
        <w:ind w:left="1559" w:hanging="1134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2"/>
        </w:tabs>
        <w:ind w:left="1702" w:hanging="567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cs="Times New Roman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793821D9"/>
    <w:multiLevelType w:val="multilevel"/>
    <w:tmpl w:val="5B2C4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79450E4A"/>
    <w:multiLevelType w:val="multilevel"/>
    <w:tmpl w:val="BCF0D4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42"/>
  </w:num>
  <w:num w:numId="4">
    <w:abstractNumId w:val="27"/>
  </w:num>
  <w:num w:numId="5">
    <w:abstractNumId w:val="7"/>
  </w:num>
  <w:num w:numId="6">
    <w:abstractNumId w:val="16"/>
  </w:num>
  <w:num w:numId="7">
    <w:abstractNumId w:val="28"/>
  </w:num>
  <w:num w:numId="8">
    <w:abstractNumId w:val="3"/>
  </w:num>
  <w:num w:numId="9">
    <w:abstractNumId w:val="46"/>
  </w:num>
  <w:num w:numId="10">
    <w:abstractNumId w:val="5"/>
  </w:num>
  <w:num w:numId="11">
    <w:abstractNumId w:val="2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2"/>
  </w:num>
  <w:num w:numId="16">
    <w:abstractNumId w:val="44"/>
  </w:num>
  <w:num w:numId="17">
    <w:abstractNumId w:val="4"/>
  </w:num>
  <w:num w:numId="18">
    <w:abstractNumId w:val="34"/>
  </w:num>
  <w:num w:numId="19">
    <w:abstractNumId w:val="10"/>
  </w:num>
  <w:num w:numId="20">
    <w:abstractNumId w:val="13"/>
  </w:num>
  <w:num w:numId="21">
    <w:abstractNumId w:val="32"/>
  </w:num>
  <w:num w:numId="22">
    <w:abstractNumId w:val="24"/>
  </w:num>
  <w:num w:numId="23">
    <w:abstractNumId w:val="17"/>
  </w:num>
  <w:num w:numId="24">
    <w:abstractNumId w:val="33"/>
  </w:num>
  <w:num w:numId="25">
    <w:abstractNumId w:val="30"/>
  </w:num>
  <w:num w:numId="26">
    <w:abstractNumId w:val="20"/>
  </w:num>
  <w:num w:numId="27">
    <w:abstractNumId w:val="12"/>
  </w:num>
  <w:num w:numId="28">
    <w:abstractNumId w:val="48"/>
  </w:num>
  <w:num w:numId="29">
    <w:abstractNumId w:val="47"/>
  </w:num>
  <w:num w:numId="30">
    <w:abstractNumId w:val="22"/>
  </w:num>
  <w:num w:numId="31">
    <w:abstractNumId w:val="25"/>
  </w:num>
  <w:num w:numId="32">
    <w:abstractNumId w:val="18"/>
  </w:num>
  <w:num w:numId="33">
    <w:abstractNumId w:val="15"/>
  </w:num>
  <w:num w:numId="34">
    <w:abstractNumId w:val="6"/>
  </w:num>
  <w:num w:numId="35">
    <w:abstractNumId w:val="36"/>
  </w:num>
  <w:num w:numId="36">
    <w:abstractNumId w:val="35"/>
  </w:num>
  <w:num w:numId="37">
    <w:abstractNumId w:val="9"/>
  </w:num>
  <w:num w:numId="38">
    <w:abstractNumId w:val="45"/>
  </w:num>
  <w:num w:numId="39">
    <w:abstractNumId w:val="39"/>
  </w:num>
  <w:num w:numId="40">
    <w:abstractNumId w:val="21"/>
  </w:num>
  <w:num w:numId="41">
    <w:abstractNumId w:val="38"/>
  </w:num>
  <w:num w:numId="42">
    <w:abstractNumId w:val="26"/>
  </w:num>
  <w:num w:numId="43">
    <w:abstractNumId w:val="8"/>
  </w:num>
  <w:num w:numId="44">
    <w:abstractNumId w:val="37"/>
  </w:num>
  <w:num w:numId="45">
    <w:abstractNumId w:val="19"/>
  </w:num>
  <w:num w:numId="46">
    <w:abstractNumId w:val="41"/>
  </w:num>
  <w:num w:numId="47">
    <w:abstractNumId w:val="31"/>
  </w:num>
  <w:num w:numId="48">
    <w:abstractNumId w:val="14"/>
  </w:num>
  <w:num w:numId="49">
    <w:abstractNumId w:val="4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B3"/>
    <w:rsid w:val="00000FD0"/>
    <w:rsid w:val="00017365"/>
    <w:rsid w:val="0006348F"/>
    <w:rsid w:val="00064F0A"/>
    <w:rsid w:val="0007078D"/>
    <w:rsid w:val="00092B4A"/>
    <w:rsid w:val="000957FF"/>
    <w:rsid w:val="000A0973"/>
    <w:rsid w:val="000A2DCD"/>
    <w:rsid w:val="000A7A89"/>
    <w:rsid w:val="000C2380"/>
    <w:rsid w:val="000D5101"/>
    <w:rsid w:val="000D5E07"/>
    <w:rsid w:val="000E5EEF"/>
    <w:rsid w:val="000F3084"/>
    <w:rsid w:val="00114549"/>
    <w:rsid w:val="00135668"/>
    <w:rsid w:val="0014763A"/>
    <w:rsid w:val="001A04BF"/>
    <w:rsid w:val="001A14FA"/>
    <w:rsid w:val="001D4EC7"/>
    <w:rsid w:val="001F081F"/>
    <w:rsid w:val="00211537"/>
    <w:rsid w:val="00226E5C"/>
    <w:rsid w:val="00230666"/>
    <w:rsid w:val="00255324"/>
    <w:rsid w:val="00281698"/>
    <w:rsid w:val="00284E56"/>
    <w:rsid w:val="002A4C84"/>
    <w:rsid w:val="002A6F0D"/>
    <w:rsid w:val="002C021C"/>
    <w:rsid w:val="002F6C4B"/>
    <w:rsid w:val="003008B4"/>
    <w:rsid w:val="0031712B"/>
    <w:rsid w:val="00341CC9"/>
    <w:rsid w:val="00384C70"/>
    <w:rsid w:val="00390E22"/>
    <w:rsid w:val="003A1328"/>
    <w:rsid w:val="003B6D8F"/>
    <w:rsid w:val="003D0176"/>
    <w:rsid w:val="003D5CDA"/>
    <w:rsid w:val="004050BE"/>
    <w:rsid w:val="00406449"/>
    <w:rsid w:val="0042383B"/>
    <w:rsid w:val="00447904"/>
    <w:rsid w:val="004608E4"/>
    <w:rsid w:val="00475A46"/>
    <w:rsid w:val="004804A1"/>
    <w:rsid w:val="00481400"/>
    <w:rsid w:val="00481FAB"/>
    <w:rsid w:val="004C54CA"/>
    <w:rsid w:val="004D0568"/>
    <w:rsid w:val="004D3F9F"/>
    <w:rsid w:val="004D3FE3"/>
    <w:rsid w:val="004D4732"/>
    <w:rsid w:val="004F23E2"/>
    <w:rsid w:val="00541144"/>
    <w:rsid w:val="005453F9"/>
    <w:rsid w:val="0056490F"/>
    <w:rsid w:val="00573FEE"/>
    <w:rsid w:val="005C0352"/>
    <w:rsid w:val="005C1BC9"/>
    <w:rsid w:val="005C3039"/>
    <w:rsid w:val="005D0C55"/>
    <w:rsid w:val="005D3966"/>
    <w:rsid w:val="005D593D"/>
    <w:rsid w:val="005E7BA2"/>
    <w:rsid w:val="00614128"/>
    <w:rsid w:val="00651958"/>
    <w:rsid w:val="00655EF0"/>
    <w:rsid w:val="0066321F"/>
    <w:rsid w:val="00672AA8"/>
    <w:rsid w:val="0069152B"/>
    <w:rsid w:val="006C1AFC"/>
    <w:rsid w:val="006D5358"/>
    <w:rsid w:val="006D75AA"/>
    <w:rsid w:val="00712253"/>
    <w:rsid w:val="00712D84"/>
    <w:rsid w:val="007368B8"/>
    <w:rsid w:val="00736B67"/>
    <w:rsid w:val="007438E0"/>
    <w:rsid w:val="007562CF"/>
    <w:rsid w:val="00761A08"/>
    <w:rsid w:val="00784B62"/>
    <w:rsid w:val="00790A32"/>
    <w:rsid w:val="007926FB"/>
    <w:rsid w:val="007A6768"/>
    <w:rsid w:val="007E0193"/>
    <w:rsid w:val="008075E4"/>
    <w:rsid w:val="00814A01"/>
    <w:rsid w:val="00837206"/>
    <w:rsid w:val="00843219"/>
    <w:rsid w:val="00844336"/>
    <w:rsid w:val="0086037D"/>
    <w:rsid w:val="00873E63"/>
    <w:rsid w:val="008A7E6A"/>
    <w:rsid w:val="008B201C"/>
    <w:rsid w:val="008D387B"/>
    <w:rsid w:val="008E2222"/>
    <w:rsid w:val="008F0859"/>
    <w:rsid w:val="008F6151"/>
    <w:rsid w:val="008F797A"/>
    <w:rsid w:val="0093727C"/>
    <w:rsid w:val="00987830"/>
    <w:rsid w:val="009920DA"/>
    <w:rsid w:val="009C7267"/>
    <w:rsid w:val="009D4D15"/>
    <w:rsid w:val="009F304D"/>
    <w:rsid w:val="00A511C6"/>
    <w:rsid w:val="00A6417D"/>
    <w:rsid w:val="00AB6B22"/>
    <w:rsid w:val="00AD00B2"/>
    <w:rsid w:val="00AD1C28"/>
    <w:rsid w:val="00B0064C"/>
    <w:rsid w:val="00B043FF"/>
    <w:rsid w:val="00B44D96"/>
    <w:rsid w:val="00B654E4"/>
    <w:rsid w:val="00B70186"/>
    <w:rsid w:val="00B81BE9"/>
    <w:rsid w:val="00B92AE5"/>
    <w:rsid w:val="00BC0FBB"/>
    <w:rsid w:val="00BD0CC3"/>
    <w:rsid w:val="00C06A04"/>
    <w:rsid w:val="00C22F39"/>
    <w:rsid w:val="00C2646D"/>
    <w:rsid w:val="00C337F3"/>
    <w:rsid w:val="00C4055A"/>
    <w:rsid w:val="00C56C9A"/>
    <w:rsid w:val="00C64A32"/>
    <w:rsid w:val="00C869CD"/>
    <w:rsid w:val="00C9125C"/>
    <w:rsid w:val="00CB177D"/>
    <w:rsid w:val="00CB590A"/>
    <w:rsid w:val="00CB6DD8"/>
    <w:rsid w:val="00CC1821"/>
    <w:rsid w:val="00CC5046"/>
    <w:rsid w:val="00CC6E10"/>
    <w:rsid w:val="00CD41B3"/>
    <w:rsid w:val="00CD4E44"/>
    <w:rsid w:val="00CD76FC"/>
    <w:rsid w:val="00CF6422"/>
    <w:rsid w:val="00CF6530"/>
    <w:rsid w:val="00CF7875"/>
    <w:rsid w:val="00D01EAF"/>
    <w:rsid w:val="00D22E61"/>
    <w:rsid w:val="00D341CE"/>
    <w:rsid w:val="00D43CA1"/>
    <w:rsid w:val="00D44539"/>
    <w:rsid w:val="00D63A6A"/>
    <w:rsid w:val="00D863AD"/>
    <w:rsid w:val="00DA7F7A"/>
    <w:rsid w:val="00DB22C4"/>
    <w:rsid w:val="00DB3F5F"/>
    <w:rsid w:val="00DB53A7"/>
    <w:rsid w:val="00DC4AC4"/>
    <w:rsid w:val="00DC7E6F"/>
    <w:rsid w:val="00DD3D36"/>
    <w:rsid w:val="00DD513F"/>
    <w:rsid w:val="00DF1256"/>
    <w:rsid w:val="00E07365"/>
    <w:rsid w:val="00E33F7F"/>
    <w:rsid w:val="00E4742D"/>
    <w:rsid w:val="00E871ED"/>
    <w:rsid w:val="00E873A9"/>
    <w:rsid w:val="00E8760E"/>
    <w:rsid w:val="00EA5844"/>
    <w:rsid w:val="00EB09A4"/>
    <w:rsid w:val="00EF4823"/>
    <w:rsid w:val="00EF7A5B"/>
    <w:rsid w:val="00EF7A8A"/>
    <w:rsid w:val="00F11DDA"/>
    <w:rsid w:val="00F16262"/>
    <w:rsid w:val="00F25A07"/>
    <w:rsid w:val="00F33483"/>
    <w:rsid w:val="00F348C5"/>
    <w:rsid w:val="00F36ABC"/>
    <w:rsid w:val="00F47E38"/>
    <w:rsid w:val="00F817FF"/>
    <w:rsid w:val="00F874C8"/>
    <w:rsid w:val="00F9360C"/>
    <w:rsid w:val="00F960FA"/>
    <w:rsid w:val="00FC28C8"/>
    <w:rsid w:val="00FD2628"/>
    <w:rsid w:val="00FE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54EF"/>
  <w15:docId w15:val="{AB40A0BD-4BE4-4355-97F5-AFBC7408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8B8"/>
  </w:style>
  <w:style w:type="paragraph" w:styleId="Nadpis1">
    <w:name w:val="heading 1"/>
    <w:aliases w:val="h1,H1,Základní kapitola"/>
    <w:basedOn w:val="Normln"/>
    <w:next w:val="Nadpis2"/>
    <w:link w:val="Nadpis1Char"/>
    <w:uiPriority w:val="99"/>
    <w:qFormat/>
    <w:rsid w:val="007368B8"/>
    <w:pPr>
      <w:keepNext/>
      <w:numPr>
        <w:numId w:val="9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paragraph" w:styleId="Nadpis2">
    <w:name w:val="heading 2"/>
    <w:aliases w:val="Podkapitola základní kapitoly"/>
    <w:basedOn w:val="Normln"/>
    <w:link w:val="Nadpis2Char"/>
    <w:uiPriority w:val="99"/>
    <w:qFormat/>
    <w:rsid w:val="007368B8"/>
    <w:pPr>
      <w:numPr>
        <w:ilvl w:val="1"/>
        <w:numId w:val="9"/>
      </w:numPr>
      <w:tabs>
        <w:tab w:val="clear" w:pos="1559"/>
        <w:tab w:val="num" w:pos="1134"/>
      </w:tabs>
      <w:spacing w:before="240" w:after="60" w:line="240" w:lineRule="auto"/>
      <w:ind w:left="1134"/>
      <w:outlineLvl w:val="1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3">
    <w:name w:val="heading 3"/>
    <w:aliases w:val="Podkapitola podkapitoly základní kapitoly"/>
    <w:basedOn w:val="Normln"/>
    <w:link w:val="Nadpis3Char"/>
    <w:uiPriority w:val="99"/>
    <w:qFormat/>
    <w:rsid w:val="007368B8"/>
    <w:pPr>
      <w:numPr>
        <w:ilvl w:val="2"/>
        <w:numId w:val="9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4">
    <w:name w:val="heading 4"/>
    <w:basedOn w:val="Normln"/>
    <w:link w:val="Nadpis4Char"/>
    <w:uiPriority w:val="99"/>
    <w:qFormat/>
    <w:rsid w:val="007368B8"/>
    <w:pPr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7368B8"/>
    <w:pPr>
      <w:numPr>
        <w:ilvl w:val="5"/>
        <w:numId w:val="9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7368B8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7368B8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7368B8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"/>
    <w:basedOn w:val="Standardnpsmoodstavce"/>
    <w:link w:val="Nadpis1"/>
    <w:uiPriority w:val="99"/>
    <w:rsid w:val="007368B8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Podkapitola základní kapitoly Char"/>
    <w:basedOn w:val="Standardnpsmoodstavce"/>
    <w:link w:val="Nadpis2"/>
    <w:uiPriority w:val="99"/>
    <w:rsid w:val="007368B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aliases w:val="Podkapitola podkapitoly základní kapitoly Char"/>
    <w:basedOn w:val="Standardnpsmoodstavce"/>
    <w:link w:val="Nadpis3"/>
    <w:uiPriority w:val="99"/>
    <w:rsid w:val="007368B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368B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7368B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7368B8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7368B8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7368B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73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8B8"/>
  </w:style>
  <w:style w:type="paragraph" w:styleId="Zpat">
    <w:name w:val="footer"/>
    <w:basedOn w:val="Normln"/>
    <w:link w:val="ZpatChar"/>
    <w:uiPriority w:val="99"/>
    <w:unhideWhenUsed/>
    <w:rsid w:val="0073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8B8"/>
  </w:style>
  <w:style w:type="paragraph" w:styleId="Odstavecseseznamem">
    <w:name w:val="List Paragraph"/>
    <w:basedOn w:val="Normln"/>
    <w:uiPriority w:val="99"/>
    <w:qFormat/>
    <w:rsid w:val="007368B8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1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1FAB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22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22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2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2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2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2C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D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F3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1924</Words>
  <Characters>11352</Characters>
  <Application>Microsoft Office Word</Application>
  <DocSecurity>0</DocSecurity>
  <Lines>94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jilko</dc:creator>
  <cp:lastModifiedBy>Linhartová Romana</cp:lastModifiedBy>
  <cp:revision>3</cp:revision>
  <dcterms:created xsi:type="dcterms:W3CDTF">2020-07-31T09:34:00Z</dcterms:created>
  <dcterms:modified xsi:type="dcterms:W3CDTF">2020-07-31T09:39:00Z</dcterms:modified>
</cp:coreProperties>
</file>