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BF" w:rsidRDefault="00567FA4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.6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A76FBF" w:rsidRDefault="00567FA4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.6pt;margin-top:16.25pt;width:115.3pt;height:28.95pt;z-index:-125829375;mso-wrap-distance-left:5pt;mso-wrap-distance-top:16.25pt;mso-wrap-distance-right:9.15pt;mso-position-horizontal-relative:margin;mso-position-vertical-relative:margin" filled="f" stroked="f">
            <v:textbox style="mso-fit-shape-to-text:t" inset="0,0,0,0">
              <w:txbxContent>
                <w:p w:rsidR="00A76FBF" w:rsidRDefault="00567FA4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A76FBF" w:rsidRDefault="00567FA4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3pt;margin-top:21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>
        <w:t>Krajská správa a údržba silnic Vysočiny, příspěvková organizace</w:t>
      </w:r>
    </w:p>
    <w:p w:rsidR="00A76FBF" w:rsidRDefault="00567FA4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A76FBF" w:rsidRDefault="00567FA4">
      <w:pPr>
        <w:pStyle w:val="Zkladntext30"/>
        <w:shd w:val="clear" w:color="auto" w:fill="auto"/>
      </w:pPr>
      <w:r>
        <w:t>Jihlava</w:t>
      </w:r>
    </w:p>
    <w:p w:rsidR="00A76FBF" w:rsidRDefault="00567FA4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A76FBF" w:rsidRDefault="00567FA4">
      <w:pPr>
        <w:pStyle w:val="Zkladntext40"/>
        <w:shd w:val="clear" w:color="auto" w:fill="auto"/>
        <w:tabs>
          <w:tab w:val="left" w:pos="3950"/>
        </w:tabs>
        <w:spacing w:before="0" w:line="190" w:lineRule="exact"/>
        <w:sectPr w:rsidR="00A76FBF">
          <w:pgSz w:w="11900" w:h="16840"/>
          <w:pgMar w:top="910" w:right="853" w:bottom="937" w:left="815" w:header="0" w:footer="3" w:gutter="0"/>
          <w:pgNumType w:start="2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.9pt;margin-top:74.8pt;width:192.5pt;height:.05pt;z-index:-125829373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</w:t>
                        </w: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76000219</w:t>
                        </w: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2020</w:t>
                        </w: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A76F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A76F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A76F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Zkladntext213ptTun"/>
                          </w:rPr>
                          <w:t xml:space="preserve">r </w:t>
                        </w:r>
                        <w:r>
                          <w:rPr>
                            <w:rStyle w:val="Zkladntext295pt"/>
                          </w:rPr>
                          <w:t>'</w:t>
                        </w:r>
                      </w:p>
                    </w:tc>
                  </w:tr>
                </w:tbl>
                <w:p w:rsidR="00A76FBF" w:rsidRDefault="00A76FB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06.1pt;margin-top:74.75pt;width:217.9pt;height:67.3pt;z-index:-125829372;mso-wrap-distance-left:32.5pt;mso-wrap-distance-right:87.5pt;mso-wrap-distance-bottom:25.6pt;mso-position-horizontal-relative:margin;mso-position-vertical-relative:margin" filled="f" stroked="f">
            <v:textbox style="mso-fit-shape-to-text:t" inset="0,0,0,0">
              <w:txbxContent>
                <w:p w:rsidR="00A76FBF" w:rsidRDefault="00567FA4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138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A76FBF" w:rsidRDefault="00567FA4">
                  <w:pPr>
                    <w:pStyle w:val="Zkladntext40"/>
                    <w:shd w:val="clear" w:color="auto" w:fill="auto"/>
                    <w:spacing w:before="0" w:line="190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Energetická agentura Vysočiny</w:t>
                  </w:r>
                </w:p>
                <w:p w:rsidR="00A76FBF" w:rsidRDefault="00567FA4">
                  <w:pPr>
                    <w:pStyle w:val="Zkladntext30"/>
                    <w:shd w:val="clear" w:color="auto" w:fill="auto"/>
                    <w:spacing w:line="248" w:lineRule="exact"/>
                    <w:ind w:left="260" w:right="1240"/>
                    <w:jc w:val="left"/>
                  </w:pPr>
                  <w:r>
                    <w:rPr>
                      <w:rStyle w:val="Zkladntext3Exact"/>
                    </w:rPr>
                    <w:t>Nerudova 1498/8 58601 Jihlava</w:t>
                  </w:r>
                </w:p>
                <w:p w:rsidR="00A76FBF" w:rsidRDefault="00567FA4">
                  <w:pPr>
                    <w:pStyle w:val="Zkladntext30"/>
                    <w:shd w:val="clear" w:color="auto" w:fill="auto"/>
                    <w:tabs>
                      <w:tab w:val="left" w:pos="2776"/>
                    </w:tabs>
                    <w:spacing w:line="248" w:lineRule="exact"/>
                    <w:ind w:left="260"/>
                  </w:pPr>
                  <w:r>
                    <w:rPr>
                      <w:rStyle w:val="Zkladntext3Exact"/>
                    </w:rPr>
                    <w:t>IČO: 70938334</w:t>
                  </w:r>
                  <w:r>
                    <w:rPr>
                      <w:rStyle w:val="Zkladntext3Exact"/>
                    </w:rPr>
                    <w:tab/>
                    <w:t>DIČ: CZ70938334</w:t>
                  </w:r>
                </w:p>
              </w:txbxContent>
            </v:textbox>
            <w10:wrap type="topAndBottom" anchorx="margin" anchory="margin"/>
          </v:shape>
        </w:pict>
      </w:r>
      <w:r>
        <w:t>Číslo objednávky: 76000219</w:t>
      </w:r>
      <w:r>
        <w:tab/>
      </w:r>
      <w:r>
        <w:rPr>
          <w:rStyle w:val="Zkladntext4Netun"/>
        </w:rPr>
        <w:t>Ze dne: 30.07.2020</w:t>
      </w:r>
    </w:p>
    <w:p w:rsidR="00A76FBF" w:rsidRDefault="00A76FBF">
      <w:pPr>
        <w:spacing w:line="177" w:lineRule="exact"/>
        <w:rPr>
          <w:sz w:val="14"/>
          <w:szCs w:val="14"/>
        </w:rPr>
      </w:pPr>
    </w:p>
    <w:p w:rsidR="00A76FBF" w:rsidRDefault="00A76FBF">
      <w:pPr>
        <w:rPr>
          <w:sz w:val="2"/>
          <w:szCs w:val="2"/>
        </w:rPr>
        <w:sectPr w:rsidR="00A76FBF">
          <w:type w:val="continuous"/>
          <w:pgSz w:w="11900" w:h="16840"/>
          <w:pgMar w:top="880" w:right="0" w:bottom="880" w:left="0" w:header="0" w:footer="3" w:gutter="0"/>
          <w:cols w:space="720"/>
          <w:noEndnote/>
          <w:docGrid w:linePitch="360"/>
        </w:sectPr>
      </w:pPr>
    </w:p>
    <w:p w:rsidR="00A76FBF" w:rsidRDefault="00567FA4">
      <w:pPr>
        <w:pStyle w:val="Zkladntext30"/>
        <w:shd w:val="clear" w:color="auto" w:fill="auto"/>
        <w:tabs>
          <w:tab w:val="left" w:pos="4202"/>
        </w:tabs>
      </w:pPr>
      <w:r>
        <w:pict>
          <v:shape id="_x0000_s1031" type="#_x0000_t202" style="position:absolute;left:0;text-align:left;margin-left:325.25pt;margin-top:-4.25pt;width:84pt;height:51.75pt;z-index:-125829371;mso-wrap-distance-left:7.25pt;mso-wrap-distance-right:5pt;mso-wrap-distance-bottom:26.6pt;mso-position-horizontal-relative:margin" filled="f" stroked="f">
            <v:textbox style="mso-fit-shape-to-text:t" inset="0,0,0,0">
              <w:txbxContent>
                <w:p w:rsidR="00A76FBF" w:rsidRDefault="00567FA4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Ředitelství KSÚSV Kosovská 16 Jihlava 586 01</w:t>
                  </w:r>
                </w:p>
              </w:txbxContent>
            </v:textbox>
            <w10:wrap type="square" side="left" anchorx="margin"/>
          </v:shape>
        </w:pict>
      </w:r>
      <w:r>
        <w:t>Dodací adresa:</w:t>
      </w:r>
      <w:r>
        <w:tab/>
        <w:t>Korespondenční adresa:</w:t>
      </w:r>
    </w:p>
    <w:p w:rsidR="00A76FBF" w:rsidRDefault="00567FA4">
      <w:pPr>
        <w:pStyle w:val="Zkladntext30"/>
        <w:shd w:val="clear" w:color="auto" w:fill="auto"/>
        <w:spacing w:after="373"/>
        <w:ind w:left="180" w:right="1700"/>
        <w:jc w:val="left"/>
      </w:pPr>
      <w:r>
        <w:t>Krajská správa a údržba silnic Vysočiny, příspěvková organizace</w:t>
      </w:r>
    </w:p>
    <w:p w:rsidR="00A76FBF" w:rsidRDefault="00567FA4">
      <w:pPr>
        <w:pStyle w:val="Titulektabulky2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A76FBF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Cena</w:t>
            </w:r>
          </w:p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celkem</w:t>
            </w:r>
          </w:p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vč.dph</w:t>
            </w:r>
          </w:p>
        </w:tc>
      </w:tr>
      <w:tr w:rsidR="00A76FBF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 xml:space="preserve">Realizace VZMR na vypracování </w:t>
            </w:r>
            <w:r>
              <w:rPr>
                <w:rStyle w:val="Zkladntext29pt"/>
              </w:rPr>
              <w:t>PD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413,22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35,00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14 462,81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3 037,19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A76FBF" w:rsidRDefault="00567FA4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17 500,00</w:t>
            </w:r>
          </w:p>
        </w:tc>
      </w:tr>
    </w:tbl>
    <w:p w:rsidR="00A76FBF" w:rsidRDefault="00567FA4">
      <w:pPr>
        <w:pStyle w:val="Titulektabulky30"/>
        <w:framePr w:w="10213" w:wrap="notBeside" w:vAnchor="text" w:hAnchor="text" w:xAlign="center" w:y="1"/>
        <w:shd w:val="clear" w:color="auto" w:fill="auto"/>
      </w:pPr>
      <w:r>
        <w:t>na akci "Revitalizace areálu KSÚSV Žďár nad Sázavou"</w:t>
      </w:r>
    </w:p>
    <w:p w:rsidR="00A76FBF" w:rsidRDefault="00567FA4">
      <w:pPr>
        <w:pStyle w:val="Titulektabulky0"/>
        <w:framePr w:w="10213" w:wrap="notBeside" w:vAnchor="text" w:hAnchor="text" w:xAlign="center" w:y="1"/>
        <w:shd w:val="clear" w:color="auto" w:fill="auto"/>
        <w:spacing w:line="192" w:lineRule="exact"/>
      </w:pPr>
      <w:r>
        <w:t>Dle Rámcové dohody o zajištění služeb 96/2020-KSÚSV-realizace VZMR na vypracování PD na akci "Revitalizace areálu KSÚSV Žďár nad Sázavou".</w:t>
      </w:r>
    </w:p>
    <w:p w:rsidR="00A76FBF" w:rsidRDefault="00A76FBF">
      <w:pPr>
        <w:framePr w:w="10213" w:wrap="notBeside" w:vAnchor="text" w:hAnchor="text" w:xAlign="center" w:y="1"/>
        <w:rPr>
          <w:sz w:val="2"/>
          <w:szCs w:val="2"/>
        </w:rPr>
      </w:pPr>
    </w:p>
    <w:p w:rsidR="00A76FBF" w:rsidRDefault="00A76FBF">
      <w:pPr>
        <w:rPr>
          <w:sz w:val="2"/>
          <w:szCs w:val="2"/>
        </w:rPr>
      </w:pPr>
    </w:p>
    <w:p w:rsidR="00A76FBF" w:rsidRDefault="00567FA4">
      <w:pPr>
        <w:pStyle w:val="Zkladntext30"/>
        <w:shd w:val="clear" w:color="auto" w:fill="auto"/>
        <w:spacing w:before="2544" w:line="302" w:lineRule="exact"/>
        <w:ind w:left="5040" w:right="3740"/>
        <w:jc w:val="left"/>
      </w:pPr>
      <w:r>
        <w:t xml:space="preserve">Věcná </w:t>
      </w:r>
      <w:r>
        <w:t>správnost Příkazce</w:t>
      </w:r>
    </w:p>
    <w:p w:rsidR="00A76FBF" w:rsidRDefault="00567FA4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A76FBF" w:rsidRDefault="00567FA4">
      <w:pPr>
        <w:pStyle w:val="Zkladntext30"/>
        <w:shd w:val="clear" w:color="auto" w:fill="auto"/>
        <w:spacing w:after="107" w:line="248" w:lineRule="exact"/>
        <w:ind w:right="3740"/>
        <w:jc w:val="left"/>
      </w:pPr>
      <w:r>
        <w:t>Vystavil: í Tisk: 30.07.2020</w:t>
      </w:r>
    </w:p>
    <w:p w:rsidR="00A76FBF" w:rsidRDefault="00567FA4">
      <w:pPr>
        <w:pStyle w:val="Zkladntext30"/>
        <w:shd w:val="clear" w:color="auto" w:fill="auto"/>
        <w:spacing w:after="915" w:line="190" w:lineRule="exact"/>
      </w:pPr>
      <w:r>
        <w:pict>
          <v:shape id="_x0000_s1032" type="#_x0000_t202" style="position:absolute;left:0;text-align:left;margin-left:7.7pt;margin-top:0;width:238.9pt;height:.05pt;z-index:-125829370;mso-wrap-distance-left:5pt;mso-wrap-distance-top:2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1"/>
                    <w:gridCol w:w="3347"/>
                  </w:tblGrid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A76FB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6FB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76FBF" w:rsidRDefault="00567FA4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76FBF" w:rsidRDefault="00A76FBF"/>
                    </w:tc>
                  </w:tr>
                </w:tbl>
                <w:p w:rsidR="00A76FBF" w:rsidRDefault="00A76FB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>Orientační cena objednávky s Dph: 17 500,00</w:t>
      </w:r>
    </w:p>
    <w:p w:rsidR="00A76FBF" w:rsidRDefault="00567FA4">
      <w:pPr>
        <w:pStyle w:val="Zkladntext30"/>
        <w:shd w:val="clear" w:color="auto" w:fill="auto"/>
        <w:spacing w:after="355" w:line="190" w:lineRule="exact"/>
        <w:ind w:left="7140"/>
        <w:jc w:val="left"/>
      </w:pPr>
      <w:r>
        <w:t>razítko a podpis</w:t>
      </w:r>
    </w:p>
    <w:p w:rsidR="00A76FBF" w:rsidRDefault="00567FA4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silnic.« Manipulace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567FA4" w:rsidRDefault="00567FA4">
      <w:pPr>
        <w:pStyle w:val="Zkladntext30"/>
        <w:shd w:val="clear" w:color="auto" w:fill="auto"/>
        <w:spacing w:line="190" w:lineRule="exact"/>
        <w:ind w:left="8920"/>
        <w:jc w:val="left"/>
      </w:pPr>
    </w:p>
    <w:p w:rsidR="00567FA4" w:rsidRDefault="00567FA4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567FA4" w:rsidRDefault="00567FA4">
      <w:pPr>
        <w:pStyle w:val="Zkladntext30"/>
        <w:shd w:val="clear" w:color="auto" w:fill="auto"/>
        <w:spacing w:line="190" w:lineRule="exact"/>
        <w:ind w:left="8920"/>
        <w:jc w:val="left"/>
      </w:pPr>
    </w:p>
    <w:p w:rsidR="00567FA4" w:rsidRDefault="00567FA4" w:rsidP="00567FA4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8" w:history="1">
        <w:r w:rsidRPr="00024CC5">
          <w:rPr>
            <w:rStyle w:val="Hypertextovodkaz"/>
            <w:rFonts w:ascii="Calibri" w:hAnsi="Calibri" w:cs="Calibri"/>
            <w:sz w:val="22"/>
            <w:szCs w:val="22"/>
          </w:rPr>
          <w:t>bxxxxxxx@eav.cz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July 31, 2020 7:55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 w:rsidRPr="00024CC5">
          <w:rPr>
            <w:rStyle w:val="Hypertextovodkaz"/>
            <w:rFonts w:ascii="Calibri" w:hAnsi="Calibri" w:cs="Calibri"/>
            <w:sz w:val="22"/>
            <w:szCs w:val="22"/>
          </w:rPr>
          <w:t>mxxxxxx@ksusv.cz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Akceptace</w:t>
      </w:r>
    </w:p>
    <w:p w:rsidR="00567FA4" w:rsidRDefault="00567FA4" w:rsidP="00567FA4">
      <w:pPr>
        <w:rPr>
          <w:rFonts w:ascii="Times New Roman" w:hAnsi="Times New Roman" w:cs="Times New Roman"/>
        </w:rPr>
      </w:pPr>
    </w:p>
    <w:p w:rsidR="00567FA4" w:rsidRDefault="00567FA4" w:rsidP="00567FA4">
      <w:r>
        <w:t xml:space="preserve">Dobrý den pane </w:t>
      </w:r>
      <w:r>
        <w:t>xxxx</w:t>
      </w:r>
      <w:r>
        <w:t>, </w:t>
      </w:r>
    </w:p>
    <w:p w:rsidR="00567FA4" w:rsidRDefault="00567FA4" w:rsidP="00567FA4">
      <w:r>
        <w:t>objednávku akceptuji</w:t>
      </w:r>
    </w:p>
    <w:p w:rsidR="00567FA4" w:rsidRDefault="00567FA4" w:rsidP="00567FA4"/>
    <w:p w:rsidR="00567FA4" w:rsidRDefault="00567FA4" w:rsidP="00567FA4">
      <w:r>
        <w:t>S pozdravem</w:t>
      </w:r>
    </w:p>
    <w:p w:rsidR="00567FA4" w:rsidRDefault="00567FA4" w:rsidP="00567FA4"/>
    <w:p w:rsidR="00567FA4" w:rsidRDefault="00567FA4" w:rsidP="00567FA4">
      <w:r>
        <w:t>xxxxxxx</w:t>
      </w:r>
    </w:p>
    <w:p w:rsidR="00567FA4" w:rsidRDefault="00567FA4">
      <w:pPr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sectPr w:rsidR="00567FA4">
      <w:type w:val="continuous"/>
      <w:pgSz w:w="11900" w:h="16840"/>
      <w:pgMar w:top="880" w:right="853" w:bottom="880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7FA4">
      <w:r>
        <w:separator/>
      </w:r>
    </w:p>
  </w:endnote>
  <w:endnote w:type="continuationSeparator" w:id="0">
    <w:p w:rsidR="00000000" w:rsidRDefault="0056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BF" w:rsidRDefault="00A76FBF"/>
  </w:footnote>
  <w:footnote w:type="continuationSeparator" w:id="0">
    <w:p w:rsidR="00A76FBF" w:rsidRDefault="00A76F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6FBF"/>
    <w:rsid w:val="00567FA4"/>
    <w:rsid w:val="00A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6290A43-7B25-4CB5-B1C5-82497F7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07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9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xxxxxxx@e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xxxxxx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1600</Characters>
  <Application>Microsoft Office Word</Application>
  <DocSecurity>0</DocSecurity>
  <Lines>13</Lines>
  <Paragraphs>3</Paragraphs>
  <ScaleCrop>false</ScaleCrop>
  <Company>KSÚSV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2020-07-31T07:52:00Z</dcterms:created>
  <dcterms:modified xsi:type="dcterms:W3CDTF">2020-07-31T07:55:00Z</dcterms:modified>
</cp:coreProperties>
</file>