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0C" w:rsidRPr="00406CC0" w:rsidRDefault="00F4540C" w:rsidP="008207A4">
      <w:pPr>
        <w:pStyle w:val="Nadpis1"/>
        <w:jc w:val="right"/>
      </w:pPr>
      <w:r w:rsidRPr="00406CC0">
        <w:tab/>
      </w:r>
      <w:r w:rsidRPr="008207A4">
        <w:rPr>
          <w:b w:val="0"/>
          <w:sz w:val="22"/>
        </w:rPr>
        <w:t>Evidenční číslo smlouvy:</w:t>
      </w:r>
      <w:r w:rsidRPr="008207A4">
        <w:rPr>
          <w:sz w:val="22"/>
        </w:rPr>
        <w:t xml:space="preserve"> </w:t>
      </w:r>
      <w:r w:rsidRPr="006531A8">
        <w:rPr>
          <w:noProof/>
        </w:rPr>
        <w:t>KK01319/2020</w:t>
      </w:r>
    </w:p>
    <w:p w:rsidR="00F4540C" w:rsidRPr="0096502F" w:rsidRDefault="00F4540C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540C" w:rsidRPr="0096502F" w:rsidRDefault="00F4540C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F4540C" w:rsidRPr="0096502F" w:rsidRDefault="00F4540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F4540C" w:rsidRPr="0096502F" w:rsidRDefault="00F4540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F4540C" w:rsidRPr="0096502F" w:rsidRDefault="00F4540C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F4540C" w:rsidRDefault="00F4540C" w:rsidP="00CF712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F4540C" w:rsidRDefault="00F4540C" w:rsidP="00CF712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F4540C" w:rsidRDefault="00F4540C" w:rsidP="00CF712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F4540C" w:rsidRDefault="00F4540C" w:rsidP="00CF712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XXXX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F4540C" w:rsidRDefault="00F4540C" w:rsidP="00CF712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F4540C" w:rsidRDefault="00F4540C" w:rsidP="00CF712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XXXX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F4540C" w:rsidRPr="0096502F" w:rsidRDefault="00F4540C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F4540C" w:rsidRPr="008207A4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6531A8">
        <w:rPr>
          <w:rFonts w:ascii="Times New Roman" w:eastAsia="Times New Roman" w:hAnsi="Times New Roman"/>
          <w:b/>
          <w:bCs/>
          <w:noProof/>
        </w:rPr>
        <w:t>FK HVĚZDA CHEB, z.s.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8207A4">
        <w:rPr>
          <w:rFonts w:ascii="Times New Roman" w:eastAsia="Times New Roman" w:hAnsi="Times New Roman"/>
          <w:bCs/>
        </w:rPr>
        <w:t>Adresa sídla:</w:t>
      </w:r>
      <w:r w:rsidRPr="008207A4">
        <w:rPr>
          <w:rFonts w:ascii="Times New Roman" w:eastAsia="Times New Roman" w:hAnsi="Times New Roman"/>
          <w:bCs/>
        </w:rPr>
        <w:tab/>
      </w:r>
      <w:r w:rsidRPr="006531A8">
        <w:rPr>
          <w:rFonts w:ascii="Times New Roman" w:eastAsia="Times New Roman" w:hAnsi="Times New Roman"/>
          <w:bCs/>
          <w:noProof/>
        </w:rPr>
        <w:t>Šumavská 355/30, 350 02 Cheb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8207A4">
        <w:rPr>
          <w:rFonts w:ascii="Times New Roman" w:eastAsia="Times New Roman" w:hAnsi="Times New Roman"/>
          <w:bCs/>
        </w:rPr>
        <w:t>Identifikační číslo:</w:t>
      </w:r>
      <w:r w:rsidRPr="008207A4">
        <w:rPr>
          <w:rFonts w:ascii="Times New Roman" w:eastAsia="Times New Roman" w:hAnsi="Times New Roman"/>
          <w:bCs/>
        </w:rPr>
        <w:tab/>
      </w:r>
      <w:r w:rsidRPr="006531A8">
        <w:rPr>
          <w:rFonts w:ascii="Times New Roman" w:eastAsia="Times New Roman" w:hAnsi="Times New Roman"/>
          <w:bCs/>
          <w:noProof/>
        </w:rPr>
        <w:t>22865110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8207A4">
        <w:rPr>
          <w:rFonts w:ascii="Times New Roman" w:eastAsia="Times New Roman" w:hAnsi="Times New Roman"/>
          <w:bCs/>
        </w:rPr>
        <w:t>DIČ:</w:t>
      </w:r>
      <w:r w:rsidRPr="008207A4">
        <w:rPr>
          <w:rFonts w:ascii="Times New Roman" w:eastAsia="Times New Roman" w:hAnsi="Times New Roman"/>
          <w:bCs/>
        </w:rPr>
        <w:tab/>
      </w:r>
      <w:r w:rsidRPr="006531A8">
        <w:rPr>
          <w:rFonts w:ascii="Times New Roman" w:eastAsia="Times New Roman" w:hAnsi="Times New Roman"/>
          <w:bCs/>
          <w:noProof/>
        </w:rPr>
        <w:t>---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8207A4">
        <w:rPr>
          <w:rFonts w:ascii="Times New Roman" w:eastAsia="Times New Roman" w:hAnsi="Times New Roman"/>
          <w:bCs/>
        </w:rPr>
        <w:t>Právní forma:</w:t>
      </w:r>
      <w:r w:rsidRPr="008207A4">
        <w:rPr>
          <w:rFonts w:ascii="Times New Roman" w:eastAsia="Times New Roman" w:hAnsi="Times New Roman"/>
          <w:bCs/>
        </w:rPr>
        <w:tab/>
      </w:r>
      <w:r w:rsidRPr="006531A8">
        <w:rPr>
          <w:rFonts w:ascii="Times New Roman" w:eastAsia="Times New Roman" w:hAnsi="Times New Roman"/>
          <w:bCs/>
          <w:noProof/>
        </w:rPr>
        <w:t>Spolek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8207A4">
        <w:rPr>
          <w:rFonts w:ascii="Times New Roman" w:eastAsia="Times New Roman" w:hAnsi="Times New Roman"/>
        </w:rPr>
        <w:t>Zastoupený:</w:t>
      </w:r>
      <w:r w:rsidRPr="008207A4">
        <w:rPr>
          <w:rFonts w:ascii="Times New Roman" w:eastAsia="Times New Roman" w:hAnsi="Times New Roman"/>
        </w:rPr>
        <w:tab/>
      </w:r>
      <w:r w:rsidRPr="006531A8">
        <w:rPr>
          <w:rFonts w:ascii="Times New Roman" w:eastAsia="Times New Roman" w:hAnsi="Times New Roman"/>
          <w:noProof/>
        </w:rPr>
        <w:t>Vladimír Hána, Ing. Libor Rolník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8207A4">
        <w:rPr>
          <w:rFonts w:ascii="Times New Roman" w:eastAsia="Arial Unicode MS" w:hAnsi="Times New Roman"/>
        </w:rPr>
        <w:t xml:space="preserve">Registrace ve veřejném rejstříku: </w:t>
      </w:r>
      <w:r w:rsidRPr="008207A4">
        <w:rPr>
          <w:rFonts w:ascii="Times New Roman" w:eastAsia="Arial Unicode MS" w:hAnsi="Times New Roman"/>
        </w:rPr>
        <w:tab/>
      </w:r>
      <w:r w:rsidRPr="006531A8">
        <w:rPr>
          <w:rFonts w:ascii="Times New Roman" w:eastAsia="Arial Unicode MS" w:hAnsi="Times New Roman"/>
          <w:noProof/>
        </w:rPr>
        <w:t>L 5697 vedená u Krajského soudu v Plzni</w:t>
      </w:r>
    </w:p>
    <w:p w:rsidR="00F4540C" w:rsidRPr="008207A4" w:rsidRDefault="00F4540C" w:rsidP="00CF712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8207A4">
        <w:rPr>
          <w:rFonts w:ascii="Times New Roman" w:eastAsia="Times New Roman" w:hAnsi="Times New Roman"/>
        </w:rPr>
        <w:t>Bankovní spojení:</w:t>
      </w:r>
      <w:r w:rsidRPr="008207A4">
        <w:rPr>
          <w:rFonts w:ascii="Times New Roman" w:eastAsia="Times New Roman" w:hAnsi="Times New Roman"/>
        </w:rPr>
        <w:tab/>
      </w:r>
      <w:r w:rsidRPr="006531A8">
        <w:rPr>
          <w:rFonts w:ascii="Times New Roman" w:eastAsia="Times New Roman" w:hAnsi="Times New Roman"/>
          <w:noProof/>
        </w:rPr>
        <w:t>XXXX</w:t>
      </w:r>
      <w:r w:rsidRPr="008207A4">
        <w:rPr>
          <w:rFonts w:ascii="Times New Roman" w:eastAsia="Times New Roman" w:hAnsi="Times New Roman"/>
        </w:rPr>
        <w:tab/>
      </w:r>
      <w:r w:rsidRPr="008207A4">
        <w:rPr>
          <w:rFonts w:ascii="Times New Roman" w:eastAsia="Times New Roman" w:hAnsi="Times New Roman"/>
        </w:rPr>
        <w:tab/>
      </w:r>
      <w:r w:rsidRPr="008207A4">
        <w:rPr>
          <w:rFonts w:ascii="Times New Roman" w:eastAsia="Times New Roman" w:hAnsi="Times New Roman"/>
        </w:rPr>
        <w:tab/>
      </w:r>
      <w:r w:rsidRPr="008207A4">
        <w:rPr>
          <w:rFonts w:ascii="Times New Roman" w:eastAsia="Times New Roman" w:hAnsi="Times New Roman"/>
        </w:rPr>
        <w:tab/>
      </w:r>
    </w:p>
    <w:p w:rsidR="00F4540C" w:rsidRPr="008207A4" w:rsidRDefault="00F4540C" w:rsidP="00CF712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8207A4">
        <w:rPr>
          <w:rFonts w:ascii="Times New Roman" w:eastAsia="Times New Roman" w:hAnsi="Times New Roman"/>
        </w:rPr>
        <w:t>číslo účtu:</w:t>
      </w:r>
      <w:r w:rsidRPr="008207A4">
        <w:rPr>
          <w:rFonts w:ascii="Times New Roman" w:eastAsia="Times New Roman" w:hAnsi="Times New Roman"/>
        </w:rPr>
        <w:tab/>
      </w:r>
      <w:r w:rsidRPr="006531A8">
        <w:rPr>
          <w:rFonts w:ascii="Times New Roman" w:eastAsia="Times New Roman" w:hAnsi="Times New Roman"/>
          <w:noProof/>
        </w:rPr>
        <w:t>XXXX</w:t>
      </w:r>
    </w:p>
    <w:p w:rsidR="00F4540C" w:rsidRPr="008207A4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8207A4">
        <w:rPr>
          <w:rFonts w:ascii="Times New Roman" w:eastAsia="Times New Roman" w:hAnsi="Times New Roman"/>
        </w:rPr>
        <w:t>E-mail:</w:t>
      </w:r>
      <w:r w:rsidRPr="008207A4">
        <w:rPr>
          <w:rFonts w:ascii="Times New Roman" w:eastAsia="Times New Roman" w:hAnsi="Times New Roman"/>
        </w:rPr>
        <w:tab/>
      </w:r>
      <w:r w:rsidRPr="008207A4">
        <w:rPr>
          <w:rFonts w:ascii="Times New Roman" w:eastAsia="Times New Roman" w:hAnsi="Times New Roman"/>
        </w:rPr>
        <w:tab/>
      </w:r>
      <w:r w:rsidRPr="008207A4">
        <w:rPr>
          <w:rFonts w:ascii="Times New Roman" w:eastAsia="Times New Roman" w:hAnsi="Times New Roman"/>
        </w:rPr>
        <w:tab/>
      </w:r>
      <w:r w:rsidRPr="006531A8">
        <w:rPr>
          <w:rFonts w:ascii="Times New Roman" w:eastAsia="Times New Roman" w:hAnsi="Times New Roman"/>
          <w:noProof/>
        </w:rPr>
        <w:t>XXXX</w:t>
      </w:r>
    </w:p>
    <w:p w:rsidR="00F4540C" w:rsidRPr="008207A4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8207A4">
        <w:rPr>
          <w:rFonts w:ascii="Times New Roman" w:eastAsia="Times New Roman" w:hAnsi="Times New Roman"/>
        </w:rPr>
        <w:t>Datová schránka</w:t>
      </w:r>
      <w:r w:rsidRPr="008207A4">
        <w:rPr>
          <w:rFonts w:ascii="Times New Roman" w:eastAsia="Times New Roman" w:hAnsi="Times New Roman"/>
        </w:rPr>
        <w:tab/>
      </w:r>
      <w:r w:rsidRPr="006531A8">
        <w:rPr>
          <w:rFonts w:ascii="Times New Roman" w:eastAsia="Times New Roman" w:hAnsi="Times New Roman"/>
          <w:noProof/>
        </w:rPr>
        <w:t>---</w:t>
      </w:r>
    </w:p>
    <w:p w:rsidR="00F4540C" w:rsidRPr="008207A4" w:rsidRDefault="00F4540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6531A8">
        <w:rPr>
          <w:rFonts w:ascii="Times New Roman" w:eastAsia="Times New Roman" w:hAnsi="Times New Roman"/>
          <w:noProof/>
        </w:rPr>
        <w:t>Není plátce DPH.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F4540C" w:rsidRPr="0096502F" w:rsidRDefault="00F4540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 xml:space="preserve">na podporu sportovních akcí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F4540C" w:rsidRDefault="00F4540C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F4540C" w:rsidRPr="0096502F" w:rsidRDefault="00F4540C" w:rsidP="00F4540C">
      <w:pPr>
        <w:pStyle w:val="Normlnweb"/>
        <w:numPr>
          <w:ilvl w:val="0"/>
          <w:numId w:val="11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F4540C" w:rsidRPr="0096502F" w:rsidRDefault="00F4540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F4540C" w:rsidRPr="0096502F" w:rsidRDefault="00F4540C" w:rsidP="00F4540C">
      <w:pPr>
        <w:pStyle w:val="Normlnweb"/>
        <w:numPr>
          <w:ilvl w:val="0"/>
          <w:numId w:val="11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F4540C" w:rsidRPr="008207A4" w:rsidRDefault="00F4540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</w:t>
      </w:r>
      <w:r w:rsidRPr="008207A4">
        <w:rPr>
          <w:sz w:val="22"/>
          <w:szCs w:val="22"/>
        </w:rPr>
        <w:t>tace se poskytuje v kalendářním roce:</w:t>
      </w:r>
      <w:r w:rsidRPr="008207A4">
        <w:rPr>
          <w:sz w:val="22"/>
          <w:szCs w:val="22"/>
        </w:rPr>
        <w:tab/>
      </w:r>
      <w:r w:rsidRPr="008207A4">
        <w:rPr>
          <w:sz w:val="22"/>
          <w:szCs w:val="22"/>
        </w:rPr>
        <w:tab/>
      </w:r>
      <w:r w:rsidRPr="008207A4">
        <w:rPr>
          <w:sz w:val="22"/>
          <w:szCs w:val="22"/>
        </w:rPr>
        <w:tab/>
      </w:r>
      <w:r w:rsidRPr="008207A4">
        <w:rPr>
          <w:b/>
          <w:sz w:val="22"/>
          <w:szCs w:val="22"/>
        </w:rPr>
        <w:t>2020</w:t>
      </w:r>
    </w:p>
    <w:p w:rsidR="00F4540C" w:rsidRPr="008207A4" w:rsidRDefault="00F4540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8207A4">
        <w:rPr>
          <w:sz w:val="22"/>
          <w:szCs w:val="22"/>
        </w:rPr>
        <w:t>Dotace se poskytuje ve výši:</w:t>
      </w:r>
      <w:r w:rsidRPr="008207A4">
        <w:rPr>
          <w:sz w:val="22"/>
          <w:szCs w:val="22"/>
        </w:rPr>
        <w:tab/>
      </w:r>
      <w:r w:rsidRPr="008207A4">
        <w:rPr>
          <w:sz w:val="22"/>
          <w:szCs w:val="22"/>
        </w:rPr>
        <w:tab/>
      </w:r>
      <w:r w:rsidRPr="008207A4">
        <w:rPr>
          <w:sz w:val="22"/>
          <w:szCs w:val="22"/>
        </w:rPr>
        <w:tab/>
      </w:r>
      <w:r w:rsidRPr="008207A4">
        <w:rPr>
          <w:sz w:val="22"/>
          <w:szCs w:val="22"/>
        </w:rPr>
        <w:tab/>
      </w:r>
      <w:r w:rsidRPr="006531A8">
        <w:rPr>
          <w:b/>
          <w:noProof/>
        </w:rPr>
        <w:t>100.000 Kč</w:t>
      </w:r>
    </w:p>
    <w:p w:rsidR="00F4540C" w:rsidRPr="008207A4" w:rsidRDefault="00F4540C" w:rsidP="002415E5">
      <w:pPr>
        <w:pStyle w:val="Normlnweb"/>
        <w:ind w:left="426"/>
        <w:jc w:val="both"/>
        <w:rPr>
          <w:sz w:val="22"/>
          <w:szCs w:val="22"/>
        </w:rPr>
      </w:pPr>
      <w:r w:rsidRPr="008207A4">
        <w:rPr>
          <w:sz w:val="22"/>
          <w:szCs w:val="22"/>
        </w:rPr>
        <w:tab/>
        <w:t xml:space="preserve">(Slovy: </w:t>
      </w:r>
      <w:r w:rsidRPr="006531A8">
        <w:rPr>
          <w:b/>
          <w:noProof/>
        </w:rPr>
        <w:t>jedno sto tisíc</w:t>
      </w:r>
      <w:r w:rsidRPr="008207A4">
        <w:rPr>
          <w:b/>
          <w:sz w:val="22"/>
          <w:szCs w:val="22"/>
        </w:rPr>
        <w:t xml:space="preserve"> korun českých</w:t>
      </w:r>
      <w:r w:rsidRPr="008207A4">
        <w:rPr>
          <w:sz w:val="22"/>
          <w:szCs w:val="22"/>
        </w:rPr>
        <w:t>)</w:t>
      </w:r>
    </w:p>
    <w:p w:rsidR="00F4540C" w:rsidRPr="008207A4" w:rsidRDefault="00F4540C" w:rsidP="008207A4">
      <w:pPr>
        <w:pStyle w:val="Normlnweb"/>
        <w:ind w:left="5664" w:hanging="5238"/>
        <w:rPr>
          <w:b/>
          <w:bCs/>
          <w:sz w:val="22"/>
          <w:szCs w:val="22"/>
        </w:rPr>
      </w:pPr>
      <w:r w:rsidRPr="008207A4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6531A8">
        <w:rPr>
          <w:b/>
          <w:noProof/>
        </w:rPr>
        <w:t>Mezinárodní turnaj "O štít města Chebu"v házené žen.</w:t>
      </w:r>
    </w:p>
    <w:p w:rsidR="00F4540C" w:rsidRPr="008207A4" w:rsidRDefault="00F4540C" w:rsidP="002415E5">
      <w:pPr>
        <w:pStyle w:val="Normlnweb"/>
        <w:ind w:left="426"/>
        <w:jc w:val="both"/>
        <w:rPr>
          <w:sz w:val="22"/>
          <w:szCs w:val="22"/>
        </w:rPr>
      </w:pPr>
    </w:p>
    <w:p w:rsidR="00F4540C" w:rsidRPr="008207A4" w:rsidRDefault="00F4540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8207A4">
        <w:rPr>
          <w:sz w:val="22"/>
          <w:szCs w:val="22"/>
        </w:rPr>
        <w:t>Platba dotace bude opatřena variabilním symbolem:</w:t>
      </w:r>
      <w:r w:rsidRPr="008207A4">
        <w:rPr>
          <w:sz w:val="22"/>
          <w:szCs w:val="22"/>
        </w:rPr>
        <w:tab/>
      </w:r>
      <w:r w:rsidRPr="006531A8">
        <w:rPr>
          <w:b/>
          <w:noProof/>
        </w:rPr>
        <w:t>XXXX</w:t>
      </w:r>
    </w:p>
    <w:p w:rsidR="00F4540C" w:rsidRPr="0096502F" w:rsidRDefault="00F4540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F4540C" w:rsidRPr="0096502F" w:rsidRDefault="00F4540C" w:rsidP="00F4540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C156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F4540C" w:rsidRPr="0096502F" w:rsidRDefault="00F4540C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F4540C" w:rsidRPr="0096502F" w:rsidRDefault="00F4540C" w:rsidP="00F4540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F4540C" w:rsidRPr="0096502F" w:rsidRDefault="00F4540C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F4540C" w:rsidRPr="00644044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644044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F4540C" w:rsidRPr="0096502F" w:rsidRDefault="00F4540C" w:rsidP="00644044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F4540C" w:rsidRPr="0096502F" w:rsidRDefault="00F4540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8207A4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8207A4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6531A8">
        <w:rPr>
          <w:rFonts w:ascii="Times New Roman" w:eastAsia="Arial Unicode MS" w:hAnsi="Times New Roman"/>
          <w:b/>
          <w:noProof/>
        </w:rPr>
        <w:t>31. 12. 2020</w:t>
      </w:r>
      <w:r w:rsidRPr="008207A4">
        <w:rPr>
          <w:rFonts w:ascii="Times New Roman" w:eastAsia="Arial Unicode MS" w:hAnsi="Times New Roman"/>
        </w:rPr>
        <w:t>.</w:t>
      </w:r>
    </w:p>
    <w:p w:rsidR="00F4540C" w:rsidRPr="00644044" w:rsidRDefault="00F4540C" w:rsidP="00CF7125">
      <w:pPr>
        <w:spacing w:after="0" w:line="240" w:lineRule="auto"/>
        <w:jc w:val="both"/>
        <w:rPr>
          <w:rFonts w:ascii="Times New Roman" w:eastAsia="Arial Unicode MS" w:hAnsi="Times New Roman"/>
          <w:highlight w:val="yellow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ascii="Times New Roman" w:eastAsia="Arial Unicode MS" w:hAnsi="Times New Roman"/>
        </w:rPr>
        <w:t>.</w:t>
      </w:r>
    </w:p>
    <w:p w:rsidR="00F4540C" w:rsidRPr="0096502F" w:rsidRDefault="00F4540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644044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644044">
        <w:rPr>
          <w:rFonts w:ascii="Times New Roman" w:eastAsia="Times New Roman" w:hAnsi="Times New Roman"/>
          <w:bCs/>
        </w:rPr>
        <w:t>Dotace je neinvestičního charakteru a příjemce je povinen ji použít výhradně k účelům uvedeným v žádosti o poskytnutí dotace v roce 2020.</w:t>
      </w:r>
    </w:p>
    <w:p w:rsidR="00F4540C" w:rsidRDefault="00F4540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F4540C" w:rsidRDefault="00F4540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F4540C" w:rsidRDefault="00F4540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6531A8">
        <w:rPr>
          <w:rFonts w:ascii="Times New Roman" w:eastAsia="Arial Unicode MS" w:hAnsi="Times New Roman"/>
          <w:b/>
          <w:noProof/>
        </w:rPr>
        <w:t>31. 12. 2020</w:t>
      </w:r>
      <w:r w:rsidRPr="00AE1C37">
        <w:rPr>
          <w:rFonts w:ascii="Times New Roman" w:eastAsia="Arial Unicode MS" w:hAnsi="Times New Roman"/>
        </w:rPr>
        <w:t>,</w:t>
      </w:r>
      <w:r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F4540C" w:rsidRPr="0096502F" w:rsidRDefault="00F4540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F4540C" w:rsidRPr="0096502F" w:rsidRDefault="00F4540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</w:rPr>
        <w:t xml:space="preserve"> </w:t>
      </w:r>
      <w:r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F4540C" w:rsidRPr="0096502F" w:rsidRDefault="00F4540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F4540C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F4540C" w:rsidRPr="00CF7125" w:rsidRDefault="00F4540C" w:rsidP="00CF712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F4540C" w:rsidRPr="0096502F" w:rsidRDefault="00F4540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rovněž povinen vrátit poskytnuté finanční prostředky na účet uvedený v odst. 10 tohoto článku, jestliže odpadne účel, na který je dotace poskytována, a to </w:t>
      </w:r>
      <w:r w:rsidRPr="008C156A">
        <w:rPr>
          <w:rFonts w:ascii="Times New Roman" w:eastAsia="Arial Unicode MS" w:hAnsi="Times New Roman"/>
        </w:rPr>
        <w:t>do 10 pracovních</w:t>
      </w:r>
      <w:r w:rsidRPr="0096502F">
        <w:rPr>
          <w:rFonts w:ascii="Times New Roman" w:eastAsia="Arial Unicode MS" w:hAnsi="Times New Roman"/>
        </w:rPr>
        <w:t xml:space="preserve"> dnů ode dne, kdy se příjemce o této skutečnosti dozví. Platba bude opatřena variabilním symbolem uvedeným v odst. 2 čl. II.</w:t>
      </w:r>
    </w:p>
    <w:p w:rsidR="00F4540C" w:rsidRPr="0096502F" w:rsidRDefault="00F4540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Pr="0096502F">
        <w:rPr>
          <w:rFonts w:ascii="Times New Roman" w:eastAsia="Arial Unicode MS" w:hAnsi="Times New Roman"/>
          <w:i/>
        </w:rPr>
        <w:t xml:space="preserve"> </w:t>
      </w:r>
      <w:r w:rsidRPr="0096502F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F4540C" w:rsidRPr="0096502F" w:rsidRDefault="00F4540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4540C" w:rsidRPr="0096502F" w:rsidRDefault="00F4540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zejména povinen oznámit poskytovateli </w:t>
      </w:r>
      <w:r w:rsidRPr="008C156A">
        <w:rPr>
          <w:rFonts w:ascii="Times New Roman" w:eastAsia="Arial Unicode MS" w:hAnsi="Times New Roman"/>
        </w:rPr>
        <w:t>do 10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F4540C" w:rsidRPr="0096502F" w:rsidRDefault="00F4540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</w:rPr>
        <w:t>říjemce povinen zajistit při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přeměně právnické osoby</w:t>
      </w:r>
      <w:r>
        <w:rPr>
          <w:rFonts w:ascii="Times New Roman" w:eastAsia="Arial Unicode MS" w:hAnsi="Times New Roman"/>
        </w:rPr>
        <w:t xml:space="preserve"> nebo jejího zrušení</w:t>
      </w:r>
      <w:r w:rsidRPr="0096502F">
        <w:rPr>
          <w:rFonts w:ascii="Times New Roman" w:eastAsia="Arial Unicode MS" w:hAnsi="Times New Roman"/>
        </w:rPr>
        <w:t>, aby práva a povinnosti ze smlouvy přešly na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nástupnickou právnickou osobu nebo podat návrh na ukončení smlouvy.</w:t>
      </w: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F4540C" w:rsidRDefault="00F4540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F4540C" w:rsidRPr="0096502F" w:rsidRDefault="00F4540C" w:rsidP="00F4540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hradit </w:t>
      </w:r>
      <w:r>
        <w:rPr>
          <w:rFonts w:ascii="Times New Roman" w:eastAsia="Arial Unicode MS" w:hAnsi="Times New Roman"/>
        </w:rPr>
        <w:t>výdaje</w:t>
      </w:r>
      <w:r w:rsidRPr="0096502F">
        <w:rPr>
          <w:rFonts w:ascii="Times New Roman" w:eastAsia="Arial Unicode MS" w:hAnsi="Times New Roman"/>
        </w:rPr>
        <w:t xml:space="preserve">, které uplatňuje z dotace, </w:t>
      </w:r>
      <w:r>
        <w:rPr>
          <w:rFonts w:ascii="Times New Roman" w:eastAsia="Arial Unicode MS" w:hAnsi="Times New Roman"/>
        </w:rPr>
        <w:t>výhradně</w:t>
      </w:r>
      <w:r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>
        <w:rPr>
          <w:rFonts w:ascii="Times New Roman" w:eastAsia="Arial Unicode MS" w:hAnsi="Times New Roman"/>
        </w:rPr>
        <w:t>výdajů z jiného bankovního účtu</w:t>
      </w:r>
      <w:r w:rsidRPr="0096502F">
        <w:rPr>
          <w:rFonts w:ascii="Times New Roman" w:eastAsia="Arial Unicode MS" w:hAnsi="Times New Roman"/>
        </w:rPr>
        <w:t xml:space="preserve"> příjemce je přípustná pouze v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případě</w:t>
      </w:r>
      <w:r>
        <w:rPr>
          <w:rFonts w:ascii="Times New Roman" w:eastAsia="Arial Unicode MS" w:hAnsi="Times New Roman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</w:rPr>
        <w:t>.</w:t>
      </w:r>
    </w:p>
    <w:p w:rsidR="00F4540C" w:rsidRPr="0096502F" w:rsidRDefault="00F4540C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F4540C" w:rsidRPr="0096502F" w:rsidRDefault="00F4540C" w:rsidP="00F4540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F4540C" w:rsidRPr="0096502F" w:rsidRDefault="00F4540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F4540C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F4540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F4540C" w:rsidRPr="0096502F" w:rsidRDefault="00F4540C" w:rsidP="00F4540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F4540C" w:rsidRDefault="00F4540C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4540C" w:rsidRPr="0096502F" w:rsidRDefault="00F4540C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4540C" w:rsidRPr="0096502F" w:rsidRDefault="00F4540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F4540C" w:rsidRPr="0096502F" w:rsidRDefault="00F4540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F4540C" w:rsidRPr="0096502F" w:rsidRDefault="00F4540C" w:rsidP="00363DC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363DC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363DC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363DC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F4540C" w:rsidRPr="0096502F" w:rsidRDefault="00F4540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F4540C" w:rsidRPr="0096502F" w:rsidRDefault="00F4540C" w:rsidP="00363DC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DD3D6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F4540C" w:rsidRPr="0096502F" w:rsidRDefault="00F4540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DD3D6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F4540C" w:rsidRPr="0096502F" w:rsidRDefault="00F4540C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B2DA6" w:rsidRDefault="006B2DA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B2DA6" w:rsidRDefault="006B2DA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F4540C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F4540C" w:rsidRPr="0096502F" w:rsidRDefault="00F4540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F4540C" w:rsidRDefault="00F4540C" w:rsidP="00F4540C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F4540C" w:rsidRPr="0096502F" w:rsidRDefault="00F4540C" w:rsidP="008C156A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F4540C" w:rsidRPr="0096502F" w:rsidRDefault="00F4540C" w:rsidP="00F4540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obdržel v předchozích 3 fiskálních letech od data účinnosti této smlouvy podporu de minimis</w:t>
      </w:r>
      <w:r>
        <w:rPr>
          <w:rFonts w:ascii="Times New Roman" w:hAnsi="Times New Roman"/>
        </w:rPr>
        <w:t>. C</w:t>
      </w:r>
      <w:r w:rsidRPr="0096502F">
        <w:rPr>
          <w:rFonts w:ascii="Times New Roman" w:hAnsi="Times New Roman"/>
        </w:rPr>
        <w:t>elková výše podpory de minimis, kterou tak přijal, nepřesáhne 200.000 EUR.</w:t>
      </w:r>
    </w:p>
    <w:p w:rsidR="00F4540C" w:rsidRPr="0096502F" w:rsidRDefault="00F4540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</w:rPr>
      </w:pPr>
    </w:p>
    <w:p w:rsidR="00F4540C" w:rsidRPr="0096502F" w:rsidRDefault="00F4540C" w:rsidP="00F4540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Kurz pro přepočet částky do CZK je stanovený Evropskou centrální bankou zveřejňovaný na webových stránkách ECB ke dni podpisu smlouvy.</w:t>
      </w:r>
    </w:p>
    <w:p w:rsidR="00F4540C" w:rsidRPr="0096502F" w:rsidRDefault="00F4540C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F4540C" w:rsidRPr="0096502F" w:rsidRDefault="00F4540C" w:rsidP="00F4540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dle smlouvy se zavazuje vrátit poskytovateli bez zbytečného odkladu poskytnutou podporu včetně úroků podle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 v případě, že se jeho prohlášení uvedené v  odstavci 1 tohoto článku prokáže jako nepravdivé, či pokud Komise (ES) rozhodne podle přímo aplikovatelného právního předpisu</w:t>
      </w:r>
      <w:r w:rsidRPr="0096502F">
        <w:rPr>
          <w:rStyle w:val="Znakapoznpodarou"/>
          <w:rFonts w:ascii="Times New Roman" w:hAnsi="Times New Roman"/>
        </w:rPr>
        <w:footnoteReference w:id="1"/>
      </w:r>
      <w:r w:rsidRPr="0096502F">
        <w:rPr>
          <w:rFonts w:ascii="Times New Roman" w:hAnsi="Times New Roman"/>
        </w:rPr>
        <w:t xml:space="preserve"> buď o vrácení podpory, prozatímním navrácení podpory nebo</w:t>
      </w:r>
      <w:r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pozastavení podpory.</w:t>
      </w:r>
    </w:p>
    <w:p w:rsidR="00F4540C" w:rsidRPr="0096502F" w:rsidRDefault="00F4540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F4540C" w:rsidRDefault="00F4540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F4540C" w:rsidRPr="0096502F" w:rsidRDefault="00F4540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F4540C" w:rsidRPr="0096502F" w:rsidRDefault="00F4540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F4540C" w:rsidRPr="007411B5" w:rsidRDefault="00F4540C" w:rsidP="00DD3D6B">
      <w:pPr>
        <w:numPr>
          <w:ilvl w:val="0"/>
          <w:numId w:val="4"/>
        </w:numPr>
        <w:tabs>
          <w:tab w:val="clear" w:pos="1680"/>
          <w:tab w:val="left" w:pos="-1134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F4540C" w:rsidRPr="007411B5" w:rsidRDefault="00F4540C" w:rsidP="007411B5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F4540C" w:rsidRDefault="00F4540C" w:rsidP="00DD3D6B">
      <w:pPr>
        <w:numPr>
          <w:ilvl w:val="0"/>
          <w:numId w:val="4"/>
        </w:numPr>
        <w:tabs>
          <w:tab w:val="clear" w:pos="1680"/>
          <w:tab w:val="left" w:pos="-1134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F4540C" w:rsidRPr="0096502F" w:rsidRDefault="00F4540C" w:rsidP="007411B5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Pr="0096502F" w:rsidRDefault="00F4540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F4540C" w:rsidRPr="0096502F" w:rsidRDefault="00F4540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F4540C" w:rsidRDefault="00F4540C" w:rsidP="008C156A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F4540C" w:rsidRDefault="00F4540C" w:rsidP="00974F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Pr="008C156A" w:rsidRDefault="00F4540C" w:rsidP="008C156A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8C156A">
        <w:rPr>
          <w:rFonts w:ascii="Times New Roman" w:eastAsia="Times New Roman" w:hAnsi="Times New Roman"/>
        </w:rPr>
        <w:t xml:space="preserve">Smlouva nabývá platnosti dnem podpisu smluvních stran. </w:t>
      </w:r>
    </w:p>
    <w:p w:rsidR="00F4540C" w:rsidRPr="0096502F" w:rsidRDefault="00F4540C" w:rsidP="008C156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Default="00F4540C" w:rsidP="00DC0319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F4540C" w:rsidRPr="0096502F" w:rsidRDefault="00F4540C" w:rsidP="008C156A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F4540C" w:rsidRDefault="00F4540C" w:rsidP="00DC0319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F4540C" w:rsidRDefault="00F4540C" w:rsidP="00CF712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Default="00F4540C" w:rsidP="00CF712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Default="00F4540C" w:rsidP="00CF712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40C" w:rsidRDefault="00F4540C" w:rsidP="007411B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O poskytnutí dotace a uzavření veřejnoprávní smlouvy rozhodlo v souladu s ustanovením § 36 písm. c) příp. d) zákona č. 129/2000 Sb., o krajích (krajské zřízení), ve znění pozdějších předpisů, Zastupitelstvo Karlovarského kraje usnesením č. ZK 157/06/20 ze dne 15. 6. 2020.</w:t>
      </w:r>
    </w:p>
    <w:p w:rsidR="00F4540C" w:rsidRDefault="00F4540C" w:rsidP="00355348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F4540C" w:rsidRDefault="00F4540C" w:rsidP="0035534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F4540C" w:rsidTr="00355348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0C" w:rsidRDefault="00F4540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40C" w:rsidRDefault="00F4540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F4540C" w:rsidRDefault="00F4540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0C" w:rsidRDefault="00F4540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F4540C" w:rsidTr="00355348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4540C" w:rsidRDefault="00F4540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F4540C" w:rsidRDefault="00F4540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F4540C" w:rsidRDefault="00F4540C" w:rsidP="00355348">
      <w:pPr>
        <w:spacing w:after="0" w:line="240" w:lineRule="auto"/>
        <w:rPr>
          <w:rFonts w:ascii="Times New Roman" w:eastAsia="Times New Roman" w:hAnsi="Times New Roman"/>
        </w:rPr>
      </w:pPr>
    </w:p>
    <w:p w:rsidR="00F4540C" w:rsidRDefault="00F4540C" w:rsidP="002A243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F4540C" w:rsidRDefault="00F4540C" w:rsidP="002A2436">
      <w:pPr>
        <w:spacing w:after="0" w:line="240" w:lineRule="auto"/>
        <w:rPr>
          <w:rFonts w:ascii="Times New Roman" w:eastAsia="Times New Roman" w:hAnsi="Times New Roman"/>
        </w:rPr>
      </w:pPr>
    </w:p>
    <w:p w:rsidR="00F4540C" w:rsidRDefault="00F4540C" w:rsidP="002A2436">
      <w:pPr>
        <w:spacing w:after="0" w:line="240" w:lineRule="auto"/>
        <w:rPr>
          <w:rFonts w:ascii="Times New Roman" w:eastAsia="Times New Roman" w:hAnsi="Times New Roman"/>
        </w:rPr>
      </w:pPr>
    </w:p>
    <w:p w:rsidR="00F4540C" w:rsidRDefault="00F4540C" w:rsidP="002A243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F4540C" w:rsidRDefault="00F4540C" w:rsidP="002A243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Ing. Martina Fučíková</w:t>
      </w:r>
    </w:p>
    <w:p w:rsidR="00F4540C" w:rsidRPr="002A2436" w:rsidRDefault="00F4540C" w:rsidP="00355348">
      <w:pPr>
        <w:spacing w:after="0" w:line="240" w:lineRule="auto"/>
        <w:rPr>
          <w:rFonts w:ascii="Times New Roman" w:eastAsia="Times New Roman" w:hAnsi="Times New Roman"/>
          <w:b/>
        </w:rPr>
      </w:pPr>
    </w:p>
    <w:sectPr w:rsidR="00F4540C" w:rsidRPr="002A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00" w:rsidRDefault="00360400" w:rsidP="00F4540C">
      <w:pPr>
        <w:spacing w:after="0" w:line="240" w:lineRule="auto"/>
      </w:pPr>
      <w:r>
        <w:separator/>
      </w:r>
    </w:p>
  </w:endnote>
  <w:endnote w:type="continuationSeparator" w:id="0">
    <w:p w:rsidR="00360400" w:rsidRDefault="00360400" w:rsidP="00F4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00" w:rsidRDefault="00360400" w:rsidP="00F4540C">
      <w:pPr>
        <w:spacing w:after="0" w:line="240" w:lineRule="auto"/>
      </w:pPr>
      <w:r>
        <w:separator/>
      </w:r>
    </w:p>
  </w:footnote>
  <w:footnote w:type="continuationSeparator" w:id="0">
    <w:p w:rsidR="00360400" w:rsidRDefault="00360400" w:rsidP="00F4540C">
      <w:pPr>
        <w:spacing w:after="0" w:line="240" w:lineRule="auto"/>
      </w:pPr>
      <w:r>
        <w:continuationSeparator/>
      </w:r>
    </w:p>
  </w:footnote>
  <w:footnote w:id="1">
    <w:p w:rsidR="00F4540C" w:rsidRPr="0096502F" w:rsidRDefault="00F4540C" w:rsidP="00A56375">
      <w:pPr>
        <w:pStyle w:val="Textpoznpodarou"/>
        <w:ind w:left="426" w:hanging="426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0C"/>
    <w:rsid w:val="00360400"/>
    <w:rsid w:val="006B2DA6"/>
    <w:rsid w:val="00F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2992"/>
  <w15:chartTrackingRefBased/>
  <w15:docId w15:val="{636091CB-529C-4A45-9B16-A8519FB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454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454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540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F454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5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540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F4540C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F4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454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2020-07-14T06:27:00Z</dcterms:created>
  <dcterms:modified xsi:type="dcterms:W3CDTF">2020-07-14T06:28:00Z</dcterms:modified>
</cp:coreProperties>
</file>