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D0BA9" w14:textId="7640C004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2D5F2E">
        <w:rPr>
          <w:b/>
          <w:sz w:val="24"/>
        </w:rPr>
        <w:t>2</w:t>
      </w:r>
    </w:p>
    <w:p w14:paraId="7D650950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282347BD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C83D2E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183FFA4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697185E1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329EDE4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Česká lékařská společnost Jana Evangelisty Purkyně, z.s.</w:t>
      </w:r>
    </w:p>
    <w:p w14:paraId="3A9825E9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79F32C90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0101971D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350EDE52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1673BEC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716A3569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128FFB4A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8A8049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2B7BA4">
        <w:rPr>
          <w:b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20C53CB2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9B64DB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71CFF8C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52891828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7070933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29CC994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2920C250" w14:textId="3612C6CF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r w:rsidR="00D26BBD">
        <w:rPr>
          <w:bCs/>
          <w:sz w:val="23"/>
          <w:szCs w:val="23"/>
        </w:rPr>
        <w:t>xxxxxxxxxxxxxx</w:t>
      </w:r>
    </w:p>
    <w:p w14:paraId="68CB2D2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55905D47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1E574F67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168DD765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5A8D0147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6E76D47C" w14:textId="77777777" w:rsidR="002B7BA4" w:rsidRPr="002B7BA4" w:rsidRDefault="002B7BA4" w:rsidP="002B7BA4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/>
          <w:bCs/>
          <w:sz w:val="23"/>
          <w:szCs w:val="23"/>
        </w:rPr>
        <w:t>Fakultní nemocnice Brno</w:t>
      </w:r>
    </w:p>
    <w:p w14:paraId="5FC29520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sídlo Jihlavská 20, 625 00 Brno</w:t>
      </w:r>
    </w:p>
    <w:p w14:paraId="46DFE509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IČ 65269705</w:t>
      </w:r>
      <w:r w:rsidRPr="002B7BA4">
        <w:rPr>
          <w:bCs/>
          <w:sz w:val="23"/>
          <w:szCs w:val="23"/>
        </w:rPr>
        <w:tab/>
      </w:r>
    </w:p>
    <w:p w14:paraId="16626024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DIČ CZ65269705</w:t>
      </w:r>
    </w:p>
    <w:p w14:paraId="570EFEB2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státní příspěvková organizace zřízená rozhodnutím Ministerstva zdravotnictví, bez povinnosti zápisu do obchodního rejstříku</w:t>
      </w:r>
    </w:p>
    <w:p w14:paraId="754DE6A6" w14:textId="19CE5E2D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 xml:space="preserve">jednající: </w:t>
      </w:r>
      <w:r w:rsidR="002D5F2E" w:rsidRPr="002D5F2E">
        <w:rPr>
          <w:bCs/>
          <w:sz w:val="23"/>
          <w:szCs w:val="23"/>
        </w:rPr>
        <w:t>Prof. MUDr. Jaroslav Štěrba, Ph.D.</w:t>
      </w:r>
    </w:p>
    <w:p w14:paraId="48967566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bankovní spojení: Česká národní banka, č. ú. 71234621/0710</w:t>
      </w:r>
    </w:p>
    <w:p w14:paraId="4F22B713" w14:textId="77777777" w:rsidR="00424042" w:rsidRDefault="002B7BA4" w:rsidP="002B7BA4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Cs/>
          <w:sz w:val="23"/>
          <w:szCs w:val="23"/>
        </w:rPr>
        <w:t>(dále jen jako</w:t>
      </w:r>
      <w:r w:rsidRPr="002B7BA4">
        <w:rPr>
          <w:b/>
          <w:bCs/>
          <w:sz w:val="23"/>
          <w:szCs w:val="23"/>
        </w:rPr>
        <w:t xml:space="preserve"> „Zdravotnické zařízení“)</w:t>
      </w:r>
    </w:p>
    <w:p w14:paraId="01D638C3" w14:textId="77777777" w:rsidR="002B7BA4" w:rsidRDefault="002B7BA4" w:rsidP="002B7BA4">
      <w:pPr>
        <w:spacing w:after="0" w:line="240" w:lineRule="auto"/>
        <w:rPr>
          <w:bCs/>
          <w:sz w:val="23"/>
          <w:szCs w:val="23"/>
        </w:rPr>
      </w:pPr>
    </w:p>
    <w:p w14:paraId="124C30B0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0FF48AFD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3384B51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5253C5C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00893D9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2C0C64C2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728221F8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055E14FB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DD626CB" w14:textId="77777777" w:rsidR="002D5F2E" w:rsidRDefault="00F256D1" w:rsidP="002D5F2E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u</w:t>
      </w:r>
      <w:r w:rsidR="008A5B6B">
        <w:rPr>
          <w:bCs/>
          <w:sz w:val="23"/>
          <w:szCs w:val="23"/>
        </w:rPr>
        <w:t xml:space="preserve">zavírají tento dodatek ke </w:t>
      </w:r>
      <w:r w:rsidR="008A5B6B">
        <w:t xml:space="preserve">Smlouvě o spolupráci při poskytování a zajišťování dat v rámci projektu Pneumologického registru pacientů LUCAS, uzavřené dne </w:t>
      </w:r>
      <w:r w:rsidR="002B7BA4">
        <w:t>22.11.</w:t>
      </w:r>
      <w:r w:rsidR="00424042">
        <w:t>201</w:t>
      </w:r>
      <w:r w:rsidR="002B7BA4">
        <w:t>8</w:t>
      </w:r>
      <w:r w:rsidR="008A5B6B">
        <w:rPr>
          <w:bCs/>
          <w:sz w:val="23"/>
          <w:szCs w:val="23"/>
        </w:rPr>
        <w:t>, (dále jen „</w:t>
      </w:r>
      <w:r w:rsidR="00082D7D">
        <w:rPr>
          <w:bCs/>
          <w:sz w:val="23"/>
          <w:szCs w:val="23"/>
        </w:rPr>
        <w:t>S</w:t>
      </w:r>
      <w:r w:rsidR="008A5B6B">
        <w:rPr>
          <w:bCs/>
          <w:sz w:val="23"/>
          <w:szCs w:val="23"/>
        </w:rPr>
        <w:t>mlouva“)</w:t>
      </w:r>
      <w:r w:rsidR="002D5F2E">
        <w:rPr>
          <w:bCs/>
          <w:sz w:val="23"/>
          <w:szCs w:val="23"/>
        </w:rPr>
        <w:t xml:space="preserve"> “) a ode dne účinnosti tohoto dodatku mění:</w:t>
      </w:r>
    </w:p>
    <w:p w14:paraId="596A13F3" w14:textId="77777777" w:rsidR="00F644CA" w:rsidRPr="00074474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bookmarkStart w:id="1" w:name="_Hlk38879476"/>
      <w:r w:rsidRPr="00074474">
        <w:rPr>
          <w:rFonts w:asciiTheme="minorHAnsi" w:hAnsiTheme="minorHAnsi" w:cstheme="minorHAnsi"/>
          <w:sz w:val="23"/>
          <w:szCs w:val="23"/>
        </w:rPr>
        <w:lastRenderedPageBreak/>
        <w:t xml:space="preserve">Původní ustanovení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I Odst. 1. </w:t>
      </w:r>
      <w:r>
        <w:rPr>
          <w:rFonts w:asciiTheme="minorHAnsi" w:hAnsiTheme="minorHAnsi" w:cstheme="minorHAnsi"/>
          <w:sz w:val="23"/>
          <w:szCs w:val="23"/>
        </w:rPr>
        <w:t>v platném znění upraveném Dodatkem č. 1 se nahrazuje textem:</w:t>
      </w:r>
    </w:p>
    <w:bookmarkEnd w:id="1"/>
    <w:p w14:paraId="558C26EB" w14:textId="62E503AF" w:rsidR="00F644CA" w:rsidRDefault="00F644CA" w:rsidP="00F644CA">
      <w:pPr>
        <w:spacing w:before="120" w:after="0" w:line="240" w:lineRule="auto"/>
        <w:rPr>
          <w:rFonts w:cstheme="minorHAnsi"/>
          <w:sz w:val="23"/>
          <w:szCs w:val="23"/>
        </w:rPr>
      </w:pPr>
      <w:r w:rsidRPr="006D53C8">
        <w:rPr>
          <w:rFonts w:cstheme="minorHAnsi"/>
          <w:sz w:val="23"/>
          <w:szCs w:val="23"/>
        </w:rPr>
        <w:t xml:space="preserve">Zdravotnické zařízení se zavazuje, že za dodržování podmínek stanovených právními předpisy bude po dobu trvání Projektu LUCAS u pacientů s karcinomem plic, diagnostikovaným v období nejdříve od </w:t>
      </w:r>
      <w:r w:rsidR="00D26BBD">
        <w:rPr>
          <w:rFonts w:cstheme="minorHAnsi"/>
          <w:sz w:val="23"/>
          <w:szCs w:val="23"/>
        </w:rPr>
        <w:t>xxxxxxxx</w:t>
      </w:r>
      <w:r w:rsidRPr="006D53C8">
        <w:rPr>
          <w:rFonts w:cstheme="minorHAnsi"/>
          <w:sz w:val="23"/>
          <w:szCs w:val="23"/>
        </w:rPr>
        <w:t>, získávat, vkládat, aktualizovat a doplňovat data zejména o použitých diagnostických metodách, zvolené léčbě, farmakoterapii, jejich výsledcích a dalších údajích specifikovaných v příloze č. 3 do pneumologického registru pacientů LUCAS (dále jen „Data“).</w:t>
      </w:r>
      <w:r>
        <w:rPr>
          <w:rFonts w:cstheme="minorHAnsi"/>
          <w:sz w:val="23"/>
          <w:szCs w:val="23"/>
        </w:rPr>
        <w:t xml:space="preserve"> </w:t>
      </w:r>
    </w:p>
    <w:p w14:paraId="7CBDF6CF" w14:textId="77777777" w:rsidR="00F644CA" w:rsidRPr="00074474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>mlouvy Čl. II Odst. 2.</w:t>
      </w:r>
      <w:r>
        <w:rPr>
          <w:rFonts w:asciiTheme="minorHAnsi" w:hAnsiTheme="minorHAnsi" w:cstheme="minorHAnsi"/>
          <w:sz w:val="23"/>
          <w:szCs w:val="23"/>
        </w:rPr>
        <w:t xml:space="preserve"> a 3. v platném znění upraveném Dodatkem č. 1 se ruší a nahrazují textem:</w:t>
      </w:r>
    </w:p>
    <w:p w14:paraId="1EB2638E" w14:textId="77777777" w:rsidR="00F644CA" w:rsidRPr="00A13A7A" w:rsidRDefault="00F644CA" w:rsidP="00F644CA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2. </w:t>
      </w:r>
      <w:r w:rsidRPr="00A13A7A">
        <w:rPr>
          <w:rFonts w:cstheme="minorHAnsi"/>
          <w:sz w:val="23"/>
          <w:szCs w:val="23"/>
        </w:rPr>
        <w:t>Plnění Zdravotnického zařízení bude rozděleno do dvou částí, a to</w:t>
      </w:r>
    </w:p>
    <w:p w14:paraId="3CA1F7E8" w14:textId="77777777" w:rsidR="00F644CA" w:rsidRPr="00A13A7A" w:rsidRDefault="00F644CA" w:rsidP="00F644CA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 w:rsidRPr="00A13A7A">
        <w:rPr>
          <w:rFonts w:cstheme="minorHAnsi"/>
          <w:sz w:val="23"/>
          <w:szCs w:val="23"/>
        </w:rPr>
        <w:t>a)</w:t>
      </w:r>
      <w:r w:rsidRPr="00A13A7A">
        <w:rPr>
          <w:rFonts w:cstheme="minorHAnsi"/>
          <w:sz w:val="23"/>
          <w:szCs w:val="23"/>
        </w:rPr>
        <w:tab/>
        <w:t>nábor pacientů do Projektu LUCAS a jejich registrace v pneumologického registru pacientů LUCAS (dále jen „Fáze I.“)</w:t>
      </w:r>
      <w:r>
        <w:rPr>
          <w:rFonts w:cstheme="minorHAnsi"/>
          <w:sz w:val="23"/>
          <w:szCs w:val="23"/>
        </w:rPr>
        <w:t xml:space="preserve">. </w:t>
      </w:r>
      <w:r w:rsidRPr="00A13A7A">
        <w:rPr>
          <w:rFonts w:cstheme="minorHAnsi"/>
          <w:sz w:val="23"/>
          <w:szCs w:val="23"/>
        </w:rPr>
        <w:t>Registrace pacientů je založena na vložení údajů uvedených v příloze č. 3 do pneumologického registru pacientů LUCAS (dále jen „Registrovaní pacienti“).</w:t>
      </w:r>
    </w:p>
    <w:p w14:paraId="2CB05766" w14:textId="77777777" w:rsidR="00F644CA" w:rsidRPr="00A13A7A" w:rsidRDefault="00F644CA" w:rsidP="00F644CA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 w:rsidRPr="00A13A7A">
        <w:rPr>
          <w:rFonts w:cstheme="minorHAnsi"/>
          <w:sz w:val="23"/>
          <w:szCs w:val="23"/>
        </w:rPr>
        <w:t>b)</w:t>
      </w:r>
      <w:r w:rsidRPr="00A13A7A">
        <w:rPr>
          <w:rFonts w:cstheme="minorHAnsi"/>
          <w:sz w:val="23"/>
          <w:szCs w:val="23"/>
        </w:rPr>
        <w:tab/>
        <w:t>vkládání Dat pacientů do pneumologického registru pacientů LUCAS a jejich aktualizace (dále jen „Fáze II.“).</w:t>
      </w:r>
    </w:p>
    <w:p w14:paraId="0415AEE9" w14:textId="77777777" w:rsidR="00F644CA" w:rsidRPr="00074474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VI Odst. 1. </w:t>
      </w:r>
      <w:r>
        <w:rPr>
          <w:rFonts w:asciiTheme="minorHAnsi" w:hAnsiTheme="minorHAnsi" w:cstheme="minorHAnsi"/>
          <w:sz w:val="23"/>
          <w:szCs w:val="23"/>
        </w:rPr>
        <w:t>v platném znění upraveném Dodatkem č. 1 se nahrazuje textem:</w:t>
      </w:r>
    </w:p>
    <w:p w14:paraId="4EE3E5BA" w14:textId="3DA37E8A" w:rsidR="00F644CA" w:rsidRPr="00074474" w:rsidRDefault="00F644CA" w:rsidP="00F644CA">
      <w:pPr>
        <w:spacing w:before="240" w:after="0" w:line="240" w:lineRule="auto"/>
        <w:rPr>
          <w:sz w:val="23"/>
          <w:szCs w:val="23"/>
        </w:rPr>
      </w:pPr>
      <w:r w:rsidRPr="00A4063B">
        <w:rPr>
          <w:sz w:val="23"/>
          <w:szCs w:val="23"/>
        </w:rPr>
        <w:t xml:space="preserve">Tato smlouva se uzavírá na dobu </w:t>
      </w:r>
      <w:r>
        <w:rPr>
          <w:sz w:val="23"/>
          <w:szCs w:val="23"/>
        </w:rPr>
        <w:t>neurčitou</w:t>
      </w:r>
      <w:r w:rsidRPr="00A4063B">
        <w:rPr>
          <w:sz w:val="23"/>
          <w:szCs w:val="23"/>
        </w:rPr>
        <w:t xml:space="preserve">. Smlouva je platná okamžikem podpisu Stranami a účinnosti nabývá okamžikem jejího uveřejnění v registru smluv a potvrzením OAKS Consulting, že je zajištěno financování Projektu LUCAS, podle toho, která skutečnost nastane později. Potvrzení podle předchozí věty je OAKS Consulting povinen písemně předat Zdravotnickému zařízení nejpozději do </w:t>
      </w:r>
      <w:r w:rsidR="00D26BBD">
        <w:rPr>
          <w:sz w:val="23"/>
          <w:szCs w:val="23"/>
        </w:rPr>
        <w:t>xxxxxxxx</w:t>
      </w:r>
      <w:r w:rsidRPr="00A4063B">
        <w:rPr>
          <w:sz w:val="23"/>
          <w:szCs w:val="23"/>
        </w:rPr>
        <w:t>, pokud toto potvrzení nebude včas předáno, má se zato, že financování nebylo zajištěno a smlouva je tímto zrušena.</w:t>
      </w:r>
    </w:p>
    <w:p w14:paraId="17F0FC8B" w14:textId="13C9ADB8" w:rsidR="00F644CA" w:rsidRPr="00074474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VI Odst. </w:t>
      </w:r>
      <w:r>
        <w:rPr>
          <w:rFonts w:asciiTheme="minorHAnsi" w:hAnsiTheme="minorHAnsi" w:cstheme="minorHAnsi"/>
          <w:sz w:val="23"/>
          <w:szCs w:val="23"/>
        </w:rPr>
        <w:t>3.-6. se ruší a nahrazují takto:</w:t>
      </w:r>
    </w:p>
    <w:p w14:paraId="13153086" w14:textId="1D85F0F9" w:rsidR="00F644CA" w:rsidRPr="003C4E27" w:rsidRDefault="00F644CA" w:rsidP="00F644CA">
      <w:pPr>
        <w:spacing w:before="24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3. </w:t>
      </w:r>
      <w:r w:rsidRPr="003C4E27">
        <w:rPr>
          <w:rFonts w:cstheme="minorHAnsi"/>
          <w:sz w:val="23"/>
          <w:szCs w:val="23"/>
        </w:rPr>
        <w:t xml:space="preserve">Tuto smlouvu lze </w:t>
      </w:r>
      <w:r w:rsidR="00106AA4">
        <w:rPr>
          <w:rFonts w:cstheme="minorHAnsi"/>
          <w:sz w:val="23"/>
          <w:szCs w:val="23"/>
        </w:rPr>
        <w:t>ukončit</w:t>
      </w:r>
      <w:r w:rsidRPr="003C4E27">
        <w:rPr>
          <w:rFonts w:cstheme="minorHAnsi"/>
          <w:sz w:val="23"/>
          <w:szCs w:val="23"/>
        </w:rPr>
        <w:t xml:space="preserve"> následujícím způsobem:</w:t>
      </w:r>
    </w:p>
    <w:p w14:paraId="2EF337DB" w14:textId="77777777" w:rsidR="00F644CA" w:rsidRPr="003C4E27" w:rsidRDefault="00F644CA" w:rsidP="00F644CA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a)</w:t>
      </w:r>
      <w:r w:rsidRPr="003C4E27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>d</w:t>
      </w:r>
      <w:r w:rsidRPr="003C4E27">
        <w:rPr>
          <w:rFonts w:cstheme="minorHAnsi"/>
          <w:sz w:val="23"/>
          <w:szCs w:val="23"/>
        </w:rPr>
        <w:t>ohodou smluvních stran</w:t>
      </w:r>
      <w:r>
        <w:rPr>
          <w:rFonts w:cstheme="minorHAnsi"/>
          <w:sz w:val="23"/>
          <w:szCs w:val="23"/>
        </w:rPr>
        <w:t>,</w:t>
      </w:r>
    </w:p>
    <w:p w14:paraId="43B2A8B8" w14:textId="68F8A42C" w:rsidR="00F644CA" w:rsidRPr="003C4E27" w:rsidRDefault="00F644CA" w:rsidP="00F644CA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b)</w:t>
      </w:r>
      <w:r w:rsidRPr="003C4E27">
        <w:rPr>
          <w:rFonts w:cstheme="minorHAnsi"/>
          <w:sz w:val="23"/>
          <w:szCs w:val="23"/>
        </w:rPr>
        <w:tab/>
      </w:r>
      <w:r w:rsidR="00106AA4">
        <w:rPr>
          <w:rFonts w:cstheme="minorHAnsi"/>
          <w:sz w:val="23"/>
          <w:szCs w:val="23"/>
        </w:rPr>
        <w:t xml:space="preserve">výpovědí </w:t>
      </w:r>
      <w:r>
        <w:rPr>
          <w:rFonts w:cstheme="minorHAnsi"/>
          <w:sz w:val="23"/>
          <w:szCs w:val="23"/>
        </w:rPr>
        <w:t>b</w:t>
      </w:r>
      <w:r w:rsidRPr="003C4E27">
        <w:rPr>
          <w:rFonts w:cstheme="minorHAnsi"/>
          <w:sz w:val="23"/>
          <w:szCs w:val="23"/>
        </w:rPr>
        <w:t>ez udání důvodu</w:t>
      </w:r>
      <w:r>
        <w:rPr>
          <w:rFonts w:cstheme="minorHAnsi"/>
          <w:sz w:val="23"/>
          <w:szCs w:val="23"/>
        </w:rPr>
        <w:t>,</w:t>
      </w:r>
    </w:p>
    <w:p w14:paraId="37FF84B8" w14:textId="7FB7C6DE" w:rsidR="00F644CA" w:rsidRPr="003C4E27" w:rsidRDefault="00F644CA" w:rsidP="00F644CA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c)</w:t>
      </w:r>
      <w:r w:rsidRPr="003C4E27">
        <w:rPr>
          <w:rFonts w:cstheme="minorHAnsi"/>
          <w:sz w:val="23"/>
          <w:szCs w:val="23"/>
        </w:rPr>
        <w:tab/>
      </w:r>
      <w:r w:rsidR="0061520C">
        <w:rPr>
          <w:rFonts w:cstheme="minorHAnsi"/>
          <w:sz w:val="23"/>
          <w:szCs w:val="23"/>
        </w:rPr>
        <w:t xml:space="preserve">výpovědí ze strany ČLS JEP, </w:t>
      </w:r>
      <w:r w:rsidRPr="003C4E27">
        <w:rPr>
          <w:rFonts w:cstheme="minorHAnsi"/>
          <w:sz w:val="23"/>
          <w:szCs w:val="23"/>
        </w:rPr>
        <w:t>bude</w:t>
      </w:r>
      <w:r w:rsidR="00106AA4">
        <w:rPr>
          <w:rFonts w:cstheme="minorHAnsi"/>
          <w:sz w:val="23"/>
          <w:szCs w:val="23"/>
        </w:rPr>
        <w:t>-li</w:t>
      </w:r>
      <w:r w:rsidRPr="003C4E27">
        <w:rPr>
          <w:rFonts w:cstheme="minorHAnsi"/>
          <w:sz w:val="23"/>
          <w:szCs w:val="23"/>
        </w:rPr>
        <w:t xml:space="preserve"> zřejmé, že dojde k ukončení Projektu LUCAS a/nebo ukončení provozu pneumologického registru pacientů LUCAS,</w:t>
      </w:r>
    </w:p>
    <w:p w14:paraId="60935392" w14:textId="7F078720" w:rsidR="00F644CA" w:rsidRPr="003C4E27" w:rsidRDefault="00F644CA" w:rsidP="00F644CA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d)</w:t>
      </w:r>
      <w:r w:rsidRPr="003C4E27">
        <w:rPr>
          <w:rFonts w:cstheme="minorHAnsi"/>
          <w:sz w:val="23"/>
          <w:szCs w:val="23"/>
        </w:rPr>
        <w:tab/>
      </w:r>
      <w:r w:rsidR="0061520C">
        <w:rPr>
          <w:rFonts w:cstheme="minorHAnsi"/>
          <w:sz w:val="23"/>
          <w:szCs w:val="23"/>
        </w:rPr>
        <w:t xml:space="preserve">výpovědí ze strany ČLS JEP, </w:t>
      </w:r>
      <w:r w:rsidR="00A33A77">
        <w:rPr>
          <w:rFonts w:cstheme="minorHAnsi"/>
          <w:sz w:val="23"/>
          <w:szCs w:val="23"/>
        </w:rPr>
        <w:t xml:space="preserve">pokud </w:t>
      </w:r>
      <w:r w:rsidRPr="003C4E27">
        <w:rPr>
          <w:rFonts w:cstheme="minorHAnsi"/>
          <w:sz w:val="23"/>
          <w:szCs w:val="23"/>
        </w:rPr>
        <w:t>došlo k ukončení Projektu LUCAS a/nebo ukončení provozu pneumologického registru pacientů LUCAS,</w:t>
      </w:r>
    </w:p>
    <w:p w14:paraId="0EF9E1E2" w14:textId="182524B5" w:rsidR="00F644CA" w:rsidRDefault="00F644CA" w:rsidP="00F644CA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e)</w:t>
      </w:r>
      <w:r w:rsidRPr="003C4E27">
        <w:rPr>
          <w:rFonts w:cstheme="minorHAnsi"/>
          <w:sz w:val="23"/>
          <w:szCs w:val="23"/>
        </w:rPr>
        <w:tab/>
      </w:r>
      <w:r w:rsidR="00106AA4">
        <w:rPr>
          <w:rFonts w:cstheme="minorHAnsi"/>
          <w:sz w:val="23"/>
          <w:szCs w:val="23"/>
        </w:rPr>
        <w:t xml:space="preserve">výpovědí, pokud </w:t>
      </w:r>
      <w:r w:rsidRPr="003C4E27">
        <w:rPr>
          <w:rFonts w:cstheme="minorHAnsi"/>
          <w:sz w:val="23"/>
          <w:szCs w:val="23"/>
        </w:rPr>
        <w:t>kterákoli ze smluvních stran opakovaně (minimálně 2x) porušila povinnosti dle této smlouvy.</w:t>
      </w:r>
    </w:p>
    <w:p w14:paraId="235B466A" w14:textId="77D224B0" w:rsidR="00F644CA" w:rsidRPr="00E96BEB" w:rsidRDefault="00F644CA" w:rsidP="00F644CA">
      <w:pPr>
        <w:spacing w:before="24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4. </w:t>
      </w:r>
      <w:r w:rsidRPr="003C4E27">
        <w:rPr>
          <w:rFonts w:cstheme="minorHAnsi"/>
          <w:sz w:val="23"/>
          <w:szCs w:val="23"/>
        </w:rPr>
        <w:t xml:space="preserve">Výpovědní lhůta. V případě výpovědi podle bodu b) </w:t>
      </w:r>
      <w:r>
        <w:rPr>
          <w:rFonts w:cstheme="minorHAnsi"/>
          <w:sz w:val="23"/>
          <w:szCs w:val="23"/>
        </w:rPr>
        <w:t xml:space="preserve">Odst. 3., </w:t>
      </w:r>
      <w:r w:rsidRPr="003C4E27">
        <w:rPr>
          <w:rFonts w:cstheme="minorHAnsi"/>
          <w:sz w:val="23"/>
          <w:szCs w:val="23"/>
        </w:rPr>
        <w:t>Čl</w:t>
      </w:r>
      <w:r>
        <w:rPr>
          <w:rFonts w:cstheme="minorHAnsi"/>
          <w:sz w:val="23"/>
          <w:szCs w:val="23"/>
        </w:rPr>
        <w:t xml:space="preserve">. VI., </w:t>
      </w:r>
      <w:r w:rsidRPr="003C4E27">
        <w:rPr>
          <w:rFonts w:cstheme="minorHAnsi"/>
          <w:sz w:val="23"/>
          <w:szCs w:val="23"/>
        </w:rPr>
        <w:t xml:space="preserve">činí </w:t>
      </w:r>
      <w:r>
        <w:rPr>
          <w:rFonts w:cstheme="minorHAnsi"/>
          <w:sz w:val="23"/>
          <w:szCs w:val="23"/>
        </w:rPr>
        <w:t xml:space="preserve">výpovědní lhůta </w:t>
      </w:r>
      <w:r w:rsidRPr="003C4E27">
        <w:rPr>
          <w:rFonts w:cstheme="minorHAnsi"/>
          <w:sz w:val="23"/>
          <w:szCs w:val="23"/>
        </w:rPr>
        <w:t xml:space="preserve">12 měsíců s tím, že </w:t>
      </w:r>
      <w:r>
        <w:rPr>
          <w:rFonts w:cstheme="minorHAnsi"/>
          <w:sz w:val="23"/>
          <w:szCs w:val="23"/>
        </w:rPr>
        <w:t>Fáze I.</w:t>
      </w:r>
      <w:r w:rsidRPr="003C4E27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dle </w:t>
      </w:r>
      <w:r w:rsidRPr="00074474">
        <w:rPr>
          <w:rFonts w:cstheme="minorHAnsi"/>
          <w:sz w:val="23"/>
          <w:szCs w:val="23"/>
        </w:rPr>
        <w:t>Odst. 2.</w:t>
      </w:r>
      <w:r>
        <w:rPr>
          <w:rFonts w:cstheme="minorHAnsi"/>
          <w:sz w:val="23"/>
          <w:szCs w:val="23"/>
        </w:rPr>
        <w:t xml:space="preserve"> </w:t>
      </w:r>
      <w:r w:rsidRPr="00074474">
        <w:rPr>
          <w:rFonts w:cstheme="minorHAnsi"/>
          <w:sz w:val="23"/>
          <w:szCs w:val="23"/>
        </w:rPr>
        <w:t>Čl. II</w:t>
      </w:r>
      <w:r>
        <w:rPr>
          <w:rFonts w:cstheme="minorHAnsi"/>
          <w:sz w:val="23"/>
          <w:szCs w:val="23"/>
        </w:rPr>
        <w:t xml:space="preserve">. </w:t>
      </w:r>
      <w:r w:rsidRPr="003C4E27">
        <w:rPr>
          <w:rFonts w:cstheme="minorHAnsi"/>
          <w:sz w:val="23"/>
          <w:szCs w:val="23"/>
        </w:rPr>
        <w:t xml:space="preserve">končí dnem doručení výpovědi druhé smluvní straně a </w:t>
      </w:r>
      <w:r>
        <w:rPr>
          <w:rFonts w:cstheme="minorHAnsi"/>
          <w:sz w:val="23"/>
          <w:szCs w:val="23"/>
        </w:rPr>
        <w:t xml:space="preserve">Fáze II. dle </w:t>
      </w:r>
      <w:r w:rsidRPr="00074474">
        <w:rPr>
          <w:rFonts w:cstheme="minorHAnsi"/>
          <w:sz w:val="23"/>
          <w:szCs w:val="23"/>
        </w:rPr>
        <w:t>Odst. 2.</w:t>
      </w:r>
      <w:r>
        <w:rPr>
          <w:rFonts w:cstheme="minorHAnsi"/>
          <w:sz w:val="23"/>
          <w:szCs w:val="23"/>
        </w:rPr>
        <w:t xml:space="preserve"> </w:t>
      </w:r>
      <w:r w:rsidRPr="00074474">
        <w:rPr>
          <w:rFonts w:cstheme="minorHAnsi"/>
          <w:sz w:val="23"/>
          <w:szCs w:val="23"/>
        </w:rPr>
        <w:t>Čl. II</w:t>
      </w:r>
      <w:r>
        <w:rPr>
          <w:rFonts w:cstheme="minorHAnsi"/>
          <w:sz w:val="23"/>
          <w:szCs w:val="23"/>
        </w:rPr>
        <w:t>.</w:t>
      </w:r>
      <w:r w:rsidRPr="00074474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pokračuje do ukončení platnosti Smlouvy.</w:t>
      </w:r>
      <w:r w:rsidRPr="003C4E27">
        <w:rPr>
          <w:rFonts w:cstheme="minorHAnsi"/>
          <w:sz w:val="23"/>
          <w:szCs w:val="23"/>
        </w:rPr>
        <w:t xml:space="preserve"> V případě výpovědi dle </w:t>
      </w:r>
      <w:r>
        <w:rPr>
          <w:rFonts w:cstheme="minorHAnsi"/>
          <w:sz w:val="23"/>
          <w:szCs w:val="23"/>
        </w:rPr>
        <w:lastRenderedPageBreak/>
        <w:t xml:space="preserve">bodů </w:t>
      </w:r>
      <w:r w:rsidRPr="003C4E27">
        <w:rPr>
          <w:rFonts w:cstheme="minorHAnsi"/>
          <w:sz w:val="23"/>
          <w:szCs w:val="23"/>
        </w:rPr>
        <w:t>c</w:t>
      </w:r>
      <w:r>
        <w:rPr>
          <w:rFonts w:cstheme="minorHAnsi"/>
          <w:sz w:val="23"/>
          <w:szCs w:val="23"/>
        </w:rPr>
        <w:t>)</w:t>
      </w:r>
      <w:r w:rsidRPr="003C4E27">
        <w:rPr>
          <w:rFonts w:cstheme="minorHAnsi"/>
          <w:sz w:val="23"/>
          <w:szCs w:val="23"/>
        </w:rPr>
        <w:t>,</w:t>
      </w:r>
      <w:r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>d</w:t>
      </w:r>
      <w:r>
        <w:rPr>
          <w:rFonts w:cstheme="minorHAnsi"/>
          <w:sz w:val="23"/>
          <w:szCs w:val="23"/>
        </w:rPr>
        <w:t xml:space="preserve">) a </w:t>
      </w:r>
      <w:r w:rsidRPr="003C4E27">
        <w:rPr>
          <w:rFonts w:cstheme="minorHAnsi"/>
          <w:sz w:val="23"/>
          <w:szCs w:val="23"/>
        </w:rPr>
        <w:t>e</w:t>
      </w:r>
      <w:r>
        <w:rPr>
          <w:rFonts w:cstheme="minorHAnsi"/>
          <w:sz w:val="23"/>
          <w:szCs w:val="23"/>
        </w:rPr>
        <w:t>)</w:t>
      </w:r>
      <w:r w:rsidRPr="003C4E27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Odst. 3., </w:t>
      </w:r>
      <w:r w:rsidRPr="003C4E27">
        <w:rPr>
          <w:rFonts w:cstheme="minorHAnsi"/>
          <w:sz w:val="23"/>
          <w:szCs w:val="23"/>
        </w:rPr>
        <w:t>Čl</w:t>
      </w:r>
      <w:r>
        <w:rPr>
          <w:rFonts w:cstheme="minorHAnsi"/>
          <w:sz w:val="23"/>
          <w:szCs w:val="23"/>
        </w:rPr>
        <w:t xml:space="preserve">. VI., </w:t>
      </w:r>
      <w:r w:rsidRPr="003C4E27">
        <w:rPr>
          <w:rFonts w:cstheme="minorHAnsi"/>
          <w:sz w:val="23"/>
          <w:szCs w:val="23"/>
        </w:rPr>
        <w:t>činí výpovědní lhůta 1 měsíc.</w:t>
      </w:r>
      <w:r>
        <w:rPr>
          <w:rFonts w:cstheme="minorHAnsi"/>
          <w:sz w:val="23"/>
          <w:szCs w:val="23"/>
        </w:rPr>
        <w:t xml:space="preserve"> </w:t>
      </w:r>
      <w:r w:rsidRPr="00E96BEB">
        <w:rPr>
          <w:rFonts w:cstheme="minorHAnsi"/>
          <w:sz w:val="23"/>
          <w:szCs w:val="23"/>
        </w:rPr>
        <w:t>Výpovědní lhůta začíná běžet od prvního dne měsíce následujícího po měsíci, ve kterém byla výpověď doručena.</w:t>
      </w:r>
    </w:p>
    <w:p w14:paraId="7FA90388" w14:textId="52C9320C" w:rsidR="00F644CA" w:rsidRPr="00074474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>Původní ustanovení Přílohy č.2 Smlouvy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074474">
        <w:rPr>
          <w:rFonts w:asciiTheme="minorHAnsi" w:hAnsiTheme="minorHAnsi" w:cstheme="minorHAnsi"/>
          <w:sz w:val="23"/>
          <w:szCs w:val="23"/>
        </w:rPr>
        <w:t xml:space="preserve"> Odst. </w:t>
      </w:r>
      <w:r>
        <w:rPr>
          <w:rFonts w:asciiTheme="minorHAnsi" w:hAnsiTheme="minorHAnsi" w:cstheme="minorHAnsi"/>
          <w:sz w:val="23"/>
          <w:szCs w:val="23"/>
        </w:rPr>
        <w:t>4 se nahrazuje textem:</w:t>
      </w:r>
    </w:p>
    <w:p w14:paraId="11F96CFF" w14:textId="266B9F15" w:rsidR="00F644CA" w:rsidRDefault="00F644CA" w:rsidP="00F644CA">
      <w:pPr>
        <w:spacing w:before="120" w:after="0"/>
        <w:ind w:left="57"/>
        <w:rPr>
          <w:sz w:val="23"/>
          <w:szCs w:val="23"/>
        </w:rPr>
      </w:pPr>
      <w:r w:rsidRPr="00475D78">
        <w:rPr>
          <w:sz w:val="23"/>
          <w:szCs w:val="23"/>
        </w:rPr>
        <w:t xml:space="preserve">Zařazeni budou všichni pacienti s nově diagnostikovaným BCA v době nejdříve od </w:t>
      </w:r>
      <w:r w:rsidR="00D26BBD">
        <w:rPr>
          <w:sz w:val="23"/>
          <w:szCs w:val="23"/>
        </w:rPr>
        <w:t>xxxxxxxx</w:t>
      </w:r>
      <w:r w:rsidRPr="00475D78">
        <w:rPr>
          <w:sz w:val="23"/>
          <w:szCs w:val="23"/>
        </w:rPr>
        <w:t>, kteří byli v době stanovení diagnózy naživu a kteří podepsali Informovaný souhlas a Souhlas se zpracováním osobních údajů.</w:t>
      </w:r>
    </w:p>
    <w:p w14:paraId="28D73E64" w14:textId="77777777" w:rsidR="00F644CA" w:rsidRPr="003E3053" w:rsidRDefault="00F644CA" w:rsidP="00F644CA">
      <w:pPr>
        <w:spacing w:before="120" w:after="0"/>
        <w:ind w:left="57"/>
        <w:rPr>
          <w:rFonts w:cstheme="minorHAnsi"/>
          <w:sz w:val="23"/>
          <w:szCs w:val="23"/>
        </w:rPr>
      </w:pPr>
      <w:r w:rsidRPr="003E3053">
        <w:rPr>
          <w:rFonts w:cstheme="minorHAnsi"/>
          <w:sz w:val="23"/>
          <w:szCs w:val="23"/>
        </w:rPr>
        <w:t>Ukončení účasti pacienta je podmíněno těmito okolnostmi:</w:t>
      </w:r>
    </w:p>
    <w:p w14:paraId="64814E4E" w14:textId="77777777" w:rsidR="00F644CA" w:rsidRPr="003E3053" w:rsidRDefault="00F644CA" w:rsidP="00F644CA">
      <w:pPr>
        <w:spacing w:before="120" w:after="0"/>
        <w:ind w:left="340"/>
        <w:rPr>
          <w:rFonts w:cstheme="minorHAnsi"/>
          <w:sz w:val="23"/>
          <w:szCs w:val="23"/>
        </w:rPr>
      </w:pPr>
      <w:r w:rsidRPr="003E3053">
        <w:rPr>
          <w:rFonts w:cstheme="minorHAnsi"/>
          <w:sz w:val="23"/>
          <w:szCs w:val="23"/>
        </w:rPr>
        <w:t>a)</w:t>
      </w:r>
      <w:r w:rsidRPr="003E3053">
        <w:rPr>
          <w:rFonts w:cstheme="minorHAnsi"/>
          <w:sz w:val="23"/>
          <w:szCs w:val="23"/>
        </w:rPr>
        <w:tab/>
        <w:t>Pacient aktivně ukončí registraci ve Zdravotnickém zařízení;</w:t>
      </w:r>
    </w:p>
    <w:p w14:paraId="4FA5E738" w14:textId="77777777" w:rsidR="00F644CA" w:rsidRPr="003E3053" w:rsidRDefault="00F644CA" w:rsidP="00F644CA">
      <w:pPr>
        <w:spacing w:before="120" w:after="0"/>
        <w:ind w:left="340"/>
        <w:rPr>
          <w:rFonts w:cstheme="minorHAnsi"/>
          <w:sz w:val="23"/>
          <w:szCs w:val="23"/>
        </w:rPr>
      </w:pPr>
      <w:r w:rsidRPr="003E3053">
        <w:rPr>
          <w:rFonts w:cstheme="minorHAnsi"/>
          <w:sz w:val="23"/>
          <w:szCs w:val="23"/>
        </w:rPr>
        <w:t>a)</w:t>
      </w:r>
      <w:r w:rsidRPr="003E3053">
        <w:rPr>
          <w:rFonts w:cstheme="minorHAnsi"/>
          <w:sz w:val="23"/>
          <w:szCs w:val="23"/>
        </w:rPr>
        <w:tab/>
        <w:t>Pacient zemře a Zdravotnické zařízení tento údaj vložilo do v pneumologickém registru pacientů LUCAS, případně vložilo údaj o provedené pitvě, byla-li provedena,</w:t>
      </w:r>
    </w:p>
    <w:p w14:paraId="2AA423DD" w14:textId="77777777" w:rsidR="00F644CA" w:rsidRPr="003E3053" w:rsidRDefault="00F644CA" w:rsidP="00F644CA">
      <w:pPr>
        <w:spacing w:before="120" w:after="0"/>
        <w:ind w:left="340"/>
        <w:rPr>
          <w:rFonts w:cstheme="minorHAnsi"/>
          <w:sz w:val="23"/>
          <w:szCs w:val="23"/>
        </w:rPr>
      </w:pPr>
      <w:r w:rsidRPr="003E3053">
        <w:rPr>
          <w:rFonts w:cstheme="minorHAnsi"/>
          <w:sz w:val="23"/>
          <w:szCs w:val="23"/>
        </w:rPr>
        <w:t>b)</w:t>
      </w:r>
      <w:r w:rsidRPr="003E3053">
        <w:rPr>
          <w:rFonts w:cstheme="minorHAnsi"/>
          <w:sz w:val="23"/>
          <w:szCs w:val="23"/>
        </w:rPr>
        <w:tab/>
        <w:t>Pacient odvolal svůj souhlas se zpracováním osobních údajů nebo informovaný souhlas se zařazením do Projektu LUCAS,</w:t>
      </w:r>
    </w:p>
    <w:p w14:paraId="7600AAED" w14:textId="77777777" w:rsidR="00F644CA" w:rsidRPr="00475D78" w:rsidRDefault="00F644CA" w:rsidP="00F644CA">
      <w:pPr>
        <w:spacing w:before="120" w:after="0"/>
        <w:ind w:left="340"/>
        <w:rPr>
          <w:rFonts w:cstheme="minorHAnsi"/>
          <w:sz w:val="23"/>
          <w:szCs w:val="23"/>
        </w:rPr>
      </w:pPr>
      <w:r w:rsidRPr="003E3053">
        <w:rPr>
          <w:rFonts w:cstheme="minorHAnsi"/>
          <w:sz w:val="23"/>
          <w:szCs w:val="23"/>
        </w:rPr>
        <w:t>c)</w:t>
      </w:r>
      <w:r w:rsidRPr="003E3053">
        <w:rPr>
          <w:rFonts w:cstheme="minorHAnsi"/>
          <w:sz w:val="23"/>
          <w:szCs w:val="23"/>
        </w:rPr>
        <w:tab/>
        <w:t>Pacient se bez omluvy nedostaví na stanovenou kontrolu a Zdravotnické zařízení nemá jiné poznatky ze zadaných vyšetření, které by mohlo do pneumologického registru pacientů LUCAS vložit</w:t>
      </w:r>
    </w:p>
    <w:p w14:paraId="12AA378B" w14:textId="76234CB8" w:rsidR="00F644CA" w:rsidRPr="00475D78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475D78">
        <w:rPr>
          <w:rFonts w:asciiTheme="minorHAnsi" w:hAnsiTheme="minorHAnsi" w:cstheme="minorHAnsi"/>
          <w:sz w:val="23"/>
          <w:szCs w:val="23"/>
        </w:rPr>
        <w:t xml:space="preserve">Původní ustanovení Přílohy č.2 Smlouvy, Odst. </w:t>
      </w:r>
      <w:r>
        <w:rPr>
          <w:rFonts w:asciiTheme="minorHAnsi" w:hAnsiTheme="minorHAnsi" w:cstheme="minorHAnsi"/>
          <w:sz w:val="23"/>
          <w:szCs w:val="23"/>
        </w:rPr>
        <w:t>6</w:t>
      </w:r>
      <w:r w:rsidRPr="00475D78">
        <w:rPr>
          <w:rFonts w:asciiTheme="minorHAnsi" w:hAnsiTheme="minorHAnsi" w:cstheme="minorHAnsi"/>
          <w:sz w:val="23"/>
          <w:szCs w:val="23"/>
        </w:rPr>
        <w:t>. v platném znění upraveném Dodatkem č. 1 se nahrazuje textem:</w:t>
      </w:r>
    </w:p>
    <w:p w14:paraId="27218346" w14:textId="5B9CBEF1" w:rsidR="00F644CA" w:rsidRPr="00475D78" w:rsidRDefault="00F644CA" w:rsidP="00F644CA">
      <w:pPr>
        <w:spacing w:before="120" w:after="0"/>
        <w:rPr>
          <w:rFonts w:cstheme="minorHAnsi"/>
          <w:sz w:val="23"/>
          <w:szCs w:val="23"/>
        </w:rPr>
      </w:pPr>
      <w:r w:rsidRPr="00475D78">
        <w:rPr>
          <w:sz w:val="23"/>
          <w:szCs w:val="23"/>
        </w:rPr>
        <w:t xml:space="preserve">Plánovaný počet subjektů v registru LUCAS je </w:t>
      </w:r>
      <w:r>
        <w:rPr>
          <w:sz w:val="23"/>
          <w:szCs w:val="23"/>
        </w:rPr>
        <w:t xml:space="preserve">cca </w:t>
      </w:r>
      <w:r w:rsidR="00D26BBD">
        <w:rPr>
          <w:sz w:val="23"/>
          <w:szCs w:val="23"/>
        </w:rPr>
        <w:t>xxx</w:t>
      </w:r>
      <w:r>
        <w:rPr>
          <w:sz w:val="23"/>
          <w:szCs w:val="23"/>
        </w:rPr>
        <w:t xml:space="preserve"> z</w:t>
      </w:r>
      <w:r w:rsidRPr="00475D78">
        <w:rPr>
          <w:sz w:val="23"/>
          <w:szCs w:val="23"/>
        </w:rPr>
        <w:t>a každý celý kalendářní rok.</w:t>
      </w:r>
    </w:p>
    <w:p w14:paraId="4BB5DB9C" w14:textId="77777777" w:rsidR="00F644CA" w:rsidRPr="00A32DBB" w:rsidRDefault="00F644CA" w:rsidP="00F644CA">
      <w:pPr>
        <w:pStyle w:val="Odstavecseseznamem"/>
        <w:numPr>
          <w:ilvl w:val="0"/>
          <w:numId w:val="6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A32DBB">
        <w:rPr>
          <w:rFonts w:asciiTheme="minorHAnsi" w:hAnsiTheme="minorHAnsi" w:cstheme="minorHAnsi"/>
          <w:sz w:val="23"/>
          <w:szCs w:val="23"/>
        </w:rPr>
        <w:t>Tento Dodatek nabývá účinnosti dnem podpisu a stává se nedílnou součástí Smlouvy.</w:t>
      </w:r>
    </w:p>
    <w:p w14:paraId="05579005" w14:textId="10BDB87A" w:rsidR="008A5B6B" w:rsidRDefault="008A5B6B" w:rsidP="008A5B6B">
      <w:pPr>
        <w:spacing w:after="0" w:line="240" w:lineRule="auto"/>
        <w:rPr>
          <w:bCs/>
          <w:sz w:val="23"/>
          <w:szCs w:val="23"/>
        </w:rPr>
      </w:pPr>
    </w:p>
    <w:p w14:paraId="595ACB1A" w14:textId="77777777" w:rsidR="002D5F2E" w:rsidRDefault="002D5F2E" w:rsidP="008A5B6B">
      <w:pPr>
        <w:spacing w:after="0" w:line="240" w:lineRule="auto"/>
        <w:rPr>
          <w:bCs/>
          <w:sz w:val="23"/>
          <w:szCs w:val="23"/>
        </w:rPr>
      </w:pPr>
    </w:p>
    <w:p w14:paraId="3C772AF1" w14:textId="04ADFC85" w:rsidR="006E0836" w:rsidRPr="002D5F2E" w:rsidRDefault="006E0836" w:rsidP="00324814">
      <w:pPr>
        <w:spacing w:after="0" w:line="240" w:lineRule="auto"/>
        <w:rPr>
          <w:b/>
          <w:bCs/>
          <w:sz w:val="23"/>
          <w:szCs w:val="23"/>
        </w:rPr>
      </w:pPr>
      <w:r>
        <w:t xml:space="preserve">V Praze dne </w:t>
      </w:r>
      <w:r w:rsidR="0060626B">
        <w:rPr>
          <w:bCs/>
          <w:sz w:val="23"/>
          <w:szCs w:val="23"/>
        </w:rPr>
        <w:t>19.5.2020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V</w:t>
      </w:r>
      <w:r w:rsidR="00BB12B4">
        <w:rPr>
          <w:bCs/>
          <w:sz w:val="23"/>
          <w:szCs w:val="23"/>
        </w:rPr>
        <w:t> </w:t>
      </w:r>
      <w:r w:rsidR="002B7BA4">
        <w:rPr>
          <w:bCs/>
          <w:sz w:val="23"/>
          <w:szCs w:val="23"/>
        </w:rPr>
        <w:t>Brně</w:t>
      </w:r>
      <w:r w:rsidR="00BB12B4">
        <w:rPr>
          <w:bCs/>
          <w:sz w:val="23"/>
          <w:szCs w:val="23"/>
        </w:rPr>
        <w:t xml:space="preserve"> dne</w:t>
      </w:r>
      <w:r>
        <w:rPr>
          <w:bCs/>
          <w:sz w:val="23"/>
          <w:szCs w:val="23"/>
        </w:rPr>
        <w:t xml:space="preserve"> </w:t>
      </w:r>
      <w:r w:rsidR="0060626B">
        <w:rPr>
          <w:bCs/>
          <w:sz w:val="23"/>
          <w:szCs w:val="23"/>
        </w:rPr>
        <w:t>…………………………</w:t>
      </w:r>
    </w:p>
    <w:p w14:paraId="42B72143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0683ECA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ČLS JEP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Zdravotnické zařízení</w:t>
      </w:r>
    </w:p>
    <w:p w14:paraId="0E1A3F9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20069944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3832808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04795EB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3F333147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_______________________</w:t>
      </w:r>
    </w:p>
    <w:p w14:paraId="29F63D5F" w14:textId="77777777" w:rsidR="006E0836" w:rsidRDefault="00BB1EFA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p</w:t>
      </w:r>
      <w:r w:rsidR="006E0836">
        <w:rPr>
          <w:bCs/>
          <w:sz w:val="23"/>
          <w:szCs w:val="23"/>
        </w:rPr>
        <w:t>odpis</w:t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  <w:t>podpis</w:t>
      </w:r>
    </w:p>
    <w:p w14:paraId="669D316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OAKS Consulting s.r.o.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2B7BA4" w:rsidRPr="002B7BA4">
        <w:rPr>
          <w:bCs/>
          <w:sz w:val="23"/>
          <w:szCs w:val="23"/>
        </w:rPr>
        <w:t>Fakultní nemocnice Brno</w:t>
      </w:r>
    </w:p>
    <w:p w14:paraId="377D896C" w14:textId="5C643823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Ing. Jaroslav Duba, jednatel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2D5F2E" w:rsidRPr="002D5F2E">
        <w:rPr>
          <w:bCs/>
          <w:sz w:val="23"/>
          <w:szCs w:val="23"/>
        </w:rPr>
        <w:t>Prof. MUDr. Jaroslav Štěrba, Ph.D.</w:t>
      </w:r>
    </w:p>
    <w:p w14:paraId="660DCCDF" w14:textId="7513B02C" w:rsidR="002D5F2E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na základě plné moci</w:t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 w:rsidRPr="002B7BA4">
        <w:rPr>
          <w:bCs/>
          <w:sz w:val="23"/>
          <w:szCs w:val="23"/>
        </w:rPr>
        <w:t>ředitel</w:t>
      </w:r>
    </w:p>
    <w:sectPr w:rsidR="002D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77F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1"/>
    <w:rsid w:val="0006651E"/>
    <w:rsid w:val="00082D7D"/>
    <w:rsid w:val="00091AAE"/>
    <w:rsid w:val="00106AA4"/>
    <w:rsid w:val="002B7BA4"/>
    <w:rsid w:val="002D5F2E"/>
    <w:rsid w:val="00324814"/>
    <w:rsid w:val="00393144"/>
    <w:rsid w:val="004003F3"/>
    <w:rsid w:val="00424042"/>
    <w:rsid w:val="00496510"/>
    <w:rsid w:val="004B1A47"/>
    <w:rsid w:val="0060626B"/>
    <w:rsid w:val="0061520C"/>
    <w:rsid w:val="0069046E"/>
    <w:rsid w:val="006E0836"/>
    <w:rsid w:val="006E1926"/>
    <w:rsid w:val="006F62C3"/>
    <w:rsid w:val="008A5B6B"/>
    <w:rsid w:val="00A33A77"/>
    <w:rsid w:val="00B25593"/>
    <w:rsid w:val="00B37181"/>
    <w:rsid w:val="00B91A03"/>
    <w:rsid w:val="00BB12B4"/>
    <w:rsid w:val="00BB1EFA"/>
    <w:rsid w:val="00C52A58"/>
    <w:rsid w:val="00CC45B0"/>
    <w:rsid w:val="00CF15B0"/>
    <w:rsid w:val="00D26BBD"/>
    <w:rsid w:val="00F256D1"/>
    <w:rsid w:val="00F332D9"/>
    <w:rsid w:val="00F644CA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16BB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A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06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A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A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A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dcterms:created xsi:type="dcterms:W3CDTF">2020-07-31T06:13:00Z</dcterms:created>
  <dcterms:modified xsi:type="dcterms:W3CDTF">2020-07-31T06:15:00Z</dcterms:modified>
</cp:coreProperties>
</file>