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5A24" w:rsidRDefault="00385A24" w:rsidP="00DD5326">
      <w:pPr>
        <w:pStyle w:val="Nadpis3"/>
        <w:rPr>
          <w:rFonts w:asciiTheme="minorHAnsi" w:hAnsiTheme="minorHAnsi"/>
          <w:b w:val="0"/>
          <w:bCs w:val="0"/>
          <w:szCs w:val="20"/>
        </w:rPr>
      </w:pPr>
    </w:p>
    <w:p w:rsidR="00074F41" w:rsidRDefault="00074F41" w:rsidP="00074F41">
      <w:pPr>
        <w:pStyle w:val="Nadpis3"/>
        <w:rPr>
          <w:rFonts w:asciiTheme="minorHAnsi" w:hAnsiTheme="minorHAnsi"/>
          <w:b w:val="0"/>
          <w:bCs w:val="0"/>
          <w:szCs w:val="20"/>
        </w:rPr>
      </w:pPr>
    </w:p>
    <w:p w:rsidR="00074F41" w:rsidRDefault="00074F41" w:rsidP="00074F41"/>
    <w:p w:rsidR="00074F41" w:rsidRDefault="00074F41" w:rsidP="00074F41"/>
    <w:p w:rsidR="00074F41" w:rsidRDefault="00074F41" w:rsidP="00074F41"/>
    <w:p w:rsidR="00074F41" w:rsidRDefault="00074F41" w:rsidP="00074F4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HARMONOGRAM</w:t>
      </w:r>
      <w:r w:rsidR="0088563A">
        <w:rPr>
          <w:b/>
          <w:sz w:val="44"/>
          <w:szCs w:val="44"/>
        </w:rPr>
        <w:t xml:space="preserve"> PRACÍ</w:t>
      </w:r>
    </w:p>
    <w:p w:rsidR="00074F41" w:rsidRDefault="00074F41" w:rsidP="00074F41">
      <w:pPr>
        <w:jc w:val="left"/>
        <w:rPr>
          <w:szCs w:val="20"/>
        </w:rPr>
      </w:pPr>
    </w:p>
    <w:p w:rsidR="00074F41" w:rsidRDefault="00074F41" w:rsidP="00074F41">
      <w:pPr>
        <w:jc w:val="left"/>
        <w:rPr>
          <w:szCs w:val="20"/>
        </w:rPr>
      </w:pPr>
    </w:p>
    <w:p w:rsidR="00074F41" w:rsidRDefault="00074F41" w:rsidP="00074F41">
      <w:pPr>
        <w:jc w:val="left"/>
        <w:rPr>
          <w:szCs w:val="20"/>
        </w:rPr>
      </w:pPr>
    </w:p>
    <w:p w:rsidR="00074F41" w:rsidRDefault="00074F41" w:rsidP="00074F41">
      <w:pPr>
        <w:jc w:val="left"/>
        <w:rPr>
          <w:szCs w:val="20"/>
        </w:rPr>
      </w:pPr>
    </w:p>
    <w:p w:rsidR="0088563A" w:rsidRDefault="0088563A" w:rsidP="0088563A">
      <w:pPr>
        <w:pStyle w:val="Odstavecseseznamem"/>
        <w:numPr>
          <w:ilvl w:val="0"/>
          <w:numId w:val="2"/>
        </w:numPr>
        <w:jc w:val="left"/>
        <w:rPr>
          <w:szCs w:val="20"/>
        </w:rPr>
      </w:pPr>
      <w:r>
        <w:rPr>
          <w:szCs w:val="20"/>
        </w:rPr>
        <w:t>TÝDEN</w:t>
      </w:r>
    </w:p>
    <w:p w:rsidR="00023ECA" w:rsidRDefault="00023ECA" w:rsidP="00023ECA">
      <w:pPr>
        <w:pStyle w:val="Odstavecseseznamem"/>
        <w:jc w:val="left"/>
        <w:rPr>
          <w:szCs w:val="20"/>
        </w:rPr>
      </w:pPr>
    </w:p>
    <w:p w:rsidR="0088563A" w:rsidRDefault="0088563A" w:rsidP="0088563A">
      <w:pPr>
        <w:pStyle w:val="Odstavecseseznamem"/>
        <w:numPr>
          <w:ilvl w:val="0"/>
          <w:numId w:val="3"/>
        </w:numPr>
        <w:jc w:val="left"/>
        <w:rPr>
          <w:szCs w:val="20"/>
        </w:rPr>
      </w:pPr>
      <w:r>
        <w:rPr>
          <w:szCs w:val="20"/>
        </w:rPr>
        <w:t>Zaměření prostor, vyjasnění atypických prvků s architekty a zadavatelem, příprava výkresové a výrobní dokumentace k</w:t>
      </w:r>
      <w:r w:rsidR="00023ECA">
        <w:rPr>
          <w:szCs w:val="20"/>
        </w:rPr>
        <w:t> </w:t>
      </w:r>
      <w:r>
        <w:rPr>
          <w:szCs w:val="20"/>
        </w:rPr>
        <w:t>odsouhlasení</w:t>
      </w:r>
    </w:p>
    <w:p w:rsidR="00023ECA" w:rsidRDefault="00023ECA" w:rsidP="00023ECA">
      <w:pPr>
        <w:pStyle w:val="Odstavecseseznamem"/>
        <w:ind w:left="1080"/>
        <w:jc w:val="left"/>
        <w:rPr>
          <w:szCs w:val="20"/>
        </w:rPr>
      </w:pPr>
    </w:p>
    <w:p w:rsidR="0088563A" w:rsidRDefault="0088563A" w:rsidP="0088563A">
      <w:pPr>
        <w:pStyle w:val="Odstavecseseznamem"/>
        <w:numPr>
          <w:ilvl w:val="0"/>
          <w:numId w:val="2"/>
        </w:numPr>
        <w:jc w:val="left"/>
        <w:rPr>
          <w:szCs w:val="20"/>
        </w:rPr>
      </w:pPr>
      <w:r>
        <w:rPr>
          <w:szCs w:val="20"/>
        </w:rPr>
        <w:t>TÝDEN</w:t>
      </w:r>
    </w:p>
    <w:p w:rsidR="00023ECA" w:rsidRDefault="00023ECA" w:rsidP="00023ECA">
      <w:pPr>
        <w:pStyle w:val="Odstavecseseznamem"/>
        <w:jc w:val="left"/>
        <w:rPr>
          <w:szCs w:val="20"/>
        </w:rPr>
      </w:pPr>
    </w:p>
    <w:p w:rsidR="0088563A" w:rsidRDefault="0088563A" w:rsidP="0088563A">
      <w:pPr>
        <w:pStyle w:val="Odstavecseseznamem"/>
        <w:numPr>
          <w:ilvl w:val="0"/>
          <w:numId w:val="3"/>
        </w:numPr>
        <w:jc w:val="left"/>
        <w:rPr>
          <w:szCs w:val="20"/>
        </w:rPr>
      </w:pPr>
      <w:r>
        <w:rPr>
          <w:szCs w:val="20"/>
        </w:rPr>
        <w:t>Objednávky, zadávání zboží do výroby, zahájení závozu typového zboží, montáž</w:t>
      </w:r>
    </w:p>
    <w:p w:rsidR="00023ECA" w:rsidRDefault="00023ECA" w:rsidP="00023ECA">
      <w:pPr>
        <w:pStyle w:val="Odstavecseseznamem"/>
        <w:ind w:left="1080"/>
        <w:jc w:val="left"/>
        <w:rPr>
          <w:szCs w:val="20"/>
        </w:rPr>
      </w:pPr>
    </w:p>
    <w:p w:rsidR="0088563A" w:rsidRDefault="0088563A" w:rsidP="0088563A">
      <w:pPr>
        <w:pStyle w:val="Odstavecseseznamem"/>
        <w:numPr>
          <w:ilvl w:val="0"/>
          <w:numId w:val="2"/>
        </w:numPr>
        <w:jc w:val="left"/>
        <w:rPr>
          <w:szCs w:val="20"/>
        </w:rPr>
      </w:pPr>
      <w:r>
        <w:rPr>
          <w:szCs w:val="20"/>
        </w:rPr>
        <w:t>TÝDEN</w:t>
      </w:r>
    </w:p>
    <w:p w:rsidR="00023ECA" w:rsidRDefault="00023ECA" w:rsidP="00023ECA">
      <w:pPr>
        <w:pStyle w:val="Odstavecseseznamem"/>
        <w:jc w:val="left"/>
        <w:rPr>
          <w:szCs w:val="20"/>
        </w:rPr>
      </w:pPr>
    </w:p>
    <w:p w:rsidR="0088563A" w:rsidRDefault="0088563A" w:rsidP="0088563A">
      <w:pPr>
        <w:pStyle w:val="Odstavecseseznamem"/>
        <w:numPr>
          <w:ilvl w:val="0"/>
          <w:numId w:val="3"/>
        </w:numPr>
        <w:jc w:val="left"/>
        <w:rPr>
          <w:szCs w:val="20"/>
        </w:rPr>
      </w:pPr>
      <w:r>
        <w:rPr>
          <w:szCs w:val="20"/>
        </w:rPr>
        <w:t>Závozy zboží, montáž</w:t>
      </w:r>
    </w:p>
    <w:p w:rsidR="00023ECA" w:rsidRDefault="00023ECA" w:rsidP="00023ECA">
      <w:pPr>
        <w:pStyle w:val="Odstavecseseznamem"/>
        <w:ind w:left="1080"/>
        <w:jc w:val="left"/>
        <w:rPr>
          <w:szCs w:val="20"/>
        </w:rPr>
      </w:pPr>
    </w:p>
    <w:p w:rsidR="0088563A" w:rsidRDefault="0088563A" w:rsidP="0088563A">
      <w:pPr>
        <w:pStyle w:val="Odstavecseseznamem"/>
        <w:numPr>
          <w:ilvl w:val="0"/>
          <w:numId w:val="2"/>
        </w:numPr>
        <w:jc w:val="left"/>
        <w:rPr>
          <w:szCs w:val="20"/>
        </w:rPr>
      </w:pPr>
      <w:r>
        <w:rPr>
          <w:szCs w:val="20"/>
        </w:rPr>
        <w:t>TÝDEN</w:t>
      </w:r>
    </w:p>
    <w:p w:rsidR="00023ECA" w:rsidRDefault="00023ECA" w:rsidP="00023ECA">
      <w:pPr>
        <w:pStyle w:val="Odstavecseseznamem"/>
        <w:jc w:val="left"/>
        <w:rPr>
          <w:szCs w:val="20"/>
        </w:rPr>
      </w:pPr>
    </w:p>
    <w:p w:rsidR="0088563A" w:rsidRPr="0088563A" w:rsidRDefault="0088563A" w:rsidP="0088563A">
      <w:pPr>
        <w:pStyle w:val="Odstavecseseznamem"/>
        <w:numPr>
          <w:ilvl w:val="0"/>
          <w:numId w:val="3"/>
        </w:numPr>
        <w:jc w:val="left"/>
        <w:rPr>
          <w:szCs w:val="20"/>
        </w:rPr>
      </w:pPr>
      <w:r>
        <w:rPr>
          <w:szCs w:val="20"/>
        </w:rPr>
        <w:t>Závozy zboží, finální montáž, likvidace obalových</w:t>
      </w:r>
      <w:r w:rsidR="00594C87">
        <w:rPr>
          <w:szCs w:val="20"/>
        </w:rPr>
        <w:t xml:space="preserve"> materiálů, finální předání celé realizace, podpis předávacích protokolů</w:t>
      </w:r>
      <w:r>
        <w:rPr>
          <w:szCs w:val="20"/>
        </w:rPr>
        <w:t xml:space="preserve"> </w:t>
      </w:r>
    </w:p>
    <w:p w:rsidR="00640364" w:rsidRDefault="00640364" w:rsidP="00074F41">
      <w:pPr>
        <w:jc w:val="left"/>
        <w:rPr>
          <w:szCs w:val="20"/>
        </w:rPr>
      </w:pPr>
      <w:r>
        <w:rPr>
          <w:szCs w:val="20"/>
        </w:rPr>
        <w:t>.</w:t>
      </w:r>
    </w:p>
    <w:p w:rsidR="00074F41" w:rsidRDefault="00074F41" w:rsidP="00074F41">
      <w:pPr>
        <w:jc w:val="left"/>
        <w:rPr>
          <w:szCs w:val="20"/>
        </w:rPr>
      </w:pPr>
    </w:p>
    <w:p w:rsidR="00074F41" w:rsidRDefault="0088563A" w:rsidP="00074F41">
      <w:pPr>
        <w:jc w:val="left"/>
        <w:rPr>
          <w:szCs w:val="20"/>
        </w:rPr>
      </w:pPr>
      <w:r>
        <w:rPr>
          <w:szCs w:val="20"/>
        </w:rPr>
        <w:t>Výše uvedený harmonogram může být upraven po dohodě se zadavatelem.</w:t>
      </w:r>
    </w:p>
    <w:p w:rsidR="00074F41" w:rsidRDefault="00594C87" w:rsidP="00074F41">
      <w:pPr>
        <w:jc w:val="left"/>
        <w:rPr>
          <w:szCs w:val="20"/>
        </w:rPr>
      </w:pPr>
      <w:r>
        <w:rPr>
          <w:szCs w:val="20"/>
        </w:rPr>
        <w:t>Fakturace bude provedena po předání celé zakázky kupujícímu na základě podepsaných předávacích protokolů.</w:t>
      </w:r>
    </w:p>
    <w:p w:rsidR="00594C87" w:rsidRDefault="00594C87" w:rsidP="00074F41">
      <w:pPr>
        <w:jc w:val="left"/>
        <w:rPr>
          <w:szCs w:val="20"/>
        </w:rPr>
      </w:pPr>
    </w:p>
    <w:p w:rsidR="00074F41" w:rsidRDefault="00074F41" w:rsidP="00074F41">
      <w:pPr>
        <w:jc w:val="left"/>
        <w:rPr>
          <w:szCs w:val="20"/>
        </w:rPr>
      </w:pPr>
    </w:p>
    <w:p w:rsidR="00074F41" w:rsidRDefault="00074F41" w:rsidP="00074F41">
      <w:pPr>
        <w:jc w:val="left"/>
        <w:rPr>
          <w:szCs w:val="20"/>
        </w:rPr>
      </w:pPr>
    </w:p>
    <w:p w:rsidR="00074F41" w:rsidRDefault="00074F41" w:rsidP="00074F41">
      <w:pPr>
        <w:jc w:val="left"/>
        <w:rPr>
          <w:szCs w:val="20"/>
        </w:rPr>
      </w:pPr>
    </w:p>
    <w:p w:rsidR="00074F41" w:rsidRDefault="00074F41" w:rsidP="00074F41">
      <w:pPr>
        <w:jc w:val="left"/>
        <w:rPr>
          <w:szCs w:val="20"/>
        </w:rPr>
      </w:pPr>
    </w:p>
    <w:p w:rsidR="00074F41" w:rsidRDefault="00074F41" w:rsidP="00074F41">
      <w:pPr>
        <w:jc w:val="left"/>
        <w:rPr>
          <w:szCs w:val="20"/>
        </w:rPr>
      </w:pPr>
    </w:p>
    <w:p w:rsidR="00074F41" w:rsidRDefault="00074F41" w:rsidP="00074F41">
      <w:pPr>
        <w:jc w:val="left"/>
        <w:rPr>
          <w:szCs w:val="20"/>
        </w:rPr>
      </w:pPr>
    </w:p>
    <w:p w:rsidR="00074F41" w:rsidRDefault="00074F41" w:rsidP="00074F41">
      <w:pPr>
        <w:jc w:val="left"/>
        <w:rPr>
          <w:szCs w:val="20"/>
        </w:rPr>
      </w:pPr>
    </w:p>
    <w:p w:rsidR="00074F41" w:rsidRPr="00074F41" w:rsidRDefault="00074F41" w:rsidP="00074F41"/>
    <w:sectPr w:rsidR="00074F41" w:rsidRPr="00074F41" w:rsidSect="00396EF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438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03E9" w:rsidRDefault="00F503E9">
      <w:r>
        <w:separator/>
      </w:r>
    </w:p>
  </w:endnote>
  <w:endnote w:type="continuationSeparator" w:id="0">
    <w:p w:rsidR="00F503E9" w:rsidRDefault="00F5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34C33" w:rsidRDefault="00034C33" w:rsidP="00851E35">
    <w:pPr>
      <w:pStyle w:val="Zpat"/>
      <w:tabs>
        <w:tab w:val="clear" w:pos="4536"/>
        <w:tab w:val="clear" w:pos="9072"/>
        <w:tab w:val="center" w:pos="4860"/>
        <w:tab w:val="right" w:pos="9900"/>
      </w:tabs>
    </w:pPr>
    <w:r>
      <w:tab/>
    </w:r>
    <w:r w:rsidR="00E2666F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E2666F">
      <w:rPr>
        <w:rStyle w:val="slostrnky"/>
      </w:rPr>
      <w:fldChar w:fldCharType="separate"/>
    </w:r>
    <w:r w:rsidR="0088563A">
      <w:rPr>
        <w:rStyle w:val="slostrnky"/>
        <w:noProof/>
      </w:rPr>
      <w:t>2</w:t>
    </w:r>
    <w:r w:rsidR="00E2666F">
      <w:rPr>
        <w:rStyle w:val="slostrnky"/>
      </w:rPr>
      <w:fldChar w:fldCharType="end"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237C" w:rsidRPr="00FD6047" w:rsidRDefault="00BC09DE" w:rsidP="00551E37">
    <w:pPr>
      <w:pStyle w:val="Zpat"/>
      <w:tabs>
        <w:tab w:val="clear" w:pos="4536"/>
        <w:tab w:val="clear" w:pos="9072"/>
        <w:tab w:val="left" w:pos="-2880"/>
        <w:tab w:val="center" w:pos="4860"/>
        <w:tab w:val="right" w:pos="9900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>
          <wp:extent cx="2877185" cy="264160"/>
          <wp:effectExtent l="19050" t="0" r="0" b="0"/>
          <wp:docPr id="3" name="obrázek 3" descr="ms-rada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s-rada-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185" cy="264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34C33" w:rsidRPr="00FD6047" w:rsidRDefault="00034C33" w:rsidP="00551E37">
    <w:pPr>
      <w:pStyle w:val="Zpat"/>
      <w:tabs>
        <w:tab w:val="clear" w:pos="4536"/>
        <w:tab w:val="clear" w:pos="9072"/>
        <w:tab w:val="left" w:pos="-2880"/>
        <w:tab w:val="center" w:pos="4860"/>
        <w:tab w:val="right" w:pos="9900"/>
      </w:tabs>
      <w:rPr>
        <w:sz w:val="12"/>
        <w:szCs w:val="12"/>
      </w:rPr>
    </w:pPr>
  </w:p>
  <w:p w:rsidR="00E1237C" w:rsidRPr="00FD6047" w:rsidRDefault="00BC09DE" w:rsidP="00551E37">
    <w:pPr>
      <w:pStyle w:val="Zpat"/>
      <w:tabs>
        <w:tab w:val="clear" w:pos="4536"/>
        <w:tab w:val="clear" w:pos="9072"/>
        <w:tab w:val="left" w:pos="-2880"/>
        <w:tab w:val="center" w:pos="4860"/>
        <w:tab w:val="right" w:pos="9900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>
          <wp:extent cx="3582035" cy="327025"/>
          <wp:effectExtent l="19050" t="0" r="0" b="0"/>
          <wp:docPr id="4" name="obrázek 4" descr="aa-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a-grou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327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03E9" w:rsidRDefault="00F503E9">
      <w:r>
        <w:separator/>
      </w:r>
    </w:p>
  </w:footnote>
  <w:footnote w:type="continuationSeparator" w:id="0">
    <w:p w:rsidR="00F503E9" w:rsidRDefault="00F5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34C33" w:rsidRDefault="00034C33" w:rsidP="00087595">
    <w:pPr>
      <w:pStyle w:val="Zhlav"/>
      <w:tabs>
        <w:tab w:val="clear" w:pos="4536"/>
        <w:tab w:val="clear" w:pos="9072"/>
        <w:tab w:val="center" w:pos="4860"/>
        <w:tab w:val="right" w:pos="9900"/>
      </w:tabs>
    </w:pPr>
  </w:p>
  <w:p w:rsidR="00034C33" w:rsidRDefault="00034C33" w:rsidP="007712BF">
    <w:pPr>
      <w:pStyle w:val="Zhlav"/>
      <w:tabs>
        <w:tab w:val="clear" w:pos="4536"/>
        <w:tab w:val="clear" w:pos="9072"/>
        <w:tab w:val="center" w:pos="4860"/>
        <w:tab w:val="left" w:pos="6491"/>
        <w:tab w:val="right" w:pos="9900"/>
      </w:tabs>
    </w:pPr>
    <w:r>
      <w:tab/>
    </w:r>
    <w:r>
      <w:tab/>
    </w:r>
    <w:r>
      <w:tab/>
    </w:r>
    <w:r w:rsidR="00BC09DE">
      <w:rPr>
        <w:noProof/>
      </w:rPr>
      <w:drawing>
        <wp:inline distT="0" distB="0" distL="0" distR="0">
          <wp:extent cx="486410" cy="448945"/>
          <wp:effectExtent l="0" t="0" r="8890" b="0"/>
          <wp:docPr id="1" name="obrázek 1" descr="m-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-grou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448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34C33" w:rsidRDefault="00034C33" w:rsidP="007712BF">
    <w:pPr>
      <w:pStyle w:val="Zhlav"/>
      <w:tabs>
        <w:tab w:val="clear" w:pos="9072"/>
        <w:tab w:val="right" w:pos="9900"/>
      </w:tabs>
    </w:pPr>
  </w:p>
  <w:p w:rsidR="00034C33" w:rsidRDefault="00034C33" w:rsidP="007712BF">
    <w:pPr>
      <w:pStyle w:val="Zhlav"/>
      <w:tabs>
        <w:tab w:val="clear" w:pos="9072"/>
        <w:tab w:val="right" w:pos="9900"/>
      </w:tabs>
    </w:pPr>
    <w:r>
      <w:tab/>
    </w:r>
    <w:r>
      <w:tab/>
    </w:r>
    <w:r w:rsidR="00BC09DE">
      <w:rPr>
        <w:noProof/>
      </w:rPr>
      <w:drawing>
        <wp:inline distT="0" distB="0" distL="0" distR="0">
          <wp:extent cx="1929765" cy="683895"/>
          <wp:effectExtent l="19050" t="0" r="0" b="0"/>
          <wp:docPr id="2" name="obrázek 2" descr="v-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-grou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76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05B9"/>
    <w:multiLevelType w:val="hybridMultilevel"/>
    <w:tmpl w:val="F9CA4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F3E6C"/>
    <w:multiLevelType w:val="hybridMultilevel"/>
    <w:tmpl w:val="AB50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C0E69"/>
    <w:multiLevelType w:val="hybridMultilevel"/>
    <w:tmpl w:val="2D8E2D8E"/>
    <w:lvl w:ilvl="0" w:tplc="321A957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4F"/>
    <w:rsid w:val="00007F14"/>
    <w:rsid w:val="00023ECA"/>
    <w:rsid w:val="00034C33"/>
    <w:rsid w:val="000528BA"/>
    <w:rsid w:val="00074F41"/>
    <w:rsid w:val="00082CF5"/>
    <w:rsid w:val="00087595"/>
    <w:rsid w:val="00094802"/>
    <w:rsid w:val="000A6760"/>
    <w:rsid w:val="000C43A8"/>
    <w:rsid w:val="000F09C8"/>
    <w:rsid w:val="000F7A5C"/>
    <w:rsid w:val="000F7C82"/>
    <w:rsid w:val="00111621"/>
    <w:rsid w:val="00111A20"/>
    <w:rsid w:val="001355D3"/>
    <w:rsid w:val="00190D08"/>
    <w:rsid w:val="001A4B48"/>
    <w:rsid w:val="001E2F08"/>
    <w:rsid w:val="00204A1B"/>
    <w:rsid w:val="002228A0"/>
    <w:rsid w:val="003072C5"/>
    <w:rsid w:val="003150D1"/>
    <w:rsid w:val="0035211D"/>
    <w:rsid w:val="00354384"/>
    <w:rsid w:val="003664EA"/>
    <w:rsid w:val="00385A24"/>
    <w:rsid w:val="003954E6"/>
    <w:rsid w:val="00396EF3"/>
    <w:rsid w:val="0041650F"/>
    <w:rsid w:val="00422E4F"/>
    <w:rsid w:val="0043388E"/>
    <w:rsid w:val="00435EE4"/>
    <w:rsid w:val="0049385A"/>
    <w:rsid w:val="004E3B08"/>
    <w:rsid w:val="005377FC"/>
    <w:rsid w:val="005511A3"/>
    <w:rsid w:val="00551E37"/>
    <w:rsid w:val="00571BD1"/>
    <w:rsid w:val="00594C87"/>
    <w:rsid w:val="00640364"/>
    <w:rsid w:val="00641D39"/>
    <w:rsid w:val="006864DE"/>
    <w:rsid w:val="006A0303"/>
    <w:rsid w:val="006B502F"/>
    <w:rsid w:val="00701840"/>
    <w:rsid w:val="00707594"/>
    <w:rsid w:val="007712BF"/>
    <w:rsid w:val="007909E5"/>
    <w:rsid w:val="0079448A"/>
    <w:rsid w:val="007A326E"/>
    <w:rsid w:val="007D446E"/>
    <w:rsid w:val="00813C7F"/>
    <w:rsid w:val="00833A8C"/>
    <w:rsid w:val="00843AED"/>
    <w:rsid w:val="00847094"/>
    <w:rsid w:val="00851E35"/>
    <w:rsid w:val="0088563A"/>
    <w:rsid w:val="008968D9"/>
    <w:rsid w:val="00896D19"/>
    <w:rsid w:val="008972A0"/>
    <w:rsid w:val="008A7F96"/>
    <w:rsid w:val="008C4818"/>
    <w:rsid w:val="008E655D"/>
    <w:rsid w:val="009061E0"/>
    <w:rsid w:val="00911B10"/>
    <w:rsid w:val="009250B6"/>
    <w:rsid w:val="00926612"/>
    <w:rsid w:val="0093283F"/>
    <w:rsid w:val="009352BE"/>
    <w:rsid w:val="0094748E"/>
    <w:rsid w:val="009726ED"/>
    <w:rsid w:val="009813AD"/>
    <w:rsid w:val="009A14A5"/>
    <w:rsid w:val="009A4D9B"/>
    <w:rsid w:val="00A10E4F"/>
    <w:rsid w:val="00A2733F"/>
    <w:rsid w:val="00A43D08"/>
    <w:rsid w:val="00A828D1"/>
    <w:rsid w:val="00AB18FF"/>
    <w:rsid w:val="00AB740E"/>
    <w:rsid w:val="00B02422"/>
    <w:rsid w:val="00B44FCF"/>
    <w:rsid w:val="00B741C1"/>
    <w:rsid w:val="00BB7C58"/>
    <w:rsid w:val="00BC09DE"/>
    <w:rsid w:val="00C0009D"/>
    <w:rsid w:val="00C6433C"/>
    <w:rsid w:val="00C878CA"/>
    <w:rsid w:val="00CF2F02"/>
    <w:rsid w:val="00CF507B"/>
    <w:rsid w:val="00D3171C"/>
    <w:rsid w:val="00D36B48"/>
    <w:rsid w:val="00D54DF8"/>
    <w:rsid w:val="00DD5326"/>
    <w:rsid w:val="00E1237C"/>
    <w:rsid w:val="00E2666F"/>
    <w:rsid w:val="00E26744"/>
    <w:rsid w:val="00E52D72"/>
    <w:rsid w:val="00E6483C"/>
    <w:rsid w:val="00EA2066"/>
    <w:rsid w:val="00EC0885"/>
    <w:rsid w:val="00ED0CC8"/>
    <w:rsid w:val="00F4494F"/>
    <w:rsid w:val="00F503E9"/>
    <w:rsid w:val="00F92D2C"/>
    <w:rsid w:val="00F95A61"/>
    <w:rsid w:val="00F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35C4808-E613-4FC6-8DF1-7142F065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74F41"/>
    <w:pPr>
      <w:jc w:val="both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qFormat/>
    <w:rsid w:val="0093283F"/>
    <w:pPr>
      <w:keepNext/>
      <w:spacing w:before="120" w:after="120"/>
      <w:jc w:val="left"/>
      <w:outlineLvl w:val="0"/>
    </w:pPr>
    <w:rPr>
      <w:rFonts w:cs="Arial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qFormat/>
    <w:rsid w:val="007A326E"/>
    <w:pPr>
      <w:keepNext/>
      <w:spacing w:before="120" w:after="120"/>
      <w:jc w:val="left"/>
      <w:outlineLvl w:val="1"/>
    </w:pPr>
    <w:rPr>
      <w:rFonts w:cs="Arial"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7A326E"/>
    <w:pPr>
      <w:keepNext/>
      <w:spacing w:before="120" w:after="120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9">
    <w:name w:val="Normální 9"/>
    <w:basedOn w:val="Normln"/>
    <w:rsid w:val="007A326E"/>
    <w:rPr>
      <w:sz w:val="18"/>
    </w:rPr>
  </w:style>
  <w:style w:type="paragraph" w:styleId="Textbubliny">
    <w:name w:val="Balloon Text"/>
    <w:basedOn w:val="Normln"/>
    <w:link w:val="TextbublinyChar"/>
    <w:rsid w:val="00843AE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875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8759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51E35"/>
  </w:style>
  <w:style w:type="character" w:customStyle="1" w:styleId="TextbublinyChar">
    <w:name w:val="Text bubliny Char"/>
    <w:basedOn w:val="Standardnpsmoodstavce"/>
    <w:link w:val="Textbubliny"/>
    <w:rsid w:val="00843AED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843AED"/>
    <w:rPr>
      <w:b/>
      <w:bCs/>
    </w:rPr>
  </w:style>
  <w:style w:type="paragraph" w:styleId="Nzev">
    <w:name w:val="Title"/>
    <w:basedOn w:val="Normln"/>
    <w:next w:val="Normln"/>
    <w:link w:val="NzevChar"/>
    <w:qFormat/>
    <w:rsid w:val="00843A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843A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885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k\AppData\Local\Microsoft\Windows\Temporary%20Internet%20Files\Content.Outlook\IX373TDD\Prohl&#225;&#353;en&#237;%20o%20shod&#28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Prohlášení o shodě</Template>
  <TotalTime>0</TotalTime>
  <Pages>1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MY DVA group a.s.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Pašek Miloslav</dc:creator>
  <cp:lastModifiedBy>Petr Kovářík</cp:lastModifiedBy>
  <cp:revision>2</cp:revision>
  <cp:lastPrinted>2020-07-30T08:31:00Z</cp:lastPrinted>
  <dcterms:created xsi:type="dcterms:W3CDTF">2020-07-30T11:21:00Z</dcterms:created>
  <dcterms:modified xsi:type="dcterms:W3CDTF">2020-07-30T11:21:00Z</dcterms:modified>
</cp:coreProperties>
</file>