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BF3DC" w14:textId="77777777" w:rsidR="006D1093" w:rsidRDefault="006D1093" w:rsidP="000F31E3">
      <w:pPr>
        <w:spacing w:after="0" w:line="280" w:lineRule="atLeast"/>
        <w:ind w:left="10" w:right="8" w:hanging="10"/>
        <w:jc w:val="center"/>
        <w:rPr>
          <w:rFonts w:ascii="Book Antiqua" w:hAnsi="Book Antiqua"/>
          <w:b/>
          <w:color w:val="auto"/>
          <w:sz w:val="32"/>
        </w:rPr>
      </w:pPr>
    </w:p>
    <w:p w14:paraId="0BF0EB10" w14:textId="2880AF25" w:rsidR="00106C7E" w:rsidRPr="00CE65AF" w:rsidRDefault="00813B47" w:rsidP="000F31E3">
      <w:pPr>
        <w:spacing w:after="0" w:line="280" w:lineRule="atLeast"/>
        <w:ind w:left="10" w:right="8" w:hanging="10"/>
        <w:jc w:val="center"/>
        <w:rPr>
          <w:rFonts w:ascii="Book Antiqua" w:hAnsi="Book Antiqua"/>
          <w:b/>
          <w:color w:val="auto"/>
          <w:sz w:val="32"/>
        </w:rPr>
      </w:pPr>
      <w:r w:rsidRPr="00CE65AF">
        <w:rPr>
          <w:rFonts w:ascii="Book Antiqua" w:hAnsi="Book Antiqua"/>
          <w:b/>
          <w:color w:val="auto"/>
          <w:sz w:val="32"/>
        </w:rPr>
        <w:t>KUPNÍ SMLOUVA</w:t>
      </w:r>
    </w:p>
    <w:p w14:paraId="34768D58" w14:textId="77777777" w:rsidR="00D43327" w:rsidRPr="00CE65AF" w:rsidRDefault="00D43327" w:rsidP="000F31E3">
      <w:pPr>
        <w:spacing w:after="0" w:line="280" w:lineRule="atLeast"/>
        <w:ind w:left="10" w:right="8" w:hanging="10"/>
        <w:jc w:val="center"/>
        <w:rPr>
          <w:rFonts w:ascii="Book Antiqua" w:hAnsi="Book Antiqua"/>
          <w:color w:val="auto"/>
        </w:rPr>
      </w:pPr>
    </w:p>
    <w:p w14:paraId="43193C37" w14:textId="40BF0480" w:rsidR="00106C7E" w:rsidRDefault="00813B47" w:rsidP="000F31E3">
      <w:pPr>
        <w:spacing w:after="0" w:line="280" w:lineRule="atLeast"/>
        <w:ind w:left="10" w:right="6" w:hanging="10"/>
        <w:jc w:val="center"/>
        <w:rPr>
          <w:rFonts w:ascii="Book Antiqua" w:hAnsi="Book Antiqua"/>
          <w:color w:val="auto"/>
        </w:rPr>
      </w:pPr>
      <w:r w:rsidRPr="00CE65AF">
        <w:rPr>
          <w:rFonts w:ascii="Book Antiqua" w:hAnsi="Book Antiqua"/>
          <w:color w:val="auto"/>
        </w:rPr>
        <w:t>na akci:</w:t>
      </w:r>
    </w:p>
    <w:p w14:paraId="7B1C7CA3" w14:textId="77777777" w:rsidR="00141DF3" w:rsidRPr="00CE65AF" w:rsidRDefault="00141DF3" w:rsidP="000F31E3">
      <w:pPr>
        <w:spacing w:after="0" w:line="280" w:lineRule="atLeast"/>
        <w:ind w:left="10" w:right="6" w:hanging="10"/>
        <w:jc w:val="center"/>
        <w:rPr>
          <w:rFonts w:ascii="Book Antiqua" w:hAnsi="Book Antiqua"/>
          <w:color w:val="auto"/>
        </w:rPr>
      </w:pPr>
    </w:p>
    <w:p w14:paraId="3A27DC41" w14:textId="6A9C5C77" w:rsidR="00860527" w:rsidRPr="00623811" w:rsidRDefault="000C038D" w:rsidP="000C038D">
      <w:pPr>
        <w:spacing w:after="0" w:line="280" w:lineRule="atLeast"/>
        <w:ind w:right="0"/>
        <w:jc w:val="center"/>
        <w:rPr>
          <w:rFonts w:ascii="Book Antiqua" w:hAnsi="Book Antiqua"/>
          <w:b/>
          <w:color w:val="auto"/>
          <w:sz w:val="28"/>
        </w:rPr>
      </w:pPr>
      <w:r w:rsidRPr="00623811">
        <w:rPr>
          <w:rFonts w:ascii="Book Antiqua" w:hAnsi="Book Antiqua"/>
          <w:b/>
          <w:color w:val="auto"/>
          <w:sz w:val="28"/>
        </w:rPr>
        <w:t>„Dovybavení nové ZŠ – nábytek“</w:t>
      </w:r>
    </w:p>
    <w:p w14:paraId="043EAFCE" w14:textId="77777777" w:rsidR="00106C7E" w:rsidRPr="00CE65AF" w:rsidRDefault="00813B47" w:rsidP="000F31E3">
      <w:pPr>
        <w:spacing w:after="0" w:line="280" w:lineRule="atLeast"/>
        <w:ind w:right="0"/>
        <w:jc w:val="center"/>
        <w:rPr>
          <w:rFonts w:ascii="Book Antiqua" w:hAnsi="Book Antiqua"/>
          <w:color w:val="auto"/>
        </w:rPr>
      </w:pPr>
      <w:r w:rsidRPr="00CE65AF">
        <w:rPr>
          <w:rFonts w:ascii="Book Antiqua" w:hAnsi="Book Antiqua"/>
          <w:color w:val="auto"/>
        </w:rPr>
        <w:t>uzavřená dle ust. § 2079 a násl. zák. č. 89/2012 Sb., občanského zákoníku (dále jen</w:t>
      </w:r>
      <w:r w:rsidR="00D43327" w:rsidRPr="00CE65AF">
        <w:rPr>
          <w:rFonts w:ascii="Book Antiqua" w:hAnsi="Book Antiqua"/>
          <w:color w:val="auto"/>
        </w:rPr>
        <w:t xml:space="preserve"> </w:t>
      </w:r>
      <w:r w:rsidRPr="00CE65AF">
        <w:rPr>
          <w:rFonts w:ascii="Book Antiqua" w:hAnsi="Book Antiqua"/>
          <w:color w:val="auto"/>
        </w:rPr>
        <w:t>„</w:t>
      </w:r>
      <w:r w:rsidRPr="00CE65AF">
        <w:rPr>
          <w:rFonts w:ascii="Book Antiqua" w:hAnsi="Book Antiqua"/>
          <w:b/>
          <w:color w:val="auto"/>
        </w:rPr>
        <w:t>občanský zákoník</w:t>
      </w:r>
      <w:r w:rsidRPr="00CE65AF">
        <w:rPr>
          <w:rFonts w:ascii="Book Antiqua" w:hAnsi="Book Antiqua"/>
          <w:color w:val="auto"/>
        </w:rPr>
        <w:t>“)</w:t>
      </w:r>
    </w:p>
    <w:p w14:paraId="73EB1A38" w14:textId="77777777" w:rsidR="00D43327" w:rsidRPr="00A04C56" w:rsidRDefault="00D43327" w:rsidP="000F31E3">
      <w:pPr>
        <w:spacing w:after="0" w:line="280" w:lineRule="atLeast"/>
        <w:ind w:left="10" w:right="0" w:hanging="10"/>
        <w:jc w:val="center"/>
        <w:rPr>
          <w:rFonts w:ascii="Book Antiqua" w:hAnsi="Book Antiqua"/>
          <w:color w:val="auto"/>
        </w:rPr>
      </w:pPr>
    </w:p>
    <w:p w14:paraId="1D59D2E1" w14:textId="77777777" w:rsidR="00D43327" w:rsidRPr="00A04C56" w:rsidRDefault="00D43327" w:rsidP="000F31E3">
      <w:pPr>
        <w:spacing w:after="0" w:line="280" w:lineRule="atLeast"/>
        <w:ind w:left="10" w:right="0" w:hanging="10"/>
        <w:jc w:val="center"/>
        <w:rPr>
          <w:rFonts w:ascii="Book Antiqua" w:hAnsi="Book Antiqua"/>
          <w:color w:val="auto"/>
        </w:rPr>
      </w:pPr>
    </w:p>
    <w:p w14:paraId="19FBB105" w14:textId="77777777" w:rsidR="00106C7E" w:rsidRPr="00CE65AF" w:rsidRDefault="00813B47" w:rsidP="000F31E3">
      <w:pPr>
        <w:spacing w:after="0" w:line="280" w:lineRule="atLeast"/>
        <w:ind w:left="10" w:right="4" w:hanging="10"/>
        <w:jc w:val="center"/>
        <w:rPr>
          <w:rFonts w:ascii="Book Antiqua" w:hAnsi="Book Antiqua"/>
          <w:color w:val="auto"/>
        </w:rPr>
      </w:pPr>
      <w:r w:rsidRPr="00CE65AF">
        <w:rPr>
          <w:rFonts w:ascii="Book Antiqua" w:hAnsi="Book Antiqua"/>
          <w:b/>
          <w:color w:val="auto"/>
        </w:rPr>
        <w:t>Smluvní strany</w:t>
      </w:r>
    </w:p>
    <w:tbl>
      <w:tblPr>
        <w:tblStyle w:val="TableGrid"/>
        <w:tblW w:w="6593" w:type="dxa"/>
        <w:tblInd w:w="0" w:type="dxa"/>
        <w:tblLook w:val="04A0" w:firstRow="1" w:lastRow="0" w:firstColumn="1" w:lastColumn="0" w:noHBand="0" w:noVBand="1"/>
      </w:tblPr>
      <w:tblGrid>
        <w:gridCol w:w="2576"/>
        <w:gridCol w:w="4017"/>
      </w:tblGrid>
      <w:tr w:rsidR="00CE65AF" w:rsidRPr="00CE65AF" w14:paraId="354E3252" w14:textId="77777777">
        <w:trPr>
          <w:trHeight w:val="306"/>
        </w:trPr>
        <w:tc>
          <w:tcPr>
            <w:tcW w:w="2576" w:type="dxa"/>
            <w:tcBorders>
              <w:top w:val="nil"/>
              <w:left w:val="nil"/>
              <w:bottom w:val="nil"/>
              <w:right w:val="nil"/>
            </w:tcBorders>
          </w:tcPr>
          <w:p w14:paraId="67C2D7E4" w14:textId="77777777"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b/>
                <w:color w:val="auto"/>
              </w:rPr>
              <w:t>Kupující:</w:t>
            </w:r>
          </w:p>
        </w:tc>
        <w:tc>
          <w:tcPr>
            <w:tcW w:w="4017" w:type="dxa"/>
            <w:tcBorders>
              <w:top w:val="nil"/>
              <w:left w:val="nil"/>
              <w:bottom w:val="nil"/>
              <w:right w:val="nil"/>
            </w:tcBorders>
          </w:tcPr>
          <w:p w14:paraId="38E1462E" w14:textId="77777777" w:rsidR="00106C7E" w:rsidRPr="00CE65AF" w:rsidRDefault="00106C7E" w:rsidP="000F31E3">
            <w:pPr>
              <w:spacing w:after="0" w:line="280" w:lineRule="atLeast"/>
              <w:ind w:left="0" w:right="0" w:firstLine="0"/>
              <w:jc w:val="left"/>
              <w:rPr>
                <w:rFonts w:ascii="Book Antiqua" w:hAnsi="Book Antiqua"/>
                <w:color w:val="auto"/>
              </w:rPr>
            </w:pPr>
          </w:p>
        </w:tc>
      </w:tr>
      <w:tr w:rsidR="00CE65AF" w:rsidRPr="00CE65AF" w14:paraId="45AD61F8" w14:textId="77777777">
        <w:trPr>
          <w:trHeight w:val="331"/>
        </w:trPr>
        <w:tc>
          <w:tcPr>
            <w:tcW w:w="2576" w:type="dxa"/>
            <w:tcBorders>
              <w:top w:val="nil"/>
              <w:left w:val="nil"/>
              <w:bottom w:val="nil"/>
              <w:right w:val="nil"/>
            </w:tcBorders>
          </w:tcPr>
          <w:p w14:paraId="13ED44F0" w14:textId="77777777"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color w:val="auto"/>
              </w:rPr>
              <w:t>Název:</w:t>
            </w:r>
          </w:p>
        </w:tc>
        <w:tc>
          <w:tcPr>
            <w:tcW w:w="4017" w:type="dxa"/>
            <w:tcBorders>
              <w:top w:val="nil"/>
              <w:left w:val="nil"/>
              <w:bottom w:val="nil"/>
              <w:right w:val="nil"/>
            </w:tcBorders>
          </w:tcPr>
          <w:p w14:paraId="107A7A2A" w14:textId="2687C39C" w:rsidR="00106C7E" w:rsidRPr="00CE65AF" w:rsidRDefault="002421DE" w:rsidP="000F31E3">
            <w:pPr>
              <w:spacing w:after="0" w:line="280" w:lineRule="atLeast"/>
              <w:ind w:left="259" w:right="0" w:firstLine="0"/>
              <w:jc w:val="left"/>
              <w:rPr>
                <w:rFonts w:ascii="Book Antiqua" w:hAnsi="Book Antiqua"/>
                <w:color w:val="auto"/>
              </w:rPr>
            </w:pPr>
            <w:r w:rsidRPr="00721342">
              <w:rPr>
                <w:rFonts w:ascii="Book Antiqua" w:hAnsi="Book Antiqua"/>
                <w:b/>
              </w:rPr>
              <w:t>Městská část Praha – Zličín</w:t>
            </w:r>
          </w:p>
        </w:tc>
      </w:tr>
      <w:tr w:rsidR="00CE65AF" w:rsidRPr="00CE65AF" w14:paraId="6B26BDE8" w14:textId="77777777">
        <w:trPr>
          <w:trHeight w:val="271"/>
        </w:trPr>
        <w:tc>
          <w:tcPr>
            <w:tcW w:w="2576" w:type="dxa"/>
            <w:tcBorders>
              <w:top w:val="nil"/>
              <w:left w:val="nil"/>
              <w:bottom w:val="nil"/>
              <w:right w:val="nil"/>
            </w:tcBorders>
          </w:tcPr>
          <w:p w14:paraId="2794303A" w14:textId="77777777"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color w:val="auto"/>
              </w:rPr>
              <w:t>Sídlo:</w:t>
            </w:r>
          </w:p>
        </w:tc>
        <w:tc>
          <w:tcPr>
            <w:tcW w:w="4017" w:type="dxa"/>
            <w:tcBorders>
              <w:top w:val="nil"/>
              <w:left w:val="nil"/>
              <w:bottom w:val="nil"/>
              <w:right w:val="nil"/>
            </w:tcBorders>
          </w:tcPr>
          <w:p w14:paraId="7B0ADF55" w14:textId="75589878" w:rsidR="00106C7E" w:rsidRPr="00CE65AF" w:rsidRDefault="002421DE" w:rsidP="000F31E3">
            <w:pPr>
              <w:spacing w:after="0" w:line="280" w:lineRule="atLeast"/>
              <w:ind w:left="259" w:right="0" w:firstLine="0"/>
              <w:jc w:val="left"/>
              <w:rPr>
                <w:rFonts w:ascii="Book Antiqua" w:hAnsi="Book Antiqua"/>
                <w:color w:val="auto"/>
              </w:rPr>
            </w:pPr>
            <w:r w:rsidRPr="002421DE">
              <w:rPr>
                <w:rFonts w:ascii="Book Antiqua" w:hAnsi="Book Antiqua"/>
                <w:color w:val="auto"/>
              </w:rPr>
              <w:t>Tylovická 207, 155 21 Praha – Zličín</w:t>
            </w:r>
          </w:p>
        </w:tc>
      </w:tr>
      <w:tr w:rsidR="00CE65AF" w:rsidRPr="00CE65AF" w14:paraId="7E3901C7" w14:textId="77777777">
        <w:trPr>
          <w:trHeight w:val="272"/>
        </w:trPr>
        <w:tc>
          <w:tcPr>
            <w:tcW w:w="2576" w:type="dxa"/>
            <w:tcBorders>
              <w:top w:val="nil"/>
              <w:left w:val="nil"/>
              <w:bottom w:val="nil"/>
              <w:right w:val="nil"/>
            </w:tcBorders>
          </w:tcPr>
          <w:p w14:paraId="48505B33" w14:textId="77777777"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color w:val="auto"/>
              </w:rPr>
              <w:t>Zastoupen:</w:t>
            </w:r>
          </w:p>
        </w:tc>
        <w:tc>
          <w:tcPr>
            <w:tcW w:w="4017" w:type="dxa"/>
            <w:tcBorders>
              <w:top w:val="nil"/>
              <w:left w:val="nil"/>
              <w:bottom w:val="nil"/>
              <w:right w:val="nil"/>
            </w:tcBorders>
          </w:tcPr>
          <w:p w14:paraId="4DC79F59" w14:textId="2635A108" w:rsidR="00106C7E" w:rsidRPr="00CE65AF" w:rsidRDefault="00D43327" w:rsidP="000F31E3">
            <w:pPr>
              <w:spacing w:after="0" w:line="280" w:lineRule="atLeast"/>
              <w:ind w:left="0" w:right="0" w:firstLine="0"/>
              <w:rPr>
                <w:rFonts w:ascii="Book Antiqua" w:hAnsi="Book Antiqua"/>
                <w:color w:val="auto"/>
              </w:rPr>
            </w:pPr>
            <w:r w:rsidRPr="00CE65AF">
              <w:rPr>
                <w:rFonts w:ascii="Book Antiqua" w:hAnsi="Book Antiqua"/>
                <w:color w:val="auto"/>
              </w:rPr>
              <w:t xml:space="preserve">     </w:t>
            </w:r>
            <w:r w:rsidR="002421DE" w:rsidRPr="002421DE">
              <w:rPr>
                <w:rFonts w:ascii="Book Antiqua" w:hAnsi="Book Antiqua"/>
                <w:color w:val="auto"/>
              </w:rPr>
              <w:t>JUDr. Marta Koropecká, starostka</w:t>
            </w:r>
          </w:p>
        </w:tc>
      </w:tr>
      <w:tr w:rsidR="00CE65AF" w:rsidRPr="00CE65AF" w14:paraId="4BAC52F2" w14:textId="77777777">
        <w:trPr>
          <w:trHeight w:val="272"/>
        </w:trPr>
        <w:tc>
          <w:tcPr>
            <w:tcW w:w="2576" w:type="dxa"/>
            <w:tcBorders>
              <w:top w:val="nil"/>
              <w:left w:val="nil"/>
              <w:bottom w:val="nil"/>
              <w:right w:val="nil"/>
            </w:tcBorders>
          </w:tcPr>
          <w:p w14:paraId="6C06376F" w14:textId="77777777"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color w:val="auto"/>
              </w:rPr>
              <w:t>IČ:</w:t>
            </w:r>
          </w:p>
        </w:tc>
        <w:tc>
          <w:tcPr>
            <w:tcW w:w="4017" w:type="dxa"/>
            <w:tcBorders>
              <w:top w:val="nil"/>
              <w:left w:val="nil"/>
              <w:bottom w:val="nil"/>
              <w:right w:val="nil"/>
            </w:tcBorders>
          </w:tcPr>
          <w:p w14:paraId="45899F2D" w14:textId="1CBD7B43" w:rsidR="00106C7E" w:rsidRPr="00CE65AF" w:rsidRDefault="002421DE" w:rsidP="000F31E3">
            <w:pPr>
              <w:spacing w:after="0" w:line="280" w:lineRule="atLeast"/>
              <w:ind w:left="259" w:right="0" w:firstLine="0"/>
              <w:jc w:val="left"/>
              <w:rPr>
                <w:rFonts w:ascii="Book Antiqua" w:hAnsi="Book Antiqua"/>
                <w:color w:val="auto"/>
              </w:rPr>
            </w:pPr>
            <w:r w:rsidRPr="00721342">
              <w:rPr>
                <w:rFonts w:ascii="Book Antiqua" w:hAnsi="Book Antiqua"/>
              </w:rPr>
              <w:t>00241881</w:t>
            </w:r>
          </w:p>
        </w:tc>
      </w:tr>
      <w:tr w:rsidR="00CE65AF" w:rsidRPr="00CE65AF" w14:paraId="758E0D3B" w14:textId="77777777">
        <w:trPr>
          <w:trHeight w:val="271"/>
        </w:trPr>
        <w:tc>
          <w:tcPr>
            <w:tcW w:w="2576" w:type="dxa"/>
            <w:tcBorders>
              <w:top w:val="nil"/>
              <w:left w:val="nil"/>
              <w:bottom w:val="nil"/>
              <w:right w:val="nil"/>
            </w:tcBorders>
          </w:tcPr>
          <w:p w14:paraId="2CF6E056" w14:textId="77777777"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color w:val="auto"/>
              </w:rPr>
              <w:t>DIČ:</w:t>
            </w:r>
          </w:p>
        </w:tc>
        <w:tc>
          <w:tcPr>
            <w:tcW w:w="4017" w:type="dxa"/>
            <w:tcBorders>
              <w:top w:val="nil"/>
              <w:left w:val="nil"/>
              <w:bottom w:val="nil"/>
              <w:right w:val="nil"/>
            </w:tcBorders>
          </w:tcPr>
          <w:p w14:paraId="16091597" w14:textId="56F69870" w:rsidR="00106C7E" w:rsidRPr="00CE65AF" w:rsidRDefault="00813B47" w:rsidP="000F31E3">
            <w:pPr>
              <w:spacing w:after="0" w:line="280" w:lineRule="atLeast"/>
              <w:ind w:left="259" w:right="0" w:firstLine="0"/>
              <w:jc w:val="left"/>
              <w:rPr>
                <w:rFonts w:ascii="Book Antiqua" w:hAnsi="Book Antiqua"/>
                <w:color w:val="auto"/>
              </w:rPr>
            </w:pPr>
            <w:r w:rsidRPr="00CE65AF">
              <w:rPr>
                <w:rFonts w:ascii="Book Antiqua" w:hAnsi="Book Antiqua"/>
                <w:color w:val="auto"/>
              </w:rPr>
              <w:t>CZ</w:t>
            </w:r>
            <w:r w:rsidR="002421DE" w:rsidRPr="00721342">
              <w:rPr>
                <w:rFonts w:ascii="Book Antiqua" w:hAnsi="Book Antiqua"/>
              </w:rPr>
              <w:t>00241881</w:t>
            </w:r>
          </w:p>
        </w:tc>
      </w:tr>
      <w:tr w:rsidR="00CE65AF" w:rsidRPr="00CE65AF" w14:paraId="56C73ED0" w14:textId="77777777">
        <w:trPr>
          <w:trHeight w:val="271"/>
        </w:trPr>
        <w:tc>
          <w:tcPr>
            <w:tcW w:w="2576" w:type="dxa"/>
            <w:tcBorders>
              <w:top w:val="nil"/>
              <w:left w:val="nil"/>
              <w:bottom w:val="nil"/>
              <w:right w:val="nil"/>
            </w:tcBorders>
          </w:tcPr>
          <w:p w14:paraId="659E864B" w14:textId="77777777"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color w:val="auto"/>
              </w:rPr>
              <w:t>Bankovní spojení:</w:t>
            </w:r>
          </w:p>
        </w:tc>
        <w:tc>
          <w:tcPr>
            <w:tcW w:w="4017" w:type="dxa"/>
            <w:tcBorders>
              <w:top w:val="nil"/>
              <w:left w:val="nil"/>
              <w:bottom w:val="nil"/>
              <w:right w:val="nil"/>
            </w:tcBorders>
          </w:tcPr>
          <w:p w14:paraId="0D92E0D0" w14:textId="5E48C303" w:rsidR="00106C7E" w:rsidRPr="00CE65AF" w:rsidRDefault="006D1093" w:rsidP="000F31E3">
            <w:pPr>
              <w:spacing w:after="0" w:line="280" w:lineRule="atLeast"/>
              <w:ind w:left="259" w:right="0" w:firstLine="0"/>
              <w:jc w:val="left"/>
              <w:rPr>
                <w:rFonts w:ascii="Book Antiqua" w:hAnsi="Book Antiqua"/>
                <w:color w:val="auto"/>
              </w:rPr>
            </w:pPr>
            <w:r>
              <w:rPr>
                <w:rFonts w:ascii="Book Antiqua" w:hAnsi="Book Antiqua"/>
                <w:color w:val="auto"/>
              </w:rPr>
              <w:t>Česká spořitelna a.s.</w:t>
            </w:r>
          </w:p>
        </w:tc>
      </w:tr>
      <w:tr w:rsidR="00CE65AF" w:rsidRPr="00CE65AF" w14:paraId="14AA5631" w14:textId="77777777">
        <w:trPr>
          <w:trHeight w:val="391"/>
        </w:trPr>
        <w:tc>
          <w:tcPr>
            <w:tcW w:w="2576" w:type="dxa"/>
            <w:tcBorders>
              <w:top w:val="nil"/>
              <w:left w:val="nil"/>
              <w:bottom w:val="nil"/>
              <w:right w:val="nil"/>
            </w:tcBorders>
          </w:tcPr>
          <w:p w14:paraId="34C194B2" w14:textId="77777777"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color w:val="auto"/>
              </w:rPr>
              <w:t>Číslo účtu:</w:t>
            </w:r>
          </w:p>
        </w:tc>
        <w:tc>
          <w:tcPr>
            <w:tcW w:w="4017" w:type="dxa"/>
            <w:tcBorders>
              <w:top w:val="nil"/>
              <w:left w:val="nil"/>
              <w:bottom w:val="nil"/>
              <w:right w:val="nil"/>
            </w:tcBorders>
          </w:tcPr>
          <w:p w14:paraId="0172300F" w14:textId="54936DBF" w:rsidR="00106C7E" w:rsidRPr="00CE65AF" w:rsidRDefault="006D1093" w:rsidP="000F31E3">
            <w:pPr>
              <w:spacing w:after="0" w:line="280" w:lineRule="atLeast"/>
              <w:ind w:left="259" w:right="0" w:firstLine="0"/>
              <w:jc w:val="left"/>
              <w:rPr>
                <w:rFonts w:ascii="Book Antiqua" w:hAnsi="Book Antiqua"/>
                <w:color w:val="auto"/>
              </w:rPr>
            </w:pPr>
            <w:r>
              <w:rPr>
                <w:rFonts w:ascii="Book Antiqua" w:hAnsi="Book Antiqua"/>
                <w:color w:val="auto"/>
              </w:rPr>
              <w:t>2000696369/0800</w:t>
            </w:r>
          </w:p>
        </w:tc>
      </w:tr>
      <w:tr w:rsidR="00CE65AF" w:rsidRPr="00CE65AF" w14:paraId="512D4BF2" w14:textId="77777777">
        <w:trPr>
          <w:trHeight w:val="391"/>
        </w:trPr>
        <w:tc>
          <w:tcPr>
            <w:tcW w:w="2576" w:type="dxa"/>
            <w:tcBorders>
              <w:top w:val="nil"/>
              <w:left w:val="nil"/>
              <w:bottom w:val="nil"/>
              <w:right w:val="nil"/>
            </w:tcBorders>
            <w:vAlign w:val="bottom"/>
          </w:tcPr>
          <w:p w14:paraId="65B945C1" w14:textId="4278AD09"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color w:val="auto"/>
              </w:rPr>
              <w:t>Kontaktní osoba</w:t>
            </w:r>
            <w:r w:rsidR="009C5A15">
              <w:rPr>
                <w:rFonts w:ascii="Book Antiqua" w:hAnsi="Book Antiqua"/>
                <w:color w:val="auto"/>
              </w:rPr>
              <w:t xml:space="preserve"> (ve věcech technických)</w:t>
            </w:r>
            <w:r w:rsidRPr="00CE65AF">
              <w:rPr>
                <w:rFonts w:ascii="Book Antiqua" w:hAnsi="Book Antiqua"/>
                <w:color w:val="auto"/>
              </w:rPr>
              <w:t>:</w:t>
            </w:r>
          </w:p>
        </w:tc>
        <w:tc>
          <w:tcPr>
            <w:tcW w:w="4017" w:type="dxa"/>
            <w:tcBorders>
              <w:top w:val="nil"/>
              <w:left w:val="nil"/>
              <w:bottom w:val="nil"/>
              <w:right w:val="nil"/>
            </w:tcBorders>
            <w:vAlign w:val="bottom"/>
          </w:tcPr>
          <w:p w14:paraId="0FB5EC0C" w14:textId="5426469D" w:rsidR="00106C7E" w:rsidRPr="00CE65AF" w:rsidRDefault="006D1093" w:rsidP="000F31E3">
            <w:pPr>
              <w:spacing w:after="0" w:line="280" w:lineRule="atLeast"/>
              <w:ind w:left="257" w:right="0" w:firstLine="0"/>
              <w:jc w:val="left"/>
              <w:rPr>
                <w:rFonts w:ascii="Book Antiqua" w:hAnsi="Book Antiqua"/>
                <w:color w:val="auto"/>
              </w:rPr>
            </w:pPr>
            <w:r w:rsidRPr="006D1093">
              <w:rPr>
                <w:rFonts w:ascii="Book Antiqua" w:hAnsi="Book Antiqua"/>
                <w:color w:val="auto"/>
              </w:rPr>
              <w:t>Petr Kovářík</w:t>
            </w:r>
          </w:p>
        </w:tc>
      </w:tr>
      <w:tr w:rsidR="00CE65AF" w:rsidRPr="00CE65AF" w14:paraId="6147F25F" w14:textId="77777777">
        <w:trPr>
          <w:trHeight w:val="271"/>
        </w:trPr>
        <w:tc>
          <w:tcPr>
            <w:tcW w:w="2576" w:type="dxa"/>
            <w:tcBorders>
              <w:top w:val="nil"/>
              <w:left w:val="nil"/>
              <w:bottom w:val="nil"/>
              <w:right w:val="nil"/>
            </w:tcBorders>
          </w:tcPr>
          <w:p w14:paraId="51C7569C" w14:textId="77777777"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color w:val="auto"/>
              </w:rPr>
              <w:t>Telefon:</w:t>
            </w:r>
          </w:p>
        </w:tc>
        <w:tc>
          <w:tcPr>
            <w:tcW w:w="4017" w:type="dxa"/>
            <w:tcBorders>
              <w:top w:val="nil"/>
              <w:left w:val="nil"/>
              <w:bottom w:val="nil"/>
              <w:right w:val="nil"/>
            </w:tcBorders>
          </w:tcPr>
          <w:p w14:paraId="67527463" w14:textId="41F58097" w:rsidR="00106C7E" w:rsidRPr="00CE65AF" w:rsidRDefault="006D1093" w:rsidP="00FE3B77">
            <w:pPr>
              <w:spacing w:after="0" w:line="280" w:lineRule="atLeast"/>
              <w:ind w:left="257" w:right="0" w:firstLine="0"/>
              <w:jc w:val="left"/>
              <w:rPr>
                <w:rFonts w:ascii="Book Antiqua" w:hAnsi="Book Antiqua"/>
                <w:color w:val="auto"/>
              </w:rPr>
            </w:pPr>
            <w:r>
              <w:rPr>
                <w:rFonts w:ascii="Book Antiqua" w:hAnsi="Book Antiqua"/>
                <w:color w:val="auto"/>
              </w:rPr>
              <w:t>257950113 l. 6</w:t>
            </w:r>
          </w:p>
        </w:tc>
      </w:tr>
      <w:tr w:rsidR="00CE65AF" w:rsidRPr="00CE65AF" w14:paraId="5677215A" w14:textId="77777777">
        <w:trPr>
          <w:trHeight w:val="246"/>
        </w:trPr>
        <w:tc>
          <w:tcPr>
            <w:tcW w:w="2576" w:type="dxa"/>
            <w:tcBorders>
              <w:top w:val="nil"/>
              <w:left w:val="nil"/>
              <w:bottom w:val="nil"/>
              <w:right w:val="nil"/>
            </w:tcBorders>
          </w:tcPr>
          <w:p w14:paraId="202A22BF" w14:textId="77777777" w:rsidR="00106C7E" w:rsidRPr="00CE65AF" w:rsidRDefault="00813B47" w:rsidP="000F31E3">
            <w:pPr>
              <w:spacing w:after="0" w:line="280" w:lineRule="atLeast"/>
              <w:ind w:left="0" w:right="0" w:firstLine="0"/>
              <w:jc w:val="left"/>
              <w:rPr>
                <w:rFonts w:ascii="Book Antiqua" w:hAnsi="Book Antiqua"/>
                <w:color w:val="auto"/>
              </w:rPr>
            </w:pPr>
            <w:r w:rsidRPr="00CE65AF">
              <w:rPr>
                <w:rFonts w:ascii="Book Antiqua" w:hAnsi="Book Antiqua"/>
                <w:color w:val="auto"/>
              </w:rPr>
              <w:t>E-mail:</w:t>
            </w:r>
          </w:p>
        </w:tc>
        <w:tc>
          <w:tcPr>
            <w:tcW w:w="4017" w:type="dxa"/>
            <w:tcBorders>
              <w:top w:val="nil"/>
              <w:left w:val="nil"/>
              <w:bottom w:val="nil"/>
              <w:right w:val="nil"/>
            </w:tcBorders>
          </w:tcPr>
          <w:p w14:paraId="0B83B303" w14:textId="0BC1FC4E" w:rsidR="00106C7E" w:rsidRPr="00CE65AF" w:rsidRDefault="006D1093" w:rsidP="00FE3B77">
            <w:pPr>
              <w:spacing w:after="0" w:line="280" w:lineRule="atLeast"/>
              <w:ind w:left="257" w:right="0" w:firstLine="0"/>
              <w:jc w:val="left"/>
              <w:rPr>
                <w:rFonts w:ascii="Book Antiqua" w:hAnsi="Book Antiqua"/>
                <w:color w:val="auto"/>
              </w:rPr>
            </w:pPr>
            <w:r w:rsidRPr="006D1093">
              <w:rPr>
                <w:rFonts w:ascii="Book Antiqua" w:hAnsi="Book Antiqua"/>
                <w:color w:val="auto"/>
              </w:rPr>
              <w:t>pkovarik</w:t>
            </w:r>
            <w:bookmarkStart w:id="0" w:name="_Hlk46994691"/>
            <w:r w:rsidRPr="006D1093">
              <w:rPr>
                <w:rFonts w:ascii="Book Antiqua" w:hAnsi="Book Antiqua"/>
                <w:color w:val="auto"/>
              </w:rPr>
              <w:t>@</w:t>
            </w:r>
            <w:bookmarkEnd w:id="0"/>
            <w:r w:rsidRPr="006D1093">
              <w:rPr>
                <w:rFonts w:ascii="Book Antiqua" w:hAnsi="Book Antiqua"/>
                <w:color w:val="auto"/>
              </w:rPr>
              <w:t>mczlicin.cz</w:t>
            </w:r>
          </w:p>
        </w:tc>
      </w:tr>
    </w:tbl>
    <w:p w14:paraId="33475A6E" w14:textId="77777777" w:rsidR="00D43327" w:rsidRPr="00CE65AF" w:rsidRDefault="00813B47" w:rsidP="00A04C56">
      <w:pPr>
        <w:spacing w:after="0" w:line="280" w:lineRule="atLeast"/>
        <w:ind w:left="-15" w:right="5954" w:firstLine="0"/>
        <w:rPr>
          <w:rFonts w:ascii="Book Antiqua" w:hAnsi="Book Antiqua"/>
          <w:color w:val="auto"/>
        </w:rPr>
      </w:pPr>
      <w:r w:rsidRPr="00CE65AF">
        <w:rPr>
          <w:rFonts w:ascii="Book Antiqua" w:hAnsi="Book Antiqua"/>
          <w:color w:val="auto"/>
        </w:rPr>
        <w:t xml:space="preserve">na straně jedné jako </w:t>
      </w:r>
      <w:r w:rsidR="00780154">
        <w:rPr>
          <w:rFonts w:ascii="Book Antiqua" w:hAnsi="Book Antiqua"/>
          <w:color w:val="auto"/>
        </w:rPr>
        <w:t>„</w:t>
      </w:r>
      <w:r w:rsidRPr="00CE65AF">
        <w:rPr>
          <w:rFonts w:ascii="Book Antiqua" w:hAnsi="Book Antiqua"/>
          <w:b/>
          <w:color w:val="auto"/>
        </w:rPr>
        <w:t>kupující</w:t>
      </w:r>
      <w:r w:rsidRPr="00CE65AF">
        <w:rPr>
          <w:rFonts w:ascii="Book Antiqua" w:hAnsi="Book Antiqua"/>
          <w:color w:val="auto"/>
        </w:rPr>
        <w:t>“</w:t>
      </w:r>
    </w:p>
    <w:p w14:paraId="5364F48B" w14:textId="77777777" w:rsidR="00D43327" w:rsidRPr="00A04C56" w:rsidRDefault="00D43327" w:rsidP="000F31E3">
      <w:pPr>
        <w:spacing w:after="0" w:line="280" w:lineRule="atLeast"/>
        <w:ind w:left="-15" w:right="6186" w:firstLine="0"/>
        <w:rPr>
          <w:rFonts w:ascii="Book Antiqua" w:hAnsi="Book Antiqua"/>
          <w:b/>
          <w:color w:val="FF0000"/>
        </w:rPr>
      </w:pPr>
    </w:p>
    <w:p w14:paraId="63065661" w14:textId="77777777" w:rsidR="00106C7E" w:rsidRPr="00780154" w:rsidRDefault="00813B47" w:rsidP="000F31E3">
      <w:pPr>
        <w:spacing w:after="0" w:line="280" w:lineRule="atLeast"/>
        <w:ind w:left="-15" w:right="6186" w:firstLine="0"/>
        <w:rPr>
          <w:rFonts w:ascii="Book Antiqua" w:hAnsi="Book Antiqua"/>
          <w:b/>
          <w:color w:val="auto"/>
        </w:rPr>
      </w:pPr>
      <w:r w:rsidRPr="00780154">
        <w:rPr>
          <w:rFonts w:ascii="Book Antiqua" w:hAnsi="Book Antiqua"/>
          <w:b/>
          <w:color w:val="auto"/>
        </w:rPr>
        <w:t>a</w:t>
      </w:r>
    </w:p>
    <w:p w14:paraId="052CB7EF" w14:textId="77777777" w:rsidR="00D43327" w:rsidRPr="00780154" w:rsidRDefault="00D43327" w:rsidP="000F31E3">
      <w:pPr>
        <w:spacing w:after="0" w:line="280" w:lineRule="atLeast"/>
        <w:ind w:left="-15" w:right="6186" w:firstLine="0"/>
        <w:rPr>
          <w:rFonts w:ascii="Book Antiqua" w:hAnsi="Book Antiqua"/>
          <w:color w:val="auto"/>
        </w:rPr>
      </w:pPr>
    </w:p>
    <w:p w14:paraId="1F99067F" w14:textId="77777777" w:rsidR="00106C7E" w:rsidRPr="00780154" w:rsidRDefault="00813B47" w:rsidP="000F31E3">
      <w:pPr>
        <w:spacing w:after="0" w:line="280" w:lineRule="atLeast"/>
        <w:ind w:left="-15" w:right="0" w:firstLine="0"/>
        <w:jc w:val="left"/>
        <w:rPr>
          <w:rFonts w:ascii="Book Antiqua" w:hAnsi="Book Antiqua"/>
          <w:color w:val="auto"/>
        </w:rPr>
      </w:pPr>
      <w:r w:rsidRPr="00780154">
        <w:rPr>
          <w:rFonts w:ascii="Book Antiqua" w:hAnsi="Book Antiqua"/>
          <w:b/>
          <w:color w:val="auto"/>
        </w:rPr>
        <w:t>Prodávající:</w:t>
      </w:r>
    </w:p>
    <w:p w14:paraId="4C9AF23B" w14:textId="78D46F4F" w:rsidR="00106C7E" w:rsidRPr="006D1093" w:rsidRDefault="00813B47" w:rsidP="000F31E3">
      <w:pPr>
        <w:spacing w:after="0" w:line="280" w:lineRule="atLeast"/>
        <w:ind w:left="-15" w:right="0" w:firstLine="0"/>
        <w:rPr>
          <w:rFonts w:ascii="Book Antiqua" w:hAnsi="Book Antiqua"/>
          <w:b/>
          <w:bCs/>
          <w:color w:val="auto"/>
        </w:rPr>
      </w:pPr>
      <w:r w:rsidRPr="00780154">
        <w:rPr>
          <w:rFonts w:ascii="Book Antiqua" w:hAnsi="Book Antiqua"/>
          <w:color w:val="auto"/>
        </w:rPr>
        <w:t>Název/obchodní firma:</w:t>
      </w:r>
      <w:r w:rsidR="006D1093">
        <w:rPr>
          <w:rFonts w:ascii="Book Antiqua" w:hAnsi="Book Antiqua"/>
          <w:color w:val="auto"/>
        </w:rPr>
        <w:tab/>
      </w:r>
      <w:r w:rsidR="006D1093">
        <w:rPr>
          <w:rFonts w:ascii="Book Antiqua" w:hAnsi="Book Antiqua"/>
          <w:b/>
          <w:bCs/>
          <w:color w:val="auto"/>
        </w:rPr>
        <w:t xml:space="preserve">MY Dva </w:t>
      </w:r>
      <w:proofErr w:type="spellStart"/>
      <w:r w:rsidR="006D1093">
        <w:rPr>
          <w:rFonts w:ascii="Book Antiqua" w:hAnsi="Book Antiqua"/>
          <w:b/>
          <w:bCs/>
          <w:color w:val="auto"/>
        </w:rPr>
        <w:t>group</w:t>
      </w:r>
      <w:proofErr w:type="spellEnd"/>
      <w:r w:rsidR="006D1093">
        <w:rPr>
          <w:rFonts w:ascii="Book Antiqua" w:hAnsi="Book Antiqua"/>
          <w:b/>
          <w:bCs/>
          <w:color w:val="auto"/>
        </w:rPr>
        <w:t xml:space="preserve"> a.s.</w:t>
      </w:r>
    </w:p>
    <w:p w14:paraId="6F4B8ED5" w14:textId="00484129" w:rsidR="00106C7E" w:rsidRPr="00780154" w:rsidRDefault="00813B47" w:rsidP="000F31E3">
      <w:pPr>
        <w:spacing w:after="0" w:line="280" w:lineRule="atLeast"/>
        <w:ind w:left="-15" w:right="0" w:firstLine="0"/>
        <w:rPr>
          <w:rFonts w:ascii="Book Antiqua" w:hAnsi="Book Antiqua"/>
          <w:color w:val="auto"/>
        </w:rPr>
      </w:pPr>
      <w:r w:rsidRPr="00780154">
        <w:rPr>
          <w:rFonts w:ascii="Book Antiqua" w:hAnsi="Book Antiqua"/>
          <w:color w:val="auto"/>
        </w:rPr>
        <w:t>Sídlo:</w:t>
      </w:r>
      <w:r w:rsidR="006D1093">
        <w:rPr>
          <w:rFonts w:ascii="Book Antiqua" w:hAnsi="Book Antiqua"/>
          <w:color w:val="auto"/>
        </w:rPr>
        <w:tab/>
      </w:r>
      <w:r w:rsidR="006D1093">
        <w:rPr>
          <w:rFonts w:ascii="Book Antiqua" w:hAnsi="Book Antiqua"/>
          <w:color w:val="auto"/>
        </w:rPr>
        <w:tab/>
      </w:r>
      <w:r w:rsidR="006D1093">
        <w:rPr>
          <w:rFonts w:ascii="Book Antiqua" w:hAnsi="Book Antiqua"/>
          <w:color w:val="auto"/>
        </w:rPr>
        <w:tab/>
      </w:r>
      <w:r w:rsidR="006D1093">
        <w:rPr>
          <w:rFonts w:ascii="Book Antiqua" w:hAnsi="Book Antiqua"/>
          <w:color w:val="auto"/>
        </w:rPr>
        <w:tab/>
        <w:t>Osadní 1053/28, 170 00 Praha 7</w:t>
      </w:r>
    </w:p>
    <w:p w14:paraId="40B37392" w14:textId="4CC77D42" w:rsidR="00106C7E" w:rsidRPr="00780154" w:rsidRDefault="00813B47" w:rsidP="000F31E3">
      <w:pPr>
        <w:spacing w:after="0" w:line="280" w:lineRule="atLeast"/>
        <w:ind w:left="-15" w:right="0" w:firstLine="0"/>
        <w:rPr>
          <w:rFonts w:ascii="Book Antiqua" w:hAnsi="Book Antiqua"/>
          <w:color w:val="auto"/>
        </w:rPr>
      </w:pPr>
      <w:r w:rsidRPr="00780154">
        <w:rPr>
          <w:rFonts w:ascii="Book Antiqua" w:hAnsi="Book Antiqua"/>
          <w:color w:val="auto"/>
        </w:rPr>
        <w:t>Kontaktní místo:</w:t>
      </w:r>
      <w:r w:rsidR="006D1093">
        <w:rPr>
          <w:rFonts w:ascii="Book Antiqua" w:hAnsi="Book Antiqua"/>
          <w:color w:val="auto"/>
        </w:rPr>
        <w:tab/>
      </w:r>
      <w:r w:rsidR="006D1093">
        <w:rPr>
          <w:rFonts w:ascii="Book Antiqua" w:hAnsi="Book Antiqua"/>
          <w:color w:val="auto"/>
        </w:rPr>
        <w:tab/>
        <w:t>Osadní 1053/28, 170 00 Praha 7</w:t>
      </w:r>
    </w:p>
    <w:p w14:paraId="3F657AFC" w14:textId="42DCAACF" w:rsidR="00106C7E" w:rsidRPr="00780154" w:rsidRDefault="00813B47" w:rsidP="000F31E3">
      <w:pPr>
        <w:spacing w:after="0" w:line="280" w:lineRule="atLeast"/>
        <w:ind w:left="-15" w:right="0" w:firstLine="0"/>
        <w:rPr>
          <w:rFonts w:ascii="Book Antiqua" w:hAnsi="Book Antiqua"/>
          <w:color w:val="auto"/>
        </w:rPr>
      </w:pPr>
      <w:r w:rsidRPr="00780154">
        <w:rPr>
          <w:rFonts w:ascii="Book Antiqua" w:hAnsi="Book Antiqua"/>
          <w:color w:val="auto"/>
        </w:rPr>
        <w:t>Zastoupen:</w:t>
      </w:r>
      <w:r w:rsidR="006D1093">
        <w:rPr>
          <w:rFonts w:ascii="Book Antiqua" w:hAnsi="Book Antiqua"/>
          <w:color w:val="auto"/>
        </w:rPr>
        <w:tab/>
      </w:r>
      <w:r w:rsidR="006D1093">
        <w:rPr>
          <w:rFonts w:ascii="Book Antiqua" w:hAnsi="Book Antiqua"/>
          <w:color w:val="auto"/>
        </w:rPr>
        <w:tab/>
      </w:r>
      <w:r w:rsidR="006D1093">
        <w:rPr>
          <w:rFonts w:ascii="Book Antiqua" w:hAnsi="Book Antiqua"/>
          <w:color w:val="auto"/>
        </w:rPr>
        <w:tab/>
        <w:t xml:space="preserve">Miroslavem </w:t>
      </w:r>
      <w:proofErr w:type="spellStart"/>
      <w:r w:rsidR="006D1093">
        <w:rPr>
          <w:rFonts w:ascii="Book Antiqua" w:hAnsi="Book Antiqua"/>
          <w:color w:val="auto"/>
        </w:rPr>
        <w:t>Pszczólkou</w:t>
      </w:r>
      <w:proofErr w:type="spellEnd"/>
      <w:r w:rsidR="006D1093">
        <w:rPr>
          <w:rFonts w:ascii="Book Antiqua" w:hAnsi="Book Antiqua"/>
          <w:color w:val="auto"/>
        </w:rPr>
        <w:t>, statutárním ředitelem</w:t>
      </w:r>
    </w:p>
    <w:p w14:paraId="332BF24F" w14:textId="2CC9EED5" w:rsidR="00106C7E" w:rsidRPr="00780154" w:rsidRDefault="00813B47" w:rsidP="000F31E3">
      <w:pPr>
        <w:spacing w:after="0" w:line="280" w:lineRule="atLeast"/>
        <w:ind w:left="-15" w:right="0" w:firstLine="0"/>
        <w:rPr>
          <w:rFonts w:ascii="Book Antiqua" w:hAnsi="Book Antiqua"/>
          <w:color w:val="auto"/>
        </w:rPr>
      </w:pPr>
      <w:r w:rsidRPr="00780154">
        <w:rPr>
          <w:rFonts w:ascii="Book Antiqua" w:hAnsi="Book Antiqua"/>
          <w:color w:val="auto"/>
        </w:rPr>
        <w:t>IČ:</w:t>
      </w:r>
      <w:r w:rsidR="006D1093">
        <w:rPr>
          <w:rFonts w:ascii="Book Antiqua" w:hAnsi="Book Antiqua"/>
          <w:color w:val="auto"/>
        </w:rPr>
        <w:tab/>
      </w:r>
      <w:r w:rsidR="006D1093">
        <w:rPr>
          <w:rFonts w:ascii="Book Antiqua" w:hAnsi="Book Antiqua"/>
          <w:color w:val="auto"/>
        </w:rPr>
        <w:tab/>
      </w:r>
      <w:r w:rsidR="006D1093">
        <w:rPr>
          <w:rFonts w:ascii="Book Antiqua" w:hAnsi="Book Antiqua"/>
          <w:color w:val="auto"/>
        </w:rPr>
        <w:tab/>
      </w:r>
      <w:r w:rsidR="006D1093">
        <w:rPr>
          <w:rFonts w:ascii="Book Antiqua" w:hAnsi="Book Antiqua"/>
          <w:color w:val="auto"/>
        </w:rPr>
        <w:tab/>
        <w:t>29030684</w:t>
      </w:r>
    </w:p>
    <w:p w14:paraId="37FB9598" w14:textId="7102BF61" w:rsidR="00106C7E" w:rsidRPr="00780154" w:rsidRDefault="00813B47" w:rsidP="000F31E3">
      <w:pPr>
        <w:spacing w:after="0" w:line="280" w:lineRule="atLeast"/>
        <w:ind w:left="-15" w:right="0" w:firstLine="0"/>
        <w:rPr>
          <w:rFonts w:ascii="Book Antiqua" w:hAnsi="Book Antiqua"/>
          <w:color w:val="auto"/>
        </w:rPr>
      </w:pPr>
      <w:r w:rsidRPr="00780154">
        <w:rPr>
          <w:rFonts w:ascii="Book Antiqua" w:hAnsi="Book Antiqua"/>
          <w:color w:val="auto"/>
        </w:rPr>
        <w:t>DIČ:</w:t>
      </w:r>
      <w:r w:rsidR="006D1093">
        <w:rPr>
          <w:rFonts w:ascii="Book Antiqua" w:hAnsi="Book Antiqua"/>
          <w:color w:val="auto"/>
        </w:rPr>
        <w:tab/>
      </w:r>
      <w:r w:rsidR="006D1093">
        <w:rPr>
          <w:rFonts w:ascii="Book Antiqua" w:hAnsi="Book Antiqua"/>
          <w:color w:val="auto"/>
        </w:rPr>
        <w:tab/>
      </w:r>
      <w:r w:rsidR="006D1093">
        <w:rPr>
          <w:rFonts w:ascii="Book Antiqua" w:hAnsi="Book Antiqua"/>
          <w:color w:val="auto"/>
        </w:rPr>
        <w:tab/>
      </w:r>
      <w:r w:rsidR="006D1093">
        <w:rPr>
          <w:rFonts w:ascii="Book Antiqua" w:hAnsi="Book Antiqua"/>
          <w:color w:val="auto"/>
        </w:rPr>
        <w:tab/>
        <w:t>CZ29030684</w:t>
      </w:r>
    </w:p>
    <w:p w14:paraId="49A6BA57" w14:textId="1F8C5A9C" w:rsidR="00106C7E" w:rsidRPr="00780154" w:rsidRDefault="00813B47" w:rsidP="000F31E3">
      <w:pPr>
        <w:tabs>
          <w:tab w:val="center" w:pos="4827"/>
          <w:tab w:val="center" w:pos="6401"/>
        </w:tabs>
        <w:spacing w:after="0" w:line="280" w:lineRule="atLeast"/>
        <w:ind w:left="-15" w:right="0" w:firstLine="0"/>
        <w:jc w:val="left"/>
        <w:rPr>
          <w:rFonts w:ascii="Book Antiqua" w:hAnsi="Book Antiqua"/>
          <w:color w:val="auto"/>
        </w:rPr>
      </w:pPr>
      <w:r w:rsidRPr="00780154">
        <w:rPr>
          <w:rFonts w:ascii="Book Antiqua" w:hAnsi="Book Antiqua"/>
          <w:color w:val="auto"/>
        </w:rPr>
        <w:t>Zapsán v obchodním rejstříku vedeném</w:t>
      </w:r>
      <w:r w:rsidR="006D1093">
        <w:rPr>
          <w:rFonts w:ascii="Book Antiqua" w:hAnsi="Book Antiqua"/>
          <w:color w:val="auto"/>
        </w:rPr>
        <w:t xml:space="preserve"> Městským </w:t>
      </w:r>
      <w:r w:rsidRPr="00780154">
        <w:rPr>
          <w:rFonts w:ascii="Book Antiqua" w:hAnsi="Book Antiqua"/>
          <w:color w:val="auto"/>
        </w:rPr>
        <w:t>soudem</w:t>
      </w:r>
      <w:r w:rsidR="006D1093">
        <w:rPr>
          <w:rFonts w:ascii="Book Antiqua" w:hAnsi="Book Antiqua"/>
          <w:color w:val="auto"/>
        </w:rPr>
        <w:t xml:space="preserve"> v Praze</w:t>
      </w:r>
      <w:r w:rsidRPr="00780154">
        <w:rPr>
          <w:rFonts w:ascii="Book Antiqua" w:hAnsi="Book Antiqua"/>
          <w:color w:val="auto"/>
        </w:rPr>
        <w:t>, oddíl</w:t>
      </w:r>
      <w:r w:rsidR="006D1093">
        <w:rPr>
          <w:rFonts w:ascii="Book Antiqua" w:hAnsi="Book Antiqua"/>
          <w:color w:val="auto"/>
        </w:rPr>
        <w:t xml:space="preserve"> B, </w:t>
      </w:r>
      <w:r w:rsidRPr="00780154">
        <w:rPr>
          <w:rFonts w:ascii="Book Antiqua" w:hAnsi="Book Antiqua"/>
          <w:color w:val="auto"/>
        </w:rPr>
        <w:t>vložka</w:t>
      </w:r>
      <w:r w:rsidR="006D1093">
        <w:rPr>
          <w:rFonts w:ascii="Book Antiqua" w:hAnsi="Book Antiqua"/>
          <w:color w:val="auto"/>
        </w:rPr>
        <w:t xml:space="preserve"> 15924</w:t>
      </w:r>
    </w:p>
    <w:p w14:paraId="602BEFE5" w14:textId="4C59F7EE" w:rsidR="006D1093" w:rsidRDefault="00813B47" w:rsidP="006D1093">
      <w:pPr>
        <w:spacing w:after="0" w:line="0" w:lineRule="atLeast"/>
        <w:ind w:left="0" w:right="0" w:firstLine="0"/>
        <w:rPr>
          <w:rFonts w:ascii="Book Antiqua" w:hAnsi="Book Antiqua"/>
          <w:color w:val="auto"/>
        </w:rPr>
      </w:pPr>
      <w:r w:rsidRPr="00780154">
        <w:rPr>
          <w:rFonts w:ascii="Book Antiqua" w:hAnsi="Book Antiqua"/>
          <w:color w:val="auto"/>
        </w:rPr>
        <w:t xml:space="preserve">Bankovní spojení: </w:t>
      </w:r>
      <w:r w:rsidR="006D1093">
        <w:rPr>
          <w:rFonts w:ascii="Book Antiqua" w:hAnsi="Book Antiqua"/>
          <w:color w:val="auto"/>
        </w:rPr>
        <w:tab/>
      </w:r>
      <w:r w:rsidR="006D1093">
        <w:rPr>
          <w:rFonts w:ascii="Book Antiqua" w:hAnsi="Book Antiqua"/>
          <w:color w:val="auto"/>
        </w:rPr>
        <w:tab/>
        <w:t xml:space="preserve">Citibank </w:t>
      </w:r>
      <w:proofErr w:type="spellStart"/>
      <w:r w:rsidR="006D1093">
        <w:rPr>
          <w:rFonts w:ascii="Book Antiqua" w:hAnsi="Book Antiqua"/>
          <w:color w:val="auto"/>
        </w:rPr>
        <w:t>Europe</w:t>
      </w:r>
      <w:proofErr w:type="spellEnd"/>
    </w:p>
    <w:p w14:paraId="1C477872" w14:textId="6AA59E50" w:rsidR="00106C7E" w:rsidRPr="00780154" w:rsidRDefault="00813B47" w:rsidP="006D1093">
      <w:pPr>
        <w:spacing w:after="0" w:line="0" w:lineRule="atLeast"/>
        <w:ind w:left="0" w:right="0" w:firstLine="0"/>
        <w:rPr>
          <w:rFonts w:ascii="Book Antiqua" w:hAnsi="Book Antiqua"/>
          <w:color w:val="auto"/>
        </w:rPr>
      </w:pPr>
      <w:r w:rsidRPr="00780154">
        <w:rPr>
          <w:rFonts w:ascii="Book Antiqua" w:hAnsi="Book Antiqua"/>
          <w:color w:val="auto"/>
        </w:rPr>
        <w:t>Číslo účtu:</w:t>
      </w:r>
      <w:r w:rsidR="0080191C">
        <w:rPr>
          <w:rFonts w:ascii="Book Antiqua" w:hAnsi="Book Antiqua"/>
          <w:color w:val="auto"/>
        </w:rPr>
        <w:tab/>
      </w:r>
      <w:r w:rsidR="0080191C">
        <w:rPr>
          <w:rFonts w:ascii="Book Antiqua" w:hAnsi="Book Antiqua"/>
          <w:color w:val="auto"/>
        </w:rPr>
        <w:tab/>
      </w:r>
      <w:r w:rsidR="0080191C">
        <w:rPr>
          <w:rFonts w:ascii="Book Antiqua" w:hAnsi="Book Antiqua"/>
          <w:color w:val="auto"/>
        </w:rPr>
        <w:tab/>
        <w:t>2520310108/2600</w:t>
      </w:r>
    </w:p>
    <w:p w14:paraId="7CE462E9" w14:textId="4C2563B1" w:rsidR="00106C7E" w:rsidRPr="00780154" w:rsidRDefault="00813B47" w:rsidP="000F31E3">
      <w:pPr>
        <w:spacing w:after="0" w:line="280" w:lineRule="atLeast"/>
        <w:ind w:left="-15" w:right="0" w:firstLine="0"/>
        <w:rPr>
          <w:rFonts w:ascii="Book Antiqua" w:hAnsi="Book Antiqua"/>
          <w:color w:val="auto"/>
        </w:rPr>
      </w:pPr>
      <w:r w:rsidRPr="00780154">
        <w:rPr>
          <w:rFonts w:ascii="Book Antiqua" w:hAnsi="Book Antiqua"/>
          <w:color w:val="auto"/>
        </w:rPr>
        <w:t>Kontaktní osoba:</w:t>
      </w:r>
      <w:r w:rsidR="0080191C">
        <w:rPr>
          <w:rFonts w:ascii="Book Antiqua" w:hAnsi="Book Antiqua"/>
          <w:color w:val="auto"/>
        </w:rPr>
        <w:tab/>
      </w:r>
      <w:r w:rsidR="0080191C">
        <w:rPr>
          <w:rFonts w:ascii="Book Antiqua" w:hAnsi="Book Antiqua"/>
          <w:color w:val="auto"/>
        </w:rPr>
        <w:tab/>
        <w:t>Jana Ivančíková</w:t>
      </w:r>
    </w:p>
    <w:p w14:paraId="60B37902" w14:textId="1234BD9E" w:rsidR="00D43327" w:rsidRPr="00780154" w:rsidRDefault="00813B47" w:rsidP="0080191C">
      <w:pPr>
        <w:spacing w:after="0" w:line="280" w:lineRule="atLeast"/>
        <w:ind w:left="0" w:right="0" w:firstLine="0"/>
        <w:rPr>
          <w:rFonts w:ascii="Book Antiqua" w:hAnsi="Book Antiqua"/>
          <w:color w:val="auto"/>
        </w:rPr>
      </w:pPr>
      <w:r w:rsidRPr="00780154">
        <w:rPr>
          <w:rFonts w:ascii="Book Antiqua" w:hAnsi="Book Antiqua"/>
          <w:color w:val="auto"/>
        </w:rPr>
        <w:t xml:space="preserve">Telefon: </w:t>
      </w:r>
      <w:r w:rsidR="0080191C">
        <w:rPr>
          <w:rFonts w:ascii="Book Antiqua" w:hAnsi="Book Antiqua"/>
          <w:color w:val="auto"/>
        </w:rPr>
        <w:tab/>
      </w:r>
      <w:r w:rsidR="0080191C">
        <w:rPr>
          <w:rFonts w:ascii="Book Antiqua" w:hAnsi="Book Antiqua"/>
          <w:color w:val="auto"/>
        </w:rPr>
        <w:tab/>
      </w:r>
      <w:r w:rsidR="0080191C">
        <w:rPr>
          <w:rFonts w:ascii="Book Antiqua" w:hAnsi="Book Antiqua"/>
          <w:color w:val="auto"/>
        </w:rPr>
        <w:tab/>
        <w:t>777 768 810</w:t>
      </w:r>
    </w:p>
    <w:p w14:paraId="60361F03" w14:textId="14E66BF6" w:rsidR="00106C7E" w:rsidRPr="00780154" w:rsidRDefault="00813B47" w:rsidP="0080191C">
      <w:pPr>
        <w:spacing w:after="0" w:line="280" w:lineRule="atLeast"/>
        <w:ind w:left="0" w:right="0" w:firstLine="0"/>
        <w:rPr>
          <w:rFonts w:ascii="Book Antiqua" w:hAnsi="Book Antiqua"/>
          <w:color w:val="auto"/>
        </w:rPr>
      </w:pPr>
      <w:r w:rsidRPr="00780154">
        <w:rPr>
          <w:rFonts w:ascii="Book Antiqua" w:hAnsi="Book Antiqua"/>
          <w:color w:val="auto"/>
        </w:rPr>
        <w:t>E-mail:</w:t>
      </w:r>
      <w:r w:rsidR="0080191C">
        <w:rPr>
          <w:rFonts w:ascii="Book Antiqua" w:hAnsi="Book Antiqua"/>
          <w:color w:val="auto"/>
        </w:rPr>
        <w:tab/>
      </w:r>
      <w:r w:rsidR="0080191C">
        <w:rPr>
          <w:rFonts w:ascii="Book Antiqua" w:hAnsi="Book Antiqua"/>
          <w:color w:val="auto"/>
        </w:rPr>
        <w:tab/>
      </w:r>
      <w:r w:rsidR="0080191C">
        <w:rPr>
          <w:rFonts w:ascii="Book Antiqua" w:hAnsi="Book Antiqua"/>
          <w:color w:val="auto"/>
        </w:rPr>
        <w:tab/>
      </w:r>
      <w:r w:rsidR="0080191C">
        <w:rPr>
          <w:rFonts w:ascii="Book Antiqua" w:hAnsi="Book Antiqua"/>
          <w:color w:val="auto"/>
        </w:rPr>
        <w:tab/>
        <w:t>ivancikova</w:t>
      </w:r>
      <w:r w:rsidR="0080191C" w:rsidRPr="0080191C">
        <w:rPr>
          <w:rFonts w:ascii="Book Antiqua" w:hAnsi="Book Antiqua"/>
          <w:color w:val="auto"/>
        </w:rPr>
        <w:t>@</w:t>
      </w:r>
      <w:r w:rsidR="0080191C">
        <w:rPr>
          <w:rFonts w:ascii="Book Antiqua" w:hAnsi="Book Antiqua"/>
          <w:color w:val="auto"/>
        </w:rPr>
        <w:t>mydva.cz</w:t>
      </w:r>
    </w:p>
    <w:p w14:paraId="17509567" w14:textId="77777777" w:rsidR="00106C7E" w:rsidRPr="00780154" w:rsidRDefault="00813B47" w:rsidP="000F31E3">
      <w:pPr>
        <w:spacing w:after="0" w:line="280" w:lineRule="atLeast"/>
        <w:ind w:left="-15" w:right="0" w:firstLine="0"/>
        <w:rPr>
          <w:rFonts w:ascii="Book Antiqua" w:hAnsi="Book Antiqua"/>
          <w:color w:val="auto"/>
        </w:rPr>
      </w:pPr>
      <w:r w:rsidRPr="00780154">
        <w:rPr>
          <w:rFonts w:ascii="Book Antiqua" w:hAnsi="Book Antiqua"/>
          <w:color w:val="auto"/>
        </w:rPr>
        <w:t>na straně druhé jako „</w:t>
      </w:r>
      <w:r w:rsidRPr="00780154">
        <w:rPr>
          <w:rFonts w:ascii="Book Antiqua" w:hAnsi="Book Antiqua"/>
          <w:b/>
          <w:color w:val="auto"/>
        </w:rPr>
        <w:t>prodávající</w:t>
      </w:r>
      <w:r w:rsidRPr="00780154">
        <w:rPr>
          <w:rFonts w:ascii="Book Antiqua" w:hAnsi="Book Antiqua"/>
          <w:color w:val="auto"/>
        </w:rPr>
        <w:t>“</w:t>
      </w:r>
    </w:p>
    <w:p w14:paraId="098045B2" w14:textId="77777777" w:rsidR="00D43327" w:rsidRPr="00780154" w:rsidRDefault="00D43327" w:rsidP="000F31E3">
      <w:pPr>
        <w:spacing w:after="0" w:line="280" w:lineRule="atLeast"/>
        <w:ind w:left="-15" w:right="0" w:firstLine="0"/>
        <w:rPr>
          <w:rFonts w:ascii="Book Antiqua" w:hAnsi="Book Antiqua"/>
          <w:color w:val="auto"/>
        </w:rPr>
      </w:pPr>
    </w:p>
    <w:p w14:paraId="18FE76C3" w14:textId="77777777" w:rsidR="00D43327" w:rsidRPr="00A04C56" w:rsidRDefault="00D43327" w:rsidP="000F31E3">
      <w:pPr>
        <w:spacing w:after="0" w:line="280" w:lineRule="atLeast"/>
        <w:ind w:left="-15" w:right="0" w:firstLine="0"/>
        <w:rPr>
          <w:rFonts w:ascii="Book Antiqua" w:hAnsi="Book Antiqua"/>
          <w:color w:val="FF0000"/>
        </w:rPr>
      </w:pPr>
    </w:p>
    <w:p w14:paraId="751EDA0C" w14:textId="77777777" w:rsidR="00D43327" w:rsidRPr="00A04C56" w:rsidRDefault="00D43327" w:rsidP="000F31E3">
      <w:pPr>
        <w:spacing w:after="0" w:line="280" w:lineRule="atLeast"/>
        <w:ind w:left="-15" w:right="0" w:firstLine="0"/>
        <w:rPr>
          <w:rFonts w:ascii="Book Antiqua" w:hAnsi="Book Antiqua"/>
          <w:color w:val="FF0000"/>
        </w:rPr>
      </w:pPr>
    </w:p>
    <w:p w14:paraId="3B9FFBF1" w14:textId="77777777" w:rsidR="00D43327" w:rsidRDefault="00D43327" w:rsidP="000F31E3">
      <w:pPr>
        <w:spacing w:after="0" w:line="280" w:lineRule="atLeast"/>
        <w:ind w:left="-15" w:right="0" w:firstLine="0"/>
        <w:rPr>
          <w:rFonts w:ascii="Book Antiqua" w:hAnsi="Book Antiqua"/>
          <w:color w:val="FF0000"/>
        </w:rPr>
      </w:pPr>
    </w:p>
    <w:p w14:paraId="03911084" w14:textId="2B43357B" w:rsidR="002B0B40" w:rsidRDefault="002B0B40" w:rsidP="000F31E3">
      <w:pPr>
        <w:spacing w:after="0" w:line="280" w:lineRule="atLeast"/>
        <w:ind w:left="-15" w:right="0" w:firstLine="0"/>
        <w:rPr>
          <w:rFonts w:ascii="Book Antiqua" w:hAnsi="Book Antiqua"/>
          <w:color w:val="FF0000"/>
        </w:rPr>
      </w:pPr>
    </w:p>
    <w:p w14:paraId="40A5D43A" w14:textId="77777777" w:rsidR="007201C6" w:rsidRDefault="007201C6" w:rsidP="000F31E3">
      <w:pPr>
        <w:spacing w:after="0" w:line="280" w:lineRule="atLeast"/>
        <w:ind w:left="-15" w:right="0" w:firstLine="0"/>
        <w:rPr>
          <w:rFonts w:ascii="Book Antiqua" w:hAnsi="Book Antiqua"/>
          <w:color w:val="FF0000"/>
        </w:rPr>
      </w:pPr>
    </w:p>
    <w:p w14:paraId="269C7E1C" w14:textId="5C9ED1A3" w:rsidR="002421DE" w:rsidRDefault="002421DE" w:rsidP="000F31E3">
      <w:pPr>
        <w:spacing w:after="0" w:line="280" w:lineRule="atLeast"/>
        <w:ind w:left="-15" w:right="0" w:firstLine="0"/>
        <w:rPr>
          <w:rFonts w:ascii="Book Antiqua" w:hAnsi="Book Antiqua"/>
          <w:color w:val="FF0000"/>
        </w:rPr>
      </w:pPr>
    </w:p>
    <w:p w14:paraId="53DD2F68" w14:textId="77777777" w:rsidR="002421DE" w:rsidRDefault="002421DE" w:rsidP="000F31E3">
      <w:pPr>
        <w:spacing w:after="0" w:line="280" w:lineRule="atLeast"/>
        <w:ind w:left="-15" w:right="0" w:firstLine="0"/>
        <w:rPr>
          <w:rFonts w:ascii="Book Antiqua" w:hAnsi="Book Antiqua"/>
          <w:color w:val="FF0000"/>
        </w:rPr>
      </w:pPr>
    </w:p>
    <w:p w14:paraId="1C6EBD51" w14:textId="77777777" w:rsidR="00106C7E" w:rsidRPr="00780154" w:rsidRDefault="00813B47" w:rsidP="000F31E3">
      <w:pPr>
        <w:spacing w:after="0" w:line="280" w:lineRule="atLeast"/>
        <w:ind w:left="10" w:hanging="10"/>
        <w:jc w:val="center"/>
        <w:rPr>
          <w:rFonts w:ascii="Book Antiqua" w:hAnsi="Book Antiqua"/>
          <w:color w:val="auto"/>
        </w:rPr>
      </w:pPr>
      <w:r w:rsidRPr="00780154">
        <w:rPr>
          <w:rFonts w:ascii="Book Antiqua" w:hAnsi="Book Antiqua"/>
          <w:b/>
          <w:color w:val="auto"/>
        </w:rPr>
        <w:t>I.</w:t>
      </w:r>
    </w:p>
    <w:p w14:paraId="5F61A06B" w14:textId="77777777" w:rsidR="00106C7E" w:rsidRPr="00780154" w:rsidRDefault="00813B47" w:rsidP="000F31E3">
      <w:pPr>
        <w:spacing w:after="0" w:line="280" w:lineRule="atLeast"/>
        <w:ind w:left="10" w:right="1" w:hanging="10"/>
        <w:jc w:val="center"/>
        <w:rPr>
          <w:rFonts w:ascii="Book Antiqua" w:hAnsi="Book Antiqua"/>
          <w:color w:val="auto"/>
        </w:rPr>
      </w:pPr>
      <w:r w:rsidRPr="00780154">
        <w:rPr>
          <w:rFonts w:ascii="Book Antiqua" w:hAnsi="Book Antiqua"/>
          <w:b/>
          <w:color w:val="auto"/>
        </w:rPr>
        <w:t>Preambule</w:t>
      </w:r>
    </w:p>
    <w:p w14:paraId="3F541A76" w14:textId="0EE666C3" w:rsidR="00106C7E" w:rsidRPr="00A04C56" w:rsidRDefault="00813B47" w:rsidP="000F31E3">
      <w:pPr>
        <w:spacing w:after="0" w:line="280" w:lineRule="atLeast"/>
        <w:ind w:left="-15" w:right="0" w:firstLine="0"/>
        <w:rPr>
          <w:rFonts w:ascii="Book Antiqua" w:hAnsi="Book Antiqua"/>
          <w:color w:val="auto"/>
        </w:rPr>
      </w:pPr>
      <w:r w:rsidRPr="00A04C56">
        <w:rPr>
          <w:rFonts w:ascii="Book Antiqua" w:hAnsi="Book Antiqua"/>
          <w:color w:val="auto"/>
        </w:rPr>
        <w:t>Tato smlouva je uzavřena na základě zadávacího řízení k</w:t>
      </w:r>
      <w:r w:rsidR="00C80EE0" w:rsidRPr="00A04C56">
        <w:rPr>
          <w:rFonts w:ascii="Book Antiqua" w:hAnsi="Book Antiqua"/>
          <w:color w:val="auto"/>
        </w:rPr>
        <w:t> </w:t>
      </w:r>
      <w:r w:rsidR="00780154" w:rsidRPr="00A04C56">
        <w:rPr>
          <w:rFonts w:ascii="Book Antiqua" w:hAnsi="Book Antiqua"/>
          <w:color w:val="auto"/>
        </w:rPr>
        <w:t>na</w:t>
      </w:r>
      <w:r w:rsidR="00072669" w:rsidRPr="00A04C56">
        <w:rPr>
          <w:rFonts w:ascii="Book Antiqua" w:hAnsi="Book Antiqua"/>
          <w:color w:val="auto"/>
        </w:rPr>
        <w:t>d</w:t>
      </w:r>
      <w:r w:rsidR="00C80EE0" w:rsidRPr="00A04C56">
        <w:rPr>
          <w:rFonts w:ascii="Book Antiqua" w:hAnsi="Book Antiqua"/>
          <w:color w:val="auto"/>
        </w:rPr>
        <w:t xml:space="preserve">limitní </w:t>
      </w:r>
      <w:r w:rsidRPr="00A04C56">
        <w:rPr>
          <w:rFonts w:ascii="Book Antiqua" w:hAnsi="Book Antiqua"/>
          <w:color w:val="auto"/>
        </w:rPr>
        <w:t>veřejné zakázce</w:t>
      </w:r>
      <w:r w:rsidR="008F7893" w:rsidRPr="00A04C56">
        <w:rPr>
          <w:rFonts w:ascii="Book Antiqua" w:hAnsi="Book Antiqua"/>
          <w:color w:val="auto"/>
        </w:rPr>
        <w:t xml:space="preserve"> </w:t>
      </w:r>
      <w:r w:rsidRPr="00A04C56">
        <w:rPr>
          <w:rFonts w:ascii="Book Antiqua" w:hAnsi="Book Antiqua"/>
          <w:color w:val="auto"/>
        </w:rPr>
        <w:t xml:space="preserve">na </w:t>
      </w:r>
      <w:r w:rsidRPr="00623811">
        <w:rPr>
          <w:rFonts w:ascii="Book Antiqua" w:hAnsi="Book Antiqua"/>
          <w:color w:val="auto"/>
        </w:rPr>
        <w:t xml:space="preserve">dodávky s názvem </w:t>
      </w:r>
      <w:r w:rsidR="000C038D" w:rsidRPr="00623811">
        <w:rPr>
          <w:rFonts w:ascii="Book Antiqua" w:hAnsi="Book Antiqua"/>
          <w:b/>
          <w:color w:val="auto"/>
        </w:rPr>
        <w:t xml:space="preserve">„Dovybavení nové ZŠ – nábytek“ </w:t>
      </w:r>
      <w:r w:rsidRPr="00623811">
        <w:rPr>
          <w:rFonts w:ascii="Book Antiqua" w:hAnsi="Book Antiqua"/>
          <w:color w:val="auto"/>
        </w:rPr>
        <w:t>(dále jen „</w:t>
      </w:r>
      <w:r w:rsidRPr="00623811">
        <w:rPr>
          <w:rFonts w:ascii="Book Antiqua" w:hAnsi="Book Antiqua"/>
          <w:b/>
          <w:color w:val="auto"/>
        </w:rPr>
        <w:t>zakázka</w:t>
      </w:r>
      <w:r w:rsidRPr="00623811">
        <w:rPr>
          <w:rFonts w:ascii="Book Antiqua" w:hAnsi="Book Antiqua"/>
          <w:color w:val="auto"/>
        </w:rPr>
        <w:t xml:space="preserve">“) zadávané podle § </w:t>
      </w:r>
      <w:r w:rsidR="00C80EE0" w:rsidRPr="00A04C56">
        <w:rPr>
          <w:rFonts w:ascii="Book Antiqua" w:hAnsi="Book Antiqua"/>
          <w:color w:val="auto"/>
        </w:rPr>
        <w:t>56</w:t>
      </w:r>
      <w:r w:rsidRPr="00A04C56">
        <w:rPr>
          <w:rFonts w:ascii="Book Antiqua" w:hAnsi="Book Antiqua"/>
          <w:color w:val="auto"/>
        </w:rPr>
        <w:t xml:space="preserve"> zákona č. 134/2016 Sb., o zadávání veřejných zakázek, mezi kupujícím, jakožto zadavatelem zakázky, a prodávajícím, jakožto vybraným dodavatelem.</w:t>
      </w:r>
    </w:p>
    <w:p w14:paraId="188808CC" w14:textId="77777777" w:rsidR="000A3EF2" w:rsidRPr="00A04C56" w:rsidRDefault="000A3EF2" w:rsidP="000F31E3">
      <w:pPr>
        <w:spacing w:after="0" w:line="280" w:lineRule="atLeast"/>
        <w:ind w:left="-15" w:right="0" w:firstLine="0"/>
        <w:rPr>
          <w:rFonts w:ascii="Book Antiqua" w:hAnsi="Book Antiqua"/>
          <w:color w:val="FF0000"/>
        </w:rPr>
      </w:pPr>
    </w:p>
    <w:p w14:paraId="35C62B1D" w14:textId="77777777" w:rsidR="000A3EF2" w:rsidRPr="00A04C56" w:rsidRDefault="000A3EF2" w:rsidP="000F31E3">
      <w:pPr>
        <w:spacing w:after="0" w:line="280" w:lineRule="atLeast"/>
        <w:ind w:left="-15" w:right="0" w:firstLine="0"/>
        <w:rPr>
          <w:rFonts w:ascii="Book Antiqua" w:hAnsi="Book Antiqua"/>
          <w:color w:val="auto"/>
        </w:rPr>
      </w:pPr>
    </w:p>
    <w:p w14:paraId="0E70C96F" w14:textId="7FA3D108" w:rsidR="00106C7E" w:rsidRPr="00A04C56" w:rsidRDefault="00813B47" w:rsidP="000F31E3">
      <w:pPr>
        <w:spacing w:after="0" w:line="280" w:lineRule="atLeast"/>
        <w:ind w:left="10" w:right="6" w:hanging="10"/>
        <w:jc w:val="center"/>
        <w:rPr>
          <w:rFonts w:ascii="Book Antiqua" w:hAnsi="Book Antiqua"/>
          <w:color w:val="auto"/>
        </w:rPr>
      </w:pPr>
      <w:r w:rsidRPr="00A04C56">
        <w:rPr>
          <w:rFonts w:ascii="Book Antiqua" w:hAnsi="Book Antiqua"/>
          <w:b/>
          <w:color w:val="auto"/>
        </w:rPr>
        <w:t>II.</w:t>
      </w:r>
    </w:p>
    <w:p w14:paraId="17EC6F42" w14:textId="77777777" w:rsidR="00106C7E" w:rsidRPr="00A04C56" w:rsidRDefault="00813B47" w:rsidP="000F31E3">
      <w:pPr>
        <w:spacing w:after="0" w:line="280" w:lineRule="atLeast"/>
        <w:ind w:left="10" w:right="8" w:hanging="10"/>
        <w:jc w:val="center"/>
        <w:rPr>
          <w:rFonts w:ascii="Book Antiqua" w:hAnsi="Book Antiqua"/>
          <w:color w:val="auto"/>
        </w:rPr>
      </w:pPr>
      <w:r w:rsidRPr="00A04C56">
        <w:rPr>
          <w:rFonts w:ascii="Book Antiqua" w:hAnsi="Book Antiqua"/>
          <w:b/>
          <w:color w:val="auto"/>
        </w:rPr>
        <w:t>Předmět smlouvy</w:t>
      </w:r>
    </w:p>
    <w:p w14:paraId="6474F8D6" w14:textId="167C55EB" w:rsidR="00106C7E" w:rsidRPr="00FF7B22" w:rsidRDefault="00813B47" w:rsidP="00623811">
      <w:pPr>
        <w:spacing w:after="0" w:line="280" w:lineRule="atLeast"/>
        <w:ind w:left="567" w:right="0" w:hanging="582"/>
        <w:rPr>
          <w:rFonts w:ascii="Book Antiqua" w:hAnsi="Book Antiqua"/>
          <w:color w:val="auto"/>
        </w:rPr>
      </w:pPr>
      <w:r w:rsidRPr="00A04C56">
        <w:rPr>
          <w:rFonts w:ascii="Book Antiqua" w:hAnsi="Book Antiqua"/>
          <w:color w:val="auto"/>
        </w:rPr>
        <w:t xml:space="preserve">2.1. Předmětem této smlouvy je závazek prodávajícího odevzdat kupujícímu </w:t>
      </w:r>
      <w:r w:rsidR="00780154" w:rsidRPr="00A04C56">
        <w:rPr>
          <w:rFonts w:ascii="Book Antiqua" w:hAnsi="Book Antiqua"/>
          <w:color w:val="auto"/>
          <w:u w:val="single"/>
        </w:rPr>
        <w:t xml:space="preserve">nový </w:t>
      </w:r>
      <w:r w:rsidRPr="00A04C56">
        <w:rPr>
          <w:rFonts w:ascii="Book Antiqua" w:hAnsi="Book Antiqua"/>
          <w:color w:val="auto"/>
          <w:u w:val="single"/>
        </w:rPr>
        <w:t xml:space="preserve">a funkční </w:t>
      </w:r>
      <w:r w:rsidR="00072669" w:rsidRPr="00FF7B22">
        <w:rPr>
          <w:rFonts w:ascii="Book Antiqua" w:hAnsi="Book Antiqua"/>
          <w:color w:val="auto"/>
          <w:u w:val="single"/>
        </w:rPr>
        <w:t>nábytek</w:t>
      </w:r>
      <w:r w:rsidR="00FE3B77" w:rsidRPr="00FF7B22">
        <w:rPr>
          <w:rFonts w:ascii="Book Antiqua" w:hAnsi="Book Antiqua"/>
          <w:color w:val="auto"/>
          <w:u w:val="single"/>
        </w:rPr>
        <w:t xml:space="preserve"> a vybavení</w:t>
      </w:r>
      <w:r w:rsidR="000A3EF2" w:rsidRPr="00FF7B22">
        <w:rPr>
          <w:rFonts w:ascii="Book Antiqua" w:hAnsi="Book Antiqua"/>
          <w:color w:val="auto"/>
          <w:u w:val="single"/>
        </w:rPr>
        <w:t xml:space="preserve"> </w:t>
      </w:r>
      <w:r w:rsidR="00D650BC" w:rsidRPr="00FF7B22">
        <w:rPr>
          <w:rFonts w:ascii="Book Antiqua" w:hAnsi="Book Antiqua"/>
          <w:color w:val="auto"/>
          <w:u w:val="single"/>
        </w:rPr>
        <w:t xml:space="preserve">do </w:t>
      </w:r>
      <w:r w:rsidR="00780154" w:rsidRPr="00FF7B22">
        <w:rPr>
          <w:rFonts w:ascii="Book Antiqua" w:hAnsi="Book Antiqua"/>
          <w:color w:val="auto"/>
          <w:u w:val="single"/>
        </w:rPr>
        <w:t>základní škol</w:t>
      </w:r>
      <w:r w:rsidR="002421DE">
        <w:rPr>
          <w:rFonts w:ascii="Book Antiqua" w:hAnsi="Book Antiqua"/>
          <w:color w:val="auto"/>
          <w:u w:val="single"/>
        </w:rPr>
        <w:t>y</w:t>
      </w:r>
      <w:r w:rsidR="00780154" w:rsidRPr="00FF7B22">
        <w:rPr>
          <w:rFonts w:ascii="Book Antiqua" w:hAnsi="Book Antiqua"/>
          <w:color w:val="auto"/>
          <w:u w:val="single"/>
        </w:rPr>
        <w:t xml:space="preserve"> </w:t>
      </w:r>
      <w:r w:rsidRPr="00FF7B22">
        <w:rPr>
          <w:rFonts w:ascii="Book Antiqua" w:hAnsi="Book Antiqua"/>
          <w:color w:val="auto"/>
        </w:rPr>
        <w:t>(dále jen „</w:t>
      </w:r>
      <w:r w:rsidRPr="00FF7B22">
        <w:rPr>
          <w:rFonts w:ascii="Book Antiqua" w:hAnsi="Book Antiqua"/>
          <w:b/>
          <w:color w:val="auto"/>
        </w:rPr>
        <w:t>zařízení</w:t>
      </w:r>
      <w:r w:rsidRPr="00FF7B22">
        <w:rPr>
          <w:rFonts w:ascii="Book Antiqua" w:hAnsi="Book Antiqua"/>
          <w:color w:val="auto"/>
        </w:rPr>
        <w:t>“ nebo „</w:t>
      </w:r>
      <w:r w:rsidRPr="00FF7B22">
        <w:rPr>
          <w:rFonts w:ascii="Book Antiqua" w:hAnsi="Book Antiqua"/>
          <w:b/>
          <w:color w:val="auto"/>
        </w:rPr>
        <w:t>předmět plnění</w:t>
      </w:r>
      <w:r w:rsidRPr="00FF7B22">
        <w:rPr>
          <w:rFonts w:ascii="Book Antiqua" w:hAnsi="Book Antiqua"/>
          <w:color w:val="auto"/>
        </w:rPr>
        <w:t>“</w:t>
      </w:r>
      <w:r w:rsidR="00537F8A">
        <w:rPr>
          <w:rFonts w:ascii="Book Antiqua" w:hAnsi="Book Antiqua"/>
          <w:color w:val="auto"/>
        </w:rPr>
        <w:t xml:space="preserve"> nebo </w:t>
      </w:r>
      <w:r w:rsidR="00537F8A" w:rsidRPr="00537F8A">
        <w:rPr>
          <w:rFonts w:ascii="Book Antiqua" w:hAnsi="Book Antiqua"/>
          <w:b/>
          <w:color w:val="auto"/>
        </w:rPr>
        <w:t>„dodávka“</w:t>
      </w:r>
      <w:r w:rsidRPr="00537F8A">
        <w:rPr>
          <w:rFonts w:ascii="Book Antiqua" w:hAnsi="Book Antiqua"/>
          <w:b/>
          <w:color w:val="auto"/>
        </w:rPr>
        <w:t>)</w:t>
      </w:r>
      <w:r w:rsidRPr="00FF7B22">
        <w:rPr>
          <w:rFonts w:ascii="Book Antiqua" w:hAnsi="Book Antiqua"/>
          <w:color w:val="auto"/>
        </w:rPr>
        <w:t xml:space="preserve"> a umožnit kupujícímu nabýt vlastnické právo k zařízení a závazek kupujícího zařízení převzít a zaplatit prodávajícímu níže uvedenou kupní cenu.</w:t>
      </w:r>
      <w:r w:rsidR="00812820" w:rsidRPr="00FF7B22">
        <w:rPr>
          <w:rFonts w:ascii="Book Antiqua" w:hAnsi="Book Antiqua"/>
          <w:color w:val="auto"/>
        </w:rPr>
        <w:t xml:space="preserve"> Projektovou dokumentaci vypracoval projektant </w:t>
      </w:r>
      <w:r w:rsidR="002421DE" w:rsidRPr="002421DE">
        <w:rPr>
          <w:rFonts w:ascii="Book Antiqua" w:hAnsi="Book Antiqua"/>
          <w:color w:val="auto"/>
        </w:rPr>
        <w:t>LANG, ŠPINAR ATELIER s.r.o., Ruská 102, 100 00 Praha 10</w:t>
      </w:r>
      <w:r w:rsidR="00812820" w:rsidRPr="00FF7B22">
        <w:rPr>
          <w:rFonts w:ascii="Book Antiqua" w:hAnsi="Book Antiqua"/>
          <w:color w:val="auto"/>
        </w:rPr>
        <w:t>.</w:t>
      </w:r>
    </w:p>
    <w:p w14:paraId="767B1CFB" w14:textId="77777777" w:rsidR="000A3EF2" w:rsidRPr="00780154" w:rsidRDefault="000A3EF2" w:rsidP="00623811">
      <w:pPr>
        <w:spacing w:after="0" w:line="280" w:lineRule="atLeast"/>
        <w:ind w:left="567" w:right="0" w:hanging="582"/>
        <w:rPr>
          <w:rFonts w:ascii="Book Antiqua" w:hAnsi="Book Antiqua"/>
          <w:color w:val="auto"/>
        </w:rPr>
      </w:pPr>
    </w:p>
    <w:p w14:paraId="6C13B0F5" w14:textId="77777777" w:rsidR="00106C7E" w:rsidRPr="00780154" w:rsidRDefault="00813B47" w:rsidP="00623811">
      <w:pPr>
        <w:tabs>
          <w:tab w:val="right" w:pos="9073"/>
        </w:tabs>
        <w:spacing w:after="0" w:line="280" w:lineRule="atLeast"/>
        <w:ind w:left="567" w:right="0" w:hanging="582"/>
        <w:rPr>
          <w:rFonts w:ascii="Book Antiqua" w:hAnsi="Book Antiqua"/>
          <w:color w:val="auto"/>
        </w:rPr>
      </w:pPr>
      <w:r w:rsidRPr="00780154">
        <w:rPr>
          <w:rFonts w:ascii="Book Antiqua" w:hAnsi="Book Antiqua"/>
          <w:color w:val="auto"/>
        </w:rPr>
        <w:t>2.2.</w:t>
      </w:r>
      <w:r w:rsidRPr="00780154">
        <w:rPr>
          <w:rFonts w:ascii="Book Antiqua" w:hAnsi="Book Antiqua"/>
          <w:color w:val="auto"/>
        </w:rPr>
        <w:tab/>
        <w:t xml:space="preserve">Zařízení nesmí být do okamžiku odevzdání kupujícímu předmětem odpisů ve smyslu </w:t>
      </w:r>
      <w:r w:rsidR="00433244" w:rsidRPr="00780154">
        <w:rPr>
          <w:rFonts w:ascii="Book Antiqua" w:hAnsi="Book Antiqua"/>
          <w:color w:val="auto"/>
        </w:rPr>
        <w:br/>
      </w:r>
      <w:r w:rsidRPr="00780154">
        <w:rPr>
          <w:rFonts w:ascii="Book Antiqua" w:hAnsi="Book Antiqua"/>
          <w:color w:val="auto"/>
        </w:rPr>
        <w:t xml:space="preserve">§ 26 </w:t>
      </w:r>
      <w:proofErr w:type="spellStart"/>
      <w:r w:rsidRPr="00780154">
        <w:rPr>
          <w:rFonts w:ascii="Book Antiqua" w:hAnsi="Book Antiqua"/>
          <w:color w:val="auto"/>
        </w:rPr>
        <w:t>an</w:t>
      </w:r>
      <w:proofErr w:type="spellEnd"/>
      <w:r w:rsidRPr="00780154">
        <w:rPr>
          <w:rFonts w:ascii="Book Antiqua" w:hAnsi="Book Antiqua"/>
          <w:color w:val="auto"/>
        </w:rPr>
        <w:t>.</w:t>
      </w:r>
      <w:r w:rsidR="00814668" w:rsidRPr="00780154">
        <w:rPr>
          <w:rFonts w:ascii="Book Antiqua" w:hAnsi="Book Antiqua"/>
          <w:color w:val="auto"/>
        </w:rPr>
        <w:t xml:space="preserve"> </w:t>
      </w:r>
      <w:r w:rsidRPr="00780154">
        <w:rPr>
          <w:rFonts w:ascii="Book Antiqua" w:hAnsi="Book Antiqua"/>
          <w:color w:val="auto"/>
        </w:rPr>
        <w:t>zákona č. 586/1992 Sb., o daních z příjmů, ve znění pozdějších předpisů.</w:t>
      </w:r>
    </w:p>
    <w:p w14:paraId="4A7896DF" w14:textId="77777777" w:rsidR="000A3EF2" w:rsidRPr="00780154" w:rsidRDefault="000A3EF2" w:rsidP="00623811">
      <w:pPr>
        <w:tabs>
          <w:tab w:val="right" w:pos="9073"/>
        </w:tabs>
        <w:spacing w:after="0" w:line="280" w:lineRule="atLeast"/>
        <w:ind w:left="567" w:right="0" w:hanging="582"/>
        <w:jc w:val="left"/>
        <w:rPr>
          <w:rFonts w:ascii="Book Antiqua" w:hAnsi="Book Antiqua"/>
          <w:color w:val="auto"/>
        </w:rPr>
      </w:pPr>
    </w:p>
    <w:p w14:paraId="0F40CA32" w14:textId="77777777" w:rsidR="00106C7E" w:rsidRPr="00780154" w:rsidRDefault="00813B47" w:rsidP="00623811">
      <w:pPr>
        <w:tabs>
          <w:tab w:val="center" w:pos="3481"/>
        </w:tabs>
        <w:spacing w:after="0" w:line="280" w:lineRule="atLeast"/>
        <w:ind w:left="567" w:right="0" w:hanging="582"/>
        <w:jc w:val="left"/>
        <w:rPr>
          <w:rFonts w:ascii="Book Antiqua" w:hAnsi="Book Antiqua"/>
          <w:color w:val="auto"/>
        </w:rPr>
      </w:pPr>
      <w:r w:rsidRPr="00780154">
        <w:rPr>
          <w:rFonts w:ascii="Book Antiqua" w:hAnsi="Book Antiqua"/>
          <w:color w:val="auto"/>
        </w:rPr>
        <w:t>2.3.</w:t>
      </w:r>
      <w:r w:rsidR="00814668" w:rsidRPr="00780154">
        <w:rPr>
          <w:rFonts w:ascii="Book Antiqua" w:hAnsi="Book Antiqua"/>
          <w:color w:val="auto"/>
        </w:rPr>
        <w:t xml:space="preserve"> </w:t>
      </w:r>
      <w:r w:rsidRPr="00780154">
        <w:rPr>
          <w:rFonts w:ascii="Book Antiqua" w:hAnsi="Book Antiqua"/>
          <w:color w:val="auto"/>
        </w:rPr>
        <w:tab/>
        <w:t>Součástí závazku prodávajícího dle této smlouvy je dále zejména:</w:t>
      </w:r>
    </w:p>
    <w:p w14:paraId="4399AA31" w14:textId="77777777" w:rsidR="00106C7E" w:rsidRPr="00780154" w:rsidRDefault="00813B47" w:rsidP="00623811">
      <w:pPr>
        <w:numPr>
          <w:ilvl w:val="0"/>
          <w:numId w:val="1"/>
        </w:numPr>
        <w:spacing w:after="0" w:line="280" w:lineRule="atLeast"/>
        <w:ind w:left="567" w:right="0" w:hanging="582"/>
        <w:rPr>
          <w:rFonts w:ascii="Book Antiqua" w:hAnsi="Book Antiqua"/>
          <w:color w:val="auto"/>
        </w:rPr>
      </w:pPr>
      <w:r w:rsidRPr="00780154">
        <w:rPr>
          <w:rFonts w:ascii="Book Antiqua" w:hAnsi="Book Antiqua"/>
          <w:color w:val="auto"/>
        </w:rPr>
        <w:t>dopravu zařízení na místo určení, jeho vybalení a jeho kontrolu,</w:t>
      </w:r>
    </w:p>
    <w:p w14:paraId="79230552" w14:textId="77777777" w:rsidR="00106C7E" w:rsidRPr="00780154" w:rsidRDefault="00813B47" w:rsidP="00623811">
      <w:pPr>
        <w:numPr>
          <w:ilvl w:val="0"/>
          <w:numId w:val="1"/>
        </w:numPr>
        <w:spacing w:after="0" w:line="280" w:lineRule="atLeast"/>
        <w:ind w:left="567" w:right="0" w:hanging="582"/>
        <w:rPr>
          <w:rFonts w:ascii="Book Antiqua" w:hAnsi="Book Antiqua"/>
          <w:color w:val="auto"/>
        </w:rPr>
      </w:pPr>
      <w:r w:rsidRPr="00780154">
        <w:rPr>
          <w:rFonts w:ascii="Book Antiqua" w:hAnsi="Book Antiqua"/>
          <w:color w:val="auto"/>
        </w:rPr>
        <w:t>daně, clo a poplatky spojené s dodávkou předmětu plnění,</w:t>
      </w:r>
    </w:p>
    <w:p w14:paraId="4F900DBA" w14:textId="77777777" w:rsidR="00106C7E" w:rsidRPr="00780154" w:rsidRDefault="00813B47" w:rsidP="00623811">
      <w:pPr>
        <w:numPr>
          <w:ilvl w:val="0"/>
          <w:numId w:val="1"/>
        </w:numPr>
        <w:spacing w:after="0" w:line="280" w:lineRule="atLeast"/>
        <w:ind w:left="567" w:right="0" w:hanging="582"/>
        <w:rPr>
          <w:rFonts w:ascii="Book Antiqua" w:hAnsi="Book Antiqua"/>
          <w:color w:val="auto"/>
        </w:rPr>
      </w:pPr>
      <w:r w:rsidRPr="00780154">
        <w:rPr>
          <w:rFonts w:ascii="Book Antiqua" w:hAnsi="Book Antiqua"/>
          <w:color w:val="auto"/>
        </w:rPr>
        <w:t>licence, pokud jsou k užívání zařízení nutné,</w:t>
      </w:r>
    </w:p>
    <w:p w14:paraId="646B8AFC" w14:textId="70229F25" w:rsidR="00106C7E" w:rsidRPr="00780154" w:rsidRDefault="00813B47" w:rsidP="00623811">
      <w:pPr>
        <w:numPr>
          <w:ilvl w:val="0"/>
          <w:numId w:val="1"/>
        </w:numPr>
        <w:spacing w:after="0" w:line="280" w:lineRule="atLeast"/>
        <w:ind w:left="567" w:right="0" w:hanging="582"/>
        <w:rPr>
          <w:rFonts w:ascii="Book Antiqua" w:hAnsi="Book Antiqua"/>
          <w:color w:val="auto"/>
        </w:rPr>
      </w:pPr>
      <w:r w:rsidRPr="00780154">
        <w:rPr>
          <w:rFonts w:ascii="Book Antiqua" w:hAnsi="Book Antiqua"/>
          <w:color w:val="auto"/>
        </w:rPr>
        <w:t xml:space="preserve">instalaci zařízení zahrnující jeho usazení v místě plnění a napojení na zdroje, zejména připojení k elektrickým rozvodům, rozvodům </w:t>
      </w:r>
      <w:r w:rsidRPr="00FF7B22">
        <w:rPr>
          <w:rFonts w:ascii="Book Antiqua" w:hAnsi="Book Antiqua"/>
          <w:color w:val="auto"/>
        </w:rPr>
        <w:t>vzduchu a</w:t>
      </w:r>
      <w:r w:rsidRPr="00780154">
        <w:rPr>
          <w:rFonts w:ascii="Book Antiqua" w:hAnsi="Book Antiqua"/>
          <w:color w:val="auto"/>
        </w:rPr>
        <w:t xml:space="preserve"> vzduchotechniky, k slaboproudým a optickým rozvodům (je-li funkce zařízení podmíněna takovým připojením),</w:t>
      </w:r>
    </w:p>
    <w:p w14:paraId="0CBFCD67" w14:textId="77777777" w:rsidR="00106C7E" w:rsidRPr="00780154" w:rsidRDefault="00813B47" w:rsidP="00623811">
      <w:pPr>
        <w:numPr>
          <w:ilvl w:val="0"/>
          <w:numId w:val="1"/>
        </w:numPr>
        <w:spacing w:after="0" w:line="280" w:lineRule="atLeast"/>
        <w:ind w:left="567" w:right="0" w:hanging="582"/>
        <w:rPr>
          <w:rFonts w:ascii="Book Antiqua" w:hAnsi="Book Antiqua"/>
          <w:color w:val="auto"/>
        </w:rPr>
      </w:pPr>
      <w:r w:rsidRPr="00780154">
        <w:rPr>
          <w:rFonts w:ascii="Book Antiqua" w:hAnsi="Book Antiqua"/>
          <w:color w:val="auto"/>
        </w:rPr>
        <w:t>uvedení předmětu plnění do plného provozu zahrnující jeho instalaci či montáž, odzkoušení a ověření správné funkce, případně jeho seřízení, zkušebním provozu (je-li pro správný chod zařízení potřeba), zaškolení obsluhy zadavatele v nezbytně nutném rozsahu, jakož i provedení jiných úkonů a činností nutných pro to, aby předmět plnění mohl plnit sjednaný či obvyklý účel,</w:t>
      </w:r>
    </w:p>
    <w:p w14:paraId="35379274" w14:textId="77777777" w:rsidR="00106C7E" w:rsidRPr="00780154" w:rsidRDefault="00813B47" w:rsidP="00623811">
      <w:pPr>
        <w:numPr>
          <w:ilvl w:val="0"/>
          <w:numId w:val="1"/>
        </w:numPr>
        <w:spacing w:after="0" w:line="280" w:lineRule="atLeast"/>
        <w:ind w:left="567" w:right="0" w:hanging="582"/>
        <w:rPr>
          <w:rFonts w:ascii="Book Antiqua" w:hAnsi="Book Antiqua"/>
          <w:color w:val="auto"/>
        </w:rPr>
      </w:pPr>
      <w:r w:rsidRPr="00780154">
        <w:rPr>
          <w:rFonts w:ascii="Book Antiqua" w:hAnsi="Book Antiqua"/>
          <w:color w:val="auto"/>
        </w:rPr>
        <w:t>zpracování a předání instrukcí a návodů k obsluze a údržbě předmětu plnění (manuálů) v českém jazyce,</w:t>
      </w:r>
    </w:p>
    <w:p w14:paraId="2FFA4229" w14:textId="77777777" w:rsidR="00106C7E" w:rsidRPr="00780154" w:rsidRDefault="00813B47" w:rsidP="00623811">
      <w:pPr>
        <w:numPr>
          <w:ilvl w:val="0"/>
          <w:numId w:val="1"/>
        </w:numPr>
        <w:spacing w:after="0" w:line="280" w:lineRule="atLeast"/>
        <w:ind w:left="567" w:right="0" w:hanging="582"/>
        <w:rPr>
          <w:rFonts w:ascii="Book Antiqua" w:hAnsi="Book Antiqua"/>
          <w:color w:val="auto"/>
        </w:rPr>
      </w:pPr>
      <w:r w:rsidRPr="00780154">
        <w:rPr>
          <w:rFonts w:ascii="Book Antiqua" w:hAnsi="Book Antiqua"/>
          <w:color w:val="auto"/>
        </w:rPr>
        <w:t>předání prohlášení o shodě dodaného zařízení se schválenými standardy,</w:t>
      </w:r>
    </w:p>
    <w:p w14:paraId="2EC8E674" w14:textId="77777777" w:rsidR="00106C7E" w:rsidRPr="00780154" w:rsidRDefault="00813B47" w:rsidP="00623811">
      <w:pPr>
        <w:numPr>
          <w:ilvl w:val="0"/>
          <w:numId w:val="1"/>
        </w:numPr>
        <w:spacing w:after="0" w:line="280" w:lineRule="atLeast"/>
        <w:ind w:left="567" w:right="0" w:hanging="582"/>
        <w:rPr>
          <w:rFonts w:ascii="Book Antiqua" w:hAnsi="Book Antiqua"/>
          <w:color w:val="auto"/>
        </w:rPr>
      </w:pPr>
      <w:r w:rsidRPr="00780154">
        <w:rPr>
          <w:rFonts w:ascii="Book Antiqua" w:hAnsi="Book Antiqua"/>
          <w:color w:val="auto"/>
        </w:rPr>
        <w:t>zajištění předepsaných prohlídek, technických kontrol a zkoušek po dobu trvání záruky a odpovědnosti za vady zařízení, tak jak vyplývá z této smlouvy a z platných obecně závazných právních předpisů nebo z pokynů výrobce zařízení,</w:t>
      </w:r>
    </w:p>
    <w:p w14:paraId="6C3DB586" w14:textId="77777777" w:rsidR="0088486D" w:rsidRDefault="00813B47" w:rsidP="00623811">
      <w:pPr>
        <w:numPr>
          <w:ilvl w:val="0"/>
          <w:numId w:val="1"/>
        </w:numPr>
        <w:spacing w:after="0" w:line="280" w:lineRule="atLeast"/>
        <w:ind w:left="567" w:right="0" w:hanging="582"/>
        <w:rPr>
          <w:rFonts w:ascii="Book Antiqua" w:hAnsi="Book Antiqua"/>
          <w:color w:val="auto"/>
        </w:rPr>
      </w:pPr>
      <w:r w:rsidRPr="00780154">
        <w:rPr>
          <w:rFonts w:ascii="Book Antiqua" w:hAnsi="Book Antiqua"/>
          <w:color w:val="auto"/>
        </w:rPr>
        <w:t>odvoz a likvidace všech obalů a dalších materiálů použitých při plnění této smlouvy, v souladu s ustanoveními zákona č. 185/2001 Sb., o odpadech a o změně některých dalších zákonů, v platném znění</w:t>
      </w:r>
      <w:r w:rsidR="0088486D">
        <w:rPr>
          <w:rFonts w:ascii="Book Antiqua" w:hAnsi="Book Antiqua"/>
          <w:color w:val="auto"/>
        </w:rPr>
        <w:t>,</w:t>
      </w:r>
    </w:p>
    <w:p w14:paraId="70A485DF" w14:textId="77777777" w:rsidR="00106C7E" w:rsidRPr="00FF7B22" w:rsidRDefault="00106C7E" w:rsidP="00623811">
      <w:pPr>
        <w:spacing w:after="0" w:line="280" w:lineRule="atLeast"/>
        <w:ind w:left="567" w:right="0" w:hanging="582"/>
        <w:rPr>
          <w:rFonts w:ascii="Book Antiqua" w:hAnsi="Book Antiqua"/>
          <w:color w:val="auto"/>
        </w:rPr>
      </w:pPr>
    </w:p>
    <w:p w14:paraId="7CAAEFC4" w14:textId="77777777" w:rsidR="00106C7E" w:rsidRPr="00780154" w:rsidRDefault="00813B47" w:rsidP="00623811">
      <w:pPr>
        <w:pStyle w:val="Odstavecseseznamem"/>
        <w:numPr>
          <w:ilvl w:val="1"/>
          <w:numId w:val="22"/>
        </w:numPr>
        <w:spacing w:after="0" w:line="280" w:lineRule="atLeast"/>
        <w:ind w:left="567" w:right="0" w:hanging="582"/>
        <w:contextualSpacing w:val="0"/>
        <w:rPr>
          <w:rFonts w:ascii="Book Antiqua" w:hAnsi="Book Antiqua"/>
          <w:color w:val="auto"/>
        </w:rPr>
      </w:pPr>
      <w:r w:rsidRPr="00780154">
        <w:rPr>
          <w:rFonts w:ascii="Book Antiqua" w:hAnsi="Book Antiqua"/>
          <w:color w:val="auto"/>
        </w:rPr>
        <w:t>Prodávající prohlašuje, že:</w:t>
      </w:r>
    </w:p>
    <w:p w14:paraId="44BD3D32" w14:textId="77777777" w:rsidR="00106C7E" w:rsidRPr="00780154" w:rsidRDefault="00813B47" w:rsidP="00623811">
      <w:pPr>
        <w:pStyle w:val="Odstavecseseznamem"/>
        <w:numPr>
          <w:ilvl w:val="0"/>
          <w:numId w:val="23"/>
        </w:numPr>
        <w:spacing w:after="0" w:line="280" w:lineRule="atLeast"/>
        <w:ind w:left="567" w:right="0" w:hanging="582"/>
        <w:contextualSpacing w:val="0"/>
        <w:rPr>
          <w:rFonts w:ascii="Book Antiqua" w:hAnsi="Book Antiqua"/>
          <w:color w:val="auto"/>
        </w:rPr>
      </w:pPr>
      <w:r w:rsidRPr="00780154">
        <w:rPr>
          <w:rFonts w:ascii="Book Antiqua" w:hAnsi="Book Antiqua"/>
          <w:color w:val="auto"/>
        </w:rPr>
        <w:t>předmět plnění dle této smlouvy je zcela v souladu s požadavky kupujícího uvedenými v zadávacích podmínkách zakázky,</w:t>
      </w:r>
    </w:p>
    <w:p w14:paraId="2AE17EE8" w14:textId="4CCD77B1" w:rsidR="00106C7E" w:rsidRPr="00780154" w:rsidRDefault="00813B47" w:rsidP="00623811">
      <w:pPr>
        <w:pStyle w:val="Odstavecseseznamem"/>
        <w:numPr>
          <w:ilvl w:val="0"/>
          <w:numId w:val="23"/>
        </w:numPr>
        <w:spacing w:after="0" w:line="280" w:lineRule="atLeast"/>
        <w:ind w:left="567" w:right="0" w:hanging="582"/>
        <w:contextualSpacing w:val="0"/>
        <w:rPr>
          <w:rFonts w:ascii="Book Antiqua" w:hAnsi="Book Antiqua"/>
          <w:color w:val="auto"/>
        </w:rPr>
      </w:pPr>
      <w:r w:rsidRPr="00780154">
        <w:rPr>
          <w:rFonts w:ascii="Book Antiqua" w:hAnsi="Book Antiqua"/>
          <w:color w:val="auto"/>
        </w:rPr>
        <w:t xml:space="preserve">zařízení vč. příslušenství je nové a v souladu se všemi platnými právními předpisy České </w:t>
      </w:r>
      <w:proofErr w:type="gramStart"/>
      <w:r w:rsidRPr="00780154">
        <w:rPr>
          <w:rFonts w:ascii="Book Antiqua" w:hAnsi="Book Antiqua"/>
          <w:color w:val="auto"/>
        </w:rPr>
        <w:t>republiky</w:t>
      </w:r>
      <w:r w:rsidR="007201C6">
        <w:rPr>
          <w:rFonts w:ascii="Book Antiqua" w:hAnsi="Book Antiqua"/>
          <w:color w:val="auto"/>
        </w:rPr>
        <w:t xml:space="preserve"> </w:t>
      </w:r>
      <w:r w:rsidRPr="00780154">
        <w:rPr>
          <w:rFonts w:ascii="Book Antiqua" w:hAnsi="Book Antiqua"/>
          <w:color w:val="auto"/>
        </w:rPr>
        <w:t xml:space="preserve"> a</w:t>
      </w:r>
      <w:proofErr w:type="gramEnd"/>
      <w:r w:rsidRPr="00780154">
        <w:rPr>
          <w:rFonts w:ascii="Book Antiqua" w:hAnsi="Book Antiqua"/>
          <w:color w:val="auto"/>
        </w:rPr>
        <w:t xml:space="preserve"> </w:t>
      </w:r>
      <w:r w:rsidR="007201C6">
        <w:rPr>
          <w:rFonts w:ascii="Book Antiqua" w:hAnsi="Book Antiqua"/>
          <w:color w:val="auto"/>
        </w:rPr>
        <w:t xml:space="preserve"> </w:t>
      </w:r>
      <w:r w:rsidRPr="00780154">
        <w:rPr>
          <w:rFonts w:ascii="Book Antiqua" w:hAnsi="Book Antiqua"/>
          <w:color w:val="auto"/>
        </w:rPr>
        <w:t>Evropské unie</w:t>
      </w:r>
      <w:r w:rsidR="007201C6">
        <w:rPr>
          <w:rFonts w:ascii="Book Antiqua" w:hAnsi="Book Antiqua"/>
          <w:color w:val="auto"/>
        </w:rPr>
        <w:t xml:space="preserve"> </w:t>
      </w:r>
      <w:r w:rsidRPr="00780154">
        <w:rPr>
          <w:rFonts w:ascii="Book Antiqua" w:hAnsi="Book Antiqua"/>
          <w:color w:val="auto"/>
        </w:rPr>
        <w:t xml:space="preserve"> (zejména bezpečnostními, technickými, kvalitativními a zdravotními) a českými technickými normami (ČSN), které se vztahují </w:t>
      </w:r>
      <w:r w:rsidRPr="00780154">
        <w:rPr>
          <w:rFonts w:ascii="Book Antiqua" w:hAnsi="Book Antiqua"/>
          <w:color w:val="auto"/>
        </w:rPr>
        <w:lastRenderedPageBreak/>
        <w:t>k zařízení, a to jak závaznými, tak doporučenými. Prodávající odpovídá za to, že zařízení je vyrobeno z nejlepších materiálů, v prvotřídní kvalitě;</w:t>
      </w:r>
    </w:p>
    <w:p w14:paraId="27CE58A8" w14:textId="77777777" w:rsidR="00106C7E" w:rsidRPr="00780154" w:rsidRDefault="00813B47" w:rsidP="00623811">
      <w:pPr>
        <w:pStyle w:val="Odstavecseseznamem"/>
        <w:numPr>
          <w:ilvl w:val="0"/>
          <w:numId w:val="23"/>
        </w:numPr>
        <w:spacing w:after="0" w:line="280" w:lineRule="atLeast"/>
        <w:ind w:left="567" w:right="0" w:hanging="582"/>
        <w:contextualSpacing w:val="0"/>
        <w:rPr>
          <w:rFonts w:ascii="Book Antiqua" w:hAnsi="Book Antiqua"/>
          <w:color w:val="auto"/>
        </w:rPr>
      </w:pPr>
      <w:r w:rsidRPr="00780154">
        <w:rPr>
          <w:rFonts w:ascii="Book Antiqua" w:hAnsi="Book Antiqua"/>
          <w:color w:val="auto"/>
        </w:rPr>
        <w:t>je výlučným vlastníkem zařízení, že na zařízení neváznou žádná práva třetích osob a že není dána žádná překážka, která by mu bránila se zařízením podle této smlouvy disponovat. Prodávající prohlašuje, že zařízení nemá žádné vady, které by bránily jeho použití ke sjednaným a/nebo obvyklým účelům.</w:t>
      </w:r>
    </w:p>
    <w:p w14:paraId="322BFEB9" w14:textId="77777777" w:rsidR="00814668" w:rsidRPr="00780154" w:rsidRDefault="00814668" w:rsidP="00623811">
      <w:pPr>
        <w:pStyle w:val="Odstavecseseznamem"/>
        <w:spacing w:after="0" w:line="280" w:lineRule="atLeast"/>
        <w:ind w:left="567" w:right="0" w:hanging="582"/>
        <w:contextualSpacing w:val="0"/>
        <w:rPr>
          <w:rFonts w:ascii="Book Antiqua" w:hAnsi="Book Antiqua"/>
          <w:color w:val="auto"/>
        </w:rPr>
      </w:pPr>
    </w:p>
    <w:p w14:paraId="5CD7C2F1" w14:textId="77777777" w:rsidR="00106C7E" w:rsidRPr="00780154" w:rsidRDefault="00813B47" w:rsidP="00623811">
      <w:pPr>
        <w:pStyle w:val="Odstavecseseznamem"/>
        <w:numPr>
          <w:ilvl w:val="1"/>
          <w:numId w:val="22"/>
        </w:numPr>
        <w:spacing w:after="0" w:line="280" w:lineRule="atLeast"/>
        <w:ind w:left="567" w:right="0" w:hanging="582"/>
        <w:contextualSpacing w:val="0"/>
        <w:rPr>
          <w:rFonts w:ascii="Book Antiqua" w:hAnsi="Book Antiqua"/>
          <w:color w:val="auto"/>
        </w:rPr>
      </w:pPr>
      <w:r w:rsidRPr="00780154">
        <w:rPr>
          <w:rFonts w:ascii="Book Antiqua" w:hAnsi="Book Antiqua"/>
          <w:color w:val="auto"/>
        </w:rPr>
        <w:t>Prodávající touto smlouvou a za podmínek v ní uvedených zařízení kupujícímu prodává a kupující touto smlouvou a za podmínek v ní uvedených zařízení od prodávajícího kupuje.</w:t>
      </w:r>
    </w:p>
    <w:p w14:paraId="5C5E792E" w14:textId="77777777" w:rsidR="00814668" w:rsidRPr="00CE65AF" w:rsidRDefault="00814668" w:rsidP="000F31E3">
      <w:pPr>
        <w:spacing w:after="0" w:line="280" w:lineRule="atLeast"/>
        <w:ind w:left="360" w:right="0" w:firstLine="0"/>
        <w:rPr>
          <w:rFonts w:ascii="Book Antiqua" w:hAnsi="Book Antiqua"/>
          <w:color w:val="FF0000"/>
        </w:rPr>
      </w:pPr>
    </w:p>
    <w:p w14:paraId="2F5BCD8D" w14:textId="77777777" w:rsidR="00814668" w:rsidRPr="00A04C56" w:rsidRDefault="00814668" w:rsidP="000F31E3">
      <w:pPr>
        <w:spacing w:after="0" w:line="280" w:lineRule="atLeast"/>
        <w:ind w:left="360" w:right="0" w:firstLine="0"/>
        <w:rPr>
          <w:rFonts w:ascii="Book Antiqua" w:hAnsi="Book Antiqua"/>
          <w:color w:val="auto"/>
        </w:rPr>
      </w:pPr>
    </w:p>
    <w:p w14:paraId="6FE96D04" w14:textId="23475D74" w:rsidR="00106C7E" w:rsidRPr="00780154" w:rsidRDefault="00813B47" w:rsidP="000F31E3">
      <w:pPr>
        <w:spacing w:after="0" w:line="280" w:lineRule="atLeast"/>
        <w:ind w:left="10" w:right="9" w:hanging="10"/>
        <w:jc w:val="center"/>
        <w:rPr>
          <w:rFonts w:ascii="Book Antiqua" w:hAnsi="Book Antiqua"/>
          <w:color w:val="auto"/>
        </w:rPr>
      </w:pPr>
      <w:r w:rsidRPr="00780154">
        <w:rPr>
          <w:rFonts w:ascii="Book Antiqua" w:hAnsi="Book Antiqua"/>
          <w:b/>
          <w:color w:val="auto"/>
        </w:rPr>
        <w:t>III.</w:t>
      </w:r>
    </w:p>
    <w:p w14:paraId="690827A4" w14:textId="77777777" w:rsidR="00106C7E" w:rsidRPr="00780154" w:rsidRDefault="00813B47" w:rsidP="000F31E3">
      <w:pPr>
        <w:spacing w:after="0" w:line="280" w:lineRule="atLeast"/>
        <w:ind w:left="10" w:right="5" w:hanging="10"/>
        <w:jc w:val="center"/>
        <w:rPr>
          <w:rFonts w:ascii="Book Antiqua" w:hAnsi="Book Antiqua"/>
          <w:color w:val="auto"/>
        </w:rPr>
      </w:pPr>
      <w:r w:rsidRPr="00780154">
        <w:rPr>
          <w:rFonts w:ascii="Book Antiqua" w:hAnsi="Book Antiqua"/>
          <w:b/>
          <w:color w:val="auto"/>
        </w:rPr>
        <w:t>Doba a místo plnění</w:t>
      </w:r>
    </w:p>
    <w:p w14:paraId="78E59BB6" w14:textId="77777777" w:rsidR="00E76380" w:rsidRPr="00623811" w:rsidRDefault="00E76380" w:rsidP="00623811">
      <w:pPr>
        <w:pStyle w:val="Odstavecseseznamem"/>
        <w:numPr>
          <w:ilvl w:val="1"/>
          <w:numId w:val="24"/>
        </w:numPr>
        <w:spacing w:after="0" w:line="280" w:lineRule="atLeast"/>
        <w:ind w:left="567" w:right="0" w:hanging="567"/>
        <w:contextualSpacing w:val="0"/>
        <w:rPr>
          <w:rFonts w:ascii="Book Antiqua" w:hAnsi="Book Antiqua"/>
          <w:color w:val="auto"/>
        </w:rPr>
      </w:pPr>
      <w:bookmarkStart w:id="1" w:name="_Hlk507150409"/>
      <w:r w:rsidRPr="00623811">
        <w:rPr>
          <w:rFonts w:ascii="Book Antiqua" w:hAnsi="Book Antiqua"/>
          <w:color w:val="auto"/>
        </w:rPr>
        <w:t>Prodávající je povinen odevzdat zařízení kupujícímu a provést všechny ostatní činnosti a dodávky, které jsou součástí předmětu plnění dle této smlouvy v termínech:</w:t>
      </w:r>
    </w:p>
    <w:p w14:paraId="1B938CDB" w14:textId="38010FE5" w:rsidR="00E76380" w:rsidRPr="00623811" w:rsidRDefault="00E76380" w:rsidP="00623811">
      <w:pPr>
        <w:spacing w:after="0" w:line="280" w:lineRule="atLeast"/>
        <w:ind w:left="567" w:right="0" w:hanging="567"/>
        <w:jc w:val="left"/>
        <w:rPr>
          <w:rFonts w:ascii="Book Antiqua" w:hAnsi="Book Antiqua"/>
          <w:color w:val="auto"/>
        </w:rPr>
      </w:pPr>
      <w:r w:rsidRPr="00623811">
        <w:rPr>
          <w:rFonts w:ascii="Book Antiqua" w:hAnsi="Book Antiqua"/>
          <w:b/>
          <w:color w:val="auto"/>
        </w:rPr>
        <w:t>Termín zahájení plnění</w:t>
      </w:r>
      <w:r w:rsidRPr="00623811">
        <w:rPr>
          <w:rFonts w:ascii="Book Antiqua" w:hAnsi="Book Antiqua"/>
          <w:color w:val="auto"/>
        </w:rPr>
        <w:t>:</w:t>
      </w:r>
      <w:r w:rsidRPr="00623811">
        <w:rPr>
          <w:rFonts w:ascii="Book Antiqua" w:hAnsi="Book Antiqua"/>
          <w:color w:val="auto"/>
        </w:rPr>
        <w:tab/>
      </w:r>
      <w:r w:rsidR="006664A5" w:rsidRPr="00623811">
        <w:rPr>
          <w:rFonts w:ascii="Book Antiqua" w:hAnsi="Book Antiqua"/>
          <w:color w:val="auto"/>
        </w:rPr>
        <w:t xml:space="preserve">dodání </w:t>
      </w:r>
      <w:r w:rsidRPr="00623811">
        <w:rPr>
          <w:rFonts w:ascii="Book Antiqua" w:hAnsi="Book Antiqua"/>
          <w:b/>
          <w:color w:val="auto"/>
        </w:rPr>
        <w:t xml:space="preserve">bude zahájeno po </w:t>
      </w:r>
      <w:r w:rsidRPr="00623811">
        <w:rPr>
          <w:rFonts w:ascii="Book Antiqua" w:hAnsi="Book Antiqua" w:cs="Arial"/>
          <w:color w:val="auto"/>
        </w:rPr>
        <w:t xml:space="preserve">předání místa plnění </w:t>
      </w:r>
    </w:p>
    <w:p w14:paraId="6DA8370F" w14:textId="6DF82B30" w:rsidR="00141DF3" w:rsidRPr="00623811" w:rsidRDefault="00141DF3" w:rsidP="00623811">
      <w:pPr>
        <w:spacing w:after="0" w:line="280" w:lineRule="atLeast"/>
        <w:ind w:left="567" w:hanging="567"/>
        <w:rPr>
          <w:rFonts w:ascii="Book Antiqua" w:eastAsia="Times New Roman" w:hAnsi="Book Antiqua" w:cs="Times New Roman"/>
          <w:color w:val="auto"/>
        </w:rPr>
      </w:pPr>
      <w:r w:rsidRPr="00623811">
        <w:rPr>
          <w:rFonts w:ascii="Book Antiqua" w:hAnsi="Book Antiqua"/>
          <w:b/>
          <w:color w:val="auto"/>
        </w:rPr>
        <w:t>Termín dokončení a předání</w:t>
      </w:r>
      <w:r w:rsidR="00E76380" w:rsidRPr="00623811">
        <w:rPr>
          <w:rFonts w:ascii="Book Antiqua" w:hAnsi="Book Antiqua"/>
          <w:b/>
          <w:color w:val="auto"/>
        </w:rPr>
        <w:t xml:space="preserve">: </w:t>
      </w:r>
      <w:r w:rsidRPr="00623811">
        <w:rPr>
          <w:rFonts w:ascii="Book Antiqua" w:hAnsi="Book Antiqua"/>
          <w:b/>
          <w:color w:val="auto"/>
        </w:rPr>
        <w:tab/>
      </w:r>
      <w:r w:rsidRPr="00623811">
        <w:rPr>
          <w:rFonts w:ascii="Book Antiqua" w:hAnsi="Book Antiqua"/>
          <w:b/>
          <w:color w:val="auto"/>
        </w:rPr>
        <w:tab/>
      </w:r>
      <w:r w:rsidRPr="00623811">
        <w:rPr>
          <w:rFonts w:ascii="Book Antiqua" w:hAnsi="Book Antiqua"/>
          <w:color w:val="auto"/>
        </w:rPr>
        <w:t xml:space="preserve">do </w:t>
      </w:r>
      <w:r w:rsidR="0080191C">
        <w:rPr>
          <w:rFonts w:ascii="Book Antiqua" w:hAnsi="Book Antiqua"/>
          <w:color w:val="auto"/>
        </w:rPr>
        <w:t>28</w:t>
      </w:r>
      <w:r w:rsidRPr="00623811">
        <w:rPr>
          <w:rFonts w:ascii="Book Antiqua" w:hAnsi="Book Antiqua"/>
          <w:color w:val="auto"/>
        </w:rPr>
        <w:t xml:space="preserve"> </w:t>
      </w:r>
      <w:bookmarkStart w:id="2" w:name="_Hlk9428343"/>
      <w:r w:rsidRPr="00623811">
        <w:rPr>
          <w:rFonts w:ascii="Book Antiqua" w:hAnsi="Book Antiqua"/>
          <w:color w:val="auto"/>
        </w:rPr>
        <w:t xml:space="preserve">dnů </w:t>
      </w:r>
      <w:bookmarkEnd w:id="2"/>
      <w:r w:rsidRPr="00623811">
        <w:rPr>
          <w:rFonts w:ascii="Book Antiqua" w:hAnsi="Book Antiqua"/>
          <w:color w:val="auto"/>
        </w:rPr>
        <w:t>od předání místa plnění.</w:t>
      </w:r>
    </w:p>
    <w:p w14:paraId="4711565A" w14:textId="649DB2BE" w:rsidR="00814668" w:rsidRDefault="00814668" w:rsidP="00623811">
      <w:pPr>
        <w:spacing w:after="0" w:line="280" w:lineRule="atLeast"/>
        <w:ind w:left="567" w:right="0" w:hanging="567"/>
        <w:rPr>
          <w:rFonts w:ascii="Book Antiqua" w:hAnsi="Book Antiqua"/>
          <w:color w:val="auto"/>
        </w:rPr>
      </w:pPr>
    </w:p>
    <w:p w14:paraId="10DF08DB" w14:textId="35EDF45C" w:rsidR="0080191C" w:rsidRDefault="0080191C" w:rsidP="00623811">
      <w:pPr>
        <w:spacing w:after="0" w:line="280" w:lineRule="atLeast"/>
        <w:ind w:left="567" w:right="0" w:hanging="567"/>
        <w:rPr>
          <w:rFonts w:ascii="Book Antiqua" w:hAnsi="Book Antiqua"/>
          <w:color w:val="auto"/>
        </w:rPr>
      </w:pPr>
    </w:p>
    <w:p w14:paraId="04C4452B" w14:textId="77777777" w:rsidR="0080191C" w:rsidRPr="00623811" w:rsidRDefault="0080191C" w:rsidP="00623811">
      <w:pPr>
        <w:spacing w:after="0" w:line="280" w:lineRule="atLeast"/>
        <w:ind w:left="567" w:right="0" w:hanging="567"/>
        <w:rPr>
          <w:rFonts w:ascii="Book Antiqua" w:hAnsi="Book Antiqua"/>
          <w:color w:val="auto"/>
        </w:rPr>
      </w:pPr>
    </w:p>
    <w:bookmarkEnd w:id="1"/>
    <w:p w14:paraId="7F2AA311" w14:textId="77777777" w:rsidR="00106C7E" w:rsidRPr="00623811" w:rsidRDefault="00813B47" w:rsidP="00623811">
      <w:pPr>
        <w:pStyle w:val="Odstavecseseznamem"/>
        <w:numPr>
          <w:ilvl w:val="1"/>
          <w:numId w:val="24"/>
        </w:numPr>
        <w:spacing w:after="0" w:line="280" w:lineRule="atLeast"/>
        <w:ind w:left="567" w:right="0" w:hanging="567"/>
        <w:contextualSpacing w:val="0"/>
        <w:rPr>
          <w:rFonts w:ascii="Book Antiqua" w:hAnsi="Book Antiqua"/>
          <w:color w:val="auto"/>
        </w:rPr>
      </w:pPr>
      <w:r w:rsidRPr="00623811">
        <w:rPr>
          <w:rFonts w:ascii="Book Antiqua" w:hAnsi="Book Antiqua"/>
          <w:color w:val="auto"/>
        </w:rPr>
        <w:t>Prodávající je povinen řídit se závazným harmonogramem plnění této smlouvy, který je přílohou č. 2 této smlouvy a jehož podoba byla schválena oběma smluvními stranami na koordinační schůzce před podpisem této smlouvy. Podpisem této smlouvy obě strany stvrzují závaznost tohoto harmonogramu.</w:t>
      </w:r>
    </w:p>
    <w:p w14:paraId="21BEC45B" w14:textId="77777777" w:rsidR="00814668" w:rsidRPr="00623811" w:rsidRDefault="00814668" w:rsidP="00623811">
      <w:pPr>
        <w:pStyle w:val="Odstavecseseznamem"/>
        <w:spacing w:after="0" w:line="280" w:lineRule="atLeast"/>
        <w:ind w:left="567" w:right="0" w:hanging="567"/>
        <w:contextualSpacing w:val="0"/>
        <w:rPr>
          <w:rFonts w:ascii="Book Antiqua" w:hAnsi="Book Antiqua"/>
          <w:color w:val="auto"/>
        </w:rPr>
      </w:pPr>
    </w:p>
    <w:p w14:paraId="2E7F903B" w14:textId="0251EE29" w:rsidR="00106C7E" w:rsidRPr="00623811" w:rsidRDefault="00813B47" w:rsidP="00623811">
      <w:pPr>
        <w:numPr>
          <w:ilvl w:val="1"/>
          <w:numId w:val="24"/>
        </w:numPr>
        <w:spacing w:after="0" w:line="280" w:lineRule="atLeast"/>
        <w:ind w:left="567" w:right="0" w:hanging="567"/>
        <w:rPr>
          <w:rFonts w:ascii="Book Antiqua" w:hAnsi="Book Antiqua"/>
          <w:color w:val="auto"/>
        </w:rPr>
      </w:pPr>
      <w:r w:rsidRPr="00623811">
        <w:rPr>
          <w:rFonts w:ascii="Book Antiqua" w:hAnsi="Book Antiqua"/>
          <w:color w:val="auto"/>
        </w:rPr>
        <w:t>Místem plnění předmětu této smlouvy</w:t>
      </w:r>
      <w:r w:rsidR="00780154" w:rsidRPr="00623811">
        <w:rPr>
          <w:rFonts w:ascii="Book Antiqua" w:hAnsi="Book Antiqua"/>
          <w:color w:val="auto"/>
        </w:rPr>
        <w:t xml:space="preserve"> jsou</w:t>
      </w:r>
      <w:r w:rsidRPr="00623811">
        <w:rPr>
          <w:rFonts w:ascii="Book Antiqua" w:hAnsi="Book Antiqua"/>
          <w:color w:val="auto"/>
        </w:rPr>
        <w:t xml:space="preserve"> </w:t>
      </w:r>
      <w:r w:rsidR="00780154" w:rsidRPr="00623811">
        <w:rPr>
          <w:rFonts w:ascii="Book Antiqua" w:hAnsi="Book Antiqua"/>
          <w:color w:val="auto"/>
        </w:rPr>
        <w:t>budovy a pozemky Základní školy</w:t>
      </w:r>
      <w:r w:rsidR="009C5A15" w:rsidRPr="00623811">
        <w:rPr>
          <w:rFonts w:ascii="Book Antiqua" w:hAnsi="Book Antiqua"/>
          <w:color w:val="auto"/>
        </w:rPr>
        <w:t>,</w:t>
      </w:r>
      <w:r w:rsidR="009C5A15" w:rsidRPr="00623811">
        <w:rPr>
          <w:color w:val="auto"/>
        </w:rPr>
        <w:t xml:space="preserve"> </w:t>
      </w:r>
      <w:r w:rsidR="006A7EC9" w:rsidRPr="00623811">
        <w:rPr>
          <w:rFonts w:ascii="Book Antiqua" w:hAnsi="Book Antiqua"/>
          <w:color w:val="auto"/>
        </w:rPr>
        <w:t xml:space="preserve">umístěné na pozemcích </w:t>
      </w:r>
      <w:proofErr w:type="spellStart"/>
      <w:r w:rsidR="006A7EC9" w:rsidRPr="00623811">
        <w:rPr>
          <w:rFonts w:ascii="Book Antiqua" w:hAnsi="Book Antiqua"/>
          <w:color w:val="auto"/>
        </w:rPr>
        <w:t>parc.č</w:t>
      </w:r>
      <w:proofErr w:type="spellEnd"/>
      <w:r w:rsidR="006A7EC9" w:rsidRPr="00623811">
        <w:rPr>
          <w:rFonts w:ascii="Book Antiqua" w:hAnsi="Book Antiqua"/>
          <w:color w:val="auto"/>
        </w:rPr>
        <w:t xml:space="preserve">. 668/159 a 668/168, </w:t>
      </w:r>
      <w:proofErr w:type="spellStart"/>
      <w:r w:rsidR="006A7EC9" w:rsidRPr="00623811">
        <w:rPr>
          <w:rFonts w:ascii="Book Antiqua" w:hAnsi="Book Antiqua"/>
          <w:color w:val="auto"/>
        </w:rPr>
        <w:t>k.ú</w:t>
      </w:r>
      <w:proofErr w:type="spellEnd"/>
      <w:r w:rsidR="006A7EC9" w:rsidRPr="00623811">
        <w:rPr>
          <w:rFonts w:ascii="Book Antiqua" w:hAnsi="Book Antiqua"/>
          <w:color w:val="auto"/>
        </w:rPr>
        <w:t xml:space="preserve">. Zličín při ulici </w:t>
      </w:r>
      <w:proofErr w:type="spellStart"/>
      <w:proofErr w:type="gramStart"/>
      <w:r w:rsidR="006A7EC9" w:rsidRPr="00623811">
        <w:rPr>
          <w:rFonts w:ascii="Book Antiqua" w:hAnsi="Book Antiqua"/>
          <w:color w:val="auto"/>
        </w:rPr>
        <w:t>Míšovická</w:t>
      </w:r>
      <w:proofErr w:type="spellEnd"/>
      <w:proofErr w:type="gramEnd"/>
      <w:r w:rsidR="006A7EC9" w:rsidRPr="00623811">
        <w:rPr>
          <w:rFonts w:ascii="Book Antiqua" w:hAnsi="Book Antiqua"/>
          <w:color w:val="auto"/>
        </w:rPr>
        <w:t xml:space="preserve"> </w:t>
      </w:r>
      <w:r w:rsidR="009C5A15" w:rsidRPr="00623811">
        <w:rPr>
          <w:rFonts w:ascii="Book Antiqua" w:hAnsi="Book Antiqua"/>
          <w:color w:val="auto"/>
        </w:rPr>
        <w:t xml:space="preserve">a to dle umístění jednotlivých dodávek dle projektové dokumentace </w:t>
      </w:r>
      <w:r w:rsidRPr="00623811">
        <w:rPr>
          <w:rFonts w:ascii="Book Antiqua" w:hAnsi="Book Antiqua"/>
          <w:color w:val="auto"/>
        </w:rPr>
        <w:t>(dále jen „</w:t>
      </w:r>
      <w:r w:rsidRPr="00623811">
        <w:rPr>
          <w:rFonts w:ascii="Book Antiqua" w:hAnsi="Book Antiqua"/>
          <w:b/>
          <w:color w:val="auto"/>
        </w:rPr>
        <w:t>místo plnění</w:t>
      </w:r>
      <w:r w:rsidRPr="00623811">
        <w:rPr>
          <w:rFonts w:ascii="Book Antiqua" w:hAnsi="Book Antiqua"/>
          <w:color w:val="auto"/>
        </w:rPr>
        <w:t>“).</w:t>
      </w:r>
    </w:p>
    <w:p w14:paraId="6ECCF19C" w14:textId="77777777" w:rsidR="00814668" w:rsidRPr="00623811" w:rsidRDefault="00814668" w:rsidP="00623811">
      <w:pPr>
        <w:spacing w:after="0" w:line="280" w:lineRule="atLeast"/>
        <w:ind w:left="567" w:right="0" w:hanging="567"/>
        <w:rPr>
          <w:rFonts w:ascii="Book Antiqua" w:hAnsi="Book Antiqua"/>
          <w:color w:val="auto"/>
        </w:rPr>
      </w:pPr>
    </w:p>
    <w:p w14:paraId="475DE721" w14:textId="19EAFFEC" w:rsidR="00106C7E" w:rsidRPr="00623811" w:rsidRDefault="00813B47" w:rsidP="00623811">
      <w:pPr>
        <w:numPr>
          <w:ilvl w:val="1"/>
          <w:numId w:val="24"/>
        </w:numPr>
        <w:spacing w:after="0" w:line="280" w:lineRule="atLeast"/>
        <w:ind w:left="567" w:right="0" w:hanging="567"/>
        <w:rPr>
          <w:rFonts w:ascii="Book Antiqua" w:hAnsi="Book Antiqua"/>
          <w:color w:val="auto"/>
        </w:rPr>
      </w:pPr>
      <w:r w:rsidRPr="00623811">
        <w:rPr>
          <w:rFonts w:ascii="Book Antiqua" w:hAnsi="Book Antiqua"/>
          <w:color w:val="auto"/>
        </w:rPr>
        <w:t xml:space="preserve">Prodávající se zavazuje zařízení přepravit na své náklady a odpovědnost do uvedeného místa plnění a předat je kupujícímu v tomto místě plnění. Na odevzdání zařízení upozorní prodávající zástupce kupujícího </w:t>
      </w:r>
      <w:r w:rsidR="0080191C">
        <w:rPr>
          <w:rFonts w:ascii="Book Antiqua" w:hAnsi="Book Antiqua"/>
          <w:color w:val="auto"/>
        </w:rPr>
        <w:t>Petra Kováříka</w:t>
      </w:r>
      <w:r w:rsidR="00064958" w:rsidRPr="00623811">
        <w:rPr>
          <w:rFonts w:ascii="Book Antiqua" w:hAnsi="Book Antiqua"/>
          <w:color w:val="auto"/>
        </w:rPr>
        <w:t xml:space="preserve">, </w:t>
      </w:r>
      <w:r w:rsidRPr="00623811">
        <w:rPr>
          <w:rFonts w:ascii="Book Antiqua" w:hAnsi="Book Antiqua"/>
          <w:color w:val="auto"/>
        </w:rPr>
        <w:t xml:space="preserve">telefonicky na telefonním čísle: </w:t>
      </w:r>
      <w:r w:rsidR="0080191C">
        <w:rPr>
          <w:rFonts w:ascii="Book Antiqua" w:hAnsi="Book Antiqua"/>
          <w:color w:val="auto"/>
        </w:rPr>
        <w:t>257950113 l. 6</w:t>
      </w:r>
      <w:r w:rsidR="00CC371A" w:rsidRPr="00623811">
        <w:rPr>
          <w:rFonts w:ascii="Book Antiqua" w:hAnsi="Book Antiqua"/>
          <w:color w:val="auto"/>
        </w:rPr>
        <w:t xml:space="preserve"> </w:t>
      </w:r>
      <w:r w:rsidRPr="00623811">
        <w:rPr>
          <w:rFonts w:ascii="Book Antiqua" w:hAnsi="Book Antiqua"/>
          <w:color w:val="auto"/>
        </w:rPr>
        <w:t xml:space="preserve">a na e-mailu: </w:t>
      </w:r>
      <w:r w:rsidR="0080191C">
        <w:rPr>
          <w:rFonts w:ascii="Book Antiqua" w:hAnsi="Book Antiqua"/>
          <w:color w:val="auto"/>
        </w:rPr>
        <w:t>pkovarik</w:t>
      </w:r>
      <w:r w:rsidR="0080191C" w:rsidRPr="0080191C">
        <w:rPr>
          <w:rFonts w:ascii="Book Antiqua" w:hAnsi="Book Antiqua"/>
          <w:color w:val="auto"/>
        </w:rPr>
        <w:t>@</w:t>
      </w:r>
      <w:r w:rsidR="0080191C">
        <w:rPr>
          <w:rFonts w:ascii="Book Antiqua" w:hAnsi="Book Antiqua"/>
          <w:color w:val="auto"/>
        </w:rPr>
        <w:t>mczlicin.cz</w:t>
      </w:r>
      <w:r w:rsidR="00064958" w:rsidRPr="00623811">
        <w:rPr>
          <w:rFonts w:ascii="Book Antiqua" w:hAnsi="Book Antiqua"/>
          <w:color w:val="auto"/>
          <w:u w:val="single" w:color="0000FF"/>
        </w:rPr>
        <w:t>,</w:t>
      </w:r>
      <w:r w:rsidRPr="00623811">
        <w:rPr>
          <w:rFonts w:ascii="Book Antiqua" w:hAnsi="Book Antiqua"/>
          <w:color w:val="auto"/>
          <w:u w:val="single" w:color="0000FF"/>
        </w:rPr>
        <w:t xml:space="preserve"> </w:t>
      </w:r>
      <w:r w:rsidRPr="00623811">
        <w:rPr>
          <w:rFonts w:ascii="Book Antiqua" w:hAnsi="Book Antiqua"/>
          <w:color w:val="auto"/>
        </w:rPr>
        <w:t>nejméně 3 pracovní dny před jeho uskutečněním.</w:t>
      </w:r>
    </w:p>
    <w:p w14:paraId="7878C7C2" w14:textId="77777777" w:rsidR="00814668" w:rsidRDefault="00814668" w:rsidP="000F31E3">
      <w:pPr>
        <w:spacing w:after="0" w:line="280" w:lineRule="atLeast"/>
        <w:ind w:right="0"/>
        <w:rPr>
          <w:rFonts w:ascii="Book Antiqua" w:hAnsi="Book Antiqua"/>
          <w:color w:val="FF0000"/>
        </w:rPr>
      </w:pPr>
    </w:p>
    <w:p w14:paraId="4C945776" w14:textId="77777777" w:rsidR="00BF4326" w:rsidRPr="00A04C56" w:rsidRDefault="00BF4326" w:rsidP="000F31E3">
      <w:pPr>
        <w:spacing w:after="0" w:line="280" w:lineRule="atLeast"/>
        <w:ind w:right="0"/>
        <w:rPr>
          <w:rFonts w:ascii="Book Antiqua" w:hAnsi="Book Antiqua"/>
          <w:color w:val="auto"/>
        </w:rPr>
      </w:pPr>
    </w:p>
    <w:p w14:paraId="71EC189D" w14:textId="3678D02D" w:rsidR="00106C7E" w:rsidRPr="00BF4326" w:rsidRDefault="00813B47" w:rsidP="000F31E3">
      <w:pPr>
        <w:spacing w:after="0" w:line="280" w:lineRule="atLeast"/>
        <w:ind w:left="10" w:right="6" w:hanging="10"/>
        <w:jc w:val="center"/>
        <w:rPr>
          <w:rFonts w:ascii="Book Antiqua" w:hAnsi="Book Antiqua"/>
          <w:color w:val="auto"/>
        </w:rPr>
      </w:pPr>
      <w:r w:rsidRPr="00BF4326">
        <w:rPr>
          <w:rFonts w:ascii="Book Antiqua" w:hAnsi="Book Antiqua"/>
          <w:b/>
          <w:color w:val="auto"/>
        </w:rPr>
        <w:t>IV.</w:t>
      </w:r>
    </w:p>
    <w:p w14:paraId="09793B92" w14:textId="77777777" w:rsidR="00106C7E" w:rsidRPr="00BF4326" w:rsidRDefault="00813B47" w:rsidP="000F31E3">
      <w:pPr>
        <w:spacing w:after="0" w:line="280" w:lineRule="atLeast"/>
        <w:ind w:left="10" w:right="5" w:hanging="10"/>
        <w:jc w:val="center"/>
        <w:rPr>
          <w:rFonts w:ascii="Book Antiqua" w:hAnsi="Book Antiqua"/>
          <w:color w:val="auto"/>
        </w:rPr>
      </w:pPr>
      <w:r w:rsidRPr="00BF4326">
        <w:rPr>
          <w:rFonts w:ascii="Book Antiqua" w:hAnsi="Book Antiqua"/>
          <w:b/>
          <w:color w:val="auto"/>
        </w:rPr>
        <w:t>Kupní cena</w:t>
      </w:r>
    </w:p>
    <w:p w14:paraId="0AEEFF53" w14:textId="5FD15951" w:rsidR="00106C7E" w:rsidRPr="00BF4326" w:rsidRDefault="00813B47" w:rsidP="00623811">
      <w:pPr>
        <w:pStyle w:val="Odstavecseseznamem"/>
        <w:numPr>
          <w:ilvl w:val="1"/>
          <w:numId w:val="26"/>
        </w:numPr>
        <w:spacing w:after="0" w:line="280" w:lineRule="atLeast"/>
        <w:ind w:left="567" w:right="0" w:hanging="567"/>
        <w:contextualSpacing w:val="0"/>
        <w:rPr>
          <w:rFonts w:ascii="Book Antiqua" w:hAnsi="Book Antiqua"/>
          <w:color w:val="auto"/>
        </w:rPr>
      </w:pPr>
      <w:r w:rsidRPr="00BF4326">
        <w:rPr>
          <w:rFonts w:ascii="Book Antiqua" w:hAnsi="Book Antiqua"/>
          <w:color w:val="auto"/>
        </w:rPr>
        <w:t>Kupní cena za předmět plnění včetně souvisejících činností uvedených v této smlouvě je sjednána v souladu s cenou, kterou prodávající nabídl v rámci zadávacího řízení na zakázku.</w:t>
      </w:r>
      <w:r w:rsidR="002D3161" w:rsidRPr="00BF4326">
        <w:rPr>
          <w:rFonts w:ascii="Book Antiqua" w:hAnsi="Book Antiqua"/>
          <w:color w:val="auto"/>
        </w:rPr>
        <w:t xml:space="preserve"> </w:t>
      </w:r>
      <w:r w:rsidR="002D3161" w:rsidRPr="00A04C56">
        <w:rPr>
          <w:rFonts w:ascii="Book Antiqua" w:hAnsi="Book Antiqua" w:cs="Times New Roman"/>
          <w:color w:val="auto"/>
          <w:szCs w:val="24"/>
        </w:rPr>
        <w:t xml:space="preserve">Celková cena předmětu </w:t>
      </w:r>
      <w:r w:rsidR="00537F8A">
        <w:rPr>
          <w:rFonts w:ascii="Book Antiqua" w:hAnsi="Book Antiqua" w:cs="Times New Roman"/>
          <w:color w:val="auto"/>
          <w:szCs w:val="24"/>
        </w:rPr>
        <w:t>plnění</w:t>
      </w:r>
      <w:r w:rsidR="002D3161" w:rsidRPr="00A04C56">
        <w:rPr>
          <w:rFonts w:ascii="Book Antiqua" w:hAnsi="Book Antiqua" w:cs="Times New Roman"/>
          <w:color w:val="auto"/>
          <w:szCs w:val="24"/>
        </w:rPr>
        <w:t xml:space="preserve"> činí </w:t>
      </w:r>
      <w:proofErr w:type="gramStart"/>
      <w:r w:rsidR="0080191C">
        <w:rPr>
          <w:rFonts w:ascii="Book Antiqua" w:hAnsi="Book Antiqua" w:cs="Times New Roman"/>
          <w:color w:val="auto"/>
          <w:szCs w:val="24"/>
        </w:rPr>
        <w:t>9,497.700,-</w:t>
      </w:r>
      <w:proofErr w:type="gramEnd"/>
      <w:r w:rsidR="002D3161" w:rsidRPr="00A04C56">
        <w:rPr>
          <w:rFonts w:ascii="Book Antiqua" w:hAnsi="Book Antiqua" w:cs="Times New Roman"/>
          <w:color w:val="auto"/>
          <w:szCs w:val="24"/>
        </w:rPr>
        <w:t>Kč (slovy:</w:t>
      </w:r>
      <w:r w:rsidR="0080191C">
        <w:rPr>
          <w:rFonts w:ascii="Book Antiqua" w:hAnsi="Book Antiqua" w:cs="Times New Roman"/>
          <w:color w:val="auto"/>
          <w:szCs w:val="24"/>
        </w:rPr>
        <w:t xml:space="preserve"> </w:t>
      </w:r>
      <w:proofErr w:type="spellStart"/>
      <w:r w:rsidR="0080191C">
        <w:rPr>
          <w:rFonts w:ascii="Book Antiqua" w:hAnsi="Book Antiqua" w:cs="Times New Roman"/>
          <w:color w:val="auto"/>
          <w:szCs w:val="24"/>
        </w:rPr>
        <w:t>devětmiliúonůčtyřistadevadesátsedmtisícsedmset</w:t>
      </w:r>
      <w:proofErr w:type="spellEnd"/>
      <w:r w:rsidR="0080191C">
        <w:rPr>
          <w:rFonts w:ascii="Book Antiqua" w:hAnsi="Book Antiqua" w:cs="Times New Roman"/>
          <w:color w:val="auto"/>
          <w:szCs w:val="24"/>
        </w:rPr>
        <w:t xml:space="preserve"> </w:t>
      </w:r>
      <w:r w:rsidR="002D3161" w:rsidRPr="00A04C56">
        <w:rPr>
          <w:rFonts w:ascii="Book Antiqua" w:hAnsi="Book Antiqua" w:cs="Times New Roman"/>
          <w:color w:val="auto"/>
          <w:szCs w:val="24"/>
        </w:rPr>
        <w:t>korun českých).</w:t>
      </w:r>
    </w:p>
    <w:p w14:paraId="0DC5B7DF" w14:textId="77777777" w:rsidR="002D3161" w:rsidRPr="00A04C56" w:rsidRDefault="002D3161" w:rsidP="00623811">
      <w:pPr>
        <w:pStyle w:val="Odstavecseseznamem"/>
        <w:spacing w:after="0" w:line="280" w:lineRule="atLeast"/>
        <w:ind w:left="567" w:right="0" w:hanging="567"/>
        <w:contextualSpacing w:val="0"/>
        <w:rPr>
          <w:rFonts w:ascii="Book Antiqua" w:hAnsi="Book Antiqua"/>
          <w:color w:val="FF0000"/>
        </w:rPr>
      </w:pPr>
    </w:p>
    <w:p w14:paraId="5F9FDEC7" w14:textId="77777777" w:rsidR="00106C7E" w:rsidRPr="007B03D0" w:rsidRDefault="00813B47" w:rsidP="00623811">
      <w:pPr>
        <w:numPr>
          <w:ilvl w:val="1"/>
          <w:numId w:val="26"/>
        </w:numPr>
        <w:spacing w:after="0" w:line="280" w:lineRule="atLeast"/>
        <w:ind w:left="567" w:right="0" w:hanging="567"/>
        <w:rPr>
          <w:rFonts w:ascii="Book Antiqua" w:hAnsi="Book Antiqua"/>
          <w:color w:val="auto"/>
        </w:rPr>
      </w:pPr>
      <w:r w:rsidRPr="00621714">
        <w:rPr>
          <w:rFonts w:ascii="Book Antiqua" w:hAnsi="Book Antiqua"/>
          <w:color w:val="auto"/>
        </w:rPr>
        <w:t>Kupní cena bez DPH je sjednána jako nejvýše přípustná. Jsou v ní zahrnuty veškeré</w:t>
      </w:r>
      <w:r w:rsidR="00064958" w:rsidRPr="00621714">
        <w:rPr>
          <w:rFonts w:ascii="Book Antiqua" w:hAnsi="Book Antiqua"/>
          <w:color w:val="auto"/>
        </w:rPr>
        <w:t xml:space="preserve"> </w:t>
      </w:r>
      <w:r w:rsidRPr="00621714">
        <w:rPr>
          <w:rFonts w:ascii="Book Antiqua" w:hAnsi="Book Antiqua"/>
          <w:color w:val="auto"/>
        </w:rPr>
        <w:t xml:space="preserve">náklady prodávajícího nezbytné pro řádné a včasné splnění celého předmětu této </w:t>
      </w:r>
      <w:r w:rsidRPr="007B03D0">
        <w:rPr>
          <w:rFonts w:ascii="Book Antiqua" w:hAnsi="Book Antiqua"/>
          <w:color w:val="auto"/>
        </w:rPr>
        <w:t>smlouvy.</w:t>
      </w:r>
    </w:p>
    <w:p w14:paraId="13325415" w14:textId="77777777" w:rsidR="00064958" w:rsidRPr="007B03D0" w:rsidRDefault="00064958" w:rsidP="00623811">
      <w:pPr>
        <w:spacing w:after="0" w:line="280" w:lineRule="atLeast"/>
        <w:ind w:left="567" w:right="0" w:hanging="567"/>
        <w:rPr>
          <w:rFonts w:ascii="Book Antiqua" w:hAnsi="Book Antiqua"/>
          <w:color w:val="auto"/>
        </w:rPr>
      </w:pPr>
    </w:p>
    <w:p w14:paraId="0CD070AA" w14:textId="157580EE" w:rsidR="00106C7E" w:rsidRPr="007B03D0" w:rsidRDefault="00064958" w:rsidP="00623811">
      <w:pPr>
        <w:numPr>
          <w:ilvl w:val="1"/>
          <w:numId w:val="26"/>
        </w:numPr>
        <w:spacing w:after="0" w:line="280" w:lineRule="atLeast"/>
        <w:ind w:left="567" w:right="0" w:hanging="567"/>
        <w:rPr>
          <w:rFonts w:ascii="Book Antiqua" w:hAnsi="Book Antiqua"/>
          <w:color w:val="auto"/>
        </w:rPr>
      </w:pPr>
      <w:r w:rsidRPr="007B03D0">
        <w:rPr>
          <w:rFonts w:ascii="Book Antiqua" w:hAnsi="Book Antiqua"/>
          <w:color w:val="auto"/>
        </w:rPr>
        <w:t xml:space="preserve"> </w:t>
      </w:r>
      <w:r w:rsidR="00813B47" w:rsidRPr="007B03D0">
        <w:rPr>
          <w:rFonts w:ascii="Book Antiqua" w:hAnsi="Book Antiqua"/>
          <w:color w:val="auto"/>
        </w:rPr>
        <w:t>Kupní cenu je možné změnit pouze za podmínky, že v průběhu plnění této smlouvy doj</w:t>
      </w:r>
      <w:r w:rsidRPr="007B03D0">
        <w:rPr>
          <w:rFonts w:ascii="Book Antiqua" w:hAnsi="Book Antiqua"/>
          <w:color w:val="auto"/>
        </w:rPr>
        <w:t xml:space="preserve">de </w:t>
      </w:r>
      <w:r w:rsidR="00813B47" w:rsidRPr="007B03D0">
        <w:rPr>
          <w:rFonts w:ascii="Book Antiqua" w:hAnsi="Book Antiqua"/>
          <w:color w:val="auto"/>
        </w:rPr>
        <w:t>ke změně sazby DPH.</w:t>
      </w:r>
      <w:r w:rsidR="006A7EC9">
        <w:rPr>
          <w:rFonts w:ascii="Book Antiqua" w:hAnsi="Book Antiqua"/>
          <w:color w:val="auto"/>
        </w:rPr>
        <w:t xml:space="preserve"> </w:t>
      </w:r>
    </w:p>
    <w:p w14:paraId="26198B8A" w14:textId="77777777" w:rsidR="00106C7E" w:rsidRPr="007B03D0" w:rsidRDefault="00813B47" w:rsidP="00623811">
      <w:pPr>
        <w:numPr>
          <w:ilvl w:val="1"/>
          <w:numId w:val="26"/>
        </w:numPr>
        <w:spacing w:after="0" w:line="280" w:lineRule="atLeast"/>
        <w:ind w:left="567" w:right="0" w:hanging="567"/>
        <w:rPr>
          <w:rFonts w:ascii="Book Antiqua" w:hAnsi="Book Antiqua"/>
          <w:color w:val="auto"/>
        </w:rPr>
      </w:pPr>
      <w:r w:rsidRPr="007B03D0">
        <w:rPr>
          <w:rFonts w:ascii="Book Antiqua" w:hAnsi="Book Antiqua"/>
          <w:color w:val="auto"/>
        </w:rPr>
        <w:lastRenderedPageBreak/>
        <w:t>Kupní cena bez DPH obsahuje veškeré náklady na pořízení zařízení a zajištění komplet</w:t>
      </w:r>
      <w:r w:rsidR="00064958" w:rsidRPr="007B03D0">
        <w:rPr>
          <w:rFonts w:ascii="Book Antiqua" w:hAnsi="Book Antiqua"/>
          <w:color w:val="auto"/>
        </w:rPr>
        <w:t>n</w:t>
      </w:r>
      <w:r w:rsidRPr="007B03D0">
        <w:rPr>
          <w:rFonts w:ascii="Book Antiqua" w:hAnsi="Book Antiqua"/>
          <w:color w:val="auto"/>
        </w:rPr>
        <w:t>í dodávky v souladu s vymezením předmětu plnění v této smlouvě a jejích přílohách.</w:t>
      </w:r>
    </w:p>
    <w:p w14:paraId="3D0AEA0D" w14:textId="77777777" w:rsidR="00064958" w:rsidRPr="007B03D0" w:rsidRDefault="00064958" w:rsidP="00623811">
      <w:pPr>
        <w:spacing w:after="0" w:line="280" w:lineRule="atLeast"/>
        <w:ind w:left="567" w:right="0" w:hanging="567"/>
        <w:rPr>
          <w:rFonts w:ascii="Book Antiqua" w:hAnsi="Book Antiqua"/>
          <w:color w:val="auto"/>
        </w:rPr>
      </w:pPr>
    </w:p>
    <w:p w14:paraId="2F30D70B" w14:textId="77B44485" w:rsidR="00F21631" w:rsidRDefault="00813B47" w:rsidP="00623811">
      <w:pPr>
        <w:numPr>
          <w:ilvl w:val="1"/>
          <w:numId w:val="26"/>
        </w:numPr>
        <w:spacing w:after="0" w:line="280" w:lineRule="atLeast"/>
        <w:ind w:left="567" w:right="0" w:hanging="567"/>
        <w:rPr>
          <w:rFonts w:ascii="Book Antiqua" w:hAnsi="Book Antiqua"/>
          <w:color w:val="auto"/>
        </w:rPr>
      </w:pPr>
      <w:r w:rsidRPr="007B03D0">
        <w:rPr>
          <w:rFonts w:ascii="Book Antiqua" w:hAnsi="Book Antiqua"/>
          <w:color w:val="auto"/>
        </w:rPr>
        <w:t>Prodávající prohlašuje, že se řádně seznámil s rozsahem předmětu této smlouvy a potvrzuje, že dohodnutá kupní cena zahrnuje veškeré náklady spojené se splněním této smlouvy.</w:t>
      </w:r>
    </w:p>
    <w:p w14:paraId="59B5939B" w14:textId="77777777" w:rsidR="00623811" w:rsidRDefault="00623811" w:rsidP="00623811">
      <w:pPr>
        <w:spacing w:after="0" w:line="280" w:lineRule="atLeast"/>
        <w:ind w:left="567" w:right="0" w:hanging="567"/>
        <w:rPr>
          <w:rFonts w:ascii="Book Antiqua" w:hAnsi="Book Antiqua"/>
          <w:color w:val="auto"/>
        </w:rPr>
      </w:pPr>
    </w:p>
    <w:p w14:paraId="57627877" w14:textId="5D37285C" w:rsidR="00623811" w:rsidRPr="00323A70" w:rsidRDefault="00623811" w:rsidP="00623811">
      <w:pPr>
        <w:numPr>
          <w:ilvl w:val="1"/>
          <w:numId w:val="26"/>
        </w:numPr>
        <w:spacing w:after="0" w:line="280" w:lineRule="atLeast"/>
        <w:ind w:left="567" w:right="0" w:hanging="567"/>
        <w:rPr>
          <w:rFonts w:ascii="Book Antiqua" w:hAnsi="Book Antiqua"/>
          <w:color w:val="auto"/>
        </w:rPr>
      </w:pPr>
      <w:r w:rsidRPr="00323A70">
        <w:rPr>
          <w:rFonts w:ascii="Book Antiqua" w:hAnsi="Book Antiqua"/>
          <w:color w:val="auto"/>
        </w:rPr>
        <w:t>Pokud kupující využije možnosti postupovat v souladu s ust. § 100 zákona a bude požadovat navýšení počtu dodávaného nábytku či audiovizuální techniky a spotřebičů nad rámec požadovaný v projektové dokumentaci, proběhne ocenění počtu dodávaného nábytku či audiovizuální techniky a spotřebičů nad rámec požadovaný v projektové dokumentaci tak, že budou použity jednotkové ceny uvedené cenové kalkulaci, která je přílohou této smlouvy.</w:t>
      </w:r>
    </w:p>
    <w:p w14:paraId="7FB68CF8" w14:textId="77777777" w:rsidR="00F21631" w:rsidRDefault="00F21631" w:rsidP="00F21631">
      <w:pPr>
        <w:pStyle w:val="Odstavecseseznamem"/>
        <w:rPr>
          <w:rFonts w:ascii="Book Antiqua" w:hAnsi="Book Antiqua"/>
          <w:b/>
        </w:rPr>
      </w:pPr>
    </w:p>
    <w:p w14:paraId="0FABB59D" w14:textId="77777777" w:rsidR="005E55A4" w:rsidRDefault="005E55A4" w:rsidP="000F31E3">
      <w:pPr>
        <w:spacing w:after="0" w:line="280" w:lineRule="atLeast"/>
        <w:ind w:left="10" w:right="3" w:hanging="10"/>
        <w:jc w:val="center"/>
        <w:rPr>
          <w:rFonts w:ascii="Book Antiqua" w:hAnsi="Book Antiqua"/>
          <w:b/>
          <w:color w:val="auto"/>
        </w:rPr>
      </w:pPr>
    </w:p>
    <w:p w14:paraId="1B3E728E" w14:textId="2231B407" w:rsidR="00106C7E" w:rsidRPr="007B03D0" w:rsidRDefault="00813B47" w:rsidP="000F31E3">
      <w:pPr>
        <w:spacing w:after="0" w:line="280" w:lineRule="atLeast"/>
        <w:ind w:left="10" w:right="3" w:hanging="10"/>
        <w:jc w:val="center"/>
        <w:rPr>
          <w:rFonts w:ascii="Book Antiqua" w:hAnsi="Book Antiqua"/>
          <w:color w:val="auto"/>
        </w:rPr>
      </w:pPr>
      <w:r w:rsidRPr="007B03D0">
        <w:rPr>
          <w:rFonts w:ascii="Book Antiqua" w:hAnsi="Book Antiqua"/>
          <w:b/>
          <w:color w:val="auto"/>
        </w:rPr>
        <w:t>V.</w:t>
      </w:r>
    </w:p>
    <w:p w14:paraId="45BD63A3" w14:textId="77777777" w:rsidR="00106C7E" w:rsidRPr="007B03D0" w:rsidRDefault="00813B47" w:rsidP="000F31E3">
      <w:pPr>
        <w:spacing w:after="0" w:line="280" w:lineRule="atLeast"/>
        <w:ind w:left="10" w:right="3" w:hanging="10"/>
        <w:jc w:val="center"/>
        <w:rPr>
          <w:rFonts w:ascii="Book Antiqua" w:hAnsi="Book Antiqua"/>
          <w:color w:val="auto"/>
        </w:rPr>
      </w:pPr>
      <w:r w:rsidRPr="007B03D0">
        <w:rPr>
          <w:rFonts w:ascii="Book Antiqua" w:hAnsi="Book Antiqua"/>
          <w:b/>
          <w:color w:val="auto"/>
        </w:rPr>
        <w:t>Platební podmínky a fakturace</w:t>
      </w:r>
    </w:p>
    <w:p w14:paraId="705C1718" w14:textId="77777777" w:rsidR="00FF7B22" w:rsidRPr="00FF7B22" w:rsidRDefault="00FF7B22" w:rsidP="00623811">
      <w:pPr>
        <w:numPr>
          <w:ilvl w:val="1"/>
          <w:numId w:val="3"/>
        </w:numPr>
        <w:spacing w:after="0" w:line="280" w:lineRule="atLeast"/>
        <w:ind w:left="567" w:right="0" w:hanging="567"/>
        <w:rPr>
          <w:rFonts w:ascii="Book Antiqua" w:hAnsi="Book Antiqua"/>
          <w:color w:val="auto"/>
        </w:rPr>
      </w:pPr>
      <w:r w:rsidRPr="00FF7B22">
        <w:rPr>
          <w:rFonts w:ascii="Book Antiqua" w:hAnsi="Book Antiqua"/>
          <w:color w:val="auto"/>
        </w:rPr>
        <w:t>Zálohové platby se nesjednávají.</w:t>
      </w:r>
    </w:p>
    <w:p w14:paraId="17EEE490" w14:textId="77777777" w:rsidR="00FF7B22" w:rsidRPr="00FF7B22" w:rsidRDefault="00FF7B22" w:rsidP="00623811">
      <w:pPr>
        <w:spacing w:after="0" w:line="280" w:lineRule="atLeast"/>
        <w:ind w:left="567" w:right="0" w:hanging="567"/>
        <w:rPr>
          <w:rFonts w:ascii="Book Antiqua" w:hAnsi="Book Antiqua"/>
          <w:color w:val="auto"/>
        </w:rPr>
      </w:pPr>
    </w:p>
    <w:p w14:paraId="42C33111" w14:textId="5B0BA28C" w:rsidR="00FF7B22" w:rsidRPr="00FF7B22" w:rsidRDefault="00FF7B22" w:rsidP="00623811">
      <w:pPr>
        <w:numPr>
          <w:ilvl w:val="1"/>
          <w:numId w:val="3"/>
        </w:numPr>
        <w:spacing w:after="0" w:line="280" w:lineRule="atLeast"/>
        <w:ind w:left="567" w:right="0" w:hanging="567"/>
        <w:rPr>
          <w:rFonts w:ascii="Book Antiqua" w:hAnsi="Book Antiqua"/>
          <w:color w:val="auto"/>
        </w:rPr>
      </w:pPr>
      <w:r w:rsidRPr="00FF7B22">
        <w:rPr>
          <w:rFonts w:ascii="Book Antiqua" w:hAnsi="Book Antiqua"/>
          <w:color w:val="auto"/>
        </w:rPr>
        <w:t xml:space="preserve">Smluvní strany se dohodly, že úhrada ceny bude uskutečňovaná postupně na základě dílčího plnění. Tím se rozumí fakturace </w:t>
      </w:r>
      <w:r w:rsidR="00AE3DD6" w:rsidRPr="00AE3DD6">
        <w:rPr>
          <w:rFonts w:ascii="Book Antiqua" w:hAnsi="Book Antiqua"/>
          <w:color w:val="auto"/>
        </w:rPr>
        <w:t>po dokončení a předání funkčního celku podle členění uvedeného v projektové dokumentaci,</w:t>
      </w:r>
      <w:r w:rsidRPr="00FF7B22">
        <w:rPr>
          <w:rFonts w:ascii="Book Antiqua" w:hAnsi="Book Antiqua"/>
          <w:color w:val="auto"/>
        </w:rPr>
        <w:t xml:space="preserve"> a to na základě soupisu skutečně a řádně </w:t>
      </w:r>
      <w:r w:rsidR="00922E94">
        <w:rPr>
          <w:rFonts w:ascii="Book Antiqua" w:hAnsi="Book Antiqua"/>
          <w:color w:val="auto"/>
        </w:rPr>
        <w:t xml:space="preserve"> předan</w:t>
      </w:r>
      <w:r w:rsidR="00537F8A">
        <w:rPr>
          <w:rFonts w:ascii="Book Antiqua" w:hAnsi="Book Antiqua"/>
          <w:color w:val="auto"/>
        </w:rPr>
        <w:t>ého předmětu plnění,</w:t>
      </w:r>
      <w:r w:rsidRPr="00FF7B22">
        <w:rPr>
          <w:rFonts w:ascii="Book Antiqua" w:hAnsi="Book Antiqua"/>
          <w:color w:val="auto"/>
        </w:rPr>
        <w:t xml:space="preserve"> potvrzen</w:t>
      </w:r>
      <w:r w:rsidR="00537F8A">
        <w:rPr>
          <w:rFonts w:ascii="Book Antiqua" w:hAnsi="Book Antiqua"/>
          <w:color w:val="auto"/>
        </w:rPr>
        <w:t>ého</w:t>
      </w:r>
      <w:r w:rsidRPr="00FF7B22">
        <w:rPr>
          <w:rFonts w:ascii="Book Antiqua" w:hAnsi="Book Antiqua"/>
          <w:color w:val="auto"/>
        </w:rPr>
        <w:t xml:space="preserve"> </w:t>
      </w:r>
      <w:r>
        <w:rPr>
          <w:rFonts w:ascii="Book Antiqua" w:hAnsi="Book Antiqua"/>
          <w:color w:val="auto"/>
        </w:rPr>
        <w:t xml:space="preserve">a </w:t>
      </w:r>
      <w:r w:rsidRPr="00FF7B22">
        <w:rPr>
          <w:rFonts w:ascii="Book Antiqua" w:hAnsi="Book Antiqua"/>
          <w:color w:val="auto"/>
        </w:rPr>
        <w:t>převzat</w:t>
      </w:r>
      <w:r w:rsidR="00537F8A">
        <w:rPr>
          <w:rFonts w:ascii="Book Antiqua" w:hAnsi="Book Antiqua"/>
          <w:color w:val="auto"/>
        </w:rPr>
        <w:t>ého</w:t>
      </w:r>
      <w:r w:rsidRPr="00FF7B22">
        <w:rPr>
          <w:rFonts w:ascii="Book Antiqua" w:hAnsi="Book Antiqua"/>
          <w:color w:val="auto"/>
        </w:rPr>
        <w:t xml:space="preserve"> </w:t>
      </w:r>
      <w:r w:rsidR="00922E94">
        <w:rPr>
          <w:rFonts w:ascii="Book Antiqua" w:hAnsi="Book Antiqua"/>
          <w:color w:val="auto"/>
        </w:rPr>
        <w:t>kupujícím</w:t>
      </w:r>
      <w:r w:rsidRPr="00FF7B22">
        <w:rPr>
          <w:rFonts w:ascii="Book Antiqua" w:hAnsi="Book Antiqua"/>
          <w:color w:val="auto"/>
        </w:rPr>
        <w:t xml:space="preserve"> na základě dílčího protokolu o převzetí </w:t>
      </w:r>
      <w:r w:rsidR="00537F8A">
        <w:rPr>
          <w:rFonts w:ascii="Book Antiqua" w:hAnsi="Book Antiqua"/>
          <w:color w:val="auto"/>
        </w:rPr>
        <w:t>předmětu plnění</w:t>
      </w:r>
      <w:r w:rsidRPr="00FF7B22">
        <w:rPr>
          <w:rFonts w:ascii="Book Antiqua" w:hAnsi="Book Antiqua"/>
          <w:color w:val="auto"/>
        </w:rPr>
        <w:t>, přičemž za den uskutečnění zdanitelného plnění se považuje den podpisu protokolu o převzetí, na základě provedeného soupisu</w:t>
      </w:r>
      <w:r w:rsidR="003039A8">
        <w:rPr>
          <w:rFonts w:ascii="Book Antiqua" w:hAnsi="Book Antiqua"/>
          <w:color w:val="auto"/>
        </w:rPr>
        <w:t xml:space="preserve"> </w:t>
      </w:r>
      <w:bookmarkStart w:id="3" w:name="_Hlk527991651"/>
      <w:r w:rsidR="003039A8">
        <w:rPr>
          <w:rFonts w:ascii="Book Antiqua" w:hAnsi="Book Antiqua"/>
          <w:color w:val="auto"/>
        </w:rPr>
        <w:t xml:space="preserve">jednotlivých kusů předmětu plnění </w:t>
      </w:r>
      <w:bookmarkEnd w:id="3"/>
      <w:r>
        <w:rPr>
          <w:rFonts w:ascii="Book Antiqua" w:hAnsi="Book Antiqua"/>
          <w:color w:val="auto"/>
        </w:rPr>
        <w:t xml:space="preserve">zástupcem </w:t>
      </w:r>
      <w:r w:rsidR="00922E94">
        <w:rPr>
          <w:rFonts w:ascii="Book Antiqua" w:hAnsi="Book Antiqua"/>
          <w:color w:val="auto"/>
        </w:rPr>
        <w:t>kupující.</w:t>
      </w:r>
      <w:r w:rsidRPr="00FF7B22">
        <w:rPr>
          <w:rFonts w:ascii="Book Antiqua" w:hAnsi="Book Antiqua"/>
          <w:color w:val="auto"/>
        </w:rPr>
        <w:t xml:space="preserve"> </w:t>
      </w:r>
    </w:p>
    <w:p w14:paraId="553E4153" w14:textId="77777777" w:rsidR="00FF7B22" w:rsidRPr="00FF7B22" w:rsidRDefault="00FF7B22" w:rsidP="00623811">
      <w:pPr>
        <w:spacing w:after="0" w:line="280" w:lineRule="atLeast"/>
        <w:ind w:left="567" w:right="0" w:hanging="567"/>
        <w:rPr>
          <w:rFonts w:ascii="Book Antiqua" w:hAnsi="Book Antiqua"/>
          <w:color w:val="auto"/>
        </w:rPr>
      </w:pPr>
    </w:p>
    <w:p w14:paraId="505CF96C" w14:textId="0AABB1A7" w:rsidR="00FF7B22" w:rsidRPr="00FF7B22" w:rsidRDefault="00FF7B22" w:rsidP="00623811">
      <w:pPr>
        <w:numPr>
          <w:ilvl w:val="1"/>
          <w:numId w:val="3"/>
        </w:numPr>
        <w:spacing w:after="0" w:line="280" w:lineRule="atLeast"/>
        <w:ind w:left="567" w:right="0" w:hanging="567"/>
        <w:rPr>
          <w:rFonts w:ascii="Book Antiqua" w:hAnsi="Book Antiqua"/>
          <w:color w:val="auto"/>
        </w:rPr>
      </w:pPr>
      <w:r w:rsidRPr="00FF7B22">
        <w:rPr>
          <w:rFonts w:ascii="Book Antiqua" w:hAnsi="Book Antiqua"/>
          <w:color w:val="auto"/>
        </w:rPr>
        <w:t xml:space="preserve">Celková cena </w:t>
      </w:r>
      <w:r w:rsidR="00537F8A">
        <w:rPr>
          <w:rFonts w:ascii="Book Antiqua" w:hAnsi="Book Antiqua"/>
          <w:color w:val="auto"/>
        </w:rPr>
        <w:t>předmětu plnění</w:t>
      </w:r>
      <w:r w:rsidRPr="00FF7B22">
        <w:rPr>
          <w:rFonts w:ascii="Book Antiqua" w:hAnsi="Book Antiqua"/>
          <w:color w:val="auto"/>
        </w:rPr>
        <w:t xml:space="preserve"> bude vyúčtována v konečné faktuře po protokolárním předání a převzetí </w:t>
      </w:r>
      <w:r>
        <w:rPr>
          <w:rFonts w:ascii="Book Antiqua" w:hAnsi="Book Antiqua"/>
          <w:color w:val="auto"/>
        </w:rPr>
        <w:t>plnění</w:t>
      </w:r>
      <w:r w:rsidRPr="00FF7B22">
        <w:rPr>
          <w:rFonts w:ascii="Book Antiqua" w:hAnsi="Book Antiqua"/>
          <w:color w:val="auto"/>
        </w:rPr>
        <w:t>.</w:t>
      </w:r>
    </w:p>
    <w:p w14:paraId="19D99022" w14:textId="77777777" w:rsidR="00FF7B22" w:rsidRPr="00FF7B22" w:rsidRDefault="00FF7B22" w:rsidP="00623811">
      <w:pPr>
        <w:spacing w:after="0" w:line="280" w:lineRule="atLeast"/>
        <w:ind w:left="567" w:right="0" w:hanging="567"/>
        <w:rPr>
          <w:rFonts w:ascii="Book Antiqua" w:hAnsi="Book Antiqua"/>
          <w:color w:val="auto"/>
        </w:rPr>
      </w:pPr>
    </w:p>
    <w:p w14:paraId="4A7B3168" w14:textId="55480D20" w:rsidR="00FF7B22" w:rsidRPr="00FF7B22" w:rsidRDefault="00FF7B22" w:rsidP="00623811">
      <w:pPr>
        <w:numPr>
          <w:ilvl w:val="1"/>
          <w:numId w:val="3"/>
        </w:numPr>
        <w:spacing w:after="0" w:line="280" w:lineRule="atLeast"/>
        <w:ind w:left="567" w:right="0" w:hanging="567"/>
        <w:rPr>
          <w:rFonts w:ascii="Book Antiqua" w:hAnsi="Book Antiqua"/>
          <w:color w:val="auto"/>
        </w:rPr>
      </w:pPr>
      <w:r w:rsidRPr="00FF7B22">
        <w:rPr>
          <w:rFonts w:ascii="Book Antiqua" w:hAnsi="Book Antiqua"/>
          <w:color w:val="auto"/>
        </w:rPr>
        <w:t xml:space="preserve">Splatnost všech faktur je stanovena dohodou smluvních stran do </w:t>
      </w:r>
      <w:proofErr w:type="gramStart"/>
      <w:r w:rsidRPr="00FF7B22">
        <w:rPr>
          <w:rFonts w:ascii="Book Antiqua" w:hAnsi="Book Antiqua"/>
          <w:color w:val="auto"/>
        </w:rPr>
        <w:t>30-ti</w:t>
      </w:r>
      <w:proofErr w:type="gramEnd"/>
      <w:r w:rsidRPr="00FF7B22">
        <w:rPr>
          <w:rFonts w:ascii="Book Antiqua" w:hAnsi="Book Antiqua"/>
          <w:color w:val="auto"/>
        </w:rPr>
        <w:t xml:space="preserve"> dnů od doručení faktury </w:t>
      </w:r>
      <w:r w:rsidR="00922E94">
        <w:rPr>
          <w:rFonts w:ascii="Book Antiqua" w:hAnsi="Book Antiqua"/>
          <w:color w:val="auto"/>
        </w:rPr>
        <w:t>kupujícímu</w:t>
      </w:r>
      <w:r w:rsidRPr="00FF7B22">
        <w:rPr>
          <w:rFonts w:ascii="Book Antiqua" w:hAnsi="Book Antiqua"/>
          <w:color w:val="auto"/>
        </w:rPr>
        <w:t xml:space="preserve">. Dnem úhrady se rozumí den odepsání fakturované částky z účtu </w:t>
      </w:r>
      <w:r w:rsidR="00922E94">
        <w:rPr>
          <w:rFonts w:ascii="Book Antiqua" w:hAnsi="Book Antiqua"/>
          <w:color w:val="auto"/>
        </w:rPr>
        <w:t>kupujícího.</w:t>
      </w:r>
    </w:p>
    <w:p w14:paraId="73234070" w14:textId="77777777" w:rsidR="00FF7B22" w:rsidRPr="00FF7B22" w:rsidRDefault="00FF7B22" w:rsidP="00623811">
      <w:pPr>
        <w:spacing w:after="0" w:line="280" w:lineRule="atLeast"/>
        <w:ind w:left="567" w:right="0" w:hanging="567"/>
        <w:rPr>
          <w:rFonts w:ascii="Book Antiqua" w:hAnsi="Book Antiqua"/>
          <w:color w:val="auto"/>
        </w:rPr>
      </w:pPr>
    </w:p>
    <w:p w14:paraId="2A6C0AD7" w14:textId="6DFCF637" w:rsidR="00FF7B22" w:rsidRPr="00FF7B22" w:rsidRDefault="00FF7B22" w:rsidP="00623811">
      <w:pPr>
        <w:numPr>
          <w:ilvl w:val="1"/>
          <w:numId w:val="3"/>
        </w:numPr>
        <w:spacing w:after="0" w:line="280" w:lineRule="atLeast"/>
        <w:ind w:left="567" w:right="0" w:hanging="567"/>
        <w:rPr>
          <w:rFonts w:ascii="Book Antiqua" w:hAnsi="Book Antiqua"/>
          <w:color w:val="auto"/>
        </w:rPr>
      </w:pPr>
      <w:r w:rsidRPr="00FF7B22">
        <w:rPr>
          <w:rFonts w:ascii="Book Antiqua" w:hAnsi="Book Antiqua"/>
          <w:color w:val="auto"/>
        </w:rPr>
        <w:t xml:space="preserve">Dílčí faktury budou vystavovány až do výše 95 % nabídkové ceny </w:t>
      </w:r>
      <w:r w:rsidR="003039A8">
        <w:rPr>
          <w:rFonts w:ascii="Book Antiqua" w:hAnsi="Book Antiqua"/>
          <w:color w:val="auto"/>
        </w:rPr>
        <w:t>předmětu plnění</w:t>
      </w:r>
      <w:r w:rsidRPr="00FF7B22">
        <w:rPr>
          <w:rFonts w:ascii="Book Antiqua" w:hAnsi="Book Antiqua"/>
          <w:color w:val="auto"/>
        </w:rPr>
        <w:t xml:space="preserve"> bez DPH.</w:t>
      </w:r>
    </w:p>
    <w:p w14:paraId="0DE8A137" w14:textId="77777777" w:rsidR="00FF7B22" w:rsidRPr="00FF7B22" w:rsidRDefault="00FF7B22" w:rsidP="00623811">
      <w:pPr>
        <w:spacing w:after="0" w:line="280" w:lineRule="atLeast"/>
        <w:ind w:left="567" w:right="0" w:hanging="567"/>
        <w:rPr>
          <w:rFonts w:ascii="Book Antiqua" w:hAnsi="Book Antiqua"/>
          <w:color w:val="auto"/>
        </w:rPr>
      </w:pPr>
    </w:p>
    <w:p w14:paraId="307D7CEB" w14:textId="1C256CDC" w:rsidR="00FF7B22" w:rsidRPr="00FF7B22" w:rsidRDefault="00FF7B22" w:rsidP="00623811">
      <w:pPr>
        <w:numPr>
          <w:ilvl w:val="1"/>
          <w:numId w:val="3"/>
        </w:numPr>
        <w:spacing w:after="0" w:line="280" w:lineRule="atLeast"/>
        <w:ind w:left="567" w:right="0" w:hanging="567"/>
        <w:rPr>
          <w:rFonts w:ascii="Book Antiqua" w:hAnsi="Book Antiqua"/>
          <w:color w:val="auto"/>
        </w:rPr>
      </w:pPr>
      <w:r w:rsidRPr="00FF7B22">
        <w:rPr>
          <w:rFonts w:ascii="Book Antiqua" w:hAnsi="Book Antiqua"/>
          <w:color w:val="auto"/>
        </w:rPr>
        <w:t xml:space="preserve">Zbývajících 5 % ceny </w:t>
      </w:r>
      <w:r>
        <w:rPr>
          <w:rFonts w:ascii="Book Antiqua" w:hAnsi="Book Antiqua"/>
          <w:color w:val="auto"/>
        </w:rPr>
        <w:t>plněn</w:t>
      </w:r>
      <w:r w:rsidRPr="00FF7B22">
        <w:rPr>
          <w:rFonts w:ascii="Book Antiqua" w:hAnsi="Book Antiqua"/>
          <w:color w:val="auto"/>
        </w:rPr>
        <w:t xml:space="preserve">a bude vyúčtováno konečnou fakturou po úspěšném předání a převzetí dokončeného </w:t>
      </w:r>
      <w:r>
        <w:rPr>
          <w:rFonts w:ascii="Book Antiqua" w:hAnsi="Book Antiqua"/>
          <w:color w:val="auto"/>
        </w:rPr>
        <w:t xml:space="preserve">plnění </w:t>
      </w:r>
      <w:r w:rsidRPr="00FF7B22">
        <w:rPr>
          <w:rFonts w:ascii="Book Antiqua" w:hAnsi="Book Antiqua"/>
          <w:color w:val="auto"/>
        </w:rPr>
        <w:t xml:space="preserve">a odstranění všech vad a nedodělků, které jsou uvedeny v protokolu o předání a převzetí </w:t>
      </w:r>
      <w:r>
        <w:rPr>
          <w:rFonts w:ascii="Book Antiqua" w:hAnsi="Book Antiqua"/>
          <w:color w:val="auto"/>
        </w:rPr>
        <w:t>plnění</w:t>
      </w:r>
      <w:r w:rsidRPr="00FF7B22">
        <w:rPr>
          <w:rFonts w:ascii="Book Antiqua" w:hAnsi="Book Antiqua"/>
          <w:color w:val="auto"/>
        </w:rPr>
        <w:t>.</w:t>
      </w:r>
    </w:p>
    <w:p w14:paraId="592E1737" w14:textId="77777777" w:rsidR="00FF7B22" w:rsidRPr="00FF7B22" w:rsidRDefault="00FF7B22" w:rsidP="00623811">
      <w:pPr>
        <w:spacing w:after="0" w:line="280" w:lineRule="atLeast"/>
        <w:ind w:left="567" w:right="0" w:hanging="567"/>
        <w:rPr>
          <w:rFonts w:ascii="Book Antiqua" w:hAnsi="Book Antiqua"/>
          <w:color w:val="auto"/>
        </w:rPr>
      </w:pPr>
    </w:p>
    <w:p w14:paraId="583D7CA2" w14:textId="503200DF" w:rsidR="00FF7B22" w:rsidRPr="00FF7B22" w:rsidRDefault="00FF7B22" w:rsidP="00623811">
      <w:pPr>
        <w:numPr>
          <w:ilvl w:val="1"/>
          <w:numId w:val="3"/>
        </w:numPr>
        <w:spacing w:after="0" w:line="280" w:lineRule="atLeast"/>
        <w:ind w:left="567" w:right="0" w:hanging="567"/>
        <w:rPr>
          <w:rFonts w:ascii="Book Antiqua" w:hAnsi="Book Antiqua"/>
          <w:color w:val="auto"/>
        </w:rPr>
      </w:pPr>
      <w:r w:rsidRPr="00FF7B22">
        <w:rPr>
          <w:rFonts w:ascii="Book Antiqua" w:hAnsi="Book Antiqua"/>
          <w:color w:val="auto"/>
        </w:rPr>
        <w:t xml:space="preserve">Dílčí faktura musí být doručena </w:t>
      </w:r>
      <w:r w:rsidR="00922E94">
        <w:rPr>
          <w:rFonts w:ascii="Book Antiqua" w:hAnsi="Book Antiqua"/>
          <w:color w:val="auto"/>
        </w:rPr>
        <w:t>kupujícímu</w:t>
      </w:r>
      <w:r w:rsidRPr="00FF7B22">
        <w:rPr>
          <w:rFonts w:ascii="Book Antiqua" w:hAnsi="Book Antiqua"/>
          <w:color w:val="auto"/>
        </w:rPr>
        <w:t xml:space="preserve"> do </w:t>
      </w:r>
      <w:proofErr w:type="gramStart"/>
      <w:r>
        <w:rPr>
          <w:rFonts w:ascii="Book Antiqua" w:hAnsi="Book Antiqua"/>
          <w:color w:val="auto"/>
        </w:rPr>
        <w:t>10</w:t>
      </w:r>
      <w:r w:rsidRPr="00FF7B22">
        <w:rPr>
          <w:rFonts w:ascii="Book Antiqua" w:hAnsi="Book Antiqua"/>
          <w:color w:val="auto"/>
        </w:rPr>
        <w:t>-tého</w:t>
      </w:r>
      <w:proofErr w:type="gramEnd"/>
      <w:r w:rsidRPr="00FF7B22">
        <w:rPr>
          <w:rFonts w:ascii="Book Antiqua" w:hAnsi="Book Antiqua"/>
          <w:color w:val="auto"/>
        </w:rPr>
        <w:t xml:space="preserve"> kalendářního dne následujícího měsíce.</w:t>
      </w:r>
    </w:p>
    <w:p w14:paraId="49E34305" w14:textId="77777777" w:rsidR="00FF7B22" w:rsidRPr="00FF7B22" w:rsidRDefault="00FF7B22" w:rsidP="00623811">
      <w:pPr>
        <w:spacing w:after="0" w:line="280" w:lineRule="atLeast"/>
        <w:ind w:left="567" w:right="0" w:hanging="567"/>
        <w:rPr>
          <w:rFonts w:ascii="Book Antiqua" w:hAnsi="Book Antiqua"/>
          <w:color w:val="auto"/>
        </w:rPr>
      </w:pPr>
    </w:p>
    <w:p w14:paraId="2E8EED6F" w14:textId="5315FF37" w:rsidR="00FF7B22" w:rsidRPr="00FF7B22" w:rsidRDefault="00FF7B22" w:rsidP="00623811">
      <w:pPr>
        <w:numPr>
          <w:ilvl w:val="1"/>
          <w:numId w:val="3"/>
        </w:numPr>
        <w:spacing w:after="0" w:line="280" w:lineRule="atLeast"/>
        <w:ind w:left="567" w:right="0" w:hanging="567"/>
        <w:rPr>
          <w:rFonts w:ascii="Book Antiqua" w:hAnsi="Book Antiqua"/>
          <w:color w:val="auto"/>
        </w:rPr>
      </w:pPr>
      <w:r w:rsidRPr="00FF7B22">
        <w:rPr>
          <w:rFonts w:ascii="Book Antiqua" w:hAnsi="Book Antiqua"/>
          <w:color w:val="auto"/>
        </w:rPr>
        <w:t xml:space="preserve">Soupis </w:t>
      </w:r>
      <w:r w:rsidR="003039A8">
        <w:rPr>
          <w:rFonts w:ascii="Book Antiqua" w:hAnsi="Book Antiqua"/>
          <w:color w:val="auto"/>
        </w:rPr>
        <w:t>jednotlivých kusů předmětu plnění</w:t>
      </w:r>
      <w:r w:rsidRPr="00FF7B22">
        <w:rPr>
          <w:rFonts w:ascii="Book Antiqua" w:hAnsi="Book Antiqua"/>
          <w:color w:val="auto"/>
        </w:rPr>
        <w:t xml:space="preserve"> musí být jako podklad k fakturaci v písemné formě odsouhlasen podpisem zástupce </w:t>
      </w:r>
      <w:r w:rsidR="00922E94">
        <w:rPr>
          <w:rFonts w:ascii="Book Antiqua" w:hAnsi="Book Antiqua"/>
          <w:color w:val="auto"/>
        </w:rPr>
        <w:t>kupujícího</w:t>
      </w:r>
      <w:r w:rsidRPr="00FF7B22">
        <w:rPr>
          <w:rFonts w:ascii="Book Antiqua" w:hAnsi="Book Antiqua"/>
          <w:color w:val="auto"/>
        </w:rPr>
        <w:t xml:space="preserve"> ve věcech </w:t>
      </w:r>
      <w:r w:rsidR="009C5A15">
        <w:rPr>
          <w:rFonts w:ascii="Book Antiqua" w:hAnsi="Book Antiqua"/>
          <w:color w:val="auto"/>
        </w:rPr>
        <w:t>technických</w:t>
      </w:r>
      <w:r w:rsidRPr="00FF7B22">
        <w:rPr>
          <w:rFonts w:ascii="Book Antiqua" w:hAnsi="Book Antiqua"/>
          <w:color w:val="auto"/>
        </w:rPr>
        <w:t>, a jeho originální vyhotovení musí být vždy přílohou faktury.</w:t>
      </w:r>
    </w:p>
    <w:p w14:paraId="3C379444" w14:textId="77777777" w:rsidR="00FF7B22" w:rsidRPr="00FF7B22" w:rsidRDefault="00FF7B22" w:rsidP="00623811">
      <w:pPr>
        <w:spacing w:after="0" w:line="280" w:lineRule="atLeast"/>
        <w:ind w:left="567" w:right="0" w:hanging="567"/>
        <w:rPr>
          <w:rFonts w:ascii="Book Antiqua" w:hAnsi="Book Antiqua"/>
          <w:color w:val="auto"/>
        </w:rPr>
      </w:pPr>
    </w:p>
    <w:p w14:paraId="3B3FBF7B" w14:textId="4C28D139" w:rsidR="00FF7B22" w:rsidRPr="00FF7B22" w:rsidRDefault="00FF7B22" w:rsidP="00623811">
      <w:pPr>
        <w:numPr>
          <w:ilvl w:val="1"/>
          <w:numId w:val="3"/>
        </w:numPr>
        <w:spacing w:after="0" w:line="280" w:lineRule="atLeast"/>
        <w:ind w:left="567" w:right="0" w:hanging="567"/>
        <w:rPr>
          <w:rFonts w:ascii="Book Antiqua" w:hAnsi="Book Antiqua"/>
          <w:color w:val="auto"/>
        </w:rPr>
      </w:pPr>
      <w:r w:rsidRPr="00FF7B22">
        <w:rPr>
          <w:rFonts w:ascii="Book Antiqua" w:hAnsi="Book Antiqua"/>
          <w:color w:val="auto"/>
        </w:rPr>
        <w:t xml:space="preserve">Faktura bude doručena </w:t>
      </w:r>
      <w:r w:rsidR="00922E94">
        <w:rPr>
          <w:rFonts w:ascii="Book Antiqua" w:hAnsi="Book Antiqua"/>
          <w:color w:val="auto"/>
        </w:rPr>
        <w:t>kupujícímu</w:t>
      </w:r>
      <w:r w:rsidRPr="00FF7B22">
        <w:rPr>
          <w:rFonts w:ascii="Book Antiqua" w:hAnsi="Book Antiqua"/>
          <w:color w:val="auto"/>
        </w:rPr>
        <w:t xml:space="preserve"> třikrát v tištěné podobě, bude obsahovat náležitosti daňového dokladu podle platné legislativy, náležitosti a přílohy podle této smlouvy a bude doručena do sídla </w:t>
      </w:r>
      <w:r w:rsidR="00922E94">
        <w:rPr>
          <w:rFonts w:ascii="Book Antiqua" w:hAnsi="Book Antiqua"/>
          <w:color w:val="auto"/>
        </w:rPr>
        <w:t>kupujícího</w:t>
      </w:r>
      <w:r w:rsidRPr="00FF7B22">
        <w:rPr>
          <w:rFonts w:ascii="Book Antiqua" w:hAnsi="Book Antiqua"/>
          <w:color w:val="auto"/>
        </w:rPr>
        <w:t xml:space="preserve"> nebo na písemně sdělenou adresu pro doručování (poštou nebo osobně). Každá faktura musí být označena číslem projektu.</w:t>
      </w:r>
    </w:p>
    <w:p w14:paraId="17A1B62A" w14:textId="77777777" w:rsidR="00FF7B22" w:rsidRPr="00FF7B22" w:rsidRDefault="00FF7B22" w:rsidP="00623811">
      <w:pPr>
        <w:spacing w:after="0" w:line="280" w:lineRule="atLeast"/>
        <w:ind w:left="567" w:right="0" w:hanging="567"/>
        <w:rPr>
          <w:rFonts w:ascii="Book Antiqua" w:hAnsi="Book Antiqua"/>
          <w:color w:val="auto"/>
        </w:rPr>
      </w:pPr>
    </w:p>
    <w:p w14:paraId="4D41606C" w14:textId="28142831" w:rsidR="00FF7B22" w:rsidRDefault="00FF7B22" w:rsidP="00623811">
      <w:pPr>
        <w:numPr>
          <w:ilvl w:val="1"/>
          <w:numId w:val="3"/>
        </w:numPr>
        <w:spacing w:after="0" w:line="280" w:lineRule="atLeast"/>
        <w:ind w:left="567" w:right="0" w:hanging="567"/>
        <w:rPr>
          <w:rFonts w:ascii="Book Antiqua" w:hAnsi="Book Antiqua"/>
          <w:color w:val="auto"/>
        </w:rPr>
      </w:pPr>
      <w:r w:rsidRPr="00FF7B22">
        <w:rPr>
          <w:rFonts w:ascii="Book Antiqua" w:hAnsi="Book Antiqua"/>
          <w:color w:val="auto"/>
        </w:rPr>
        <w:t xml:space="preserve">Přílohou konečné faktury musí být, mimo příloh nutných pro dílčí faktury, i písemný zápis o předání a převzetí </w:t>
      </w:r>
      <w:r>
        <w:rPr>
          <w:rFonts w:ascii="Book Antiqua" w:hAnsi="Book Antiqua"/>
          <w:color w:val="auto"/>
        </w:rPr>
        <w:t>plnění</w:t>
      </w:r>
      <w:r w:rsidRPr="00FF7B22">
        <w:rPr>
          <w:rFonts w:ascii="Book Antiqua" w:hAnsi="Book Antiqua"/>
          <w:color w:val="auto"/>
        </w:rPr>
        <w:t xml:space="preserve"> (předávací protokol) potvrzený </w:t>
      </w:r>
      <w:r w:rsidR="00922E94">
        <w:rPr>
          <w:rFonts w:ascii="Book Antiqua" w:hAnsi="Book Antiqua"/>
          <w:color w:val="auto"/>
        </w:rPr>
        <w:t>kupujícím</w:t>
      </w:r>
      <w:r w:rsidRPr="00FF7B22">
        <w:rPr>
          <w:rFonts w:ascii="Book Antiqua" w:hAnsi="Book Antiqua"/>
          <w:color w:val="auto"/>
        </w:rPr>
        <w:t xml:space="preserve"> a </w:t>
      </w:r>
      <w:r w:rsidR="00922E94">
        <w:rPr>
          <w:rFonts w:ascii="Book Antiqua" w:hAnsi="Book Antiqua"/>
          <w:color w:val="auto"/>
        </w:rPr>
        <w:t>prodávajícím</w:t>
      </w:r>
      <w:r w:rsidRPr="00FF7B22">
        <w:rPr>
          <w:rFonts w:ascii="Book Antiqua" w:hAnsi="Book Antiqua"/>
          <w:color w:val="auto"/>
        </w:rPr>
        <w:t xml:space="preserve">, kterým </w:t>
      </w:r>
      <w:r w:rsidR="00922E94">
        <w:rPr>
          <w:rFonts w:ascii="Book Antiqua" w:hAnsi="Book Antiqua"/>
          <w:color w:val="auto"/>
        </w:rPr>
        <w:t xml:space="preserve">kupující </w:t>
      </w:r>
      <w:r w:rsidR="003039A8">
        <w:rPr>
          <w:rFonts w:ascii="Book Antiqua" w:hAnsi="Book Antiqua"/>
          <w:color w:val="auto"/>
        </w:rPr>
        <w:t>předmět plnění</w:t>
      </w:r>
      <w:r w:rsidRPr="00FF7B22">
        <w:rPr>
          <w:rFonts w:ascii="Book Antiqua" w:hAnsi="Book Antiqua"/>
          <w:color w:val="auto"/>
        </w:rPr>
        <w:t xml:space="preserve"> přebírá.</w:t>
      </w:r>
    </w:p>
    <w:p w14:paraId="2856A051" w14:textId="77777777" w:rsidR="00623811" w:rsidRPr="00D7047B" w:rsidRDefault="00623811" w:rsidP="00623811">
      <w:pPr>
        <w:spacing w:after="0" w:line="280" w:lineRule="atLeast"/>
        <w:ind w:left="567" w:right="0" w:hanging="567"/>
        <w:rPr>
          <w:rFonts w:ascii="Book Antiqua" w:hAnsi="Book Antiqua"/>
          <w:color w:val="auto"/>
        </w:rPr>
      </w:pPr>
    </w:p>
    <w:p w14:paraId="7488856B" w14:textId="77777777" w:rsidR="005E55A4" w:rsidRPr="007B03D0" w:rsidRDefault="005E55A4" w:rsidP="00623811">
      <w:pPr>
        <w:numPr>
          <w:ilvl w:val="1"/>
          <w:numId w:val="3"/>
        </w:numPr>
        <w:spacing w:after="0" w:line="280" w:lineRule="atLeast"/>
        <w:ind w:left="567" w:right="0" w:hanging="567"/>
        <w:rPr>
          <w:rFonts w:ascii="Book Antiqua" w:hAnsi="Book Antiqua"/>
          <w:color w:val="auto"/>
        </w:rPr>
      </w:pPr>
      <w:r w:rsidRPr="007B03D0">
        <w:rPr>
          <w:rFonts w:ascii="Book Antiqua" w:hAnsi="Book Antiqua"/>
          <w:color w:val="auto"/>
        </w:rPr>
        <w:t>Kupující je oprávněn vadnou fakturu před uplynutím lhůty splatnosti vrátit prodávajícímu bez zaplacení k provedení opravy v těchto případech:</w:t>
      </w:r>
    </w:p>
    <w:p w14:paraId="347340D3" w14:textId="77777777" w:rsidR="005E55A4" w:rsidRPr="007B03D0" w:rsidRDefault="005E55A4" w:rsidP="00623811">
      <w:pPr>
        <w:numPr>
          <w:ilvl w:val="0"/>
          <w:numId w:val="6"/>
        </w:numPr>
        <w:spacing w:after="0" w:line="280" w:lineRule="atLeast"/>
        <w:ind w:left="567" w:right="0" w:hanging="567"/>
        <w:rPr>
          <w:rFonts w:ascii="Book Antiqua" w:hAnsi="Book Antiqua"/>
          <w:color w:val="auto"/>
        </w:rPr>
      </w:pPr>
      <w:r w:rsidRPr="007B03D0">
        <w:rPr>
          <w:rFonts w:ascii="Book Antiqua" w:hAnsi="Book Antiqua"/>
          <w:color w:val="auto"/>
        </w:rPr>
        <w:t>nebude-li faktura obsahovat některou povinnou nebo dohodnutou náležitost nebo bude chybně vyúčtována kupní cena dle této smlouvy,</w:t>
      </w:r>
    </w:p>
    <w:p w14:paraId="448AA84F" w14:textId="77777777" w:rsidR="005E55A4" w:rsidRPr="007B03D0" w:rsidRDefault="005E55A4" w:rsidP="00623811">
      <w:pPr>
        <w:numPr>
          <w:ilvl w:val="0"/>
          <w:numId w:val="6"/>
        </w:numPr>
        <w:spacing w:after="0" w:line="280" w:lineRule="atLeast"/>
        <w:ind w:left="567" w:right="0" w:hanging="567"/>
        <w:rPr>
          <w:rFonts w:ascii="Book Antiqua" w:hAnsi="Book Antiqua"/>
          <w:color w:val="auto"/>
        </w:rPr>
      </w:pPr>
      <w:r w:rsidRPr="007B03D0">
        <w:rPr>
          <w:rFonts w:ascii="Book Antiqua" w:hAnsi="Book Antiqua"/>
          <w:color w:val="auto"/>
        </w:rPr>
        <w:t>nebude-li přílohou faktury oboustranně potvrzený předávací protokol dle odst. 5.2. tohoto článku,</w:t>
      </w:r>
    </w:p>
    <w:p w14:paraId="1667A762" w14:textId="77777777" w:rsidR="005E55A4" w:rsidRPr="007B03D0" w:rsidRDefault="005E55A4" w:rsidP="00623811">
      <w:pPr>
        <w:numPr>
          <w:ilvl w:val="0"/>
          <w:numId w:val="6"/>
        </w:numPr>
        <w:spacing w:after="0" w:line="280" w:lineRule="atLeast"/>
        <w:ind w:left="567" w:right="0" w:hanging="567"/>
        <w:rPr>
          <w:rFonts w:ascii="Book Antiqua" w:hAnsi="Book Antiqua"/>
          <w:color w:val="auto"/>
        </w:rPr>
      </w:pPr>
      <w:r w:rsidRPr="007B03D0">
        <w:rPr>
          <w:rFonts w:ascii="Book Antiqua" w:hAnsi="Book Antiqua"/>
          <w:color w:val="auto"/>
        </w:rPr>
        <w:t>bude-li DPH vyúčtována v nesprávné výši.</w:t>
      </w:r>
    </w:p>
    <w:p w14:paraId="18F589E4" w14:textId="77777777" w:rsidR="005E55A4" w:rsidRDefault="005E55A4" w:rsidP="00623811">
      <w:pPr>
        <w:spacing w:after="0" w:line="280" w:lineRule="atLeast"/>
        <w:ind w:left="567" w:right="0" w:hanging="567"/>
        <w:rPr>
          <w:rFonts w:ascii="Book Antiqua" w:hAnsi="Book Antiqua"/>
          <w:color w:val="auto"/>
        </w:rPr>
      </w:pPr>
    </w:p>
    <w:p w14:paraId="218D156C" w14:textId="612012CD" w:rsidR="005E55A4" w:rsidRPr="007B03D0" w:rsidRDefault="005E55A4" w:rsidP="00623811">
      <w:pPr>
        <w:spacing w:after="0" w:line="280" w:lineRule="atLeast"/>
        <w:ind w:left="567" w:right="0" w:hanging="567"/>
        <w:rPr>
          <w:rFonts w:ascii="Book Antiqua" w:hAnsi="Book Antiqua"/>
          <w:color w:val="auto"/>
        </w:rPr>
      </w:pPr>
      <w:r>
        <w:rPr>
          <w:rFonts w:ascii="Book Antiqua" w:hAnsi="Book Antiqua"/>
          <w:color w:val="auto"/>
        </w:rPr>
        <w:t>5.12</w:t>
      </w:r>
      <w:r>
        <w:rPr>
          <w:rFonts w:ascii="Book Antiqua" w:hAnsi="Book Antiqua"/>
          <w:color w:val="auto"/>
        </w:rPr>
        <w:tab/>
      </w:r>
      <w:r w:rsidRPr="007B03D0">
        <w:rPr>
          <w:rFonts w:ascii="Book Antiqua" w:hAnsi="Book Antiqua"/>
          <w:color w:val="auto"/>
        </w:rPr>
        <w:t>Ve vrácené faktuře kupující vyznačí důvod vrácení. Prodávající provede opravu vystavením nové faktury. Vrátí-li kupující vadnou fakturu prodávajícímu, přestává běžet původní doba splatnosti faktury. Celá doba splatnosti faktury stanovená v odst. 5.</w:t>
      </w:r>
      <w:r>
        <w:rPr>
          <w:rFonts w:ascii="Book Antiqua" w:hAnsi="Book Antiqua"/>
          <w:color w:val="auto"/>
        </w:rPr>
        <w:t>4</w:t>
      </w:r>
      <w:r w:rsidRPr="007B03D0">
        <w:rPr>
          <w:rFonts w:ascii="Book Antiqua" w:hAnsi="Book Antiqua"/>
          <w:color w:val="auto"/>
        </w:rPr>
        <w:t xml:space="preserve"> tohoto článku běží opětovně ode dne doručení nově vyhotovené a opravené faktury kupujícímu.</w:t>
      </w:r>
    </w:p>
    <w:p w14:paraId="3C7B9A44" w14:textId="77777777" w:rsidR="005E55A4" w:rsidRPr="00A04C56" w:rsidRDefault="005E55A4" w:rsidP="00623811">
      <w:pPr>
        <w:spacing w:after="0" w:line="280" w:lineRule="atLeast"/>
        <w:ind w:left="567" w:right="0" w:hanging="567"/>
        <w:rPr>
          <w:rFonts w:ascii="Book Antiqua" w:hAnsi="Book Antiqua"/>
          <w:color w:val="auto"/>
        </w:rPr>
      </w:pPr>
    </w:p>
    <w:p w14:paraId="6CD9E7DC" w14:textId="77777777" w:rsidR="005E55A4" w:rsidRPr="00427807" w:rsidRDefault="005E55A4" w:rsidP="00623811">
      <w:pPr>
        <w:numPr>
          <w:ilvl w:val="1"/>
          <w:numId w:val="8"/>
        </w:numPr>
        <w:spacing w:after="0" w:line="280" w:lineRule="atLeast"/>
        <w:ind w:left="567" w:right="0" w:hanging="567"/>
        <w:rPr>
          <w:rFonts w:ascii="Book Antiqua" w:hAnsi="Book Antiqua"/>
          <w:color w:val="auto"/>
        </w:rPr>
      </w:pPr>
      <w:r w:rsidRPr="00427807">
        <w:rPr>
          <w:rFonts w:ascii="Book Antiqua" w:hAnsi="Book Antiqua"/>
          <w:color w:val="auto"/>
        </w:rPr>
        <w:t>Veškeré platby kupujícího prodávajícímu podle této smlouvy budou kupujícím hrazeny bezhotovostním převodem ve prospěch bankovního účtu prodávajícího uvedeného v záhlaví této smlouvy. Peněžitý závazek (dluh) kupujícího se považuje za splněný v den, kdy je příslušná částka připsána na bankovní účet prodávajícího.</w:t>
      </w:r>
    </w:p>
    <w:p w14:paraId="7EA0D5DC" w14:textId="77777777" w:rsidR="005E55A4" w:rsidRPr="00427807" w:rsidRDefault="005E55A4" w:rsidP="00623811">
      <w:pPr>
        <w:spacing w:after="0" w:line="280" w:lineRule="atLeast"/>
        <w:ind w:left="567" w:right="0" w:hanging="567"/>
        <w:rPr>
          <w:rFonts w:ascii="Book Antiqua" w:hAnsi="Book Antiqua"/>
          <w:color w:val="auto"/>
        </w:rPr>
      </w:pPr>
    </w:p>
    <w:p w14:paraId="7B394B56" w14:textId="3E5C9532" w:rsidR="005E55A4" w:rsidRPr="00427807" w:rsidRDefault="005E55A4" w:rsidP="00623811">
      <w:pPr>
        <w:numPr>
          <w:ilvl w:val="1"/>
          <w:numId w:val="8"/>
        </w:numPr>
        <w:spacing w:after="0" w:line="280" w:lineRule="atLeast"/>
        <w:ind w:left="567" w:right="0" w:hanging="567"/>
        <w:rPr>
          <w:rFonts w:ascii="Book Antiqua" w:hAnsi="Book Antiqua"/>
          <w:color w:val="auto"/>
        </w:rPr>
      </w:pPr>
      <w:r w:rsidRPr="00427807">
        <w:rPr>
          <w:rFonts w:ascii="Book Antiqua" w:hAnsi="Book Antiqua"/>
          <w:color w:val="auto"/>
        </w:rPr>
        <w:t>V případě, že zařízení bude při převzetí vykazovat vadu či více vad</w:t>
      </w:r>
      <w:r w:rsidR="009C5A15">
        <w:rPr>
          <w:rFonts w:ascii="Book Antiqua" w:hAnsi="Book Antiqua"/>
          <w:color w:val="auto"/>
        </w:rPr>
        <w:t>,</w:t>
      </w:r>
      <w:r w:rsidRPr="00427807">
        <w:rPr>
          <w:rFonts w:ascii="Book Antiqua" w:hAnsi="Book Antiqua"/>
          <w:color w:val="auto"/>
        </w:rPr>
        <w:t xml:space="preserve"> anebo nesplní-li prodávající povinnost uvedenou v čl. VI. odst. 6.2. této smlouvy, není kupující do doby, než prodávající vadu či vady odstraní, či do doby, než prodávající splní povinnost uvedenou v čl. VI. odst. 6.2. této smlouvy, povinen uhradit prodávajícímu kupní cenu a ohledně úhrady kupní ceny se v takových případech kupující neocitá v prodlení.</w:t>
      </w:r>
    </w:p>
    <w:p w14:paraId="600C0A2B" w14:textId="77777777" w:rsidR="005E55A4" w:rsidRPr="00427807" w:rsidRDefault="005E55A4" w:rsidP="00623811">
      <w:pPr>
        <w:spacing w:after="0" w:line="280" w:lineRule="atLeast"/>
        <w:ind w:left="567" w:right="0" w:hanging="567"/>
        <w:rPr>
          <w:rFonts w:ascii="Book Antiqua" w:hAnsi="Book Antiqua"/>
          <w:color w:val="auto"/>
        </w:rPr>
      </w:pPr>
    </w:p>
    <w:p w14:paraId="7C152C24" w14:textId="4AC850AF" w:rsidR="00181A09" w:rsidRDefault="00813B47" w:rsidP="00623811">
      <w:pPr>
        <w:numPr>
          <w:ilvl w:val="1"/>
          <w:numId w:val="34"/>
        </w:numPr>
        <w:spacing w:after="0" w:line="240" w:lineRule="atLeast"/>
        <w:ind w:left="567" w:hanging="567"/>
        <w:rPr>
          <w:rFonts w:ascii="Book Antiqua" w:hAnsi="Book Antiqua"/>
          <w:color w:val="auto"/>
        </w:rPr>
      </w:pPr>
      <w:r w:rsidRPr="00A04C56">
        <w:rPr>
          <w:rFonts w:ascii="Book Antiqua" w:hAnsi="Book Antiqua"/>
          <w:color w:val="auto"/>
        </w:rPr>
        <w:t>Faktura bude mít náležitosti daňového dokladu dle zákona č. 235/2004 Sb., o dani z přidané hodnoty, v platném znění. DPH bude uvedeno podle platných daňových předpisů.</w:t>
      </w:r>
      <w:r w:rsidR="00181A09" w:rsidRPr="00A04C56">
        <w:rPr>
          <w:rFonts w:ascii="Book Antiqua" w:eastAsia="Times New Roman" w:hAnsi="Book Antiqua" w:cs="Times New Roman"/>
          <w:color w:val="auto"/>
          <w:lang w:eastAsia="ar-SA"/>
        </w:rPr>
        <w:t xml:space="preserve"> </w:t>
      </w:r>
      <w:r w:rsidR="00181A09" w:rsidRPr="00A04C56">
        <w:rPr>
          <w:rFonts w:ascii="Book Antiqua" w:hAnsi="Book Antiqua"/>
          <w:color w:val="auto"/>
        </w:rPr>
        <w:t xml:space="preserve">V případě, že daňový doklad nebude obsahovat správné údaje či bude neúplný, je </w:t>
      </w:r>
      <w:r w:rsidR="00922E94">
        <w:rPr>
          <w:rFonts w:ascii="Book Antiqua" w:hAnsi="Book Antiqua"/>
          <w:color w:val="auto"/>
        </w:rPr>
        <w:t>Kupující</w:t>
      </w:r>
      <w:r w:rsidR="00181A09" w:rsidRPr="00A04C56">
        <w:rPr>
          <w:rFonts w:ascii="Book Antiqua" w:hAnsi="Book Antiqua"/>
          <w:color w:val="auto"/>
        </w:rPr>
        <w:t xml:space="preserve"> oprávněn daňový doklad vrátit ve lhůtě do data jeho splatnosti </w:t>
      </w:r>
      <w:r w:rsidR="00922E94">
        <w:rPr>
          <w:rFonts w:ascii="Book Antiqua" w:hAnsi="Book Antiqua"/>
          <w:color w:val="auto"/>
        </w:rPr>
        <w:t>prodávajícímu</w:t>
      </w:r>
      <w:r w:rsidR="00181A09" w:rsidRPr="00A04C56">
        <w:rPr>
          <w:rFonts w:ascii="Book Antiqua" w:hAnsi="Book Antiqua"/>
          <w:color w:val="auto"/>
        </w:rPr>
        <w:t xml:space="preserve">. </w:t>
      </w:r>
      <w:r w:rsidR="00922E94">
        <w:rPr>
          <w:rFonts w:ascii="Book Antiqua" w:hAnsi="Book Antiqua"/>
          <w:color w:val="auto"/>
        </w:rPr>
        <w:t>Prodávající</w:t>
      </w:r>
      <w:r w:rsidR="00181A09" w:rsidRPr="00A04C56">
        <w:rPr>
          <w:rFonts w:ascii="Book Antiqua" w:hAnsi="Book Antiqua"/>
          <w:color w:val="auto"/>
        </w:rPr>
        <w:t xml:space="preserve"> je povinen takový daňový doklad opravit, event. vystavit nový daňový doklad. Lhůta splatnosti počíná v takovém případě běžet ode dne doručení opraveného či nově vystaveného dokladu </w:t>
      </w:r>
      <w:r w:rsidR="00922E94">
        <w:rPr>
          <w:rFonts w:ascii="Book Antiqua" w:hAnsi="Book Antiqua"/>
          <w:color w:val="auto"/>
        </w:rPr>
        <w:t>kupujícímu.</w:t>
      </w:r>
    </w:p>
    <w:p w14:paraId="2386413E" w14:textId="7081B0CD" w:rsidR="007C100A" w:rsidRDefault="007C100A" w:rsidP="007C100A">
      <w:pPr>
        <w:pStyle w:val="Odstavecseseznamem"/>
        <w:rPr>
          <w:rFonts w:ascii="Book Antiqua" w:hAnsi="Book Antiqua"/>
          <w:color w:val="auto"/>
        </w:rPr>
      </w:pPr>
    </w:p>
    <w:p w14:paraId="3A689B0A" w14:textId="01758C89" w:rsidR="007C100A" w:rsidRDefault="007C100A" w:rsidP="007C100A">
      <w:pPr>
        <w:pStyle w:val="Odstavecseseznamem"/>
        <w:rPr>
          <w:rFonts w:ascii="Book Antiqua" w:hAnsi="Book Antiqua"/>
          <w:color w:val="auto"/>
        </w:rPr>
      </w:pPr>
    </w:p>
    <w:p w14:paraId="159D0D5C" w14:textId="77777777" w:rsidR="007201C6" w:rsidRDefault="007201C6" w:rsidP="007C100A">
      <w:pPr>
        <w:pStyle w:val="Odstavecseseznamem"/>
        <w:rPr>
          <w:rFonts w:ascii="Book Antiqua" w:hAnsi="Book Antiqua"/>
          <w:color w:val="auto"/>
        </w:rPr>
      </w:pPr>
    </w:p>
    <w:p w14:paraId="3CD72883" w14:textId="01CC1BB3" w:rsidR="00106C7E" w:rsidRPr="00427807" w:rsidRDefault="00813B47" w:rsidP="000F31E3">
      <w:pPr>
        <w:spacing w:after="0" w:line="280" w:lineRule="atLeast"/>
        <w:ind w:left="10" w:right="6" w:hanging="10"/>
        <w:jc w:val="center"/>
        <w:rPr>
          <w:rFonts w:ascii="Book Antiqua" w:hAnsi="Book Antiqua"/>
          <w:color w:val="auto"/>
        </w:rPr>
      </w:pPr>
      <w:r w:rsidRPr="00427807">
        <w:rPr>
          <w:rFonts w:ascii="Book Antiqua" w:hAnsi="Book Antiqua"/>
          <w:b/>
          <w:color w:val="auto"/>
        </w:rPr>
        <w:t>VI.</w:t>
      </w:r>
    </w:p>
    <w:p w14:paraId="2539FCFD" w14:textId="77777777" w:rsidR="00106C7E" w:rsidRPr="00427807" w:rsidRDefault="00813B47" w:rsidP="000F31E3">
      <w:pPr>
        <w:spacing w:after="0" w:line="280" w:lineRule="atLeast"/>
        <w:ind w:left="10" w:right="4" w:hanging="10"/>
        <w:jc w:val="center"/>
        <w:rPr>
          <w:rFonts w:ascii="Book Antiqua" w:hAnsi="Book Antiqua"/>
          <w:color w:val="auto"/>
        </w:rPr>
      </w:pPr>
      <w:r w:rsidRPr="00427807">
        <w:rPr>
          <w:rFonts w:ascii="Book Antiqua" w:hAnsi="Book Antiqua"/>
          <w:b/>
          <w:color w:val="auto"/>
        </w:rPr>
        <w:t>Předání a převzetí zařízení</w:t>
      </w:r>
    </w:p>
    <w:p w14:paraId="3CAB2FC1" w14:textId="7F07C245" w:rsidR="00106C7E" w:rsidRPr="00427807" w:rsidRDefault="000F31E3" w:rsidP="00623811">
      <w:pPr>
        <w:spacing w:after="0" w:line="280" w:lineRule="atLeast"/>
        <w:ind w:left="567" w:right="0" w:hanging="567"/>
        <w:rPr>
          <w:rFonts w:ascii="Book Antiqua" w:hAnsi="Book Antiqua"/>
          <w:color w:val="auto"/>
        </w:rPr>
      </w:pPr>
      <w:r w:rsidRPr="00427807">
        <w:rPr>
          <w:rFonts w:ascii="Book Antiqua" w:hAnsi="Book Antiqua"/>
          <w:color w:val="auto"/>
        </w:rPr>
        <w:t xml:space="preserve">6.1. </w:t>
      </w:r>
      <w:r w:rsidR="007201C6">
        <w:rPr>
          <w:rFonts w:ascii="Book Antiqua" w:hAnsi="Book Antiqua"/>
          <w:color w:val="auto"/>
        </w:rPr>
        <w:t xml:space="preserve">  </w:t>
      </w:r>
      <w:r w:rsidR="00813B47" w:rsidRPr="00427807">
        <w:rPr>
          <w:rFonts w:ascii="Book Antiqua" w:hAnsi="Book Antiqua"/>
          <w:color w:val="auto"/>
        </w:rPr>
        <w:t>Zařízení se považuje za odevzdané a závazek prodávajícího odevzdat zařízení kupujícímu za splněný okamžikem převzetí zařízení kupujícím bez vad. V případě, že kupující převezme zařízení s vadami, je závazek prodávajícího splněn až okamžikem odstranění poslední vady, kterou zařízení vykazovalo v době převzetí.</w:t>
      </w:r>
    </w:p>
    <w:p w14:paraId="0E53E1A6" w14:textId="77777777" w:rsidR="000F31E3" w:rsidRPr="00427807" w:rsidRDefault="000F31E3" w:rsidP="00623811">
      <w:pPr>
        <w:spacing w:after="0" w:line="280" w:lineRule="atLeast"/>
        <w:ind w:left="567" w:right="0" w:hanging="567"/>
        <w:rPr>
          <w:rFonts w:ascii="Book Antiqua" w:hAnsi="Book Antiqua"/>
          <w:color w:val="auto"/>
        </w:rPr>
      </w:pPr>
    </w:p>
    <w:p w14:paraId="43044B50" w14:textId="77777777" w:rsidR="00106C7E" w:rsidRPr="00427807" w:rsidRDefault="000F31E3" w:rsidP="00623811">
      <w:pPr>
        <w:spacing w:after="0" w:line="280" w:lineRule="atLeast"/>
        <w:ind w:left="567" w:right="0" w:hanging="567"/>
        <w:rPr>
          <w:rFonts w:ascii="Book Antiqua" w:hAnsi="Book Antiqua"/>
          <w:color w:val="auto"/>
        </w:rPr>
      </w:pPr>
      <w:r w:rsidRPr="00427807">
        <w:rPr>
          <w:rFonts w:ascii="Book Antiqua" w:hAnsi="Book Antiqua"/>
          <w:color w:val="auto"/>
        </w:rPr>
        <w:t xml:space="preserve">6.2. </w:t>
      </w:r>
      <w:r w:rsidR="00813B47" w:rsidRPr="00427807">
        <w:rPr>
          <w:rFonts w:ascii="Book Antiqua" w:hAnsi="Book Antiqua"/>
          <w:color w:val="auto"/>
        </w:rPr>
        <w:t>Prodávající je povinen spolu se zařízením předat kupujícímu zejména tyto doklady:</w:t>
      </w:r>
    </w:p>
    <w:p w14:paraId="16CA03C6" w14:textId="77777777" w:rsidR="00106C7E" w:rsidRPr="00427807" w:rsidRDefault="00813B47" w:rsidP="00623811">
      <w:pPr>
        <w:pStyle w:val="Odstavecseseznamem"/>
        <w:numPr>
          <w:ilvl w:val="0"/>
          <w:numId w:val="28"/>
        </w:numPr>
        <w:spacing w:after="0" w:line="280" w:lineRule="atLeast"/>
        <w:ind w:left="567" w:right="0" w:hanging="567"/>
        <w:rPr>
          <w:rFonts w:ascii="Book Antiqua" w:hAnsi="Book Antiqua"/>
          <w:color w:val="auto"/>
        </w:rPr>
      </w:pPr>
      <w:r w:rsidRPr="00427807">
        <w:rPr>
          <w:rFonts w:ascii="Book Antiqua" w:hAnsi="Book Antiqua"/>
          <w:color w:val="auto"/>
        </w:rPr>
        <w:t>veškeré dokumenty, jichž je třeba k převzetí zařízení, k nakládání se zařízením a k jeho řádnému užívání,</w:t>
      </w:r>
    </w:p>
    <w:p w14:paraId="5EFF6FE3" w14:textId="77777777" w:rsidR="00106C7E" w:rsidRPr="00427807" w:rsidRDefault="00813B47" w:rsidP="00623811">
      <w:pPr>
        <w:pStyle w:val="Odstavecseseznamem"/>
        <w:numPr>
          <w:ilvl w:val="0"/>
          <w:numId w:val="28"/>
        </w:numPr>
        <w:spacing w:after="0" w:line="280" w:lineRule="atLeast"/>
        <w:ind w:left="567" w:right="0" w:hanging="567"/>
        <w:rPr>
          <w:rFonts w:ascii="Book Antiqua" w:hAnsi="Book Antiqua"/>
          <w:color w:val="auto"/>
        </w:rPr>
      </w:pPr>
      <w:r w:rsidRPr="00427807">
        <w:rPr>
          <w:rFonts w:ascii="Book Antiqua" w:hAnsi="Book Antiqua"/>
          <w:color w:val="auto"/>
        </w:rPr>
        <w:t>veškerou technickou dokumentaci vztahující se k zařízení (např. návody k obsluze a údržbě v českém jazyce),</w:t>
      </w:r>
    </w:p>
    <w:p w14:paraId="087430B5" w14:textId="77777777" w:rsidR="00106C7E" w:rsidRPr="00427807" w:rsidRDefault="00813B47" w:rsidP="00623811">
      <w:pPr>
        <w:pStyle w:val="Odstavecseseznamem"/>
        <w:numPr>
          <w:ilvl w:val="0"/>
          <w:numId w:val="28"/>
        </w:numPr>
        <w:spacing w:after="0" w:line="280" w:lineRule="atLeast"/>
        <w:ind w:left="567" w:right="0" w:hanging="567"/>
        <w:rPr>
          <w:rFonts w:ascii="Book Antiqua" w:hAnsi="Book Antiqua"/>
          <w:color w:val="auto"/>
        </w:rPr>
      </w:pPr>
      <w:r w:rsidRPr="00427807">
        <w:rPr>
          <w:rFonts w:ascii="Book Antiqua" w:hAnsi="Book Antiqua"/>
          <w:color w:val="auto"/>
        </w:rPr>
        <w:t>veškeré doklady o provedení technických či jiných zkoušek vyžadovaných obecně závaznými právními předpisy České republiky nebo Evropské unie, českými technickými normami nebo touto smlouvou,</w:t>
      </w:r>
    </w:p>
    <w:p w14:paraId="6C7D500A" w14:textId="77777777" w:rsidR="00106C7E" w:rsidRPr="00427807" w:rsidRDefault="00813B47" w:rsidP="00623811">
      <w:pPr>
        <w:pStyle w:val="Odstavecseseznamem"/>
        <w:numPr>
          <w:ilvl w:val="0"/>
          <w:numId w:val="28"/>
        </w:numPr>
        <w:spacing w:after="0" w:line="280" w:lineRule="atLeast"/>
        <w:ind w:left="567" w:right="0" w:hanging="567"/>
        <w:rPr>
          <w:rFonts w:ascii="Book Antiqua" w:hAnsi="Book Antiqua"/>
          <w:color w:val="auto"/>
        </w:rPr>
      </w:pPr>
      <w:r w:rsidRPr="00427807">
        <w:rPr>
          <w:rFonts w:ascii="Book Antiqua" w:hAnsi="Book Antiqua"/>
          <w:color w:val="auto"/>
        </w:rPr>
        <w:t>ostatní doklady uvedené v této smlouvě.</w:t>
      </w:r>
    </w:p>
    <w:p w14:paraId="1E7489FE" w14:textId="77777777" w:rsidR="00106C7E" w:rsidRPr="00427807" w:rsidRDefault="00813B47" w:rsidP="00623811">
      <w:pPr>
        <w:spacing w:after="0" w:line="280" w:lineRule="atLeast"/>
        <w:ind w:left="567" w:right="0" w:hanging="567"/>
        <w:rPr>
          <w:rFonts w:ascii="Book Antiqua" w:hAnsi="Book Antiqua"/>
          <w:color w:val="auto"/>
        </w:rPr>
      </w:pPr>
      <w:r w:rsidRPr="00427807">
        <w:rPr>
          <w:rFonts w:ascii="Book Antiqua" w:hAnsi="Book Antiqua"/>
          <w:color w:val="auto"/>
        </w:rPr>
        <w:t>Prodávající odpovídá za správnost a úplnost předané dokumentace, jakož i za to, že neobsahuje žádné nepřesnosti, chyby nebo opomenutí.</w:t>
      </w:r>
    </w:p>
    <w:p w14:paraId="77DEA093" w14:textId="77777777" w:rsidR="000F31E3" w:rsidRPr="00A04C56" w:rsidRDefault="000F31E3" w:rsidP="00623811">
      <w:pPr>
        <w:spacing w:after="0" w:line="280" w:lineRule="atLeast"/>
        <w:ind w:left="567" w:right="0" w:hanging="567"/>
        <w:rPr>
          <w:rFonts w:ascii="Book Antiqua" w:hAnsi="Book Antiqua"/>
          <w:color w:val="auto"/>
        </w:rPr>
      </w:pPr>
    </w:p>
    <w:p w14:paraId="32C3164C" w14:textId="77777777" w:rsidR="00106C7E" w:rsidRPr="00427807" w:rsidRDefault="00813B47" w:rsidP="00623811">
      <w:pPr>
        <w:pStyle w:val="Odstavecseseznamem"/>
        <w:numPr>
          <w:ilvl w:val="1"/>
          <w:numId w:val="29"/>
        </w:numPr>
        <w:spacing w:after="0" w:line="280" w:lineRule="atLeast"/>
        <w:ind w:left="567" w:right="0" w:hanging="567"/>
        <w:rPr>
          <w:rFonts w:ascii="Book Antiqua" w:hAnsi="Book Antiqua"/>
          <w:color w:val="auto"/>
        </w:rPr>
      </w:pPr>
      <w:r w:rsidRPr="00427807">
        <w:rPr>
          <w:rFonts w:ascii="Book Antiqua" w:hAnsi="Book Antiqua"/>
          <w:color w:val="auto"/>
        </w:rPr>
        <w:t>Zařízení bude prodávajícím předáno a kupujícím převzato na základě shodných prohlášení smluvních stran v předávacím protokolu, který bude obsahovat specifikaci zařízení, místo a datum jeho předání. Součástí předávacího protokolu bude rovněž údaj o splnění ostatních částí předmětu této smlouvy prodávajícím včetně zaškolení obsluhy zařízení.</w:t>
      </w:r>
    </w:p>
    <w:p w14:paraId="013B34DC" w14:textId="77777777" w:rsidR="00331099" w:rsidRPr="00427807" w:rsidRDefault="00331099" w:rsidP="00623811">
      <w:pPr>
        <w:pStyle w:val="Odstavecseseznamem"/>
        <w:spacing w:after="0" w:line="280" w:lineRule="atLeast"/>
        <w:ind w:left="567" w:right="0" w:hanging="567"/>
        <w:rPr>
          <w:rFonts w:ascii="Book Antiqua" w:hAnsi="Book Antiqua"/>
          <w:color w:val="auto"/>
        </w:rPr>
      </w:pPr>
    </w:p>
    <w:p w14:paraId="576787D4" w14:textId="77777777" w:rsidR="00106C7E" w:rsidRPr="00427807" w:rsidRDefault="00813B47" w:rsidP="00623811">
      <w:pPr>
        <w:pStyle w:val="Odstavecseseznamem"/>
        <w:numPr>
          <w:ilvl w:val="1"/>
          <w:numId w:val="29"/>
        </w:numPr>
        <w:spacing w:after="0" w:line="280" w:lineRule="atLeast"/>
        <w:ind w:left="567" w:right="0" w:hanging="567"/>
        <w:rPr>
          <w:rFonts w:ascii="Book Antiqua" w:hAnsi="Book Antiqua"/>
          <w:color w:val="auto"/>
        </w:rPr>
      </w:pPr>
      <w:r w:rsidRPr="00427807">
        <w:rPr>
          <w:rFonts w:ascii="Book Antiqua" w:hAnsi="Book Antiqua"/>
          <w:color w:val="auto"/>
        </w:rPr>
        <w:t xml:space="preserve">V případě zjištění vad zařízení při jeho předání a převzetí, bude předávací protokol obsahovat i lhůty k jejich odstranění, na kterých se kupující a prodávající dohodli. Nedojde-li mezi smluvními stranami k dohodě o termínu odstranění vad zařízení, pak </w:t>
      </w:r>
      <w:r w:rsidRPr="00A04C56">
        <w:rPr>
          <w:rFonts w:ascii="Book Antiqua" w:hAnsi="Book Antiqua"/>
          <w:color w:val="auto"/>
        </w:rPr>
        <w:t>platí, že všechny vady musí být odstraněny nejpozději do 10 dnů ode dne předání a</w:t>
      </w:r>
      <w:r w:rsidRPr="00427807">
        <w:rPr>
          <w:rFonts w:ascii="Book Antiqua" w:hAnsi="Book Antiqua"/>
          <w:color w:val="auto"/>
        </w:rPr>
        <w:t xml:space="preserve"> převzetí zařízení. Po odstranění poslední vady bude o této skutečnosti sepsán smluvními stranami protokol a tímto okamžikem bude zařízení považováno za převzaté bez zjevných vad.</w:t>
      </w:r>
    </w:p>
    <w:p w14:paraId="39D2BACA" w14:textId="77777777" w:rsidR="000F31E3" w:rsidRPr="00427807" w:rsidRDefault="000F31E3" w:rsidP="00623811">
      <w:pPr>
        <w:pStyle w:val="Odstavecseseznamem"/>
        <w:spacing w:after="0" w:line="280" w:lineRule="atLeast"/>
        <w:ind w:left="567" w:right="0" w:hanging="567"/>
        <w:rPr>
          <w:rFonts w:ascii="Book Antiqua" w:hAnsi="Book Antiqua"/>
          <w:color w:val="auto"/>
        </w:rPr>
      </w:pPr>
    </w:p>
    <w:p w14:paraId="6454B677" w14:textId="77777777" w:rsidR="00106C7E" w:rsidRPr="00427807" w:rsidRDefault="00813B47" w:rsidP="00623811">
      <w:pPr>
        <w:numPr>
          <w:ilvl w:val="1"/>
          <w:numId w:val="29"/>
        </w:numPr>
        <w:spacing w:after="0" w:line="280" w:lineRule="atLeast"/>
        <w:ind w:left="567" w:right="0" w:hanging="567"/>
        <w:rPr>
          <w:rFonts w:ascii="Book Antiqua" w:hAnsi="Book Antiqua"/>
          <w:color w:val="auto"/>
        </w:rPr>
      </w:pPr>
      <w:r w:rsidRPr="00427807">
        <w:rPr>
          <w:rFonts w:ascii="Book Antiqua" w:hAnsi="Book Antiqua"/>
          <w:color w:val="auto"/>
        </w:rPr>
        <w:t>Kupující není povinen převzít zařízení v případě, že vykazuje jakékoliv vady. V případě, že kupující odmítne zařízení převzít, sepíší obě strany zápis, v němž uvedou svá stanoviska a jejich odůvodnění a dohodnou náhradní termín předání. Dohodnutím náhradního termínu nedochází ke změně této smlouvy a platí, že při nedodržení termínu plnění uvedeného v této smlouvě se prodávající nachází v prodlení se splněním svých povinností.</w:t>
      </w:r>
    </w:p>
    <w:p w14:paraId="20E8E054" w14:textId="77777777" w:rsidR="000F31E3" w:rsidRPr="00427807" w:rsidRDefault="000F31E3" w:rsidP="00623811">
      <w:pPr>
        <w:spacing w:after="0" w:line="280" w:lineRule="atLeast"/>
        <w:ind w:left="567" w:right="0" w:hanging="567"/>
        <w:rPr>
          <w:rFonts w:ascii="Book Antiqua" w:hAnsi="Book Antiqua"/>
          <w:color w:val="auto"/>
        </w:rPr>
      </w:pPr>
    </w:p>
    <w:p w14:paraId="20F2BBFA" w14:textId="77777777" w:rsidR="00106C7E" w:rsidRPr="00427807" w:rsidRDefault="00813B47" w:rsidP="00623811">
      <w:pPr>
        <w:numPr>
          <w:ilvl w:val="1"/>
          <w:numId w:val="29"/>
        </w:numPr>
        <w:spacing w:after="0" w:line="280" w:lineRule="atLeast"/>
        <w:ind w:left="567" w:right="0" w:hanging="567"/>
        <w:rPr>
          <w:rFonts w:ascii="Book Antiqua" w:hAnsi="Book Antiqua"/>
          <w:color w:val="auto"/>
        </w:rPr>
      </w:pPr>
      <w:r w:rsidRPr="00427807">
        <w:rPr>
          <w:rFonts w:ascii="Book Antiqua" w:hAnsi="Book Antiqua"/>
          <w:color w:val="auto"/>
        </w:rPr>
        <w:t>Veškeré odborné práce související s dodáním a zajištěním funkčnosti zařízení musí vykonávat pracovníci prodávajícího nebo jeho smluvních partnerů mající příslušnou kvalifikaci. Doklad o kvalifikaci pracovníků je prodávající povinen předložit na požádání kupujícímu.</w:t>
      </w:r>
    </w:p>
    <w:p w14:paraId="1B2227E9" w14:textId="77777777" w:rsidR="000F31E3" w:rsidRPr="00427807" w:rsidRDefault="000F31E3" w:rsidP="00623811">
      <w:pPr>
        <w:spacing w:after="0" w:line="280" w:lineRule="atLeast"/>
        <w:ind w:left="567" w:right="0" w:hanging="567"/>
        <w:rPr>
          <w:rFonts w:ascii="Book Antiqua" w:hAnsi="Book Antiqua"/>
          <w:color w:val="auto"/>
        </w:rPr>
      </w:pPr>
    </w:p>
    <w:p w14:paraId="0861D111" w14:textId="77777777" w:rsidR="00106C7E" w:rsidRPr="00427807" w:rsidRDefault="00813B47" w:rsidP="00623811">
      <w:pPr>
        <w:numPr>
          <w:ilvl w:val="1"/>
          <w:numId w:val="29"/>
        </w:numPr>
        <w:spacing w:after="0" w:line="280" w:lineRule="atLeast"/>
        <w:ind w:left="567" w:right="0" w:hanging="567"/>
        <w:rPr>
          <w:rFonts w:ascii="Book Antiqua" w:hAnsi="Book Antiqua"/>
          <w:color w:val="auto"/>
        </w:rPr>
      </w:pPr>
      <w:r w:rsidRPr="00427807">
        <w:rPr>
          <w:rFonts w:ascii="Book Antiqua" w:hAnsi="Book Antiqua"/>
          <w:color w:val="auto"/>
        </w:rPr>
        <w:t>Kupující nabývá vlastnické právo k zařízení jeho převzetím. Nebezpečí škody na zaří</w:t>
      </w:r>
      <w:r w:rsidR="000F31E3" w:rsidRPr="00427807">
        <w:rPr>
          <w:rFonts w:ascii="Book Antiqua" w:hAnsi="Book Antiqua"/>
          <w:color w:val="auto"/>
        </w:rPr>
        <w:t>z</w:t>
      </w:r>
      <w:r w:rsidRPr="00427807">
        <w:rPr>
          <w:rFonts w:ascii="Book Antiqua" w:hAnsi="Book Antiqua"/>
          <w:color w:val="auto"/>
        </w:rPr>
        <w:t xml:space="preserve">ení přejde na kupujícího převzetím zařízení bez vad. Pokud kupující převezme zařízení s vadami, přejde na něj nebezpečí škody až odstraněním </w:t>
      </w:r>
      <w:r w:rsidR="000F31E3" w:rsidRPr="00427807">
        <w:rPr>
          <w:rFonts w:ascii="Book Antiqua" w:hAnsi="Book Antiqua"/>
          <w:color w:val="auto"/>
        </w:rPr>
        <w:t>p</w:t>
      </w:r>
      <w:r w:rsidRPr="00427807">
        <w:rPr>
          <w:rFonts w:ascii="Book Antiqua" w:hAnsi="Book Antiqua"/>
          <w:color w:val="auto"/>
        </w:rPr>
        <w:t>oslední vady zjištěné při předání a převzetí zařízení. Škodou na zařízení je zejména ztráta, zničení, poškození nebo znehodnocení věci bez ohledu na to, z</w:t>
      </w:r>
      <w:r w:rsidR="000F31E3" w:rsidRPr="00427807">
        <w:rPr>
          <w:rFonts w:ascii="Book Antiqua" w:hAnsi="Book Antiqua"/>
          <w:color w:val="auto"/>
        </w:rPr>
        <w:t xml:space="preserve"> </w:t>
      </w:r>
      <w:r w:rsidRPr="00427807">
        <w:rPr>
          <w:rFonts w:ascii="Book Antiqua" w:hAnsi="Book Antiqua"/>
          <w:color w:val="auto"/>
        </w:rPr>
        <w:t>jakých příčin k nim došlo.</w:t>
      </w:r>
    </w:p>
    <w:p w14:paraId="2B9E2E3A" w14:textId="778A3605" w:rsidR="000F31E3" w:rsidRDefault="000F31E3" w:rsidP="00623811">
      <w:pPr>
        <w:pStyle w:val="Odstavecseseznamem"/>
        <w:ind w:left="567" w:hanging="567"/>
        <w:rPr>
          <w:rFonts w:ascii="Book Antiqua" w:hAnsi="Book Antiqua"/>
          <w:color w:val="auto"/>
        </w:rPr>
      </w:pPr>
    </w:p>
    <w:p w14:paraId="27EC0334" w14:textId="02D49E43" w:rsidR="005F3A05" w:rsidRPr="00537F8A" w:rsidRDefault="00671EDF" w:rsidP="00623811">
      <w:pPr>
        <w:pStyle w:val="Odstavecseseznamem"/>
        <w:numPr>
          <w:ilvl w:val="1"/>
          <w:numId w:val="29"/>
        </w:numPr>
        <w:spacing w:after="0" w:line="240" w:lineRule="atLeast"/>
        <w:ind w:left="567" w:right="51" w:hanging="567"/>
        <w:rPr>
          <w:rFonts w:ascii="Book Antiqua" w:hAnsi="Book Antiqua"/>
          <w:color w:val="auto"/>
        </w:rPr>
      </w:pPr>
      <w:r w:rsidRPr="00537F8A">
        <w:rPr>
          <w:rFonts w:ascii="Book Antiqua" w:hAnsi="Book Antiqua"/>
          <w:color w:val="auto"/>
        </w:rPr>
        <w:t>Kupující se zavazuje, že</w:t>
      </w:r>
      <w:r w:rsidR="00FA19F2" w:rsidRPr="00537F8A">
        <w:rPr>
          <w:rFonts w:ascii="Book Antiqua" w:hAnsi="Book Antiqua"/>
          <w:color w:val="auto"/>
        </w:rPr>
        <w:t xml:space="preserve"> </w:t>
      </w:r>
      <w:r w:rsidRPr="00537F8A">
        <w:rPr>
          <w:rFonts w:ascii="Book Antiqua" w:hAnsi="Book Antiqua"/>
          <w:color w:val="auto"/>
        </w:rPr>
        <w:t xml:space="preserve">při realizaci dodávek bude </w:t>
      </w:r>
      <w:r w:rsidR="00537F8A" w:rsidRPr="00537F8A">
        <w:rPr>
          <w:rFonts w:ascii="Book Antiqua" w:hAnsi="Book Antiqua"/>
          <w:color w:val="auto"/>
        </w:rPr>
        <w:t xml:space="preserve">dodržovat tyto požadavky:  </w:t>
      </w:r>
    </w:p>
    <w:p w14:paraId="2443B583" w14:textId="77777777" w:rsidR="005F3A05" w:rsidRPr="00537F8A" w:rsidRDefault="005F3A05" w:rsidP="00623811">
      <w:pPr>
        <w:spacing w:after="0" w:line="240" w:lineRule="atLeast"/>
        <w:ind w:left="567" w:right="51" w:hanging="567"/>
        <w:rPr>
          <w:rFonts w:ascii="Book Antiqua" w:hAnsi="Book Antiqua"/>
          <w:color w:val="auto"/>
        </w:rPr>
      </w:pPr>
      <w:r w:rsidRPr="00537F8A">
        <w:rPr>
          <w:rFonts w:ascii="Book Antiqua" w:hAnsi="Book Antiqua"/>
          <w:color w:val="auto"/>
        </w:rPr>
        <w:t>•</w:t>
      </w:r>
      <w:r w:rsidRPr="00537F8A">
        <w:rPr>
          <w:rFonts w:ascii="Book Antiqua" w:hAnsi="Book Antiqua"/>
          <w:color w:val="auto"/>
        </w:rPr>
        <w:tab/>
        <w:t>Práce budou prováděny za provozu a účastník zadávacího řízení nesmí narušit běžný chod dotčené budovy;</w:t>
      </w:r>
    </w:p>
    <w:p w14:paraId="54973157" w14:textId="77777777" w:rsidR="005F3A05" w:rsidRPr="00537F8A" w:rsidRDefault="005F3A05" w:rsidP="00623811">
      <w:pPr>
        <w:spacing w:after="0" w:line="240" w:lineRule="atLeast"/>
        <w:ind w:left="567" w:right="51" w:hanging="567"/>
        <w:rPr>
          <w:rFonts w:ascii="Book Antiqua" w:hAnsi="Book Antiqua"/>
          <w:color w:val="auto"/>
        </w:rPr>
      </w:pPr>
      <w:r w:rsidRPr="00537F8A">
        <w:rPr>
          <w:rFonts w:ascii="Book Antiqua" w:hAnsi="Book Antiqua"/>
          <w:color w:val="auto"/>
        </w:rPr>
        <w:t>•</w:t>
      </w:r>
      <w:r w:rsidRPr="00537F8A">
        <w:rPr>
          <w:rFonts w:ascii="Book Antiqua" w:hAnsi="Book Antiqua"/>
          <w:color w:val="auto"/>
        </w:rPr>
        <w:tab/>
        <w:t>Prostory, ve kterých nelze v pracovních dnech provádět práce, dodávky nebo služby budou předem specifikovány a realizační práce budou prováděny ve dnech pracovního volna a klidu;</w:t>
      </w:r>
    </w:p>
    <w:p w14:paraId="474CACC6" w14:textId="77777777" w:rsidR="005F3A05" w:rsidRPr="00537F8A" w:rsidRDefault="005F3A05" w:rsidP="00623811">
      <w:pPr>
        <w:spacing w:after="0" w:line="240" w:lineRule="atLeast"/>
        <w:ind w:left="567" w:right="51" w:hanging="567"/>
        <w:rPr>
          <w:rFonts w:ascii="Book Antiqua" w:hAnsi="Book Antiqua"/>
          <w:color w:val="auto"/>
        </w:rPr>
      </w:pPr>
      <w:r w:rsidRPr="00537F8A">
        <w:rPr>
          <w:rFonts w:ascii="Book Antiqua" w:hAnsi="Book Antiqua"/>
          <w:color w:val="auto"/>
        </w:rPr>
        <w:t>•</w:t>
      </w:r>
      <w:r w:rsidRPr="00537F8A">
        <w:rPr>
          <w:rFonts w:ascii="Book Antiqua" w:hAnsi="Book Antiqua"/>
          <w:color w:val="auto"/>
        </w:rPr>
        <w:tab/>
        <w:t>Budou prováděny úklidové práce v průběhu realizace dodávek, zakrývání vybavení jednotlivých místností a jiných prostor v budově a přijímána nezbytná opatření pro zabránění šíření prachu a hluku (</w:t>
      </w:r>
      <w:proofErr w:type="gramStart"/>
      <w:r w:rsidRPr="00537F8A">
        <w:rPr>
          <w:rFonts w:ascii="Book Antiqua" w:hAnsi="Book Antiqua"/>
          <w:color w:val="auto"/>
        </w:rPr>
        <w:t>zástěny,...</w:t>
      </w:r>
      <w:proofErr w:type="gramEnd"/>
      <w:r w:rsidRPr="00537F8A">
        <w:rPr>
          <w:rFonts w:ascii="Book Antiqua" w:hAnsi="Book Antiqua"/>
          <w:color w:val="auto"/>
        </w:rPr>
        <w:t xml:space="preserve">); </w:t>
      </w:r>
    </w:p>
    <w:p w14:paraId="638CFD6C" w14:textId="1EA87820" w:rsidR="005F3A05" w:rsidRDefault="005F3A05" w:rsidP="00623811">
      <w:pPr>
        <w:spacing w:after="0" w:line="240" w:lineRule="atLeast"/>
        <w:ind w:left="567" w:right="51" w:hanging="567"/>
        <w:rPr>
          <w:rFonts w:ascii="Book Antiqua" w:hAnsi="Book Antiqua"/>
          <w:color w:val="auto"/>
        </w:rPr>
      </w:pPr>
      <w:r w:rsidRPr="00537F8A">
        <w:rPr>
          <w:rFonts w:ascii="Book Antiqua" w:hAnsi="Book Antiqua"/>
          <w:color w:val="auto"/>
        </w:rPr>
        <w:t>•</w:t>
      </w:r>
      <w:r w:rsidRPr="00537F8A">
        <w:rPr>
          <w:rFonts w:ascii="Book Antiqua" w:hAnsi="Book Antiqua"/>
          <w:color w:val="auto"/>
        </w:rPr>
        <w:tab/>
        <w:t>Nepřekračovat povolené hranice hluku stanovené zákonem č. 258/2000 Sb., o ochraně veřejného zdraví, ve znění pozdějších předpisů, včetně prováděcích předpisů k tomuto zákonu. – vloženo ze ZD dle požadavku</w:t>
      </w:r>
    </w:p>
    <w:p w14:paraId="6E60319F" w14:textId="77777777" w:rsidR="000F31E3" w:rsidRPr="00427807" w:rsidRDefault="000F31E3" w:rsidP="00C80EE0">
      <w:pPr>
        <w:spacing w:after="0" w:line="280" w:lineRule="atLeast"/>
        <w:ind w:left="360" w:right="0" w:firstLine="0"/>
        <w:rPr>
          <w:rFonts w:ascii="Book Antiqua" w:hAnsi="Book Antiqua"/>
          <w:color w:val="auto"/>
        </w:rPr>
      </w:pPr>
    </w:p>
    <w:p w14:paraId="4DA9E5C9" w14:textId="77777777" w:rsidR="005E55A4" w:rsidRDefault="005E55A4" w:rsidP="000F31E3">
      <w:pPr>
        <w:spacing w:after="0" w:line="280" w:lineRule="atLeast"/>
        <w:ind w:left="10" w:right="5" w:hanging="10"/>
        <w:jc w:val="center"/>
        <w:rPr>
          <w:rFonts w:ascii="Book Antiqua" w:hAnsi="Book Antiqua"/>
          <w:b/>
          <w:color w:val="auto"/>
        </w:rPr>
      </w:pPr>
    </w:p>
    <w:p w14:paraId="7B5C96B2" w14:textId="0E4F5881" w:rsidR="00106C7E" w:rsidRPr="00427807" w:rsidRDefault="00813B47" w:rsidP="000F31E3">
      <w:pPr>
        <w:spacing w:after="0" w:line="280" w:lineRule="atLeast"/>
        <w:ind w:left="10" w:right="5" w:hanging="10"/>
        <w:jc w:val="center"/>
        <w:rPr>
          <w:rFonts w:ascii="Book Antiqua" w:hAnsi="Book Antiqua"/>
          <w:color w:val="auto"/>
        </w:rPr>
      </w:pPr>
      <w:r w:rsidRPr="00427807">
        <w:rPr>
          <w:rFonts w:ascii="Book Antiqua" w:hAnsi="Book Antiqua"/>
          <w:b/>
          <w:color w:val="auto"/>
        </w:rPr>
        <w:t>VII.</w:t>
      </w:r>
    </w:p>
    <w:p w14:paraId="2A0E2745" w14:textId="77777777" w:rsidR="00106C7E" w:rsidRPr="00427807" w:rsidRDefault="00813B47" w:rsidP="000F31E3">
      <w:pPr>
        <w:spacing w:after="0" w:line="280" w:lineRule="atLeast"/>
        <w:ind w:left="10" w:right="1" w:hanging="10"/>
        <w:jc w:val="center"/>
        <w:rPr>
          <w:rFonts w:ascii="Book Antiqua" w:hAnsi="Book Antiqua"/>
          <w:color w:val="auto"/>
        </w:rPr>
      </w:pPr>
      <w:r w:rsidRPr="00427807">
        <w:rPr>
          <w:rFonts w:ascii="Book Antiqua" w:hAnsi="Book Antiqua"/>
          <w:b/>
          <w:color w:val="auto"/>
        </w:rPr>
        <w:t>Odpovědnost za vady, záruka</w:t>
      </w:r>
    </w:p>
    <w:p w14:paraId="7C055E99" w14:textId="77777777" w:rsidR="00106C7E" w:rsidRDefault="00813B47" w:rsidP="00623811">
      <w:pPr>
        <w:pStyle w:val="Odstavecseseznamem"/>
        <w:numPr>
          <w:ilvl w:val="1"/>
          <w:numId w:val="9"/>
        </w:numPr>
        <w:spacing w:after="0" w:line="280" w:lineRule="atLeast"/>
        <w:ind w:left="567" w:right="0" w:hanging="567"/>
        <w:rPr>
          <w:rFonts w:ascii="Book Antiqua" w:hAnsi="Book Antiqua"/>
          <w:color w:val="auto"/>
        </w:rPr>
      </w:pPr>
      <w:r w:rsidRPr="00427807">
        <w:rPr>
          <w:rFonts w:ascii="Book Antiqua" w:hAnsi="Book Antiqua"/>
          <w:color w:val="auto"/>
        </w:rPr>
        <w:t>Prodávající odpovídá za vady zjevné, skryté i právní, které má zařízení v době jeho předání kupujícímu a dále za ty, které se na zařízení vyskytnou v záruční době sjednané v tomto článku smlouvy. Dále odpovídá prodávající za veškeré vady zařízení, které se vyskytnou po době předání zařízení kupujícímu a/nebo po uplynutí záruční doby, pokud byly způsobeny porušením povinností prodávajícího. Vadou se rozumí odchylka od množství, druhu či kvalitativních podmínek zařízení nebo jeho části, stanovených touto smlouvou, obecně závaznými právními předpisy České republiky či Evropské unie nebo českými technickými normami.</w:t>
      </w:r>
    </w:p>
    <w:p w14:paraId="750B204B" w14:textId="77777777" w:rsidR="00CE50C1" w:rsidRPr="00427807" w:rsidRDefault="00CE50C1" w:rsidP="00623811">
      <w:pPr>
        <w:pStyle w:val="Odstavecseseznamem"/>
        <w:spacing w:after="0" w:line="280" w:lineRule="atLeast"/>
        <w:ind w:left="567" w:right="0" w:hanging="567"/>
        <w:rPr>
          <w:rFonts w:ascii="Book Antiqua" w:hAnsi="Book Antiqua"/>
          <w:color w:val="auto"/>
        </w:rPr>
      </w:pPr>
    </w:p>
    <w:p w14:paraId="46E2E23E" w14:textId="77777777" w:rsidR="00106C7E" w:rsidRPr="00427807" w:rsidRDefault="00813B47" w:rsidP="00623811">
      <w:pPr>
        <w:numPr>
          <w:ilvl w:val="1"/>
          <w:numId w:val="9"/>
        </w:numPr>
        <w:spacing w:after="0" w:line="280" w:lineRule="atLeast"/>
        <w:ind w:left="567" w:right="0" w:hanging="567"/>
        <w:rPr>
          <w:rFonts w:ascii="Book Antiqua" w:hAnsi="Book Antiqua"/>
          <w:color w:val="auto"/>
        </w:rPr>
      </w:pPr>
      <w:r w:rsidRPr="00427807">
        <w:rPr>
          <w:rFonts w:ascii="Book Antiqua" w:hAnsi="Book Antiqua"/>
          <w:color w:val="auto"/>
        </w:rPr>
        <w:t>Prodávající poskytuje kupujícímu záruku za jakost zařízení včetně příslušenství spočívající v tom, že zařízení, jakož i jeho veškeré části i jednotlivé komponenty, bude po záruční dobu způsobilé pro použití k ujednaným, jinak obvyklým účelům, a po celou záruční dobu si zachová ujednané, jinak obvyklé vlastnosti.</w:t>
      </w:r>
    </w:p>
    <w:p w14:paraId="090E4E40" w14:textId="77777777" w:rsidR="00A62BA9" w:rsidRPr="00623811" w:rsidRDefault="00A62BA9" w:rsidP="00623811">
      <w:pPr>
        <w:spacing w:after="0" w:line="280" w:lineRule="atLeast"/>
        <w:ind w:left="567" w:right="0" w:hanging="567"/>
        <w:rPr>
          <w:rFonts w:ascii="Book Antiqua" w:hAnsi="Book Antiqua"/>
          <w:color w:val="auto"/>
        </w:rPr>
      </w:pPr>
    </w:p>
    <w:p w14:paraId="40D04B18" w14:textId="74309175" w:rsidR="00CC371A" w:rsidRPr="00623811" w:rsidRDefault="00813B47" w:rsidP="00623811">
      <w:pPr>
        <w:numPr>
          <w:ilvl w:val="1"/>
          <w:numId w:val="9"/>
        </w:numPr>
        <w:spacing w:after="0" w:line="280" w:lineRule="atLeast"/>
        <w:ind w:left="567" w:right="0" w:hanging="567"/>
        <w:rPr>
          <w:rFonts w:ascii="Book Antiqua" w:hAnsi="Book Antiqua"/>
          <w:color w:val="auto"/>
        </w:rPr>
      </w:pPr>
      <w:r w:rsidRPr="00623811">
        <w:rPr>
          <w:rFonts w:ascii="Book Antiqua" w:hAnsi="Book Antiqua"/>
          <w:color w:val="auto"/>
        </w:rPr>
        <w:t xml:space="preserve">Záruční doba </w:t>
      </w:r>
      <w:r w:rsidR="00CC371A" w:rsidRPr="00623811">
        <w:rPr>
          <w:rFonts w:ascii="Book Antiqua" w:hAnsi="Book Antiqua"/>
          <w:color w:val="auto"/>
        </w:rPr>
        <w:t xml:space="preserve">na nábytek </w:t>
      </w:r>
      <w:r w:rsidRPr="00623811">
        <w:rPr>
          <w:rFonts w:ascii="Book Antiqua" w:hAnsi="Book Antiqua"/>
          <w:color w:val="auto"/>
        </w:rPr>
        <w:t xml:space="preserve">se sjednává v délce </w:t>
      </w:r>
      <w:r w:rsidR="00355F4D" w:rsidRPr="00623811">
        <w:rPr>
          <w:rFonts w:ascii="Book Antiqua" w:hAnsi="Book Antiqua"/>
          <w:b/>
          <w:color w:val="auto"/>
        </w:rPr>
        <w:t>36</w:t>
      </w:r>
      <w:r w:rsidRPr="00623811">
        <w:rPr>
          <w:rFonts w:ascii="Book Antiqua" w:hAnsi="Book Antiqua"/>
          <w:b/>
          <w:color w:val="auto"/>
        </w:rPr>
        <w:t xml:space="preserve"> měsíců</w:t>
      </w:r>
      <w:r w:rsidRPr="00623811">
        <w:rPr>
          <w:rFonts w:ascii="Book Antiqua" w:hAnsi="Book Antiqua"/>
          <w:color w:val="auto"/>
        </w:rPr>
        <w:t xml:space="preserve">. </w:t>
      </w:r>
      <w:r w:rsidR="00CC371A" w:rsidRPr="00623811">
        <w:rPr>
          <w:rFonts w:ascii="Book Antiqua" w:hAnsi="Book Antiqua"/>
          <w:color w:val="auto"/>
        </w:rPr>
        <w:t xml:space="preserve">Na dodávku audiovizuální techniky a spotřebičů poskytne zhotovitel záruku minimálně 24 měsíců. </w:t>
      </w:r>
      <w:r w:rsidR="00CC371A" w:rsidRPr="00623811">
        <w:rPr>
          <w:rFonts w:ascii="Book Antiqua" w:hAnsi="Book Antiqua" w:cs="Arial"/>
          <w:color w:val="auto"/>
        </w:rPr>
        <w:t xml:space="preserve">Pokud bude na záručním listu či jiném obdobném dokumentu uvedena záruční doba delší, platí tato delší záruční doba. </w:t>
      </w:r>
      <w:r w:rsidR="00CC371A" w:rsidRPr="00623811">
        <w:rPr>
          <w:rFonts w:ascii="Book Antiqua" w:hAnsi="Book Antiqua"/>
          <w:color w:val="auto"/>
        </w:rPr>
        <w:t>Záruční lhůta počíná běžet termínem uvedeným v protokolu o předání a převzetí díla.</w:t>
      </w:r>
    </w:p>
    <w:p w14:paraId="11DDA6C5" w14:textId="77777777" w:rsidR="00CC371A" w:rsidRDefault="00CC371A" w:rsidP="00623811">
      <w:pPr>
        <w:pStyle w:val="Odstavecseseznamem"/>
        <w:spacing w:after="0"/>
        <w:ind w:left="567" w:hanging="567"/>
        <w:rPr>
          <w:rFonts w:ascii="Book Antiqua" w:hAnsi="Book Antiqua"/>
          <w:color w:val="auto"/>
        </w:rPr>
      </w:pPr>
    </w:p>
    <w:p w14:paraId="22068668" w14:textId="40153419" w:rsidR="00106C7E" w:rsidRPr="00427807" w:rsidRDefault="00813B47" w:rsidP="00623811">
      <w:pPr>
        <w:numPr>
          <w:ilvl w:val="1"/>
          <w:numId w:val="9"/>
        </w:numPr>
        <w:spacing w:after="0" w:line="280" w:lineRule="atLeast"/>
        <w:ind w:left="567" w:right="0" w:hanging="567"/>
        <w:rPr>
          <w:rFonts w:ascii="Book Antiqua" w:hAnsi="Book Antiqua"/>
          <w:color w:val="auto"/>
        </w:rPr>
      </w:pPr>
      <w:r w:rsidRPr="005E55A4">
        <w:rPr>
          <w:rFonts w:ascii="Book Antiqua" w:hAnsi="Book Antiqua"/>
          <w:color w:val="auto"/>
        </w:rPr>
        <w:t xml:space="preserve">Pokud není v této smlouvě uvedeno jinak, záruka se nevztahuje </w:t>
      </w:r>
      <w:r w:rsidR="009C5A15">
        <w:rPr>
          <w:rFonts w:ascii="Book Antiqua" w:hAnsi="Book Antiqua"/>
          <w:color w:val="auto"/>
        </w:rPr>
        <w:t xml:space="preserve"> </w:t>
      </w:r>
      <w:r w:rsidRPr="005E55A4">
        <w:rPr>
          <w:rFonts w:ascii="Book Antiqua" w:hAnsi="Book Antiqua"/>
          <w:color w:val="auto"/>
        </w:rPr>
        <w:t xml:space="preserve"> na opotřebení dílů běžným provozem. Záruka se dále nevztahuje na díly poškozené manipulací, jež byla v rozporu s návodem k obsluze zařízení, na díly poškozené neodbornou obsluhou zařízení, dále na díly</w:t>
      </w:r>
      <w:r w:rsidRPr="00427807">
        <w:rPr>
          <w:rFonts w:ascii="Book Antiqua" w:hAnsi="Book Antiqua"/>
          <w:color w:val="auto"/>
        </w:rPr>
        <w:t xml:space="preserve"> poškozené použitím spotřebního materiálu, který není doporučen výrobcem, ani na díly poškozené živelnými pohromami, vodou, povodní, požárem, poruchami elektrické sítě, bleskem, mechanickými silami mimo obvyklou obsluhu a manipulaci, působením vysokých teplot či kolísáním teplot, pádem zařízení ani jiným obdobným způsobem.</w:t>
      </w:r>
    </w:p>
    <w:p w14:paraId="6F5EFDD9" w14:textId="77777777" w:rsidR="00A62BA9" w:rsidRPr="00427807" w:rsidRDefault="00A62BA9" w:rsidP="00623811">
      <w:pPr>
        <w:spacing w:after="0" w:line="280" w:lineRule="atLeast"/>
        <w:ind w:left="567" w:right="0" w:hanging="567"/>
        <w:rPr>
          <w:rFonts w:ascii="Book Antiqua" w:hAnsi="Book Antiqua"/>
          <w:color w:val="auto"/>
        </w:rPr>
      </w:pPr>
    </w:p>
    <w:p w14:paraId="2A3D6545" w14:textId="77777777" w:rsidR="00106C7E" w:rsidRPr="00427807" w:rsidRDefault="00813B47" w:rsidP="00623811">
      <w:pPr>
        <w:numPr>
          <w:ilvl w:val="1"/>
          <w:numId w:val="9"/>
        </w:numPr>
        <w:spacing w:after="0" w:line="280" w:lineRule="atLeast"/>
        <w:ind w:left="567" w:right="0" w:hanging="567"/>
        <w:rPr>
          <w:rFonts w:ascii="Book Antiqua" w:hAnsi="Book Antiqua"/>
          <w:color w:val="auto"/>
        </w:rPr>
      </w:pPr>
      <w:r w:rsidRPr="00427807">
        <w:rPr>
          <w:rFonts w:ascii="Book Antiqua" w:hAnsi="Book Antiqua"/>
          <w:color w:val="auto"/>
        </w:rPr>
        <w:t>Záruční doba počíná běžet dnem předání a převzetí zařízení. V případě, že kupující převezme zařízení s vadami, uvedená záruční doba se prodlouží o dobu od převzetí zařízení s vadami do odstranění poslední vady zjištěné při předání a převzetí zařízení.</w:t>
      </w:r>
    </w:p>
    <w:p w14:paraId="1062D03A" w14:textId="77777777" w:rsidR="00A62BA9" w:rsidRPr="00427807" w:rsidRDefault="00A62BA9" w:rsidP="00623811">
      <w:pPr>
        <w:spacing w:after="0" w:line="280" w:lineRule="atLeast"/>
        <w:ind w:left="567" w:right="0" w:hanging="567"/>
        <w:rPr>
          <w:rFonts w:ascii="Book Antiqua" w:hAnsi="Book Antiqua"/>
          <w:color w:val="auto"/>
        </w:rPr>
      </w:pPr>
    </w:p>
    <w:p w14:paraId="39DAF17A" w14:textId="77777777" w:rsidR="00106C7E" w:rsidRPr="00427807" w:rsidRDefault="00813B47" w:rsidP="00623811">
      <w:pPr>
        <w:numPr>
          <w:ilvl w:val="1"/>
          <w:numId w:val="9"/>
        </w:numPr>
        <w:spacing w:after="0" w:line="280" w:lineRule="atLeast"/>
        <w:ind w:left="567" w:right="0" w:hanging="567"/>
        <w:rPr>
          <w:rFonts w:ascii="Book Antiqua" w:hAnsi="Book Antiqua"/>
          <w:color w:val="auto"/>
        </w:rPr>
      </w:pPr>
      <w:r w:rsidRPr="00427807">
        <w:rPr>
          <w:rFonts w:ascii="Book Antiqua" w:hAnsi="Book Antiqua"/>
          <w:color w:val="auto"/>
        </w:rPr>
        <w:t>Záruční doba neběží ode dne oznámení vady, na niž se vztahuje záruka za jakost, do doby odstranění této vady. Na vyměněné díly se vztahuje nová záruční doba v délce dle odst. 7.3. tohoto článku smlouvy.</w:t>
      </w:r>
    </w:p>
    <w:p w14:paraId="1F6E95D6" w14:textId="77777777" w:rsidR="00A62BA9" w:rsidRPr="00427807" w:rsidRDefault="00A62BA9" w:rsidP="00623811">
      <w:pPr>
        <w:spacing w:after="0" w:line="280" w:lineRule="atLeast"/>
        <w:ind w:left="567" w:right="0" w:hanging="567"/>
        <w:rPr>
          <w:rFonts w:ascii="Book Antiqua" w:hAnsi="Book Antiqua"/>
          <w:color w:val="auto"/>
        </w:rPr>
      </w:pPr>
    </w:p>
    <w:p w14:paraId="7076F547" w14:textId="77777777" w:rsidR="00106C7E" w:rsidRPr="00427807" w:rsidRDefault="00813B47" w:rsidP="00623811">
      <w:pPr>
        <w:numPr>
          <w:ilvl w:val="1"/>
          <w:numId w:val="9"/>
        </w:numPr>
        <w:spacing w:after="0" w:line="280" w:lineRule="atLeast"/>
        <w:ind w:left="567" w:right="0" w:hanging="567"/>
        <w:rPr>
          <w:rFonts w:ascii="Book Antiqua" w:hAnsi="Book Antiqua"/>
          <w:color w:val="auto"/>
        </w:rPr>
      </w:pPr>
      <w:r w:rsidRPr="00427807">
        <w:rPr>
          <w:rFonts w:ascii="Book Antiqua" w:hAnsi="Book Antiqua"/>
          <w:color w:val="auto"/>
        </w:rPr>
        <w:t>Oznámení vady lze učinit nejpozději do posledního dne záruční doby, přičemž i oznámení vady odeslané kupujícím v poslední den záruční doby se považuje za včas učiněné.</w:t>
      </w:r>
    </w:p>
    <w:p w14:paraId="1EAC8A06" w14:textId="77777777" w:rsidR="00A62BA9" w:rsidRPr="00A04C56" w:rsidRDefault="00A62BA9" w:rsidP="00623811">
      <w:pPr>
        <w:spacing w:after="0" w:line="280" w:lineRule="atLeast"/>
        <w:ind w:left="567" w:right="0" w:hanging="567"/>
        <w:rPr>
          <w:rFonts w:ascii="Book Antiqua" w:hAnsi="Book Antiqua"/>
          <w:color w:val="auto"/>
        </w:rPr>
      </w:pPr>
    </w:p>
    <w:p w14:paraId="5C37CAF0" w14:textId="77777777" w:rsidR="00106C7E" w:rsidRPr="00427807" w:rsidRDefault="00813B47" w:rsidP="00623811">
      <w:pPr>
        <w:numPr>
          <w:ilvl w:val="1"/>
          <w:numId w:val="9"/>
        </w:numPr>
        <w:spacing w:after="0" w:line="280" w:lineRule="atLeast"/>
        <w:ind w:left="567" w:right="0" w:hanging="567"/>
        <w:rPr>
          <w:rFonts w:ascii="Book Antiqua" w:hAnsi="Book Antiqua"/>
          <w:color w:val="auto"/>
        </w:rPr>
      </w:pPr>
      <w:r w:rsidRPr="00427807">
        <w:rPr>
          <w:rFonts w:ascii="Book Antiqua" w:hAnsi="Book Antiqua"/>
          <w:color w:val="auto"/>
        </w:rPr>
        <w:t>V oznámení vad musí být vady popsány nebo uvedeno</w:t>
      </w:r>
      <w:r w:rsidR="001F5AFB" w:rsidRPr="00427807">
        <w:rPr>
          <w:rFonts w:ascii="Book Antiqua" w:hAnsi="Book Antiqua"/>
          <w:color w:val="auto"/>
        </w:rPr>
        <w:t>,</w:t>
      </w:r>
      <w:r w:rsidRPr="00427807">
        <w:rPr>
          <w:rFonts w:ascii="Book Antiqua" w:hAnsi="Book Antiqua"/>
          <w:color w:val="auto"/>
        </w:rPr>
        <w:t xml:space="preserve"> jak se projevují. Dále v oznámení vad kupující uvede, jakým způsobem požaduje sjednat nápravu. Kupující je oprávněn požadovat zejména:</w:t>
      </w:r>
    </w:p>
    <w:p w14:paraId="63715352" w14:textId="77777777" w:rsidR="00106C7E" w:rsidRPr="00427807" w:rsidRDefault="00813B47" w:rsidP="00623811">
      <w:pPr>
        <w:numPr>
          <w:ilvl w:val="0"/>
          <w:numId w:val="10"/>
        </w:numPr>
        <w:spacing w:after="0" w:line="280" w:lineRule="atLeast"/>
        <w:ind w:left="567" w:right="0" w:hanging="567"/>
        <w:rPr>
          <w:rFonts w:ascii="Book Antiqua" w:hAnsi="Book Antiqua"/>
          <w:color w:val="auto"/>
        </w:rPr>
      </w:pPr>
      <w:r w:rsidRPr="00427807">
        <w:rPr>
          <w:rFonts w:ascii="Book Antiqua" w:hAnsi="Book Antiqua"/>
          <w:color w:val="auto"/>
        </w:rPr>
        <w:t>odstranění vady dodáním nového zařízení nebo dodáním chybějící části zařízení,</w:t>
      </w:r>
    </w:p>
    <w:p w14:paraId="0D964D7B" w14:textId="77777777" w:rsidR="00106C7E" w:rsidRPr="00427807" w:rsidRDefault="00813B47" w:rsidP="00623811">
      <w:pPr>
        <w:numPr>
          <w:ilvl w:val="0"/>
          <w:numId w:val="10"/>
        </w:numPr>
        <w:spacing w:after="0" w:line="280" w:lineRule="atLeast"/>
        <w:ind w:left="567" w:right="0" w:hanging="567"/>
        <w:rPr>
          <w:rFonts w:ascii="Book Antiqua" w:hAnsi="Book Antiqua"/>
          <w:color w:val="auto"/>
        </w:rPr>
      </w:pPr>
      <w:r w:rsidRPr="00427807">
        <w:rPr>
          <w:rFonts w:ascii="Book Antiqua" w:hAnsi="Book Antiqua"/>
          <w:color w:val="auto"/>
        </w:rPr>
        <w:t>odstranění vady opravou, je-li vada opravitelná,</w:t>
      </w:r>
    </w:p>
    <w:p w14:paraId="5A270F3F" w14:textId="77777777" w:rsidR="00106C7E" w:rsidRPr="00427807" w:rsidRDefault="00813B47" w:rsidP="00623811">
      <w:pPr>
        <w:numPr>
          <w:ilvl w:val="0"/>
          <w:numId w:val="10"/>
        </w:numPr>
        <w:spacing w:after="0" w:line="280" w:lineRule="atLeast"/>
        <w:ind w:left="567" w:right="0" w:hanging="567"/>
        <w:rPr>
          <w:rFonts w:ascii="Book Antiqua" w:hAnsi="Book Antiqua"/>
          <w:color w:val="auto"/>
        </w:rPr>
      </w:pPr>
      <w:r w:rsidRPr="00427807">
        <w:rPr>
          <w:rFonts w:ascii="Book Antiqua" w:hAnsi="Book Antiqua"/>
          <w:color w:val="auto"/>
        </w:rPr>
        <w:t>přiměřenou slevu ze sjednané ceny.</w:t>
      </w:r>
    </w:p>
    <w:p w14:paraId="2780BA22" w14:textId="6C7EEA1A" w:rsidR="00106C7E" w:rsidRPr="00427807" w:rsidRDefault="00922E94" w:rsidP="00623811">
      <w:pPr>
        <w:spacing w:after="0" w:line="280" w:lineRule="atLeast"/>
        <w:ind w:left="567" w:right="0" w:hanging="567"/>
        <w:rPr>
          <w:rFonts w:ascii="Book Antiqua" w:hAnsi="Book Antiqua"/>
          <w:color w:val="auto"/>
        </w:rPr>
      </w:pPr>
      <w:r>
        <w:rPr>
          <w:rFonts w:ascii="Book Antiqua" w:hAnsi="Book Antiqua"/>
          <w:color w:val="auto"/>
        </w:rPr>
        <w:t xml:space="preserve">Kupující </w:t>
      </w:r>
      <w:r w:rsidR="00813B47" w:rsidRPr="00427807">
        <w:rPr>
          <w:rFonts w:ascii="Book Antiqua" w:hAnsi="Book Antiqua"/>
          <w:color w:val="auto"/>
        </w:rPr>
        <w:t>je oprávněn vybrat si ten způsob, který mu nejlépe vyhovuje. V případě, že je vadné plnění podstatným porušením smlouvy ze strany prodávajícího, má kupující právo od smlouvy odstoupit za podmínek sjednaných touto smlouvou.</w:t>
      </w:r>
    </w:p>
    <w:p w14:paraId="10716074" w14:textId="77777777" w:rsidR="001F5AFB" w:rsidRPr="00427807" w:rsidRDefault="001F5AFB" w:rsidP="00623811">
      <w:pPr>
        <w:spacing w:after="0" w:line="280" w:lineRule="atLeast"/>
        <w:ind w:left="567" w:right="0" w:hanging="567"/>
        <w:rPr>
          <w:rFonts w:ascii="Book Antiqua" w:hAnsi="Book Antiqua"/>
          <w:color w:val="auto"/>
        </w:rPr>
      </w:pPr>
    </w:p>
    <w:p w14:paraId="688DFB29" w14:textId="77777777" w:rsidR="00106C7E" w:rsidRPr="00427807" w:rsidRDefault="00813B47" w:rsidP="00623811">
      <w:pPr>
        <w:numPr>
          <w:ilvl w:val="1"/>
          <w:numId w:val="11"/>
        </w:numPr>
        <w:spacing w:after="0" w:line="280" w:lineRule="atLeast"/>
        <w:ind w:left="567" w:right="0" w:hanging="567"/>
        <w:rPr>
          <w:rFonts w:ascii="Book Antiqua" w:hAnsi="Book Antiqua"/>
          <w:color w:val="auto"/>
        </w:rPr>
      </w:pPr>
      <w:r w:rsidRPr="00A04C56">
        <w:rPr>
          <w:rFonts w:ascii="Book Antiqua" w:hAnsi="Book Antiqua"/>
          <w:color w:val="auto"/>
        </w:rPr>
        <w:t>Prodávající se zavazuje prověřit oznámené vady do 3 pracovních dnů ode dne obdržení</w:t>
      </w:r>
      <w:r w:rsidRPr="00427807">
        <w:rPr>
          <w:rFonts w:ascii="Book Antiqua" w:hAnsi="Book Antiqua"/>
          <w:color w:val="auto"/>
        </w:rPr>
        <w:t xml:space="preserve"> oznámení vady, a to i v případě, že oznámení vady neuznává. Prodávající je povinen při záručních opravách používat vždy nové a originální náhradní díly.</w:t>
      </w:r>
    </w:p>
    <w:p w14:paraId="29E93680" w14:textId="77777777" w:rsidR="001F5AFB" w:rsidRPr="00427807" w:rsidRDefault="001F5AFB" w:rsidP="00623811">
      <w:pPr>
        <w:spacing w:after="0" w:line="280" w:lineRule="atLeast"/>
        <w:ind w:left="567" w:right="0" w:hanging="567"/>
        <w:rPr>
          <w:rFonts w:ascii="Book Antiqua" w:hAnsi="Book Antiqua"/>
          <w:color w:val="auto"/>
        </w:rPr>
      </w:pPr>
    </w:p>
    <w:p w14:paraId="72DCA7D6" w14:textId="77777777" w:rsidR="00106C7E" w:rsidRPr="00427807" w:rsidRDefault="00813B47" w:rsidP="00623811">
      <w:pPr>
        <w:numPr>
          <w:ilvl w:val="1"/>
          <w:numId w:val="11"/>
        </w:numPr>
        <w:spacing w:after="0" w:line="280" w:lineRule="atLeast"/>
        <w:ind w:left="567" w:right="0" w:hanging="567"/>
        <w:rPr>
          <w:rFonts w:ascii="Book Antiqua" w:hAnsi="Book Antiqua"/>
          <w:color w:val="auto"/>
        </w:rPr>
      </w:pPr>
      <w:r w:rsidRPr="00427807">
        <w:rPr>
          <w:rFonts w:ascii="Book Antiqua" w:hAnsi="Book Antiqua"/>
          <w:color w:val="auto"/>
        </w:rPr>
        <w:t>Náklady na odstranění oznámené vady nese prodávající ve sporných případech až do doby, než se prokáže, zdali byla vada oznámena oprávněně. Prokáže-li se ve sporných případech, že kupující oznámil vadu neoprávněně, tzn., že oznámená vada není vadou zařízení, resp. záruční vadou, je povinen uhradit prodávajícímu veškeré náklady prodávajícím účelně vynaložené v souvislosti s odstraněním neoprávněně oznámené vady.</w:t>
      </w:r>
    </w:p>
    <w:p w14:paraId="161FA6B2" w14:textId="77777777" w:rsidR="001F5AFB" w:rsidRPr="00427807" w:rsidRDefault="001F5AFB" w:rsidP="00623811">
      <w:pPr>
        <w:spacing w:after="0" w:line="280" w:lineRule="atLeast"/>
        <w:ind w:left="567" w:right="0" w:hanging="567"/>
        <w:rPr>
          <w:rFonts w:ascii="Book Antiqua" w:hAnsi="Book Antiqua"/>
          <w:color w:val="auto"/>
        </w:rPr>
      </w:pPr>
    </w:p>
    <w:p w14:paraId="574AA825" w14:textId="77777777" w:rsidR="00106C7E" w:rsidRPr="00427807" w:rsidRDefault="00813B47" w:rsidP="00623811">
      <w:pPr>
        <w:numPr>
          <w:ilvl w:val="1"/>
          <w:numId w:val="11"/>
        </w:numPr>
        <w:spacing w:after="0" w:line="280" w:lineRule="atLeast"/>
        <w:ind w:left="567" w:right="0" w:hanging="567"/>
        <w:rPr>
          <w:rFonts w:ascii="Book Antiqua" w:hAnsi="Book Antiqua"/>
          <w:color w:val="auto"/>
        </w:rPr>
      </w:pPr>
      <w:r w:rsidRPr="00427807">
        <w:rPr>
          <w:rFonts w:ascii="Book Antiqua" w:hAnsi="Book Antiqua"/>
          <w:color w:val="auto"/>
        </w:rPr>
        <w:t>Lhůtu pro odstranění oznámených vad sjednají obě smluvní strany písemně podle povahy a rozsahu oznámené vady. Nedojde-li mezi oběma stranami k dohodě o termínu odstranění oznámené vady, platí, že oznámená vada musí být odstraněna nejpozději do 15 dnů ode dne doručení oznámení o vadě prodávajícímu, pokud není v této smlouvě stanoveno jinak.</w:t>
      </w:r>
    </w:p>
    <w:p w14:paraId="66217718" w14:textId="77777777" w:rsidR="001F5AFB" w:rsidRPr="00427807" w:rsidRDefault="001F5AFB" w:rsidP="00623811">
      <w:pPr>
        <w:spacing w:after="0" w:line="280" w:lineRule="atLeast"/>
        <w:ind w:left="567" w:right="0" w:hanging="567"/>
        <w:rPr>
          <w:rFonts w:ascii="Book Antiqua" w:hAnsi="Book Antiqua"/>
          <w:color w:val="auto"/>
        </w:rPr>
      </w:pPr>
    </w:p>
    <w:p w14:paraId="6FE78882" w14:textId="357F8C0B" w:rsidR="00106C7E" w:rsidRPr="00355F4D" w:rsidRDefault="00813B47" w:rsidP="00623811">
      <w:pPr>
        <w:numPr>
          <w:ilvl w:val="1"/>
          <w:numId w:val="11"/>
        </w:numPr>
        <w:spacing w:after="0" w:line="280" w:lineRule="atLeast"/>
        <w:ind w:left="567" w:right="0" w:hanging="567"/>
        <w:rPr>
          <w:rFonts w:ascii="Book Antiqua" w:hAnsi="Book Antiqua"/>
          <w:color w:val="auto"/>
        </w:rPr>
      </w:pPr>
      <w:r w:rsidRPr="00427807">
        <w:rPr>
          <w:rFonts w:ascii="Book Antiqua" w:hAnsi="Book Antiqua"/>
          <w:color w:val="auto"/>
        </w:rPr>
        <w:t>Kupující je povinen umožnit pracovníkům prodávajícího přístup do prostor nezbytných pro odstranění vady. Pokud tak neučiní, není prodávající v prodlení s termínem přistoupení k odstranění vady ani s termínem pro odstranění vady.</w:t>
      </w:r>
    </w:p>
    <w:p w14:paraId="0AD6D64D" w14:textId="77777777" w:rsidR="00106C7E" w:rsidRPr="00A04C56" w:rsidRDefault="00813B47" w:rsidP="00623811">
      <w:pPr>
        <w:numPr>
          <w:ilvl w:val="1"/>
          <w:numId w:val="11"/>
        </w:numPr>
        <w:spacing w:after="0" w:line="280" w:lineRule="atLeast"/>
        <w:ind w:left="567" w:right="0" w:hanging="567"/>
        <w:rPr>
          <w:rFonts w:ascii="Book Antiqua" w:hAnsi="Book Antiqua"/>
          <w:color w:val="auto"/>
        </w:rPr>
      </w:pPr>
      <w:r w:rsidRPr="00A04C56">
        <w:rPr>
          <w:rFonts w:ascii="Book Antiqua" w:hAnsi="Book Antiqua"/>
          <w:color w:val="auto"/>
        </w:rPr>
        <w:t>O odstranění oznámené vady sepíše kupující protokol, ve kterém potvrdí odstranění vady nebo uvede důvody, pro které odmítá opravu převzít.</w:t>
      </w:r>
    </w:p>
    <w:p w14:paraId="6EE7F2FB" w14:textId="77777777" w:rsidR="00950B49" w:rsidRPr="00A04C56" w:rsidRDefault="00950B49" w:rsidP="00623811">
      <w:pPr>
        <w:spacing w:after="0" w:line="280" w:lineRule="atLeast"/>
        <w:ind w:left="567" w:right="0" w:hanging="567"/>
        <w:rPr>
          <w:rFonts w:ascii="Book Antiqua" w:hAnsi="Book Antiqua"/>
          <w:color w:val="auto"/>
        </w:rPr>
      </w:pPr>
    </w:p>
    <w:p w14:paraId="53616B10" w14:textId="77777777" w:rsidR="00106C7E" w:rsidRPr="00427807" w:rsidRDefault="00813B47" w:rsidP="00623811">
      <w:pPr>
        <w:numPr>
          <w:ilvl w:val="1"/>
          <w:numId w:val="11"/>
        </w:numPr>
        <w:spacing w:after="0" w:line="280" w:lineRule="atLeast"/>
        <w:ind w:left="567" w:right="0" w:hanging="567"/>
        <w:rPr>
          <w:rFonts w:ascii="Book Antiqua" w:hAnsi="Book Antiqua"/>
          <w:color w:val="auto"/>
        </w:rPr>
      </w:pPr>
      <w:r w:rsidRPr="00A04C56">
        <w:rPr>
          <w:rFonts w:ascii="Book Antiqua" w:hAnsi="Book Antiqua"/>
          <w:color w:val="auto"/>
        </w:rPr>
        <w:t>V případě, že prodávající bude v prodlení s odstraněním oznámené vady, je kupující oprávněn odstranění vady provést sám nebo prostřednictvím třetí osoby na náklady prodávajícího. Náklady s tím spojené je prodávající povinen uhradit kupujícímu do 15</w:t>
      </w:r>
      <w:r w:rsidRPr="00427807">
        <w:rPr>
          <w:rFonts w:ascii="Book Antiqua" w:hAnsi="Book Antiqua"/>
          <w:color w:val="auto"/>
        </w:rPr>
        <w:t xml:space="preserve"> kalendářních dnů po obdržení písemné výzvy k úhradě. Odstranění vady svépomocí nebo prostřednictvím třetí osoby nemá vliv na poskytnutou záruku za jakost dle této smlouvy.</w:t>
      </w:r>
    </w:p>
    <w:p w14:paraId="5B552398" w14:textId="77777777" w:rsidR="00950B49" w:rsidRPr="00A04C56" w:rsidRDefault="00950B49" w:rsidP="002D3161">
      <w:pPr>
        <w:spacing w:after="0" w:line="280" w:lineRule="atLeast"/>
        <w:ind w:left="360" w:right="0" w:firstLine="0"/>
        <w:rPr>
          <w:rFonts w:ascii="Book Antiqua" w:hAnsi="Book Antiqua"/>
          <w:color w:val="FF0000"/>
        </w:rPr>
      </w:pPr>
    </w:p>
    <w:p w14:paraId="6C4375CD" w14:textId="77777777" w:rsidR="00860527" w:rsidRPr="00427807" w:rsidRDefault="00860527" w:rsidP="002D3161">
      <w:pPr>
        <w:spacing w:after="0" w:line="280" w:lineRule="atLeast"/>
        <w:ind w:left="360" w:right="0" w:firstLine="0"/>
        <w:rPr>
          <w:rFonts w:ascii="Book Antiqua" w:hAnsi="Book Antiqua"/>
          <w:color w:val="auto"/>
        </w:rPr>
      </w:pPr>
    </w:p>
    <w:p w14:paraId="730B35C7" w14:textId="55C36872" w:rsidR="00106C7E" w:rsidRPr="00367692" w:rsidRDefault="00813B47" w:rsidP="000F31E3">
      <w:pPr>
        <w:spacing w:after="0" w:line="280" w:lineRule="atLeast"/>
        <w:ind w:left="10" w:right="8" w:hanging="10"/>
        <w:jc w:val="center"/>
        <w:rPr>
          <w:rFonts w:ascii="Book Antiqua" w:hAnsi="Book Antiqua"/>
          <w:color w:val="auto"/>
        </w:rPr>
      </w:pPr>
      <w:r w:rsidRPr="00367692">
        <w:rPr>
          <w:rFonts w:ascii="Book Antiqua" w:hAnsi="Book Antiqua"/>
          <w:b/>
          <w:color w:val="auto"/>
        </w:rPr>
        <w:t>VIII.</w:t>
      </w:r>
    </w:p>
    <w:p w14:paraId="101AFA53" w14:textId="77777777" w:rsidR="00106C7E" w:rsidRPr="00367692" w:rsidRDefault="00813B47" w:rsidP="000F31E3">
      <w:pPr>
        <w:spacing w:after="0" w:line="280" w:lineRule="atLeast"/>
        <w:ind w:left="10" w:right="3" w:hanging="10"/>
        <w:jc w:val="center"/>
        <w:rPr>
          <w:rFonts w:ascii="Book Antiqua" w:hAnsi="Book Antiqua"/>
          <w:color w:val="auto"/>
        </w:rPr>
      </w:pPr>
      <w:r w:rsidRPr="00367692">
        <w:rPr>
          <w:rFonts w:ascii="Book Antiqua" w:hAnsi="Book Antiqua"/>
          <w:b/>
          <w:color w:val="auto"/>
        </w:rPr>
        <w:t>Servisní podmínky</w:t>
      </w:r>
    </w:p>
    <w:p w14:paraId="7601EC56" w14:textId="792C4069" w:rsidR="00106C7E" w:rsidRPr="00367692" w:rsidRDefault="00813B47" w:rsidP="00623811">
      <w:pPr>
        <w:numPr>
          <w:ilvl w:val="1"/>
          <w:numId w:val="13"/>
        </w:numPr>
        <w:spacing w:after="0" w:line="280" w:lineRule="atLeast"/>
        <w:ind w:left="567" w:right="0" w:hanging="567"/>
        <w:rPr>
          <w:rFonts w:ascii="Book Antiqua" w:hAnsi="Book Antiqua"/>
          <w:color w:val="auto"/>
        </w:rPr>
      </w:pPr>
      <w:r w:rsidRPr="00367692">
        <w:rPr>
          <w:rFonts w:ascii="Book Antiqua" w:hAnsi="Book Antiqua"/>
          <w:color w:val="auto"/>
        </w:rPr>
        <w:t>Prodávající se zavazuje po celou záruční dobu provádět pravidelné garanční prohlídky zařízení a jeho servis, a to alespoň v rozsahu a četnosti doporučené výrobcem zařízení. Provádění pravidelných garančních prohlídek a servisu předmětu zakázky je zahrnuto v kupní ceně. Vyvstane-li v rámci servisní prohlídky nutnost provést dodávku či výměnu náhradního dílu, bude příslušný náhradní díl prodávajícím poskytnut bezplatně v rámci poskytnuté záruky za jakost.</w:t>
      </w:r>
    </w:p>
    <w:p w14:paraId="42D48332" w14:textId="77777777" w:rsidR="005D1BC6" w:rsidRPr="00367692" w:rsidRDefault="005D1BC6" w:rsidP="00623811">
      <w:pPr>
        <w:spacing w:after="0" w:line="280" w:lineRule="atLeast"/>
        <w:ind w:left="567" w:right="0" w:hanging="567"/>
        <w:rPr>
          <w:rFonts w:ascii="Book Antiqua" w:hAnsi="Book Antiqua"/>
          <w:color w:val="auto"/>
        </w:rPr>
      </w:pPr>
    </w:p>
    <w:p w14:paraId="6DB9FAFD" w14:textId="77777777" w:rsidR="00106C7E" w:rsidRPr="00367692" w:rsidRDefault="00813B47" w:rsidP="00623811">
      <w:pPr>
        <w:numPr>
          <w:ilvl w:val="1"/>
          <w:numId w:val="13"/>
        </w:numPr>
        <w:spacing w:after="0" w:line="280" w:lineRule="atLeast"/>
        <w:ind w:left="567" w:right="0" w:hanging="567"/>
        <w:rPr>
          <w:rFonts w:ascii="Book Antiqua" w:hAnsi="Book Antiqua"/>
          <w:color w:val="auto"/>
        </w:rPr>
      </w:pPr>
      <w:r w:rsidRPr="00367692">
        <w:rPr>
          <w:rFonts w:ascii="Book Antiqua" w:hAnsi="Book Antiqua"/>
          <w:color w:val="auto"/>
        </w:rPr>
        <w:t>Garanční prohlídky zařízení a jeho servis budou prováděny výlučně pracovníky prodávajícího nebo jím vyškolenými a autorizovanými osobami.</w:t>
      </w:r>
    </w:p>
    <w:p w14:paraId="12DEB659" w14:textId="77777777" w:rsidR="005D1BC6" w:rsidRPr="00A04C56" w:rsidRDefault="005D1BC6" w:rsidP="005D1BC6">
      <w:pPr>
        <w:spacing w:after="0" w:line="280" w:lineRule="atLeast"/>
        <w:ind w:left="360" w:right="0" w:firstLine="0"/>
        <w:rPr>
          <w:rFonts w:ascii="Book Antiqua" w:hAnsi="Book Antiqua"/>
          <w:color w:val="auto"/>
        </w:rPr>
      </w:pPr>
    </w:p>
    <w:p w14:paraId="05062052" w14:textId="77777777" w:rsidR="005D1BC6" w:rsidRPr="00A04C56" w:rsidRDefault="005D1BC6" w:rsidP="005D1BC6">
      <w:pPr>
        <w:spacing w:after="0" w:line="280" w:lineRule="atLeast"/>
        <w:ind w:left="360" w:right="0" w:firstLine="0"/>
        <w:rPr>
          <w:rFonts w:ascii="Book Antiqua" w:hAnsi="Book Antiqua"/>
          <w:color w:val="FF0000"/>
        </w:rPr>
      </w:pPr>
    </w:p>
    <w:p w14:paraId="57128ECD" w14:textId="48C47ED1" w:rsidR="00106C7E" w:rsidRPr="00427807" w:rsidRDefault="00813B47" w:rsidP="000F31E3">
      <w:pPr>
        <w:spacing w:after="0" w:line="280" w:lineRule="atLeast"/>
        <w:ind w:left="10" w:right="6" w:hanging="10"/>
        <w:jc w:val="center"/>
        <w:rPr>
          <w:rFonts w:ascii="Book Antiqua" w:hAnsi="Book Antiqua"/>
          <w:color w:val="auto"/>
        </w:rPr>
      </w:pPr>
      <w:r w:rsidRPr="00427807">
        <w:rPr>
          <w:rFonts w:ascii="Book Antiqua" w:hAnsi="Book Antiqua"/>
          <w:b/>
          <w:color w:val="auto"/>
        </w:rPr>
        <w:t>IX.</w:t>
      </w:r>
    </w:p>
    <w:p w14:paraId="7DFD4455" w14:textId="77777777" w:rsidR="00106C7E" w:rsidRPr="00427807" w:rsidRDefault="00813B47" w:rsidP="000F31E3">
      <w:pPr>
        <w:spacing w:after="0" w:line="280" w:lineRule="atLeast"/>
        <w:ind w:left="10" w:right="4" w:hanging="10"/>
        <w:jc w:val="center"/>
        <w:rPr>
          <w:rFonts w:ascii="Book Antiqua" w:hAnsi="Book Antiqua"/>
          <w:color w:val="auto"/>
        </w:rPr>
      </w:pPr>
      <w:r w:rsidRPr="00427807">
        <w:rPr>
          <w:rFonts w:ascii="Book Antiqua" w:hAnsi="Book Antiqua"/>
          <w:b/>
          <w:color w:val="auto"/>
        </w:rPr>
        <w:t>Sankční ujednání</w:t>
      </w:r>
    </w:p>
    <w:p w14:paraId="7833665D" w14:textId="77777777" w:rsidR="00106C7E" w:rsidRPr="00367692" w:rsidRDefault="00813B47" w:rsidP="00623811">
      <w:pPr>
        <w:numPr>
          <w:ilvl w:val="1"/>
          <w:numId w:val="14"/>
        </w:numPr>
        <w:spacing w:after="0" w:line="280" w:lineRule="atLeast"/>
        <w:ind w:left="567" w:right="0" w:hanging="567"/>
        <w:rPr>
          <w:rFonts w:ascii="Book Antiqua" w:hAnsi="Book Antiqua"/>
          <w:color w:val="auto"/>
        </w:rPr>
      </w:pPr>
      <w:r w:rsidRPr="00367692">
        <w:rPr>
          <w:rFonts w:ascii="Book Antiqua" w:hAnsi="Book Antiqua"/>
          <w:color w:val="auto"/>
        </w:rPr>
        <w:t>Pokud bude prodávající v prodlení s dodáním zařízení nebo poskytnutím všech ostatních dodávek, prací a služeb, které jsou součástí předmětu plnění dle této smlouvy, má kupující právo požadovat uhrazení smluvní pokuty ze strany prodávajícího ve výši 0,</w:t>
      </w:r>
      <w:r w:rsidR="00860527" w:rsidRPr="00367692">
        <w:rPr>
          <w:rFonts w:ascii="Book Antiqua" w:hAnsi="Book Antiqua"/>
          <w:color w:val="auto"/>
        </w:rPr>
        <w:t>1</w:t>
      </w:r>
      <w:r w:rsidRPr="00367692">
        <w:rPr>
          <w:rFonts w:ascii="Book Antiqua" w:hAnsi="Book Antiqua"/>
          <w:color w:val="auto"/>
        </w:rPr>
        <w:t xml:space="preserve"> % z kupní ceny bez DPH za každý i započatý den prodlení.</w:t>
      </w:r>
    </w:p>
    <w:p w14:paraId="66EAF6CB" w14:textId="77777777" w:rsidR="00337C9A" w:rsidRPr="00367692" w:rsidRDefault="00337C9A" w:rsidP="00623811">
      <w:pPr>
        <w:spacing w:after="0" w:line="280" w:lineRule="atLeast"/>
        <w:ind w:left="567" w:right="0" w:hanging="567"/>
        <w:rPr>
          <w:rFonts w:ascii="Book Antiqua" w:hAnsi="Book Antiqua"/>
          <w:color w:val="auto"/>
        </w:rPr>
      </w:pPr>
    </w:p>
    <w:p w14:paraId="5F0AB112" w14:textId="77777777" w:rsidR="00106C7E" w:rsidRPr="00367692" w:rsidRDefault="00813B47" w:rsidP="00623811">
      <w:pPr>
        <w:numPr>
          <w:ilvl w:val="1"/>
          <w:numId w:val="14"/>
        </w:numPr>
        <w:spacing w:after="0" w:line="280" w:lineRule="atLeast"/>
        <w:ind w:left="567" w:right="0" w:hanging="567"/>
        <w:rPr>
          <w:rFonts w:ascii="Book Antiqua" w:hAnsi="Book Antiqua"/>
          <w:color w:val="auto"/>
        </w:rPr>
      </w:pPr>
      <w:r w:rsidRPr="00367692">
        <w:rPr>
          <w:rFonts w:ascii="Book Antiqua" w:hAnsi="Book Antiqua"/>
          <w:color w:val="auto"/>
        </w:rPr>
        <w:t xml:space="preserve">Pokud prodávající neodstraní vady uvedené v předávacím protokolu v dohodnutém termínu, má kupující právo požadovat uhrazení smluvní pokuty ze strany prodávajícího ve výši </w:t>
      </w:r>
      <w:proofErr w:type="gramStart"/>
      <w:r w:rsidRPr="00367692">
        <w:rPr>
          <w:rFonts w:ascii="Book Antiqua" w:hAnsi="Book Antiqua"/>
          <w:color w:val="auto"/>
        </w:rPr>
        <w:t>1.000,</w:t>
      </w:r>
      <w:r w:rsidR="00337C9A" w:rsidRPr="00367692">
        <w:rPr>
          <w:rFonts w:ascii="Book Antiqua" w:hAnsi="Book Antiqua"/>
          <w:color w:val="auto"/>
        </w:rPr>
        <w:t>-</w:t>
      </w:r>
      <w:proofErr w:type="gramEnd"/>
      <w:r w:rsidR="00337C9A" w:rsidRPr="00367692">
        <w:rPr>
          <w:rFonts w:ascii="Book Antiqua" w:hAnsi="Book Antiqua"/>
          <w:color w:val="auto"/>
        </w:rPr>
        <w:t xml:space="preserve"> </w:t>
      </w:r>
      <w:r w:rsidRPr="00367692">
        <w:rPr>
          <w:rFonts w:ascii="Book Antiqua" w:hAnsi="Book Antiqua"/>
          <w:color w:val="auto"/>
        </w:rPr>
        <w:t>Kč za každou vadu, u níž je v prodlení, a to za každý i započatý den prodlení.</w:t>
      </w:r>
    </w:p>
    <w:p w14:paraId="3837EBE3" w14:textId="77777777" w:rsidR="00337C9A" w:rsidRPr="00367692" w:rsidRDefault="00337C9A" w:rsidP="00623811">
      <w:pPr>
        <w:spacing w:after="0" w:line="280" w:lineRule="atLeast"/>
        <w:ind w:left="567" w:right="0" w:hanging="567"/>
        <w:rPr>
          <w:rFonts w:ascii="Book Antiqua" w:hAnsi="Book Antiqua"/>
          <w:color w:val="auto"/>
        </w:rPr>
      </w:pPr>
    </w:p>
    <w:p w14:paraId="54612FF7" w14:textId="57A2F095" w:rsidR="00106C7E" w:rsidRPr="00355F4D" w:rsidRDefault="00813B47" w:rsidP="00623811">
      <w:pPr>
        <w:numPr>
          <w:ilvl w:val="1"/>
          <w:numId w:val="14"/>
        </w:numPr>
        <w:spacing w:after="0" w:line="280" w:lineRule="atLeast"/>
        <w:ind w:left="567" w:right="0" w:hanging="567"/>
        <w:rPr>
          <w:rFonts w:ascii="Book Antiqua" w:hAnsi="Book Antiqua"/>
          <w:color w:val="auto"/>
        </w:rPr>
      </w:pPr>
      <w:r w:rsidRPr="00355F4D">
        <w:rPr>
          <w:rFonts w:ascii="Book Antiqua" w:hAnsi="Book Antiqua"/>
          <w:color w:val="auto"/>
        </w:rPr>
        <w:t xml:space="preserve">Pokud prodávající neodstraní oznámené vady </w:t>
      </w:r>
      <w:r w:rsidR="00AD552D" w:rsidRPr="00355F4D">
        <w:rPr>
          <w:rFonts w:ascii="Book Antiqua" w:hAnsi="Book Antiqua"/>
          <w:color w:val="auto"/>
        </w:rPr>
        <w:t>nejpozději do 15 dnů ode dne doručení oznámení o vadě</w:t>
      </w:r>
      <w:r w:rsidRPr="00355F4D">
        <w:rPr>
          <w:rFonts w:ascii="Book Antiqua" w:hAnsi="Book Antiqua"/>
          <w:color w:val="auto"/>
        </w:rPr>
        <w:t xml:space="preserve">, má kupující právo požadovat uhrazení smluvní pokuty ve výši </w:t>
      </w:r>
      <w:proofErr w:type="gramStart"/>
      <w:r w:rsidRPr="00355F4D">
        <w:rPr>
          <w:rFonts w:ascii="Book Antiqua" w:hAnsi="Book Antiqua"/>
          <w:color w:val="auto"/>
        </w:rPr>
        <w:t>1.000,-</w:t>
      </w:r>
      <w:proofErr w:type="gramEnd"/>
      <w:r w:rsidRPr="00355F4D">
        <w:rPr>
          <w:rFonts w:ascii="Book Antiqua" w:hAnsi="Book Antiqua"/>
          <w:color w:val="auto"/>
        </w:rPr>
        <w:t xml:space="preserve"> Kč za každou vadu, u níž je v prodlení, a to za každý i započatý den prodlení.</w:t>
      </w:r>
      <w:r w:rsidR="00AD552D" w:rsidRPr="00355F4D">
        <w:rPr>
          <w:rFonts w:ascii="Book Antiqua" w:hAnsi="Book Antiqua"/>
          <w:color w:val="auto"/>
        </w:rPr>
        <w:t>, pokud se nejedná o případ, kdy prodávající odmítá opravu převzít.</w:t>
      </w:r>
    </w:p>
    <w:p w14:paraId="2F7A0207" w14:textId="77777777" w:rsidR="00337C9A" w:rsidRPr="00367692" w:rsidRDefault="00337C9A" w:rsidP="00623811">
      <w:pPr>
        <w:pStyle w:val="Odstavecseseznamem"/>
        <w:spacing w:after="0"/>
        <w:ind w:left="567" w:hanging="567"/>
        <w:rPr>
          <w:rFonts w:ascii="Book Antiqua" w:hAnsi="Book Antiqua"/>
          <w:color w:val="auto"/>
        </w:rPr>
      </w:pPr>
    </w:p>
    <w:p w14:paraId="76ACA493" w14:textId="77777777" w:rsidR="00106C7E" w:rsidRPr="00367692" w:rsidRDefault="00813B47" w:rsidP="00623811">
      <w:pPr>
        <w:numPr>
          <w:ilvl w:val="1"/>
          <w:numId w:val="14"/>
        </w:numPr>
        <w:spacing w:after="0" w:line="280" w:lineRule="atLeast"/>
        <w:ind w:left="567" w:right="0" w:hanging="567"/>
        <w:rPr>
          <w:rFonts w:ascii="Book Antiqua" w:hAnsi="Book Antiqua"/>
          <w:color w:val="auto"/>
        </w:rPr>
      </w:pPr>
      <w:r w:rsidRPr="00367692">
        <w:rPr>
          <w:rFonts w:ascii="Book Antiqua" w:hAnsi="Book Antiqua"/>
          <w:color w:val="auto"/>
        </w:rPr>
        <w:t xml:space="preserve">Pokud prodávající nesplní svou povinnost stanovenou v čl. XI. odst. 2 této smlouvy, má kupující právo požadovat uhrazení smluvní pokuty ze strany prodávajícího ve výši </w:t>
      </w:r>
      <w:proofErr w:type="gramStart"/>
      <w:r w:rsidRPr="00367692">
        <w:rPr>
          <w:rFonts w:ascii="Book Antiqua" w:hAnsi="Book Antiqua"/>
          <w:color w:val="auto"/>
        </w:rPr>
        <w:t>3.000,-</w:t>
      </w:r>
      <w:proofErr w:type="gramEnd"/>
      <w:r w:rsidRPr="00367692">
        <w:rPr>
          <w:rFonts w:ascii="Book Antiqua" w:hAnsi="Book Antiqua"/>
          <w:color w:val="auto"/>
        </w:rPr>
        <w:t xml:space="preserve"> Kč za každý i započatý den prodlení.</w:t>
      </w:r>
    </w:p>
    <w:p w14:paraId="58329A08" w14:textId="77777777" w:rsidR="00337C9A" w:rsidRPr="00367692" w:rsidRDefault="00337C9A" w:rsidP="00623811">
      <w:pPr>
        <w:spacing w:after="0" w:line="280" w:lineRule="atLeast"/>
        <w:ind w:left="567" w:right="0" w:hanging="567"/>
        <w:rPr>
          <w:rFonts w:ascii="Book Antiqua" w:hAnsi="Book Antiqua"/>
          <w:color w:val="auto"/>
        </w:rPr>
      </w:pPr>
    </w:p>
    <w:p w14:paraId="284BFDD9" w14:textId="769C13F7" w:rsidR="00106C7E" w:rsidRDefault="00813B47" w:rsidP="00623811">
      <w:pPr>
        <w:numPr>
          <w:ilvl w:val="1"/>
          <w:numId w:val="14"/>
        </w:numPr>
        <w:spacing w:after="0" w:line="280" w:lineRule="atLeast"/>
        <w:ind w:left="567" w:right="0" w:hanging="567"/>
        <w:rPr>
          <w:rFonts w:ascii="Book Antiqua" w:hAnsi="Book Antiqua"/>
          <w:color w:val="auto"/>
        </w:rPr>
      </w:pPr>
      <w:r w:rsidRPr="00367692">
        <w:rPr>
          <w:rFonts w:ascii="Book Antiqua" w:hAnsi="Book Antiqua"/>
          <w:color w:val="auto"/>
        </w:rPr>
        <w:t>Pokud bude kupující v prodlení s úhradou kupní ceny, sjednávají si smluvní strany možnost uplatnění úroku z prodlení ve výši 0,05</w:t>
      </w:r>
      <w:r w:rsidR="000D7234" w:rsidRPr="00367692">
        <w:rPr>
          <w:rFonts w:ascii="Book Antiqua" w:hAnsi="Book Antiqua"/>
          <w:color w:val="auto"/>
        </w:rPr>
        <w:t xml:space="preserve"> </w:t>
      </w:r>
      <w:r w:rsidRPr="00367692">
        <w:rPr>
          <w:rFonts w:ascii="Book Antiqua" w:hAnsi="Book Antiqua"/>
          <w:color w:val="auto"/>
        </w:rPr>
        <w:t>% z dlužné částky za každý i započatý den prodlení.</w:t>
      </w:r>
    </w:p>
    <w:p w14:paraId="6CA26FB6" w14:textId="77777777" w:rsidR="007C100A" w:rsidRDefault="007C100A" w:rsidP="00623811">
      <w:pPr>
        <w:pStyle w:val="Odstavecseseznamem"/>
        <w:spacing w:after="0"/>
        <w:ind w:left="567" w:hanging="567"/>
        <w:rPr>
          <w:rFonts w:ascii="Book Antiqua" w:hAnsi="Book Antiqua"/>
          <w:color w:val="auto"/>
        </w:rPr>
      </w:pPr>
    </w:p>
    <w:p w14:paraId="34C69D27" w14:textId="77777777" w:rsidR="00106C7E" w:rsidRPr="00367692" w:rsidRDefault="00813B47" w:rsidP="00623811">
      <w:pPr>
        <w:numPr>
          <w:ilvl w:val="1"/>
          <w:numId w:val="14"/>
        </w:numPr>
        <w:spacing w:after="0" w:line="280" w:lineRule="atLeast"/>
        <w:ind w:left="567" w:right="0" w:hanging="567"/>
        <w:rPr>
          <w:rFonts w:ascii="Book Antiqua" w:hAnsi="Book Antiqua"/>
          <w:color w:val="auto"/>
        </w:rPr>
      </w:pPr>
      <w:r w:rsidRPr="00367692">
        <w:rPr>
          <w:rFonts w:ascii="Book Antiqua" w:hAnsi="Book Antiqua"/>
          <w:color w:val="auto"/>
        </w:rPr>
        <w:t>Ujednání o smluvních pokutách v této smlouvě nemají vliv na právo kupujícího na plnou náhradu škody vzniklé z porušení povinnosti prodávajícího, ke které se smluvní pokuta vztahuje.</w:t>
      </w:r>
    </w:p>
    <w:p w14:paraId="4287AAE6" w14:textId="77777777" w:rsidR="00427807" w:rsidRPr="00367692" w:rsidRDefault="00427807" w:rsidP="00623811">
      <w:pPr>
        <w:spacing w:after="0" w:line="280" w:lineRule="atLeast"/>
        <w:ind w:left="567" w:right="0" w:hanging="567"/>
        <w:rPr>
          <w:rFonts w:ascii="Book Antiqua" w:hAnsi="Book Antiqua"/>
          <w:color w:val="auto"/>
        </w:rPr>
      </w:pPr>
    </w:p>
    <w:p w14:paraId="69B40934" w14:textId="77777777" w:rsidR="00106C7E" w:rsidRPr="00367692" w:rsidRDefault="00813B47" w:rsidP="00623811">
      <w:pPr>
        <w:numPr>
          <w:ilvl w:val="1"/>
          <w:numId w:val="14"/>
        </w:numPr>
        <w:spacing w:after="0" w:line="280" w:lineRule="atLeast"/>
        <w:ind w:left="567" w:right="0" w:hanging="567"/>
        <w:rPr>
          <w:rFonts w:ascii="Book Antiqua" w:hAnsi="Book Antiqua"/>
          <w:color w:val="auto"/>
        </w:rPr>
      </w:pPr>
      <w:r w:rsidRPr="00367692">
        <w:rPr>
          <w:rFonts w:ascii="Book Antiqua" w:hAnsi="Book Antiqua"/>
          <w:color w:val="auto"/>
        </w:rPr>
        <w:t>Oprávněnost nároku na smluvní pokutu není podmíněna žádnými formálními úkony ze strany kupujícího.</w:t>
      </w:r>
    </w:p>
    <w:p w14:paraId="3AD1ECF4" w14:textId="77777777" w:rsidR="00337C9A" w:rsidRPr="00367692" w:rsidRDefault="00337C9A" w:rsidP="00623811">
      <w:pPr>
        <w:spacing w:after="0" w:line="280" w:lineRule="atLeast"/>
        <w:ind w:left="567" w:right="0" w:hanging="567"/>
        <w:rPr>
          <w:rFonts w:ascii="Book Antiqua" w:hAnsi="Book Antiqua"/>
          <w:color w:val="auto"/>
        </w:rPr>
      </w:pPr>
    </w:p>
    <w:p w14:paraId="5CC6D396" w14:textId="77777777" w:rsidR="00CC371A" w:rsidRDefault="00813B47" w:rsidP="00623811">
      <w:pPr>
        <w:numPr>
          <w:ilvl w:val="1"/>
          <w:numId w:val="14"/>
        </w:numPr>
        <w:spacing w:after="0" w:line="280" w:lineRule="atLeast"/>
        <w:ind w:left="567" w:right="0" w:hanging="567"/>
        <w:rPr>
          <w:rFonts w:ascii="Book Antiqua" w:hAnsi="Book Antiqua"/>
          <w:color w:val="auto"/>
        </w:rPr>
      </w:pPr>
      <w:r w:rsidRPr="00367692">
        <w:rPr>
          <w:rFonts w:ascii="Book Antiqua" w:hAnsi="Book Antiqua"/>
          <w:color w:val="auto"/>
        </w:rPr>
        <w:t>Pokud není v této smlouvě uvedeno jinak, zaplacení smluvní pokuty kupujícímu nezbavuje prodávajícího závazku splnit povinnosti dané mu touto smlouvou.</w:t>
      </w:r>
    </w:p>
    <w:p w14:paraId="52B003B9" w14:textId="77777777" w:rsidR="00CC371A" w:rsidRPr="00623811" w:rsidRDefault="00CC371A" w:rsidP="00623811">
      <w:pPr>
        <w:pStyle w:val="Odstavecseseznamem"/>
        <w:spacing w:after="0"/>
        <w:ind w:left="567" w:hanging="567"/>
        <w:rPr>
          <w:rFonts w:ascii="Book Antiqua" w:hAnsi="Book Antiqua"/>
          <w:color w:val="auto"/>
        </w:rPr>
      </w:pPr>
    </w:p>
    <w:p w14:paraId="21A2BA73" w14:textId="0469A2F9" w:rsidR="00A4003F" w:rsidRPr="00623811" w:rsidRDefault="00A4003F" w:rsidP="00623811">
      <w:pPr>
        <w:numPr>
          <w:ilvl w:val="1"/>
          <w:numId w:val="14"/>
        </w:numPr>
        <w:spacing w:after="0" w:line="280" w:lineRule="atLeast"/>
        <w:ind w:left="567" w:right="0" w:hanging="567"/>
        <w:rPr>
          <w:rFonts w:ascii="Book Antiqua" w:hAnsi="Book Antiqua"/>
          <w:color w:val="auto"/>
        </w:rPr>
      </w:pPr>
      <w:r w:rsidRPr="00623811">
        <w:rPr>
          <w:rFonts w:ascii="Book Antiqua" w:hAnsi="Book Antiqua"/>
          <w:color w:val="auto"/>
        </w:rPr>
        <w:t>Smluvní pokuty budou kupujícím vyúčtovány fakturou neprodleně po jejich uplatnění se splatností 14 dnů od vystavení faktury. Kupující má právo jednostranně započíst vlastní pohledávku z titulu smluvní pokuty i vůči nesplatným vzájemným pohledávkám prodávajícího.</w:t>
      </w:r>
    </w:p>
    <w:p w14:paraId="3C5D5438" w14:textId="77777777" w:rsidR="00CC371A" w:rsidRPr="00623811" w:rsidRDefault="00CC371A" w:rsidP="00623811">
      <w:pPr>
        <w:pStyle w:val="Odstavecseseznamem"/>
        <w:spacing w:after="0"/>
        <w:ind w:left="567" w:hanging="567"/>
        <w:rPr>
          <w:rFonts w:ascii="Book Antiqua" w:hAnsi="Book Antiqua"/>
          <w:color w:val="auto"/>
        </w:rPr>
      </w:pPr>
    </w:p>
    <w:p w14:paraId="55DA4AA2" w14:textId="77777777" w:rsidR="00CC371A" w:rsidRPr="00623811" w:rsidRDefault="00CC371A" w:rsidP="00623811">
      <w:pPr>
        <w:numPr>
          <w:ilvl w:val="1"/>
          <w:numId w:val="14"/>
        </w:numPr>
        <w:spacing w:after="0" w:line="280" w:lineRule="atLeast"/>
        <w:ind w:left="567" w:right="0" w:hanging="567"/>
        <w:rPr>
          <w:rFonts w:ascii="Book Antiqua" w:hAnsi="Book Antiqua"/>
          <w:color w:val="auto"/>
        </w:rPr>
      </w:pPr>
      <w:r w:rsidRPr="00623811">
        <w:rPr>
          <w:rFonts w:ascii="Book Antiqua" w:hAnsi="Book Antiqua"/>
          <w:color w:val="auto"/>
        </w:rPr>
        <w:t>Zaplacením jakékoliv smluvní pokuty není ani zčásti dotčen nárok objednatele na náhradu škody způsobené porušením povinnosti zajištěné smluvní pokutou ani povinnost zhotovitele zajištěná smluvní pokutou.</w:t>
      </w:r>
    </w:p>
    <w:p w14:paraId="326E0098" w14:textId="77777777" w:rsidR="00CC371A" w:rsidRPr="00623811" w:rsidRDefault="00CC371A" w:rsidP="00623811">
      <w:pPr>
        <w:pStyle w:val="Odstavecseseznamem"/>
        <w:spacing w:after="0"/>
        <w:ind w:left="567" w:hanging="567"/>
        <w:rPr>
          <w:rFonts w:ascii="Book Antiqua" w:hAnsi="Book Antiqua"/>
          <w:color w:val="auto"/>
        </w:rPr>
      </w:pPr>
    </w:p>
    <w:p w14:paraId="0FF2D43B" w14:textId="6E588B06" w:rsidR="00A4003F" w:rsidRPr="00623811" w:rsidRDefault="00A4003F" w:rsidP="00623811">
      <w:pPr>
        <w:numPr>
          <w:ilvl w:val="1"/>
          <w:numId w:val="14"/>
        </w:numPr>
        <w:spacing w:after="0" w:line="280" w:lineRule="atLeast"/>
        <w:ind w:left="567" w:right="0" w:hanging="567"/>
        <w:rPr>
          <w:rFonts w:ascii="Book Antiqua" w:hAnsi="Book Antiqua"/>
          <w:color w:val="auto"/>
        </w:rPr>
      </w:pPr>
      <w:r w:rsidRPr="00623811">
        <w:rPr>
          <w:rFonts w:ascii="Book Antiqua" w:hAnsi="Book Antiqua"/>
          <w:color w:val="auto"/>
        </w:rPr>
        <w:t>Smluvní pokuty je kupující oprávněn jednostranně započítat proti pohledávce prodávajícího.</w:t>
      </w:r>
    </w:p>
    <w:p w14:paraId="05EBB03D" w14:textId="77777777" w:rsidR="00A4003F" w:rsidRPr="00A4003F" w:rsidRDefault="00A4003F" w:rsidP="00623811">
      <w:pPr>
        <w:spacing w:after="0" w:line="280" w:lineRule="atLeast"/>
        <w:ind w:left="567" w:right="0" w:hanging="567"/>
        <w:rPr>
          <w:rFonts w:ascii="Book Antiqua" w:hAnsi="Book Antiqua"/>
          <w:color w:val="FF0000"/>
        </w:rPr>
      </w:pPr>
    </w:p>
    <w:p w14:paraId="7A9DE840" w14:textId="77777777" w:rsidR="007C7A7E" w:rsidRPr="00367692" w:rsidRDefault="007C7A7E" w:rsidP="00623811">
      <w:pPr>
        <w:numPr>
          <w:ilvl w:val="1"/>
          <w:numId w:val="14"/>
        </w:numPr>
        <w:spacing w:after="0" w:line="280" w:lineRule="atLeast"/>
        <w:ind w:left="567" w:right="0" w:hanging="567"/>
        <w:rPr>
          <w:rFonts w:ascii="Book Antiqua" w:hAnsi="Book Antiqua"/>
          <w:color w:val="auto"/>
        </w:rPr>
      </w:pPr>
      <w:r w:rsidRPr="00367692">
        <w:rPr>
          <w:rFonts w:ascii="Book Antiqua" w:hAnsi="Book Antiqua"/>
          <w:color w:val="auto"/>
        </w:rPr>
        <w:t>Strany vylučují použití ustanovení § 2050 Občanského zákoníku.</w:t>
      </w:r>
    </w:p>
    <w:p w14:paraId="16E3D1E5" w14:textId="77777777" w:rsidR="00337C9A" w:rsidRPr="00367692" w:rsidRDefault="00337C9A" w:rsidP="007C7A7E">
      <w:pPr>
        <w:pStyle w:val="Odstavecseseznamem"/>
        <w:spacing w:after="0" w:line="280" w:lineRule="atLeast"/>
        <w:contextualSpacing w:val="0"/>
        <w:rPr>
          <w:rFonts w:ascii="Book Antiqua" w:hAnsi="Book Antiqua"/>
          <w:color w:val="FF0000"/>
        </w:rPr>
      </w:pPr>
    </w:p>
    <w:p w14:paraId="7FA0A493" w14:textId="77777777" w:rsidR="00623811" w:rsidRDefault="00623811" w:rsidP="000F31E3">
      <w:pPr>
        <w:spacing w:after="0" w:line="280" w:lineRule="atLeast"/>
        <w:ind w:left="10" w:hanging="10"/>
        <w:jc w:val="center"/>
        <w:rPr>
          <w:rFonts w:ascii="Book Antiqua" w:hAnsi="Book Antiqua"/>
          <w:b/>
          <w:color w:val="auto"/>
        </w:rPr>
      </w:pPr>
    </w:p>
    <w:p w14:paraId="18376412" w14:textId="21601F62" w:rsidR="00106C7E" w:rsidRPr="00367692" w:rsidRDefault="00813B47" w:rsidP="000F31E3">
      <w:pPr>
        <w:spacing w:after="0" w:line="280" w:lineRule="atLeast"/>
        <w:ind w:left="10" w:hanging="10"/>
        <w:jc w:val="center"/>
        <w:rPr>
          <w:rFonts w:ascii="Book Antiqua" w:hAnsi="Book Antiqua"/>
          <w:color w:val="auto"/>
        </w:rPr>
      </w:pPr>
      <w:r w:rsidRPr="00367692">
        <w:rPr>
          <w:rFonts w:ascii="Book Antiqua" w:hAnsi="Book Antiqua"/>
          <w:b/>
          <w:color w:val="auto"/>
        </w:rPr>
        <w:t>X.</w:t>
      </w:r>
    </w:p>
    <w:p w14:paraId="2006C46F" w14:textId="77777777" w:rsidR="00106C7E" w:rsidRPr="00367692" w:rsidRDefault="00813B47" w:rsidP="000F31E3">
      <w:pPr>
        <w:spacing w:after="0" w:line="280" w:lineRule="atLeast"/>
        <w:ind w:left="10" w:right="5" w:hanging="10"/>
        <w:jc w:val="center"/>
        <w:rPr>
          <w:rFonts w:ascii="Book Antiqua" w:hAnsi="Book Antiqua"/>
          <w:color w:val="auto"/>
        </w:rPr>
      </w:pPr>
      <w:r w:rsidRPr="00367692">
        <w:rPr>
          <w:rFonts w:ascii="Book Antiqua" w:hAnsi="Book Antiqua"/>
          <w:b/>
          <w:color w:val="auto"/>
        </w:rPr>
        <w:t>Odstoupení od smlouvy</w:t>
      </w:r>
    </w:p>
    <w:p w14:paraId="3EAA8B26" w14:textId="77777777" w:rsidR="00106C7E" w:rsidRPr="00367692" w:rsidRDefault="00813B47" w:rsidP="00DD2A53">
      <w:pPr>
        <w:numPr>
          <w:ilvl w:val="1"/>
          <w:numId w:val="12"/>
        </w:numPr>
        <w:spacing w:after="0" w:line="280" w:lineRule="atLeast"/>
        <w:ind w:left="567" w:right="0" w:hanging="567"/>
        <w:rPr>
          <w:rFonts w:ascii="Book Antiqua" w:hAnsi="Book Antiqua"/>
          <w:color w:val="auto"/>
        </w:rPr>
      </w:pPr>
      <w:r w:rsidRPr="00367692">
        <w:rPr>
          <w:rFonts w:ascii="Book Antiqua" w:hAnsi="Book Antiqua"/>
          <w:color w:val="auto"/>
        </w:rPr>
        <w:t>Od této smlouvy může odstoupit kterákoliv smluvní strana, pokud lze prokazatelně zjistit podstatné porušení této smlouvy druhou smluvní stranou. Nejdříve však musí druhou stranu vyzvat písemně k odstranění podstatného porušení smlouvy, které musí být provedeno do 7 kalendářních dnů od doručení této výzvy.</w:t>
      </w:r>
    </w:p>
    <w:p w14:paraId="2FA90CD1" w14:textId="77777777" w:rsidR="00DD2A53" w:rsidRPr="00367692" w:rsidRDefault="00DD2A53" w:rsidP="00DD2A53">
      <w:pPr>
        <w:spacing w:after="0" w:line="280" w:lineRule="atLeast"/>
        <w:ind w:left="720" w:right="0" w:firstLine="0"/>
        <w:rPr>
          <w:rFonts w:ascii="Book Antiqua" w:hAnsi="Book Antiqua"/>
          <w:color w:val="auto"/>
        </w:rPr>
      </w:pPr>
    </w:p>
    <w:p w14:paraId="035D89DE" w14:textId="77777777" w:rsidR="00106C7E" w:rsidRPr="00367692" w:rsidRDefault="00813B47" w:rsidP="00DD2A53">
      <w:pPr>
        <w:numPr>
          <w:ilvl w:val="1"/>
          <w:numId w:val="12"/>
        </w:numPr>
        <w:spacing w:after="0" w:line="280" w:lineRule="atLeast"/>
        <w:ind w:left="567" w:right="0" w:hanging="567"/>
        <w:rPr>
          <w:rFonts w:ascii="Book Antiqua" w:hAnsi="Book Antiqua"/>
          <w:color w:val="auto"/>
        </w:rPr>
      </w:pPr>
      <w:r w:rsidRPr="00367692">
        <w:rPr>
          <w:rFonts w:ascii="Book Antiqua" w:hAnsi="Book Antiqua"/>
          <w:color w:val="auto"/>
        </w:rPr>
        <w:t>Kupující má právo odstoupit od smlouvy v případě podstatného porušení smlouvy prodávajícím, kterým kromě případů odstoupení kupujícího výslovně uvedených v ostatních ustanoveních je zejména, když:</w:t>
      </w:r>
    </w:p>
    <w:p w14:paraId="367EB841" w14:textId="77777777" w:rsidR="00106C7E" w:rsidRPr="00367692" w:rsidRDefault="00813B47" w:rsidP="000F31E3">
      <w:pPr>
        <w:numPr>
          <w:ilvl w:val="0"/>
          <w:numId w:val="15"/>
        </w:numPr>
        <w:spacing w:after="0" w:line="280" w:lineRule="atLeast"/>
        <w:ind w:right="0" w:hanging="360"/>
        <w:rPr>
          <w:rFonts w:ascii="Book Antiqua" w:hAnsi="Book Antiqua"/>
          <w:color w:val="auto"/>
        </w:rPr>
      </w:pPr>
      <w:r w:rsidRPr="00367692">
        <w:rPr>
          <w:rFonts w:ascii="Book Antiqua" w:hAnsi="Book Antiqua"/>
          <w:color w:val="auto"/>
        </w:rPr>
        <w:t>Prodávající je v prodlení s dodáním zařízení nebo poskytnutím ostatních dodávek, prací a služeb, které jsou součástí předmětu plnění dle této smlouvy, delším než 15 dnů.</w:t>
      </w:r>
    </w:p>
    <w:p w14:paraId="366F6EB4" w14:textId="77777777" w:rsidR="00106C7E" w:rsidRPr="00367692" w:rsidRDefault="00813B47" w:rsidP="000F31E3">
      <w:pPr>
        <w:numPr>
          <w:ilvl w:val="0"/>
          <w:numId w:val="15"/>
        </w:numPr>
        <w:spacing w:after="0" w:line="280" w:lineRule="atLeast"/>
        <w:ind w:right="0" w:hanging="360"/>
        <w:rPr>
          <w:rFonts w:ascii="Book Antiqua" w:hAnsi="Book Antiqua"/>
          <w:color w:val="auto"/>
        </w:rPr>
      </w:pPr>
      <w:r w:rsidRPr="00367692">
        <w:rPr>
          <w:rFonts w:ascii="Book Antiqua" w:hAnsi="Book Antiqua"/>
          <w:color w:val="auto"/>
        </w:rPr>
        <w:t>Prodávající přenese v rozporu s touto smlouvou svá práva nebo povinnosti plynoucí prodávajícímu z této smlouvy na jiný subjekt.</w:t>
      </w:r>
    </w:p>
    <w:p w14:paraId="6BF6C81A" w14:textId="77777777" w:rsidR="00106C7E" w:rsidRPr="00367692" w:rsidRDefault="00813B47" w:rsidP="000F31E3">
      <w:pPr>
        <w:numPr>
          <w:ilvl w:val="0"/>
          <w:numId w:val="15"/>
        </w:numPr>
        <w:spacing w:after="0" w:line="280" w:lineRule="atLeast"/>
        <w:ind w:right="0" w:hanging="360"/>
        <w:rPr>
          <w:rFonts w:ascii="Book Antiqua" w:hAnsi="Book Antiqua"/>
          <w:color w:val="auto"/>
        </w:rPr>
      </w:pPr>
      <w:r w:rsidRPr="00367692">
        <w:rPr>
          <w:rFonts w:ascii="Book Antiqua" w:hAnsi="Book Antiqua"/>
          <w:color w:val="auto"/>
        </w:rPr>
        <w:t>Prodávající nedodržel garantované parametry zařízení.</w:t>
      </w:r>
    </w:p>
    <w:p w14:paraId="7567900B" w14:textId="77777777" w:rsidR="00DD2A53" w:rsidRPr="00367692" w:rsidRDefault="00DD2A53" w:rsidP="00DD2A53">
      <w:pPr>
        <w:spacing w:after="0" w:line="280" w:lineRule="atLeast"/>
        <w:ind w:left="566" w:right="0" w:firstLine="0"/>
        <w:rPr>
          <w:rFonts w:ascii="Book Antiqua" w:hAnsi="Book Antiqua"/>
          <w:color w:val="auto"/>
        </w:rPr>
      </w:pPr>
    </w:p>
    <w:p w14:paraId="210DE6EA" w14:textId="77777777" w:rsidR="00106C7E" w:rsidRPr="00367692" w:rsidRDefault="00813B47" w:rsidP="00DD2A53">
      <w:pPr>
        <w:numPr>
          <w:ilvl w:val="1"/>
          <w:numId w:val="16"/>
        </w:numPr>
        <w:spacing w:after="0" w:line="280" w:lineRule="atLeast"/>
        <w:ind w:left="567" w:right="0" w:hanging="567"/>
        <w:rPr>
          <w:rFonts w:ascii="Book Antiqua" w:hAnsi="Book Antiqua"/>
          <w:color w:val="auto"/>
        </w:rPr>
      </w:pPr>
      <w:r w:rsidRPr="00367692">
        <w:rPr>
          <w:rFonts w:ascii="Book Antiqua" w:hAnsi="Book Antiqua"/>
          <w:color w:val="auto"/>
        </w:rPr>
        <w:t>Prodávající má právo odstoupit od smlouvy v případě podstatného porušení smlouvy kupujícím, kterým kromě případů odstoupení prodávajícího výslovně uvedených v ostatních ustanoveních je, když se kupující přes opakovaná upozornění zpozdil o více než 30 dnů s úhradou kupní ceny na základě faktury, kterou přijal a nevrátil v souladu s touto smlouvou.</w:t>
      </w:r>
    </w:p>
    <w:p w14:paraId="2D606EA8" w14:textId="77777777" w:rsidR="00DD2A53" w:rsidRPr="00367692" w:rsidRDefault="00DD2A53" w:rsidP="00DD2A53">
      <w:pPr>
        <w:spacing w:after="0" w:line="280" w:lineRule="atLeast"/>
        <w:ind w:left="1286" w:right="0" w:firstLine="0"/>
        <w:rPr>
          <w:rFonts w:ascii="Book Antiqua" w:hAnsi="Book Antiqua"/>
          <w:color w:val="auto"/>
        </w:rPr>
      </w:pPr>
    </w:p>
    <w:p w14:paraId="67820017" w14:textId="77777777" w:rsidR="00106C7E" w:rsidRPr="00367692" w:rsidRDefault="00813B47" w:rsidP="00DD2A53">
      <w:pPr>
        <w:numPr>
          <w:ilvl w:val="1"/>
          <w:numId w:val="16"/>
        </w:numPr>
        <w:spacing w:after="0" w:line="280" w:lineRule="atLeast"/>
        <w:ind w:left="567" w:right="0" w:hanging="567"/>
        <w:rPr>
          <w:rFonts w:ascii="Book Antiqua" w:hAnsi="Book Antiqua"/>
          <w:color w:val="auto"/>
        </w:rPr>
      </w:pPr>
      <w:r w:rsidRPr="00367692">
        <w:rPr>
          <w:rFonts w:ascii="Book Antiqua" w:hAnsi="Book Antiqua"/>
          <w:color w:val="auto"/>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014A6320" w14:textId="77777777" w:rsidR="00D676D3" w:rsidRPr="00367692" w:rsidRDefault="00D676D3" w:rsidP="002D3161">
      <w:pPr>
        <w:spacing w:after="0" w:line="280" w:lineRule="atLeast"/>
        <w:ind w:left="0" w:right="0" w:firstLine="0"/>
        <w:rPr>
          <w:rFonts w:ascii="Book Antiqua" w:hAnsi="Book Antiqua"/>
          <w:color w:val="auto"/>
        </w:rPr>
      </w:pPr>
    </w:p>
    <w:p w14:paraId="1DC98444" w14:textId="76900AAD" w:rsidR="00106C7E" w:rsidRDefault="00813B47" w:rsidP="00D676D3">
      <w:pPr>
        <w:numPr>
          <w:ilvl w:val="1"/>
          <w:numId w:val="16"/>
        </w:numPr>
        <w:spacing w:after="0" w:line="280" w:lineRule="atLeast"/>
        <w:ind w:left="567" w:right="0" w:hanging="567"/>
        <w:rPr>
          <w:rFonts w:ascii="Book Antiqua" w:hAnsi="Book Antiqua"/>
          <w:color w:val="auto"/>
        </w:rPr>
      </w:pPr>
      <w:r w:rsidRPr="00367692">
        <w:rPr>
          <w:rFonts w:ascii="Book Antiqua" w:hAnsi="Book Antiqua"/>
          <w:color w:val="auto"/>
        </w:rPr>
        <w:t>Kupující je oprávněn od této smlouvy odstoupit v případě, že rozhodnutím poskytovatele dotace dojde k odebrání či krácení podpory na realizaci projektu.</w:t>
      </w:r>
    </w:p>
    <w:p w14:paraId="21767318" w14:textId="77777777" w:rsidR="007C100A" w:rsidRDefault="007C100A" w:rsidP="00AD552D">
      <w:pPr>
        <w:pStyle w:val="Odstavecseseznamem"/>
        <w:rPr>
          <w:rFonts w:ascii="Book Antiqua" w:hAnsi="Book Antiqua"/>
          <w:color w:val="auto"/>
        </w:rPr>
      </w:pPr>
    </w:p>
    <w:p w14:paraId="44883EF2" w14:textId="77777777" w:rsidR="00106C7E" w:rsidRPr="00367692" w:rsidRDefault="00813B47" w:rsidP="00D676D3">
      <w:pPr>
        <w:numPr>
          <w:ilvl w:val="1"/>
          <w:numId w:val="16"/>
        </w:numPr>
        <w:spacing w:after="0" w:line="280" w:lineRule="atLeast"/>
        <w:ind w:left="567" w:right="0" w:hanging="567"/>
        <w:rPr>
          <w:rFonts w:ascii="Book Antiqua" w:hAnsi="Book Antiqua"/>
          <w:color w:val="auto"/>
        </w:rPr>
      </w:pPr>
      <w:r w:rsidRPr="00367692">
        <w:rPr>
          <w:rFonts w:ascii="Book Antiqua" w:hAnsi="Book Antiqua"/>
          <w:color w:val="auto"/>
        </w:rPr>
        <w:t>Při zjištění opakovaného porušování povinností prodávajícího dle této smlouvy je kupující oprávněn od smlouvy bez dalšího odstoupit, aniž by prodávajícímu stanovil lhůtu pro sjednání nápravy.</w:t>
      </w:r>
    </w:p>
    <w:p w14:paraId="39E3AA92" w14:textId="77777777" w:rsidR="00DD2A53" w:rsidRPr="00367692" w:rsidRDefault="00DD2A53" w:rsidP="00DD2A53">
      <w:pPr>
        <w:spacing w:after="0" w:line="280" w:lineRule="atLeast"/>
        <w:ind w:left="709" w:right="0" w:hanging="709"/>
        <w:rPr>
          <w:rFonts w:ascii="Book Antiqua" w:hAnsi="Book Antiqua"/>
          <w:color w:val="auto"/>
        </w:rPr>
      </w:pPr>
    </w:p>
    <w:p w14:paraId="6E138904" w14:textId="77777777" w:rsidR="00106C7E" w:rsidRPr="00367692" w:rsidRDefault="00813B47" w:rsidP="00D676D3">
      <w:pPr>
        <w:numPr>
          <w:ilvl w:val="1"/>
          <w:numId w:val="16"/>
        </w:numPr>
        <w:spacing w:after="0" w:line="280" w:lineRule="atLeast"/>
        <w:ind w:left="567" w:right="0" w:hanging="567"/>
        <w:rPr>
          <w:rFonts w:ascii="Book Antiqua" w:hAnsi="Book Antiqua"/>
          <w:color w:val="auto"/>
        </w:rPr>
      </w:pPr>
      <w:r w:rsidRPr="00367692">
        <w:rPr>
          <w:rFonts w:ascii="Book Antiqua" w:hAnsi="Book Antiqua"/>
          <w:color w:val="auto"/>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56096DE9" w14:textId="5AC2F335" w:rsidR="00106C7E" w:rsidRPr="00367692" w:rsidRDefault="00813B47" w:rsidP="000F31E3">
      <w:pPr>
        <w:spacing w:after="0" w:line="280" w:lineRule="atLeast"/>
        <w:ind w:left="10" w:right="4" w:hanging="10"/>
        <w:jc w:val="center"/>
        <w:rPr>
          <w:rFonts w:ascii="Book Antiqua" w:hAnsi="Book Antiqua"/>
          <w:color w:val="auto"/>
        </w:rPr>
      </w:pPr>
      <w:r w:rsidRPr="00367692">
        <w:rPr>
          <w:rFonts w:ascii="Book Antiqua" w:hAnsi="Book Antiqua"/>
          <w:b/>
          <w:color w:val="auto"/>
        </w:rPr>
        <w:t>XI.</w:t>
      </w:r>
    </w:p>
    <w:p w14:paraId="42CA5D55" w14:textId="77777777" w:rsidR="00106C7E" w:rsidRPr="00367692" w:rsidRDefault="00813B47" w:rsidP="000F31E3">
      <w:pPr>
        <w:spacing w:after="0" w:line="280" w:lineRule="atLeast"/>
        <w:ind w:left="10" w:right="2" w:hanging="10"/>
        <w:jc w:val="center"/>
        <w:rPr>
          <w:rFonts w:ascii="Book Antiqua" w:hAnsi="Book Antiqua"/>
          <w:color w:val="auto"/>
        </w:rPr>
      </w:pPr>
      <w:r w:rsidRPr="00367692">
        <w:rPr>
          <w:rFonts w:ascii="Book Antiqua" w:hAnsi="Book Antiqua"/>
          <w:b/>
          <w:color w:val="auto"/>
        </w:rPr>
        <w:t>Poddodavatelé</w:t>
      </w:r>
    </w:p>
    <w:p w14:paraId="686B6FFA" w14:textId="77777777" w:rsidR="00106C7E" w:rsidRPr="00367692" w:rsidRDefault="00813B47" w:rsidP="00DD2A53">
      <w:pPr>
        <w:numPr>
          <w:ilvl w:val="1"/>
          <w:numId w:val="17"/>
        </w:numPr>
        <w:spacing w:after="0" w:line="280" w:lineRule="atLeast"/>
        <w:ind w:left="567" w:right="0" w:hanging="567"/>
        <w:rPr>
          <w:rFonts w:ascii="Book Antiqua" w:hAnsi="Book Antiqua"/>
          <w:color w:val="auto"/>
        </w:rPr>
      </w:pPr>
      <w:r w:rsidRPr="00367692">
        <w:rPr>
          <w:rFonts w:ascii="Book Antiqua" w:hAnsi="Book Antiqua"/>
          <w:color w:val="auto"/>
        </w:rPr>
        <w:t>V případě, že prodávající v souladu se zadávací dokumentací prokázal splnění části kvalifikace prostřednictvím poddodavatele, musí tento poddodavatel i tomu odpovídající část plnění poskytovat. Prodávající je oprávněn změnit poddodavatele, pomocí kterého prokázal část splnění kvalifikace, jen ze závažných důvodů a s předchozím písemným souhlasem kupujícího, přičemž nový poddodavatel musí disponovat minimálně stejnou kvalifikací, kterou původní poddodavatel prokázal za účastníka. Stejně tak případná změna poddodavatele uvedeného v seznamu poddodavatelů v nabídce prodávajícího musí být předem písemně odsouhlasena kupujícím. Kupující nesmí souhlas se změnou poddodavatele bez objektivních důvodů odmítnout, pokud mu budou příslušné doklady předloženy.</w:t>
      </w:r>
    </w:p>
    <w:p w14:paraId="7CB3AB73" w14:textId="77777777" w:rsidR="00DD2A53" w:rsidRPr="00367692" w:rsidRDefault="00DD2A53" w:rsidP="00DD2A53">
      <w:pPr>
        <w:spacing w:after="0" w:line="280" w:lineRule="atLeast"/>
        <w:ind w:left="567" w:right="0" w:hanging="567"/>
        <w:rPr>
          <w:rFonts w:ascii="Book Antiqua" w:hAnsi="Book Antiqua"/>
          <w:color w:val="auto"/>
        </w:rPr>
      </w:pPr>
    </w:p>
    <w:p w14:paraId="13C54E9F" w14:textId="77777777" w:rsidR="00106C7E" w:rsidRPr="00367692" w:rsidRDefault="00813B47" w:rsidP="00DD2A53">
      <w:pPr>
        <w:numPr>
          <w:ilvl w:val="1"/>
          <w:numId w:val="17"/>
        </w:numPr>
        <w:spacing w:after="0" w:line="280" w:lineRule="atLeast"/>
        <w:ind w:left="567" w:right="0" w:hanging="567"/>
        <w:rPr>
          <w:rFonts w:ascii="Book Antiqua" w:hAnsi="Book Antiqua"/>
          <w:color w:val="auto"/>
        </w:rPr>
      </w:pPr>
      <w:r w:rsidRPr="00367692">
        <w:rPr>
          <w:rFonts w:ascii="Book Antiqua" w:hAnsi="Book Antiqua"/>
          <w:color w:val="auto"/>
        </w:rPr>
        <w:t>Prodávající je povinen vést a průběžně aktualizovat seznam všech svých poddodavatelů, kteří mu poskytli plnění určené k plnění předmětu této smlouvy, a to včetně specifikace jejich podílu na plnění předmětu této smlouvy. Seznam poddodavatelů je prodávající povinen předat kupujícímu do 2 pracovních dnů od obdržení žádosti kupujícího. Kupující je oprávněn požádat prodávajícího o předložení průběžně vedeného seznamu poddodavatelů kdykoliv, a to i opakovaně.</w:t>
      </w:r>
    </w:p>
    <w:p w14:paraId="1365D659" w14:textId="77777777" w:rsidR="00DD2A53" w:rsidRPr="00367692" w:rsidRDefault="00DD2A53" w:rsidP="00DD2A53">
      <w:pPr>
        <w:spacing w:after="0" w:line="280" w:lineRule="atLeast"/>
        <w:ind w:left="360" w:right="0" w:firstLine="0"/>
        <w:rPr>
          <w:rFonts w:ascii="Book Antiqua" w:hAnsi="Book Antiqua"/>
          <w:color w:val="auto"/>
        </w:rPr>
      </w:pPr>
    </w:p>
    <w:p w14:paraId="44DCCABB" w14:textId="77777777" w:rsidR="00DD2A53" w:rsidRPr="00367692" w:rsidRDefault="00DD2A53" w:rsidP="00DD2A53">
      <w:pPr>
        <w:spacing w:after="0" w:line="280" w:lineRule="atLeast"/>
        <w:ind w:left="360" w:right="0" w:firstLine="0"/>
        <w:rPr>
          <w:rFonts w:ascii="Book Antiqua" w:hAnsi="Book Antiqua"/>
          <w:color w:val="auto"/>
        </w:rPr>
      </w:pPr>
    </w:p>
    <w:p w14:paraId="655A3CD3" w14:textId="28AF4B10" w:rsidR="00106C7E" w:rsidRPr="009C5A15" w:rsidRDefault="00813B47" w:rsidP="009C5A15">
      <w:pPr>
        <w:spacing w:after="0" w:line="280" w:lineRule="atLeast"/>
        <w:ind w:left="10" w:right="4" w:hanging="10"/>
        <w:jc w:val="center"/>
        <w:rPr>
          <w:rFonts w:ascii="Book Antiqua" w:hAnsi="Book Antiqua"/>
          <w:b/>
          <w:color w:val="auto"/>
        </w:rPr>
      </w:pPr>
      <w:r w:rsidRPr="00367692">
        <w:rPr>
          <w:rFonts w:ascii="Book Antiqua" w:hAnsi="Book Antiqua"/>
          <w:b/>
          <w:color w:val="auto"/>
        </w:rPr>
        <w:t>XII.</w:t>
      </w:r>
    </w:p>
    <w:p w14:paraId="51DC6323" w14:textId="77777777" w:rsidR="00106C7E" w:rsidRPr="00367692" w:rsidRDefault="00813B47" w:rsidP="000F31E3">
      <w:pPr>
        <w:spacing w:after="0" w:line="280" w:lineRule="atLeast"/>
        <w:ind w:left="10" w:right="5" w:hanging="10"/>
        <w:jc w:val="center"/>
        <w:rPr>
          <w:rFonts w:ascii="Book Antiqua" w:hAnsi="Book Antiqua"/>
          <w:color w:val="auto"/>
        </w:rPr>
      </w:pPr>
      <w:r w:rsidRPr="00367692">
        <w:rPr>
          <w:rFonts w:ascii="Book Antiqua" w:hAnsi="Book Antiqua"/>
          <w:b/>
          <w:color w:val="auto"/>
        </w:rPr>
        <w:t>Platnost, účinnost a ukončení smlouvy</w:t>
      </w:r>
    </w:p>
    <w:p w14:paraId="0ED4128E" w14:textId="20F47B31" w:rsidR="00106C7E" w:rsidRPr="00AD552D" w:rsidRDefault="00813B47" w:rsidP="00AD552D">
      <w:pPr>
        <w:pStyle w:val="Odstavecseseznamem"/>
        <w:numPr>
          <w:ilvl w:val="1"/>
          <w:numId w:val="37"/>
        </w:numPr>
        <w:spacing w:after="0" w:line="280" w:lineRule="atLeast"/>
        <w:ind w:left="567" w:right="0" w:hanging="567"/>
        <w:rPr>
          <w:rFonts w:ascii="Book Antiqua" w:hAnsi="Book Antiqua"/>
          <w:color w:val="auto"/>
        </w:rPr>
      </w:pPr>
      <w:r w:rsidRPr="00AD552D">
        <w:rPr>
          <w:rFonts w:ascii="Book Antiqua" w:hAnsi="Book Antiqua"/>
          <w:color w:val="auto"/>
        </w:rPr>
        <w:t>Tato smlouva nabývá platnosti dnem jejího uzavření, tj. dnem jejího podpisu oprávněnými zástupci obou smluvních stran.</w:t>
      </w:r>
      <w:r w:rsidR="00860527" w:rsidRPr="00AD552D">
        <w:rPr>
          <w:rFonts w:ascii="Book Antiqua" w:hAnsi="Book Antiqua"/>
          <w:color w:val="auto"/>
        </w:rPr>
        <w:t xml:space="preserve"> Protože tato smlouva podléhá povinnosti zveřejnění dle zákona č. 340/2015 Sb., o zvláštních podmínkách účinnosti některých smluv, uveřejňování těchto smluv a o registru smluv (zákon o registru smluv), nabývá smlouva účinnosti uveřejněním v registru smluv. </w:t>
      </w:r>
      <w:r w:rsidR="009C5A15" w:rsidRPr="00AD552D">
        <w:rPr>
          <w:rFonts w:ascii="Book Antiqua" w:hAnsi="Book Antiqua"/>
          <w:color w:val="auto"/>
        </w:rPr>
        <w:t xml:space="preserve"> </w:t>
      </w:r>
    </w:p>
    <w:p w14:paraId="78D88715" w14:textId="77777777" w:rsidR="00DD2A53" w:rsidRPr="00367692" w:rsidRDefault="00DD2A53" w:rsidP="00DD2A53">
      <w:pPr>
        <w:spacing w:after="0" w:line="280" w:lineRule="atLeast"/>
        <w:ind w:left="1286" w:right="0" w:firstLine="0"/>
        <w:rPr>
          <w:rFonts w:ascii="Book Antiqua" w:hAnsi="Book Antiqua"/>
          <w:color w:val="auto"/>
        </w:rPr>
      </w:pPr>
    </w:p>
    <w:p w14:paraId="4A6F018F" w14:textId="676970FD" w:rsidR="00DD2A53" w:rsidRPr="00355F4D" w:rsidRDefault="00813B47" w:rsidP="00355F4D">
      <w:pPr>
        <w:numPr>
          <w:ilvl w:val="1"/>
          <w:numId w:val="37"/>
        </w:numPr>
        <w:spacing w:after="0" w:line="280" w:lineRule="atLeast"/>
        <w:ind w:left="567" w:right="0"/>
        <w:rPr>
          <w:rFonts w:ascii="Book Antiqua" w:hAnsi="Book Antiqua"/>
          <w:color w:val="auto"/>
        </w:rPr>
      </w:pPr>
      <w:r w:rsidRPr="00367692">
        <w:rPr>
          <w:rFonts w:ascii="Book Antiqua" w:hAnsi="Book Antiqua"/>
          <w:color w:val="auto"/>
        </w:rPr>
        <w:t xml:space="preserve">Termín zahájení poskytovaní služeb a doba plnění smlouvy jsou podrobně popsány v čl. III. této smlouvy. Smlouva je řádně ukončena jejím splněním, tj. dnem, kdy bude </w:t>
      </w:r>
      <w:r w:rsidR="00922E94">
        <w:rPr>
          <w:rFonts w:ascii="Book Antiqua" w:hAnsi="Book Antiqua"/>
          <w:color w:val="auto"/>
        </w:rPr>
        <w:t>kupujícím</w:t>
      </w:r>
      <w:r w:rsidRPr="00367692">
        <w:rPr>
          <w:rFonts w:ascii="Book Antiqua" w:hAnsi="Book Antiqua"/>
          <w:color w:val="auto"/>
        </w:rPr>
        <w:t xml:space="preserve"> provedena úhrada za poskytnuté služby v souladu s čl. IV. této smlouvy. Tím není dotčena zejména existence práv a povinností smluvních stran vyplývajících z odpovědnosti prodávajícího za vady a poskytnutou záruku za jakost.</w:t>
      </w:r>
    </w:p>
    <w:p w14:paraId="1F9BAA43" w14:textId="77777777" w:rsidR="00106C7E" w:rsidRPr="00367692" w:rsidRDefault="00813B47" w:rsidP="00AD552D">
      <w:pPr>
        <w:numPr>
          <w:ilvl w:val="1"/>
          <w:numId w:val="37"/>
        </w:numPr>
        <w:spacing w:after="0" w:line="280" w:lineRule="atLeast"/>
        <w:ind w:left="567" w:right="0"/>
        <w:rPr>
          <w:rFonts w:ascii="Book Antiqua" w:hAnsi="Book Antiqua"/>
          <w:color w:val="auto"/>
        </w:rPr>
      </w:pPr>
      <w:r w:rsidRPr="00367692">
        <w:rPr>
          <w:rFonts w:ascii="Book Antiqua" w:hAnsi="Book Antiqua"/>
          <w:color w:val="auto"/>
        </w:rPr>
        <w:t>Tato smlouva též zaniká:</w:t>
      </w:r>
    </w:p>
    <w:p w14:paraId="31DF819D" w14:textId="77777777" w:rsidR="00106C7E" w:rsidRPr="00367692" w:rsidRDefault="00813B47" w:rsidP="000F31E3">
      <w:pPr>
        <w:numPr>
          <w:ilvl w:val="0"/>
          <w:numId w:val="18"/>
        </w:numPr>
        <w:spacing w:after="0" w:line="280" w:lineRule="atLeast"/>
        <w:ind w:right="0" w:hanging="360"/>
        <w:rPr>
          <w:rFonts w:ascii="Book Antiqua" w:hAnsi="Book Antiqua"/>
          <w:color w:val="auto"/>
        </w:rPr>
      </w:pPr>
      <w:r w:rsidRPr="00367692">
        <w:rPr>
          <w:rFonts w:ascii="Book Antiqua" w:hAnsi="Book Antiqua"/>
          <w:color w:val="auto"/>
        </w:rPr>
        <w:t>písemnou dohodou smluvních stran;</w:t>
      </w:r>
    </w:p>
    <w:p w14:paraId="667C437E" w14:textId="77777777" w:rsidR="00106C7E" w:rsidRPr="00367692" w:rsidRDefault="00813B47" w:rsidP="000F31E3">
      <w:pPr>
        <w:numPr>
          <w:ilvl w:val="0"/>
          <w:numId w:val="18"/>
        </w:numPr>
        <w:spacing w:after="0" w:line="280" w:lineRule="atLeast"/>
        <w:ind w:right="0" w:hanging="360"/>
        <w:rPr>
          <w:rFonts w:ascii="Book Antiqua" w:hAnsi="Book Antiqua"/>
          <w:color w:val="auto"/>
        </w:rPr>
      </w:pPr>
      <w:r w:rsidRPr="00367692">
        <w:rPr>
          <w:rFonts w:ascii="Book Antiqua" w:hAnsi="Book Antiqua"/>
          <w:color w:val="auto"/>
        </w:rPr>
        <w:t>odstoupením dle čl. X. této smlouvy.</w:t>
      </w:r>
    </w:p>
    <w:p w14:paraId="48362259" w14:textId="77777777" w:rsidR="00AC2950" w:rsidRPr="00367692" w:rsidRDefault="00AC2950" w:rsidP="00AC2950">
      <w:pPr>
        <w:spacing w:after="0" w:line="280" w:lineRule="atLeast"/>
        <w:ind w:right="0"/>
        <w:rPr>
          <w:rFonts w:ascii="Book Antiqua" w:hAnsi="Book Antiqua"/>
          <w:color w:val="auto"/>
        </w:rPr>
      </w:pPr>
    </w:p>
    <w:p w14:paraId="5FD0878C" w14:textId="77777777" w:rsidR="00053214" w:rsidRPr="00367692" w:rsidRDefault="00053214" w:rsidP="00AC2950">
      <w:pPr>
        <w:spacing w:after="0" w:line="280" w:lineRule="atLeast"/>
        <w:ind w:right="0"/>
        <w:rPr>
          <w:rFonts w:ascii="Book Antiqua" w:hAnsi="Book Antiqua"/>
          <w:color w:val="FF0000"/>
        </w:rPr>
      </w:pPr>
    </w:p>
    <w:p w14:paraId="66D10A03" w14:textId="77777777" w:rsidR="00106C7E" w:rsidRPr="00367692" w:rsidRDefault="00813B47" w:rsidP="000F31E3">
      <w:pPr>
        <w:spacing w:after="0" w:line="280" w:lineRule="atLeast"/>
        <w:ind w:left="10" w:right="4" w:hanging="10"/>
        <w:jc w:val="center"/>
        <w:rPr>
          <w:rFonts w:ascii="Book Antiqua" w:hAnsi="Book Antiqua"/>
          <w:color w:val="auto"/>
        </w:rPr>
      </w:pPr>
      <w:r w:rsidRPr="00367692">
        <w:rPr>
          <w:rFonts w:ascii="Book Antiqua" w:hAnsi="Book Antiqua"/>
          <w:b/>
          <w:color w:val="auto"/>
        </w:rPr>
        <w:t>XIII.</w:t>
      </w:r>
    </w:p>
    <w:p w14:paraId="7C7A0122" w14:textId="77777777" w:rsidR="00106C7E" w:rsidRPr="00367692" w:rsidRDefault="00813B47" w:rsidP="000F31E3">
      <w:pPr>
        <w:spacing w:after="0" w:line="280" w:lineRule="atLeast"/>
        <w:ind w:left="10" w:right="2" w:hanging="10"/>
        <w:jc w:val="center"/>
        <w:rPr>
          <w:rFonts w:ascii="Book Antiqua" w:hAnsi="Book Antiqua"/>
          <w:color w:val="auto"/>
        </w:rPr>
      </w:pPr>
      <w:r w:rsidRPr="00367692">
        <w:rPr>
          <w:rFonts w:ascii="Book Antiqua" w:hAnsi="Book Antiqua"/>
          <w:b/>
          <w:color w:val="auto"/>
        </w:rPr>
        <w:t>Závěrečná ustanovení</w:t>
      </w:r>
    </w:p>
    <w:p w14:paraId="6F8A72B4" w14:textId="77777777" w:rsidR="00106C7E" w:rsidRPr="00367692" w:rsidRDefault="00813B47" w:rsidP="00D60C16">
      <w:pPr>
        <w:numPr>
          <w:ilvl w:val="1"/>
          <w:numId w:val="19"/>
        </w:numPr>
        <w:spacing w:after="0" w:line="280" w:lineRule="atLeast"/>
        <w:ind w:left="567" w:right="0" w:hanging="567"/>
        <w:rPr>
          <w:rFonts w:ascii="Book Antiqua" w:hAnsi="Book Antiqua"/>
          <w:color w:val="auto"/>
        </w:rPr>
      </w:pPr>
      <w:r w:rsidRPr="00367692">
        <w:rPr>
          <w:rFonts w:ascii="Book Antiqua" w:hAnsi="Book Antiqua"/>
          <w:color w:val="auto"/>
        </w:rPr>
        <w:t>Podkladem pro uzavření této smlouvy je nabídka prodávajícího (dále jen „</w:t>
      </w:r>
      <w:r w:rsidRPr="00367692">
        <w:rPr>
          <w:rFonts w:ascii="Book Antiqua" w:hAnsi="Book Antiqua"/>
          <w:b/>
          <w:color w:val="auto"/>
        </w:rPr>
        <w:t>nabídka prodávajícího</w:t>
      </w:r>
      <w:r w:rsidRPr="00367692">
        <w:rPr>
          <w:rFonts w:ascii="Book Antiqua" w:hAnsi="Book Antiqua"/>
          <w:color w:val="auto"/>
        </w:rPr>
        <w:t>“), kterou v postavení účastníka podal do zadávacího řízení na zakázku. Podkladem pro uzavření této smlouvy je rovněž zadávací dokumentace k zakázce včetně všech jejích příloh.</w:t>
      </w:r>
    </w:p>
    <w:p w14:paraId="2D5F5F40" w14:textId="77777777" w:rsidR="00D60C16" w:rsidRPr="00367692" w:rsidRDefault="00D60C16" w:rsidP="00D60C16">
      <w:pPr>
        <w:spacing w:after="0" w:line="280" w:lineRule="atLeast"/>
        <w:ind w:left="1286" w:right="0" w:firstLine="0"/>
        <w:rPr>
          <w:rFonts w:ascii="Book Antiqua" w:hAnsi="Book Antiqua"/>
          <w:color w:val="auto"/>
        </w:rPr>
      </w:pPr>
    </w:p>
    <w:p w14:paraId="3ED5D778" w14:textId="090BE68D" w:rsidR="00106C7E" w:rsidRPr="00367692" w:rsidRDefault="00813B47" w:rsidP="00D60C16">
      <w:pPr>
        <w:numPr>
          <w:ilvl w:val="1"/>
          <w:numId w:val="19"/>
        </w:numPr>
        <w:spacing w:after="0" w:line="280" w:lineRule="atLeast"/>
        <w:ind w:left="567" w:right="0" w:hanging="567"/>
        <w:rPr>
          <w:rFonts w:ascii="Book Antiqua" w:hAnsi="Book Antiqua"/>
          <w:color w:val="auto"/>
        </w:rPr>
      </w:pPr>
      <w:r w:rsidRPr="00367692">
        <w:rPr>
          <w:rFonts w:ascii="Book Antiqua" w:hAnsi="Book Antiqua"/>
          <w:color w:val="auto"/>
        </w:rPr>
        <w:t>Jestliže ze zadávací dokumentace k zakázce nebo nabídky prodávajícího vyplývají prodávajícímu povinnosti vztahující se k realizaci předmětu této smlouvy, avšak tyto povinnosti nejsou výslovně v</w:t>
      </w:r>
      <w:r w:rsidR="007201C6">
        <w:rPr>
          <w:rFonts w:ascii="Book Antiqua" w:hAnsi="Book Antiqua"/>
          <w:color w:val="auto"/>
        </w:rPr>
        <w:t> </w:t>
      </w:r>
      <w:proofErr w:type="gramStart"/>
      <w:r w:rsidRPr="00367692">
        <w:rPr>
          <w:rFonts w:ascii="Book Antiqua" w:hAnsi="Book Antiqua"/>
          <w:color w:val="auto"/>
        </w:rPr>
        <w:t>této</w:t>
      </w:r>
      <w:r w:rsidR="007201C6">
        <w:rPr>
          <w:rFonts w:ascii="Book Antiqua" w:hAnsi="Book Antiqua"/>
          <w:color w:val="auto"/>
        </w:rPr>
        <w:t xml:space="preserve"> </w:t>
      </w:r>
      <w:r w:rsidRPr="00367692">
        <w:rPr>
          <w:rFonts w:ascii="Book Antiqua" w:hAnsi="Book Antiqua"/>
          <w:color w:val="auto"/>
        </w:rPr>
        <w:t xml:space="preserve"> smlouvě</w:t>
      </w:r>
      <w:proofErr w:type="gramEnd"/>
      <w:r w:rsidRPr="00367692">
        <w:rPr>
          <w:rFonts w:ascii="Book Antiqua" w:hAnsi="Book Antiqua"/>
          <w:color w:val="auto"/>
        </w:rPr>
        <w:t xml:space="preserve"> </w:t>
      </w:r>
      <w:r w:rsidR="007201C6">
        <w:rPr>
          <w:rFonts w:ascii="Book Antiqua" w:hAnsi="Book Antiqua"/>
          <w:color w:val="auto"/>
        </w:rPr>
        <w:t xml:space="preserve"> </w:t>
      </w:r>
      <w:r w:rsidRPr="00367692">
        <w:rPr>
          <w:rFonts w:ascii="Book Antiqua" w:hAnsi="Book Antiqua"/>
          <w:color w:val="auto"/>
        </w:rPr>
        <w:t xml:space="preserve">uvedeny, smluvní </w:t>
      </w:r>
      <w:r w:rsidR="007201C6">
        <w:rPr>
          <w:rFonts w:ascii="Book Antiqua" w:hAnsi="Book Antiqua"/>
          <w:color w:val="auto"/>
        </w:rPr>
        <w:t xml:space="preserve"> </w:t>
      </w:r>
      <w:r w:rsidRPr="00367692">
        <w:rPr>
          <w:rFonts w:ascii="Book Antiqua" w:hAnsi="Book Antiqua"/>
          <w:color w:val="auto"/>
        </w:rPr>
        <w:t>strany se pro tento případ dohodly, že i tyto povinnosti prodávajícího jsou součástí obsahu závazkového vztahu založeného touto smlouvou a prodávající je povinen je dodržet.</w:t>
      </w:r>
    </w:p>
    <w:p w14:paraId="2CB7D96E" w14:textId="77777777" w:rsidR="00D60C16" w:rsidRPr="00367692" w:rsidRDefault="00D60C16" w:rsidP="00D60C16">
      <w:pPr>
        <w:spacing w:after="0" w:line="280" w:lineRule="atLeast"/>
        <w:ind w:left="567" w:right="0" w:hanging="567"/>
        <w:rPr>
          <w:rFonts w:ascii="Book Antiqua" w:hAnsi="Book Antiqua"/>
          <w:color w:val="auto"/>
        </w:rPr>
      </w:pPr>
    </w:p>
    <w:p w14:paraId="241D2BB3" w14:textId="77777777" w:rsidR="00106C7E" w:rsidRPr="00367692" w:rsidRDefault="00813B47" w:rsidP="00D60C16">
      <w:pPr>
        <w:numPr>
          <w:ilvl w:val="1"/>
          <w:numId w:val="19"/>
        </w:numPr>
        <w:spacing w:after="0" w:line="280" w:lineRule="atLeast"/>
        <w:ind w:left="567" w:right="0" w:hanging="567"/>
        <w:rPr>
          <w:rFonts w:ascii="Book Antiqua" w:hAnsi="Book Antiqua"/>
          <w:color w:val="auto"/>
        </w:rPr>
      </w:pPr>
      <w:r w:rsidRPr="00367692">
        <w:rPr>
          <w:rFonts w:ascii="Book Antiqua" w:hAnsi="Book Antiqua"/>
          <w:color w:val="auto"/>
        </w:rPr>
        <w:t>V případě rozporu mezi zadávací dokumentací k veřejné zakázce a vlastním textem této smlouvy, platí vlastní text smlouvy ve znění jejich příloh. V případě rozporu mezi vlastním textem smlouvy a jeho přílohami, platí vlastní text smlouvy.</w:t>
      </w:r>
    </w:p>
    <w:p w14:paraId="0E224A99" w14:textId="77777777" w:rsidR="00D60C16" w:rsidRPr="00367692" w:rsidRDefault="00D60C16" w:rsidP="00D60C16">
      <w:pPr>
        <w:spacing w:after="0" w:line="280" w:lineRule="atLeast"/>
        <w:ind w:left="567" w:right="0" w:hanging="567"/>
        <w:rPr>
          <w:rFonts w:ascii="Book Antiqua" w:hAnsi="Book Antiqua"/>
          <w:color w:val="auto"/>
        </w:rPr>
      </w:pPr>
    </w:p>
    <w:p w14:paraId="54947785" w14:textId="77777777" w:rsidR="00106C7E" w:rsidRPr="00367692" w:rsidRDefault="00813B47" w:rsidP="00D60C16">
      <w:pPr>
        <w:numPr>
          <w:ilvl w:val="1"/>
          <w:numId w:val="19"/>
        </w:numPr>
        <w:spacing w:after="0" w:line="280" w:lineRule="atLeast"/>
        <w:ind w:left="567" w:right="0" w:hanging="567"/>
        <w:rPr>
          <w:rFonts w:ascii="Book Antiqua" w:hAnsi="Book Antiqua"/>
          <w:color w:val="auto"/>
        </w:rPr>
      </w:pPr>
      <w:r w:rsidRPr="00367692">
        <w:rPr>
          <w:rFonts w:ascii="Book Antiqua" w:hAnsi="Book Antiqua"/>
          <w:color w:val="auto"/>
        </w:rPr>
        <w:t>Nastanou-li u některé ze stran okolnosti bránící řádnému plnění této smlouvy, je povinna to bez zbytečného odkladu oznámit druhé smluvní straně.</w:t>
      </w:r>
    </w:p>
    <w:p w14:paraId="2006D37E" w14:textId="77777777" w:rsidR="00106C7E" w:rsidRPr="00367692" w:rsidRDefault="00813B47" w:rsidP="00D60C16">
      <w:pPr>
        <w:numPr>
          <w:ilvl w:val="1"/>
          <w:numId w:val="19"/>
        </w:numPr>
        <w:spacing w:after="0" w:line="280" w:lineRule="atLeast"/>
        <w:ind w:left="567" w:right="0" w:hanging="567"/>
        <w:rPr>
          <w:rFonts w:ascii="Book Antiqua" w:hAnsi="Book Antiqua"/>
          <w:color w:val="auto"/>
        </w:rPr>
      </w:pPr>
      <w:r w:rsidRPr="00367692">
        <w:rPr>
          <w:rFonts w:ascii="Book Antiqua" w:hAnsi="Book Antiqua"/>
          <w:color w:val="auto"/>
        </w:rPr>
        <w:t xml:space="preserve">Kupující s prodávající se zavazují, že obchodní a technické informace, které jim byly svěřeny druhou smluvní stranou, nezpřístupní třetím osobám bez písemného souhlasu druhé smluvní strany a nepoužijí tyto informace pro jiné </w:t>
      </w:r>
      <w:proofErr w:type="gramStart"/>
      <w:r w:rsidRPr="00367692">
        <w:rPr>
          <w:rFonts w:ascii="Book Antiqua" w:hAnsi="Book Antiqua"/>
          <w:color w:val="auto"/>
        </w:rPr>
        <w:t>účely,</w:t>
      </w:r>
      <w:proofErr w:type="gramEnd"/>
      <w:r w:rsidRPr="00367692">
        <w:rPr>
          <w:rFonts w:ascii="Book Antiqua" w:hAnsi="Book Antiqua"/>
          <w:color w:val="auto"/>
        </w:rPr>
        <w:t xml:space="preserve"> než pro plnění podmínek smlouvy. Povinnost mlčenlivosti dle tohoto odstavce se nevztahuje na případné poddodavatele prodávajícího, a to v rozsahu nutném pro splnění předmětu této smlouvy. Kupující však může poskytnout informace v souladu se zákonem č. 106/1999 Sb., o svobodném přístupu k informacím, ve znění pozdějších předpisů.</w:t>
      </w:r>
    </w:p>
    <w:p w14:paraId="40EC43AB" w14:textId="77777777" w:rsidR="00D60C16" w:rsidRPr="00367692" w:rsidRDefault="00D60C16" w:rsidP="00D60C16">
      <w:pPr>
        <w:spacing w:after="0" w:line="280" w:lineRule="atLeast"/>
        <w:ind w:left="0" w:right="0" w:firstLine="0"/>
        <w:rPr>
          <w:rFonts w:ascii="Book Antiqua" w:hAnsi="Book Antiqua"/>
          <w:color w:val="auto"/>
        </w:rPr>
      </w:pPr>
    </w:p>
    <w:p w14:paraId="42ECC81E" w14:textId="77777777" w:rsidR="00106C7E" w:rsidRPr="00367692" w:rsidRDefault="00813B47" w:rsidP="00D60C16">
      <w:pPr>
        <w:numPr>
          <w:ilvl w:val="1"/>
          <w:numId w:val="19"/>
        </w:numPr>
        <w:spacing w:after="0" w:line="280" w:lineRule="atLeast"/>
        <w:ind w:left="567" w:right="0" w:hanging="567"/>
        <w:rPr>
          <w:rFonts w:ascii="Book Antiqua" w:hAnsi="Book Antiqua"/>
          <w:color w:val="auto"/>
        </w:rPr>
      </w:pPr>
      <w:r w:rsidRPr="00367692">
        <w:rPr>
          <w:rFonts w:ascii="Book Antiqua" w:hAnsi="Book Antiqua"/>
          <w:color w:val="auto"/>
        </w:rPr>
        <w:t>Adresami pro doručování jsou sídla (místo podnikání) smluvních stran uvedená v záhlaví této smlouvy.</w:t>
      </w:r>
    </w:p>
    <w:p w14:paraId="10C60E4D" w14:textId="77777777" w:rsidR="00D60C16" w:rsidRPr="00367692" w:rsidRDefault="00D60C16" w:rsidP="00D60C16">
      <w:pPr>
        <w:spacing w:after="0" w:line="280" w:lineRule="atLeast"/>
        <w:ind w:left="0" w:right="0" w:firstLine="0"/>
        <w:rPr>
          <w:rFonts w:ascii="Book Antiqua" w:hAnsi="Book Antiqua"/>
          <w:color w:val="auto"/>
        </w:rPr>
      </w:pPr>
    </w:p>
    <w:p w14:paraId="191F6CED" w14:textId="77777777" w:rsidR="00106C7E" w:rsidRPr="00367692" w:rsidRDefault="00813B47" w:rsidP="00D60C16">
      <w:pPr>
        <w:numPr>
          <w:ilvl w:val="1"/>
          <w:numId w:val="19"/>
        </w:numPr>
        <w:spacing w:after="0" w:line="280" w:lineRule="atLeast"/>
        <w:ind w:left="567" w:right="0" w:hanging="567"/>
        <w:rPr>
          <w:rFonts w:ascii="Book Antiqua" w:hAnsi="Book Antiqua"/>
          <w:color w:val="auto"/>
        </w:rPr>
      </w:pPr>
      <w:r w:rsidRPr="00367692">
        <w:rPr>
          <w:rFonts w:ascii="Book Antiqua" w:hAnsi="Book Antiqua"/>
          <w:color w:val="auto"/>
        </w:rPr>
        <w:t>Prodávající není oprávněn započíst své pohledávky za kupujícím proti pohledávkám kupujícího za prodávajícím, ani své pohledávky a nároky vzniklé ze smlouvy nebo v souvislosti s jejím plněním postoupit třetím osobám, zastavit nebo s nimi jinak disponovat bez písemného souhlasu kupujícího. Prodávající není dále oprávněn postoupit svá práva a povinnosti plynoucí z této smlouvy třetí osobě, jakož i postoupit tuto smlouvu ve smyslu ustanovení § 1895 odst. 1 občanského zákoníku.</w:t>
      </w:r>
    </w:p>
    <w:p w14:paraId="65A2887A" w14:textId="77777777" w:rsidR="00D60C16" w:rsidRPr="00367692" w:rsidRDefault="00D60C16" w:rsidP="00D60C16">
      <w:pPr>
        <w:spacing w:after="0" w:line="280" w:lineRule="atLeast"/>
        <w:ind w:left="567" w:right="0" w:hanging="567"/>
        <w:rPr>
          <w:rFonts w:ascii="Book Antiqua" w:hAnsi="Book Antiqua"/>
          <w:color w:val="auto"/>
        </w:rPr>
      </w:pPr>
    </w:p>
    <w:p w14:paraId="275A9BFE" w14:textId="77777777" w:rsidR="00106C7E" w:rsidRPr="00367692" w:rsidRDefault="00813B47" w:rsidP="00D60C16">
      <w:pPr>
        <w:numPr>
          <w:ilvl w:val="1"/>
          <w:numId w:val="19"/>
        </w:numPr>
        <w:spacing w:after="0" w:line="280" w:lineRule="atLeast"/>
        <w:ind w:left="567" w:right="0" w:hanging="567"/>
        <w:rPr>
          <w:rFonts w:ascii="Book Antiqua" w:hAnsi="Book Antiqua"/>
          <w:color w:val="auto"/>
        </w:rPr>
      </w:pPr>
      <w:r w:rsidRPr="00367692">
        <w:rPr>
          <w:rFonts w:ascii="Book Antiqua" w:hAnsi="Book Antiqua"/>
          <w:color w:val="auto"/>
        </w:rPr>
        <w:t>Tuto smlouvu lze měnit a doplňovat pouze písemnými, vzestupně číslovanými dodatky, které budou za dodatek smlouvy výslovně označeny a podepsány oprávněnými zástupci smluvních stran.</w:t>
      </w:r>
    </w:p>
    <w:p w14:paraId="5A1F39C9" w14:textId="77777777" w:rsidR="00D60C16" w:rsidRPr="00367692" w:rsidRDefault="00D60C16" w:rsidP="00D60C16">
      <w:pPr>
        <w:spacing w:after="0" w:line="280" w:lineRule="atLeast"/>
        <w:ind w:left="567" w:right="0" w:hanging="567"/>
        <w:rPr>
          <w:rFonts w:ascii="Book Antiqua" w:hAnsi="Book Antiqua"/>
          <w:color w:val="auto"/>
        </w:rPr>
      </w:pPr>
    </w:p>
    <w:p w14:paraId="7AF8BE0A" w14:textId="77777777" w:rsidR="00106C7E" w:rsidRPr="00367692" w:rsidRDefault="00813B47" w:rsidP="00D60C16">
      <w:pPr>
        <w:numPr>
          <w:ilvl w:val="1"/>
          <w:numId w:val="19"/>
        </w:numPr>
        <w:spacing w:after="0" w:line="280" w:lineRule="atLeast"/>
        <w:ind w:left="567" w:right="0" w:hanging="567"/>
        <w:rPr>
          <w:rFonts w:ascii="Book Antiqua" w:hAnsi="Book Antiqua"/>
          <w:color w:val="auto"/>
        </w:rPr>
      </w:pPr>
      <w:r w:rsidRPr="00367692">
        <w:rPr>
          <w:rFonts w:ascii="Book Antiqua" w:hAnsi="Book Antiqua"/>
          <w:color w:val="auto"/>
        </w:rPr>
        <w:t>Tuto smlouvu je možno ukončit písemnou dohodou smluvních stran.</w:t>
      </w:r>
    </w:p>
    <w:p w14:paraId="339F86A9" w14:textId="77777777" w:rsidR="00D60C16" w:rsidRPr="00367692" w:rsidRDefault="00D60C16" w:rsidP="00D60C16">
      <w:pPr>
        <w:spacing w:after="0" w:line="280" w:lineRule="atLeast"/>
        <w:ind w:left="0" w:right="0" w:firstLine="0"/>
        <w:rPr>
          <w:rFonts w:ascii="Book Antiqua" w:hAnsi="Book Antiqua"/>
          <w:color w:val="auto"/>
        </w:rPr>
      </w:pPr>
    </w:p>
    <w:p w14:paraId="09FDD325" w14:textId="09E14044" w:rsidR="00D60C16" w:rsidRDefault="00813B47" w:rsidP="00D60C16">
      <w:pPr>
        <w:pStyle w:val="Odstavecseseznamem"/>
        <w:numPr>
          <w:ilvl w:val="1"/>
          <w:numId w:val="19"/>
        </w:numPr>
        <w:spacing w:after="0" w:line="280" w:lineRule="atLeast"/>
        <w:ind w:left="567" w:right="0" w:hanging="567"/>
        <w:rPr>
          <w:rFonts w:ascii="Book Antiqua" w:hAnsi="Book Antiqua"/>
          <w:color w:val="auto"/>
        </w:rPr>
      </w:pPr>
      <w:r w:rsidRPr="00367692">
        <w:rPr>
          <w:rFonts w:ascii="Book Antiqua" w:hAnsi="Book Antiqua"/>
          <w:color w:val="auto"/>
        </w:rPr>
        <w:t>Na otázky výslovně neupravené v této smlouvě se přiměřeně použijí ustanovení občanského zákoníku. Pro úpravu otázek neřešených v této smlouvě se vylučuje použití zvyklostí nebo praxe zavedené mezi smluvními stranami.</w:t>
      </w:r>
    </w:p>
    <w:p w14:paraId="216B27ED" w14:textId="77777777" w:rsidR="005E55A4" w:rsidRPr="00367692" w:rsidRDefault="005E55A4" w:rsidP="005E55A4">
      <w:pPr>
        <w:pStyle w:val="Odstavecseseznamem"/>
        <w:spacing w:after="0" w:line="280" w:lineRule="atLeast"/>
        <w:ind w:left="567" w:right="0" w:firstLine="0"/>
        <w:rPr>
          <w:rFonts w:ascii="Book Antiqua" w:hAnsi="Book Antiqua"/>
          <w:color w:val="auto"/>
        </w:rPr>
      </w:pPr>
    </w:p>
    <w:p w14:paraId="6999EC6F" w14:textId="77777777" w:rsidR="00106C7E" w:rsidRPr="00367692" w:rsidRDefault="00813B47" w:rsidP="000F31E3">
      <w:pPr>
        <w:spacing w:after="0" w:line="280" w:lineRule="atLeast"/>
        <w:ind w:left="561" w:right="0"/>
        <w:rPr>
          <w:rFonts w:ascii="Book Antiqua" w:hAnsi="Book Antiqua"/>
          <w:color w:val="auto"/>
        </w:rPr>
      </w:pPr>
      <w:r w:rsidRPr="00367692">
        <w:rPr>
          <w:rFonts w:ascii="Book Antiqua" w:hAnsi="Book Antiqua"/>
          <w:color w:val="auto"/>
        </w:rPr>
        <w:t>13.11.Případná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51104ECA" w14:textId="77777777" w:rsidR="00D60C16" w:rsidRPr="00367692" w:rsidRDefault="00D60C16" w:rsidP="00D60C16">
      <w:pPr>
        <w:spacing w:after="0" w:line="280" w:lineRule="atLeast"/>
        <w:ind w:left="0" w:right="0" w:firstLine="0"/>
        <w:rPr>
          <w:rFonts w:ascii="Book Antiqua" w:hAnsi="Book Antiqua"/>
          <w:color w:val="auto"/>
        </w:rPr>
      </w:pPr>
    </w:p>
    <w:p w14:paraId="79AB8DDF" w14:textId="79B03774" w:rsidR="00106C7E" w:rsidRDefault="00813B47" w:rsidP="000F31E3">
      <w:pPr>
        <w:spacing w:after="0" w:line="280" w:lineRule="atLeast"/>
        <w:ind w:left="561" w:right="0"/>
        <w:rPr>
          <w:rFonts w:ascii="Book Antiqua" w:hAnsi="Book Antiqua"/>
          <w:color w:val="auto"/>
        </w:rPr>
      </w:pPr>
      <w:r w:rsidRPr="00367692">
        <w:rPr>
          <w:rFonts w:ascii="Book Antiqua" w:hAnsi="Book Antiqua"/>
          <w:color w:val="auto"/>
        </w:rPr>
        <w:t xml:space="preserve">13.12.Kupující a prodávající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w:t>
      </w:r>
      <w:proofErr w:type="gramStart"/>
      <w:r w:rsidRPr="00367692">
        <w:rPr>
          <w:rFonts w:ascii="Book Antiqua" w:hAnsi="Book Antiqua"/>
          <w:color w:val="auto"/>
        </w:rPr>
        <w:t xml:space="preserve">smírem, </w:t>
      </w:r>
      <w:r w:rsidR="007201C6">
        <w:rPr>
          <w:rFonts w:ascii="Book Antiqua" w:hAnsi="Book Antiqua"/>
          <w:color w:val="auto"/>
        </w:rPr>
        <w:t xml:space="preserve"> </w:t>
      </w:r>
      <w:r w:rsidRPr="00367692">
        <w:rPr>
          <w:rFonts w:ascii="Book Antiqua" w:hAnsi="Book Antiqua"/>
          <w:color w:val="auto"/>
        </w:rPr>
        <w:t>budou</w:t>
      </w:r>
      <w:proofErr w:type="gramEnd"/>
      <w:r w:rsidRPr="00367692">
        <w:rPr>
          <w:rFonts w:ascii="Book Antiqua" w:hAnsi="Book Antiqua"/>
          <w:color w:val="auto"/>
        </w:rPr>
        <w:t xml:space="preserve"> předloženy </w:t>
      </w:r>
      <w:r w:rsidR="007201C6">
        <w:rPr>
          <w:rFonts w:ascii="Book Antiqua" w:hAnsi="Book Antiqua"/>
          <w:color w:val="auto"/>
        </w:rPr>
        <w:t xml:space="preserve"> </w:t>
      </w:r>
      <w:r w:rsidRPr="00367692">
        <w:rPr>
          <w:rFonts w:ascii="Book Antiqua" w:hAnsi="Book Antiqua"/>
          <w:color w:val="auto"/>
        </w:rPr>
        <w:t>příslušnému obecnému soudu v České republice. Pokud kupující nestanoví jinak, předložení sporu k řešení podle ustanovení tohoto článku neopravňuje prodávajícího k přerušení plnění povinností daných mu smlouvou.</w:t>
      </w:r>
    </w:p>
    <w:p w14:paraId="23580CA2" w14:textId="77777777" w:rsidR="00355F4D" w:rsidRPr="00367692" w:rsidRDefault="00355F4D" w:rsidP="000F31E3">
      <w:pPr>
        <w:spacing w:after="0" w:line="280" w:lineRule="atLeast"/>
        <w:ind w:left="561" w:right="0"/>
        <w:rPr>
          <w:rFonts w:ascii="Book Antiqua" w:hAnsi="Book Antiqua"/>
          <w:color w:val="auto"/>
        </w:rPr>
      </w:pPr>
    </w:p>
    <w:p w14:paraId="3E03C1BB" w14:textId="77777777" w:rsidR="00106C7E" w:rsidRPr="00367692" w:rsidRDefault="00813B47" w:rsidP="000F31E3">
      <w:pPr>
        <w:spacing w:after="0" w:line="280" w:lineRule="atLeast"/>
        <w:ind w:left="561" w:right="0"/>
        <w:rPr>
          <w:rFonts w:ascii="Book Antiqua" w:hAnsi="Book Antiqua"/>
          <w:color w:val="auto"/>
        </w:rPr>
      </w:pPr>
      <w:r w:rsidRPr="00367692">
        <w:rPr>
          <w:rFonts w:ascii="Book Antiqua" w:hAnsi="Book Antiqua"/>
          <w:color w:val="auto"/>
        </w:rPr>
        <w:t>13.13.Vzhledem k tomu, že předmět této smlouvy je financován z veřejných výdajů, je prodávající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w:t>
      </w:r>
    </w:p>
    <w:p w14:paraId="00142387" w14:textId="77777777" w:rsidR="00106C7E" w:rsidRPr="00367692" w:rsidRDefault="00813B47" w:rsidP="000F31E3">
      <w:pPr>
        <w:spacing w:after="0" w:line="280" w:lineRule="atLeast"/>
        <w:ind w:left="561" w:right="0"/>
        <w:rPr>
          <w:rFonts w:ascii="Book Antiqua" w:hAnsi="Book Antiqua"/>
          <w:color w:val="auto"/>
        </w:rPr>
      </w:pPr>
      <w:r w:rsidRPr="00367692">
        <w:rPr>
          <w:rFonts w:ascii="Book Antiqua" w:hAnsi="Book Antiqua"/>
          <w:color w:val="auto"/>
        </w:rPr>
        <w:t>13.14.Tato smlouva včetně příloh je vyhotovena ve 4 vyhotoveních s platností originálu, z nichž každá smluvní strana obdrží po 2 vyhotoveních.</w:t>
      </w:r>
    </w:p>
    <w:p w14:paraId="1FA3A333" w14:textId="77777777" w:rsidR="00D60C16" w:rsidRPr="00367692" w:rsidRDefault="00D60C16" w:rsidP="000F31E3">
      <w:pPr>
        <w:spacing w:after="0" w:line="280" w:lineRule="atLeast"/>
        <w:ind w:left="561" w:right="0"/>
        <w:rPr>
          <w:rFonts w:ascii="Book Antiqua" w:hAnsi="Book Antiqua"/>
          <w:color w:val="auto"/>
        </w:rPr>
      </w:pPr>
    </w:p>
    <w:p w14:paraId="63B894FF" w14:textId="77777777" w:rsidR="00106C7E" w:rsidRPr="00367692" w:rsidRDefault="00813B47" w:rsidP="00A30883">
      <w:pPr>
        <w:pStyle w:val="Odstavecseseznamem"/>
        <w:numPr>
          <w:ilvl w:val="1"/>
          <w:numId w:val="20"/>
        </w:numPr>
        <w:spacing w:after="0" w:line="280" w:lineRule="atLeast"/>
        <w:ind w:left="567" w:right="0" w:hanging="567"/>
        <w:rPr>
          <w:rFonts w:ascii="Book Antiqua" w:hAnsi="Book Antiqua"/>
          <w:color w:val="auto"/>
        </w:rPr>
      </w:pPr>
      <w:r w:rsidRPr="00367692">
        <w:rPr>
          <w:rFonts w:ascii="Book Antiqua" w:hAnsi="Book Antiqua"/>
          <w:color w:val="auto"/>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503C26F1" w14:textId="77777777" w:rsidR="00D60C16" w:rsidRPr="00367692" w:rsidRDefault="00D60C16" w:rsidP="00D60C16">
      <w:pPr>
        <w:spacing w:after="0" w:line="280" w:lineRule="atLeast"/>
        <w:ind w:left="1080" w:right="0" w:firstLine="0"/>
        <w:rPr>
          <w:rFonts w:ascii="Book Antiqua" w:hAnsi="Book Antiqua"/>
          <w:color w:val="auto"/>
        </w:rPr>
      </w:pPr>
    </w:p>
    <w:p w14:paraId="63BE6CAC" w14:textId="5EEC55C3" w:rsidR="00AE29E5" w:rsidRPr="00367692" w:rsidRDefault="00AE29E5" w:rsidP="00A04C56">
      <w:pPr>
        <w:spacing w:after="0" w:line="280" w:lineRule="atLeast"/>
        <w:ind w:right="0"/>
        <w:rPr>
          <w:rFonts w:ascii="Book Antiqua" w:hAnsi="Book Antiqua"/>
          <w:color w:val="auto"/>
        </w:rPr>
      </w:pPr>
      <w:r w:rsidRPr="00367692">
        <w:rPr>
          <w:rFonts w:ascii="Book Antiqua" w:hAnsi="Book Antiqua"/>
          <w:color w:val="auto"/>
        </w:rPr>
        <w:t>13.1</w:t>
      </w:r>
      <w:r w:rsidR="00355F4D">
        <w:rPr>
          <w:rFonts w:ascii="Book Antiqua" w:hAnsi="Book Antiqua"/>
          <w:color w:val="auto"/>
        </w:rPr>
        <w:t>7</w:t>
      </w:r>
      <w:r w:rsidRPr="00367692">
        <w:rPr>
          <w:rFonts w:ascii="Book Antiqua" w:hAnsi="Book Antiqua"/>
          <w:color w:val="auto"/>
        </w:rPr>
        <w:t>.</w:t>
      </w:r>
      <w:r w:rsidRPr="00367692">
        <w:rPr>
          <w:rFonts w:ascii="Book Antiqua" w:hAnsi="Book Antiqua"/>
          <w:color w:val="auto"/>
        </w:rPr>
        <w:tab/>
        <w:t>Kupující potvrzuje, že tato smlouva byla uzavřena v souladu se zákonem č. 128/2000, o obcích, a byly splněny podmínky pro její platné uzavření stanovené tímto zákonem (§ 41 citovaného zákona).  Uzavření smlouvy schválila Rada měst</w:t>
      </w:r>
      <w:r w:rsidR="00355F4D">
        <w:rPr>
          <w:rFonts w:ascii="Book Antiqua" w:hAnsi="Book Antiqua"/>
          <w:color w:val="auto"/>
        </w:rPr>
        <w:t xml:space="preserve">ské části </w:t>
      </w:r>
      <w:proofErr w:type="gramStart"/>
      <w:r w:rsidR="00355F4D">
        <w:rPr>
          <w:rFonts w:ascii="Book Antiqua" w:hAnsi="Book Antiqua"/>
          <w:color w:val="auto"/>
        </w:rPr>
        <w:t>Praha - Zličín</w:t>
      </w:r>
      <w:proofErr w:type="gramEnd"/>
      <w:r w:rsidRPr="00367692">
        <w:rPr>
          <w:rFonts w:ascii="Book Antiqua" w:hAnsi="Book Antiqua"/>
          <w:color w:val="auto"/>
        </w:rPr>
        <w:t xml:space="preserve"> dne </w:t>
      </w:r>
      <w:r w:rsidR="0080191C">
        <w:rPr>
          <w:rFonts w:ascii="Book Antiqua" w:hAnsi="Book Antiqua"/>
          <w:color w:val="auto"/>
        </w:rPr>
        <w:t>8.7.2020</w:t>
      </w:r>
      <w:r w:rsidRPr="00367692">
        <w:rPr>
          <w:rFonts w:ascii="Book Antiqua" w:hAnsi="Book Antiqua"/>
          <w:color w:val="auto"/>
        </w:rPr>
        <w:t xml:space="preserve"> usnesením č. </w:t>
      </w:r>
      <w:r w:rsidR="0080191C">
        <w:rPr>
          <w:rFonts w:ascii="Book Antiqua" w:hAnsi="Book Antiqua"/>
          <w:color w:val="auto"/>
        </w:rPr>
        <w:t>47.2.</w:t>
      </w:r>
    </w:p>
    <w:p w14:paraId="1B5BDD74" w14:textId="77777777" w:rsidR="00D60C16" w:rsidRPr="00367692" w:rsidRDefault="00D60C16" w:rsidP="00D60C16">
      <w:pPr>
        <w:spacing w:after="0" w:line="280" w:lineRule="atLeast"/>
        <w:ind w:right="0"/>
        <w:rPr>
          <w:rFonts w:ascii="Book Antiqua" w:hAnsi="Book Antiqua"/>
          <w:color w:val="FF0000"/>
        </w:rPr>
      </w:pPr>
    </w:p>
    <w:p w14:paraId="2E4B62E4" w14:textId="77777777" w:rsidR="00AE29E5" w:rsidRPr="00367692" w:rsidRDefault="00AE29E5" w:rsidP="000F31E3">
      <w:pPr>
        <w:spacing w:after="0" w:line="280" w:lineRule="atLeast"/>
        <w:ind w:left="10" w:right="5" w:hanging="10"/>
        <w:jc w:val="center"/>
        <w:rPr>
          <w:rFonts w:ascii="Book Antiqua" w:hAnsi="Book Antiqua"/>
          <w:b/>
          <w:color w:val="FF0000"/>
        </w:rPr>
      </w:pPr>
    </w:p>
    <w:p w14:paraId="1D1D7DB3" w14:textId="26E783EB" w:rsidR="00106C7E" w:rsidRPr="00367692" w:rsidRDefault="00813B47" w:rsidP="000F31E3">
      <w:pPr>
        <w:spacing w:after="0" w:line="280" w:lineRule="atLeast"/>
        <w:ind w:left="10" w:right="5" w:hanging="10"/>
        <w:jc w:val="center"/>
        <w:rPr>
          <w:rFonts w:ascii="Book Antiqua" w:hAnsi="Book Antiqua"/>
          <w:color w:val="auto"/>
        </w:rPr>
      </w:pPr>
      <w:r w:rsidRPr="00367692">
        <w:rPr>
          <w:rFonts w:ascii="Book Antiqua" w:hAnsi="Book Antiqua"/>
          <w:b/>
          <w:color w:val="auto"/>
        </w:rPr>
        <w:t>XVI.</w:t>
      </w:r>
    </w:p>
    <w:p w14:paraId="0F6C10B3" w14:textId="77777777" w:rsidR="00106C7E" w:rsidRPr="00367692" w:rsidRDefault="00813B47" w:rsidP="000F31E3">
      <w:pPr>
        <w:spacing w:after="0" w:line="280" w:lineRule="atLeast"/>
        <w:ind w:left="10" w:right="8" w:hanging="10"/>
        <w:jc w:val="center"/>
        <w:rPr>
          <w:rFonts w:ascii="Book Antiqua" w:hAnsi="Book Antiqua"/>
          <w:color w:val="auto"/>
        </w:rPr>
      </w:pPr>
      <w:r w:rsidRPr="00367692">
        <w:rPr>
          <w:rFonts w:ascii="Book Antiqua" w:hAnsi="Book Antiqua"/>
          <w:b/>
          <w:color w:val="auto"/>
        </w:rPr>
        <w:t>Přílohy smlouvy</w:t>
      </w:r>
    </w:p>
    <w:p w14:paraId="3FC9603E" w14:textId="77777777" w:rsidR="00106C7E" w:rsidRPr="00367692" w:rsidRDefault="00813B47" w:rsidP="000F31E3">
      <w:pPr>
        <w:spacing w:after="0" w:line="280" w:lineRule="atLeast"/>
        <w:ind w:left="-15" w:right="0" w:firstLine="0"/>
        <w:rPr>
          <w:rFonts w:ascii="Book Antiqua" w:hAnsi="Book Antiqua"/>
          <w:color w:val="auto"/>
        </w:rPr>
      </w:pPr>
      <w:r w:rsidRPr="00367692">
        <w:rPr>
          <w:rFonts w:ascii="Book Antiqua" w:hAnsi="Book Antiqua"/>
          <w:color w:val="auto"/>
        </w:rPr>
        <w:t>K této smlouvě jsou připojeny následující přílohy, které bez ohledu na to, zda jsou či nejsou nerozdělitelně spojeny s listinou, na které je obsažena tato smlouva, tvoří neoddělitelnou součást smlouvy:</w:t>
      </w:r>
    </w:p>
    <w:p w14:paraId="1EC77AF3" w14:textId="7A888BD3" w:rsidR="00106C7E" w:rsidRPr="00367692" w:rsidRDefault="00813B47" w:rsidP="000F31E3">
      <w:pPr>
        <w:spacing w:after="0" w:line="280" w:lineRule="atLeast"/>
        <w:ind w:left="-15" w:right="0" w:firstLine="0"/>
        <w:rPr>
          <w:rFonts w:ascii="Book Antiqua" w:hAnsi="Book Antiqua"/>
          <w:color w:val="auto"/>
        </w:rPr>
      </w:pPr>
      <w:bookmarkStart w:id="4" w:name="_Hlk513290679"/>
      <w:r w:rsidRPr="00367692">
        <w:rPr>
          <w:rFonts w:ascii="Book Antiqua" w:hAnsi="Book Antiqua"/>
          <w:color w:val="auto"/>
        </w:rPr>
        <w:t xml:space="preserve">Příloha č. </w:t>
      </w:r>
      <w:r w:rsidR="00623811">
        <w:rPr>
          <w:rFonts w:ascii="Book Antiqua" w:hAnsi="Book Antiqua"/>
          <w:color w:val="auto"/>
        </w:rPr>
        <w:t>1</w:t>
      </w:r>
      <w:r w:rsidRPr="00367692">
        <w:rPr>
          <w:rFonts w:ascii="Book Antiqua" w:hAnsi="Book Antiqua"/>
          <w:color w:val="auto"/>
        </w:rPr>
        <w:t xml:space="preserve"> – Harmonogram plnění smlouvy</w:t>
      </w:r>
    </w:p>
    <w:bookmarkEnd w:id="4"/>
    <w:p w14:paraId="65C46E7A" w14:textId="539F813D" w:rsidR="005840F7" w:rsidRPr="00367692" w:rsidRDefault="005840F7" w:rsidP="000F31E3">
      <w:pPr>
        <w:spacing w:after="0" w:line="280" w:lineRule="atLeast"/>
        <w:ind w:left="-15" w:right="0" w:firstLine="0"/>
        <w:rPr>
          <w:rFonts w:ascii="Book Antiqua" w:hAnsi="Book Antiqua"/>
          <w:color w:val="auto"/>
        </w:rPr>
      </w:pPr>
      <w:r w:rsidRPr="00367692">
        <w:rPr>
          <w:rFonts w:ascii="Book Antiqua" w:hAnsi="Book Antiqua"/>
          <w:color w:val="auto"/>
        </w:rPr>
        <w:t xml:space="preserve">Příloha č. </w:t>
      </w:r>
      <w:r w:rsidR="00623811">
        <w:rPr>
          <w:rFonts w:ascii="Book Antiqua" w:hAnsi="Book Antiqua"/>
          <w:color w:val="auto"/>
        </w:rPr>
        <w:t>2</w:t>
      </w:r>
      <w:r w:rsidRPr="00367692">
        <w:rPr>
          <w:rFonts w:ascii="Book Antiqua" w:hAnsi="Book Antiqua"/>
          <w:color w:val="auto"/>
        </w:rPr>
        <w:t xml:space="preserve"> - Cenová kalkulace</w:t>
      </w:r>
    </w:p>
    <w:p w14:paraId="16E3C045" w14:textId="35A98477" w:rsidR="005840F7" w:rsidRPr="00367692" w:rsidRDefault="00AE3DD6" w:rsidP="000F31E3">
      <w:pPr>
        <w:spacing w:after="0" w:line="280" w:lineRule="atLeast"/>
        <w:ind w:left="-15" w:right="0" w:firstLine="0"/>
        <w:rPr>
          <w:rFonts w:ascii="Book Antiqua" w:hAnsi="Book Antiqua"/>
          <w:color w:val="auto"/>
        </w:rPr>
      </w:pPr>
      <w:r>
        <w:rPr>
          <w:rFonts w:ascii="Book Antiqua" w:hAnsi="Book Antiqua"/>
          <w:color w:val="auto"/>
        </w:rPr>
        <w:t xml:space="preserve"> </w:t>
      </w:r>
    </w:p>
    <w:p w14:paraId="3A53DEEC" w14:textId="77777777" w:rsidR="00D60C16" w:rsidRPr="00367692" w:rsidRDefault="00D60C16" w:rsidP="000F31E3">
      <w:pPr>
        <w:spacing w:after="0" w:line="280" w:lineRule="atLeast"/>
        <w:ind w:left="-15" w:right="0" w:firstLine="0"/>
        <w:rPr>
          <w:rFonts w:ascii="Book Antiqua" w:hAnsi="Book Antiqua"/>
          <w:color w:val="FF0000"/>
        </w:rPr>
      </w:pPr>
    </w:p>
    <w:p w14:paraId="3E9BE4FE" w14:textId="77777777" w:rsidR="005840F7" w:rsidRPr="00367692" w:rsidRDefault="005840F7" w:rsidP="005840F7">
      <w:pPr>
        <w:spacing w:line="280" w:lineRule="atLeast"/>
        <w:ind w:firstLine="0"/>
        <w:rPr>
          <w:rFonts w:ascii="Book Antiqua" w:hAnsi="Book Antiqua"/>
          <w:color w:val="auto"/>
        </w:rPr>
      </w:pPr>
    </w:p>
    <w:p w14:paraId="7DACB544" w14:textId="04A3CD08" w:rsidR="005840F7" w:rsidRPr="00367692" w:rsidRDefault="005840F7" w:rsidP="005840F7">
      <w:pPr>
        <w:spacing w:line="280" w:lineRule="atLeast"/>
        <w:ind w:firstLine="0"/>
        <w:jc w:val="left"/>
        <w:rPr>
          <w:rFonts w:ascii="Book Antiqua" w:hAnsi="Book Antiqua"/>
          <w:color w:val="auto"/>
        </w:rPr>
      </w:pPr>
      <w:r w:rsidRPr="00367692">
        <w:rPr>
          <w:rFonts w:ascii="Book Antiqua" w:hAnsi="Book Antiqua"/>
          <w:color w:val="auto"/>
        </w:rPr>
        <w:t xml:space="preserve">V dne </w:t>
      </w:r>
      <w:r w:rsidR="0080191C">
        <w:rPr>
          <w:rFonts w:ascii="Book Antiqua" w:hAnsi="Book Antiqua"/>
          <w:color w:val="auto"/>
        </w:rPr>
        <w:t>29.7.2020</w:t>
      </w:r>
      <w:r w:rsidRPr="00367692">
        <w:rPr>
          <w:rFonts w:ascii="Book Antiqua" w:hAnsi="Book Antiqua"/>
          <w:color w:val="auto"/>
        </w:rPr>
        <w:t>.</w:t>
      </w:r>
      <w:r w:rsidRPr="00367692">
        <w:rPr>
          <w:rFonts w:ascii="Book Antiqua" w:hAnsi="Book Antiqua"/>
          <w:color w:val="auto"/>
        </w:rPr>
        <w:tab/>
      </w:r>
      <w:r w:rsidRPr="00367692">
        <w:rPr>
          <w:rFonts w:ascii="Book Antiqua" w:hAnsi="Book Antiqua"/>
          <w:color w:val="auto"/>
        </w:rPr>
        <w:tab/>
      </w:r>
      <w:r w:rsidRPr="00367692">
        <w:rPr>
          <w:rFonts w:ascii="Book Antiqua" w:hAnsi="Book Antiqua"/>
          <w:color w:val="auto"/>
        </w:rPr>
        <w:tab/>
      </w:r>
      <w:r w:rsidRPr="00367692">
        <w:rPr>
          <w:rFonts w:ascii="Book Antiqua" w:hAnsi="Book Antiqua"/>
          <w:color w:val="auto"/>
        </w:rPr>
        <w:tab/>
      </w:r>
      <w:r w:rsidRPr="00367692">
        <w:rPr>
          <w:rFonts w:ascii="Book Antiqua" w:hAnsi="Book Antiqua"/>
          <w:color w:val="auto"/>
        </w:rPr>
        <w:tab/>
        <w:t>V</w:t>
      </w:r>
      <w:r w:rsidR="00404586" w:rsidRPr="00367692">
        <w:rPr>
          <w:rFonts w:ascii="Book Antiqua" w:hAnsi="Book Antiqua"/>
          <w:color w:val="auto"/>
        </w:rPr>
        <w:t xml:space="preserve"> </w:t>
      </w:r>
      <w:r w:rsidR="00D7047B">
        <w:rPr>
          <w:rFonts w:ascii="Book Antiqua" w:hAnsi="Book Antiqua"/>
          <w:color w:val="auto"/>
        </w:rPr>
        <w:t>Praze</w:t>
      </w:r>
      <w:r w:rsidR="00404586" w:rsidRPr="00367692">
        <w:rPr>
          <w:rFonts w:ascii="Book Antiqua" w:hAnsi="Book Antiqua"/>
          <w:color w:val="auto"/>
        </w:rPr>
        <w:t xml:space="preserve"> </w:t>
      </w:r>
      <w:r w:rsidRPr="00367692">
        <w:rPr>
          <w:rFonts w:ascii="Book Antiqua" w:hAnsi="Book Antiqua"/>
          <w:color w:val="auto"/>
        </w:rPr>
        <w:t xml:space="preserve">dne </w:t>
      </w:r>
      <w:r w:rsidR="0080191C">
        <w:rPr>
          <w:rFonts w:ascii="Book Antiqua" w:hAnsi="Book Antiqua"/>
          <w:color w:val="auto"/>
        </w:rPr>
        <w:t>30.7.2020</w:t>
      </w:r>
      <w:r w:rsidRPr="00367692">
        <w:rPr>
          <w:rFonts w:ascii="Book Antiqua" w:hAnsi="Book Antiqua"/>
          <w:color w:val="auto"/>
        </w:rPr>
        <w:tab/>
      </w:r>
    </w:p>
    <w:p w14:paraId="65B2FF77" w14:textId="77777777" w:rsidR="005840F7" w:rsidRPr="00367692" w:rsidRDefault="005840F7" w:rsidP="005840F7">
      <w:pPr>
        <w:spacing w:line="280" w:lineRule="atLeast"/>
        <w:ind w:firstLine="0"/>
        <w:jc w:val="left"/>
        <w:rPr>
          <w:rFonts w:ascii="Book Antiqua" w:hAnsi="Book Antiqua"/>
          <w:color w:val="auto"/>
        </w:rPr>
      </w:pPr>
    </w:p>
    <w:p w14:paraId="1EFF6B8C" w14:textId="77777777" w:rsidR="005840F7" w:rsidRPr="00367692" w:rsidRDefault="005840F7" w:rsidP="005840F7">
      <w:pPr>
        <w:spacing w:line="280" w:lineRule="atLeast"/>
        <w:ind w:firstLine="0"/>
        <w:jc w:val="left"/>
        <w:rPr>
          <w:rFonts w:ascii="Book Antiqua" w:hAnsi="Book Antiqua"/>
          <w:color w:val="auto"/>
        </w:rPr>
      </w:pPr>
      <w:r w:rsidRPr="00367692">
        <w:rPr>
          <w:rFonts w:ascii="Book Antiqua" w:hAnsi="Book Antiqua"/>
          <w:color w:val="auto"/>
        </w:rPr>
        <w:t xml:space="preserve">Prodávající: </w:t>
      </w:r>
      <w:r w:rsidRPr="00367692">
        <w:rPr>
          <w:rFonts w:ascii="Book Antiqua" w:hAnsi="Book Antiqua"/>
          <w:color w:val="auto"/>
        </w:rPr>
        <w:tab/>
      </w:r>
      <w:r w:rsidRPr="00367692">
        <w:rPr>
          <w:rFonts w:ascii="Book Antiqua" w:hAnsi="Book Antiqua"/>
          <w:color w:val="auto"/>
        </w:rPr>
        <w:tab/>
      </w:r>
      <w:r w:rsidRPr="00367692">
        <w:rPr>
          <w:rFonts w:ascii="Book Antiqua" w:hAnsi="Book Antiqua"/>
          <w:color w:val="auto"/>
        </w:rPr>
        <w:tab/>
      </w:r>
      <w:r w:rsidRPr="00367692">
        <w:rPr>
          <w:rFonts w:ascii="Book Antiqua" w:hAnsi="Book Antiqua"/>
          <w:color w:val="auto"/>
        </w:rPr>
        <w:tab/>
      </w:r>
      <w:r w:rsidRPr="00367692">
        <w:rPr>
          <w:rFonts w:ascii="Book Antiqua" w:hAnsi="Book Antiqua"/>
          <w:color w:val="auto"/>
        </w:rPr>
        <w:tab/>
      </w:r>
      <w:r w:rsidRPr="00367692">
        <w:rPr>
          <w:rFonts w:ascii="Book Antiqua" w:hAnsi="Book Antiqua"/>
          <w:color w:val="auto"/>
        </w:rPr>
        <w:tab/>
        <w:t xml:space="preserve">Kupující: </w:t>
      </w:r>
    </w:p>
    <w:p w14:paraId="47CDA23D" w14:textId="77777777" w:rsidR="005840F7" w:rsidRPr="00367692" w:rsidRDefault="005840F7" w:rsidP="005840F7">
      <w:pPr>
        <w:spacing w:line="280" w:lineRule="atLeast"/>
        <w:ind w:firstLine="0"/>
        <w:jc w:val="left"/>
        <w:rPr>
          <w:rFonts w:ascii="Book Antiqua" w:hAnsi="Book Antiqua"/>
          <w:color w:val="auto"/>
        </w:rPr>
      </w:pPr>
    </w:p>
    <w:p w14:paraId="36D5E9D5" w14:textId="77777777" w:rsidR="005840F7" w:rsidRPr="00367692" w:rsidRDefault="005840F7" w:rsidP="005840F7">
      <w:pPr>
        <w:spacing w:line="280" w:lineRule="atLeast"/>
        <w:ind w:firstLine="0"/>
        <w:jc w:val="left"/>
        <w:rPr>
          <w:rFonts w:ascii="Book Antiqua" w:hAnsi="Book Antiqua"/>
          <w:color w:val="auto"/>
        </w:rPr>
      </w:pPr>
      <w:r w:rsidRPr="00367692">
        <w:rPr>
          <w:rFonts w:ascii="Book Antiqua" w:hAnsi="Book Antiqua"/>
          <w:color w:val="auto"/>
        </w:rPr>
        <w:t>……………………………</w:t>
      </w:r>
      <w:r w:rsidRPr="00367692">
        <w:rPr>
          <w:rFonts w:ascii="Book Antiqua" w:hAnsi="Book Antiqua"/>
          <w:color w:val="auto"/>
        </w:rPr>
        <w:tab/>
      </w:r>
      <w:r w:rsidRPr="00367692">
        <w:rPr>
          <w:rFonts w:ascii="Book Antiqua" w:hAnsi="Book Antiqua"/>
          <w:color w:val="auto"/>
        </w:rPr>
        <w:tab/>
      </w:r>
      <w:r w:rsidRPr="00367692">
        <w:rPr>
          <w:rFonts w:ascii="Book Antiqua" w:hAnsi="Book Antiqua"/>
          <w:color w:val="auto"/>
        </w:rPr>
        <w:tab/>
        <w:t xml:space="preserve"> </w:t>
      </w:r>
      <w:r w:rsidRPr="00367692">
        <w:rPr>
          <w:rFonts w:ascii="Book Antiqua" w:hAnsi="Book Antiqua"/>
          <w:color w:val="auto"/>
        </w:rPr>
        <w:tab/>
        <w:t>……………………………………</w:t>
      </w:r>
    </w:p>
    <w:p w14:paraId="47786AE4" w14:textId="07057DC8" w:rsidR="005840F7" w:rsidRPr="00367692" w:rsidRDefault="0080191C" w:rsidP="007201C6">
      <w:pPr>
        <w:spacing w:after="0" w:line="280" w:lineRule="atLeast"/>
        <w:ind w:left="0" w:right="6" w:firstLine="708"/>
        <w:jc w:val="left"/>
        <w:rPr>
          <w:rFonts w:ascii="Book Antiqua" w:hAnsi="Book Antiqua"/>
          <w:color w:val="auto"/>
        </w:rPr>
      </w:pPr>
      <w:r>
        <w:rPr>
          <w:rFonts w:ascii="Book Antiqua" w:hAnsi="Book Antiqua"/>
          <w:bCs/>
          <w:color w:val="auto"/>
        </w:rPr>
        <w:t xml:space="preserve">Miroslav </w:t>
      </w:r>
      <w:proofErr w:type="spellStart"/>
      <w:r>
        <w:rPr>
          <w:rFonts w:ascii="Book Antiqua" w:hAnsi="Book Antiqua"/>
          <w:bCs/>
          <w:color w:val="auto"/>
        </w:rPr>
        <w:t>Pszczólka</w:t>
      </w:r>
      <w:proofErr w:type="spellEnd"/>
      <w:r w:rsidR="007201C6">
        <w:rPr>
          <w:rFonts w:ascii="Book Antiqua" w:hAnsi="Book Antiqua"/>
          <w:bCs/>
          <w:color w:val="auto"/>
        </w:rPr>
        <w:tab/>
      </w:r>
      <w:r w:rsidR="007201C6">
        <w:rPr>
          <w:rFonts w:ascii="Book Antiqua" w:hAnsi="Book Antiqua"/>
          <w:bCs/>
          <w:color w:val="auto"/>
        </w:rPr>
        <w:tab/>
      </w:r>
      <w:r w:rsidR="007201C6">
        <w:rPr>
          <w:rFonts w:ascii="Book Antiqua" w:hAnsi="Book Antiqua"/>
          <w:bCs/>
          <w:color w:val="auto"/>
        </w:rPr>
        <w:tab/>
      </w:r>
      <w:r w:rsidR="007201C6">
        <w:rPr>
          <w:rFonts w:ascii="Book Antiqua" w:hAnsi="Book Antiqua"/>
          <w:bCs/>
          <w:color w:val="auto"/>
        </w:rPr>
        <w:tab/>
      </w:r>
      <w:r w:rsidR="005840F7" w:rsidRPr="00367692">
        <w:rPr>
          <w:rFonts w:ascii="Book Antiqua" w:hAnsi="Book Antiqua"/>
          <w:bCs/>
          <w:color w:val="auto"/>
        </w:rPr>
        <w:t xml:space="preserve">                 </w:t>
      </w:r>
      <w:r w:rsidR="00404586" w:rsidRPr="00367692">
        <w:rPr>
          <w:rFonts w:ascii="Book Antiqua" w:hAnsi="Book Antiqua"/>
          <w:bCs/>
          <w:color w:val="auto"/>
        </w:rPr>
        <w:t xml:space="preserve"> </w:t>
      </w:r>
      <w:r w:rsidR="005840F7" w:rsidRPr="00367692">
        <w:rPr>
          <w:rFonts w:ascii="Book Antiqua" w:hAnsi="Book Antiqua"/>
          <w:bCs/>
          <w:color w:val="auto"/>
        </w:rPr>
        <w:t xml:space="preserve">  </w:t>
      </w:r>
      <w:r w:rsidR="00355F4D" w:rsidRPr="000F676C">
        <w:rPr>
          <w:rFonts w:ascii="Book Antiqua" w:hAnsi="Book Antiqua"/>
        </w:rPr>
        <w:t>JUDr. Marta Koropecká</w:t>
      </w:r>
      <w:r w:rsidR="005840F7" w:rsidRPr="00367692">
        <w:rPr>
          <w:rFonts w:ascii="Book Antiqua" w:hAnsi="Book Antiqua"/>
          <w:color w:val="auto"/>
        </w:rPr>
        <w:tab/>
      </w:r>
    </w:p>
    <w:p w14:paraId="71A996D9" w14:textId="01CF4135" w:rsidR="005840F7" w:rsidRPr="00A04C56" w:rsidRDefault="007201C6" w:rsidP="007201C6">
      <w:pPr>
        <w:spacing w:after="0" w:line="280" w:lineRule="atLeast"/>
        <w:ind w:left="0" w:right="6" w:firstLine="708"/>
        <w:jc w:val="left"/>
        <w:rPr>
          <w:rFonts w:ascii="Book Antiqua" w:hAnsi="Book Antiqua"/>
          <w:color w:val="auto"/>
        </w:rPr>
      </w:pPr>
      <w:r>
        <w:rPr>
          <w:rFonts w:ascii="Book Antiqua" w:hAnsi="Book Antiqua"/>
          <w:color w:val="auto"/>
        </w:rPr>
        <w:t xml:space="preserve">  statutární ředitel</w:t>
      </w:r>
      <w:r w:rsidR="005840F7" w:rsidRPr="00367692">
        <w:rPr>
          <w:rFonts w:ascii="Book Antiqua" w:hAnsi="Book Antiqua"/>
          <w:color w:val="auto"/>
        </w:rPr>
        <w:t xml:space="preserve">   </w:t>
      </w:r>
      <w:r>
        <w:rPr>
          <w:rFonts w:ascii="Book Antiqua" w:hAnsi="Book Antiqua"/>
          <w:color w:val="auto"/>
        </w:rPr>
        <w:tab/>
      </w:r>
      <w:r>
        <w:rPr>
          <w:rFonts w:ascii="Book Antiqua" w:hAnsi="Book Antiqua"/>
          <w:color w:val="auto"/>
        </w:rPr>
        <w:tab/>
      </w:r>
      <w:r>
        <w:rPr>
          <w:rFonts w:ascii="Book Antiqua" w:hAnsi="Book Antiqua"/>
          <w:color w:val="auto"/>
        </w:rPr>
        <w:tab/>
      </w:r>
      <w:r>
        <w:rPr>
          <w:rFonts w:ascii="Book Antiqua" w:hAnsi="Book Antiqua"/>
          <w:color w:val="auto"/>
        </w:rPr>
        <w:tab/>
      </w:r>
      <w:r w:rsidR="005840F7" w:rsidRPr="00367692">
        <w:rPr>
          <w:rFonts w:ascii="Book Antiqua" w:hAnsi="Book Antiqua"/>
          <w:color w:val="auto"/>
        </w:rPr>
        <w:t xml:space="preserve">                  </w:t>
      </w:r>
      <w:r w:rsidR="00404586" w:rsidRPr="00367692">
        <w:rPr>
          <w:rFonts w:ascii="Book Antiqua" w:hAnsi="Book Antiqua"/>
          <w:color w:val="auto"/>
        </w:rPr>
        <w:t xml:space="preserve">    </w:t>
      </w:r>
      <w:r w:rsidR="005840F7" w:rsidRPr="00367692">
        <w:rPr>
          <w:rFonts w:ascii="Book Antiqua" w:hAnsi="Book Antiqua"/>
          <w:color w:val="auto"/>
        </w:rPr>
        <w:t xml:space="preserve">         starosta</w:t>
      </w:r>
    </w:p>
    <w:p w14:paraId="120D03DD" w14:textId="77777777" w:rsidR="00416CE5" w:rsidRPr="00A04C56" w:rsidRDefault="00416CE5" w:rsidP="000F31E3">
      <w:pPr>
        <w:spacing w:after="0" w:line="280" w:lineRule="atLeast"/>
        <w:rPr>
          <w:rFonts w:ascii="Book Antiqua" w:hAnsi="Book Antiqua"/>
          <w:color w:val="auto"/>
        </w:rPr>
      </w:pPr>
    </w:p>
    <w:sectPr w:rsidR="00416CE5" w:rsidRPr="00A04C56" w:rsidSect="002421DE">
      <w:headerReference w:type="default" r:id="rId8"/>
      <w:footerReference w:type="even" r:id="rId9"/>
      <w:footerReference w:type="default" r:id="rId10"/>
      <w:pgSz w:w="11910" w:h="16845"/>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26B64" w14:textId="77777777" w:rsidR="00616661" w:rsidRDefault="00616661">
      <w:pPr>
        <w:spacing w:after="0" w:line="240" w:lineRule="auto"/>
      </w:pPr>
      <w:r>
        <w:separator/>
      </w:r>
    </w:p>
  </w:endnote>
  <w:endnote w:type="continuationSeparator" w:id="0">
    <w:p w14:paraId="6D1FC006" w14:textId="77777777" w:rsidR="00616661" w:rsidRDefault="00616661">
      <w:pPr>
        <w:spacing w:after="0" w:line="240" w:lineRule="auto"/>
      </w:pPr>
      <w:r>
        <w:continuationSeparator/>
      </w:r>
    </w:p>
  </w:endnote>
  <w:endnote w:type="continuationNotice" w:id="1">
    <w:p w14:paraId="5C927F96" w14:textId="77777777" w:rsidR="00616661" w:rsidRDefault="006166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440E7" w14:textId="77777777" w:rsidR="00106C7E" w:rsidRDefault="00813B47">
    <w:pPr>
      <w:spacing w:after="0" w:line="259" w:lineRule="auto"/>
      <w:ind w:left="0" w:right="2" w:firstLine="0"/>
      <w:jc w:val="center"/>
    </w:pPr>
    <w:r>
      <w:rPr>
        <w:sz w:val="20"/>
      </w:rPr>
      <w:t xml:space="preserve">Stránka </w:t>
    </w:r>
    <w:r>
      <w:fldChar w:fldCharType="begin"/>
    </w:r>
    <w:r>
      <w:instrText xml:space="preserve"> PAGE   \* MERGEFORMAT </w:instrText>
    </w:r>
    <w:r>
      <w:fldChar w:fldCharType="separate"/>
    </w:r>
    <w:r>
      <w:rPr>
        <w:sz w:val="20"/>
      </w:rPr>
      <w:t>2</w:t>
    </w:r>
    <w:r>
      <w:rPr>
        <w:sz w:val="20"/>
      </w:rPr>
      <w:fldChar w:fldCharType="end"/>
    </w:r>
    <w:r>
      <w:rPr>
        <w:sz w:val="20"/>
      </w:rPr>
      <w:t>z</w:t>
    </w:r>
    <w:r w:rsidR="00C4428C">
      <w:rPr>
        <w:sz w:val="20"/>
      </w:rPr>
      <w:fldChar w:fldCharType="begin"/>
    </w:r>
    <w:r w:rsidR="00C4428C" w:rsidRPr="002D3161">
      <w:rPr>
        <w:sz w:val="20"/>
      </w:rPr>
      <w:instrText xml:space="preserve"> NUMPAGES   \* MERGEFORMAT </w:instrText>
    </w:r>
    <w:r w:rsidR="00C4428C">
      <w:rPr>
        <w:sz w:val="20"/>
      </w:rPr>
      <w:fldChar w:fldCharType="separate"/>
    </w:r>
    <w:r>
      <w:rPr>
        <w:sz w:val="20"/>
      </w:rPr>
      <w:t>12</w:t>
    </w:r>
    <w:r w:rsidR="00C4428C">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DD26C" w14:textId="11A25397" w:rsidR="00106C7E" w:rsidRPr="0083283C" w:rsidRDefault="0083283C" w:rsidP="0083283C">
    <w:pPr>
      <w:pStyle w:val="Zpat"/>
      <w:ind w:left="0" w:firstLine="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0EE8F" w14:textId="77777777" w:rsidR="00616661" w:rsidRDefault="00616661">
      <w:pPr>
        <w:spacing w:after="0" w:line="240" w:lineRule="auto"/>
      </w:pPr>
      <w:r>
        <w:separator/>
      </w:r>
    </w:p>
  </w:footnote>
  <w:footnote w:type="continuationSeparator" w:id="0">
    <w:p w14:paraId="3332DC0C" w14:textId="77777777" w:rsidR="00616661" w:rsidRDefault="00616661">
      <w:pPr>
        <w:spacing w:after="0" w:line="240" w:lineRule="auto"/>
      </w:pPr>
      <w:r>
        <w:continuationSeparator/>
      </w:r>
    </w:p>
  </w:footnote>
  <w:footnote w:type="continuationNotice" w:id="1">
    <w:p w14:paraId="7D7156B3" w14:textId="77777777" w:rsidR="00616661" w:rsidRDefault="006166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FF12A" w14:textId="2E11BC62" w:rsidR="00CE65AF" w:rsidRPr="002D3161" w:rsidRDefault="00CE65AF">
    <w:pPr>
      <w:pStyle w:val="Zhlav"/>
      <w:ind w:left="0" w:firstLine="0"/>
      <w:rPr>
        <w:rFonts w:ascii="Times New Roman" w:hAnsi="Times New Roman"/>
        <w:color w:val="auto"/>
      </w:rPr>
    </w:pPr>
    <w:bookmarkStart w:id="5" w:name="_Hlk513235526"/>
    <w:bookmarkStart w:id="6" w:name="_Hlk513235525"/>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798EC3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013752"/>
    <w:multiLevelType w:val="multilevel"/>
    <w:tmpl w:val="C2826FAC"/>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4A02CB"/>
    <w:multiLevelType w:val="hybridMultilevel"/>
    <w:tmpl w:val="DEE81D5E"/>
    <w:lvl w:ilvl="0" w:tplc="2486A080">
      <w:start w:val="1"/>
      <w:numFmt w:val="lowerLetter"/>
      <w:lvlText w:val="%1)"/>
      <w:lvlJc w:val="left"/>
      <w:pPr>
        <w:ind w:left="994"/>
      </w:pPr>
      <w:rPr>
        <w:rFonts w:ascii="Book Antiqua" w:eastAsia="Calibri" w:hAnsi="Book Antiqua" w:cs="Calibri" w:hint="default"/>
        <w:b/>
        <w:bCs/>
        <w:i w:val="0"/>
        <w:strike w:val="0"/>
        <w:dstrike w:val="0"/>
        <w:color w:val="000000"/>
        <w:sz w:val="22"/>
        <w:szCs w:val="22"/>
        <w:u w:val="none" w:color="000000"/>
        <w:bdr w:val="none" w:sz="0" w:space="0" w:color="auto"/>
        <w:shd w:val="clear" w:color="auto" w:fill="auto"/>
        <w:vertAlign w:val="baseline"/>
      </w:rPr>
    </w:lvl>
    <w:lvl w:ilvl="1" w:tplc="3F2A87AC">
      <w:start w:val="1"/>
      <w:numFmt w:val="lowerLetter"/>
      <w:lvlText w:val="%2"/>
      <w:lvlJc w:val="left"/>
      <w:pPr>
        <w:ind w:left="17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144F6D2">
      <w:start w:val="1"/>
      <w:numFmt w:val="lowerRoman"/>
      <w:lvlText w:val="%3"/>
      <w:lvlJc w:val="left"/>
      <w:pPr>
        <w:ind w:left="24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63C1870">
      <w:start w:val="1"/>
      <w:numFmt w:val="decimal"/>
      <w:lvlText w:val="%4"/>
      <w:lvlJc w:val="left"/>
      <w:pPr>
        <w:ind w:left="31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15EEBC6">
      <w:start w:val="1"/>
      <w:numFmt w:val="lowerLetter"/>
      <w:lvlText w:val="%5"/>
      <w:lvlJc w:val="left"/>
      <w:pPr>
        <w:ind w:left="38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B6A4E36">
      <w:start w:val="1"/>
      <w:numFmt w:val="lowerRoman"/>
      <w:lvlText w:val="%6"/>
      <w:lvlJc w:val="left"/>
      <w:pPr>
        <w:ind w:left="45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4C07726">
      <w:start w:val="1"/>
      <w:numFmt w:val="decimal"/>
      <w:lvlText w:val="%7"/>
      <w:lvlJc w:val="left"/>
      <w:pPr>
        <w:ind w:left="53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FDEF930">
      <w:start w:val="1"/>
      <w:numFmt w:val="lowerLetter"/>
      <w:lvlText w:val="%8"/>
      <w:lvlJc w:val="left"/>
      <w:pPr>
        <w:ind w:left="60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8208B08">
      <w:start w:val="1"/>
      <w:numFmt w:val="lowerRoman"/>
      <w:lvlText w:val="%9"/>
      <w:lvlJc w:val="left"/>
      <w:pPr>
        <w:ind w:left="67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480F68"/>
    <w:multiLevelType w:val="multilevel"/>
    <w:tmpl w:val="4E44DA1E"/>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5B44A9"/>
    <w:multiLevelType w:val="multilevel"/>
    <w:tmpl w:val="8E0E383C"/>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6245C5"/>
    <w:multiLevelType w:val="multilevel"/>
    <w:tmpl w:val="79D42282"/>
    <w:lvl w:ilvl="0">
      <w:start w:val="13"/>
      <w:numFmt w:val="decimal"/>
      <w:lvlText w:val="%1."/>
      <w:lvlJc w:val="left"/>
      <w:pPr>
        <w:ind w:left="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5"/>
      <w:numFmt w:val="decimal"/>
      <w:lvlText w:val="%1.%2."/>
      <w:lvlJc w:val="left"/>
      <w:pPr>
        <w:ind w:left="1080"/>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3F6F36"/>
    <w:multiLevelType w:val="multilevel"/>
    <w:tmpl w:val="6B4EFDA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D93079"/>
    <w:multiLevelType w:val="hybridMultilevel"/>
    <w:tmpl w:val="9718DF76"/>
    <w:lvl w:ilvl="0" w:tplc="04050017">
      <w:start w:val="1"/>
      <w:numFmt w:val="lowerLetter"/>
      <w:lvlText w:val="%1)"/>
      <w:lvlJc w:val="left"/>
      <w:pPr>
        <w:ind w:left="907"/>
      </w:pPr>
      <w:rPr>
        <w:rFonts w:hint="default"/>
        <w:b w:val="0"/>
        <w:i w:val="0"/>
        <w:strike w:val="0"/>
        <w:dstrike w:val="0"/>
        <w:color w:val="000000"/>
        <w:sz w:val="22"/>
        <w:szCs w:val="22"/>
        <w:u w:val="none" w:color="000000"/>
        <w:bdr w:val="none" w:sz="0" w:space="0" w:color="auto"/>
        <w:shd w:val="clear" w:color="auto" w:fill="auto"/>
        <w:vertAlign w:val="baseline"/>
      </w:rPr>
    </w:lvl>
    <w:lvl w:ilvl="1" w:tplc="9E6646D4">
      <w:start w:val="1"/>
      <w:numFmt w:val="lowerLetter"/>
      <w:lvlText w:val="%2"/>
      <w:lvlJc w:val="left"/>
      <w:pPr>
        <w:ind w:left="1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F66AFA">
      <w:start w:val="1"/>
      <w:numFmt w:val="lowerRoman"/>
      <w:lvlText w:val="%3"/>
      <w:lvlJc w:val="left"/>
      <w:pPr>
        <w:ind w:left="2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880948">
      <w:start w:val="1"/>
      <w:numFmt w:val="decimal"/>
      <w:lvlText w:val="%4"/>
      <w:lvlJc w:val="left"/>
      <w:pPr>
        <w:ind w:left="3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F60E26">
      <w:start w:val="1"/>
      <w:numFmt w:val="lowerLetter"/>
      <w:lvlText w:val="%5"/>
      <w:lvlJc w:val="left"/>
      <w:pPr>
        <w:ind w:left="3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D2FE92">
      <w:start w:val="1"/>
      <w:numFmt w:val="lowerRoman"/>
      <w:lvlText w:val="%6"/>
      <w:lvlJc w:val="left"/>
      <w:pPr>
        <w:ind w:left="4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B075A8">
      <w:start w:val="1"/>
      <w:numFmt w:val="decimal"/>
      <w:lvlText w:val="%7"/>
      <w:lvlJc w:val="left"/>
      <w:pPr>
        <w:ind w:left="5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82F328">
      <w:start w:val="1"/>
      <w:numFmt w:val="lowerLetter"/>
      <w:lvlText w:val="%8"/>
      <w:lvlJc w:val="left"/>
      <w:pPr>
        <w:ind w:left="5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D0866C">
      <w:start w:val="1"/>
      <w:numFmt w:val="lowerRoman"/>
      <w:lvlText w:val="%9"/>
      <w:lvlJc w:val="left"/>
      <w:pPr>
        <w:ind w:left="6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942AA4"/>
    <w:multiLevelType w:val="multilevel"/>
    <w:tmpl w:val="C7F4522E"/>
    <w:lvl w:ilvl="0">
      <w:start w:val="1"/>
      <w:numFmt w:val="decimal"/>
      <w:lvlText w:val="6.%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6"/>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1B62289"/>
    <w:multiLevelType w:val="hybridMultilevel"/>
    <w:tmpl w:val="29ECB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C979A9"/>
    <w:multiLevelType w:val="multilevel"/>
    <w:tmpl w:val="76F4D6BA"/>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550D05"/>
    <w:multiLevelType w:val="multilevel"/>
    <w:tmpl w:val="3A58D04E"/>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15412D"/>
    <w:multiLevelType w:val="multilevel"/>
    <w:tmpl w:val="53148DB8"/>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B0E0E18"/>
    <w:multiLevelType w:val="multilevel"/>
    <w:tmpl w:val="D8E2F8A6"/>
    <w:lvl w:ilvl="0">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360630D"/>
    <w:multiLevelType w:val="multilevel"/>
    <w:tmpl w:val="75BC2578"/>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582D6D"/>
    <w:multiLevelType w:val="multilevel"/>
    <w:tmpl w:val="9E6C29AE"/>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9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775650B"/>
    <w:multiLevelType w:val="multilevel"/>
    <w:tmpl w:val="5B14619C"/>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4808A5"/>
    <w:multiLevelType w:val="hybridMultilevel"/>
    <w:tmpl w:val="8CA6320E"/>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8" w15:restartNumberingAfterBreak="0">
    <w:nsid w:val="30946248"/>
    <w:multiLevelType w:val="hybridMultilevel"/>
    <w:tmpl w:val="632047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7E195C"/>
    <w:multiLevelType w:val="multilevel"/>
    <w:tmpl w:val="205E3382"/>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3C41B30"/>
    <w:multiLevelType w:val="hybridMultilevel"/>
    <w:tmpl w:val="46D60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F41FD8"/>
    <w:multiLevelType w:val="multilevel"/>
    <w:tmpl w:val="A85AFF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FF1A81"/>
    <w:multiLevelType w:val="hybridMultilevel"/>
    <w:tmpl w:val="8446F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6C3765E"/>
    <w:multiLevelType w:val="multilevel"/>
    <w:tmpl w:val="887EBF8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8F7805"/>
    <w:multiLevelType w:val="hybridMultilevel"/>
    <w:tmpl w:val="C590A94E"/>
    <w:lvl w:ilvl="0" w:tplc="A04062D8">
      <w:start w:val="1"/>
      <w:numFmt w:val="lowerLetter"/>
      <w:lvlText w:val="%1)"/>
      <w:lvlJc w:val="left"/>
      <w:pPr>
        <w:ind w:left="907"/>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1" w:tplc="9E6646D4">
      <w:start w:val="1"/>
      <w:numFmt w:val="lowerLetter"/>
      <w:lvlText w:val="%2"/>
      <w:lvlJc w:val="left"/>
      <w:pPr>
        <w:ind w:left="1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F66AFA">
      <w:start w:val="1"/>
      <w:numFmt w:val="lowerRoman"/>
      <w:lvlText w:val="%3"/>
      <w:lvlJc w:val="left"/>
      <w:pPr>
        <w:ind w:left="2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880948">
      <w:start w:val="1"/>
      <w:numFmt w:val="decimal"/>
      <w:lvlText w:val="%4"/>
      <w:lvlJc w:val="left"/>
      <w:pPr>
        <w:ind w:left="3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F60E26">
      <w:start w:val="1"/>
      <w:numFmt w:val="lowerLetter"/>
      <w:lvlText w:val="%5"/>
      <w:lvlJc w:val="left"/>
      <w:pPr>
        <w:ind w:left="3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D2FE92">
      <w:start w:val="1"/>
      <w:numFmt w:val="lowerRoman"/>
      <w:lvlText w:val="%6"/>
      <w:lvlJc w:val="left"/>
      <w:pPr>
        <w:ind w:left="4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B075A8">
      <w:start w:val="1"/>
      <w:numFmt w:val="decimal"/>
      <w:lvlText w:val="%7"/>
      <w:lvlJc w:val="left"/>
      <w:pPr>
        <w:ind w:left="5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82F328">
      <w:start w:val="1"/>
      <w:numFmt w:val="lowerLetter"/>
      <w:lvlText w:val="%8"/>
      <w:lvlJc w:val="left"/>
      <w:pPr>
        <w:ind w:left="5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D0866C">
      <w:start w:val="1"/>
      <w:numFmt w:val="lowerRoman"/>
      <w:lvlText w:val="%9"/>
      <w:lvlJc w:val="left"/>
      <w:pPr>
        <w:ind w:left="6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5321EDF"/>
    <w:multiLevelType w:val="multilevel"/>
    <w:tmpl w:val="C9821C28"/>
    <w:lvl w:ilvl="0">
      <w:start w:val="5"/>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start w:val="20"/>
      <w:numFmt w:val="decimal"/>
      <w:lvlRestart w:val="0"/>
      <w:lvlText w:val="%1.%2."/>
      <w:lvlJc w:val="left"/>
      <w:pPr>
        <w:ind w:left="1286" w:firstLine="0"/>
      </w:pPr>
      <w:rPr>
        <w:rFonts w:ascii="Book Antiqua" w:eastAsia="Calibri" w:hAnsi="Book Antiqua" w:cs="Calibri" w:hint="default"/>
        <w:b w:val="0"/>
        <w:i w:val="0"/>
        <w:strike w:val="0"/>
        <w:dstrike w:val="0"/>
        <w:color w:val="000000"/>
        <w:sz w:val="22"/>
        <w:szCs w:val="22"/>
        <w:u w:val="none" w:color="000000"/>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2"/>
        <w:szCs w:val="22"/>
        <w:u w:val="none" w:color="000000"/>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2"/>
        <w:szCs w:val="22"/>
        <w:u w:val="none" w:color="000000"/>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2"/>
        <w:szCs w:val="22"/>
        <w:u w:val="none" w:color="000000"/>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2"/>
        <w:szCs w:val="22"/>
        <w:u w:val="none" w:color="000000"/>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2"/>
        <w:szCs w:val="22"/>
        <w:u w:val="none" w:color="000000"/>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2"/>
        <w:szCs w:val="22"/>
        <w:u w:val="none" w:color="000000"/>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2"/>
        <w:szCs w:val="22"/>
        <w:u w:val="none" w:color="000000"/>
        <w:vertAlign w:val="baseline"/>
      </w:rPr>
    </w:lvl>
  </w:abstractNum>
  <w:abstractNum w:abstractNumId="26" w15:restartNumberingAfterBreak="0">
    <w:nsid w:val="554F0CF8"/>
    <w:multiLevelType w:val="multilevel"/>
    <w:tmpl w:val="0A84EA4C"/>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73728C4"/>
    <w:multiLevelType w:val="multilevel"/>
    <w:tmpl w:val="280EEA78"/>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9E74B0E"/>
    <w:multiLevelType w:val="hybridMultilevel"/>
    <w:tmpl w:val="CFF8122C"/>
    <w:lvl w:ilvl="0" w:tplc="614407E0">
      <w:start w:val="1"/>
      <w:numFmt w:val="lowerLetter"/>
      <w:lvlText w:val="%1)"/>
      <w:lvlJc w:val="left"/>
      <w:pPr>
        <w:ind w:left="92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1" w:tplc="A0ECE5A6">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D47BF6">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9C212E">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5AE0CA">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D464E8">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0EA52A">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BE0D9A">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36BDAA">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AB1711A"/>
    <w:multiLevelType w:val="multilevel"/>
    <w:tmpl w:val="9DC896E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2073CD"/>
    <w:multiLevelType w:val="multilevel"/>
    <w:tmpl w:val="9B0EEB1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7B3008"/>
    <w:multiLevelType w:val="multilevel"/>
    <w:tmpl w:val="37B6B554"/>
    <w:lvl w:ilvl="0">
      <w:start w:val="1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8CD5982"/>
    <w:multiLevelType w:val="multilevel"/>
    <w:tmpl w:val="CC9ACCC8"/>
    <w:lvl w:ilvl="0">
      <w:start w:val="5"/>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start w:val="16"/>
      <w:numFmt w:val="decimal"/>
      <w:lvlRestart w:val="0"/>
      <w:lvlText w:val="%1.%2."/>
      <w:lvlJc w:val="left"/>
      <w:pPr>
        <w:ind w:left="1286" w:firstLine="0"/>
      </w:pPr>
      <w:rPr>
        <w:rFonts w:ascii="Book Antiqua" w:eastAsia="Calibri" w:hAnsi="Book Antiqua" w:cs="Calibri" w:hint="default"/>
        <w:b w:val="0"/>
        <w:i w:val="0"/>
        <w:strike w:val="0"/>
        <w:dstrike w:val="0"/>
        <w:color w:val="000000"/>
        <w:sz w:val="22"/>
        <w:szCs w:val="22"/>
        <w:u w:val="none" w:color="000000"/>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2"/>
        <w:szCs w:val="22"/>
        <w:u w:val="none" w:color="000000"/>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2"/>
        <w:szCs w:val="22"/>
        <w:u w:val="none" w:color="000000"/>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2"/>
        <w:szCs w:val="22"/>
        <w:u w:val="none" w:color="000000"/>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2"/>
        <w:szCs w:val="22"/>
        <w:u w:val="none" w:color="000000"/>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2"/>
        <w:szCs w:val="22"/>
        <w:u w:val="none" w:color="000000"/>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2"/>
        <w:szCs w:val="22"/>
        <w:u w:val="none" w:color="000000"/>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2"/>
        <w:szCs w:val="22"/>
        <w:u w:val="none" w:color="000000"/>
        <w:vertAlign w:val="baseline"/>
      </w:rPr>
    </w:lvl>
  </w:abstractNum>
  <w:abstractNum w:abstractNumId="33" w15:restartNumberingAfterBreak="0">
    <w:nsid w:val="70082AA5"/>
    <w:multiLevelType w:val="multilevel"/>
    <w:tmpl w:val="55CA9F8A"/>
    <w:lvl w:ilvl="0">
      <w:start w:val="5"/>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13"/>
      <w:numFmt w:val="decimal"/>
      <w:lvlRestart w:val="0"/>
      <w:lvlText w:val="%1.%2."/>
      <w:lvlJc w:val="left"/>
      <w:pPr>
        <w:ind w:left="1286" w:firstLine="0"/>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00B1986"/>
    <w:multiLevelType w:val="multilevel"/>
    <w:tmpl w:val="48B6C530"/>
    <w:lvl w:ilvl="0">
      <w:start w:val="1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0"/>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171414D"/>
    <w:multiLevelType w:val="hybridMultilevel"/>
    <w:tmpl w:val="C276E30A"/>
    <w:lvl w:ilvl="0" w:tplc="B2D63688">
      <w:start w:val="1"/>
      <w:numFmt w:val="lowerLetter"/>
      <w:lvlText w:val="%1)"/>
      <w:lvlJc w:val="left"/>
      <w:pPr>
        <w:ind w:left="92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1" w:tplc="991C3326">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70EFCE">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98E88A">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A80C38">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8E2348">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E4A940">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F0F1CC">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FCB09A">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22C5EBD"/>
    <w:multiLevelType w:val="multilevel"/>
    <w:tmpl w:val="9B0A663E"/>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DB6FBA"/>
    <w:multiLevelType w:val="hybridMultilevel"/>
    <w:tmpl w:val="E6027D28"/>
    <w:lvl w:ilvl="0" w:tplc="F746F098">
      <w:start w:val="1"/>
      <w:numFmt w:val="decimal"/>
      <w:lvlText w:val="%1)"/>
      <w:lvlJc w:val="left"/>
      <w:pPr>
        <w:ind w:left="396"/>
      </w:pPr>
      <w:rPr>
        <w:rFonts w:ascii="Book Antiqua" w:eastAsia="Calibri" w:hAnsi="Book Antiqua" w:cs="Calibri" w:hint="default"/>
        <w:b/>
        <w:bCs/>
        <w:i w:val="0"/>
        <w:strike w:val="0"/>
        <w:dstrike w:val="0"/>
        <w:color w:val="000000"/>
        <w:sz w:val="22"/>
        <w:szCs w:val="22"/>
        <w:u w:val="none" w:color="000000"/>
        <w:bdr w:val="none" w:sz="0" w:space="0" w:color="auto"/>
        <w:shd w:val="clear" w:color="auto" w:fill="auto"/>
        <w:vertAlign w:val="baseline"/>
      </w:rPr>
    </w:lvl>
    <w:lvl w:ilvl="1" w:tplc="E4E6C64E">
      <w:start w:val="1"/>
      <w:numFmt w:val="lowerLetter"/>
      <w:lvlText w:val="%2"/>
      <w:lvlJc w:val="left"/>
      <w:pPr>
        <w:ind w:left="11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B7AB41E">
      <w:start w:val="1"/>
      <w:numFmt w:val="lowerRoman"/>
      <w:lvlText w:val="%3"/>
      <w:lvlJc w:val="left"/>
      <w:pPr>
        <w:ind w:left="18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8989630">
      <w:start w:val="1"/>
      <w:numFmt w:val="decimal"/>
      <w:lvlText w:val="%4"/>
      <w:lvlJc w:val="left"/>
      <w:pPr>
        <w:ind w:left="25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09641DC">
      <w:start w:val="1"/>
      <w:numFmt w:val="lowerLetter"/>
      <w:lvlText w:val="%5"/>
      <w:lvlJc w:val="left"/>
      <w:pPr>
        <w:ind w:left="32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758E736">
      <w:start w:val="1"/>
      <w:numFmt w:val="lowerRoman"/>
      <w:lvlText w:val="%6"/>
      <w:lvlJc w:val="left"/>
      <w:pPr>
        <w:ind w:left="39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290F4B6">
      <w:start w:val="1"/>
      <w:numFmt w:val="decimal"/>
      <w:lvlText w:val="%7"/>
      <w:lvlJc w:val="left"/>
      <w:pPr>
        <w:ind w:left="47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E72EA7A">
      <w:start w:val="1"/>
      <w:numFmt w:val="lowerLetter"/>
      <w:lvlText w:val="%8"/>
      <w:lvlJc w:val="left"/>
      <w:pPr>
        <w:ind w:left="54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A6E25AE">
      <w:start w:val="1"/>
      <w:numFmt w:val="lowerRoman"/>
      <w:lvlText w:val="%9"/>
      <w:lvlJc w:val="left"/>
      <w:pPr>
        <w:ind w:left="61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B734386"/>
    <w:multiLevelType w:val="multilevel"/>
    <w:tmpl w:val="0FFC9EEC"/>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28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E3F0C92"/>
    <w:multiLevelType w:val="hybridMultilevel"/>
    <w:tmpl w:val="D8F4B65A"/>
    <w:lvl w:ilvl="0" w:tplc="43A47A2C">
      <w:start w:val="1"/>
      <w:numFmt w:val="lowerLetter"/>
      <w:lvlText w:val="%1)"/>
      <w:lvlJc w:val="left"/>
      <w:pPr>
        <w:ind w:left="926"/>
      </w:pPr>
      <w:rPr>
        <w:rFonts w:ascii="Book Antiqua" w:eastAsia="Calibri" w:hAnsi="Book Antiqua" w:cs="Calibri" w:hint="default"/>
        <w:b w:val="0"/>
        <w:i w:val="0"/>
        <w:strike w:val="0"/>
        <w:dstrike w:val="0"/>
        <w:color w:val="000000"/>
        <w:sz w:val="22"/>
        <w:szCs w:val="22"/>
        <w:u w:val="none" w:color="000000"/>
        <w:bdr w:val="none" w:sz="0" w:space="0" w:color="auto"/>
        <w:shd w:val="clear" w:color="auto" w:fill="auto"/>
        <w:vertAlign w:val="baseline"/>
      </w:rPr>
    </w:lvl>
    <w:lvl w:ilvl="1" w:tplc="0660FB42">
      <w:start w:val="1"/>
      <w:numFmt w:val="lowerLetter"/>
      <w:lvlText w:val="%2"/>
      <w:lvlJc w:val="left"/>
      <w:pPr>
        <w:ind w:left="1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2861D8">
      <w:start w:val="1"/>
      <w:numFmt w:val="lowerRoman"/>
      <w:lvlText w:val="%3"/>
      <w:lvlJc w:val="left"/>
      <w:pPr>
        <w:ind w:left="2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449EC0">
      <w:start w:val="1"/>
      <w:numFmt w:val="decimal"/>
      <w:lvlText w:val="%4"/>
      <w:lvlJc w:val="left"/>
      <w:pPr>
        <w:ind w:left="3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A0D1F2">
      <w:start w:val="1"/>
      <w:numFmt w:val="lowerLetter"/>
      <w:lvlText w:val="%5"/>
      <w:lvlJc w:val="left"/>
      <w:pPr>
        <w:ind w:left="3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5EFD5C">
      <w:start w:val="1"/>
      <w:numFmt w:val="lowerRoman"/>
      <w:lvlText w:val="%6"/>
      <w:lvlJc w:val="left"/>
      <w:pPr>
        <w:ind w:left="4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9A6F82">
      <w:start w:val="1"/>
      <w:numFmt w:val="decimal"/>
      <w:lvlText w:val="%7"/>
      <w:lvlJc w:val="left"/>
      <w:pPr>
        <w:ind w:left="5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6A7F2E">
      <w:start w:val="1"/>
      <w:numFmt w:val="lowerLetter"/>
      <w:lvlText w:val="%8"/>
      <w:lvlJc w:val="left"/>
      <w:pPr>
        <w:ind w:left="5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E080A6">
      <w:start w:val="1"/>
      <w:numFmt w:val="lowerRoman"/>
      <w:lvlText w:val="%9"/>
      <w:lvlJc w:val="left"/>
      <w:pPr>
        <w:ind w:left="6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2"/>
  </w:num>
  <w:num w:numId="3">
    <w:abstractNumId w:val="14"/>
  </w:num>
  <w:num w:numId="4">
    <w:abstractNumId w:val="36"/>
  </w:num>
  <w:num w:numId="5">
    <w:abstractNumId w:val="27"/>
  </w:num>
  <w:num w:numId="6">
    <w:abstractNumId w:val="24"/>
  </w:num>
  <w:num w:numId="7">
    <w:abstractNumId w:val="15"/>
  </w:num>
  <w:num w:numId="8">
    <w:abstractNumId w:val="33"/>
  </w:num>
  <w:num w:numId="9">
    <w:abstractNumId w:val="10"/>
  </w:num>
  <w:num w:numId="10">
    <w:abstractNumId w:val="39"/>
  </w:num>
  <w:num w:numId="11">
    <w:abstractNumId w:val="38"/>
  </w:num>
  <w:num w:numId="12">
    <w:abstractNumId w:val="1"/>
  </w:num>
  <w:num w:numId="13">
    <w:abstractNumId w:val="3"/>
  </w:num>
  <w:num w:numId="14">
    <w:abstractNumId w:val="13"/>
  </w:num>
  <w:num w:numId="15">
    <w:abstractNumId w:val="28"/>
  </w:num>
  <w:num w:numId="16">
    <w:abstractNumId w:val="26"/>
  </w:num>
  <w:num w:numId="17">
    <w:abstractNumId w:val="34"/>
  </w:num>
  <w:num w:numId="18">
    <w:abstractNumId w:val="35"/>
  </w:num>
  <w:num w:numId="19">
    <w:abstractNumId w:val="31"/>
  </w:num>
  <w:num w:numId="20">
    <w:abstractNumId w:val="5"/>
  </w:num>
  <w:num w:numId="21">
    <w:abstractNumId w:val="4"/>
  </w:num>
  <w:num w:numId="22">
    <w:abstractNumId w:val="29"/>
  </w:num>
  <w:num w:numId="23">
    <w:abstractNumId w:val="20"/>
  </w:num>
  <w:num w:numId="24">
    <w:abstractNumId w:val="30"/>
  </w:num>
  <w:num w:numId="25">
    <w:abstractNumId w:val="21"/>
  </w:num>
  <w:num w:numId="26">
    <w:abstractNumId w:val="6"/>
  </w:num>
  <w:num w:numId="27">
    <w:abstractNumId w:val="17"/>
  </w:num>
  <w:num w:numId="28">
    <w:abstractNumId w:val="22"/>
  </w:num>
  <w:num w:numId="29">
    <w:abstractNumId w:val="11"/>
  </w:num>
  <w:num w:numId="30">
    <w:abstractNumId w:val="18"/>
  </w:num>
  <w:num w:numId="31">
    <w:abstractNumId w:val="9"/>
  </w:num>
  <w:num w:numId="32">
    <w:abstractNumId w:val="19"/>
  </w:num>
  <w:num w:numId="33">
    <w:abstractNumId w:val="0"/>
  </w:num>
  <w:num w:numId="34">
    <w:abstractNumId w:val="32"/>
  </w:num>
  <w:num w:numId="35">
    <w:abstractNumId w:val="7"/>
  </w:num>
  <w:num w:numId="36">
    <w:abstractNumId w:val="25"/>
  </w:num>
  <w:num w:numId="37">
    <w:abstractNumId w:val="23"/>
  </w:num>
  <w:num w:numId="38">
    <w:abstractNumId w:val="37"/>
  </w:num>
  <w:num w:numId="39">
    <w:abstractNumId w:val="16"/>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7E"/>
    <w:rsid w:val="000016DB"/>
    <w:rsid w:val="00053214"/>
    <w:rsid w:val="00064958"/>
    <w:rsid w:val="00072669"/>
    <w:rsid w:val="000A270F"/>
    <w:rsid w:val="000A3EF2"/>
    <w:rsid w:val="000B36F9"/>
    <w:rsid w:val="000B7145"/>
    <w:rsid w:val="000C038D"/>
    <w:rsid w:val="000C5C6A"/>
    <w:rsid w:val="000D7234"/>
    <w:rsid w:val="000F31E3"/>
    <w:rsid w:val="00101869"/>
    <w:rsid w:val="00106C7E"/>
    <w:rsid w:val="001202BD"/>
    <w:rsid w:val="00141DF3"/>
    <w:rsid w:val="00157F63"/>
    <w:rsid w:val="001735EF"/>
    <w:rsid w:val="00181A09"/>
    <w:rsid w:val="001A1B16"/>
    <w:rsid w:val="001F5AFB"/>
    <w:rsid w:val="002048D6"/>
    <w:rsid w:val="0021662F"/>
    <w:rsid w:val="00240FB5"/>
    <w:rsid w:val="002421DE"/>
    <w:rsid w:val="002B0B40"/>
    <w:rsid w:val="002D3161"/>
    <w:rsid w:val="002E2717"/>
    <w:rsid w:val="003039A8"/>
    <w:rsid w:val="00323A70"/>
    <w:rsid w:val="00331099"/>
    <w:rsid w:val="00337C9A"/>
    <w:rsid w:val="00340D10"/>
    <w:rsid w:val="00355F4D"/>
    <w:rsid w:val="00367692"/>
    <w:rsid w:val="00367AEB"/>
    <w:rsid w:val="00386077"/>
    <w:rsid w:val="00391757"/>
    <w:rsid w:val="003B1B9E"/>
    <w:rsid w:val="003D465F"/>
    <w:rsid w:val="00400F1C"/>
    <w:rsid w:val="00404586"/>
    <w:rsid w:val="00416CE5"/>
    <w:rsid w:val="00427807"/>
    <w:rsid w:val="00433244"/>
    <w:rsid w:val="004B558E"/>
    <w:rsid w:val="004C6965"/>
    <w:rsid w:val="004F1238"/>
    <w:rsid w:val="00533B94"/>
    <w:rsid w:val="00537F8A"/>
    <w:rsid w:val="00553C7E"/>
    <w:rsid w:val="005840F7"/>
    <w:rsid w:val="005A1E83"/>
    <w:rsid w:val="005A2026"/>
    <w:rsid w:val="005B335D"/>
    <w:rsid w:val="005D1BC6"/>
    <w:rsid w:val="005E55A4"/>
    <w:rsid w:val="005F3A05"/>
    <w:rsid w:val="00616661"/>
    <w:rsid w:val="00621714"/>
    <w:rsid w:val="00623811"/>
    <w:rsid w:val="0064466A"/>
    <w:rsid w:val="00645961"/>
    <w:rsid w:val="006664A5"/>
    <w:rsid w:val="00670A04"/>
    <w:rsid w:val="00671EDF"/>
    <w:rsid w:val="006770FF"/>
    <w:rsid w:val="006A7EC9"/>
    <w:rsid w:val="006D08F6"/>
    <w:rsid w:val="006D1093"/>
    <w:rsid w:val="006E1FAC"/>
    <w:rsid w:val="006E64F0"/>
    <w:rsid w:val="006F29B5"/>
    <w:rsid w:val="00701AB9"/>
    <w:rsid w:val="007201C6"/>
    <w:rsid w:val="007315B2"/>
    <w:rsid w:val="00750382"/>
    <w:rsid w:val="00780154"/>
    <w:rsid w:val="007B03D0"/>
    <w:rsid w:val="007B0F5D"/>
    <w:rsid w:val="007C100A"/>
    <w:rsid w:val="007C7A7E"/>
    <w:rsid w:val="007D31D9"/>
    <w:rsid w:val="0080191C"/>
    <w:rsid w:val="00807325"/>
    <w:rsid w:val="00812820"/>
    <w:rsid w:val="00813B47"/>
    <w:rsid w:val="00814668"/>
    <w:rsid w:val="0081619F"/>
    <w:rsid w:val="0083283C"/>
    <w:rsid w:val="0085072F"/>
    <w:rsid w:val="00860527"/>
    <w:rsid w:val="00862719"/>
    <w:rsid w:val="00875A16"/>
    <w:rsid w:val="0088486D"/>
    <w:rsid w:val="008E2EF8"/>
    <w:rsid w:val="008F7893"/>
    <w:rsid w:val="00922E94"/>
    <w:rsid w:val="00950B49"/>
    <w:rsid w:val="00997C5E"/>
    <w:rsid w:val="009C5A15"/>
    <w:rsid w:val="009D1AD3"/>
    <w:rsid w:val="009D73F0"/>
    <w:rsid w:val="00A00C43"/>
    <w:rsid w:val="00A04C56"/>
    <w:rsid w:val="00A30883"/>
    <w:rsid w:val="00A4003F"/>
    <w:rsid w:val="00A62BA9"/>
    <w:rsid w:val="00AB5342"/>
    <w:rsid w:val="00AB64B8"/>
    <w:rsid w:val="00AC2950"/>
    <w:rsid w:val="00AD552D"/>
    <w:rsid w:val="00AE2617"/>
    <w:rsid w:val="00AE29E5"/>
    <w:rsid w:val="00AE3DD6"/>
    <w:rsid w:val="00AE6C33"/>
    <w:rsid w:val="00B00F5F"/>
    <w:rsid w:val="00BB3401"/>
    <w:rsid w:val="00BE6B3D"/>
    <w:rsid w:val="00BF2D66"/>
    <w:rsid w:val="00BF4326"/>
    <w:rsid w:val="00C262D8"/>
    <w:rsid w:val="00C4428C"/>
    <w:rsid w:val="00C57A39"/>
    <w:rsid w:val="00C63825"/>
    <w:rsid w:val="00C6670A"/>
    <w:rsid w:val="00C80EE0"/>
    <w:rsid w:val="00CA43D5"/>
    <w:rsid w:val="00CC371A"/>
    <w:rsid w:val="00CC4A7E"/>
    <w:rsid w:val="00CE1D42"/>
    <w:rsid w:val="00CE50C1"/>
    <w:rsid w:val="00CE65AF"/>
    <w:rsid w:val="00D030BF"/>
    <w:rsid w:val="00D1469E"/>
    <w:rsid w:val="00D43327"/>
    <w:rsid w:val="00D45187"/>
    <w:rsid w:val="00D5083E"/>
    <w:rsid w:val="00D60C16"/>
    <w:rsid w:val="00D650BC"/>
    <w:rsid w:val="00D676D3"/>
    <w:rsid w:val="00D7047B"/>
    <w:rsid w:val="00DA6A78"/>
    <w:rsid w:val="00DA7BD4"/>
    <w:rsid w:val="00DD2A53"/>
    <w:rsid w:val="00DE3CB8"/>
    <w:rsid w:val="00E105F4"/>
    <w:rsid w:val="00E125F0"/>
    <w:rsid w:val="00E4752F"/>
    <w:rsid w:val="00E74524"/>
    <w:rsid w:val="00E76380"/>
    <w:rsid w:val="00EC59EF"/>
    <w:rsid w:val="00ED17B0"/>
    <w:rsid w:val="00F04880"/>
    <w:rsid w:val="00F108D4"/>
    <w:rsid w:val="00F21631"/>
    <w:rsid w:val="00F505DB"/>
    <w:rsid w:val="00F54357"/>
    <w:rsid w:val="00FA19F2"/>
    <w:rsid w:val="00FD05F7"/>
    <w:rsid w:val="00FE3B77"/>
    <w:rsid w:val="00FF7B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A9BA8C"/>
  <w15:docId w15:val="{BD80FD31-76A5-4323-9B4F-36F2D942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1" w:line="251" w:lineRule="auto"/>
      <w:ind w:left="576" w:right="7" w:hanging="57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124"/>
      <w:ind w:left="139"/>
      <w:outlineLvl w:val="0"/>
    </w:pPr>
    <w:rPr>
      <w:rFonts w:ascii="Calibri" w:eastAsia="Calibri" w:hAnsi="Calibri" w:cs="Calibri"/>
      <w:b/>
      <w:color w:val="000000"/>
      <w:sz w:val="44"/>
    </w:rPr>
  </w:style>
  <w:style w:type="paragraph" w:styleId="Nadpis3">
    <w:name w:val="heading 3"/>
    <w:basedOn w:val="Normln"/>
    <w:next w:val="Normln"/>
    <w:link w:val="Nadpis3Char"/>
    <w:uiPriority w:val="9"/>
    <w:semiHidden/>
    <w:unhideWhenUsed/>
    <w:qFormat/>
    <w:rsid w:val="0088486D"/>
    <w:pPr>
      <w:keepNext/>
      <w:keepLines/>
      <w:spacing w:before="200" w:after="0"/>
      <w:outlineLvl w:val="2"/>
    </w:pPr>
    <w:rPr>
      <w:rFonts w:asciiTheme="majorHAnsi" w:eastAsiaTheme="majorEastAsia" w:hAnsiTheme="majorHAnsi" w:cstheme="majorBidi"/>
      <w:b/>
      <w:b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0B71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7145"/>
    <w:rPr>
      <w:rFonts w:ascii="Calibri" w:eastAsia="Calibri" w:hAnsi="Calibri" w:cs="Calibri"/>
      <w:color w:val="000000"/>
    </w:rPr>
  </w:style>
  <w:style w:type="paragraph" w:styleId="Odstavecseseznamem">
    <w:name w:val="List Paragraph"/>
    <w:basedOn w:val="Normln"/>
    <w:uiPriority w:val="34"/>
    <w:qFormat/>
    <w:rsid w:val="00814668"/>
    <w:pPr>
      <w:ind w:left="720"/>
      <w:contextualSpacing/>
    </w:pPr>
  </w:style>
  <w:style w:type="paragraph" w:styleId="Textbubliny">
    <w:name w:val="Balloon Text"/>
    <w:basedOn w:val="Normln"/>
    <w:link w:val="TextbublinyChar"/>
    <w:uiPriority w:val="99"/>
    <w:semiHidden/>
    <w:unhideWhenUsed/>
    <w:rsid w:val="00C80EE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0EE0"/>
    <w:rPr>
      <w:rFonts w:ascii="Segoe UI" w:eastAsia="Calibri" w:hAnsi="Segoe UI" w:cs="Segoe UI"/>
      <w:color w:val="000000"/>
      <w:sz w:val="18"/>
      <w:szCs w:val="18"/>
    </w:rPr>
  </w:style>
  <w:style w:type="paragraph" w:styleId="Revize">
    <w:name w:val="Revision"/>
    <w:hidden/>
    <w:uiPriority w:val="99"/>
    <w:semiHidden/>
    <w:rsid w:val="00C80EE0"/>
    <w:pPr>
      <w:spacing w:after="0" w:line="240" w:lineRule="auto"/>
    </w:pPr>
    <w:rPr>
      <w:rFonts w:ascii="Calibri" w:eastAsia="Calibri" w:hAnsi="Calibri" w:cs="Calibri"/>
      <w:color w:val="000000"/>
    </w:rPr>
  </w:style>
  <w:style w:type="paragraph" w:styleId="Zpat">
    <w:name w:val="footer"/>
    <w:basedOn w:val="Normln"/>
    <w:link w:val="ZpatChar"/>
    <w:uiPriority w:val="99"/>
    <w:unhideWhenUsed/>
    <w:rsid w:val="00C6670A"/>
    <w:pPr>
      <w:tabs>
        <w:tab w:val="center" w:pos="4536"/>
        <w:tab w:val="right" w:pos="9072"/>
      </w:tabs>
      <w:spacing w:after="0" w:line="240" w:lineRule="auto"/>
    </w:pPr>
  </w:style>
  <w:style w:type="character" w:customStyle="1" w:styleId="ZpatChar">
    <w:name w:val="Zápatí Char"/>
    <w:basedOn w:val="Standardnpsmoodstavce"/>
    <w:link w:val="Zpat"/>
    <w:uiPriority w:val="99"/>
    <w:rsid w:val="00C6670A"/>
    <w:rPr>
      <w:rFonts w:ascii="Calibri" w:eastAsia="Calibri" w:hAnsi="Calibri" w:cs="Calibri"/>
      <w:color w:val="000000"/>
    </w:rPr>
  </w:style>
  <w:style w:type="paragraph" w:customStyle="1" w:styleId="Styl2">
    <w:name w:val="Styl2"/>
    <w:basedOn w:val="Normln"/>
    <w:uiPriority w:val="99"/>
    <w:rsid w:val="002D3161"/>
    <w:pPr>
      <w:tabs>
        <w:tab w:val="left" w:pos="0"/>
        <w:tab w:val="left" w:pos="284"/>
        <w:tab w:val="left" w:pos="709"/>
        <w:tab w:val="left" w:pos="851"/>
        <w:tab w:val="num" w:pos="1134"/>
      </w:tabs>
      <w:spacing w:after="0" w:line="240" w:lineRule="auto"/>
      <w:ind w:left="567" w:right="0" w:hanging="567"/>
    </w:pPr>
    <w:rPr>
      <w:rFonts w:ascii="Arial" w:eastAsia="Times New Roman" w:hAnsi="Arial" w:cs="Arial"/>
      <w:color w:val="auto"/>
      <w:lang w:eastAsia="en-US"/>
    </w:rPr>
  </w:style>
  <w:style w:type="character" w:styleId="Odkaznakoment">
    <w:name w:val="annotation reference"/>
    <w:basedOn w:val="Standardnpsmoodstavce"/>
    <w:uiPriority w:val="99"/>
    <w:semiHidden/>
    <w:unhideWhenUsed/>
    <w:rsid w:val="00DA6A78"/>
    <w:rPr>
      <w:sz w:val="16"/>
      <w:szCs w:val="16"/>
    </w:rPr>
  </w:style>
  <w:style w:type="paragraph" w:styleId="Textkomente">
    <w:name w:val="annotation text"/>
    <w:basedOn w:val="Normln"/>
    <w:link w:val="TextkomenteChar"/>
    <w:uiPriority w:val="99"/>
    <w:semiHidden/>
    <w:unhideWhenUsed/>
    <w:rsid w:val="00DA6A78"/>
    <w:pPr>
      <w:spacing w:line="240" w:lineRule="auto"/>
    </w:pPr>
    <w:rPr>
      <w:sz w:val="20"/>
      <w:szCs w:val="20"/>
    </w:rPr>
  </w:style>
  <w:style w:type="character" w:customStyle="1" w:styleId="TextkomenteChar">
    <w:name w:val="Text komentáře Char"/>
    <w:basedOn w:val="Standardnpsmoodstavce"/>
    <w:link w:val="Textkomente"/>
    <w:uiPriority w:val="99"/>
    <w:semiHidden/>
    <w:rsid w:val="00DA6A78"/>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DA6A78"/>
    <w:rPr>
      <w:b/>
      <w:bCs/>
    </w:rPr>
  </w:style>
  <w:style w:type="character" w:customStyle="1" w:styleId="PedmtkomenteChar">
    <w:name w:val="Předmět komentáře Char"/>
    <w:basedOn w:val="TextkomenteChar"/>
    <w:link w:val="Pedmtkomente"/>
    <w:uiPriority w:val="99"/>
    <w:semiHidden/>
    <w:rsid w:val="00DA6A78"/>
    <w:rPr>
      <w:rFonts w:ascii="Calibri" w:eastAsia="Calibri" w:hAnsi="Calibri" w:cs="Calibri"/>
      <w:b/>
      <w:bCs/>
      <w:color w:val="000000"/>
      <w:sz w:val="20"/>
      <w:szCs w:val="20"/>
    </w:rPr>
  </w:style>
  <w:style w:type="character" w:customStyle="1" w:styleId="Nadpis3Char">
    <w:name w:val="Nadpis 3 Char"/>
    <w:basedOn w:val="Standardnpsmoodstavce"/>
    <w:link w:val="Nadpis3"/>
    <w:uiPriority w:val="9"/>
    <w:semiHidden/>
    <w:rsid w:val="0088486D"/>
    <w:rPr>
      <w:rFonts w:asciiTheme="majorHAnsi" w:eastAsiaTheme="majorEastAsia" w:hAnsiTheme="majorHAnsi" w:cstheme="majorBidi"/>
      <w:b/>
      <w:bCs/>
      <w:color w:val="4472C4" w:themeColor="accent1"/>
    </w:rPr>
  </w:style>
  <w:style w:type="character" w:customStyle="1" w:styleId="Bodytext">
    <w:name w:val="Body text_"/>
    <w:link w:val="Zkladntext1"/>
    <w:rsid w:val="00F21631"/>
    <w:rPr>
      <w:rFonts w:ascii="Arial" w:eastAsia="Arial" w:hAnsi="Arial" w:cs="Arial"/>
      <w:shd w:val="clear" w:color="auto" w:fill="FFFFFF"/>
    </w:rPr>
  </w:style>
  <w:style w:type="paragraph" w:customStyle="1" w:styleId="Zkladntext1">
    <w:name w:val="Základní text1"/>
    <w:basedOn w:val="Normln"/>
    <w:link w:val="Bodytext"/>
    <w:rsid w:val="00F21631"/>
    <w:pPr>
      <w:shd w:val="clear" w:color="auto" w:fill="FFFFFF"/>
      <w:spacing w:before="360" w:after="0" w:line="288" w:lineRule="exact"/>
      <w:ind w:left="0" w:right="0" w:hanging="1080"/>
      <w:jc w:val="right"/>
    </w:pPr>
    <w:rPr>
      <w:rFonts w:ascii="Arial" w:eastAsia="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12163">
      <w:bodyDiv w:val="1"/>
      <w:marLeft w:val="0"/>
      <w:marRight w:val="0"/>
      <w:marTop w:val="0"/>
      <w:marBottom w:val="0"/>
      <w:divBdr>
        <w:top w:val="none" w:sz="0" w:space="0" w:color="auto"/>
        <w:left w:val="none" w:sz="0" w:space="0" w:color="auto"/>
        <w:bottom w:val="none" w:sz="0" w:space="0" w:color="auto"/>
        <w:right w:val="none" w:sz="0" w:space="0" w:color="auto"/>
      </w:divBdr>
    </w:div>
    <w:div w:id="875698741">
      <w:bodyDiv w:val="1"/>
      <w:marLeft w:val="0"/>
      <w:marRight w:val="0"/>
      <w:marTop w:val="0"/>
      <w:marBottom w:val="0"/>
      <w:divBdr>
        <w:top w:val="none" w:sz="0" w:space="0" w:color="auto"/>
        <w:left w:val="none" w:sz="0" w:space="0" w:color="auto"/>
        <w:bottom w:val="none" w:sz="0" w:space="0" w:color="auto"/>
        <w:right w:val="none" w:sz="0" w:space="0" w:color="auto"/>
      </w:divBdr>
    </w:div>
    <w:div w:id="1348559610">
      <w:bodyDiv w:val="1"/>
      <w:marLeft w:val="0"/>
      <w:marRight w:val="0"/>
      <w:marTop w:val="0"/>
      <w:marBottom w:val="0"/>
      <w:divBdr>
        <w:top w:val="none" w:sz="0" w:space="0" w:color="auto"/>
        <w:left w:val="none" w:sz="0" w:space="0" w:color="auto"/>
        <w:bottom w:val="none" w:sz="0" w:space="0" w:color="auto"/>
        <w:right w:val="none" w:sz="0" w:space="0" w:color="auto"/>
      </w:divBdr>
    </w:div>
    <w:div w:id="1791124011">
      <w:bodyDiv w:val="1"/>
      <w:marLeft w:val="0"/>
      <w:marRight w:val="0"/>
      <w:marTop w:val="0"/>
      <w:marBottom w:val="0"/>
      <w:divBdr>
        <w:top w:val="none" w:sz="0" w:space="0" w:color="auto"/>
        <w:left w:val="none" w:sz="0" w:space="0" w:color="auto"/>
        <w:bottom w:val="none" w:sz="0" w:space="0" w:color="auto"/>
        <w:right w:val="none" w:sz="0" w:space="0" w:color="auto"/>
      </w:divBdr>
    </w:div>
    <w:div w:id="1977028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4DBC4-20D4-4205-975E-00E768DB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4714</Words>
  <Characters>27815</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Příloha č. 4 - Kupní smlouva.doc</vt:lpstr>
    </vt:vector>
  </TitlesOfParts>
  <Company>Mesto Vsetin</Company>
  <LinksUpToDate>false</LinksUpToDate>
  <CharactersWithSpaces>32465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4 - Kupní smlouva.doc</dc:title>
  <dc:creator>Martin Budiš</dc:creator>
  <cp:lastModifiedBy>Petr Kovářík</cp:lastModifiedBy>
  <cp:revision>2</cp:revision>
  <cp:lastPrinted>2020-07-30T08:08:00Z</cp:lastPrinted>
  <dcterms:created xsi:type="dcterms:W3CDTF">2020-07-30T11:21:00Z</dcterms:created>
  <dcterms:modified xsi:type="dcterms:W3CDTF">2020-07-30T11:21:00Z</dcterms:modified>
</cp:coreProperties>
</file>