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C6" w:rsidRDefault="006943C7">
      <w:pPr>
        <w:pStyle w:val="Nadpis20"/>
        <w:keepNext/>
        <w:keepLines/>
        <w:shd w:val="clear" w:color="auto" w:fill="auto"/>
        <w:spacing w:after="114" w:line="300" w:lineRule="exact"/>
      </w:pPr>
      <w:bookmarkStart w:id="0" w:name="_GoBack"/>
      <w:bookmarkEnd w:id="0"/>
      <w:r>
        <w:rPr>
          <w:noProof/>
          <w:lang w:bidi="ar-SA"/>
        </w:rPr>
        <w:drawing>
          <wp:anchor distT="0" distB="0" distL="476250" distR="63500" simplePos="0" relativeHeight="377487104" behindDoc="1" locked="0" layoutInCell="1" allowOverlap="1">
            <wp:simplePos x="0" y="0"/>
            <wp:positionH relativeFrom="margin">
              <wp:posOffset>476250</wp:posOffset>
            </wp:positionH>
            <wp:positionV relativeFrom="paragraph">
              <wp:posOffset>-340360</wp:posOffset>
            </wp:positionV>
            <wp:extent cx="384175" cy="335280"/>
            <wp:effectExtent l="0" t="0" r="0" b="0"/>
            <wp:wrapTopAndBottom/>
            <wp:docPr id="30" name="obrázek 2" descr="C:\Users\byt\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yt\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335280"/>
                    </a:xfrm>
                    <a:prstGeom prst="rect">
                      <a:avLst/>
                    </a:prstGeom>
                    <a:noFill/>
                  </pic:spPr>
                </pic:pic>
              </a:graphicData>
            </a:graphic>
            <wp14:sizeRelH relativeFrom="page">
              <wp14:pctWidth>0</wp14:pctWidth>
            </wp14:sizeRelH>
            <wp14:sizeRelV relativeFrom="page">
              <wp14:pctHeight>0</wp14:pctHeight>
            </wp14:sizeRelV>
          </wp:anchor>
        </w:drawing>
      </w:r>
      <w:bookmarkStart w:id="1" w:name="bookmark0"/>
      <w:r w:rsidR="00375D67">
        <w:rPr>
          <w:rStyle w:val="Nadpis21"/>
          <w:b/>
          <w:bCs/>
        </w:rPr>
        <w:t>Kooperativa</w:t>
      </w:r>
      <w:bookmarkEnd w:id="1"/>
    </w:p>
    <w:p w:rsidR="006E63C6" w:rsidRDefault="00375D67">
      <w:pPr>
        <w:pStyle w:val="Zkladntext30"/>
        <w:shd w:val="clear" w:color="auto" w:fill="auto"/>
        <w:spacing w:before="0" w:after="247" w:line="160" w:lineRule="exact"/>
      </w:pPr>
      <w:r>
        <w:rPr>
          <w:rStyle w:val="Zkladntext31"/>
          <w:lang w:val="en-US" w:eastAsia="en-US" w:bidi="en-US"/>
        </w:rPr>
        <w:t xml:space="preserve">VIENNA </w:t>
      </w:r>
      <w:r>
        <w:rPr>
          <w:rStyle w:val="Zkladntext31"/>
        </w:rPr>
        <w:t>INSURANCE GROUP</w:t>
      </w:r>
    </w:p>
    <w:p w:rsidR="006E63C6" w:rsidRDefault="00375D67">
      <w:pPr>
        <w:pStyle w:val="Nadpis10"/>
        <w:keepNext/>
        <w:keepLines/>
        <w:shd w:val="clear" w:color="auto" w:fill="auto"/>
        <w:spacing w:before="0"/>
        <w:ind w:right="6760"/>
      </w:pPr>
      <w:bookmarkStart w:id="2" w:name="bookmark1"/>
      <w:r>
        <w:t>Pojistná smlouva č. 8603509699</w:t>
      </w:r>
      <w:bookmarkEnd w:id="2"/>
    </w:p>
    <w:p w:rsidR="006E63C6" w:rsidRDefault="00375D67">
      <w:pPr>
        <w:pStyle w:val="Nadpis30"/>
        <w:keepNext/>
        <w:keepLines/>
        <w:shd w:val="clear" w:color="auto" w:fill="auto"/>
        <w:spacing w:after="715" w:line="260" w:lineRule="exact"/>
      </w:pPr>
      <w:bookmarkStart w:id="3" w:name="bookmark2"/>
      <w:r>
        <w:t>pro pojištění podnikatelských rizik - TREND 14</w:t>
      </w:r>
      <w:bookmarkEnd w:id="3"/>
    </w:p>
    <w:p w:rsidR="006E63C6" w:rsidRDefault="00375D67">
      <w:pPr>
        <w:pStyle w:val="Nadpis40"/>
        <w:keepNext/>
        <w:keepLines/>
        <w:shd w:val="clear" w:color="auto" w:fill="auto"/>
        <w:spacing w:before="0" w:after="165" w:line="180" w:lineRule="exact"/>
      </w:pPr>
      <w:bookmarkStart w:id="4" w:name="bookmark3"/>
      <w:r>
        <w:t>K o o p e r a t i v a p o j i š ť o v n a , a . s . , V i e n n a I n s u r a n c e G r o u p</w:t>
      </w:r>
      <w:bookmarkEnd w:id="4"/>
    </w:p>
    <w:p w:rsidR="006E63C6" w:rsidRDefault="00375D67">
      <w:pPr>
        <w:pStyle w:val="Zkladntext20"/>
        <w:shd w:val="clear" w:color="auto" w:fill="auto"/>
        <w:spacing w:before="0" w:after="140" w:line="200" w:lineRule="exact"/>
        <w:ind w:firstLine="0"/>
      </w:pPr>
      <w:r>
        <w:t>se sídlem Pobřežní 665/21, 186 00 Praha 8, Česká republika</w:t>
      </w:r>
    </w:p>
    <w:p w:rsidR="006E63C6" w:rsidRDefault="00375D67">
      <w:pPr>
        <w:pStyle w:val="Zkladntext20"/>
        <w:shd w:val="clear" w:color="auto" w:fill="auto"/>
        <w:spacing w:before="0" w:after="218" w:line="227" w:lineRule="exact"/>
        <w:ind w:right="2060" w:firstLine="0"/>
        <w:jc w:val="left"/>
      </w:pPr>
      <w:r>
        <w:t>IČO: 47116617, zapsaná v obchodním rejstříku u Městského soudu v Praze, sp. zn. B 1897 (dále jen "</w:t>
      </w:r>
      <w:r>
        <w:rPr>
          <w:rStyle w:val="Zkladntext2Tun"/>
        </w:rPr>
        <w:t>pojistitel</w:t>
      </w:r>
      <w:r>
        <w:t>")</w:t>
      </w:r>
    </w:p>
    <w:p w:rsidR="006E63C6" w:rsidRDefault="00375D67">
      <w:pPr>
        <w:pStyle w:val="Nadpis40"/>
        <w:keepNext/>
        <w:keepLines/>
        <w:shd w:val="clear" w:color="auto" w:fill="auto"/>
        <w:spacing w:before="0" w:after="604" w:line="180" w:lineRule="exact"/>
        <w:ind w:left="4680"/>
        <w:jc w:val="left"/>
      </w:pPr>
      <w:bookmarkStart w:id="5" w:name="bookmark4"/>
      <w:r>
        <w:t>a</w:t>
      </w:r>
      <w:bookmarkEnd w:id="5"/>
    </w:p>
    <w:p w:rsidR="006E63C6" w:rsidRDefault="00375D67">
      <w:pPr>
        <w:pStyle w:val="Nadpis40"/>
        <w:keepNext/>
        <w:keepLines/>
        <w:shd w:val="clear" w:color="auto" w:fill="auto"/>
        <w:spacing w:before="0" w:after="129" w:line="180" w:lineRule="exact"/>
      </w:pPr>
      <w:bookmarkStart w:id="6" w:name="bookmark5"/>
      <w:r>
        <w:t>Mateřská škola "U kohoutka Sedmipírka" Benešov, Dukelská 1546</w:t>
      </w:r>
      <w:bookmarkEnd w:id="6"/>
    </w:p>
    <w:p w:rsidR="006E63C6" w:rsidRDefault="00375D67">
      <w:pPr>
        <w:pStyle w:val="Zkladntext20"/>
        <w:shd w:val="clear" w:color="auto" w:fill="auto"/>
        <w:spacing w:before="0" w:after="119" w:line="200" w:lineRule="exact"/>
        <w:ind w:firstLine="0"/>
      </w:pPr>
      <w:r>
        <w:t>Zastoupená:</w:t>
      </w:r>
    </w:p>
    <w:p w:rsidR="006E63C6" w:rsidRDefault="00375D67">
      <w:pPr>
        <w:pStyle w:val="Zkladntext20"/>
        <w:shd w:val="clear" w:color="auto" w:fill="auto"/>
        <w:spacing w:before="0" w:after="0" w:line="224" w:lineRule="exact"/>
        <w:ind w:right="2060" w:firstLine="0"/>
        <w:jc w:val="left"/>
      </w:pPr>
      <w:r>
        <w:t>Taťána Mastná, ředitel IČO: 75033038</w:t>
      </w:r>
    </w:p>
    <w:p w:rsidR="006E63C6" w:rsidRDefault="00375D67">
      <w:pPr>
        <w:pStyle w:val="Zkladntext20"/>
        <w:shd w:val="clear" w:color="auto" w:fill="auto"/>
        <w:spacing w:before="0" w:after="79" w:line="224" w:lineRule="exact"/>
        <w:ind w:right="2060" w:firstLine="0"/>
        <w:jc w:val="left"/>
      </w:pPr>
      <w:r>
        <w:t>se sídlem / bydlištěm: Dukelská 1546, 256 01 Benešov, Česká republika Korespondenční adresa je shodná s adresou sídla pojistníka.</w:t>
      </w:r>
    </w:p>
    <w:p w:rsidR="006E63C6" w:rsidRDefault="00375D67">
      <w:pPr>
        <w:pStyle w:val="Zkladntext20"/>
        <w:shd w:val="clear" w:color="auto" w:fill="auto"/>
        <w:spacing w:before="0" w:after="115" w:line="200" w:lineRule="exact"/>
        <w:ind w:firstLine="0"/>
      </w:pPr>
      <w:r>
        <w:t>tel.: XXXXX</w:t>
      </w:r>
    </w:p>
    <w:p w:rsidR="006E63C6" w:rsidRDefault="00375D67">
      <w:pPr>
        <w:pStyle w:val="Zkladntext20"/>
        <w:shd w:val="clear" w:color="auto" w:fill="auto"/>
        <w:spacing w:before="0" w:after="196" w:line="220" w:lineRule="exact"/>
        <w:ind w:right="2060" w:firstLine="0"/>
        <w:jc w:val="left"/>
      </w:pPr>
      <w:r>
        <w:t>mobilní telefon: XXXXX e-mail: XXXXX</w:t>
      </w:r>
    </w:p>
    <w:p w:rsidR="006E63C6" w:rsidRDefault="00375D67">
      <w:pPr>
        <w:pStyle w:val="Zkladntext20"/>
        <w:shd w:val="clear" w:color="auto" w:fill="auto"/>
        <w:spacing w:before="0" w:after="470" w:line="200" w:lineRule="exact"/>
        <w:ind w:firstLine="0"/>
      </w:pPr>
      <w:r>
        <w:t>(dále jen "</w:t>
      </w:r>
      <w:r>
        <w:rPr>
          <w:rStyle w:val="Zkladntext2Tun"/>
        </w:rPr>
        <w:t>pojistník</w:t>
      </w:r>
      <w:r>
        <w:t>")</w:t>
      </w:r>
    </w:p>
    <w:p w:rsidR="006E63C6" w:rsidRDefault="00375D67">
      <w:pPr>
        <w:pStyle w:val="Nadpis40"/>
        <w:keepNext/>
        <w:keepLines/>
        <w:shd w:val="clear" w:color="auto" w:fill="auto"/>
        <w:spacing w:before="0" w:after="799" w:line="180" w:lineRule="exact"/>
        <w:ind w:left="4280"/>
        <w:jc w:val="left"/>
      </w:pPr>
      <w:bookmarkStart w:id="7" w:name="bookmark6"/>
      <w:r>
        <w:t>uzavírají</w:t>
      </w:r>
      <w:bookmarkEnd w:id="7"/>
    </w:p>
    <w:p w:rsidR="006E63C6" w:rsidRDefault="00375D67">
      <w:pPr>
        <w:pStyle w:val="Zkladntext20"/>
        <w:shd w:val="clear" w:color="auto" w:fill="auto"/>
        <w:spacing w:before="0" w:after="0" w:line="224" w:lineRule="exact"/>
        <w:ind w:firstLine="0"/>
        <w:sectPr w:rsidR="006E63C6">
          <w:footerReference w:type="even" r:id="rId8"/>
          <w:footerReference w:type="default" r:id="rId9"/>
          <w:pgSz w:w="11900" w:h="16840"/>
          <w:pgMar w:top="1405" w:right="692" w:bottom="1405" w:left="1384" w:header="0" w:footer="3" w:gutter="0"/>
          <w:cols w:space="720"/>
          <w:noEndnote/>
          <w:docGrid w:linePitch="360"/>
        </w:sectPr>
      </w:pPr>
      <w:r>
        <w:t>podle zákona č. 89/2012 Sb., občanský zákoník, v platném znění, tuto pojistnou smlouvu (dále jen "smlouva"), která spolu s pojistnými podmínkami pojistitele uvedenými v článku 1. této smlouvy a přílohami této smlouvy tvoří nedílný celek.</w:t>
      </w:r>
    </w:p>
    <w:p w:rsidR="006E63C6" w:rsidRDefault="00375D67">
      <w:pPr>
        <w:pStyle w:val="Nadpis50"/>
        <w:keepNext/>
        <w:keepLines/>
        <w:shd w:val="clear" w:color="auto" w:fill="auto"/>
        <w:spacing w:after="201"/>
        <w:ind w:left="420" w:firstLine="0"/>
      </w:pPr>
      <w:bookmarkStart w:id="8" w:name="bookmark7"/>
      <w:r>
        <w:lastRenderedPageBreak/>
        <w:t>ČLÁNEK 1.</w:t>
      </w:r>
      <w:r>
        <w:br/>
        <w:t>Úvodní ustanovení</w:t>
      </w:r>
      <w:bookmarkEnd w:id="8"/>
    </w:p>
    <w:p w:rsidR="006E63C6" w:rsidRDefault="00375D67">
      <w:pPr>
        <w:pStyle w:val="Zkladntext20"/>
        <w:numPr>
          <w:ilvl w:val="0"/>
          <w:numId w:val="1"/>
        </w:numPr>
        <w:shd w:val="clear" w:color="auto" w:fill="auto"/>
        <w:tabs>
          <w:tab w:val="left" w:pos="307"/>
        </w:tabs>
        <w:spacing w:before="0" w:after="314" w:line="200" w:lineRule="exact"/>
        <w:ind w:firstLine="0"/>
      </w:pPr>
      <w:r>
        <w:t>Pojistník je zároveň pojištěným.</w:t>
      </w:r>
    </w:p>
    <w:p w:rsidR="006E63C6" w:rsidRDefault="00375D67">
      <w:pPr>
        <w:pStyle w:val="Nadpis50"/>
        <w:keepNext/>
        <w:keepLines/>
        <w:numPr>
          <w:ilvl w:val="0"/>
          <w:numId w:val="1"/>
        </w:numPr>
        <w:shd w:val="clear" w:color="auto" w:fill="auto"/>
        <w:tabs>
          <w:tab w:val="left" w:pos="331"/>
        </w:tabs>
        <w:spacing w:after="134" w:line="200" w:lineRule="exact"/>
        <w:ind w:firstLine="0"/>
        <w:jc w:val="both"/>
      </w:pPr>
      <w:bookmarkStart w:id="9" w:name="bookmark8"/>
      <w:r>
        <w:t>Předmět činnosti pojištěného ke dni uzavření této smlouvy je vymezen v následujících dokumentech:</w:t>
      </w:r>
      <w:bookmarkEnd w:id="9"/>
    </w:p>
    <w:p w:rsidR="006E63C6" w:rsidRDefault="00375D67">
      <w:pPr>
        <w:pStyle w:val="Zkladntext20"/>
        <w:shd w:val="clear" w:color="auto" w:fill="auto"/>
        <w:spacing w:before="0" w:after="114" w:line="200" w:lineRule="exact"/>
        <w:ind w:left="320" w:firstLine="0"/>
        <w:jc w:val="left"/>
      </w:pPr>
      <w:r>
        <w:t>výpis z rejstříku škol. v ARES ze dne 8.7.2020</w:t>
      </w:r>
    </w:p>
    <w:p w:rsidR="006E63C6" w:rsidRDefault="00375D67">
      <w:pPr>
        <w:pStyle w:val="Nadpis50"/>
        <w:keepNext/>
        <w:keepLines/>
        <w:numPr>
          <w:ilvl w:val="0"/>
          <w:numId w:val="1"/>
        </w:numPr>
        <w:shd w:val="clear" w:color="auto" w:fill="auto"/>
        <w:tabs>
          <w:tab w:val="left" w:pos="331"/>
        </w:tabs>
        <w:ind w:left="320" w:hanging="320"/>
        <w:jc w:val="left"/>
      </w:pPr>
      <w:bookmarkStart w:id="10" w:name="bookmark9"/>
      <w:r>
        <w:t>Pro pojištění sjednané touto smlouvou platí občanský zákoník a ostatní obecně závazné právní předpisy v platném znění, ustanovení pojistné smlouvy a následující pojistné podmínky:</w:t>
      </w:r>
      <w:bookmarkEnd w:id="10"/>
    </w:p>
    <w:p w:rsidR="006E63C6" w:rsidRDefault="00375D67">
      <w:pPr>
        <w:pStyle w:val="Zkladntext20"/>
        <w:shd w:val="clear" w:color="auto" w:fill="auto"/>
        <w:spacing w:before="0" w:after="0" w:line="226" w:lineRule="exact"/>
        <w:ind w:left="320" w:right="1160" w:firstLine="0"/>
        <w:jc w:val="left"/>
      </w:pPr>
      <w:r>
        <w:rPr>
          <w:rStyle w:val="Zkladntext2Tun"/>
        </w:rPr>
        <w:t xml:space="preserve">P-100/14 </w:t>
      </w:r>
      <w:r>
        <w:t xml:space="preserve">- Všeobecné pojistné podmínky pro pojištění majetku a odpovědnosti </w:t>
      </w:r>
      <w:r>
        <w:rPr>
          <w:rStyle w:val="Zkladntext2Tun"/>
        </w:rPr>
        <w:t xml:space="preserve">ZSU - 500/17 </w:t>
      </w:r>
      <w:r>
        <w:t>- Zvláštní smluvní ujednání k pojištění odpovědnosti za újmu a dále:</w:t>
      </w:r>
    </w:p>
    <w:p w:rsidR="006E63C6" w:rsidRDefault="00375D67">
      <w:pPr>
        <w:pStyle w:val="Zkladntext20"/>
        <w:shd w:val="clear" w:color="auto" w:fill="auto"/>
        <w:spacing w:before="0" w:line="226" w:lineRule="exact"/>
        <w:ind w:left="320" w:right="1160" w:firstLine="0"/>
        <w:jc w:val="left"/>
      </w:pPr>
      <w:r>
        <w:rPr>
          <w:rStyle w:val="Zkladntext2Tun"/>
        </w:rPr>
        <w:t xml:space="preserve">P-150/14 </w:t>
      </w:r>
      <w:r>
        <w:t xml:space="preserve">- Zvláštní pojistné podmínky pro živelní pojištění </w:t>
      </w:r>
      <w:r>
        <w:rPr>
          <w:rStyle w:val="Zkladntext2Tun"/>
        </w:rPr>
        <w:t xml:space="preserve">P-200/14 </w:t>
      </w:r>
      <w:r>
        <w:t xml:space="preserve">- Zvláštní pojistné podmínky pro pojištění pro případ odcizení </w:t>
      </w:r>
      <w:r>
        <w:rPr>
          <w:rStyle w:val="Zkladntext2Tun"/>
        </w:rPr>
        <w:t xml:space="preserve">P-205/14 </w:t>
      </w:r>
      <w:r>
        <w:t xml:space="preserve">- Dodatkové pojistné podmínky upravující způsoby zabezpečení </w:t>
      </w:r>
      <w:r>
        <w:rPr>
          <w:rStyle w:val="Zkladntext2Tun"/>
        </w:rPr>
        <w:t xml:space="preserve">P-320/14 </w:t>
      </w:r>
      <w:r>
        <w:t xml:space="preserve">- Zvláštní pojistné podmínky pro pojištění elektronických zařízení </w:t>
      </w:r>
      <w:r>
        <w:rPr>
          <w:rStyle w:val="Zkladntext2Tun"/>
        </w:rPr>
        <w:t xml:space="preserve">P-600/14 </w:t>
      </w:r>
      <w:r>
        <w:t>- Zvláštní pojistné podmínky pro pojištění odpovědnosti za újmu</w:t>
      </w:r>
    </w:p>
    <w:p w:rsidR="006E63C6" w:rsidRDefault="00375D67">
      <w:pPr>
        <w:pStyle w:val="Nadpis50"/>
        <w:keepNext/>
        <w:keepLines/>
        <w:numPr>
          <w:ilvl w:val="0"/>
          <w:numId w:val="1"/>
        </w:numPr>
        <w:shd w:val="clear" w:color="auto" w:fill="auto"/>
        <w:tabs>
          <w:tab w:val="left" w:pos="336"/>
        </w:tabs>
        <w:ind w:left="320" w:right="7160" w:hanging="320"/>
        <w:jc w:val="left"/>
      </w:pPr>
      <w:bookmarkStart w:id="11" w:name="bookmark10"/>
      <w:r>
        <w:t>Doba trvání pojištění Počátek pojištění: 12.7.2020</w:t>
      </w:r>
      <w:bookmarkEnd w:id="11"/>
    </w:p>
    <w:p w:rsidR="006E63C6" w:rsidRDefault="00375D67">
      <w:pPr>
        <w:pStyle w:val="Zkladntext20"/>
        <w:shd w:val="clear" w:color="auto" w:fill="auto"/>
        <w:spacing w:before="0" w:after="0" w:line="226" w:lineRule="exact"/>
        <w:ind w:left="320" w:firstLine="0"/>
        <w:jc w:val="left"/>
      </w:pPr>
      <w:r>
        <w:t xml:space="preserve">Pojištění se sjednává </w:t>
      </w:r>
      <w:r>
        <w:rPr>
          <w:rStyle w:val="Zkladntext2Tun"/>
        </w:rPr>
        <w:t>na dobu jednoho pojistného roku</w:t>
      </w:r>
      <w:r>
        <w:t>. 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rsidR="006E63C6" w:rsidRDefault="00375D67">
      <w:pPr>
        <w:pStyle w:val="Zkladntext20"/>
        <w:shd w:val="clear" w:color="auto" w:fill="auto"/>
        <w:spacing w:before="0" w:after="201" w:line="226" w:lineRule="exact"/>
        <w:ind w:left="320" w:firstLine="0"/>
        <w:jc w:val="left"/>
      </w:pPr>
      <w:r>
        <w:rPr>
          <w:rStyle w:val="Zkladntext2Tun"/>
        </w:rPr>
        <w:t xml:space="preserve">Pojištění však zanikne nejpozději k 11.7.2023 </w:t>
      </w:r>
      <w:r>
        <w:t>po tomto dni již k prodloužení pojištění nedochází.</w:t>
      </w:r>
    </w:p>
    <w:p w:rsidR="006E63C6" w:rsidRDefault="00375D67">
      <w:pPr>
        <w:pStyle w:val="Nadpis50"/>
        <w:keepNext/>
        <w:keepLines/>
        <w:shd w:val="clear" w:color="auto" w:fill="auto"/>
        <w:spacing w:after="0" w:line="200" w:lineRule="exact"/>
        <w:ind w:left="420" w:firstLine="0"/>
      </w:pPr>
      <w:bookmarkStart w:id="12" w:name="bookmark11"/>
      <w:r>
        <w:t>ČLÁNEK 2.</w:t>
      </w:r>
      <w:bookmarkEnd w:id="12"/>
    </w:p>
    <w:p w:rsidR="006E63C6" w:rsidRDefault="00375D67">
      <w:pPr>
        <w:pStyle w:val="Nadpis50"/>
        <w:keepNext/>
        <w:keepLines/>
        <w:shd w:val="clear" w:color="auto" w:fill="auto"/>
        <w:spacing w:after="114" w:line="200" w:lineRule="exact"/>
        <w:ind w:left="420" w:firstLine="0"/>
      </w:pPr>
      <w:bookmarkStart w:id="13" w:name="bookmark12"/>
      <w:r>
        <w:rPr>
          <w:rStyle w:val="Nadpis51"/>
          <w:b/>
          <w:bCs/>
        </w:rPr>
        <w:t>Pojištění majetku na místě pojištění</w:t>
      </w:r>
      <w:bookmarkEnd w:id="13"/>
    </w:p>
    <w:p w:rsidR="006E63C6" w:rsidRDefault="00375D67">
      <w:pPr>
        <w:pStyle w:val="Zkladntext20"/>
        <w:shd w:val="clear" w:color="auto" w:fill="auto"/>
        <w:spacing w:before="0" w:after="201" w:line="226" w:lineRule="exact"/>
        <w:ind w:firstLine="0"/>
        <w:jc w:val="left"/>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6E63C6" w:rsidRDefault="00375D67">
      <w:pPr>
        <w:pStyle w:val="Nadpis50"/>
        <w:keepNext/>
        <w:keepLines/>
        <w:shd w:val="clear" w:color="auto" w:fill="auto"/>
        <w:spacing w:after="142" w:line="200" w:lineRule="exact"/>
        <w:ind w:firstLine="0"/>
        <w:jc w:val="both"/>
      </w:pPr>
      <w:bookmarkStart w:id="14" w:name="bookmark13"/>
      <w:r>
        <w:t>Místo pojištění č. 1: Dukelská 1546, 256 01 Benešov</w:t>
      </w:r>
      <w:bookmarkEnd w:id="14"/>
    </w:p>
    <w:p w:rsidR="006E63C6" w:rsidRDefault="00375D67">
      <w:pPr>
        <w:pStyle w:val="Nadpis50"/>
        <w:keepNext/>
        <w:keepLines/>
        <w:numPr>
          <w:ilvl w:val="0"/>
          <w:numId w:val="2"/>
        </w:numPr>
        <w:shd w:val="clear" w:color="auto" w:fill="auto"/>
        <w:tabs>
          <w:tab w:val="left" w:pos="331"/>
          <w:tab w:val="left" w:pos="8544"/>
        </w:tabs>
        <w:spacing w:after="0"/>
        <w:ind w:firstLine="0"/>
        <w:jc w:val="both"/>
      </w:pPr>
      <w:bookmarkStart w:id="15" w:name="bookmark14"/>
      <w:r>
        <w:rPr>
          <w:rStyle w:val="Nadpis51"/>
          <w:b/>
          <w:bCs/>
        </w:rPr>
        <w:t>ŽIVELNÍ POUŠTĚNÍ</w:t>
      </w:r>
      <w:r>
        <w:tab/>
        <w:t>,</w:t>
      </w:r>
      <w:bookmarkEnd w:id="15"/>
    </w:p>
    <w:p w:rsidR="006E63C6" w:rsidRDefault="00375D67">
      <w:pPr>
        <w:pStyle w:val="Zkladntext20"/>
        <w:numPr>
          <w:ilvl w:val="1"/>
          <w:numId w:val="2"/>
        </w:numPr>
        <w:shd w:val="clear" w:color="auto" w:fill="auto"/>
        <w:tabs>
          <w:tab w:val="left" w:pos="417"/>
        </w:tabs>
        <w:spacing w:before="0" w:after="201" w:line="226" w:lineRule="exact"/>
        <w:ind w:left="440"/>
        <w:jc w:val="left"/>
      </w:pPr>
      <w:r>
        <w:rPr>
          <w:rStyle w:val="Zkladntext21"/>
        </w:rPr>
        <w:t xml:space="preserve">Sjednává se základní živelní pojištění proti pojistným nebezpečím: </w:t>
      </w:r>
      <w:r>
        <w:rPr>
          <w:rStyle w:val="Zkladntext2Tun0"/>
        </w:rPr>
        <w:t xml:space="preserve">POŽÁRNÍ NEBEZPEČÍ, NÁRAZ NEBO PÁD a KOUŘ </w:t>
      </w:r>
      <w:r>
        <w:rPr>
          <w:rStyle w:val="Zkladntext21"/>
        </w:rPr>
        <w:t>pro tyto pojištěné věci:</w:t>
      </w:r>
    </w:p>
    <w:p w:rsidR="006E63C6" w:rsidRDefault="00375D67">
      <w:pPr>
        <w:pStyle w:val="Nadpis50"/>
        <w:keepNext/>
        <w:keepLines/>
        <w:shd w:val="clear" w:color="auto" w:fill="auto"/>
        <w:spacing w:after="114" w:line="200" w:lineRule="exact"/>
        <w:ind w:firstLine="0"/>
        <w:jc w:val="both"/>
      </w:pPr>
      <w:bookmarkStart w:id="16" w:name="bookmark15"/>
      <w:r>
        <w:t>NEMOVITÉ OBJEKTY</w:t>
      </w:r>
      <w:bookmarkEnd w:id="16"/>
    </w:p>
    <w:p w:rsidR="006E63C6" w:rsidRDefault="00375D67">
      <w:pPr>
        <w:pStyle w:val="Nadpis50"/>
        <w:keepNext/>
        <w:keepLines/>
        <w:numPr>
          <w:ilvl w:val="2"/>
          <w:numId w:val="2"/>
        </w:numPr>
        <w:shd w:val="clear" w:color="auto" w:fill="auto"/>
        <w:tabs>
          <w:tab w:val="left" w:pos="600"/>
        </w:tabs>
        <w:spacing w:after="0"/>
        <w:ind w:firstLine="0"/>
        <w:jc w:val="both"/>
      </w:pPr>
      <w:bookmarkStart w:id="17" w:name="bookmark16"/>
      <w:r>
        <w:t>Soubor ostatních staveb vlastních.</w:t>
      </w:r>
      <w:bookmarkEnd w:id="17"/>
    </w:p>
    <w:p w:rsidR="006E63C6" w:rsidRDefault="00375D67">
      <w:pPr>
        <w:pStyle w:val="Zkladntext20"/>
        <w:shd w:val="clear" w:color="auto" w:fill="auto"/>
        <w:spacing w:before="0" w:after="0" w:line="226" w:lineRule="exact"/>
        <w:ind w:left="600" w:right="6520" w:firstLine="0"/>
        <w:jc w:val="left"/>
      </w:pPr>
      <w:r>
        <w:t>Popis: chodník,zahradní vybavení Pojišťuje se na novou cenu.</w:t>
      </w:r>
    </w:p>
    <w:p w:rsidR="006E63C6" w:rsidRDefault="00375D67">
      <w:pPr>
        <w:pStyle w:val="Zkladntext20"/>
        <w:shd w:val="clear" w:color="auto" w:fill="auto"/>
        <w:spacing w:before="0" w:after="201" w:line="226" w:lineRule="exact"/>
        <w:ind w:left="600" w:firstLine="0"/>
        <w:jc w:val="left"/>
      </w:pPr>
      <w:r>
        <w:t xml:space="preserve">Pojistná částka: </w:t>
      </w:r>
      <w:r>
        <w:rPr>
          <w:rStyle w:val="Zkladntext2Tun"/>
        </w:rPr>
        <w:t>540 000 Kč.</w:t>
      </w:r>
    </w:p>
    <w:p w:rsidR="006E63C6" w:rsidRDefault="00375D67">
      <w:pPr>
        <w:pStyle w:val="Nadpis50"/>
        <w:keepNext/>
        <w:keepLines/>
        <w:shd w:val="clear" w:color="auto" w:fill="auto"/>
        <w:spacing w:after="134" w:line="200" w:lineRule="exact"/>
        <w:ind w:firstLine="0"/>
        <w:jc w:val="both"/>
      </w:pPr>
      <w:bookmarkStart w:id="18" w:name="bookmark17"/>
      <w:r>
        <w:t>MOVITÉ PŘEDMĚTY</w:t>
      </w:r>
      <w:bookmarkEnd w:id="18"/>
    </w:p>
    <w:p w:rsidR="006E63C6" w:rsidRDefault="00375D67">
      <w:pPr>
        <w:pStyle w:val="Nadpis50"/>
        <w:keepNext/>
        <w:keepLines/>
        <w:numPr>
          <w:ilvl w:val="2"/>
          <w:numId w:val="2"/>
        </w:numPr>
        <w:shd w:val="clear" w:color="auto" w:fill="auto"/>
        <w:tabs>
          <w:tab w:val="left" w:pos="600"/>
        </w:tabs>
        <w:spacing w:after="0" w:line="200" w:lineRule="exact"/>
        <w:ind w:firstLine="0"/>
        <w:jc w:val="both"/>
      </w:pPr>
      <w:bookmarkStart w:id="19" w:name="bookmark18"/>
      <w:r>
        <w:t>Soubor vlastních movitých zařízení a vybavení.</w:t>
      </w:r>
      <w:bookmarkEnd w:id="19"/>
    </w:p>
    <w:p w:rsidR="006E63C6" w:rsidRDefault="00375D67">
      <w:pPr>
        <w:pStyle w:val="Zkladntext20"/>
        <w:shd w:val="clear" w:color="auto" w:fill="auto"/>
        <w:spacing w:before="0" w:after="0" w:line="200" w:lineRule="exact"/>
        <w:ind w:left="600" w:firstLine="0"/>
        <w:jc w:val="left"/>
        <w:sectPr w:rsidR="006E63C6">
          <w:pgSz w:w="11900" w:h="16840"/>
          <w:pgMar w:top="2026" w:right="531" w:bottom="2027" w:left="1381" w:header="0" w:footer="3" w:gutter="0"/>
          <w:cols w:space="720"/>
          <w:noEndnote/>
          <w:docGrid w:linePitch="360"/>
        </w:sectPr>
      </w:pPr>
      <w:r>
        <w:t>Pojišťuje se na novou cenu.</w:t>
      </w:r>
    </w:p>
    <w:p w:rsidR="006E63C6" w:rsidRDefault="00375D67">
      <w:pPr>
        <w:pStyle w:val="Zkladntext20"/>
        <w:numPr>
          <w:ilvl w:val="1"/>
          <w:numId w:val="2"/>
        </w:numPr>
        <w:shd w:val="clear" w:color="auto" w:fill="auto"/>
        <w:tabs>
          <w:tab w:val="left" w:pos="440"/>
        </w:tabs>
        <w:spacing w:before="0" w:after="0" w:line="226" w:lineRule="exact"/>
        <w:ind w:firstLine="0"/>
      </w:pPr>
      <w:r>
        <w:rPr>
          <w:rStyle w:val="Zkladntext21"/>
        </w:rPr>
        <w:lastRenderedPageBreak/>
        <w:t xml:space="preserve">Sjednává se doplňkové živelní pojištění proti pojistnému nebezpečí </w:t>
      </w:r>
      <w:r>
        <w:rPr>
          <w:rStyle w:val="Zkladntext2Tun0"/>
        </w:rPr>
        <w:t xml:space="preserve">POVODEŇ NEBO ZÁPLAVA </w:t>
      </w:r>
      <w:r>
        <w:rPr>
          <w:rStyle w:val="Zkladntext21"/>
        </w:rPr>
        <w:t>pro:</w:t>
      </w:r>
    </w:p>
    <w:p w:rsidR="006E63C6" w:rsidRDefault="00375D67">
      <w:pPr>
        <w:pStyle w:val="Nadpis50"/>
        <w:keepNext/>
        <w:keepLines/>
        <w:numPr>
          <w:ilvl w:val="2"/>
          <w:numId w:val="2"/>
        </w:numPr>
        <w:shd w:val="clear" w:color="auto" w:fill="auto"/>
        <w:tabs>
          <w:tab w:val="left" w:pos="618"/>
        </w:tabs>
        <w:spacing w:after="0"/>
        <w:ind w:firstLine="0"/>
        <w:jc w:val="both"/>
      </w:pPr>
      <w:bookmarkStart w:id="20" w:name="bookmark19"/>
      <w:r>
        <w:t>Nemovité objekty, které jsou pojištěny v základním živelním pojištění.</w:t>
      </w:r>
      <w:bookmarkEnd w:id="20"/>
    </w:p>
    <w:p w:rsidR="006E63C6" w:rsidRDefault="00375D67">
      <w:pPr>
        <w:pStyle w:val="Zkladntext20"/>
        <w:shd w:val="clear" w:color="auto" w:fill="auto"/>
        <w:spacing w:before="0" w:after="0" w:line="226" w:lineRule="exact"/>
        <w:ind w:left="600" w:firstLine="0"/>
        <w:jc w:val="left"/>
      </w:pPr>
      <w:r>
        <w:t xml:space="preserve">Limit pojistného plnění (v rámci pojistné částky): </w:t>
      </w:r>
      <w:r>
        <w:rPr>
          <w:rStyle w:val="Zkladntext2Tun"/>
        </w:rPr>
        <w:t>540 000 Kč</w:t>
      </w:r>
    </w:p>
    <w:p w:rsidR="006E63C6" w:rsidRDefault="00375D67">
      <w:pPr>
        <w:pStyle w:val="Nadpis50"/>
        <w:keepNext/>
        <w:keepLines/>
        <w:numPr>
          <w:ilvl w:val="2"/>
          <w:numId w:val="2"/>
        </w:numPr>
        <w:shd w:val="clear" w:color="auto" w:fill="auto"/>
        <w:tabs>
          <w:tab w:val="left" w:pos="618"/>
        </w:tabs>
        <w:spacing w:after="0"/>
        <w:ind w:firstLine="0"/>
        <w:jc w:val="both"/>
      </w:pPr>
      <w:bookmarkStart w:id="21" w:name="bookmark20"/>
      <w:r>
        <w:t>Movité předměty, které jsou pojištěny v základním živelním pojištění.</w:t>
      </w:r>
      <w:bookmarkEnd w:id="21"/>
    </w:p>
    <w:p w:rsidR="006E63C6" w:rsidRDefault="00375D67">
      <w:pPr>
        <w:pStyle w:val="Zkladntext20"/>
        <w:shd w:val="clear" w:color="auto" w:fill="auto"/>
        <w:spacing w:before="0" w:after="184" w:line="226" w:lineRule="exact"/>
        <w:ind w:left="600" w:firstLine="0"/>
        <w:jc w:val="left"/>
      </w:pPr>
      <w:r>
        <w:t xml:space="preserve">Limit pojistného plnění (v rámci pojistné částky): </w:t>
      </w:r>
      <w:r>
        <w:rPr>
          <w:rStyle w:val="Zkladntext2Tun"/>
        </w:rPr>
        <w:t>1 000 000 Kč</w:t>
      </w:r>
    </w:p>
    <w:p w:rsidR="006E63C6" w:rsidRDefault="00375D67">
      <w:pPr>
        <w:pStyle w:val="Zkladntext20"/>
        <w:shd w:val="clear" w:color="auto" w:fill="auto"/>
        <w:spacing w:before="0" w:after="0" w:line="221" w:lineRule="exact"/>
        <w:ind w:right="200" w:firstLine="0"/>
      </w:pPr>
      <w:r>
        <w:t xml:space="preserve">Celkový limit plnění z pojistných událostí vzniklých působením povodně nebo záplavy na nemovitých objektech a movitých předmětech v místě pojištění: </w:t>
      </w:r>
      <w:r>
        <w:rPr>
          <w:rStyle w:val="Zkladntext2Tun"/>
        </w:rPr>
        <w:t>1 540 000 Kč</w:t>
      </w:r>
    </w:p>
    <w:p w:rsidR="006E63C6" w:rsidRDefault="00375D67">
      <w:pPr>
        <w:pStyle w:val="Zkladntext20"/>
        <w:shd w:val="clear" w:color="auto" w:fill="auto"/>
        <w:spacing w:before="0" w:after="176" w:line="221" w:lineRule="exact"/>
        <w:ind w:firstLine="0"/>
      </w:pPr>
      <w:r>
        <w:t xml:space="preserve">Spoluúčast pro případ škod způsobených povodní nebo záplavou činí </w:t>
      </w:r>
      <w:r>
        <w:rPr>
          <w:rStyle w:val="Zkladntext2Tun"/>
        </w:rPr>
        <w:t>5%, min. 25 000 Kč</w:t>
      </w:r>
    </w:p>
    <w:p w:rsidR="006E63C6" w:rsidRDefault="00375D67">
      <w:pPr>
        <w:pStyle w:val="Zkladntext20"/>
        <w:shd w:val="clear" w:color="auto" w:fill="auto"/>
        <w:spacing w:before="0" w:after="184" w:line="226" w:lineRule="exact"/>
        <w:ind w:firstLine="0"/>
      </w:pPr>
      <w:r>
        <w:t>Pojistník prohlašuje, že na místě pojištění č.1 se v posledních 20 letech nevyskytla povodeň nebo záplava ani jednou.</w:t>
      </w:r>
    </w:p>
    <w:p w:rsidR="006E63C6" w:rsidRDefault="00375D67">
      <w:pPr>
        <w:pStyle w:val="Zkladntext20"/>
        <w:numPr>
          <w:ilvl w:val="1"/>
          <w:numId w:val="2"/>
        </w:numPr>
        <w:shd w:val="clear" w:color="auto" w:fill="auto"/>
        <w:tabs>
          <w:tab w:val="left" w:pos="440"/>
        </w:tabs>
        <w:spacing w:before="0" w:after="0" w:line="221" w:lineRule="exact"/>
        <w:ind w:firstLine="0"/>
      </w:pPr>
      <w:r>
        <w:rPr>
          <w:rStyle w:val="Zkladntext21"/>
        </w:rPr>
        <w:t xml:space="preserve">Sjednává se doplňkové živelní pojištění proti pojistnému nebezpečí </w:t>
      </w:r>
      <w:r>
        <w:rPr>
          <w:rStyle w:val="Zkladntext2Tun0"/>
        </w:rPr>
        <w:t xml:space="preserve">VODOVODNÍ NEBEZPEČÍ </w:t>
      </w:r>
      <w:r>
        <w:rPr>
          <w:rStyle w:val="Zkladntext21"/>
        </w:rPr>
        <w:t>pro:</w:t>
      </w:r>
    </w:p>
    <w:p w:rsidR="006E63C6" w:rsidRDefault="00375D67">
      <w:pPr>
        <w:pStyle w:val="Nadpis50"/>
        <w:keepNext/>
        <w:keepLines/>
        <w:numPr>
          <w:ilvl w:val="2"/>
          <w:numId w:val="2"/>
        </w:numPr>
        <w:shd w:val="clear" w:color="auto" w:fill="auto"/>
        <w:tabs>
          <w:tab w:val="left" w:pos="618"/>
        </w:tabs>
        <w:spacing w:after="0" w:line="221" w:lineRule="exact"/>
        <w:ind w:firstLine="0"/>
        <w:jc w:val="both"/>
      </w:pPr>
      <w:bookmarkStart w:id="22" w:name="bookmark21"/>
      <w:r>
        <w:t>Nemovité objekty, které jsou pojištěny v základním živelním pojištění.</w:t>
      </w:r>
      <w:bookmarkEnd w:id="22"/>
    </w:p>
    <w:p w:rsidR="006E63C6" w:rsidRDefault="00375D67">
      <w:pPr>
        <w:pStyle w:val="Zkladntext20"/>
        <w:shd w:val="clear" w:color="auto" w:fill="auto"/>
        <w:spacing w:before="0" w:after="0" w:line="221" w:lineRule="exact"/>
        <w:ind w:left="600" w:firstLine="0"/>
        <w:jc w:val="left"/>
      </w:pPr>
      <w:r>
        <w:t xml:space="preserve">Limit pojistného plnění (v rámci pojistné částky): </w:t>
      </w:r>
      <w:r>
        <w:rPr>
          <w:rStyle w:val="Zkladntext2Tun"/>
        </w:rPr>
        <w:t>50 000 Kč</w:t>
      </w:r>
    </w:p>
    <w:p w:rsidR="006E63C6" w:rsidRDefault="00375D67">
      <w:pPr>
        <w:pStyle w:val="Nadpis50"/>
        <w:keepNext/>
        <w:keepLines/>
        <w:numPr>
          <w:ilvl w:val="2"/>
          <w:numId w:val="2"/>
        </w:numPr>
        <w:shd w:val="clear" w:color="auto" w:fill="auto"/>
        <w:tabs>
          <w:tab w:val="left" w:pos="618"/>
        </w:tabs>
        <w:spacing w:after="0" w:line="221" w:lineRule="exact"/>
        <w:ind w:firstLine="0"/>
        <w:jc w:val="both"/>
      </w:pPr>
      <w:bookmarkStart w:id="23" w:name="bookmark22"/>
      <w:r>
        <w:t>Movité předměty, které jsou pojištěny v základním živelním pojištění.</w:t>
      </w:r>
      <w:bookmarkEnd w:id="23"/>
    </w:p>
    <w:p w:rsidR="006E63C6" w:rsidRDefault="00375D67">
      <w:pPr>
        <w:pStyle w:val="Zkladntext20"/>
        <w:shd w:val="clear" w:color="auto" w:fill="auto"/>
        <w:spacing w:before="0" w:after="197" w:line="221" w:lineRule="exact"/>
        <w:ind w:left="600" w:firstLine="0"/>
        <w:jc w:val="left"/>
      </w:pPr>
      <w:r>
        <w:t xml:space="preserve">Limit pojistného plnění (v rámci pojistné částky): </w:t>
      </w:r>
      <w:r>
        <w:rPr>
          <w:rStyle w:val="Zkladntext2Tun"/>
        </w:rPr>
        <w:t>1 100 000 Kč</w:t>
      </w:r>
    </w:p>
    <w:p w:rsidR="006E63C6" w:rsidRDefault="00375D67">
      <w:pPr>
        <w:pStyle w:val="Zkladntext20"/>
        <w:shd w:val="clear" w:color="auto" w:fill="auto"/>
        <w:spacing w:before="0" w:after="145" w:line="200" w:lineRule="exact"/>
        <w:ind w:firstLine="0"/>
      </w:pPr>
      <w:r>
        <w:t xml:space="preserve">Spoluúčast pro případ škod způsobených vodovodním nebezpečím činí </w:t>
      </w:r>
      <w:r>
        <w:rPr>
          <w:rStyle w:val="Zkladntext2Tun"/>
        </w:rPr>
        <w:t>3 000 Kč.</w:t>
      </w:r>
    </w:p>
    <w:p w:rsidR="006E63C6" w:rsidRDefault="00375D67">
      <w:pPr>
        <w:pStyle w:val="Zkladntext20"/>
        <w:numPr>
          <w:ilvl w:val="1"/>
          <w:numId w:val="2"/>
        </w:numPr>
        <w:shd w:val="clear" w:color="auto" w:fill="auto"/>
        <w:tabs>
          <w:tab w:val="left" w:pos="450"/>
        </w:tabs>
        <w:spacing w:before="0" w:after="0" w:line="221" w:lineRule="exact"/>
        <w:ind w:left="440"/>
        <w:jc w:val="left"/>
      </w:pPr>
      <w:r>
        <w:rPr>
          <w:rStyle w:val="Zkladntext21"/>
        </w:rPr>
        <w:t xml:space="preserve">Sjednává se doplňkové živelní pojištění proti pojistným nebezpečím </w:t>
      </w:r>
      <w:r>
        <w:rPr>
          <w:rStyle w:val="Zkladntext2Tun0"/>
        </w:rPr>
        <w:t xml:space="preserve">VICHŘICE NEBO KRUPOBITÍ, SESUV, ZEMĚTŘESENÍ a TÍHA SNĚHU NEBO NÁMRAZY </w:t>
      </w:r>
      <w:r>
        <w:rPr>
          <w:rStyle w:val="Zkladntext21"/>
        </w:rPr>
        <w:t>pro:</w:t>
      </w:r>
    </w:p>
    <w:p w:rsidR="006E63C6" w:rsidRDefault="00375D67">
      <w:pPr>
        <w:pStyle w:val="Nadpis50"/>
        <w:keepNext/>
        <w:keepLines/>
        <w:numPr>
          <w:ilvl w:val="2"/>
          <w:numId w:val="2"/>
        </w:numPr>
        <w:shd w:val="clear" w:color="auto" w:fill="auto"/>
        <w:tabs>
          <w:tab w:val="left" w:pos="618"/>
        </w:tabs>
        <w:spacing w:after="0" w:line="221" w:lineRule="exact"/>
        <w:ind w:firstLine="0"/>
        <w:jc w:val="both"/>
      </w:pPr>
      <w:bookmarkStart w:id="24" w:name="bookmark23"/>
      <w:r>
        <w:t>Nemovité objekty, které jsou pojištěny v základním živelním pojištění.</w:t>
      </w:r>
      <w:bookmarkEnd w:id="24"/>
    </w:p>
    <w:p w:rsidR="006E63C6" w:rsidRDefault="00375D67">
      <w:pPr>
        <w:pStyle w:val="Zkladntext20"/>
        <w:shd w:val="clear" w:color="auto" w:fill="auto"/>
        <w:spacing w:before="0" w:after="0" w:line="221" w:lineRule="exact"/>
        <w:ind w:left="600" w:firstLine="0"/>
        <w:jc w:val="left"/>
      </w:pPr>
      <w:r>
        <w:t xml:space="preserve">Pojistná částka: </w:t>
      </w:r>
      <w:r>
        <w:rPr>
          <w:rStyle w:val="Zkladntext2Tun"/>
        </w:rPr>
        <w:t>540 000 Kč</w:t>
      </w:r>
    </w:p>
    <w:p w:rsidR="006E63C6" w:rsidRDefault="00375D67">
      <w:pPr>
        <w:pStyle w:val="Nadpis50"/>
        <w:keepNext/>
        <w:keepLines/>
        <w:numPr>
          <w:ilvl w:val="2"/>
          <w:numId w:val="2"/>
        </w:numPr>
        <w:shd w:val="clear" w:color="auto" w:fill="auto"/>
        <w:tabs>
          <w:tab w:val="left" w:pos="618"/>
        </w:tabs>
        <w:spacing w:after="0" w:line="221" w:lineRule="exact"/>
        <w:ind w:firstLine="0"/>
        <w:jc w:val="both"/>
      </w:pPr>
      <w:bookmarkStart w:id="25" w:name="bookmark24"/>
      <w:r>
        <w:t>Movité předměty, které jsou pojištěny v základním živelním pojištění.</w:t>
      </w:r>
      <w:bookmarkEnd w:id="25"/>
    </w:p>
    <w:p w:rsidR="006E63C6" w:rsidRDefault="00375D67">
      <w:pPr>
        <w:pStyle w:val="Zkladntext20"/>
        <w:shd w:val="clear" w:color="auto" w:fill="auto"/>
        <w:spacing w:before="0" w:after="176" w:line="221" w:lineRule="exact"/>
        <w:ind w:left="600" w:firstLine="0"/>
        <w:jc w:val="left"/>
      </w:pPr>
      <w:r>
        <w:t xml:space="preserve">Limit pojistného plnění (v rámci pojistné částky): </w:t>
      </w:r>
      <w:r>
        <w:rPr>
          <w:rStyle w:val="Zkladntext2Tun"/>
        </w:rPr>
        <w:t>1 500 000 Kč</w:t>
      </w:r>
    </w:p>
    <w:p w:rsidR="006E63C6" w:rsidRDefault="00375D67">
      <w:pPr>
        <w:pStyle w:val="Zkladntext20"/>
        <w:shd w:val="clear" w:color="auto" w:fill="auto"/>
        <w:spacing w:before="0" w:line="226" w:lineRule="exact"/>
        <w:ind w:firstLine="0"/>
      </w:pPr>
      <w:r>
        <w:t xml:space="preserve">Spoluúčast pro případ škod způsobených vichřicí, krupobitím sesuvem, zemětřesením a tíhou sněhu nebo námrazy činí </w:t>
      </w:r>
      <w:r>
        <w:rPr>
          <w:rStyle w:val="Zkladntext2Tun"/>
        </w:rPr>
        <w:t>3 000 Kč.</w:t>
      </w:r>
    </w:p>
    <w:p w:rsidR="006E63C6" w:rsidRDefault="00375D67">
      <w:pPr>
        <w:pStyle w:val="Zkladntext40"/>
        <w:shd w:val="clear" w:color="auto" w:fill="auto"/>
        <w:spacing w:before="0"/>
        <w:ind w:firstLine="0"/>
      </w:pPr>
      <w:r>
        <w:t xml:space="preserve">Pojištění pro případ škod způsobených tíhou sněhu nebo námrazy </w:t>
      </w:r>
      <w:r>
        <w:rPr>
          <w:rStyle w:val="Zkladntext4Netun"/>
        </w:rPr>
        <w:t>se vztahuje pouze na škody vzniklé na pojištěných budovách.</w:t>
      </w:r>
    </w:p>
    <w:p w:rsidR="006E63C6" w:rsidRDefault="00375D67">
      <w:pPr>
        <w:pStyle w:val="Nadpis50"/>
        <w:keepNext/>
        <w:keepLines/>
        <w:numPr>
          <w:ilvl w:val="0"/>
          <w:numId w:val="2"/>
        </w:numPr>
        <w:shd w:val="clear" w:color="auto" w:fill="auto"/>
        <w:tabs>
          <w:tab w:val="left" w:pos="349"/>
        </w:tabs>
        <w:spacing w:after="0"/>
        <w:ind w:firstLine="0"/>
        <w:jc w:val="both"/>
      </w:pPr>
      <w:bookmarkStart w:id="26" w:name="bookmark25"/>
      <w:r>
        <w:rPr>
          <w:rStyle w:val="Nadpis51"/>
          <w:b/>
          <w:bCs/>
        </w:rPr>
        <w:t>POUŠTĚNÍ PRO PŘÍPAD ODCIZENÍ</w:t>
      </w:r>
      <w:bookmarkEnd w:id="26"/>
    </w:p>
    <w:p w:rsidR="006E63C6" w:rsidRDefault="00375D67">
      <w:pPr>
        <w:pStyle w:val="Zkladntext20"/>
        <w:numPr>
          <w:ilvl w:val="1"/>
          <w:numId w:val="2"/>
        </w:numPr>
        <w:shd w:val="clear" w:color="auto" w:fill="auto"/>
        <w:tabs>
          <w:tab w:val="left" w:pos="480"/>
        </w:tabs>
        <w:spacing w:before="0" w:after="201" w:line="226" w:lineRule="exact"/>
        <w:ind w:left="440"/>
        <w:jc w:val="left"/>
      </w:pPr>
      <w:r>
        <w:t xml:space="preserve">Pojištění pro případ odcizení </w:t>
      </w:r>
      <w:r>
        <w:rPr>
          <w:rStyle w:val="Zkladntext2Tun"/>
        </w:rPr>
        <w:t xml:space="preserve">KRÁDEŽÍ S PŘEKONÁNÍM PŘEKÁŽKY </w:t>
      </w:r>
      <w:r>
        <w:t xml:space="preserve">nebo </w:t>
      </w:r>
      <w:r>
        <w:rPr>
          <w:rStyle w:val="Zkladntext2Tun"/>
        </w:rPr>
        <w:t xml:space="preserve">LOUPEŽÍ </w:t>
      </w:r>
      <w:r>
        <w:t>se sjednává pro tyto pojištěné věci:</w:t>
      </w:r>
    </w:p>
    <w:p w:rsidR="006E63C6" w:rsidRDefault="00375D67">
      <w:pPr>
        <w:pStyle w:val="Nadpis50"/>
        <w:keepNext/>
        <w:keepLines/>
        <w:shd w:val="clear" w:color="auto" w:fill="auto"/>
        <w:spacing w:after="114" w:line="200" w:lineRule="exact"/>
        <w:ind w:firstLine="0"/>
        <w:jc w:val="both"/>
      </w:pPr>
      <w:bookmarkStart w:id="27" w:name="bookmark26"/>
      <w:r>
        <w:t>NEMOVITÉ OBJEKTY</w:t>
      </w:r>
      <w:bookmarkEnd w:id="27"/>
    </w:p>
    <w:p w:rsidR="006E63C6" w:rsidRDefault="00375D67">
      <w:pPr>
        <w:pStyle w:val="Nadpis50"/>
        <w:keepNext/>
        <w:keepLines/>
        <w:numPr>
          <w:ilvl w:val="2"/>
          <w:numId w:val="2"/>
        </w:numPr>
        <w:shd w:val="clear" w:color="auto" w:fill="auto"/>
        <w:tabs>
          <w:tab w:val="left" w:pos="618"/>
        </w:tabs>
        <w:spacing w:after="0"/>
        <w:ind w:firstLine="0"/>
        <w:jc w:val="both"/>
      </w:pPr>
      <w:bookmarkStart w:id="28" w:name="bookmark27"/>
      <w:r>
        <w:t>Soubor ostatních staveb vlastních.</w:t>
      </w:r>
      <w:bookmarkEnd w:id="28"/>
    </w:p>
    <w:p w:rsidR="006E63C6" w:rsidRDefault="00375D67">
      <w:pPr>
        <w:pStyle w:val="Zkladntext20"/>
        <w:shd w:val="clear" w:color="auto" w:fill="auto"/>
        <w:spacing w:before="0" w:after="0" w:line="226" w:lineRule="exact"/>
        <w:ind w:left="600" w:right="3920" w:firstLine="0"/>
        <w:jc w:val="left"/>
      </w:pPr>
      <w:r>
        <w:t>Popis : chodník,zahradní vybavení Pojišťuje se na novou cenu.</w:t>
      </w:r>
    </w:p>
    <w:p w:rsidR="006E63C6" w:rsidRDefault="00375D67">
      <w:pPr>
        <w:pStyle w:val="Zkladntext20"/>
        <w:shd w:val="clear" w:color="auto" w:fill="auto"/>
        <w:spacing w:before="0" w:after="0" w:line="226" w:lineRule="exact"/>
        <w:ind w:left="600" w:firstLine="0"/>
        <w:jc w:val="left"/>
      </w:pPr>
      <w:r>
        <w:t>Pojištění se sjednává na první riziko.</w:t>
      </w:r>
    </w:p>
    <w:p w:rsidR="006E63C6" w:rsidRDefault="00375D67">
      <w:pPr>
        <w:pStyle w:val="Zkladntext20"/>
        <w:shd w:val="clear" w:color="auto" w:fill="auto"/>
        <w:spacing w:before="0" w:after="201" w:line="226" w:lineRule="exact"/>
        <w:ind w:left="600" w:firstLine="0"/>
        <w:jc w:val="left"/>
      </w:pPr>
      <w:r>
        <w:t xml:space="preserve">Limit pojistného plnění: </w:t>
      </w:r>
      <w:r>
        <w:rPr>
          <w:rStyle w:val="Zkladntext2Tun"/>
        </w:rPr>
        <w:t>300 000 Kč</w:t>
      </w:r>
    </w:p>
    <w:p w:rsidR="006E63C6" w:rsidRDefault="00375D67">
      <w:pPr>
        <w:pStyle w:val="Nadpis50"/>
        <w:keepNext/>
        <w:keepLines/>
        <w:shd w:val="clear" w:color="auto" w:fill="auto"/>
        <w:spacing w:after="114" w:line="200" w:lineRule="exact"/>
        <w:ind w:firstLine="0"/>
        <w:jc w:val="both"/>
      </w:pPr>
      <w:bookmarkStart w:id="29" w:name="bookmark28"/>
      <w:r>
        <w:t>MOVITÉ PŘEDMĚTY</w:t>
      </w:r>
      <w:bookmarkEnd w:id="29"/>
    </w:p>
    <w:p w:rsidR="006E63C6" w:rsidRDefault="00375D67">
      <w:pPr>
        <w:pStyle w:val="Nadpis50"/>
        <w:keepNext/>
        <w:keepLines/>
        <w:numPr>
          <w:ilvl w:val="2"/>
          <w:numId w:val="2"/>
        </w:numPr>
        <w:shd w:val="clear" w:color="auto" w:fill="auto"/>
        <w:tabs>
          <w:tab w:val="left" w:pos="618"/>
        </w:tabs>
        <w:spacing w:after="0"/>
        <w:ind w:firstLine="0"/>
        <w:jc w:val="both"/>
      </w:pPr>
      <w:bookmarkStart w:id="30" w:name="bookmark29"/>
      <w:r>
        <w:t>Soubor vlastních movitých zařízení a vybavení.</w:t>
      </w:r>
      <w:bookmarkEnd w:id="30"/>
    </w:p>
    <w:p w:rsidR="006E63C6" w:rsidRDefault="00375D67">
      <w:pPr>
        <w:pStyle w:val="Zkladntext20"/>
        <w:shd w:val="clear" w:color="auto" w:fill="auto"/>
        <w:spacing w:before="0" w:after="0" w:line="226" w:lineRule="exact"/>
        <w:ind w:left="600" w:firstLine="0"/>
        <w:jc w:val="left"/>
      </w:pPr>
      <w:r>
        <w:t>Pojišťuje se na novou cenu.</w:t>
      </w:r>
    </w:p>
    <w:p w:rsidR="006E63C6" w:rsidRDefault="00375D67">
      <w:pPr>
        <w:pStyle w:val="Zkladntext20"/>
        <w:shd w:val="clear" w:color="auto" w:fill="auto"/>
        <w:spacing w:before="0" w:after="201" w:line="226" w:lineRule="exact"/>
        <w:ind w:left="600" w:firstLine="0"/>
        <w:jc w:val="left"/>
      </w:pPr>
      <w:r>
        <w:t xml:space="preserve">Limit pojistného plnění (v rámci pojistné částky): </w:t>
      </w:r>
      <w:r>
        <w:rPr>
          <w:rStyle w:val="Zkladntext2Tun"/>
        </w:rPr>
        <w:t>300 000 Kč</w:t>
      </w:r>
    </w:p>
    <w:p w:rsidR="006E63C6" w:rsidRDefault="00375D67">
      <w:pPr>
        <w:pStyle w:val="Nadpis50"/>
        <w:keepNext/>
        <w:keepLines/>
        <w:numPr>
          <w:ilvl w:val="2"/>
          <w:numId w:val="2"/>
        </w:numPr>
        <w:shd w:val="clear" w:color="auto" w:fill="auto"/>
        <w:tabs>
          <w:tab w:val="left" w:pos="618"/>
        </w:tabs>
        <w:spacing w:after="0" w:line="200" w:lineRule="exact"/>
        <w:ind w:firstLine="0"/>
        <w:jc w:val="both"/>
      </w:pPr>
      <w:bookmarkStart w:id="31" w:name="bookmark30"/>
      <w:r>
        <w:t>Soubor vlastních cenných předmětů a finančních prostředků.</w:t>
      </w:r>
      <w:bookmarkEnd w:id="31"/>
    </w:p>
    <w:p w:rsidR="006E63C6" w:rsidRDefault="00375D67">
      <w:pPr>
        <w:pStyle w:val="Zkladntext20"/>
        <w:shd w:val="clear" w:color="auto" w:fill="auto"/>
        <w:spacing w:before="0" w:after="0" w:line="200" w:lineRule="exact"/>
        <w:ind w:left="600" w:firstLine="0"/>
        <w:jc w:val="left"/>
        <w:sectPr w:rsidR="006E63C6">
          <w:footerReference w:type="even" r:id="rId10"/>
          <w:footerReference w:type="default" r:id="rId11"/>
          <w:headerReference w:type="first" r:id="rId12"/>
          <w:footerReference w:type="first" r:id="rId13"/>
          <w:pgSz w:w="11900" w:h="16840"/>
          <w:pgMar w:top="2026" w:right="531" w:bottom="2027" w:left="1381" w:header="0" w:footer="3" w:gutter="0"/>
          <w:cols w:space="720"/>
          <w:noEndnote/>
          <w:titlePg/>
          <w:docGrid w:linePitch="360"/>
        </w:sectPr>
      </w:pPr>
      <w:r>
        <w:t>Pojištění se sjednává na první riziko.</w:t>
      </w:r>
    </w:p>
    <w:p w:rsidR="006E63C6" w:rsidRDefault="00375D67">
      <w:pPr>
        <w:pStyle w:val="Zkladntext20"/>
        <w:shd w:val="clear" w:color="auto" w:fill="auto"/>
        <w:spacing w:before="0" w:after="0" w:line="446" w:lineRule="exact"/>
        <w:ind w:right="3960" w:firstLine="600"/>
        <w:jc w:val="left"/>
      </w:pPr>
      <w:r>
        <w:t xml:space="preserve">Limit pojistného plnění: </w:t>
      </w:r>
      <w:r>
        <w:rPr>
          <w:rStyle w:val="Zkladntext2Tun"/>
        </w:rPr>
        <w:t xml:space="preserve">140 000 Kč </w:t>
      </w:r>
      <w:r>
        <w:t xml:space="preserve">Spoluúčast pro případ odcizení na místě pojištění č. 1 činí </w:t>
      </w:r>
      <w:r>
        <w:rPr>
          <w:rStyle w:val="Zkladntext2Tun"/>
        </w:rPr>
        <w:t>1 000 Kč</w:t>
      </w:r>
    </w:p>
    <w:p w:rsidR="006E63C6" w:rsidRDefault="00375D67">
      <w:pPr>
        <w:pStyle w:val="Nadpis50"/>
        <w:keepNext/>
        <w:keepLines/>
        <w:numPr>
          <w:ilvl w:val="0"/>
          <w:numId w:val="2"/>
        </w:numPr>
        <w:shd w:val="clear" w:color="auto" w:fill="auto"/>
        <w:tabs>
          <w:tab w:val="left" w:pos="349"/>
        </w:tabs>
        <w:spacing w:after="0" w:line="446" w:lineRule="exact"/>
        <w:ind w:firstLine="0"/>
        <w:jc w:val="both"/>
      </w:pPr>
      <w:bookmarkStart w:id="32" w:name="bookmark31"/>
      <w:r>
        <w:rPr>
          <w:rStyle w:val="Nadpis51"/>
          <w:b/>
          <w:bCs/>
        </w:rPr>
        <w:t>POUŠTĚNÍ PRO PŘÍPAD VANDALISMU</w:t>
      </w:r>
      <w:bookmarkEnd w:id="32"/>
    </w:p>
    <w:p w:rsidR="006E63C6" w:rsidRDefault="00375D67">
      <w:pPr>
        <w:pStyle w:val="Zkladntext20"/>
        <w:numPr>
          <w:ilvl w:val="1"/>
          <w:numId w:val="2"/>
        </w:numPr>
        <w:shd w:val="clear" w:color="auto" w:fill="auto"/>
        <w:tabs>
          <w:tab w:val="left" w:pos="435"/>
        </w:tabs>
        <w:spacing w:before="0" w:after="114" w:line="200" w:lineRule="exact"/>
        <w:ind w:firstLine="0"/>
      </w:pPr>
      <w:r>
        <w:rPr>
          <w:rStyle w:val="Zkladntext21"/>
        </w:rPr>
        <w:t>Sjednává se pro tyto pojištěné věci:</w:t>
      </w:r>
    </w:p>
    <w:p w:rsidR="006E63C6" w:rsidRDefault="00375D67">
      <w:pPr>
        <w:pStyle w:val="Zkladntext20"/>
        <w:numPr>
          <w:ilvl w:val="2"/>
          <w:numId w:val="2"/>
        </w:numPr>
        <w:shd w:val="clear" w:color="auto" w:fill="auto"/>
        <w:tabs>
          <w:tab w:val="left" w:pos="618"/>
        </w:tabs>
        <w:spacing w:before="0" w:after="0" w:line="226" w:lineRule="exact"/>
        <w:ind w:firstLine="0"/>
      </w:pPr>
      <w:r>
        <w:rPr>
          <w:rStyle w:val="Zkladntext2Tun"/>
        </w:rPr>
        <w:t xml:space="preserve">Nemovité objekty, </w:t>
      </w:r>
      <w:r>
        <w:t>které jsou pojištěny pro případ odcizení.</w:t>
      </w:r>
    </w:p>
    <w:p w:rsidR="006E63C6" w:rsidRDefault="00375D67">
      <w:pPr>
        <w:pStyle w:val="Zkladntext20"/>
        <w:shd w:val="clear" w:color="auto" w:fill="auto"/>
        <w:spacing w:before="0" w:after="0" w:line="226" w:lineRule="exact"/>
        <w:ind w:left="600" w:firstLine="0"/>
        <w:jc w:val="left"/>
      </w:pPr>
      <w:r>
        <w:t>Pojištění se sjednává na první riziko.</w:t>
      </w:r>
    </w:p>
    <w:p w:rsidR="006E63C6" w:rsidRDefault="00375D67">
      <w:pPr>
        <w:pStyle w:val="Zkladntext20"/>
        <w:shd w:val="clear" w:color="auto" w:fill="auto"/>
        <w:spacing w:before="0" w:after="184" w:line="226" w:lineRule="exact"/>
        <w:ind w:left="600" w:firstLine="0"/>
        <w:jc w:val="left"/>
      </w:pPr>
      <w:r>
        <w:t xml:space="preserve">Limit pojistného plnění: </w:t>
      </w:r>
      <w:r>
        <w:rPr>
          <w:rStyle w:val="Zkladntext2Tun"/>
        </w:rPr>
        <w:t>50 000 Kč</w:t>
      </w:r>
    </w:p>
    <w:p w:rsidR="006E63C6" w:rsidRDefault="00375D67">
      <w:pPr>
        <w:pStyle w:val="Zkladntext20"/>
        <w:numPr>
          <w:ilvl w:val="2"/>
          <w:numId w:val="2"/>
        </w:numPr>
        <w:shd w:val="clear" w:color="auto" w:fill="auto"/>
        <w:tabs>
          <w:tab w:val="left" w:pos="618"/>
        </w:tabs>
        <w:spacing w:before="0" w:after="0" w:line="221" w:lineRule="exact"/>
        <w:ind w:firstLine="0"/>
      </w:pPr>
      <w:r>
        <w:rPr>
          <w:rStyle w:val="Zkladntext2Tun"/>
        </w:rPr>
        <w:t xml:space="preserve">Movité předměty, </w:t>
      </w:r>
      <w:r>
        <w:t>které jsou pojištěny pro případ odcizení.</w:t>
      </w:r>
    </w:p>
    <w:p w:rsidR="006E63C6" w:rsidRDefault="00375D67">
      <w:pPr>
        <w:pStyle w:val="Zkladntext20"/>
        <w:shd w:val="clear" w:color="auto" w:fill="auto"/>
        <w:spacing w:before="0" w:after="0" w:line="221" w:lineRule="exact"/>
        <w:ind w:left="600" w:firstLine="0"/>
        <w:jc w:val="left"/>
      </w:pPr>
      <w:r>
        <w:t>Pojištění se sjednává na první riziko.</w:t>
      </w:r>
    </w:p>
    <w:p w:rsidR="006E63C6" w:rsidRDefault="00375D67">
      <w:pPr>
        <w:pStyle w:val="Zkladntext20"/>
        <w:shd w:val="clear" w:color="auto" w:fill="auto"/>
        <w:spacing w:before="0" w:after="0" w:line="221" w:lineRule="exact"/>
        <w:ind w:left="600" w:firstLine="0"/>
        <w:jc w:val="left"/>
      </w:pPr>
      <w:r>
        <w:t xml:space="preserve">Limit pojistného plnění: </w:t>
      </w:r>
      <w:r>
        <w:rPr>
          <w:rStyle w:val="Zkladntext2Tun"/>
        </w:rPr>
        <w:t>50 000 Kč</w:t>
      </w:r>
    </w:p>
    <w:p w:rsidR="006E63C6" w:rsidRDefault="00375D67">
      <w:pPr>
        <w:pStyle w:val="Zkladntext20"/>
        <w:shd w:val="clear" w:color="auto" w:fill="auto"/>
        <w:spacing w:before="0" w:after="0" w:line="451" w:lineRule="exact"/>
        <w:ind w:firstLine="0"/>
      </w:pPr>
      <w:r>
        <w:t xml:space="preserve">Spoluúčast pro případ vandalismu na místě pojištění č. 1 činí </w:t>
      </w:r>
      <w:r>
        <w:rPr>
          <w:rStyle w:val="Zkladntext2Tun"/>
        </w:rPr>
        <w:t>1 000 Kč</w:t>
      </w:r>
    </w:p>
    <w:p w:rsidR="006E63C6" w:rsidRDefault="00375D67">
      <w:pPr>
        <w:pStyle w:val="Nadpis50"/>
        <w:keepNext/>
        <w:keepLines/>
        <w:numPr>
          <w:ilvl w:val="0"/>
          <w:numId w:val="2"/>
        </w:numPr>
        <w:shd w:val="clear" w:color="auto" w:fill="auto"/>
        <w:tabs>
          <w:tab w:val="left" w:pos="354"/>
        </w:tabs>
        <w:spacing w:after="0" w:line="451" w:lineRule="exact"/>
        <w:ind w:firstLine="0"/>
        <w:jc w:val="both"/>
      </w:pPr>
      <w:bookmarkStart w:id="33" w:name="bookmark32"/>
      <w:r>
        <w:rPr>
          <w:rStyle w:val="Nadpis51"/>
          <w:b/>
          <w:bCs/>
        </w:rPr>
        <w:t>POUŠTĚNÍ ELEKTRONICKÝCH ZAŘÍZENÍ</w:t>
      </w:r>
      <w:bookmarkEnd w:id="33"/>
    </w:p>
    <w:p w:rsidR="006E63C6" w:rsidRDefault="00375D67">
      <w:pPr>
        <w:pStyle w:val="Nadpis50"/>
        <w:keepNext/>
        <w:keepLines/>
        <w:numPr>
          <w:ilvl w:val="1"/>
          <w:numId w:val="2"/>
        </w:numPr>
        <w:shd w:val="clear" w:color="auto" w:fill="auto"/>
        <w:tabs>
          <w:tab w:val="left" w:pos="464"/>
        </w:tabs>
        <w:spacing w:after="0" w:line="451" w:lineRule="exact"/>
        <w:ind w:firstLine="0"/>
        <w:jc w:val="both"/>
      </w:pPr>
      <w:bookmarkStart w:id="34" w:name="bookmark33"/>
      <w:r>
        <w:t>Sjednává se pojištění elektronických zařízení.</w:t>
      </w:r>
      <w:bookmarkEnd w:id="34"/>
    </w:p>
    <w:p w:rsidR="006E63C6" w:rsidRDefault="00375D67">
      <w:pPr>
        <w:pStyle w:val="Zkladntext20"/>
        <w:shd w:val="clear" w:color="auto" w:fill="auto"/>
        <w:spacing w:before="0" w:after="114" w:line="200" w:lineRule="exact"/>
        <w:ind w:left="720" w:hanging="280"/>
        <w:jc w:val="left"/>
      </w:pPr>
      <w:r>
        <w:t>Pojišťuje se na novou cenu.</w:t>
      </w:r>
    </w:p>
    <w:p w:rsidR="006E63C6" w:rsidRDefault="00375D67">
      <w:pPr>
        <w:pStyle w:val="Zkladntext20"/>
        <w:numPr>
          <w:ilvl w:val="0"/>
          <w:numId w:val="3"/>
        </w:numPr>
        <w:shd w:val="clear" w:color="auto" w:fill="auto"/>
        <w:tabs>
          <w:tab w:val="left" w:pos="765"/>
        </w:tabs>
        <w:spacing w:before="0" w:after="0" w:line="226" w:lineRule="exact"/>
        <w:ind w:left="720" w:right="5640" w:hanging="280"/>
        <w:jc w:val="left"/>
      </w:pPr>
      <w:r>
        <w:t>Popis: mobilní výp. technika - notebooky Jde o soubor zařízení vlastních.</w:t>
      </w:r>
    </w:p>
    <w:p w:rsidR="006E63C6" w:rsidRDefault="00375D67">
      <w:pPr>
        <w:pStyle w:val="Zkladntext20"/>
        <w:shd w:val="clear" w:color="auto" w:fill="auto"/>
        <w:spacing w:before="0" w:after="0" w:line="226" w:lineRule="exact"/>
        <w:ind w:left="720" w:firstLine="0"/>
        <w:jc w:val="left"/>
      </w:pPr>
      <w:r>
        <w:t xml:space="preserve">Pojistná částka: </w:t>
      </w:r>
      <w:r>
        <w:rPr>
          <w:rStyle w:val="Zkladntext2Tun"/>
        </w:rPr>
        <w:t>60 000 Kč.</w:t>
      </w:r>
    </w:p>
    <w:p w:rsidR="006E63C6" w:rsidRDefault="00375D67">
      <w:pPr>
        <w:pStyle w:val="Zkladntext20"/>
        <w:shd w:val="clear" w:color="auto" w:fill="auto"/>
        <w:spacing w:before="0" w:after="184" w:line="226" w:lineRule="exact"/>
        <w:ind w:left="720" w:firstLine="0"/>
        <w:jc w:val="left"/>
      </w:pPr>
      <w:r>
        <w:t xml:space="preserve">Spoluúčast: </w:t>
      </w:r>
      <w:r>
        <w:rPr>
          <w:rStyle w:val="Zkladntext2Tun"/>
        </w:rPr>
        <w:t>1 000 Kč.</w:t>
      </w:r>
    </w:p>
    <w:p w:rsidR="006E63C6" w:rsidRDefault="00375D67">
      <w:pPr>
        <w:pStyle w:val="Zkladntext20"/>
        <w:numPr>
          <w:ilvl w:val="0"/>
          <w:numId w:val="3"/>
        </w:numPr>
        <w:shd w:val="clear" w:color="auto" w:fill="auto"/>
        <w:tabs>
          <w:tab w:val="left" w:pos="770"/>
        </w:tabs>
        <w:spacing w:before="0" w:after="0" w:line="221" w:lineRule="exact"/>
        <w:ind w:left="720" w:right="5640" w:hanging="280"/>
        <w:jc w:val="left"/>
      </w:pPr>
      <w:r>
        <w:t>Popis: vybavení vč. 2x interaktivní tabule Jde o soubor zařízení vlastních.</w:t>
      </w:r>
    </w:p>
    <w:p w:rsidR="006E63C6" w:rsidRDefault="00375D67">
      <w:pPr>
        <w:pStyle w:val="Zkladntext20"/>
        <w:shd w:val="clear" w:color="auto" w:fill="auto"/>
        <w:spacing w:before="0" w:after="0" w:line="221" w:lineRule="exact"/>
        <w:ind w:left="720" w:firstLine="0"/>
        <w:jc w:val="left"/>
      </w:pPr>
      <w:r>
        <w:t xml:space="preserve">Pojistná částka: </w:t>
      </w:r>
      <w:r>
        <w:rPr>
          <w:rStyle w:val="Zkladntext2Tun"/>
        </w:rPr>
        <w:t>150 000 Kč.</w:t>
      </w:r>
    </w:p>
    <w:p w:rsidR="006E63C6" w:rsidRDefault="00375D67">
      <w:pPr>
        <w:pStyle w:val="Zkladntext20"/>
        <w:shd w:val="clear" w:color="auto" w:fill="auto"/>
        <w:spacing w:before="0" w:after="176" w:line="221" w:lineRule="exact"/>
        <w:ind w:left="720" w:firstLine="0"/>
        <w:jc w:val="left"/>
      </w:pPr>
      <w:r>
        <w:t xml:space="preserve">Spoluúčast: </w:t>
      </w:r>
      <w:r>
        <w:rPr>
          <w:rStyle w:val="Zkladntext2Tun"/>
        </w:rPr>
        <w:t>5 000 Kč.</w:t>
      </w:r>
    </w:p>
    <w:p w:rsidR="006E63C6" w:rsidRDefault="00375D67">
      <w:pPr>
        <w:pStyle w:val="Zkladntext20"/>
        <w:shd w:val="clear" w:color="auto" w:fill="auto"/>
        <w:spacing w:before="0" w:after="201" w:line="226" w:lineRule="exact"/>
        <w:ind w:firstLine="0"/>
      </w:pPr>
      <w:r>
        <w:t>Dojde-li v rámci pojištění elektronických zařízení k pojistné události na zařízení, které bylo pojištěno jako jednotlivá věc, a stáří tohoto zařízení v době vzniku pojistné události přesáhlo 5 let, podílí se oprávněná osoba na pojistném plnění z pojištění tohoto zařízení kromě sjednané spoluúčasti i částkou ve výši 50 % z celkového výše pojistného plnění.</w:t>
      </w:r>
    </w:p>
    <w:p w:rsidR="006E63C6" w:rsidRDefault="00375D67">
      <w:pPr>
        <w:pStyle w:val="Nadpis50"/>
        <w:keepNext/>
        <w:keepLines/>
        <w:shd w:val="clear" w:color="auto" w:fill="auto"/>
        <w:spacing w:after="0" w:line="200" w:lineRule="exact"/>
        <w:ind w:firstLine="0"/>
        <w:jc w:val="both"/>
      </w:pPr>
      <w:bookmarkStart w:id="35" w:name="bookmark34"/>
      <w:r>
        <w:t>Místo pojištění č. 2: parc.číslo 210, č. or. 33, 256 01 Benešov</w:t>
      </w:r>
      <w:bookmarkEnd w:id="35"/>
    </w:p>
    <w:p w:rsidR="006E63C6" w:rsidRDefault="00375D67">
      <w:pPr>
        <w:pStyle w:val="Zkladntext40"/>
        <w:shd w:val="clear" w:color="auto" w:fill="auto"/>
        <w:spacing w:before="0" w:after="142" w:line="200" w:lineRule="exact"/>
        <w:ind w:firstLine="0"/>
      </w:pPr>
      <w:r>
        <w:t>Specifikace místa pojištění: přístavba MŠ "Na Paloučku", Dukelská 1546, Benešov</w:t>
      </w:r>
    </w:p>
    <w:p w:rsidR="006E63C6" w:rsidRDefault="00375D67">
      <w:pPr>
        <w:pStyle w:val="Nadpis50"/>
        <w:keepNext/>
        <w:keepLines/>
        <w:numPr>
          <w:ilvl w:val="0"/>
          <w:numId w:val="4"/>
        </w:numPr>
        <w:shd w:val="clear" w:color="auto" w:fill="auto"/>
        <w:tabs>
          <w:tab w:val="left" w:pos="349"/>
          <w:tab w:val="left" w:pos="8549"/>
        </w:tabs>
        <w:spacing w:after="0"/>
        <w:ind w:firstLine="0"/>
        <w:jc w:val="both"/>
      </w:pPr>
      <w:bookmarkStart w:id="36" w:name="bookmark35"/>
      <w:r>
        <w:rPr>
          <w:rStyle w:val="Nadpis51"/>
          <w:b/>
          <w:bCs/>
        </w:rPr>
        <w:t>ŽIVELNÍ POUŠTĚNÍ</w:t>
      </w:r>
      <w:r>
        <w:tab/>
        <w:t>,</w:t>
      </w:r>
      <w:bookmarkEnd w:id="36"/>
    </w:p>
    <w:p w:rsidR="006E63C6" w:rsidRDefault="00375D67">
      <w:pPr>
        <w:pStyle w:val="Zkladntext20"/>
        <w:numPr>
          <w:ilvl w:val="1"/>
          <w:numId w:val="4"/>
        </w:numPr>
        <w:shd w:val="clear" w:color="auto" w:fill="auto"/>
        <w:tabs>
          <w:tab w:val="left" w:pos="464"/>
        </w:tabs>
        <w:spacing w:before="0" w:after="201" w:line="226" w:lineRule="exact"/>
        <w:ind w:left="440"/>
        <w:jc w:val="left"/>
      </w:pPr>
      <w:r>
        <w:rPr>
          <w:rStyle w:val="Zkladntext21"/>
        </w:rPr>
        <w:t xml:space="preserve">Sjednává se základní živelní pojištění proti pojistným nebezpečím: </w:t>
      </w:r>
      <w:r>
        <w:rPr>
          <w:rStyle w:val="Zkladntext2Tun0"/>
        </w:rPr>
        <w:t xml:space="preserve">POŽÁRNÍ NEBEZPEČÍ, NÁRAZ NEBO PÁD a KOUŘ </w:t>
      </w:r>
      <w:r>
        <w:rPr>
          <w:rStyle w:val="Zkladntext21"/>
        </w:rPr>
        <w:t>pro tyto pojištěné věci:</w:t>
      </w:r>
    </w:p>
    <w:p w:rsidR="006E63C6" w:rsidRDefault="00375D67">
      <w:pPr>
        <w:pStyle w:val="Nadpis50"/>
        <w:keepNext/>
        <w:keepLines/>
        <w:shd w:val="clear" w:color="auto" w:fill="auto"/>
        <w:spacing w:after="114" w:line="200" w:lineRule="exact"/>
        <w:ind w:firstLine="0"/>
        <w:jc w:val="both"/>
      </w:pPr>
      <w:bookmarkStart w:id="37" w:name="bookmark36"/>
      <w:r>
        <w:t>NEMOVITÉ OBJEKTY</w:t>
      </w:r>
      <w:bookmarkEnd w:id="37"/>
    </w:p>
    <w:p w:rsidR="006E63C6" w:rsidRDefault="00375D67">
      <w:pPr>
        <w:pStyle w:val="Nadpis50"/>
        <w:keepNext/>
        <w:keepLines/>
        <w:numPr>
          <w:ilvl w:val="2"/>
          <w:numId w:val="4"/>
        </w:numPr>
        <w:shd w:val="clear" w:color="auto" w:fill="auto"/>
        <w:tabs>
          <w:tab w:val="left" w:pos="618"/>
        </w:tabs>
        <w:spacing w:after="0"/>
        <w:ind w:firstLine="0"/>
        <w:jc w:val="both"/>
      </w:pPr>
      <w:bookmarkStart w:id="38" w:name="bookmark37"/>
      <w:r>
        <w:t>Soubor ostatních staveb vlastních.</w:t>
      </w:r>
      <w:bookmarkEnd w:id="38"/>
    </w:p>
    <w:p w:rsidR="006E63C6" w:rsidRDefault="00375D67">
      <w:pPr>
        <w:pStyle w:val="Zkladntext20"/>
        <w:shd w:val="clear" w:color="auto" w:fill="auto"/>
        <w:spacing w:before="0" w:after="0" w:line="226" w:lineRule="exact"/>
        <w:ind w:left="600" w:right="3960" w:firstLine="0"/>
        <w:jc w:val="left"/>
      </w:pPr>
      <w:r>
        <w:t>Popis: zahradní domečky Pojišťuje se na novou cenu.</w:t>
      </w:r>
    </w:p>
    <w:p w:rsidR="006E63C6" w:rsidRDefault="00375D67">
      <w:pPr>
        <w:pStyle w:val="Zkladntext20"/>
        <w:shd w:val="clear" w:color="auto" w:fill="auto"/>
        <w:spacing w:before="0" w:after="201" w:line="226" w:lineRule="exact"/>
        <w:ind w:left="600" w:firstLine="0"/>
        <w:jc w:val="left"/>
      </w:pPr>
      <w:r>
        <w:t xml:space="preserve">Pojistná částka: </w:t>
      </w:r>
      <w:r>
        <w:rPr>
          <w:rStyle w:val="Zkladntext2Tun"/>
        </w:rPr>
        <w:t>60 000 Kč.</w:t>
      </w:r>
    </w:p>
    <w:p w:rsidR="006E63C6" w:rsidRDefault="00375D67">
      <w:pPr>
        <w:pStyle w:val="Nadpis50"/>
        <w:keepNext/>
        <w:keepLines/>
        <w:shd w:val="clear" w:color="auto" w:fill="auto"/>
        <w:spacing w:after="114" w:line="200" w:lineRule="exact"/>
        <w:ind w:firstLine="0"/>
        <w:jc w:val="both"/>
      </w:pPr>
      <w:bookmarkStart w:id="39" w:name="bookmark38"/>
      <w:r>
        <w:t>MOVITÉ PŘEDMĚTY</w:t>
      </w:r>
      <w:bookmarkEnd w:id="39"/>
    </w:p>
    <w:p w:rsidR="006E63C6" w:rsidRDefault="00375D67">
      <w:pPr>
        <w:pStyle w:val="Nadpis50"/>
        <w:keepNext/>
        <w:keepLines/>
        <w:numPr>
          <w:ilvl w:val="2"/>
          <w:numId w:val="4"/>
        </w:numPr>
        <w:shd w:val="clear" w:color="auto" w:fill="auto"/>
        <w:tabs>
          <w:tab w:val="left" w:pos="618"/>
        </w:tabs>
        <w:spacing w:after="0"/>
        <w:ind w:firstLine="0"/>
        <w:jc w:val="both"/>
      </w:pPr>
      <w:bookmarkStart w:id="40" w:name="bookmark39"/>
      <w:r>
        <w:t>Soubor vlastních movitých zařízení a vybavení.</w:t>
      </w:r>
      <w:bookmarkEnd w:id="40"/>
    </w:p>
    <w:p w:rsidR="006E63C6" w:rsidRDefault="00375D67">
      <w:pPr>
        <w:pStyle w:val="Zkladntext20"/>
        <w:shd w:val="clear" w:color="auto" w:fill="auto"/>
        <w:spacing w:before="0" w:after="0" w:line="226" w:lineRule="exact"/>
        <w:ind w:left="600" w:firstLine="0"/>
        <w:jc w:val="left"/>
      </w:pPr>
      <w:r>
        <w:t>Pojišťuje se na novou cenu.</w:t>
      </w:r>
    </w:p>
    <w:p w:rsidR="006E63C6" w:rsidRDefault="00375D67">
      <w:pPr>
        <w:pStyle w:val="Zkladntext20"/>
        <w:shd w:val="clear" w:color="auto" w:fill="auto"/>
        <w:spacing w:before="0" w:after="0" w:line="226" w:lineRule="exact"/>
        <w:ind w:left="600" w:firstLine="0"/>
        <w:jc w:val="left"/>
        <w:sectPr w:rsidR="006E63C6">
          <w:pgSz w:w="11900" w:h="16840"/>
          <w:pgMar w:top="1426" w:right="656" w:bottom="1426" w:left="1384" w:header="0" w:footer="3" w:gutter="0"/>
          <w:cols w:space="720"/>
          <w:noEndnote/>
          <w:docGrid w:linePitch="360"/>
        </w:sectPr>
      </w:pPr>
      <w:r>
        <w:t xml:space="preserve">Pojistná částka: </w:t>
      </w:r>
      <w:r>
        <w:rPr>
          <w:rStyle w:val="Zkladntext2Tun"/>
        </w:rPr>
        <w:t>2 000 000 Kč.</w:t>
      </w:r>
    </w:p>
    <w:p w:rsidR="006E63C6" w:rsidRDefault="006E63C6">
      <w:pPr>
        <w:spacing w:line="125" w:lineRule="exact"/>
        <w:rPr>
          <w:sz w:val="10"/>
          <w:szCs w:val="10"/>
        </w:rPr>
      </w:pPr>
    </w:p>
    <w:p w:rsidR="006E63C6" w:rsidRDefault="006E63C6">
      <w:pPr>
        <w:rPr>
          <w:sz w:val="2"/>
          <w:szCs w:val="2"/>
        </w:rPr>
        <w:sectPr w:rsidR="006E63C6">
          <w:headerReference w:type="even" r:id="rId14"/>
          <w:headerReference w:type="default" r:id="rId15"/>
          <w:footerReference w:type="even" r:id="rId16"/>
          <w:footerReference w:type="default" r:id="rId17"/>
          <w:headerReference w:type="first" r:id="rId18"/>
          <w:footerReference w:type="first" r:id="rId19"/>
          <w:pgSz w:w="11900" w:h="16840"/>
          <w:pgMar w:top="1893" w:right="0" w:bottom="1828" w:left="0" w:header="0" w:footer="3" w:gutter="0"/>
          <w:cols w:space="720"/>
          <w:noEndnote/>
          <w:titlePg/>
          <w:docGrid w:linePitch="360"/>
        </w:sectPr>
      </w:pPr>
    </w:p>
    <w:p w:rsidR="006E63C6" w:rsidRDefault="00375D67">
      <w:pPr>
        <w:pStyle w:val="Zkladntext20"/>
        <w:numPr>
          <w:ilvl w:val="1"/>
          <w:numId w:val="4"/>
        </w:numPr>
        <w:shd w:val="clear" w:color="auto" w:fill="auto"/>
        <w:tabs>
          <w:tab w:val="left" w:pos="440"/>
        </w:tabs>
        <w:spacing w:before="0" w:after="0" w:line="221" w:lineRule="exact"/>
        <w:ind w:firstLine="0"/>
      </w:pPr>
      <w:r>
        <w:rPr>
          <w:rStyle w:val="Zkladntext21"/>
        </w:rPr>
        <w:t xml:space="preserve">Sjednává se doplňkové živelní pojištění proti pojistnému nebezpečí </w:t>
      </w:r>
      <w:r>
        <w:rPr>
          <w:rStyle w:val="Zkladntext2Tun0"/>
        </w:rPr>
        <w:t xml:space="preserve">POVODEŇ NEBO ZÁPLAVA </w:t>
      </w:r>
      <w:r>
        <w:rPr>
          <w:rStyle w:val="Zkladntext21"/>
        </w:rPr>
        <w:t>pro:</w:t>
      </w:r>
    </w:p>
    <w:p w:rsidR="006E63C6" w:rsidRDefault="00375D67">
      <w:pPr>
        <w:pStyle w:val="Nadpis50"/>
        <w:keepNext/>
        <w:keepLines/>
        <w:numPr>
          <w:ilvl w:val="2"/>
          <w:numId w:val="4"/>
        </w:numPr>
        <w:shd w:val="clear" w:color="auto" w:fill="auto"/>
        <w:tabs>
          <w:tab w:val="left" w:pos="618"/>
        </w:tabs>
        <w:spacing w:after="0" w:line="221" w:lineRule="exact"/>
        <w:ind w:firstLine="0"/>
        <w:jc w:val="both"/>
      </w:pPr>
      <w:bookmarkStart w:id="41" w:name="bookmark40"/>
      <w:r>
        <w:t>Nemovité objekty, které jsou pojištěny v základním živelním pojištění.</w:t>
      </w:r>
      <w:bookmarkEnd w:id="41"/>
    </w:p>
    <w:p w:rsidR="006E63C6" w:rsidRDefault="00375D67">
      <w:pPr>
        <w:pStyle w:val="Zkladntext20"/>
        <w:shd w:val="clear" w:color="auto" w:fill="auto"/>
        <w:spacing w:before="0" w:after="0" w:line="221" w:lineRule="exact"/>
        <w:ind w:left="600" w:firstLine="0"/>
        <w:jc w:val="left"/>
      </w:pPr>
      <w:r>
        <w:t xml:space="preserve">Limit pojistného plnění (v rámci pojistné částky): </w:t>
      </w:r>
      <w:r>
        <w:rPr>
          <w:rStyle w:val="Zkladntext2Tun"/>
        </w:rPr>
        <w:t>60 000 Kč</w:t>
      </w:r>
    </w:p>
    <w:p w:rsidR="006E63C6" w:rsidRDefault="00375D67">
      <w:pPr>
        <w:pStyle w:val="Nadpis50"/>
        <w:keepNext/>
        <w:keepLines/>
        <w:numPr>
          <w:ilvl w:val="2"/>
          <w:numId w:val="4"/>
        </w:numPr>
        <w:shd w:val="clear" w:color="auto" w:fill="auto"/>
        <w:tabs>
          <w:tab w:val="left" w:pos="618"/>
        </w:tabs>
        <w:spacing w:after="0" w:line="221" w:lineRule="exact"/>
        <w:ind w:firstLine="0"/>
        <w:jc w:val="both"/>
      </w:pPr>
      <w:bookmarkStart w:id="42" w:name="bookmark41"/>
      <w:r>
        <w:t>Movité předměty, které jsou pojištěny v základním živelním pojištění.</w:t>
      </w:r>
      <w:bookmarkEnd w:id="42"/>
    </w:p>
    <w:p w:rsidR="006E63C6" w:rsidRDefault="00375D67">
      <w:pPr>
        <w:pStyle w:val="Zkladntext20"/>
        <w:shd w:val="clear" w:color="auto" w:fill="auto"/>
        <w:spacing w:before="0" w:after="176" w:line="221" w:lineRule="exact"/>
        <w:ind w:left="600" w:firstLine="0"/>
        <w:jc w:val="left"/>
      </w:pPr>
      <w:r>
        <w:t xml:space="preserve">Limit pojistného plnění (v rámci pojistné částky): </w:t>
      </w:r>
      <w:r>
        <w:rPr>
          <w:rStyle w:val="Zkladntext2Tun"/>
        </w:rPr>
        <w:t>1 000 000 Kč</w:t>
      </w:r>
    </w:p>
    <w:p w:rsidR="006E63C6" w:rsidRDefault="00375D67">
      <w:pPr>
        <w:pStyle w:val="Zkladntext20"/>
        <w:shd w:val="clear" w:color="auto" w:fill="auto"/>
        <w:spacing w:before="0" w:after="0" w:line="226" w:lineRule="exact"/>
        <w:ind w:right="200" w:firstLine="0"/>
      </w:pPr>
      <w:r>
        <w:t xml:space="preserve">Celkový limit plnění z pojistných událostí vzniklých působením povodně nebo záplavy na nemovitých objektech a movitých předmětech v místě pojištění: </w:t>
      </w:r>
      <w:r>
        <w:rPr>
          <w:rStyle w:val="Zkladntext2Tun"/>
        </w:rPr>
        <w:t>1 000 000 Kč</w:t>
      </w:r>
    </w:p>
    <w:p w:rsidR="006E63C6" w:rsidRDefault="00375D67">
      <w:pPr>
        <w:pStyle w:val="Zkladntext20"/>
        <w:shd w:val="clear" w:color="auto" w:fill="auto"/>
        <w:spacing w:before="0" w:line="226" w:lineRule="exact"/>
        <w:ind w:firstLine="0"/>
      </w:pPr>
      <w:r>
        <w:t xml:space="preserve">Spoluúčast pro případ škod způsobených povodní nebo záplavou činí </w:t>
      </w:r>
      <w:r>
        <w:rPr>
          <w:rStyle w:val="Zkladntext2Tun"/>
        </w:rPr>
        <w:t>5%, min. 25 000 Kč</w:t>
      </w:r>
    </w:p>
    <w:p w:rsidR="006E63C6" w:rsidRDefault="00375D67">
      <w:pPr>
        <w:pStyle w:val="Zkladntext20"/>
        <w:shd w:val="clear" w:color="auto" w:fill="auto"/>
        <w:spacing w:before="0" w:line="226" w:lineRule="exact"/>
        <w:ind w:firstLine="0"/>
      </w:pPr>
      <w:r>
        <w:t>Pojistník prohlašuje, že na místě pojištění č.2 se v posledních 20 letech nevyskytla povodeň nebo záplava ani jednou.</w:t>
      </w:r>
    </w:p>
    <w:p w:rsidR="006E63C6" w:rsidRDefault="00375D67">
      <w:pPr>
        <w:pStyle w:val="Zkladntext20"/>
        <w:numPr>
          <w:ilvl w:val="1"/>
          <w:numId w:val="4"/>
        </w:numPr>
        <w:shd w:val="clear" w:color="auto" w:fill="auto"/>
        <w:tabs>
          <w:tab w:val="left" w:pos="440"/>
        </w:tabs>
        <w:spacing w:before="0" w:after="0" w:line="226" w:lineRule="exact"/>
        <w:ind w:firstLine="0"/>
      </w:pPr>
      <w:r>
        <w:rPr>
          <w:rStyle w:val="Zkladntext21"/>
        </w:rPr>
        <w:t xml:space="preserve">Sjednává se doplňkové živelní pojištění proti pojistnému nebezpečí </w:t>
      </w:r>
      <w:r>
        <w:rPr>
          <w:rStyle w:val="Zkladntext2Tun0"/>
        </w:rPr>
        <w:t xml:space="preserve">VODOVODNÍ NEBEZPEČÍ </w:t>
      </w:r>
      <w:r>
        <w:rPr>
          <w:rStyle w:val="Zkladntext21"/>
        </w:rPr>
        <w:t>pro:</w:t>
      </w:r>
    </w:p>
    <w:p w:rsidR="006E63C6" w:rsidRDefault="00375D67">
      <w:pPr>
        <w:pStyle w:val="Nadpis50"/>
        <w:keepNext/>
        <w:keepLines/>
        <w:numPr>
          <w:ilvl w:val="2"/>
          <w:numId w:val="4"/>
        </w:numPr>
        <w:shd w:val="clear" w:color="auto" w:fill="auto"/>
        <w:tabs>
          <w:tab w:val="left" w:pos="618"/>
        </w:tabs>
        <w:spacing w:after="0"/>
        <w:ind w:firstLine="0"/>
        <w:jc w:val="both"/>
      </w:pPr>
      <w:bookmarkStart w:id="43" w:name="bookmark42"/>
      <w:r>
        <w:t>Movité předměty, které jsou pojištěny v základním živelním pojištění.</w:t>
      </w:r>
      <w:bookmarkEnd w:id="43"/>
    </w:p>
    <w:p w:rsidR="006E63C6" w:rsidRDefault="00375D67">
      <w:pPr>
        <w:pStyle w:val="Zkladntext20"/>
        <w:shd w:val="clear" w:color="auto" w:fill="auto"/>
        <w:spacing w:before="0" w:after="201" w:line="226" w:lineRule="exact"/>
        <w:ind w:left="600" w:firstLine="0"/>
        <w:jc w:val="left"/>
      </w:pPr>
      <w:r>
        <w:t xml:space="preserve">Pojistná částka: </w:t>
      </w:r>
      <w:r>
        <w:rPr>
          <w:rStyle w:val="Zkladntext2Tun"/>
        </w:rPr>
        <w:t>2 000 000 Kč</w:t>
      </w:r>
    </w:p>
    <w:p w:rsidR="006E63C6" w:rsidRDefault="00375D67">
      <w:pPr>
        <w:pStyle w:val="Zkladntext20"/>
        <w:shd w:val="clear" w:color="auto" w:fill="auto"/>
        <w:spacing w:before="0" w:after="142" w:line="200" w:lineRule="exact"/>
        <w:ind w:firstLine="0"/>
      </w:pPr>
      <w:r>
        <w:t xml:space="preserve">Spoluúčast pro případ škod způsobených vodovodním nebezpečím činí </w:t>
      </w:r>
      <w:r>
        <w:rPr>
          <w:rStyle w:val="Zkladntext2Tun"/>
        </w:rPr>
        <w:t>3 000 Kč.</w:t>
      </w:r>
    </w:p>
    <w:p w:rsidR="006E63C6" w:rsidRDefault="00375D67">
      <w:pPr>
        <w:pStyle w:val="Zkladntext20"/>
        <w:numPr>
          <w:ilvl w:val="1"/>
          <w:numId w:val="4"/>
        </w:numPr>
        <w:shd w:val="clear" w:color="auto" w:fill="auto"/>
        <w:tabs>
          <w:tab w:val="left" w:pos="450"/>
        </w:tabs>
        <w:spacing w:before="0" w:after="0" w:line="226" w:lineRule="exact"/>
        <w:ind w:left="440"/>
        <w:jc w:val="left"/>
      </w:pPr>
      <w:r>
        <w:rPr>
          <w:rStyle w:val="Zkladntext21"/>
        </w:rPr>
        <w:t xml:space="preserve">Sjednává se doplňkové živelní pojištění proti pojistným nebezpečím </w:t>
      </w:r>
      <w:r>
        <w:rPr>
          <w:rStyle w:val="Zkladntext2Tun0"/>
        </w:rPr>
        <w:t xml:space="preserve">VICHŘICE NEBO KRUPOBITÍ, SESUV, ZEMĚTŘESENÍ a TÍHA SNĚHU NEBO NÁMRAZY </w:t>
      </w:r>
      <w:r>
        <w:rPr>
          <w:rStyle w:val="Zkladntext21"/>
        </w:rPr>
        <w:t>pro:</w:t>
      </w:r>
    </w:p>
    <w:p w:rsidR="006E63C6" w:rsidRDefault="00375D67">
      <w:pPr>
        <w:pStyle w:val="Nadpis50"/>
        <w:keepNext/>
        <w:keepLines/>
        <w:numPr>
          <w:ilvl w:val="2"/>
          <w:numId w:val="4"/>
        </w:numPr>
        <w:shd w:val="clear" w:color="auto" w:fill="auto"/>
        <w:tabs>
          <w:tab w:val="left" w:pos="618"/>
        </w:tabs>
        <w:spacing w:after="0"/>
        <w:ind w:firstLine="0"/>
        <w:jc w:val="both"/>
      </w:pPr>
      <w:bookmarkStart w:id="44" w:name="bookmark43"/>
      <w:r>
        <w:t>Nemovité objekty, které jsou pojištěny v základním živelním pojištění.</w:t>
      </w:r>
      <w:bookmarkEnd w:id="44"/>
    </w:p>
    <w:p w:rsidR="006E63C6" w:rsidRDefault="00375D67">
      <w:pPr>
        <w:pStyle w:val="Zkladntext20"/>
        <w:shd w:val="clear" w:color="auto" w:fill="auto"/>
        <w:spacing w:before="0" w:after="0" w:line="226" w:lineRule="exact"/>
        <w:ind w:left="600" w:firstLine="0"/>
        <w:jc w:val="left"/>
      </w:pPr>
      <w:r>
        <w:t xml:space="preserve">Pojistná částka: </w:t>
      </w:r>
      <w:r>
        <w:rPr>
          <w:rStyle w:val="Zkladntext2Tun"/>
        </w:rPr>
        <w:t>60 000 Kč</w:t>
      </w:r>
    </w:p>
    <w:p w:rsidR="006E63C6" w:rsidRDefault="00375D67">
      <w:pPr>
        <w:pStyle w:val="Nadpis50"/>
        <w:keepNext/>
        <w:keepLines/>
        <w:numPr>
          <w:ilvl w:val="2"/>
          <w:numId w:val="4"/>
        </w:numPr>
        <w:shd w:val="clear" w:color="auto" w:fill="auto"/>
        <w:tabs>
          <w:tab w:val="left" w:pos="618"/>
        </w:tabs>
        <w:spacing w:after="0"/>
        <w:ind w:firstLine="0"/>
        <w:jc w:val="both"/>
      </w:pPr>
      <w:bookmarkStart w:id="45" w:name="bookmark44"/>
      <w:r>
        <w:t>Movité předměty, které jsou pojištěny v základním živelním pojištění.</w:t>
      </w:r>
      <w:bookmarkEnd w:id="45"/>
    </w:p>
    <w:p w:rsidR="006E63C6" w:rsidRDefault="00375D67">
      <w:pPr>
        <w:pStyle w:val="Zkladntext20"/>
        <w:shd w:val="clear" w:color="auto" w:fill="auto"/>
        <w:spacing w:before="0" w:line="226" w:lineRule="exact"/>
        <w:ind w:left="600" w:firstLine="0"/>
        <w:jc w:val="left"/>
      </w:pPr>
      <w:r>
        <w:t xml:space="preserve">Limit pojistného plnění (v rámci pojistné částky): </w:t>
      </w:r>
      <w:r>
        <w:rPr>
          <w:rStyle w:val="Zkladntext2Tun"/>
        </w:rPr>
        <w:t>1 000 000 Kč</w:t>
      </w:r>
    </w:p>
    <w:p w:rsidR="006E63C6" w:rsidRDefault="00375D67">
      <w:pPr>
        <w:pStyle w:val="Zkladntext20"/>
        <w:shd w:val="clear" w:color="auto" w:fill="auto"/>
        <w:spacing w:before="0" w:line="226" w:lineRule="exact"/>
        <w:ind w:firstLine="0"/>
      </w:pPr>
      <w:r>
        <w:t xml:space="preserve">Spoluúčast pro případ škod způsobených vichřicí, krupobitím sesuvem, zemětřesením a tíhou sněhu nebo námrazy činí </w:t>
      </w:r>
      <w:r>
        <w:rPr>
          <w:rStyle w:val="Zkladntext2Tun"/>
        </w:rPr>
        <w:t>3 000 Kč.</w:t>
      </w:r>
    </w:p>
    <w:p w:rsidR="006E63C6" w:rsidRDefault="00375D67">
      <w:pPr>
        <w:pStyle w:val="Zkladntext40"/>
        <w:shd w:val="clear" w:color="auto" w:fill="auto"/>
        <w:spacing w:before="0"/>
        <w:ind w:firstLine="0"/>
      </w:pPr>
      <w:r>
        <w:t xml:space="preserve">Pojištění pro případ škod způsobených tíhou sněhu nebo námrazy </w:t>
      </w:r>
      <w:r>
        <w:rPr>
          <w:rStyle w:val="Zkladntext4Netun"/>
        </w:rPr>
        <w:t>se vztahuje pouze na škody vzniklé na pojištěných budovách.</w:t>
      </w:r>
    </w:p>
    <w:p w:rsidR="006E63C6" w:rsidRDefault="00375D67">
      <w:pPr>
        <w:pStyle w:val="Nadpis50"/>
        <w:keepNext/>
        <w:keepLines/>
        <w:numPr>
          <w:ilvl w:val="0"/>
          <w:numId w:val="4"/>
        </w:numPr>
        <w:shd w:val="clear" w:color="auto" w:fill="auto"/>
        <w:tabs>
          <w:tab w:val="left" w:pos="349"/>
        </w:tabs>
        <w:spacing w:after="0"/>
        <w:ind w:firstLine="0"/>
        <w:jc w:val="both"/>
      </w:pPr>
      <w:bookmarkStart w:id="46" w:name="bookmark45"/>
      <w:r>
        <w:rPr>
          <w:rStyle w:val="Nadpis51"/>
          <w:b/>
          <w:bCs/>
        </w:rPr>
        <w:t>POUŠTĚNÍ PRO PŘÍPAD ODCIZENÍ</w:t>
      </w:r>
      <w:bookmarkEnd w:id="46"/>
    </w:p>
    <w:p w:rsidR="006E63C6" w:rsidRDefault="00375D67">
      <w:pPr>
        <w:pStyle w:val="Zkladntext20"/>
        <w:numPr>
          <w:ilvl w:val="1"/>
          <w:numId w:val="4"/>
        </w:numPr>
        <w:shd w:val="clear" w:color="auto" w:fill="auto"/>
        <w:tabs>
          <w:tab w:val="left" w:pos="475"/>
        </w:tabs>
        <w:spacing w:before="0" w:after="201" w:line="226" w:lineRule="exact"/>
        <w:ind w:left="440"/>
        <w:jc w:val="left"/>
      </w:pPr>
      <w:r>
        <w:t xml:space="preserve">Pojištění pro případ odcizení </w:t>
      </w:r>
      <w:r>
        <w:rPr>
          <w:rStyle w:val="Zkladntext2Tun"/>
        </w:rPr>
        <w:t xml:space="preserve">KRÁDEŽÍ S PŘEKONÁNÍM PŘEKÁŽKY </w:t>
      </w:r>
      <w:r>
        <w:t xml:space="preserve">nebo </w:t>
      </w:r>
      <w:r>
        <w:rPr>
          <w:rStyle w:val="Zkladntext2Tun"/>
        </w:rPr>
        <w:t xml:space="preserve">LOUPEŽÍ </w:t>
      </w:r>
      <w:r>
        <w:t>se sjednává pro tyto pojištěné věci:</w:t>
      </w:r>
    </w:p>
    <w:p w:rsidR="006E63C6" w:rsidRDefault="00375D67">
      <w:pPr>
        <w:pStyle w:val="Nadpis50"/>
        <w:keepNext/>
        <w:keepLines/>
        <w:shd w:val="clear" w:color="auto" w:fill="auto"/>
        <w:spacing w:after="117" w:line="200" w:lineRule="exact"/>
        <w:ind w:firstLine="0"/>
        <w:jc w:val="both"/>
      </w:pPr>
      <w:bookmarkStart w:id="47" w:name="bookmark46"/>
      <w:r>
        <w:t>NEMOVITÉ OBJEKTY</w:t>
      </w:r>
      <w:bookmarkEnd w:id="47"/>
    </w:p>
    <w:p w:rsidR="006E63C6" w:rsidRDefault="00375D67">
      <w:pPr>
        <w:pStyle w:val="Nadpis50"/>
        <w:keepNext/>
        <w:keepLines/>
        <w:numPr>
          <w:ilvl w:val="2"/>
          <w:numId w:val="4"/>
        </w:numPr>
        <w:shd w:val="clear" w:color="auto" w:fill="auto"/>
        <w:tabs>
          <w:tab w:val="left" w:pos="618"/>
        </w:tabs>
        <w:spacing w:after="0" w:line="221" w:lineRule="exact"/>
        <w:ind w:firstLine="0"/>
        <w:jc w:val="both"/>
      </w:pPr>
      <w:bookmarkStart w:id="48" w:name="bookmark47"/>
      <w:r>
        <w:t>Soubor ostatních staveb vlastních.</w:t>
      </w:r>
      <w:bookmarkEnd w:id="48"/>
    </w:p>
    <w:p w:rsidR="006E63C6" w:rsidRDefault="00375D67">
      <w:pPr>
        <w:pStyle w:val="Zkladntext20"/>
        <w:shd w:val="clear" w:color="auto" w:fill="auto"/>
        <w:spacing w:before="0" w:after="0" w:line="221" w:lineRule="exact"/>
        <w:ind w:left="600" w:right="3920" w:firstLine="0"/>
        <w:jc w:val="left"/>
      </w:pPr>
      <w:r>
        <w:t>Popis : zahradní domečky Pojišťuje se na novou cenu.</w:t>
      </w:r>
    </w:p>
    <w:p w:rsidR="006E63C6" w:rsidRDefault="00375D67">
      <w:pPr>
        <w:pStyle w:val="Zkladntext20"/>
        <w:shd w:val="clear" w:color="auto" w:fill="auto"/>
        <w:spacing w:before="0" w:after="0" w:line="221" w:lineRule="exact"/>
        <w:ind w:left="600" w:firstLine="0"/>
        <w:jc w:val="left"/>
      </w:pPr>
      <w:r>
        <w:t>Pojištění se sjednává na první riziko.</w:t>
      </w:r>
    </w:p>
    <w:p w:rsidR="006E63C6" w:rsidRDefault="00375D67">
      <w:pPr>
        <w:pStyle w:val="Zkladntext20"/>
        <w:shd w:val="clear" w:color="auto" w:fill="auto"/>
        <w:spacing w:before="0" w:after="197" w:line="221" w:lineRule="exact"/>
        <w:ind w:left="600" w:firstLine="0"/>
        <w:jc w:val="left"/>
      </w:pPr>
      <w:r>
        <w:t xml:space="preserve">Limit pojistného plnění: </w:t>
      </w:r>
      <w:r>
        <w:rPr>
          <w:rStyle w:val="Zkladntext2Tun"/>
        </w:rPr>
        <w:t>20 000 Kč</w:t>
      </w:r>
    </w:p>
    <w:p w:rsidR="006E63C6" w:rsidRDefault="00375D67">
      <w:pPr>
        <w:pStyle w:val="Nadpis50"/>
        <w:keepNext/>
        <w:keepLines/>
        <w:shd w:val="clear" w:color="auto" w:fill="auto"/>
        <w:spacing w:after="114" w:line="200" w:lineRule="exact"/>
        <w:ind w:firstLine="0"/>
        <w:jc w:val="both"/>
      </w:pPr>
      <w:bookmarkStart w:id="49" w:name="bookmark48"/>
      <w:r>
        <w:t>MOVITÉ PŘEDMĚTY</w:t>
      </w:r>
      <w:bookmarkEnd w:id="49"/>
    </w:p>
    <w:p w:rsidR="006E63C6" w:rsidRDefault="00375D67">
      <w:pPr>
        <w:pStyle w:val="Nadpis50"/>
        <w:keepNext/>
        <w:keepLines/>
        <w:numPr>
          <w:ilvl w:val="2"/>
          <w:numId w:val="4"/>
        </w:numPr>
        <w:shd w:val="clear" w:color="auto" w:fill="auto"/>
        <w:tabs>
          <w:tab w:val="left" w:pos="618"/>
        </w:tabs>
        <w:spacing w:after="0"/>
        <w:ind w:firstLine="0"/>
        <w:jc w:val="both"/>
      </w:pPr>
      <w:bookmarkStart w:id="50" w:name="bookmark49"/>
      <w:r>
        <w:t>Soubor vlastních movitých zařízení a vybavení.</w:t>
      </w:r>
      <w:bookmarkEnd w:id="50"/>
    </w:p>
    <w:p w:rsidR="006E63C6" w:rsidRDefault="00375D67">
      <w:pPr>
        <w:pStyle w:val="Zkladntext20"/>
        <w:shd w:val="clear" w:color="auto" w:fill="auto"/>
        <w:spacing w:before="0" w:after="0" w:line="226" w:lineRule="exact"/>
        <w:ind w:left="600" w:firstLine="0"/>
        <w:jc w:val="left"/>
      </w:pPr>
      <w:r>
        <w:t>Pojišťuje se na novou cenu.</w:t>
      </w:r>
    </w:p>
    <w:p w:rsidR="006E63C6" w:rsidRDefault="00375D67">
      <w:pPr>
        <w:pStyle w:val="Zkladntext20"/>
        <w:shd w:val="clear" w:color="auto" w:fill="auto"/>
        <w:spacing w:before="0" w:line="226" w:lineRule="exact"/>
        <w:ind w:left="600" w:firstLine="0"/>
        <w:jc w:val="left"/>
      </w:pPr>
      <w:r>
        <w:t xml:space="preserve">Limit pojistného plnění (v rámci pojistné částky): </w:t>
      </w:r>
      <w:r>
        <w:rPr>
          <w:rStyle w:val="Zkladntext2Tun"/>
        </w:rPr>
        <w:t>500 000 Kč</w:t>
      </w:r>
    </w:p>
    <w:p w:rsidR="006E63C6" w:rsidRDefault="00375D67">
      <w:pPr>
        <w:pStyle w:val="Nadpis50"/>
        <w:keepNext/>
        <w:keepLines/>
        <w:numPr>
          <w:ilvl w:val="2"/>
          <w:numId w:val="4"/>
        </w:numPr>
        <w:shd w:val="clear" w:color="auto" w:fill="auto"/>
        <w:tabs>
          <w:tab w:val="left" w:pos="618"/>
        </w:tabs>
        <w:spacing w:after="0"/>
        <w:ind w:firstLine="0"/>
        <w:jc w:val="both"/>
      </w:pPr>
      <w:bookmarkStart w:id="51" w:name="bookmark50"/>
      <w:r>
        <w:t>Soubor vlastních cenných předmětů a finančních prostředků.</w:t>
      </w:r>
      <w:bookmarkEnd w:id="51"/>
    </w:p>
    <w:p w:rsidR="006E63C6" w:rsidRDefault="00375D67">
      <w:pPr>
        <w:pStyle w:val="Zkladntext20"/>
        <w:shd w:val="clear" w:color="auto" w:fill="auto"/>
        <w:spacing w:before="0" w:after="0" w:line="226" w:lineRule="exact"/>
        <w:ind w:left="600" w:firstLine="0"/>
        <w:jc w:val="left"/>
      </w:pPr>
      <w:r>
        <w:t>Pojištění se sjednává na první riziko.</w:t>
      </w:r>
    </w:p>
    <w:p w:rsidR="006E63C6" w:rsidRDefault="00375D67">
      <w:pPr>
        <w:pStyle w:val="Zkladntext20"/>
        <w:shd w:val="clear" w:color="auto" w:fill="auto"/>
        <w:spacing w:before="0" w:after="0" w:line="226" w:lineRule="exact"/>
        <w:ind w:left="600" w:firstLine="0"/>
        <w:jc w:val="left"/>
      </w:pPr>
      <w:r>
        <w:t xml:space="preserve">Limit pojistného plnění: </w:t>
      </w:r>
      <w:r>
        <w:rPr>
          <w:rStyle w:val="Zkladntext2Tun"/>
        </w:rPr>
        <w:t>50 000 Kč</w:t>
      </w:r>
    </w:p>
    <w:p w:rsidR="006E63C6" w:rsidRDefault="00375D67">
      <w:pPr>
        <w:pStyle w:val="Nadpis50"/>
        <w:keepNext/>
        <w:keepLines/>
        <w:numPr>
          <w:ilvl w:val="0"/>
          <w:numId w:val="4"/>
        </w:numPr>
        <w:shd w:val="clear" w:color="auto" w:fill="auto"/>
        <w:tabs>
          <w:tab w:val="left" w:pos="349"/>
        </w:tabs>
        <w:spacing w:after="0" w:line="200" w:lineRule="exact"/>
        <w:ind w:firstLine="0"/>
        <w:jc w:val="both"/>
      </w:pPr>
      <w:bookmarkStart w:id="52" w:name="bookmark51"/>
      <w:r>
        <w:rPr>
          <w:rStyle w:val="Nadpis51"/>
          <w:b/>
          <w:bCs/>
        </w:rPr>
        <w:t>POUŠTĚNÍ PRO PŘÍPAD VANDALISMU</w:t>
      </w:r>
      <w:bookmarkEnd w:id="52"/>
    </w:p>
    <w:p w:rsidR="006E63C6" w:rsidRDefault="00375D67">
      <w:pPr>
        <w:pStyle w:val="Zkladntext20"/>
        <w:numPr>
          <w:ilvl w:val="1"/>
          <w:numId w:val="4"/>
        </w:numPr>
        <w:shd w:val="clear" w:color="auto" w:fill="auto"/>
        <w:tabs>
          <w:tab w:val="left" w:pos="435"/>
        </w:tabs>
        <w:spacing w:before="0" w:after="114" w:line="200" w:lineRule="exact"/>
        <w:ind w:firstLine="0"/>
      </w:pPr>
      <w:r>
        <w:rPr>
          <w:rStyle w:val="Zkladntext21"/>
        </w:rPr>
        <w:t>Sjednává se pro tyto pojištěné věci:</w:t>
      </w:r>
    </w:p>
    <w:p w:rsidR="006E63C6" w:rsidRDefault="00375D67">
      <w:pPr>
        <w:pStyle w:val="Zkladntext20"/>
        <w:numPr>
          <w:ilvl w:val="2"/>
          <w:numId w:val="4"/>
        </w:numPr>
        <w:shd w:val="clear" w:color="auto" w:fill="auto"/>
        <w:tabs>
          <w:tab w:val="left" w:pos="618"/>
        </w:tabs>
        <w:spacing w:before="0" w:after="0" w:line="226" w:lineRule="exact"/>
        <w:ind w:firstLine="0"/>
      </w:pPr>
      <w:r>
        <w:rPr>
          <w:rStyle w:val="Zkladntext2Tun"/>
        </w:rPr>
        <w:t xml:space="preserve">Nemovité objekty, </w:t>
      </w:r>
      <w:r>
        <w:t>které jsou pojištěny pro případ odcizení.</w:t>
      </w:r>
    </w:p>
    <w:p w:rsidR="006E63C6" w:rsidRDefault="00375D67">
      <w:pPr>
        <w:pStyle w:val="Zkladntext20"/>
        <w:shd w:val="clear" w:color="auto" w:fill="auto"/>
        <w:spacing w:before="0" w:after="0" w:line="226" w:lineRule="exact"/>
        <w:ind w:left="600" w:firstLine="0"/>
        <w:jc w:val="left"/>
      </w:pPr>
      <w:r>
        <w:t>Pojištění se sjednává na první riziko.</w:t>
      </w:r>
    </w:p>
    <w:p w:rsidR="006E63C6" w:rsidRDefault="00375D67">
      <w:pPr>
        <w:pStyle w:val="Zkladntext20"/>
        <w:shd w:val="clear" w:color="auto" w:fill="auto"/>
        <w:spacing w:before="0" w:line="226" w:lineRule="exact"/>
        <w:ind w:left="600" w:firstLine="0"/>
        <w:jc w:val="left"/>
      </w:pPr>
      <w:r>
        <w:t xml:space="preserve">Limit pojistného plnění: </w:t>
      </w:r>
      <w:r>
        <w:rPr>
          <w:rStyle w:val="Zkladntext2Tun"/>
        </w:rPr>
        <w:t>20 000 Kč</w:t>
      </w:r>
    </w:p>
    <w:p w:rsidR="006E63C6" w:rsidRDefault="00375D67">
      <w:pPr>
        <w:pStyle w:val="Zkladntext20"/>
        <w:numPr>
          <w:ilvl w:val="2"/>
          <w:numId w:val="4"/>
        </w:numPr>
        <w:shd w:val="clear" w:color="auto" w:fill="auto"/>
        <w:tabs>
          <w:tab w:val="left" w:pos="618"/>
        </w:tabs>
        <w:spacing w:before="0" w:after="0" w:line="226" w:lineRule="exact"/>
        <w:ind w:firstLine="0"/>
      </w:pPr>
      <w:r>
        <w:rPr>
          <w:rStyle w:val="Zkladntext2Tun"/>
        </w:rPr>
        <w:t xml:space="preserve">Movité předměty, </w:t>
      </w:r>
      <w:r>
        <w:t>které jsou pojištěny pro případ odcizení.</w:t>
      </w:r>
    </w:p>
    <w:p w:rsidR="006E63C6" w:rsidRDefault="00375D67">
      <w:pPr>
        <w:pStyle w:val="Zkladntext20"/>
        <w:shd w:val="clear" w:color="auto" w:fill="auto"/>
        <w:spacing w:before="0" w:after="0" w:line="226" w:lineRule="exact"/>
        <w:ind w:left="600" w:firstLine="0"/>
        <w:jc w:val="left"/>
      </w:pPr>
      <w:r>
        <w:t>Pojištění se sjednává na první riziko.</w:t>
      </w:r>
    </w:p>
    <w:p w:rsidR="006E63C6" w:rsidRDefault="00375D67">
      <w:pPr>
        <w:pStyle w:val="Zkladntext20"/>
        <w:shd w:val="clear" w:color="auto" w:fill="auto"/>
        <w:spacing w:before="0" w:after="0" w:line="226" w:lineRule="exact"/>
        <w:ind w:left="600" w:firstLine="0"/>
        <w:jc w:val="left"/>
      </w:pPr>
      <w:r>
        <w:t xml:space="preserve">Limit pojistného plnění: </w:t>
      </w:r>
      <w:r>
        <w:rPr>
          <w:rStyle w:val="Zkladntext2Tun"/>
        </w:rPr>
        <w:t>50 000 Kč</w:t>
      </w:r>
    </w:p>
    <w:p w:rsidR="006E63C6" w:rsidRDefault="00375D67">
      <w:pPr>
        <w:pStyle w:val="Zkladntext20"/>
        <w:shd w:val="clear" w:color="auto" w:fill="auto"/>
        <w:spacing w:before="0" w:after="0" w:line="451" w:lineRule="exact"/>
        <w:ind w:firstLine="0"/>
      </w:pPr>
      <w:r>
        <w:t xml:space="preserve">Spoluúčast pro případ vandalismu na místě pojištění č. 2 činí </w:t>
      </w:r>
      <w:r>
        <w:rPr>
          <w:rStyle w:val="Zkladntext2Tun"/>
        </w:rPr>
        <w:t>3 000 Kč</w:t>
      </w:r>
    </w:p>
    <w:p w:rsidR="006E63C6" w:rsidRDefault="00375D67">
      <w:pPr>
        <w:pStyle w:val="Nadpis50"/>
        <w:keepNext/>
        <w:keepLines/>
        <w:numPr>
          <w:ilvl w:val="0"/>
          <w:numId w:val="4"/>
        </w:numPr>
        <w:shd w:val="clear" w:color="auto" w:fill="auto"/>
        <w:tabs>
          <w:tab w:val="left" w:pos="354"/>
        </w:tabs>
        <w:spacing w:after="0" w:line="451" w:lineRule="exact"/>
        <w:ind w:firstLine="0"/>
        <w:jc w:val="both"/>
      </w:pPr>
      <w:bookmarkStart w:id="53" w:name="bookmark52"/>
      <w:r>
        <w:rPr>
          <w:rStyle w:val="Nadpis51"/>
          <w:b/>
          <w:bCs/>
        </w:rPr>
        <w:t>POUŠTĚNÍ ELEKTRONICKÝCH ZAŘÍZENÍ</w:t>
      </w:r>
      <w:bookmarkEnd w:id="53"/>
    </w:p>
    <w:p w:rsidR="006E63C6" w:rsidRDefault="00375D67">
      <w:pPr>
        <w:pStyle w:val="Nadpis50"/>
        <w:keepNext/>
        <w:keepLines/>
        <w:numPr>
          <w:ilvl w:val="1"/>
          <w:numId w:val="4"/>
        </w:numPr>
        <w:shd w:val="clear" w:color="auto" w:fill="auto"/>
        <w:tabs>
          <w:tab w:val="left" w:pos="464"/>
        </w:tabs>
        <w:spacing w:after="0" w:line="451" w:lineRule="exact"/>
        <w:ind w:firstLine="0"/>
        <w:jc w:val="both"/>
      </w:pPr>
      <w:bookmarkStart w:id="54" w:name="bookmark53"/>
      <w:r>
        <w:t>Sjednává se pojištění elektronických zařízení.</w:t>
      </w:r>
      <w:bookmarkEnd w:id="54"/>
    </w:p>
    <w:p w:rsidR="006E63C6" w:rsidRDefault="00375D67">
      <w:pPr>
        <w:pStyle w:val="Zkladntext20"/>
        <w:shd w:val="clear" w:color="auto" w:fill="auto"/>
        <w:spacing w:before="0" w:after="114" w:line="200" w:lineRule="exact"/>
        <w:ind w:left="440" w:firstLine="0"/>
      </w:pPr>
      <w:r>
        <w:t>Pojišťuje se na novou cenu.</w:t>
      </w:r>
    </w:p>
    <w:p w:rsidR="006E63C6" w:rsidRDefault="00375D67">
      <w:pPr>
        <w:pStyle w:val="Zkladntext20"/>
        <w:numPr>
          <w:ilvl w:val="0"/>
          <w:numId w:val="5"/>
        </w:numPr>
        <w:shd w:val="clear" w:color="auto" w:fill="auto"/>
        <w:tabs>
          <w:tab w:val="left" w:pos="765"/>
        </w:tabs>
        <w:spacing w:before="0" w:after="0" w:line="226" w:lineRule="exact"/>
        <w:ind w:left="440" w:firstLine="0"/>
      </w:pPr>
      <w:r>
        <w:t>Popis: notebooky</w:t>
      </w:r>
    </w:p>
    <w:p w:rsidR="006E63C6" w:rsidRDefault="00375D67">
      <w:pPr>
        <w:pStyle w:val="Zkladntext20"/>
        <w:shd w:val="clear" w:color="auto" w:fill="auto"/>
        <w:spacing w:before="0" w:after="0" w:line="226" w:lineRule="exact"/>
        <w:ind w:left="720" w:firstLine="0"/>
        <w:jc w:val="left"/>
      </w:pPr>
      <w:r>
        <w:t>Jde o soubor zařízení vlastních.</w:t>
      </w:r>
    </w:p>
    <w:p w:rsidR="006E63C6" w:rsidRDefault="00375D67">
      <w:pPr>
        <w:pStyle w:val="Zkladntext20"/>
        <w:shd w:val="clear" w:color="auto" w:fill="auto"/>
        <w:spacing w:before="0" w:after="0" w:line="226" w:lineRule="exact"/>
        <w:ind w:left="720" w:firstLine="0"/>
        <w:jc w:val="left"/>
      </w:pPr>
      <w:r>
        <w:t>Jde o zařízení přenosná.</w:t>
      </w:r>
    </w:p>
    <w:p w:rsidR="006E63C6" w:rsidRDefault="00375D67">
      <w:pPr>
        <w:pStyle w:val="Zkladntext20"/>
        <w:shd w:val="clear" w:color="auto" w:fill="auto"/>
        <w:spacing w:before="0" w:after="0" w:line="226" w:lineRule="exact"/>
        <w:ind w:left="720" w:firstLine="0"/>
        <w:jc w:val="left"/>
      </w:pPr>
      <w:r>
        <w:t xml:space="preserve">Pojistná částka: </w:t>
      </w:r>
      <w:r>
        <w:rPr>
          <w:rStyle w:val="Zkladntext2Tun"/>
        </w:rPr>
        <w:t>14 000 Kč.</w:t>
      </w:r>
    </w:p>
    <w:p w:rsidR="006E63C6" w:rsidRDefault="00375D67">
      <w:pPr>
        <w:pStyle w:val="Zkladntext20"/>
        <w:shd w:val="clear" w:color="auto" w:fill="auto"/>
        <w:spacing w:before="0" w:after="184" w:line="226" w:lineRule="exact"/>
        <w:ind w:left="720" w:firstLine="0"/>
        <w:jc w:val="left"/>
      </w:pPr>
      <w:r>
        <w:t xml:space="preserve">Spoluúčast: </w:t>
      </w:r>
      <w:r>
        <w:rPr>
          <w:rStyle w:val="Zkladntext2Tun"/>
        </w:rPr>
        <w:t>1 000 Kč.</w:t>
      </w:r>
    </w:p>
    <w:p w:rsidR="006E63C6" w:rsidRDefault="00375D67">
      <w:pPr>
        <w:pStyle w:val="Zkladntext20"/>
        <w:numPr>
          <w:ilvl w:val="0"/>
          <w:numId w:val="5"/>
        </w:numPr>
        <w:shd w:val="clear" w:color="auto" w:fill="auto"/>
        <w:tabs>
          <w:tab w:val="left" w:pos="770"/>
        </w:tabs>
        <w:spacing w:before="0" w:after="0" w:line="221" w:lineRule="exact"/>
        <w:ind w:left="720" w:right="3640" w:hanging="280"/>
        <w:jc w:val="left"/>
      </w:pPr>
      <w:r>
        <w:t>Popis: kancelářská a výpočetní technika vč. interaktivních tabulí Jde o soubor zařízení vlastních.</w:t>
      </w:r>
    </w:p>
    <w:p w:rsidR="006E63C6" w:rsidRDefault="00375D67">
      <w:pPr>
        <w:pStyle w:val="Zkladntext20"/>
        <w:shd w:val="clear" w:color="auto" w:fill="auto"/>
        <w:spacing w:before="0" w:after="0" w:line="221" w:lineRule="exact"/>
        <w:ind w:left="720" w:firstLine="0"/>
        <w:jc w:val="left"/>
      </w:pPr>
      <w:r>
        <w:t xml:space="preserve">Pojistná částka: </w:t>
      </w:r>
      <w:r>
        <w:rPr>
          <w:rStyle w:val="Zkladntext2Tun"/>
        </w:rPr>
        <w:t>108 000 Kč.</w:t>
      </w:r>
    </w:p>
    <w:p w:rsidR="006E63C6" w:rsidRDefault="00375D67">
      <w:pPr>
        <w:pStyle w:val="Zkladntext20"/>
        <w:shd w:val="clear" w:color="auto" w:fill="auto"/>
        <w:spacing w:before="0" w:after="197" w:line="221" w:lineRule="exact"/>
        <w:ind w:left="720" w:firstLine="0"/>
        <w:jc w:val="left"/>
      </w:pPr>
      <w:r>
        <w:t xml:space="preserve">Spoluúčast: </w:t>
      </w:r>
      <w:r>
        <w:rPr>
          <w:rStyle w:val="Zkladntext2Tun"/>
        </w:rPr>
        <w:t>1 000 Kč.</w:t>
      </w:r>
    </w:p>
    <w:p w:rsidR="006E63C6" w:rsidRDefault="00375D67">
      <w:pPr>
        <w:pStyle w:val="Nadpis50"/>
        <w:keepNext/>
        <w:keepLines/>
        <w:numPr>
          <w:ilvl w:val="1"/>
          <w:numId w:val="4"/>
        </w:numPr>
        <w:shd w:val="clear" w:color="auto" w:fill="auto"/>
        <w:tabs>
          <w:tab w:val="left" w:pos="464"/>
        </w:tabs>
        <w:spacing w:after="0" w:line="200" w:lineRule="exact"/>
        <w:ind w:firstLine="0"/>
        <w:jc w:val="both"/>
      </w:pPr>
      <w:bookmarkStart w:id="55" w:name="bookmark54"/>
      <w:r>
        <w:t>Sjednává se pojištění elektronického zařízení.</w:t>
      </w:r>
      <w:bookmarkEnd w:id="55"/>
    </w:p>
    <w:p w:rsidR="006E63C6" w:rsidRDefault="00375D67">
      <w:pPr>
        <w:pStyle w:val="Zkladntext20"/>
        <w:shd w:val="clear" w:color="auto" w:fill="auto"/>
        <w:spacing w:before="0" w:after="117" w:line="200" w:lineRule="exact"/>
        <w:ind w:left="440" w:firstLine="0"/>
      </w:pPr>
      <w:r>
        <w:t>Pojišťuje se na novou cenu.</w:t>
      </w:r>
    </w:p>
    <w:p w:rsidR="006E63C6" w:rsidRDefault="00375D67">
      <w:pPr>
        <w:pStyle w:val="Zkladntext20"/>
        <w:shd w:val="clear" w:color="auto" w:fill="auto"/>
        <w:spacing w:before="0" w:after="0" w:line="221" w:lineRule="exact"/>
        <w:ind w:left="720" w:right="4940" w:hanging="280"/>
        <w:jc w:val="left"/>
      </w:pPr>
      <w:r>
        <w:t>1. Popis: ASHTON Aurora 1000 WH, digitální piano Výrobní číslo: 600015230032.</w:t>
      </w:r>
    </w:p>
    <w:p w:rsidR="006E63C6" w:rsidRDefault="00375D67">
      <w:pPr>
        <w:pStyle w:val="Zkladntext20"/>
        <w:shd w:val="clear" w:color="auto" w:fill="auto"/>
        <w:spacing w:before="0" w:after="0" w:line="221" w:lineRule="exact"/>
        <w:ind w:left="720" w:right="6440" w:firstLine="0"/>
        <w:jc w:val="left"/>
      </w:pPr>
      <w:r>
        <w:t>Rok výroby: 2015 Jde o zařízení vlastní.</w:t>
      </w:r>
    </w:p>
    <w:p w:rsidR="006E63C6" w:rsidRDefault="00375D67">
      <w:pPr>
        <w:pStyle w:val="Zkladntext20"/>
        <w:shd w:val="clear" w:color="auto" w:fill="auto"/>
        <w:spacing w:before="0" w:after="0" w:line="221" w:lineRule="exact"/>
        <w:ind w:left="720" w:firstLine="0"/>
        <w:jc w:val="left"/>
      </w:pPr>
      <w:r>
        <w:t>Jde o zařízení přenosné.</w:t>
      </w:r>
    </w:p>
    <w:p w:rsidR="006E63C6" w:rsidRDefault="00375D67">
      <w:pPr>
        <w:pStyle w:val="Zkladntext20"/>
        <w:shd w:val="clear" w:color="auto" w:fill="auto"/>
        <w:spacing w:before="0" w:after="0" w:line="221" w:lineRule="exact"/>
        <w:ind w:left="720" w:firstLine="0"/>
        <w:jc w:val="left"/>
      </w:pPr>
      <w:r>
        <w:t xml:space="preserve">Pojistná částka: </w:t>
      </w:r>
      <w:r>
        <w:rPr>
          <w:rStyle w:val="Zkladntext2Tun"/>
        </w:rPr>
        <w:t>14 690 Kč.</w:t>
      </w:r>
    </w:p>
    <w:p w:rsidR="006E63C6" w:rsidRDefault="00375D67">
      <w:pPr>
        <w:pStyle w:val="Zkladntext20"/>
        <w:shd w:val="clear" w:color="auto" w:fill="auto"/>
        <w:spacing w:before="0" w:line="221" w:lineRule="exact"/>
        <w:ind w:left="720" w:firstLine="0"/>
        <w:jc w:val="left"/>
      </w:pPr>
      <w:r>
        <w:t xml:space="preserve">Spoluúčast: </w:t>
      </w:r>
      <w:r>
        <w:rPr>
          <w:rStyle w:val="Zkladntext2Tun"/>
        </w:rPr>
        <w:t>1 000 Kč.</w:t>
      </w:r>
    </w:p>
    <w:p w:rsidR="006E63C6" w:rsidRDefault="00375D67">
      <w:pPr>
        <w:pStyle w:val="Zkladntext20"/>
        <w:shd w:val="clear" w:color="auto" w:fill="auto"/>
        <w:spacing w:before="0" w:after="197" w:line="221" w:lineRule="exact"/>
        <w:ind w:firstLine="0"/>
      </w:pPr>
      <w:r>
        <w:t>Dojde-li v rámci pojištění elektronických zařízení k pojistné události na zařízení, které bylo pojištěno jako jednotlivá věc, a stáří tohoto zařízení v době vzniku pojistné události přesáhlo 5 let, podílí se oprávněná osoba na pojistném plnění z pojištění tohoto zařízení kromě sjednané spoluúčasti i částkou ve výši 50 % z celkového výše pojistného plnění.</w:t>
      </w:r>
    </w:p>
    <w:p w:rsidR="006E63C6" w:rsidRDefault="00375D67">
      <w:pPr>
        <w:pStyle w:val="Nadpis50"/>
        <w:keepNext/>
        <w:keepLines/>
        <w:shd w:val="clear" w:color="auto" w:fill="auto"/>
        <w:spacing w:after="142" w:line="200" w:lineRule="exact"/>
        <w:ind w:firstLine="0"/>
        <w:jc w:val="both"/>
      </w:pPr>
      <w:bookmarkStart w:id="56" w:name="bookmark55"/>
      <w:r>
        <w:t xml:space="preserve">Místo pojištění č. 3: </w:t>
      </w:r>
      <w:r>
        <w:rPr>
          <w:lang w:val="de-DE" w:eastAsia="de-DE" w:bidi="de-DE"/>
        </w:rPr>
        <w:t xml:space="preserve">Longenova </w:t>
      </w:r>
      <w:r>
        <w:t>1719, 256 01 Benešov</w:t>
      </w:r>
      <w:bookmarkEnd w:id="56"/>
    </w:p>
    <w:p w:rsidR="006E63C6" w:rsidRDefault="00375D67">
      <w:pPr>
        <w:pStyle w:val="Nadpis50"/>
        <w:keepNext/>
        <w:keepLines/>
        <w:numPr>
          <w:ilvl w:val="0"/>
          <w:numId w:val="6"/>
        </w:numPr>
        <w:shd w:val="clear" w:color="auto" w:fill="auto"/>
        <w:tabs>
          <w:tab w:val="left" w:pos="349"/>
          <w:tab w:val="left" w:pos="8563"/>
        </w:tabs>
        <w:spacing w:after="0"/>
        <w:ind w:firstLine="0"/>
        <w:jc w:val="both"/>
      </w:pPr>
      <w:bookmarkStart w:id="57" w:name="bookmark56"/>
      <w:r>
        <w:rPr>
          <w:rStyle w:val="Nadpis51"/>
          <w:b/>
          <w:bCs/>
        </w:rPr>
        <w:t>ŽIVELNÍ POUŠTĚNÍ</w:t>
      </w:r>
      <w:r>
        <w:tab/>
        <w:t>,</w:t>
      </w:r>
      <w:bookmarkEnd w:id="57"/>
    </w:p>
    <w:p w:rsidR="006E63C6" w:rsidRDefault="00375D67">
      <w:pPr>
        <w:pStyle w:val="Zkladntext20"/>
        <w:numPr>
          <w:ilvl w:val="1"/>
          <w:numId w:val="6"/>
        </w:numPr>
        <w:shd w:val="clear" w:color="auto" w:fill="auto"/>
        <w:tabs>
          <w:tab w:val="left" w:pos="435"/>
        </w:tabs>
        <w:spacing w:before="0" w:after="201" w:line="226" w:lineRule="exact"/>
        <w:ind w:left="440"/>
        <w:jc w:val="left"/>
      </w:pPr>
      <w:r>
        <w:rPr>
          <w:rStyle w:val="Zkladntext21"/>
        </w:rPr>
        <w:t xml:space="preserve">Sjednává se základní živelní pojištění proti pojistným nebezpečím: </w:t>
      </w:r>
      <w:r>
        <w:rPr>
          <w:rStyle w:val="Zkladntext2Tun0"/>
        </w:rPr>
        <w:t xml:space="preserve">POŽÁRNÍ NEBEZPEČÍ, NÁRAZ NEBO PÁD a KOUŘ </w:t>
      </w:r>
      <w:r>
        <w:rPr>
          <w:rStyle w:val="Zkladntext21"/>
        </w:rPr>
        <w:t>pro tyto pojištěné věci:</w:t>
      </w:r>
    </w:p>
    <w:p w:rsidR="006E63C6" w:rsidRDefault="00375D67">
      <w:pPr>
        <w:pStyle w:val="Nadpis50"/>
        <w:keepNext/>
        <w:keepLines/>
        <w:shd w:val="clear" w:color="auto" w:fill="auto"/>
        <w:spacing w:after="134" w:line="200" w:lineRule="exact"/>
        <w:ind w:firstLine="0"/>
        <w:jc w:val="both"/>
      </w:pPr>
      <w:bookmarkStart w:id="58" w:name="bookmark57"/>
      <w:r>
        <w:t>NEMOVITÉ OBJEKTY</w:t>
      </w:r>
      <w:bookmarkEnd w:id="58"/>
    </w:p>
    <w:p w:rsidR="006E63C6" w:rsidRDefault="00375D67">
      <w:pPr>
        <w:pStyle w:val="Nadpis50"/>
        <w:keepNext/>
        <w:keepLines/>
        <w:numPr>
          <w:ilvl w:val="2"/>
          <w:numId w:val="6"/>
        </w:numPr>
        <w:shd w:val="clear" w:color="auto" w:fill="auto"/>
        <w:tabs>
          <w:tab w:val="left" w:pos="618"/>
        </w:tabs>
        <w:spacing w:after="0" w:line="200" w:lineRule="exact"/>
        <w:ind w:firstLine="0"/>
        <w:jc w:val="both"/>
      </w:pPr>
      <w:bookmarkStart w:id="59" w:name="bookmark58"/>
      <w:r>
        <w:t>Soubor ostatních staveb vlastních.</w:t>
      </w:r>
      <w:bookmarkEnd w:id="59"/>
    </w:p>
    <w:p w:rsidR="006E63C6" w:rsidRDefault="00375D67">
      <w:pPr>
        <w:pStyle w:val="Zkladntext20"/>
        <w:shd w:val="clear" w:color="auto" w:fill="auto"/>
        <w:spacing w:before="0" w:after="0" w:line="200" w:lineRule="exact"/>
        <w:ind w:left="600" w:firstLine="0"/>
        <w:jc w:val="left"/>
        <w:sectPr w:rsidR="006E63C6">
          <w:type w:val="continuous"/>
          <w:pgSz w:w="11900" w:h="16840"/>
          <w:pgMar w:top="1893" w:right="558" w:bottom="1828" w:left="1348" w:header="0" w:footer="3" w:gutter="0"/>
          <w:cols w:space="720"/>
          <w:noEndnote/>
          <w:docGrid w:linePitch="360"/>
        </w:sectPr>
      </w:pPr>
      <w:r>
        <w:t>Pojišťuje se na novou cenu.</w:t>
      </w:r>
    </w:p>
    <w:p w:rsidR="006E63C6" w:rsidRDefault="00375D67">
      <w:pPr>
        <w:pStyle w:val="Nadpis50"/>
        <w:keepNext/>
        <w:keepLines/>
        <w:shd w:val="clear" w:color="auto" w:fill="auto"/>
        <w:spacing w:after="0" w:line="446" w:lineRule="exact"/>
        <w:ind w:firstLine="0"/>
        <w:jc w:val="both"/>
      </w:pPr>
      <w:bookmarkStart w:id="60" w:name="bookmark59"/>
      <w:r>
        <w:t>MOVITÉ PŘEDMĚTY</w:t>
      </w:r>
      <w:bookmarkEnd w:id="60"/>
    </w:p>
    <w:p w:rsidR="006E63C6" w:rsidRDefault="00375D67">
      <w:pPr>
        <w:pStyle w:val="Nadpis50"/>
        <w:keepNext/>
        <w:keepLines/>
        <w:numPr>
          <w:ilvl w:val="2"/>
          <w:numId w:val="6"/>
        </w:numPr>
        <w:shd w:val="clear" w:color="auto" w:fill="auto"/>
        <w:tabs>
          <w:tab w:val="left" w:pos="613"/>
        </w:tabs>
        <w:spacing w:after="0" w:line="446" w:lineRule="exact"/>
        <w:ind w:firstLine="0"/>
        <w:jc w:val="both"/>
      </w:pPr>
      <w:bookmarkStart w:id="61" w:name="bookmark60"/>
      <w:r>
        <w:t>Soubor vlastních movitých zařízení a vybavení.</w:t>
      </w:r>
      <w:bookmarkEnd w:id="61"/>
    </w:p>
    <w:p w:rsidR="006E63C6" w:rsidRDefault="00375D67">
      <w:pPr>
        <w:pStyle w:val="Zkladntext20"/>
        <w:shd w:val="clear" w:color="auto" w:fill="auto"/>
        <w:spacing w:before="0" w:after="0" w:line="200" w:lineRule="exact"/>
        <w:ind w:left="600" w:firstLine="0"/>
        <w:jc w:val="left"/>
      </w:pPr>
      <w:r>
        <w:t>Pojišťuje se na novou cenu.</w:t>
      </w:r>
    </w:p>
    <w:p w:rsidR="006E63C6" w:rsidRDefault="00375D67">
      <w:pPr>
        <w:pStyle w:val="Zkladntext20"/>
        <w:shd w:val="clear" w:color="auto" w:fill="auto"/>
        <w:spacing w:before="0" w:after="114" w:line="200" w:lineRule="exact"/>
        <w:ind w:left="600" w:firstLine="0"/>
        <w:jc w:val="left"/>
      </w:pPr>
      <w:r>
        <w:t xml:space="preserve">Pojistná částka: </w:t>
      </w:r>
      <w:r>
        <w:rPr>
          <w:rStyle w:val="Zkladntext2Tun"/>
        </w:rPr>
        <w:t>2 000 000 Kč.</w:t>
      </w:r>
    </w:p>
    <w:p w:rsidR="006E63C6" w:rsidRDefault="00375D67">
      <w:pPr>
        <w:pStyle w:val="Zkladntext20"/>
        <w:shd w:val="clear" w:color="auto" w:fill="auto"/>
        <w:spacing w:before="0" w:after="184" w:line="226" w:lineRule="exact"/>
        <w:ind w:right="200" w:firstLine="0"/>
      </w:pPr>
      <w:r>
        <w:t xml:space="preserve">Spoluúčast pro případ škod způsobených požárním nebezpečím, nárazem nebo pádem a kouřem na místě pojištění č. 3 činí </w:t>
      </w:r>
      <w:r>
        <w:rPr>
          <w:rStyle w:val="Zkladntext2Tun"/>
        </w:rPr>
        <w:t>3 000 Kč.</w:t>
      </w:r>
    </w:p>
    <w:p w:rsidR="006E63C6" w:rsidRDefault="00375D67">
      <w:pPr>
        <w:pStyle w:val="Zkladntext20"/>
        <w:numPr>
          <w:ilvl w:val="1"/>
          <w:numId w:val="6"/>
        </w:numPr>
        <w:shd w:val="clear" w:color="auto" w:fill="auto"/>
        <w:tabs>
          <w:tab w:val="left" w:pos="613"/>
        </w:tabs>
        <w:spacing w:before="0" w:after="0" w:line="221" w:lineRule="exact"/>
        <w:ind w:firstLine="0"/>
      </w:pPr>
      <w:r>
        <w:rPr>
          <w:rStyle w:val="Zkladntext21"/>
        </w:rPr>
        <w:t xml:space="preserve">Sjednává se doplňkové živelní pojištění proti pojistnému nebezpečí </w:t>
      </w:r>
      <w:r>
        <w:rPr>
          <w:rStyle w:val="Zkladntext2Tun0"/>
        </w:rPr>
        <w:t xml:space="preserve">POVODEŇ NEBO ZÁPLAVA </w:t>
      </w:r>
      <w:r>
        <w:rPr>
          <w:rStyle w:val="Zkladntext21"/>
        </w:rPr>
        <w:t>pro:</w:t>
      </w:r>
    </w:p>
    <w:p w:rsidR="006E63C6" w:rsidRDefault="00375D67">
      <w:pPr>
        <w:pStyle w:val="Nadpis50"/>
        <w:keepNext/>
        <w:keepLines/>
        <w:numPr>
          <w:ilvl w:val="2"/>
          <w:numId w:val="6"/>
        </w:numPr>
        <w:shd w:val="clear" w:color="auto" w:fill="auto"/>
        <w:tabs>
          <w:tab w:val="left" w:pos="618"/>
        </w:tabs>
        <w:spacing w:after="0" w:line="221" w:lineRule="exact"/>
        <w:ind w:firstLine="0"/>
        <w:jc w:val="both"/>
      </w:pPr>
      <w:bookmarkStart w:id="62" w:name="bookmark61"/>
      <w:r>
        <w:t>Nemovité objekty, které jsou pojištěny v základním živelním pojištění.</w:t>
      </w:r>
      <w:bookmarkEnd w:id="62"/>
    </w:p>
    <w:p w:rsidR="006E63C6" w:rsidRDefault="00375D67">
      <w:pPr>
        <w:pStyle w:val="Zkladntext20"/>
        <w:shd w:val="clear" w:color="auto" w:fill="auto"/>
        <w:spacing w:before="0" w:after="0" w:line="221" w:lineRule="exact"/>
        <w:ind w:left="600" w:firstLine="0"/>
        <w:jc w:val="left"/>
      </w:pPr>
      <w:r>
        <w:t xml:space="preserve">Limit pojistného plnění (v rámci pojistné částky): </w:t>
      </w:r>
      <w:r>
        <w:rPr>
          <w:rStyle w:val="Zkladntext2Tun"/>
        </w:rPr>
        <w:t>86 000 Kč</w:t>
      </w:r>
    </w:p>
    <w:p w:rsidR="006E63C6" w:rsidRDefault="00375D67">
      <w:pPr>
        <w:pStyle w:val="Nadpis50"/>
        <w:keepNext/>
        <w:keepLines/>
        <w:numPr>
          <w:ilvl w:val="2"/>
          <w:numId w:val="6"/>
        </w:numPr>
        <w:shd w:val="clear" w:color="auto" w:fill="auto"/>
        <w:tabs>
          <w:tab w:val="left" w:pos="618"/>
        </w:tabs>
        <w:spacing w:after="0" w:line="221" w:lineRule="exact"/>
        <w:ind w:firstLine="0"/>
        <w:jc w:val="both"/>
      </w:pPr>
      <w:bookmarkStart w:id="63" w:name="bookmark62"/>
      <w:r>
        <w:t>Movité předměty, které jsou pojištěny v základním živelním pojištění.</w:t>
      </w:r>
      <w:bookmarkEnd w:id="63"/>
    </w:p>
    <w:p w:rsidR="006E63C6" w:rsidRDefault="00375D67">
      <w:pPr>
        <w:pStyle w:val="Zkladntext20"/>
        <w:shd w:val="clear" w:color="auto" w:fill="auto"/>
        <w:spacing w:before="0" w:after="176" w:line="221" w:lineRule="exact"/>
        <w:ind w:left="600" w:firstLine="0"/>
        <w:jc w:val="left"/>
      </w:pPr>
      <w:r>
        <w:t xml:space="preserve">Limit pojistného plnění (v rámci pojistné částky): </w:t>
      </w:r>
      <w:r>
        <w:rPr>
          <w:rStyle w:val="Zkladntext2Tun"/>
        </w:rPr>
        <w:t>300 000 Kč</w:t>
      </w:r>
    </w:p>
    <w:p w:rsidR="006E63C6" w:rsidRDefault="00375D67">
      <w:pPr>
        <w:pStyle w:val="Zkladntext20"/>
        <w:shd w:val="clear" w:color="auto" w:fill="auto"/>
        <w:spacing w:before="0" w:after="0" w:line="226" w:lineRule="exact"/>
        <w:ind w:right="200" w:firstLine="0"/>
      </w:pPr>
      <w:r>
        <w:t xml:space="preserve">Celkový limit plnění z pojistných událostí vzniklých působením povodně nebo záplavy na nemovitých objektech a movitých předmětech v místě pojištění: </w:t>
      </w:r>
      <w:r>
        <w:rPr>
          <w:rStyle w:val="Zkladntext2Tun"/>
        </w:rPr>
        <w:t>386 000 Kč</w:t>
      </w:r>
    </w:p>
    <w:p w:rsidR="006E63C6" w:rsidRDefault="00375D67">
      <w:pPr>
        <w:pStyle w:val="Zkladntext20"/>
        <w:shd w:val="clear" w:color="auto" w:fill="auto"/>
        <w:spacing w:before="0" w:line="226" w:lineRule="exact"/>
        <w:ind w:firstLine="0"/>
      </w:pPr>
      <w:r>
        <w:t xml:space="preserve">Spoluúčast pro případ škod způsobených povodní nebo záplavou činí </w:t>
      </w:r>
      <w:r>
        <w:rPr>
          <w:rStyle w:val="Zkladntext2Tun"/>
        </w:rPr>
        <w:t>5%, min. 25 000 Kč</w:t>
      </w:r>
    </w:p>
    <w:p w:rsidR="006E63C6" w:rsidRDefault="00375D67">
      <w:pPr>
        <w:pStyle w:val="Zkladntext20"/>
        <w:shd w:val="clear" w:color="auto" w:fill="auto"/>
        <w:spacing w:before="0" w:line="226" w:lineRule="exact"/>
        <w:ind w:firstLine="0"/>
      </w:pPr>
      <w:r>
        <w:t>Pojistník prohlašuje, že na místě pojištění č.3 se v posledních 20 letech nevyskytla povodeň nebo záplava ani jednou.</w:t>
      </w:r>
    </w:p>
    <w:p w:rsidR="006E63C6" w:rsidRDefault="00375D67">
      <w:pPr>
        <w:pStyle w:val="Zkladntext20"/>
        <w:numPr>
          <w:ilvl w:val="1"/>
          <w:numId w:val="6"/>
        </w:numPr>
        <w:shd w:val="clear" w:color="auto" w:fill="auto"/>
        <w:tabs>
          <w:tab w:val="left" w:pos="480"/>
        </w:tabs>
        <w:spacing w:before="0" w:after="0" w:line="226" w:lineRule="exact"/>
        <w:ind w:firstLine="0"/>
      </w:pPr>
      <w:r>
        <w:rPr>
          <w:rStyle w:val="Zkladntext21"/>
        </w:rPr>
        <w:t xml:space="preserve">Sjednává se doplňkové živelní pojištění proti pojistnému nebezpečí </w:t>
      </w:r>
      <w:r>
        <w:rPr>
          <w:rStyle w:val="Zkladntext2Tun0"/>
        </w:rPr>
        <w:t xml:space="preserve">VODOVODNÍ NEBEZPEČÍ </w:t>
      </w:r>
      <w:r>
        <w:rPr>
          <w:rStyle w:val="Zkladntext21"/>
        </w:rPr>
        <w:t>pro:</w:t>
      </w:r>
    </w:p>
    <w:p w:rsidR="006E63C6" w:rsidRDefault="00375D67">
      <w:pPr>
        <w:pStyle w:val="Nadpis50"/>
        <w:keepNext/>
        <w:keepLines/>
        <w:numPr>
          <w:ilvl w:val="2"/>
          <w:numId w:val="6"/>
        </w:numPr>
        <w:shd w:val="clear" w:color="auto" w:fill="auto"/>
        <w:tabs>
          <w:tab w:val="left" w:pos="618"/>
        </w:tabs>
        <w:spacing w:after="0"/>
        <w:ind w:firstLine="0"/>
        <w:jc w:val="both"/>
      </w:pPr>
      <w:bookmarkStart w:id="64" w:name="bookmark63"/>
      <w:r>
        <w:t>Movité předměty, které jsou pojištěny v základním živelním pojištění.</w:t>
      </w:r>
      <w:bookmarkEnd w:id="64"/>
    </w:p>
    <w:p w:rsidR="006E63C6" w:rsidRDefault="00375D67">
      <w:pPr>
        <w:pStyle w:val="Zkladntext20"/>
        <w:shd w:val="clear" w:color="auto" w:fill="auto"/>
        <w:spacing w:before="0" w:after="201" w:line="226" w:lineRule="exact"/>
        <w:ind w:left="600" w:firstLine="0"/>
        <w:jc w:val="left"/>
      </w:pPr>
      <w:r>
        <w:t xml:space="preserve">Limit pojistného plnění (v rámci pojistné částky): </w:t>
      </w:r>
      <w:r>
        <w:rPr>
          <w:rStyle w:val="Zkladntext2Tun"/>
        </w:rPr>
        <w:t>500 000 Kč</w:t>
      </w:r>
    </w:p>
    <w:p w:rsidR="006E63C6" w:rsidRDefault="00375D67">
      <w:pPr>
        <w:pStyle w:val="Zkladntext20"/>
        <w:shd w:val="clear" w:color="auto" w:fill="auto"/>
        <w:spacing w:before="0" w:after="142" w:line="200" w:lineRule="exact"/>
        <w:ind w:firstLine="0"/>
      </w:pPr>
      <w:r>
        <w:t xml:space="preserve">Spoluúčast pro případ škod způsobených vodovodním nebezpečím činí </w:t>
      </w:r>
      <w:r>
        <w:rPr>
          <w:rStyle w:val="Zkladntext2Tun"/>
        </w:rPr>
        <w:t>3 000 Kč.</w:t>
      </w:r>
    </w:p>
    <w:p w:rsidR="006E63C6" w:rsidRDefault="00375D67">
      <w:pPr>
        <w:pStyle w:val="Zkladntext20"/>
        <w:numPr>
          <w:ilvl w:val="1"/>
          <w:numId w:val="6"/>
        </w:numPr>
        <w:shd w:val="clear" w:color="auto" w:fill="auto"/>
        <w:tabs>
          <w:tab w:val="left" w:pos="480"/>
        </w:tabs>
        <w:spacing w:before="0" w:after="0" w:line="226" w:lineRule="exact"/>
        <w:ind w:left="440"/>
        <w:jc w:val="left"/>
      </w:pPr>
      <w:r>
        <w:rPr>
          <w:rStyle w:val="Zkladntext21"/>
        </w:rPr>
        <w:t xml:space="preserve">Sjednává se doplňkové živelní pojištění proti pojistným nebezpečím </w:t>
      </w:r>
      <w:r>
        <w:rPr>
          <w:rStyle w:val="Zkladntext2Tun0"/>
        </w:rPr>
        <w:t xml:space="preserve">VICHŘICE NEBO KRUPOBITÍ, SESUV, ZEMĚTŘESENÍ a TÍHA SNĚHU NEBO NÁMRAZY </w:t>
      </w:r>
      <w:r>
        <w:rPr>
          <w:rStyle w:val="Zkladntext21"/>
        </w:rPr>
        <w:t>pro:</w:t>
      </w:r>
    </w:p>
    <w:p w:rsidR="006E63C6" w:rsidRDefault="00375D67">
      <w:pPr>
        <w:pStyle w:val="Nadpis50"/>
        <w:keepNext/>
        <w:keepLines/>
        <w:numPr>
          <w:ilvl w:val="2"/>
          <w:numId w:val="6"/>
        </w:numPr>
        <w:shd w:val="clear" w:color="auto" w:fill="auto"/>
        <w:tabs>
          <w:tab w:val="left" w:pos="618"/>
        </w:tabs>
        <w:spacing w:after="0"/>
        <w:ind w:firstLine="0"/>
        <w:jc w:val="both"/>
      </w:pPr>
      <w:bookmarkStart w:id="65" w:name="bookmark64"/>
      <w:r>
        <w:t>Nemovité objekty, které jsou pojištěny v základním živelním pojištění.</w:t>
      </w:r>
      <w:bookmarkEnd w:id="65"/>
    </w:p>
    <w:p w:rsidR="006E63C6" w:rsidRDefault="00375D67">
      <w:pPr>
        <w:pStyle w:val="Zkladntext20"/>
        <w:shd w:val="clear" w:color="auto" w:fill="auto"/>
        <w:spacing w:before="0" w:after="0" w:line="226" w:lineRule="exact"/>
        <w:ind w:left="600" w:firstLine="0"/>
        <w:jc w:val="left"/>
      </w:pPr>
      <w:r>
        <w:t xml:space="preserve">Pojistná částka: </w:t>
      </w:r>
      <w:r>
        <w:rPr>
          <w:rStyle w:val="Zkladntext2Tun"/>
        </w:rPr>
        <w:t>86 000 Kč</w:t>
      </w:r>
    </w:p>
    <w:p w:rsidR="006E63C6" w:rsidRDefault="00375D67">
      <w:pPr>
        <w:pStyle w:val="Nadpis50"/>
        <w:keepNext/>
        <w:keepLines/>
        <w:numPr>
          <w:ilvl w:val="2"/>
          <w:numId w:val="6"/>
        </w:numPr>
        <w:shd w:val="clear" w:color="auto" w:fill="auto"/>
        <w:tabs>
          <w:tab w:val="left" w:pos="618"/>
        </w:tabs>
        <w:spacing w:after="0"/>
        <w:ind w:firstLine="0"/>
        <w:jc w:val="both"/>
      </w:pPr>
      <w:bookmarkStart w:id="66" w:name="bookmark65"/>
      <w:r>
        <w:t>Movité předměty, které jsou pojištěny v základním živelním pojištění.</w:t>
      </w:r>
      <w:bookmarkEnd w:id="66"/>
    </w:p>
    <w:p w:rsidR="006E63C6" w:rsidRDefault="00375D67">
      <w:pPr>
        <w:pStyle w:val="Zkladntext20"/>
        <w:shd w:val="clear" w:color="auto" w:fill="auto"/>
        <w:spacing w:before="0" w:line="226" w:lineRule="exact"/>
        <w:ind w:left="600" w:firstLine="0"/>
        <w:jc w:val="left"/>
      </w:pPr>
      <w:r>
        <w:t xml:space="preserve">Limit pojistného plnění (v rámci pojistné částky): </w:t>
      </w:r>
      <w:r>
        <w:rPr>
          <w:rStyle w:val="Zkladntext2Tun"/>
        </w:rPr>
        <w:t>500 000 Kč</w:t>
      </w:r>
    </w:p>
    <w:p w:rsidR="006E63C6" w:rsidRDefault="00375D67">
      <w:pPr>
        <w:pStyle w:val="Zkladntext20"/>
        <w:shd w:val="clear" w:color="auto" w:fill="auto"/>
        <w:spacing w:before="0" w:line="226" w:lineRule="exact"/>
        <w:ind w:firstLine="0"/>
      </w:pPr>
      <w:r>
        <w:t xml:space="preserve">Spoluúčast pro případ škod způsobených vichřicí, krupobitím sesuvem, zemětřesením a tíhou sněhu nebo námrazy činí </w:t>
      </w:r>
      <w:r>
        <w:rPr>
          <w:rStyle w:val="Zkladntext2Tun"/>
        </w:rPr>
        <w:t>3 000 Kč.</w:t>
      </w:r>
    </w:p>
    <w:p w:rsidR="006E63C6" w:rsidRDefault="00375D67">
      <w:pPr>
        <w:pStyle w:val="Zkladntext40"/>
        <w:shd w:val="clear" w:color="auto" w:fill="auto"/>
        <w:spacing w:before="0"/>
        <w:ind w:firstLine="0"/>
      </w:pPr>
      <w:r>
        <w:t xml:space="preserve">Pojištění pro případ škod způsobených tíhou sněhu nebo námrazy </w:t>
      </w:r>
      <w:r>
        <w:rPr>
          <w:rStyle w:val="Zkladntext4Netun"/>
        </w:rPr>
        <w:t>se vztahuje pouze na škody vzniklé na pojištěných budovách.</w:t>
      </w:r>
    </w:p>
    <w:p w:rsidR="006E63C6" w:rsidRDefault="00375D67">
      <w:pPr>
        <w:pStyle w:val="Nadpis50"/>
        <w:keepNext/>
        <w:keepLines/>
        <w:shd w:val="clear" w:color="auto" w:fill="auto"/>
        <w:spacing w:after="0"/>
        <w:ind w:firstLine="0"/>
        <w:jc w:val="both"/>
      </w:pPr>
      <w:bookmarkStart w:id="67" w:name="bookmark66"/>
      <w:r>
        <w:rPr>
          <w:rStyle w:val="Nadpis51"/>
          <w:b/>
          <w:bCs/>
        </w:rPr>
        <w:t>2. POUŠTĚNÍ PRO PŘÍPAD ODCIZENÍ</w:t>
      </w:r>
      <w:bookmarkEnd w:id="67"/>
    </w:p>
    <w:p w:rsidR="006E63C6" w:rsidRDefault="00375D67">
      <w:pPr>
        <w:pStyle w:val="Zkladntext20"/>
        <w:numPr>
          <w:ilvl w:val="0"/>
          <w:numId w:val="7"/>
        </w:numPr>
        <w:shd w:val="clear" w:color="auto" w:fill="auto"/>
        <w:tabs>
          <w:tab w:val="left" w:pos="480"/>
        </w:tabs>
        <w:spacing w:before="0" w:after="201" w:line="226" w:lineRule="exact"/>
        <w:ind w:left="440"/>
        <w:jc w:val="left"/>
      </w:pPr>
      <w:r>
        <w:t xml:space="preserve">Pojištění pro případ odcizení </w:t>
      </w:r>
      <w:r>
        <w:rPr>
          <w:rStyle w:val="Zkladntext2Tun"/>
        </w:rPr>
        <w:t xml:space="preserve">KRÁDEŽÍ S PŘEKONÁNÍM PŘEKÁŽKY </w:t>
      </w:r>
      <w:r>
        <w:t xml:space="preserve">nebo </w:t>
      </w:r>
      <w:r>
        <w:rPr>
          <w:rStyle w:val="Zkladntext2Tun"/>
        </w:rPr>
        <w:t xml:space="preserve">LOUPEŽÍ </w:t>
      </w:r>
      <w:r>
        <w:t>se sjednává pro tyto pojištěné věci:</w:t>
      </w:r>
    </w:p>
    <w:p w:rsidR="006E63C6" w:rsidRDefault="00375D67">
      <w:pPr>
        <w:pStyle w:val="Nadpis50"/>
        <w:keepNext/>
        <w:keepLines/>
        <w:shd w:val="clear" w:color="auto" w:fill="auto"/>
        <w:spacing w:after="117" w:line="200" w:lineRule="exact"/>
        <w:ind w:firstLine="0"/>
        <w:jc w:val="both"/>
      </w:pPr>
      <w:bookmarkStart w:id="68" w:name="bookmark67"/>
      <w:r>
        <w:t>NEMOVITÉ OBJEKTY</w:t>
      </w:r>
      <w:bookmarkEnd w:id="68"/>
    </w:p>
    <w:p w:rsidR="006E63C6" w:rsidRDefault="00375D67">
      <w:pPr>
        <w:pStyle w:val="Nadpis50"/>
        <w:keepNext/>
        <w:keepLines/>
        <w:numPr>
          <w:ilvl w:val="0"/>
          <w:numId w:val="8"/>
        </w:numPr>
        <w:shd w:val="clear" w:color="auto" w:fill="auto"/>
        <w:tabs>
          <w:tab w:val="left" w:pos="618"/>
        </w:tabs>
        <w:spacing w:after="0" w:line="221" w:lineRule="exact"/>
        <w:ind w:firstLine="0"/>
        <w:jc w:val="both"/>
      </w:pPr>
      <w:bookmarkStart w:id="69" w:name="bookmark68"/>
      <w:r>
        <w:t>Soubor ostatních staveb vlastních.</w:t>
      </w:r>
      <w:bookmarkEnd w:id="69"/>
    </w:p>
    <w:p w:rsidR="006E63C6" w:rsidRDefault="00375D67">
      <w:pPr>
        <w:pStyle w:val="Zkladntext20"/>
        <w:shd w:val="clear" w:color="auto" w:fill="auto"/>
        <w:spacing w:before="0" w:after="0" w:line="221" w:lineRule="exact"/>
        <w:ind w:left="600" w:firstLine="0"/>
        <w:jc w:val="left"/>
      </w:pPr>
      <w:r>
        <w:t>Pojišťuje se na novou cenu.</w:t>
      </w:r>
    </w:p>
    <w:p w:rsidR="006E63C6" w:rsidRDefault="00375D67">
      <w:pPr>
        <w:pStyle w:val="Zkladntext20"/>
        <w:shd w:val="clear" w:color="auto" w:fill="auto"/>
        <w:spacing w:before="0" w:after="0" w:line="221" w:lineRule="exact"/>
        <w:ind w:left="600" w:firstLine="0"/>
        <w:jc w:val="left"/>
      </w:pPr>
      <w:r>
        <w:t>Pojištění se sjednává na první riziko.</w:t>
      </w:r>
    </w:p>
    <w:p w:rsidR="006E63C6" w:rsidRDefault="00375D67">
      <w:pPr>
        <w:pStyle w:val="Zkladntext20"/>
        <w:shd w:val="clear" w:color="auto" w:fill="auto"/>
        <w:spacing w:before="0" w:after="197" w:line="221" w:lineRule="exact"/>
        <w:ind w:left="600" w:firstLine="0"/>
        <w:jc w:val="left"/>
      </w:pPr>
      <w:r>
        <w:t xml:space="preserve">Limit pojistného plnění: </w:t>
      </w:r>
      <w:r>
        <w:rPr>
          <w:rStyle w:val="Zkladntext2Tun"/>
        </w:rPr>
        <w:t>10 000 Kč</w:t>
      </w:r>
    </w:p>
    <w:p w:rsidR="006E63C6" w:rsidRDefault="00375D67">
      <w:pPr>
        <w:pStyle w:val="Nadpis50"/>
        <w:keepNext/>
        <w:keepLines/>
        <w:shd w:val="clear" w:color="auto" w:fill="auto"/>
        <w:spacing w:after="134" w:line="200" w:lineRule="exact"/>
        <w:ind w:firstLine="0"/>
        <w:jc w:val="both"/>
      </w:pPr>
      <w:bookmarkStart w:id="70" w:name="bookmark69"/>
      <w:r>
        <w:t>MOVITÉ PŘEDMĚTY</w:t>
      </w:r>
      <w:bookmarkEnd w:id="70"/>
    </w:p>
    <w:p w:rsidR="006E63C6" w:rsidRDefault="00375D67">
      <w:pPr>
        <w:pStyle w:val="Nadpis50"/>
        <w:keepNext/>
        <w:keepLines/>
        <w:numPr>
          <w:ilvl w:val="0"/>
          <w:numId w:val="8"/>
        </w:numPr>
        <w:shd w:val="clear" w:color="auto" w:fill="auto"/>
        <w:tabs>
          <w:tab w:val="left" w:pos="618"/>
        </w:tabs>
        <w:spacing w:after="0" w:line="200" w:lineRule="exact"/>
        <w:ind w:firstLine="0"/>
        <w:jc w:val="both"/>
      </w:pPr>
      <w:bookmarkStart w:id="71" w:name="bookmark70"/>
      <w:r>
        <w:t>Soubor vlastních movitých zařízení a vybavení.</w:t>
      </w:r>
      <w:bookmarkEnd w:id="71"/>
    </w:p>
    <w:p w:rsidR="006E63C6" w:rsidRDefault="00375D67">
      <w:pPr>
        <w:pStyle w:val="Zkladntext20"/>
        <w:shd w:val="clear" w:color="auto" w:fill="auto"/>
        <w:spacing w:before="0" w:after="0" w:line="200" w:lineRule="exact"/>
        <w:ind w:left="600" w:firstLine="0"/>
        <w:jc w:val="left"/>
      </w:pPr>
      <w:r>
        <w:t>Pojišťuje se na novou cenu.</w:t>
      </w:r>
    </w:p>
    <w:p w:rsidR="006E63C6" w:rsidRDefault="00375D67">
      <w:pPr>
        <w:pStyle w:val="Nadpis50"/>
        <w:keepNext/>
        <w:keepLines/>
        <w:numPr>
          <w:ilvl w:val="0"/>
          <w:numId w:val="8"/>
        </w:numPr>
        <w:shd w:val="clear" w:color="auto" w:fill="auto"/>
        <w:tabs>
          <w:tab w:val="left" w:pos="613"/>
        </w:tabs>
        <w:spacing w:after="0" w:line="221" w:lineRule="exact"/>
        <w:ind w:firstLine="0"/>
        <w:jc w:val="both"/>
      </w:pPr>
      <w:bookmarkStart w:id="72" w:name="bookmark71"/>
      <w:r>
        <w:t>Soubor vlastních cenných předmětů a finančních prostředků.</w:t>
      </w:r>
      <w:bookmarkEnd w:id="72"/>
    </w:p>
    <w:p w:rsidR="006E63C6" w:rsidRDefault="00375D67">
      <w:pPr>
        <w:pStyle w:val="Zkladntext20"/>
        <w:shd w:val="clear" w:color="auto" w:fill="auto"/>
        <w:spacing w:before="0" w:after="0" w:line="221" w:lineRule="exact"/>
        <w:ind w:left="640" w:firstLine="0"/>
        <w:jc w:val="left"/>
      </w:pPr>
      <w:r>
        <w:t>Pojištění se sjednává na první riziko.</w:t>
      </w:r>
    </w:p>
    <w:p w:rsidR="006E63C6" w:rsidRDefault="00375D67">
      <w:pPr>
        <w:pStyle w:val="Zkladntext20"/>
        <w:shd w:val="clear" w:color="auto" w:fill="auto"/>
        <w:spacing w:before="0" w:after="197" w:line="221" w:lineRule="exact"/>
        <w:ind w:left="640" w:firstLine="0"/>
        <w:jc w:val="left"/>
      </w:pPr>
      <w:r>
        <w:t xml:space="preserve">Limit pojistného plnění: </w:t>
      </w:r>
      <w:r>
        <w:rPr>
          <w:rStyle w:val="Zkladntext2Tun"/>
        </w:rPr>
        <w:t>20 000 Kč</w:t>
      </w:r>
    </w:p>
    <w:p w:rsidR="006E63C6" w:rsidRDefault="00375D67">
      <w:pPr>
        <w:pStyle w:val="Zkladntext20"/>
        <w:shd w:val="clear" w:color="auto" w:fill="auto"/>
        <w:spacing w:before="0" w:after="158" w:line="200" w:lineRule="exact"/>
        <w:ind w:firstLine="0"/>
      </w:pPr>
      <w:r>
        <w:t xml:space="preserve">Spoluúčast pro případ odcizení na místě pojištění č. 3 činí </w:t>
      </w:r>
      <w:r>
        <w:rPr>
          <w:rStyle w:val="Zkladntext2Tun"/>
        </w:rPr>
        <w:t>1 000 Kč</w:t>
      </w:r>
    </w:p>
    <w:p w:rsidR="006E63C6" w:rsidRDefault="00375D67">
      <w:pPr>
        <w:pStyle w:val="Nadpis50"/>
        <w:keepNext/>
        <w:keepLines/>
        <w:numPr>
          <w:ilvl w:val="0"/>
          <w:numId w:val="5"/>
        </w:numPr>
        <w:shd w:val="clear" w:color="auto" w:fill="auto"/>
        <w:tabs>
          <w:tab w:val="left" w:pos="349"/>
        </w:tabs>
        <w:spacing w:after="0" w:line="200" w:lineRule="exact"/>
        <w:ind w:firstLine="0"/>
        <w:jc w:val="both"/>
      </w:pPr>
      <w:bookmarkStart w:id="73" w:name="bookmark72"/>
      <w:r>
        <w:rPr>
          <w:rStyle w:val="Nadpis51"/>
          <w:b/>
          <w:bCs/>
        </w:rPr>
        <w:t>POUŠTĚNÍ PRO PŘÍPAD VANDALISMU</w:t>
      </w:r>
      <w:bookmarkEnd w:id="73"/>
    </w:p>
    <w:p w:rsidR="006E63C6" w:rsidRDefault="00375D67">
      <w:pPr>
        <w:pStyle w:val="Zkladntext20"/>
        <w:numPr>
          <w:ilvl w:val="1"/>
          <w:numId w:val="5"/>
        </w:numPr>
        <w:shd w:val="clear" w:color="auto" w:fill="auto"/>
        <w:tabs>
          <w:tab w:val="left" w:pos="450"/>
        </w:tabs>
        <w:spacing w:before="0" w:after="117" w:line="200" w:lineRule="exact"/>
        <w:ind w:firstLine="0"/>
      </w:pPr>
      <w:r>
        <w:rPr>
          <w:rStyle w:val="Zkladntext21"/>
        </w:rPr>
        <w:t>Sjednává se pro tyto pojištěné věci:</w:t>
      </w:r>
    </w:p>
    <w:p w:rsidR="006E63C6" w:rsidRDefault="00375D67">
      <w:pPr>
        <w:pStyle w:val="Zkladntext20"/>
        <w:numPr>
          <w:ilvl w:val="2"/>
          <w:numId w:val="5"/>
        </w:numPr>
        <w:shd w:val="clear" w:color="auto" w:fill="auto"/>
        <w:tabs>
          <w:tab w:val="left" w:pos="618"/>
        </w:tabs>
        <w:spacing w:before="0" w:after="0" w:line="221" w:lineRule="exact"/>
        <w:ind w:firstLine="0"/>
      </w:pPr>
      <w:r>
        <w:rPr>
          <w:rStyle w:val="Zkladntext2Tun"/>
        </w:rPr>
        <w:t xml:space="preserve">Nemovité objekty, </w:t>
      </w:r>
      <w:r>
        <w:t>které jsou pojištěny pro případ odcizení.</w:t>
      </w:r>
    </w:p>
    <w:p w:rsidR="006E63C6" w:rsidRDefault="00375D67">
      <w:pPr>
        <w:pStyle w:val="Zkladntext20"/>
        <w:shd w:val="clear" w:color="auto" w:fill="auto"/>
        <w:spacing w:before="0" w:after="0" w:line="221" w:lineRule="exact"/>
        <w:ind w:left="640" w:firstLine="0"/>
        <w:jc w:val="left"/>
      </w:pPr>
      <w:r>
        <w:t>Pojištění se sjednává na první riziko.</w:t>
      </w:r>
    </w:p>
    <w:p w:rsidR="006E63C6" w:rsidRDefault="00375D67">
      <w:pPr>
        <w:pStyle w:val="Zkladntext20"/>
        <w:shd w:val="clear" w:color="auto" w:fill="auto"/>
        <w:spacing w:before="0" w:after="176" w:line="221" w:lineRule="exact"/>
        <w:ind w:left="640" w:firstLine="0"/>
        <w:jc w:val="left"/>
      </w:pPr>
      <w:r>
        <w:t xml:space="preserve">Limit pojistného plnění: </w:t>
      </w:r>
      <w:r>
        <w:rPr>
          <w:rStyle w:val="Zkladntext2Tun"/>
        </w:rPr>
        <w:t>10 000 Kč</w:t>
      </w:r>
    </w:p>
    <w:p w:rsidR="006E63C6" w:rsidRDefault="00375D67">
      <w:pPr>
        <w:pStyle w:val="Zkladntext20"/>
        <w:numPr>
          <w:ilvl w:val="2"/>
          <w:numId w:val="5"/>
        </w:numPr>
        <w:shd w:val="clear" w:color="auto" w:fill="auto"/>
        <w:tabs>
          <w:tab w:val="left" w:pos="618"/>
        </w:tabs>
        <w:spacing w:before="0" w:after="0" w:line="226" w:lineRule="exact"/>
        <w:ind w:firstLine="0"/>
      </w:pPr>
      <w:r>
        <w:rPr>
          <w:rStyle w:val="Zkladntext2Tun"/>
        </w:rPr>
        <w:t xml:space="preserve">Movité předměty, </w:t>
      </w:r>
      <w:r>
        <w:t>které jsou pojištěny pro případ odcizení.</w:t>
      </w:r>
    </w:p>
    <w:p w:rsidR="006E63C6" w:rsidRDefault="00375D67">
      <w:pPr>
        <w:pStyle w:val="Zkladntext20"/>
        <w:shd w:val="clear" w:color="auto" w:fill="auto"/>
        <w:spacing w:before="0" w:after="0" w:line="226" w:lineRule="exact"/>
        <w:ind w:left="640" w:firstLine="0"/>
        <w:jc w:val="left"/>
      </w:pPr>
      <w:r>
        <w:t>Pojištění se sjednává na první riziko.</w:t>
      </w:r>
    </w:p>
    <w:p w:rsidR="006E63C6" w:rsidRDefault="00375D67">
      <w:pPr>
        <w:pStyle w:val="Zkladntext20"/>
        <w:shd w:val="clear" w:color="auto" w:fill="auto"/>
        <w:spacing w:before="0" w:after="4" w:line="226" w:lineRule="exact"/>
        <w:ind w:left="640" w:firstLine="0"/>
        <w:jc w:val="left"/>
      </w:pPr>
      <w:r>
        <w:t xml:space="preserve">Limit pojistného plnění: </w:t>
      </w:r>
      <w:r>
        <w:rPr>
          <w:rStyle w:val="Zkladntext2Tun"/>
        </w:rPr>
        <w:t>20 000 Kč</w:t>
      </w:r>
    </w:p>
    <w:p w:rsidR="006E63C6" w:rsidRDefault="00375D67">
      <w:pPr>
        <w:pStyle w:val="Zkladntext20"/>
        <w:shd w:val="clear" w:color="auto" w:fill="auto"/>
        <w:spacing w:before="0" w:after="0" w:line="446" w:lineRule="exact"/>
        <w:ind w:firstLine="0"/>
      </w:pPr>
      <w:r>
        <w:t xml:space="preserve">Spoluúčast pro případ vandalismu na místě pojištění č. 3 činí </w:t>
      </w:r>
      <w:r>
        <w:rPr>
          <w:rStyle w:val="Zkladntext2Tun"/>
        </w:rPr>
        <w:t>3 000 Kč</w:t>
      </w:r>
    </w:p>
    <w:p w:rsidR="006E63C6" w:rsidRDefault="00375D67">
      <w:pPr>
        <w:pStyle w:val="Nadpis50"/>
        <w:keepNext/>
        <w:keepLines/>
        <w:numPr>
          <w:ilvl w:val="0"/>
          <w:numId w:val="5"/>
        </w:numPr>
        <w:shd w:val="clear" w:color="auto" w:fill="auto"/>
        <w:tabs>
          <w:tab w:val="left" w:pos="354"/>
        </w:tabs>
        <w:spacing w:after="0" w:line="446" w:lineRule="exact"/>
        <w:ind w:firstLine="0"/>
        <w:jc w:val="both"/>
      </w:pPr>
      <w:bookmarkStart w:id="74" w:name="bookmark73"/>
      <w:r>
        <w:rPr>
          <w:rStyle w:val="Nadpis51"/>
          <w:b/>
          <w:bCs/>
        </w:rPr>
        <w:t>POUŠTĚNÍ ELEKTRONICKÝCH ZAŘÍZENÍ</w:t>
      </w:r>
      <w:bookmarkEnd w:id="74"/>
    </w:p>
    <w:p w:rsidR="006E63C6" w:rsidRDefault="00375D67">
      <w:pPr>
        <w:pStyle w:val="Nadpis50"/>
        <w:keepNext/>
        <w:keepLines/>
        <w:numPr>
          <w:ilvl w:val="1"/>
          <w:numId w:val="5"/>
        </w:numPr>
        <w:shd w:val="clear" w:color="auto" w:fill="auto"/>
        <w:tabs>
          <w:tab w:val="left" w:pos="464"/>
        </w:tabs>
        <w:spacing w:after="0" w:line="446" w:lineRule="exact"/>
        <w:ind w:firstLine="0"/>
        <w:jc w:val="both"/>
      </w:pPr>
      <w:bookmarkStart w:id="75" w:name="bookmark74"/>
      <w:r>
        <w:t>Sjednává se pojištění elektronických zařízení.</w:t>
      </w:r>
      <w:bookmarkEnd w:id="75"/>
    </w:p>
    <w:p w:rsidR="006E63C6" w:rsidRDefault="00375D67">
      <w:pPr>
        <w:pStyle w:val="Zkladntext20"/>
        <w:shd w:val="clear" w:color="auto" w:fill="auto"/>
        <w:spacing w:before="0" w:after="117" w:line="200" w:lineRule="exact"/>
        <w:ind w:left="760" w:hanging="280"/>
        <w:jc w:val="left"/>
      </w:pPr>
      <w:r>
        <w:t>Pojišťuje se na novou cenu.</w:t>
      </w:r>
    </w:p>
    <w:p w:rsidR="006E63C6" w:rsidRDefault="00375D67">
      <w:pPr>
        <w:pStyle w:val="Zkladntext20"/>
        <w:numPr>
          <w:ilvl w:val="0"/>
          <w:numId w:val="9"/>
        </w:numPr>
        <w:shd w:val="clear" w:color="auto" w:fill="auto"/>
        <w:tabs>
          <w:tab w:val="left" w:pos="805"/>
        </w:tabs>
        <w:spacing w:before="0" w:after="0" w:line="221" w:lineRule="exact"/>
        <w:ind w:left="760" w:right="5840" w:hanging="280"/>
        <w:jc w:val="left"/>
      </w:pPr>
      <w:r>
        <w:t>Popis: kancelářská a výpočetní technika Jde o soubor zařízení vlastních.</w:t>
      </w:r>
    </w:p>
    <w:p w:rsidR="006E63C6" w:rsidRDefault="00375D67">
      <w:pPr>
        <w:pStyle w:val="Zkladntext20"/>
        <w:shd w:val="clear" w:color="auto" w:fill="auto"/>
        <w:spacing w:before="0" w:after="0" w:line="221" w:lineRule="exact"/>
        <w:ind w:left="760" w:firstLine="0"/>
        <w:jc w:val="left"/>
      </w:pPr>
      <w:r>
        <w:t xml:space="preserve">Pojistná částka: </w:t>
      </w:r>
      <w:r>
        <w:rPr>
          <w:rStyle w:val="Zkladntext2Tun"/>
        </w:rPr>
        <w:t>50 000 Kč.</w:t>
      </w:r>
    </w:p>
    <w:p w:rsidR="006E63C6" w:rsidRDefault="00375D67">
      <w:pPr>
        <w:pStyle w:val="Zkladntext20"/>
        <w:shd w:val="clear" w:color="auto" w:fill="auto"/>
        <w:spacing w:before="0" w:after="176" w:line="221" w:lineRule="exact"/>
        <w:ind w:left="760" w:firstLine="0"/>
        <w:jc w:val="left"/>
      </w:pPr>
      <w:r>
        <w:t xml:space="preserve">Spoluúčast: </w:t>
      </w:r>
      <w:r>
        <w:rPr>
          <w:rStyle w:val="Zkladntext2Tun"/>
        </w:rPr>
        <w:t>1 000 Kč.</w:t>
      </w:r>
    </w:p>
    <w:p w:rsidR="006E63C6" w:rsidRDefault="00375D67">
      <w:pPr>
        <w:pStyle w:val="Zkladntext20"/>
        <w:shd w:val="clear" w:color="auto" w:fill="auto"/>
        <w:spacing w:before="0" w:after="201" w:line="226" w:lineRule="exact"/>
        <w:ind w:firstLine="0"/>
      </w:pPr>
      <w:r>
        <w:t>Dojde-li v rámci pojištění elektronických zařízení k pojistné události na zařízení, které bylo pojištěno jako jednotlivá věc, a stáří tohoto zařízení v době vzniku pojistné události přesáhlo 5 let, podílí se oprávněná osoba na pojistném plnění z pojištění tohoto zařízení kromě sjednané spoluúčasti i částkou ve výši 50 % z celkového výše pojistného plnění.</w:t>
      </w:r>
    </w:p>
    <w:p w:rsidR="006E63C6" w:rsidRDefault="00375D67">
      <w:pPr>
        <w:pStyle w:val="Nadpis50"/>
        <w:keepNext/>
        <w:keepLines/>
        <w:shd w:val="clear" w:color="auto" w:fill="auto"/>
        <w:spacing w:after="0" w:line="200" w:lineRule="exact"/>
        <w:ind w:left="340" w:firstLine="0"/>
      </w:pPr>
      <w:bookmarkStart w:id="76" w:name="bookmark75"/>
      <w:r>
        <w:t>ČLÁNEK 3.</w:t>
      </w:r>
      <w:bookmarkEnd w:id="76"/>
    </w:p>
    <w:p w:rsidR="006E63C6" w:rsidRDefault="00375D67">
      <w:pPr>
        <w:pStyle w:val="Nadpis50"/>
        <w:keepNext/>
        <w:keepLines/>
        <w:shd w:val="clear" w:color="auto" w:fill="auto"/>
        <w:spacing w:after="158" w:line="200" w:lineRule="exact"/>
        <w:ind w:left="340" w:firstLine="0"/>
      </w:pPr>
      <w:bookmarkStart w:id="77" w:name="bookmark76"/>
      <w:r>
        <w:rPr>
          <w:rStyle w:val="Nadpis51"/>
          <w:b/>
          <w:bCs/>
        </w:rPr>
        <w:t>Další druhy pojištění</w:t>
      </w:r>
      <w:bookmarkEnd w:id="77"/>
    </w:p>
    <w:p w:rsidR="006E63C6" w:rsidRDefault="00375D67">
      <w:pPr>
        <w:pStyle w:val="Nadpis50"/>
        <w:keepNext/>
        <w:keepLines/>
        <w:numPr>
          <w:ilvl w:val="0"/>
          <w:numId w:val="10"/>
        </w:numPr>
        <w:shd w:val="clear" w:color="auto" w:fill="auto"/>
        <w:tabs>
          <w:tab w:val="left" w:pos="349"/>
        </w:tabs>
        <w:spacing w:after="114" w:line="200" w:lineRule="exact"/>
        <w:ind w:firstLine="0"/>
        <w:jc w:val="both"/>
      </w:pPr>
      <w:bookmarkStart w:id="78" w:name="bookmark77"/>
      <w:r>
        <w:rPr>
          <w:rStyle w:val="Nadpis51"/>
          <w:b/>
          <w:bCs/>
        </w:rPr>
        <w:t>POUŠTĚNÍ PROTI LOUPEŽI PŘEPRAVOVANÝCH PENĚZ NEBO CENIN</w:t>
      </w:r>
      <w:bookmarkEnd w:id="78"/>
    </w:p>
    <w:p w:rsidR="006E63C6" w:rsidRDefault="00375D67">
      <w:pPr>
        <w:pStyle w:val="Zkladntext20"/>
        <w:shd w:val="clear" w:color="auto" w:fill="auto"/>
        <w:spacing w:before="0" w:after="0" w:line="226" w:lineRule="exact"/>
        <w:ind w:firstLine="0"/>
      </w:pPr>
      <w:r>
        <w:t>Pojištění se sjednává na první riziko.</w:t>
      </w:r>
    </w:p>
    <w:p w:rsidR="006E63C6" w:rsidRDefault="00375D67">
      <w:pPr>
        <w:pStyle w:val="Zkladntext20"/>
        <w:shd w:val="clear" w:color="auto" w:fill="auto"/>
        <w:spacing w:before="0" w:after="201" w:line="226" w:lineRule="exact"/>
        <w:ind w:right="6740" w:firstLine="0"/>
        <w:jc w:val="left"/>
      </w:pPr>
      <w:r>
        <w:t xml:space="preserve">Limit pojistného plnění: </w:t>
      </w:r>
      <w:r>
        <w:rPr>
          <w:rStyle w:val="Zkladntext2Tun"/>
        </w:rPr>
        <w:t xml:space="preserve">100 000 Kč </w:t>
      </w:r>
      <w:r>
        <w:t xml:space="preserve">Spoluúčast: </w:t>
      </w:r>
      <w:r>
        <w:rPr>
          <w:rStyle w:val="Zkladntext2Tun"/>
        </w:rPr>
        <w:t>1 000 Kč</w:t>
      </w:r>
    </w:p>
    <w:p w:rsidR="006E63C6" w:rsidRDefault="00375D67">
      <w:pPr>
        <w:pStyle w:val="Nadpis50"/>
        <w:keepNext/>
        <w:keepLines/>
        <w:numPr>
          <w:ilvl w:val="0"/>
          <w:numId w:val="10"/>
        </w:numPr>
        <w:shd w:val="clear" w:color="auto" w:fill="auto"/>
        <w:tabs>
          <w:tab w:val="left" w:pos="349"/>
        </w:tabs>
        <w:spacing w:after="134" w:line="200" w:lineRule="exact"/>
        <w:ind w:firstLine="0"/>
        <w:jc w:val="both"/>
      </w:pPr>
      <w:bookmarkStart w:id="79" w:name="bookmark78"/>
      <w:r>
        <w:rPr>
          <w:rStyle w:val="Nadpis51"/>
          <w:b/>
          <w:bCs/>
        </w:rPr>
        <w:t>POUŠTĚNÍ ODPOVĚDNOSTI ZA Ú1MU</w:t>
      </w:r>
      <w:bookmarkEnd w:id="79"/>
    </w:p>
    <w:p w:rsidR="006E63C6" w:rsidRDefault="00375D67">
      <w:pPr>
        <w:pStyle w:val="Nadpis50"/>
        <w:keepNext/>
        <w:keepLines/>
        <w:numPr>
          <w:ilvl w:val="1"/>
          <w:numId w:val="10"/>
        </w:numPr>
        <w:shd w:val="clear" w:color="auto" w:fill="auto"/>
        <w:tabs>
          <w:tab w:val="left" w:pos="459"/>
        </w:tabs>
        <w:spacing w:after="0" w:line="200" w:lineRule="exact"/>
        <w:ind w:firstLine="0"/>
        <w:jc w:val="both"/>
      </w:pPr>
      <w:bookmarkStart w:id="80" w:name="bookmark79"/>
      <w:r>
        <w:t>Základní pojištění</w:t>
      </w:r>
      <w:bookmarkEnd w:id="80"/>
    </w:p>
    <w:p w:rsidR="006E63C6" w:rsidRDefault="00375D67">
      <w:pPr>
        <w:pStyle w:val="Zkladntext20"/>
        <w:shd w:val="clear" w:color="auto" w:fill="auto"/>
        <w:spacing w:before="0" w:after="184" w:line="226" w:lineRule="exact"/>
        <w:ind w:firstLine="0"/>
      </w:pPr>
      <w:r>
        <w:t xml:space="preserve">Pojištění se vztahuje na povinnost nahradit újmu </w:t>
      </w:r>
      <w:r>
        <w:rPr>
          <w:rStyle w:val="Zkladntext2Tun"/>
        </w:rPr>
        <w:t xml:space="preserve">včetně </w:t>
      </w:r>
      <w:r>
        <w:t xml:space="preserve">újmy způsobené </w:t>
      </w:r>
      <w:r>
        <w:rPr>
          <w:rStyle w:val="Zkladntext2Tun"/>
        </w:rPr>
        <w:t>vadou výrobku a vadou práce po předání.</w:t>
      </w:r>
    </w:p>
    <w:p w:rsidR="006E63C6" w:rsidRDefault="00375D67">
      <w:pPr>
        <w:pStyle w:val="Zkladntext20"/>
        <w:shd w:val="clear" w:color="auto" w:fill="auto"/>
        <w:spacing w:before="0" w:after="176" w:line="221" w:lineRule="exact"/>
        <w:ind w:firstLine="0"/>
        <w:jc w:val="left"/>
      </w:pPr>
      <w:r>
        <w:t>Pojištění se vztahuje na povinnost nahradit újmu způsobenou v souvislosti s předmětem činnosti pojištěného vymezeného v čl. 1. odst. 2.</w:t>
      </w:r>
    </w:p>
    <w:p w:rsidR="006E63C6" w:rsidRDefault="00375D67">
      <w:pPr>
        <w:pStyle w:val="Zkladntext20"/>
        <w:shd w:val="clear" w:color="auto" w:fill="auto"/>
        <w:spacing w:before="0" w:line="226" w:lineRule="exact"/>
        <w:ind w:right="6480" w:firstLine="0"/>
        <w:jc w:val="left"/>
      </w:pPr>
      <w:r>
        <w:t xml:space="preserve">Limit pojistného plnění: </w:t>
      </w:r>
      <w:r>
        <w:rPr>
          <w:rStyle w:val="Zkladntext2Tun"/>
        </w:rPr>
        <w:t xml:space="preserve">30 000 000 Kč </w:t>
      </w:r>
      <w:r>
        <w:t xml:space="preserve">Spoluúčast: </w:t>
      </w:r>
      <w:r>
        <w:rPr>
          <w:rStyle w:val="Zkladntext2Tun"/>
        </w:rPr>
        <w:t>1 000 Kč</w:t>
      </w:r>
    </w:p>
    <w:p w:rsidR="006E63C6" w:rsidRDefault="00375D67">
      <w:pPr>
        <w:pStyle w:val="Zkladntext20"/>
        <w:shd w:val="clear" w:color="auto" w:fill="auto"/>
        <w:spacing w:before="0" w:after="0" w:line="226" w:lineRule="exact"/>
        <w:ind w:firstLine="0"/>
        <w:jc w:val="left"/>
      </w:pPr>
      <w:r>
        <w:t>Na úhradu všech pojistných událostí nastalých během jednoho pojistného roku poskytne pojistitel odchylně od čl. 8 odst. 1) ZPP P-600/14 pojistné plnění v souhrnu maximálně do výše limitu pojistného plnění pro pojištění odpovědnosti za újmu.</w:t>
      </w:r>
    </w:p>
    <w:p w:rsidR="006E63C6" w:rsidRDefault="00375D67">
      <w:pPr>
        <w:pStyle w:val="Zkladntext20"/>
        <w:shd w:val="clear" w:color="auto" w:fill="auto"/>
        <w:spacing w:before="0" w:after="0" w:line="221" w:lineRule="exact"/>
        <w:ind w:right="140" w:firstLine="0"/>
      </w:pPr>
      <w:r>
        <w:t>Pokud činnost (některá z činností), na niž se vztahuje pojištění sjednané touto smlouvou, zahrnuje více oborů či podskupin (dále jen „obory") - jako např. obory činnosti živnosti volné, vztahuje se pojištění pouze na ty obory, které jsou výslovně uvedeny v dokladu vymezujícím předmět činnosti pojištěného tvořícím přílohu této pojistné smlouvy (např. výpis z živnostenského či jiného veřejného rejstříku). Není-li takový doklad k pojistné smlouvě připojen, vztahuje se pojištění na ty obory, které má pojištěný uvedeny v příslušném rejstříku, registru nebo jiné veřejné evidenci ke dni sjednání pojištění.</w:t>
      </w:r>
    </w:p>
    <w:p w:rsidR="006E63C6" w:rsidRDefault="00375D67">
      <w:pPr>
        <w:pStyle w:val="Nadpis50"/>
        <w:keepNext/>
        <w:keepLines/>
        <w:shd w:val="clear" w:color="auto" w:fill="auto"/>
        <w:spacing w:after="0" w:line="446" w:lineRule="exact"/>
        <w:ind w:left="360"/>
        <w:jc w:val="both"/>
      </w:pPr>
      <w:bookmarkStart w:id="81" w:name="bookmark80"/>
      <w:r>
        <w:t>Hlavní činnosti pojištěného.</w:t>
      </w:r>
      <w:bookmarkEnd w:id="81"/>
    </w:p>
    <w:p w:rsidR="006E63C6" w:rsidRDefault="00375D67">
      <w:pPr>
        <w:pStyle w:val="Zkladntext20"/>
        <w:shd w:val="clear" w:color="auto" w:fill="auto"/>
        <w:spacing w:before="0" w:after="0" w:line="446" w:lineRule="exact"/>
        <w:ind w:left="360" w:hanging="360"/>
      </w:pPr>
      <w:r>
        <w:t>Za hlavní činnosti se považují činnosti s nejvyšším podílem na ročních příjmech pojištěného:</w:t>
      </w:r>
    </w:p>
    <w:p w:rsidR="006E63C6" w:rsidRDefault="00375D67">
      <w:pPr>
        <w:pStyle w:val="Zkladntext20"/>
        <w:shd w:val="clear" w:color="auto" w:fill="auto"/>
        <w:spacing w:before="0" w:after="0" w:line="446" w:lineRule="exact"/>
        <w:ind w:left="360" w:hanging="360"/>
      </w:pPr>
      <w:r>
        <w:t>- mateřská škola</w:t>
      </w:r>
    </w:p>
    <w:p w:rsidR="006E63C6" w:rsidRDefault="00375D67">
      <w:pPr>
        <w:pStyle w:val="Zkladntext20"/>
        <w:shd w:val="clear" w:color="auto" w:fill="auto"/>
        <w:spacing w:before="0" w:after="0" w:line="221" w:lineRule="exact"/>
        <w:ind w:left="360" w:hanging="360"/>
      </w:pPr>
      <w:r>
        <w:t>Předpokladem plnění pojistitele je současné splnění následujících podmínek:</w:t>
      </w:r>
    </w:p>
    <w:p w:rsidR="006E63C6" w:rsidRDefault="00375D67">
      <w:pPr>
        <w:pStyle w:val="Zkladntext20"/>
        <w:numPr>
          <w:ilvl w:val="0"/>
          <w:numId w:val="11"/>
        </w:numPr>
        <w:shd w:val="clear" w:color="auto" w:fill="auto"/>
        <w:tabs>
          <w:tab w:val="left" w:pos="319"/>
        </w:tabs>
        <w:spacing w:before="0" w:after="0" w:line="221" w:lineRule="exact"/>
        <w:ind w:left="360" w:hanging="360"/>
      </w:pPr>
      <w:r>
        <w:t>újma byla způsobena v souvislosti s činností, která spadá do předmětu činnosti pojištěného vymezeného v čl.</w:t>
      </w:r>
    </w:p>
    <w:p w:rsidR="006E63C6" w:rsidRDefault="00375D67">
      <w:pPr>
        <w:pStyle w:val="Zkladntext20"/>
        <w:shd w:val="clear" w:color="auto" w:fill="auto"/>
        <w:spacing w:before="0" w:after="0" w:line="221" w:lineRule="exact"/>
        <w:ind w:left="480" w:firstLine="0"/>
        <w:jc w:val="left"/>
      </w:pPr>
      <w:r>
        <w:t>1. odst. 2,</w:t>
      </w:r>
    </w:p>
    <w:p w:rsidR="006E63C6" w:rsidRDefault="00375D67">
      <w:pPr>
        <w:pStyle w:val="Zkladntext20"/>
        <w:numPr>
          <w:ilvl w:val="0"/>
          <w:numId w:val="11"/>
        </w:numPr>
        <w:shd w:val="clear" w:color="auto" w:fill="auto"/>
        <w:tabs>
          <w:tab w:val="left" w:pos="328"/>
        </w:tabs>
        <w:spacing w:before="0" w:after="0" w:line="221" w:lineRule="exact"/>
        <w:ind w:left="360" w:hanging="360"/>
      </w:pPr>
      <w:r>
        <w:t>pojištěný je v době vzniku škodné události oprávněn k provozování příslušné činnosti na základě obecně</w:t>
      </w:r>
    </w:p>
    <w:p w:rsidR="006E63C6" w:rsidRDefault="00375D67">
      <w:pPr>
        <w:pStyle w:val="Zkladntext20"/>
        <w:shd w:val="clear" w:color="auto" w:fill="auto"/>
        <w:spacing w:before="0" w:after="0" w:line="221" w:lineRule="exact"/>
        <w:ind w:left="480" w:firstLine="0"/>
        <w:jc w:val="left"/>
      </w:pPr>
      <w:r>
        <w:t>závazných právních předpisů,</w:t>
      </w:r>
    </w:p>
    <w:p w:rsidR="006E63C6" w:rsidRDefault="00375D67">
      <w:pPr>
        <w:pStyle w:val="Zkladntext20"/>
        <w:numPr>
          <w:ilvl w:val="0"/>
          <w:numId w:val="11"/>
        </w:numPr>
        <w:shd w:val="clear" w:color="auto" w:fill="auto"/>
        <w:tabs>
          <w:tab w:val="left" w:pos="328"/>
        </w:tabs>
        <w:spacing w:before="0" w:after="0" w:line="221" w:lineRule="exact"/>
        <w:ind w:left="360" w:hanging="360"/>
      </w:pPr>
      <w:r>
        <w:t>odpovědnost za újmu způsobenou v souvislosti s příslušnou činností není z pojištění vyloučena touto</w:t>
      </w:r>
    </w:p>
    <w:p w:rsidR="006E63C6" w:rsidRDefault="00375D67">
      <w:pPr>
        <w:pStyle w:val="Zkladntext20"/>
        <w:shd w:val="clear" w:color="auto" w:fill="auto"/>
        <w:spacing w:before="0" w:after="197" w:line="221" w:lineRule="exact"/>
        <w:ind w:left="340" w:firstLine="0"/>
        <w:jc w:val="center"/>
      </w:pPr>
      <w:r>
        <w:t>pojistnou smlouvou, pojistnými podmínkami nebo zvláštními ujednáními vztahujícími se k pojištění.</w:t>
      </w:r>
    </w:p>
    <w:p w:rsidR="006E63C6" w:rsidRDefault="00375D67">
      <w:pPr>
        <w:pStyle w:val="Nadpis50"/>
        <w:keepNext/>
        <w:keepLines/>
        <w:numPr>
          <w:ilvl w:val="1"/>
          <w:numId w:val="10"/>
        </w:numPr>
        <w:shd w:val="clear" w:color="auto" w:fill="auto"/>
        <w:tabs>
          <w:tab w:val="left" w:pos="429"/>
        </w:tabs>
        <w:spacing w:after="162" w:line="200" w:lineRule="exact"/>
        <w:ind w:left="360"/>
        <w:jc w:val="both"/>
      </w:pPr>
      <w:bookmarkStart w:id="82" w:name="bookmark81"/>
      <w:r>
        <w:t>Územní platnost</w:t>
      </w:r>
      <w:bookmarkEnd w:id="82"/>
    </w:p>
    <w:p w:rsidR="006E63C6" w:rsidRDefault="00375D67">
      <w:pPr>
        <w:pStyle w:val="Zkladntext20"/>
        <w:shd w:val="clear" w:color="auto" w:fill="auto"/>
        <w:spacing w:before="0" w:after="124" w:line="200" w:lineRule="exact"/>
        <w:ind w:left="360" w:hanging="360"/>
      </w:pPr>
      <w:r>
        <w:t>Pojištění se sjednává s územní platností: území České republiky.</w:t>
      </w:r>
    </w:p>
    <w:p w:rsidR="006E63C6" w:rsidRDefault="00375D67">
      <w:pPr>
        <w:pStyle w:val="Nadpis50"/>
        <w:keepNext/>
        <w:keepLines/>
        <w:shd w:val="clear" w:color="auto" w:fill="auto"/>
        <w:spacing w:after="0" w:line="200" w:lineRule="exact"/>
        <w:ind w:left="340" w:firstLine="0"/>
      </w:pPr>
      <w:bookmarkStart w:id="83" w:name="bookmark82"/>
      <w:r>
        <w:t>ČLÁNEK 4.</w:t>
      </w:r>
      <w:bookmarkEnd w:id="83"/>
    </w:p>
    <w:p w:rsidR="006E63C6" w:rsidRDefault="00375D67">
      <w:pPr>
        <w:pStyle w:val="Nadpis50"/>
        <w:keepNext/>
        <w:keepLines/>
        <w:shd w:val="clear" w:color="auto" w:fill="auto"/>
        <w:spacing w:after="114" w:line="200" w:lineRule="exact"/>
        <w:ind w:left="340" w:firstLine="0"/>
      </w:pPr>
      <w:bookmarkStart w:id="84" w:name="bookmark83"/>
      <w:r>
        <w:rPr>
          <w:rStyle w:val="Nadpis51"/>
          <w:b/>
          <w:bCs/>
        </w:rPr>
        <w:t>Zvláštní údaje a ujednání</w:t>
      </w:r>
      <w:bookmarkEnd w:id="84"/>
    </w:p>
    <w:p w:rsidR="006E63C6" w:rsidRDefault="00375D67">
      <w:pPr>
        <w:pStyle w:val="Zkladntext20"/>
        <w:shd w:val="clear" w:color="auto" w:fill="auto"/>
        <w:spacing w:before="0" w:line="226" w:lineRule="exact"/>
        <w:ind w:right="140" w:firstLine="0"/>
      </w:pPr>
      <w:r>
        <w:t>Nastane-li škodná událost následkem povodně nebo v přímé souvislosti s povodní do 10 dnů po sjednání pojištění, není pojistitel z této škodné události povinen poskytnout pojistné plnění.</w:t>
      </w:r>
    </w:p>
    <w:p w:rsidR="006E63C6" w:rsidRDefault="00375D67">
      <w:pPr>
        <w:pStyle w:val="Zkladntext20"/>
        <w:shd w:val="clear" w:color="auto" w:fill="auto"/>
        <w:spacing w:before="0" w:after="0" w:line="226" w:lineRule="exact"/>
        <w:ind w:firstLine="0"/>
        <w:jc w:val="left"/>
      </w:pPr>
      <w: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w:t>
      </w:r>
    </w:p>
    <w:p w:rsidR="006E63C6" w:rsidRDefault="00375D67">
      <w:pPr>
        <w:pStyle w:val="Zkladntext20"/>
        <w:shd w:val="clear" w:color="auto" w:fill="auto"/>
        <w:spacing w:before="0" w:after="114" w:line="200" w:lineRule="exact"/>
        <w:ind w:left="360" w:hanging="360"/>
      </w:pPr>
      <w:r>
        <w:t>2 926 000 Kč.</w:t>
      </w:r>
    </w:p>
    <w:p w:rsidR="006E63C6" w:rsidRDefault="00375D67">
      <w:pPr>
        <w:pStyle w:val="Zkladntext20"/>
        <w:shd w:val="clear" w:color="auto" w:fill="auto"/>
        <w:spacing w:before="0" w:line="226" w:lineRule="exact"/>
        <w:ind w:firstLine="0"/>
      </w:pPr>
      <w:r>
        <w:t>Nastane-li škodná událost následkem vichřice nebo v přímé souvislosti s vichřicí do 10 dnů po sjednání pojištění, není pojistitel z této škodné události povinen poskytnout pojistné plnění.</w:t>
      </w:r>
    </w:p>
    <w:p w:rsidR="006E63C6" w:rsidRDefault="00375D67">
      <w:pPr>
        <w:pStyle w:val="Zkladntext20"/>
        <w:shd w:val="clear" w:color="auto" w:fill="auto"/>
        <w:spacing w:before="0" w:after="184" w:line="226" w:lineRule="exact"/>
        <w:ind w:right="140" w:firstLine="0"/>
      </w:pPr>
      <w:r>
        <w:t>Pro mobilní elektronická zařízení (přenosná nebo pevně instalovaná ve vozidle) je místem pojištění území České republiky, není-li touto pojistnou smlouvou sjednána širší územní platnost.</w:t>
      </w:r>
    </w:p>
    <w:p w:rsidR="006E63C6" w:rsidRDefault="00375D67">
      <w:pPr>
        <w:pStyle w:val="Zkladntext20"/>
        <w:numPr>
          <w:ilvl w:val="0"/>
          <w:numId w:val="12"/>
        </w:numPr>
        <w:shd w:val="clear" w:color="auto" w:fill="auto"/>
        <w:tabs>
          <w:tab w:val="left" w:pos="295"/>
        </w:tabs>
        <w:spacing w:before="0" w:line="221" w:lineRule="exact"/>
        <w:ind w:firstLine="0"/>
        <w:jc w:val="left"/>
      </w:pPr>
      <w:r>
        <w:t>případě krádeže pojištěných předmětů umístěných ve výloze poskytne pojistitel pojistné plnění za předpokladu, že překonání překážky spočívalo v rozbití skla výlohy, překonání jejího uzamčení nebo konstrukčního upevnění skla výlohy. Konstrukčním upevněním se rozumí obtížně rozebíratelné nebo nerozebíratelné pevné spojení pojištěné věci se stavbou. Za nerozebíratelné je považováno takové spojení, kdy pojištěnou věc nelze odcizit bez jeho destrukčního narušení. Za obtížně rozebíratelné je považováno pouze takové spojení, k jehož rozebrání je nutno použít minimálně ručního nářadí.</w:t>
      </w:r>
    </w:p>
    <w:p w:rsidR="006E63C6" w:rsidRDefault="00375D67">
      <w:pPr>
        <w:pStyle w:val="Zkladntext20"/>
        <w:numPr>
          <w:ilvl w:val="0"/>
          <w:numId w:val="12"/>
        </w:numPr>
        <w:shd w:val="clear" w:color="auto" w:fill="auto"/>
        <w:tabs>
          <w:tab w:val="left" w:pos="295"/>
        </w:tabs>
        <w:spacing w:before="0" w:after="176" w:line="221" w:lineRule="exact"/>
        <w:ind w:firstLine="0"/>
        <w:jc w:val="left"/>
      </w:pPr>
      <w:r>
        <w:t>případě krádeže z výlohy nebo z vitríny či pultu, které jsou umístěny uvnitř provozovny pojištěného, kde překonání překážky spočívalo v rozbití jejich skla nebo v překonání jejich zámku, poskytne pojistitel pojistné plnění do výše:</w:t>
      </w:r>
    </w:p>
    <w:p w:rsidR="006E63C6" w:rsidRDefault="00375D67">
      <w:pPr>
        <w:pStyle w:val="Zkladntext40"/>
        <w:shd w:val="clear" w:color="auto" w:fill="auto"/>
        <w:spacing w:before="0" w:after="0"/>
        <w:ind w:left="360"/>
        <w:sectPr w:rsidR="006E63C6">
          <w:headerReference w:type="even" r:id="rId20"/>
          <w:headerReference w:type="default" r:id="rId21"/>
          <w:footerReference w:type="even" r:id="rId22"/>
          <w:footerReference w:type="default" r:id="rId23"/>
          <w:headerReference w:type="first" r:id="rId24"/>
          <w:footerReference w:type="first" r:id="rId25"/>
          <w:pgSz w:w="11900" w:h="16840"/>
          <w:pgMar w:top="1893" w:right="558" w:bottom="1828" w:left="1348" w:header="0" w:footer="3" w:gutter="0"/>
          <w:cols w:space="720"/>
          <w:noEndnote/>
          <w:titlePg/>
          <w:docGrid w:linePitch="360"/>
        </w:sectPr>
      </w:pPr>
      <w:r>
        <w:t xml:space="preserve">• 5 % z horní hranice pojistného plnění </w:t>
      </w:r>
      <w:r>
        <w:rPr>
          <w:rStyle w:val="Zkladntext4Netun"/>
        </w:rPr>
        <w:t xml:space="preserve">sjednané v místě pojištění pro pojištění skupiny věcí, do které náležely odcizené věci pojištěné proti odcizení, </w:t>
      </w:r>
      <w:r>
        <w:t xml:space="preserve">maximálně však 20 000 Kč, </w:t>
      </w:r>
      <w:r>
        <w:rPr>
          <w:rStyle w:val="Zkladntext4Netun"/>
        </w:rPr>
        <w:t xml:space="preserve">jde-li o </w:t>
      </w:r>
      <w:r>
        <w:t>cenné předměty, věci umělecké, historické nebo sběratelské hodnoty nebo elektroniku,</w:t>
      </w:r>
    </w:p>
    <w:p w:rsidR="006E63C6" w:rsidRDefault="00375D67">
      <w:pPr>
        <w:pStyle w:val="Zkladntext20"/>
        <w:shd w:val="clear" w:color="auto" w:fill="auto"/>
        <w:spacing w:before="0" w:after="0" w:line="226" w:lineRule="exact"/>
        <w:ind w:firstLine="0"/>
        <w:sectPr w:rsidR="006E63C6">
          <w:headerReference w:type="even" r:id="rId26"/>
          <w:footerReference w:type="even" r:id="rId27"/>
          <w:footerReference w:type="default" r:id="rId28"/>
          <w:headerReference w:type="first" r:id="rId29"/>
          <w:footerReference w:type="first" r:id="rId30"/>
          <w:pgSz w:w="11900" w:h="16840"/>
          <w:pgMar w:top="1893" w:right="558" w:bottom="1828" w:left="1348" w:header="0" w:footer="3" w:gutter="0"/>
          <w:cols w:space="720"/>
          <w:noEndnote/>
          <w:titlePg/>
          <w:docGrid w:linePitch="360"/>
        </w:sectPr>
      </w:pPr>
      <w: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rsidR="006E63C6" w:rsidRDefault="00375D67">
      <w:pPr>
        <w:pStyle w:val="Zkladntext40"/>
        <w:shd w:val="clear" w:color="auto" w:fill="auto"/>
        <w:spacing w:before="0" w:after="152"/>
        <w:ind w:left="400" w:firstLine="0"/>
        <w:jc w:val="center"/>
      </w:pPr>
      <w:r>
        <w:t>ČLÁNEK 5.</w:t>
      </w:r>
      <w:r>
        <w:br/>
      </w:r>
      <w:r>
        <w:rPr>
          <w:rStyle w:val="Zkladntext41"/>
          <w:b/>
          <w:bCs/>
        </w:rPr>
        <w:t>Údaje o pojistném</w:t>
      </w:r>
    </w:p>
    <w:p w:rsidR="006E63C6" w:rsidRDefault="00375D67">
      <w:pPr>
        <w:pStyle w:val="Zkladntext40"/>
        <w:shd w:val="clear" w:color="auto" w:fill="auto"/>
        <w:spacing w:before="0" w:after="0" w:line="336" w:lineRule="exact"/>
        <w:ind w:firstLine="0"/>
      </w:pPr>
      <w:r>
        <w:t>1. Pojistné:</w:t>
      </w:r>
    </w:p>
    <w:p w:rsidR="006E63C6" w:rsidRDefault="00375D67">
      <w:pPr>
        <w:pStyle w:val="Zkladntext40"/>
        <w:shd w:val="clear" w:color="auto" w:fill="auto"/>
        <w:spacing w:before="0" w:after="0" w:line="336" w:lineRule="exact"/>
        <w:ind w:left="320" w:firstLine="0"/>
      </w:pPr>
      <w:r>
        <w:t>Živelní pojištění</w:t>
      </w:r>
    </w:p>
    <w:p w:rsidR="006E63C6" w:rsidRDefault="00375D67">
      <w:pPr>
        <w:pStyle w:val="Obsah20"/>
        <w:shd w:val="clear" w:color="auto" w:fill="auto"/>
        <w:tabs>
          <w:tab w:val="right" w:leader="dot" w:pos="9472"/>
        </w:tabs>
        <w:ind w:left="320"/>
      </w:pPr>
      <w:r>
        <w:fldChar w:fldCharType="begin"/>
      </w:r>
      <w:r>
        <w:instrText xml:space="preserve"> TOC \o "1-5" \h \z </w:instrText>
      </w:r>
      <w:r>
        <w:fldChar w:fldCharType="separate"/>
      </w:r>
      <w:r>
        <w:t xml:space="preserve">Roční pojistné </w:t>
      </w:r>
      <w:r>
        <w:tab/>
        <w:t xml:space="preserve"> XXXXX</w:t>
      </w:r>
    </w:p>
    <w:p w:rsidR="006E63C6" w:rsidRDefault="00375D67">
      <w:pPr>
        <w:pStyle w:val="Obsah0"/>
        <w:shd w:val="clear" w:color="auto" w:fill="auto"/>
        <w:spacing w:after="64" w:line="200" w:lineRule="exact"/>
        <w:ind w:left="320"/>
      </w:pPr>
      <w:r>
        <w:t>Pojištění pro případ odcizení</w:t>
      </w:r>
    </w:p>
    <w:p w:rsidR="006E63C6" w:rsidRDefault="00375D67">
      <w:pPr>
        <w:pStyle w:val="Obsah20"/>
        <w:shd w:val="clear" w:color="auto" w:fill="auto"/>
        <w:tabs>
          <w:tab w:val="right" w:leader="dot" w:pos="9472"/>
        </w:tabs>
        <w:spacing w:after="74" w:line="200" w:lineRule="exact"/>
        <w:ind w:left="320"/>
      </w:pPr>
      <w:r>
        <w:t xml:space="preserve">Roční pojistné </w:t>
      </w:r>
      <w:r>
        <w:tab/>
        <w:t xml:space="preserve"> XXXXX</w:t>
      </w:r>
    </w:p>
    <w:p w:rsidR="006E63C6" w:rsidRDefault="00375D67">
      <w:pPr>
        <w:pStyle w:val="Obsah0"/>
        <w:shd w:val="clear" w:color="auto" w:fill="auto"/>
        <w:spacing w:after="64" w:line="200" w:lineRule="exact"/>
        <w:ind w:left="320"/>
      </w:pPr>
      <w:r>
        <w:t>Pojištění pro případ vandalismu</w:t>
      </w:r>
    </w:p>
    <w:p w:rsidR="006E63C6" w:rsidRDefault="00375D67">
      <w:pPr>
        <w:pStyle w:val="Obsah20"/>
        <w:shd w:val="clear" w:color="auto" w:fill="auto"/>
        <w:tabs>
          <w:tab w:val="right" w:leader="dot" w:pos="9472"/>
        </w:tabs>
        <w:spacing w:after="74" w:line="200" w:lineRule="exact"/>
        <w:ind w:left="320"/>
      </w:pPr>
      <w:r>
        <w:t xml:space="preserve">Roční pojistné </w:t>
      </w:r>
      <w:r>
        <w:tab/>
        <w:t xml:space="preserve"> XXXXX</w:t>
      </w:r>
    </w:p>
    <w:p w:rsidR="006E63C6" w:rsidRDefault="00375D67">
      <w:pPr>
        <w:pStyle w:val="Obsah0"/>
        <w:shd w:val="clear" w:color="auto" w:fill="auto"/>
        <w:spacing w:after="64" w:line="200" w:lineRule="exact"/>
        <w:ind w:left="320"/>
      </w:pPr>
      <w:r>
        <w:t>Pojištění elektronických zařízení</w:t>
      </w:r>
    </w:p>
    <w:p w:rsidR="006E63C6" w:rsidRDefault="00375D67">
      <w:pPr>
        <w:pStyle w:val="Obsah20"/>
        <w:shd w:val="clear" w:color="auto" w:fill="auto"/>
        <w:tabs>
          <w:tab w:val="right" w:leader="dot" w:pos="9472"/>
        </w:tabs>
        <w:spacing w:after="74" w:line="200" w:lineRule="exact"/>
        <w:ind w:left="320"/>
      </w:pPr>
      <w:r>
        <w:t xml:space="preserve">Roční pojistné </w:t>
      </w:r>
      <w:r>
        <w:tab/>
        <w:t xml:space="preserve"> XXXXX</w:t>
      </w:r>
    </w:p>
    <w:p w:rsidR="006E63C6" w:rsidRDefault="00375D67">
      <w:pPr>
        <w:pStyle w:val="Obsah0"/>
        <w:shd w:val="clear" w:color="auto" w:fill="auto"/>
        <w:spacing w:after="64" w:line="200" w:lineRule="exact"/>
        <w:ind w:left="320"/>
      </w:pPr>
      <w:r>
        <w:t>Pojištění proti loupeži přepravovaných peněz nebo cenin</w:t>
      </w:r>
    </w:p>
    <w:p w:rsidR="006E63C6" w:rsidRDefault="00375D67">
      <w:pPr>
        <w:pStyle w:val="Obsah20"/>
        <w:shd w:val="clear" w:color="auto" w:fill="auto"/>
        <w:tabs>
          <w:tab w:val="right" w:leader="dot" w:pos="9472"/>
        </w:tabs>
        <w:spacing w:after="74" w:line="200" w:lineRule="exact"/>
        <w:ind w:left="320"/>
      </w:pPr>
      <w:r>
        <w:t xml:space="preserve">Roční pojistné </w:t>
      </w:r>
      <w:r>
        <w:tab/>
        <w:t xml:space="preserve"> XXXXX</w:t>
      </w:r>
    </w:p>
    <w:p w:rsidR="006E63C6" w:rsidRDefault="00375D67">
      <w:pPr>
        <w:pStyle w:val="Obsah0"/>
        <w:shd w:val="clear" w:color="auto" w:fill="auto"/>
        <w:spacing w:after="64" w:line="200" w:lineRule="exact"/>
        <w:ind w:left="320"/>
      </w:pPr>
      <w:r>
        <w:t>Pojištění odpovědnosti za újmu - základní</w:t>
      </w:r>
    </w:p>
    <w:p w:rsidR="006E63C6" w:rsidRDefault="00375D67">
      <w:pPr>
        <w:pStyle w:val="Obsah20"/>
        <w:shd w:val="clear" w:color="auto" w:fill="auto"/>
        <w:tabs>
          <w:tab w:val="right" w:leader="dot" w:pos="9472"/>
        </w:tabs>
        <w:spacing w:after="194" w:line="200" w:lineRule="exact"/>
        <w:ind w:left="320"/>
      </w:pPr>
      <w:r>
        <w:t xml:space="preserve">Roční pojistné </w:t>
      </w:r>
      <w:r>
        <w:tab/>
        <w:t xml:space="preserve"> XXXXX</w:t>
      </w:r>
    </w:p>
    <w:p w:rsidR="006E63C6" w:rsidRDefault="00375D67">
      <w:pPr>
        <w:pStyle w:val="Obsah0"/>
        <w:shd w:val="clear" w:color="auto" w:fill="auto"/>
        <w:tabs>
          <w:tab w:val="right" w:leader="dot" w:pos="9472"/>
        </w:tabs>
        <w:spacing w:after="74" w:line="200" w:lineRule="exact"/>
        <w:ind w:left="320"/>
      </w:pPr>
      <w:r>
        <w:t xml:space="preserve">Celkové roční pojistné před úpravou </w:t>
      </w:r>
      <w:r>
        <w:tab/>
        <w:t xml:space="preserve"> XXXXX</w:t>
      </w:r>
    </w:p>
    <w:p w:rsidR="006E63C6" w:rsidRDefault="00375D67">
      <w:pPr>
        <w:pStyle w:val="Obsah0"/>
        <w:shd w:val="clear" w:color="auto" w:fill="auto"/>
        <w:spacing w:after="8" w:line="200" w:lineRule="exact"/>
        <w:ind w:left="320"/>
      </w:pPr>
      <w:r>
        <w:t>Sjednává se běžné pojistné s pojistným obdobím 12 měsíců.</w:t>
      </w:r>
    </w:p>
    <w:p w:rsidR="006E63C6" w:rsidRDefault="00375D67">
      <w:pPr>
        <w:pStyle w:val="Obsah0"/>
        <w:shd w:val="clear" w:color="auto" w:fill="auto"/>
        <w:tabs>
          <w:tab w:val="right" w:leader="dot" w:pos="9472"/>
        </w:tabs>
        <w:spacing w:after="0" w:line="283" w:lineRule="exact"/>
        <w:ind w:left="320"/>
      </w:pPr>
      <w:r>
        <w:t xml:space="preserve">Sleva za délku pojistného období </w:t>
      </w:r>
      <w:r>
        <w:tab/>
        <w:t xml:space="preserve"> XXXXX</w:t>
      </w:r>
    </w:p>
    <w:p w:rsidR="006E63C6" w:rsidRDefault="00375D67">
      <w:pPr>
        <w:pStyle w:val="Obsah0"/>
        <w:shd w:val="clear" w:color="auto" w:fill="auto"/>
        <w:tabs>
          <w:tab w:val="right" w:leader="dot" w:pos="9472"/>
        </w:tabs>
        <w:spacing w:after="0" w:line="283" w:lineRule="exact"/>
        <w:ind w:left="320"/>
      </w:pPr>
      <w:r>
        <w:t xml:space="preserve">]iná sleva / přirážka </w:t>
      </w:r>
      <w:r>
        <w:tab/>
        <w:t xml:space="preserve"> XXXXX</w:t>
      </w:r>
    </w:p>
    <w:p w:rsidR="006E63C6" w:rsidRDefault="00375D67">
      <w:pPr>
        <w:pStyle w:val="Obsah0"/>
        <w:shd w:val="clear" w:color="auto" w:fill="auto"/>
        <w:tabs>
          <w:tab w:val="right" w:leader="dot" w:pos="9472"/>
        </w:tabs>
        <w:spacing w:after="0" w:line="283" w:lineRule="exact"/>
        <w:ind w:left="320"/>
      </w:pPr>
      <w:r>
        <w:t xml:space="preserve">Celkem sleva / přirážka </w:t>
      </w:r>
      <w:r>
        <w:tab/>
        <w:t xml:space="preserve"> XXXXX</w:t>
      </w:r>
      <w:r>
        <w:fldChar w:fldCharType="end"/>
      </w:r>
    </w:p>
    <w:p w:rsidR="006E63C6" w:rsidRDefault="00375D67">
      <w:pPr>
        <w:pStyle w:val="Zkladntext40"/>
        <w:shd w:val="clear" w:color="auto" w:fill="auto"/>
        <w:tabs>
          <w:tab w:val="left" w:leader="dot" w:pos="6457"/>
        </w:tabs>
        <w:spacing w:before="0" w:after="0" w:line="283" w:lineRule="exact"/>
        <w:ind w:left="320" w:firstLine="0"/>
      </w:pPr>
      <w:r>
        <w:t xml:space="preserve">Celkové roční pojistné po úpravě </w:t>
      </w:r>
      <w:r>
        <w:tab/>
        <w:t xml:space="preserve"> 58 800 Kč</w:t>
      </w:r>
    </w:p>
    <w:p w:rsidR="006E63C6" w:rsidRDefault="00375D67">
      <w:pPr>
        <w:pStyle w:val="Zkladntext40"/>
        <w:shd w:val="clear" w:color="auto" w:fill="auto"/>
        <w:tabs>
          <w:tab w:val="left" w:leader="dot" w:pos="6457"/>
        </w:tabs>
        <w:spacing w:before="0" w:after="286" w:line="283" w:lineRule="exact"/>
        <w:ind w:left="320" w:firstLine="0"/>
      </w:pPr>
      <w:r>
        <w:t xml:space="preserve">Pojistné za pojistné období </w:t>
      </w:r>
      <w:r>
        <w:tab/>
        <w:t xml:space="preserve"> 58 800 Kč</w:t>
      </w:r>
    </w:p>
    <w:p w:rsidR="006E63C6" w:rsidRDefault="00375D67">
      <w:pPr>
        <w:pStyle w:val="Zkladntext40"/>
        <w:numPr>
          <w:ilvl w:val="0"/>
          <w:numId w:val="9"/>
        </w:numPr>
        <w:shd w:val="clear" w:color="auto" w:fill="auto"/>
        <w:tabs>
          <w:tab w:val="left" w:pos="349"/>
        </w:tabs>
        <w:spacing w:before="0" w:after="0"/>
        <w:ind w:firstLine="0"/>
      </w:pPr>
      <w:r>
        <w:t>Pojistné za pojistné období je splatné vždy:</w:t>
      </w:r>
    </w:p>
    <w:p w:rsidR="006E63C6" w:rsidRDefault="00375D67">
      <w:pPr>
        <w:pStyle w:val="Zkladntext20"/>
        <w:shd w:val="clear" w:color="auto" w:fill="auto"/>
        <w:spacing w:before="0" w:after="0" w:line="226" w:lineRule="exact"/>
        <w:ind w:left="2080" w:firstLine="0"/>
        <w:jc w:val="left"/>
      </w:pPr>
      <w:r>
        <w:t>k 12.07.</w:t>
      </w:r>
    </w:p>
    <w:p w:rsidR="006E63C6" w:rsidRDefault="006943C7">
      <w:pPr>
        <w:pStyle w:val="Zkladntext20"/>
        <w:shd w:val="clear" w:color="auto" w:fill="auto"/>
        <w:spacing w:before="0" w:after="0" w:line="226" w:lineRule="exact"/>
        <w:ind w:left="320" w:firstLine="0"/>
      </w:pPr>
      <w:r>
        <w:rPr>
          <w:noProof/>
          <w:lang w:bidi="ar-SA"/>
        </w:rPr>
        <w:drawing>
          <wp:anchor distT="354965" distB="0" distL="316865" distR="63500" simplePos="0" relativeHeight="377487105" behindDoc="1" locked="0" layoutInCell="1" allowOverlap="1">
            <wp:simplePos x="0" y="0"/>
            <wp:positionH relativeFrom="margin">
              <wp:posOffset>5274310</wp:posOffset>
            </wp:positionH>
            <wp:positionV relativeFrom="paragraph">
              <wp:posOffset>113030</wp:posOffset>
            </wp:positionV>
            <wp:extent cx="786130" cy="786130"/>
            <wp:effectExtent l="0" t="0" r="0" b="0"/>
            <wp:wrapSquare wrapText="left"/>
            <wp:docPr id="29" name="obrázek 25" descr="C:\Users\byt\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yt\AppData\Local\Temp\FineReader12.00\media\image2.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6130" cy="786130"/>
                    </a:xfrm>
                    <a:prstGeom prst="rect">
                      <a:avLst/>
                    </a:prstGeom>
                    <a:noFill/>
                  </pic:spPr>
                </pic:pic>
              </a:graphicData>
            </a:graphic>
            <wp14:sizeRelH relativeFrom="page">
              <wp14:pctWidth>0</wp14:pctWidth>
            </wp14:sizeRelH>
            <wp14:sizeRelV relativeFrom="page">
              <wp14:pctHeight>0</wp14:pctHeight>
            </wp14:sizeRelV>
          </wp:anchor>
        </w:drawing>
      </w:r>
      <w:r w:rsidR="00375D67">
        <w:t>každého roku na účet pojistitele.</w:t>
      </w:r>
    </w:p>
    <w:p w:rsidR="006E63C6" w:rsidRDefault="00375D67">
      <w:pPr>
        <w:pStyle w:val="Zkladntext20"/>
        <w:shd w:val="clear" w:color="auto" w:fill="auto"/>
        <w:spacing w:before="0" w:after="0" w:line="226" w:lineRule="exact"/>
        <w:ind w:left="320" w:firstLine="0"/>
      </w:pPr>
      <w:r>
        <w:t>Peněžní ústav: Česká spořitelna a.s.</w:t>
      </w:r>
    </w:p>
    <w:p w:rsidR="006E63C6" w:rsidRDefault="00375D67">
      <w:pPr>
        <w:pStyle w:val="Zkladntext20"/>
        <w:shd w:val="clear" w:color="auto" w:fill="auto"/>
        <w:spacing w:before="0" w:after="0" w:line="226" w:lineRule="exact"/>
        <w:ind w:left="320" w:firstLine="0"/>
      </w:pPr>
      <w:r>
        <w:t>Číslo účtu: 2226222</w:t>
      </w:r>
    </w:p>
    <w:p w:rsidR="006E63C6" w:rsidRDefault="00375D67">
      <w:pPr>
        <w:pStyle w:val="Zkladntext20"/>
        <w:shd w:val="clear" w:color="auto" w:fill="auto"/>
        <w:tabs>
          <w:tab w:val="left" w:pos="4364"/>
        </w:tabs>
        <w:spacing w:before="0" w:after="0" w:line="264" w:lineRule="exact"/>
        <w:ind w:left="320" w:firstLine="0"/>
      </w:pPr>
      <w:r>
        <w:t>Kód banky: 0800</w:t>
      </w:r>
      <w:r>
        <w:tab/>
        <w:t>QR kód k vyplnění platebního příkazu</w:t>
      </w:r>
    </w:p>
    <w:p w:rsidR="006E63C6" w:rsidRDefault="00375D67">
      <w:pPr>
        <w:pStyle w:val="Zkladntext20"/>
        <w:shd w:val="clear" w:color="auto" w:fill="auto"/>
        <w:tabs>
          <w:tab w:val="left" w:pos="4364"/>
        </w:tabs>
        <w:spacing w:before="0" w:after="0" w:line="264" w:lineRule="exact"/>
        <w:ind w:left="320" w:firstLine="0"/>
      </w:pPr>
      <w:r>
        <w:t>Konstantní symbol: 3558</w:t>
      </w:r>
      <w:r>
        <w:tab/>
      </w:r>
      <w:r>
        <w:rPr>
          <w:vertAlign w:val="superscript"/>
        </w:rPr>
        <w:t>na</w:t>
      </w:r>
      <w:r>
        <w:t xml:space="preserve"> p</w:t>
      </w:r>
      <w:r>
        <w:rPr>
          <w:vertAlign w:val="superscript"/>
        </w:rPr>
        <w:t>latbu</w:t>
      </w:r>
      <w:r>
        <w:t xml:space="preserve"> p</w:t>
      </w:r>
      <w:r>
        <w:rPr>
          <w:vertAlign w:val="superscript"/>
        </w:rPr>
        <w:t>rvního</w:t>
      </w:r>
      <w:r>
        <w:t xml:space="preserve"> p</w:t>
      </w:r>
      <w:r>
        <w:rPr>
          <w:vertAlign w:val="superscript"/>
        </w:rPr>
        <w:t>ojistného:</w:t>
      </w:r>
    </w:p>
    <w:p w:rsidR="006E63C6" w:rsidRDefault="00375D67">
      <w:pPr>
        <w:pStyle w:val="Zkladntext20"/>
        <w:shd w:val="clear" w:color="auto" w:fill="auto"/>
        <w:spacing w:before="0" w:after="342" w:line="200" w:lineRule="exact"/>
        <w:ind w:left="320" w:firstLine="0"/>
      </w:pPr>
      <w:r>
        <w:t>Variabilní symbol: XXXXX</w:t>
      </w:r>
    </w:p>
    <w:p w:rsidR="006E63C6" w:rsidRDefault="00375D67">
      <w:pPr>
        <w:pStyle w:val="Zkladntext40"/>
        <w:shd w:val="clear" w:color="auto" w:fill="auto"/>
        <w:spacing w:before="0" w:after="0" w:line="200" w:lineRule="exact"/>
        <w:ind w:left="400" w:firstLine="0"/>
        <w:jc w:val="center"/>
      </w:pPr>
      <w:r>
        <w:t>ČLÁNEK 6.</w:t>
      </w:r>
    </w:p>
    <w:p w:rsidR="006E63C6" w:rsidRDefault="00375D67">
      <w:pPr>
        <w:pStyle w:val="Zkladntext40"/>
        <w:shd w:val="clear" w:color="auto" w:fill="auto"/>
        <w:spacing w:before="0" w:after="314" w:line="200" w:lineRule="exact"/>
        <w:ind w:left="400" w:firstLine="0"/>
        <w:jc w:val="center"/>
      </w:pPr>
      <w:r>
        <w:rPr>
          <w:rStyle w:val="Zkladntext41"/>
          <w:b/>
          <w:bCs/>
        </w:rPr>
        <w:t>Hlášení škodných událostí</w:t>
      </w:r>
    </w:p>
    <w:p w:rsidR="006E63C6" w:rsidRDefault="00375D67">
      <w:pPr>
        <w:pStyle w:val="Zkladntext20"/>
        <w:shd w:val="clear" w:color="auto" w:fill="auto"/>
        <w:spacing w:before="0" w:after="174" w:line="200" w:lineRule="exact"/>
        <w:ind w:left="320" w:firstLine="0"/>
      </w:pPr>
      <w:r>
        <w:t>Vznik škodné události hlásí pojistník bez zbytečného odkladu na níže uvedené kontaktní údaje:</w:t>
      </w:r>
    </w:p>
    <w:p w:rsidR="006E63C6" w:rsidRDefault="00375D67">
      <w:pPr>
        <w:pStyle w:val="Zkladntext20"/>
        <w:shd w:val="clear" w:color="auto" w:fill="auto"/>
        <w:spacing w:before="0" w:after="0" w:line="226" w:lineRule="exact"/>
        <w:ind w:left="320" w:firstLine="0"/>
      </w:pPr>
      <w:r>
        <w:t>Kooperativa pojišťovna, a.s., Vienna Insurance Group</w:t>
      </w:r>
    </w:p>
    <w:p w:rsidR="006E63C6" w:rsidRDefault="00375D67">
      <w:pPr>
        <w:pStyle w:val="Zkladntext20"/>
        <w:shd w:val="clear" w:color="auto" w:fill="auto"/>
        <w:spacing w:before="0" w:after="0" w:line="226" w:lineRule="exact"/>
        <w:ind w:left="320" w:firstLine="0"/>
      </w:pPr>
      <w:r>
        <w:t>CENTRUM ZÁKAZNICKÉ PODPORY</w:t>
      </w:r>
    </w:p>
    <w:p w:rsidR="006E63C6" w:rsidRDefault="00375D67">
      <w:pPr>
        <w:pStyle w:val="Zkladntext20"/>
        <w:shd w:val="clear" w:color="auto" w:fill="auto"/>
        <w:spacing w:before="0" w:after="0" w:line="226" w:lineRule="exact"/>
        <w:ind w:left="320" w:firstLine="0"/>
      </w:pPr>
      <w:r>
        <w:t>Centrální podatelna</w:t>
      </w:r>
    </w:p>
    <w:p w:rsidR="006E63C6" w:rsidRDefault="00375D67">
      <w:pPr>
        <w:pStyle w:val="Zkladntext20"/>
        <w:shd w:val="clear" w:color="auto" w:fill="auto"/>
        <w:spacing w:before="0" w:after="0" w:line="226" w:lineRule="exact"/>
        <w:ind w:left="320" w:firstLine="0"/>
      </w:pPr>
      <w:r>
        <w:t>Brněnská 634</w:t>
      </w:r>
    </w:p>
    <w:p w:rsidR="006E63C6" w:rsidRDefault="00375D67">
      <w:pPr>
        <w:pStyle w:val="Zkladntext20"/>
        <w:shd w:val="clear" w:color="auto" w:fill="auto"/>
        <w:spacing w:before="0" w:after="0" w:line="226" w:lineRule="exact"/>
        <w:ind w:left="320" w:firstLine="0"/>
      </w:pPr>
      <w:r>
        <w:t>664 42 Modřice</w:t>
      </w:r>
    </w:p>
    <w:p w:rsidR="006E63C6" w:rsidRDefault="00375D67">
      <w:pPr>
        <w:pStyle w:val="Zkladntext20"/>
        <w:shd w:val="clear" w:color="auto" w:fill="auto"/>
        <w:spacing w:before="0" w:after="0" w:line="226" w:lineRule="exact"/>
        <w:ind w:left="320" w:firstLine="0"/>
      </w:pPr>
      <w:r>
        <w:t>Tel: 957 105 105</w:t>
      </w:r>
    </w:p>
    <w:p w:rsidR="006E63C6" w:rsidRDefault="00B81FBD">
      <w:pPr>
        <w:pStyle w:val="Zkladntext20"/>
        <w:shd w:val="clear" w:color="auto" w:fill="auto"/>
        <w:spacing w:before="0" w:after="141" w:line="226" w:lineRule="exact"/>
        <w:ind w:left="320" w:firstLine="0"/>
      </w:pPr>
      <w:hyperlink r:id="rId32" w:history="1">
        <w:r w:rsidR="00375D67">
          <w:rPr>
            <w:rStyle w:val="Hypertextovodkaz"/>
            <w:lang w:val="en-US" w:eastAsia="en-US" w:bidi="en-US"/>
          </w:rPr>
          <w:t>www.koop.cz</w:t>
        </w:r>
      </w:hyperlink>
    </w:p>
    <w:p w:rsidR="006E63C6" w:rsidRDefault="00375D67">
      <w:pPr>
        <w:pStyle w:val="Zkladntext40"/>
        <w:shd w:val="clear" w:color="auto" w:fill="auto"/>
        <w:spacing w:before="0" w:after="0" w:line="200" w:lineRule="exact"/>
        <w:ind w:left="400" w:firstLine="0"/>
        <w:jc w:val="center"/>
      </w:pPr>
      <w:r>
        <w:t>ČLÁNEK 7.</w:t>
      </w:r>
    </w:p>
    <w:p w:rsidR="006E63C6" w:rsidRDefault="00375D67">
      <w:pPr>
        <w:pStyle w:val="Zkladntext40"/>
        <w:shd w:val="clear" w:color="auto" w:fill="auto"/>
        <w:spacing w:before="0" w:after="0" w:line="200" w:lineRule="exact"/>
        <w:ind w:left="400" w:firstLine="0"/>
        <w:jc w:val="center"/>
      </w:pPr>
      <w:r>
        <w:rPr>
          <w:rStyle w:val="Zkladntext41"/>
          <w:b/>
          <w:bCs/>
        </w:rPr>
        <w:t>Prohlášení pojistníka</w:t>
      </w:r>
      <w:r>
        <w:br w:type="page"/>
      </w:r>
    </w:p>
    <w:p w:rsidR="006E63C6" w:rsidRDefault="00375D67">
      <w:pPr>
        <w:pStyle w:val="Zkladntext20"/>
        <w:numPr>
          <w:ilvl w:val="0"/>
          <w:numId w:val="13"/>
        </w:numPr>
        <w:shd w:val="clear" w:color="auto" w:fill="auto"/>
        <w:tabs>
          <w:tab w:val="left" w:pos="265"/>
        </w:tabs>
        <w:spacing w:before="0" w:after="176" w:line="221" w:lineRule="exact"/>
        <w:ind w:left="320" w:hanging="320"/>
      </w:pPr>
      <w: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6E63C6" w:rsidRDefault="00375D67">
      <w:pPr>
        <w:pStyle w:val="Zkladntext20"/>
        <w:numPr>
          <w:ilvl w:val="0"/>
          <w:numId w:val="13"/>
        </w:numPr>
        <w:shd w:val="clear" w:color="auto" w:fill="auto"/>
        <w:tabs>
          <w:tab w:val="left" w:pos="270"/>
        </w:tabs>
        <w:spacing w:before="0" w:after="201" w:line="226" w:lineRule="exact"/>
        <w:ind w:left="320" w:hanging="320"/>
      </w:pPr>
      <w:r>
        <w:t>Pojistník dále potvrzuje,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6E63C6" w:rsidRDefault="00375D67">
      <w:pPr>
        <w:pStyle w:val="Zkladntext20"/>
        <w:numPr>
          <w:ilvl w:val="0"/>
          <w:numId w:val="13"/>
        </w:numPr>
        <w:shd w:val="clear" w:color="auto" w:fill="auto"/>
        <w:tabs>
          <w:tab w:val="left" w:pos="270"/>
        </w:tabs>
        <w:spacing w:before="0" w:after="131" w:line="200" w:lineRule="exact"/>
        <w:ind w:left="320" w:hanging="320"/>
      </w:pPr>
      <w:r>
        <w:t>Pojistník prohlašuje, že má pojistný zájem na pojištění pojištěného, pokud je osobou od něj odlišnou.</w:t>
      </w:r>
    </w:p>
    <w:p w:rsidR="006E63C6" w:rsidRDefault="00375D67">
      <w:pPr>
        <w:pStyle w:val="Zkladntext20"/>
        <w:numPr>
          <w:ilvl w:val="0"/>
          <w:numId w:val="13"/>
        </w:numPr>
        <w:shd w:val="clear" w:color="auto" w:fill="auto"/>
        <w:tabs>
          <w:tab w:val="left" w:pos="274"/>
        </w:tabs>
        <w:spacing w:before="0" w:after="176" w:line="221" w:lineRule="exact"/>
        <w:ind w:left="320" w:hanging="320"/>
      </w:pPr>
      <w: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6E63C6" w:rsidRDefault="00375D67">
      <w:pPr>
        <w:pStyle w:val="Zkladntext20"/>
        <w:numPr>
          <w:ilvl w:val="0"/>
          <w:numId w:val="13"/>
        </w:numPr>
        <w:shd w:val="clear" w:color="auto" w:fill="auto"/>
        <w:tabs>
          <w:tab w:val="left" w:pos="274"/>
        </w:tabs>
        <w:spacing w:before="0" w:after="184" w:line="226" w:lineRule="exact"/>
        <w:ind w:left="320" w:hanging="320"/>
      </w:pPr>
      <w:r>
        <w:t>Pojistník prohlašuje, že věci nebo jiné hodnoty pojistného zájmu pojištěné touto pojistnou smlouvou nejsou k datu uzavření smlouvy pojištěny proti stejným nebezpečím u jiného pojistitele, pokud není v článku "Zvláštní údaje a ujednání" této smlouvy výslovně uvedeno jinak.</w:t>
      </w:r>
    </w:p>
    <w:p w:rsidR="006E63C6" w:rsidRDefault="00375D67">
      <w:pPr>
        <w:pStyle w:val="Zkladntext20"/>
        <w:numPr>
          <w:ilvl w:val="0"/>
          <w:numId w:val="13"/>
        </w:numPr>
        <w:shd w:val="clear" w:color="auto" w:fill="auto"/>
        <w:tabs>
          <w:tab w:val="left" w:pos="274"/>
        </w:tabs>
        <w:spacing w:before="0" w:after="197" w:line="221" w:lineRule="exact"/>
        <w:ind w:left="320" w:hanging="320"/>
      </w:pPr>
      <w:r>
        <w:t>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rStyle w:val="Zkladntext2Tun"/>
        </w:rPr>
        <w:t>Datová schránka</w:t>
      </w:r>
      <w:r>
        <w:t xml:space="preserve">" uvést: </w:t>
      </w:r>
      <w:r>
        <w:rPr>
          <w:rStyle w:val="Zkladntext2Tun"/>
        </w:rPr>
        <w:t xml:space="preserve">n6tetn3 </w:t>
      </w:r>
      <w:r>
        <w:t>a do pole "</w:t>
      </w:r>
      <w:r>
        <w:rPr>
          <w:rStyle w:val="Zkladntext2Tun"/>
        </w:rPr>
        <w:t>Číslo smlouvy</w:t>
      </w:r>
      <w:r>
        <w:t xml:space="preserve">" uvést: </w:t>
      </w:r>
      <w:r>
        <w:rPr>
          <w:rStyle w:val="Zkladntext2Tun"/>
        </w:rPr>
        <w:t>8603509699</w:t>
      </w:r>
      <w:r>
        <w:t>.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6E63C6" w:rsidRDefault="00375D67">
      <w:pPr>
        <w:pStyle w:val="Nadpis50"/>
        <w:keepNext/>
        <w:keepLines/>
        <w:shd w:val="clear" w:color="auto" w:fill="auto"/>
        <w:spacing w:after="0" w:line="200" w:lineRule="exact"/>
        <w:ind w:left="4300" w:firstLine="0"/>
        <w:jc w:val="left"/>
      </w:pPr>
      <w:bookmarkStart w:id="85" w:name="bookmark84"/>
      <w:r>
        <w:t>ČLÁNEK 8.</w:t>
      </w:r>
      <w:bookmarkEnd w:id="85"/>
    </w:p>
    <w:p w:rsidR="006E63C6" w:rsidRDefault="00375D67">
      <w:pPr>
        <w:pStyle w:val="Nadpis50"/>
        <w:keepNext/>
        <w:keepLines/>
        <w:shd w:val="clear" w:color="auto" w:fill="auto"/>
        <w:spacing w:after="117" w:line="200" w:lineRule="exact"/>
        <w:ind w:left="3620" w:firstLine="0"/>
        <w:jc w:val="left"/>
      </w:pPr>
      <w:bookmarkStart w:id="86" w:name="bookmark85"/>
      <w:r>
        <w:rPr>
          <w:rStyle w:val="Nadpis51"/>
          <w:b/>
          <w:bCs/>
        </w:rPr>
        <w:t>Zpracování osobních údajů</w:t>
      </w:r>
      <w:bookmarkEnd w:id="86"/>
    </w:p>
    <w:p w:rsidR="006E63C6" w:rsidRDefault="00375D67">
      <w:pPr>
        <w:pStyle w:val="Zkladntext20"/>
        <w:numPr>
          <w:ilvl w:val="0"/>
          <w:numId w:val="14"/>
        </w:numPr>
        <w:shd w:val="clear" w:color="auto" w:fill="auto"/>
        <w:tabs>
          <w:tab w:val="left" w:pos="265"/>
        </w:tabs>
        <w:spacing w:before="0" w:line="221" w:lineRule="exact"/>
        <w:ind w:left="320" w:hanging="320"/>
        <w:jc w:val="left"/>
      </w:pPr>
      <w: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w:t>
      </w:r>
      <w:hyperlink r:id="rId33" w:history="1">
        <w:r>
          <w:rPr>
            <w:rStyle w:val="Hypertextovodkaz"/>
          </w:rPr>
          <w:t xml:space="preserve">e </w:t>
        </w:r>
        <w:r>
          <w:rPr>
            <w:rStyle w:val="Hypertextovodkaz"/>
            <w:lang w:val="en-US" w:eastAsia="en-US" w:bidi="en-US"/>
          </w:rPr>
          <w:t>www.koop.c</w:t>
        </w:r>
      </w:hyperlink>
      <w:r>
        <w:rPr>
          <w:lang w:val="en-US" w:eastAsia="en-US" w:bidi="en-US"/>
        </w:rPr>
        <w:t xml:space="preserve">z </w:t>
      </w:r>
      <w:r>
        <w:t>v sekci "O pojišťovně Kooperativa".</w:t>
      </w:r>
    </w:p>
    <w:p w:rsidR="006E63C6" w:rsidRDefault="00375D67">
      <w:pPr>
        <w:pStyle w:val="Nadpis50"/>
        <w:keepNext/>
        <w:keepLines/>
        <w:numPr>
          <w:ilvl w:val="0"/>
          <w:numId w:val="14"/>
        </w:numPr>
        <w:shd w:val="clear" w:color="auto" w:fill="auto"/>
        <w:tabs>
          <w:tab w:val="left" w:pos="289"/>
        </w:tabs>
        <w:spacing w:after="0" w:line="221" w:lineRule="exact"/>
        <w:ind w:left="320" w:hanging="320"/>
        <w:jc w:val="both"/>
      </w:pPr>
      <w:bookmarkStart w:id="87" w:name="bookmark86"/>
      <w:r>
        <w:t>Souhlas se zpracováním osobních údajů pro účely marketingu</w:t>
      </w:r>
      <w:bookmarkEnd w:id="87"/>
    </w:p>
    <w:p w:rsidR="006E63C6" w:rsidRDefault="00375D67">
      <w:pPr>
        <w:pStyle w:val="Zkladntext40"/>
        <w:shd w:val="clear" w:color="auto" w:fill="auto"/>
        <w:spacing w:before="0" w:after="0" w:line="221" w:lineRule="exact"/>
        <w:ind w:left="320" w:firstLine="0"/>
      </w:pPr>
      <w:r>
        <w:rPr>
          <w:rStyle w:val="Zkladntext4Netun"/>
        </w:rPr>
        <w:t xml:space="preserve">Pojistitel bude s Vaším souhlasem zpracovávat Vaše </w:t>
      </w:r>
      <w:r>
        <w:t>identifikační a kontaktní údaje, údaje pro ocenění rizika při vstupu do pojištění a údaje o využívání služeb</w:t>
      </w:r>
      <w:r>
        <w:rPr>
          <w:rStyle w:val="Zkladntext4Netun"/>
        </w:rPr>
        <w:t>, a to pro účely:</w:t>
      </w:r>
    </w:p>
    <w:p w:rsidR="006E63C6" w:rsidRDefault="00375D67">
      <w:pPr>
        <w:pStyle w:val="Zkladntext20"/>
        <w:numPr>
          <w:ilvl w:val="0"/>
          <w:numId w:val="15"/>
        </w:numPr>
        <w:shd w:val="clear" w:color="auto" w:fill="auto"/>
        <w:tabs>
          <w:tab w:val="left" w:pos="620"/>
        </w:tabs>
        <w:spacing w:before="0" w:after="0" w:line="221" w:lineRule="exact"/>
        <w:ind w:left="320" w:firstLine="0"/>
      </w:pPr>
      <w:r>
        <w:t>zasílání slev či jiných nabídek třetích stran, a to i elektronickými prostředky,</w:t>
      </w:r>
    </w:p>
    <w:p w:rsidR="006E63C6" w:rsidRDefault="00375D67">
      <w:pPr>
        <w:pStyle w:val="Zkladntext20"/>
        <w:numPr>
          <w:ilvl w:val="0"/>
          <w:numId w:val="15"/>
        </w:numPr>
        <w:shd w:val="clear" w:color="auto" w:fill="auto"/>
        <w:tabs>
          <w:tab w:val="left" w:pos="620"/>
        </w:tabs>
        <w:spacing w:before="0" w:after="0" w:line="221" w:lineRule="exact"/>
        <w:ind w:left="600" w:hanging="280"/>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6E63C6" w:rsidRDefault="00375D67">
      <w:pPr>
        <w:pStyle w:val="Zkladntext20"/>
        <w:shd w:val="clear" w:color="auto" w:fill="auto"/>
        <w:spacing w:before="0" w:after="0" w:line="221" w:lineRule="exact"/>
        <w:ind w:left="320" w:firstLine="0"/>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r>
        <w:br w:type="page"/>
      </w:r>
    </w:p>
    <w:p w:rsidR="006E63C6" w:rsidRDefault="00375D67">
      <w:pPr>
        <w:pStyle w:val="Zkladntext20"/>
        <w:shd w:val="clear" w:color="auto" w:fill="auto"/>
        <w:spacing w:before="0" w:after="162" w:line="200" w:lineRule="exact"/>
        <w:ind w:left="320" w:firstLine="0"/>
        <w:jc w:val="left"/>
      </w:pPr>
      <w:r>
        <w:t>Pojistník:</w:t>
      </w:r>
    </w:p>
    <w:p w:rsidR="006E63C6" w:rsidRDefault="006943C7">
      <w:pPr>
        <w:pStyle w:val="Nadpis50"/>
        <w:keepNext/>
        <w:keepLines/>
        <w:shd w:val="clear" w:color="auto" w:fill="auto"/>
        <w:spacing w:after="134" w:line="200" w:lineRule="exact"/>
        <w:ind w:left="320" w:firstLine="0"/>
        <w:jc w:val="left"/>
      </w:pPr>
      <w:r>
        <w:rPr>
          <w:noProof/>
          <w:lang w:bidi="ar-SA"/>
        </w:rPr>
        <mc:AlternateContent>
          <mc:Choice Requires="wps">
            <w:drawing>
              <wp:anchor distT="205740" distB="0" distL="399415" distR="63500" simplePos="0" relativeHeight="377487106" behindDoc="1" locked="0" layoutInCell="1" allowOverlap="1">
                <wp:simplePos x="0" y="0"/>
                <wp:positionH relativeFrom="margin">
                  <wp:posOffset>1502410</wp:posOffset>
                </wp:positionH>
                <wp:positionV relativeFrom="paragraph">
                  <wp:posOffset>0</wp:posOffset>
                </wp:positionV>
                <wp:extent cx="1106170" cy="127000"/>
                <wp:effectExtent l="1270" t="0" r="0" b="0"/>
                <wp:wrapSquare wrapText="left"/>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kladntext40"/>
                              <w:shd w:val="clear" w:color="auto" w:fill="auto"/>
                              <w:spacing w:before="0" w:after="0" w:line="200" w:lineRule="exact"/>
                              <w:ind w:firstLine="0"/>
                              <w:jc w:val="left"/>
                            </w:pPr>
                            <w:r>
                              <w:rPr>
                                <w:rStyle w:val="Zkladntext4Exact"/>
                                <w:b/>
                                <w:bCs/>
                              </w:rPr>
                              <w:t>[X] NESOUHLASÍM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18.3pt;margin-top:0;width:87.1pt;height:10pt;z-index:-125829374;visibility:visible;mso-wrap-style:square;mso-width-percent:0;mso-height-percent:0;mso-wrap-distance-left:31.45pt;mso-wrap-distance-top:16.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mNrwIAAKs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" filled="f" stroked="f">
                <v:textbox style="mso-fit-shape-to-text:t" inset="0,0,0,0">
                  <w:txbxContent>
                    <w:p w:rsidR="006E63C6" w:rsidRDefault="00375D67">
                      <w:pPr>
                        <w:pStyle w:val="Zkladntext40"/>
                        <w:shd w:val="clear" w:color="auto" w:fill="auto"/>
                        <w:spacing w:before="0" w:after="0" w:line="200" w:lineRule="exact"/>
                        <w:ind w:firstLine="0"/>
                        <w:jc w:val="left"/>
                      </w:pPr>
                      <w:r>
                        <w:rPr>
                          <w:rStyle w:val="Zkladntext4Exact"/>
                          <w:b/>
                          <w:bCs/>
                        </w:rPr>
                        <w:t>[X] NESOUHLASÍM</w:t>
                      </w:r>
                    </w:p>
                  </w:txbxContent>
                </v:textbox>
                <w10:wrap type="square" side="left" anchorx="margin"/>
              </v:shape>
            </w:pict>
          </mc:Fallback>
        </mc:AlternateContent>
      </w:r>
      <w:bookmarkStart w:id="88" w:name="bookmark87"/>
      <w:r w:rsidR="00375D67">
        <w:t>[ ]SOUHLASÍM</w:t>
      </w:r>
      <w:bookmarkEnd w:id="88"/>
    </w:p>
    <w:p w:rsidR="006E63C6" w:rsidRDefault="00375D67">
      <w:pPr>
        <w:pStyle w:val="Nadpis50"/>
        <w:keepNext/>
        <w:keepLines/>
        <w:numPr>
          <w:ilvl w:val="0"/>
          <w:numId w:val="14"/>
        </w:numPr>
        <w:shd w:val="clear" w:color="auto" w:fill="auto"/>
        <w:tabs>
          <w:tab w:val="left" w:pos="294"/>
        </w:tabs>
        <w:spacing w:after="117" w:line="200" w:lineRule="exact"/>
        <w:ind w:left="320" w:hanging="320"/>
        <w:jc w:val="both"/>
      </w:pPr>
      <w:bookmarkStart w:id="89" w:name="bookmark88"/>
      <w:r>
        <w:t>Informace o zpracování osobních údajů bez Vašeho souhlasu</w:t>
      </w:r>
      <w:bookmarkEnd w:id="89"/>
    </w:p>
    <w:p w:rsidR="006E63C6" w:rsidRDefault="00375D67">
      <w:pPr>
        <w:pStyle w:val="Nadpis50"/>
        <w:keepNext/>
        <w:keepLines/>
        <w:numPr>
          <w:ilvl w:val="1"/>
          <w:numId w:val="14"/>
        </w:numPr>
        <w:shd w:val="clear" w:color="auto" w:fill="auto"/>
        <w:tabs>
          <w:tab w:val="left" w:pos="453"/>
        </w:tabs>
        <w:spacing w:after="0" w:line="221" w:lineRule="exact"/>
        <w:ind w:left="320" w:hanging="320"/>
        <w:jc w:val="both"/>
      </w:pPr>
      <w:bookmarkStart w:id="90" w:name="bookmark89"/>
      <w:r>
        <w:t>Zpracování pro účely plnění smlouvy a oprávněných zájmů pojistitele</w:t>
      </w:r>
      <w:bookmarkEnd w:id="90"/>
    </w:p>
    <w:p w:rsidR="006E63C6" w:rsidRDefault="00375D67">
      <w:pPr>
        <w:pStyle w:val="Zkladntext20"/>
        <w:shd w:val="clear" w:color="auto" w:fill="auto"/>
        <w:spacing w:before="0" w:after="0" w:line="221" w:lineRule="exact"/>
        <w:ind w:left="320" w:firstLine="0"/>
      </w:pPr>
      <w:r>
        <w:t>Pojistník bere na vědomí, že jeho identifikační a kontaktní údaje, údaje pro ocenění rizika při vstupu do pojištění a údaje o využívání sLužeb zpracovává pojistitel.:</w:t>
      </w:r>
    </w:p>
    <w:p w:rsidR="006E63C6" w:rsidRDefault="00375D67">
      <w:pPr>
        <w:pStyle w:val="Zkladntext20"/>
        <w:numPr>
          <w:ilvl w:val="0"/>
          <w:numId w:val="16"/>
        </w:numPr>
        <w:shd w:val="clear" w:color="auto" w:fill="auto"/>
        <w:tabs>
          <w:tab w:val="left" w:pos="609"/>
        </w:tabs>
        <w:spacing w:before="0" w:after="0" w:line="221" w:lineRule="exact"/>
        <w:ind w:left="600" w:right="200" w:hanging="280"/>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2Tun"/>
        </w:rPr>
        <w:t>plnění smlouvy</w:t>
      </w:r>
      <w:r>
        <w:t>, a</w:t>
      </w:r>
    </w:p>
    <w:p w:rsidR="006E63C6" w:rsidRDefault="00375D67">
      <w:pPr>
        <w:pStyle w:val="Zkladntext20"/>
        <w:numPr>
          <w:ilvl w:val="0"/>
          <w:numId w:val="16"/>
        </w:numPr>
        <w:shd w:val="clear" w:color="auto" w:fill="auto"/>
        <w:tabs>
          <w:tab w:val="left" w:pos="619"/>
        </w:tabs>
        <w:spacing w:before="0" w:after="56" w:line="221" w:lineRule="exact"/>
        <w:ind w:left="600" w:hanging="280"/>
        <w:jc w:val="left"/>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2Tun"/>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6E63C6" w:rsidRDefault="00375D67">
      <w:pPr>
        <w:pStyle w:val="Nadpis50"/>
        <w:keepNext/>
        <w:keepLines/>
        <w:numPr>
          <w:ilvl w:val="1"/>
          <w:numId w:val="14"/>
        </w:numPr>
        <w:shd w:val="clear" w:color="auto" w:fill="auto"/>
        <w:tabs>
          <w:tab w:val="left" w:pos="453"/>
        </w:tabs>
        <w:spacing w:after="0"/>
        <w:ind w:left="320" w:hanging="320"/>
        <w:jc w:val="both"/>
      </w:pPr>
      <w:bookmarkStart w:id="91" w:name="bookmark90"/>
      <w:r>
        <w:t>Zpracování pro účely plnění zákonné povinnosti</w:t>
      </w:r>
      <w:bookmarkEnd w:id="91"/>
    </w:p>
    <w:p w:rsidR="006E63C6" w:rsidRDefault="00375D67">
      <w:pPr>
        <w:pStyle w:val="Zkladntext20"/>
        <w:shd w:val="clear" w:color="auto" w:fill="auto"/>
        <w:spacing w:before="0" w:after="64" w:line="226" w:lineRule="exact"/>
        <w:ind w:left="320" w:firstLine="0"/>
      </w:pPr>
      <w:r>
        <w:t xml:space="preserve">Pojistník bere na vědomí, že jeho identifikační a kontaktní údaje a údaje pro ocenění rizika při vstupu do pojištění pojistitel dále zpracovává ke </w:t>
      </w:r>
      <w:r>
        <w:rPr>
          <w:rStyle w:val="Zkladntext2Tun"/>
        </w:rPr>
        <w:t xml:space="preserve">splnění své zákonné povinnosti </w:t>
      </w:r>
      <w:r>
        <w:t>vyplývající zejména ze zákona upravujícího distribuci pojištění a zákona č. 69/2006 Sb., o provádění mezinárodních sankcí.</w:t>
      </w:r>
    </w:p>
    <w:p w:rsidR="006E63C6" w:rsidRDefault="00375D67">
      <w:pPr>
        <w:pStyle w:val="Nadpis50"/>
        <w:keepNext/>
        <w:keepLines/>
        <w:numPr>
          <w:ilvl w:val="1"/>
          <w:numId w:val="14"/>
        </w:numPr>
        <w:shd w:val="clear" w:color="auto" w:fill="auto"/>
        <w:tabs>
          <w:tab w:val="left" w:pos="453"/>
        </w:tabs>
        <w:spacing w:after="0" w:line="221" w:lineRule="exact"/>
        <w:ind w:left="320" w:hanging="320"/>
        <w:jc w:val="both"/>
      </w:pPr>
      <w:bookmarkStart w:id="92" w:name="bookmark91"/>
      <w:r>
        <w:t>Zpracování pro účely přímého marketingu</w:t>
      </w:r>
      <w:bookmarkEnd w:id="92"/>
    </w:p>
    <w:p w:rsidR="006E63C6" w:rsidRDefault="00375D67">
      <w:pPr>
        <w:pStyle w:val="Zkladntext20"/>
        <w:shd w:val="clear" w:color="auto" w:fill="auto"/>
        <w:spacing w:before="0" w:after="0" w:line="221" w:lineRule="exact"/>
        <w:ind w:left="320" w:right="200" w:firstLine="0"/>
      </w:pPr>
      <w:r>
        <w:t xml:space="preserve">Pojistník bere na vědomí, že jeho identifikační a kontaktní údaje a údaje o využívání sLužeb může pojistitel také zpracovávat na základě jeho </w:t>
      </w:r>
      <w:r>
        <w:rPr>
          <w:rStyle w:val="Zkladntext2Tun"/>
        </w:rPr>
        <w:t xml:space="preserve">oprávněného zájmu </w:t>
      </w:r>
      <w:r>
        <w:t>pro účely zasílání svých reklamních sdělení a nabízení svých sLužeb; nabídku od pojistitele můžete dostat elektronicky (zejména SMSkou, e-maiLem, přes sociální sítě nebo teLefonicky) nebo kLasickým dopisem či osobně od zaměstnanců pojistiteLe.</w:t>
      </w:r>
    </w:p>
    <w:p w:rsidR="006E63C6" w:rsidRDefault="00375D67">
      <w:pPr>
        <w:pStyle w:val="Zkladntext20"/>
        <w:shd w:val="clear" w:color="auto" w:fill="auto"/>
        <w:spacing w:before="0" w:after="176" w:line="221" w:lineRule="exact"/>
        <w:ind w:left="320" w:firstLine="0"/>
      </w:pPr>
      <w:r>
        <w:t>Proti takovému zpracování máte jako pojistník právo kdykoLi podat námitku. Pokud si nepřejete, aby Vás pojistiteL osLovovaL s jakýmikoLi nabídkami, zaškrtněte prosím toto poLe: [</w:t>
      </w:r>
      <w:r>
        <w:rPr>
          <w:rStyle w:val="Zkladntext2Tun"/>
        </w:rPr>
        <w:t>X</w:t>
      </w:r>
      <w:r>
        <w:t>]</w:t>
      </w:r>
    </w:p>
    <w:p w:rsidR="006E63C6" w:rsidRDefault="00375D67">
      <w:pPr>
        <w:pStyle w:val="Nadpis50"/>
        <w:keepNext/>
        <w:keepLines/>
        <w:numPr>
          <w:ilvl w:val="0"/>
          <w:numId w:val="14"/>
        </w:numPr>
        <w:shd w:val="clear" w:color="auto" w:fill="auto"/>
        <w:tabs>
          <w:tab w:val="left" w:pos="299"/>
        </w:tabs>
        <w:spacing w:after="0"/>
        <w:ind w:left="320" w:hanging="320"/>
        <w:jc w:val="both"/>
      </w:pPr>
      <w:bookmarkStart w:id="93" w:name="bookmark92"/>
      <w:r>
        <w:t>Povinnost pojistníka informovat třetí osoby</w:t>
      </w:r>
      <w:bookmarkEnd w:id="93"/>
    </w:p>
    <w:p w:rsidR="006E63C6" w:rsidRDefault="00375D67">
      <w:pPr>
        <w:pStyle w:val="Zkladntext20"/>
        <w:shd w:val="clear" w:color="auto" w:fill="auto"/>
        <w:spacing w:before="0" w:after="184" w:line="226" w:lineRule="exact"/>
        <w:ind w:left="320" w:right="200" w:firstLine="0"/>
      </w:pPr>
      <w:r>
        <w:t>Pojistník se zavazuje informovat každého pojištěného, jenž je osobou odLišnou od pojistníka, a případné daLší osoby, které uvedL v pojistné smLouvě, o zpracování jejich osobních údajů.</w:t>
      </w:r>
    </w:p>
    <w:p w:rsidR="006E63C6" w:rsidRDefault="00375D67">
      <w:pPr>
        <w:pStyle w:val="Nadpis50"/>
        <w:keepNext/>
        <w:keepLines/>
        <w:numPr>
          <w:ilvl w:val="0"/>
          <w:numId w:val="14"/>
        </w:numPr>
        <w:shd w:val="clear" w:color="auto" w:fill="auto"/>
        <w:tabs>
          <w:tab w:val="left" w:pos="299"/>
        </w:tabs>
        <w:spacing w:after="0" w:line="221" w:lineRule="exact"/>
        <w:ind w:left="320" w:hanging="320"/>
        <w:jc w:val="both"/>
      </w:pPr>
      <w:bookmarkStart w:id="94" w:name="bookmark93"/>
      <w:r>
        <w:t>Informace o zpracování osobních údajů zástupce pojistníka</w:t>
      </w:r>
      <w:bookmarkEnd w:id="94"/>
    </w:p>
    <w:p w:rsidR="006E63C6" w:rsidRDefault="00375D67">
      <w:pPr>
        <w:pStyle w:val="Zkladntext20"/>
        <w:shd w:val="clear" w:color="auto" w:fill="auto"/>
        <w:spacing w:before="0" w:after="0" w:line="221" w:lineRule="exact"/>
        <w:ind w:left="320" w:firstLine="0"/>
        <w:jc w:val="left"/>
      </w:pPr>
      <w:r>
        <w:t xml:space="preserve">Zástupce právnické osoby, zákonný zástupce nebo jiná osoba oprávněná zastupovat pojistníka bere na vědomí, že její identifikační a kontaktní údaje pojistiteL zpracovává na zákLadě </w:t>
      </w:r>
      <w:r>
        <w:rPr>
          <w:rStyle w:val="Zkladntext2Tun"/>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rsidR="006E63C6" w:rsidRDefault="00375D67">
      <w:pPr>
        <w:pStyle w:val="Zkladntext40"/>
        <w:shd w:val="clear" w:color="auto" w:fill="auto"/>
        <w:spacing w:before="0" w:after="0" w:line="221" w:lineRule="exact"/>
        <w:ind w:left="320" w:firstLine="0"/>
      </w:pPr>
      <w:r>
        <w:t>Zpracování pro účely plnění zákonné povinnosti</w:t>
      </w:r>
    </w:p>
    <w:p w:rsidR="006E63C6" w:rsidRDefault="00375D67">
      <w:pPr>
        <w:pStyle w:val="Zkladntext20"/>
        <w:shd w:val="clear" w:color="auto" w:fill="auto"/>
        <w:spacing w:before="0" w:line="221" w:lineRule="exact"/>
        <w:ind w:left="320" w:firstLine="0"/>
        <w:jc w:val="left"/>
      </w:pPr>
      <w:r>
        <w:t xml:space="preserve">Zástupce právnické osoby, zákonný zástupce nebo jiná osoba oprávněná zastupovat pojistníka bere na vědomí, že identifikační a kontaktní údaje pojistiteL dáLe zpracovává ke </w:t>
      </w:r>
      <w:r>
        <w:rPr>
          <w:rStyle w:val="Zkladntext2Tun"/>
        </w:rPr>
        <w:t xml:space="preserve">splnění své zákonné povinnosti </w:t>
      </w:r>
      <w:r>
        <w:t>vypLývající zejména ze zákona upravujícího distribuci pojištění a zákona č. 69/2006 Sb., o provádění mezinárodních sankcí.</w:t>
      </w:r>
    </w:p>
    <w:p w:rsidR="006E63C6" w:rsidRDefault="00375D67">
      <w:pPr>
        <w:pStyle w:val="Zkladntext20"/>
        <w:numPr>
          <w:ilvl w:val="0"/>
          <w:numId w:val="14"/>
        </w:numPr>
        <w:shd w:val="clear" w:color="auto" w:fill="auto"/>
        <w:tabs>
          <w:tab w:val="left" w:pos="299"/>
        </w:tabs>
        <w:spacing w:before="0" w:after="0" w:line="221" w:lineRule="exact"/>
        <w:ind w:left="320" w:hanging="320"/>
      </w:pPr>
      <w:r>
        <w:t>Podpisem pojistné smLouvy potvrzujete, že jste se důkLadně seznámiL se smysLem a obsahem souhLasu se</w:t>
      </w:r>
    </w:p>
    <w:p w:rsidR="006E63C6" w:rsidRDefault="00375D67">
      <w:pPr>
        <w:pStyle w:val="Zkladntext20"/>
        <w:shd w:val="clear" w:color="auto" w:fill="auto"/>
        <w:tabs>
          <w:tab w:val="left" w:pos="9613"/>
        </w:tabs>
        <w:spacing w:before="0" w:after="0" w:line="221" w:lineRule="exact"/>
        <w:ind w:left="320" w:firstLine="0"/>
      </w:pPr>
      <w:r>
        <w:t xml:space="preserve">zpracováním osobních údajů a že jste se před jejich uděLením seznámiL s dokumentem </w:t>
      </w:r>
      <w:r>
        <w:rPr>
          <w:rStyle w:val="Zkladntext2Tun"/>
        </w:rPr>
        <w:t>Informace</w:t>
      </w:r>
      <w:r>
        <w:rPr>
          <w:rStyle w:val="Zkladntext2Tun"/>
        </w:rPr>
        <w:tab/>
        <w:t>o</w:t>
      </w:r>
    </w:p>
    <w:p w:rsidR="006E63C6" w:rsidRDefault="00375D67">
      <w:pPr>
        <w:pStyle w:val="Zkladntext20"/>
        <w:shd w:val="clear" w:color="auto" w:fill="auto"/>
        <w:spacing w:before="0" w:after="197" w:line="221" w:lineRule="exact"/>
        <w:ind w:left="320" w:firstLine="0"/>
        <w:jc w:val="left"/>
      </w:pPr>
      <w:r>
        <w:rPr>
          <w:rStyle w:val="Zkladntext2Tun"/>
        </w:rPr>
        <w:t>zpracování osobních údajů v neživotním pojištění</w:t>
      </w:r>
      <w:r>
        <w:t>, zejména s bLižší identifikací daLších správců, rozsahem zpracovávaných údajů, právními zákLady (důvody), účeLy a dobou zpracování osobních údajů, způsobem odvoLání souhLasu a právy, která Vám v této souvisLosti náLeží.</w:t>
      </w:r>
    </w:p>
    <w:p w:rsidR="006E63C6" w:rsidRDefault="00375D67">
      <w:pPr>
        <w:pStyle w:val="Nadpis50"/>
        <w:keepNext/>
        <w:keepLines/>
        <w:shd w:val="clear" w:color="auto" w:fill="auto"/>
        <w:spacing w:after="4" w:line="200" w:lineRule="exact"/>
        <w:ind w:left="4300" w:firstLine="0"/>
        <w:jc w:val="left"/>
      </w:pPr>
      <w:bookmarkStart w:id="95" w:name="bookmark94"/>
      <w:r>
        <w:t>ČLÁNEK 9.</w:t>
      </w:r>
      <w:bookmarkEnd w:id="95"/>
    </w:p>
    <w:p w:rsidR="006E63C6" w:rsidRDefault="00375D67">
      <w:pPr>
        <w:pStyle w:val="Nadpis50"/>
        <w:keepNext/>
        <w:keepLines/>
        <w:shd w:val="clear" w:color="auto" w:fill="auto"/>
        <w:spacing w:after="136" w:line="200" w:lineRule="exact"/>
        <w:ind w:left="3840" w:firstLine="0"/>
        <w:jc w:val="left"/>
      </w:pPr>
      <w:bookmarkStart w:id="96" w:name="bookmark95"/>
      <w:r>
        <w:rPr>
          <w:rStyle w:val="Nadpis51"/>
          <w:b/>
          <w:bCs/>
        </w:rPr>
        <w:t>Závěrečná ustanovení</w:t>
      </w:r>
      <w:bookmarkEnd w:id="96"/>
    </w:p>
    <w:p w:rsidR="006E63C6" w:rsidRDefault="00375D67">
      <w:pPr>
        <w:pStyle w:val="Zkladntext20"/>
        <w:shd w:val="clear" w:color="auto" w:fill="auto"/>
        <w:spacing w:before="0" w:after="0" w:line="221" w:lineRule="exact"/>
        <w:ind w:left="320" w:right="200" w:hanging="320"/>
      </w:pPr>
      <w:r>
        <w:t>1. 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r>
        <w:br w:type="page"/>
      </w:r>
    </w:p>
    <w:p w:rsidR="006E63C6" w:rsidRDefault="00375D67">
      <w:pPr>
        <w:pStyle w:val="Zkladntext20"/>
        <w:numPr>
          <w:ilvl w:val="0"/>
          <w:numId w:val="6"/>
        </w:numPr>
        <w:shd w:val="clear" w:color="auto" w:fill="auto"/>
        <w:tabs>
          <w:tab w:val="left" w:pos="318"/>
        </w:tabs>
        <w:spacing w:before="0" w:after="176" w:line="221" w:lineRule="exact"/>
        <w:ind w:left="320" w:hanging="320"/>
      </w:pPr>
      <w: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rsidR="006E63C6" w:rsidRDefault="00375D67">
      <w:pPr>
        <w:pStyle w:val="Zkladntext20"/>
        <w:numPr>
          <w:ilvl w:val="0"/>
          <w:numId w:val="6"/>
        </w:numPr>
        <w:shd w:val="clear" w:color="auto" w:fill="auto"/>
        <w:tabs>
          <w:tab w:val="left" w:pos="318"/>
        </w:tabs>
        <w:spacing w:before="0" w:after="201" w:line="226" w:lineRule="exact"/>
        <w:ind w:left="320" w:hanging="320"/>
      </w:pPr>
      <w:r>
        <w:t>Pojistná smlouva je vyhotovena ve 2 stejnopisech. Pojistník obdrží 1 stejnopis, pojistitel si ponechá 1 stejnopis.</w:t>
      </w:r>
    </w:p>
    <w:p w:rsidR="006E63C6" w:rsidRDefault="00375D67">
      <w:pPr>
        <w:pStyle w:val="Nadpis50"/>
        <w:keepNext/>
        <w:keepLines/>
        <w:shd w:val="clear" w:color="auto" w:fill="auto"/>
        <w:spacing w:after="0" w:line="200" w:lineRule="exact"/>
        <w:ind w:left="360" w:firstLine="0"/>
      </w:pPr>
      <w:bookmarkStart w:id="97" w:name="bookmark96"/>
      <w:r>
        <w:t>ČLÁNEK 10.</w:t>
      </w:r>
      <w:bookmarkEnd w:id="97"/>
    </w:p>
    <w:p w:rsidR="006E63C6" w:rsidRDefault="00375D67">
      <w:pPr>
        <w:pStyle w:val="Nadpis50"/>
        <w:keepNext/>
        <w:keepLines/>
        <w:shd w:val="clear" w:color="auto" w:fill="auto"/>
        <w:spacing w:after="128" w:line="200" w:lineRule="exact"/>
        <w:ind w:left="20" w:firstLine="0"/>
      </w:pPr>
      <w:bookmarkStart w:id="98" w:name="bookmark97"/>
      <w:r>
        <w:rPr>
          <w:rStyle w:val="Nadpis51"/>
          <w:b/>
          <w:bCs/>
        </w:rPr>
        <w:t>UPOZORNĚNÍ POHSTITELE DLE § 2789 ZÁKONA č. 89/2012 Sb., OBČANSKÉHO ZÁKONÍKU</w:t>
      </w:r>
      <w:bookmarkEnd w:id="98"/>
    </w:p>
    <w:p w:rsidR="006E63C6" w:rsidRDefault="00375D67">
      <w:pPr>
        <w:pStyle w:val="Zkladntext20"/>
        <w:shd w:val="clear" w:color="auto" w:fill="auto"/>
        <w:spacing w:before="0" w:after="420" w:line="226" w:lineRule="exact"/>
        <w:ind w:firstLine="0"/>
      </w:pPr>
      <w:r>
        <w:t>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rsidR="006E63C6" w:rsidRDefault="00375D67">
      <w:pPr>
        <w:pStyle w:val="Zkladntext20"/>
        <w:shd w:val="clear" w:color="auto" w:fill="auto"/>
        <w:spacing w:before="0" w:after="0" w:line="226" w:lineRule="exact"/>
        <w:ind w:firstLine="0"/>
      </w:pPr>
      <w:r>
        <w:t>Datum: 8.7.2020</w:t>
      </w:r>
    </w:p>
    <w:p w:rsidR="006E63C6" w:rsidRDefault="00375D67">
      <w:pPr>
        <w:pStyle w:val="Zkladntext20"/>
        <w:shd w:val="clear" w:color="auto" w:fill="auto"/>
        <w:spacing w:before="0" w:after="0" w:line="226" w:lineRule="exact"/>
        <w:ind w:firstLine="0"/>
      </w:pPr>
      <w:r>
        <w:t>Jméno, příjmení/název zástupce pojistitele (získatele): XXXXX</w:t>
      </w:r>
    </w:p>
    <w:p w:rsidR="006E63C6" w:rsidRDefault="00375D67">
      <w:pPr>
        <w:pStyle w:val="Zkladntext20"/>
        <w:shd w:val="clear" w:color="auto" w:fill="auto"/>
        <w:spacing w:before="0" w:after="0" w:line="226" w:lineRule="exact"/>
        <w:ind w:firstLine="0"/>
      </w:pPr>
      <w:r>
        <w:t>Zaměstnanec pojistitele</w:t>
      </w:r>
    </w:p>
    <w:p w:rsidR="006E63C6" w:rsidRDefault="00375D67">
      <w:pPr>
        <w:pStyle w:val="Zkladntext20"/>
        <w:shd w:val="clear" w:color="auto" w:fill="auto"/>
        <w:spacing w:before="0" w:after="0" w:line="226" w:lineRule="exact"/>
        <w:ind w:firstLine="0"/>
      </w:pPr>
      <w:r>
        <w:t>Získatelské číslo: XXXXX</w:t>
      </w:r>
    </w:p>
    <w:p w:rsidR="006E63C6" w:rsidRDefault="00375D67">
      <w:pPr>
        <w:pStyle w:val="Zkladntext20"/>
        <w:shd w:val="clear" w:color="auto" w:fill="auto"/>
        <w:spacing w:before="0" w:after="0" w:line="226" w:lineRule="exact"/>
        <w:ind w:firstLine="0"/>
      </w:pPr>
      <w:r>
        <w:t>Telefonní číslo: XXXXX</w:t>
      </w:r>
    </w:p>
    <w:p w:rsidR="006E63C6" w:rsidRDefault="00375D67">
      <w:pPr>
        <w:pStyle w:val="Zkladntext20"/>
        <w:shd w:val="clear" w:color="auto" w:fill="auto"/>
        <w:spacing w:before="0" w:after="441" w:line="226" w:lineRule="exact"/>
        <w:ind w:firstLine="0"/>
      </w:pPr>
      <w:r>
        <w:t>Email: XXXXX</w:t>
      </w:r>
    </w:p>
    <w:p w:rsidR="006E63C6" w:rsidRDefault="006943C7">
      <w:pPr>
        <w:pStyle w:val="Zkladntext20"/>
        <w:shd w:val="clear" w:color="auto" w:fill="auto"/>
        <w:spacing w:before="0" w:after="153" w:line="200" w:lineRule="exact"/>
        <w:ind w:left="4040" w:firstLine="0"/>
        <w:jc w:val="left"/>
      </w:pPr>
      <w:r>
        <w:rPr>
          <w:noProof/>
          <w:lang w:bidi="ar-SA"/>
        </w:rPr>
        <mc:AlternateContent>
          <mc:Choice Requires="wps">
            <w:drawing>
              <wp:anchor distT="0" distB="0" distL="63500" distR="63500" simplePos="0" relativeHeight="377487107" behindDoc="1" locked="0" layoutInCell="1" allowOverlap="1">
                <wp:simplePos x="0" y="0"/>
                <wp:positionH relativeFrom="margin">
                  <wp:posOffset>1284605</wp:posOffset>
                </wp:positionH>
                <wp:positionV relativeFrom="paragraph">
                  <wp:posOffset>-10160</wp:posOffset>
                </wp:positionV>
                <wp:extent cx="435610" cy="127000"/>
                <wp:effectExtent l="2540" t="3810" r="0" b="2540"/>
                <wp:wrapSquare wrapText="r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kladntext20"/>
                              <w:shd w:val="clear" w:color="auto" w:fill="auto"/>
                              <w:spacing w:before="0" w:after="0" w:line="200" w:lineRule="exact"/>
                              <w:ind w:firstLine="0"/>
                              <w:jc w:val="left"/>
                            </w:pPr>
                            <w:r>
                              <w:rPr>
                                <w:rStyle w:val="Zkladntext2Exact"/>
                              </w:rPr>
                              <w:t>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01.15pt;margin-top:-.8pt;width:34.3pt;height:10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8PsgIAALE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" filled="f" stroked="f">
                <v:textbox style="mso-fit-shape-to-text:t" inset="0,0,0,0">
                  <w:txbxContent>
                    <w:p w:rsidR="006E63C6" w:rsidRDefault="00375D67">
                      <w:pPr>
                        <w:pStyle w:val="Zkladntext20"/>
                        <w:shd w:val="clear" w:color="auto" w:fill="auto"/>
                        <w:spacing w:before="0" w:after="0" w:line="200" w:lineRule="exact"/>
                        <w:ind w:firstLine="0"/>
                        <w:jc w:val="left"/>
                      </w:pPr>
                      <w:r>
                        <w:rPr>
                          <w:rStyle w:val="Zkladntext2Exact"/>
                        </w:rPr>
                        <w:t>XXXXX</w:t>
                      </w:r>
                    </w:p>
                  </w:txbxContent>
                </v:textbox>
                <w10:wrap type="square" side="right" anchorx="margin"/>
              </v:shape>
            </w:pict>
          </mc:Fallback>
        </mc:AlternateContent>
      </w:r>
      <w:r w:rsidR="00375D67">
        <w:t>XXXXX</w:t>
      </w:r>
    </w:p>
    <w:p w:rsidR="006E63C6" w:rsidRDefault="006943C7">
      <w:pPr>
        <w:pStyle w:val="Zkladntext20"/>
        <w:shd w:val="clear" w:color="auto" w:fill="auto"/>
        <w:spacing w:before="0" w:after="0" w:line="200" w:lineRule="exact"/>
        <w:ind w:firstLine="0"/>
        <w:jc w:val="right"/>
        <w:sectPr w:rsidR="006E63C6">
          <w:pgSz w:w="11900" w:h="16840"/>
          <w:pgMar w:top="1644" w:right="564" w:bottom="1534" w:left="1356" w:header="0" w:footer="3" w:gutter="0"/>
          <w:cols w:space="720"/>
          <w:noEndnote/>
          <w:docGrid w:linePitch="360"/>
        </w:sectPr>
      </w:pPr>
      <w:r>
        <w:rPr>
          <w:noProof/>
          <w:lang w:bidi="ar-SA"/>
        </w:rPr>
        <mc:AlternateContent>
          <mc:Choice Requires="wps">
            <w:drawing>
              <wp:anchor distT="0" distB="254000" distL="1508760" distR="63500" simplePos="0" relativeHeight="377487108" behindDoc="1" locked="0" layoutInCell="1" allowOverlap="1">
                <wp:simplePos x="0" y="0"/>
                <wp:positionH relativeFrom="margin">
                  <wp:posOffset>4000500</wp:posOffset>
                </wp:positionH>
                <wp:positionV relativeFrom="paragraph">
                  <wp:posOffset>-3810</wp:posOffset>
                </wp:positionV>
                <wp:extent cx="984250" cy="127000"/>
                <wp:effectExtent l="3810" t="0" r="2540" b="635"/>
                <wp:wrapSquare wrapText="left"/>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kladntext20"/>
                              <w:shd w:val="clear" w:color="auto" w:fill="auto"/>
                              <w:spacing w:before="0" w:after="0" w:line="200" w:lineRule="exact"/>
                              <w:ind w:firstLine="0"/>
                              <w:jc w:val="left"/>
                            </w:pPr>
                            <w:r>
                              <w:rPr>
                                <w:rStyle w:val="Zkladntext2Exact"/>
                              </w:rPr>
                              <w:t>Podpis pojistníka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315pt;margin-top:-.3pt;width:77.5pt;height:10pt;z-index:-125829372;visibility:visible;mso-wrap-style:square;mso-width-percent:0;mso-height-percent:0;mso-wrap-distance-left:118.8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OssgIAALE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" filled="f" stroked="f">
                <v:textbox style="mso-fit-shape-to-text:t" inset="0,0,0,0">
                  <w:txbxContent>
                    <w:p w:rsidR="006E63C6" w:rsidRDefault="00375D67">
                      <w:pPr>
                        <w:pStyle w:val="Zkladntext20"/>
                        <w:shd w:val="clear" w:color="auto" w:fill="auto"/>
                        <w:spacing w:before="0" w:after="0" w:line="200" w:lineRule="exact"/>
                        <w:ind w:firstLine="0"/>
                        <w:jc w:val="left"/>
                      </w:pPr>
                      <w:r>
                        <w:rPr>
                          <w:rStyle w:val="Zkladntext2Exact"/>
                        </w:rPr>
                        <w:t>Podpis pojistníka</w:t>
                      </w:r>
                    </w:p>
                  </w:txbxContent>
                </v:textbox>
                <w10:wrap type="square" side="left" anchorx="margin"/>
              </v:shape>
            </w:pict>
          </mc:Fallback>
        </mc:AlternateContent>
      </w:r>
      <w:r w:rsidR="00375D67">
        <w:t>Podpis zástupce pojistitele (získatele)</w:t>
      </w:r>
    </w:p>
    <w:p w:rsidR="006E63C6" w:rsidRDefault="00375D67">
      <w:pPr>
        <w:pStyle w:val="Nadpis50"/>
        <w:keepNext/>
        <w:keepLines/>
        <w:shd w:val="clear" w:color="auto" w:fill="auto"/>
        <w:spacing w:after="196" w:line="200" w:lineRule="exact"/>
        <w:ind w:left="320" w:hanging="320"/>
        <w:jc w:val="left"/>
      </w:pPr>
      <w:bookmarkStart w:id="99" w:name="bookmark98"/>
      <w:r>
        <w:t>Zvláštní smluvní ujednání k pojištění odpovědnosti za újmu</w:t>
      </w:r>
      <w:bookmarkEnd w:id="99"/>
    </w:p>
    <w:p w:rsidR="006E63C6" w:rsidRDefault="006943C7">
      <w:pPr>
        <w:pStyle w:val="Zkladntext20"/>
        <w:shd w:val="clear" w:color="auto" w:fill="auto"/>
        <w:spacing w:before="0" w:after="0" w:line="221" w:lineRule="exact"/>
        <w:ind w:left="320" w:hanging="320"/>
      </w:pPr>
      <w:r>
        <w:rPr>
          <w:noProof/>
          <w:lang w:bidi="ar-SA"/>
        </w:rPr>
        <mc:AlternateContent>
          <mc:Choice Requires="wps">
            <w:drawing>
              <wp:anchor distT="0" distB="0" distL="1947545" distR="63500" simplePos="0" relativeHeight="377487109" behindDoc="1" locked="0" layoutInCell="1" allowOverlap="1">
                <wp:simplePos x="0" y="0"/>
                <wp:positionH relativeFrom="margin">
                  <wp:posOffset>5337175</wp:posOffset>
                </wp:positionH>
                <wp:positionV relativeFrom="paragraph">
                  <wp:posOffset>-301625</wp:posOffset>
                </wp:positionV>
                <wp:extent cx="694690" cy="127000"/>
                <wp:effectExtent l="0" t="0" r="635" b="1270"/>
                <wp:wrapSquare wrapText="left"/>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kladntext40"/>
                              <w:shd w:val="clear" w:color="auto" w:fill="auto"/>
                              <w:spacing w:before="0" w:after="0" w:line="200" w:lineRule="exact"/>
                              <w:ind w:firstLine="0"/>
                              <w:jc w:val="left"/>
                            </w:pPr>
                            <w:r>
                              <w:rPr>
                                <w:rStyle w:val="Zkladntext4Exact"/>
                                <w:b/>
                                <w:bCs/>
                              </w:rPr>
                              <w:t>ZSU-500/17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420.25pt;margin-top:-23.75pt;width:54.7pt;height:10pt;z-index:-125829371;visibility:visible;mso-wrap-style:square;mso-width-percent:0;mso-height-percent:0;mso-wrap-distance-left:153.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jmtAIAALE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" filled="f" stroked="f">
                <v:textbox style="mso-fit-shape-to-text:t" inset="0,0,0,0">
                  <w:txbxContent>
                    <w:p w:rsidR="006E63C6" w:rsidRDefault="00375D67">
                      <w:pPr>
                        <w:pStyle w:val="Zkladntext40"/>
                        <w:shd w:val="clear" w:color="auto" w:fill="auto"/>
                        <w:spacing w:before="0" w:after="0" w:line="200" w:lineRule="exact"/>
                        <w:ind w:firstLine="0"/>
                        <w:jc w:val="left"/>
                      </w:pPr>
                      <w:r>
                        <w:rPr>
                          <w:rStyle w:val="Zkladntext4Exact"/>
                          <w:b/>
                          <w:bCs/>
                        </w:rPr>
                        <w:t>ZSU-500/17</w:t>
                      </w:r>
                    </w:p>
                  </w:txbxContent>
                </v:textbox>
                <w10:wrap type="square" side="left" anchorx="margin"/>
              </v:shape>
            </w:pict>
          </mc:Fallback>
        </mc:AlternateContent>
      </w:r>
      <w:r w:rsidR="00375D67">
        <w:t>Tato zvláštní smluvní ujednání (dále jen "ZSU") jsou nedílnou součástí pojistné smlouvy.</w:t>
      </w:r>
    </w:p>
    <w:p w:rsidR="006E63C6" w:rsidRDefault="00375D67">
      <w:pPr>
        <w:pStyle w:val="Zkladntext20"/>
        <w:numPr>
          <w:ilvl w:val="0"/>
          <w:numId w:val="12"/>
        </w:numPr>
        <w:shd w:val="clear" w:color="auto" w:fill="auto"/>
        <w:tabs>
          <w:tab w:val="left" w:pos="320"/>
        </w:tabs>
        <w:spacing w:before="0" w:after="0" w:line="221" w:lineRule="exact"/>
        <w:ind w:right="180" w:firstLine="0"/>
      </w:pPr>
      <w:r>
        <w:t>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rsidR="006E63C6" w:rsidRDefault="00375D67">
      <w:pPr>
        <w:pStyle w:val="Zkladntext20"/>
        <w:numPr>
          <w:ilvl w:val="0"/>
          <w:numId w:val="12"/>
        </w:numPr>
        <w:shd w:val="clear" w:color="auto" w:fill="auto"/>
        <w:tabs>
          <w:tab w:val="left" w:pos="320"/>
        </w:tabs>
        <w:spacing w:before="0" w:after="257" w:line="221" w:lineRule="exact"/>
        <w:ind w:firstLine="0"/>
        <w:jc w:val="left"/>
      </w:pPr>
      <w:r>
        <w:t>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rsidR="006E63C6" w:rsidRDefault="00375D67">
      <w:pPr>
        <w:pStyle w:val="Nadpis50"/>
        <w:keepNext/>
        <w:keepLines/>
        <w:shd w:val="clear" w:color="auto" w:fill="auto"/>
        <w:spacing w:after="0" w:line="200" w:lineRule="exact"/>
        <w:ind w:left="320" w:hanging="320"/>
        <w:jc w:val="both"/>
      </w:pPr>
      <w:bookmarkStart w:id="100" w:name="bookmark99"/>
      <w:r>
        <w:t>Článek 1</w:t>
      </w:r>
      <w:bookmarkEnd w:id="100"/>
    </w:p>
    <w:p w:rsidR="006E63C6" w:rsidRDefault="00375D67">
      <w:pPr>
        <w:pStyle w:val="Zkladntext40"/>
        <w:shd w:val="clear" w:color="auto" w:fill="auto"/>
        <w:spacing w:before="0" w:after="177" w:line="200" w:lineRule="exact"/>
        <w:ind w:left="320" w:hanging="320"/>
      </w:pPr>
      <w:r>
        <w:t>Další výluky z pojištění</w:t>
      </w:r>
    </w:p>
    <w:p w:rsidR="006E63C6" w:rsidRDefault="00375D67">
      <w:pPr>
        <w:pStyle w:val="Zkladntext20"/>
        <w:shd w:val="clear" w:color="auto" w:fill="auto"/>
        <w:spacing w:before="0" w:after="0" w:line="221" w:lineRule="exact"/>
        <w:ind w:right="180" w:firstLine="0"/>
      </w:pPr>
      <w:r>
        <w:t>Vedle výluk vyplývajících z příslušných ustanovení pojistných podmínek a pojistné smlouvy se pojištění nevztahuje na povinnost nahradit újmu způsobenou v souvislosti s:</w:t>
      </w:r>
    </w:p>
    <w:p w:rsidR="006E63C6" w:rsidRDefault="00375D67">
      <w:pPr>
        <w:pStyle w:val="Zkladntext40"/>
        <w:numPr>
          <w:ilvl w:val="0"/>
          <w:numId w:val="17"/>
        </w:numPr>
        <w:shd w:val="clear" w:color="auto" w:fill="auto"/>
        <w:tabs>
          <w:tab w:val="left" w:pos="344"/>
        </w:tabs>
        <w:spacing w:before="0" w:after="0" w:line="221" w:lineRule="exact"/>
        <w:ind w:left="320" w:hanging="320"/>
      </w:pPr>
      <w:r>
        <w:rPr>
          <w:rStyle w:val="Zkladntext4Netun"/>
        </w:rPr>
        <w:t xml:space="preserve">provozováním </w:t>
      </w:r>
      <w:r>
        <w:t xml:space="preserve">tržnic </w:t>
      </w:r>
      <w:r>
        <w:rPr>
          <w:rStyle w:val="Zkladntext4Netun"/>
        </w:rPr>
        <w:t xml:space="preserve">a </w:t>
      </w:r>
      <w:r>
        <w:t>stánkovým prodejem v tržnicích,</w:t>
      </w:r>
    </w:p>
    <w:p w:rsidR="006E63C6" w:rsidRDefault="00375D67">
      <w:pPr>
        <w:pStyle w:val="Zkladntext40"/>
        <w:numPr>
          <w:ilvl w:val="0"/>
          <w:numId w:val="17"/>
        </w:numPr>
        <w:shd w:val="clear" w:color="auto" w:fill="auto"/>
        <w:tabs>
          <w:tab w:val="left" w:pos="354"/>
        </w:tabs>
        <w:spacing w:before="0" w:after="0" w:line="221" w:lineRule="exact"/>
        <w:ind w:left="320" w:hanging="320"/>
      </w:pPr>
      <w:r>
        <w:rPr>
          <w:rStyle w:val="Zkladntext4Netun"/>
        </w:rPr>
        <w:t xml:space="preserve">provozováním </w:t>
      </w:r>
      <w:r>
        <w:t xml:space="preserve">zastaváren, heren, non-stop pohostinských zařízení </w:t>
      </w:r>
      <w:r>
        <w:rPr>
          <w:rStyle w:val="Zkladntext4Netun"/>
        </w:rPr>
        <w:t>(restaurací, barů apod.),</w:t>
      </w:r>
    </w:p>
    <w:p w:rsidR="006E63C6" w:rsidRDefault="00375D67">
      <w:pPr>
        <w:pStyle w:val="Zkladntext40"/>
        <w:numPr>
          <w:ilvl w:val="0"/>
          <w:numId w:val="17"/>
        </w:numPr>
        <w:shd w:val="clear" w:color="auto" w:fill="auto"/>
        <w:tabs>
          <w:tab w:val="left" w:pos="354"/>
        </w:tabs>
        <w:spacing w:before="0" w:after="0" w:line="221" w:lineRule="exact"/>
        <w:ind w:left="320" w:hanging="320"/>
        <w:jc w:val="left"/>
      </w:pPr>
      <w:r>
        <w:rPr>
          <w:rStyle w:val="Zkladntext4Netun"/>
        </w:rPr>
        <w:t xml:space="preserve">provozováním a pořádáním akcí </w:t>
      </w:r>
      <w:r>
        <w:t xml:space="preserve">motoristického sportu, paintballových střelnic, bobových a motokárových drah, </w:t>
      </w:r>
      <w:r>
        <w:rPr>
          <w:rStyle w:val="Zkladntext4Netun"/>
        </w:rPr>
        <w:t xml:space="preserve">vozítek </w:t>
      </w:r>
      <w:r>
        <w:t xml:space="preserve">segway, lanových parků, bungee jumpingu, zorbingu, potápění, parasailingu, swoopingu, surfingu, raftingu, canyoningu </w:t>
      </w:r>
      <w:r>
        <w:rPr>
          <w:rStyle w:val="Zkladntext4Netun"/>
        </w:rPr>
        <w:t>a obdobných aktivit,</w:t>
      </w:r>
    </w:p>
    <w:p w:rsidR="006E63C6" w:rsidRDefault="00375D67">
      <w:pPr>
        <w:pStyle w:val="Zkladntext40"/>
        <w:numPr>
          <w:ilvl w:val="0"/>
          <w:numId w:val="17"/>
        </w:numPr>
        <w:shd w:val="clear" w:color="auto" w:fill="auto"/>
        <w:tabs>
          <w:tab w:val="left" w:pos="358"/>
        </w:tabs>
        <w:spacing w:before="0" w:after="0" w:line="221" w:lineRule="exact"/>
        <w:ind w:left="320" w:hanging="320"/>
      </w:pPr>
      <w:r>
        <w:rPr>
          <w:rStyle w:val="Zkladntext4Netun"/>
        </w:rPr>
        <w:t xml:space="preserve">provozováním a pořádáním </w:t>
      </w:r>
      <w:r>
        <w:t>cirkusových představení, poutí a pouťových atrakcí, zábavních parků</w:t>
      </w:r>
      <w:r>
        <w:rPr>
          <w:rStyle w:val="Zkladntext4Netun"/>
        </w:rPr>
        <w:t>,</w:t>
      </w:r>
    </w:p>
    <w:p w:rsidR="006E63C6" w:rsidRDefault="00375D67">
      <w:pPr>
        <w:pStyle w:val="Zkladntext40"/>
        <w:numPr>
          <w:ilvl w:val="0"/>
          <w:numId w:val="17"/>
        </w:numPr>
        <w:shd w:val="clear" w:color="auto" w:fill="auto"/>
        <w:tabs>
          <w:tab w:val="left" w:pos="358"/>
        </w:tabs>
        <w:spacing w:before="0" w:after="0" w:line="221" w:lineRule="exact"/>
        <w:ind w:left="320" w:hanging="320"/>
      </w:pPr>
      <w:r>
        <w:rPr>
          <w:rStyle w:val="Zkladntext4Netun"/>
        </w:rPr>
        <w:t xml:space="preserve">pořádáním </w:t>
      </w:r>
      <w:r>
        <w:t>tanečních zábav a diskoték pro více než 500 návštěvníků</w:t>
      </w:r>
      <w:r>
        <w:rPr>
          <w:rStyle w:val="Zkladntext4Netun"/>
        </w:rPr>
        <w:t>,</w:t>
      </w:r>
    </w:p>
    <w:p w:rsidR="006E63C6" w:rsidRDefault="00375D67">
      <w:pPr>
        <w:pStyle w:val="Zkladntext20"/>
        <w:numPr>
          <w:ilvl w:val="0"/>
          <w:numId w:val="17"/>
        </w:numPr>
        <w:shd w:val="clear" w:color="auto" w:fill="auto"/>
        <w:tabs>
          <w:tab w:val="left" w:pos="358"/>
        </w:tabs>
        <w:spacing w:before="0" w:after="0" w:line="221" w:lineRule="exact"/>
        <w:ind w:left="320" w:hanging="320"/>
        <w:jc w:val="left"/>
      </w:pPr>
      <w:r>
        <w:t>pořádáním koncertů a hudebních festivalů; tato výluka se neuplatní ve vztahu ke koncertům a festivalům v oblasti vážné, lidové nebo dechové hudby,</w:t>
      </w:r>
    </w:p>
    <w:p w:rsidR="006E63C6" w:rsidRDefault="00375D67">
      <w:pPr>
        <w:pStyle w:val="Zkladntext20"/>
        <w:numPr>
          <w:ilvl w:val="0"/>
          <w:numId w:val="17"/>
        </w:numPr>
        <w:shd w:val="clear" w:color="auto" w:fill="auto"/>
        <w:tabs>
          <w:tab w:val="left" w:pos="358"/>
        </w:tabs>
        <w:spacing w:before="0" w:after="0" w:line="221" w:lineRule="exact"/>
        <w:ind w:left="320" w:hanging="320"/>
      </w:pPr>
      <w:r>
        <w:t xml:space="preserve">činností </w:t>
      </w:r>
      <w:r>
        <w:rPr>
          <w:rStyle w:val="Zkladntext2Tun"/>
        </w:rPr>
        <w:t>kaskadérů</w:t>
      </w:r>
      <w:r>
        <w:t>,</w:t>
      </w:r>
    </w:p>
    <w:p w:rsidR="006E63C6" w:rsidRDefault="00375D67">
      <w:pPr>
        <w:pStyle w:val="Zkladntext20"/>
        <w:numPr>
          <w:ilvl w:val="0"/>
          <w:numId w:val="17"/>
        </w:numPr>
        <w:shd w:val="clear" w:color="auto" w:fill="auto"/>
        <w:tabs>
          <w:tab w:val="left" w:pos="358"/>
        </w:tabs>
        <w:spacing w:before="0" w:after="0" w:line="221" w:lineRule="exact"/>
        <w:ind w:left="320" w:hanging="320"/>
        <w:jc w:val="left"/>
      </w:pPr>
      <w:r>
        <w:rPr>
          <w:rStyle w:val="Zkladntext2Tun"/>
        </w:rPr>
        <w:t>porušováním integrity lidské kůže</w:t>
      </w:r>
      <w:r>
        <w:t>; tato výluka se vztahuje pouze na povinnost nahradit újmu způsobenou na životě nebo zdraví v důsledku porušení integrity lidské kůže,</w:t>
      </w:r>
    </w:p>
    <w:p w:rsidR="006E63C6" w:rsidRDefault="00375D67">
      <w:pPr>
        <w:pStyle w:val="Zkladntext40"/>
        <w:numPr>
          <w:ilvl w:val="0"/>
          <w:numId w:val="17"/>
        </w:numPr>
        <w:shd w:val="clear" w:color="auto" w:fill="auto"/>
        <w:tabs>
          <w:tab w:val="left" w:pos="358"/>
        </w:tabs>
        <w:spacing w:before="0" w:after="0" w:line="221" w:lineRule="exact"/>
        <w:ind w:left="320" w:hanging="320"/>
      </w:pPr>
      <w:r>
        <w:t xml:space="preserve">ochranou majetku a osob </w:t>
      </w:r>
      <w:r>
        <w:rPr>
          <w:rStyle w:val="Zkladntext4Netun"/>
        </w:rPr>
        <w:t xml:space="preserve">a službami </w:t>
      </w:r>
      <w:r>
        <w:t>soukromých detektivů</w:t>
      </w:r>
      <w:r>
        <w:rPr>
          <w:rStyle w:val="Zkladntext4Netun"/>
        </w:rPr>
        <w:t>,</w:t>
      </w:r>
    </w:p>
    <w:p w:rsidR="006E63C6" w:rsidRDefault="00375D67">
      <w:pPr>
        <w:pStyle w:val="Zkladntext40"/>
        <w:numPr>
          <w:ilvl w:val="0"/>
          <w:numId w:val="17"/>
        </w:numPr>
        <w:shd w:val="clear" w:color="auto" w:fill="auto"/>
        <w:tabs>
          <w:tab w:val="left" w:pos="358"/>
        </w:tabs>
        <w:spacing w:before="0" w:after="0" w:line="221" w:lineRule="exact"/>
        <w:ind w:left="320" w:hanging="320"/>
      </w:pPr>
      <w:r>
        <w:rPr>
          <w:rStyle w:val="Zkladntext4Netun"/>
        </w:rPr>
        <w:t xml:space="preserve">činností </w:t>
      </w:r>
      <w:r>
        <w:t>agentury práce</w:t>
      </w:r>
      <w:r>
        <w:rPr>
          <w:rStyle w:val="Zkladntext4Netun"/>
        </w:rPr>
        <w:t>,</w:t>
      </w:r>
    </w:p>
    <w:p w:rsidR="006E63C6" w:rsidRDefault="00375D67">
      <w:pPr>
        <w:pStyle w:val="Zkladntext40"/>
        <w:numPr>
          <w:ilvl w:val="0"/>
          <w:numId w:val="17"/>
        </w:numPr>
        <w:shd w:val="clear" w:color="auto" w:fill="auto"/>
        <w:tabs>
          <w:tab w:val="left" w:pos="358"/>
        </w:tabs>
        <w:spacing w:before="0" w:after="0" w:line="221" w:lineRule="exact"/>
        <w:ind w:left="320" w:hanging="320"/>
      </w:pPr>
      <w:r>
        <w:t>směnárenskou činností</w:t>
      </w:r>
      <w:r>
        <w:rPr>
          <w:rStyle w:val="Zkladntext4Netun"/>
        </w:rPr>
        <w:t>,</w:t>
      </w:r>
    </w:p>
    <w:p w:rsidR="006E63C6" w:rsidRDefault="00375D67">
      <w:pPr>
        <w:pStyle w:val="Zkladntext40"/>
        <w:numPr>
          <w:ilvl w:val="0"/>
          <w:numId w:val="17"/>
        </w:numPr>
        <w:shd w:val="clear" w:color="auto" w:fill="auto"/>
        <w:tabs>
          <w:tab w:val="left" w:pos="358"/>
        </w:tabs>
        <w:spacing w:before="0" w:after="0" w:line="221" w:lineRule="exact"/>
        <w:ind w:left="320" w:hanging="320"/>
      </w:pPr>
      <w:r>
        <w:t xml:space="preserve">hornickou činností </w:t>
      </w:r>
      <w:r>
        <w:rPr>
          <w:rStyle w:val="Zkladntext4Netun"/>
        </w:rPr>
        <w:t xml:space="preserve">a činností prováděnou </w:t>
      </w:r>
      <w:r>
        <w:t xml:space="preserve">hornickým způsobem, ražbou tunelů </w:t>
      </w:r>
      <w:r>
        <w:rPr>
          <w:rStyle w:val="Zkladntext4Netun"/>
        </w:rPr>
        <w:t xml:space="preserve">a </w:t>
      </w:r>
      <w:r>
        <w:t>štol</w:t>
      </w:r>
      <w:r>
        <w:rPr>
          <w:rStyle w:val="Zkladntext4Netun"/>
        </w:rPr>
        <w:t>,</w:t>
      </w:r>
    </w:p>
    <w:p w:rsidR="006E63C6" w:rsidRDefault="00375D67">
      <w:pPr>
        <w:pStyle w:val="Zkladntext20"/>
        <w:numPr>
          <w:ilvl w:val="0"/>
          <w:numId w:val="17"/>
        </w:numPr>
        <w:shd w:val="clear" w:color="auto" w:fill="auto"/>
        <w:tabs>
          <w:tab w:val="left" w:pos="406"/>
          <w:tab w:val="left" w:pos="3530"/>
          <w:tab w:val="left" w:pos="5725"/>
          <w:tab w:val="left" w:pos="6876"/>
          <w:tab w:val="left" w:pos="8186"/>
        </w:tabs>
        <w:spacing w:before="0" w:after="0" w:line="221" w:lineRule="exact"/>
        <w:ind w:left="320" w:hanging="320"/>
      </w:pPr>
      <w:r>
        <w:t>výrobou, opravami, úpravami,</w:t>
      </w:r>
      <w:r>
        <w:tab/>
        <w:t>přepravou, nákupem,</w:t>
      </w:r>
      <w:r>
        <w:tab/>
        <w:t>prodejem,</w:t>
      </w:r>
      <w:r>
        <w:tab/>
        <w:t>půjčováním,</w:t>
      </w:r>
      <w:r>
        <w:tab/>
        <w:t>uschováváním a</w:t>
      </w:r>
    </w:p>
    <w:p w:rsidR="006E63C6" w:rsidRDefault="00375D67">
      <w:pPr>
        <w:pStyle w:val="Zkladntext40"/>
        <w:shd w:val="clear" w:color="auto" w:fill="auto"/>
        <w:spacing w:before="0" w:after="257" w:line="221" w:lineRule="exact"/>
        <w:ind w:left="320" w:firstLine="0"/>
        <w:jc w:val="left"/>
      </w:pPr>
      <w:r>
        <w:rPr>
          <w:rStyle w:val="Zkladntext4Netun"/>
        </w:rPr>
        <w:t xml:space="preserve">znehodnocováním </w:t>
      </w:r>
      <w:r>
        <w:t xml:space="preserve">zbraní </w:t>
      </w:r>
      <w:r>
        <w:rPr>
          <w:rStyle w:val="Zkladntext4Netun"/>
        </w:rPr>
        <w:t xml:space="preserve">a </w:t>
      </w:r>
      <w:r>
        <w:t>bezpečnostního materiálu</w:t>
      </w:r>
      <w:r>
        <w:rPr>
          <w:rStyle w:val="Zkladntext4Netun"/>
        </w:rPr>
        <w:t>.</w:t>
      </w:r>
    </w:p>
    <w:p w:rsidR="006E63C6" w:rsidRDefault="00375D67">
      <w:pPr>
        <w:pStyle w:val="Nadpis50"/>
        <w:keepNext/>
        <w:keepLines/>
        <w:shd w:val="clear" w:color="auto" w:fill="auto"/>
        <w:spacing w:after="0" w:line="200" w:lineRule="exact"/>
        <w:ind w:left="320" w:hanging="320"/>
        <w:jc w:val="both"/>
      </w:pPr>
      <w:bookmarkStart w:id="101" w:name="bookmark100"/>
      <w:r>
        <w:t>Článek 2</w:t>
      </w:r>
      <w:bookmarkEnd w:id="101"/>
    </w:p>
    <w:p w:rsidR="006E63C6" w:rsidRDefault="00375D67">
      <w:pPr>
        <w:pStyle w:val="Zkladntext40"/>
        <w:shd w:val="clear" w:color="auto" w:fill="auto"/>
        <w:spacing w:before="0" w:after="177" w:line="200" w:lineRule="exact"/>
        <w:ind w:left="320" w:hanging="320"/>
      </w:pPr>
      <w:r>
        <w:t>Další výluky z pojištění odpovědnosti za újmu způsobenou vadou výrobku a vadou práce po předání</w:t>
      </w:r>
    </w:p>
    <w:p w:rsidR="006E63C6" w:rsidRDefault="00375D67">
      <w:pPr>
        <w:pStyle w:val="Zkladntext20"/>
        <w:shd w:val="clear" w:color="auto" w:fill="auto"/>
        <w:spacing w:before="0" w:after="0" w:line="221" w:lineRule="exact"/>
        <w:ind w:right="180" w:firstLine="0"/>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rsidR="006E63C6" w:rsidRDefault="00375D67">
      <w:pPr>
        <w:pStyle w:val="Zkladntext40"/>
        <w:numPr>
          <w:ilvl w:val="0"/>
          <w:numId w:val="18"/>
        </w:numPr>
        <w:shd w:val="clear" w:color="auto" w:fill="auto"/>
        <w:tabs>
          <w:tab w:val="left" w:pos="344"/>
          <w:tab w:val="left" w:pos="3530"/>
          <w:tab w:val="left" w:pos="4630"/>
          <w:tab w:val="left" w:pos="5696"/>
          <w:tab w:val="left" w:pos="6963"/>
          <w:tab w:val="left" w:pos="8250"/>
        </w:tabs>
        <w:spacing w:before="0" w:after="0" w:line="221" w:lineRule="exact"/>
        <w:ind w:firstLine="0"/>
      </w:pPr>
      <w:r>
        <w:rPr>
          <w:rStyle w:val="Zkladntext4Netun"/>
        </w:rPr>
        <w:t xml:space="preserve">výsledky </w:t>
      </w:r>
      <w:r>
        <w:t>projektové, konstrukční,</w:t>
      </w:r>
      <w:r>
        <w:tab/>
        <w:t>analytické,</w:t>
      </w:r>
      <w:r>
        <w:tab/>
        <w:t>testovací,</w:t>
      </w:r>
      <w:r>
        <w:tab/>
        <w:t>poradenské,</w:t>
      </w:r>
      <w:r>
        <w:tab/>
        <w:t>konzultační,</w:t>
      </w:r>
      <w:r>
        <w:tab/>
        <w:t>účetní, plánovací,</w:t>
      </w:r>
    </w:p>
    <w:p w:rsidR="006E63C6" w:rsidRDefault="00375D67">
      <w:pPr>
        <w:pStyle w:val="Zkladntext40"/>
        <w:shd w:val="clear" w:color="auto" w:fill="auto"/>
        <w:spacing w:before="0" w:after="0" w:line="221" w:lineRule="exact"/>
        <w:ind w:left="320" w:firstLine="0"/>
        <w:jc w:val="left"/>
      </w:pPr>
      <w:r>
        <w:t xml:space="preserve">vyměřovací nebo zaměřovací, výzkumné, překladatelské </w:t>
      </w:r>
      <w:r>
        <w:rPr>
          <w:rStyle w:val="Zkladntext4Netun"/>
        </w:rPr>
        <w:t>a jakékoli duševní tvůrčí činnosti,</w:t>
      </w:r>
    </w:p>
    <w:p w:rsidR="006E63C6" w:rsidRDefault="00375D67">
      <w:pPr>
        <w:pStyle w:val="Zkladntext20"/>
        <w:numPr>
          <w:ilvl w:val="0"/>
          <w:numId w:val="18"/>
        </w:numPr>
        <w:shd w:val="clear" w:color="auto" w:fill="auto"/>
        <w:tabs>
          <w:tab w:val="left" w:pos="354"/>
        </w:tabs>
        <w:spacing w:before="0" w:after="0" w:line="221" w:lineRule="exact"/>
        <w:ind w:left="320" w:right="180" w:hanging="320"/>
      </w:pPr>
      <w:r>
        <w:t xml:space="preserve">výsledky </w:t>
      </w:r>
      <w:r>
        <w:rPr>
          <w:rStyle w:val="Zkladntext2Tun"/>
        </w:rPr>
        <w:t xml:space="preserve">zkušební, kontrolní </w:t>
      </w:r>
      <w:r>
        <w:t xml:space="preserve">a </w:t>
      </w:r>
      <w:r>
        <w:rPr>
          <w:rStyle w:val="Zkladntext2Tun"/>
        </w:rPr>
        <w:t>revizní činnosti</w:t>
      </w:r>
      <w:r>
        <w:t>, s výjimkou zkoušek, kontrol a revizí elektrických, plynových, hasících, tlakových nebo zdvihacích zařízení, zařízení sloužících k vytápění nebo chlazení a určených technických zařízení v provozu,</w:t>
      </w:r>
    </w:p>
    <w:p w:rsidR="006E63C6" w:rsidRDefault="00375D67">
      <w:pPr>
        <w:pStyle w:val="Zkladntext40"/>
        <w:numPr>
          <w:ilvl w:val="0"/>
          <w:numId w:val="18"/>
        </w:numPr>
        <w:shd w:val="clear" w:color="auto" w:fill="auto"/>
        <w:tabs>
          <w:tab w:val="left" w:pos="354"/>
        </w:tabs>
        <w:spacing w:before="0" w:after="0" w:line="221" w:lineRule="exact"/>
        <w:ind w:left="320" w:hanging="320"/>
      </w:pPr>
      <w:r>
        <w:t>zastupováním, zprostředkovatelskou činností, správou majetku a jiných finančních hodnot</w:t>
      </w:r>
      <w:r>
        <w:rPr>
          <w:rStyle w:val="Zkladntext4Netun"/>
        </w:rPr>
        <w:t>,</w:t>
      </w:r>
    </w:p>
    <w:p w:rsidR="006E63C6" w:rsidRDefault="00375D67">
      <w:pPr>
        <w:pStyle w:val="Zkladntext20"/>
        <w:numPr>
          <w:ilvl w:val="0"/>
          <w:numId w:val="18"/>
        </w:numPr>
        <w:shd w:val="clear" w:color="auto" w:fill="auto"/>
        <w:tabs>
          <w:tab w:val="left" w:pos="358"/>
        </w:tabs>
        <w:spacing w:before="0" w:after="0" w:line="221" w:lineRule="exact"/>
        <w:ind w:left="320" w:hanging="320"/>
      </w:pPr>
      <w:r>
        <w:t xml:space="preserve">poskytováním </w:t>
      </w:r>
      <w:r>
        <w:rPr>
          <w:rStyle w:val="Zkladntext2Tun"/>
        </w:rPr>
        <w:t>software</w:t>
      </w:r>
      <w:r>
        <w:t xml:space="preserve">, zpracováním a poskytováním </w:t>
      </w:r>
      <w:r>
        <w:rPr>
          <w:rStyle w:val="Zkladntext2Tun"/>
        </w:rPr>
        <w:t>dat a informací</w:t>
      </w:r>
      <w:r>
        <w:t>,</w:t>
      </w:r>
    </w:p>
    <w:p w:rsidR="006E63C6" w:rsidRDefault="00375D67">
      <w:pPr>
        <w:pStyle w:val="Zkladntext20"/>
        <w:numPr>
          <w:ilvl w:val="0"/>
          <w:numId w:val="18"/>
        </w:numPr>
        <w:shd w:val="clear" w:color="auto" w:fill="auto"/>
        <w:tabs>
          <w:tab w:val="left" w:pos="358"/>
        </w:tabs>
        <w:spacing w:before="0" w:after="0" w:line="221" w:lineRule="exact"/>
        <w:ind w:left="320" w:right="180" w:hanging="320"/>
      </w:pPr>
      <w:r>
        <w:t xml:space="preserve">poskytováním technických služeb k ochraně majetku a osob (např. montáž EZS, EPS), jde-li o újmu způsobenou v souvislosti s jakoukoli </w:t>
      </w:r>
      <w:r>
        <w:rPr>
          <w:rStyle w:val="Zkladntext2Tun"/>
        </w:rPr>
        <w:t>nefunkčností či sníženou funkčností zařízení (systémů) určených k ochraně majetku a osob</w:t>
      </w:r>
      <w:r>
        <w:t>,</w:t>
      </w:r>
    </w:p>
    <w:p w:rsidR="006E63C6" w:rsidRDefault="00375D67">
      <w:pPr>
        <w:pStyle w:val="Zkladntext20"/>
        <w:numPr>
          <w:ilvl w:val="0"/>
          <w:numId w:val="18"/>
        </w:numPr>
        <w:shd w:val="clear" w:color="auto" w:fill="auto"/>
        <w:tabs>
          <w:tab w:val="left" w:pos="349"/>
        </w:tabs>
        <w:spacing w:before="0" w:after="0" w:line="221" w:lineRule="exact"/>
        <w:ind w:left="320" w:hanging="320"/>
      </w:pPr>
      <w:r>
        <w:t xml:space="preserve">obchodem s </w:t>
      </w:r>
      <w:r>
        <w:rPr>
          <w:rStyle w:val="Zkladntext2Tun"/>
        </w:rPr>
        <w:t>léčivy</w:t>
      </w:r>
      <w:r>
        <w:t>, s výjimkou obchodu s volně prodejnými léčivými přípravky mimo lékárny,</w:t>
      </w:r>
    </w:p>
    <w:p w:rsidR="006E63C6" w:rsidRDefault="00375D67">
      <w:pPr>
        <w:pStyle w:val="Zkladntext40"/>
        <w:numPr>
          <w:ilvl w:val="0"/>
          <w:numId w:val="18"/>
        </w:numPr>
        <w:shd w:val="clear" w:color="auto" w:fill="auto"/>
        <w:tabs>
          <w:tab w:val="left" w:pos="349"/>
        </w:tabs>
        <w:spacing w:before="0" w:after="0" w:line="221" w:lineRule="exact"/>
        <w:ind w:left="320" w:hanging="320"/>
      </w:pPr>
      <w:r>
        <w:rPr>
          <w:rStyle w:val="Zkladntext4Netun"/>
        </w:rPr>
        <w:t xml:space="preserve">poskytováním </w:t>
      </w:r>
      <w:r>
        <w:t>zdravotní a veterinární péče</w:t>
      </w:r>
      <w:r>
        <w:rPr>
          <w:rStyle w:val="Zkladntext4Netun"/>
        </w:rPr>
        <w:t>,</w:t>
      </w:r>
    </w:p>
    <w:p w:rsidR="006E63C6" w:rsidRDefault="00375D67">
      <w:pPr>
        <w:pStyle w:val="Zkladntext40"/>
        <w:numPr>
          <w:ilvl w:val="0"/>
          <w:numId w:val="18"/>
        </w:numPr>
        <w:shd w:val="clear" w:color="auto" w:fill="auto"/>
        <w:tabs>
          <w:tab w:val="left" w:pos="349"/>
        </w:tabs>
        <w:spacing w:before="0" w:after="0" w:line="221" w:lineRule="exact"/>
        <w:ind w:left="320" w:hanging="320"/>
        <w:jc w:val="left"/>
      </w:pPr>
      <w:r>
        <w:rPr>
          <w:rStyle w:val="Zkladntext4Netun"/>
        </w:rPr>
        <w:t xml:space="preserve">provozováním </w:t>
      </w:r>
      <w:r>
        <w:t xml:space="preserve">tělovýchovných a sportovních zařízení, organizováním sportovní činnosti, poskytováním tělovýchovných služeb, </w:t>
      </w:r>
      <w:r>
        <w:rPr>
          <w:rStyle w:val="Zkladntext4Netun"/>
        </w:rPr>
        <w:t xml:space="preserve">poskytováním </w:t>
      </w:r>
      <w:r>
        <w:t xml:space="preserve">kosmetických, masérských, rekondičních </w:t>
      </w:r>
      <w:r>
        <w:rPr>
          <w:rStyle w:val="Zkladntext4Netun"/>
        </w:rPr>
        <w:t xml:space="preserve">a </w:t>
      </w:r>
      <w:r>
        <w:t>regeneračních služeb</w:t>
      </w:r>
      <w:r>
        <w:rPr>
          <w:rStyle w:val="Zkladntext4Netun"/>
        </w:rPr>
        <w:t>,</w:t>
      </w:r>
    </w:p>
    <w:p w:rsidR="006E63C6" w:rsidRDefault="00375D67">
      <w:pPr>
        <w:pStyle w:val="Zkladntext40"/>
        <w:numPr>
          <w:ilvl w:val="0"/>
          <w:numId w:val="18"/>
        </w:numPr>
        <w:shd w:val="clear" w:color="auto" w:fill="auto"/>
        <w:tabs>
          <w:tab w:val="left" w:pos="349"/>
        </w:tabs>
        <w:spacing w:before="0" w:after="0" w:line="221" w:lineRule="exact"/>
        <w:ind w:left="320" w:hanging="320"/>
      </w:pPr>
      <w:r>
        <w:rPr>
          <w:rStyle w:val="Zkladntext4Netun"/>
        </w:rPr>
        <w:t xml:space="preserve">prováděním </w:t>
      </w:r>
      <w:r>
        <w:t>geologických prací</w:t>
      </w:r>
      <w:r>
        <w:rPr>
          <w:rStyle w:val="Zkladntext4Netun"/>
        </w:rPr>
        <w:t>,</w:t>
      </w:r>
    </w:p>
    <w:p w:rsidR="006E63C6" w:rsidRDefault="00375D67">
      <w:pPr>
        <w:pStyle w:val="Zkladntext40"/>
        <w:numPr>
          <w:ilvl w:val="0"/>
          <w:numId w:val="18"/>
        </w:numPr>
        <w:shd w:val="clear" w:color="auto" w:fill="auto"/>
        <w:tabs>
          <w:tab w:val="left" w:pos="349"/>
        </w:tabs>
        <w:spacing w:before="0" w:after="0" w:line="221" w:lineRule="exact"/>
        <w:ind w:firstLine="0"/>
      </w:pPr>
      <w:r>
        <w:t xml:space="preserve">úpravou a rozvodem vody, výrobou, rozvodem, distribucí a prodejem elektrické energie, plynu, tepla </w:t>
      </w:r>
      <w:r>
        <w:rPr>
          <w:rStyle w:val="Zkladntext4Netun"/>
        </w:rPr>
        <w:t>a p o d .</w:t>
      </w:r>
    </w:p>
    <w:p w:rsidR="006E63C6" w:rsidRDefault="00375D67">
      <w:pPr>
        <w:pStyle w:val="Zkladntext20"/>
        <w:shd w:val="clear" w:color="auto" w:fill="auto"/>
        <w:spacing w:before="0" w:after="0" w:line="221" w:lineRule="exact"/>
        <w:ind w:left="320" w:firstLine="0"/>
        <w:jc w:val="left"/>
      </w:pPr>
      <w:r>
        <w:t>(tato výluka se vztahuje pouze na odpovědnost osob zabývajících se úpravou, výrobou, rozvodem, distribucí nebo prodejem předmětných médií),</w:t>
      </w:r>
      <w:r>
        <w:br w:type="page"/>
      </w:r>
    </w:p>
    <w:p w:rsidR="006E63C6" w:rsidRDefault="00375D67">
      <w:pPr>
        <w:pStyle w:val="Zkladntext40"/>
        <w:shd w:val="clear" w:color="auto" w:fill="auto"/>
        <w:spacing w:before="0" w:after="222" w:line="200" w:lineRule="exact"/>
        <w:ind w:left="300" w:hanging="300"/>
        <w:jc w:val="left"/>
      </w:pPr>
      <w:r>
        <w:rPr>
          <w:rStyle w:val="Zkladntext4Netun"/>
        </w:rPr>
        <w:t xml:space="preserve">k) obchodem s </w:t>
      </w:r>
      <w:r>
        <w:t>erotickým zbožím</w:t>
      </w:r>
      <w:r>
        <w:rPr>
          <w:rStyle w:val="Zkladntext4Netun"/>
        </w:rPr>
        <w:t>.</w:t>
      </w:r>
    </w:p>
    <w:p w:rsidR="006E63C6" w:rsidRDefault="00375D67">
      <w:pPr>
        <w:pStyle w:val="Nadpis50"/>
        <w:keepNext/>
        <w:keepLines/>
        <w:shd w:val="clear" w:color="auto" w:fill="auto"/>
        <w:spacing w:after="0" w:line="200" w:lineRule="exact"/>
        <w:ind w:left="300" w:hanging="300"/>
        <w:jc w:val="left"/>
      </w:pPr>
      <w:bookmarkStart w:id="102" w:name="bookmark101"/>
      <w:r>
        <w:t>Článek 3</w:t>
      </w:r>
      <w:bookmarkEnd w:id="102"/>
    </w:p>
    <w:p w:rsidR="006E63C6" w:rsidRDefault="00375D67">
      <w:pPr>
        <w:pStyle w:val="Zkladntext40"/>
        <w:shd w:val="clear" w:color="auto" w:fill="auto"/>
        <w:spacing w:before="0" w:after="177" w:line="200" w:lineRule="exact"/>
        <w:ind w:left="300" w:hanging="300"/>
        <w:jc w:val="left"/>
      </w:pPr>
      <w:r>
        <w:t>Pojištění odpovědnosti z provozu pracovních strojů</w:t>
      </w:r>
    </w:p>
    <w:p w:rsidR="006E63C6" w:rsidRDefault="006943C7">
      <w:pPr>
        <w:pStyle w:val="Zkladntext20"/>
        <w:shd w:val="clear" w:color="auto" w:fill="auto"/>
        <w:spacing w:before="0" w:after="0" w:line="221" w:lineRule="exact"/>
        <w:ind w:firstLine="0"/>
        <w:jc w:val="left"/>
      </w:pPr>
      <w:r>
        <w:rPr>
          <w:noProof/>
          <w:lang w:bidi="ar-SA"/>
        </w:rPr>
        <mc:AlternateContent>
          <mc:Choice Requires="wps">
            <w:drawing>
              <wp:anchor distT="0" distB="2929255" distL="63500" distR="63500" simplePos="0" relativeHeight="377487110" behindDoc="1" locked="0" layoutInCell="1" allowOverlap="1">
                <wp:simplePos x="0" y="0"/>
                <wp:positionH relativeFrom="margin">
                  <wp:posOffset>21590</wp:posOffset>
                </wp:positionH>
                <wp:positionV relativeFrom="paragraph">
                  <wp:posOffset>-30480</wp:posOffset>
                </wp:positionV>
                <wp:extent cx="137160" cy="506730"/>
                <wp:effectExtent l="0" t="1905" r="0" b="0"/>
                <wp:wrapSquare wrapText="right"/>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kladntext20"/>
                              <w:shd w:val="clear" w:color="auto" w:fill="auto"/>
                              <w:spacing w:before="0" w:after="398" w:line="200" w:lineRule="exact"/>
                              <w:ind w:firstLine="0"/>
                              <w:jc w:val="left"/>
                            </w:pPr>
                            <w:r>
                              <w:rPr>
                                <w:rStyle w:val="Zkladntext2Exact"/>
                              </w:rPr>
                              <w:t>1)</w:t>
                            </w:r>
                          </w:p>
                          <w:p w:rsidR="006E63C6" w:rsidRDefault="00375D67">
                            <w:pPr>
                              <w:pStyle w:val="Zkladntext20"/>
                              <w:shd w:val="clear" w:color="auto" w:fill="auto"/>
                              <w:spacing w:before="0" w:after="0" w:line="200" w:lineRule="exact"/>
                              <w:ind w:firstLine="0"/>
                              <w:jc w:val="left"/>
                            </w:pPr>
                            <w:r>
                              <w:rPr>
                                <w:rStyle w:val="Zkladntext2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1.7pt;margin-top:-2.4pt;width:10.8pt;height:39.9pt;z-index:-125829370;visibility:visible;mso-wrap-style:square;mso-width-percent:0;mso-height-percent:0;mso-wrap-distance-left:5pt;mso-wrap-distance-top:0;mso-wrap-distance-right:5pt;mso-wrap-distance-bottom:23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94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" filled="f" stroked="f">
                <v:textbox style="mso-fit-shape-to-text:t" inset="0,0,0,0">
                  <w:txbxContent>
                    <w:p w:rsidR="006E63C6" w:rsidRDefault="00375D67">
                      <w:pPr>
                        <w:pStyle w:val="Zkladntext20"/>
                        <w:shd w:val="clear" w:color="auto" w:fill="auto"/>
                        <w:spacing w:before="0" w:after="398" w:line="200" w:lineRule="exact"/>
                        <w:ind w:firstLine="0"/>
                        <w:jc w:val="left"/>
                      </w:pPr>
                      <w:r>
                        <w:rPr>
                          <w:rStyle w:val="Zkladntext2Exact"/>
                        </w:rPr>
                        <w:t>1)</w:t>
                      </w:r>
                    </w:p>
                    <w:p w:rsidR="006E63C6" w:rsidRDefault="00375D67">
                      <w:pPr>
                        <w:pStyle w:val="Zkladntext20"/>
                        <w:shd w:val="clear" w:color="auto" w:fill="auto"/>
                        <w:spacing w:before="0" w:after="0" w:line="200" w:lineRule="exact"/>
                        <w:ind w:firstLine="0"/>
                        <w:jc w:val="left"/>
                      </w:pPr>
                      <w:r>
                        <w:rPr>
                          <w:rStyle w:val="Zkladntext2Exact"/>
                        </w:rPr>
                        <w:t>2)</w:t>
                      </w:r>
                    </w:p>
                  </w:txbxContent>
                </v:textbox>
                <w10:wrap type="square" side="right" anchorx="margin"/>
              </v:shape>
            </w:pict>
          </mc:Fallback>
        </mc:AlternateContent>
      </w:r>
      <w:r>
        <w:rPr>
          <w:noProof/>
          <w:lang w:bidi="ar-SA"/>
        </w:rPr>
        <mc:AlternateContent>
          <mc:Choice Requires="wps">
            <w:drawing>
              <wp:anchor distT="2429510" distB="929640" distL="63500" distR="63500" simplePos="0" relativeHeight="377487111" behindDoc="1" locked="0" layoutInCell="1" allowOverlap="1">
                <wp:simplePos x="0" y="0"/>
                <wp:positionH relativeFrom="margin">
                  <wp:posOffset>24130</wp:posOffset>
                </wp:positionH>
                <wp:positionV relativeFrom="paragraph">
                  <wp:posOffset>2399030</wp:posOffset>
                </wp:positionV>
                <wp:extent cx="133985" cy="127000"/>
                <wp:effectExtent l="1905" t="2540" r="0" b="3810"/>
                <wp:wrapSquare wrapText="right"/>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kladntext20"/>
                              <w:shd w:val="clear" w:color="auto" w:fill="auto"/>
                              <w:spacing w:before="0" w:after="0" w:line="200" w:lineRule="exact"/>
                              <w:ind w:firstLine="0"/>
                              <w:jc w:val="left"/>
                            </w:pPr>
                            <w:r>
                              <w:rPr>
                                <w:rStyle w:val="Zkladntext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1.9pt;margin-top:188.9pt;width:10.55pt;height:10pt;z-index:-125829369;visibility:visible;mso-wrap-style:square;mso-width-percent:0;mso-height-percent:0;mso-wrap-distance-left:5pt;mso-wrap-distance-top:191.3pt;mso-wrap-distance-right:5pt;mso-wrap-distance-bottom:7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" filled="f" stroked="f">
                <v:textbox style="mso-fit-shape-to-text:t" inset="0,0,0,0">
                  <w:txbxContent>
                    <w:p w:rsidR="006E63C6" w:rsidRDefault="00375D67">
                      <w:pPr>
                        <w:pStyle w:val="Zkladntext20"/>
                        <w:shd w:val="clear" w:color="auto" w:fill="auto"/>
                        <w:spacing w:before="0" w:after="0" w:line="200" w:lineRule="exact"/>
                        <w:ind w:firstLine="0"/>
                        <w:jc w:val="left"/>
                      </w:pPr>
                      <w:r>
                        <w:rPr>
                          <w:rStyle w:val="Zkladntext2Exact"/>
                        </w:rPr>
                        <w:t>3)</w:t>
                      </w:r>
                    </w:p>
                  </w:txbxContent>
                </v:textbox>
                <w10:wrap type="square" side="right" anchorx="margin"/>
              </v:shape>
            </w:pict>
          </mc:Fallback>
        </mc:AlternateContent>
      </w:r>
      <w:r w:rsidR="00375D67">
        <w:t xml:space="preserve">Pojištění se vztahuje i na povinnost pojištěného nahradit újmu způsobenou v souvislosti s </w:t>
      </w:r>
      <w:r w:rsidR="00375D67">
        <w:rPr>
          <w:rStyle w:val="Zkladntext2Tun"/>
        </w:rPr>
        <w:t>vlastnictvím nebo provozem motorového vozidla sloužícího jako pracovní stroj</w:t>
      </w:r>
      <w:r w:rsidR="00375D67">
        <w:t>, včetně újmy způsobené výkonem činnosti pracovního stroje (odchylně od čl. 2 odst. l) písm. b) ZPP P-600/14).</w:t>
      </w:r>
    </w:p>
    <w:p w:rsidR="006E63C6" w:rsidRDefault="00375D67">
      <w:pPr>
        <w:pStyle w:val="Zkladntext20"/>
        <w:shd w:val="clear" w:color="auto" w:fill="auto"/>
        <w:spacing w:before="0" w:after="0" w:line="221" w:lineRule="exact"/>
        <w:ind w:left="300" w:hanging="300"/>
        <w:jc w:val="left"/>
      </w:pPr>
      <w:r>
        <w:t>Pojištění se však nevztahuje na povinnost pojištěného nahradit újmu, pokud:</w:t>
      </w:r>
    </w:p>
    <w:p w:rsidR="006E63C6" w:rsidRDefault="00375D67">
      <w:pPr>
        <w:pStyle w:val="Zkladntext20"/>
        <w:numPr>
          <w:ilvl w:val="0"/>
          <w:numId w:val="19"/>
        </w:numPr>
        <w:shd w:val="clear" w:color="auto" w:fill="auto"/>
        <w:tabs>
          <w:tab w:val="left" w:pos="332"/>
        </w:tabs>
        <w:spacing w:before="0" w:after="0" w:line="221" w:lineRule="exact"/>
        <w:ind w:left="300" w:hanging="300"/>
        <w:jc w:val="left"/>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rsidR="006E63C6" w:rsidRDefault="00375D67">
      <w:pPr>
        <w:pStyle w:val="Zkladntext20"/>
        <w:numPr>
          <w:ilvl w:val="0"/>
          <w:numId w:val="19"/>
        </w:numPr>
        <w:shd w:val="clear" w:color="auto" w:fill="auto"/>
        <w:tabs>
          <w:tab w:val="left" w:pos="341"/>
        </w:tabs>
        <w:spacing w:before="0" w:after="0" w:line="221" w:lineRule="exact"/>
        <w:ind w:left="300" w:hanging="300"/>
        <w:jc w:val="left"/>
      </w:pPr>
      <w:r>
        <w:t>jde o újmu, jejíž náhrada je předmětem povinného pojištění odpovědnosti za újmu způsobenou provozem vozidla, ale právo na plnění z takového pojištění nemohlo být uplatněno z důvodu, že:</w:t>
      </w:r>
    </w:p>
    <w:p w:rsidR="006E63C6" w:rsidRDefault="00375D67">
      <w:pPr>
        <w:pStyle w:val="Zkladntext20"/>
        <w:numPr>
          <w:ilvl w:val="0"/>
          <w:numId w:val="20"/>
        </w:numPr>
        <w:shd w:val="clear" w:color="auto" w:fill="auto"/>
        <w:tabs>
          <w:tab w:val="left" w:pos="588"/>
        </w:tabs>
        <w:spacing w:before="0" w:after="0" w:line="221" w:lineRule="exact"/>
        <w:ind w:left="300" w:firstLine="0"/>
      </w:pPr>
      <w:r>
        <w:t>byla porušena povinnost takové pojištění uzavřít,</w:t>
      </w:r>
    </w:p>
    <w:p w:rsidR="006E63C6" w:rsidRDefault="00375D67">
      <w:pPr>
        <w:pStyle w:val="Zkladntext20"/>
        <w:numPr>
          <w:ilvl w:val="0"/>
          <w:numId w:val="20"/>
        </w:numPr>
        <w:shd w:val="clear" w:color="auto" w:fill="auto"/>
        <w:tabs>
          <w:tab w:val="left" w:pos="656"/>
        </w:tabs>
        <w:spacing w:before="0" w:after="0" w:line="221" w:lineRule="exact"/>
        <w:ind w:left="580" w:hanging="280"/>
        <w:jc w:val="left"/>
      </w:pPr>
      <w:r>
        <w:t>jde o vozidlo, pro které právní předpis stanoví výjimku z povinného pojištění odpovědnosti za újmu způsobenou provozem vozidla, nebo</w:t>
      </w:r>
    </w:p>
    <w:p w:rsidR="006E63C6" w:rsidRDefault="00375D67">
      <w:pPr>
        <w:pStyle w:val="Zkladntext20"/>
        <w:numPr>
          <w:ilvl w:val="0"/>
          <w:numId w:val="20"/>
        </w:numPr>
        <w:shd w:val="clear" w:color="auto" w:fill="auto"/>
        <w:tabs>
          <w:tab w:val="left" w:pos="728"/>
        </w:tabs>
        <w:spacing w:before="0" w:after="0" w:line="221" w:lineRule="exact"/>
        <w:ind w:left="580" w:hanging="280"/>
        <w:jc w:val="left"/>
      </w:pPr>
      <w:r>
        <w:t>k újmě došlo při provozu vozidla na pozemní komunikaci, na které bylo toto vozidlo provozováno v rozporu s právními předpisy,</w:t>
      </w:r>
    </w:p>
    <w:p w:rsidR="006E63C6" w:rsidRDefault="00375D67">
      <w:pPr>
        <w:pStyle w:val="Zkladntext20"/>
        <w:numPr>
          <w:ilvl w:val="0"/>
          <w:numId w:val="19"/>
        </w:numPr>
        <w:shd w:val="clear" w:color="auto" w:fill="auto"/>
        <w:tabs>
          <w:tab w:val="left" w:pos="341"/>
        </w:tabs>
        <w:spacing w:before="0" w:after="0" w:line="221" w:lineRule="exact"/>
        <w:ind w:left="300" w:hanging="300"/>
        <w:jc w:val="left"/>
      </w:pPr>
      <w:r>
        <w:t>jde o újmu, jejíž náhrada je právním předpisem vyloučena z povinného pojištění odpovědnosti za újmu způsobenou provozem vozidla,</w:t>
      </w:r>
    </w:p>
    <w:p w:rsidR="006E63C6" w:rsidRDefault="00375D67">
      <w:pPr>
        <w:pStyle w:val="Zkladntext20"/>
        <w:numPr>
          <w:ilvl w:val="0"/>
          <w:numId w:val="19"/>
        </w:numPr>
        <w:shd w:val="clear" w:color="auto" w:fill="auto"/>
        <w:tabs>
          <w:tab w:val="left" w:pos="346"/>
        </w:tabs>
        <w:spacing w:before="0" w:after="0" w:line="221" w:lineRule="exact"/>
        <w:ind w:firstLine="0"/>
        <w:jc w:val="left"/>
      </w:pPr>
      <w:r>
        <w:t>ke vzniku újmy došlo při účasti na motoristickém závodě nebo soutěži nebo v průběhu přípravy na ně. Pojistitel poskytne z pojištění dle tohoto článku pojistné plnění:</w:t>
      </w:r>
    </w:p>
    <w:p w:rsidR="006E63C6" w:rsidRDefault="00375D67">
      <w:pPr>
        <w:pStyle w:val="Zkladntext20"/>
        <w:numPr>
          <w:ilvl w:val="0"/>
          <w:numId w:val="21"/>
        </w:numPr>
        <w:shd w:val="clear" w:color="auto" w:fill="auto"/>
        <w:tabs>
          <w:tab w:val="left" w:pos="332"/>
        </w:tabs>
        <w:spacing w:before="0" w:after="0" w:line="221" w:lineRule="exact"/>
        <w:ind w:left="300" w:hanging="300"/>
      </w:pPr>
      <w:r>
        <w:t>v případě újmy způsobené výkonem činnosti pracovního stroje, která nemá původ v jeho jízdě, nejvýše do částky odpovídající sjednanému limitu pojistného plnění pro pojištění odpovědnosti za újmu a v jeho rámci (sublimit),</w:t>
      </w:r>
    </w:p>
    <w:p w:rsidR="006E63C6" w:rsidRDefault="00375D67">
      <w:pPr>
        <w:pStyle w:val="Zkladntext20"/>
        <w:numPr>
          <w:ilvl w:val="0"/>
          <w:numId w:val="21"/>
        </w:numPr>
        <w:shd w:val="clear" w:color="auto" w:fill="auto"/>
        <w:tabs>
          <w:tab w:val="left" w:pos="341"/>
        </w:tabs>
        <w:spacing w:before="0" w:after="257" w:line="221" w:lineRule="exact"/>
        <w:ind w:left="300" w:hanging="300"/>
        <w:jc w:val="left"/>
      </w:pPr>
      <w:r>
        <w:t xml:space="preserve">v případech neuvedených pod písm. a) nejvýše do částky odpovídající sjednanému limitu pojistného plnění pro pojištění odpovědnosti za újmu, maximálně však do výše </w:t>
      </w:r>
      <w:r>
        <w:rPr>
          <w:rStyle w:val="Zkladntext2Tun"/>
        </w:rPr>
        <w:t xml:space="preserve">500 000 Kč </w:t>
      </w:r>
      <w:r>
        <w:t>ze všech pojistných událostí nastalých v průběhu jednoho pojistného roku v rámci limitu pojistného plnění sjednaného pro základní pojištění odpovědnosti za újmu (sublimit).</w:t>
      </w:r>
    </w:p>
    <w:p w:rsidR="006E63C6" w:rsidRDefault="00375D67">
      <w:pPr>
        <w:pStyle w:val="Nadpis50"/>
        <w:keepNext/>
        <w:keepLines/>
        <w:shd w:val="clear" w:color="auto" w:fill="auto"/>
        <w:spacing w:after="0" w:line="200" w:lineRule="exact"/>
        <w:ind w:left="300" w:hanging="300"/>
        <w:jc w:val="left"/>
      </w:pPr>
      <w:bookmarkStart w:id="103" w:name="bookmark102"/>
      <w:r>
        <w:t>Článek 4</w:t>
      </w:r>
      <w:bookmarkEnd w:id="103"/>
    </w:p>
    <w:p w:rsidR="006E63C6" w:rsidRDefault="00375D67">
      <w:pPr>
        <w:pStyle w:val="Zkladntext40"/>
        <w:shd w:val="clear" w:color="auto" w:fill="auto"/>
        <w:spacing w:before="0" w:after="196" w:line="200" w:lineRule="exact"/>
        <w:ind w:left="300" w:hanging="300"/>
        <w:jc w:val="left"/>
      </w:pPr>
      <w:r>
        <w:t>Rozsah pojištění ve vztahu k vyjmenovaným případům odpovědnosti za újmu</w:t>
      </w:r>
    </w:p>
    <w:p w:rsidR="006E63C6" w:rsidRDefault="00375D67">
      <w:pPr>
        <w:pStyle w:val="Zkladntext20"/>
        <w:shd w:val="clear" w:color="auto" w:fill="auto"/>
        <w:spacing w:before="0" w:after="0" w:line="221" w:lineRule="exact"/>
        <w:ind w:left="300" w:hanging="300"/>
        <w:jc w:val="left"/>
      </w:pPr>
      <w:r>
        <w:t>l) Z pojištění odpovědnosti za újmu způsobenou v souvislosti s:</w:t>
      </w:r>
    </w:p>
    <w:p w:rsidR="006E63C6" w:rsidRDefault="00375D67">
      <w:pPr>
        <w:pStyle w:val="Zkladntext40"/>
        <w:numPr>
          <w:ilvl w:val="0"/>
          <w:numId w:val="22"/>
        </w:numPr>
        <w:shd w:val="clear" w:color="auto" w:fill="auto"/>
        <w:tabs>
          <w:tab w:val="left" w:pos="632"/>
        </w:tabs>
        <w:spacing w:before="0" w:after="0" w:line="221" w:lineRule="exact"/>
        <w:ind w:left="300" w:firstLine="0"/>
      </w:pPr>
      <w:r>
        <w:rPr>
          <w:rStyle w:val="Zkladntext4Netun"/>
        </w:rPr>
        <w:t xml:space="preserve">nakládáním s </w:t>
      </w:r>
      <w:r>
        <w:t>nebezpečnými chemickými látkami a přípravky, stlačenými nebo zkapalněnými plyny</w:t>
      </w:r>
    </w:p>
    <w:p w:rsidR="006E63C6" w:rsidRDefault="00375D67">
      <w:pPr>
        <w:pStyle w:val="Zkladntext20"/>
        <w:shd w:val="clear" w:color="auto" w:fill="auto"/>
        <w:spacing w:before="0" w:after="0" w:line="221" w:lineRule="exact"/>
        <w:ind w:left="580" w:firstLine="0"/>
        <w:jc w:val="left"/>
      </w:pPr>
      <w:r>
        <w:t>(odchylně od čl. 2 odst. l) písm. s) ZPP P-600/14),</w:t>
      </w:r>
    </w:p>
    <w:p w:rsidR="006E63C6" w:rsidRDefault="00375D67">
      <w:pPr>
        <w:pStyle w:val="Zkladntext20"/>
        <w:numPr>
          <w:ilvl w:val="0"/>
          <w:numId w:val="22"/>
        </w:numPr>
        <w:shd w:val="clear" w:color="auto" w:fill="auto"/>
        <w:tabs>
          <w:tab w:val="left" w:pos="641"/>
        </w:tabs>
        <w:spacing w:before="0" w:after="0" w:line="221" w:lineRule="exact"/>
        <w:ind w:left="580" w:hanging="280"/>
        <w:jc w:val="left"/>
      </w:pPr>
      <w:r>
        <w:rPr>
          <w:rStyle w:val="Zkladntext2Tun"/>
        </w:rPr>
        <w:t>provozováním vodovodů a kanalizací, úpravou a rozvodem vody</w:t>
      </w:r>
      <w:r>
        <w:t>; výluka vyplývající z čl. 2 odst. 1 písm. r) ZPP P - 600/14 není dotčena,</w:t>
      </w:r>
    </w:p>
    <w:p w:rsidR="006E63C6" w:rsidRDefault="00375D67">
      <w:pPr>
        <w:pStyle w:val="Zkladntext40"/>
        <w:numPr>
          <w:ilvl w:val="0"/>
          <w:numId w:val="22"/>
        </w:numPr>
        <w:shd w:val="clear" w:color="auto" w:fill="auto"/>
        <w:tabs>
          <w:tab w:val="left" w:pos="641"/>
        </w:tabs>
        <w:spacing w:before="0" w:after="0" w:line="221" w:lineRule="exact"/>
        <w:ind w:left="580" w:hanging="280"/>
        <w:jc w:val="left"/>
      </w:pPr>
      <w:r>
        <w:rPr>
          <w:rStyle w:val="Zkladntext4Netun"/>
        </w:rPr>
        <w:t xml:space="preserve">pořádáním </w:t>
      </w:r>
      <w:r>
        <w:t>kulturních, prodejních a obdobných akcí, provozováním tělovýchovných a sportovních zařízení, organizováním sportovní činnosti, poskytováním tělovýchovných služeb</w:t>
      </w:r>
      <w:r>
        <w:rPr>
          <w:rStyle w:val="Zkladntext4Netun"/>
        </w:rPr>
        <w:t>,</w:t>
      </w:r>
    </w:p>
    <w:p w:rsidR="006E63C6" w:rsidRDefault="00375D67">
      <w:pPr>
        <w:pStyle w:val="Zkladntext20"/>
        <w:numPr>
          <w:ilvl w:val="0"/>
          <w:numId w:val="22"/>
        </w:numPr>
        <w:shd w:val="clear" w:color="auto" w:fill="auto"/>
        <w:tabs>
          <w:tab w:val="left" w:pos="646"/>
        </w:tabs>
        <w:spacing w:before="0" w:after="0" w:line="221" w:lineRule="exact"/>
        <w:ind w:left="300" w:firstLine="0"/>
      </w:pPr>
      <w:r>
        <w:t xml:space="preserve">stavbou, opravami a likvidací </w:t>
      </w:r>
      <w:r>
        <w:rPr>
          <w:rStyle w:val="Zkladntext2Tun"/>
        </w:rPr>
        <w:t>lodí</w:t>
      </w:r>
      <w:r>
        <w:t>,</w:t>
      </w:r>
    </w:p>
    <w:p w:rsidR="006E63C6" w:rsidRDefault="00375D67">
      <w:pPr>
        <w:pStyle w:val="Zkladntext40"/>
        <w:numPr>
          <w:ilvl w:val="0"/>
          <w:numId w:val="22"/>
        </w:numPr>
        <w:shd w:val="clear" w:color="auto" w:fill="auto"/>
        <w:tabs>
          <w:tab w:val="left" w:pos="646"/>
        </w:tabs>
        <w:spacing w:before="0" w:after="0" w:line="221" w:lineRule="exact"/>
        <w:ind w:left="300" w:firstLine="0"/>
      </w:pPr>
      <w:r>
        <w:rPr>
          <w:rStyle w:val="Zkladntext4Netun"/>
        </w:rPr>
        <w:t xml:space="preserve">výstavbou a údržbou </w:t>
      </w:r>
      <w:r>
        <w:t>přehrad, pracemi pod vodou</w:t>
      </w:r>
      <w:r>
        <w:rPr>
          <w:rStyle w:val="Zkladntext4Netun"/>
        </w:rPr>
        <w:t>,</w:t>
      </w:r>
    </w:p>
    <w:p w:rsidR="006E63C6" w:rsidRDefault="00375D67">
      <w:pPr>
        <w:pStyle w:val="Zkladntext20"/>
        <w:shd w:val="clear" w:color="auto" w:fill="auto"/>
        <w:spacing w:before="0" w:after="240" w:line="221" w:lineRule="exact"/>
        <w:ind w:left="300" w:firstLine="0"/>
        <w:jc w:val="left"/>
      </w:pPr>
      <w:r>
        <w:t xml:space="preserve">poskytne pojistitel pojistné plnění do výše sjednaného limitu pojistného plnění pro pojištění odpovědnosti za újmu, maximálně však do výše </w:t>
      </w:r>
      <w:r>
        <w:rPr>
          <w:rStyle w:val="Zkladntext2Tun"/>
        </w:rPr>
        <w:t xml:space="preserve">5 000 000 Kč </w:t>
      </w:r>
      <w:r>
        <w:t>ze všech pojistných událostí nastalých v průběhu jednoho pojistného roku v rámci limitu pojistného plnění sjednaného pro základní pojištění odpovědnosti za újmu (sublimit).</w:t>
      </w:r>
    </w:p>
    <w:p w:rsidR="006E63C6" w:rsidRDefault="00375D67">
      <w:pPr>
        <w:pStyle w:val="Zkladntext20"/>
        <w:numPr>
          <w:ilvl w:val="0"/>
          <w:numId w:val="23"/>
        </w:numPr>
        <w:shd w:val="clear" w:color="auto" w:fill="auto"/>
        <w:tabs>
          <w:tab w:val="left" w:pos="346"/>
        </w:tabs>
        <w:spacing w:before="0" w:after="0" w:line="221" w:lineRule="exact"/>
        <w:ind w:left="300" w:hanging="300"/>
      </w:pPr>
      <w:r>
        <w:t>Z pojištění odpovědnosti za újmu způsobenou vadou výrobku a vadou práce po předání v souvislosti s:</w:t>
      </w:r>
    </w:p>
    <w:p w:rsidR="006E63C6" w:rsidRDefault="00375D67">
      <w:pPr>
        <w:pStyle w:val="Zkladntext40"/>
        <w:numPr>
          <w:ilvl w:val="0"/>
          <w:numId w:val="24"/>
        </w:numPr>
        <w:shd w:val="clear" w:color="auto" w:fill="auto"/>
        <w:tabs>
          <w:tab w:val="left" w:pos="632"/>
        </w:tabs>
        <w:spacing w:before="0" w:after="0" w:line="221" w:lineRule="exact"/>
        <w:ind w:left="580" w:hanging="280"/>
        <w:jc w:val="left"/>
      </w:pPr>
      <w:r>
        <w:t xml:space="preserve">výrobou a obchodem </w:t>
      </w:r>
      <w:r>
        <w:rPr>
          <w:rStyle w:val="Zkladntext4Netun"/>
        </w:rPr>
        <w:t xml:space="preserve">s </w:t>
      </w:r>
      <w:r>
        <w:t xml:space="preserve">motorovými vozidly </w:t>
      </w:r>
      <w:r>
        <w:rPr>
          <w:rStyle w:val="Zkladntext4Netun"/>
        </w:rPr>
        <w:t xml:space="preserve">a dalšími </w:t>
      </w:r>
      <w:r>
        <w:t>motorovými dopravními prostředky</w:t>
      </w:r>
      <w:r>
        <w:rPr>
          <w:rStyle w:val="Zkladntext4Netun"/>
        </w:rPr>
        <w:t xml:space="preserve">, včetně jejich </w:t>
      </w:r>
      <w:r>
        <w:t>součástí a příslušenství</w:t>
      </w:r>
      <w:r>
        <w:rPr>
          <w:rStyle w:val="Zkladntext4Netun"/>
        </w:rPr>
        <w:t>,</w:t>
      </w:r>
    </w:p>
    <w:p w:rsidR="006E63C6" w:rsidRDefault="00375D67">
      <w:pPr>
        <w:pStyle w:val="Zkladntext20"/>
        <w:numPr>
          <w:ilvl w:val="0"/>
          <w:numId w:val="24"/>
        </w:numPr>
        <w:shd w:val="clear" w:color="auto" w:fill="auto"/>
        <w:tabs>
          <w:tab w:val="left" w:pos="641"/>
        </w:tabs>
        <w:spacing w:before="0" w:after="0" w:line="221" w:lineRule="exact"/>
        <w:ind w:left="300" w:firstLine="0"/>
      </w:pPr>
      <w:r>
        <w:t xml:space="preserve">výrobou a prodejem </w:t>
      </w:r>
      <w:r>
        <w:rPr>
          <w:rStyle w:val="Zkladntext2Tun"/>
        </w:rPr>
        <w:t>pohonných hmot</w:t>
      </w:r>
      <w:r>
        <w:t>,</w:t>
      </w:r>
    </w:p>
    <w:p w:rsidR="006E63C6" w:rsidRDefault="00375D67">
      <w:pPr>
        <w:pStyle w:val="Zkladntext40"/>
        <w:numPr>
          <w:ilvl w:val="0"/>
          <w:numId w:val="24"/>
        </w:numPr>
        <w:shd w:val="clear" w:color="auto" w:fill="auto"/>
        <w:tabs>
          <w:tab w:val="left" w:pos="641"/>
        </w:tabs>
        <w:spacing w:before="0" w:after="0" w:line="221" w:lineRule="exact"/>
        <w:ind w:left="580" w:hanging="280"/>
        <w:jc w:val="left"/>
      </w:pPr>
      <w:r>
        <w:rPr>
          <w:rStyle w:val="Zkladntext4Netun"/>
        </w:rPr>
        <w:t xml:space="preserve">prováděním </w:t>
      </w:r>
      <w:r>
        <w:t xml:space="preserve">revizí elektrických, plynových, hasících, tlakových </w:t>
      </w:r>
      <w:r>
        <w:rPr>
          <w:rStyle w:val="Zkladntext4Netun"/>
        </w:rPr>
        <w:t xml:space="preserve">nebo </w:t>
      </w:r>
      <w:r>
        <w:t>zdvihacích zařízení, zařízení sloužících k vytápění nebo chlazení a určených technických zařízení v provozu</w:t>
      </w:r>
      <w:r>
        <w:rPr>
          <w:rStyle w:val="Zkladntext4Netun"/>
        </w:rPr>
        <w:t>,</w:t>
      </w:r>
    </w:p>
    <w:p w:rsidR="006E63C6" w:rsidRDefault="00375D67">
      <w:pPr>
        <w:pStyle w:val="Zkladntext40"/>
        <w:numPr>
          <w:ilvl w:val="0"/>
          <w:numId w:val="24"/>
        </w:numPr>
        <w:shd w:val="clear" w:color="auto" w:fill="auto"/>
        <w:tabs>
          <w:tab w:val="left" w:pos="646"/>
        </w:tabs>
        <w:spacing w:before="0" w:after="0" w:line="221" w:lineRule="exact"/>
        <w:ind w:left="300" w:firstLine="0"/>
      </w:pPr>
      <w:r>
        <w:rPr>
          <w:rStyle w:val="Zkladntext4Netun"/>
        </w:rPr>
        <w:t xml:space="preserve">poskytováním </w:t>
      </w:r>
      <w:r>
        <w:t>technických služeb</w:t>
      </w:r>
      <w:r>
        <w:rPr>
          <w:rStyle w:val="Zkladntext4Netun"/>
        </w:rPr>
        <w:t>,</w:t>
      </w:r>
    </w:p>
    <w:p w:rsidR="006E63C6" w:rsidRDefault="00375D67">
      <w:pPr>
        <w:pStyle w:val="Zkladntext20"/>
        <w:numPr>
          <w:ilvl w:val="0"/>
          <w:numId w:val="24"/>
        </w:numPr>
        <w:shd w:val="clear" w:color="auto" w:fill="auto"/>
        <w:tabs>
          <w:tab w:val="left" w:pos="646"/>
        </w:tabs>
        <w:spacing w:before="0" w:after="0" w:line="221" w:lineRule="exact"/>
        <w:ind w:left="300" w:firstLine="0"/>
      </w:pPr>
      <w:r>
        <w:t xml:space="preserve">provozováním </w:t>
      </w:r>
      <w:r>
        <w:rPr>
          <w:rStyle w:val="Zkladntext2Tun"/>
        </w:rPr>
        <w:t xml:space="preserve">útulků </w:t>
      </w:r>
      <w:r>
        <w:t xml:space="preserve">a jiných obdobných </w:t>
      </w:r>
      <w:r>
        <w:rPr>
          <w:rStyle w:val="Zkladntext2Tun"/>
        </w:rPr>
        <w:t>zařízení pečujících o zvířata</w:t>
      </w:r>
      <w:r>
        <w:t>,</w:t>
      </w:r>
    </w:p>
    <w:p w:rsidR="006E63C6" w:rsidRDefault="00375D67">
      <w:pPr>
        <w:pStyle w:val="Zkladntext20"/>
        <w:shd w:val="clear" w:color="auto" w:fill="auto"/>
        <w:spacing w:before="0" w:after="0" w:line="221" w:lineRule="exact"/>
        <w:ind w:left="300" w:firstLine="0"/>
        <w:jc w:val="left"/>
      </w:pPr>
      <w:r>
        <w:t xml:space="preserve">poskytne pojistitel pojistné plnění do výše sjednaného limitu pojistného plnění pro pojištění odpovědnosti za újmu, maximálně však do výše </w:t>
      </w:r>
      <w:r>
        <w:rPr>
          <w:rStyle w:val="Zkladntext2Tun"/>
        </w:rPr>
        <w:t xml:space="preserve">5 000 000 Kč </w:t>
      </w:r>
      <w:r>
        <w:t>ze všech pojistných událostí nastalých v průběhu jednoho pojistného roku v rámci limitu pojistného plnění sjednaného pro základní pojištění odpovědnosti za újmu (sublimit).</w:t>
      </w:r>
      <w:r>
        <w:br w:type="page"/>
      </w:r>
    </w:p>
    <w:p w:rsidR="006E63C6" w:rsidRDefault="00375D67">
      <w:pPr>
        <w:pStyle w:val="Zkladntext40"/>
        <w:numPr>
          <w:ilvl w:val="0"/>
          <w:numId w:val="23"/>
        </w:numPr>
        <w:shd w:val="clear" w:color="auto" w:fill="auto"/>
        <w:tabs>
          <w:tab w:val="left" w:pos="294"/>
        </w:tabs>
        <w:spacing w:before="0" w:after="0" w:line="221" w:lineRule="exact"/>
        <w:ind w:left="360" w:right="160"/>
      </w:pPr>
      <w:r>
        <w:rPr>
          <w:rStyle w:val="Zkladntext4Netun"/>
        </w:rPr>
        <w:t xml:space="preserve">Z pojištění odpovědnosti za újmu způsobenou vadou výrobku vzniklou </w:t>
      </w:r>
      <w:r>
        <w:t xml:space="preserve">spojením nebo smísením vadného výrobku s jinou věcí a újmu vzniklou dalším zpracováním nebo opracováním vadného výrobku </w:t>
      </w:r>
      <w:r>
        <w:rPr>
          <w:rStyle w:val="Zkladntext4Netun"/>
        </w:rPr>
        <w:t>p o s k y t n e</w:t>
      </w:r>
    </w:p>
    <w:p w:rsidR="006E63C6" w:rsidRDefault="00375D67">
      <w:pPr>
        <w:pStyle w:val="Zkladntext20"/>
        <w:shd w:val="clear" w:color="auto" w:fill="auto"/>
        <w:tabs>
          <w:tab w:val="left" w:pos="9370"/>
        </w:tabs>
        <w:spacing w:before="0" w:after="0" w:line="221" w:lineRule="exact"/>
        <w:ind w:left="360" w:firstLine="0"/>
        <w:jc w:val="left"/>
      </w:pPr>
      <w:r>
        <w:t xml:space="preserve">pojistitel pojistné plnění (odchylně od čl. 3 odst. 2) písm. d) ZPP P-600/14) do výše sjednaného limitu pojistného plnění pro pojištění odpovědnosti za újmu, maximálně však do výše </w:t>
      </w:r>
      <w:r>
        <w:rPr>
          <w:rStyle w:val="Zkladntext2Tun"/>
        </w:rPr>
        <w:t xml:space="preserve">5 000 000 Kč </w:t>
      </w:r>
      <w:r>
        <w:t>ze</w:t>
      </w:r>
      <w:r>
        <w:tab/>
        <w:t>všech</w:t>
      </w:r>
    </w:p>
    <w:p w:rsidR="006E63C6" w:rsidRDefault="00375D67">
      <w:pPr>
        <w:pStyle w:val="Zkladntext20"/>
        <w:shd w:val="clear" w:color="auto" w:fill="auto"/>
        <w:spacing w:before="0" w:after="197" w:line="221" w:lineRule="exact"/>
        <w:ind w:left="360" w:firstLine="0"/>
        <w:jc w:val="left"/>
      </w:pPr>
      <w:r>
        <w:t>pojistných událostí nastalých v průběhu jednoho pojistného roku v rámci limitu pojistného plnění sjednaného pro základní pojištění odpovědnosti za újmu (sublimit).</w:t>
      </w:r>
    </w:p>
    <w:p w:rsidR="006E63C6" w:rsidRDefault="00375D67">
      <w:pPr>
        <w:pStyle w:val="Nadpis50"/>
        <w:keepNext/>
        <w:keepLines/>
        <w:shd w:val="clear" w:color="auto" w:fill="auto"/>
        <w:spacing w:after="0" w:line="200" w:lineRule="exact"/>
        <w:ind w:left="360"/>
        <w:jc w:val="both"/>
      </w:pPr>
      <w:bookmarkStart w:id="104" w:name="bookmark103"/>
      <w:r>
        <w:t>Článek 5</w:t>
      </w:r>
      <w:bookmarkEnd w:id="104"/>
    </w:p>
    <w:p w:rsidR="006E63C6" w:rsidRDefault="00375D67">
      <w:pPr>
        <w:pStyle w:val="Zkladntext40"/>
        <w:shd w:val="clear" w:color="auto" w:fill="auto"/>
        <w:spacing w:before="0" w:after="136" w:line="200" w:lineRule="exact"/>
        <w:ind w:left="360"/>
      </w:pPr>
      <w:r>
        <w:t>Pojištění odpovědnosti za újmu vyplývající z vlastnictví, držby nebo jiného oprávněného užívání nemovitosti</w:t>
      </w:r>
    </w:p>
    <w:p w:rsidR="006E63C6" w:rsidRDefault="00375D67">
      <w:pPr>
        <w:pStyle w:val="Zkladntext20"/>
        <w:numPr>
          <w:ilvl w:val="0"/>
          <w:numId w:val="25"/>
        </w:numPr>
        <w:shd w:val="clear" w:color="auto" w:fill="auto"/>
        <w:tabs>
          <w:tab w:val="left" w:pos="294"/>
        </w:tabs>
        <w:spacing w:before="0" w:after="0" w:line="221" w:lineRule="exact"/>
        <w:ind w:left="360" w:hanging="360"/>
      </w:pPr>
      <w:r>
        <w:t>Pokud je pojistnou smlouvou sjednáno pojištění odpovědnosti za újmu:</w:t>
      </w:r>
    </w:p>
    <w:p w:rsidR="006E63C6" w:rsidRDefault="00375D67">
      <w:pPr>
        <w:pStyle w:val="Zkladntext20"/>
        <w:numPr>
          <w:ilvl w:val="0"/>
          <w:numId w:val="26"/>
        </w:numPr>
        <w:shd w:val="clear" w:color="auto" w:fill="auto"/>
        <w:tabs>
          <w:tab w:val="left" w:pos="648"/>
        </w:tabs>
        <w:spacing w:before="0" w:after="0" w:line="221" w:lineRule="exact"/>
        <w:ind w:left="360" w:firstLine="0"/>
      </w:pPr>
      <w:r>
        <w:t xml:space="preserve">způsobenou v souvislosti s </w:t>
      </w:r>
      <w:r>
        <w:rPr>
          <w:rStyle w:val="Zkladntext2Tun"/>
        </w:rPr>
        <w:t>realitní činností</w:t>
      </w:r>
      <w:r>
        <w:t>,</w:t>
      </w:r>
    </w:p>
    <w:p w:rsidR="006E63C6" w:rsidRDefault="00375D67">
      <w:pPr>
        <w:pStyle w:val="Zkladntext20"/>
        <w:numPr>
          <w:ilvl w:val="0"/>
          <w:numId w:val="26"/>
        </w:numPr>
        <w:shd w:val="clear" w:color="auto" w:fill="auto"/>
        <w:tabs>
          <w:tab w:val="left" w:pos="654"/>
        </w:tabs>
        <w:spacing w:before="0" w:after="0" w:line="221" w:lineRule="exact"/>
        <w:ind w:left="360" w:firstLine="0"/>
      </w:pPr>
      <w:r>
        <w:t xml:space="preserve">způsobenou v souvislosti s </w:t>
      </w:r>
      <w:r>
        <w:rPr>
          <w:rStyle w:val="Zkladntext2Tun"/>
        </w:rPr>
        <w:t xml:space="preserve">pronájmem nemovitosti </w:t>
      </w:r>
      <w:r>
        <w:t>nebo</w:t>
      </w:r>
    </w:p>
    <w:p w:rsidR="006E63C6" w:rsidRDefault="00375D67">
      <w:pPr>
        <w:pStyle w:val="Zkladntext40"/>
        <w:numPr>
          <w:ilvl w:val="0"/>
          <w:numId w:val="26"/>
        </w:numPr>
        <w:shd w:val="clear" w:color="auto" w:fill="auto"/>
        <w:tabs>
          <w:tab w:val="left" w:pos="654"/>
        </w:tabs>
        <w:spacing w:before="0" w:after="0" w:line="221" w:lineRule="exact"/>
        <w:ind w:left="360" w:firstLine="0"/>
      </w:pPr>
      <w:r>
        <w:t xml:space="preserve">výslovně v </w:t>
      </w:r>
      <w:r>
        <w:rPr>
          <w:rStyle w:val="Zkladntext4Netun"/>
        </w:rPr>
        <w:t xml:space="preserve">rozsahu odpovědnosti za újmu </w:t>
      </w:r>
      <w:r>
        <w:t>vyplývající z vlastnictví nebo držby nemovitosti</w:t>
      </w:r>
      <w:r>
        <w:rPr>
          <w:rStyle w:val="Zkladntext4Netun"/>
        </w:rPr>
        <w:t>,</w:t>
      </w:r>
    </w:p>
    <w:p w:rsidR="006E63C6" w:rsidRDefault="00375D67">
      <w:pPr>
        <w:pStyle w:val="Zkladntext20"/>
        <w:shd w:val="clear" w:color="auto" w:fill="auto"/>
        <w:tabs>
          <w:tab w:val="left" w:pos="5798"/>
        </w:tabs>
        <w:spacing w:before="0" w:after="0" w:line="226" w:lineRule="exact"/>
        <w:ind w:left="360" w:firstLine="0"/>
        <w:jc w:val="left"/>
      </w:pPr>
      <w:r>
        <w:t xml:space="preserve">vztahuje se takové pojištění odchylně od čl. 1 odst. 6) ZPP P-600/14 na povinnost pojištěného nahradit újmu vyplývající z vlastnictví nebo držby </w:t>
      </w:r>
      <w:r>
        <w:rPr>
          <w:rStyle w:val="Zkladntext2Tun"/>
        </w:rPr>
        <w:t xml:space="preserve">pouze </w:t>
      </w:r>
      <w:r>
        <w:t xml:space="preserve">těch </w:t>
      </w:r>
      <w:r>
        <w:rPr>
          <w:rStyle w:val="Zkladntext2Tun"/>
        </w:rPr>
        <w:t>nemovitostí</w:t>
      </w:r>
      <w:r>
        <w:t xml:space="preserve">, které jsou v době vzniku škodné události z pojištění odpovědnosti za újmu </w:t>
      </w:r>
      <w:r>
        <w:rPr>
          <w:rStyle w:val="Zkladntext2Tun"/>
        </w:rPr>
        <w:t xml:space="preserve">majetkově pojištěny </w:t>
      </w:r>
      <w:r>
        <w:t xml:space="preserve">u pojistitele uvedeného v této pojistné smlouvě (i jinou pojistnou smlouvou) </w:t>
      </w:r>
      <w:r>
        <w:rPr>
          <w:rStyle w:val="Zkladntext2Tun"/>
        </w:rPr>
        <w:t>proti živelním pojistným nebezpečím</w:t>
      </w:r>
      <w:r>
        <w:t>,</w:t>
      </w:r>
      <w:r>
        <w:tab/>
        <w:t>a pozemků k takovým nemovitostem</w:t>
      </w:r>
    </w:p>
    <w:p w:rsidR="006E63C6" w:rsidRDefault="00375D67">
      <w:pPr>
        <w:pStyle w:val="Zkladntext20"/>
        <w:shd w:val="clear" w:color="auto" w:fill="auto"/>
        <w:spacing w:before="0" w:line="226" w:lineRule="exact"/>
        <w:ind w:left="360" w:firstLine="0"/>
      </w:pPr>
      <w:r>
        <w:t>příslušejících.</w:t>
      </w:r>
    </w:p>
    <w:p w:rsidR="006E63C6" w:rsidRDefault="00375D67">
      <w:pPr>
        <w:pStyle w:val="Zkladntext20"/>
        <w:numPr>
          <w:ilvl w:val="0"/>
          <w:numId w:val="25"/>
        </w:numPr>
        <w:shd w:val="clear" w:color="auto" w:fill="auto"/>
        <w:tabs>
          <w:tab w:val="left" w:pos="298"/>
        </w:tabs>
        <w:spacing w:before="0" w:after="0" w:line="226" w:lineRule="exact"/>
        <w:ind w:left="360" w:right="1020" w:hanging="360"/>
        <w:jc w:val="left"/>
      </w:pPr>
      <w:r>
        <w:t xml:space="preserve">Pojištění se nad rámec čl. 1 odst. 6) ZPP P-600/14 vztahuje na povinnost pojištěného nahradit újmu </w:t>
      </w:r>
      <w:r>
        <w:rPr>
          <w:rStyle w:val="Zkladntext2Tun"/>
        </w:rPr>
        <w:t xml:space="preserve">vyplývající z vlastnictví nebo držby těch nemovitostí </w:t>
      </w:r>
      <w:r>
        <w:t>(vč. pozemků k nim příslušejících), které:</w:t>
      </w:r>
    </w:p>
    <w:p w:rsidR="006E63C6" w:rsidRDefault="00375D67">
      <w:pPr>
        <w:pStyle w:val="Zkladntext20"/>
        <w:numPr>
          <w:ilvl w:val="0"/>
          <w:numId w:val="27"/>
        </w:numPr>
        <w:shd w:val="clear" w:color="auto" w:fill="auto"/>
        <w:tabs>
          <w:tab w:val="left" w:pos="648"/>
        </w:tabs>
        <w:spacing w:before="0" w:after="0" w:line="226" w:lineRule="exact"/>
        <w:ind w:left="360" w:firstLine="0"/>
      </w:pPr>
      <w:r>
        <w:rPr>
          <w:rStyle w:val="Zkladntext2Tun"/>
        </w:rPr>
        <w:t>slouží k výkonu činnosti</w:t>
      </w:r>
      <w:r>
        <w:t xml:space="preserve">, pro kterou je touto pojistnou smlouvou </w:t>
      </w:r>
      <w:r>
        <w:rPr>
          <w:rStyle w:val="Zkladntext2Tun"/>
        </w:rPr>
        <w:t>sjednáno pojištění</w:t>
      </w:r>
      <w:r>
        <w:t>, nebo</w:t>
      </w:r>
    </w:p>
    <w:p w:rsidR="006E63C6" w:rsidRDefault="00375D67">
      <w:pPr>
        <w:pStyle w:val="Zkladntext20"/>
        <w:numPr>
          <w:ilvl w:val="0"/>
          <w:numId w:val="27"/>
        </w:numPr>
        <w:shd w:val="clear" w:color="auto" w:fill="auto"/>
        <w:tabs>
          <w:tab w:val="left" w:pos="654"/>
        </w:tabs>
        <w:spacing w:before="0" w:after="184" w:line="226" w:lineRule="exact"/>
        <w:ind w:left="640" w:hanging="280"/>
        <w:jc w:val="left"/>
      </w:pPr>
      <w:r>
        <w:t xml:space="preserve">jsou v době vzniku škodné události z pojištění odpovědnosti za újmu sjednaného touto pojistnou smlouvou </w:t>
      </w:r>
      <w:r>
        <w:rPr>
          <w:rStyle w:val="Zkladntext2Tun"/>
        </w:rPr>
        <w:t xml:space="preserve">majetkově pojištěny </w:t>
      </w:r>
      <w:r>
        <w:t xml:space="preserve">touto pojistnou smlouvou proti </w:t>
      </w:r>
      <w:r>
        <w:rPr>
          <w:rStyle w:val="Zkladntext2Tun"/>
        </w:rPr>
        <w:t>živelním pojistným nebezpečím</w:t>
      </w:r>
      <w:r>
        <w:t>.</w:t>
      </w:r>
    </w:p>
    <w:p w:rsidR="006E63C6" w:rsidRDefault="00375D67">
      <w:pPr>
        <w:pStyle w:val="Zkladntext20"/>
        <w:numPr>
          <w:ilvl w:val="0"/>
          <w:numId w:val="25"/>
        </w:numPr>
        <w:shd w:val="clear" w:color="auto" w:fill="auto"/>
        <w:tabs>
          <w:tab w:val="left" w:pos="294"/>
        </w:tabs>
        <w:spacing w:before="0" w:line="221" w:lineRule="exact"/>
        <w:ind w:left="360" w:right="160" w:hanging="360"/>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rsidR="006E63C6" w:rsidRDefault="00375D67">
      <w:pPr>
        <w:pStyle w:val="Zkladntext20"/>
        <w:numPr>
          <w:ilvl w:val="0"/>
          <w:numId w:val="25"/>
        </w:numPr>
        <w:shd w:val="clear" w:color="auto" w:fill="auto"/>
        <w:tabs>
          <w:tab w:val="left" w:pos="303"/>
        </w:tabs>
        <w:spacing w:before="0" w:after="0" w:line="221" w:lineRule="exact"/>
        <w:ind w:left="360" w:right="160" w:hanging="360"/>
      </w:pPr>
      <w: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v průběhu jednoho pojistného roku pojistné plnění v souhrnu maximálně do výše limitu pojistného plnění pro pojištění odpovědnosti za újmu a v jeho rámci ("sublimit"),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sectPr w:rsidR="006E63C6">
      <w:pgSz w:w="11900" w:h="16840"/>
      <w:pgMar w:top="1407" w:right="522" w:bottom="1887" w:left="1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BD" w:rsidRDefault="00B81FBD">
      <w:r>
        <w:separator/>
      </w:r>
    </w:p>
  </w:endnote>
  <w:endnote w:type="continuationSeparator" w:id="0">
    <w:p w:rsidR="00B81FBD" w:rsidRDefault="00B8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2368550</wp:posOffset>
              </wp:positionH>
              <wp:positionV relativeFrom="page">
                <wp:posOffset>10210800</wp:posOffset>
              </wp:positionV>
              <wp:extent cx="2082800" cy="167005"/>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80438" w:rsidRPr="00980438">
                            <w:rPr>
                              <w:rStyle w:val="ZhlavneboZpat1"/>
                              <w:noProof/>
                            </w:rPr>
                            <w:t>2</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186.5pt;margin-top:804pt;width:164pt;height:13.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80438" w:rsidRPr="00980438">
                      <w:rPr>
                        <w:rStyle w:val="ZhlavneboZpat1"/>
                        <w:noProof/>
                      </w:rPr>
                      <w:t>2</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2368550</wp:posOffset>
              </wp:positionH>
              <wp:positionV relativeFrom="page">
                <wp:posOffset>10210800</wp:posOffset>
              </wp:positionV>
              <wp:extent cx="2082800" cy="1670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9</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7" type="#_x0000_t202" style="position:absolute;margin-left:186.5pt;margin-top:804pt;width:164pt;height:13.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9</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2352675</wp:posOffset>
              </wp:positionH>
              <wp:positionV relativeFrom="page">
                <wp:posOffset>9983470</wp:posOffset>
              </wp:positionV>
              <wp:extent cx="2082800" cy="167005"/>
              <wp:effectExtent l="0" t="1270"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7</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9" type="#_x0000_t202" style="position:absolute;margin-left:185.25pt;margin-top:786.1pt;width:164pt;height:13.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7</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2368550</wp:posOffset>
              </wp:positionH>
              <wp:positionV relativeFrom="page">
                <wp:posOffset>10210800</wp:posOffset>
              </wp:positionV>
              <wp:extent cx="2146300" cy="16700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16</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0" type="#_x0000_t202" style="position:absolute;margin-left:186.5pt;margin-top:804pt;width:169pt;height:13.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w:instrText>
                    </w:r>
                    <w:r>
                      <w:instrText xml:space="preserve">MERGEFORMAT </w:instrText>
                    </w:r>
                    <w:r>
                      <w:fldChar w:fldCharType="separate"/>
                    </w:r>
                    <w:r w:rsidR="006943C7" w:rsidRPr="006943C7">
                      <w:rPr>
                        <w:rStyle w:val="ZhlavneboZpat1"/>
                        <w:noProof/>
                      </w:rPr>
                      <w:t>16</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2368550</wp:posOffset>
              </wp:positionH>
              <wp:positionV relativeFrom="page">
                <wp:posOffset>10210800</wp:posOffset>
              </wp:positionV>
              <wp:extent cx="2146300" cy="16700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17</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186.5pt;margin-top:804pt;width:169pt;height:13.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17</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2364740</wp:posOffset>
              </wp:positionH>
              <wp:positionV relativeFrom="page">
                <wp:posOffset>9758680</wp:posOffset>
              </wp:positionV>
              <wp:extent cx="2146300" cy="167005"/>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10</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186.2pt;margin-top:768.4pt;width:169pt;height:13.1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10</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2368550</wp:posOffset>
              </wp:positionH>
              <wp:positionV relativeFrom="page">
                <wp:posOffset>10210800</wp:posOffset>
              </wp:positionV>
              <wp:extent cx="2082800" cy="167005"/>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80438" w:rsidRPr="00980438">
                            <w:rPr>
                              <w:rStyle w:val="ZhlavneboZpat1"/>
                              <w:noProof/>
                            </w:rPr>
                            <w:t>1</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186.5pt;margin-top:804pt;width:164pt;height:13.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80438" w:rsidRPr="00980438">
                      <w:rPr>
                        <w:rStyle w:val="ZhlavneboZpat1"/>
                        <w:noProof/>
                      </w:rPr>
                      <w:t>1</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2368550</wp:posOffset>
              </wp:positionH>
              <wp:positionV relativeFrom="page">
                <wp:posOffset>10210800</wp:posOffset>
              </wp:positionV>
              <wp:extent cx="2082800" cy="167005"/>
              <wp:effectExtent l="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4</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186.5pt;margin-top:804pt;width:164pt;height:13.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4</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2368550</wp:posOffset>
              </wp:positionH>
              <wp:positionV relativeFrom="page">
                <wp:posOffset>10210800</wp:posOffset>
              </wp:positionV>
              <wp:extent cx="2246630" cy="128270"/>
              <wp:effectExtent l="0" t="0" r="444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186.5pt;margin-top:804pt;width:176.9pt;height:10.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2371725</wp:posOffset>
              </wp:positionH>
              <wp:positionV relativeFrom="page">
                <wp:posOffset>9699625</wp:posOffset>
              </wp:positionV>
              <wp:extent cx="2082800" cy="167005"/>
              <wp:effectExtent l="0" t="3175" r="317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3</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186.75pt;margin-top:763.75pt;width:164pt;height:13.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3</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2389505</wp:posOffset>
              </wp:positionH>
              <wp:positionV relativeFrom="page">
                <wp:posOffset>9983470</wp:posOffset>
              </wp:positionV>
              <wp:extent cx="2082800" cy="167005"/>
              <wp:effectExtent l="0" t="1270" r="444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6</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1" type="#_x0000_t202" style="position:absolute;margin-left:188.15pt;margin-top:786.1pt;width:164pt;height:13.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6</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2389505</wp:posOffset>
              </wp:positionH>
              <wp:positionV relativeFrom="page">
                <wp:posOffset>9983470</wp:posOffset>
              </wp:positionV>
              <wp:extent cx="2176145" cy="128270"/>
              <wp:effectExtent l="0" t="127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2" type="#_x0000_t202" style="position:absolute;margin-left:188.15pt;margin-top:786.1pt;width:171.35pt;height:10.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JgsAIAALE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2352675</wp:posOffset>
              </wp:positionH>
              <wp:positionV relativeFrom="page">
                <wp:posOffset>9901555</wp:posOffset>
              </wp:positionV>
              <wp:extent cx="2082800" cy="167005"/>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5</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185.25pt;margin-top:779.65pt;width:164pt;height:13.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5</w:t>
                    </w:r>
                    <w:r>
                      <w:rPr>
                        <w:rStyle w:val="ZhlavneboZpat1"/>
                      </w:rPr>
                      <w:fldChar w:fldCharType="end"/>
                    </w:r>
                    <w:r>
                      <w:rPr>
                        <w:rStyle w:val="ZhlavneboZpat1"/>
                      </w:rPr>
                      <w:t xml:space="preserve"> (celkem 17), PDF, 8603509699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2383155</wp:posOffset>
              </wp:positionH>
              <wp:positionV relativeFrom="page">
                <wp:posOffset>9983470</wp:posOffset>
              </wp:positionV>
              <wp:extent cx="2082800" cy="167005"/>
              <wp:effectExtent l="1905" t="1270" r="127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8</w:t>
                          </w:r>
                          <w:r>
                            <w:rPr>
                              <w:rStyle w:val="ZhlavneboZpat1"/>
                            </w:rPr>
                            <w:fldChar w:fldCharType="end"/>
                          </w:r>
                          <w:r>
                            <w:rPr>
                              <w:rStyle w:val="ZhlavneboZpat1"/>
                            </w:rPr>
                            <w:t xml:space="preserve"> (celkem 17), PDF, 8603509699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6" type="#_x0000_t202" style="position:absolute;margin-left:187.65pt;margin-top:786.1pt;width:164pt;height:13.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6943C7" w:rsidRPr="006943C7">
                      <w:rPr>
                        <w:rStyle w:val="ZhlavneboZpat1"/>
                        <w:noProof/>
                      </w:rPr>
                      <w:t>8</w:t>
                    </w:r>
                    <w:r>
                      <w:rPr>
                        <w:rStyle w:val="ZhlavneboZpat1"/>
                      </w:rPr>
                      <w:fldChar w:fldCharType="end"/>
                    </w:r>
                    <w:r>
                      <w:rPr>
                        <w:rStyle w:val="ZhlavneboZpat1"/>
                      </w:rPr>
                      <w:t xml:space="preserve"> (celkem</w:t>
                    </w:r>
                    <w:r>
                      <w:rPr>
                        <w:rStyle w:val="ZhlavneboZpat1"/>
                      </w:rPr>
                      <w:t xml:space="preserve"> 17), PDF, 8603509699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BD" w:rsidRDefault="00B81FBD"/>
  </w:footnote>
  <w:footnote w:type="continuationSeparator" w:id="0">
    <w:p w:rsidR="00B81FBD" w:rsidRDefault="00B81F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905510</wp:posOffset>
              </wp:positionH>
              <wp:positionV relativeFrom="page">
                <wp:posOffset>960755</wp:posOffset>
              </wp:positionV>
              <wp:extent cx="5558155" cy="334645"/>
              <wp:effectExtent l="635"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Spoluúčast pro případ škod způsobených požárním nebezpečím, nárazem nebo pádem a kouřem na místě</w:t>
                          </w:r>
                        </w:p>
                        <w:p w:rsidR="006E63C6" w:rsidRDefault="00375D67">
                          <w:pPr>
                            <w:pStyle w:val="ZhlavneboZpat0"/>
                            <w:shd w:val="clear" w:color="auto" w:fill="auto"/>
                            <w:spacing w:line="240" w:lineRule="auto"/>
                          </w:pPr>
                          <w:r>
                            <w:rPr>
                              <w:rStyle w:val="ZhlavneboZpat1"/>
                            </w:rPr>
                            <w:t xml:space="preserve">pojištění č. 1 činí </w:t>
                          </w:r>
                          <w:r>
                            <w:rPr>
                              <w:rStyle w:val="ZhlavneboZpatTun"/>
                            </w:rPr>
                            <w:t>3 000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6" type="#_x0000_t202" style="position:absolute;margin-left:71.3pt;margin-top:75.65pt;width:437.65pt;height:26.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" filled="f" stroked="f">
              <v:textbox style="mso-fit-shape-to-text:t" inset="0,0,0,0">
                <w:txbxContent>
                  <w:p w:rsidR="006E63C6" w:rsidRDefault="00375D67">
                    <w:pPr>
                      <w:pStyle w:val="ZhlavneboZpat0"/>
                      <w:shd w:val="clear" w:color="auto" w:fill="auto"/>
                      <w:spacing w:line="240" w:lineRule="auto"/>
                    </w:pPr>
                    <w:r>
                      <w:rPr>
                        <w:rStyle w:val="ZhlavneboZpat1"/>
                      </w:rPr>
                      <w:t>Spoluúčast pro případ škod způsobených požárním nebezpečím, nárazem nebo pádem a kouřem</w:t>
                    </w:r>
                    <w:r>
                      <w:rPr>
                        <w:rStyle w:val="ZhlavneboZpat1"/>
                      </w:rPr>
                      <w:t xml:space="preserve"> na místě</w:t>
                    </w:r>
                  </w:p>
                  <w:p w:rsidR="006E63C6" w:rsidRDefault="00375D67">
                    <w:pPr>
                      <w:pStyle w:val="ZhlavneboZpat0"/>
                      <w:shd w:val="clear" w:color="auto" w:fill="auto"/>
                      <w:spacing w:line="240" w:lineRule="auto"/>
                    </w:pPr>
                    <w:r>
                      <w:rPr>
                        <w:rStyle w:val="ZhlavneboZpat1"/>
                      </w:rPr>
                      <w:t xml:space="preserve">pojištění č. 1 činí </w:t>
                    </w:r>
                    <w:r>
                      <w:rPr>
                        <w:rStyle w:val="ZhlavneboZpatTun"/>
                      </w:rPr>
                      <w:t>3 000 Kč.</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1268730</wp:posOffset>
              </wp:positionH>
              <wp:positionV relativeFrom="page">
                <wp:posOffset>674370</wp:posOffset>
              </wp:positionV>
              <wp:extent cx="1557020" cy="167005"/>
              <wp:effectExtent l="1905"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Pojistná částka: </w:t>
                          </w:r>
                          <w:r>
                            <w:rPr>
                              <w:rStyle w:val="ZhlavneboZpatTun"/>
                            </w:rPr>
                            <w:t>6 300 000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99.9pt;margin-top:53.1pt;width:122.6pt;height:13.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Pojistná částka: </w:t>
                    </w:r>
                    <w:r>
                      <w:rPr>
                        <w:rStyle w:val="ZhlavneboZpatTun"/>
                      </w:rPr>
                      <w:t>6 300 000 Kč.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923290</wp:posOffset>
              </wp:positionH>
              <wp:positionV relativeFrom="page">
                <wp:posOffset>958215</wp:posOffset>
              </wp:positionV>
              <wp:extent cx="3534410" cy="1670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Spoluúčast pro případ odcizení na místě pojištění č. 2 činí </w:t>
                          </w:r>
                          <w:r>
                            <w:rPr>
                              <w:rStyle w:val="ZhlavneboZpatTun"/>
                            </w:rPr>
                            <w:t>1 000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72.7pt;margin-top:75.45pt;width:278.3pt;height:13.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Spoluúčast pro případ odcizení na místě pojištění č. 2 činí </w:t>
                    </w:r>
                    <w:r>
                      <w:rPr>
                        <w:rStyle w:val="ZhlavneboZpatTun"/>
                      </w:rPr>
                      <w:t>1 000 Kč</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923290</wp:posOffset>
              </wp:positionH>
              <wp:positionV relativeFrom="page">
                <wp:posOffset>958215</wp:posOffset>
              </wp:positionV>
              <wp:extent cx="3718560" cy="125095"/>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Spoluúčast pro případ odcizení na místě pojištění č. 2 činí </w:t>
                          </w:r>
                          <w:r>
                            <w:rPr>
                              <w:rStyle w:val="ZhlavneboZpatTun"/>
                            </w:rPr>
                            <w:t>1 000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72.7pt;margin-top:75.45pt;width:292.8pt;height:9.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mW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Spoluúčast pro případ odcizení na místě pojištění č. 2 činí </w:t>
                    </w:r>
                    <w:r>
                      <w:rPr>
                        <w:rStyle w:val="ZhlavneboZpatTun"/>
                      </w:rPr>
                      <w:t>1 000 Kč</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886460</wp:posOffset>
              </wp:positionH>
              <wp:positionV relativeFrom="page">
                <wp:posOffset>876935</wp:posOffset>
              </wp:positionV>
              <wp:extent cx="5558155" cy="334645"/>
              <wp:effectExtent l="635" t="635"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Spoluúčast pro případ škod způsobených požárním nebezpečím, nárazem nebo pádem a kouřem na místě</w:t>
                          </w:r>
                        </w:p>
                        <w:p w:rsidR="006E63C6" w:rsidRDefault="00375D67">
                          <w:pPr>
                            <w:pStyle w:val="ZhlavneboZpat0"/>
                            <w:shd w:val="clear" w:color="auto" w:fill="auto"/>
                            <w:spacing w:line="240" w:lineRule="auto"/>
                          </w:pPr>
                          <w:r>
                            <w:rPr>
                              <w:rStyle w:val="ZhlavneboZpat1"/>
                            </w:rPr>
                            <w:t xml:space="preserve">pojištění č. 2 činí </w:t>
                          </w:r>
                          <w:r>
                            <w:rPr>
                              <w:rStyle w:val="ZhlavneboZpatTun"/>
                            </w:rPr>
                            <w:t>3 000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3" type="#_x0000_t202" style="position:absolute;margin-left:69.8pt;margin-top:69.05pt;width:437.65pt;height:26.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" filled="f" stroked="f">
              <v:textbox style="mso-fit-shape-to-text:t" inset="0,0,0,0">
                <w:txbxContent>
                  <w:p w:rsidR="006E63C6" w:rsidRDefault="00375D67">
                    <w:pPr>
                      <w:pStyle w:val="ZhlavneboZpat0"/>
                      <w:shd w:val="clear" w:color="auto" w:fill="auto"/>
                      <w:spacing w:line="240" w:lineRule="auto"/>
                    </w:pPr>
                    <w:r>
                      <w:rPr>
                        <w:rStyle w:val="ZhlavneboZpat1"/>
                      </w:rPr>
                      <w:t>Spoluúčast pro případ škod způsobených požárním nebezpečím, nárazem nebo pádem a kouřem na místě</w:t>
                    </w:r>
                  </w:p>
                  <w:p w:rsidR="006E63C6" w:rsidRDefault="00375D67">
                    <w:pPr>
                      <w:pStyle w:val="ZhlavneboZpat0"/>
                      <w:shd w:val="clear" w:color="auto" w:fill="auto"/>
                      <w:spacing w:line="240" w:lineRule="auto"/>
                    </w:pPr>
                    <w:r>
                      <w:rPr>
                        <w:rStyle w:val="ZhlavneboZpat1"/>
                      </w:rPr>
                      <w:t xml:space="preserve">pojištění č. 2 činí </w:t>
                    </w:r>
                    <w:r>
                      <w:rPr>
                        <w:rStyle w:val="ZhlavneboZpatTun"/>
                      </w:rPr>
                      <w:t>3 000 Kč.</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1280160</wp:posOffset>
              </wp:positionH>
              <wp:positionV relativeFrom="page">
                <wp:posOffset>946150</wp:posOffset>
              </wp:positionV>
              <wp:extent cx="3225800" cy="167005"/>
              <wp:effectExtent l="3810" t="317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Limit pojistného plnění (v rámci pojistné částky): </w:t>
                          </w:r>
                          <w:r>
                            <w:rPr>
                              <w:rStyle w:val="ZhlavneboZpatTun"/>
                            </w:rPr>
                            <w:t>100 000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5" type="#_x0000_t202" style="position:absolute;margin-left:100.8pt;margin-top:74.5pt;width:254pt;height:13.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Limit pojistného plnění (v rámci pojistné částky): </w:t>
                    </w:r>
                    <w:r>
                      <w:rPr>
                        <w:rStyle w:val="ZhlavneboZpatTun"/>
                      </w:rPr>
                      <w:t>100 000 Kč</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E63C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1249680</wp:posOffset>
              </wp:positionH>
              <wp:positionV relativeFrom="page">
                <wp:posOffset>958215</wp:posOffset>
              </wp:positionV>
              <wp:extent cx="1398270" cy="167005"/>
              <wp:effectExtent l="190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1"/>
                            </w:rPr>
                            <w:t xml:space="preserve">Pojistná částka: </w:t>
                          </w:r>
                          <w:r>
                            <w:rPr>
                              <w:rStyle w:val="ZhlavneboZpatTun"/>
                            </w:rPr>
                            <w:t>86 000 Kč.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8" type="#_x0000_t202" style="position:absolute;margin-left:98.4pt;margin-top:75.45pt;width:110.1pt;height:13.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" filled="f" stroked="f">
              <v:textbox style="mso-fit-shape-to-text:t" inset="0,0,0,0">
                <w:txbxContent>
                  <w:p w:rsidR="006E63C6" w:rsidRDefault="00375D67">
                    <w:pPr>
                      <w:pStyle w:val="ZhlavneboZpat0"/>
                      <w:shd w:val="clear" w:color="auto" w:fill="auto"/>
                      <w:spacing w:line="240" w:lineRule="auto"/>
                    </w:pPr>
                    <w:r>
                      <w:rPr>
                        <w:rStyle w:val="ZhlavneboZpat1"/>
                      </w:rPr>
                      <w:t xml:space="preserve">Pojistná částka: </w:t>
                    </w:r>
                    <w:r>
                      <w:rPr>
                        <w:rStyle w:val="ZhlavneboZpatTun"/>
                      </w:rPr>
                      <w:t>86 000 Kč.</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E63C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C6" w:rsidRDefault="006943C7">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901700</wp:posOffset>
              </wp:positionH>
              <wp:positionV relativeFrom="page">
                <wp:posOffset>733425</wp:posOffset>
              </wp:positionV>
              <wp:extent cx="5906770" cy="501650"/>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C6" w:rsidRDefault="00375D67">
                          <w:pPr>
                            <w:pStyle w:val="ZhlavneboZpat0"/>
                            <w:shd w:val="clear" w:color="auto" w:fill="auto"/>
                            <w:spacing w:line="240" w:lineRule="auto"/>
                          </w:pPr>
                          <w:r>
                            <w:rPr>
                              <w:rStyle w:val="ZhlavneboZpatTun"/>
                            </w:rPr>
                            <w:t xml:space="preserve">• 10 % z horní hranice pojistného plnění </w:t>
                          </w:r>
                          <w:r>
                            <w:rPr>
                              <w:rStyle w:val="ZhlavneboZpat1"/>
                            </w:rPr>
                            <w:t>sjednané v místě pojištění pro pojištění skupiny věcí, do které náležely</w:t>
                          </w:r>
                        </w:p>
                        <w:p w:rsidR="006E63C6" w:rsidRDefault="00375D67">
                          <w:pPr>
                            <w:pStyle w:val="ZhlavneboZpat0"/>
                            <w:shd w:val="clear" w:color="auto" w:fill="auto"/>
                            <w:spacing w:line="240" w:lineRule="auto"/>
                          </w:pPr>
                          <w:r>
                            <w:rPr>
                              <w:rStyle w:val="ZhlavneboZpat1"/>
                            </w:rPr>
                            <w:t xml:space="preserve">odcizené věci pojištěné proti odcizení, </w:t>
                          </w:r>
                          <w:r>
                            <w:rPr>
                              <w:rStyle w:val="ZhlavneboZpatTun"/>
                            </w:rPr>
                            <w:t xml:space="preserve">maximálně však 50 000 Kč, </w:t>
                          </w:r>
                          <w:r>
                            <w:rPr>
                              <w:rStyle w:val="ZhlavneboZpat1"/>
                            </w:rPr>
                            <w:t xml:space="preserve">jde-li o </w:t>
                          </w:r>
                          <w:r>
                            <w:rPr>
                              <w:rStyle w:val="ZhlavneboZpatTun"/>
                            </w:rPr>
                            <w:t>ostatní pojištěné věci (jiné než</w:t>
                          </w:r>
                        </w:p>
                        <w:p w:rsidR="006E63C6" w:rsidRDefault="00375D67">
                          <w:pPr>
                            <w:pStyle w:val="ZhlavneboZpat0"/>
                            <w:shd w:val="clear" w:color="auto" w:fill="auto"/>
                            <w:spacing w:line="240" w:lineRule="auto"/>
                          </w:pPr>
                          <w:r>
                            <w:rPr>
                              <w:rStyle w:val="ZhlavneboZpatTun"/>
                            </w:rPr>
                            <w:t>výše uvedené).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2" type="#_x0000_t202" style="position:absolute;margin-left:71pt;margin-top:57.75pt;width:465.1pt;height:39.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" filled="f" stroked="f">
              <v:textbox style="mso-fit-shape-to-text:t" inset="0,0,0,0">
                <w:txbxContent>
                  <w:p w:rsidR="006E63C6" w:rsidRDefault="00375D67">
                    <w:pPr>
                      <w:pStyle w:val="ZhlavneboZpat0"/>
                      <w:shd w:val="clear" w:color="auto" w:fill="auto"/>
                      <w:spacing w:line="240" w:lineRule="auto"/>
                    </w:pPr>
                    <w:r>
                      <w:rPr>
                        <w:rStyle w:val="ZhlavneboZpatTun"/>
                      </w:rPr>
                      <w:t xml:space="preserve">• 10 % z horní hranice pojistného plnění </w:t>
                    </w:r>
                    <w:r>
                      <w:rPr>
                        <w:rStyle w:val="ZhlavneboZpat1"/>
                      </w:rPr>
                      <w:t>sjednané v místě pojištění pro pojištění skupiny věcí, do které náležely</w:t>
                    </w:r>
                  </w:p>
                  <w:p w:rsidR="006E63C6" w:rsidRDefault="00375D67">
                    <w:pPr>
                      <w:pStyle w:val="ZhlavneboZpat0"/>
                      <w:shd w:val="clear" w:color="auto" w:fill="auto"/>
                      <w:spacing w:line="240" w:lineRule="auto"/>
                    </w:pPr>
                    <w:r>
                      <w:rPr>
                        <w:rStyle w:val="ZhlavneboZpat1"/>
                      </w:rPr>
                      <w:t>odcizené věci pojištěné pr</w:t>
                    </w:r>
                    <w:r>
                      <w:rPr>
                        <w:rStyle w:val="ZhlavneboZpat1"/>
                      </w:rPr>
                      <w:t xml:space="preserve">oti odcizení, </w:t>
                    </w:r>
                    <w:r>
                      <w:rPr>
                        <w:rStyle w:val="ZhlavneboZpatTun"/>
                      </w:rPr>
                      <w:t xml:space="preserve">maximálně však 50 000 Kč, </w:t>
                    </w:r>
                    <w:r>
                      <w:rPr>
                        <w:rStyle w:val="ZhlavneboZpat1"/>
                      </w:rPr>
                      <w:t xml:space="preserve">jde-li o </w:t>
                    </w:r>
                    <w:r>
                      <w:rPr>
                        <w:rStyle w:val="ZhlavneboZpatTun"/>
                      </w:rPr>
                      <w:t>ostatní pojištěné věci (jiné než</w:t>
                    </w:r>
                  </w:p>
                  <w:p w:rsidR="006E63C6" w:rsidRDefault="00375D67">
                    <w:pPr>
                      <w:pStyle w:val="ZhlavneboZpat0"/>
                      <w:shd w:val="clear" w:color="auto" w:fill="auto"/>
                      <w:spacing w:line="240" w:lineRule="auto"/>
                    </w:pPr>
                    <w:r>
                      <w:rPr>
                        <w:rStyle w:val="ZhlavneboZpatTun"/>
                      </w:rPr>
                      <w:t>výše uvedené).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574"/>
    <w:multiLevelType w:val="multilevel"/>
    <w:tmpl w:val="3B3AA026"/>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singl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671FA"/>
    <w:multiLevelType w:val="multilevel"/>
    <w:tmpl w:val="A790DB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82B19"/>
    <w:multiLevelType w:val="multilevel"/>
    <w:tmpl w:val="28E08CD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C5E5A"/>
    <w:multiLevelType w:val="multilevel"/>
    <w:tmpl w:val="FD9E278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736A9"/>
    <w:multiLevelType w:val="multilevel"/>
    <w:tmpl w:val="5BB0CE8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4306F"/>
    <w:multiLevelType w:val="multilevel"/>
    <w:tmpl w:val="9A9E3EFE"/>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97A86"/>
    <w:multiLevelType w:val="multilevel"/>
    <w:tmpl w:val="6F8A927A"/>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1A76C7"/>
    <w:multiLevelType w:val="multilevel"/>
    <w:tmpl w:val="15AA5A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03EF4"/>
    <w:multiLevelType w:val="multilevel"/>
    <w:tmpl w:val="CDA240F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F294A"/>
    <w:multiLevelType w:val="multilevel"/>
    <w:tmpl w:val="49605AE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2702B2"/>
    <w:multiLevelType w:val="multilevel"/>
    <w:tmpl w:val="172EB55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7E1484"/>
    <w:multiLevelType w:val="multilevel"/>
    <w:tmpl w:val="9F68D51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527785"/>
    <w:multiLevelType w:val="multilevel"/>
    <w:tmpl w:val="EE8ABED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12580"/>
    <w:multiLevelType w:val="multilevel"/>
    <w:tmpl w:val="9730777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06822"/>
    <w:multiLevelType w:val="multilevel"/>
    <w:tmpl w:val="77A42B5A"/>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A909F6"/>
    <w:multiLevelType w:val="multilevel"/>
    <w:tmpl w:val="C1F443B6"/>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6D3A6F"/>
    <w:multiLevelType w:val="multilevel"/>
    <w:tmpl w:val="ED58F9B8"/>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singl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370674"/>
    <w:multiLevelType w:val="multilevel"/>
    <w:tmpl w:val="80D8696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766A2E"/>
    <w:multiLevelType w:val="multilevel"/>
    <w:tmpl w:val="887EC4B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0"/>
        <w:szCs w:val="20"/>
        <w:u w:val="single"/>
        <w:lang w:val="cs-CZ" w:eastAsia="cs-CZ" w:bidi="cs-CZ"/>
      </w:rPr>
    </w:lvl>
    <w:lvl w:ilvl="2">
      <w:start w:val="1"/>
      <w:numFmt w:val="decimal"/>
      <w:lvlText w:val="%1.%2.%3"/>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A21D8C"/>
    <w:multiLevelType w:val="multilevel"/>
    <w:tmpl w:val="636EC74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603C27"/>
    <w:multiLevelType w:val="multilevel"/>
    <w:tmpl w:val="DF8A6FFE"/>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singl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3B32CF"/>
    <w:multiLevelType w:val="multilevel"/>
    <w:tmpl w:val="DA5A53C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93102B"/>
    <w:multiLevelType w:val="multilevel"/>
    <w:tmpl w:val="E9ACE8D4"/>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946691"/>
    <w:multiLevelType w:val="multilevel"/>
    <w:tmpl w:val="42B0CA2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3C2B2A"/>
    <w:multiLevelType w:val="multilevel"/>
    <w:tmpl w:val="705C0A86"/>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singl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C211F3"/>
    <w:multiLevelType w:val="multilevel"/>
    <w:tmpl w:val="8B860E68"/>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E136CD"/>
    <w:multiLevelType w:val="multilevel"/>
    <w:tmpl w:val="4F9A27B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1"/>
  </w:num>
  <w:num w:numId="4">
    <w:abstractNumId w:val="16"/>
  </w:num>
  <w:num w:numId="5">
    <w:abstractNumId w:val="20"/>
  </w:num>
  <w:num w:numId="6">
    <w:abstractNumId w:val="18"/>
  </w:num>
  <w:num w:numId="7">
    <w:abstractNumId w:val="26"/>
  </w:num>
  <w:num w:numId="8">
    <w:abstractNumId w:val="14"/>
  </w:num>
  <w:num w:numId="9">
    <w:abstractNumId w:val="15"/>
  </w:num>
  <w:num w:numId="10">
    <w:abstractNumId w:val="0"/>
  </w:num>
  <w:num w:numId="11">
    <w:abstractNumId w:val="10"/>
  </w:num>
  <w:num w:numId="12">
    <w:abstractNumId w:val="5"/>
  </w:num>
  <w:num w:numId="13">
    <w:abstractNumId w:val="2"/>
  </w:num>
  <w:num w:numId="14">
    <w:abstractNumId w:val="22"/>
  </w:num>
  <w:num w:numId="15">
    <w:abstractNumId w:val="17"/>
  </w:num>
  <w:num w:numId="16">
    <w:abstractNumId w:val="21"/>
  </w:num>
  <w:num w:numId="17">
    <w:abstractNumId w:val="4"/>
  </w:num>
  <w:num w:numId="18">
    <w:abstractNumId w:val="13"/>
  </w:num>
  <w:num w:numId="19">
    <w:abstractNumId w:val="19"/>
  </w:num>
  <w:num w:numId="20">
    <w:abstractNumId w:val="6"/>
  </w:num>
  <w:num w:numId="21">
    <w:abstractNumId w:val="23"/>
  </w:num>
  <w:num w:numId="22">
    <w:abstractNumId w:val="11"/>
  </w:num>
  <w:num w:numId="23">
    <w:abstractNumId w:val="9"/>
  </w:num>
  <w:num w:numId="24">
    <w:abstractNumId w:val="12"/>
  </w:num>
  <w:num w:numId="25">
    <w:abstractNumId w:val="7"/>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C6"/>
    <w:rsid w:val="00375D67"/>
    <w:rsid w:val="006943C7"/>
    <w:rsid w:val="006E63C6"/>
    <w:rsid w:val="00980438"/>
    <w:rsid w:val="00B81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761CE-32C9-4E0D-AB21-0A7DEB5B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Verdana" w:eastAsia="Verdana" w:hAnsi="Verdana" w:cs="Verdana"/>
      <w:b/>
      <w:bCs/>
      <w:i w:val="0"/>
      <w:iCs w:val="0"/>
      <w:smallCaps w:val="0"/>
      <w:strike w:val="0"/>
      <w:spacing w:val="-10"/>
      <w:sz w:val="30"/>
      <w:szCs w:val="30"/>
      <w:u w:val="none"/>
    </w:rPr>
  </w:style>
  <w:style w:type="character" w:customStyle="1" w:styleId="Nadpis21">
    <w:name w:val="Nadpis #2"/>
    <w:basedOn w:val="Nadpis2"/>
    <w:rPr>
      <w:rFonts w:ascii="Verdana" w:eastAsia="Verdana" w:hAnsi="Verdana" w:cs="Verdana"/>
      <w:b/>
      <w:bCs/>
      <w:i w:val="0"/>
      <w:iCs w:val="0"/>
      <w:smallCaps w:val="0"/>
      <w:strike w:val="0"/>
      <w:color w:val="000000"/>
      <w:spacing w:val="-1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Sylfaen" w:eastAsia="Sylfaen" w:hAnsi="Sylfaen" w:cs="Sylfaen"/>
      <w:b w:val="0"/>
      <w:bCs w:val="0"/>
      <w:i w:val="0"/>
      <w:iCs w:val="0"/>
      <w:smallCaps w:val="0"/>
      <w:strike w:val="0"/>
      <w:sz w:val="20"/>
      <w:szCs w:val="20"/>
      <w:u w:val="none"/>
    </w:rPr>
  </w:style>
  <w:style w:type="character" w:customStyle="1" w:styleId="ZhlavneboZpat1">
    <w:name w:val="Záhlaví nebo Zápatí"/>
    <w:basedOn w:val="ZhlavneboZpa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Franklin Gothic Medium" w:eastAsia="Franklin Gothic Medium" w:hAnsi="Franklin Gothic Medium" w:cs="Franklin Gothic Medium"/>
      <w:b w:val="0"/>
      <w:bCs w:val="0"/>
      <w:i w:val="0"/>
      <w:iCs w:val="0"/>
      <w:smallCaps w:val="0"/>
      <w:strike w:val="0"/>
      <w:sz w:val="16"/>
      <w:szCs w:val="16"/>
      <w:u w:val="none"/>
    </w:rPr>
  </w:style>
  <w:style w:type="character" w:customStyle="1" w:styleId="Zkladntext31">
    <w:name w:val="Základní text (3)"/>
    <w:basedOn w:val="Zkladntext3"/>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Sylfaen" w:eastAsia="Sylfaen" w:hAnsi="Sylfaen" w:cs="Sylfaen"/>
      <w:b w:val="0"/>
      <w:bCs w:val="0"/>
      <w:i w:val="0"/>
      <w:iCs w:val="0"/>
      <w:smallCaps w:val="0"/>
      <w:strike w:val="0"/>
      <w:spacing w:val="0"/>
      <w:sz w:val="42"/>
      <w:szCs w:val="42"/>
      <w:u w:val="none"/>
    </w:rPr>
  </w:style>
  <w:style w:type="character" w:customStyle="1" w:styleId="Nadpis3">
    <w:name w:val="Nadpis #3_"/>
    <w:basedOn w:val="Standardnpsmoodstavce"/>
    <w:link w:val="Nadpis30"/>
    <w:rPr>
      <w:rFonts w:ascii="Sylfaen" w:eastAsia="Sylfaen" w:hAnsi="Sylfaen" w:cs="Sylfaen"/>
      <w:b w:val="0"/>
      <w:bCs w:val="0"/>
      <w:i w:val="0"/>
      <w:iCs w:val="0"/>
      <w:smallCaps w:val="0"/>
      <w:strike w:val="0"/>
      <w:sz w:val="26"/>
      <w:szCs w:val="26"/>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Zkladntext2">
    <w:name w:val="Základní text (2)_"/>
    <w:basedOn w:val="Standardnpsmoodstavce"/>
    <w:link w:val="Zkladntext20"/>
    <w:rPr>
      <w:rFonts w:ascii="Sylfaen" w:eastAsia="Sylfaen" w:hAnsi="Sylfaen" w:cs="Sylfaen"/>
      <w:b w:val="0"/>
      <w:bCs w:val="0"/>
      <w:i w:val="0"/>
      <w:iCs w:val="0"/>
      <w:smallCaps w:val="0"/>
      <w:strike w:val="0"/>
      <w:sz w:val="20"/>
      <w:szCs w:val="20"/>
      <w:u w:val="none"/>
    </w:rPr>
  </w:style>
  <w:style w:type="character" w:customStyle="1" w:styleId="Zkladntext2Tun">
    <w:name w:val="Základní text (2) + Tučné"/>
    <w:basedOn w:val="Zkladntext2"/>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Nadpis5">
    <w:name w:val="Nadpis #5_"/>
    <w:basedOn w:val="Standardnpsmoodstavce"/>
    <w:link w:val="Nadpis50"/>
    <w:rPr>
      <w:rFonts w:ascii="Sylfaen" w:eastAsia="Sylfaen" w:hAnsi="Sylfaen" w:cs="Sylfaen"/>
      <w:b/>
      <w:bCs/>
      <w:i w:val="0"/>
      <w:iCs w:val="0"/>
      <w:smallCaps w:val="0"/>
      <w:strike w:val="0"/>
      <w:sz w:val="20"/>
      <w:szCs w:val="20"/>
      <w:u w:val="none"/>
    </w:rPr>
  </w:style>
  <w:style w:type="character" w:customStyle="1" w:styleId="Nadpis51">
    <w:name w:val="Nadpis #5"/>
    <w:basedOn w:val="Nadpis5"/>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Zkladntext21">
    <w:name w:val="Základní text (2)"/>
    <w:basedOn w:val="Zkladntext2"/>
    <w:rPr>
      <w:rFonts w:ascii="Sylfaen" w:eastAsia="Sylfaen" w:hAnsi="Sylfaen" w:cs="Sylfaen"/>
      <w:b w:val="0"/>
      <w:bCs w:val="0"/>
      <w:i w:val="0"/>
      <w:iCs w:val="0"/>
      <w:smallCaps w:val="0"/>
      <w:strike w:val="0"/>
      <w:color w:val="000000"/>
      <w:spacing w:val="0"/>
      <w:w w:val="100"/>
      <w:position w:val="0"/>
      <w:sz w:val="20"/>
      <w:szCs w:val="20"/>
      <w:u w:val="single"/>
      <w:lang w:val="cs-CZ" w:eastAsia="cs-CZ" w:bidi="cs-CZ"/>
    </w:rPr>
  </w:style>
  <w:style w:type="character" w:customStyle="1" w:styleId="Zkladntext2Tun0">
    <w:name w:val="Základní text (2) + Tučné"/>
    <w:basedOn w:val="Zkladntext2"/>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ZhlavneboZpatTun">
    <w:name w:val="Záhlaví nebo Zápatí + Tučné"/>
    <w:basedOn w:val="ZhlavneboZpat"/>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Sylfaen" w:eastAsia="Sylfaen" w:hAnsi="Sylfaen" w:cs="Sylfaen"/>
      <w:b/>
      <w:bCs/>
      <w:i w:val="0"/>
      <w:iCs w:val="0"/>
      <w:smallCaps w:val="0"/>
      <w:strike w:val="0"/>
      <w:sz w:val="20"/>
      <w:szCs w:val="20"/>
      <w:u w:val="none"/>
    </w:rPr>
  </w:style>
  <w:style w:type="character" w:customStyle="1" w:styleId="Zkladntext4Netun">
    <w:name w:val="Základní text (4) + Ne tučné"/>
    <w:basedOn w:val="Zkladntext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Zkladntext4Exact">
    <w:name w:val="Základní text (4) Exact"/>
    <w:basedOn w:val="Standardnpsmoodstavce"/>
    <w:rPr>
      <w:rFonts w:ascii="Sylfaen" w:eastAsia="Sylfaen" w:hAnsi="Sylfaen" w:cs="Sylfaen"/>
      <w:b/>
      <w:bCs/>
      <w:i w:val="0"/>
      <w:iCs w:val="0"/>
      <w:smallCaps w:val="0"/>
      <w:strike w:val="0"/>
      <w:sz w:val="20"/>
      <w:szCs w:val="20"/>
      <w:u w:val="none"/>
    </w:rPr>
  </w:style>
  <w:style w:type="character" w:customStyle="1" w:styleId="Zkladntext2Exact">
    <w:name w:val="Základní text (2) Exact"/>
    <w:basedOn w:val="Standardnpsmoodstavce"/>
    <w:rPr>
      <w:rFonts w:ascii="Sylfaen" w:eastAsia="Sylfaen" w:hAnsi="Sylfaen" w:cs="Sylfaen"/>
      <w:b w:val="0"/>
      <w:bCs w:val="0"/>
      <w:i w:val="0"/>
      <w:iCs w:val="0"/>
      <w:smallCaps w:val="0"/>
      <w:strike w:val="0"/>
      <w:sz w:val="20"/>
      <w:szCs w:val="20"/>
      <w:u w:val="none"/>
    </w:rPr>
  </w:style>
  <w:style w:type="character" w:customStyle="1" w:styleId="Zkladntext41">
    <w:name w:val="Základní text (4)"/>
    <w:basedOn w:val="Zkladntext4"/>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Obsah2">
    <w:name w:val="Obsah (2)_"/>
    <w:basedOn w:val="Standardnpsmoodstavce"/>
    <w:link w:val="Obsah20"/>
    <w:rPr>
      <w:rFonts w:ascii="Sylfaen" w:eastAsia="Sylfaen" w:hAnsi="Sylfaen" w:cs="Sylfaen"/>
      <w:b w:val="0"/>
      <w:bCs w:val="0"/>
      <w:i w:val="0"/>
      <w:iCs w:val="0"/>
      <w:smallCaps w:val="0"/>
      <w:strike w:val="0"/>
      <w:sz w:val="20"/>
      <w:szCs w:val="20"/>
      <w:u w:val="none"/>
    </w:rPr>
  </w:style>
  <w:style w:type="character" w:customStyle="1" w:styleId="Obsah">
    <w:name w:val="Obsah_"/>
    <w:basedOn w:val="Standardnpsmoodstavce"/>
    <w:link w:val="Obsah0"/>
    <w:rPr>
      <w:rFonts w:ascii="Sylfaen" w:eastAsia="Sylfaen" w:hAnsi="Sylfaen" w:cs="Sylfaen"/>
      <w:b/>
      <w:bCs/>
      <w:i w:val="0"/>
      <w:iCs w:val="0"/>
      <w:smallCaps w:val="0"/>
      <w:strike w:val="0"/>
      <w:sz w:val="20"/>
      <w:szCs w:val="20"/>
      <w:u w:val="none"/>
    </w:rPr>
  </w:style>
  <w:style w:type="paragraph" w:customStyle="1" w:styleId="Nadpis20">
    <w:name w:val="Nadpis #2"/>
    <w:basedOn w:val="Normln"/>
    <w:link w:val="Nadpis2"/>
    <w:pPr>
      <w:shd w:val="clear" w:color="auto" w:fill="FFFFFF"/>
      <w:spacing w:after="180" w:line="0" w:lineRule="atLeast"/>
      <w:jc w:val="both"/>
      <w:outlineLvl w:val="1"/>
    </w:pPr>
    <w:rPr>
      <w:rFonts w:ascii="Verdana" w:eastAsia="Verdana" w:hAnsi="Verdana" w:cs="Verdana"/>
      <w:b/>
      <w:bCs/>
      <w:spacing w:val="-10"/>
      <w:sz w:val="30"/>
      <w:szCs w:val="30"/>
    </w:rPr>
  </w:style>
  <w:style w:type="paragraph" w:customStyle="1" w:styleId="ZhlavneboZpat0">
    <w:name w:val="Záhlaví nebo Zápatí"/>
    <w:basedOn w:val="Normln"/>
    <w:link w:val="ZhlavneboZpat"/>
    <w:pPr>
      <w:shd w:val="clear" w:color="auto" w:fill="FFFFFF"/>
      <w:spacing w:line="0" w:lineRule="atLeast"/>
    </w:pPr>
    <w:rPr>
      <w:rFonts w:ascii="Sylfaen" w:eastAsia="Sylfaen" w:hAnsi="Sylfaen" w:cs="Sylfaen"/>
      <w:sz w:val="20"/>
      <w:szCs w:val="20"/>
    </w:rPr>
  </w:style>
  <w:style w:type="paragraph" w:customStyle="1" w:styleId="Zkladntext30">
    <w:name w:val="Základní text (3)"/>
    <w:basedOn w:val="Normln"/>
    <w:link w:val="Zkladntext3"/>
    <w:pPr>
      <w:shd w:val="clear" w:color="auto" w:fill="FFFFFF"/>
      <w:spacing w:before="180" w:after="720" w:line="0" w:lineRule="atLeast"/>
      <w:jc w:val="both"/>
    </w:pPr>
    <w:rPr>
      <w:rFonts w:ascii="Franklin Gothic Medium" w:eastAsia="Franklin Gothic Medium" w:hAnsi="Franklin Gothic Medium" w:cs="Franklin Gothic Medium"/>
      <w:sz w:val="16"/>
      <w:szCs w:val="16"/>
    </w:rPr>
  </w:style>
  <w:style w:type="paragraph" w:customStyle="1" w:styleId="Nadpis10">
    <w:name w:val="Nadpis #1"/>
    <w:basedOn w:val="Normln"/>
    <w:link w:val="Nadpis1"/>
    <w:pPr>
      <w:shd w:val="clear" w:color="auto" w:fill="FFFFFF"/>
      <w:spacing w:before="720" w:line="934" w:lineRule="exact"/>
      <w:outlineLvl w:val="0"/>
    </w:pPr>
    <w:rPr>
      <w:rFonts w:ascii="Sylfaen" w:eastAsia="Sylfaen" w:hAnsi="Sylfaen" w:cs="Sylfaen"/>
      <w:sz w:val="42"/>
      <w:szCs w:val="42"/>
    </w:rPr>
  </w:style>
  <w:style w:type="paragraph" w:customStyle="1" w:styleId="Nadpis30">
    <w:name w:val="Nadpis #3"/>
    <w:basedOn w:val="Normln"/>
    <w:link w:val="Nadpis3"/>
    <w:pPr>
      <w:shd w:val="clear" w:color="auto" w:fill="FFFFFF"/>
      <w:spacing w:after="720" w:line="0" w:lineRule="atLeast"/>
      <w:jc w:val="both"/>
      <w:outlineLvl w:val="2"/>
    </w:pPr>
    <w:rPr>
      <w:rFonts w:ascii="Sylfaen" w:eastAsia="Sylfaen" w:hAnsi="Sylfaen" w:cs="Sylfaen"/>
      <w:sz w:val="26"/>
      <w:szCs w:val="26"/>
    </w:rPr>
  </w:style>
  <w:style w:type="paragraph" w:customStyle="1" w:styleId="Nadpis40">
    <w:name w:val="Nadpis #4"/>
    <w:basedOn w:val="Normln"/>
    <w:link w:val="Nadpis4"/>
    <w:pPr>
      <w:shd w:val="clear" w:color="auto" w:fill="FFFFFF"/>
      <w:spacing w:before="720" w:after="180" w:line="0" w:lineRule="atLeast"/>
      <w:jc w:val="both"/>
      <w:outlineLvl w:val="3"/>
    </w:pPr>
    <w:rPr>
      <w:rFonts w:ascii="Verdana" w:eastAsia="Verdana" w:hAnsi="Verdana" w:cs="Verdana"/>
      <w:b/>
      <w:bCs/>
      <w:sz w:val="18"/>
      <w:szCs w:val="18"/>
    </w:rPr>
  </w:style>
  <w:style w:type="paragraph" w:customStyle="1" w:styleId="Zkladntext20">
    <w:name w:val="Základní text (2)"/>
    <w:basedOn w:val="Normln"/>
    <w:link w:val="Zkladntext2"/>
    <w:pPr>
      <w:shd w:val="clear" w:color="auto" w:fill="FFFFFF"/>
      <w:spacing w:before="180" w:after="180" w:line="0" w:lineRule="atLeast"/>
      <w:ind w:hanging="440"/>
      <w:jc w:val="both"/>
    </w:pPr>
    <w:rPr>
      <w:rFonts w:ascii="Sylfaen" w:eastAsia="Sylfaen" w:hAnsi="Sylfaen" w:cs="Sylfaen"/>
      <w:sz w:val="20"/>
      <w:szCs w:val="20"/>
    </w:rPr>
  </w:style>
  <w:style w:type="paragraph" w:customStyle="1" w:styleId="Nadpis50">
    <w:name w:val="Nadpis #5"/>
    <w:basedOn w:val="Normln"/>
    <w:link w:val="Nadpis5"/>
    <w:pPr>
      <w:shd w:val="clear" w:color="auto" w:fill="FFFFFF"/>
      <w:spacing w:after="180" w:line="226" w:lineRule="exact"/>
      <w:ind w:hanging="360"/>
      <w:jc w:val="center"/>
      <w:outlineLvl w:val="4"/>
    </w:pPr>
    <w:rPr>
      <w:rFonts w:ascii="Sylfaen" w:eastAsia="Sylfaen" w:hAnsi="Sylfaen" w:cs="Sylfaen"/>
      <w:b/>
      <w:bCs/>
      <w:sz w:val="20"/>
      <w:szCs w:val="20"/>
    </w:rPr>
  </w:style>
  <w:style w:type="paragraph" w:customStyle="1" w:styleId="Zkladntext40">
    <w:name w:val="Základní text (4)"/>
    <w:basedOn w:val="Normln"/>
    <w:link w:val="Zkladntext4"/>
    <w:pPr>
      <w:shd w:val="clear" w:color="auto" w:fill="FFFFFF"/>
      <w:spacing w:before="180" w:after="180" w:line="226" w:lineRule="exact"/>
      <w:ind w:hanging="360"/>
      <w:jc w:val="both"/>
    </w:pPr>
    <w:rPr>
      <w:rFonts w:ascii="Sylfaen" w:eastAsia="Sylfaen" w:hAnsi="Sylfaen" w:cs="Sylfaen"/>
      <w:b/>
      <w:bCs/>
      <w:sz w:val="20"/>
      <w:szCs w:val="20"/>
    </w:rPr>
  </w:style>
  <w:style w:type="paragraph" w:customStyle="1" w:styleId="Obsah20">
    <w:name w:val="Obsah (2)"/>
    <w:basedOn w:val="Normln"/>
    <w:link w:val="Obsah2"/>
    <w:pPr>
      <w:shd w:val="clear" w:color="auto" w:fill="FFFFFF"/>
      <w:spacing w:line="336" w:lineRule="exact"/>
      <w:jc w:val="both"/>
    </w:pPr>
    <w:rPr>
      <w:rFonts w:ascii="Sylfaen" w:eastAsia="Sylfaen" w:hAnsi="Sylfaen" w:cs="Sylfaen"/>
      <w:sz w:val="20"/>
      <w:szCs w:val="20"/>
    </w:rPr>
  </w:style>
  <w:style w:type="paragraph" w:customStyle="1" w:styleId="Obsah0">
    <w:name w:val="Obsah"/>
    <w:basedOn w:val="Normln"/>
    <w:link w:val="Obsah"/>
    <w:pPr>
      <w:shd w:val="clear" w:color="auto" w:fill="FFFFFF"/>
      <w:spacing w:after="120" w:line="0" w:lineRule="atLeast"/>
      <w:jc w:val="both"/>
    </w:pPr>
    <w:rPr>
      <w:rFonts w:ascii="Sylfaen" w:eastAsia="Sylfaen" w:hAnsi="Sylfaen" w:cs="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hyperlink" Target="http://www.koop.cz"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32" Type="http://schemas.openxmlformats.org/officeDocument/2006/relationships/hyperlink" Target="http://www.koop.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6108</Words>
  <Characters>36040</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Kuba Hart</cp:lastModifiedBy>
  <cp:revision>2</cp:revision>
  <dcterms:created xsi:type="dcterms:W3CDTF">2020-07-28T08:33:00Z</dcterms:created>
  <dcterms:modified xsi:type="dcterms:W3CDTF">2020-07-28T08:33:00Z</dcterms:modified>
</cp:coreProperties>
</file>