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5C3C565F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BA6111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6B1A2E5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22</w:t>
      </w:r>
      <w:r w:rsidRPr="00E471AA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4</w:t>
      </w:r>
      <w:r w:rsidRPr="00E471AA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E44CC2" w:rsidRPr="00E471AA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07591D20" w:rsidR="0095074B" w:rsidRPr="00E44CC2" w:rsidRDefault="0095074B" w:rsidP="0095074B">
      <w:pPr>
        <w:pStyle w:val="Zkladntext"/>
        <w:jc w:val="center"/>
        <w:rPr>
          <w:rFonts w:ascii="Times New Roman" w:hAnsi="Times New Roman"/>
          <w:b w:val="0"/>
        </w:rPr>
      </w:pPr>
      <w:r w:rsidRPr="004B5DE6">
        <w:rPr>
          <w:rFonts w:ascii="Times New Roman" w:hAnsi="Times New Roman"/>
        </w:rPr>
        <w:t xml:space="preserve">podle § 2586 a násl. </w:t>
      </w:r>
      <w:r>
        <w:rPr>
          <w:rFonts w:ascii="Times New Roman" w:hAnsi="Times New Roman"/>
        </w:rPr>
        <w:t>zák. č. 89/2012 Sb., občanský zákoník</w:t>
      </w:r>
      <w:r w:rsidR="00E44CC2">
        <w:rPr>
          <w:rFonts w:ascii="Times New Roman" w:hAnsi="Times New Roman"/>
        </w:rPr>
        <w:t xml:space="preserve"> </w:t>
      </w:r>
      <w:r w:rsidR="00E44CC2" w:rsidRPr="00E44CC2">
        <w:rPr>
          <w:rFonts w:ascii="Times New Roman" w:hAnsi="Times New Roman"/>
        </w:rPr>
        <w:t>mezi smluvními stranami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73F2BE61" w14:textId="77777777" w:rsidR="00E44CC2" w:rsidRPr="000E78B0" w:rsidRDefault="00E44CC2" w:rsidP="00E44CC2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427E8DDE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Po</w:t>
      </w:r>
      <w:r>
        <w:rPr>
          <w:sz w:val="24"/>
          <w:szCs w:val="24"/>
        </w:rPr>
        <w:t>dbabská 1589/1, 160 00 Praha 6 –</w:t>
      </w:r>
      <w:r w:rsidRPr="000E78B0">
        <w:rPr>
          <w:sz w:val="24"/>
          <w:szCs w:val="24"/>
        </w:rPr>
        <w:t xml:space="preserve"> Dejvice </w:t>
      </w:r>
    </w:p>
    <w:p w14:paraId="0C155698" w14:textId="77777777" w:rsidR="00E44CC2" w:rsidRDefault="00E44CC2" w:rsidP="00E44CC2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obchodním rejstříku u Městského soudu v</w:t>
      </w:r>
      <w:r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Praze</w:t>
      </w:r>
    </w:p>
    <w:p w14:paraId="29A7A9A3" w14:textId="77777777" w:rsidR="00E44CC2" w:rsidRDefault="00E44CC2" w:rsidP="00E44CC2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 vložka 1342</w:t>
      </w:r>
    </w:p>
    <w:p w14:paraId="20239055" w14:textId="77777777" w:rsidR="00E44CC2" w:rsidRPr="000E78B0" w:rsidRDefault="00E44CC2" w:rsidP="00E44CC2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0F64D69D" w14:textId="77777777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2A89EE53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08889CDB" w14:textId="77777777" w:rsidR="00E44CC2" w:rsidRPr="000E78B0" w:rsidRDefault="00E44CC2" w:rsidP="00E44CC2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7BF62199" w14:textId="2C980E60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285DA5">
        <w:rPr>
          <w:sz w:val="24"/>
          <w:szCs w:val="24"/>
        </w:rPr>
        <w:t>XXXX</w:t>
      </w:r>
      <w:r w:rsidRPr="000E78B0">
        <w:rPr>
          <w:sz w:val="24"/>
          <w:szCs w:val="24"/>
        </w:rPr>
        <w:t xml:space="preserve"> </w:t>
      </w:r>
    </w:p>
    <w:p w14:paraId="2C73D296" w14:textId="06B45E3B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285DA5">
        <w:rPr>
          <w:sz w:val="24"/>
          <w:szCs w:val="24"/>
        </w:rPr>
        <w:t>XXXX</w:t>
      </w:r>
    </w:p>
    <w:p w14:paraId="72627C76" w14:textId="77777777" w:rsidR="00E44CC2" w:rsidRPr="000E78B0" w:rsidRDefault="00E44CC2" w:rsidP="00E44CC2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474DAF02" w14:textId="77777777" w:rsidR="00E44CC2" w:rsidRPr="000E78B0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</w:t>
      </w:r>
      <w:r>
        <w:rPr>
          <w:rFonts w:ascii="Times New Roman" w:hAnsi="Times New Roman"/>
          <w:sz w:val="24"/>
          <w:szCs w:val="24"/>
        </w:rPr>
        <w:t>ch:</w:t>
      </w:r>
      <w:r>
        <w:rPr>
          <w:rFonts w:ascii="Times New Roman" w:hAnsi="Times New Roman"/>
          <w:sz w:val="24"/>
          <w:szCs w:val="24"/>
        </w:rPr>
        <w:tab/>
        <w:t xml:space="preserve">Ing. Martin Lehký, tel. 973 204 090, fax: 973 204 </w:t>
      </w:r>
      <w:r w:rsidRPr="000E78B0">
        <w:rPr>
          <w:rFonts w:ascii="Times New Roman" w:hAnsi="Times New Roman"/>
          <w:sz w:val="24"/>
          <w:szCs w:val="24"/>
        </w:rPr>
        <w:t>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0A3FA830" w14:textId="14716FD9" w:rsidR="00E44CC2" w:rsidRPr="00A65392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285DA5">
        <w:rPr>
          <w:rFonts w:ascii="Times New Roman" w:hAnsi="Times New Roman"/>
          <w:sz w:val="24"/>
          <w:szCs w:val="24"/>
        </w:rPr>
        <w:t>XXXX</w:t>
      </w:r>
      <w:r w:rsidRPr="000E78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</w:t>
      </w:r>
      <w:r w:rsidR="00285DA5">
        <w:rPr>
          <w:rFonts w:ascii="Times New Roman" w:hAnsi="Times New Roman"/>
          <w:sz w:val="24"/>
          <w:szCs w:val="24"/>
        </w:rPr>
        <w:t>XXXX</w:t>
      </w:r>
    </w:p>
    <w:p w14:paraId="4723DF5A" w14:textId="77777777" w:rsidR="00E44CC2" w:rsidRPr="000E78B0" w:rsidRDefault="00E44CC2" w:rsidP="00E44CC2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463C5616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</w:p>
    <w:p w14:paraId="13BF7465" w14:textId="77777777" w:rsidR="00E44CC2" w:rsidRPr="006D2DCA" w:rsidRDefault="00E44CC2" w:rsidP="00E44CC2">
      <w:pPr>
        <w:spacing w:line="100" w:lineRule="atLeast"/>
        <w:rPr>
          <w:b/>
          <w:sz w:val="24"/>
          <w:szCs w:val="24"/>
        </w:rPr>
      </w:pP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b/>
          <w:sz w:val="24"/>
          <w:szCs w:val="24"/>
        </w:rPr>
        <w:t>Ekoreex Praha</w:t>
      </w:r>
      <w:r>
        <w:rPr>
          <w:b/>
          <w:sz w:val="24"/>
          <w:szCs w:val="24"/>
        </w:rPr>
        <w:t>,</w:t>
      </w:r>
      <w:r w:rsidRPr="006D2DCA">
        <w:rPr>
          <w:b/>
          <w:sz w:val="24"/>
          <w:szCs w:val="24"/>
        </w:rPr>
        <w:t xml:space="preserve"> s.r.o.</w:t>
      </w:r>
    </w:p>
    <w:p w14:paraId="32E0F779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Sídlo: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Jihlavská 506</w:t>
      </w:r>
      <w:r>
        <w:rPr>
          <w:sz w:val="24"/>
          <w:szCs w:val="24"/>
        </w:rPr>
        <w:t>/42</w:t>
      </w:r>
      <w:r w:rsidRPr="006D2DCA">
        <w:rPr>
          <w:sz w:val="24"/>
          <w:szCs w:val="24"/>
        </w:rPr>
        <w:t>,</w:t>
      </w:r>
      <w:r>
        <w:rPr>
          <w:sz w:val="24"/>
          <w:szCs w:val="24"/>
        </w:rPr>
        <w:t xml:space="preserve"> Michle, 140 00, </w:t>
      </w:r>
      <w:r w:rsidRPr="006D2DCA">
        <w:rPr>
          <w:sz w:val="24"/>
          <w:szCs w:val="24"/>
        </w:rPr>
        <w:t>Praha 4</w:t>
      </w:r>
    </w:p>
    <w:p w14:paraId="7B8299F2" w14:textId="77777777" w:rsidR="00E44CC2" w:rsidRPr="006D2DCA" w:rsidRDefault="00E44CC2" w:rsidP="00E44CC2">
      <w:pPr>
        <w:spacing w:line="100" w:lineRule="atLeast"/>
        <w:ind w:left="2127" w:hanging="2127"/>
        <w:rPr>
          <w:sz w:val="24"/>
          <w:szCs w:val="24"/>
        </w:rPr>
      </w:pPr>
      <w:r w:rsidRPr="006D2DCA">
        <w:rPr>
          <w:sz w:val="24"/>
          <w:szCs w:val="24"/>
        </w:rPr>
        <w:t>Zapsaný/á: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Městským </w:t>
      </w:r>
      <w:r w:rsidRPr="006D2DCA">
        <w:rPr>
          <w:rFonts w:cstheme="minorHAnsi"/>
          <w:sz w:val="24"/>
          <w:szCs w:val="24"/>
        </w:rPr>
        <w:t>soudem v Praze, C, vložka 178031</w:t>
      </w:r>
    </w:p>
    <w:p w14:paraId="5C58D392" w14:textId="6ABBFADB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Zastoupený/á: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 xml:space="preserve">            </w:t>
      </w:r>
      <w:r w:rsidR="00285DA5">
        <w:rPr>
          <w:sz w:val="24"/>
          <w:szCs w:val="24"/>
        </w:rPr>
        <w:t>XXXX</w:t>
      </w:r>
      <w:bookmarkStart w:id="0" w:name="_GoBack"/>
      <w:bookmarkEnd w:id="0"/>
      <w:r w:rsidRPr="006D2DCA">
        <w:rPr>
          <w:sz w:val="24"/>
          <w:szCs w:val="24"/>
        </w:rPr>
        <w:t>, jednatel</w:t>
      </w:r>
    </w:p>
    <w:p w14:paraId="56B96F37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IČO: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24827517</w:t>
      </w:r>
    </w:p>
    <w:p w14:paraId="22EC6F64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 xml:space="preserve">DIČ: 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CZ 24827517</w:t>
      </w:r>
    </w:p>
    <w:p w14:paraId="637A2412" w14:textId="7777777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ID datové schránky: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wdz4i9</w:t>
      </w:r>
    </w:p>
    <w:p w14:paraId="5FC6B116" w14:textId="5D1A203A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Bankovní spojení: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285DA5">
        <w:rPr>
          <w:sz w:val="24"/>
          <w:szCs w:val="24"/>
        </w:rPr>
        <w:t>XXXX</w:t>
      </w:r>
    </w:p>
    <w:p w14:paraId="64847E12" w14:textId="19222A57" w:rsidR="00E44CC2" w:rsidRPr="006D2DCA" w:rsidRDefault="00E44CC2" w:rsidP="00E44CC2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Číslo účtu: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285DA5">
        <w:rPr>
          <w:rFonts w:cstheme="minorHAnsi"/>
          <w:sz w:val="24"/>
          <w:szCs w:val="24"/>
        </w:rPr>
        <w:t>XXXX</w:t>
      </w:r>
    </w:p>
    <w:p w14:paraId="49E553A7" w14:textId="77777777" w:rsidR="00E44CC2" w:rsidRPr="006D2DCA" w:rsidRDefault="00E44CC2" w:rsidP="00E44CC2">
      <w:pPr>
        <w:spacing w:line="100" w:lineRule="atLeast"/>
        <w:jc w:val="both"/>
        <w:rPr>
          <w:sz w:val="24"/>
          <w:szCs w:val="24"/>
        </w:rPr>
      </w:pPr>
      <w:r w:rsidRPr="006D2DCA">
        <w:rPr>
          <w:sz w:val="24"/>
          <w:szCs w:val="24"/>
        </w:rPr>
        <w:t>Oprávněn jednat:</w:t>
      </w:r>
      <w:r w:rsidRPr="006D2DCA">
        <w:rPr>
          <w:sz w:val="24"/>
          <w:szCs w:val="24"/>
        </w:rPr>
        <w:tab/>
      </w:r>
    </w:p>
    <w:p w14:paraId="7DC702B5" w14:textId="12BDF5E7" w:rsidR="00E44CC2" w:rsidRPr="006D2DCA" w:rsidRDefault="00E44CC2" w:rsidP="00E44CC2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D2DCA">
        <w:rPr>
          <w:rFonts w:ascii="Times New Roman" w:hAnsi="Times New Roman"/>
          <w:sz w:val="24"/>
          <w:szCs w:val="24"/>
        </w:rPr>
        <w:t>ve věcech smluvních:</w:t>
      </w:r>
      <w:r w:rsidRPr="006D2DCA">
        <w:rPr>
          <w:rFonts w:ascii="Times New Roman" w:hAnsi="Times New Roman"/>
          <w:sz w:val="24"/>
          <w:szCs w:val="24"/>
        </w:rPr>
        <w:tab/>
      </w:r>
      <w:r w:rsidR="00285DA5">
        <w:rPr>
          <w:rFonts w:ascii="Times New Roman" w:hAnsi="Times New Roman"/>
          <w:sz w:val="24"/>
          <w:szCs w:val="24"/>
        </w:rPr>
        <w:t>XXXX</w:t>
      </w:r>
      <w:r w:rsidRPr="006D2DCA">
        <w:rPr>
          <w:rFonts w:ascii="Times New Roman" w:hAnsi="Times New Roman"/>
          <w:sz w:val="24"/>
          <w:szCs w:val="24"/>
        </w:rPr>
        <w:tab/>
      </w:r>
    </w:p>
    <w:p w14:paraId="56BFE02D" w14:textId="13E20CCC" w:rsidR="00E44CC2" w:rsidRPr="006D2DCA" w:rsidRDefault="00E44CC2" w:rsidP="00E44CC2">
      <w:pPr>
        <w:pStyle w:val="Odstavecseseznamem"/>
        <w:numPr>
          <w:ilvl w:val="0"/>
          <w:numId w:val="48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D2DCA">
        <w:rPr>
          <w:rFonts w:ascii="Times New Roman" w:hAnsi="Times New Roman"/>
          <w:sz w:val="24"/>
          <w:szCs w:val="24"/>
        </w:rPr>
        <w:t>ve věcech technických:</w:t>
      </w:r>
      <w:r w:rsidRPr="006D2DCA">
        <w:rPr>
          <w:rFonts w:ascii="Times New Roman" w:hAnsi="Times New Roman"/>
          <w:sz w:val="24"/>
          <w:szCs w:val="24"/>
        </w:rPr>
        <w:tab/>
      </w:r>
      <w:r w:rsidR="00285DA5">
        <w:rPr>
          <w:rFonts w:ascii="Times New Roman" w:hAnsi="Times New Roman"/>
          <w:sz w:val="24"/>
          <w:szCs w:val="24"/>
        </w:rPr>
        <w:t>XXXX</w:t>
      </w:r>
    </w:p>
    <w:p w14:paraId="1A07F318" w14:textId="77777777" w:rsidR="00E44CC2" w:rsidRPr="000E78B0" w:rsidRDefault="00E44CC2" w:rsidP="00E44CC2">
      <w:pPr>
        <w:spacing w:line="100" w:lineRule="atLeast"/>
        <w:rPr>
          <w:sz w:val="24"/>
          <w:szCs w:val="24"/>
          <w:lang w:eastAsia="zh-CN"/>
        </w:rPr>
      </w:pPr>
    </w:p>
    <w:p w14:paraId="3E05A3E7" w14:textId="77777777" w:rsidR="00E44CC2" w:rsidRPr="000E78B0" w:rsidRDefault="00E44CC2" w:rsidP="00E44CC2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043CD657" w14:textId="77777777" w:rsidR="001140D9" w:rsidRDefault="001140D9" w:rsidP="002E7917">
      <w:pPr>
        <w:spacing w:beforeLines="20" w:before="48"/>
        <w:ind w:left="-284"/>
        <w:jc w:val="both"/>
        <w:rPr>
          <w:sz w:val="24"/>
        </w:rPr>
      </w:pPr>
    </w:p>
    <w:p w14:paraId="1DD3CC08" w14:textId="77777777" w:rsidR="001140D9" w:rsidRDefault="001140D9" w:rsidP="00E471AA">
      <w:pPr>
        <w:ind w:left="-284"/>
        <w:jc w:val="both"/>
        <w:rPr>
          <w:sz w:val="24"/>
          <w:szCs w:val="24"/>
        </w:rPr>
      </w:pPr>
    </w:p>
    <w:p w14:paraId="1A9F361F" w14:textId="11E33074" w:rsidR="00CB383B" w:rsidRDefault="00B871AE" w:rsidP="00E471AA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E44CC2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</w:t>
      </w:r>
      <w:r w:rsidR="00E44CC2">
        <w:rPr>
          <w:sz w:val="24"/>
          <w:szCs w:val="24"/>
        </w:rPr>
        <w:t>.</w:t>
      </w:r>
      <w:r w:rsidR="007C6E84">
        <w:rPr>
          <w:sz w:val="24"/>
          <w:szCs w:val="24"/>
        </w:rPr>
        <w:t xml:space="preserve">, </w:t>
      </w:r>
      <w:r w:rsidR="007C6E84" w:rsidRPr="00E471AA">
        <w:rPr>
          <w:sz w:val="24"/>
          <w:szCs w:val="24"/>
        </w:rPr>
        <w:t>na</w:t>
      </w:r>
      <w:r w:rsidR="00BD4552" w:rsidRPr="00E471AA">
        <w:rPr>
          <w:sz w:val="24"/>
          <w:szCs w:val="24"/>
        </w:rPr>
        <w:t> </w:t>
      </w:r>
      <w:r w:rsidR="007C6E84" w:rsidRPr="00E471AA">
        <w:rPr>
          <w:sz w:val="24"/>
          <w:szCs w:val="24"/>
        </w:rPr>
        <w:t>uzavření tohoto d</w:t>
      </w:r>
      <w:r w:rsidR="00204369" w:rsidRPr="00E471AA">
        <w:rPr>
          <w:sz w:val="24"/>
          <w:szCs w:val="24"/>
        </w:rPr>
        <w:t xml:space="preserve">odatku č. </w:t>
      </w:r>
      <w:r w:rsidR="001140D9">
        <w:rPr>
          <w:sz w:val="24"/>
          <w:szCs w:val="24"/>
        </w:rPr>
        <w:t>2</w:t>
      </w:r>
      <w:r w:rsidRPr="00E471AA">
        <w:rPr>
          <w:sz w:val="24"/>
          <w:szCs w:val="24"/>
        </w:rPr>
        <w:t xml:space="preserve"> ke smlouvě o dílo</w:t>
      </w:r>
      <w:r w:rsidR="00BD4552" w:rsidRPr="00E471AA">
        <w:rPr>
          <w:sz w:val="24"/>
          <w:szCs w:val="24"/>
        </w:rPr>
        <w:t xml:space="preserve"> (dále jen „</w:t>
      </w:r>
      <w:r w:rsidR="001D2987" w:rsidRPr="00E471AA">
        <w:rPr>
          <w:sz w:val="24"/>
          <w:szCs w:val="24"/>
        </w:rPr>
        <w:t>smlouva</w:t>
      </w:r>
      <w:r w:rsidR="00BD4552" w:rsidRPr="00E471AA">
        <w:rPr>
          <w:sz w:val="24"/>
          <w:szCs w:val="24"/>
        </w:rPr>
        <w:t>“)</w:t>
      </w:r>
      <w:r w:rsidRPr="00E471AA">
        <w:rPr>
          <w:sz w:val="24"/>
          <w:szCs w:val="24"/>
        </w:rPr>
        <w:t xml:space="preserve"> na realizaci akce „</w:t>
      </w:r>
      <w:r w:rsidR="00E471AA" w:rsidRPr="00E471AA">
        <w:rPr>
          <w:sz w:val="24"/>
          <w:szCs w:val="24"/>
        </w:rPr>
        <w:t>VUZ Podbaba - vzduchotechnika</w:t>
      </w:r>
      <w:r w:rsidR="00BD4552" w:rsidRPr="00E471AA">
        <w:rPr>
          <w:sz w:val="24"/>
          <w:szCs w:val="24"/>
        </w:rPr>
        <w:t xml:space="preserve">“ </w:t>
      </w:r>
      <w:r w:rsidRPr="00E471AA">
        <w:rPr>
          <w:sz w:val="24"/>
          <w:szCs w:val="24"/>
        </w:rPr>
        <w:t>uzavřené mezi výše uvedenými smluvními stranami dne 2</w:t>
      </w:r>
      <w:r w:rsidR="00E471AA" w:rsidRPr="00E471AA">
        <w:rPr>
          <w:sz w:val="24"/>
          <w:szCs w:val="24"/>
        </w:rPr>
        <w:t>2</w:t>
      </w:r>
      <w:r w:rsidRPr="00E471AA">
        <w:rPr>
          <w:sz w:val="24"/>
          <w:szCs w:val="24"/>
        </w:rPr>
        <w:t>.</w:t>
      </w:r>
      <w:r w:rsidR="00E471AA">
        <w:rPr>
          <w:sz w:val="24"/>
          <w:szCs w:val="24"/>
        </w:rPr>
        <w:t> </w:t>
      </w:r>
      <w:r w:rsidR="00E471AA" w:rsidRPr="00E471AA">
        <w:rPr>
          <w:sz w:val="24"/>
          <w:szCs w:val="24"/>
        </w:rPr>
        <w:t>4</w:t>
      </w:r>
      <w:r w:rsidR="007C6E84" w:rsidRPr="00E471AA">
        <w:rPr>
          <w:sz w:val="24"/>
          <w:szCs w:val="24"/>
        </w:rPr>
        <w:t>.</w:t>
      </w:r>
      <w:r w:rsidR="00E471AA">
        <w:rPr>
          <w:sz w:val="24"/>
          <w:szCs w:val="24"/>
        </w:rPr>
        <w:t> </w:t>
      </w:r>
      <w:r w:rsidR="007C6E84" w:rsidRPr="00E471AA">
        <w:rPr>
          <w:sz w:val="24"/>
          <w:szCs w:val="24"/>
        </w:rPr>
        <w:t>20</w:t>
      </w:r>
      <w:r w:rsidR="00E471AA" w:rsidRPr="00E471AA">
        <w:rPr>
          <w:sz w:val="24"/>
          <w:szCs w:val="24"/>
        </w:rPr>
        <w:t>20</w:t>
      </w:r>
      <w:r w:rsidR="001140D9">
        <w:rPr>
          <w:sz w:val="24"/>
          <w:szCs w:val="24"/>
        </w:rPr>
        <w:t xml:space="preserve"> ve znění dodatku č. 2 ze dne 24. 7. 2020</w:t>
      </w:r>
      <w:r w:rsidR="007C6E84" w:rsidRPr="00E471AA">
        <w:rPr>
          <w:sz w:val="24"/>
          <w:szCs w:val="24"/>
        </w:rPr>
        <w:t>. Tímto d</w:t>
      </w:r>
      <w:r w:rsidRPr="00E471AA">
        <w:rPr>
          <w:sz w:val="24"/>
          <w:szCs w:val="24"/>
        </w:rPr>
        <w:t>od</w:t>
      </w:r>
      <w:r w:rsidR="00964844" w:rsidRPr="00E471AA">
        <w:rPr>
          <w:sz w:val="24"/>
          <w:szCs w:val="24"/>
        </w:rPr>
        <w:t>atkem č</w:t>
      </w:r>
      <w:r w:rsidR="00CB383B" w:rsidRPr="00E471AA">
        <w:rPr>
          <w:sz w:val="24"/>
          <w:szCs w:val="24"/>
        </w:rPr>
        <w:t>.</w:t>
      </w:r>
      <w:r w:rsidR="00666CE2" w:rsidRPr="00E471AA">
        <w:rPr>
          <w:sz w:val="24"/>
          <w:szCs w:val="24"/>
        </w:rPr>
        <w:t xml:space="preserve"> </w:t>
      </w:r>
      <w:r w:rsidR="001140D9">
        <w:rPr>
          <w:sz w:val="24"/>
          <w:szCs w:val="24"/>
        </w:rPr>
        <w:t>2</w:t>
      </w:r>
      <w:r w:rsidR="00666CE2" w:rsidRPr="00E471AA">
        <w:rPr>
          <w:sz w:val="24"/>
          <w:szCs w:val="24"/>
        </w:rPr>
        <w:t xml:space="preserve"> </w:t>
      </w:r>
      <w:r w:rsidR="00E471AA">
        <w:rPr>
          <w:sz w:val="24"/>
          <w:szCs w:val="24"/>
        </w:rPr>
        <w:t xml:space="preserve">se </w:t>
      </w:r>
      <w:r w:rsidR="001140D9">
        <w:rPr>
          <w:sz w:val="24"/>
          <w:szCs w:val="24"/>
        </w:rPr>
        <w:t>smlouva mění následujícím způsobem:</w:t>
      </w:r>
      <w:r w:rsidR="00E471AA">
        <w:rPr>
          <w:sz w:val="24"/>
          <w:szCs w:val="24"/>
        </w:rPr>
        <w:t xml:space="preserve"> </w:t>
      </w: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61470C0C" w14:textId="77777777" w:rsidR="001140D9" w:rsidRDefault="001140D9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65F121B6" w14:textId="77777777" w:rsidR="001140D9" w:rsidRDefault="001140D9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CF76C2C" w14:textId="06C19680" w:rsidR="001140D9" w:rsidRPr="001140D9" w:rsidRDefault="001140D9" w:rsidP="001140D9">
      <w:pPr>
        <w:pStyle w:val="Odstavecseseznamem"/>
        <w:numPr>
          <w:ilvl w:val="0"/>
          <w:numId w:val="49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140D9">
        <w:rPr>
          <w:rFonts w:ascii="Times New Roman" w:hAnsi="Times New Roman"/>
          <w:b/>
          <w:sz w:val="24"/>
          <w:szCs w:val="24"/>
        </w:rPr>
        <w:t>V článku III. Termín a místo plnění se ruší:</w:t>
      </w:r>
    </w:p>
    <w:p w14:paraId="5761C741" w14:textId="23BE1714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Termín ukončení plnění – předání objektu včetně kolaudačního souhlasu do 30 dní od dokončení stavebních prací</w:t>
      </w:r>
    </w:p>
    <w:p w14:paraId="37005B5F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4E88280A" w14:textId="1A19CCAE" w:rsidR="001140D9" w:rsidRDefault="001140D9" w:rsidP="001140D9">
      <w:pPr>
        <w:spacing w:beforeLines="20" w:before="48" w:after="200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nahrazuje se novým zněním:</w:t>
      </w:r>
    </w:p>
    <w:p w14:paraId="5874F64D" w14:textId="0EE2EFC8" w:rsidR="001140D9" w:rsidRP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Termín ukončení plnění – předání objektu včetně kolaudačního souhlasu:</w:t>
      </w:r>
      <w:r>
        <w:rPr>
          <w:sz w:val="24"/>
          <w:szCs w:val="24"/>
        </w:rPr>
        <w:tab/>
      </w:r>
      <w:r w:rsidR="00D524C3">
        <w:rPr>
          <w:sz w:val="24"/>
          <w:szCs w:val="24"/>
        </w:rPr>
        <w:t xml:space="preserve"> </w:t>
      </w:r>
      <w:r>
        <w:rPr>
          <w:sz w:val="24"/>
          <w:szCs w:val="24"/>
        </w:rPr>
        <w:t>do 28. 8. 2020.</w:t>
      </w:r>
    </w:p>
    <w:p w14:paraId="11DD68C6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6EA741D2" w14:textId="35D44460" w:rsidR="001140D9" w:rsidRDefault="001140D9" w:rsidP="001140D9">
      <w:pPr>
        <w:pStyle w:val="Odstavecseseznamem"/>
        <w:numPr>
          <w:ilvl w:val="0"/>
          <w:numId w:val="49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 Cena díla se ruší a nahrazuje se novým zněním:</w:t>
      </w:r>
    </w:p>
    <w:p w14:paraId="07C825A1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 xml:space="preserve">Cena za předmět díla bez DPH je cenou konečnou, nejvýše přípustnou, ve které jsou zahrnuty veškeré náklady dle článku I. této smlouvy a </w:t>
      </w:r>
      <w:r>
        <w:rPr>
          <w:sz w:val="24"/>
          <w:szCs w:val="24"/>
        </w:rPr>
        <w:t>sestává z těchto částí</w:t>
      </w:r>
      <w:r w:rsidRPr="001140D9">
        <w:rPr>
          <w:sz w:val="24"/>
          <w:szCs w:val="24"/>
        </w:rPr>
        <w:t xml:space="preserve">: </w:t>
      </w:r>
    </w:p>
    <w:p w14:paraId="6B5D1240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271EE7E1" w14:textId="3A9D6E3C" w:rsidR="001140D9" w:rsidRPr="001140D9" w:rsidRDefault="001140D9" w:rsidP="001140D9">
      <w:pPr>
        <w:tabs>
          <w:tab w:val="right" w:pos="5529"/>
        </w:tabs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>Cena dle SoD:</w:t>
      </w:r>
      <w:r w:rsidRPr="001140D9">
        <w:rPr>
          <w:sz w:val="24"/>
          <w:szCs w:val="24"/>
        </w:rPr>
        <w:tab/>
      </w:r>
      <w:r>
        <w:rPr>
          <w:sz w:val="24"/>
          <w:szCs w:val="24"/>
        </w:rPr>
        <w:t>742 494,11</w:t>
      </w:r>
      <w:r w:rsidRPr="001140D9">
        <w:rPr>
          <w:sz w:val="24"/>
          <w:szCs w:val="24"/>
        </w:rPr>
        <w:t xml:space="preserve"> Kč</w:t>
      </w:r>
    </w:p>
    <w:p w14:paraId="67B27B00" w14:textId="59F3673C" w:rsidR="001140D9" w:rsidRPr="001140D9" w:rsidRDefault="001140D9" w:rsidP="001140D9">
      <w:pPr>
        <w:tabs>
          <w:tab w:val="right" w:pos="5529"/>
        </w:tabs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 xml:space="preserve">Cena </w:t>
      </w:r>
      <w:r>
        <w:rPr>
          <w:sz w:val="24"/>
          <w:szCs w:val="24"/>
        </w:rPr>
        <w:t>více</w:t>
      </w:r>
      <w:r w:rsidRPr="001140D9">
        <w:rPr>
          <w:sz w:val="24"/>
          <w:szCs w:val="24"/>
        </w:rPr>
        <w:t xml:space="preserve">prací dle dodatku č. </w:t>
      </w:r>
      <w:r>
        <w:rPr>
          <w:sz w:val="24"/>
          <w:szCs w:val="24"/>
        </w:rPr>
        <w:t>2:</w:t>
      </w:r>
      <w:r>
        <w:rPr>
          <w:sz w:val="24"/>
          <w:szCs w:val="24"/>
        </w:rPr>
        <w:tab/>
        <w:t>69 773,80</w:t>
      </w:r>
      <w:r w:rsidRPr="001140D9">
        <w:rPr>
          <w:sz w:val="24"/>
          <w:szCs w:val="24"/>
        </w:rPr>
        <w:t xml:space="preserve"> Kč</w:t>
      </w:r>
    </w:p>
    <w:p w14:paraId="169639E8" w14:textId="6DDEA592" w:rsidR="001140D9" w:rsidRDefault="001140D9" w:rsidP="001140D9">
      <w:pPr>
        <w:tabs>
          <w:tab w:val="right" w:pos="5529"/>
        </w:tabs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 xml:space="preserve">Cena dle SoD a dodatku č. </w:t>
      </w:r>
      <w:r>
        <w:rPr>
          <w:sz w:val="24"/>
          <w:szCs w:val="24"/>
        </w:rPr>
        <w:t>2</w:t>
      </w:r>
      <w:r w:rsidRPr="001140D9">
        <w:rPr>
          <w:sz w:val="24"/>
          <w:szCs w:val="24"/>
        </w:rPr>
        <w:t>:</w:t>
      </w:r>
      <w:r w:rsidRPr="001140D9">
        <w:rPr>
          <w:sz w:val="24"/>
          <w:szCs w:val="24"/>
        </w:rPr>
        <w:tab/>
      </w:r>
      <w:r>
        <w:rPr>
          <w:sz w:val="24"/>
          <w:szCs w:val="24"/>
        </w:rPr>
        <w:t>812 267,91</w:t>
      </w:r>
      <w:r w:rsidRPr="001140D9">
        <w:rPr>
          <w:sz w:val="24"/>
          <w:szCs w:val="24"/>
        </w:rPr>
        <w:t xml:space="preserve"> Kč</w:t>
      </w:r>
    </w:p>
    <w:p w14:paraId="6C92183C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154CDFDD" w14:textId="4CF2B16D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>slovy: „</w:t>
      </w:r>
      <w:r>
        <w:rPr>
          <w:sz w:val="24"/>
          <w:szCs w:val="24"/>
        </w:rPr>
        <w:t>osmsetdvanácttisícdvěstěšedesátsedm</w:t>
      </w:r>
      <w:r w:rsidRPr="001140D9">
        <w:rPr>
          <w:sz w:val="24"/>
          <w:szCs w:val="24"/>
        </w:rPr>
        <w:t xml:space="preserve"> korun českých, </w:t>
      </w:r>
      <w:r>
        <w:rPr>
          <w:sz w:val="24"/>
          <w:szCs w:val="24"/>
        </w:rPr>
        <w:t>devadesátjedna</w:t>
      </w:r>
      <w:r w:rsidRPr="001140D9">
        <w:rPr>
          <w:sz w:val="24"/>
          <w:szCs w:val="24"/>
        </w:rPr>
        <w:t xml:space="preserve"> haléřů.“ </w:t>
      </w:r>
    </w:p>
    <w:p w14:paraId="158D747F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6B78D291" w14:textId="4134E852" w:rsidR="001140D9" w:rsidRP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>DPH bude účtováno v sazbě platné ke dni uskutečnění zdanitelného plnění.</w:t>
      </w:r>
    </w:p>
    <w:p w14:paraId="1533069B" w14:textId="77777777" w:rsidR="001140D9" w:rsidRP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61911A95" w14:textId="77777777" w:rsid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  <w:r w:rsidRPr="001140D9">
        <w:rPr>
          <w:sz w:val="24"/>
          <w:szCs w:val="24"/>
        </w:rPr>
        <w:t>V ceně jsou zahrnuty veškeré nezbytné náklady k řádné a úplné realizaci díla dle čl. II. této smlouvy tj. dopracování výrobní dokumentace, vytyčení všech podzemních sítí a rozvodů, které se nacházejí na území staveniště a jejich ochrana při realizaci díla, náklady na vybudování zařízení staveniště a jeho provozování, nákladů na odběr všech médií nutných pro provedení díla, dopravu materiálu a techniky do místa plnění, odvoz a likvidaci odpadů, poplatky za zábor veřejného prostranství, případně jiných pozemků,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3DDEF45F" w14:textId="77777777" w:rsidR="001140D9" w:rsidRPr="001140D9" w:rsidRDefault="001140D9" w:rsidP="001140D9">
      <w:pPr>
        <w:spacing w:beforeLines="20" w:before="48"/>
        <w:ind w:left="142"/>
        <w:jc w:val="both"/>
        <w:rPr>
          <w:sz w:val="24"/>
          <w:szCs w:val="24"/>
        </w:rPr>
      </w:pPr>
    </w:p>
    <w:p w14:paraId="1A1BC153" w14:textId="2EA3EF04" w:rsidR="001140D9" w:rsidRDefault="001140D9" w:rsidP="001140D9">
      <w:pPr>
        <w:pStyle w:val="Odstavecseseznamem"/>
        <w:numPr>
          <w:ilvl w:val="0"/>
          <w:numId w:val="49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30C91E80" w14:textId="780B56B1" w:rsidR="001140D9" w:rsidRPr="001140D9" w:rsidRDefault="001140D9" w:rsidP="001140D9">
      <w:pPr>
        <w:pStyle w:val="Odstavecseseznamem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Přílohu č. 3 – Změnový list a oznámení změny č. 1</w:t>
      </w:r>
      <w:r w:rsidR="00711A8E">
        <w:rPr>
          <w:rFonts w:ascii="Times New Roman" w:hAnsi="Times New Roman"/>
          <w:sz w:val="24"/>
          <w:szCs w:val="24"/>
        </w:rPr>
        <w:t xml:space="preserve"> vč. rozpočtu změn</w:t>
      </w:r>
    </w:p>
    <w:p w14:paraId="53C69487" w14:textId="77777777" w:rsidR="001140D9" w:rsidRDefault="001140D9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1BF30695" w:rsidR="00B871AE" w:rsidRPr="001140D9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1140D9">
        <w:rPr>
          <w:sz w:val="24"/>
        </w:rPr>
        <w:t xml:space="preserve">Ostatní ustanovení </w:t>
      </w:r>
      <w:r w:rsidR="00AC305D" w:rsidRPr="001140D9">
        <w:rPr>
          <w:sz w:val="24"/>
        </w:rPr>
        <w:t>s</w:t>
      </w:r>
      <w:r w:rsidRPr="001140D9">
        <w:rPr>
          <w:sz w:val="24"/>
        </w:rPr>
        <w:t xml:space="preserve">mlouvy </w:t>
      </w:r>
      <w:r w:rsidR="007C6E84" w:rsidRPr="001140D9">
        <w:rPr>
          <w:sz w:val="24"/>
        </w:rPr>
        <w:t>se d</w:t>
      </w:r>
      <w:r w:rsidRPr="001140D9">
        <w:rPr>
          <w:sz w:val="24"/>
        </w:rPr>
        <w:t xml:space="preserve">odatkem č. </w:t>
      </w:r>
      <w:r w:rsidR="00711A8E">
        <w:rPr>
          <w:sz w:val="24"/>
        </w:rPr>
        <w:t>2</w:t>
      </w:r>
      <w:r w:rsidRPr="001140D9">
        <w:rPr>
          <w:sz w:val="24"/>
        </w:rPr>
        <w:t xml:space="preserve"> nemění.</w:t>
      </w:r>
    </w:p>
    <w:p w14:paraId="16565302" w14:textId="0521BF13" w:rsidR="00E471AA" w:rsidRDefault="00B871AE" w:rsidP="00E471AA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</w:t>
      </w:r>
      <w:r w:rsidR="00711A8E">
        <w:rPr>
          <w:sz w:val="24"/>
        </w:rPr>
        <w:t>2</w:t>
      </w:r>
      <w:r w:rsidRPr="002C6B74">
        <w:rPr>
          <w:sz w:val="24"/>
        </w:rPr>
        <w:t xml:space="preserve"> </w:t>
      </w:r>
      <w:r w:rsidR="00E471AA" w:rsidRPr="00E471AA">
        <w:rPr>
          <w:sz w:val="24"/>
        </w:rPr>
        <w:t>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3033979C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 xml:space="preserve">odatek č. </w:t>
      </w:r>
      <w:r w:rsidR="00711A8E">
        <w:rPr>
          <w:sz w:val="24"/>
        </w:rPr>
        <w:t>2</w:t>
      </w:r>
      <w:r w:rsidR="00B871AE" w:rsidRPr="002C6B74">
        <w:rPr>
          <w:sz w:val="24"/>
        </w:rPr>
        <w:t xml:space="preserve"> přečetly, s jeho obsahem souhlasí, což stvrzují svými podpisy.</w:t>
      </w:r>
    </w:p>
    <w:p w14:paraId="3F615816" w14:textId="70271128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lastRenderedPageBreak/>
        <w:t xml:space="preserve">Dodatek č. </w:t>
      </w:r>
      <w:r w:rsidR="00711A8E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FF83B99" w14:textId="71134C39" w:rsidR="00E471AA" w:rsidRDefault="00E471AA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355CEFFF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 xml:space="preserve">V Praze </w:t>
      </w:r>
      <w:r w:rsidRPr="004619C8">
        <w:rPr>
          <w:sz w:val="24"/>
        </w:rPr>
        <w:tab/>
        <w:t>V </w:t>
      </w:r>
      <w:r w:rsidR="00E471AA">
        <w:rPr>
          <w:sz w:val="24"/>
        </w:rPr>
        <w:t>Praze</w:t>
      </w:r>
      <w:r w:rsidRPr="004619C8">
        <w:rPr>
          <w:sz w:val="24"/>
        </w:rPr>
        <w:t xml:space="preserve"> 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46A102D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471AA">
        <w:rPr>
          <w:rFonts w:ascii="Times New Roman" w:hAnsi="Times New Roman"/>
          <w:bCs/>
          <w:sz w:val="24"/>
        </w:rPr>
        <w:t>Ekoreex Praha s.r.o.</w:t>
      </w:r>
    </w:p>
    <w:p w14:paraId="6DF7C890" w14:textId="4547B0A5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285DA5">
        <w:rPr>
          <w:rFonts w:ascii="Times New Roman" w:hAnsi="Times New Roman"/>
          <w:sz w:val="24"/>
          <w:szCs w:val="24"/>
        </w:rPr>
        <w:t>XXXX</w:t>
      </w:r>
    </w:p>
    <w:p w14:paraId="55D63446" w14:textId="262613D9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E471AA">
        <w:rPr>
          <w:sz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DA5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3D04822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44CC2">
      <w:rPr>
        <w:sz w:val="24"/>
        <w:szCs w:val="24"/>
      </w:rPr>
      <w:t>U-062</w:t>
    </w:r>
    <w:r w:rsidRPr="0046593A">
      <w:rPr>
        <w:sz w:val="24"/>
        <w:szCs w:val="24"/>
      </w:rPr>
      <w:t>-0</w:t>
    </w:r>
    <w:r w:rsidR="001140D9">
      <w:rPr>
        <w:sz w:val="24"/>
        <w:szCs w:val="24"/>
      </w:rPr>
      <w:t>2</w:t>
    </w:r>
    <w:r w:rsidRPr="0046593A">
      <w:rPr>
        <w:sz w:val="24"/>
        <w:szCs w:val="24"/>
      </w:rPr>
      <w:t>/</w:t>
    </w:r>
    <w:r w:rsidR="00E44CC2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5754196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3167281"/>
    <w:multiLevelType w:val="hybridMultilevel"/>
    <w:tmpl w:val="181E968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6"/>
  </w:num>
  <w:num w:numId="5">
    <w:abstractNumId w:val="48"/>
  </w:num>
  <w:num w:numId="6">
    <w:abstractNumId w:val="14"/>
  </w:num>
  <w:num w:numId="7">
    <w:abstractNumId w:val="10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9"/>
  </w:num>
  <w:num w:numId="13">
    <w:abstractNumId w:val="0"/>
  </w:num>
  <w:num w:numId="14">
    <w:abstractNumId w:val="40"/>
  </w:num>
  <w:num w:numId="15">
    <w:abstractNumId w:val="20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8"/>
  </w:num>
  <w:num w:numId="44">
    <w:abstractNumId w:val="31"/>
  </w:num>
  <w:num w:numId="45">
    <w:abstractNumId w:val="8"/>
  </w:num>
  <w:num w:numId="46">
    <w:abstractNumId w:val="17"/>
  </w:num>
  <w:num w:numId="47">
    <w:abstractNumId w:val="15"/>
  </w:num>
  <w:num w:numId="48">
    <w:abstractNumId w:val="3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140D9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5DA5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1A8E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A6111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24C3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4CC2"/>
    <w:rsid w:val="00E471AA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114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D31F-F961-4767-8C35-A6F5AF6B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3655</Characters>
  <Application>Microsoft Office Word</Application>
  <DocSecurity>0</DocSecurity>
  <Lines>104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4234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2020-07-29T13:27:00Z</dcterms:created>
  <dcterms:modified xsi:type="dcterms:W3CDTF">2020-07-29T13:27:00Z</dcterms:modified>
</cp:coreProperties>
</file>