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5881" w:rsidRPr="00202623" w:rsidRDefault="00265881" w:rsidP="00265881">
      <w:pPr>
        <w:pStyle w:val="Nzev"/>
        <w:jc w:val="both"/>
        <w:rPr>
          <w:rFonts w:cs="Arial"/>
        </w:rPr>
      </w:pPr>
      <w:r w:rsidRPr="00202623">
        <w:rPr>
          <w:rFonts w:cs="Arial"/>
          <w:noProof/>
          <w:lang w:val="cs-CZ" w:eastAsia="cs-CZ"/>
        </w:rPr>
        <mc:AlternateContent>
          <mc:Choice Requires="wps">
            <w:drawing>
              <wp:anchor distT="0" distB="0" distL="114300" distR="114300" simplePos="0" relativeHeight="251661312" behindDoc="0" locked="0" layoutInCell="1" allowOverlap="0" wp14:anchorId="4CCCC5B9" wp14:editId="66CA1775">
                <wp:simplePos x="0" y="0"/>
                <wp:positionH relativeFrom="page">
                  <wp:posOffset>1296035</wp:posOffset>
                </wp:positionH>
                <wp:positionV relativeFrom="page">
                  <wp:posOffset>6911340</wp:posOffset>
                </wp:positionV>
                <wp:extent cx="5363845" cy="2879725"/>
                <wp:effectExtent l="0" t="0" r="8255" b="15875"/>
                <wp:wrapNone/>
                <wp:docPr id="8" name="Textové pol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845" cy="2879725"/>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Pr="00202623" w:rsidRDefault="00265881" w:rsidP="00265881">
                            <w:r w:rsidRPr="00202623">
                              <w:t>číslo smlouvy Objednatele: 20/S/</w:t>
                            </w:r>
                          </w:p>
                          <w:p w:rsidR="00265881" w:rsidRDefault="00265881" w:rsidP="00265881"/>
                          <w:p w:rsidR="00265881" w:rsidRDefault="00265881" w:rsidP="00265881"/>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4CCCC5B9" id="_x0000_t202" coordsize="21600,21600" o:spt="202" path="m,l,21600r21600,l21600,xe">
                <v:stroke joinstyle="miter"/>
                <v:path gradientshapeok="t" o:connecttype="rect"/>
              </v:shapetype>
              <v:shape id="Textové pole 8" o:spid="_x0000_s1026" type="#_x0000_t202" style="position:absolute;left:0;text-align:left;margin-left:102.05pt;margin-top:544.2pt;width:422.35pt;height:226.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" o:allowoverlap="f" filled="f" fillcolor="#e7f4fa" stroked="f">
                <v:textbox inset="0,0,0,0">
                  <w:txbxContent>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Default="00265881" w:rsidP="00265881"/>
                    <w:p w:rsidR="00265881" w:rsidRPr="00202623" w:rsidRDefault="00265881" w:rsidP="00265881">
                      <w:r w:rsidRPr="00202623">
                        <w:t>číslo smlouvy Objednatele: 20/S/</w:t>
                      </w:r>
                    </w:p>
                    <w:p w:rsidR="00265881" w:rsidRDefault="00265881" w:rsidP="00265881"/>
                    <w:p w:rsidR="00265881" w:rsidRDefault="00265881" w:rsidP="00265881"/>
                  </w:txbxContent>
                </v:textbox>
                <w10:wrap anchorx="page" anchory="page"/>
              </v:shape>
            </w:pict>
          </mc:Fallback>
        </mc:AlternateContent>
      </w:r>
      <w:r w:rsidRPr="00202623">
        <w:rPr>
          <w:rFonts w:cs="Arial"/>
          <w:noProof/>
          <w:lang w:val="cs-CZ" w:eastAsia="cs-CZ"/>
        </w:rPr>
        <mc:AlternateContent>
          <mc:Choice Requires="wps">
            <w:drawing>
              <wp:anchor distT="0" distB="0" distL="114300" distR="114300" simplePos="0" relativeHeight="251660288" behindDoc="0" locked="0" layoutInCell="1" allowOverlap="0" wp14:anchorId="71F2C7C1" wp14:editId="09E638AB">
                <wp:simplePos x="0" y="0"/>
                <wp:positionH relativeFrom="page">
                  <wp:posOffset>1296035</wp:posOffset>
                </wp:positionH>
                <wp:positionV relativeFrom="page">
                  <wp:posOffset>3564255</wp:posOffset>
                </wp:positionV>
                <wp:extent cx="5363845" cy="2879725"/>
                <wp:effectExtent l="0" t="0" r="8255" b="15875"/>
                <wp:wrapNone/>
                <wp:docPr id="7"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845" cy="2879725"/>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881" w:rsidRPr="00202623" w:rsidRDefault="00265881" w:rsidP="00265881">
                            <w:pPr>
                              <w:pStyle w:val="Nzev"/>
                              <w:rPr>
                                <w:rFonts w:cs="Arial"/>
                              </w:rPr>
                            </w:pPr>
                            <w:r w:rsidRPr="00202623">
                              <w:rPr>
                                <w:rFonts w:cs="Arial"/>
                              </w:rPr>
                              <w:t xml:space="preserve">Česká centrála cestovního ruchu - CzechTourism </w:t>
                            </w:r>
                          </w:p>
                          <w:p w:rsidR="00265881" w:rsidRPr="00202623" w:rsidRDefault="00265881" w:rsidP="00265881">
                            <w:pPr>
                              <w:pStyle w:val="Nzev"/>
                              <w:rPr>
                                <w:rFonts w:cs="Arial"/>
                              </w:rPr>
                            </w:pPr>
                          </w:p>
                          <w:p w:rsidR="00265881" w:rsidRPr="00202623" w:rsidRDefault="00265881" w:rsidP="00265881">
                            <w:pPr>
                              <w:pStyle w:val="Nzev"/>
                              <w:rPr>
                                <w:rFonts w:cs="Arial"/>
                              </w:rPr>
                            </w:pPr>
                            <w:r w:rsidRPr="00202623">
                              <w:rPr>
                                <w:rFonts w:cs="Arial"/>
                              </w:rPr>
                              <w:t>a</w:t>
                            </w:r>
                          </w:p>
                          <w:p w:rsidR="00265881" w:rsidRPr="00202623" w:rsidRDefault="00265881" w:rsidP="00265881">
                            <w:pPr>
                              <w:pStyle w:val="Nzev"/>
                              <w:rPr>
                                <w:rFonts w:cs="Arial"/>
                              </w:rPr>
                            </w:pPr>
                          </w:p>
                          <w:p w:rsidR="00265881" w:rsidRPr="00202623" w:rsidRDefault="00B60CDF" w:rsidP="00265881">
                            <w:pPr>
                              <w:pStyle w:val="Nzev"/>
                              <w:rPr>
                                <w:lang w:val="cs-CZ"/>
                              </w:rPr>
                            </w:pPr>
                            <w:r w:rsidRPr="00202623">
                              <w:rPr>
                                <w:rFonts w:cs="Arial"/>
                              </w:rPr>
                              <w:t>TTV Sport Group CZ s.r.o.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1F2C7C1" id="Textové pole 7" o:spid="_x0000_s1027" type="#_x0000_t202" style="position:absolute;left:0;text-align:left;margin-left:102.05pt;margin-top:280.65pt;width:422.35pt;height:226.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" o:allowoverlap="f" filled="f" fillcolor="#e7f4fa" stroked="f">
                <v:textbox inset="0,0,0,0">
                  <w:txbxContent>
                    <w:p w:rsidR="00265881" w:rsidRPr="00202623" w:rsidRDefault="00265881" w:rsidP="00265881">
                      <w:pPr>
                        <w:pStyle w:val="Nzev"/>
                        <w:rPr>
                          <w:rFonts w:cs="Arial"/>
                        </w:rPr>
                      </w:pPr>
                      <w:r w:rsidRPr="00202623">
                        <w:rPr>
                          <w:rFonts w:cs="Arial"/>
                        </w:rPr>
                        <w:t xml:space="preserve">Česká centrála cestovního ruchu - </w:t>
                      </w:r>
                      <w:proofErr w:type="spellStart"/>
                      <w:r w:rsidRPr="00202623">
                        <w:rPr>
                          <w:rFonts w:cs="Arial"/>
                        </w:rPr>
                        <w:t>CzechTourism</w:t>
                      </w:r>
                      <w:proofErr w:type="spellEnd"/>
                      <w:r w:rsidRPr="00202623">
                        <w:rPr>
                          <w:rFonts w:cs="Arial"/>
                        </w:rPr>
                        <w:t xml:space="preserve"> </w:t>
                      </w:r>
                    </w:p>
                    <w:p w:rsidR="00265881" w:rsidRPr="00202623" w:rsidRDefault="00265881" w:rsidP="00265881">
                      <w:pPr>
                        <w:pStyle w:val="Nzev"/>
                        <w:rPr>
                          <w:rFonts w:cs="Arial"/>
                        </w:rPr>
                      </w:pPr>
                    </w:p>
                    <w:p w:rsidR="00265881" w:rsidRPr="00202623" w:rsidRDefault="00265881" w:rsidP="00265881">
                      <w:pPr>
                        <w:pStyle w:val="Nzev"/>
                        <w:rPr>
                          <w:rFonts w:cs="Arial"/>
                        </w:rPr>
                      </w:pPr>
                      <w:r w:rsidRPr="00202623">
                        <w:rPr>
                          <w:rFonts w:cs="Arial"/>
                        </w:rPr>
                        <w:t>a</w:t>
                      </w:r>
                    </w:p>
                    <w:p w:rsidR="00265881" w:rsidRPr="00202623" w:rsidRDefault="00265881" w:rsidP="00265881">
                      <w:pPr>
                        <w:pStyle w:val="Nzev"/>
                        <w:rPr>
                          <w:rFonts w:cs="Arial"/>
                        </w:rPr>
                      </w:pPr>
                    </w:p>
                    <w:p w:rsidR="00265881" w:rsidRPr="00202623" w:rsidRDefault="00B60CDF" w:rsidP="00265881">
                      <w:pPr>
                        <w:pStyle w:val="Nzev"/>
                        <w:rPr>
                          <w:lang w:val="cs-CZ"/>
                        </w:rPr>
                      </w:pPr>
                      <w:r w:rsidRPr="00202623">
                        <w:rPr>
                          <w:rFonts w:cs="Arial"/>
                        </w:rPr>
                        <w:t>TTV Sport Group CZ s.r.o.</w:t>
                      </w:r>
                    </w:p>
                  </w:txbxContent>
                </v:textbox>
                <w10:wrap anchorx="page" anchory="page"/>
              </v:shape>
            </w:pict>
          </mc:Fallback>
        </mc:AlternateContent>
      </w:r>
      <w:r w:rsidRPr="00202623">
        <w:rPr>
          <w:rFonts w:cs="Arial"/>
          <w:noProof/>
          <w:lang w:val="cs-CZ" w:eastAsia="cs-CZ"/>
        </w:rPr>
        <mc:AlternateContent>
          <mc:Choice Requires="wps">
            <w:drawing>
              <wp:anchor distT="0" distB="0" distL="114300" distR="114300" simplePos="0" relativeHeight="251659264" behindDoc="0" locked="0" layoutInCell="1" allowOverlap="0" wp14:anchorId="6018ADD8" wp14:editId="2DD21A60">
                <wp:simplePos x="0" y="0"/>
                <wp:positionH relativeFrom="page">
                  <wp:posOffset>1296035</wp:posOffset>
                </wp:positionH>
                <wp:positionV relativeFrom="page">
                  <wp:posOffset>1764030</wp:posOffset>
                </wp:positionV>
                <wp:extent cx="5363845" cy="1440180"/>
                <wp:effectExtent l="0" t="0" r="8255" b="762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845" cy="1440180"/>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881" w:rsidRPr="00202623" w:rsidRDefault="00265881" w:rsidP="00265881">
                            <w:pPr>
                              <w:pStyle w:val="Nzev"/>
                              <w:rPr>
                                <w:rFonts w:cs="Arial"/>
                                <w:lang w:val="cs-CZ"/>
                              </w:rPr>
                            </w:pPr>
                            <w:r w:rsidRPr="00202623">
                              <w:rPr>
                                <w:rFonts w:cs="Arial"/>
                                <w:lang w:val="cs-CZ"/>
                              </w:rPr>
                              <w:t>Smlouva o propagaci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018ADD8" id="Textové pole 6" o:spid="_x0000_s1028" type="#_x0000_t202" style="position:absolute;left:0;text-align:left;margin-left:102.05pt;margin-top:138.9pt;width:422.35pt;height:11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" o:allowoverlap="f" filled="f" fillcolor="#e7f4fa" stroked="f">
                <v:textbox inset="0,0,0,0">
                  <w:txbxContent>
                    <w:p w:rsidR="00265881" w:rsidRPr="00202623" w:rsidRDefault="00265881" w:rsidP="00265881">
                      <w:pPr>
                        <w:pStyle w:val="Nzev"/>
                        <w:rPr>
                          <w:rFonts w:cs="Arial"/>
                          <w:lang w:val="cs-CZ"/>
                        </w:rPr>
                      </w:pPr>
                      <w:r w:rsidRPr="00202623">
                        <w:rPr>
                          <w:rFonts w:cs="Arial"/>
                          <w:lang w:val="cs-CZ"/>
                        </w:rPr>
                        <w:t>Smlouva o propagaci</w:t>
                      </w:r>
                    </w:p>
                  </w:txbxContent>
                </v:textbox>
                <w10:wrap anchorx="page" anchory="page"/>
              </v:shape>
            </w:pict>
          </mc:Fallback>
        </mc:AlternateContent>
      </w:r>
      <w:r w:rsidRPr="00202623">
        <w:rPr>
          <w:rFonts w:cs="Arial"/>
        </w:rPr>
        <w:br w:type="page"/>
      </w:r>
    </w:p>
    <w:p w:rsidR="00265881" w:rsidRPr="00202623" w:rsidRDefault="00265881" w:rsidP="00265881">
      <w:pPr>
        <w:jc w:val="both"/>
      </w:pPr>
    </w:p>
    <w:p w:rsidR="00265881" w:rsidRPr="00202623" w:rsidRDefault="00265881" w:rsidP="00265881">
      <w:pPr>
        <w:jc w:val="both"/>
      </w:pPr>
      <w:r w:rsidRPr="00202623">
        <w:t>uzavřená dle zákona č. 89/2012 Sb., občanský zákoník, v platném znění (dále jen „</w:t>
      </w:r>
      <w:r w:rsidRPr="00202623">
        <w:rPr>
          <w:b/>
        </w:rPr>
        <w:t>Občanský zákoník</w:t>
      </w:r>
      <w:r w:rsidRPr="00202623">
        <w:t>“) níže uvedeného dne mezi těmito smluvními stranami:</w:t>
      </w:r>
    </w:p>
    <w:p w:rsidR="00265881" w:rsidRPr="00202623" w:rsidRDefault="00265881" w:rsidP="00265881">
      <w:pPr>
        <w:jc w:val="both"/>
      </w:pPr>
    </w:p>
    <w:p w:rsidR="00265881" w:rsidRPr="00202623" w:rsidRDefault="00265881" w:rsidP="00265881">
      <w:pPr>
        <w:pStyle w:val="Heading1CzechTourism"/>
        <w:tabs>
          <w:tab w:val="clear" w:pos="360"/>
        </w:tabs>
        <w:jc w:val="both"/>
        <w:rPr>
          <w:rFonts w:cs="Arial"/>
          <w:sz w:val="24"/>
        </w:rPr>
      </w:pPr>
      <w:r w:rsidRPr="00202623">
        <w:rPr>
          <w:rFonts w:cs="Arial"/>
          <w:sz w:val="24"/>
        </w:rPr>
        <w:t>Smluvní strany</w:t>
      </w:r>
    </w:p>
    <w:p w:rsidR="00265881" w:rsidRPr="00202623" w:rsidRDefault="00265881" w:rsidP="00265881">
      <w:pPr>
        <w:pStyle w:val="Heading2CzechTourism"/>
        <w:tabs>
          <w:tab w:val="clear" w:pos="360"/>
        </w:tabs>
        <w:jc w:val="both"/>
        <w:rPr>
          <w:rFonts w:cs="Arial"/>
        </w:rPr>
      </w:pPr>
      <w:r w:rsidRPr="00202623">
        <w:rPr>
          <w:rFonts w:cs="Arial"/>
        </w:rPr>
        <w:t>Česká centrála cestovního ruchu – CzechTourism</w:t>
      </w:r>
    </w:p>
    <w:p w:rsidR="00265881" w:rsidRPr="00202623" w:rsidRDefault="00265881" w:rsidP="00265881">
      <w:pPr>
        <w:jc w:val="both"/>
      </w:pPr>
    </w:p>
    <w:tbl>
      <w:tblPr>
        <w:tblW w:w="5001" w:type="pct"/>
        <w:tblBorders>
          <w:bottom w:val="single" w:sz="4" w:space="0" w:color="auto"/>
          <w:insideH w:val="single" w:sz="2" w:space="0" w:color="auto"/>
        </w:tblBorders>
        <w:tblCellMar>
          <w:top w:w="85" w:type="dxa"/>
          <w:left w:w="0" w:type="dxa"/>
          <w:bottom w:w="57" w:type="dxa"/>
          <w:right w:w="0" w:type="dxa"/>
        </w:tblCellMar>
        <w:tblLook w:val="0600" w:firstRow="0" w:lastRow="0" w:firstColumn="0" w:lastColumn="0" w:noHBand="1" w:noVBand="1"/>
      </w:tblPr>
      <w:tblGrid>
        <w:gridCol w:w="4223"/>
        <w:gridCol w:w="4226"/>
      </w:tblGrid>
      <w:tr w:rsidR="00265881" w:rsidRPr="00202623" w:rsidTr="00501D9C">
        <w:tc>
          <w:tcPr>
            <w:tcW w:w="2499" w:type="pct"/>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se sídlem:</w:t>
            </w:r>
          </w:p>
        </w:tc>
        <w:tc>
          <w:tcPr>
            <w:tcW w:w="2501" w:type="pct"/>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Vinohradská 46, 120 41 Praha 2</w:t>
            </w:r>
          </w:p>
        </w:tc>
      </w:tr>
      <w:tr w:rsidR="00265881" w:rsidRPr="00202623" w:rsidTr="00501D9C">
        <w:tc>
          <w:tcPr>
            <w:tcW w:w="2499" w:type="pct"/>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 xml:space="preserve">IČ: </w:t>
            </w:r>
          </w:p>
        </w:tc>
        <w:tc>
          <w:tcPr>
            <w:tcW w:w="2501" w:type="pct"/>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49277600</w:t>
            </w:r>
          </w:p>
        </w:tc>
      </w:tr>
      <w:tr w:rsidR="00265881" w:rsidRPr="00202623" w:rsidTr="00501D9C">
        <w:tc>
          <w:tcPr>
            <w:tcW w:w="2499" w:type="pct"/>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DIČ:</w:t>
            </w:r>
          </w:p>
        </w:tc>
        <w:tc>
          <w:tcPr>
            <w:tcW w:w="2501" w:type="pct"/>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CZ49277600</w:t>
            </w:r>
          </w:p>
        </w:tc>
      </w:tr>
      <w:tr w:rsidR="00265881" w:rsidRPr="00202623" w:rsidTr="00501D9C">
        <w:tc>
          <w:tcPr>
            <w:tcW w:w="2499" w:type="pct"/>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zastoupená:</w:t>
            </w:r>
          </w:p>
        </w:tc>
        <w:tc>
          <w:tcPr>
            <w:tcW w:w="2501" w:type="pct"/>
            <w:shd w:val="clear" w:color="auto" w:fill="auto"/>
          </w:tcPr>
          <w:p w:rsidR="00265881" w:rsidRPr="00202623" w:rsidRDefault="00E145CF" w:rsidP="00501D9C">
            <w:pPr>
              <w:pStyle w:val="TableTextCzechTourism"/>
              <w:jc w:val="both"/>
              <w:rPr>
                <w:rFonts w:ascii="Georgia" w:hAnsi="Georgia"/>
              </w:rPr>
            </w:pPr>
            <w:r>
              <w:rPr>
                <w:rFonts w:ascii="Georgia" w:hAnsi="Georgia"/>
              </w:rPr>
              <w:t>XXX</w:t>
            </w:r>
            <w:r w:rsidR="00265881" w:rsidRPr="00202623">
              <w:rPr>
                <w:rFonts w:ascii="Georgia" w:hAnsi="Georgia"/>
              </w:rPr>
              <w:t>, ředitelem ČCCR – CzechTourism</w:t>
            </w:r>
          </w:p>
        </w:tc>
      </w:tr>
    </w:tbl>
    <w:p w:rsidR="00265881" w:rsidRPr="00202623" w:rsidRDefault="00265881" w:rsidP="00265881">
      <w:pPr>
        <w:jc w:val="both"/>
      </w:pPr>
    </w:p>
    <w:p w:rsidR="00265881" w:rsidRPr="00202623" w:rsidRDefault="00265881" w:rsidP="00265881">
      <w:pPr>
        <w:pStyle w:val="Zhlavzprvy"/>
        <w:jc w:val="both"/>
        <w:rPr>
          <w:rFonts w:cs="Arial"/>
          <w:b w:val="0"/>
        </w:rPr>
      </w:pPr>
      <w:r w:rsidRPr="00202623">
        <w:rPr>
          <w:rFonts w:cs="Arial"/>
          <w:b w:val="0"/>
        </w:rPr>
        <w:t>(dále jen „</w:t>
      </w:r>
      <w:r w:rsidRPr="00202623">
        <w:rPr>
          <w:rFonts w:cs="Arial"/>
          <w:lang w:val="cs-CZ"/>
        </w:rPr>
        <w:t>Objednatel</w:t>
      </w:r>
      <w:r w:rsidRPr="00202623">
        <w:rPr>
          <w:rFonts w:cs="Arial"/>
          <w:b w:val="0"/>
        </w:rPr>
        <w:t>“)</w:t>
      </w:r>
    </w:p>
    <w:p w:rsidR="00265881" w:rsidRPr="00202623" w:rsidRDefault="00265881" w:rsidP="00265881">
      <w:pPr>
        <w:jc w:val="both"/>
      </w:pPr>
    </w:p>
    <w:p w:rsidR="00265881" w:rsidRPr="00202623" w:rsidRDefault="00265881" w:rsidP="00265881">
      <w:pPr>
        <w:jc w:val="both"/>
      </w:pPr>
      <w:r w:rsidRPr="00202623">
        <w:t>a</w:t>
      </w:r>
    </w:p>
    <w:p w:rsidR="00265881" w:rsidRPr="00202623" w:rsidRDefault="00265881" w:rsidP="00265881">
      <w:pPr>
        <w:jc w:val="both"/>
      </w:pPr>
    </w:p>
    <w:p w:rsidR="00265881" w:rsidRPr="00202623" w:rsidRDefault="00B60CDF" w:rsidP="00265881">
      <w:pPr>
        <w:jc w:val="both"/>
        <w:rPr>
          <w:b/>
          <w:bCs/>
        </w:rPr>
      </w:pPr>
      <w:r w:rsidRPr="00202623">
        <w:rPr>
          <w:b/>
          <w:bCs/>
        </w:rPr>
        <w:t>TTV Sport Group CZ s.r.o.</w:t>
      </w:r>
    </w:p>
    <w:p w:rsidR="00B60CDF" w:rsidRPr="00202623" w:rsidRDefault="00B60CDF" w:rsidP="00265881">
      <w:pPr>
        <w:jc w:val="both"/>
      </w:pPr>
    </w:p>
    <w:tbl>
      <w:tblPr>
        <w:tblW w:w="5001" w:type="pct"/>
        <w:tblBorders>
          <w:insideH w:val="single" w:sz="2" w:space="0" w:color="auto"/>
        </w:tblBorders>
        <w:tblCellMar>
          <w:top w:w="85" w:type="dxa"/>
          <w:left w:w="0" w:type="dxa"/>
          <w:bottom w:w="57" w:type="dxa"/>
          <w:right w:w="0" w:type="dxa"/>
        </w:tblCellMar>
        <w:tblLook w:val="0600" w:firstRow="0" w:lastRow="0" w:firstColumn="0" w:lastColumn="0" w:noHBand="1" w:noVBand="1"/>
      </w:tblPr>
      <w:tblGrid>
        <w:gridCol w:w="4253"/>
        <w:gridCol w:w="4196"/>
      </w:tblGrid>
      <w:tr w:rsidR="00265881" w:rsidRPr="00202623" w:rsidTr="00501D9C">
        <w:tc>
          <w:tcPr>
            <w:tcW w:w="2517" w:type="pct"/>
            <w:shd w:val="clear" w:color="auto" w:fill="auto"/>
          </w:tcPr>
          <w:p w:rsidR="00265881" w:rsidRPr="00202623" w:rsidRDefault="00265881" w:rsidP="00501D9C">
            <w:pPr>
              <w:pStyle w:val="TableTextCzechTourism"/>
              <w:jc w:val="both"/>
              <w:rPr>
                <w:rFonts w:ascii="Georgia" w:hAnsi="Georgia"/>
                <w:highlight w:val="yellow"/>
              </w:rPr>
            </w:pPr>
            <w:r w:rsidRPr="00202623">
              <w:rPr>
                <w:rFonts w:ascii="Georgia" w:hAnsi="Georgia"/>
              </w:rPr>
              <w:t>se sídlem:</w:t>
            </w:r>
          </w:p>
        </w:tc>
        <w:tc>
          <w:tcPr>
            <w:tcW w:w="2483" w:type="pct"/>
            <w:shd w:val="clear" w:color="auto" w:fill="auto"/>
          </w:tcPr>
          <w:p w:rsidR="00265881" w:rsidRPr="00202623" w:rsidRDefault="00B60CDF" w:rsidP="00501D9C">
            <w:pPr>
              <w:tabs>
                <w:tab w:val="clear" w:pos="227"/>
                <w:tab w:val="clear" w:pos="454"/>
                <w:tab w:val="clear" w:pos="680"/>
                <w:tab w:val="clear" w:pos="907"/>
                <w:tab w:val="clear" w:pos="1134"/>
                <w:tab w:val="clear" w:pos="1361"/>
                <w:tab w:val="clear" w:pos="1588"/>
                <w:tab w:val="clear" w:pos="1814"/>
                <w:tab w:val="clear" w:pos="2041"/>
                <w:tab w:val="clear" w:pos="2268"/>
              </w:tabs>
              <w:autoSpaceDE w:val="0"/>
              <w:autoSpaceDN w:val="0"/>
              <w:adjustRightInd w:val="0"/>
              <w:spacing w:line="276" w:lineRule="auto"/>
              <w:jc w:val="both"/>
              <w:rPr>
                <w:sz w:val="20"/>
              </w:rPr>
            </w:pPr>
            <w:r w:rsidRPr="00202623">
              <w:rPr>
                <w:sz w:val="20"/>
              </w:rPr>
              <w:t>Heinemannova 2695/6, 160 00 Praha 6</w:t>
            </w:r>
          </w:p>
        </w:tc>
      </w:tr>
      <w:tr w:rsidR="00265881" w:rsidRPr="00202623" w:rsidTr="00501D9C">
        <w:tc>
          <w:tcPr>
            <w:tcW w:w="2517" w:type="pct"/>
            <w:shd w:val="clear" w:color="auto" w:fill="auto"/>
          </w:tcPr>
          <w:p w:rsidR="00265881" w:rsidRPr="00202623" w:rsidRDefault="00265881" w:rsidP="00501D9C">
            <w:pPr>
              <w:pStyle w:val="TableTextCzechTourism"/>
              <w:jc w:val="both"/>
              <w:rPr>
                <w:rFonts w:ascii="Georgia" w:hAnsi="Georgia"/>
                <w:highlight w:val="yellow"/>
              </w:rPr>
            </w:pPr>
            <w:r w:rsidRPr="00202623">
              <w:rPr>
                <w:rFonts w:ascii="Georgia" w:hAnsi="Georgia"/>
              </w:rPr>
              <w:t xml:space="preserve">IČ: </w:t>
            </w:r>
          </w:p>
        </w:tc>
        <w:tc>
          <w:tcPr>
            <w:tcW w:w="2483" w:type="pct"/>
            <w:shd w:val="clear" w:color="auto" w:fill="auto"/>
          </w:tcPr>
          <w:p w:rsidR="00265881" w:rsidRPr="00202623" w:rsidRDefault="00B60CDF" w:rsidP="00501D9C">
            <w:pPr>
              <w:pStyle w:val="TableTextCzechTourism"/>
              <w:jc w:val="both"/>
              <w:rPr>
                <w:rFonts w:ascii="Georgia" w:hAnsi="Georgia"/>
              </w:rPr>
            </w:pPr>
            <w:r w:rsidRPr="00202623">
              <w:rPr>
                <w:rFonts w:ascii="Georgia" w:hAnsi="Georgia"/>
              </w:rPr>
              <w:t>05366569</w:t>
            </w:r>
          </w:p>
        </w:tc>
      </w:tr>
      <w:tr w:rsidR="00265881" w:rsidRPr="00202623" w:rsidTr="00501D9C">
        <w:tc>
          <w:tcPr>
            <w:tcW w:w="2517" w:type="pct"/>
            <w:tcBorders>
              <w:bottom w:val="single" w:sz="4" w:space="0" w:color="auto"/>
            </w:tcBorders>
            <w:shd w:val="clear" w:color="auto" w:fill="auto"/>
          </w:tcPr>
          <w:p w:rsidR="00265881" w:rsidRPr="00202623" w:rsidRDefault="00265881" w:rsidP="00501D9C">
            <w:pPr>
              <w:pStyle w:val="TableTextCzechTourism"/>
              <w:jc w:val="both"/>
              <w:rPr>
                <w:rFonts w:ascii="Georgia" w:hAnsi="Georgia"/>
                <w:highlight w:val="yellow"/>
              </w:rPr>
            </w:pPr>
            <w:r w:rsidRPr="00202623">
              <w:rPr>
                <w:rFonts w:ascii="Georgia" w:hAnsi="Georgia"/>
              </w:rPr>
              <w:t xml:space="preserve">DIČ: </w:t>
            </w:r>
          </w:p>
        </w:tc>
        <w:tc>
          <w:tcPr>
            <w:tcW w:w="2483" w:type="pct"/>
            <w:tcBorders>
              <w:bottom w:val="single" w:sz="4" w:space="0" w:color="auto"/>
            </w:tcBorders>
            <w:shd w:val="clear" w:color="auto" w:fill="auto"/>
          </w:tcPr>
          <w:p w:rsidR="00265881" w:rsidRPr="00202623" w:rsidRDefault="00265881" w:rsidP="00501D9C">
            <w:pPr>
              <w:pStyle w:val="TableTextCzechTourism"/>
              <w:jc w:val="both"/>
              <w:rPr>
                <w:rFonts w:ascii="Georgia" w:hAnsi="Georgia"/>
              </w:rPr>
            </w:pPr>
            <w:r w:rsidRPr="00202623">
              <w:rPr>
                <w:rFonts w:ascii="Georgia" w:hAnsi="Georgia"/>
              </w:rPr>
              <w:t>CZ</w:t>
            </w:r>
            <w:r w:rsidR="00B60CDF" w:rsidRPr="00202623">
              <w:rPr>
                <w:rFonts w:ascii="Georgia" w:hAnsi="Georgia"/>
              </w:rPr>
              <w:t>05366569</w:t>
            </w:r>
          </w:p>
        </w:tc>
      </w:tr>
      <w:tr w:rsidR="00265881" w:rsidRPr="00202623" w:rsidTr="00501D9C">
        <w:trPr>
          <w:trHeight w:val="350"/>
        </w:trPr>
        <w:tc>
          <w:tcPr>
            <w:tcW w:w="2517" w:type="pct"/>
            <w:tcBorders>
              <w:top w:val="single" w:sz="4" w:space="0" w:color="auto"/>
              <w:bottom w:val="single" w:sz="2" w:space="0" w:color="auto"/>
            </w:tcBorders>
            <w:shd w:val="clear" w:color="auto" w:fill="auto"/>
          </w:tcPr>
          <w:p w:rsidR="00265881" w:rsidRPr="00202623" w:rsidRDefault="00265881" w:rsidP="00501D9C">
            <w:pPr>
              <w:pStyle w:val="TableTextCzechTourism"/>
              <w:jc w:val="both"/>
              <w:rPr>
                <w:rFonts w:ascii="Georgia" w:hAnsi="Georgia"/>
                <w:highlight w:val="yellow"/>
              </w:rPr>
            </w:pPr>
            <w:r w:rsidRPr="00202623">
              <w:rPr>
                <w:rFonts w:ascii="Georgia" w:hAnsi="Georgia"/>
              </w:rPr>
              <w:t>zastoupená:</w:t>
            </w:r>
          </w:p>
        </w:tc>
        <w:tc>
          <w:tcPr>
            <w:tcW w:w="2483" w:type="pct"/>
            <w:tcBorders>
              <w:top w:val="single" w:sz="4" w:space="0" w:color="auto"/>
              <w:bottom w:val="single" w:sz="2" w:space="0" w:color="auto"/>
            </w:tcBorders>
            <w:shd w:val="clear" w:color="auto" w:fill="auto"/>
          </w:tcPr>
          <w:p w:rsidR="00265881" w:rsidRPr="00202623" w:rsidRDefault="00E145CF" w:rsidP="00501D9C">
            <w:pPr>
              <w:pStyle w:val="TableTextCzechTourism"/>
              <w:jc w:val="both"/>
              <w:rPr>
                <w:rFonts w:ascii="Georgia" w:hAnsi="Georgia"/>
              </w:rPr>
            </w:pPr>
            <w:r>
              <w:rPr>
                <w:rFonts w:ascii="Georgia" w:hAnsi="Georgia"/>
              </w:rPr>
              <w:t>XXX</w:t>
            </w:r>
            <w:r w:rsidR="00B60CDF" w:rsidRPr="00202623">
              <w:rPr>
                <w:rFonts w:ascii="Georgia" w:hAnsi="Georgia"/>
              </w:rPr>
              <w:t>, jednatelem</w:t>
            </w:r>
          </w:p>
        </w:tc>
      </w:tr>
      <w:tr w:rsidR="00265881" w:rsidRPr="00202623" w:rsidTr="00501D9C">
        <w:tc>
          <w:tcPr>
            <w:tcW w:w="2517" w:type="pct"/>
            <w:tcBorders>
              <w:top w:val="single" w:sz="2" w:space="0" w:color="auto"/>
            </w:tcBorders>
            <w:shd w:val="clear" w:color="auto" w:fill="auto"/>
          </w:tcPr>
          <w:p w:rsidR="00265881" w:rsidRPr="00202623" w:rsidRDefault="00265881" w:rsidP="00501D9C">
            <w:pPr>
              <w:pStyle w:val="TableTextCzechTourism"/>
              <w:jc w:val="both"/>
              <w:rPr>
                <w:rFonts w:ascii="Georgia" w:hAnsi="Georgia"/>
              </w:rPr>
            </w:pPr>
          </w:p>
        </w:tc>
        <w:tc>
          <w:tcPr>
            <w:tcW w:w="2483" w:type="pct"/>
            <w:tcBorders>
              <w:top w:val="single" w:sz="2" w:space="0" w:color="auto"/>
            </w:tcBorders>
            <w:shd w:val="clear" w:color="auto" w:fill="auto"/>
          </w:tcPr>
          <w:p w:rsidR="00265881" w:rsidRPr="00202623" w:rsidRDefault="00265881" w:rsidP="00501D9C">
            <w:pPr>
              <w:pStyle w:val="TableTextCzechTourism"/>
              <w:jc w:val="both"/>
              <w:rPr>
                <w:rFonts w:ascii="Georgia" w:hAnsi="Georgia"/>
              </w:rPr>
            </w:pPr>
          </w:p>
        </w:tc>
      </w:tr>
    </w:tbl>
    <w:p w:rsidR="00265881" w:rsidRPr="00202623" w:rsidRDefault="00265881" w:rsidP="00265881">
      <w:pPr>
        <w:pStyle w:val="Zhlavzprvy"/>
        <w:jc w:val="both"/>
        <w:rPr>
          <w:rFonts w:cs="Arial"/>
          <w:b w:val="0"/>
          <w:lang w:val="cs-CZ"/>
        </w:rPr>
      </w:pPr>
      <w:r w:rsidRPr="00202623">
        <w:rPr>
          <w:rFonts w:cs="Arial"/>
          <w:b w:val="0"/>
        </w:rPr>
        <w:t>(dále jen „</w:t>
      </w:r>
      <w:r w:rsidRPr="00202623">
        <w:rPr>
          <w:rFonts w:cs="Arial"/>
          <w:lang w:val="cs-CZ"/>
        </w:rPr>
        <w:t>Dodavatel</w:t>
      </w:r>
      <w:r w:rsidRPr="00202623">
        <w:rPr>
          <w:rFonts w:cs="Arial"/>
          <w:b w:val="0"/>
        </w:rPr>
        <w:t>“)</w:t>
      </w:r>
      <w:r w:rsidRPr="00202623">
        <w:rPr>
          <w:rFonts w:cs="Arial"/>
          <w:b w:val="0"/>
          <w:lang w:val="cs-CZ"/>
        </w:rPr>
        <w:t>,</w:t>
      </w:r>
    </w:p>
    <w:p w:rsidR="00265881" w:rsidRPr="00202623" w:rsidRDefault="00265881" w:rsidP="00265881">
      <w:pPr>
        <w:pStyle w:val="Zhlavzprvy"/>
        <w:jc w:val="both"/>
        <w:rPr>
          <w:rFonts w:cs="Arial"/>
          <w:b w:val="0"/>
          <w:lang w:val="cs-CZ"/>
        </w:rPr>
      </w:pPr>
    </w:p>
    <w:p w:rsidR="00265881" w:rsidRPr="00202623" w:rsidRDefault="00265881" w:rsidP="00265881">
      <w:pPr>
        <w:pStyle w:val="Zhlavzprvy"/>
        <w:jc w:val="both"/>
        <w:rPr>
          <w:rFonts w:cs="Arial"/>
          <w:lang w:val="cs-CZ"/>
        </w:rPr>
      </w:pPr>
      <w:r w:rsidRPr="00202623">
        <w:rPr>
          <w:rFonts w:cs="Arial"/>
          <w:b w:val="0"/>
          <w:lang w:val="cs-CZ"/>
        </w:rPr>
        <w:t>(Objednatel a Dodavatel společně dále jen jako „</w:t>
      </w:r>
      <w:r w:rsidRPr="00202623">
        <w:rPr>
          <w:rFonts w:cs="Arial"/>
          <w:lang w:val="cs-CZ"/>
        </w:rPr>
        <w:t>Strany</w:t>
      </w:r>
      <w:r w:rsidRPr="00202623">
        <w:rPr>
          <w:rFonts w:cs="Arial"/>
          <w:b w:val="0"/>
          <w:lang w:val="cs-CZ"/>
        </w:rPr>
        <w:t>“ a každý jednotlivě jako „</w:t>
      </w:r>
      <w:r w:rsidRPr="00202623">
        <w:rPr>
          <w:rFonts w:cs="Arial"/>
          <w:lang w:val="cs-CZ"/>
        </w:rPr>
        <w:t>Strana</w:t>
      </w:r>
      <w:r w:rsidRPr="00202623">
        <w:rPr>
          <w:rFonts w:cs="Arial"/>
          <w:b w:val="0"/>
          <w:lang w:val="cs-CZ"/>
        </w:rPr>
        <w:t>“).</w:t>
      </w:r>
      <w:r w:rsidRPr="00202623">
        <w:rPr>
          <w:rFonts w:cs="Arial"/>
          <w:lang w:val="cs-CZ"/>
        </w:rPr>
        <w:t xml:space="preserve"> </w:t>
      </w:r>
    </w:p>
    <w:p w:rsidR="00265881" w:rsidRPr="00202623" w:rsidRDefault="00265881" w:rsidP="00265881">
      <w:pPr>
        <w:pStyle w:val="Zhlavzprvy"/>
        <w:jc w:val="both"/>
        <w:rPr>
          <w:rFonts w:cs="Arial"/>
          <w:lang w:val="cs-CZ"/>
        </w:rPr>
      </w:pPr>
    </w:p>
    <w:p w:rsidR="00265881" w:rsidRPr="00202623" w:rsidRDefault="00265881" w:rsidP="00265881">
      <w:pPr>
        <w:pStyle w:val="Heading1CzechTourism"/>
        <w:tabs>
          <w:tab w:val="clear" w:pos="360"/>
        </w:tabs>
        <w:jc w:val="both"/>
        <w:rPr>
          <w:rFonts w:cs="Arial"/>
          <w:sz w:val="24"/>
        </w:rPr>
      </w:pPr>
      <w:r w:rsidRPr="00202623">
        <w:rPr>
          <w:rFonts w:cs="Arial"/>
          <w:sz w:val="24"/>
        </w:rPr>
        <w:t>Preambule</w:t>
      </w:r>
    </w:p>
    <w:p w:rsidR="00265881" w:rsidRPr="00202623" w:rsidRDefault="00265881" w:rsidP="00265881">
      <w:pPr>
        <w:jc w:val="both"/>
      </w:pPr>
    </w:p>
    <w:p w:rsidR="00265881" w:rsidRPr="00202623" w:rsidRDefault="00265881" w:rsidP="00265881">
      <w:pPr>
        <w:tabs>
          <w:tab w:val="left" w:pos="4860"/>
        </w:tabs>
        <w:spacing w:line="280" w:lineRule="atLeast"/>
        <w:jc w:val="both"/>
        <w:rPr>
          <w:color w:val="000000"/>
          <w:szCs w:val="22"/>
        </w:rPr>
      </w:pPr>
      <w:r w:rsidRPr="00202623">
        <w:rPr>
          <w:color w:val="000000"/>
          <w:szCs w:val="22"/>
        </w:rPr>
        <w:t>Vzhledem k tomu, že:</w:t>
      </w:r>
    </w:p>
    <w:p w:rsidR="00265881" w:rsidRPr="00202623" w:rsidRDefault="00265881" w:rsidP="00265881">
      <w:pPr>
        <w:numPr>
          <w:ilvl w:val="0"/>
          <w:numId w:val="5"/>
        </w:numPr>
        <w:tabs>
          <w:tab w:val="clear" w:pos="227"/>
          <w:tab w:val="clear" w:pos="454"/>
          <w:tab w:val="clear" w:pos="680"/>
          <w:tab w:val="clear" w:pos="907"/>
          <w:tab w:val="clear" w:pos="1134"/>
          <w:tab w:val="clear" w:pos="1361"/>
          <w:tab w:val="clear" w:pos="1588"/>
          <w:tab w:val="clear" w:pos="1814"/>
          <w:tab w:val="clear" w:pos="2041"/>
          <w:tab w:val="clear" w:pos="2268"/>
          <w:tab w:val="left" w:pos="4860"/>
        </w:tabs>
        <w:spacing w:line="280" w:lineRule="atLeast"/>
        <w:jc w:val="both"/>
        <w:rPr>
          <w:color w:val="000000"/>
          <w:szCs w:val="22"/>
        </w:rPr>
      </w:pPr>
      <w:r w:rsidRPr="00202623">
        <w:rPr>
          <w:color w:val="000000"/>
          <w:szCs w:val="22"/>
        </w:rPr>
        <w:t xml:space="preserve">Objednatel vyhlásil jednací řízení o veřejnou zakázku malého rozsahu, </w:t>
      </w:r>
    </w:p>
    <w:p w:rsidR="00265881" w:rsidRPr="00202623" w:rsidRDefault="00265881" w:rsidP="00265881">
      <w:pPr>
        <w:tabs>
          <w:tab w:val="clear" w:pos="227"/>
          <w:tab w:val="clear" w:pos="454"/>
          <w:tab w:val="clear" w:pos="680"/>
          <w:tab w:val="clear" w:pos="907"/>
          <w:tab w:val="clear" w:pos="1134"/>
          <w:tab w:val="clear" w:pos="1361"/>
          <w:tab w:val="clear" w:pos="1588"/>
          <w:tab w:val="clear" w:pos="1814"/>
          <w:tab w:val="clear" w:pos="2041"/>
          <w:tab w:val="clear" w:pos="2268"/>
          <w:tab w:val="left" w:pos="4860"/>
        </w:tabs>
        <w:spacing w:line="280" w:lineRule="atLeast"/>
        <w:ind w:left="1004"/>
        <w:jc w:val="both"/>
        <w:rPr>
          <w:color w:val="000000"/>
          <w:szCs w:val="22"/>
        </w:rPr>
      </w:pPr>
    </w:p>
    <w:p w:rsidR="00265881" w:rsidRPr="00202623" w:rsidRDefault="00265881" w:rsidP="00265881">
      <w:pPr>
        <w:numPr>
          <w:ilvl w:val="0"/>
          <w:numId w:val="5"/>
        </w:numPr>
        <w:tabs>
          <w:tab w:val="clear" w:pos="227"/>
          <w:tab w:val="clear" w:pos="454"/>
          <w:tab w:val="clear" w:pos="680"/>
          <w:tab w:val="clear" w:pos="907"/>
          <w:tab w:val="clear" w:pos="1134"/>
          <w:tab w:val="clear" w:pos="1361"/>
          <w:tab w:val="clear" w:pos="1588"/>
          <w:tab w:val="clear" w:pos="1814"/>
          <w:tab w:val="clear" w:pos="2041"/>
          <w:tab w:val="clear" w:pos="2268"/>
          <w:tab w:val="left" w:pos="4860"/>
        </w:tabs>
        <w:spacing w:line="280" w:lineRule="atLeast"/>
        <w:jc w:val="both"/>
        <w:rPr>
          <w:color w:val="000000"/>
          <w:szCs w:val="22"/>
        </w:rPr>
      </w:pPr>
      <w:r w:rsidRPr="00202623">
        <w:rPr>
          <w:color w:val="000000"/>
          <w:szCs w:val="22"/>
        </w:rPr>
        <w:t>na základě výsledků tohoto jednacího řízení Objednatel rozhodl o přidělení veřejné zakázky malého rozsahu Dodavateli,</w:t>
      </w:r>
    </w:p>
    <w:p w:rsidR="00265881" w:rsidRPr="00202623" w:rsidRDefault="00265881" w:rsidP="00265881">
      <w:pPr>
        <w:tabs>
          <w:tab w:val="clear" w:pos="227"/>
          <w:tab w:val="clear" w:pos="454"/>
          <w:tab w:val="clear" w:pos="680"/>
          <w:tab w:val="clear" w:pos="907"/>
          <w:tab w:val="clear" w:pos="1134"/>
          <w:tab w:val="clear" w:pos="1361"/>
          <w:tab w:val="clear" w:pos="1588"/>
          <w:tab w:val="clear" w:pos="1814"/>
          <w:tab w:val="clear" w:pos="2041"/>
          <w:tab w:val="clear" w:pos="2268"/>
          <w:tab w:val="left" w:pos="4860"/>
        </w:tabs>
        <w:spacing w:line="280" w:lineRule="atLeast"/>
        <w:ind w:left="360"/>
        <w:jc w:val="both"/>
        <w:rPr>
          <w:color w:val="000000"/>
          <w:szCs w:val="22"/>
        </w:rPr>
      </w:pPr>
    </w:p>
    <w:p w:rsidR="00265881" w:rsidRPr="00202623" w:rsidRDefault="00265881" w:rsidP="00265881">
      <w:pPr>
        <w:pStyle w:val="Odstavecseseznamem"/>
        <w:numPr>
          <w:ilvl w:val="0"/>
          <w:numId w:val="5"/>
        </w:numPr>
        <w:tabs>
          <w:tab w:val="clear" w:pos="454"/>
          <w:tab w:val="clear" w:pos="907"/>
          <w:tab w:val="clear" w:pos="1361"/>
          <w:tab w:val="clear" w:pos="1814"/>
          <w:tab w:val="clear" w:pos="2268"/>
        </w:tabs>
        <w:spacing w:line="240" w:lineRule="auto"/>
        <w:rPr>
          <w:rFonts w:eastAsia="Times New Roman" w:cs="Times New Roman"/>
          <w:sz w:val="24"/>
          <w:szCs w:val="24"/>
          <w:lang w:eastAsia="cs-CZ"/>
        </w:rPr>
      </w:pPr>
      <w:r w:rsidRPr="00202623">
        <w:rPr>
          <w:color w:val="000000"/>
          <w:szCs w:val="22"/>
        </w:rPr>
        <w:t xml:space="preserve">Dodavatel je jediným oficiálním nositelem práva na zajišťování marketingových, reklamních, propagačních, organizačních, a s tím souvisejících činností v rámci akce </w:t>
      </w:r>
      <w:r w:rsidR="00B60CDF" w:rsidRPr="00202623">
        <w:rPr>
          <w:rFonts w:eastAsia="Times New Roman"/>
          <w:b/>
          <w:color w:val="000000" w:themeColor="text1"/>
          <w:szCs w:val="22"/>
          <w:shd w:val="clear" w:color="auto" w:fill="FFFFFF"/>
          <w:lang w:eastAsia="cs-CZ"/>
        </w:rPr>
        <w:t>Czech Tour 2020, Světový pohár v silniční cyklistice</w:t>
      </w:r>
      <w:r w:rsidR="00B60CDF" w:rsidRPr="00202623">
        <w:rPr>
          <w:b/>
          <w:color w:val="000000"/>
          <w:szCs w:val="22"/>
        </w:rPr>
        <w:t xml:space="preserve"> </w:t>
      </w:r>
      <w:r w:rsidRPr="00202623">
        <w:rPr>
          <w:b/>
          <w:color w:val="000000"/>
          <w:szCs w:val="22"/>
        </w:rPr>
        <w:t>(dále jen „Akce“)</w:t>
      </w:r>
      <w:r w:rsidRPr="00202623">
        <w:rPr>
          <w:color w:val="000000"/>
          <w:szCs w:val="22"/>
        </w:rPr>
        <w:t>,</w:t>
      </w:r>
    </w:p>
    <w:p w:rsidR="00265881" w:rsidRPr="00202623" w:rsidRDefault="00265881" w:rsidP="00265881">
      <w:pPr>
        <w:tabs>
          <w:tab w:val="clear" w:pos="227"/>
          <w:tab w:val="clear" w:pos="454"/>
          <w:tab w:val="clear" w:pos="680"/>
          <w:tab w:val="clear" w:pos="907"/>
          <w:tab w:val="clear" w:pos="1134"/>
          <w:tab w:val="clear" w:pos="1361"/>
          <w:tab w:val="clear" w:pos="1588"/>
          <w:tab w:val="clear" w:pos="1814"/>
          <w:tab w:val="clear" w:pos="2041"/>
          <w:tab w:val="clear" w:pos="2268"/>
          <w:tab w:val="left" w:pos="4860"/>
        </w:tabs>
        <w:spacing w:line="280" w:lineRule="atLeast"/>
        <w:ind w:left="360"/>
        <w:jc w:val="both"/>
        <w:rPr>
          <w:color w:val="000000"/>
          <w:szCs w:val="22"/>
        </w:rPr>
      </w:pPr>
    </w:p>
    <w:p w:rsidR="00265881" w:rsidRPr="00202623" w:rsidRDefault="00265881" w:rsidP="00265881">
      <w:pPr>
        <w:numPr>
          <w:ilvl w:val="0"/>
          <w:numId w:val="5"/>
        </w:numPr>
        <w:tabs>
          <w:tab w:val="clear" w:pos="227"/>
          <w:tab w:val="clear" w:pos="454"/>
          <w:tab w:val="clear" w:pos="680"/>
          <w:tab w:val="clear" w:pos="907"/>
          <w:tab w:val="clear" w:pos="1134"/>
          <w:tab w:val="clear" w:pos="1361"/>
          <w:tab w:val="clear" w:pos="1588"/>
          <w:tab w:val="clear" w:pos="1814"/>
          <w:tab w:val="clear" w:pos="2041"/>
          <w:tab w:val="clear" w:pos="2268"/>
          <w:tab w:val="left" w:pos="4860"/>
        </w:tabs>
        <w:spacing w:line="280" w:lineRule="atLeast"/>
        <w:jc w:val="both"/>
        <w:rPr>
          <w:color w:val="000000"/>
          <w:szCs w:val="22"/>
        </w:rPr>
      </w:pPr>
      <w:r w:rsidRPr="00202623">
        <w:rPr>
          <w:color w:val="000000"/>
          <w:szCs w:val="22"/>
        </w:rPr>
        <w:t xml:space="preserve">Dodavatel si přeje za podmínek uvedených v této Smlouvě poskytnout Objednateli plnění popsané v této smlouvě za Odměnu (jak je tento pojem definován níže) k jejich reklamnímu využití, </w:t>
      </w:r>
    </w:p>
    <w:p w:rsidR="00265881" w:rsidRPr="00202623" w:rsidRDefault="00265881" w:rsidP="00265881">
      <w:pPr>
        <w:tabs>
          <w:tab w:val="left" w:pos="4860"/>
        </w:tabs>
        <w:spacing w:line="280" w:lineRule="atLeast"/>
        <w:jc w:val="both"/>
        <w:rPr>
          <w:color w:val="000000"/>
          <w:szCs w:val="22"/>
        </w:rPr>
      </w:pPr>
    </w:p>
    <w:p w:rsidR="00265881" w:rsidRPr="00202623" w:rsidRDefault="00265881" w:rsidP="00265881">
      <w:pPr>
        <w:tabs>
          <w:tab w:val="left" w:pos="4860"/>
        </w:tabs>
        <w:spacing w:line="280" w:lineRule="atLeast"/>
        <w:jc w:val="both"/>
        <w:rPr>
          <w:color w:val="000000"/>
          <w:szCs w:val="22"/>
        </w:rPr>
      </w:pPr>
      <w:r w:rsidRPr="00202623">
        <w:rPr>
          <w:color w:val="000000"/>
          <w:szCs w:val="22"/>
        </w:rPr>
        <w:t xml:space="preserve">uzavírají Strany níže uvedeného dne, měsíce a roku tuto </w:t>
      </w:r>
      <w:r w:rsidRPr="00202623">
        <w:rPr>
          <w:bCs/>
          <w:color w:val="000000"/>
          <w:szCs w:val="22"/>
        </w:rPr>
        <w:t xml:space="preserve">smlouvu o zajištění propagace </w:t>
      </w:r>
      <w:r w:rsidRPr="00202623">
        <w:rPr>
          <w:color w:val="000000"/>
          <w:szCs w:val="22"/>
        </w:rPr>
        <w:t>(dále jen „</w:t>
      </w:r>
      <w:r w:rsidRPr="00202623">
        <w:rPr>
          <w:b/>
          <w:bCs/>
          <w:color w:val="000000"/>
          <w:szCs w:val="22"/>
        </w:rPr>
        <w:t>Smlouva</w:t>
      </w:r>
      <w:r w:rsidRPr="00202623">
        <w:rPr>
          <w:color w:val="000000"/>
          <w:szCs w:val="22"/>
        </w:rPr>
        <w:t>“).</w:t>
      </w:r>
    </w:p>
    <w:p w:rsidR="00265881" w:rsidRPr="00202623" w:rsidRDefault="00265881" w:rsidP="00265881">
      <w:pPr>
        <w:tabs>
          <w:tab w:val="left" w:pos="4860"/>
        </w:tabs>
        <w:spacing w:line="280" w:lineRule="atLeast"/>
        <w:jc w:val="both"/>
      </w:pPr>
    </w:p>
    <w:p w:rsidR="00265881" w:rsidRPr="00202623" w:rsidRDefault="00265881" w:rsidP="00265881">
      <w:pPr>
        <w:pStyle w:val="Heading1-Number-FollowNumberCzechTourism"/>
        <w:tabs>
          <w:tab w:val="clear" w:pos="360"/>
        </w:tabs>
        <w:spacing w:before="0" w:after="0"/>
        <w:ind w:left="3828"/>
        <w:jc w:val="left"/>
        <w:rPr>
          <w:rFonts w:cs="Arial"/>
          <w:lang w:val="cs-CZ"/>
        </w:rPr>
      </w:pPr>
    </w:p>
    <w:p w:rsidR="00265881" w:rsidRPr="00202623" w:rsidRDefault="00265881" w:rsidP="00265881">
      <w:pPr>
        <w:pStyle w:val="ListNumber-ContinueHeadingCzechTourism"/>
        <w:numPr>
          <w:ilvl w:val="0"/>
          <w:numId w:val="0"/>
        </w:numPr>
        <w:ind w:left="680"/>
        <w:rPr>
          <w:b/>
          <w:sz w:val="24"/>
          <w:szCs w:val="24"/>
        </w:rPr>
      </w:pPr>
      <w:r w:rsidRPr="00202623">
        <w:rPr>
          <w:b/>
          <w:sz w:val="24"/>
          <w:szCs w:val="24"/>
        </w:rPr>
        <w:t xml:space="preserve">                                Úvodní ustanovení</w:t>
      </w:r>
    </w:p>
    <w:p w:rsidR="00265881" w:rsidRPr="00202623" w:rsidRDefault="00265881" w:rsidP="00265881">
      <w:pPr>
        <w:pStyle w:val="ListNumber-ContinueHeadingCzechTourism"/>
        <w:numPr>
          <w:ilvl w:val="0"/>
          <w:numId w:val="0"/>
        </w:numPr>
        <w:ind w:left="680"/>
        <w:jc w:val="center"/>
        <w:rPr>
          <w:b/>
          <w:sz w:val="24"/>
          <w:szCs w:val="24"/>
          <w:lang w:val="x-none"/>
        </w:rPr>
      </w:pPr>
    </w:p>
    <w:p w:rsidR="00265881" w:rsidRPr="00202623" w:rsidRDefault="00265881" w:rsidP="00202623">
      <w:pPr>
        <w:pStyle w:val="ListNumber-ContinueHeadingCzechTourism"/>
        <w:numPr>
          <w:ilvl w:val="1"/>
          <w:numId w:val="4"/>
        </w:numPr>
        <w:jc w:val="both"/>
      </w:pPr>
      <w:r w:rsidRPr="00202623">
        <w:t xml:space="preserve">Dodavatel je jediným nositelem práva </w:t>
      </w:r>
      <w:r w:rsidRPr="00202623">
        <w:rPr>
          <w:color w:val="000000"/>
          <w:szCs w:val="22"/>
        </w:rPr>
        <w:t xml:space="preserve">na zajišťování marketingových, reklamních, propagačních, organizačních, a s tím souvisejících činností na akci </w:t>
      </w:r>
      <w:r w:rsidR="00B60CDF" w:rsidRPr="00202623">
        <w:rPr>
          <w:rFonts w:eastAsia="Times New Roman"/>
          <w:b/>
          <w:color w:val="000000" w:themeColor="text1"/>
          <w:szCs w:val="22"/>
          <w:shd w:val="clear" w:color="auto" w:fill="FFFFFF"/>
          <w:lang w:eastAsia="cs-CZ"/>
        </w:rPr>
        <w:t>Czech Tour 2020, Světový pohár v silniční cyklistice</w:t>
      </w:r>
      <w:r w:rsidRPr="00202623">
        <w:rPr>
          <w:b/>
          <w:color w:val="000000"/>
          <w:szCs w:val="22"/>
        </w:rPr>
        <w:t xml:space="preserve">, </w:t>
      </w:r>
      <w:r w:rsidRPr="00202623">
        <w:rPr>
          <w:color w:val="000000"/>
          <w:szCs w:val="22"/>
        </w:rPr>
        <w:t>která se uskuteční</w:t>
      </w:r>
      <w:r w:rsidRPr="00202623">
        <w:rPr>
          <w:b/>
          <w:color w:val="000000"/>
          <w:szCs w:val="22"/>
        </w:rPr>
        <w:t xml:space="preserve"> </w:t>
      </w:r>
      <w:r w:rsidRPr="00202623">
        <w:rPr>
          <w:color w:val="000000"/>
          <w:szCs w:val="22"/>
        </w:rPr>
        <w:t>od</w:t>
      </w:r>
      <w:r w:rsidRPr="00202623">
        <w:rPr>
          <w:b/>
          <w:color w:val="000000"/>
          <w:szCs w:val="22"/>
        </w:rPr>
        <w:t xml:space="preserve"> </w:t>
      </w:r>
      <w:r w:rsidR="00B60CDF" w:rsidRPr="00202623">
        <w:rPr>
          <w:b/>
          <w:color w:val="000000"/>
          <w:szCs w:val="22"/>
        </w:rPr>
        <w:t>6. – 9. 8</w:t>
      </w:r>
      <w:r w:rsidR="00D3023E" w:rsidRPr="00202623">
        <w:rPr>
          <w:b/>
          <w:color w:val="000000"/>
          <w:szCs w:val="22"/>
        </w:rPr>
        <w:t>. 2020</w:t>
      </w:r>
      <w:r w:rsidRPr="00202623">
        <w:rPr>
          <w:color w:val="000000"/>
          <w:szCs w:val="22"/>
        </w:rPr>
        <w:t xml:space="preserve"> </w:t>
      </w:r>
      <w:r w:rsidRPr="00202623">
        <w:rPr>
          <w:b/>
          <w:color w:val="000000"/>
          <w:szCs w:val="22"/>
        </w:rPr>
        <w:t>(dále jen „Akce“).</w:t>
      </w:r>
    </w:p>
    <w:p w:rsidR="00265881" w:rsidRPr="00202623" w:rsidRDefault="00265881" w:rsidP="00265881">
      <w:pPr>
        <w:pStyle w:val="ListNumber-ContinueHeadingCzechTourism"/>
        <w:numPr>
          <w:ilvl w:val="0"/>
          <w:numId w:val="0"/>
        </w:numPr>
        <w:jc w:val="both"/>
      </w:pPr>
    </w:p>
    <w:p w:rsidR="00265881" w:rsidRPr="00202623" w:rsidRDefault="00265881" w:rsidP="00265881">
      <w:pPr>
        <w:pStyle w:val="Heading1-Number-FollowNumberCzechTourism"/>
        <w:tabs>
          <w:tab w:val="clear" w:pos="360"/>
        </w:tabs>
        <w:spacing w:before="0" w:after="0"/>
        <w:ind w:left="3828"/>
        <w:jc w:val="left"/>
        <w:rPr>
          <w:rFonts w:cs="Arial"/>
          <w:lang w:val="cs-CZ"/>
        </w:rPr>
      </w:pPr>
    </w:p>
    <w:p w:rsidR="00265881" w:rsidRPr="00202623" w:rsidRDefault="00265881" w:rsidP="00265881">
      <w:pPr>
        <w:pStyle w:val="ListNumber-ContinueHeadingCzechTourism"/>
        <w:numPr>
          <w:ilvl w:val="0"/>
          <w:numId w:val="0"/>
        </w:numPr>
        <w:ind w:left="680"/>
        <w:rPr>
          <w:b/>
          <w:sz w:val="24"/>
          <w:szCs w:val="24"/>
        </w:rPr>
      </w:pPr>
      <w:r w:rsidRPr="00202623">
        <w:rPr>
          <w:b/>
          <w:sz w:val="24"/>
          <w:szCs w:val="24"/>
        </w:rPr>
        <w:t xml:space="preserve">                        </w:t>
      </w:r>
      <w:r w:rsidR="00202623">
        <w:rPr>
          <w:b/>
          <w:sz w:val="24"/>
          <w:szCs w:val="24"/>
        </w:rPr>
        <w:t xml:space="preserve">  </w:t>
      </w:r>
      <w:r w:rsidRPr="00202623">
        <w:rPr>
          <w:b/>
          <w:sz w:val="24"/>
          <w:szCs w:val="24"/>
        </w:rPr>
        <w:t>Specifikace předmětu plnění</w:t>
      </w:r>
    </w:p>
    <w:p w:rsidR="00265881" w:rsidRPr="00202623" w:rsidRDefault="00265881" w:rsidP="00265881">
      <w:pPr>
        <w:pStyle w:val="ListNumber-ContinueHeadingCzechTourism"/>
        <w:numPr>
          <w:ilvl w:val="0"/>
          <w:numId w:val="0"/>
        </w:numPr>
      </w:pPr>
    </w:p>
    <w:p w:rsidR="00265881" w:rsidRPr="00202623" w:rsidRDefault="00265881" w:rsidP="00D3023E">
      <w:pPr>
        <w:pStyle w:val="ListNumber-ContinueHeadingCzechTourism"/>
        <w:jc w:val="both"/>
        <w:rPr>
          <w:lang w:eastAsia="cs-CZ"/>
        </w:rPr>
      </w:pPr>
      <w:r w:rsidRPr="00202623">
        <w:t>Dodavatel je povinen v rámci propagace zajistit následující služby. Podrobný popis plnění je uveden v </w:t>
      </w:r>
      <w:r w:rsidR="00D3023E" w:rsidRPr="00202623">
        <w:rPr>
          <w:b/>
        </w:rPr>
        <w:t>P</w:t>
      </w:r>
      <w:r w:rsidRPr="00202623">
        <w:rPr>
          <w:b/>
        </w:rPr>
        <w:t>říloze č. 1</w:t>
      </w:r>
      <w:r w:rsidRPr="00202623">
        <w:t xml:space="preserve"> této Smlouvy.</w:t>
      </w:r>
    </w:p>
    <w:p w:rsidR="00265881" w:rsidRPr="00202623" w:rsidRDefault="00265881" w:rsidP="00265881">
      <w:pPr>
        <w:ind w:left="720"/>
        <w:jc w:val="both"/>
        <w:rPr>
          <w:color w:val="000000"/>
          <w:szCs w:val="22"/>
          <w:highlight w:val="yellow"/>
          <w:lang w:eastAsia="cs-CZ"/>
        </w:rPr>
      </w:pPr>
    </w:p>
    <w:p w:rsidR="00202623" w:rsidRPr="00CE128C" w:rsidRDefault="00202623" w:rsidP="00202623">
      <w:pPr>
        <w:pStyle w:val="ListNumber-ContinueHeadingCzechTourism"/>
        <w:jc w:val="both"/>
      </w:pPr>
      <w:r w:rsidRPr="00CE128C">
        <w:t>Dodavatel bude při propagaci v rámci akce prezentovat níže uvedená loga:</w:t>
      </w:r>
    </w:p>
    <w:p w:rsidR="00202623" w:rsidRPr="00CE128C" w:rsidRDefault="00202623" w:rsidP="00202623">
      <w:pPr>
        <w:pStyle w:val="Odstavecseseznamem"/>
        <w:numPr>
          <w:ilvl w:val="0"/>
          <w:numId w:val="9"/>
        </w:numPr>
        <w:jc w:val="both"/>
        <w:outlineLvl w:val="0"/>
        <w:rPr>
          <w:rStyle w:val="Hypertextovodkaz"/>
          <w:u w:val="none"/>
        </w:rPr>
      </w:pPr>
      <w:r w:rsidRPr="00CE128C">
        <w:rPr>
          <w:rStyle w:val="Hypertextovodkaz"/>
          <w:u w:val="none"/>
        </w:rPr>
        <w:t xml:space="preserve">     logo </w:t>
      </w:r>
      <w:r w:rsidRPr="00CE128C">
        <w:rPr>
          <w:rStyle w:val="Hypertextovodkaz"/>
          <w:b/>
          <w:u w:val="none"/>
        </w:rPr>
        <w:t>#světové</w:t>
      </w:r>
      <w:r w:rsidRPr="00CE128C">
        <w:rPr>
          <w:rStyle w:val="Hypertextovodkaz"/>
          <w:b/>
        </w:rPr>
        <w:t>Česko</w:t>
      </w:r>
      <w:r w:rsidRPr="00CE128C">
        <w:rPr>
          <w:rStyle w:val="Hypertextovodkaz"/>
          <w:b/>
          <w:u w:val="none"/>
        </w:rPr>
        <w:t xml:space="preserve"> a Kudyznudy,</w:t>
      </w:r>
      <w:r w:rsidRPr="00CE128C">
        <w:rPr>
          <w:rStyle w:val="Hypertextovodkaz"/>
          <w:u w:val="none"/>
        </w:rPr>
        <w:t xml:space="preserve"> oficiální logo </w:t>
      </w:r>
      <w:r w:rsidRPr="00CE128C">
        <w:rPr>
          <w:rStyle w:val="Hypertextovodkaz"/>
          <w:b/>
          <w:u w:val="none"/>
        </w:rPr>
        <w:t>České republiky</w:t>
      </w:r>
      <w:r w:rsidRPr="00CE128C">
        <w:rPr>
          <w:rStyle w:val="Hypertextovodkaz"/>
          <w:u w:val="none"/>
        </w:rPr>
        <w:t xml:space="preserve"> užívané agenturou CzechTourism</w:t>
      </w:r>
    </w:p>
    <w:p w:rsidR="00202623" w:rsidRPr="00CE128C" w:rsidRDefault="00202623" w:rsidP="00202623">
      <w:pPr>
        <w:pStyle w:val="Odstavecseseznamem"/>
        <w:numPr>
          <w:ilvl w:val="0"/>
          <w:numId w:val="9"/>
        </w:numPr>
        <w:jc w:val="both"/>
        <w:outlineLvl w:val="0"/>
        <w:rPr>
          <w:rStyle w:val="Hypertextovodkaz"/>
          <w:u w:val="none"/>
        </w:rPr>
      </w:pPr>
      <w:r w:rsidRPr="00CE128C">
        <w:rPr>
          <w:rStyle w:val="Hypertextovodkaz"/>
          <w:u w:val="none"/>
        </w:rPr>
        <w:t xml:space="preserve">    anglická varianta loga </w:t>
      </w:r>
      <w:r w:rsidRPr="00CE128C">
        <w:rPr>
          <w:rStyle w:val="Hypertextovodkaz"/>
          <w:b/>
          <w:u w:val="none"/>
        </w:rPr>
        <w:t>Czech Republic, #Vizit</w:t>
      </w:r>
      <w:r w:rsidRPr="00CE128C">
        <w:rPr>
          <w:rStyle w:val="Hypertextovodkaz"/>
          <w:b/>
        </w:rPr>
        <w:t>Czech</w:t>
      </w:r>
      <w:r w:rsidRPr="00CE128C">
        <w:rPr>
          <w:rStyle w:val="Hypertextovodkaz"/>
          <w:b/>
          <w:u w:val="none"/>
        </w:rPr>
        <w:t xml:space="preserve">Republic </w:t>
      </w:r>
      <w:r w:rsidRPr="00CE128C">
        <w:rPr>
          <w:rStyle w:val="Hypertextovodkaz"/>
          <w:u w:val="none"/>
        </w:rPr>
        <w:t>(využití v případě zahraniční kampaně)</w:t>
      </w:r>
    </w:p>
    <w:p w:rsidR="00202623" w:rsidRPr="00CE128C" w:rsidRDefault="00202623" w:rsidP="00202623">
      <w:pPr>
        <w:pStyle w:val="Odstavecseseznamem"/>
        <w:numPr>
          <w:ilvl w:val="0"/>
          <w:numId w:val="9"/>
        </w:numPr>
        <w:jc w:val="both"/>
        <w:outlineLvl w:val="0"/>
        <w:rPr>
          <w:rStyle w:val="Hypertextovodkaz"/>
          <w:b/>
          <w:u w:val="none"/>
        </w:rPr>
      </w:pPr>
      <w:r w:rsidRPr="00CE128C">
        <w:rPr>
          <w:rStyle w:val="Hypertextovodkaz"/>
          <w:u w:val="none"/>
        </w:rPr>
        <w:t xml:space="preserve">     logo </w:t>
      </w:r>
      <w:r w:rsidRPr="00CE128C">
        <w:rPr>
          <w:rStyle w:val="Hypertextovodkaz"/>
          <w:b/>
          <w:u w:val="none"/>
        </w:rPr>
        <w:t>Ministerstva pro místní rozvoj</w:t>
      </w:r>
    </w:p>
    <w:p w:rsidR="00202623" w:rsidRPr="00CE128C" w:rsidRDefault="00202623" w:rsidP="00202623">
      <w:pPr>
        <w:pStyle w:val="Odstavecseseznamem"/>
        <w:numPr>
          <w:ilvl w:val="0"/>
          <w:numId w:val="9"/>
        </w:numPr>
        <w:jc w:val="both"/>
        <w:outlineLvl w:val="0"/>
        <w:rPr>
          <w:b/>
        </w:rPr>
      </w:pPr>
      <w:r w:rsidRPr="00CE128C">
        <w:rPr>
          <w:rStyle w:val="Hypertextovodkaz"/>
          <w:b/>
          <w:u w:val="none"/>
        </w:rPr>
        <w:t xml:space="preserve">     </w:t>
      </w:r>
      <w:r w:rsidRPr="00CE128C">
        <w:t>Veškerá loga budou dodána Dodavateli Objednatelem. Veškeré grafické návrhy, které obsahují logo Objednatele, případně MMR podléhají schválení ze strany Objednatele.</w:t>
      </w:r>
    </w:p>
    <w:p w:rsidR="00202623" w:rsidRPr="00CE128C" w:rsidRDefault="00202623" w:rsidP="00202623">
      <w:pPr>
        <w:pStyle w:val="Odstavecseseznamem"/>
        <w:ind w:left="720"/>
        <w:jc w:val="both"/>
        <w:outlineLvl w:val="0"/>
      </w:pPr>
    </w:p>
    <w:p w:rsidR="00202623" w:rsidRPr="00CE128C" w:rsidRDefault="00202623" w:rsidP="00202623">
      <w:pPr>
        <w:pStyle w:val="ListNumber-ContinueHeadingCzechTourism"/>
        <w:jc w:val="both"/>
      </w:pPr>
      <w:r w:rsidRPr="00CE128C">
        <w:t xml:space="preserve">Dodavatel zhotoví a předá závěrečnou zprávu: </w:t>
      </w:r>
    </w:p>
    <w:p w:rsidR="00202623" w:rsidRPr="00CE128C" w:rsidRDefault="00202623" w:rsidP="00202623">
      <w:pPr>
        <w:pStyle w:val="ListNumber-ContinueHeadingCzechTourism"/>
        <w:numPr>
          <w:ilvl w:val="0"/>
          <w:numId w:val="9"/>
        </w:numPr>
        <w:jc w:val="both"/>
      </w:pPr>
      <w:r w:rsidRPr="00CE128C">
        <w:t>Závěrečná zpráva bude obsahovat popis aktivit, fotodokumentaci, zhodnocení propagace a kvantifikaci ukazatelů (počet návštěvníků akce, u printových nosičů a billboardů – ukazatel net reach / OTS, u online propagace – ukazatel celkové návštěvnosti stránek, počet shlédnutých stránek, průměrná doba návštěvy, bounce race a podobně), (dále jen „závěrečná zpráva“).</w:t>
      </w:r>
    </w:p>
    <w:p w:rsidR="00202623" w:rsidRPr="00CE128C" w:rsidRDefault="00202623" w:rsidP="00202623">
      <w:pPr>
        <w:pStyle w:val="ListNumber-ContinueHeadingCzechTourism"/>
        <w:numPr>
          <w:ilvl w:val="0"/>
          <w:numId w:val="9"/>
        </w:numPr>
        <w:jc w:val="both"/>
      </w:pPr>
      <w:r w:rsidRPr="00CE128C">
        <w:t xml:space="preserve">Závěrečná zpráva bude Dodavatelem dodána Objednateli nejpozději do </w:t>
      </w:r>
      <w:r>
        <w:t>6</w:t>
      </w:r>
      <w:r w:rsidRPr="00CE128C">
        <w:t>0 dnů od ukončení propagace.</w:t>
      </w:r>
    </w:p>
    <w:p w:rsidR="00265881" w:rsidRPr="00202623" w:rsidRDefault="00265881" w:rsidP="00265881">
      <w:pPr>
        <w:jc w:val="both"/>
        <w:outlineLvl w:val="0"/>
        <w:rPr>
          <w:szCs w:val="22"/>
        </w:rPr>
      </w:pPr>
    </w:p>
    <w:p w:rsidR="00265881" w:rsidRPr="00202623" w:rsidRDefault="00265881" w:rsidP="00265881">
      <w:pPr>
        <w:pStyle w:val="Heading1-Number-FollowNumberCzechTourism"/>
        <w:tabs>
          <w:tab w:val="clear" w:pos="360"/>
        </w:tabs>
        <w:spacing w:before="0" w:after="0"/>
        <w:ind w:left="3828"/>
        <w:jc w:val="left"/>
        <w:rPr>
          <w:rFonts w:cs="Arial"/>
          <w:lang w:val="cs-CZ"/>
        </w:rPr>
      </w:pPr>
    </w:p>
    <w:p w:rsidR="00265881" w:rsidRPr="00202623" w:rsidRDefault="00265881" w:rsidP="00265881">
      <w:pPr>
        <w:pStyle w:val="ListNumber-ContinueHeadingCzechTourism"/>
        <w:numPr>
          <w:ilvl w:val="0"/>
          <w:numId w:val="0"/>
        </w:numPr>
        <w:ind w:left="680" w:hanging="680"/>
        <w:jc w:val="center"/>
        <w:rPr>
          <w:b/>
          <w:sz w:val="24"/>
          <w:szCs w:val="24"/>
        </w:rPr>
      </w:pPr>
      <w:r w:rsidRPr="00202623">
        <w:rPr>
          <w:b/>
          <w:sz w:val="24"/>
          <w:szCs w:val="24"/>
        </w:rPr>
        <w:t>Odměna a platební podmínky</w:t>
      </w:r>
    </w:p>
    <w:p w:rsidR="00265881" w:rsidRPr="00202623" w:rsidRDefault="00265881" w:rsidP="00265881">
      <w:pPr>
        <w:pStyle w:val="ListNumber-ContinueHeadingCzechTourism"/>
        <w:numPr>
          <w:ilvl w:val="0"/>
          <w:numId w:val="0"/>
        </w:numPr>
        <w:ind w:left="680" w:hanging="680"/>
        <w:jc w:val="center"/>
        <w:rPr>
          <w:b/>
          <w:sz w:val="24"/>
          <w:szCs w:val="24"/>
          <w:lang w:val="x-none"/>
        </w:rPr>
      </w:pPr>
    </w:p>
    <w:p w:rsidR="00265881" w:rsidRPr="00202623" w:rsidRDefault="00265881" w:rsidP="00202623">
      <w:pPr>
        <w:pStyle w:val="ListNumber-ContinueHeadingCzechTourism"/>
        <w:jc w:val="both"/>
        <w:rPr>
          <w:szCs w:val="22"/>
        </w:rPr>
      </w:pPr>
      <w:r w:rsidRPr="00202623">
        <w:t xml:space="preserve">Objednatel je povinen zaplatit Dodavateli za veškeré plnění dle článku II. a přílohy č. 1 této Smlouvy odměnu ve výši </w:t>
      </w:r>
      <w:r w:rsidR="00202623" w:rsidRPr="00202623">
        <w:rPr>
          <w:b/>
          <w:bCs/>
        </w:rPr>
        <w:t>495 867, 77 bez DPH,</w:t>
      </w:r>
      <w:r w:rsidR="00202623">
        <w:t xml:space="preserve"> </w:t>
      </w:r>
      <w:r w:rsidR="00B60CDF" w:rsidRPr="00202623">
        <w:rPr>
          <w:b/>
        </w:rPr>
        <w:t>600</w:t>
      </w:r>
      <w:r w:rsidRPr="00202623">
        <w:rPr>
          <w:b/>
        </w:rPr>
        <w:t xml:space="preserve"> 000 vč. DPH</w:t>
      </w:r>
      <w:r w:rsidRPr="00202623">
        <w:t xml:space="preserve"> (dále jen „</w:t>
      </w:r>
      <w:r w:rsidRPr="00202623">
        <w:rPr>
          <w:b/>
        </w:rPr>
        <w:t>Odměna</w:t>
      </w:r>
      <w:r w:rsidRPr="00202623">
        <w:t>“) v souladu s platebními podmínkami uvedenými níže.</w:t>
      </w:r>
    </w:p>
    <w:p w:rsidR="00265881" w:rsidRPr="00202623" w:rsidRDefault="00265881" w:rsidP="00202623">
      <w:pPr>
        <w:pStyle w:val="ListNumber-ContinueHeadingCzechTourism"/>
        <w:numPr>
          <w:ilvl w:val="0"/>
          <w:numId w:val="0"/>
        </w:numPr>
        <w:ind w:left="680"/>
        <w:jc w:val="both"/>
        <w:rPr>
          <w:szCs w:val="22"/>
        </w:rPr>
      </w:pPr>
    </w:p>
    <w:p w:rsidR="00265881" w:rsidRPr="00202623" w:rsidRDefault="00265881" w:rsidP="00202623">
      <w:pPr>
        <w:pStyle w:val="ListNumber-ContinueHeadingCzechTourism"/>
        <w:jc w:val="both"/>
      </w:pPr>
      <w:r w:rsidRPr="00202623">
        <w:t xml:space="preserve">Objednatel bude hradit Odměnu v české měně (CZK), a to bezhotovostním převodem na základě faktur vystavené Dodavatelem. </w:t>
      </w:r>
    </w:p>
    <w:p w:rsidR="00265881" w:rsidRPr="00202623" w:rsidRDefault="00265881" w:rsidP="00202623">
      <w:pPr>
        <w:jc w:val="both"/>
      </w:pPr>
    </w:p>
    <w:p w:rsidR="00265881" w:rsidRPr="00202623" w:rsidRDefault="00265881" w:rsidP="00202623">
      <w:pPr>
        <w:pStyle w:val="ListNumber-ContinueHeadingCzechTourism"/>
        <w:jc w:val="both"/>
      </w:pPr>
      <w:r w:rsidRPr="00202623">
        <w:t xml:space="preserve">Odměna bude uhrazena na základě řádně vystavené faktury Dodavatelem, přičemž splatnost faktury bude alespoň </w:t>
      </w:r>
      <w:r w:rsidR="00202623" w:rsidRPr="00202623">
        <w:rPr>
          <w:b/>
          <w:bCs/>
        </w:rPr>
        <w:t>30</w:t>
      </w:r>
      <w:r w:rsidRPr="00202623">
        <w:t xml:space="preserve"> kalendářních dnů ode dne jejího vystavení a doručení Objednateli. Dodavatel tímto výslovně prohlašuje a zaručuje, že Odměna za veškeré plnění je nejnižší možná a nebude navyšována.</w:t>
      </w:r>
    </w:p>
    <w:p w:rsidR="00265881" w:rsidRPr="00202623" w:rsidRDefault="00265881" w:rsidP="00202623">
      <w:pPr>
        <w:pStyle w:val="Odstavecseseznamem"/>
        <w:jc w:val="both"/>
      </w:pPr>
    </w:p>
    <w:p w:rsidR="00265881" w:rsidRPr="00202623" w:rsidRDefault="00265881" w:rsidP="00202623">
      <w:pPr>
        <w:pStyle w:val="ListNumber-ContinueHeadingCzechTourism"/>
        <w:jc w:val="both"/>
        <w:rPr>
          <w:szCs w:val="22"/>
        </w:rPr>
      </w:pPr>
      <w:r w:rsidRPr="00202623">
        <w:rPr>
          <w:szCs w:val="22"/>
        </w:rPr>
        <w:t xml:space="preserve">100% ceny Propagace včetně příslušné DPH vypočtené z této částky bude uhrazeno po řádném dokončení Propagace a po schválení závěrečné zprávy včetně fotodokumentace zpracované Dodavatelem. Objednatel se zavazuje písemně vyjádřit k závěrečné zprávě do 14 dnů od doručení závěrečné zprávy. V případě, že se Objednatel nevyjádří ve výše uvedené lhůtě, má se za to, že závěrečnou zprávu akceptuje v plném rozsahu. </w:t>
      </w:r>
    </w:p>
    <w:p w:rsidR="00265881" w:rsidRPr="00202623" w:rsidRDefault="00265881" w:rsidP="00265881">
      <w:pPr>
        <w:pStyle w:val="ListNumber-ContinueHeadingCzechTourism"/>
        <w:numPr>
          <w:ilvl w:val="0"/>
          <w:numId w:val="0"/>
        </w:numPr>
        <w:jc w:val="both"/>
        <w:rPr>
          <w:szCs w:val="22"/>
        </w:rPr>
      </w:pPr>
    </w:p>
    <w:p w:rsidR="00265881" w:rsidRPr="00202623" w:rsidRDefault="00265881" w:rsidP="00265881">
      <w:pPr>
        <w:pStyle w:val="ListNumber-ContinueHeadingCzechTourism"/>
        <w:jc w:val="both"/>
        <w:rPr>
          <w:szCs w:val="22"/>
        </w:rPr>
      </w:pPr>
      <w:r w:rsidRPr="00202623">
        <w:lastRenderedPageBreak/>
        <w:t>DPH bude účtována a placena spolu s veškerými platbami podle této Smlouvy ve výši stanovené příslušným právním předpisem.</w:t>
      </w:r>
    </w:p>
    <w:p w:rsidR="00265881" w:rsidRPr="00202623" w:rsidRDefault="00265881" w:rsidP="00265881">
      <w:pPr>
        <w:pStyle w:val="Odstavecseseznamem"/>
        <w:rPr>
          <w:szCs w:val="22"/>
        </w:rPr>
      </w:pPr>
    </w:p>
    <w:p w:rsidR="00265881" w:rsidRPr="00202623" w:rsidRDefault="00265881" w:rsidP="00265881">
      <w:pPr>
        <w:pStyle w:val="ListNumber-ContinueHeadingCzechTourism"/>
        <w:jc w:val="both"/>
      </w:pPr>
      <w:r w:rsidRPr="00202623">
        <w:t>V případě, že se Akce nebo některá z jejích částí neuskuteční ve sjednaném termínu především z důvodu zásahu vyšší moci zejména jakékoliv nepředvídatelné či neodvratitelné překážce např. nepřízně počasí (zejména nedostatek sněhu, vánice, déšť, silný vítr apod.), Dodavatel si vyhrazuje právo na změnu termínu nebo místa konání Akce, nebo zrušení Akce, či její části, nebo je oprávněna od této smlouvy nebo od její části ve vztahu k neuskutečněné části Akce odstoupit bez nároku Objednatele na jakoukoli náhradu újmy (škody) či sankci.</w:t>
      </w:r>
    </w:p>
    <w:p w:rsidR="00265881" w:rsidRPr="00202623" w:rsidRDefault="00265881" w:rsidP="00265881">
      <w:pPr>
        <w:pStyle w:val="Odstavecseseznamem"/>
      </w:pPr>
    </w:p>
    <w:p w:rsidR="00265881" w:rsidRPr="00202623" w:rsidRDefault="00265881" w:rsidP="00265881">
      <w:pPr>
        <w:pStyle w:val="ListNumber-ContinueHeadingCzechTourism"/>
        <w:jc w:val="both"/>
      </w:pPr>
      <w:r w:rsidRPr="00202623">
        <w:t>Dodavateli nevzniká nárok na plnění ze strany Objednatele, vycházející z této smlouvy, a to ve vztahu k veškerým částem plnění Dodavatele, které se neuskuteční.</w:t>
      </w:r>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Heading1-Number-FollowNumberCzechTourism"/>
        <w:tabs>
          <w:tab w:val="clear" w:pos="360"/>
        </w:tabs>
        <w:spacing w:before="0" w:after="0"/>
        <w:ind w:left="3828"/>
        <w:jc w:val="left"/>
        <w:rPr>
          <w:rFonts w:cs="Arial"/>
          <w:sz w:val="24"/>
        </w:rPr>
      </w:pPr>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ab/>
      </w:r>
      <w:r w:rsidRPr="00202623">
        <w:rPr>
          <w:rFonts w:cs="Arial"/>
          <w:sz w:val="24"/>
          <w:lang w:val="cs-CZ"/>
        </w:rPr>
        <w:tab/>
      </w:r>
      <w:r w:rsidRPr="00202623">
        <w:rPr>
          <w:rFonts w:cs="Arial"/>
          <w:sz w:val="24"/>
          <w:lang w:val="cs-CZ"/>
        </w:rPr>
        <w:tab/>
      </w:r>
      <w:r w:rsidRPr="00202623">
        <w:rPr>
          <w:rFonts w:cs="Arial"/>
          <w:sz w:val="24"/>
          <w:lang w:val="cs-CZ"/>
        </w:rPr>
        <w:tab/>
      </w:r>
      <w:r w:rsidRPr="00202623">
        <w:rPr>
          <w:rFonts w:cs="Arial"/>
          <w:sz w:val="24"/>
          <w:lang w:val="cs-CZ"/>
        </w:rPr>
        <w:tab/>
      </w:r>
      <w:r w:rsidRPr="00202623">
        <w:rPr>
          <w:rFonts w:cs="Arial"/>
          <w:sz w:val="24"/>
          <w:lang w:val="cs-CZ"/>
        </w:rPr>
        <w:tab/>
      </w:r>
      <w:r w:rsidRPr="00202623">
        <w:rPr>
          <w:rFonts w:cs="Arial"/>
          <w:sz w:val="24"/>
          <w:lang w:val="cs-CZ"/>
        </w:rPr>
        <w:tab/>
      </w:r>
      <w:r w:rsidRPr="00202623">
        <w:rPr>
          <w:rFonts w:cs="Arial"/>
          <w:sz w:val="24"/>
          <w:lang w:val="cs-CZ"/>
        </w:rPr>
        <w:tab/>
      </w:r>
      <w:r w:rsidRPr="00202623">
        <w:rPr>
          <w:rFonts w:cs="Arial"/>
          <w:sz w:val="24"/>
          <w:lang w:val="cs-CZ"/>
        </w:rPr>
        <w:tab/>
        <w:t xml:space="preserve">      Doba plnění</w:t>
      </w:r>
    </w:p>
    <w:p w:rsidR="00265881" w:rsidRPr="00202623" w:rsidRDefault="00265881" w:rsidP="00265881">
      <w:pPr>
        <w:pStyle w:val="ListNumber-ContinueHeadingCzechTourism"/>
        <w:numPr>
          <w:ilvl w:val="0"/>
          <w:numId w:val="0"/>
        </w:numPr>
        <w:ind w:left="680"/>
        <w:rPr>
          <w:lang w:val="x-none"/>
        </w:rPr>
      </w:pPr>
    </w:p>
    <w:p w:rsidR="00265881" w:rsidRPr="00202623" w:rsidRDefault="00265881" w:rsidP="00265881">
      <w:pPr>
        <w:pStyle w:val="ListNumber-ContinueHeadingCzechTourism"/>
        <w:jc w:val="both"/>
        <w:rPr>
          <w:noProof/>
        </w:rPr>
      </w:pPr>
      <w:r w:rsidRPr="00202623">
        <w:rPr>
          <w:noProof/>
        </w:rPr>
        <w:t xml:space="preserve">Dodavatel započne s plnění uvedeným v čl. II. a </w:t>
      </w:r>
      <w:r w:rsidR="00D3023E" w:rsidRPr="00202623">
        <w:rPr>
          <w:b/>
          <w:noProof/>
        </w:rPr>
        <w:t>P</w:t>
      </w:r>
      <w:r w:rsidRPr="00202623">
        <w:rPr>
          <w:b/>
          <w:noProof/>
        </w:rPr>
        <w:t>říloze č. 1</w:t>
      </w:r>
      <w:r w:rsidRPr="00202623">
        <w:rPr>
          <w:noProof/>
        </w:rPr>
        <w:t xml:space="preserve"> této Smlouvy bez zbytečného odkladu ode dne účinnosti této Smlouvy</w:t>
      </w:r>
      <w:r w:rsidR="00202623">
        <w:rPr>
          <w:noProof/>
        </w:rPr>
        <w:t xml:space="preserve"> do </w:t>
      </w:r>
      <w:r w:rsidR="00202623" w:rsidRPr="00202623">
        <w:rPr>
          <w:b/>
          <w:bCs/>
          <w:noProof/>
        </w:rPr>
        <w:t>9. 8. 2020.</w:t>
      </w:r>
    </w:p>
    <w:p w:rsidR="00B60CDF" w:rsidRPr="00202623" w:rsidRDefault="00B60CDF" w:rsidP="00B60CDF">
      <w:pPr>
        <w:pStyle w:val="ListNumber-ContinueHeadingCzechTourism"/>
        <w:numPr>
          <w:ilvl w:val="0"/>
          <w:numId w:val="0"/>
        </w:numPr>
        <w:ind w:left="680"/>
        <w:jc w:val="both"/>
        <w:rPr>
          <w:noProof/>
        </w:rPr>
      </w:pPr>
    </w:p>
    <w:p w:rsidR="00265881" w:rsidRPr="00202623" w:rsidRDefault="00265881" w:rsidP="00265881">
      <w:pPr>
        <w:pStyle w:val="ListNumber-ContinueHeadingCzechTourism"/>
        <w:numPr>
          <w:ilvl w:val="0"/>
          <w:numId w:val="0"/>
        </w:numPr>
        <w:jc w:val="both"/>
      </w:pPr>
    </w:p>
    <w:p w:rsidR="00265881" w:rsidRPr="00202623" w:rsidRDefault="00265881" w:rsidP="00265881">
      <w:pPr>
        <w:pStyle w:val="Heading1-Number-FollowNumberCzechTourism"/>
        <w:tabs>
          <w:tab w:val="clear" w:pos="360"/>
        </w:tabs>
        <w:spacing w:before="0" w:after="0"/>
        <w:ind w:left="3828"/>
        <w:jc w:val="left"/>
        <w:rPr>
          <w:rFonts w:cs="Arial"/>
          <w:sz w:val="24"/>
          <w:szCs w:val="24"/>
        </w:rPr>
      </w:pPr>
      <w:bookmarkStart w:id="0" w:name="_Toc399159611"/>
    </w:p>
    <w:p w:rsidR="00265881" w:rsidRPr="00202623" w:rsidRDefault="00265881" w:rsidP="00265881">
      <w:pPr>
        <w:pStyle w:val="Heading1-Number-FollowNumberCzechTourism"/>
        <w:numPr>
          <w:ilvl w:val="0"/>
          <w:numId w:val="0"/>
        </w:numPr>
        <w:spacing w:before="0" w:after="0"/>
        <w:jc w:val="left"/>
        <w:rPr>
          <w:rFonts w:cs="Arial"/>
          <w:sz w:val="24"/>
          <w:szCs w:val="24"/>
          <w:lang w:val="cs-CZ"/>
        </w:rPr>
      </w:pPr>
      <w:r w:rsidRPr="00202623">
        <w:rPr>
          <w:rFonts w:cs="Arial"/>
          <w:sz w:val="24"/>
          <w:szCs w:val="24"/>
          <w:lang w:val="cs-CZ"/>
        </w:rPr>
        <w:t xml:space="preserve">                                            </w:t>
      </w:r>
      <w:r w:rsidR="00202623">
        <w:rPr>
          <w:rFonts w:cs="Arial"/>
          <w:sz w:val="24"/>
          <w:szCs w:val="24"/>
          <w:lang w:val="cs-CZ"/>
        </w:rPr>
        <w:t xml:space="preserve">  </w:t>
      </w:r>
      <w:r w:rsidRPr="00202623">
        <w:rPr>
          <w:rFonts w:cs="Arial"/>
          <w:sz w:val="24"/>
          <w:szCs w:val="24"/>
          <w:lang w:val="cs-CZ"/>
        </w:rPr>
        <w:t xml:space="preserve">    </w:t>
      </w:r>
      <w:r w:rsidRPr="00202623">
        <w:rPr>
          <w:rFonts w:cs="Arial"/>
          <w:sz w:val="24"/>
          <w:szCs w:val="24"/>
        </w:rPr>
        <w:t>Náhrada újmy</w:t>
      </w:r>
      <w:bookmarkEnd w:id="0"/>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jc w:val="both"/>
      </w:pPr>
      <w:r w:rsidRPr="00202623">
        <w:t>Každá ze stran odpovídá za újmu, která vznikne druhé Straně nebo třetím osobám v souvislosti s plněním, nedodržením a/nebo porušením povinností vyplývajících ze Smlouvy, s výjimkou ustanovení v čl. III, odst. 3.6.</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jc w:val="both"/>
      </w:pPr>
      <w:r w:rsidRPr="00202623">
        <w:t>Odpovědnost za škodu a náhrada újmy se řídí příslušnými ustanoveními Občanského zákoníku.</w:t>
      </w:r>
    </w:p>
    <w:p w:rsidR="00265881" w:rsidRPr="00202623" w:rsidRDefault="00265881" w:rsidP="00265881">
      <w:pPr>
        <w:pStyle w:val="Odstavecseseznamem"/>
      </w:pPr>
    </w:p>
    <w:p w:rsidR="00265881" w:rsidRPr="00202623" w:rsidRDefault="00265881" w:rsidP="00265881">
      <w:pPr>
        <w:pStyle w:val="Heading1-Number-FollowNumberCzechTourism"/>
        <w:tabs>
          <w:tab w:val="clear" w:pos="360"/>
        </w:tabs>
        <w:spacing w:before="0" w:after="0" w:line="240" w:lineRule="auto"/>
        <w:ind w:left="3828"/>
        <w:jc w:val="left"/>
        <w:rPr>
          <w:rFonts w:cs="Arial"/>
          <w:sz w:val="20"/>
        </w:rPr>
      </w:pPr>
      <w:bookmarkStart w:id="1" w:name="_Toc399159612"/>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 xml:space="preserve">                                        </w:t>
      </w:r>
      <w:r w:rsidR="00202623">
        <w:rPr>
          <w:rFonts w:cs="Arial"/>
          <w:sz w:val="24"/>
          <w:lang w:val="cs-CZ"/>
        </w:rPr>
        <w:t xml:space="preserve">   </w:t>
      </w:r>
      <w:r w:rsidRPr="00202623">
        <w:rPr>
          <w:rFonts w:cs="Arial"/>
          <w:sz w:val="24"/>
        </w:rPr>
        <w:t>Odstoupení od Smlouvy</w:t>
      </w:r>
      <w:bookmarkEnd w:id="1"/>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jc w:val="both"/>
      </w:pPr>
      <w:r w:rsidRPr="00202623">
        <w:t xml:space="preserve">Kterákoli Strana je oprávněna od této Smlouvy odstoupit v případech stanovených právními předpisy, zejména Občanským zákoníkem. </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jc w:val="both"/>
      </w:pPr>
      <w:r w:rsidRPr="00202623">
        <w:t xml:space="preserve">Objednatel může kdykoli odstoupit od této Smlouvy, pokud Dodavatel ani přes písemné upozornění a poskytnutí dostatečné lhůty k nápravě neplní některou ze zásadních podmínek stanovených v článku II. a </w:t>
      </w:r>
      <w:r w:rsidR="00D3023E" w:rsidRPr="00202623">
        <w:rPr>
          <w:b/>
        </w:rPr>
        <w:t>P</w:t>
      </w:r>
      <w:r w:rsidRPr="00202623">
        <w:rPr>
          <w:b/>
        </w:rPr>
        <w:t>řílohy č. 1</w:t>
      </w:r>
      <w:r w:rsidRPr="00202623">
        <w:t xml:space="preserve"> této Smlouvy. </w:t>
      </w:r>
    </w:p>
    <w:p w:rsidR="00265881" w:rsidRPr="00202623" w:rsidRDefault="00265881" w:rsidP="00265881">
      <w:pPr>
        <w:pStyle w:val="ListNumber-ContinueHeadingCzechTourism"/>
        <w:numPr>
          <w:ilvl w:val="0"/>
          <w:numId w:val="0"/>
        </w:numPr>
        <w:jc w:val="both"/>
      </w:pPr>
    </w:p>
    <w:p w:rsidR="00265881" w:rsidRPr="00202623" w:rsidRDefault="00265881" w:rsidP="00265881">
      <w:pPr>
        <w:pStyle w:val="ListNumber-ContinueHeadingCzechTourism"/>
        <w:jc w:val="both"/>
      </w:pPr>
      <w:r w:rsidRPr="00202623">
        <w:t>Pokud Objednatel zjistí, že Dodavatel neplní některou z povinností vyplývajících ze Smlouvy, je povinen Dodavatele na tuto skutečnost upozornit, a to buď doporučeným dopisem, nebo osobně; Dodavatel je pak povinen bezodkladně plnit podle podmínek vyplývajících ze Smlouvy.</w:t>
      </w:r>
    </w:p>
    <w:p w:rsidR="00265881" w:rsidRPr="00202623" w:rsidRDefault="00265881" w:rsidP="00265881">
      <w:pPr>
        <w:pStyle w:val="ListNumber-ContinueHeadingCzechTourism"/>
        <w:numPr>
          <w:ilvl w:val="0"/>
          <w:numId w:val="0"/>
        </w:numPr>
        <w:jc w:val="both"/>
      </w:pPr>
    </w:p>
    <w:p w:rsidR="00265881" w:rsidRPr="00202623" w:rsidRDefault="00265881" w:rsidP="00265881">
      <w:pPr>
        <w:pStyle w:val="ListNumber-ContinueHeadingCzechTourism"/>
        <w:jc w:val="both"/>
      </w:pPr>
      <w:r w:rsidRPr="00202623">
        <w:t>Tato Smlouva zaniká odstoupením dnem, kdy bude písemné oznámení o odstoupení doručeno druhé Straně, a to s účinky ke dni odstoupení od této Smlouvy.</w:t>
      </w:r>
    </w:p>
    <w:p w:rsidR="00265881" w:rsidRPr="00202623" w:rsidRDefault="00265881" w:rsidP="00265881">
      <w:pPr>
        <w:pStyle w:val="Odstavecseseznamem"/>
      </w:pPr>
    </w:p>
    <w:p w:rsidR="00265881" w:rsidRPr="00202623" w:rsidRDefault="00265881" w:rsidP="00265881">
      <w:pPr>
        <w:pStyle w:val="ListNumber-ContinueHeadingCzechTourism"/>
        <w:numPr>
          <w:ilvl w:val="0"/>
          <w:numId w:val="0"/>
        </w:numPr>
        <w:ind w:left="680"/>
        <w:jc w:val="both"/>
      </w:pPr>
    </w:p>
    <w:p w:rsidR="00265881" w:rsidRDefault="00265881" w:rsidP="00265881">
      <w:pPr>
        <w:pStyle w:val="ListNumber-ContinueHeadingCzechTourism"/>
        <w:numPr>
          <w:ilvl w:val="0"/>
          <w:numId w:val="0"/>
        </w:numPr>
        <w:jc w:val="both"/>
      </w:pPr>
    </w:p>
    <w:p w:rsidR="00202623" w:rsidRDefault="00202623" w:rsidP="00265881">
      <w:pPr>
        <w:pStyle w:val="ListNumber-ContinueHeadingCzechTourism"/>
        <w:numPr>
          <w:ilvl w:val="0"/>
          <w:numId w:val="0"/>
        </w:numPr>
        <w:jc w:val="both"/>
      </w:pPr>
    </w:p>
    <w:p w:rsidR="00202623" w:rsidRPr="00202623" w:rsidRDefault="00202623" w:rsidP="00265881">
      <w:pPr>
        <w:pStyle w:val="ListNumber-ContinueHeadingCzechTourism"/>
        <w:numPr>
          <w:ilvl w:val="0"/>
          <w:numId w:val="0"/>
        </w:numPr>
        <w:jc w:val="both"/>
      </w:pPr>
    </w:p>
    <w:p w:rsidR="00265881" w:rsidRPr="00202623" w:rsidRDefault="00265881" w:rsidP="00265881">
      <w:pPr>
        <w:pStyle w:val="Heading1-Number-FollowNumberCzechTourism"/>
        <w:tabs>
          <w:tab w:val="clear" w:pos="360"/>
        </w:tabs>
        <w:spacing w:before="0" w:after="0"/>
        <w:ind w:left="3828"/>
        <w:jc w:val="left"/>
        <w:rPr>
          <w:rFonts w:cs="Arial"/>
          <w:sz w:val="22"/>
        </w:rPr>
      </w:pPr>
      <w:bookmarkStart w:id="2" w:name="_Toc399159613"/>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 xml:space="preserve">                      </w:t>
      </w:r>
      <w:r w:rsidRPr="00202623">
        <w:rPr>
          <w:rFonts w:cs="Arial"/>
          <w:sz w:val="24"/>
        </w:rPr>
        <w:t>Oddělitelnost jednotlivých ustanovení Smlouvy</w:t>
      </w:r>
      <w:bookmarkEnd w:id="2"/>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jc w:val="both"/>
      </w:pPr>
      <w:r w:rsidRPr="00202623">
        <w:t>Jestliže jakýkoliv závazek vyplývající z této Smlouvy nebo jakékoliv ustanovení této Smlouvy (včetně jakéhokoli jejího odstavce, článku, věty nebo slova) je nebo se stane neplatným, nevymahatelným a/nebo zdánlivým, pak taková neplatnost, nevymahatelnost a/nebo zdánlivost neovlivní ostatní ustanovení této Smlouvy. Strany nahradí tento neplatný, nevymahatelný a/nebo zdánlivý závazek takovým novým, platným, vymahatelným a nikoliv zdánlivým závazkem, jehož předmět bude v nejvyšší možné míře odpovídat předmětu původního odděleného závazku. Ukáže-li se některé z ustanovení této Smlouvy (včetně jakéhokoli jejího odstavce, článku, věty nebo slova) zdánlivým, posoudí se vliv této vady na ostatní ustanovení Smlouvy obdobně podle ustanovení § 576 Občanského zákoníku.</w:t>
      </w:r>
    </w:p>
    <w:p w:rsidR="00265881" w:rsidRDefault="00265881" w:rsidP="00265881">
      <w:pPr>
        <w:pStyle w:val="ListNumber-ContinueHeadingCzechTourism"/>
        <w:numPr>
          <w:ilvl w:val="0"/>
          <w:numId w:val="0"/>
        </w:numPr>
        <w:ind w:left="680"/>
        <w:jc w:val="both"/>
      </w:pPr>
    </w:p>
    <w:p w:rsidR="00202623" w:rsidRPr="00202623" w:rsidRDefault="00202623" w:rsidP="00265881">
      <w:pPr>
        <w:pStyle w:val="ListNumber-ContinueHeadingCzechTourism"/>
        <w:numPr>
          <w:ilvl w:val="0"/>
          <w:numId w:val="0"/>
        </w:numPr>
        <w:ind w:left="680"/>
        <w:jc w:val="both"/>
      </w:pPr>
    </w:p>
    <w:p w:rsidR="00265881" w:rsidRPr="00202623" w:rsidRDefault="00265881" w:rsidP="00265881">
      <w:pPr>
        <w:pStyle w:val="Heading1-Number-FollowNumberCzechTourism"/>
        <w:tabs>
          <w:tab w:val="clear" w:pos="360"/>
        </w:tabs>
        <w:spacing w:before="0" w:after="0" w:line="240" w:lineRule="auto"/>
        <w:ind w:left="3828"/>
        <w:jc w:val="left"/>
        <w:rPr>
          <w:rFonts w:cs="Arial"/>
          <w:sz w:val="22"/>
        </w:rPr>
      </w:pPr>
      <w:bookmarkStart w:id="3" w:name="_Toc378245275"/>
      <w:bookmarkStart w:id="4" w:name="_Toc378245304"/>
      <w:bookmarkStart w:id="5" w:name="_Toc378245336"/>
      <w:bookmarkStart w:id="6" w:name="_Toc378245608"/>
      <w:bookmarkStart w:id="7" w:name="_Toc352017174"/>
      <w:bookmarkStart w:id="8" w:name="_Toc352101896"/>
      <w:bookmarkStart w:id="9" w:name="_Toc355694248"/>
      <w:bookmarkStart w:id="10" w:name="_Toc376860009"/>
      <w:bookmarkStart w:id="11" w:name="_Toc399159616"/>
      <w:bookmarkEnd w:id="3"/>
      <w:bookmarkEnd w:id="4"/>
      <w:bookmarkEnd w:id="5"/>
      <w:bookmarkEnd w:id="6"/>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 xml:space="preserve">                                              </w:t>
      </w:r>
      <w:r w:rsidR="00202623">
        <w:rPr>
          <w:rFonts w:cs="Arial"/>
          <w:sz w:val="24"/>
          <w:lang w:val="cs-CZ"/>
        </w:rPr>
        <w:t xml:space="preserve">     </w:t>
      </w:r>
      <w:r w:rsidRPr="00202623">
        <w:rPr>
          <w:rFonts w:cs="Arial"/>
          <w:sz w:val="24"/>
          <w:lang w:val="cs-CZ"/>
        </w:rPr>
        <w:t xml:space="preserve">  V</w:t>
      </w:r>
      <w:r w:rsidRPr="00202623">
        <w:rPr>
          <w:rFonts w:cs="Arial"/>
          <w:sz w:val="24"/>
        </w:rPr>
        <w:t>zdání se práv</w:t>
      </w:r>
      <w:bookmarkEnd w:id="7"/>
      <w:bookmarkEnd w:id="8"/>
      <w:bookmarkEnd w:id="9"/>
      <w:bookmarkEnd w:id="10"/>
      <w:bookmarkEnd w:id="11"/>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jc w:val="both"/>
      </w:pPr>
      <w:r w:rsidRPr="00202623">
        <w:t xml:space="preserve">Pokud se kterákoli Strana vzdá práv z porušení jakéhokoli ustanovení této Smlouvy, nebude to znamenat nebo se vykládat jako vzdání se práv vyplývajících z kteréhokoli jiného ustanovení Smlouvy, ani z jakéhokoli dalšího porušení daného ustanovení. Žádné prodloužení lhůty pro plnění jakéhokoli závazku či učinění jakéhokoliv úkonu a/nebo právního jednání podle této Smlouvy nebude považováno za prodloužení lhůty pro budoucí plnění daného závazku nebo učinění daného úkonu či právního jednání, nebo jakéhokoli jiného závazku, úkonu či právního jednání. Neuplatnění či prodlení s uplatněním jakéhokoli práva v souvislosti s touto Smlouvou nebude znamenat vzdání se tohoto práva. </w:t>
      </w:r>
    </w:p>
    <w:p w:rsidR="00265881" w:rsidRDefault="00265881" w:rsidP="00265881">
      <w:pPr>
        <w:pStyle w:val="ListNumber-ContinueHeadingCzechTourism"/>
        <w:numPr>
          <w:ilvl w:val="0"/>
          <w:numId w:val="0"/>
        </w:numPr>
        <w:ind w:left="680"/>
        <w:jc w:val="both"/>
      </w:pPr>
    </w:p>
    <w:p w:rsidR="00202623" w:rsidRPr="00202623" w:rsidRDefault="00202623" w:rsidP="00265881">
      <w:pPr>
        <w:pStyle w:val="ListNumber-ContinueHeadingCzechTourism"/>
        <w:numPr>
          <w:ilvl w:val="0"/>
          <w:numId w:val="0"/>
        </w:numPr>
        <w:ind w:left="680"/>
        <w:jc w:val="both"/>
      </w:pPr>
    </w:p>
    <w:p w:rsidR="00265881" w:rsidRPr="00202623" w:rsidRDefault="00265881" w:rsidP="00265881">
      <w:pPr>
        <w:pStyle w:val="Heading1-Number-FollowNumberCzechTourism"/>
        <w:tabs>
          <w:tab w:val="clear" w:pos="360"/>
        </w:tabs>
        <w:spacing w:before="0" w:after="0"/>
        <w:ind w:left="3828"/>
        <w:jc w:val="left"/>
        <w:rPr>
          <w:rFonts w:cs="Arial"/>
          <w:sz w:val="22"/>
        </w:rPr>
      </w:pPr>
      <w:bookmarkStart w:id="12" w:name="_Toc399159617"/>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 xml:space="preserve">                                             </w:t>
      </w:r>
      <w:r w:rsidR="00202623">
        <w:rPr>
          <w:rFonts w:cs="Arial"/>
          <w:sz w:val="24"/>
          <w:lang w:val="cs-CZ"/>
        </w:rPr>
        <w:t xml:space="preserve">    </w:t>
      </w:r>
      <w:r w:rsidRPr="00202623">
        <w:rPr>
          <w:rFonts w:cs="Arial"/>
          <w:sz w:val="24"/>
          <w:lang w:val="cs-CZ"/>
        </w:rPr>
        <w:t xml:space="preserve">  </w:t>
      </w:r>
      <w:r w:rsidRPr="00202623">
        <w:rPr>
          <w:rFonts w:cs="Arial"/>
          <w:sz w:val="24"/>
        </w:rPr>
        <w:t>Úplná dohoda</w:t>
      </w:r>
      <w:bookmarkEnd w:id="12"/>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jc w:val="both"/>
      </w:pPr>
      <w:r w:rsidRPr="00202623">
        <w:t>Tato Smlouva tvoří úplnou dohodu mezi Stranami ohledně předmětu této Smlouvy a nahrazuje veškeré předchozí rozhovory, jednání a dohody mezi Stranami týkající se předmětu této Smlouvy. Žádný projev Stran učiněný při jednání o této Smlouvě ani projev učiněný po uzavření této Smlouvy nesmí být vykládán v rozporu s výslovnými ustanoveními této Smlouvy a nezakládá žádný závazek žádné ze Stran.</w:t>
      </w:r>
    </w:p>
    <w:p w:rsidR="00265881" w:rsidRPr="00202623" w:rsidRDefault="00265881" w:rsidP="00265881">
      <w:pPr>
        <w:pStyle w:val="ListNumber-ContinueHeadingCzechTourism"/>
        <w:numPr>
          <w:ilvl w:val="0"/>
          <w:numId w:val="0"/>
        </w:numPr>
        <w:ind w:left="680"/>
        <w:jc w:val="both"/>
      </w:pPr>
      <w:bookmarkStart w:id="13" w:name="_Ref357075073"/>
    </w:p>
    <w:p w:rsidR="00265881" w:rsidRPr="00202623" w:rsidRDefault="00265881" w:rsidP="00265881">
      <w:pPr>
        <w:pStyle w:val="ListNumber-ContinueHeadingCzechTourism"/>
        <w:jc w:val="both"/>
      </w:pPr>
      <w:r w:rsidRPr="00202623">
        <w:t>Strany tímto prohlašují, že v této Smlouvě nechybí jakákoli náležitost, kterou by některá ze Stran mohla považovat za předpoklad pro uzavření této Smlouvy.</w:t>
      </w:r>
      <w:bookmarkEnd w:id="13"/>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Heading1-Number-FollowNumberCzechTourism"/>
        <w:tabs>
          <w:tab w:val="clear" w:pos="360"/>
        </w:tabs>
        <w:spacing w:before="0" w:after="0"/>
        <w:ind w:left="3828"/>
        <w:jc w:val="left"/>
        <w:rPr>
          <w:rFonts w:cs="Arial"/>
          <w:sz w:val="22"/>
        </w:rPr>
      </w:pPr>
      <w:bookmarkStart w:id="14" w:name="_Toc376860012"/>
      <w:bookmarkStart w:id="15" w:name="_Toc399159618"/>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 xml:space="preserve">                                         </w:t>
      </w:r>
      <w:r w:rsidR="00202623">
        <w:rPr>
          <w:rFonts w:cs="Arial"/>
          <w:sz w:val="24"/>
          <w:lang w:val="cs-CZ"/>
        </w:rPr>
        <w:t xml:space="preserve">  </w:t>
      </w:r>
      <w:r w:rsidRPr="00202623">
        <w:rPr>
          <w:rFonts w:cs="Arial"/>
          <w:sz w:val="24"/>
          <w:lang w:val="cs-CZ"/>
        </w:rPr>
        <w:t xml:space="preserve">     Výklad</w:t>
      </w:r>
      <w:r w:rsidRPr="00202623">
        <w:rPr>
          <w:rFonts w:cs="Arial"/>
          <w:sz w:val="24"/>
        </w:rPr>
        <w:t xml:space="preserve"> </w:t>
      </w:r>
      <w:r w:rsidRPr="00202623">
        <w:rPr>
          <w:rFonts w:cs="Arial"/>
          <w:sz w:val="24"/>
          <w:lang w:val="cs-CZ"/>
        </w:rPr>
        <w:t>S</w:t>
      </w:r>
      <w:r w:rsidRPr="00202623">
        <w:rPr>
          <w:rFonts w:cs="Arial"/>
          <w:sz w:val="24"/>
        </w:rPr>
        <w:t>mlouvy</w:t>
      </w:r>
      <w:bookmarkEnd w:id="14"/>
      <w:bookmarkEnd w:id="15"/>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jc w:val="both"/>
      </w:pPr>
      <w:r w:rsidRPr="00202623">
        <w:t>Veškerá praxe Stran a veškeré jejich zvyklosti jsou vyjádřeny v této Smlouvě. Strany se nebudou dovolávat zvyklostí a praxe Stran, které z této Smlouvy výslovně nevyplývají.</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jc w:val="both"/>
      </w:pPr>
      <w:r w:rsidRPr="00202623">
        <w:t>Při výkladu této Smlouvy se nebude přihlížet k praxi zavedené mezi Stranami v právním styku, ani k tomu, co uzavření této Smlouvy předcházelo, popřípadě k tomu, že Strany daly následně najevo, jaký obsah a význam Smlouvě přikládají. Strany tímto potvrzují, že si nejsou vědomy žádných dosud mezi nimi zavedených obchodních zvyklostí či obchodní praxe.</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jc w:val="both"/>
      </w:pPr>
      <w:r w:rsidRPr="00202623">
        <w:lastRenderedPageBreak/>
        <w:t>Strany prohlašují, že je jim význam všech výrazů použitých v této Smlouvě znám. V případě jakýchkoli pochybností si Strany nejasný či nepřesný význam výrazu použitého v této Smlouvě nechaly náležitým způsobem vysvětlit a/nebo si ho náležitým způsobem dohledaly ještě před podpisem této Smlouvy.</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jc w:val="both"/>
      </w:pPr>
      <w:r w:rsidRPr="00202623">
        <w:t>Tato Smlouva není smlouvou uzavíranou v běžném obchodním styku s větším počtem osob ve smyslu ustanovení § 1752 Občanského zákoníku.</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jc w:val="both"/>
      </w:pPr>
      <w:r w:rsidRPr="00202623">
        <w:t>Strany tímto prohlašují, že měly skutečnou příležitost obsah této Smlouvy, včetně jejích základních podmínek, ovlivnit a nejedná se tak o smlouvu uzavíranou adhezním způsobem ve smyslu ustanovení § 1798 a násl. Občanského zákoníku.</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Odstavecseseznamem"/>
      </w:pPr>
    </w:p>
    <w:p w:rsidR="00265881" w:rsidRPr="00202623" w:rsidRDefault="00265881" w:rsidP="00265881">
      <w:pPr>
        <w:pStyle w:val="Odstavecseseznamem"/>
        <w:rPr>
          <w:b/>
          <w:sz w:val="26"/>
          <w:szCs w:val="26"/>
        </w:rPr>
      </w:pPr>
      <w:r w:rsidRPr="00202623">
        <w:t xml:space="preserve">                                                </w:t>
      </w:r>
      <w:r w:rsidR="00202623">
        <w:t xml:space="preserve">         </w:t>
      </w:r>
      <w:r w:rsidRPr="00202623">
        <w:t xml:space="preserve">      </w:t>
      </w:r>
      <w:r w:rsidRPr="00202623">
        <w:rPr>
          <w:b/>
          <w:sz w:val="26"/>
          <w:szCs w:val="26"/>
        </w:rPr>
        <w:t>XI.</w:t>
      </w:r>
    </w:p>
    <w:p w:rsidR="00265881" w:rsidRPr="00202623" w:rsidRDefault="00265881" w:rsidP="00265881">
      <w:pPr>
        <w:pStyle w:val="ListNumber-ContinueHeadingCzechTourism"/>
        <w:numPr>
          <w:ilvl w:val="0"/>
          <w:numId w:val="0"/>
        </w:numPr>
        <w:ind w:left="680"/>
        <w:rPr>
          <w:b/>
          <w:sz w:val="24"/>
          <w:szCs w:val="24"/>
        </w:rPr>
      </w:pPr>
      <w:r w:rsidRPr="00202623">
        <w:rPr>
          <w:b/>
          <w:sz w:val="24"/>
          <w:szCs w:val="24"/>
        </w:rPr>
        <w:t xml:space="preserve">                                </w:t>
      </w:r>
      <w:r w:rsidR="00202623">
        <w:rPr>
          <w:b/>
          <w:sz w:val="24"/>
          <w:szCs w:val="24"/>
        </w:rPr>
        <w:t xml:space="preserve">  </w:t>
      </w:r>
      <w:r w:rsidRPr="00202623">
        <w:rPr>
          <w:b/>
          <w:sz w:val="24"/>
          <w:szCs w:val="24"/>
        </w:rPr>
        <w:t xml:space="preserve">   </w:t>
      </w:r>
      <w:r w:rsidR="00202623">
        <w:rPr>
          <w:b/>
          <w:sz w:val="24"/>
          <w:szCs w:val="24"/>
        </w:rPr>
        <w:t xml:space="preserve">  </w:t>
      </w:r>
      <w:r w:rsidRPr="00202623">
        <w:rPr>
          <w:b/>
          <w:sz w:val="24"/>
          <w:szCs w:val="24"/>
        </w:rPr>
        <w:t>Smluvní pokuty</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numPr>
          <w:ilvl w:val="0"/>
          <w:numId w:val="0"/>
        </w:numPr>
        <w:ind w:left="680" w:hanging="680"/>
        <w:jc w:val="both"/>
      </w:pPr>
      <w:r w:rsidRPr="00202623">
        <w:t>11.1   V případě, že Dodavatel poruší některou z povinností a nedodá některou část plnění u</w:t>
      </w:r>
      <w:r w:rsidRPr="00202623">
        <w:rPr>
          <w:noProof/>
        </w:rPr>
        <w:t xml:space="preserve">vedeného v čl. II. a </w:t>
      </w:r>
      <w:r w:rsidR="00D3023E" w:rsidRPr="00202623">
        <w:rPr>
          <w:b/>
          <w:noProof/>
        </w:rPr>
        <w:t>P</w:t>
      </w:r>
      <w:r w:rsidRPr="00202623">
        <w:rPr>
          <w:b/>
          <w:noProof/>
        </w:rPr>
        <w:t>říloze č. 1</w:t>
      </w:r>
      <w:r w:rsidRPr="00202623">
        <w:rPr>
          <w:noProof/>
        </w:rPr>
        <w:t xml:space="preserve"> této Smlouvy, s výjimkou uvedenou v čl. III., odst. 3.6,</w:t>
      </w:r>
      <w:r w:rsidRPr="00202623">
        <w:t xml:space="preserve"> jsou smluvní pokuty stanoveny následovně:</w:t>
      </w:r>
    </w:p>
    <w:p w:rsidR="00265881" w:rsidRPr="00202623" w:rsidRDefault="00265881" w:rsidP="00265881">
      <w:pPr>
        <w:pStyle w:val="ListNumber-ContinueHeadingCzechTourism"/>
        <w:numPr>
          <w:ilvl w:val="0"/>
          <w:numId w:val="0"/>
        </w:numPr>
        <w:ind w:left="680" w:hanging="680"/>
        <w:jc w:val="both"/>
        <w:rPr>
          <w:szCs w:val="22"/>
        </w:rPr>
      </w:pPr>
      <w:r w:rsidRPr="00202623">
        <w:t xml:space="preserve">           - </w:t>
      </w:r>
      <w:r w:rsidRPr="00202623">
        <w:rPr>
          <w:szCs w:val="22"/>
        </w:rPr>
        <w:t xml:space="preserve">v případě nedodání některého z bodu plnění uvedeném </w:t>
      </w:r>
      <w:r w:rsidRPr="00202623">
        <w:rPr>
          <w:bCs/>
          <w:szCs w:val="22"/>
        </w:rPr>
        <w:t>v </w:t>
      </w:r>
      <w:r w:rsidR="00D3023E" w:rsidRPr="00202623">
        <w:rPr>
          <w:b/>
          <w:szCs w:val="22"/>
        </w:rPr>
        <w:t>P</w:t>
      </w:r>
      <w:r w:rsidRPr="00202623">
        <w:rPr>
          <w:b/>
          <w:szCs w:val="22"/>
        </w:rPr>
        <w:t>říloze č. 1</w:t>
      </w:r>
      <w:r w:rsidRPr="00202623">
        <w:rPr>
          <w:szCs w:val="22"/>
        </w:rPr>
        <w:t xml:space="preserve"> má Objednatel právo na smluvní pokutu ve výši 10 % z ceny dle bodu 3. 1., a to za každou nedodanou část plnění, maximálně však do výše odměny dle čl. III, odst. 3.1. Nárok Objednatele na smluvní pokutu vzniká až poté, co Dodavatel i přes písemné upozornění a uplynutí dostatečné lhůty neplnil řádně povinností uvedené v příloze č. 1. Zaplacením smluvní pokuty zaniká Objednateli právo na náhradu škody. </w:t>
      </w:r>
    </w:p>
    <w:p w:rsidR="00265881" w:rsidRPr="00202623" w:rsidRDefault="00265881" w:rsidP="00265881">
      <w:pPr>
        <w:pStyle w:val="ListNumber-ContinueHeadingCzechTourism"/>
        <w:numPr>
          <w:ilvl w:val="0"/>
          <w:numId w:val="0"/>
        </w:numPr>
        <w:ind w:left="680" w:hanging="680"/>
        <w:jc w:val="both"/>
        <w:rPr>
          <w:szCs w:val="22"/>
        </w:rPr>
      </w:pPr>
    </w:p>
    <w:p w:rsidR="00265881" w:rsidRPr="00202623" w:rsidRDefault="00265881" w:rsidP="00265881">
      <w:pPr>
        <w:pStyle w:val="ListNumber-ContinueHeadingCzechTourism"/>
        <w:numPr>
          <w:ilvl w:val="0"/>
          <w:numId w:val="0"/>
        </w:numPr>
        <w:ind w:left="680" w:hanging="680"/>
        <w:jc w:val="both"/>
      </w:pPr>
    </w:p>
    <w:p w:rsidR="00265881" w:rsidRPr="00202623" w:rsidRDefault="00265881" w:rsidP="00265881">
      <w:pPr>
        <w:pStyle w:val="Heading1-Number-FollowNumberCzechTourism"/>
        <w:numPr>
          <w:ilvl w:val="0"/>
          <w:numId w:val="0"/>
        </w:numPr>
        <w:spacing w:before="0" w:after="0"/>
        <w:ind w:left="3828"/>
        <w:jc w:val="left"/>
        <w:rPr>
          <w:rFonts w:cs="Arial"/>
          <w:lang w:val="cs-CZ"/>
        </w:rPr>
      </w:pPr>
      <w:r w:rsidRPr="00202623">
        <w:rPr>
          <w:rFonts w:cs="Arial"/>
          <w:lang w:val="cs-CZ"/>
        </w:rPr>
        <w:t>XII.</w:t>
      </w:r>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 xml:space="preserve">                                        </w:t>
      </w:r>
      <w:r w:rsidR="00202623">
        <w:rPr>
          <w:rFonts w:cs="Arial"/>
          <w:sz w:val="24"/>
          <w:lang w:val="cs-CZ"/>
        </w:rPr>
        <w:t xml:space="preserve">   </w:t>
      </w:r>
      <w:r w:rsidRPr="00202623">
        <w:rPr>
          <w:rFonts w:cs="Arial"/>
          <w:sz w:val="24"/>
          <w:lang w:val="cs-CZ"/>
        </w:rPr>
        <w:t>Úprava autorských práv</w:t>
      </w:r>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numPr>
          <w:ilvl w:val="0"/>
          <w:numId w:val="0"/>
        </w:numPr>
        <w:ind w:left="680" w:hanging="680"/>
        <w:jc w:val="both"/>
      </w:pPr>
      <w:r w:rsidRPr="00202623">
        <w:rPr>
          <w:szCs w:val="22"/>
        </w:rPr>
        <w:t>12.1   Pro případ, že budou v souvislosti s plněním této Smlouvy (realizací Propagační kampaně) Objednatelem Dodavateli předány jakékoliv podklady využité v Propagační kampani (např. grafické návrhy, vizuály, spoty apod.), které budou mít charakter autorského díla (dále jen „Autorské dílo“) ve smyslu zákona č. 121/2000 Sb., o právu autorském, o právech souvisejících s právem autorským a o změně některých zákonů (autorský zákon), ve znění pozdějších předpisů, budou vztahy mezi smluvními stranami týkající se těchto Autorských děl upraveny takto:</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numPr>
          <w:ilvl w:val="0"/>
          <w:numId w:val="7"/>
        </w:numPr>
        <w:jc w:val="both"/>
      </w:pPr>
      <w:r w:rsidRPr="00202623">
        <w:rPr>
          <w:szCs w:val="22"/>
        </w:rPr>
        <w:t>Objednatel prohlašuje a garantuje, že je nositelem autorských práv k takovémuto předávanému Autorskému dílu, a že je oprávněn s tímto Autorským dílem disponovat v rozsahu sjednaném v této Smlouvě, že toto Autorské dílo bude nedotčeno právy jiných osob. Objednatel se dále pro případ, že </w:t>
      </w:r>
      <w:r w:rsidRPr="00202623">
        <w:rPr>
          <w:bCs/>
          <w:szCs w:val="22"/>
        </w:rPr>
        <w:t>bude předáváno Autorské dílo vytvořené třetí osobou, zavazuje, že zajistí souhlas autora k poskytnutí práva Dodavateli k užívání Autorského díla v rozsahu uvedeném v této Smlouvě (a to zejména formou licence dle ustanovení § 2371 Občanského zákoníku).</w:t>
      </w:r>
    </w:p>
    <w:p w:rsidR="00265881" w:rsidRPr="00202623" w:rsidRDefault="00265881" w:rsidP="00265881">
      <w:pPr>
        <w:pStyle w:val="ListNumber-ContinueHeadingCzechTourism"/>
        <w:numPr>
          <w:ilvl w:val="0"/>
          <w:numId w:val="0"/>
        </w:numPr>
        <w:ind w:left="1040"/>
        <w:jc w:val="both"/>
      </w:pPr>
    </w:p>
    <w:p w:rsidR="00265881" w:rsidRPr="00202623" w:rsidRDefault="00265881" w:rsidP="00265881">
      <w:pPr>
        <w:pStyle w:val="ListNumber-ContinueHeadingCzechTourism"/>
        <w:numPr>
          <w:ilvl w:val="0"/>
          <w:numId w:val="7"/>
        </w:numPr>
        <w:jc w:val="both"/>
      </w:pPr>
      <w:r w:rsidRPr="00202623">
        <w:rPr>
          <w:bCs/>
          <w:szCs w:val="22"/>
        </w:rPr>
        <w:t>Obdobně i Dodavatel garantuje, že v případě, že bude využito Autorské dílo vytvořené třetí osobou, zajistí souhlas autora k poskytnutí práva pro využití díla.</w:t>
      </w:r>
    </w:p>
    <w:p w:rsidR="00265881" w:rsidRPr="00202623" w:rsidRDefault="00265881" w:rsidP="00265881">
      <w:pPr>
        <w:pStyle w:val="Textodst2slovan"/>
        <w:keepNext/>
        <w:numPr>
          <w:ilvl w:val="0"/>
          <w:numId w:val="7"/>
        </w:numPr>
        <w:rPr>
          <w:rFonts w:ascii="Georgia" w:hAnsi="Georgia" w:cs="Arial"/>
          <w:sz w:val="22"/>
          <w:szCs w:val="22"/>
        </w:rPr>
      </w:pPr>
      <w:r w:rsidRPr="00202623">
        <w:rPr>
          <w:rFonts w:ascii="Georgia" w:hAnsi="Georgia" w:cs="Arial"/>
          <w:sz w:val="22"/>
          <w:szCs w:val="22"/>
        </w:rPr>
        <w:lastRenderedPageBreak/>
        <w:t xml:space="preserve">Objednatel poskytuje Dodavateli oprávnění k výkonu práva předané Autorské dílo užít ode dne uzavření této smlouvy bez místního a časového omezení, a to pouze v souvislosti s plněním této Smlouvy. </w:t>
      </w:r>
    </w:p>
    <w:p w:rsidR="00265881" w:rsidRPr="00202623" w:rsidRDefault="00265881" w:rsidP="00265881">
      <w:pPr>
        <w:pStyle w:val="Textodst2slovan"/>
        <w:keepNext/>
        <w:numPr>
          <w:ilvl w:val="0"/>
          <w:numId w:val="0"/>
        </w:numPr>
        <w:ind w:left="567" w:hanging="170"/>
        <w:rPr>
          <w:rFonts w:ascii="Georgia" w:hAnsi="Georgia" w:cs="Arial"/>
          <w:sz w:val="22"/>
          <w:szCs w:val="22"/>
        </w:rPr>
      </w:pPr>
    </w:p>
    <w:p w:rsidR="00265881" w:rsidRPr="00202623" w:rsidRDefault="00265881" w:rsidP="00265881">
      <w:pPr>
        <w:pStyle w:val="Textodst2slovan"/>
        <w:keepNext/>
        <w:numPr>
          <w:ilvl w:val="0"/>
          <w:numId w:val="7"/>
        </w:numPr>
        <w:rPr>
          <w:rFonts w:ascii="Georgia" w:hAnsi="Georgia" w:cs="Arial"/>
          <w:sz w:val="22"/>
          <w:szCs w:val="22"/>
        </w:rPr>
      </w:pPr>
      <w:r w:rsidRPr="00202623">
        <w:rPr>
          <w:rFonts w:ascii="Georgia" w:hAnsi="Georgia" w:cs="Arial"/>
          <w:sz w:val="22"/>
          <w:szCs w:val="22"/>
        </w:rPr>
        <w:t xml:space="preserve">Dodavatel není oprávněn do předaného Autorského díla zasahovat a upravovat si ho bez předchozího souhlasu Objednatele. </w:t>
      </w:r>
    </w:p>
    <w:p w:rsidR="00265881" w:rsidRPr="00202623" w:rsidRDefault="00265881" w:rsidP="00265881">
      <w:pPr>
        <w:pStyle w:val="Textodst2slovan"/>
        <w:keepNext/>
        <w:numPr>
          <w:ilvl w:val="0"/>
          <w:numId w:val="0"/>
        </w:numPr>
        <w:rPr>
          <w:rFonts w:ascii="Georgia" w:hAnsi="Georgia" w:cs="Arial"/>
          <w:sz w:val="22"/>
          <w:szCs w:val="22"/>
        </w:rPr>
      </w:pPr>
    </w:p>
    <w:p w:rsidR="00265881" w:rsidRPr="00202623" w:rsidRDefault="00265881" w:rsidP="00265881">
      <w:pPr>
        <w:pStyle w:val="Textodst2slovan"/>
        <w:keepNext/>
        <w:numPr>
          <w:ilvl w:val="0"/>
          <w:numId w:val="7"/>
        </w:numPr>
        <w:rPr>
          <w:rFonts w:ascii="Georgia" w:hAnsi="Georgia" w:cs="Arial"/>
          <w:sz w:val="22"/>
          <w:szCs w:val="22"/>
        </w:rPr>
      </w:pPr>
      <w:r w:rsidRPr="00202623">
        <w:rPr>
          <w:rFonts w:ascii="Georgia" w:hAnsi="Georgia" w:cs="Arial"/>
          <w:sz w:val="22"/>
          <w:szCs w:val="22"/>
        </w:rPr>
        <w:t>Dodavatel je oprávněn práva na užití Autorského díla specifikovaná shora v sub-odst. 12. 1. (b) a 12. 1. (c) postoupit zcela nebo zčásti na třetí osoby jen s písemným souhlasem Objednatele.</w:t>
      </w:r>
    </w:p>
    <w:p w:rsidR="00265881" w:rsidRPr="00202623" w:rsidRDefault="00265881" w:rsidP="00265881">
      <w:pPr>
        <w:pStyle w:val="Textodst2slovan"/>
        <w:keepNext/>
        <w:numPr>
          <w:ilvl w:val="0"/>
          <w:numId w:val="0"/>
        </w:numPr>
        <w:ind w:left="1040"/>
        <w:rPr>
          <w:rFonts w:ascii="Georgia" w:hAnsi="Georgia" w:cs="Arial"/>
          <w:sz w:val="22"/>
          <w:szCs w:val="22"/>
        </w:rPr>
      </w:pPr>
    </w:p>
    <w:p w:rsidR="00265881" w:rsidRPr="00202623" w:rsidRDefault="00265881" w:rsidP="00265881">
      <w:pPr>
        <w:pStyle w:val="ListNumber-ContinueHeadingCzechTourism"/>
        <w:numPr>
          <w:ilvl w:val="0"/>
          <w:numId w:val="0"/>
        </w:numPr>
        <w:ind w:left="680" w:hanging="680"/>
        <w:jc w:val="both"/>
      </w:pPr>
      <w:r w:rsidRPr="00202623">
        <w:t>12.2   Oprávnění k užití Autorských práv v rozsahu a za podmínek sjednaných shora v tomto článku Smlouvy Objednatel poskytuje Dodavateli bezúplatně.</w:t>
      </w:r>
    </w:p>
    <w:p w:rsidR="00265881" w:rsidRPr="00202623" w:rsidRDefault="00265881" w:rsidP="00265881">
      <w:pPr>
        <w:pStyle w:val="ListNumber-ContinueHeadingCzechTourism"/>
        <w:numPr>
          <w:ilvl w:val="0"/>
          <w:numId w:val="0"/>
        </w:numPr>
        <w:ind w:left="680" w:hanging="680"/>
        <w:jc w:val="both"/>
      </w:pPr>
    </w:p>
    <w:p w:rsidR="00265881" w:rsidRPr="00202623" w:rsidRDefault="00265881" w:rsidP="00265881">
      <w:pPr>
        <w:pStyle w:val="ListNumber-ContinueHeadingCzechTourism"/>
        <w:numPr>
          <w:ilvl w:val="0"/>
          <w:numId w:val="0"/>
        </w:numPr>
        <w:ind w:left="680" w:hanging="680"/>
        <w:jc w:val="both"/>
      </w:pPr>
    </w:p>
    <w:p w:rsidR="00265881" w:rsidRPr="00202623" w:rsidRDefault="00265881" w:rsidP="00265881">
      <w:pPr>
        <w:pStyle w:val="ListNumber-ContinueHeadingCzechTourism"/>
        <w:numPr>
          <w:ilvl w:val="0"/>
          <w:numId w:val="0"/>
        </w:numPr>
        <w:ind w:left="680" w:hanging="680"/>
        <w:jc w:val="center"/>
        <w:rPr>
          <w:b/>
          <w:sz w:val="24"/>
          <w:szCs w:val="24"/>
        </w:rPr>
      </w:pPr>
      <w:r w:rsidRPr="00202623">
        <w:rPr>
          <w:b/>
          <w:sz w:val="24"/>
          <w:szCs w:val="24"/>
        </w:rPr>
        <w:t>XIII.</w:t>
      </w:r>
    </w:p>
    <w:p w:rsidR="00265881" w:rsidRPr="00202623" w:rsidRDefault="00265881" w:rsidP="00265881">
      <w:pPr>
        <w:pStyle w:val="ListNumber-ContinueHeadingCzechTourism"/>
        <w:numPr>
          <w:ilvl w:val="0"/>
          <w:numId w:val="0"/>
        </w:numPr>
        <w:ind w:left="680" w:hanging="680"/>
        <w:jc w:val="center"/>
        <w:rPr>
          <w:b/>
          <w:sz w:val="24"/>
          <w:szCs w:val="24"/>
        </w:rPr>
      </w:pPr>
      <w:r w:rsidRPr="00202623">
        <w:rPr>
          <w:b/>
          <w:sz w:val="24"/>
          <w:szCs w:val="24"/>
        </w:rPr>
        <w:t>Licence</w:t>
      </w:r>
    </w:p>
    <w:p w:rsidR="00265881" w:rsidRPr="00202623" w:rsidRDefault="00265881" w:rsidP="00265881">
      <w:pPr>
        <w:pStyle w:val="ListNumber-ContinueHeadingCzechTourism"/>
        <w:numPr>
          <w:ilvl w:val="0"/>
          <w:numId w:val="0"/>
        </w:numPr>
        <w:ind w:left="680" w:hanging="680"/>
        <w:jc w:val="both"/>
      </w:pPr>
    </w:p>
    <w:p w:rsidR="00265881" w:rsidRPr="00202623" w:rsidRDefault="00265881" w:rsidP="00265881">
      <w:pPr>
        <w:pStyle w:val="ListNumber-ContinueHeadingCzechTourism"/>
        <w:numPr>
          <w:ilvl w:val="0"/>
          <w:numId w:val="0"/>
        </w:numPr>
        <w:ind w:left="680" w:hanging="680"/>
        <w:jc w:val="both"/>
      </w:pPr>
      <w:r w:rsidRPr="00202623">
        <w:t xml:space="preserve">13.1 </w:t>
      </w:r>
      <w:r w:rsidR="00D3023E" w:rsidRPr="00202623">
        <w:t xml:space="preserve"> </w:t>
      </w:r>
      <w:r w:rsidRPr="00202623">
        <w:t>Konkrétní licenční práva budou předána současně s dodáním obsahových     materiálů, které jsou součástí plnění, které je popsané v této Smlouvě či v jejích   přílohách.</w:t>
      </w:r>
    </w:p>
    <w:p w:rsidR="00265881" w:rsidRPr="00202623" w:rsidRDefault="00265881" w:rsidP="00265881">
      <w:pPr>
        <w:pStyle w:val="ListNumber-ContinueHeadingCzechTourism"/>
        <w:numPr>
          <w:ilvl w:val="0"/>
          <w:numId w:val="0"/>
        </w:numPr>
        <w:ind w:left="680" w:hanging="680"/>
        <w:jc w:val="both"/>
      </w:pPr>
    </w:p>
    <w:p w:rsidR="00265881" w:rsidRPr="00202623" w:rsidRDefault="00265881" w:rsidP="00265881">
      <w:pPr>
        <w:pStyle w:val="ListNumber-ContinueHeadingCzechTourism"/>
        <w:numPr>
          <w:ilvl w:val="0"/>
          <w:numId w:val="0"/>
        </w:numPr>
        <w:ind w:left="680" w:hanging="680"/>
        <w:jc w:val="both"/>
      </w:pPr>
      <w:r w:rsidRPr="00202623">
        <w:t>13.2   Dodavatel se zavazuje předat materiály uvedené v závěrečné zprávě současně s podpisem licenčního ujednání a zavazuje se předat obsahové materiály s licenčními právy co nejširšími možnými s ohledem na charakter materiálů, osobnostní práva a další.</w:t>
      </w:r>
    </w:p>
    <w:p w:rsidR="00265881" w:rsidRPr="00202623" w:rsidRDefault="00265881" w:rsidP="00265881">
      <w:pPr>
        <w:pStyle w:val="ListNumber-ContinueHeadingCzechTourism"/>
        <w:numPr>
          <w:ilvl w:val="0"/>
          <w:numId w:val="0"/>
        </w:numPr>
        <w:ind w:left="680" w:hanging="680"/>
        <w:jc w:val="both"/>
      </w:pPr>
    </w:p>
    <w:p w:rsidR="00265881" w:rsidRPr="00202623" w:rsidRDefault="00265881" w:rsidP="00265881">
      <w:pPr>
        <w:pStyle w:val="xmsonormal"/>
        <w:jc w:val="both"/>
        <w:rPr>
          <w:rFonts w:ascii="Georgia" w:hAnsi="Georgia" w:cs="Arial"/>
        </w:rPr>
      </w:pPr>
      <w:r w:rsidRPr="00202623">
        <w:rPr>
          <w:rFonts w:ascii="Georgia" w:hAnsi="Georgia" w:cs="Arial"/>
        </w:rPr>
        <w:t xml:space="preserve">13.3    Dodavatel se zavazuje poskytnout Objednateli oprávnění k výkonu práva  </w:t>
      </w:r>
    </w:p>
    <w:p w:rsidR="00265881" w:rsidRPr="00202623" w:rsidRDefault="00265881" w:rsidP="00265881">
      <w:pPr>
        <w:pStyle w:val="xmsonormal"/>
        <w:ind w:left="660"/>
        <w:jc w:val="both"/>
        <w:rPr>
          <w:rFonts w:ascii="Georgia" w:hAnsi="Georgia" w:cs="Arial"/>
        </w:rPr>
      </w:pPr>
      <w:r w:rsidRPr="00202623">
        <w:rPr>
          <w:rFonts w:ascii="Georgia" w:hAnsi="Georgia" w:cs="Arial"/>
        </w:rPr>
        <w:t xml:space="preserve">duševního vlastnictví (licenci) k materiálům, zejména fotografiím a videím uvedeným v závěrečné zprávě prostřednictvím dodatečně uzavřené licenční smlouvy, která po svém uzavření bude tvořit přílohu č. 3 této Smlouvy (dále jen „Licenční smlouva“). Zhotovitel po ukončení Akce a předání závěrečné zprávy poskytne licenci Objednateli. Licence bude objednateli poskytnuta včetně práva udělit podlicenci k využití fotografií a videí 3. osobám včetně komerčního využití. Podmínky licence spolu s dalšími právy a povinnostmi smluvních stran týkajícími se licence se budou řídit Licenční smlouvou. S návrhem Licenční smlouvy byl Dodavatel seznámen před uzavřením této smlouvy o dílo a souhlasí s tím, že po doplnění Licenční smlouvy týkajícím se jednotlivých fotografií a videí uvedených v závěrečné zprávě bude Licenční smlouva smluvními stranami uzavřena. </w:t>
      </w:r>
    </w:p>
    <w:p w:rsidR="00265881" w:rsidRPr="00202623" w:rsidRDefault="00265881" w:rsidP="00265881">
      <w:pPr>
        <w:pStyle w:val="ListNumber-ContinueHeadingCzechTourism"/>
        <w:numPr>
          <w:ilvl w:val="0"/>
          <w:numId w:val="0"/>
        </w:numPr>
        <w:jc w:val="both"/>
      </w:pPr>
    </w:p>
    <w:p w:rsidR="00265881" w:rsidRPr="00202623" w:rsidRDefault="00265881" w:rsidP="00265881">
      <w:pPr>
        <w:pStyle w:val="Heading1-Number-FollowNumberCzechTourism"/>
        <w:numPr>
          <w:ilvl w:val="0"/>
          <w:numId w:val="0"/>
        </w:numPr>
        <w:spacing w:before="0" w:after="0"/>
        <w:ind w:left="3828"/>
        <w:jc w:val="left"/>
        <w:rPr>
          <w:rFonts w:cs="Arial"/>
          <w:lang w:val="cs-CZ"/>
        </w:rPr>
      </w:pPr>
      <w:bookmarkStart w:id="16" w:name="_Toc399159619"/>
      <w:r w:rsidRPr="00202623">
        <w:rPr>
          <w:rFonts w:cs="Arial"/>
          <w:lang w:val="cs-CZ"/>
        </w:rPr>
        <w:t>XIV.</w:t>
      </w:r>
    </w:p>
    <w:p w:rsidR="00265881" w:rsidRPr="00202623" w:rsidRDefault="00265881" w:rsidP="00265881">
      <w:pPr>
        <w:pStyle w:val="Heading1-Number-FollowNumberCzechTourism"/>
        <w:numPr>
          <w:ilvl w:val="0"/>
          <w:numId w:val="0"/>
        </w:numPr>
        <w:spacing w:before="0" w:after="0"/>
        <w:jc w:val="left"/>
        <w:rPr>
          <w:rFonts w:cs="Arial"/>
          <w:sz w:val="24"/>
          <w:lang w:val="cs-CZ"/>
        </w:rPr>
      </w:pPr>
      <w:r w:rsidRPr="00202623">
        <w:rPr>
          <w:rFonts w:cs="Arial"/>
          <w:sz w:val="24"/>
          <w:lang w:val="cs-CZ"/>
        </w:rPr>
        <w:t xml:space="preserve">                                          </w:t>
      </w:r>
      <w:r w:rsidRPr="00202623">
        <w:rPr>
          <w:rFonts w:cs="Arial"/>
          <w:sz w:val="24"/>
        </w:rPr>
        <w:t>Závěrečná ustanovení</w:t>
      </w:r>
      <w:bookmarkEnd w:id="16"/>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numPr>
          <w:ilvl w:val="0"/>
          <w:numId w:val="0"/>
        </w:numPr>
        <w:ind w:left="680" w:hanging="680"/>
        <w:jc w:val="both"/>
      </w:pPr>
      <w:r w:rsidRPr="00202623">
        <w:t xml:space="preserve">14.1   </w:t>
      </w:r>
      <w:r w:rsidR="00D3023E" w:rsidRPr="00202623">
        <w:t xml:space="preserve"> </w:t>
      </w:r>
      <w:r w:rsidR="00202623">
        <w:t xml:space="preserve"> </w:t>
      </w:r>
      <w:r w:rsidRPr="00202623">
        <w:t xml:space="preserve">Strany souhlasí s tím, že obsah této Smlouvy může být v zájmu transparentnosti činnosti Objednatele zpřístupněn Objednatelem veřejnosti. </w:t>
      </w:r>
    </w:p>
    <w:p w:rsidR="00265881" w:rsidRPr="00202623" w:rsidRDefault="00265881" w:rsidP="00265881">
      <w:pPr>
        <w:pStyle w:val="ListNumber-ContinueHeadingCzechTourism"/>
        <w:numPr>
          <w:ilvl w:val="0"/>
          <w:numId w:val="0"/>
        </w:numPr>
        <w:ind w:left="680"/>
        <w:jc w:val="both"/>
      </w:pPr>
    </w:p>
    <w:p w:rsidR="00202623" w:rsidRDefault="00265881" w:rsidP="00265881">
      <w:pPr>
        <w:pStyle w:val="ListNumber-ContinueHeadingCzechTourism"/>
        <w:numPr>
          <w:ilvl w:val="0"/>
          <w:numId w:val="0"/>
        </w:numPr>
        <w:ind w:left="680" w:hanging="680"/>
        <w:jc w:val="both"/>
      </w:pPr>
      <w:r w:rsidRPr="00202623">
        <w:t xml:space="preserve">14.2  </w:t>
      </w:r>
      <w:r w:rsidR="00202623">
        <w:t xml:space="preserve">  </w:t>
      </w:r>
      <w:r w:rsidRPr="00202623">
        <w:t xml:space="preserve">Strany prohlašují, že tuto Smlouvu podepsaly osoby k tomu oprávněné, že </w:t>
      </w:r>
    </w:p>
    <w:p w:rsidR="00265881" w:rsidRPr="00202623" w:rsidRDefault="00202623" w:rsidP="00265881">
      <w:pPr>
        <w:pStyle w:val="ListNumber-ContinueHeadingCzechTourism"/>
        <w:numPr>
          <w:ilvl w:val="0"/>
          <w:numId w:val="0"/>
        </w:numPr>
        <w:ind w:left="680" w:hanging="680"/>
        <w:jc w:val="both"/>
      </w:pPr>
      <w:r>
        <w:t xml:space="preserve">            </w:t>
      </w:r>
      <w:r w:rsidR="00265881" w:rsidRPr="00202623">
        <w:t xml:space="preserve">uzavření této Smlouvy a plnění všech povinností z ní vyplývajících bylo náležitě schváleno příslušnými orgány Stran v souladu s příslušnými právními předpisy, stanovami a ostatními vnitřními předpisy Stran a že uzavření a plnění této Smlouvy nevyžaduje ani nebude vyžadovat další souhlas či schválení, není-li shora uvedeno jinak. </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numPr>
          <w:ilvl w:val="0"/>
          <w:numId w:val="0"/>
        </w:numPr>
        <w:ind w:left="680" w:hanging="680"/>
        <w:jc w:val="both"/>
      </w:pPr>
      <w:r w:rsidRPr="00202623">
        <w:t xml:space="preserve">14.3   </w:t>
      </w:r>
      <w:r w:rsidR="00D3023E" w:rsidRPr="00202623">
        <w:t xml:space="preserve"> </w:t>
      </w:r>
      <w:r w:rsidRPr="00202623">
        <w:t>Tato smlouva nabývá platnosti dnem jejího podpisu oběma smluvními stranami a účinnosti dnem jejího zveřejnění v registru smluv. Objednatel se zavazuje zajistit zveřejnění této Smlouvy v registru smluv neprodleně po podpisu této Smlouvy smluvními stranami.</w:t>
      </w:r>
    </w:p>
    <w:p w:rsidR="00265881" w:rsidRPr="00202623" w:rsidRDefault="00265881" w:rsidP="00265881">
      <w:pPr>
        <w:pStyle w:val="ListNumber-ContinueHeadingCzechTourism"/>
        <w:numPr>
          <w:ilvl w:val="0"/>
          <w:numId w:val="0"/>
        </w:numPr>
        <w:jc w:val="both"/>
      </w:pPr>
    </w:p>
    <w:p w:rsidR="00265881" w:rsidRPr="00202623" w:rsidRDefault="00265881" w:rsidP="00265881">
      <w:pPr>
        <w:pStyle w:val="ListNumber-ContinueHeadingCzechTourism"/>
        <w:numPr>
          <w:ilvl w:val="0"/>
          <w:numId w:val="0"/>
        </w:numPr>
        <w:ind w:left="680" w:hanging="680"/>
        <w:jc w:val="both"/>
      </w:pPr>
      <w:r w:rsidRPr="00202623">
        <w:t xml:space="preserve">14.4   Skutečnosti uvedené v této Smlouvě nebudou Smluvními stranami považovány za obchodní tajemství ve smyslu ustanovení § 504 občanského zákoníku.  Považuje-li </w:t>
      </w:r>
      <w:r w:rsidRPr="00202623">
        <w:rPr>
          <w:rStyle w:val="A5"/>
          <w:rFonts w:cs="Arial"/>
        </w:rPr>
        <w:t>Dodavatel</w:t>
      </w:r>
      <w:r w:rsidRPr="00202623">
        <w:t xml:space="preserve"> některé skutečnosti uvedené v této smlouvě za obchodní tajemství, uvede tyto skutečnosti jako přílohu této smlouvy. Objednatel upozorňuje, že cena za plnění dle této smlouvy musí být v souladu s § 5 odst. 6 zákona o registru smluv č. 340/2015 Sb. zveřejněna.</w:t>
      </w:r>
    </w:p>
    <w:p w:rsidR="00265881" w:rsidRPr="00202623" w:rsidRDefault="00265881" w:rsidP="00265881">
      <w:pPr>
        <w:pStyle w:val="ListNumber-ContinueHeadingCzechTourism"/>
        <w:numPr>
          <w:ilvl w:val="0"/>
          <w:numId w:val="0"/>
        </w:numPr>
        <w:jc w:val="both"/>
      </w:pPr>
    </w:p>
    <w:p w:rsidR="00265881" w:rsidRPr="00202623" w:rsidRDefault="00265881" w:rsidP="00265881">
      <w:pPr>
        <w:pStyle w:val="ListNumber-ContinueHeadingCzechTourism"/>
        <w:numPr>
          <w:ilvl w:val="0"/>
          <w:numId w:val="0"/>
        </w:numPr>
        <w:ind w:left="680" w:hanging="680"/>
        <w:jc w:val="both"/>
      </w:pPr>
      <w:r w:rsidRPr="00202623">
        <w:t>14.5  Tato Smlouva může být měněna a doplňována pouze písemnými dodatky podepsanými všemi Stranami. Změna této Smlouvy v jiné, než písemné formě je tímto vyloučena. Za písemnou formu nebude pro tento účel považována výměna e-mailových či jiných elektronických zpráv. Není-li pro změnu této Smlouvy dodržena forma ujednaná Stranami, lze neplatnost takovéto změny namítnout i v případě, bylo-li již plněno.</w:t>
      </w:r>
    </w:p>
    <w:p w:rsidR="00265881" w:rsidRPr="00202623" w:rsidRDefault="00265881" w:rsidP="00265881">
      <w:pPr>
        <w:pStyle w:val="ListNumber-ContinueHeadingCzechTourism"/>
        <w:numPr>
          <w:ilvl w:val="0"/>
          <w:numId w:val="0"/>
        </w:numPr>
        <w:ind w:left="680"/>
        <w:jc w:val="both"/>
      </w:pPr>
    </w:p>
    <w:p w:rsidR="00202623" w:rsidRDefault="00265881" w:rsidP="00265881">
      <w:pPr>
        <w:pStyle w:val="ListNumber-ContinueHeadingCzechTourism"/>
        <w:numPr>
          <w:ilvl w:val="0"/>
          <w:numId w:val="0"/>
        </w:numPr>
        <w:ind w:left="680" w:hanging="680"/>
        <w:jc w:val="both"/>
      </w:pPr>
      <w:r w:rsidRPr="00202623">
        <w:t xml:space="preserve">14.6 </w:t>
      </w:r>
      <w:r w:rsidR="00D3023E" w:rsidRPr="00202623">
        <w:t xml:space="preserve"> </w:t>
      </w:r>
      <w:r w:rsidR="00202623">
        <w:t xml:space="preserve">   </w:t>
      </w:r>
      <w:r w:rsidRPr="00202623">
        <w:t xml:space="preserve">Tato Smlouva a práva a povinnosti z ní vzniklé (včetně práv a povinností </w:t>
      </w:r>
    </w:p>
    <w:p w:rsidR="00265881" w:rsidRPr="00202623" w:rsidRDefault="00202623" w:rsidP="00265881">
      <w:pPr>
        <w:pStyle w:val="ListNumber-ContinueHeadingCzechTourism"/>
        <w:numPr>
          <w:ilvl w:val="0"/>
          <w:numId w:val="0"/>
        </w:numPr>
        <w:ind w:left="680" w:hanging="680"/>
        <w:jc w:val="both"/>
      </w:pPr>
      <w:r>
        <w:t xml:space="preserve">             </w:t>
      </w:r>
      <w:r w:rsidR="00265881" w:rsidRPr="00202623">
        <w:t>z porušení této Smlouvy, ke kterému došlo nebo dojde) se budou řídit příslušnými právními předpisy České republiky, zejména pak Občanským zákoníkem.</w:t>
      </w:r>
    </w:p>
    <w:p w:rsidR="00265881" w:rsidRPr="00202623" w:rsidRDefault="00265881" w:rsidP="00265881">
      <w:pPr>
        <w:pStyle w:val="Odstavecseseznamem"/>
      </w:pPr>
    </w:p>
    <w:p w:rsidR="00265881" w:rsidRPr="00202623" w:rsidRDefault="00265881" w:rsidP="00265881">
      <w:pPr>
        <w:pStyle w:val="ListNumber-ContinueHeadingCzechTourism"/>
        <w:numPr>
          <w:ilvl w:val="0"/>
          <w:numId w:val="0"/>
        </w:numPr>
        <w:ind w:left="680" w:hanging="680"/>
        <w:jc w:val="both"/>
      </w:pPr>
      <w:r w:rsidRPr="00202623">
        <w:t xml:space="preserve">14.7  </w:t>
      </w:r>
      <w:r w:rsidR="00D3023E" w:rsidRPr="00202623">
        <w:t xml:space="preserve"> </w:t>
      </w:r>
      <w:r w:rsidR="00202623">
        <w:t xml:space="preserve">    </w:t>
      </w:r>
      <w:r w:rsidRPr="00202623">
        <w:t>Tato Smlouva je podepsána ve dvou vyhotoveních v českém jazyce, přičemž každá strana obdrží po jednom z nich.</w:t>
      </w:r>
    </w:p>
    <w:p w:rsidR="00265881" w:rsidRPr="00202623" w:rsidRDefault="00265881" w:rsidP="00265881">
      <w:pPr>
        <w:pStyle w:val="ListNumber-ContinueHeadingCzechTourism"/>
        <w:numPr>
          <w:ilvl w:val="0"/>
          <w:numId w:val="0"/>
        </w:numPr>
        <w:ind w:left="680"/>
        <w:jc w:val="both"/>
      </w:pPr>
    </w:p>
    <w:p w:rsidR="00265881" w:rsidRPr="00202623" w:rsidRDefault="00265881" w:rsidP="00265881">
      <w:pPr>
        <w:pStyle w:val="ListNumber-ContinueHeadingCzechTourism"/>
        <w:numPr>
          <w:ilvl w:val="0"/>
          <w:numId w:val="0"/>
        </w:numPr>
        <w:ind w:left="680" w:hanging="680"/>
        <w:jc w:val="both"/>
      </w:pPr>
      <w:r w:rsidRPr="00202623">
        <w:t>14.8    Nedílnou součástí této Smlouvy jsou následující přílohy:</w:t>
      </w:r>
    </w:p>
    <w:p w:rsidR="00265881" w:rsidRPr="00202623" w:rsidRDefault="00265881" w:rsidP="00265881">
      <w:pPr>
        <w:pStyle w:val="ListNumber-ContinueHeadingCzechTourism"/>
        <w:numPr>
          <w:ilvl w:val="0"/>
          <w:numId w:val="0"/>
        </w:numPr>
        <w:ind w:left="680"/>
        <w:rPr>
          <w:b/>
        </w:rPr>
      </w:pPr>
      <w:bookmarkStart w:id="17" w:name="_Ref379210483"/>
    </w:p>
    <w:p w:rsidR="00265881" w:rsidRPr="00202623" w:rsidRDefault="00265881" w:rsidP="00265881">
      <w:pPr>
        <w:pStyle w:val="ListNumber-ContinueHeadingCzechTourism"/>
        <w:numPr>
          <w:ilvl w:val="0"/>
          <w:numId w:val="0"/>
        </w:numPr>
        <w:ind w:left="680"/>
        <w:rPr>
          <w:bCs/>
          <w:color w:val="000000"/>
          <w:szCs w:val="22"/>
        </w:rPr>
      </w:pPr>
      <w:r w:rsidRPr="00202623">
        <w:rPr>
          <w:b/>
        </w:rPr>
        <w:t>Příloha č. 1:</w:t>
      </w:r>
      <w:r w:rsidRPr="00202623">
        <w:t xml:space="preserve"> </w:t>
      </w:r>
      <w:bookmarkEnd w:id="17"/>
      <w:r w:rsidRPr="00202623">
        <w:t>Poskytnutí služeb, plnění Akce (</w:t>
      </w:r>
      <w:r w:rsidR="00B60CDF" w:rsidRPr="00202623">
        <w:rPr>
          <w:rFonts w:eastAsia="Times New Roman"/>
          <w:bCs/>
          <w:color w:val="000000" w:themeColor="text1"/>
          <w:szCs w:val="22"/>
          <w:shd w:val="clear" w:color="auto" w:fill="FFFFFF"/>
          <w:lang w:eastAsia="cs-CZ"/>
        </w:rPr>
        <w:t>Czech Tour 2020, Světový pohár v silniční cyklistice</w:t>
      </w:r>
      <w:r w:rsidRPr="00202623">
        <w:rPr>
          <w:bCs/>
          <w:szCs w:val="22"/>
        </w:rPr>
        <w:t>)</w:t>
      </w:r>
    </w:p>
    <w:p w:rsidR="00265881" w:rsidRPr="00202623" w:rsidRDefault="00265881" w:rsidP="00265881">
      <w:pPr>
        <w:pStyle w:val="ListNumber-ContinueHeadingCzechTourism"/>
        <w:numPr>
          <w:ilvl w:val="0"/>
          <w:numId w:val="0"/>
        </w:numPr>
        <w:ind w:left="680"/>
        <w:rPr>
          <w:color w:val="000000"/>
          <w:szCs w:val="22"/>
        </w:rPr>
      </w:pPr>
      <w:r w:rsidRPr="00202623">
        <w:rPr>
          <w:b/>
          <w:color w:val="000000"/>
          <w:szCs w:val="22"/>
        </w:rPr>
        <w:t>Příloha č. 2:</w:t>
      </w:r>
      <w:r w:rsidRPr="00202623">
        <w:rPr>
          <w:color w:val="000000"/>
          <w:szCs w:val="22"/>
        </w:rPr>
        <w:t xml:space="preserve"> Čestné prohlášení </w:t>
      </w:r>
    </w:p>
    <w:p w:rsidR="00265881" w:rsidRPr="00202623" w:rsidRDefault="00265881" w:rsidP="00265881">
      <w:pPr>
        <w:pStyle w:val="ListNumber-ContinueHeadingCzechTourism"/>
        <w:numPr>
          <w:ilvl w:val="0"/>
          <w:numId w:val="0"/>
        </w:numPr>
        <w:ind w:left="680"/>
        <w:rPr>
          <w:color w:val="000000"/>
          <w:szCs w:val="22"/>
        </w:rPr>
      </w:pPr>
      <w:r w:rsidRPr="00202623">
        <w:rPr>
          <w:b/>
          <w:color w:val="000000"/>
          <w:szCs w:val="22"/>
        </w:rPr>
        <w:t>Příloha č. 3:</w:t>
      </w:r>
      <w:r w:rsidRPr="00202623">
        <w:rPr>
          <w:color w:val="000000"/>
          <w:szCs w:val="22"/>
        </w:rPr>
        <w:t xml:space="preserve"> Licenční smlouva</w:t>
      </w:r>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numPr>
          <w:ilvl w:val="0"/>
          <w:numId w:val="0"/>
        </w:numPr>
        <w:ind w:left="680"/>
      </w:pPr>
    </w:p>
    <w:p w:rsidR="00265881" w:rsidRPr="00202623" w:rsidRDefault="00265881" w:rsidP="00265881">
      <w:pPr>
        <w:pStyle w:val="ListNumber-ContinueHeadingCzechTourism"/>
        <w:numPr>
          <w:ilvl w:val="0"/>
          <w:numId w:val="0"/>
        </w:numPr>
        <w:ind w:left="680"/>
      </w:pPr>
    </w:p>
    <w:tbl>
      <w:tblPr>
        <w:tblW w:w="8080" w:type="dxa"/>
        <w:tblCellMar>
          <w:top w:w="85" w:type="dxa"/>
          <w:left w:w="0" w:type="dxa"/>
          <w:bottom w:w="57" w:type="dxa"/>
          <w:right w:w="0" w:type="dxa"/>
        </w:tblCellMar>
        <w:tblLook w:val="0600" w:firstRow="0" w:lastRow="0" w:firstColumn="0" w:lastColumn="0" w:noHBand="1" w:noVBand="1"/>
      </w:tblPr>
      <w:tblGrid>
        <w:gridCol w:w="3685"/>
        <w:gridCol w:w="1077"/>
        <w:gridCol w:w="3318"/>
      </w:tblGrid>
      <w:tr w:rsidR="00265881" w:rsidRPr="00202623" w:rsidTr="00501D9C">
        <w:tc>
          <w:tcPr>
            <w:tcW w:w="3685" w:type="dxa"/>
            <w:shd w:val="clear" w:color="auto" w:fill="auto"/>
          </w:tcPr>
          <w:p w:rsidR="00265881" w:rsidRPr="00202623" w:rsidRDefault="00265881" w:rsidP="00501D9C">
            <w:pPr>
              <w:jc w:val="both"/>
            </w:pPr>
            <w:r w:rsidRPr="00202623">
              <w:t xml:space="preserve">V Praze dne </w:t>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r>
            <w:r w:rsidRPr="00202623">
              <w:softHyphen/>
              <w:t>___________</w:t>
            </w:r>
          </w:p>
        </w:tc>
        <w:tc>
          <w:tcPr>
            <w:tcW w:w="1077" w:type="dxa"/>
            <w:shd w:val="clear" w:color="auto" w:fill="auto"/>
          </w:tcPr>
          <w:p w:rsidR="00265881" w:rsidRPr="00202623" w:rsidRDefault="00265881" w:rsidP="00501D9C">
            <w:pPr>
              <w:tabs>
                <w:tab w:val="clear" w:pos="227"/>
                <w:tab w:val="clear" w:pos="454"/>
                <w:tab w:val="clear" w:pos="680"/>
                <w:tab w:val="clear" w:pos="907"/>
                <w:tab w:val="clear" w:pos="1134"/>
                <w:tab w:val="clear" w:pos="1361"/>
                <w:tab w:val="clear" w:pos="1588"/>
                <w:tab w:val="clear" w:pos="1814"/>
                <w:tab w:val="clear" w:pos="2041"/>
                <w:tab w:val="clear" w:pos="2268"/>
              </w:tabs>
              <w:jc w:val="both"/>
            </w:pPr>
          </w:p>
        </w:tc>
        <w:tc>
          <w:tcPr>
            <w:tcW w:w="3318" w:type="dxa"/>
            <w:shd w:val="clear" w:color="auto" w:fill="auto"/>
          </w:tcPr>
          <w:p w:rsidR="00265881" w:rsidRPr="00202623" w:rsidRDefault="00265881" w:rsidP="00501D9C">
            <w:pPr>
              <w:tabs>
                <w:tab w:val="clear" w:pos="227"/>
                <w:tab w:val="clear" w:pos="454"/>
                <w:tab w:val="clear" w:pos="680"/>
                <w:tab w:val="clear" w:pos="907"/>
                <w:tab w:val="clear" w:pos="1134"/>
                <w:tab w:val="clear" w:pos="1361"/>
                <w:tab w:val="clear" w:pos="1588"/>
                <w:tab w:val="clear" w:pos="1814"/>
                <w:tab w:val="clear" w:pos="2041"/>
                <w:tab w:val="clear" w:pos="2268"/>
              </w:tabs>
              <w:jc w:val="both"/>
            </w:pPr>
            <w:r w:rsidRPr="00202623">
              <w:t>V Praze dne ____________</w:t>
            </w:r>
          </w:p>
        </w:tc>
      </w:tr>
      <w:tr w:rsidR="00265881" w:rsidRPr="00202623" w:rsidTr="00501D9C">
        <w:tc>
          <w:tcPr>
            <w:tcW w:w="3685" w:type="dxa"/>
            <w:shd w:val="clear" w:color="auto" w:fill="auto"/>
          </w:tcPr>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jc w:val="both"/>
              <w:rPr>
                <w:rFonts w:cs="Arial"/>
                <w:lang w:val="cs-CZ"/>
              </w:rPr>
            </w:pPr>
            <w:r w:rsidRPr="00202623">
              <w:rPr>
                <w:rFonts w:cs="Arial"/>
                <w:lang w:val="cs-CZ"/>
              </w:rPr>
              <w:t>Objednatel:</w:t>
            </w:r>
          </w:p>
        </w:tc>
        <w:tc>
          <w:tcPr>
            <w:tcW w:w="1077" w:type="dxa"/>
            <w:shd w:val="clear" w:color="auto" w:fill="auto"/>
          </w:tcPr>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jc w:val="both"/>
              <w:rPr>
                <w:rFonts w:cs="Arial"/>
                <w:lang w:val="cs-CZ"/>
              </w:rPr>
            </w:pPr>
          </w:p>
        </w:tc>
        <w:tc>
          <w:tcPr>
            <w:tcW w:w="3318" w:type="dxa"/>
            <w:shd w:val="clear" w:color="auto" w:fill="auto"/>
          </w:tcPr>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jc w:val="both"/>
              <w:rPr>
                <w:rFonts w:cs="Arial"/>
                <w:lang w:val="cs-CZ"/>
              </w:rPr>
            </w:pPr>
            <w:r w:rsidRPr="00202623">
              <w:rPr>
                <w:rFonts w:cs="Arial"/>
                <w:lang w:val="cs-CZ"/>
              </w:rPr>
              <w:t>Dodavatel:</w:t>
            </w:r>
          </w:p>
        </w:tc>
      </w:tr>
      <w:tr w:rsidR="00265881" w:rsidRPr="00202623" w:rsidTr="00501D9C">
        <w:tc>
          <w:tcPr>
            <w:tcW w:w="3685" w:type="dxa"/>
            <w:shd w:val="clear" w:color="auto" w:fill="auto"/>
          </w:tcPr>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before="0"/>
              <w:jc w:val="both"/>
              <w:rPr>
                <w:rFonts w:cs="Arial"/>
                <w:b w:val="0"/>
                <w:lang w:val="cs-CZ"/>
              </w:rPr>
            </w:pPr>
          </w:p>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before="0"/>
              <w:jc w:val="both"/>
              <w:rPr>
                <w:rFonts w:cs="Arial"/>
                <w:b w:val="0"/>
                <w:lang w:val="cs-CZ"/>
              </w:rPr>
            </w:pPr>
          </w:p>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before="0"/>
              <w:jc w:val="both"/>
              <w:rPr>
                <w:rFonts w:cs="Arial"/>
                <w:b w:val="0"/>
                <w:lang w:val="cs-CZ"/>
              </w:rPr>
            </w:pPr>
            <w:r w:rsidRPr="00202623">
              <w:rPr>
                <w:rFonts w:cs="Arial"/>
                <w:b w:val="0"/>
                <w:lang w:val="cs-CZ"/>
              </w:rPr>
              <w:t>____________</w:t>
            </w:r>
            <w:r w:rsidRPr="00202623">
              <w:rPr>
                <w:rFonts w:cs="Arial"/>
                <w:b w:val="0"/>
                <w:lang w:val="cs-CZ"/>
              </w:rPr>
              <w:softHyphen/>
            </w:r>
            <w:r w:rsidRPr="00202623">
              <w:rPr>
                <w:rFonts w:cs="Arial"/>
                <w:b w:val="0"/>
                <w:lang w:val="cs-CZ"/>
              </w:rPr>
              <w:softHyphen/>
              <w:t>_____</w:t>
            </w:r>
          </w:p>
        </w:tc>
        <w:tc>
          <w:tcPr>
            <w:tcW w:w="1077" w:type="dxa"/>
            <w:shd w:val="clear" w:color="auto" w:fill="auto"/>
          </w:tcPr>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before="0"/>
              <w:jc w:val="both"/>
              <w:rPr>
                <w:rFonts w:cs="Arial"/>
                <w:lang w:val="cs-CZ"/>
              </w:rPr>
            </w:pPr>
          </w:p>
        </w:tc>
        <w:tc>
          <w:tcPr>
            <w:tcW w:w="3318" w:type="dxa"/>
            <w:shd w:val="clear" w:color="auto" w:fill="auto"/>
          </w:tcPr>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before="0"/>
              <w:jc w:val="both"/>
              <w:rPr>
                <w:rFonts w:cs="Arial"/>
                <w:b w:val="0"/>
                <w:lang w:val="cs-CZ"/>
              </w:rPr>
            </w:pPr>
          </w:p>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before="0"/>
              <w:jc w:val="both"/>
              <w:rPr>
                <w:rFonts w:cs="Arial"/>
                <w:b w:val="0"/>
                <w:lang w:val="cs-CZ"/>
              </w:rPr>
            </w:pPr>
          </w:p>
          <w:p w:rsidR="00265881" w:rsidRPr="00202623" w:rsidRDefault="00265881" w:rsidP="00501D9C">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before="0"/>
              <w:jc w:val="both"/>
              <w:rPr>
                <w:rFonts w:cs="Arial"/>
                <w:b w:val="0"/>
                <w:lang w:val="cs-CZ"/>
              </w:rPr>
            </w:pP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r>
            <w:r w:rsidRPr="00202623">
              <w:rPr>
                <w:rFonts w:cs="Arial"/>
                <w:b w:val="0"/>
                <w:lang w:val="cs-CZ"/>
              </w:rPr>
              <w:softHyphen/>
              <w:t>____________________</w:t>
            </w:r>
          </w:p>
        </w:tc>
      </w:tr>
    </w:tbl>
    <w:p w:rsidR="00CC4000" w:rsidRDefault="00CC4000" w:rsidP="00CC4000">
      <w:pPr>
        <w:tabs>
          <w:tab w:val="clear" w:pos="1814"/>
          <w:tab w:val="clear" w:pos="2041"/>
          <w:tab w:val="clear" w:pos="2268"/>
          <w:tab w:val="left" w:pos="4770"/>
        </w:tabs>
      </w:pPr>
      <w:bookmarkStart w:id="18" w:name="_GoBack"/>
      <w:bookmarkEnd w:id="18"/>
      <w:r>
        <w:t xml:space="preserve">ředitel ČCCR – </w:t>
      </w:r>
      <w:r>
        <w:tab/>
      </w:r>
      <w:r>
        <w:tab/>
        <w:t>jednatel</w:t>
      </w:r>
    </w:p>
    <w:p w:rsidR="00CC4000" w:rsidRPr="00CE128C" w:rsidRDefault="00CC4000" w:rsidP="00CC4000">
      <w:r>
        <w:t>Česká centrála cestovního ruchu</w:t>
      </w:r>
    </w:p>
    <w:p w:rsidR="00265881" w:rsidRPr="00202623" w:rsidRDefault="00265881" w:rsidP="00265881"/>
    <w:p w:rsidR="00265881" w:rsidRPr="00202623" w:rsidRDefault="00265881" w:rsidP="00265881"/>
    <w:p w:rsidR="00265881" w:rsidRPr="00202623" w:rsidRDefault="00265881" w:rsidP="00265881"/>
    <w:p w:rsidR="009720F5" w:rsidRPr="00202623" w:rsidRDefault="009720F5"/>
    <w:sectPr w:rsidR="009720F5" w:rsidRPr="00202623" w:rsidSect="00012322">
      <w:footerReference w:type="default" r:id="rId7"/>
      <w:headerReference w:type="first" r:id="rId8"/>
      <w:pgSz w:w="11906" w:h="16838" w:code="9"/>
      <w:pgMar w:top="680" w:right="1418" w:bottom="1418" w:left="204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29B6" w:rsidRDefault="000829B6">
      <w:pPr>
        <w:spacing w:line="240" w:lineRule="auto"/>
      </w:pPr>
      <w:r>
        <w:separator/>
      </w:r>
    </w:p>
  </w:endnote>
  <w:endnote w:type="continuationSeparator" w:id="0">
    <w:p w:rsidR="000829B6" w:rsidRDefault="000829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Helvetica Neue CE Cond">
    <w:altName w:val="Arial"/>
    <w:charset w:val="00"/>
    <w:family w:val="auto"/>
    <w:pitch w:val="variable"/>
    <w:sig w:usb0="A00002FF" w:usb1="5000205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07AB" w:rsidRDefault="0001423B" w:rsidP="004A5274">
    <w:pPr>
      <w:pStyle w:val="Zpat"/>
    </w:pPr>
    <w:r>
      <w:rPr>
        <w:noProof/>
        <w:lang w:val="cs-CZ" w:eastAsia="cs-CZ"/>
      </w:rPr>
      <mc:AlternateContent>
        <mc:Choice Requires="wps">
          <w:drawing>
            <wp:anchor distT="0" distB="0" distL="114300" distR="114300" simplePos="0" relativeHeight="251662336" behindDoc="0" locked="0" layoutInCell="1" allowOverlap="0" wp14:anchorId="0B9FC23E" wp14:editId="0AEB880A">
              <wp:simplePos x="0" y="0"/>
              <wp:positionH relativeFrom="page">
                <wp:posOffset>4320540</wp:posOffset>
              </wp:positionH>
              <wp:positionV relativeFrom="page">
                <wp:posOffset>9973310</wp:posOffset>
              </wp:positionV>
              <wp:extent cx="2339975" cy="288290"/>
              <wp:effectExtent l="0" t="0" r="3175" b="0"/>
              <wp:wrapNone/>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288290"/>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1F07" w:rsidRPr="005B1608" w:rsidRDefault="000829B6" w:rsidP="00A01F07">
                          <w:pPr>
                            <w:pStyle w:val="Zpat"/>
                            <w:rPr>
                              <w:lang w:val="cs-CZ"/>
                            </w:rPr>
                          </w:pPr>
                        </w:p>
                      </w:txbxContent>
                    </wps:txbx>
                    <wps:bodyPr rot="0" vert="horz" wrap="square" lIns="0" tIns="0" rIns="0" bIns="7200" anchor="b"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0B9FC23E" id="_x0000_t202" coordsize="21600,21600" o:spt="202" path="m,l,21600r21600,l21600,xe">
              <v:stroke joinstyle="miter"/>
              <v:path gradientshapeok="t" o:connecttype="rect"/>
            </v:shapetype>
            <v:shape id="Textové pole 5" o:spid="_x0000_s1029" type="#_x0000_t202" style="position:absolute;margin-left:340.2pt;margin-top:785.3pt;width:184.25pt;height:22.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" o:allowoverlap="f" filled="f" fillcolor="#e7f4fa" stroked="f">
              <v:textbox inset="0,0,0,.2mm">
                <w:txbxContent>
                  <w:p w:rsidR="00A01F07" w:rsidRPr="005B1608" w:rsidRDefault="002048D9" w:rsidP="00A01F07">
                    <w:pPr>
                      <w:pStyle w:val="Zpat"/>
                      <w:rPr>
                        <w:lang w:val="cs-CZ"/>
                      </w:rPr>
                    </w:pPr>
                  </w:p>
                </w:txbxContent>
              </v:textbox>
              <w10:wrap anchorx="page" anchory="page"/>
            </v:shape>
          </w:pict>
        </mc:Fallback>
      </mc:AlternateContent>
    </w:r>
    <w:r>
      <w:rPr>
        <w:noProof/>
        <w:lang w:val="cs-CZ" w:eastAsia="cs-CZ"/>
      </w:rPr>
      <mc:AlternateContent>
        <mc:Choice Requires="wps">
          <w:drawing>
            <wp:anchor distT="0" distB="0" distL="114300" distR="114300" simplePos="0" relativeHeight="251661312" behindDoc="0" locked="0" layoutInCell="1" allowOverlap="0" wp14:anchorId="08CE8E00" wp14:editId="772A4979">
              <wp:simplePos x="0" y="0"/>
              <wp:positionH relativeFrom="page">
                <wp:posOffset>1296035</wp:posOffset>
              </wp:positionH>
              <wp:positionV relativeFrom="page">
                <wp:posOffset>9973310</wp:posOffset>
              </wp:positionV>
              <wp:extent cx="2339975" cy="288290"/>
              <wp:effectExtent l="0" t="0" r="3175" b="0"/>
              <wp:wrapNone/>
              <wp:docPr id="4"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288290"/>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1F07" w:rsidRDefault="000829B6" w:rsidP="00A01F07">
                          <w:pPr>
                            <w:pStyle w:val="Zpat"/>
                          </w:pPr>
                        </w:p>
                      </w:txbxContent>
                    </wps:txbx>
                    <wps:bodyPr rot="0" vert="horz" wrap="square" lIns="0" tIns="0" rIns="0" bIns="7200" anchor="b"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8CE8E00" id="Textové pole 4" o:spid="_x0000_s1030" type="#_x0000_t202" style="position:absolute;margin-left:102.05pt;margin-top:785.3pt;width:184.25pt;height:22.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" o:allowoverlap="f" filled="f" fillcolor="#e7f4fa" stroked="f">
              <v:textbox inset="0,0,0,.2mm">
                <w:txbxContent>
                  <w:p w:rsidR="00A01F07" w:rsidRDefault="002048D9" w:rsidP="00A01F07">
                    <w:pPr>
                      <w:pStyle w:val="Zpat"/>
                    </w:pPr>
                  </w:p>
                </w:txbxContent>
              </v:textbox>
              <w10:wrap anchorx="page" anchory="page"/>
            </v:shape>
          </w:pict>
        </mc:Fallback>
      </mc:AlternateContent>
    </w:r>
    <w:r>
      <w:rPr>
        <w:noProof/>
        <w:lang w:val="cs-CZ" w:eastAsia="cs-CZ"/>
      </w:rPr>
      <mc:AlternateContent>
        <mc:Choice Requires="wps">
          <w:drawing>
            <wp:anchor distT="0" distB="0" distL="114300" distR="114300" simplePos="0" relativeHeight="251659264" behindDoc="0" locked="1" layoutInCell="1" allowOverlap="1" wp14:anchorId="2C519EFE" wp14:editId="524D4FD0">
              <wp:simplePos x="0" y="0"/>
              <wp:positionH relativeFrom="page">
                <wp:posOffset>431800</wp:posOffset>
              </wp:positionH>
              <wp:positionV relativeFrom="page">
                <wp:posOffset>10153015</wp:posOffset>
              </wp:positionV>
              <wp:extent cx="431800" cy="107950"/>
              <wp:effectExtent l="0" t="0" r="6350" b="6350"/>
              <wp:wrapNone/>
              <wp:docPr id="3"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07AB" w:rsidRPr="00301F9F" w:rsidRDefault="0001423B" w:rsidP="00301F9F">
                          <w:pPr>
                            <w:spacing w:line="180" w:lineRule="exact"/>
                            <w:rPr>
                              <w:szCs w:val="16"/>
                            </w:rPr>
                          </w:pPr>
                          <w:r>
                            <w:rPr>
                              <w:rFonts w:ascii="Arial" w:hAnsi="Arial"/>
                              <w:sz w:val="16"/>
                              <w:szCs w:val="16"/>
                            </w:rPr>
                            <w:fldChar w:fldCharType="begin"/>
                          </w:r>
                          <w:r>
                            <w:rPr>
                              <w:rFonts w:ascii="Arial" w:hAnsi="Arial"/>
                              <w:sz w:val="16"/>
                              <w:szCs w:val="16"/>
                            </w:rPr>
                            <w:instrText xml:space="preserve"> PAGE  \* Arabic  \* MERGEFORMAT </w:instrText>
                          </w:r>
                          <w:r>
                            <w:rPr>
                              <w:rFonts w:ascii="Arial" w:hAnsi="Arial"/>
                              <w:sz w:val="16"/>
                              <w:szCs w:val="16"/>
                            </w:rPr>
                            <w:fldChar w:fldCharType="separate"/>
                          </w:r>
                          <w:r>
                            <w:rPr>
                              <w:rFonts w:ascii="Arial" w:hAnsi="Arial"/>
                              <w:noProof/>
                              <w:sz w:val="16"/>
                              <w:szCs w:val="16"/>
                            </w:rPr>
                            <w:t>6</w:t>
                          </w:r>
                          <w:r>
                            <w:rPr>
                              <w:rFonts w:ascii="Arial" w:hAnsi="Arial"/>
                              <w:sz w:val="16"/>
                              <w:szCs w:val="16"/>
                            </w:rPr>
                            <w:fldChar w:fldCharType="end"/>
                          </w:r>
                          <w:r>
                            <w:rPr>
                              <w:rFonts w:ascii="Arial" w:hAnsi="Arial"/>
                              <w:sz w:val="16"/>
                              <w:szCs w:val="16"/>
                            </w:rPr>
                            <w:t>/</w:t>
                          </w:r>
                          <w:fldSimple w:instr=" NUMPAGES  \* Arabic  \* MERGEFORMAT ">
                            <w:r>
                              <w:rPr>
                                <w:noProof/>
                              </w:rPr>
                              <w:t>8</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C519EFE" id="Textové pole 3" o:spid="_x0000_s1031" type="#_x0000_t202" style="position:absolute;margin-left:34pt;margin-top:799.45pt;width:34pt;height: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" filled="f" stroked="f">
              <v:textbox inset="0,0,0,0">
                <w:txbxContent>
                  <w:p w:rsidR="002007AB" w:rsidRPr="00301F9F" w:rsidRDefault="0001423B" w:rsidP="00301F9F">
                    <w:pPr>
                      <w:spacing w:line="180" w:lineRule="exact"/>
                      <w:rPr>
                        <w:szCs w:val="16"/>
                      </w:rPr>
                    </w:pPr>
                    <w:r>
                      <w:rPr>
                        <w:rFonts w:ascii="Arial" w:hAnsi="Arial"/>
                        <w:sz w:val="16"/>
                        <w:szCs w:val="16"/>
                      </w:rPr>
                      <w:fldChar w:fldCharType="begin"/>
                    </w:r>
                    <w:r>
                      <w:rPr>
                        <w:rFonts w:ascii="Arial" w:hAnsi="Arial"/>
                        <w:sz w:val="16"/>
                        <w:szCs w:val="16"/>
                      </w:rPr>
                      <w:instrText xml:space="preserve"> PAGE  \* Arabic  \* MERGEFORMAT </w:instrText>
                    </w:r>
                    <w:r>
                      <w:rPr>
                        <w:rFonts w:ascii="Arial" w:hAnsi="Arial"/>
                        <w:sz w:val="16"/>
                        <w:szCs w:val="16"/>
                      </w:rPr>
                      <w:fldChar w:fldCharType="separate"/>
                    </w:r>
                    <w:r>
                      <w:rPr>
                        <w:rFonts w:ascii="Arial" w:hAnsi="Arial"/>
                        <w:noProof/>
                        <w:sz w:val="16"/>
                        <w:szCs w:val="16"/>
                      </w:rPr>
                      <w:t>6</w:t>
                    </w:r>
                    <w:r>
                      <w:rPr>
                        <w:rFonts w:ascii="Arial" w:hAnsi="Arial"/>
                        <w:sz w:val="16"/>
                        <w:szCs w:val="16"/>
                      </w:rPr>
                      <w:fldChar w:fldCharType="end"/>
                    </w:r>
                    <w:r>
                      <w:rPr>
                        <w:rFonts w:ascii="Arial" w:hAnsi="Arial"/>
                        <w:sz w:val="16"/>
                        <w:szCs w:val="16"/>
                      </w:rPr>
                      <w:t>/</w:t>
                    </w:r>
                    <w:r w:rsidR="002048D9">
                      <w:fldChar w:fldCharType="begin"/>
                    </w:r>
                    <w:r w:rsidR="002048D9">
                      <w:instrText xml:space="preserve"> NUMPAGES  \* Arabic  \* MERGEFORMAT </w:instrText>
                    </w:r>
                    <w:r w:rsidR="002048D9">
                      <w:fldChar w:fldCharType="separate"/>
                    </w:r>
                    <w:r>
                      <w:rPr>
                        <w:noProof/>
                      </w:rPr>
                      <w:t>8</w:t>
                    </w:r>
                    <w:r w:rsidR="002048D9">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29B6" w:rsidRDefault="000829B6">
      <w:pPr>
        <w:spacing w:line="240" w:lineRule="auto"/>
      </w:pPr>
      <w:r>
        <w:separator/>
      </w:r>
    </w:p>
  </w:footnote>
  <w:footnote w:type="continuationSeparator" w:id="0">
    <w:p w:rsidR="000829B6" w:rsidRDefault="000829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07AB" w:rsidRDefault="000829B6" w:rsidP="004A5274">
    <w:pPr>
      <w:pStyle w:val="Zhlav"/>
    </w:pPr>
  </w:p>
  <w:p w:rsidR="002007AB" w:rsidRDefault="0001423B" w:rsidP="002C4F52">
    <w:pPr>
      <w:pStyle w:val="Zhlav"/>
      <w:spacing w:after="1740"/>
    </w:pPr>
    <w:r>
      <w:rPr>
        <w:noProof/>
        <w:lang w:val="cs-CZ" w:eastAsia="cs-CZ"/>
      </w:rPr>
      <w:drawing>
        <wp:anchor distT="0" distB="0" distL="114300" distR="114300" simplePos="0" relativeHeight="251663360" behindDoc="1" locked="1" layoutInCell="1" allowOverlap="1" wp14:anchorId="7AFBBAB9" wp14:editId="26373515">
          <wp:simplePos x="0" y="0"/>
          <wp:positionH relativeFrom="page">
            <wp:posOffset>0</wp:posOffset>
          </wp:positionH>
          <wp:positionV relativeFrom="page">
            <wp:posOffset>0</wp:posOffset>
          </wp:positionV>
          <wp:extent cx="2842895" cy="1187450"/>
          <wp:effectExtent l="0" t="0" r="0" b="0"/>
          <wp:wrapNone/>
          <wp:docPr id="1" name="Obrázek 1" descr="Czech Tourism - pro elektronicke A4 -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zech Tourism - pro elektronicke A4 -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2895"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cs-CZ" w:eastAsia="cs-CZ"/>
      </w:rPr>
      <mc:AlternateContent>
        <mc:Choice Requires="wps">
          <w:drawing>
            <wp:anchor distT="0" distB="0" distL="114300" distR="114300" simplePos="0" relativeHeight="251660288" behindDoc="0" locked="1" layoutInCell="1" allowOverlap="1" wp14:anchorId="2EFC336F" wp14:editId="1C4DE3C5">
              <wp:simplePos x="0" y="0"/>
              <wp:positionH relativeFrom="page">
                <wp:posOffset>3780790</wp:posOffset>
              </wp:positionH>
              <wp:positionV relativeFrom="page">
                <wp:posOffset>396240</wp:posOffset>
              </wp:positionV>
              <wp:extent cx="3347720" cy="431800"/>
              <wp:effectExtent l="0" t="0" r="5080" b="635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07AB" w:rsidRPr="006C7931" w:rsidRDefault="0001423B" w:rsidP="006C7931">
                          <w:pPr>
                            <w:pStyle w:val="DocumentTypeCzechTourism"/>
                          </w:pPr>
                          <w:r>
                            <w:t>Smlouva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2EFC336F" id="_x0000_t202" coordsize="21600,21600" o:spt="202" path="m,l,21600r21600,l21600,xe">
              <v:stroke joinstyle="miter"/>
              <v:path gradientshapeok="t" o:connecttype="rect"/>
            </v:shapetype>
            <v:shape id="Textové pole 2" o:spid="_x0000_s1032" type="#_x0000_t202" style="position:absolute;margin-left:297.7pt;margin-top:31.2pt;width:263.6pt;height: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" filled="f" stroked="f">
              <v:textbox inset="0,0,0,0">
                <w:txbxContent>
                  <w:p w:rsidR="002007AB" w:rsidRPr="006C7931" w:rsidRDefault="0001423B" w:rsidP="006C7931">
                    <w:pPr>
                      <w:pStyle w:val="DocumentTypeCzechTourism"/>
                    </w:pPr>
                    <w:r>
                      <w:t>Smlouva</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101D2"/>
    <w:multiLevelType w:val="multilevel"/>
    <w:tmpl w:val="AABEC71E"/>
    <w:lvl w:ilvl="0">
      <w:start w:val="1"/>
      <w:numFmt w:val="upperRoman"/>
      <w:pStyle w:val="Heading1-Number-FollowNumberCzechTourism"/>
      <w:suff w:val="space"/>
      <w:lvlText w:val="%1."/>
      <w:lvlJc w:val="left"/>
      <w:pPr>
        <w:ind w:left="3828" w:firstLine="0"/>
      </w:pPr>
      <w:rPr>
        <w:rFonts w:hint="default"/>
        <w:sz w:val="26"/>
        <w:szCs w:val="26"/>
      </w:rPr>
    </w:lvl>
    <w:lvl w:ilvl="1">
      <w:start w:val="1"/>
      <w:numFmt w:val="decimal"/>
      <w:pStyle w:val="ListNumber-ContinueHeadingCzechTourism"/>
      <w:isLgl/>
      <w:lvlText w:val="%1.%2"/>
      <w:lvlJc w:val="left"/>
      <w:pPr>
        <w:ind w:left="680" w:hanging="680"/>
      </w:pPr>
      <w:rPr>
        <w:rFonts w:ascii="Georgia" w:hAnsi="Georgia" w:cs="Arial" w:hint="default"/>
        <w:b w:val="0"/>
      </w:rPr>
    </w:lvl>
    <w:lvl w:ilvl="2">
      <w:start w:val="1"/>
      <w:numFmt w:val="decimal"/>
      <w:isLgl/>
      <w:lvlText w:val="%1.%2.%3"/>
      <w:lvlJc w:val="left"/>
      <w:pPr>
        <w:ind w:left="1588" w:hanging="908"/>
      </w:pPr>
      <w:rPr>
        <w:rFonts w:hint="default"/>
      </w:rPr>
    </w:lvl>
    <w:lvl w:ilvl="3">
      <w:start w:val="1"/>
      <w:numFmt w:val="decimal"/>
      <w:isLgl/>
      <w:lvlText w:val="%1.%2.%3.%4"/>
      <w:lvlJc w:val="left"/>
      <w:pPr>
        <w:tabs>
          <w:tab w:val="num" w:pos="1588"/>
        </w:tabs>
        <w:ind w:left="2722" w:hanging="1134"/>
      </w:pPr>
      <w:rPr>
        <w:rFonts w:hint="default"/>
      </w:rPr>
    </w:lvl>
    <w:lvl w:ilvl="4">
      <w:start w:val="1"/>
      <w:numFmt w:val="decimal"/>
      <w:isLgl/>
      <w:lvlText w:val="%1.%2.%3.%4.%5"/>
      <w:lvlJc w:val="left"/>
      <w:pPr>
        <w:tabs>
          <w:tab w:val="num" w:pos="2722"/>
        </w:tabs>
        <w:ind w:left="3856" w:hanging="1134"/>
      </w:pPr>
      <w:rPr>
        <w:rFonts w:hint="default"/>
      </w:rPr>
    </w:lvl>
    <w:lvl w:ilvl="5">
      <w:start w:val="1"/>
      <w:numFmt w:val="bullet"/>
      <w:lvlText w:val="—"/>
      <w:lvlJc w:val="left"/>
      <w:pPr>
        <w:tabs>
          <w:tab w:val="num" w:pos="3856"/>
        </w:tabs>
        <w:ind w:left="4082" w:hanging="226"/>
      </w:pPr>
      <w:rPr>
        <w:rFonts w:ascii="Georgia" w:hAnsi="Georgia" w:hint="default"/>
        <w:color w:val="auto"/>
      </w:rPr>
    </w:lvl>
    <w:lvl w:ilvl="6">
      <w:start w:val="1"/>
      <w:numFmt w:val="bullet"/>
      <w:lvlText w:val="—"/>
      <w:lvlJc w:val="left"/>
      <w:pPr>
        <w:tabs>
          <w:tab w:val="num" w:pos="4082"/>
        </w:tabs>
        <w:ind w:left="4309" w:hanging="227"/>
      </w:pPr>
      <w:rPr>
        <w:rFonts w:ascii="Georgia" w:hAnsi="Georgia" w:hint="default"/>
        <w:color w:val="auto"/>
      </w:rPr>
    </w:lvl>
    <w:lvl w:ilvl="7">
      <w:start w:val="1"/>
      <w:numFmt w:val="bullet"/>
      <w:lvlText w:val="—"/>
      <w:lvlJc w:val="left"/>
      <w:pPr>
        <w:tabs>
          <w:tab w:val="num" w:pos="4309"/>
        </w:tabs>
        <w:ind w:left="4536" w:hanging="227"/>
      </w:pPr>
      <w:rPr>
        <w:rFonts w:ascii="Georgia" w:hAnsi="Georgia" w:hint="default"/>
        <w:color w:val="auto"/>
      </w:rPr>
    </w:lvl>
    <w:lvl w:ilvl="8">
      <w:start w:val="1"/>
      <w:numFmt w:val="bullet"/>
      <w:lvlText w:val="—"/>
      <w:lvlJc w:val="left"/>
      <w:pPr>
        <w:tabs>
          <w:tab w:val="num" w:pos="4536"/>
        </w:tabs>
        <w:ind w:left="4763" w:hanging="227"/>
      </w:pPr>
      <w:rPr>
        <w:rFonts w:ascii="Georgia" w:hAnsi="Georgia" w:hint="default"/>
        <w:color w:val="auto"/>
      </w:rPr>
    </w:lvl>
  </w:abstractNum>
  <w:abstractNum w:abstractNumId="1" w15:restartNumberingAfterBreak="0">
    <w:nsid w:val="25A85F8F"/>
    <w:multiLevelType w:val="hybridMultilevel"/>
    <w:tmpl w:val="24B80198"/>
    <w:lvl w:ilvl="0" w:tplc="F9A28636">
      <w:start w:val="2"/>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5AC789F"/>
    <w:multiLevelType w:val="multilevel"/>
    <w:tmpl w:val="BC408D54"/>
    <w:numStyleLink w:val="Heading-Number-FollowNumber"/>
  </w:abstractNum>
  <w:abstractNum w:abstractNumId="3" w15:restartNumberingAfterBreak="0">
    <w:nsid w:val="29FE1E7A"/>
    <w:multiLevelType w:val="multilevel"/>
    <w:tmpl w:val="C882B7AA"/>
    <w:numStyleLink w:val="Headings"/>
  </w:abstractNum>
  <w:abstractNum w:abstractNumId="4" w15:restartNumberingAfterBreak="0">
    <w:nsid w:val="2B202E21"/>
    <w:multiLevelType w:val="multilevel"/>
    <w:tmpl w:val="3AEE1C16"/>
    <w:lvl w:ilvl="0">
      <w:start w:val="1"/>
      <w:numFmt w:val="lowerLetter"/>
      <w:lvlText w:val="(%1)"/>
      <w:lvlJc w:val="left"/>
      <w:pPr>
        <w:tabs>
          <w:tab w:val="num" w:pos="720"/>
        </w:tabs>
        <w:ind w:left="720" w:hanging="720"/>
      </w:pPr>
      <w:rPr>
        <w:rFonts w:cs="Times New Roman" w:hint="default"/>
        <w:b/>
        <w:i w:val="0"/>
        <w:sz w:val="24"/>
      </w:rPr>
    </w:lvl>
    <w:lvl w:ilvl="1">
      <w:start w:val="1"/>
      <w:numFmt w:val="decimal"/>
      <w:pStyle w:val="Textodst1sl"/>
      <w:isLgl/>
      <w:lvlText w:val="%1.%2."/>
      <w:lvlJc w:val="left"/>
      <w:pPr>
        <w:tabs>
          <w:tab w:val="num" w:pos="720"/>
        </w:tabs>
        <w:ind w:left="720" w:hanging="720"/>
      </w:pPr>
      <w:rPr>
        <w:rFonts w:ascii="Times New Roman" w:hAnsi="Times New Roman" w:cs="Times New Roman" w:hint="default"/>
        <w:b w:val="0"/>
        <w:i w:val="0"/>
        <w:sz w:val="24"/>
      </w:rPr>
    </w:lvl>
    <w:lvl w:ilvl="2">
      <w:start w:val="1"/>
      <w:numFmt w:val="decimal"/>
      <w:pStyle w:val="Textodst2slovan"/>
      <w:lvlText w:val="%1.%2.%3."/>
      <w:lvlJc w:val="left"/>
      <w:pPr>
        <w:tabs>
          <w:tab w:val="num" w:pos="992"/>
        </w:tabs>
        <w:ind w:left="992" w:hanging="708"/>
      </w:pPr>
      <w:rPr>
        <w:rFonts w:cs="Times New Roman" w:hint="default"/>
        <w:b w:val="0"/>
        <w:i w:val="0"/>
      </w:rPr>
    </w:lvl>
    <w:lvl w:ilvl="3">
      <w:start w:val="1"/>
      <w:numFmt w:val="lowerLetter"/>
      <w:pStyle w:val="Textodst3psmena"/>
      <w:lvlText w:val="%4)"/>
      <w:lvlJc w:val="left"/>
      <w:pPr>
        <w:tabs>
          <w:tab w:val="num" w:pos="1080"/>
        </w:tabs>
        <w:ind w:left="1080" w:hanging="3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45824DC1"/>
    <w:multiLevelType w:val="multilevel"/>
    <w:tmpl w:val="BC408D54"/>
    <w:styleLink w:val="Heading-Number-FollowNumber"/>
    <w:lvl w:ilvl="0">
      <w:start w:val="1"/>
      <w:numFmt w:val="upperRoman"/>
      <w:suff w:val="space"/>
      <w:lvlText w:val="%1."/>
      <w:lvlJc w:val="left"/>
      <w:pPr>
        <w:ind w:left="0" w:firstLine="0"/>
      </w:pPr>
      <w:rPr>
        <w:rFonts w:hint="default"/>
      </w:rPr>
    </w:lvl>
    <w:lvl w:ilvl="1">
      <w:start w:val="1"/>
      <w:numFmt w:val="decimal"/>
      <w:isLgl/>
      <w:lvlText w:val="%1.%2"/>
      <w:lvlJc w:val="left"/>
      <w:pPr>
        <w:ind w:left="680" w:hanging="680"/>
      </w:pPr>
      <w:rPr>
        <w:rFonts w:hint="default"/>
      </w:rPr>
    </w:lvl>
    <w:lvl w:ilvl="2">
      <w:start w:val="1"/>
      <w:numFmt w:val="decimal"/>
      <w:isLgl/>
      <w:lvlText w:val="%1.%2.%3"/>
      <w:lvlJc w:val="left"/>
      <w:pPr>
        <w:ind w:left="1588" w:hanging="908"/>
      </w:pPr>
      <w:rPr>
        <w:rFonts w:hint="default"/>
      </w:rPr>
    </w:lvl>
    <w:lvl w:ilvl="3">
      <w:start w:val="1"/>
      <w:numFmt w:val="decimal"/>
      <w:isLgl/>
      <w:lvlText w:val="%1.%2.%3.%4"/>
      <w:lvlJc w:val="left"/>
      <w:pPr>
        <w:tabs>
          <w:tab w:val="num" w:pos="1588"/>
        </w:tabs>
        <w:ind w:left="2722" w:hanging="1134"/>
      </w:pPr>
      <w:rPr>
        <w:rFonts w:hint="default"/>
      </w:rPr>
    </w:lvl>
    <w:lvl w:ilvl="4">
      <w:start w:val="1"/>
      <w:numFmt w:val="decimal"/>
      <w:isLgl/>
      <w:lvlText w:val="%1.%2.%3.%4.%5"/>
      <w:lvlJc w:val="left"/>
      <w:pPr>
        <w:tabs>
          <w:tab w:val="num" w:pos="2722"/>
        </w:tabs>
        <w:ind w:left="3856" w:hanging="1134"/>
      </w:pPr>
      <w:rPr>
        <w:rFonts w:hint="default"/>
      </w:rPr>
    </w:lvl>
    <w:lvl w:ilvl="5">
      <w:start w:val="1"/>
      <w:numFmt w:val="bullet"/>
      <w:lvlText w:val="—"/>
      <w:lvlJc w:val="left"/>
      <w:pPr>
        <w:tabs>
          <w:tab w:val="num" w:pos="3856"/>
        </w:tabs>
        <w:ind w:left="4082" w:hanging="226"/>
      </w:pPr>
      <w:rPr>
        <w:rFonts w:ascii="Georgia" w:hAnsi="Georgia" w:hint="default"/>
        <w:color w:val="auto"/>
      </w:rPr>
    </w:lvl>
    <w:lvl w:ilvl="6">
      <w:start w:val="1"/>
      <w:numFmt w:val="bullet"/>
      <w:lvlText w:val="—"/>
      <w:lvlJc w:val="left"/>
      <w:pPr>
        <w:tabs>
          <w:tab w:val="num" w:pos="4082"/>
        </w:tabs>
        <w:ind w:left="4309" w:hanging="227"/>
      </w:pPr>
      <w:rPr>
        <w:rFonts w:ascii="Georgia" w:hAnsi="Georgia" w:hint="default"/>
        <w:color w:val="auto"/>
      </w:rPr>
    </w:lvl>
    <w:lvl w:ilvl="7">
      <w:start w:val="1"/>
      <w:numFmt w:val="bullet"/>
      <w:lvlText w:val="—"/>
      <w:lvlJc w:val="left"/>
      <w:pPr>
        <w:tabs>
          <w:tab w:val="num" w:pos="4309"/>
        </w:tabs>
        <w:ind w:left="4536" w:hanging="227"/>
      </w:pPr>
      <w:rPr>
        <w:rFonts w:ascii="Georgia" w:hAnsi="Georgia" w:hint="default"/>
        <w:color w:val="auto"/>
      </w:rPr>
    </w:lvl>
    <w:lvl w:ilvl="8">
      <w:start w:val="1"/>
      <w:numFmt w:val="bullet"/>
      <w:lvlText w:val="—"/>
      <w:lvlJc w:val="left"/>
      <w:pPr>
        <w:tabs>
          <w:tab w:val="num" w:pos="4536"/>
        </w:tabs>
        <w:ind w:left="4763" w:hanging="227"/>
      </w:pPr>
      <w:rPr>
        <w:rFonts w:ascii="Georgia" w:hAnsi="Georgia" w:hint="default"/>
        <w:color w:val="auto"/>
      </w:rPr>
    </w:lvl>
  </w:abstractNum>
  <w:abstractNum w:abstractNumId="6" w15:restartNumberingAfterBreak="0">
    <w:nsid w:val="4A6D6DF4"/>
    <w:multiLevelType w:val="multilevel"/>
    <w:tmpl w:val="C882B7AA"/>
    <w:styleLink w:val="Headings"/>
    <w:lvl w:ilvl="0">
      <w:start w:val="1"/>
      <w:numFmt w:val="none"/>
      <w:pStyle w:val="Heading1CzechTourism"/>
      <w:suff w:val="nothing"/>
      <w:lvlText w:val=""/>
      <w:lvlJc w:val="left"/>
      <w:pPr>
        <w:ind w:left="0" w:firstLine="0"/>
      </w:pPr>
      <w:rPr>
        <w:rFonts w:hint="default"/>
      </w:rPr>
    </w:lvl>
    <w:lvl w:ilvl="1">
      <w:start w:val="1"/>
      <w:numFmt w:val="none"/>
      <w:pStyle w:val="Heading2CzechTourism"/>
      <w:suff w:val="nothing"/>
      <w:lvlText w:val=""/>
      <w:lvlJc w:val="left"/>
      <w:pPr>
        <w:ind w:left="0" w:firstLine="0"/>
      </w:pPr>
      <w:rPr>
        <w:rFonts w:hint="default"/>
      </w:rPr>
    </w:lvl>
    <w:lvl w:ilvl="2">
      <w:start w:val="1"/>
      <w:numFmt w:val="none"/>
      <w:pStyle w:val="Heading3CzechTourism"/>
      <w:suff w:val="nothing"/>
      <w:lvlText w:val=""/>
      <w:lvlJc w:val="left"/>
      <w:pPr>
        <w:ind w:left="0" w:firstLine="0"/>
      </w:pPr>
      <w:rPr>
        <w:rFonts w:hint="default"/>
      </w:rPr>
    </w:lvl>
    <w:lvl w:ilvl="3">
      <w:start w:val="1"/>
      <w:numFmt w:val="decimal"/>
      <w:suff w:val="space"/>
      <w:lvlText w:val="%4 "/>
      <w:lvlJc w:val="left"/>
      <w:pPr>
        <w:ind w:left="0" w:firstLine="0"/>
      </w:pPr>
      <w:rPr>
        <w:rFonts w:hint="default"/>
        <w:b/>
        <w:i w:val="0"/>
      </w:rPr>
    </w:lvl>
    <w:lvl w:ilvl="4">
      <w:start w:val="1"/>
      <w:numFmt w:val="decimal"/>
      <w:suff w:val="space"/>
      <w:lvlText w:val="%4.%5 "/>
      <w:lvlJc w:val="left"/>
      <w:pPr>
        <w:ind w:left="0" w:firstLine="0"/>
      </w:pPr>
      <w:rPr>
        <w:rFonts w:hint="default"/>
        <w:b/>
        <w:i w:val="0"/>
      </w:rPr>
    </w:lvl>
    <w:lvl w:ilvl="5">
      <w:start w:val="1"/>
      <w:numFmt w:val="decimal"/>
      <w:suff w:val="space"/>
      <w:lvlText w:val="%4.%5.%6 "/>
      <w:lvlJc w:val="left"/>
      <w:pPr>
        <w:ind w:left="0" w:firstLine="0"/>
      </w:pPr>
      <w:rPr>
        <w:rFonts w:hint="default"/>
        <w:b/>
        <w:i w:val="0"/>
      </w:rPr>
    </w:lvl>
    <w:lvl w:ilvl="6">
      <w:start w:val="1"/>
      <w:numFmt w:val="decimal"/>
      <w:suff w:val="space"/>
      <w:lvlText w:val="%4.%5.%6.%7 "/>
      <w:lvlJc w:val="left"/>
      <w:pPr>
        <w:ind w:left="0" w:firstLine="0"/>
      </w:pPr>
      <w:rPr>
        <w:rFonts w:hint="default"/>
        <w:b/>
        <w:i w:val="0"/>
      </w:rPr>
    </w:lvl>
    <w:lvl w:ilvl="7">
      <w:start w:val="1"/>
      <w:numFmt w:val="decimal"/>
      <w:suff w:val="space"/>
      <w:lvlText w:val="%4.%5.%6.%7.%8 "/>
      <w:lvlJc w:val="left"/>
      <w:pPr>
        <w:ind w:left="0" w:firstLine="0"/>
      </w:pPr>
      <w:rPr>
        <w:rFonts w:hint="default"/>
        <w:b/>
        <w:i w:val="0"/>
      </w:rPr>
    </w:lvl>
    <w:lvl w:ilvl="8">
      <w:start w:val="1"/>
      <w:numFmt w:val="decimal"/>
      <w:suff w:val="space"/>
      <w:lvlText w:val="%4.%5.%6.%7.%8.%9 "/>
      <w:lvlJc w:val="left"/>
      <w:pPr>
        <w:ind w:left="0" w:firstLine="0"/>
      </w:pPr>
      <w:rPr>
        <w:rFonts w:hint="default"/>
        <w:b/>
        <w:i w:val="0"/>
      </w:rPr>
    </w:lvl>
  </w:abstractNum>
  <w:abstractNum w:abstractNumId="7" w15:restartNumberingAfterBreak="0">
    <w:nsid w:val="6D831943"/>
    <w:multiLevelType w:val="hybridMultilevel"/>
    <w:tmpl w:val="A05C96AC"/>
    <w:lvl w:ilvl="0" w:tplc="04050017">
      <w:start w:val="1"/>
      <w:numFmt w:val="lowerLetter"/>
      <w:lvlText w:val="%1)"/>
      <w:lvlJc w:val="left"/>
      <w:pPr>
        <w:tabs>
          <w:tab w:val="num" w:pos="360"/>
        </w:tabs>
        <w:ind w:left="360" w:hanging="360"/>
      </w:pPr>
    </w:lvl>
    <w:lvl w:ilvl="1" w:tplc="04050019">
      <w:start w:val="1"/>
      <w:numFmt w:val="lowerLetter"/>
      <w:lvlText w:val="%2."/>
      <w:lvlJc w:val="left"/>
      <w:pPr>
        <w:tabs>
          <w:tab w:val="num" w:pos="796"/>
        </w:tabs>
        <w:ind w:left="796" w:hanging="360"/>
      </w:pPr>
      <w:rPr>
        <w:rFonts w:cs="Times New Roman"/>
      </w:rPr>
    </w:lvl>
    <w:lvl w:ilvl="2" w:tplc="0405001B">
      <w:start w:val="1"/>
      <w:numFmt w:val="lowerRoman"/>
      <w:lvlText w:val="%3."/>
      <w:lvlJc w:val="right"/>
      <w:pPr>
        <w:tabs>
          <w:tab w:val="num" w:pos="1516"/>
        </w:tabs>
        <w:ind w:left="1516" w:hanging="180"/>
      </w:pPr>
      <w:rPr>
        <w:rFonts w:cs="Times New Roman"/>
      </w:rPr>
    </w:lvl>
    <w:lvl w:ilvl="3" w:tplc="0405000F">
      <w:start w:val="1"/>
      <w:numFmt w:val="decimal"/>
      <w:lvlText w:val="%4."/>
      <w:lvlJc w:val="left"/>
      <w:pPr>
        <w:tabs>
          <w:tab w:val="num" w:pos="2236"/>
        </w:tabs>
        <w:ind w:left="2236" w:hanging="360"/>
      </w:pPr>
      <w:rPr>
        <w:rFonts w:cs="Times New Roman"/>
      </w:rPr>
    </w:lvl>
    <w:lvl w:ilvl="4" w:tplc="04050019">
      <w:start w:val="1"/>
      <w:numFmt w:val="lowerLetter"/>
      <w:lvlText w:val="%5."/>
      <w:lvlJc w:val="left"/>
      <w:pPr>
        <w:tabs>
          <w:tab w:val="num" w:pos="2956"/>
        </w:tabs>
        <w:ind w:left="2956" w:hanging="360"/>
      </w:pPr>
      <w:rPr>
        <w:rFonts w:cs="Times New Roman"/>
      </w:rPr>
    </w:lvl>
    <w:lvl w:ilvl="5" w:tplc="0405001B">
      <w:start w:val="1"/>
      <w:numFmt w:val="lowerRoman"/>
      <w:lvlText w:val="%6."/>
      <w:lvlJc w:val="right"/>
      <w:pPr>
        <w:tabs>
          <w:tab w:val="num" w:pos="3676"/>
        </w:tabs>
        <w:ind w:left="3676" w:hanging="180"/>
      </w:pPr>
      <w:rPr>
        <w:rFonts w:cs="Times New Roman"/>
      </w:rPr>
    </w:lvl>
    <w:lvl w:ilvl="6" w:tplc="0405000F">
      <w:start w:val="1"/>
      <w:numFmt w:val="decimal"/>
      <w:lvlText w:val="%7."/>
      <w:lvlJc w:val="left"/>
      <w:pPr>
        <w:tabs>
          <w:tab w:val="num" w:pos="4396"/>
        </w:tabs>
        <w:ind w:left="4396" w:hanging="360"/>
      </w:pPr>
      <w:rPr>
        <w:rFonts w:cs="Times New Roman"/>
      </w:rPr>
    </w:lvl>
    <w:lvl w:ilvl="7" w:tplc="04050019">
      <w:start w:val="1"/>
      <w:numFmt w:val="lowerLetter"/>
      <w:lvlText w:val="%8."/>
      <w:lvlJc w:val="left"/>
      <w:pPr>
        <w:tabs>
          <w:tab w:val="num" w:pos="5116"/>
        </w:tabs>
        <w:ind w:left="5116" w:hanging="360"/>
      </w:pPr>
      <w:rPr>
        <w:rFonts w:cs="Times New Roman"/>
      </w:rPr>
    </w:lvl>
    <w:lvl w:ilvl="8" w:tplc="0405001B">
      <w:start w:val="1"/>
      <w:numFmt w:val="lowerRoman"/>
      <w:lvlText w:val="%9."/>
      <w:lvlJc w:val="right"/>
      <w:pPr>
        <w:tabs>
          <w:tab w:val="num" w:pos="5836"/>
        </w:tabs>
        <w:ind w:left="5836" w:hanging="180"/>
      </w:pPr>
      <w:rPr>
        <w:rFonts w:cs="Times New Roman"/>
      </w:rPr>
    </w:lvl>
  </w:abstractNum>
  <w:abstractNum w:abstractNumId="8" w15:restartNumberingAfterBreak="0">
    <w:nsid w:val="7D4B08A2"/>
    <w:multiLevelType w:val="hybridMultilevel"/>
    <w:tmpl w:val="913E684C"/>
    <w:lvl w:ilvl="0" w:tplc="4B149CEC">
      <w:start w:val="1"/>
      <w:numFmt w:val="lowerLetter"/>
      <w:lvlText w:val="%1)"/>
      <w:lvlJc w:val="left"/>
      <w:pPr>
        <w:ind w:left="1040" w:hanging="360"/>
      </w:pPr>
      <w:rPr>
        <w:rFonts w:hint="default"/>
      </w:rPr>
    </w:lvl>
    <w:lvl w:ilvl="1" w:tplc="04050019" w:tentative="1">
      <w:start w:val="1"/>
      <w:numFmt w:val="lowerLetter"/>
      <w:lvlText w:val="%2."/>
      <w:lvlJc w:val="left"/>
      <w:pPr>
        <w:ind w:left="1760" w:hanging="360"/>
      </w:pPr>
    </w:lvl>
    <w:lvl w:ilvl="2" w:tplc="0405001B">
      <w:start w:val="1"/>
      <w:numFmt w:val="lowerRoman"/>
      <w:lvlText w:val="%3."/>
      <w:lvlJc w:val="right"/>
      <w:pPr>
        <w:ind w:left="2480" w:hanging="180"/>
      </w:pPr>
    </w:lvl>
    <w:lvl w:ilvl="3" w:tplc="0405000F" w:tentative="1">
      <w:start w:val="1"/>
      <w:numFmt w:val="decimal"/>
      <w:lvlText w:val="%4."/>
      <w:lvlJc w:val="left"/>
      <w:pPr>
        <w:ind w:left="3200" w:hanging="360"/>
      </w:pPr>
    </w:lvl>
    <w:lvl w:ilvl="4" w:tplc="04050019" w:tentative="1">
      <w:start w:val="1"/>
      <w:numFmt w:val="lowerLetter"/>
      <w:lvlText w:val="%5."/>
      <w:lvlJc w:val="left"/>
      <w:pPr>
        <w:ind w:left="3920" w:hanging="360"/>
      </w:pPr>
    </w:lvl>
    <w:lvl w:ilvl="5" w:tplc="0405001B" w:tentative="1">
      <w:start w:val="1"/>
      <w:numFmt w:val="lowerRoman"/>
      <w:lvlText w:val="%6."/>
      <w:lvlJc w:val="right"/>
      <w:pPr>
        <w:ind w:left="4640" w:hanging="180"/>
      </w:pPr>
    </w:lvl>
    <w:lvl w:ilvl="6" w:tplc="0405000F" w:tentative="1">
      <w:start w:val="1"/>
      <w:numFmt w:val="decimal"/>
      <w:lvlText w:val="%7."/>
      <w:lvlJc w:val="left"/>
      <w:pPr>
        <w:ind w:left="5360" w:hanging="360"/>
      </w:pPr>
    </w:lvl>
    <w:lvl w:ilvl="7" w:tplc="04050019" w:tentative="1">
      <w:start w:val="1"/>
      <w:numFmt w:val="lowerLetter"/>
      <w:lvlText w:val="%8."/>
      <w:lvlJc w:val="left"/>
      <w:pPr>
        <w:ind w:left="6080" w:hanging="360"/>
      </w:pPr>
    </w:lvl>
    <w:lvl w:ilvl="8" w:tplc="0405001B" w:tentative="1">
      <w:start w:val="1"/>
      <w:numFmt w:val="lowerRoman"/>
      <w:lvlText w:val="%9."/>
      <w:lvlJc w:val="right"/>
      <w:pPr>
        <w:ind w:left="6800" w:hanging="180"/>
      </w:pPr>
    </w:lvl>
  </w:abstractNum>
  <w:num w:numId="1">
    <w:abstractNumId w:val="6"/>
  </w:num>
  <w:num w:numId="2">
    <w:abstractNumId w:val="3"/>
  </w:num>
  <w:num w:numId="3">
    <w:abstractNumId w:val="5"/>
  </w:num>
  <w:num w:numId="4">
    <w:abstractNumId w:val="2"/>
    <w:lvlOverride w:ilvl="0">
      <w:lvl w:ilvl="0">
        <w:start w:val="1"/>
        <w:numFmt w:val="upperRoman"/>
        <w:suff w:val="space"/>
        <w:lvlText w:val="%1."/>
        <w:lvlJc w:val="left"/>
        <w:pPr>
          <w:ind w:left="3828" w:firstLine="0"/>
        </w:pPr>
        <w:rPr>
          <w:rFonts w:hint="default"/>
          <w:sz w:val="26"/>
          <w:szCs w:val="26"/>
        </w:rPr>
      </w:lvl>
    </w:lvlOverride>
    <w:lvlOverride w:ilvl="1">
      <w:lvl w:ilvl="1">
        <w:start w:val="1"/>
        <w:numFmt w:val="decimal"/>
        <w:isLgl/>
        <w:lvlText w:val="%1.%2"/>
        <w:lvlJc w:val="left"/>
        <w:pPr>
          <w:ind w:left="680" w:hanging="680"/>
        </w:pPr>
        <w:rPr>
          <w:rFonts w:ascii="Arial" w:hAnsi="Arial" w:cs="Arial" w:hint="default"/>
          <w:b w:val="0"/>
        </w:rPr>
      </w:lvl>
    </w:lvlOverride>
  </w:num>
  <w:num w:numId="5">
    <w:abstractNumId w:val="7"/>
  </w:num>
  <w:num w:numId="6">
    <w:abstractNumId w:val="4"/>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81"/>
    <w:rsid w:val="0001423B"/>
    <w:rsid w:val="000829B6"/>
    <w:rsid w:val="00202623"/>
    <w:rsid w:val="002048D9"/>
    <w:rsid w:val="00265881"/>
    <w:rsid w:val="004971CA"/>
    <w:rsid w:val="006A15B9"/>
    <w:rsid w:val="009720F5"/>
    <w:rsid w:val="00B60CDF"/>
    <w:rsid w:val="00CC4000"/>
    <w:rsid w:val="00D3023E"/>
    <w:rsid w:val="00E145C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AC0F8"/>
  <w15:chartTrackingRefBased/>
  <w15:docId w15:val="{5599AD3B-5EDF-E94A-8D86-F880F236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iPriority="5"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5"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65881"/>
    <w:pPr>
      <w:tabs>
        <w:tab w:val="left" w:pos="227"/>
        <w:tab w:val="left" w:pos="454"/>
        <w:tab w:val="left" w:pos="680"/>
        <w:tab w:val="left" w:pos="907"/>
        <w:tab w:val="left" w:pos="1134"/>
        <w:tab w:val="left" w:pos="1361"/>
        <w:tab w:val="left" w:pos="1588"/>
        <w:tab w:val="left" w:pos="1814"/>
        <w:tab w:val="left" w:pos="2041"/>
        <w:tab w:val="left" w:pos="2268"/>
      </w:tabs>
      <w:spacing w:line="260" w:lineRule="exact"/>
    </w:pPr>
    <w:rPr>
      <w:rFonts w:ascii="Georgia" w:eastAsia="Calibri" w:hAnsi="Georgia" w:cs="Arial"/>
      <w:sz w:val="22"/>
      <w:szCs w:val="20"/>
    </w:rPr>
  </w:style>
  <w:style w:type="paragraph" w:styleId="Nadpis1">
    <w:name w:val="heading 1"/>
    <w:basedOn w:val="Normln"/>
    <w:next w:val="Normln"/>
    <w:link w:val="Nadpis1Char"/>
    <w:uiPriority w:val="9"/>
    <w:qFormat/>
    <w:rsid w:val="0026588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26588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26588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Header (Czech Tourism)"/>
    <w:basedOn w:val="Normln"/>
    <w:link w:val="ZhlavChar"/>
    <w:uiPriority w:val="99"/>
    <w:unhideWhenUsed/>
    <w:rsid w:val="00265881"/>
    <w:pPr>
      <w:spacing w:line="180" w:lineRule="exact"/>
    </w:pPr>
    <w:rPr>
      <w:rFonts w:ascii="Arial" w:hAnsi="Arial" w:cs="Times New Roman"/>
      <w:sz w:val="16"/>
      <w:szCs w:val="16"/>
      <w:lang w:val="x-none"/>
    </w:rPr>
  </w:style>
  <w:style w:type="character" w:customStyle="1" w:styleId="ZhlavChar">
    <w:name w:val="Záhlaví Char"/>
    <w:aliases w:val="Header (Czech Tourism) Char"/>
    <w:basedOn w:val="Standardnpsmoodstavce"/>
    <w:link w:val="Zhlav"/>
    <w:uiPriority w:val="99"/>
    <w:rsid w:val="00265881"/>
    <w:rPr>
      <w:rFonts w:ascii="Arial" w:eastAsia="Calibri" w:hAnsi="Arial" w:cs="Times New Roman"/>
      <w:sz w:val="16"/>
      <w:szCs w:val="16"/>
      <w:lang w:val="x-none"/>
    </w:rPr>
  </w:style>
  <w:style w:type="paragraph" w:styleId="Zpat">
    <w:name w:val="footer"/>
    <w:aliases w:val="Footer (Czech Tourism)"/>
    <w:basedOn w:val="Zhlav"/>
    <w:link w:val="ZpatChar"/>
    <w:uiPriority w:val="99"/>
    <w:unhideWhenUsed/>
    <w:rsid w:val="00265881"/>
  </w:style>
  <w:style w:type="character" w:customStyle="1" w:styleId="ZpatChar">
    <w:name w:val="Zápatí Char"/>
    <w:aliases w:val="Footer (Czech Tourism) Char"/>
    <w:basedOn w:val="Standardnpsmoodstavce"/>
    <w:link w:val="Zpat"/>
    <w:uiPriority w:val="99"/>
    <w:rsid w:val="00265881"/>
    <w:rPr>
      <w:rFonts w:ascii="Arial" w:eastAsia="Calibri" w:hAnsi="Arial" w:cs="Times New Roman"/>
      <w:sz w:val="16"/>
      <w:szCs w:val="16"/>
      <w:lang w:val="x-none"/>
    </w:rPr>
  </w:style>
  <w:style w:type="paragraph" w:styleId="Nzev">
    <w:name w:val="Title"/>
    <w:aliases w:val="Title (Czech Tourism)"/>
    <w:basedOn w:val="Normln"/>
    <w:next w:val="Normln"/>
    <w:link w:val="NzevChar"/>
    <w:uiPriority w:val="3"/>
    <w:rsid w:val="00265881"/>
    <w:pPr>
      <w:spacing w:line="340" w:lineRule="exact"/>
    </w:pPr>
    <w:rPr>
      <w:rFonts w:cs="Times New Roman"/>
      <w:sz w:val="32"/>
      <w:szCs w:val="32"/>
      <w:lang w:val="x-none"/>
    </w:rPr>
  </w:style>
  <w:style w:type="character" w:customStyle="1" w:styleId="NzevChar">
    <w:name w:val="Název Char"/>
    <w:aliases w:val="Title (Czech Tourism) Char"/>
    <w:basedOn w:val="Standardnpsmoodstavce"/>
    <w:link w:val="Nzev"/>
    <w:uiPriority w:val="3"/>
    <w:rsid w:val="00265881"/>
    <w:rPr>
      <w:rFonts w:ascii="Georgia" w:eastAsia="Calibri" w:hAnsi="Georgia" w:cs="Times New Roman"/>
      <w:sz w:val="32"/>
      <w:szCs w:val="32"/>
      <w:lang w:val="x-none"/>
    </w:rPr>
  </w:style>
  <w:style w:type="paragraph" w:styleId="Odstavecseseznamem">
    <w:name w:val="List Paragraph"/>
    <w:aliases w:val="List Paragraph (Czech Tourism),List Paragraph,Odstavec se seznamem1"/>
    <w:basedOn w:val="Normln"/>
    <w:link w:val="OdstavecseseznamemChar"/>
    <w:uiPriority w:val="34"/>
    <w:unhideWhenUsed/>
    <w:qFormat/>
    <w:rsid w:val="00265881"/>
    <w:pPr>
      <w:tabs>
        <w:tab w:val="clear" w:pos="227"/>
        <w:tab w:val="clear" w:pos="680"/>
        <w:tab w:val="clear" w:pos="1134"/>
        <w:tab w:val="clear" w:pos="1588"/>
        <w:tab w:val="clear" w:pos="2041"/>
        <w:tab w:val="left" w:pos="2722"/>
        <w:tab w:val="left" w:pos="3175"/>
        <w:tab w:val="left" w:pos="3629"/>
        <w:tab w:val="left" w:pos="4082"/>
        <w:tab w:val="left" w:pos="4536"/>
        <w:tab w:val="left" w:pos="4990"/>
        <w:tab w:val="left" w:pos="5443"/>
        <w:tab w:val="left" w:pos="5897"/>
      </w:tabs>
      <w:ind w:left="454"/>
    </w:pPr>
  </w:style>
  <w:style w:type="paragraph" w:styleId="Zhlavzprvy">
    <w:name w:val="Message Header"/>
    <w:aliases w:val="Crossheading (Czech Tourism)"/>
    <w:basedOn w:val="Bezmezer"/>
    <w:link w:val="ZhlavzprvyChar"/>
    <w:uiPriority w:val="5"/>
    <w:qFormat/>
    <w:rsid w:val="00265881"/>
    <w:pPr>
      <w:spacing w:line="260" w:lineRule="exact"/>
    </w:pPr>
    <w:rPr>
      <w:rFonts w:cs="Times New Roman"/>
      <w:b/>
      <w:lang w:val="x-none"/>
    </w:rPr>
  </w:style>
  <w:style w:type="character" w:customStyle="1" w:styleId="ZhlavzprvyChar">
    <w:name w:val="Záhlaví zprávy Char"/>
    <w:aliases w:val="Crossheading (Czech Tourism) Char"/>
    <w:basedOn w:val="Standardnpsmoodstavce"/>
    <w:link w:val="Zhlavzprvy"/>
    <w:uiPriority w:val="5"/>
    <w:rsid w:val="00265881"/>
    <w:rPr>
      <w:rFonts w:ascii="Georgia" w:eastAsia="Calibri" w:hAnsi="Georgia" w:cs="Times New Roman"/>
      <w:b/>
      <w:sz w:val="22"/>
      <w:szCs w:val="20"/>
      <w:lang w:val="x-none"/>
    </w:rPr>
  </w:style>
  <w:style w:type="paragraph" w:styleId="Podpis">
    <w:name w:val="Signature"/>
    <w:aliases w:val="Signature (Czech Tourism)"/>
    <w:basedOn w:val="Normln"/>
    <w:link w:val="PodpisChar"/>
    <w:uiPriority w:val="5"/>
    <w:rsid w:val="00265881"/>
    <w:pPr>
      <w:spacing w:before="780"/>
    </w:pPr>
    <w:rPr>
      <w:rFonts w:cs="Times New Roman"/>
      <w:b/>
      <w:lang w:val="x-none"/>
    </w:rPr>
  </w:style>
  <w:style w:type="character" w:customStyle="1" w:styleId="PodpisChar">
    <w:name w:val="Podpis Char"/>
    <w:aliases w:val="Signature (Czech Tourism) Char"/>
    <w:basedOn w:val="Standardnpsmoodstavce"/>
    <w:link w:val="Podpis"/>
    <w:uiPriority w:val="5"/>
    <w:rsid w:val="00265881"/>
    <w:rPr>
      <w:rFonts w:ascii="Georgia" w:eastAsia="Calibri" w:hAnsi="Georgia" w:cs="Times New Roman"/>
      <w:b/>
      <w:sz w:val="22"/>
      <w:szCs w:val="20"/>
      <w:lang w:val="x-none"/>
    </w:rPr>
  </w:style>
  <w:style w:type="character" w:styleId="Hypertextovodkaz">
    <w:name w:val="Hyperlink"/>
    <w:uiPriority w:val="99"/>
    <w:unhideWhenUsed/>
    <w:rsid w:val="00265881"/>
    <w:rPr>
      <w:u w:val="single"/>
    </w:rPr>
  </w:style>
  <w:style w:type="character" w:styleId="Siln">
    <w:name w:val="Strong"/>
    <w:aliases w:val="Strong (Czech Tourism)"/>
    <w:uiPriority w:val="22"/>
    <w:qFormat/>
    <w:rsid w:val="00265881"/>
    <w:rPr>
      <w:b/>
      <w:bCs/>
    </w:rPr>
  </w:style>
  <w:style w:type="paragraph" w:customStyle="1" w:styleId="DocumentTypeCzechTourism">
    <w:name w:val="Document Type (Czech Tourism)"/>
    <w:basedOn w:val="Normln"/>
    <w:uiPriority w:val="99"/>
    <w:rsid w:val="00265881"/>
    <w:pPr>
      <w:spacing w:line="340" w:lineRule="exact"/>
      <w:jc w:val="right"/>
    </w:pPr>
    <w:rPr>
      <w:rFonts w:ascii="Arial" w:hAnsi="Arial"/>
      <w:b/>
      <w:color w:val="E6001E"/>
      <w:sz w:val="30"/>
      <w:szCs w:val="30"/>
    </w:rPr>
  </w:style>
  <w:style w:type="paragraph" w:customStyle="1" w:styleId="TableTextCzechTourism">
    <w:name w:val="Table Text (Czech Tourism)"/>
    <w:basedOn w:val="Normln"/>
    <w:uiPriority w:val="99"/>
    <w:qFormat/>
    <w:rsid w:val="00265881"/>
    <w:pPr>
      <w:spacing w:line="220" w:lineRule="exact"/>
    </w:pPr>
    <w:rPr>
      <w:rFonts w:ascii="Arial" w:hAnsi="Arial"/>
      <w:sz w:val="20"/>
    </w:rPr>
  </w:style>
  <w:style w:type="paragraph" w:customStyle="1" w:styleId="Heading2CzechTourism">
    <w:name w:val="Heading 2 (Czech Tourism)"/>
    <w:basedOn w:val="Nadpis2"/>
    <w:next w:val="Normln"/>
    <w:uiPriority w:val="11"/>
    <w:qFormat/>
    <w:rsid w:val="00265881"/>
    <w:pPr>
      <w:keepNext w:val="0"/>
      <w:keepLines w:val="0"/>
      <w:numPr>
        <w:ilvl w:val="1"/>
        <w:numId w:val="2"/>
      </w:numPr>
      <w:tabs>
        <w:tab w:val="clear" w:pos="227"/>
        <w:tab w:val="clear" w:pos="454"/>
        <w:tab w:val="num" w:pos="360"/>
      </w:tabs>
      <w:spacing w:before="260"/>
    </w:pPr>
    <w:rPr>
      <w:rFonts w:ascii="Georgia" w:eastAsia="Calibri" w:hAnsi="Georgia" w:cs="Times New Roman"/>
      <w:b/>
      <w:color w:val="auto"/>
      <w:sz w:val="22"/>
      <w:szCs w:val="22"/>
      <w:lang w:val="x-none"/>
    </w:rPr>
  </w:style>
  <w:style w:type="paragraph" w:customStyle="1" w:styleId="Heading3CzechTourism">
    <w:name w:val="Heading 3 (Czech Tourism)"/>
    <w:basedOn w:val="Nadpis3"/>
    <w:next w:val="Normln"/>
    <w:uiPriority w:val="11"/>
    <w:semiHidden/>
    <w:unhideWhenUsed/>
    <w:qFormat/>
    <w:rsid w:val="00265881"/>
    <w:pPr>
      <w:keepNext w:val="0"/>
      <w:keepLines w:val="0"/>
      <w:numPr>
        <w:ilvl w:val="2"/>
        <w:numId w:val="2"/>
      </w:numPr>
      <w:tabs>
        <w:tab w:val="clear" w:pos="227"/>
        <w:tab w:val="clear" w:pos="454"/>
        <w:tab w:val="num" w:pos="360"/>
      </w:tabs>
      <w:spacing w:before="260"/>
    </w:pPr>
    <w:rPr>
      <w:rFonts w:ascii="Georgia" w:eastAsia="Calibri" w:hAnsi="Georgia" w:cs="Times New Roman"/>
      <w:color w:val="auto"/>
      <w:sz w:val="22"/>
      <w:szCs w:val="22"/>
      <w:lang w:val="x-none"/>
    </w:rPr>
  </w:style>
  <w:style w:type="numbering" w:customStyle="1" w:styleId="Headings">
    <w:name w:val="Headings"/>
    <w:rsid w:val="00265881"/>
    <w:pPr>
      <w:numPr>
        <w:numId w:val="1"/>
      </w:numPr>
    </w:pPr>
  </w:style>
  <w:style w:type="paragraph" w:customStyle="1" w:styleId="Heading1CzechTourism">
    <w:name w:val="Heading 1 (Czech Tourism)"/>
    <w:basedOn w:val="Nadpis1"/>
    <w:uiPriority w:val="11"/>
    <w:qFormat/>
    <w:rsid w:val="00265881"/>
    <w:pPr>
      <w:keepNext w:val="0"/>
      <w:keepLines w:val="0"/>
      <w:numPr>
        <w:numId w:val="2"/>
      </w:numPr>
      <w:tabs>
        <w:tab w:val="clear" w:pos="227"/>
        <w:tab w:val="clear" w:pos="454"/>
        <w:tab w:val="num" w:pos="360"/>
      </w:tabs>
      <w:spacing w:before="260" w:line="280" w:lineRule="exact"/>
      <w:jc w:val="center"/>
    </w:pPr>
    <w:rPr>
      <w:rFonts w:ascii="Georgia" w:eastAsia="Calibri" w:hAnsi="Georgia" w:cs="Times New Roman"/>
      <w:b/>
      <w:color w:val="auto"/>
      <w:sz w:val="26"/>
      <w:szCs w:val="26"/>
      <w:lang w:val="x-none"/>
    </w:rPr>
  </w:style>
  <w:style w:type="paragraph" w:customStyle="1" w:styleId="Heading1-Number-FollowNumberCzechTourism">
    <w:name w:val="Heading 1 - Number - Follow Number (Czech Tourism)"/>
    <w:basedOn w:val="Nadpis1"/>
    <w:next w:val="ListNumber-ContinueHeadingCzechTourism"/>
    <w:uiPriority w:val="10"/>
    <w:qFormat/>
    <w:rsid w:val="00265881"/>
    <w:pPr>
      <w:keepNext w:val="0"/>
      <w:keepLines w:val="0"/>
      <w:numPr>
        <w:numId w:val="8"/>
      </w:numPr>
      <w:tabs>
        <w:tab w:val="clear" w:pos="227"/>
        <w:tab w:val="clear" w:pos="454"/>
        <w:tab w:val="num" w:pos="360"/>
      </w:tabs>
      <w:spacing w:before="260" w:after="260" w:line="280" w:lineRule="exact"/>
      <w:ind w:left="0"/>
      <w:jc w:val="center"/>
    </w:pPr>
    <w:rPr>
      <w:rFonts w:ascii="Georgia" w:eastAsia="Calibri" w:hAnsi="Georgia" w:cs="Times New Roman"/>
      <w:b/>
      <w:color w:val="auto"/>
      <w:sz w:val="26"/>
      <w:szCs w:val="26"/>
      <w:lang w:val="x-none"/>
    </w:rPr>
  </w:style>
  <w:style w:type="paragraph" w:customStyle="1" w:styleId="ListNumber-ContinueHeadingCzechTourism">
    <w:name w:val="List Number - Continue Heading (Czech Tourism)"/>
    <w:basedOn w:val="Normln"/>
    <w:uiPriority w:val="99"/>
    <w:qFormat/>
    <w:rsid w:val="00265881"/>
    <w:pPr>
      <w:numPr>
        <w:ilvl w:val="1"/>
        <w:numId w:val="8"/>
      </w:numPr>
      <w:tabs>
        <w:tab w:val="clear" w:pos="227"/>
        <w:tab w:val="clear" w:pos="454"/>
        <w:tab w:val="clear" w:pos="680"/>
        <w:tab w:val="clear" w:pos="907"/>
        <w:tab w:val="clear" w:pos="1134"/>
        <w:tab w:val="clear" w:pos="1361"/>
        <w:tab w:val="clear" w:pos="1588"/>
        <w:tab w:val="clear" w:pos="1814"/>
        <w:tab w:val="clear" w:pos="2041"/>
        <w:tab w:val="clear" w:pos="2268"/>
      </w:tabs>
    </w:pPr>
  </w:style>
  <w:style w:type="numbering" w:customStyle="1" w:styleId="Heading-Number-FollowNumber">
    <w:name w:val="Heading - Number - Follow Number"/>
    <w:rsid w:val="00265881"/>
    <w:pPr>
      <w:numPr>
        <w:numId w:val="3"/>
      </w:numPr>
    </w:pPr>
  </w:style>
  <w:style w:type="character" w:customStyle="1" w:styleId="A5">
    <w:name w:val="A5"/>
    <w:uiPriority w:val="99"/>
    <w:rsid w:val="00265881"/>
    <w:rPr>
      <w:rFonts w:cs="Helvetica Neue CE Cond"/>
      <w:color w:val="000000"/>
      <w:sz w:val="22"/>
      <w:szCs w:val="22"/>
    </w:rPr>
  </w:style>
  <w:style w:type="character" w:customStyle="1" w:styleId="OdstavecseseznamemChar">
    <w:name w:val="Odstavec se seznamem Char"/>
    <w:aliases w:val="List Paragraph (Czech Tourism) Char,List Paragraph Char,Odstavec se seznamem1 Char"/>
    <w:link w:val="Odstavecseseznamem"/>
    <w:uiPriority w:val="34"/>
    <w:locked/>
    <w:rsid w:val="00265881"/>
    <w:rPr>
      <w:rFonts w:ascii="Georgia" w:eastAsia="Calibri" w:hAnsi="Georgia" w:cs="Arial"/>
      <w:sz w:val="22"/>
      <w:szCs w:val="20"/>
    </w:rPr>
  </w:style>
  <w:style w:type="paragraph" w:customStyle="1" w:styleId="Textodst1sl">
    <w:name w:val="Text odst.1čísl"/>
    <w:basedOn w:val="Normln"/>
    <w:uiPriority w:val="99"/>
    <w:rsid w:val="00265881"/>
    <w:pPr>
      <w:numPr>
        <w:ilvl w:val="1"/>
        <w:numId w:val="6"/>
      </w:numPr>
      <w:tabs>
        <w:tab w:val="clear" w:pos="227"/>
        <w:tab w:val="clear" w:pos="454"/>
        <w:tab w:val="clear" w:pos="680"/>
        <w:tab w:val="clear" w:pos="907"/>
        <w:tab w:val="clear" w:pos="1134"/>
        <w:tab w:val="clear" w:pos="1361"/>
        <w:tab w:val="clear" w:pos="1588"/>
        <w:tab w:val="clear" w:pos="1814"/>
        <w:tab w:val="clear" w:pos="2041"/>
        <w:tab w:val="clear" w:pos="2268"/>
        <w:tab w:val="left" w:pos="0"/>
        <w:tab w:val="left" w:pos="284"/>
      </w:tabs>
      <w:spacing w:before="80" w:line="240" w:lineRule="auto"/>
      <w:jc w:val="both"/>
      <w:outlineLvl w:val="1"/>
    </w:pPr>
    <w:rPr>
      <w:rFonts w:ascii="Times New Roman" w:eastAsia="Times New Roman" w:hAnsi="Times New Roman" w:cs="Times New Roman"/>
      <w:sz w:val="24"/>
      <w:lang w:eastAsia="cs-CZ"/>
    </w:rPr>
  </w:style>
  <w:style w:type="paragraph" w:customStyle="1" w:styleId="Textodst2slovan">
    <w:name w:val="Text odst.2 číslovaný"/>
    <w:basedOn w:val="Textodst1sl"/>
    <w:uiPriority w:val="99"/>
    <w:rsid w:val="00265881"/>
    <w:pPr>
      <w:numPr>
        <w:ilvl w:val="2"/>
      </w:numPr>
      <w:tabs>
        <w:tab w:val="clear" w:pos="0"/>
        <w:tab w:val="clear" w:pos="284"/>
        <w:tab w:val="clear" w:pos="992"/>
        <w:tab w:val="num" w:pos="360"/>
      </w:tabs>
      <w:spacing w:before="0"/>
      <w:ind w:left="567" w:hanging="170"/>
      <w:outlineLvl w:val="2"/>
    </w:pPr>
  </w:style>
  <w:style w:type="paragraph" w:customStyle="1" w:styleId="Textodst3psmena">
    <w:name w:val="Text odst. 3 písmena"/>
    <w:basedOn w:val="Textodst1sl"/>
    <w:uiPriority w:val="99"/>
    <w:rsid w:val="00265881"/>
    <w:pPr>
      <w:numPr>
        <w:ilvl w:val="3"/>
      </w:numPr>
      <w:tabs>
        <w:tab w:val="clear" w:pos="1080"/>
        <w:tab w:val="num" w:pos="360"/>
        <w:tab w:val="num" w:pos="2880"/>
      </w:tabs>
      <w:spacing w:before="0"/>
      <w:ind w:left="2880" w:hanging="227"/>
      <w:outlineLvl w:val="3"/>
    </w:pPr>
  </w:style>
  <w:style w:type="paragraph" w:customStyle="1" w:styleId="xmsonormal">
    <w:name w:val="x_msonormal"/>
    <w:basedOn w:val="Normln"/>
    <w:rsid w:val="00265881"/>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pPr>
    <w:rPr>
      <w:rFonts w:ascii="Calibri" w:eastAsiaTheme="minorHAnsi" w:hAnsi="Calibri" w:cs="Times New Roman"/>
      <w:szCs w:val="22"/>
      <w:lang w:eastAsia="cs-CZ"/>
    </w:rPr>
  </w:style>
  <w:style w:type="paragraph" w:styleId="Bezmezer">
    <w:name w:val="No Spacing"/>
    <w:uiPriority w:val="1"/>
    <w:qFormat/>
    <w:rsid w:val="00265881"/>
    <w:pPr>
      <w:tabs>
        <w:tab w:val="left" w:pos="227"/>
        <w:tab w:val="left" w:pos="454"/>
        <w:tab w:val="left" w:pos="680"/>
        <w:tab w:val="left" w:pos="907"/>
        <w:tab w:val="left" w:pos="1134"/>
        <w:tab w:val="left" w:pos="1361"/>
        <w:tab w:val="left" w:pos="1588"/>
        <w:tab w:val="left" w:pos="1814"/>
        <w:tab w:val="left" w:pos="2041"/>
        <w:tab w:val="left" w:pos="2268"/>
      </w:tabs>
    </w:pPr>
    <w:rPr>
      <w:rFonts w:ascii="Georgia" w:eastAsia="Calibri" w:hAnsi="Georgia" w:cs="Arial"/>
      <w:sz w:val="22"/>
      <w:szCs w:val="20"/>
    </w:rPr>
  </w:style>
  <w:style w:type="character" w:customStyle="1" w:styleId="Nadpis2Char">
    <w:name w:val="Nadpis 2 Char"/>
    <w:basedOn w:val="Standardnpsmoodstavce"/>
    <w:link w:val="Nadpis2"/>
    <w:uiPriority w:val="9"/>
    <w:semiHidden/>
    <w:rsid w:val="00265881"/>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semiHidden/>
    <w:rsid w:val="00265881"/>
    <w:rPr>
      <w:rFonts w:asciiTheme="majorHAnsi" w:eastAsiaTheme="majorEastAsia" w:hAnsiTheme="majorHAnsi" w:cstheme="majorBidi"/>
      <w:color w:val="1F3763" w:themeColor="accent1" w:themeShade="7F"/>
    </w:rPr>
  </w:style>
  <w:style w:type="character" w:customStyle="1" w:styleId="Nadpis1Char">
    <w:name w:val="Nadpis 1 Char"/>
    <w:basedOn w:val="Standardnpsmoodstavce"/>
    <w:link w:val="Nadpis1"/>
    <w:uiPriority w:val="9"/>
    <w:rsid w:val="0026588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3383">
      <w:bodyDiv w:val="1"/>
      <w:marLeft w:val="0"/>
      <w:marRight w:val="0"/>
      <w:marTop w:val="0"/>
      <w:marBottom w:val="0"/>
      <w:divBdr>
        <w:top w:val="none" w:sz="0" w:space="0" w:color="auto"/>
        <w:left w:val="none" w:sz="0" w:space="0" w:color="auto"/>
        <w:bottom w:val="none" w:sz="0" w:space="0" w:color="auto"/>
        <w:right w:val="none" w:sz="0" w:space="0" w:color="auto"/>
      </w:divBdr>
    </w:div>
    <w:div w:id="161481336">
      <w:bodyDiv w:val="1"/>
      <w:marLeft w:val="0"/>
      <w:marRight w:val="0"/>
      <w:marTop w:val="0"/>
      <w:marBottom w:val="0"/>
      <w:divBdr>
        <w:top w:val="none" w:sz="0" w:space="0" w:color="auto"/>
        <w:left w:val="none" w:sz="0" w:space="0" w:color="auto"/>
        <w:bottom w:val="none" w:sz="0" w:space="0" w:color="auto"/>
        <w:right w:val="none" w:sz="0" w:space="0" w:color="auto"/>
      </w:divBdr>
    </w:div>
    <w:div w:id="1561944196">
      <w:bodyDiv w:val="1"/>
      <w:marLeft w:val="0"/>
      <w:marRight w:val="0"/>
      <w:marTop w:val="0"/>
      <w:marBottom w:val="0"/>
      <w:divBdr>
        <w:top w:val="none" w:sz="0" w:space="0" w:color="auto"/>
        <w:left w:val="none" w:sz="0" w:space="0" w:color="auto"/>
        <w:bottom w:val="none" w:sz="0" w:space="0" w:color="auto"/>
        <w:right w:val="none" w:sz="0" w:space="0" w:color="auto"/>
      </w:divBdr>
    </w:div>
    <w:div w:id="175308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2377</Words>
  <Characters>14028</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Kopecna</dc:creator>
  <cp:keywords/>
  <dc:description/>
  <cp:lastModifiedBy>Krušberská Eliška</cp:lastModifiedBy>
  <cp:revision>4</cp:revision>
  <dcterms:created xsi:type="dcterms:W3CDTF">2020-06-03T13:44:00Z</dcterms:created>
  <dcterms:modified xsi:type="dcterms:W3CDTF">2020-07-29T15:08:00Z</dcterms:modified>
</cp:coreProperties>
</file>