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E4A9" w14:textId="77777777" w:rsidR="00016859" w:rsidRPr="00C4056A" w:rsidRDefault="0052095B" w:rsidP="00710880">
      <w:pPr>
        <w:pStyle w:val="Style2"/>
        <w:keepNext/>
        <w:keepLines/>
        <w:shd w:val="clear" w:color="auto" w:fill="auto"/>
        <w:spacing w:after="0" w:line="276" w:lineRule="auto"/>
        <w:ind w:left="160"/>
        <w:contextualSpacing/>
        <w:rPr>
          <w:rFonts w:asciiTheme="minorHAnsi" w:hAnsiTheme="minorHAnsi" w:cstheme="minorHAnsi"/>
          <w:sz w:val="36"/>
        </w:rPr>
      </w:pPr>
      <w:bookmarkStart w:id="0" w:name="bookmark0"/>
      <w:r w:rsidRPr="00C4056A">
        <w:rPr>
          <w:rFonts w:asciiTheme="minorHAnsi" w:hAnsiTheme="minorHAnsi" w:cstheme="minorHAnsi"/>
          <w:sz w:val="36"/>
          <w:szCs w:val="36"/>
        </w:rPr>
        <w:t xml:space="preserve">Dodatek č. 1 </w:t>
      </w:r>
      <w:r w:rsidR="00702BF3" w:rsidRPr="00C4056A">
        <w:rPr>
          <w:rFonts w:asciiTheme="minorHAnsi" w:hAnsiTheme="minorHAnsi" w:cstheme="minorHAnsi"/>
          <w:sz w:val="36"/>
          <w:szCs w:val="36"/>
        </w:rPr>
        <w:t>Smlouv</w:t>
      </w:r>
      <w:r w:rsidRPr="00C4056A">
        <w:rPr>
          <w:rFonts w:asciiTheme="minorHAnsi" w:hAnsiTheme="minorHAnsi" w:cstheme="minorHAnsi"/>
          <w:sz w:val="36"/>
          <w:szCs w:val="36"/>
        </w:rPr>
        <w:t>y</w:t>
      </w:r>
      <w:r w:rsidR="00702BF3" w:rsidRPr="00C4056A">
        <w:rPr>
          <w:rFonts w:asciiTheme="minorHAnsi" w:hAnsiTheme="minorHAnsi" w:cstheme="minorHAnsi"/>
          <w:sz w:val="36"/>
        </w:rPr>
        <w:t xml:space="preserve"> o dílo</w:t>
      </w:r>
      <w:bookmarkEnd w:id="0"/>
    </w:p>
    <w:p w14:paraId="093A7ACE" w14:textId="7DE4FDB2" w:rsidR="000820DE" w:rsidRPr="00C4056A" w:rsidRDefault="008B037A" w:rsidP="000820DE">
      <w:pPr>
        <w:pStyle w:val="Style2"/>
        <w:keepNext/>
        <w:keepLines/>
        <w:shd w:val="clear" w:color="auto" w:fill="auto"/>
        <w:spacing w:after="0" w:line="276" w:lineRule="auto"/>
        <w:ind w:left="160"/>
        <w:contextualSpacing/>
        <w:rPr>
          <w:rFonts w:asciiTheme="minorHAnsi" w:hAnsiTheme="minorHAnsi" w:cstheme="minorHAnsi"/>
          <w:sz w:val="24"/>
          <w:szCs w:val="24"/>
        </w:rPr>
      </w:pPr>
      <w:r w:rsidRPr="00C4056A">
        <w:rPr>
          <w:rFonts w:asciiTheme="minorHAnsi" w:hAnsiTheme="minorHAnsi" w:cstheme="minorHAnsi"/>
          <w:sz w:val="24"/>
        </w:rPr>
        <w:t>k zajištění úklidových služeb prostor v budově Centra</w:t>
      </w:r>
      <w:r w:rsidR="009D0132" w:rsidRPr="00C4056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D0132" w:rsidRPr="00C4056A">
        <w:rPr>
          <w:rFonts w:asciiTheme="minorHAnsi" w:hAnsiTheme="minorHAnsi" w:cstheme="minorHAnsi"/>
          <w:sz w:val="24"/>
          <w:szCs w:val="24"/>
        </w:rPr>
        <w:t>pro regionální rozvoj České republiky</w:t>
      </w:r>
      <w:r w:rsidR="0052095B" w:rsidRPr="00C4056A">
        <w:rPr>
          <w:rFonts w:asciiTheme="minorHAnsi" w:hAnsiTheme="minorHAnsi" w:cstheme="minorHAnsi"/>
          <w:sz w:val="24"/>
          <w:szCs w:val="24"/>
        </w:rPr>
        <w:t>, ze dne</w:t>
      </w:r>
      <w:r w:rsidR="003C1ABA">
        <w:rPr>
          <w:rFonts w:asciiTheme="minorHAnsi" w:hAnsiTheme="minorHAnsi" w:cstheme="minorHAnsi"/>
          <w:sz w:val="24"/>
          <w:szCs w:val="24"/>
        </w:rPr>
        <w:t xml:space="preserve"> </w:t>
      </w:r>
      <w:r w:rsidR="003C1ABA" w:rsidRPr="003C1ABA">
        <w:rPr>
          <w:rFonts w:asciiTheme="minorHAnsi" w:hAnsiTheme="minorHAnsi" w:cstheme="minorHAnsi"/>
          <w:sz w:val="24"/>
          <w:szCs w:val="24"/>
        </w:rPr>
        <w:t>27.6.</w:t>
      </w:r>
      <w:r w:rsidR="000820DE" w:rsidRPr="003C1ABA">
        <w:rPr>
          <w:rFonts w:asciiTheme="minorHAnsi" w:hAnsiTheme="minorHAnsi" w:cstheme="minorHAnsi"/>
          <w:sz w:val="24"/>
          <w:szCs w:val="24"/>
        </w:rPr>
        <w:t>20</w:t>
      </w:r>
      <w:r w:rsidR="00644477" w:rsidRPr="003C1ABA">
        <w:rPr>
          <w:rFonts w:asciiTheme="minorHAnsi" w:hAnsiTheme="minorHAnsi" w:cstheme="minorHAnsi"/>
          <w:sz w:val="24"/>
          <w:szCs w:val="24"/>
        </w:rPr>
        <w:t>19</w:t>
      </w:r>
    </w:p>
    <w:p w14:paraId="7C3E1F04" w14:textId="77777777" w:rsidR="003F07E0" w:rsidRPr="00C4056A" w:rsidRDefault="003F07E0" w:rsidP="00710880">
      <w:pPr>
        <w:pStyle w:val="Style2"/>
        <w:keepNext/>
        <w:keepLines/>
        <w:shd w:val="clear" w:color="auto" w:fill="auto"/>
        <w:spacing w:after="0" w:line="276" w:lineRule="auto"/>
        <w:ind w:left="160"/>
        <w:contextualSpacing/>
        <w:rPr>
          <w:rFonts w:asciiTheme="minorHAnsi" w:hAnsiTheme="minorHAnsi" w:cstheme="minorHAnsi"/>
          <w:sz w:val="22"/>
        </w:rPr>
      </w:pPr>
    </w:p>
    <w:p w14:paraId="7638D59C" w14:textId="6F4CFC8A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right="260" w:firstLine="0"/>
        <w:contextualSpacing/>
        <w:jc w:val="center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uzavřen</w:t>
      </w:r>
      <w:r w:rsidR="000820DE" w:rsidRPr="00C4056A">
        <w:rPr>
          <w:rFonts w:asciiTheme="minorHAnsi" w:hAnsiTheme="minorHAnsi" w:cstheme="minorHAnsi"/>
          <w:sz w:val="22"/>
        </w:rPr>
        <w:t>ý</w:t>
      </w:r>
      <w:r w:rsidRPr="00C4056A">
        <w:rPr>
          <w:rFonts w:asciiTheme="minorHAnsi" w:hAnsiTheme="minorHAnsi" w:cstheme="minorHAnsi"/>
          <w:sz w:val="22"/>
        </w:rPr>
        <w:t xml:space="preserve"> v souladu s § 2586 a násl. zákona č. 89/2012 Sb., občanský zákoník, ve znění pozdějších právních předpisů, mezi těmito smluvními stranami;</w:t>
      </w:r>
    </w:p>
    <w:p w14:paraId="7D67B6EE" w14:textId="77777777" w:rsidR="009D0132" w:rsidRPr="00C4056A" w:rsidRDefault="009D0132" w:rsidP="005A360D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0EE1D302" w14:textId="77777777" w:rsidR="009D0132" w:rsidRPr="00C4056A" w:rsidRDefault="009D0132" w:rsidP="005A360D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C4056A">
        <w:rPr>
          <w:rFonts w:asciiTheme="minorHAnsi" w:hAnsiTheme="minorHAnsi" w:cstheme="minorHAnsi"/>
          <w:sz w:val="22"/>
          <w:szCs w:val="22"/>
        </w:rPr>
        <w:t xml:space="preserve">Smluvní strany: </w:t>
      </w:r>
    </w:p>
    <w:p w14:paraId="0868A1A9" w14:textId="77777777" w:rsidR="009D0132" w:rsidRPr="00C4056A" w:rsidRDefault="009D0132" w:rsidP="005A360D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10E9122" w14:textId="77777777" w:rsidR="00016859" w:rsidRPr="00C4056A" w:rsidRDefault="00593B4F" w:rsidP="00710880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Centrum pro regionální rozvoj České republiky</w:t>
      </w:r>
    </w:p>
    <w:p w14:paraId="16E29CCC" w14:textId="77777777" w:rsidR="001F0EE9" w:rsidRPr="00C4056A" w:rsidRDefault="001F0EE9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státní příspěvková organizace</w:t>
      </w:r>
    </w:p>
    <w:p w14:paraId="0EA5F09D" w14:textId="77777777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se sídlem </w:t>
      </w:r>
      <w:r w:rsidR="001F0EE9" w:rsidRPr="00C4056A">
        <w:rPr>
          <w:rFonts w:asciiTheme="minorHAnsi" w:hAnsiTheme="minorHAnsi" w:cstheme="minorHAnsi"/>
          <w:sz w:val="22"/>
        </w:rPr>
        <w:t>U Nákladového nádraží 3144/4, 130 00 Praha 3 - Strašnice</w:t>
      </w:r>
      <w:r w:rsidR="001F0EE9" w:rsidRPr="00C4056A" w:rsidDel="001F0EE9">
        <w:rPr>
          <w:rFonts w:asciiTheme="minorHAnsi" w:hAnsiTheme="minorHAnsi" w:cstheme="minorHAnsi"/>
          <w:sz w:val="22"/>
        </w:rPr>
        <w:t xml:space="preserve"> </w:t>
      </w:r>
    </w:p>
    <w:p w14:paraId="0F0C7AD9" w14:textId="77777777" w:rsidR="001F0EE9" w:rsidRPr="00C4056A" w:rsidRDefault="001F0EE9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IČ: 04095316</w:t>
      </w:r>
    </w:p>
    <w:p w14:paraId="6CD19911" w14:textId="77777777" w:rsidR="001F0EE9" w:rsidRPr="00C4056A" w:rsidRDefault="001F0EE9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DIČ: </w:t>
      </w:r>
      <w:r w:rsidR="009D0132" w:rsidRPr="00C4056A">
        <w:rPr>
          <w:rFonts w:asciiTheme="minorHAnsi" w:hAnsiTheme="minorHAnsi" w:cstheme="minorHAnsi"/>
          <w:sz w:val="22"/>
          <w:szCs w:val="22"/>
        </w:rPr>
        <w:t>není plátce</w:t>
      </w:r>
    </w:p>
    <w:p w14:paraId="3FEA10E5" w14:textId="71C57FE8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zastoupen</w:t>
      </w:r>
      <w:r w:rsidR="009E70AE" w:rsidRPr="00C4056A">
        <w:rPr>
          <w:rFonts w:asciiTheme="minorHAnsi" w:hAnsiTheme="minorHAnsi" w:cstheme="minorHAnsi"/>
          <w:sz w:val="22"/>
        </w:rPr>
        <w:t xml:space="preserve">á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9E70AE" w:rsidRPr="00C4056A">
        <w:rPr>
          <w:rFonts w:asciiTheme="minorHAnsi" w:hAnsiTheme="minorHAnsi" w:cstheme="minorHAnsi"/>
          <w:sz w:val="22"/>
        </w:rPr>
        <w:t>, generálním ředitelem</w:t>
      </w:r>
      <w:r w:rsidRPr="00C4056A">
        <w:rPr>
          <w:rFonts w:asciiTheme="minorHAnsi" w:hAnsiTheme="minorHAnsi" w:cstheme="minorHAnsi"/>
          <w:sz w:val="22"/>
        </w:rPr>
        <w:t xml:space="preserve"> </w:t>
      </w:r>
    </w:p>
    <w:p w14:paraId="1196F471" w14:textId="0F42F514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bankovní spojení: </w:t>
      </w:r>
      <w:r w:rsidR="00E161F1" w:rsidRPr="00C4056A">
        <w:rPr>
          <w:rFonts w:asciiTheme="minorHAnsi" w:hAnsiTheme="minorHAnsi" w:cstheme="minorHAnsi"/>
          <w:sz w:val="22"/>
        </w:rPr>
        <w:t xml:space="preserve">č. účtu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E161F1" w:rsidRPr="00C4056A">
        <w:rPr>
          <w:rFonts w:asciiTheme="minorHAnsi" w:hAnsiTheme="minorHAnsi" w:cstheme="minorHAnsi"/>
          <w:sz w:val="22"/>
        </w:rPr>
        <w:t>/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E161F1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</w:p>
    <w:p w14:paraId="672C3EF5" w14:textId="77777777" w:rsidR="00016859" w:rsidRPr="00C4056A" w:rsidRDefault="00A73CF6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(</w:t>
      </w:r>
      <w:r w:rsidR="00702BF3" w:rsidRPr="00C4056A">
        <w:rPr>
          <w:rFonts w:asciiTheme="minorHAnsi" w:hAnsiTheme="minorHAnsi" w:cstheme="minorHAnsi"/>
          <w:sz w:val="22"/>
        </w:rPr>
        <w:t>dále jen „</w:t>
      </w:r>
      <w:r w:rsidR="00702BF3" w:rsidRPr="00C4056A">
        <w:rPr>
          <w:rFonts w:asciiTheme="minorHAnsi" w:hAnsiTheme="minorHAnsi" w:cstheme="minorHAnsi"/>
          <w:b/>
          <w:sz w:val="22"/>
        </w:rPr>
        <w:t>objednatel</w:t>
      </w:r>
      <w:r w:rsidR="00702BF3" w:rsidRPr="00C4056A">
        <w:rPr>
          <w:rFonts w:asciiTheme="minorHAnsi" w:hAnsiTheme="minorHAnsi" w:cstheme="minorHAnsi"/>
          <w:sz w:val="22"/>
        </w:rPr>
        <w:t>“</w:t>
      </w:r>
      <w:r w:rsidRPr="00C4056A">
        <w:rPr>
          <w:rFonts w:asciiTheme="minorHAnsi" w:hAnsiTheme="minorHAnsi" w:cstheme="minorHAnsi"/>
          <w:sz w:val="22"/>
        </w:rPr>
        <w:t>)</w:t>
      </w:r>
    </w:p>
    <w:p w14:paraId="277827C7" w14:textId="77777777" w:rsidR="00A73CF6" w:rsidRPr="00C4056A" w:rsidRDefault="00A73CF6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</w:p>
    <w:p w14:paraId="479AD0EA" w14:textId="77777777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a</w:t>
      </w:r>
    </w:p>
    <w:p w14:paraId="194D6FC3" w14:textId="77777777" w:rsidR="0052095B" w:rsidRPr="00C4056A" w:rsidRDefault="0052095B" w:rsidP="00710880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FORCORP GROUP spol. s r.o. </w:t>
      </w:r>
    </w:p>
    <w:p w14:paraId="4AC53BA5" w14:textId="77777777" w:rsidR="0052095B" w:rsidRPr="004D15A6" w:rsidRDefault="0052095B" w:rsidP="0052095B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/>
          <w:b w:val="0"/>
          <w:sz w:val="22"/>
        </w:rPr>
      </w:pPr>
      <w:r w:rsidRPr="004D15A6">
        <w:rPr>
          <w:rFonts w:asciiTheme="minorHAnsi" w:hAnsiTheme="minorHAnsi"/>
          <w:b w:val="0"/>
          <w:sz w:val="22"/>
        </w:rPr>
        <w:t xml:space="preserve">se sídlem Hodolanská 413/32, 779 00 Olomouc – Hodolany </w:t>
      </w:r>
    </w:p>
    <w:p w14:paraId="0B8DFE70" w14:textId="77777777" w:rsidR="00233EF5" w:rsidRPr="004D15A6" w:rsidRDefault="00233EF5" w:rsidP="0052095B">
      <w:pPr>
        <w:pStyle w:val="Style4"/>
        <w:shd w:val="clear" w:color="auto" w:fill="auto"/>
        <w:spacing w:before="0" w:after="0" w:line="276" w:lineRule="auto"/>
        <w:ind w:left="40"/>
        <w:contextualSpacing/>
        <w:jc w:val="left"/>
        <w:rPr>
          <w:rFonts w:asciiTheme="minorHAnsi" w:hAnsiTheme="minorHAnsi"/>
          <w:b w:val="0"/>
          <w:sz w:val="22"/>
        </w:rPr>
      </w:pPr>
      <w:r w:rsidRPr="004D15A6">
        <w:rPr>
          <w:rFonts w:asciiTheme="minorHAnsi" w:hAnsiTheme="minorHAnsi"/>
          <w:b w:val="0"/>
          <w:sz w:val="22"/>
        </w:rPr>
        <w:t xml:space="preserve">IČ: </w:t>
      </w:r>
      <w:r w:rsidR="0052095B" w:rsidRPr="004D15A6">
        <w:rPr>
          <w:rFonts w:asciiTheme="minorHAnsi" w:hAnsiTheme="minorHAnsi"/>
          <w:b w:val="0"/>
          <w:sz w:val="22"/>
        </w:rPr>
        <w:t>27841031</w:t>
      </w:r>
    </w:p>
    <w:p w14:paraId="29667DDE" w14:textId="2EF07D4F" w:rsidR="005B45FE" w:rsidRPr="00C4056A" w:rsidRDefault="00233EF5" w:rsidP="00710880">
      <w:pPr>
        <w:pStyle w:val="Style6"/>
        <w:shd w:val="clear" w:color="auto" w:fill="auto"/>
        <w:spacing w:before="0" w:after="0" w:line="276" w:lineRule="auto"/>
        <w:ind w:left="40" w:right="26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DIČ: </w:t>
      </w:r>
      <w:r w:rsidR="0052095B" w:rsidRPr="00C4056A">
        <w:rPr>
          <w:rFonts w:asciiTheme="minorHAnsi" w:hAnsiTheme="minorHAnsi" w:cstheme="minorHAnsi"/>
          <w:sz w:val="22"/>
        </w:rPr>
        <w:t>CZ27841031</w:t>
      </w:r>
    </w:p>
    <w:p w14:paraId="6166CBD4" w14:textId="768C8019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right="26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osoba oprávněná podepsat smlouvu: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52095B" w:rsidRPr="00C4056A">
        <w:rPr>
          <w:rFonts w:asciiTheme="minorHAnsi" w:hAnsiTheme="minorHAnsi" w:cstheme="minorHAnsi"/>
          <w:sz w:val="22"/>
        </w:rPr>
        <w:t>, jednatelka společnosti</w:t>
      </w:r>
    </w:p>
    <w:p w14:paraId="3FA6663F" w14:textId="2FCC24EC" w:rsidR="00016859" w:rsidRPr="00C4056A" w:rsidRDefault="00702BF3" w:rsidP="00710880">
      <w:pPr>
        <w:pStyle w:val="Style6"/>
        <w:shd w:val="clear" w:color="auto" w:fill="auto"/>
        <w:spacing w:before="0" w:after="0" w:line="276" w:lineRule="auto"/>
        <w:ind w:left="4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bankovní spojení: </w:t>
      </w:r>
      <w:r w:rsidR="0052095B" w:rsidRPr="00C4056A">
        <w:rPr>
          <w:rFonts w:asciiTheme="minorHAnsi" w:hAnsiTheme="minorHAnsi" w:cstheme="minorHAnsi"/>
          <w:sz w:val="22"/>
        </w:rPr>
        <w:t>č.</w:t>
      </w:r>
      <w:r w:rsidR="00A20214">
        <w:rPr>
          <w:rFonts w:asciiTheme="minorHAnsi" w:hAnsiTheme="minorHAnsi" w:cstheme="minorHAnsi"/>
          <w:sz w:val="22"/>
        </w:rPr>
        <w:t xml:space="preserve"> </w:t>
      </w:r>
      <w:r w:rsidR="0052095B" w:rsidRPr="00C4056A">
        <w:rPr>
          <w:rFonts w:asciiTheme="minorHAnsi" w:hAnsiTheme="minorHAnsi" w:cstheme="minorHAnsi"/>
          <w:sz w:val="22"/>
        </w:rPr>
        <w:t xml:space="preserve">účtu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52095B" w:rsidRPr="00C4056A">
        <w:rPr>
          <w:rFonts w:asciiTheme="minorHAnsi" w:hAnsiTheme="minorHAnsi" w:cstheme="minorHAnsi"/>
          <w:sz w:val="22"/>
        </w:rPr>
        <w:t>/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52095B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</w:p>
    <w:p w14:paraId="6DAD5DBE" w14:textId="5B03FE43" w:rsidR="00016859" w:rsidRPr="00C4056A" w:rsidRDefault="00F525D7" w:rsidP="00710880">
      <w:pPr>
        <w:pStyle w:val="Style6"/>
        <w:shd w:val="clear" w:color="auto" w:fill="auto"/>
        <w:spacing w:before="0" w:after="0" w:line="276" w:lineRule="auto"/>
        <w:ind w:left="40" w:right="260" w:firstLine="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(</w:t>
      </w:r>
      <w:r w:rsidR="00702BF3" w:rsidRPr="00C4056A">
        <w:rPr>
          <w:rFonts w:asciiTheme="minorHAnsi" w:hAnsiTheme="minorHAnsi" w:cstheme="minorHAnsi"/>
          <w:sz w:val="22"/>
        </w:rPr>
        <w:t>dále jen „</w:t>
      </w:r>
      <w:r w:rsidR="00702BF3" w:rsidRPr="00C4056A">
        <w:rPr>
          <w:rFonts w:asciiTheme="minorHAnsi" w:hAnsiTheme="minorHAnsi" w:cstheme="minorHAnsi"/>
          <w:b/>
          <w:sz w:val="22"/>
        </w:rPr>
        <w:t>zhotovitel</w:t>
      </w:r>
      <w:r w:rsidR="00702BF3" w:rsidRPr="00C4056A">
        <w:rPr>
          <w:rFonts w:asciiTheme="minorHAnsi" w:hAnsiTheme="minorHAnsi" w:cstheme="minorHAnsi"/>
          <w:sz w:val="22"/>
        </w:rPr>
        <w:t>"</w:t>
      </w:r>
      <w:r w:rsidRPr="00C4056A">
        <w:rPr>
          <w:rFonts w:asciiTheme="minorHAnsi" w:hAnsiTheme="minorHAnsi" w:cstheme="minorHAnsi"/>
          <w:sz w:val="22"/>
        </w:rPr>
        <w:t>)</w:t>
      </w:r>
    </w:p>
    <w:p w14:paraId="1EA43FAA" w14:textId="2672D969" w:rsidR="00016859" w:rsidRPr="00C4056A" w:rsidRDefault="00016859" w:rsidP="004D15A6">
      <w:pPr>
        <w:pStyle w:val="Style6"/>
        <w:shd w:val="clear" w:color="auto" w:fill="auto"/>
        <w:spacing w:before="0" w:after="0" w:line="276" w:lineRule="auto"/>
        <w:ind w:right="60" w:firstLine="0"/>
        <w:contextualSpacing/>
        <w:rPr>
          <w:rFonts w:asciiTheme="minorHAnsi" w:hAnsiTheme="minorHAnsi" w:cstheme="minorHAnsi"/>
          <w:sz w:val="22"/>
        </w:rPr>
      </w:pPr>
    </w:p>
    <w:p w14:paraId="1F0B4A64" w14:textId="10F4CF8F" w:rsidR="00672427" w:rsidRPr="00C4056A" w:rsidRDefault="00644477" w:rsidP="00AD4F72">
      <w:pPr>
        <w:pStyle w:val="Style6"/>
        <w:shd w:val="clear" w:color="auto" w:fill="auto"/>
        <w:spacing w:before="0" w:after="0" w:line="276" w:lineRule="auto"/>
        <w:ind w:right="60" w:firstLine="0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Smluvní strany prohlašují, že spolu uzavřeli smlouvu o dílo ze dne</w:t>
      </w:r>
      <w:r w:rsidR="003C1ABA">
        <w:rPr>
          <w:rFonts w:asciiTheme="minorHAnsi" w:hAnsiTheme="minorHAnsi" w:cstheme="minorHAnsi"/>
          <w:sz w:val="22"/>
        </w:rPr>
        <w:t xml:space="preserve"> </w:t>
      </w:r>
      <w:r w:rsidR="003C1ABA" w:rsidRPr="003C1ABA">
        <w:rPr>
          <w:rFonts w:asciiTheme="minorHAnsi" w:hAnsiTheme="minorHAnsi" w:cstheme="minorHAnsi"/>
          <w:sz w:val="22"/>
        </w:rPr>
        <w:t>27.6.</w:t>
      </w:r>
      <w:r w:rsidRPr="003C1ABA">
        <w:rPr>
          <w:rFonts w:asciiTheme="minorHAnsi" w:hAnsiTheme="minorHAnsi" w:cstheme="minorHAnsi"/>
          <w:sz w:val="22"/>
        </w:rPr>
        <w:t>2019</w:t>
      </w:r>
      <w:r w:rsidR="00AD4F72" w:rsidRPr="00C4056A">
        <w:rPr>
          <w:rFonts w:asciiTheme="minorHAnsi" w:hAnsiTheme="minorHAnsi" w:cstheme="minorHAnsi"/>
          <w:sz w:val="22"/>
        </w:rPr>
        <w:t xml:space="preserve"> (dále jen „</w:t>
      </w:r>
      <w:r w:rsidR="00942D98" w:rsidRPr="00C4056A">
        <w:rPr>
          <w:rFonts w:asciiTheme="minorHAnsi" w:hAnsiTheme="minorHAnsi" w:cstheme="minorHAnsi"/>
          <w:b/>
          <w:bCs/>
          <w:sz w:val="22"/>
        </w:rPr>
        <w:t>s</w:t>
      </w:r>
      <w:r w:rsidR="00AD4F72" w:rsidRPr="00C4056A">
        <w:rPr>
          <w:rFonts w:asciiTheme="minorHAnsi" w:hAnsiTheme="minorHAnsi" w:cstheme="minorHAnsi"/>
          <w:b/>
          <w:bCs/>
          <w:sz w:val="22"/>
        </w:rPr>
        <w:t>mlouva</w:t>
      </w:r>
      <w:r w:rsidR="00AD4F72" w:rsidRPr="00C4056A">
        <w:rPr>
          <w:rFonts w:asciiTheme="minorHAnsi" w:hAnsiTheme="minorHAnsi" w:cstheme="minorHAnsi"/>
          <w:sz w:val="22"/>
        </w:rPr>
        <w:t>“)</w:t>
      </w:r>
      <w:r w:rsidR="008576FC" w:rsidRPr="00C4056A">
        <w:rPr>
          <w:rFonts w:asciiTheme="minorHAnsi" w:hAnsiTheme="minorHAnsi" w:cstheme="minorHAnsi"/>
          <w:sz w:val="22"/>
          <w:szCs w:val="22"/>
        </w:rPr>
        <w:t xml:space="preserve">, na </w:t>
      </w:r>
      <w:proofErr w:type="gramStart"/>
      <w:r w:rsidR="008576FC" w:rsidRPr="00C4056A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="008576FC" w:rsidRPr="00C4056A">
        <w:rPr>
          <w:rFonts w:asciiTheme="minorHAnsi" w:hAnsiTheme="minorHAnsi" w:cstheme="minorHAnsi"/>
          <w:sz w:val="22"/>
          <w:szCs w:val="22"/>
        </w:rPr>
        <w:t xml:space="preserve"> které zhotovitel pro objednatele zajišťuje </w:t>
      </w:r>
      <w:r w:rsidR="008576FC" w:rsidRPr="00C4056A">
        <w:rPr>
          <w:rFonts w:asciiTheme="minorHAnsi" w:hAnsiTheme="minorHAnsi" w:cstheme="minorHAnsi"/>
          <w:sz w:val="22"/>
        </w:rPr>
        <w:t xml:space="preserve">úklidové služby prostor v budově </w:t>
      </w:r>
      <w:r w:rsidR="00B71B9E" w:rsidRPr="00C4056A">
        <w:rPr>
          <w:rFonts w:asciiTheme="minorHAnsi" w:hAnsiTheme="minorHAnsi" w:cstheme="minorHAnsi"/>
          <w:sz w:val="22"/>
        </w:rPr>
        <w:t xml:space="preserve">sídla </w:t>
      </w:r>
      <w:r w:rsidR="008576FC" w:rsidRPr="00C4056A">
        <w:rPr>
          <w:rFonts w:asciiTheme="minorHAnsi" w:hAnsiTheme="minorHAnsi" w:cstheme="minorHAnsi"/>
          <w:sz w:val="22"/>
        </w:rPr>
        <w:t>Centra</w:t>
      </w:r>
      <w:r w:rsidR="008576FC" w:rsidRPr="00C4056A">
        <w:rPr>
          <w:rFonts w:asciiTheme="minorHAnsi" w:hAnsiTheme="minorHAnsi" w:cstheme="minorHAnsi"/>
          <w:b/>
          <w:bCs/>
          <w:sz w:val="22"/>
        </w:rPr>
        <w:t xml:space="preserve"> </w:t>
      </w:r>
      <w:r w:rsidR="008576FC" w:rsidRPr="00C4056A">
        <w:rPr>
          <w:rFonts w:asciiTheme="minorHAnsi" w:hAnsiTheme="minorHAnsi" w:cstheme="minorHAnsi"/>
          <w:sz w:val="22"/>
        </w:rPr>
        <w:t>pro regionální rozvoj České republiky</w:t>
      </w:r>
      <w:r w:rsidR="00B71B9E" w:rsidRPr="00C4056A">
        <w:rPr>
          <w:rFonts w:asciiTheme="minorHAnsi" w:hAnsiTheme="minorHAnsi" w:cstheme="minorHAnsi"/>
          <w:sz w:val="22"/>
        </w:rPr>
        <w:t xml:space="preserve">. Smluvní strany se tímto dodatkem č. 1 dohodly na </w:t>
      </w:r>
      <w:r w:rsidR="00AD4F72" w:rsidRPr="00C4056A">
        <w:rPr>
          <w:rFonts w:asciiTheme="minorHAnsi" w:hAnsiTheme="minorHAnsi" w:cstheme="minorHAnsi"/>
          <w:sz w:val="22"/>
        </w:rPr>
        <w:t xml:space="preserve">změně </w:t>
      </w:r>
      <w:r w:rsidR="00942D98" w:rsidRPr="00C4056A">
        <w:rPr>
          <w:rFonts w:asciiTheme="minorHAnsi" w:hAnsiTheme="minorHAnsi" w:cstheme="minorHAnsi"/>
          <w:sz w:val="22"/>
        </w:rPr>
        <w:t>s</w:t>
      </w:r>
      <w:r w:rsidR="00AD4F72" w:rsidRPr="00C4056A">
        <w:rPr>
          <w:rFonts w:asciiTheme="minorHAnsi" w:hAnsiTheme="minorHAnsi" w:cstheme="minorHAnsi"/>
          <w:sz w:val="22"/>
        </w:rPr>
        <w:t>mlouvy, jak následuje.</w:t>
      </w:r>
    </w:p>
    <w:p w14:paraId="0025AA4D" w14:textId="77777777" w:rsidR="00672427" w:rsidRPr="00C4056A" w:rsidRDefault="00672427" w:rsidP="005B45FE">
      <w:pPr>
        <w:pStyle w:val="Style6"/>
        <w:shd w:val="clear" w:color="auto" w:fill="auto"/>
        <w:spacing w:before="0" w:after="0" w:line="276" w:lineRule="auto"/>
        <w:ind w:right="60" w:firstLine="0"/>
        <w:contextualSpacing/>
        <w:rPr>
          <w:rFonts w:asciiTheme="minorHAnsi" w:hAnsiTheme="minorHAnsi" w:cstheme="minorHAnsi"/>
          <w:sz w:val="22"/>
        </w:rPr>
      </w:pPr>
    </w:p>
    <w:p w14:paraId="1E2B24B1" w14:textId="77777777" w:rsidR="009D0132" w:rsidRPr="00C4056A" w:rsidRDefault="001F27B7" w:rsidP="005A360D">
      <w:pPr>
        <w:pStyle w:val="Style4"/>
        <w:shd w:val="clear" w:color="auto" w:fill="auto"/>
        <w:spacing w:before="0" w:after="0" w:line="276" w:lineRule="auto"/>
        <w:ind w:left="567" w:right="20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C4056A">
        <w:rPr>
          <w:rStyle w:val="CharStyle8"/>
          <w:rFonts w:asciiTheme="minorHAnsi" w:hAnsiTheme="minorHAnsi" w:cstheme="minorHAnsi"/>
          <w:b/>
          <w:sz w:val="22"/>
        </w:rPr>
        <w:t xml:space="preserve">Článek I. - </w:t>
      </w:r>
      <w:r w:rsidR="00702BF3" w:rsidRPr="00C4056A">
        <w:rPr>
          <w:rStyle w:val="CharStyle8"/>
          <w:rFonts w:asciiTheme="minorHAnsi" w:hAnsiTheme="minorHAnsi" w:cstheme="minorHAnsi"/>
          <w:b/>
          <w:sz w:val="22"/>
        </w:rPr>
        <w:t xml:space="preserve">Předmět </w:t>
      </w:r>
      <w:r w:rsidR="0052095B" w:rsidRPr="00C4056A">
        <w:rPr>
          <w:rStyle w:val="CharStyle8"/>
          <w:rFonts w:asciiTheme="minorHAnsi" w:hAnsiTheme="minorHAnsi" w:cstheme="minorHAnsi"/>
          <w:b/>
          <w:sz w:val="22"/>
        </w:rPr>
        <w:t xml:space="preserve">dodatku </w:t>
      </w:r>
    </w:p>
    <w:p w14:paraId="327B8423" w14:textId="6A9CFDFC" w:rsidR="00F812D5" w:rsidRPr="00C4056A" w:rsidRDefault="00C314F7" w:rsidP="004D15A6">
      <w:pPr>
        <w:pStyle w:val="Style6"/>
        <w:numPr>
          <w:ilvl w:val="0"/>
          <w:numId w:val="33"/>
        </w:numPr>
        <w:shd w:val="clear" w:color="auto" w:fill="auto"/>
        <w:spacing w:before="0" w:after="0" w:line="276" w:lineRule="auto"/>
        <w:ind w:left="567" w:right="60" w:hanging="567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Předmětem dodatku je upřesnění režimu realizovaných úklidových služeb</w:t>
      </w:r>
      <w:r w:rsidR="00C03532" w:rsidRPr="00C4056A">
        <w:rPr>
          <w:rFonts w:asciiTheme="minorHAnsi" w:hAnsiTheme="minorHAnsi" w:cstheme="minorHAnsi"/>
          <w:sz w:val="22"/>
        </w:rPr>
        <w:t>:</w:t>
      </w:r>
      <w:r w:rsidRPr="00C4056A">
        <w:rPr>
          <w:rFonts w:asciiTheme="minorHAnsi" w:hAnsiTheme="minorHAnsi" w:cstheme="minorHAnsi"/>
          <w:sz w:val="22"/>
        </w:rPr>
        <w:t xml:space="preserve"> </w:t>
      </w:r>
      <w:bookmarkStart w:id="1" w:name="_Hlk45194894"/>
      <w:r w:rsidR="00F812D5" w:rsidRPr="00C4056A">
        <w:rPr>
          <w:rFonts w:asciiTheme="minorHAnsi" w:hAnsiTheme="minorHAnsi" w:cstheme="minorHAnsi"/>
          <w:sz w:val="22"/>
        </w:rPr>
        <w:t xml:space="preserve">V kancelářích na zabezpečených pracovištích objednatele </w:t>
      </w:r>
      <w:bookmarkEnd w:id="1"/>
      <w:r w:rsidR="00F812D5" w:rsidRPr="00C4056A">
        <w:rPr>
          <w:rFonts w:asciiTheme="minorHAnsi" w:hAnsiTheme="minorHAnsi" w:cstheme="minorHAnsi"/>
          <w:sz w:val="22"/>
        </w:rPr>
        <w:t xml:space="preserve">bude úklid prováděn pouze za přítomnosti zaměstnance objednatele v době pravidelného úklidu. Jedná se kancelářské prostory </w:t>
      </w:r>
      <w:r w:rsidR="00D55E31" w:rsidRPr="00C4056A">
        <w:rPr>
          <w:rFonts w:asciiTheme="minorHAnsi" w:hAnsiTheme="minorHAnsi" w:cstheme="minorHAnsi"/>
          <w:sz w:val="22"/>
        </w:rPr>
        <w:t>označené v příloze č.1 tohoto dodatku</w:t>
      </w:r>
      <w:r w:rsidR="00F812D5" w:rsidRPr="00C4056A">
        <w:rPr>
          <w:rFonts w:asciiTheme="minorHAnsi" w:hAnsiTheme="minorHAnsi" w:cstheme="minorHAnsi"/>
          <w:sz w:val="22"/>
        </w:rPr>
        <w:t xml:space="preserve"> v budově </w:t>
      </w:r>
      <w:r w:rsidR="00DF5EC1">
        <w:rPr>
          <w:rFonts w:asciiTheme="minorHAnsi" w:hAnsiTheme="minorHAnsi" w:cstheme="minorHAnsi"/>
          <w:sz w:val="22"/>
        </w:rPr>
        <w:t>x</w:t>
      </w:r>
      <w:r w:rsidR="00F812D5" w:rsidRPr="00C4056A">
        <w:rPr>
          <w:rFonts w:asciiTheme="minorHAnsi" w:hAnsiTheme="minorHAnsi" w:cstheme="minorHAnsi"/>
          <w:sz w:val="22"/>
        </w:rPr>
        <w:t xml:space="preserve"> v </w:t>
      </w:r>
      <w:proofErr w:type="spellStart"/>
      <w:proofErr w:type="gramStart"/>
      <w:r w:rsidR="00DF5EC1">
        <w:rPr>
          <w:rFonts w:asciiTheme="minorHAnsi" w:hAnsiTheme="minorHAnsi" w:cstheme="minorHAnsi"/>
          <w:sz w:val="22"/>
        </w:rPr>
        <w:t>x</w:t>
      </w:r>
      <w:r w:rsidR="00F812D5" w:rsidRPr="00C4056A">
        <w:rPr>
          <w:rFonts w:asciiTheme="minorHAnsi" w:hAnsiTheme="minorHAnsi" w:cstheme="minorHAnsi"/>
          <w:sz w:val="22"/>
        </w:rPr>
        <w:t>.patře</w:t>
      </w:r>
      <w:proofErr w:type="spellEnd"/>
      <w:proofErr w:type="gramEnd"/>
      <w:r w:rsidR="00F812D5" w:rsidRPr="00C4056A">
        <w:rPr>
          <w:rFonts w:asciiTheme="minorHAnsi" w:hAnsiTheme="minorHAnsi" w:cstheme="minorHAnsi"/>
          <w:sz w:val="22"/>
        </w:rPr>
        <w:t xml:space="preserve"> </w:t>
      </w:r>
      <w:bookmarkStart w:id="2" w:name="_Hlk45195100"/>
      <w:r w:rsidR="00F812D5" w:rsidRPr="00C4056A">
        <w:rPr>
          <w:rFonts w:asciiTheme="minorHAnsi" w:hAnsiTheme="minorHAnsi" w:cstheme="minorHAnsi"/>
          <w:sz w:val="22"/>
        </w:rPr>
        <w:t xml:space="preserve">č.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 a </w:t>
      </w:r>
      <w:bookmarkEnd w:id="2"/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>, dále v </w:t>
      </w:r>
      <w:proofErr w:type="spellStart"/>
      <w:r w:rsidR="00DF5EC1">
        <w:rPr>
          <w:rFonts w:asciiTheme="minorHAnsi" w:hAnsiTheme="minorHAnsi" w:cstheme="minorHAnsi"/>
          <w:sz w:val="22"/>
        </w:rPr>
        <w:t>x</w:t>
      </w:r>
      <w:r w:rsidR="00F812D5" w:rsidRPr="00C4056A">
        <w:rPr>
          <w:rFonts w:asciiTheme="minorHAnsi" w:hAnsiTheme="minorHAnsi" w:cstheme="minorHAnsi"/>
          <w:sz w:val="22"/>
        </w:rPr>
        <w:t>.patře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 </w:t>
      </w:r>
      <w:bookmarkStart w:id="3" w:name="_Hlk45195133"/>
      <w:r w:rsidR="00F812D5" w:rsidRPr="00C4056A">
        <w:rPr>
          <w:rFonts w:asciiTheme="minorHAnsi" w:hAnsiTheme="minorHAnsi" w:cstheme="minorHAnsi"/>
          <w:sz w:val="22"/>
        </w:rPr>
        <w:t xml:space="preserve">č.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 a zadní část chodby za prosklenými dveřmi v </w:t>
      </w:r>
      <w:proofErr w:type="spellStart"/>
      <w:r w:rsidR="00DF5EC1">
        <w:rPr>
          <w:rFonts w:asciiTheme="minorHAnsi" w:hAnsiTheme="minorHAnsi" w:cstheme="minorHAnsi"/>
          <w:sz w:val="22"/>
        </w:rPr>
        <w:t>x</w:t>
      </w:r>
      <w:r w:rsidR="00F812D5" w:rsidRPr="00C4056A">
        <w:rPr>
          <w:rFonts w:asciiTheme="minorHAnsi" w:hAnsiTheme="minorHAnsi" w:cstheme="minorHAnsi"/>
          <w:sz w:val="22"/>
        </w:rPr>
        <w:t>.patře</w:t>
      </w:r>
      <w:bookmarkEnd w:id="3"/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 a o učebnu </w:t>
      </w:r>
      <w:proofErr w:type="spellStart"/>
      <w:r w:rsidR="00DF5EC1">
        <w:rPr>
          <w:rFonts w:asciiTheme="minorHAnsi" w:hAnsiTheme="minorHAnsi" w:cstheme="minorHAnsi"/>
          <w:sz w:val="22"/>
        </w:rPr>
        <w:t>xxx</w:t>
      </w:r>
      <w:proofErr w:type="spellEnd"/>
      <w:r w:rsidR="00F812D5" w:rsidRPr="00C4056A">
        <w:rPr>
          <w:rFonts w:asciiTheme="minorHAnsi" w:hAnsiTheme="minorHAnsi" w:cstheme="minorHAnsi"/>
          <w:sz w:val="22"/>
        </w:rPr>
        <w:t xml:space="preserve"> v budově </w:t>
      </w:r>
      <w:r w:rsidR="00DF5EC1">
        <w:rPr>
          <w:rFonts w:asciiTheme="minorHAnsi" w:hAnsiTheme="minorHAnsi" w:cstheme="minorHAnsi"/>
          <w:sz w:val="22"/>
        </w:rPr>
        <w:t>x</w:t>
      </w:r>
      <w:r w:rsidR="00F812D5" w:rsidRPr="00C4056A">
        <w:rPr>
          <w:rFonts w:asciiTheme="minorHAnsi" w:hAnsiTheme="minorHAnsi" w:cstheme="minorHAnsi"/>
          <w:sz w:val="22"/>
        </w:rPr>
        <w:t xml:space="preserve">. </w:t>
      </w:r>
      <w:r w:rsidR="002C061E" w:rsidRPr="00C4056A">
        <w:rPr>
          <w:rFonts w:asciiTheme="minorHAnsi" w:hAnsiTheme="minorHAnsi" w:cstheme="minorHAnsi"/>
          <w:sz w:val="22"/>
        </w:rPr>
        <w:t>Ve stejném režimu budou uklízeny i</w:t>
      </w:r>
      <w:r w:rsidR="005A368C" w:rsidRPr="00C4056A">
        <w:rPr>
          <w:rFonts w:asciiTheme="minorHAnsi" w:hAnsiTheme="minorHAnsi" w:cstheme="minorHAnsi"/>
          <w:sz w:val="22"/>
        </w:rPr>
        <w:t xml:space="preserve"> ostatní</w:t>
      </w:r>
      <w:r w:rsidR="002C061E" w:rsidRPr="00C4056A">
        <w:rPr>
          <w:rFonts w:asciiTheme="minorHAnsi" w:hAnsiTheme="minorHAnsi" w:cstheme="minorHAnsi"/>
          <w:sz w:val="22"/>
        </w:rPr>
        <w:t xml:space="preserve"> p</w:t>
      </w:r>
      <w:r w:rsidR="00D55E31" w:rsidRPr="00C4056A">
        <w:rPr>
          <w:rFonts w:asciiTheme="minorHAnsi" w:hAnsiTheme="minorHAnsi" w:cstheme="minorHAnsi"/>
          <w:sz w:val="22"/>
        </w:rPr>
        <w:t>rostory</w:t>
      </w:r>
      <w:r w:rsidR="002C061E" w:rsidRPr="00C4056A">
        <w:rPr>
          <w:rFonts w:asciiTheme="minorHAnsi" w:hAnsiTheme="minorHAnsi" w:cstheme="minorHAnsi"/>
          <w:sz w:val="22"/>
        </w:rPr>
        <w:t xml:space="preserve"> označené </w:t>
      </w:r>
      <w:r w:rsidR="00166B25" w:rsidRPr="00C4056A">
        <w:rPr>
          <w:rFonts w:asciiTheme="minorHAnsi" w:hAnsiTheme="minorHAnsi" w:cstheme="minorHAnsi"/>
          <w:sz w:val="22"/>
        </w:rPr>
        <w:t xml:space="preserve">objednatelem </w:t>
      </w:r>
      <w:r w:rsidR="002C061E" w:rsidRPr="00C4056A">
        <w:rPr>
          <w:rFonts w:asciiTheme="minorHAnsi" w:hAnsiTheme="minorHAnsi" w:cstheme="minorHAnsi"/>
          <w:sz w:val="22"/>
        </w:rPr>
        <w:t>na vstupních dveřích</w:t>
      </w:r>
      <w:r w:rsidR="00D55E31" w:rsidRPr="00C4056A">
        <w:rPr>
          <w:rFonts w:asciiTheme="minorHAnsi" w:hAnsiTheme="minorHAnsi" w:cstheme="minorHAnsi"/>
          <w:sz w:val="22"/>
        </w:rPr>
        <w:t xml:space="preserve"> </w:t>
      </w:r>
      <w:r w:rsidR="00E5206D" w:rsidRPr="00C4056A">
        <w:rPr>
          <w:rFonts w:asciiTheme="minorHAnsi" w:hAnsiTheme="minorHAnsi" w:cstheme="minorHAnsi"/>
          <w:sz w:val="22"/>
        </w:rPr>
        <w:t xml:space="preserve">označením: </w:t>
      </w:r>
      <w:r w:rsidR="002C061E" w:rsidRPr="00C4056A">
        <w:rPr>
          <w:rFonts w:asciiTheme="minorHAnsi" w:hAnsiTheme="minorHAnsi" w:cstheme="minorHAnsi"/>
          <w:b/>
          <w:sz w:val="22"/>
        </w:rPr>
        <w:t>„Nevstupovat a neuklízet v době nepřítomnosti“</w:t>
      </w:r>
      <w:r w:rsidR="00E5206D" w:rsidRPr="00C4056A">
        <w:rPr>
          <w:rFonts w:asciiTheme="minorHAnsi" w:hAnsiTheme="minorHAnsi" w:cstheme="minorHAnsi"/>
          <w:sz w:val="22"/>
        </w:rPr>
        <w:t xml:space="preserve">; vzor označení je uveden </w:t>
      </w:r>
      <w:r w:rsidR="002C061E" w:rsidRPr="00C4056A">
        <w:rPr>
          <w:rFonts w:asciiTheme="minorHAnsi" w:hAnsiTheme="minorHAnsi" w:cstheme="minorHAnsi"/>
          <w:sz w:val="22"/>
        </w:rPr>
        <w:t>v přílo</w:t>
      </w:r>
      <w:r w:rsidR="00E5206D" w:rsidRPr="00C4056A">
        <w:rPr>
          <w:rFonts w:asciiTheme="minorHAnsi" w:hAnsiTheme="minorHAnsi" w:cstheme="minorHAnsi"/>
          <w:sz w:val="22"/>
        </w:rPr>
        <w:t>ze</w:t>
      </w:r>
      <w:r w:rsidR="002C061E" w:rsidRPr="00C4056A">
        <w:rPr>
          <w:rFonts w:asciiTheme="minorHAnsi" w:hAnsiTheme="minorHAnsi" w:cstheme="minorHAnsi"/>
          <w:sz w:val="22"/>
        </w:rPr>
        <w:t xml:space="preserve"> č. 2 tohoto dodatku. </w:t>
      </w:r>
    </w:p>
    <w:p w14:paraId="4788F447" w14:textId="68D21AEA" w:rsidR="00F57CB5" w:rsidRPr="00C4056A" w:rsidRDefault="001F27B7" w:rsidP="004D15A6">
      <w:pPr>
        <w:pStyle w:val="Style6"/>
        <w:numPr>
          <w:ilvl w:val="0"/>
          <w:numId w:val="33"/>
        </w:numPr>
        <w:shd w:val="clear" w:color="auto" w:fill="auto"/>
        <w:tabs>
          <w:tab w:val="left" w:pos="1725"/>
        </w:tabs>
        <w:spacing w:before="0" w:after="0" w:line="276" w:lineRule="auto"/>
        <w:ind w:left="567" w:right="60" w:hanging="567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Tímto dodatkem se dále upřes</w:t>
      </w:r>
      <w:r w:rsidR="00F57CB5" w:rsidRPr="00C4056A">
        <w:rPr>
          <w:rFonts w:asciiTheme="minorHAnsi" w:hAnsiTheme="minorHAnsi" w:cstheme="minorHAnsi"/>
          <w:sz w:val="22"/>
        </w:rPr>
        <w:t>ňuje povinnost zhotovitele</w:t>
      </w:r>
      <w:r w:rsidR="00096F8B" w:rsidRPr="00C4056A">
        <w:rPr>
          <w:rFonts w:asciiTheme="minorHAnsi" w:hAnsiTheme="minorHAnsi" w:cstheme="minorHAnsi"/>
          <w:sz w:val="22"/>
        </w:rPr>
        <w:t xml:space="preserve"> podle smlouvy</w:t>
      </w:r>
      <w:r w:rsidR="00F57CB5" w:rsidRPr="00C4056A">
        <w:rPr>
          <w:rFonts w:asciiTheme="minorHAnsi" w:hAnsiTheme="minorHAnsi" w:cstheme="minorHAnsi"/>
          <w:sz w:val="22"/>
        </w:rPr>
        <w:t xml:space="preserve">, a to </w:t>
      </w:r>
      <w:r w:rsidRPr="00C4056A">
        <w:rPr>
          <w:rFonts w:asciiTheme="minorHAnsi" w:hAnsiTheme="minorHAnsi" w:cstheme="minorHAnsi"/>
          <w:sz w:val="22"/>
        </w:rPr>
        <w:t>seznámit své zaměstnance se základními provozními bezpečnostními p</w:t>
      </w:r>
      <w:r w:rsidR="00F57CB5" w:rsidRPr="00C4056A">
        <w:rPr>
          <w:rFonts w:asciiTheme="minorHAnsi" w:hAnsiTheme="minorHAnsi" w:cstheme="minorHAnsi"/>
          <w:sz w:val="22"/>
        </w:rPr>
        <w:t>ravidly</w:t>
      </w:r>
      <w:r w:rsidRPr="00C4056A">
        <w:rPr>
          <w:rFonts w:asciiTheme="minorHAnsi" w:hAnsiTheme="minorHAnsi" w:cstheme="minorHAnsi"/>
          <w:sz w:val="22"/>
        </w:rPr>
        <w:t xml:space="preserve"> v objektu, kde jsou realizované služby pro objednatele a zajistit </w:t>
      </w:r>
      <w:r w:rsidR="00F57CB5" w:rsidRPr="00C4056A">
        <w:rPr>
          <w:rFonts w:asciiTheme="minorHAnsi" w:hAnsiTheme="minorHAnsi" w:cstheme="minorHAnsi"/>
          <w:sz w:val="22"/>
        </w:rPr>
        <w:t xml:space="preserve">jejich dodržování. Jedná se o tyto základní pravidla: </w:t>
      </w:r>
    </w:p>
    <w:p w14:paraId="6C101F28" w14:textId="77777777" w:rsidR="00F57CB5" w:rsidRPr="00C4056A" w:rsidRDefault="00F57CB5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Zaměstnanec zhotovitele má povinnost dodržovat provozní řád budov, který je viditelně vyvěšený v každé části objektu.</w:t>
      </w:r>
    </w:p>
    <w:p w14:paraId="418839CB" w14:textId="77777777" w:rsidR="00F57CB5" w:rsidRPr="00C4056A" w:rsidRDefault="00F57CB5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Zaměstnanec zhotovitele si při příchodu vyzvedne klíče od jím uklízených prostor v uzamčené skříňce ve vestibulu, kam je také při odchodu vrátí. </w:t>
      </w:r>
    </w:p>
    <w:p w14:paraId="221DE8C1" w14:textId="77777777" w:rsidR="00F57CB5" w:rsidRPr="00C4056A" w:rsidRDefault="00F57CB5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Skříňku na klíče musí vždy řádně uzamknout. </w:t>
      </w:r>
    </w:p>
    <w:p w14:paraId="7076FCF1" w14:textId="77777777" w:rsidR="00F57CB5" w:rsidRPr="00C4056A" w:rsidRDefault="00F57CB5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lastRenderedPageBreak/>
        <w:t>Zaměstnanec zhotovitele nesmí ponechat klíče od uklízených prostor volně ležet bez dohledu.</w:t>
      </w:r>
    </w:p>
    <w:p w14:paraId="1FD298AC" w14:textId="77777777" w:rsidR="00F57CB5" w:rsidRPr="00C4056A" w:rsidRDefault="00F57CB5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Zaměstnanec zhotovitele má zapůjčenou přístupovou kartu od objednatele pro </w:t>
      </w:r>
      <w:r w:rsidR="00DE3C26" w:rsidRPr="00C4056A">
        <w:rPr>
          <w:rFonts w:asciiTheme="minorHAnsi" w:hAnsiTheme="minorHAnsi" w:cstheme="minorHAnsi"/>
          <w:sz w:val="22"/>
        </w:rPr>
        <w:t xml:space="preserve">vstup do objektu a </w:t>
      </w:r>
      <w:r w:rsidRPr="00C4056A">
        <w:rPr>
          <w:rFonts w:asciiTheme="minorHAnsi" w:hAnsiTheme="minorHAnsi" w:cstheme="minorHAnsi"/>
          <w:sz w:val="22"/>
        </w:rPr>
        <w:t>pohyb v</w:t>
      </w:r>
      <w:r w:rsidR="00DE3C26" w:rsidRPr="00C4056A">
        <w:rPr>
          <w:rFonts w:asciiTheme="minorHAnsi" w:hAnsiTheme="minorHAnsi" w:cstheme="minorHAnsi"/>
          <w:sz w:val="22"/>
        </w:rPr>
        <w:t xml:space="preserve"> objektu. V případě její ztráty je jeho povinností ztrátu obratem nahlásit kontaktní osobě objednatele. Pořizovací cenu přístupové karty uhradí zhotovitel objednateli.  </w:t>
      </w:r>
    </w:p>
    <w:p w14:paraId="6D37C058" w14:textId="1E5EA001" w:rsidR="00D34DFE" w:rsidRPr="00C4056A" w:rsidRDefault="00D34DFE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Zaměstnanec zhotovitele je povinen dodržovat čas realizace pravidelného úklidu uvedený ve smlouvě (čl. IV</w:t>
      </w:r>
      <w:r w:rsidR="00435043">
        <w:rPr>
          <w:rFonts w:asciiTheme="minorHAnsi" w:hAnsiTheme="minorHAnsi" w:cstheme="minorHAnsi"/>
          <w:sz w:val="22"/>
        </w:rPr>
        <w:t xml:space="preserve"> odst. </w:t>
      </w:r>
      <w:r w:rsidRPr="00C4056A">
        <w:rPr>
          <w:rFonts w:asciiTheme="minorHAnsi" w:hAnsiTheme="minorHAnsi" w:cstheme="minorHAnsi"/>
          <w:sz w:val="22"/>
        </w:rPr>
        <w:t>3</w:t>
      </w:r>
      <w:r w:rsidR="00435043">
        <w:rPr>
          <w:rFonts w:asciiTheme="minorHAnsi" w:hAnsiTheme="minorHAnsi" w:cstheme="minorHAnsi"/>
          <w:sz w:val="22"/>
        </w:rPr>
        <w:t xml:space="preserve"> smlouvy</w:t>
      </w:r>
      <w:r w:rsidRPr="00C4056A">
        <w:rPr>
          <w:rFonts w:asciiTheme="minorHAnsi" w:hAnsiTheme="minorHAnsi" w:cstheme="minorHAnsi"/>
          <w:sz w:val="22"/>
        </w:rPr>
        <w:t>).</w:t>
      </w:r>
    </w:p>
    <w:p w14:paraId="0EDAE336" w14:textId="1ACB5A46" w:rsidR="00B9393D" w:rsidRDefault="00B9393D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Pokud zaměstnanec zhotovitele</w:t>
      </w:r>
      <w:r w:rsidR="003C1ABA">
        <w:rPr>
          <w:rFonts w:asciiTheme="minorHAnsi" w:hAnsiTheme="minorHAnsi" w:cstheme="minorHAnsi"/>
          <w:sz w:val="22"/>
        </w:rPr>
        <w:t xml:space="preserve"> zjistí</w:t>
      </w:r>
      <w:r w:rsidRPr="00C4056A">
        <w:rPr>
          <w:rFonts w:asciiTheme="minorHAnsi" w:hAnsiTheme="minorHAnsi" w:cstheme="minorHAnsi"/>
          <w:sz w:val="22"/>
        </w:rPr>
        <w:t xml:space="preserve">, v případě nepřítomnosti zaměstnanců </w:t>
      </w:r>
      <w:r w:rsidR="00A20214">
        <w:rPr>
          <w:rFonts w:asciiTheme="minorHAnsi" w:hAnsiTheme="minorHAnsi" w:cstheme="minorHAnsi"/>
          <w:sz w:val="22"/>
        </w:rPr>
        <w:t>objednatele</w:t>
      </w:r>
      <w:r w:rsidRPr="00C4056A">
        <w:rPr>
          <w:rFonts w:asciiTheme="minorHAnsi" w:hAnsiTheme="minorHAnsi" w:cstheme="minorHAnsi"/>
          <w:sz w:val="22"/>
        </w:rPr>
        <w:t xml:space="preserve"> v uklízených prostorách, zjevné a viditelné poškození oken, dveří, techniky a jiného zařízení, nahlásí tuto skutečnost kontaktní osobě objednatele nebo ostraze objektu a zapíše uvedené zjištění do knihy úklidu. </w:t>
      </w:r>
    </w:p>
    <w:p w14:paraId="0652E130" w14:textId="55F26D59" w:rsidR="003C1ABA" w:rsidRPr="00C4056A" w:rsidRDefault="003C1ABA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Pokud zaměstnanec zhotovitele zjistí technickou závadu, která mu znemožňuje úplně nebo částečně realizovat úklidové služby, nahlásí tuto skutečnost kontaktní osobě objednatele a zapíše uvedené zjištění do knihy úklidu. </w:t>
      </w:r>
    </w:p>
    <w:p w14:paraId="5254ED50" w14:textId="6D5C690C" w:rsidR="00B9393D" w:rsidRPr="00C4056A" w:rsidRDefault="00B9393D" w:rsidP="004D15A6">
      <w:pPr>
        <w:pStyle w:val="Style6"/>
        <w:numPr>
          <w:ilvl w:val="0"/>
          <w:numId w:val="34"/>
        </w:numPr>
        <w:shd w:val="clear" w:color="auto" w:fill="auto"/>
        <w:tabs>
          <w:tab w:val="left" w:pos="1725"/>
        </w:tabs>
        <w:spacing w:before="0" w:after="0" w:line="276" w:lineRule="auto"/>
        <w:ind w:left="993" w:right="60" w:hanging="426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Pokud zaměstnanec zhotovitele, v případě nepřítomnosti zaměstnanců </w:t>
      </w:r>
      <w:r w:rsidR="00A20214">
        <w:rPr>
          <w:rFonts w:asciiTheme="minorHAnsi" w:hAnsiTheme="minorHAnsi" w:cstheme="minorHAnsi"/>
          <w:sz w:val="22"/>
        </w:rPr>
        <w:t>objednatele</w:t>
      </w:r>
      <w:r w:rsidRPr="00C4056A">
        <w:rPr>
          <w:rFonts w:asciiTheme="minorHAnsi" w:hAnsiTheme="minorHAnsi" w:cstheme="minorHAnsi"/>
          <w:sz w:val="22"/>
        </w:rPr>
        <w:t xml:space="preserve">, zjistí otevřené okno nebo neuzamčené dveře, zabezpečí okno nebo dveře a zapíše uvedené zjištění do knihy úklidu. </w:t>
      </w:r>
    </w:p>
    <w:p w14:paraId="03D184BC" w14:textId="432AB7AC" w:rsidR="001F27B7" w:rsidRDefault="005A368C" w:rsidP="004D15A6">
      <w:pPr>
        <w:pStyle w:val="Style6"/>
        <w:numPr>
          <w:ilvl w:val="0"/>
          <w:numId w:val="33"/>
        </w:numPr>
        <w:shd w:val="clear" w:color="auto" w:fill="auto"/>
        <w:spacing w:before="0" w:after="0" w:line="276" w:lineRule="auto"/>
        <w:ind w:left="567" w:right="60" w:hanging="567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Tímto dodatkem se </w:t>
      </w:r>
      <w:r w:rsidR="00DF0154" w:rsidRPr="00C4056A">
        <w:rPr>
          <w:rFonts w:asciiTheme="minorHAnsi" w:hAnsiTheme="minorHAnsi" w:cstheme="minorHAnsi"/>
          <w:sz w:val="22"/>
        </w:rPr>
        <w:t>dále</w:t>
      </w:r>
      <w:r w:rsidR="001870BF" w:rsidRPr="00C4056A">
        <w:rPr>
          <w:rFonts w:asciiTheme="minorHAnsi" w:hAnsiTheme="minorHAnsi" w:cstheme="minorHAnsi"/>
          <w:sz w:val="22"/>
        </w:rPr>
        <w:t xml:space="preserve"> objednatel zhotoviteli podle čl. VIII. odst. 9 písm. </w:t>
      </w:r>
      <w:r w:rsidR="00520642" w:rsidRPr="00C4056A">
        <w:rPr>
          <w:rFonts w:asciiTheme="minorHAnsi" w:hAnsiTheme="minorHAnsi" w:cstheme="minorHAnsi"/>
          <w:sz w:val="22"/>
        </w:rPr>
        <w:t xml:space="preserve">k) smlouvy sděluje </w:t>
      </w:r>
      <w:r w:rsidRPr="00C4056A">
        <w:rPr>
          <w:rFonts w:asciiTheme="minorHAnsi" w:hAnsiTheme="minorHAnsi" w:cstheme="minorHAnsi"/>
          <w:sz w:val="22"/>
        </w:rPr>
        <w:t xml:space="preserve">registrační číslo projektu, z kterého je spolufinancováno plnění předmětu </w:t>
      </w:r>
      <w:r w:rsidR="00DF0154" w:rsidRPr="00C4056A">
        <w:rPr>
          <w:rFonts w:asciiTheme="minorHAnsi" w:hAnsiTheme="minorHAnsi" w:cstheme="minorHAnsi"/>
          <w:sz w:val="22"/>
        </w:rPr>
        <w:t>s</w:t>
      </w:r>
      <w:r w:rsidRPr="00C4056A">
        <w:rPr>
          <w:rFonts w:asciiTheme="minorHAnsi" w:hAnsiTheme="minorHAnsi" w:cstheme="minorHAnsi"/>
          <w:sz w:val="22"/>
        </w:rPr>
        <w:t xml:space="preserve">mlouvy. Nové registrační číslo projektu </w:t>
      </w:r>
      <w:r w:rsidR="001F27B7" w:rsidRPr="00C4056A">
        <w:rPr>
          <w:rFonts w:asciiTheme="minorHAnsi" w:hAnsiTheme="minorHAnsi" w:cstheme="minorHAnsi"/>
          <w:sz w:val="22"/>
        </w:rPr>
        <w:t xml:space="preserve">je: </w:t>
      </w:r>
      <w:r w:rsidR="001F27B7" w:rsidRPr="00C4056A">
        <w:rPr>
          <w:rFonts w:asciiTheme="minorHAnsi" w:hAnsiTheme="minorHAnsi" w:cstheme="minorHAnsi"/>
          <w:b/>
          <w:sz w:val="22"/>
        </w:rPr>
        <w:t xml:space="preserve">Režijní náklady Centra financované z OPTP </w:t>
      </w:r>
      <w:proofErr w:type="gramStart"/>
      <w:r w:rsidR="001F27B7" w:rsidRPr="00C4056A">
        <w:rPr>
          <w:rFonts w:asciiTheme="minorHAnsi" w:hAnsiTheme="minorHAnsi" w:cstheme="minorHAnsi"/>
          <w:b/>
          <w:sz w:val="22"/>
        </w:rPr>
        <w:t>2020 – 2022</w:t>
      </w:r>
      <w:proofErr w:type="gramEnd"/>
      <w:r w:rsidR="001F27B7" w:rsidRPr="00C4056A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1F27B7" w:rsidRPr="00C4056A">
        <w:rPr>
          <w:rFonts w:asciiTheme="minorHAnsi" w:hAnsiTheme="minorHAnsi" w:cstheme="minorHAnsi"/>
          <w:b/>
          <w:sz w:val="22"/>
        </w:rPr>
        <w:t>r.č</w:t>
      </w:r>
      <w:proofErr w:type="spellEnd"/>
      <w:r w:rsidR="001F27B7" w:rsidRPr="00C4056A">
        <w:rPr>
          <w:rFonts w:asciiTheme="minorHAnsi" w:hAnsiTheme="minorHAnsi" w:cstheme="minorHAnsi"/>
          <w:b/>
          <w:sz w:val="22"/>
        </w:rPr>
        <w:t>. CZ.08.1.125/0.0/0.0/15_001/0000210</w:t>
      </w:r>
      <w:r w:rsidR="001F27B7" w:rsidRPr="00C4056A">
        <w:rPr>
          <w:rFonts w:asciiTheme="minorHAnsi" w:hAnsiTheme="minorHAnsi" w:cstheme="minorHAnsi"/>
          <w:sz w:val="22"/>
        </w:rPr>
        <w:t>.</w:t>
      </w:r>
    </w:p>
    <w:p w14:paraId="3E3129EC" w14:textId="760945A9" w:rsidR="00A20214" w:rsidRPr="00C4056A" w:rsidRDefault="00A20214" w:rsidP="00AD4F72">
      <w:pPr>
        <w:pStyle w:val="Style6"/>
        <w:numPr>
          <w:ilvl w:val="0"/>
          <w:numId w:val="33"/>
        </w:numPr>
        <w:shd w:val="clear" w:color="auto" w:fill="auto"/>
        <w:spacing w:before="0" w:after="0" w:line="276" w:lineRule="auto"/>
        <w:ind w:left="567" w:right="60" w:hanging="567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Ostatní ujednání smlouvy nejsou dotčena.</w:t>
      </w:r>
    </w:p>
    <w:p w14:paraId="17DDD7D2" w14:textId="77777777" w:rsidR="001F27B7" w:rsidRPr="00C4056A" w:rsidRDefault="001F27B7" w:rsidP="004D15A6">
      <w:pPr>
        <w:pStyle w:val="Style4"/>
        <w:shd w:val="clear" w:color="auto" w:fill="auto"/>
        <w:spacing w:before="0" w:after="0" w:line="276" w:lineRule="auto"/>
        <w:ind w:left="720" w:right="20"/>
        <w:contextualSpacing/>
        <w:jc w:val="left"/>
        <w:rPr>
          <w:rFonts w:asciiTheme="minorHAnsi" w:hAnsiTheme="minorHAnsi" w:cstheme="minorHAnsi"/>
          <w:sz w:val="22"/>
        </w:rPr>
      </w:pPr>
    </w:p>
    <w:p w14:paraId="34AD5D9E" w14:textId="58D52D01" w:rsidR="00016859" w:rsidRPr="00C4056A" w:rsidRDefault="00702BF3" w:rsidP="00710880">
      <w:pPr>
        <w:pStyle w:val="Style4"/>
        <w:shd w:val="clear" w:color="auto" w:fill="auto"/>
        <w:spacing w:before="0" w:after="0" w:line="276" w:lineRule="auto"/>
        <w:ind w:right="20"/>
        <w:contextualSpacing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Článek II.</w:t>
      </w:r>
      <w:r w:rsidR="001F27B7" w:rsidRPr="00C4056A">
        <w:rPr>
          <w:rFonts w:asciiTheme="minorHAnsi" w:hAnsiTheme="minorHAnsi" w:cstheme="minorHAnsi"/>
          <w:sz w:val="22"/>
        </w:rPr>
        <w:t xml:space="preserve"> – </w:t>
      </w:r>
      <w:r w:rsidR="00B55616" w:rsidRPr="00C4056A">
        <w:rPr>
          <w:rFonts w:asciiTheme="minorHAnsi" w:hAnsiTheme="minorHAnsi" w:cstheme="minorHAnsi"/>
          <w:sz w:val="22"/>
        </w:rPr>
        <w:t>Závěrečná ustanovení</w:t>
      </w:r>
      <w:r w:rsidR="001F27B7" w:rsidRPr="00C4056A">
        <w:rPr>
          <w:rFonts w:asciiTheme="minorHAnsi" w:hAnsiTheme="minorHAnsi" w:cstheme="minorHAnsi"/>
          <w:sz w:val="22"/>
        </w:rPr>
        <w:t xml:space="preserve"> </w:t>
      </w:r>
    </w:p>
    <w:p w14:paraId="213FF96B" w14:textId="77777777" w:rsidR="009D0132" w:rsidRPr="004D15A6" w:rsidRDefault="009D0132" w:rsidP="005A360D">
      <w:pPr>
        <w:pStyle w:val="Style4"/>
        <w:shd w:val="clear" w:color="auto" w:fill="auto"/>
        <w:spacing w:before="0" w:after="0" w:line="276" w:lineRule="auto"/>
        <w:ind w:left="567" w:right="20" w:hanging="567"/>
        <w:contextualSpacing/>
      </w:pPr>
    </w:p>
    <w:p w14:paraId="7DE893F3" w14:textId="77777777" w:rsidR="0015571B" w:rsidRPr="00C4056A" w:rsidRDefault="00B55616" w:rsidP="0015571B">
      <w:pPr>
        <w:pStyle w:val="Style6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bCs/>
          <w:sz w:val="22"/>
          <w:szCs w:val="22"/>
        </w:rPr>
        <w:t>Smluvní strany berou na vědomí, že tento dodatek ke své účinnosti vyžaduje uveřejnění v registru smluv podle zákona č. 340/2015 Sb., o zvláštních podmínkách účinnosti některých smluv, uveřejňování těchto smluv a o registru smluv (zákon o registru smluv) a s tímto uveřejněním souhlasí. Tento dodatek nabývá platnosti dnem podpisu poslední smluvní strany a účinnosti dnem uveřejnění v registru smluv podle zákona o registru smluv</w:t>
      </w:r>
      <w:r w:rsidR="00E445CB" w:rsidRPr="00C4056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26C7D2" w14:textId="2E00E371" w:rsidR="0015571B" w:rsidRPr="00C4056A" w:rsidRDefault="0015571B" w:rsidP="0015571B">
      <w:pPr>
        <w:pStyle w:val="Style6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 xml:space="preserve">Tento dodatek je vyhotoven ve čtyřech exemplářích, z nichž </w:t>
      </w:r>
      <w:r w:rsidR="00301C00" w:rsidRPr="00C4056A">
        <w:rPr>
          <w:rFonts w:asciiTheme="minorHAnsi" w:hAnsiTheme="minorHAnsi" w:cstheme="minorHAnsi"/>
          <w:sz w:val="22"/>
        </w:rPr>
        <w:t xml:space="preserve">objednatel i zhotovitel </w:t>
      </w:r>
      <w:r w:rsidRPr="00C4056A">
        <w:rPr>
          <w:rFonts w:asciiTheme="minorHAnsi" w:hAnsiTheme="minorHAnsi" w:cstheme="minorHAnsi"/>
          <w:sz w:val="22"/>
        </w:rPr>
        <w:t>obdrží dvě vyhotovení.</w:t>
      </w:r>
    </w:p>
    <w:p w14:paraId="707057E0" w14:textId="47CC85AD" w:rsidR="00E445CB" w:rsidRPr="00C4056A" w:rsidRDefault="0015571B" w:rsidP="0015571B">
      <w:pPr>
        <w:pStyle w:val="Style6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C4056A">
        <w:rPr>
          <w:rFonts w:asciiTheme="minorHAnsi" w:hAnsiTheme="minorHAnsi" w:cstheme="minorHAnsi"/>
          <w:sz w:val="22"/>
        </w:rPr>
        <w:t>Smluvní strany prohlašují, že si tento dodatek před jeho podpisem přečetly, s jeho obsahem souhlasí, a že byl uzavřen po vzájemném projednání podle jejich pravé a svobodné vůle, přičemž jeho autentičnost stvrzují svými níže uvedenými podpisy.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864C75" w:rsidRPr="003C1ABA" w14:paraId="416AE05D" w14:textId="77777777" w:rsidTr="007D14A8">
        <w:tc>
          <w:tcPr>
            <w:tcW w:w="4860" w:type="dxa"/>
          </w:tcPr>
          <w:p w14:paraId="24AF4D3D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2F4C0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V Praze dne ……………………</w:t>
            </w:r>
          </w:p>
          <w:p w14:paraId="61E4508D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38FDE" w14:textId="77777777" w:rsidR="00864C75" w:rsidRPr="003C1ABA" w:rsidRDefault="00864C75" w:rsidP="00864C75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Za Centrum pro regionální rozvoj České republiky</w:t>
            </w:r>
          </w:p>
          <w:p w14:paraId="64A327BD" w14:textId="77777777" w:rsidR="00864C75" w:rsidRPr="003C1ABA" w:rsidRDefault="00864C75" w:rsidP="00864C75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873AC" w14:textId="77777777" w:rsidR="00864C75" w:rsidRPr="003C1ABA" w:rsidRDefault="00864C75" w:rsidP="00864C75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A6A8C" w14:textId="77777777" w:rsidR="00864C75" w:rsidRPr="003C1ABA" w:rsidRDefault="00864C75" w:rsidP="00864C75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4C964743" w14:textId="18428B0F" w:rsidR="00864C75" w:rsidRPr="003C1ABA" w:rsidRDefault="00DF5EC1" w:rsidP="00864C75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50812CB6" w14:textId="3C38BD57" w:rsidR="00864C75" w:rsidRPr="003C1ABA" w:rsidRDefault="00864C75" w:rsidP="00864C75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generální ředitel organizace</w:t>
            </w:r>
          </w:p>
        </w:tc>
        <w:tc>
          <w:tcPr>
            <w:tcW w:w="4860" w:type="dxa"/>
          </w:tcPr>
          <w:p w14:paraId="069D2D7E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6F96A" w14:textId="261DC226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61DC6" w:rsidRPr="003C1ABA">
              <w:rPr>
                <w:rFonts w:asciiTheme="minorHAnsi" w:hAnsiTheme="minorHAnsi" w:cstheme="minorHAnsi"/>
                <w:sz w:val="22"/>
                <w:szCs w:val="22"/>
              </w:rPr>
              <w:t xml:space="preserve"> Olomouci </w:t>
            </w: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dne ……………………</w:t>
            </w:r>
          </w:p>
          <w:p w14:paraId="75FB2BA6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C9136" w14:textId="0536C6A9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 xml:space="preserve">FORCORP GROUP spol. s r.o. </w:t>
            </w:r>
          </w:p>
          <w:p w14:paraId="216FF2C6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BAAAB" w14:textId="77777777" w:rsidR="00864C75" w:rsidRPr="003C1ABA" w:rsidRDefault="00864C75" w:rsidP="007D14A8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F4B19" w14:textId="77777777" w:rsidR="00864C75" w:rsidRPr="003C1ABA" w:rsidRDefault="00864C75" w:rsidP="007D14A8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66F32AD4" w14:textId="3A761B9C" w:rsidR="00864C75" w:rsidRPr="003C1ABA" w:rsidRDefault="00DF5EC1" w:rsidP="007D14A8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5BC8CCEF" w14:textId="38F4D2A8" w:rsidR="00C4056A" w:rsidRPr="003C1ABA" w:rsidRDefault="00C4056A" w:rsidP="007D14A8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1ABA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7D07E5C7" w14:textId="77777777" w:rsidR="00B9393D" w:rsidRPr="00AD4F72" w:rsidRDefault="00B9393D" w:rsidP="00B9393D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08F7E54D" w14:textId="77777777" w:rsidR="00B9393D" w:rsidRPr="00AD4F72" w:rsidRDefault="00B9393D" w:rsidP="00B9393D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  <w:sectPr w:rsidR="00B9393D" w:rsidRPr="00AD4F72" w:rsidSect="003C1ABA">
          <w:headerReference w:type="default" r:id="rId11"/>
          <w:footerReference w:type="even" r:id="rId12"/>
          <w:footerReference w:type="default" r:id="rId13"/>
          <w:pgSz w:w="11909" w:h="16834"/>
          <w:pgMar w:top="284" w:right="1565" w:bottom="284" w:left="1565" w:header="0" w:footer="6" w:gutter="0"/>
          <w:cols w:space="72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222"/>
        <w:gridCol w:w="6724"/>
      </w:tblGrid>
      <w:tr w:rsidR="008908F2" w:rsidRPr="00AD4F72" w14:paraId="27C6254A" w14:textId="77777777" w:rsidTr="003F0989">
        <w:tc>
          <w:tcPr>
            <w:tcW w:w="1829" w:type="dxa"/>
          </w:tcPr>
          <w:p w14:paraId="29247DBC" w14:textId="77777777" w:rsidR="008908F2" w:rsidRPr="004D15A6" w:rsidRDefault="008908F2" w:rsidP="005A360D">
            <w:pPr>
              <w:pStyle w:val="Style6"/>
              <w:shd w:val="clear" w:color="auto" w:fill="auto"/>
              <w:tabs>
                <w:tab w:val="right" w:pos="6040"/>
                <w:tab w:val="left" w:pos="6245"/>
              </w:tabs>
              <w:spacing w:before="0" w:after="0" w:line="276" w:lineRule="auto"/>
              <w:ind w:firstLine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0" w:type="dxa"/>
          </w:tcPr>
          <w:p w14:paraId="77F86910" w14:textId="77777777" w:rsidR="008908F2" w:rsidRPr="004D15A6" w:rsidRDefault="008908F2" w:rsidP="005A360D">
            <w:pPr>
              <w:pStyle w:val="Style6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26" w:type="dxa"/>
          </w:tcPr>
          <w:p w14:paraId="0FE38DDE" w14:textId="77777777" w:rsidR="00F812D5" w:rsidRPr="004D15A6" w:rsidRDefault="00F812D5" w:rsidP="001414B5">
            <w:pPr>
              <w:pStyle w:val="Style6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77913EBA" w14:textId="05C23B0D" w:rsidR="00F64604" w:rsidRPr="004D15A6" w:rsidRDefault="00F64604" w:rsidP="00F64604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/>
          <w:b/>
          <w:sz w:val="22"/>
        </w:rPr>
      </w:pPr>
      <w:r w:rsidRPr="00AD4F72">
        <w:rPr>
          <w:rFonts w:asciiTheme="minorHAnsi" w:hAnsiTheme="minorHAnsi" w:cstheme="minorHAnsi"/>
          <w:b/>
          <w:sz w:val="22"/>
        </w:rPr>
        <w:t>Příloha č. 1</w:t>
      </w:r>
      <w:r w:rsidR="00A20214">
        <w:rPr>
          <w:rFonts w:asciiTheme="minorHAnsi" w:hAnsiTheme="minorHAnsi" w:cstheme="minorHAnsi"/>
          <w:b/>
          <w:sz w:val="22"/>
        </w:rPr>
        <w:t xml:space="preserve">: vyznačení kanceláří </w:t>
      </w:r>
      <w:r w:rsidR="00A20214" w:rsidRPr="00A20214">
        <w:rPr>
          <w:rFonts w:asciiTheme="minorHAnsi" w:hAnsiTheme="minorHAnsi" w:cstheme="minorHAnsi"/>
          <w:b/>
          <w:sz w:val="22"/>
        </w:rPr>
        <w:t>na zabezpečených pracovištích objednatele</w:t>
      </w:r>
    </w:p>
    <w:p w14:paraId="6F5C7118" w14:textId="486BA3BF" w:rsidR="004C79C6" w:rsidRPr="004D15A6" w:rsidRDefault="004C79C6" w:rsidP="004D15A6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/>
          <w:b/>
          <w:sz w:val="22"/>
        </w:rPr>
      </w:pPr>
    </w:p>
    <w:p w14:paraId="6475C44E" w14:textId="3CD1A344" w:rsidR="004C79C6" w:rsidRPr="00AD4F72" w:rsidRDefault="004C79C6" w:rsidP="00F64604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sz w:val="22"/>
          <w:highlight w:val="yellow"/>
        </w:rPr>
      </w:pPr>
      <w:r>
        <w:rPr>
          <w:rFonts w:asciiTheme="minorHAnsi" w:hAnsiTheme="minorHAnsi" w:cstheme="minorHAnsi"/>
          <w:b/>
          <w:sz w:val="22"/>
        </w:rPr>
        <w:t xml:space="preserve">Budova </w:t>
      </w:r>
      <w:r w:rsidR="00DF5EC1">
        <w:rPr>
          <w:rFonts w:asciiTheme="minorHAnsi" w:hAnsiTheme="minorHAnsi" w:cstheme="minorHAnsi"/>
          <w:b/>
          <w:sz w:val="22"/>
        </w:rPr>
        <w:t>x</w:t>
      </w:r>
      <w:r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DF5EC1">
        <w:rPr>
          <w:rFonts w:asciiTheme="minorHAnsi" w:hAnsiTheme="minorHAnsi" w:cstheme="minorHAnsi"/>
          <w:b/>
          <w:sz w:val="22"/>
        </w:rPr>
        <w:t>x</w:t>
      </w:r>
      <w:proofErr w:type="spellEnd"/>
      <w:r>
        <w:rPr>
          <w:rFonts w:asciiTheme="minorHAnsi" w:hAnsiTheme="minorHAnsi" w:cstheme="minorHAnsi"/>
          <w:b/>
          <w:sz w:val="22"/>
        </w:rPr>
        <w:t>. patro:</w:t>
      </w:r>
      <w:r w:rsidR="00FA75F3">
        <w:rPr>
          <w:rFonts w:asciiTheme="minorHAnsi" w:hAnsiTheme="minorHAnsi" w:cstheme="minorHAnsi"/>
          <w:b/>
          <w:sz w:val="22"/>
        </w:rPr>
        <w:t xml:space="preserve"> kanceláře </w:t>
      </w:r>
      <w:r w:rsidR="00FA75F3" w:rsidRPr="00FA75F3">
        <w:rPr>
          <w:rFonts w:asciiTheme="minorHAnsi" w:hAnsiTheme="minorHAnsi" w:cstheme="minorHAnsi"/>
          <w:b/>
          <w:sz w:val="22"/>
        </w:rPr>
        <w:t xml:space="preserve">č. </w:t>
      </w:r>
      <w:proofErr w:type="spellStart"/>
      <w:r w:rsidR="00DF5EC1">
        <w:rPr>
          <w:rFonts w:asciiTheme="minorHAnsi" w:hAnsiTheme="minorHAnsi" w:cstheme="minorHAnsi"/>
          <w:b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sz w:val="22"/>
        </w:rPr>
        <w:t xml:space="preserve"> a </w:t>
      </w:r>
      <w:proofErr w:type="spellStart"/>
      <w:r w:rsidR="00DF5EC1">
        <w:rPr>
          <w:rFonts w:asciiTheme="minorHAnsi" w:hAnsiTheme="minorHAnsi" w:cstheme="minorHAnsi"/>
          <w:b/>
          <w:sz w:val="22"/>
        </w:rPr>
        <w:t>xxx</w:t>
      </w:r>
      <w:proofErr w:type="spellEnd"/>
    </w:p>
    <w:p w14:paraId="10979CEC" w14:textId="55690B22" w:rsidR="00D55E31" w:rsidRPr="00AD4F72" w:rsidRDefault="00D55E31" w:rsidP="0052095B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</w:pPr>
      <w:r w:rsidRPr="00AD4F72"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  <w:t>ří</w:t>
      </w:r>
    </w:p>
    <w:p w14:paraId="6D3C0865" w14:textId="51714942" w:rsidR="00B641C0" w:rsidRDefault="00D55E31" w:rsidP="00B641C0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</w:pPr>
      <w:r w:rsidRPr="00AD4F72"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  <w:t>o</w:t>
      </w:r>
    </w:p>
    <w:p w14:paraId="61F4F315" w14:textId="26C70719" w:rsidR="00B641C0" w:rsidRPr="00B641C0" w:rsidRDefault="00B641C0" w:rsidP="00B641C0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color w:val="auto"/>
          <w:sz w:val="22"/>
          <w:highlight w:val="yellow"/>
        </w:rPr>
      </w:pPr>
      <w:r w:rsidRPr="00B641C0">
        <w:rPr>
          <w:rFonts w:asciiTheme="minorHAnsi" w:hAnsiTheme="minorHAnsi" w:cstheme="minorHAnsi"/>
          <w:b/>
          <w:color w:val="auto"/>
          <w:sz w:val="22"/>
        </w:rPr>
        <w:t xml:space="preserve">Budova </w:t>
      </w:r>
      <w:r w:rsidR="00DF5EC1">
        <w:rPr>
          <w:rFonts w:asciiTheme="minorHAnsi" w:hAnsiTheme="minorHAnsi" w:cstheme="minorHAnsi"/>
          <w:b/>
          <w:color w:val="auto"/>
          <w:sz w:val="22"/>
        </w:rPr>
        <w:t>x</w:t>
      </w:r>
      <w:r w:rsidRPr="00B641C0">
        <w:rPr>
          <w:rFonts w:asciiTheme="minorHAnsi" w:hAnsiTheme="minorHAnsi" w:cstheme="minorHAnsi"/>
          <w:b/>
          <w:color w:val="auto"/>
          <w:sz w:val="22"/>
        </w:rPr>
        <w:t xml:space="preserve">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</w:t>
      </w:r>
      <w:proofErr w:type="spellEnd"/>
      <w:r w:rsidRPr="00B641C0">
        <w:rPr>
          <w:rFonts w:asciiTheme="minorHAnsi" w:hAnsiTheme="minorHAnsi" w:cstheme="minorHAnsi"/>
          <w:b/>
          <w:color w:val="auto"/>
          <w:sz w:val="22"/>
        </w:rPr>
        <w:t>. patro:</w:t>
      </w:r>
      <w:r w:rsidR="00FA75F3">
        <w:rPr>
          <w:rFonts w:asciiTheme="minorHAnsi" w:hAnsiTheme="minorHAnsi" w:cstheme="minorHAnsi"/>
          <w:b/>
          <w:color w:val="auto"/>
          <w:sz w:val="22"/>
        </w:rPr>
        <w:t xml:space="preserve"> kanceláře </w:t>
      </w:r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č.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, </w:t>
      </w:r>
      <w:proofErr w:type="spellStart"/>
      <w:r w:rsidR="00DF5EC1">
        <w:rPr>
          <w:rFonts w:asciiTheme="minorHAnsi" w:hAnsiTheme="minorHAnsi" w:cstheme="minorHAnsi"/>
          <w:b/>
          <w:color w:val="auto"/>
          <w:sz w:val="22"/>
        </w:rPr>
        <w:t>xxx</w:t>
      </w:r>
      <w:proofErr w:type="spellEnd"/>
      <w:r w:rsidR="00FA75F3" w:rsidRPr="00FA75F3">
        <w:rPr>
          <w:rFonts w:asciiTheme="minorHAnsi" w:hAnsiTheme="minorHAnsi" w:cstheme="minorHAnsi"/>
          <w:b/>
          <w:color w:val="auto"/>
          <w:sz w:val="22"/>
        </w:rPr>
        <w:t xml:space="preserve"> a zadní část chodby za prosklenými dveřmi v </w:t>
      </w:r>
      <w:proofErr w:type="spellStart"/>
      <w:proofErr w:type="gramStart"/>
      <w:r w:rsidR="00DF5EC1">
        <w:rPr>
          <w:rFonts w:asciiTheme="minorHAnsi" w:hAnsiTheme="minorHAnsi" w:cstheme="minorHAnsi"/>
          <w:b/>
          <w:color w:val="auto"/>
          <w:sz w:val="22"/>
        </w:rPr>
        <w:t>x</w:t>
      </w:r>
      <w:r w:rsidR="00FA75F3" w:rsidRPr="00FA75F3">
        <w:rPr>
          <w:rFonts w:asciiTheme="minorHAnsi" w:hAnsiTheme="minorHAnsi" w:cstheme="minorHAnsi"/>
          <w:b/>
          <w:color w:val="auto"/>
          <w:sz w:val="22"/>
        </w:rPr>
        <w:t>.patře</w:t>
      </w:r>
      <w:proofErr w:type="spellEnd"/>
      <w:proofErr w:type="gramEnd"/>
    </w:p>
    <w:p w14:paraId="09DD9564" w14:textId="290CAC1E" w:rsidR="00D55E31" w:rsidRPr="004D15A6" w:rsidRDefault="00D55E31" w:rsidP="0052095B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/>
          <w:b/>
          <w:caps/>
          <w:color w:val="FFFFFF"/>
          <w:sz w:val="28"/>
        </w:rPr>
      </w:pPr>
      <w:r w:rsidRPr="00AD4F72"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  <w:t xml:space="preserve"> </w:t>
      </w:r>
      <w:r w:rsidRPr="004D15A6">
        <w:rPr>
          <w:rFonts w:asciiTheme="minorHAnsi" w:hAnsiTheme="minorHAnsi"/>
          <w:b/>
          <w:caps/>
          <w:color w:val="FFFFFF"/>
          <w:sz w:val="28"/>
        </w:rPr>
        <w:t>Pří</w:t>
      </w:r>
    </w:p>
    <w:p w14:paraId="14B8D1C8" w14:textId="3C6802CE" w:rsidR="00F812D5" w:rsidRPr="00AD4F72" w:rsidRDefault="00F812D5" w:rsidP="0052095B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</w:pPr>
    </w:p>
    <w:p w14:paraId="11549ED4" w14:textId="77777777" w:rsidR="00D55E31" w:rsidRPr="00AD4F72" w:rsidRDefault="00D55E31" w:rsidP="0052095B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</w:pPr>
    </w:p>
    <w:p w14:paraId="765DF531" w14:textId="012C6602" w:rsidR="00D55E31" w:rsidRPr="00FA75F3" w:rsidRDefault="00FA75F3" w:rsidP="0052095B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 w:cstheme="minorHAnsi"/>
          <w:b/>
          <w:bCs/>
          <w:caps/>
          <w:noProof/>
          <w:color w:val="FFFFFF"/>
          <w:sz w:val="28"/>
          <w:szCs w:val="28"/>
        </w:rPr>
      </w:pPr>
      <w:r w:rsidRPr="00FA75F3">
        <w:rPr>
          <w:rFonts w:asciiTheme="minorHAnsi" w:hAnsiTheme="minorHAnsi" w:cstheme="minorHAnsi"/>
          <w:b/>
          <w:bCs/>
          <w:sz w:val="22"/>
        </w:rPr>
        <w:t xml:space="preserve">Učebna </w:t>
      </w:r>
      <w:proofErr w:type="spellStart"/>
      <w:r w:rsidR="00DF5EC1">
        <w:rPr>
          <w:rFonts w:asciiTheme="minorHAnsi" w:hAnsiTheme="minorHAnsi" w:cstheme="minorHAnsi"/>
          <w:b/>
          <w:bCs/>
          <w:sz w:val="22"/>
        </w:rPr>
        <w:t>xxx</w:t>
      </w:r>
      <w:proofErr w:type="spellEnd"/>
      <w:r w:rsidRPr="00FA75F3">
        <w:rPr>
          <w:rFonts w:asciiTheme="minorHAnsi" w:hAnsiTheme="minorHAnsi" w:cstheme="minorHAnsi"/>
          <w:b/>
          <w:bCs/>
          <w:sz w:val="22"/>
        </w:rPr>
        <w:t xml:space="preserve"> v budově </w:t>
      </w:r>
      <w:r w:rsidR="00DF5EC1">
        <w:rPr>
          <w:rFonts w:asciiTheme="minorHAnsi" w:hAnsiTheme="minorHAnsi" w:cstheme="minorHAnsi"/>
          <w:b/>
          <w:bCs/>
          <w:sz w:val="22"/>
        </w:rPr>
        <w:t>x</w:t>
      </w:r>
      <w:r w:rsidRPr="00FA75F3">
        <w:rPr>
          <w:rFonts w:asciiTheme="minorHAnsi" w:hAnsiTheme="minorHAnsi" w:cstheme="minorHAnsi"/>
          <w:b/>
          <w:bCs/>
          <w:sz w:val="22"/>
        </w:rPr>
        <w:t>:</w:t>
      </w:r>
    </w:p>
    <w:p w14:paraId="6E2F792B" w14:textId="289BE237" w:rsidR="00DF5EC1" w:rsidRDefault="00DF5EC1">
      <w:pPr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</w:pPr>
      <w:r>
        <w:rPr>
          <w:rFonts w:asciiTheme="minorHAnsi" w:hAnsiTheme="minorHAnsi" w:cstheme="minorHAnsi"/>
          <w:b/>
          <w:caps/>
          <w:noProof/>
          <w:color w:val="FFFFFF"/>
          <w:sz w:val="28"/>
          <w:szCs w:val="28"/>
        </w:rPr>
        <w:br w:type="page"/>
      </w:r>
    </w:p>
    <w:p w14:paraId="54FA7CE6" w14:textId="1886795D" w:rsidR="005A368C" w:rsidRPr="00AD4F72" w:rsidRDefault="005A368C" w:rsidP="005A368C">
      <w:pPr>
        <w:rPr>
          <w:rFonts w:asciiTheme="minorHAnsi" w:hAnsiTheme="minorHAnsi" w:cstheme="minorHAnsi"/>
          <w:b/>
        </w:rPr>
      </w:pPr>
      <w:bookmarkStart w:id="4" w:name="_GoBack"/>
      <w:bookmarkEnd w:id="4"/>
      <w:r w:rsidRPr="00AD4F72">
        <w:rPr>
          <w:rFonts w:asciiTheme="minorHAnsi" w:hAnsiTheme="minorHAnsi" w:cstheme="minorHAnsi"/>
          <w:b/>
        </w:rPr>
        <w:lastRenderedPageBreak/>
        <w:t>Příloha č.2</w:t>
      </w:r>
      <w:r w:rsidR="008477A5">
        <w:rPr>
          <w:rFonts w:asciiTheme="minorHAnsi" w:hAnsiTheme="minorHAnsi" w:cstheme="minorHAnsi"/>
          <w:b/>
        </w:rPr>
        <w:t>: vzor označení</w:t>
      </w:r>
    </w:p>
    <w:p w14:paraId="2896736D" w14:textId="77777777" w:rsidR="005A368C" w:rsidRPr="004D15A6" w:rsidRDefault="005A368C" w:rsidP="005A368C">
      <w:pPr>
        <w:rPr>
          <w:rFonts w:asciiTheme="minorHAnsi" w:hAnsiTheme="minorHAnsi"/>
          <w:b/>
        </w:rPr>
      </w:pPr>
    </w:p>
    <w:p w14:paraId="2ED6D758" w14:textId="77777777" w:rsidR="005A368C" w:rsidRPr="004D15A6" w:rsidRDefault="005A368C" w:rsidP="005A368C">
      <w:pPr>
        <w:rPr>
          <w:rFonts w:asciiTheme="minorHAnsi" w:hAnsiTheme="minorHAnsi"/>
          <w:b/>
        </w:rPr>
      </w:pPr>
    </w:p>
    <w:p w14:paraId="03100E09" w14:textId="77777777" w:rsidR="005A368C" w:rsidRPr="004D15A6" w:rsidRDefault="005A368C" w:rsidP="005A368C">
      <w:pPr>
        <w:rPr>
          <w:rFonts w:asciiTheme="minorHAnsi" w:hAnsiTheme="minorHAnsi"/>
        </w:rPr>
      </w:pPr>
      <w:r w:rsidRPr="004D15A6">
        <w:rPr>
          <w:rFonts w:asciiTheme="minorHAnsi" w:hAnsiTheme="minorHAnsi"/>
          <w:noProof/>
        </w:rPr>
        <w:drawing>
          <wp:inline distT="0" distB="0" distL="0" distR="0" wp14:anchorId="2246E89D" wp14:editId="155693D2">
            <wp:extent cx="5807075" cy="4319588"/>
            <wp:effectExtent l="0" t="0" r="3175" b="5080"/>
            <wp:docPr id="4" name="Obrázek 4" descr="Zákaz vstupu pro pěší | Podlahové značky PermaRoute - Pro těžk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az vstupu pro pěší | Podlahové značky PermaRoute - Pro těžký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31" cy="43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1230" w14:textId="77777777" w:rsidR="005A368C" w:rsidRPr="004D15A6" w:rsidRDefault="005A368C" w:rsidP="005A368C">
      <w:pPr>
        <w:rPr>
          <w:rFonts w:asciiTheme="minorHAnsi" w:hAnsiTheme="minorHAnsi"/>
        </w:rPr>
      </w:pPr>
    </w:p>
    <w:p w14:paraId="368187A5" w14:textId="77777777" w:rsidR="005A368C" w:rsidRPr="004D15A6" w:rsidRDefault="005A368C" w:rsidP="005A368C">
      <w:pPr>
        <w:rPr>
          <w:rFonts w:asciiTheme="minorHAnsi" w:hAnsiTheme="minorHAnsi"/>
        </w:rPr>
      </w:pPr>
    </w:p>
    <w:p w14:paraId="223D8502" w14:textId="77777777" w:rsidR="005A368C" w:rsidRPr="004D15A6" w:rsidRDefault="005A368C" w:rsidP="005A368C">
      <w:pPr>
        <w:rPr>
          <w:rFonts w:asciiTheme="minorHAnsi" w:hAnsiTheme="minorHAnsi"/>
        </w:rPr>
      </w:pPr>
    </w:p>
    <w:p w14:paraId="2D245CD1" w14:textId="77777777" w:rsidR="005A368C" w:rsidRPr="004D15A6" w:rsidRDefault="005A368C" w:rsidP="005A368C">
      <w:pPr>
        <w:jc w:val="center"/>
        <w:rPr>
          <w:rFonts w:asciiTheme="minorHAnsi" w:hAnsiTheme="minorHAnsi"/>
          <w:b/>
          <w:sz w:val="72"/>
        </w:rPr>
      </w:pPr>
      <w:r w:rsidRPr="004D15A6">
        <w:rPr>
          <w:rFonts w:asciiTheme="minorHAnsi" w:hAnsiTheme="minorHAnsi"/>
          <w:b/>
          <w:sz w:val="72"/>
          <w:u w:val="single"/>
        </w:rPr>
        <w:t xml:space="preserve">Nevstupovat a neuklízet </w:t>
      </w:r>
      <w:r w:rsidRPr="004D15A6">
        <w:rPr>
          <w:rFonts w:asciiTheme="minorHAnsi" w:hAnsiTheme="minorHAnsi"/>
          <w:b/>
          <w:sz w:val="72"/>
        </w:rPr>
        <w:t>v době nepřítomnosti</w:t>
      </w:r>
    </w:p>
    <w:p w14:paraId="67099584" w14:textId="77777777" w:rsidR="005A368C" w:rsidRPr="004D15A6" w:rsidRDefault="005A368C" w:rsidP="0052095B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76" w:lineRule="auto"/>
        <w:ind w:firstLine="0"/>
        <w:contextualSpacing/>
        <w:jc w:val="both"/>
        <w:rPr>
          <w:rFonts w:asciiTheme="minorHAnsi" w:hAnsiTheme="minorHAnsi"/>
          <w:sz w:val="22"/>
        </w:rPr>
      </w:pPr>
    </w:p>
    <w:sectPr w:rsidR="005A368C" w:rsidRPr="004D15A6" w:rsidSect="004D15A6">
      <w:pgSz w:w="11909" w:h="16834"/>
      <w:pgMar w:top="709" w:right="1567" w:bottom="1276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7641D" w14:textId="77777777" w:rsidR="00BC0400" w:rsidRDefault="00BC0400">
      <w:r>
        <w:separator/>
      </w:r>
    </w:p>
  </w:endnote>
  <w:endnote w:type="continuationSeparator" w:id="0">
    <w:p w14:paraId="4C33C99A" w14:textId="77777777" w:rsidR="00BC0400" w:rsidRDefault="00BC0400">
      <w:r>
        <w:continuationSeparator/>
      </w:r>
    </w:p>
  </w:endnote>
  <w:endnote w:type="continuationNotice" w:id="1">
    <w:p w14:paraId="55EC3E3D" w14:textId="77777777" w:rsidR="00BC0400" w:rsidRDefault="00BC0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3B49" w14:textId="77777777" w:rsidR="00636CEC" w:rsidRDefault="00636CE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D3A3CBB" wp14:editId="7E38A4E0">
              <wp:simplePos x="0" y="0"/>
              <wp:positionH relativeFrom="page">
                <wp:posOffset>3665220</wp:posOffset>
              </wp:positionH>
              <wp:positionV relativeFrom="page">
                <wp:posOffset>9827895</wp:posOffset>
              </wp:positionV>
              <wp:extent cx="108585" cy="12382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3E970" w14:textId="77777777" w:rsidR="00636CEC" w:rsidRDefault="00636CE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1ABA" w:rsidRPr="003C1ABA">
                            <w:rPr>
                              <w:rStyle w:val="CharStyle11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A3CB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773.85pt;width:8.55pt;height:9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" filled="f" stroked="f">
              <v:textbox style="mso-fit-shape-to-text:t" inset="0,0,0,0">
                <w:txbxContent>
                  <w:p w14:paraId="5393E970" w14:textId="77777777" w:rsidR="00636CEC" w:rsidRDefault="00636CE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1ABA" w:rsidRPr="003C1ABA">
                      <w:rPr>
                        <w:rStyle w:val="CharStyle11"/>
                        <w:noProof/>
                      </w:rPr>
                      <w:t>2</w:t>
                    </w:r>
                    <w:r>
                      <w:rPr>
                        <w:rStyle w:val="CharStyle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417A" w14:textId="77777777" w:rsidR="00636CEC" w:rsidRDefault="00636CE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5E1A287F" wp14:editId="2C908B8C">
              <wp:simplePos x="0" y="0"/>
              <wp:positionH relativeFrom="page">
                <wp:posOffset>3665220</wp:posOffset>
              </wp:positionH>
              <wp:positionV relativeFrom="page">
                <wp:posOffset>9827895</wp:posOffset>
              </wp:positionV>
              <wp:extent cx="100330" cy="825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28C2A" w14:textId="77777777" w:rsidR="00636CEC" w:rsidRDefault="00636CEC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1ABA" w:rsidRPr="003C1ABA">
                            <w:rPr>
                              <w:rStyle w:val="CharStyle11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28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88.6pt;margin-top:773.85pt;width:7.9pt;height:6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WQqwIAAK0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" filled="f" stroked="f">
              <v:textbox style="mso-fit-shape-to-text:t" inset="0,0,0,0">
                <w:txbxContent>
                  <w:p w14:paraId="19F28C2A" w14:textId="77777777" w:rsidR="00636CEC" w:rsidRDefault="00636CEC">
                    <w:pPr>
                      <w:pStyle w:val="Style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1ABA" w:rsidRPr="003C1ABA">
                      <w:rPr>
                        <w:rStyle w:val="CharStyle11"/>
                        <w:noProof/>
                      </w:rPr>
                      <w:t>1</w:t>
                    </w:r>
                    <w:r>
                      <w:rPr>
                        <w:rStyle w:val="CharStyle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2314" w14:textId="77777777" w:rsidR="00BC0400" w:rsidRDefault="00BC0400"/>
  </w:footnote>
  <w:footnote w:type="continuationSeparator" w:id="0">
    <w:p w14:paraId="18794650" w14:textId="77777777" w:rsidR="00BC0400" w:rsidRDefault="00BC0400"/>
  </w:footnote>
  <w:footnote w:type="continuationNotice" w:id="1">
    <w:p w14:paraId="1AABBCF1" w14:textId="77777777" w:rsidR="00BC0400" w:rsidRDefault="00BC0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AE93" w14:textId="77777777" w:rsidR="00D55E31" w:rsidRDefault="00D55E31">
    <w:pPr>
      <w:pStyle w:val="Zhlav"/>
    </w:pPr>
  </w:p>
  <w:p w14:paraId="05B5155F" w14:textId="77777777" w:rsidR="00D55E31" w:rsidRDefault="00D55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568"/>
    <w:multiLevelType w:val="multilevel"/>
    <w:tmpl w:val="88A6E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4099B"/>
    <w:multiLevelType w:val="hybridMultilevel"/>
    <w:tmpl w:val="65746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40A"/>
    <w:multiLevelType w:val="hybridMultilevel"/>
    <w:tmpl w:val="F23A3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65DE"/>
    <w:multiLevelType w:val="multilevel"/>
    <w:tmpl w:val="6AE09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C60C7"/>
    <w:multiLevelType w:val="multilevel"/>
    <w:tmpl w:val="EC10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15E3C"/>
    <w:multiLevelType w:val="multilevel"/>
    <w:tmpl w:val="E79A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D0574"/>
    <w:multiLevelType w:val="multilevel"/>
    <w:tmpl w:val="BBF06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216214"/>
    <w:multiLevelType w:val="multilevel"/>
    <w:tmpl w:val="BD90B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D6235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99513FF"/>
    <w:multiLevelType w:val="multilevel"/>
    <w:tmpl w:val="32F2FD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F0A50"/>
    <w:multiLevelType w:val="multilevel"/>
    <w:tmpl w:val="C0949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F06F4"/>
    <w:multiLevelType w:val="multilevel"/>
    <w:tmpl w:val="D4181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4C328E"/>
    <w:multiLevelType w:val="multilevel"/>
    <w:tmpl w:val="5C7A2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9341DA"/>
    <w:multiLevelType w:val="hybridMultilevel"/>
    <w:tmpl w:val="F7E6E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317C"/>
    <w:multiLevelType w:val="multilevel"/>
    <w:tmpl w:val="341A4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E00FD2"/>
    <w:multiLevelType w:val="multilevel"/>
    <w:tmpl w:val="26F4A6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A42D3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CB07ED6"/>
    <w:multiLevelType w:val="multilevel"/>
    <w:tmpl w:val="47CCC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E13679"/>
    <w:multiLevelType w:val="hybridMultilevel"/>
    <w:tmpl w:val="92EA9E10"/>
    <w:lvl w:ilvl="0" w:tplc="C5444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9B0132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59A6868"/>
    <w:multiLevelType w:val="multilevel"/>
    <w:tmpl w:val="3D402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43227F"/>
    <w:multiLevelType w:val="hybridMultilevel"/>
    <w:tmpl w:val="F7E6E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43143"/>
    <w:multiLevelType w:val="multilevel"/>
    <w:tmpl w:val="A9B06C3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031CB3"/>
    <w:multiLevelType w:val="multilevel"/>
    <w:tmpl w:val="4F500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C63D5"/>
    <w:multiLevelType w:val="multilevel"/>
    <w:tmpl w:val="915E2FC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A33B7F"/>
    <w:multiLevelType w:val="multilevel"/>
    <w:tmpl w:val="8F0A10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260E44"/>
    <w:multiLevelType w:val="multilevel"/>
    <w:tmpl w:val="F4784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730CC4"/>
    <w:multiLevelType w:val="hybridMultilevel"/>
    <w:tmpl w:val="78442F54"/>
    <w:lvl w:ilvl="0" w:tplc="A5924A8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3EE6ACE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AF165F1"/>
    <w:multiLevelType w:val="hybridMultilevel"/>
    <w:tmpl w:val="3ED4C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93F3A"/>
    <w:multiLevelType w:val="multilevel"/>
    <w:tmpl w:val="F210FF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F42617"/>
    <w:multiLevelType w:val="multilevel"/>
    <w:tmpl w:val="F2426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993415"/>
    <w:multiLevelType w:val="multilevel"/>
    <w:tmpl w:val="B0589A5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6817BB"/>
    <w:multiLevelType w:val="multilevel"/>
    <w:tmpl w:val="26D29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31"/>
  </w:num>
  <w:num w:numId="5">
    <w:abstractNumId w:val="5"/>
  </w:num>
  <w:num w:numId="6">
    <w:abstractNumId w:val="26"/>
  </w:num>
  <w:num w:numId="7">
    <w:abstractNumId w:val="33"/>
  </w:num>
  <w:num w:numId="8">
    <w:abstractNumId w:val="14"/>
  </w:num>
  <w:num w:numId="9">
    <w:abstractNumId w:val="0"/>
  </w:num>
  <w:num w:numId="10">
    <w:abstractNumId w:val="3"/>
  </w:num>
  <w:num w:numId="11">
    <w:abstractNumId w:val="10"/>
  </w:num>
  <w:num w:numId="12">
    <w:abstractNumId w:val="25"/>
  </w:num>
  <w:num w:numId="13">
    <w:abstractNumId w:val="12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23"/>
  </w:num>
  <w:num w:numId="19">
    <w:abstractNumId w:val="9"/>
  </w:num>
  <w:num w:numId="20">
    <w:abstractNumId w:val="32"/>
  </w:num>
  <w:num w:numId="21">
    <w:abstractNumId w:val="27"/>
  </w:num>
  <w:num w:numId="22">
    <w:abstractNumId w:val="22"/>
  </w:num>
  <w:num w:numId="23">
    <w:abstractNumId w:val="24"/>
  </w:num>
  <w:num w:numId="24">
    <w:abstractNumId w:val="15"/>
  </w:num>
  <w:num w:numId="25">
    <w:abstractNumId w:val="21"/>
  </w:num>
  <w:num w:numId="26">
    <w:abstractNumId w:val="13"/>
  </w:num>
  <w:num w:numId="27">
    <w:abstractNumId w:val="16"/>
  </w:num>
  <w:num w:numId="28">
    <w:abstractNumId w:val="19"/>
  </w:num>
  <w:num w:numId="29">
    <w:abstractNumId w:val="8"/>
  </w:num>
  <w:num w:numId="30">
    <w:abstractNumId w:val="28"/>
  </w:num>
  <w:num w:numId="31">
    <w:abstractNumId w:val="18"/>
  </w:num>
  <w:num w:numId="32">
    <w:abstractNumId w:val="2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59"/>
    <w:rsid w:val="00016859"/>
    <w:rsid w:val="00026995"/>
    <w:rsid w:val="000338AF"/>
    <w:rsid w:val="00035AAE"/>
    <w:rsid w:val="0005028D"/>
    <w:rsid w:val="00050AA2"/>
    <w:rsid w:val="00055F1F"/>
    <w:rsid w:val="000560BC"/>
    <w:rsid w:val="0005761D"/>
    <w:rsid w:val="000648C7"/>
    <w:rsid w:val="000820DE"/>
    <w:rsid w:val="00083909"/>
    <w:rsid w:val="00093790"/>
    <w:rsid w:val="00094D5B"/>
    <w:rsid w:val="00096F8B"/>
    <w:rsid w:val="000A094B"/>
    <w:rsid w:val="000A6EF1"/>
    <w:rsid w:val="000A79BD"/>
    <w:rsid w:val="000C1DB9"/>
    <w:rsid w:val="000D10E0"/>
    <w:rsid w:val="000D2D9C"/>
    <w:rsid w:val="000D6DC4"/>
    <w:rsid w:val="001002C3"/>
    <w:rsid w:val="0010341A"/>
    <w:rsid w:val="00107E5C"/>
    <w:rsid w:val="00114861"/>
    <w:rsid w:val="00115EC6"/>
    <w:rsid w:val="001414B5"/>
    <w:rsid w:val="00142D85"/>
    <w:rsid w:val="00147BEE"/>
    <w:rsid w:val="0015168A"/>
    <w:rsid w:val="0015571B"/>
    <w:rsid w:val="00166B25"/>
    <w:rsid w:val="00176D49"/>
    <w:rsid w:val="001870BF"/>
    <w:rsid w:val="00192524"/>
    <w:rsid w:val="00192BDA"/>
    <w:rsid w:val="00193278"/>
    <w:rsid w:val="001A37D2"/>
    <w:rsid w:val="001B2AE4"/>
    <w:rsid w:val="001B4C55"/>
    <w:rsid w:val="001C1104"/>
    <w:rsid w:val="001D0B0F"/>
    <w:rsid w:val="001D21DB"/>
    <w:rsid w:val="001E1376"/>
    <w:rsid w:val="001F0EE9"/>
    <w:rsid w:val="001F1A4E"/>
    <w:rsid w:val="001F27B7"/>
    <w:rsid w:val="0020245C"/>
    <w:rsid w:val="00206B2C"/>
    <w:rsid w:val="002149B3"/>
    <w:rsid w:val="00222DF8"/>
    <w:rsid w:val="0022425C"/>
    <w:rsid w:val="00225AD2"/>
    <w:rsid w:val="00233EF5"/>
    <w:rsid w:val="0023710B"/>
    <w:rsid w:val="00240F58"/>
    <w:rsid w:val="00252503"/>
    <w:rsid w:val="0025552D"/>
    <w:rsid w:val="00260C16"/>
    <w:rsid w:val="002727E6"/>
    <w:rsid w:val="00280765"/>
    <w:rsid w:val="00292E20"/>
    <w:rsid w:val="002A0688"/>
    <w:rsid w:val="002A1E79"/>
    <w:rsid w:val="002A2BCB"/>
    <w:rsid w:val="002A374E"/>
    <w:rsid w:val="002A5C94"/>
    <w:rsid w:val="002B10D0"/>
    <w:rsid w:val="002C061E"/>
    <w:rsid w:val="002C2DE9"/>
    <w:rsid w:val="002C3382"/>
    <w:rsid w:val="002D17FA"/>
    <w:rsid w:val="002D4E49"/>
    <w:rsid w:val="002E06F3"/>
    <w:rsid w:val="002E0C1E"/>
    <w:rsid w:val="002E2EB3"/>
    <w:rsid w:val="00301347"/>
    <w:rsid w:val="00301C00"/>
    <w:rsid w:val="00335798"/>
    <w:rsid w:val="00341E7A"/>
    <w:rsid w:val="00346CE5"/>
    <w:rsid w:val="003525A1"/>
    <w:rsid w:val="003579FD"/>
    <w:rsid w:val="00367830"/>
    <w:rsid w:val="00375E74"/>
    <w:rsid w:val="00383E92"/>
    <w:rsid w:val="00391533"/>
    <w:rsid w:val="0039437D"/>
    <w:rsid w:val="003B1CED"/>
    <w:rsid w:val="003C1ABA"/>
    <w:rsid w:val="003C2574"/>
    <w:rsid w:val="003D06C8"/>
    <w:rsid w:val="003D7CD4"/>
    <w:rsid w:val="003E0212"/>
    <w:rsid w:val="003F055C"/>
    <w:rsid w:val="003F07E0"/>
    <w:rsid w:val="003F0989"/>
    <w:rsid w:val="003F13AD"/>
    <w:rsid w:val="00402B58"/>
    <w:rsid w:val="00425022"/>
    <w:rsid w:val="00431BCD"/>
    <w:rsid w:val="00431D45"/>
    <w:rsid w:val="00435043"/>
    <w:rsid w:val="004351EE"/>
    <w:rsid w:val="0044467B"/>
    <w:rsid w:val="00445457"/>
    <w:rsid w:val="0045109A"/>
    <w:rsid w:val="00454EEF"/>
    <w:rsid w:val="00460260"/>
    <w:rsid w:val="00484924"/>
    <w:rsid w:val="004A16C5"/>
    <w:rsid w:val="004A196A"/>
    <w:rsid w:val="004A3F64"/>
    <w:rsid w:val="004B3291"/>
    <w:rsid w:val="004C56C5"/>
    <w:rsid w:val="004C79C6"/>
    <w:rsid w:val="004D15A6"/>
    <w:rsid w:val="004E7DEF"/>
    <w:rsid w:val="004E7F11"/>
    <w:rsid w:val="004F1491"/>
    <w:rsid w:val="00513604"/>
    <w:rsid w:val="00520642"/>
    <w:rsid w:val="0052095B"/>
    <w:rsid w:val="00536D28"/>
    <w:rsid w:val="00540E8A"/>
    <w:rsid w:val="0054668B"/>
    <w:rsid w:val="00553B20"/>
    <w:rsid w:val="005660E9"/>
    <w:rsid w:val="00573554"/>
    <w:rsid w:val="00575248"/>
    <w:rsid w:val="00576037"/>
    <w:rsid w:val="0059148D"/>
    <w:rsid w:val="00593B4F"/>
    <w:rsid w:val="005955C1"/>
    <w:rsid w:val="005A13E0"/>
    <w:rsid w:val="005A360D"/>
    <w:rsid w:val="005A368C"/>
    <w:rsid w:val="005B0F59"/>
    <w:rsid w:val="005B45FE"/>
    <w:rsid w:val="005B5F36"/>
    <w:rsid w:val="005E1365"/>
    <w:rsid w:val="005F2F19"/>
    <w:rsid w:val="005F6B12"/>
    <w:rsid w:val="006062E9"/>
    <w:rsid w:val="00620FB0"/>
    <w:rsid w:val="006300D6"/>
    <w:rsid w:val="00635EAC"/>
    <w:rsid w:val="00636CEC"/>
    <w:rsid w:val="00644477"/>
    <w:rsid w:val="00646155"/>
    <w:rsid w:val="00647F97"/>
    <w:rsid w:val="00657F19"/>
    <w:rsid w:val="0066010F"/>
    <w:rsid w:val="00663691"/>
    <w:rsid w:val="00672427"/>
    <w:rsid w:val="006769FD"/>
    <w:rsid w:val="00692D3F"/>
    <w:rsid w:val="006A2094"/>
    <w:rsid w:val="006A4369"/>
    <w:rsid w:val="006A4A88"/>
    <w:rsid w:val="006B44F3"/>
    <w:rsid w:val="006C6BA9"/>
    <w:rsid w:val="006D26AC"/>
    <w:rsid w:val="006D59CC"/>
    <w:rsid w:val="006E33C1"/>
    <w:rsid w:val="006F7C09"/>
    <w:rsid w:val="00702BF3"/>
    <w:rsid w:val="00702C3C"/>
    <w:rsid w:val="00704DB2"/>
    <w:rsid w:val="007079AB"/>
    <w:rsid w:val="00710880"/>
    <w:rsid w:val="00717AB0"/>
    <w:rsid w:val="00720646"/>
    <w:rsid w:val="007408F2"/>
    <w:rsid w:val="00750420"/>
    <w:rsid w:val="00754804"/>
    <w:rsid w:val="007548AB"/>
    <w:rsid w:val="00772A70"/>
    <w:rsid w:val="00774201"/>
    <w:rsid w:val="00777075"/>
    <w:rsid w:val="00782F97"/>
    <w:rsid w:val="007A2084"/>
    <w:rsid w:val="007A7A10"/>
    <w:rsid w:val="007C4800"/>
    <w:rsid w:val="007D0379"/>
    <w:rsid w:val="007D6054"/>
    <w:rsid w:val="007E5BD0"/>
    <w:rsid w:val="007E6CD5"/>
    <w:rsid w:val="00804508"/>
    <w:rsid w:val="008046D1"/>
    <w:rsid w:val="00812410"/>
    <w:rsid w:val="00812809"/>
    <w:rsid w:val="00824A5E"/>
    <w:rsid w:val="00841F30"/>
    <w:rsid w:val="00844BC9"/>
    <w:rsid w:val="00844F6F"/>
    <w:rsid w:val="0084738B"/>
    <w:rsid w:val="008477A5"/>
    <w:rsid w:val="00847B89"/>
    <w:rsid w:val="00856F57"/>
    <w:rsid w:val="008576FC"/>
    <w:rsid w:val="00864C75"/>
    <w:rsid w:val="00871260"/>
    <w:rsid w:val="008823BA"/>
    <w:rsid w:val="00886609"/>
    <w:rsid w:val="008908F2"/>
    <w:rsid w:val="0089627B"/>
    <w:rsid w:val="00897FC1"/>
    <w:rsid w:val="008A666D"/>
    <w:rsid w:val="008B037A"/>
    <w:rsid w:val="008B79EC"/>
    <w:rsid w:val="008C03B2"/>
    <w:rsid w:val="008D1569"/>
    <w:rsid w:val="008D4A02"/>
    <w:rsid w:val="008D6D8A"/>
    <w:rsid w:val="008E200E"/>
    <w:rsid w:val="008E4059"/>
    <w:rsid w:val="008F18A8"/>
    <w:rsid w:val="008F4B09"/>
    <w:rsid w:val="00900754"/>
    <w:rsid w:val="00907627"/>
    <w:rsid w:val="00907C99"/>
    <w:rsid w:val="00916416"/>
    <w:rsid w:val="00923C47"/>
    <w:rsid w:val="00931464"/>
    <w:rsid w:val="00941A7F"/>
    <w:rsid w:val="00942D98"/>
    <w:rsid w:val="009505B9"/>
    <w:rsid w:val="009520B1"/>
    <w:rsid w:val="009613C9"/>
    <w:rsid w:val="009639AE"/>
    <w:rsid w:val="00963FE8"/>
    <w:rsid w:val="00972B60"/>
    <w:rsid w:val="00983ADA"/>
    <w:rsid w:val="0098652A"/>
    <w:rsid w:val="009B0F5B"/>
    <w:rsid w:val="009B4339"/>
    <w:rsid w:val="009C68BB"/>
    <w:rsid w:val="009D0132"/>
    <w:rsid w:val="009D0751"/>
    <w:rsid w:val="009D63E9"/>
    <w:rsid w:val="009D7C17"/>
    <w:rsid w:val="009E357C"/>
    <w:rsid w:val="009E5BBB"/>
    <w:rsid w:val="009E70AE"/>
    <w:rsid w:val="009E73F2"/>
    <w:rsid w:val="009E7B17"/>
    <w:rsid w:val="00A00816"/>
    <w:rsid w:val="00A14784"/>
    <w:rsid w:val="00A20214"/>
    <w:rsid w:val="00A232E0"/>
    <w:rsid w:val="00A23664"/>
    <w:rsid w:val="00A27211"/>
    <w:rsid w:val="00A33236"/>
    <w:rsid w:val="00A4644F"/>
    <w:rsid w:val="00A62F84"/>
    <w:rsid w:val="00A63691"/>
    <w:rsid w:val="00A65C03"/>
    <w:rsid w:val="00A72DC2"/>
    <w:rsid w:val="00A73CF6"/>
    <w:rsid w:val="00A742D1"/>
    <w:rsid w:val="00A916AA"/>
    <w:rsid w:val="00AA4CBF"/>
    <w:rsid w:val="00AB205E"/>
    <w:rsid w:val="00AB4BE8"/>
    <w:rsid w:val="00AC5B8E"/>
    <w:rsid w:val="00AD035B"/>
    <w:rsid w:val="00AD412F"/>
    <w:rsid w:val="00AD4F72"/>
    <w:rsid w:val="00AF3391"/>
    <w:rsid w:val="00B04031"/>
    <w:rsid w:val="00B2497A"/>
    <w:rsid w:val="00B25A78"/>
    <w:rsid w:val="00B260DB"/>
    <w:rsid w:val="00B30B72"/>
    <w:rsid w:val="00B37162"/>
    <w:rsid w:val="00B373D6"/>
    <w:rsid w:val="00B37E36"/>
    <w:rsid w:val="00B40047"/>
    <w:rsid w:val="00B55616"/>
    <w:rsid w:val="00B61DC6"/>
    <w:rsid w:val="00B641C0"/>
    <w:rsid w:val="00B71B1F"/>
    <w:rsid w:val="00B71B9E"/>
    <w:rsid w:val="00B74C42"/>
    <w:rsid w:val="00B83EE9"/>
    <w:rsid w:val="00B85F78"/>
    <w:rsid w:val="00B9393D"/>
    <w:rsid w:val="00B97EFF"/>
    <w:rsid w:val="00BA3524"/>
    <w:rsid w:val="00BA3741"/>
    <w:rsid w:val="00BB2E17"/>
    <w:rsid w:val="00BC0400"/>
    <w:rsid w:val="00BC1EC6"/>
    <w:rsid w:val="00BD0E0C"/>
    <w:rsid w:val="00BD2B19"/>
    <w:rsid w:val="00BD6C10"/>
    <w:rsid w:val="00BE547D"/>
    <w:rsid w:val="00BF31AD"/>
    <w:rsid w:val="00BF5247"/>
    <w:rsid w:val="00C0180C"/>
    <w:rsid w:val="00C03532"/>
    <w:rsid w:val="00C05E1D"/>
    <w:rsid w:val="00C10FAA"/>
    <w:rsid w:val="00C11796"/>
    <w:rsid w:val="00C206FB"/>
    <w:rsid w:val="00C21206"/>
    <w:rsid w:val="00C314F7"/>
    <w:rsid w:val="00C3312A"/>
    <w:rsid w:val="00C369BB"/>
    <w:rsid w:val="00C4056A"/>
    <w:rsid w:val="00C443A2"/>
    <w:rsid w:val="00C57D82"/>
    <w:rsid w:val="00C91821"/>
    <w:rsid w:val="00C949B9"/>
    <w:rsid w:val="00CA17CB"/>
    <w:rsid w:val="00CA2138"/>
    <w:rsid w:val="00CA5364"/>
    <w:rsid w:val="00CA6066"/>
    <w:rsid w:val="00CA7B12"/>
    <w:rsid w:val="00CB116B"/>
    <w:rsid w:val="00CB1919"/>
    <w:rsid w:val="00CB53D6"/>
    <w:rsid w:val="00CC35D6"/>
    <w:rsid w:val="00CD1135"/>
    <w:rsid w:val="00CE144C"/>
    <w:rsid w:val="00CE5BDC"/>
    <w:rsid w:val="00CF18FD"/>
    <w:rsid w:val="00D05152"/>
    <w:rsid w:val="00D34845"/>
    <w:rsid w:val="00D34DFE"/>
    <w:rsid w:val="00D45343"/>
    <w:rsid w:val="00D54036"/>
    <w:rsid w:val="00D55E31"/>
    <w:rsid w:val="00D601F5"/>
    <w:rsid w:val="00D6477C"/>
    <w:rsid w:val="00D72384"/>
    <w:rsid w:val="00D85F10"/>
    <w:rsid w:val="00DA69BB"/>
    <w:rsid w:val="00DB5D55"/>
    <w:rsid w:val="00DB7A74"/>
    <w:rsid w:val="00DD69D5"/>
    <w:rsid w:val="00DE3C26"/>
    <w:rsid w:val="00DF0154"/>
    <w:rsid w:val="00DF5EC1"/>
    <w:rsid w:val="00E009FA"/>
    <w:rsid w:val="00E022F7"/>
    <w:rsid w:val="00E15A93"/>
    <w:rsid w:val="00E161F1"/>
    <w:rsid w:val="00E40670"/>
    <w:rsid w:val="00E40704"/>
    <w:rsid w:val="00E445CB"/>
    <w:rsid w:val="00E5206D"/>
    <w:rsid w:val="00E637B2"/>
    <w:rsid w:val="00E64AE8"/>
    <w:rsid w:val="00E6588F"/>
    <w:rsid w:val="00E67F8A"/>
    <w:rsid w:val="00E76BBA"/>
    <w:rsid w:val="00E77A48"/>
    <w:rsid w:val="00E80549"/>
    <w:rsid w:val="00E81E18"/>
    <w:rsid w:val="00E9153C"/>
    <w:rsid w:val="00E96965"/>
    <w:rsid w:val="00EA0760"/>
    <w:rsid w:val="00EB0718"/>
    <w:rsid w:val="00EC42AE"/>
    <w:rsid w:val="00EE182A"/>
    <w:rsid w:val="00EE2A34"/>
    <w:rsid w:val="00EE5B2A"/>
    <w:rsid w:val="00EF71B1"/>
    <w:rsid w:val="00F05F43"/>
    <w:rsid w:val="00F37E71"/>
    <w:rsid w:val="00F5105F"/>
    <w:rsid w:val="00F525D7"/>
    <w:rsid w:val="00F5315C"/>
    <w:rsid w:val="00F533F4"/>
    <w:rsid w:val="00F5761B"/>
    <w:rsid w:val="00F57CB5"/>
    <w:rsid w:val="00F60CB1"/>
    <w:rsid w:val="00F64604"/>
    <w:rsid w:val="00F65A99"/>
    <w:rsid w:val="00F662A5"/>
    <w:rsid w:val="00F71ACD"/>
    <w:rsid w:val="00F80274"/>
    <w:rsid w:val="00F812D5"/>
    <w:rsid w:val="00F836F9"/>
    <w:rsid w:val="00F8394C"/>
    <w:rsid w:val="00F85854"/>
    <w:rsid w:val="00F95CD6"/>
    <w:rsid w:val="00FA75F3"/>
    <w:rsid w:val="00FB0358"/>
    <w:rsid w:val="00FB60B7"/>
    <w:rsid w:val="00FD1E1F"/>
    <w:rsid w:val="00FD3886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BA276"/>
  <w15:docId w15:val="{8AD47EDA-E504-40D0-9C9F-117C0E0D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harStyle12">
    <w:name w:val="Char Style 12"/>
    <w:basedOn w:val="CharStyl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3">
    <w:name w:val="Char Style 13"/>
    <w:basedOn w:val="CharStyl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harStyle14">
    <w:name w:val="Char Style 14"/>
    <w:basedOn w:val="Char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15">
    <w:name w:val="Char Style 15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6">
    <w:name w:val="Char Style 16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17">
    <w:name w:val="Char Style 17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21">
    <w:name w:val="Char Style 21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2">
    <w:name w:val="Char Style 22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80" w:line="0" w:lineRule="atLeast"/>
      <w:jc w:val="center"/>
      <w:outlineLvl w:val="0"/>
    </w:pPr>
    <w:rPr>
      <w:b/>
      <w:bCs/>
      <w:sz w:val="29"/>
      <w:szCs w:val="2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80" w:after="180" w:line="0" w:lineRule="atLeast"/>
      <w:jc w:val="center"/>
    </w:pPr>
    <w:rPr>
      <w:b/>
      <w:bCs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540" w:after="540" w:line="302" w:lineRule="exact"/>
      <w:ind w:hanging="460"/>
    </w:pPr>
    <w:rPr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480" w:line="331" w:lineRule="exact"/>
      <w:ind w:firstLine="800"/>
      <w:outlineLvl w:val="1"/>
    </w:pPr>
    <w:rPr>
      <w:b/>
      <w:b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D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DEF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7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DE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DEF"/>
    <w:rPr>
      <w:b/>
      <w:bCs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3909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39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540E8A"/>
    <w:pPr>
      <w:ind w:left="720"/>
      <w:contextualSpacing/>
    </w:pPr>
  </w:style>
  <w:style w:type="paragraph" w:customStyle="1" w:styleId="Standard">
    <w:name w:val="Standard"/>
    <w:basedOn w:val="Normln"/>
    <w:rsid w:val="002149B3"/>
    <w:pPr>
      <w:widowControl/>
      <w:spacing w:after="240"/>
    </w:pPr>
    <w:rPr>
      <w:color w:val="auto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B74C42"/>
    <w:rPr>
      <w:color w:val="000000"/>
    </w:rPr>
  </w:style>
  <w:style w:type="paragraph" w:styleId="Revize">
    <w:name w:val="Revision"/>
    <w:hidden/>
    <w:uiPriority w:val="99"/>
    <w:semiHidden/>
    <w:rsid w:val="00702C3C"/>
    <w:pPr>
      <w:widowControl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C5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B8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C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B8E"/>
    <w:rPr>
      <w:color w:val="000000"/>
    </w:rPr>
  </w:style>
  <w:style w:type="table" w:styleId="Mkatabulky">
    <w:name w:val="Table Grid"/>
    <w:basedOn w:val="Normlntabulka"/>
    <w:uiPriority w:val="39"/>
    <w:rsid w:val="0089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0" ma:contentTypeDescription="Vytvoří nový dokument" ma:contentTypeScope="" ma:versionID="5935a3c21d21d3fefded3a6a272f1f84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1fae3fbe74ee11204f6ad7e207e11f77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660B-A0CB-41A1-89E2-102E1F797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5E06E-3650-43A0-AC8D-1D4941FA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6A9A9-073A-4161-B4CF-D3FD79DC2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D46DF-7A23-469C-B8A3-8BC85595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Kaňka Stanislav</cp:lastModifiedBy>
  <cp:revision>2</cp:revision>
  <cp:lastPrinted>2020-07-29T08:25:00Z</cp:lastPrinted>
  <dcterms:created xsi:type="dcterms:W3CDTF">2020-07-29T08:39:00Z</dcterms:created>
  <dcterms:modified xsi:type="dcterms:W3CDTF">2020-07-29T08:39:00Z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