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052F" w:rsidRPr="0061314E" w:rsidRDefault="0061314E" w:rsidP="0061314E">
      <w:pPr>
        <w:jc w:val="center"/>
        <w:rPr>
          <w:sz w:val="28"/>
          <w:szCs w:val="28"/>
        </w:rPr>
      </w:pPr>
      <w:r w:rsidRPr="0061314E">
        <w:rPr>
          <w:sz w:val="28"/>
          <w:szCs w:val="28"/>
        </w:rPr>
        <w:t>Ceník za odběr odpadu na Skládku odpadu Staříč</w:t>
      </w:r>
    </w:p>
    <w:p w:rsidR="0061314E" w:rsidRDefault="0061314E" w:rsidP="0061314E">
      <w:pPr>
        <w:jc w:val="center"/>
        <w:rPr>
          <w:sz w:val="28"/>
          <w:szCs w:val="28"/>
        </w:rPr>
      </w:pPr>
      <w:r w:rsidRPr="0061314E">
        <w:rPr>
          <w:sz w:val="28"/>
          <w:szCs w:val="28"/>
        </w:rPr>
        <w:t>Pro firmy a organizace</w:t>
      </w:r>
    </w:p>
    <w:p w:rsidR="0061314E" w:rsidRDefault="0061314E" w:rsidP="0061314E">
      <w:pPr>
        <w:jc w:val="center"/>
        <w:rPr>
          <w:sz w:val="28"/>
          <w:szCs w:val="28"/>
        </w:rPr>
      </w:pPr>
    </w:p>
    <w:p w:rsidR="0061314E" w:rsidRDefault="0061314E" w:rsidP="0061314E">
      <w:pPr>
        <w:jc w:val="center"/>
        <w:rPr>
          <w:sz w:val="28"/>
          <w:szCs w:val="28"/>
          <w:u w:val="single"/>
        </w:rPr>
      </w:pPr>
      <w:r w:rsidRPr="0061314E">
        <w:rPr>
          <w:sz w:val="28"/>
          <w:szCs w:val="28"/>
          <w:u w:val="single"/>
        </w:rPr>
        <w:t>Zkrácený výpis druhů odpadů, přijímaných na skládce Staříč</w:t>
      </w:r>
    </w:p>
    <w:p w:rsidR="0061314E" w:rsidRPr="0061314E" w:rsidRDefault="001D2D79" w:rsidP="001D2D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61314E">
        <w:rPr>
          <w:sz w:val="28"/>
          <w:szCs w:val="28"/>
        </w:rPr>
        <w:t>Cena + poplatek</w:t>
      </w:r>
    </w:p>
    <w:p w:rsidR="0061314E" w:rsidRDefault="0061314E" w:rsidP="0061314E">
      <w:pPr>
        <w:jc w:val="both"/>
        <w:rPr>
          <w:sz w:val="28"/>
          <w:szCs w:val="28"/>
        </w:rPr>
      </w:pPr>
      <w:r w:rsidRPr="0061314E">
        <w:rPr>
          <w:sz w:val="28"/>
          <w:szCs w:val="28"/>
        </w:rPr>
        <w:t>100 101 – škvára, struska + výluhy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650 + 0 + DPH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150 102 – plastové obaly + potvrzení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800 + 500 + DPH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150 106 – směsné obaly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800 + 500 + DPH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160 119 – plasty z autovraků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800 + 500 + DPH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160 103 – pneumatiky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1000 + 500 + DPH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160 120 – sklo z autovraků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800 + 500 + DPH</w:t>
      </w:r>
    </w:p>
    <w:p w:rsidR="0061314E" w:rsidRDefault="0061314E" w:rsidP="0061314E">
      <w:pPr>
        <w:jc w:val="both"/>
        <w:rPr>
          <w:sz w:val="28"/>
          <w:szCs w:val="28"/>
        </w:rPr>
      </w:pP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Stavební odpady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170 101 – beton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800 + 500 + DPH 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170 102 – cihly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150 + 0 + DPH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170 103 – keramika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800 + 0 + DPH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170 107 – směsi nebo oddělené frakce betonu,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800 + 0 + DPH</w:t>
      </w:r>
    </w:p>
    <w:p w:rsidR="0061314E" w:rsidRDefault="0061314E" w:rsidP="0061314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cihel a keramiky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170 102 – sklo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800 + 500 + DPH 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170 203 – plasty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800 + 500 + DPH 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170 302 – asfaltové směsi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800 + 500 + DPH 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170 504 – zemina a kamení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120 + 0 + DPH</w:t>
      </w:r>
    </w:p>
    <w:p w:rsidR="00295D56" w:rsidRDefault="00295D56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170 506 – vytěžená hlušina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120 + 0 + DPH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170 904 – směsné stav. a demoliční odpady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1331">
        <w:rPr>
          <w:sz w:val="28"/>
          <w:szCs w:val="28"/>
        </w:rPr>
        <w:t>800 + 500 + DPH</w:t>
      </w:r>
    </w:p>
    <w:p w:rsidR="00841331" w:rsidRDefault="00841331" w:rsidP="0061314E">
      <w:pPr>
        <w:jc w:val="both"/>
        <w:rPr>
          <w:sz w:val="28"/>
          <w:szCs w:val="28"/>
        </w:rPr>
      </w:pPr>
    </w:p>
    <w:p w:rsidR="00295D56" w:rsidRDefault="00295D56" w:rsidP="0061314E">
      <w:pPr>
        <w:jc w:val="both"/>
        <w:rPr>
          <w:sz w:val="28"/>
          <w:szCs w:val="28"/>
        </w:rPr>
      </w:pP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Komunální odpady</w:t>
      </w: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200 101 – papír a lepenka + potvrzení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650 + 500 + DPH</w:t>
      </w: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200 111 – textilní materiály + potvrzení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650 + 500 + DPH</w:t>
      </w: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200 138 – dřevo + potvrzení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650 + 500 + DPH</w:t>
      </w: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200 139 – plasty + potvrzení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650 + 500 + DPH</w:t>
      </w: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200 203 – jiný biolog. nerozlož. odpad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800 + 500 + DPH</w:t>
      </w: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200 301 – směsný komunální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650 + 500 + DPH</w:t>
      </w:r>
    </w:p>
    <w:p w:rsidR="009570EB" w:rsidRDefault="009570EB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200 303 – uliční smetky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800 + 500 + DPH</w:t>
      </w: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200 307 – objemný odpad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800 + 500 + DPH</w:t>
      </w:r>
    </w:p>
    <w:p w:rsidR="00841331" w:rsidRDefault="00841331" w:rsidP="0061314E">
      <w:pPr>
        <w:jc w:val="both"/>
        <w:rPr>
          <w:sz w:val="28"/>
          <w:szCs w:val="28"/>
        </w:rPr>
      </w:pP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Potvrzení – potvrzení původce odpadu o nevyužitelnosti</w:t>
      </w: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DPH za přijímané odpady 2</w:t>
      </w:r>
      <w:r w:rsidR="009570EB">
        <w:rPr>
          <w:sz w:val="28"/>
          <w:szCs w:val="28"/>
        </w:rPr>
        <w:t>1</w:t>
      </w:r>
      <w:r>
        <w:rPr>
          <w:sz w:val="28"/>
          <w:szCs w:val="28"/>
        </w:rPr>
        <w:t xml:space="preserve"> %</w:t>
      </w: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Tento ceník je platný od 1. 1. 201</w:t>
      </w:r>
      <w:r w:rsidR="00295D56">
        <w:rPr>
          <w:sz w:val="28"/>
          <w:szCs w:val="28"/>
        </w:rPr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1314E" w:rsidRDefault="0061314E" w:rsidP="0061314E">
      <w:pPr>
        <w:jc w:val="both"/>
        <w:rPr>
          <w:sz w:val="28"/>
          <w:szCs w:val="28"/>
        </w:rPr>
      </w:pPr>
    </w:p>
    <w:p w:rsidR="0061314E" w:rsidRDefault="0061314E" w:rsidP="0061314E">
      <w:pPr>
        <w:jc w:val="both"/>
        <w:rPr>
          <w:sz w:val="28"/>
          <w:szCs w:val="28"/>
        </w:rPr>
      </w:pPr>
    </w:p>
    <w:p w:rsidR="0061314E" w:rsidRDefault="0061314E" w:rsidP="0061314E">
      <w:pPr>
        <w:ind w:left="708"/>
        <w:jc w:val="both"/>
        <w:rPr>
          <w:sz w:val="28"/>
          <w:szCs w:val="28"/>
        </w:rPr>
      </w:pPr>
    </w:p>
    <w:sectPr w:rsidR="00613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41DB" w:rsidRDefault="009441DB" w:rsidP="0061314E">
      <w:pPr>
        <w:spacing w:after="0" w:line="240" w:lineRule="auto"/>
      </w:pPr>
      <w:r>
        <w:separator/>
      </w:r>
    </w:p>
  </w:endnote>
  <w:endnote w:type="continuationSeparator" w:id="0">
    <w:p w:rsidR="009441DB" w:rsidRDefault="009441DB" w:rsidP="0061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41DB" w:rsidRDefault="009441DB" w:rsidP="0061314E">
      <w:pPr>
        <w:spacing w:after="0" w:line="240" w:lineRule="auto"/>
      </w:pPr>
      <w:r>
        <w:separator/>
      </w:r>
    </w:p>
  </w:footnote>
  <w:footnote w:type="continuationSeparator" w:id="0">
    <w:p w:rsidR="009441DB" w:rsidRDefault="009441DB" w:rsidP="00613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14E"/>
    <w:rsid w:val="0000196A"/>
    <w:rsid w:val="001D2D79"/>
    <w:rsid w:val="001E4822"/>
    <w:rsid w:val="0024052F"/>
    <w:rsid w:val="00295D56"/>
    <w:rsid w:val="004F6010"/>
    <w:rsid w:val="005052D4"/>
    <w:rsid w:val="00603083"/>
    <w:rsid w:val="0061314E"/>
    <w:rsid w:val="00744DCF"/>
    <w:rsid w:val="00841331"/>
    <w:rsid w:val="009441DB"/>
    <w:rsid w:val="009570EB"/>
    <w:rsid w:val="009D1062"/>
    <w:rsid w:val="00AD719C"/>
    <w:rsid w:val="00C71730"/>
    <w:rsid w:val="00F72A3A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75F73"/>
  <w15:chartTrackingRefBased/>
  <w15:docId w15:val="{47CBC47E-3E68-49BF-ADCA-29A0C123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314E"/>
  </w:style>
  <w:style w:type="paragraph" w:styleId="Zpat">
    <w:name w:val="footer"/>
    <w:basedOn w:val="Normln"/>
    <w:link w:val="ZpatChar"/>
    <w:uiPriority w:val="99"/>
    <w:unhideWhenUsed/>
    <w:rsid w:val="0061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3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Kozakova</dc:creator>
  <cp:keywords/>
  <dc:description/>
  <cp:lastModifiedBy>Sarka Kozakova</cp:lastModifiedBy>
  <cp:revision>8</cp:revision>
  <dcterms:created xsi:type="dcterms:W3CDTF">2019-05-17T13:15:00Z</dcterms:created>
  <dcterms:modified xsi:type="dcterms:W3CDTF">2020-07-24T10:38:00Z</dcterms:modified>
</cp:coreProperties>
</file>