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17" w:rsidRDefault="00327B17" w:rsidP="00327B17">
      <w:pPr>
        <w:jc w:val="center"/>
        <w:rPr>
          <w:rFonts w:ascii="Arial" w:hAnsi="Arial" w:cs="Arial"/>
          <w:b/>
          <w:caps/>
          <w:sz w:val="26"/>
          <w:szCs w:val="26"/>
        </w:rPr>
      </w:pPr>
      <w:r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EC37E0">
        <w:rPr>
          <w:rFonts w:ascii="Arial" w:hAnsi="Arial" w:cs="Arial"/>
          <w:b/>
          <w:caps/>
          <w:sz w:val="26"/>
          <w:szCs w:val="26"/>
        </w:rPr>
        <w:t>S-</w:t>
      </w:r>
      <w:r w:rsidR="00372A6A">
        <w:rPr>
          <w:rFonts w:ascii="Arial" w:hAnsi="Arial" w:cs="Arial"/>
          <w:b/>
          <w:caps/>
          <w:sz w:val="26"/>
          <w:szCs w:val="26"/>
        </w:rPr>
        <w:t>20</w:t>
      </w:r>
      <w:r w:rsidR="00EC37E0">
        <w:rPr>
          <w:rFonts w:ascii="Arial" w:hAnsi="Arial" w:cs="Arial"/>
          <w:b/>
          <w:caps/>
          <w:sz w:val="26"/>
          <w:szCs w:val="26"/>
        </w:rPr>
        <w:t>-</w:t>
      </w:r>
      <w:r w:rsidR="00EF2497" w:rsidRPr="00EF2497">
        <w:rPr>
          <w:rFonts w:ascii="Arial" w:hAnsi="Arial" w:cs="Arial"/>
          <w:b/>
          <w:caps/>
          <w:sz w:val="26"/>
          <w:szCs w:val="26"/>
        </w:rPr>
        <w:t>029</w:t>
      </w:r>
    </w:p>
    <w:p w:rsidR="00202C61" w:rsidRDefault="00202C61"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1D5CB8">
        <w:rPr>
          <w:rFonts w:ascii="Tahoma" w:eastAsia="Tahoma" w:hAnsi="Tahoma" w:cs="Tahoma"/>
          <w:sz w:val="20"/>
          <w:szCs w:val="20"/>
        </w:rPr>
        <w:t xml:space="preserve">Ústeckého </w:t>
      </w:r>
      <w:r>
        <w:rPr>
          <w:rFonts w:ascii="Tahoma" w:eastAsia="Tahoma" w:hAnsi="Tahoma" w:cs="Tahoma"/>
          <w:sz w:val="20"/>
          <w:szCs w:val="20"/>
        </w:rPr>
        <w:t xml:space="preserve">kraje,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rsidR="004012B0" w:rsidRPr="00327B17" w:rsidRDefault="004012B0"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p>
    <w:p w:rsidR="00327B17" w:rsidRPr="002037A5" w:rsidRDefault="00327B17" w:rsidP="00327B17">
      <w:pPr>
        <w:spacing w:before="360"/>
        <w:jc w:val="center"/>
        <w:rPr>
          <w:rFonts w:ascii="Tahoma" w:hAnsi="Tahoma" w:cs="Tahoma"/>
        </w:rPr>
      </w:pPr>
      <w:r w:rsidRPr="002037A5">
        <w:rPr>
          <w:rFonts w:ascii="Tahoma" w:hAnsi="Tahoma" w:cs="Tahoma"/>
        </w:rPr>
        <w:t>Článek I.</w:t>
      </w:r>
    </w:p>
    <w:p w:rsidR="00327B17" w:rsidRPr="002037A5" w:rsidRDefault="00327B17" w:rsidP="00327B17">
      <w:pPr>
        <w:jc w:val="center"/>
        <w:rPr>
          <w:rFonts w:ascii="Tahoma" w:hAnsi="Tahoma" w:cs="Tahoma"/>
          <w:b/>
        </w:rPr>
      </w:pPr>
      <w:r w:rsidRPr="002037A5">
        <w:rPr>
          <w:rFonts w:ascii="Tahoma" w:hAnsi="Tahoma" w:cs="Tahoma"/>
          <w:b/>
        </w:rPr>
        <w:t>Smluvní strany</w:t>
      </w:r>
    </w:p>
    <w:p w:rsidR="00327B17" w:rsidRPr="002037A5" w:rsidRDefault="00327B17" w:rsidP="00327B17">
      <w:pPr>
        <w:numPr>
          <w:ilvl w:val="0"/>
          <w:numId w:val="25"/>
        </w:numPr>
        <w:tabs>
          <w:tab w:val="clear" w:pos="720"/>
          <w:tab w:val="num" w:pos="426"/>
          <w:tab w:val="left" w:pos="1560"/>
        </w:tabs>
        <w:spacing w:before="120"/>
        <w:ind w:left="425" w:hanging="425"/>
        <w:rPr>
          <w:rFonts w:ascii="Tahoma" w:hAnsi="Tahoma" w:cs="Tahoma"/>
        </w:rPr>
      </w:pPr>
      <w:r w:rsidRPr="002037A5">
        <w:rPr>
          <w:rFonts w:ascii="Tahoma" w:hAnsi="Tahoma" w:cs="Tahoma"/>
        </w:rPr>
        <w:t>P</w:t>
      </w:r>
      <w:r w:rsidR="002037A5" w:rsidRPr="002037A5">
        <w:rPr>
          <w:rFonts w:ascii="Tahoma" w:hAnsi="Tahoma" w:cs="Tahoma"/>
        </w:rPr>
        <w:t>rovozovatel PCO, přenosových tras a vyhodnocovacího dílu ZDP</w:t>
      </w:r>
      <w:r w:rsidRPr="002037A5">
        <w:rPr>
          <w:rFonts w:ascii="Tahoma" w:hAnsi="Tahoma" w:cs="Tahoma"/>
        </w:rPr>
        <w:t>:</w:t>
      </w:r>
    </w:p>
    <w:p w:rsidR="00327B17" w:rsidRPr="002037A5" w:rsidRDefault="00CB0D1A" w:rsidP="00327B17">
      <w:pPr>
        <w:tabs>
          <w:tab w:val="left" w:pos="2410"/>
        </w:tabs>
        <w:ind w:left="426"/>
        <w:rPr>
          <w:rFonts w:ascii="Tahoma" w:hAnsi="Tahoma" w:cs="Tahoma"/>
          <w:b/>
        </w:rPr>
      </w:pPr>
      <w:r>
        <w:rPr>
          <w:rFonts w:ascii="Tahoma" w:hAnsi="Tahoma" w:cs="Tahoma"/>
          <w:b/>
        </w:rPr>
        <w:t>AEC NOVÁK s.r.o.</w:t>
      </w:r>
    </w:p>
    <w:p w:rsidR="00327B17" w:rsidRPr="002037A5" w:rsidRDefault="00327B17" w:rsidP="00327B17">
      <w:pPr>
        <w:tabs>
          <w:tab w:val="left" w:pos="2410"/>
        </w:tabs>
        <w:ind w:left="426"/>
        <w:rPr>
          <w:rFonts w:ascii="Tahoma" w:hAnsi="Tahoma" w:cs="Tahoma"/>
        </w:rPr>
      </w:pPr>
      <w:r w:rsidRPr="002037A5">
        <w:rPr>
          <w:rFonts w:ascii="Tahoma" w:hAnsi="Tahoma" w:cs="Tahoma"/>
        </w:rPr>
        <w:t>sídlo:</w:t>
      </w:r>
      <w:r w:rsidRPr="002037A5">
        <w:rPr>
          <w:rFonts w:ascii="Tahoma" w:hAnsi="Tahoma" w:cs="Tahoma"/>
        </w:rPr>
        <w:tab/>
      </w:r>
      <w:r w:rsidR="00CB0D1A">
        <w:rPr>
          <w:rFonts w:ascii="Tahoma" w:hAnsi="Tahoma" w:cs="Tahoma"/>
        </w:rPr>
        <w:t>Beethovenova 216/28, 400 01 Ústí nad Labem</w:t>
      </w:r>
    </w:p>
    <w:p w:rsidR="00202C61" w:rsidRPr="002037A5" w:rsidRDefault="00327B17" w:rsidP="00202C61">
      <w:pPr>
        <w:tabs>
          <w:tab w:val="left" w:pos="2410"/>
        </w:tabs>
        <w:ind w:left="426"/>
        <w:rPr>
          <w:rFonts w:ascii="Tahoma" w:hAnsi="Tahoma" w:cs="Tahoma"/>
        </w:rPr>
      </w:pPr>
      <w:r w:rsidRPr="002037A5">
        <w:rPr>
          <w:rFonts w:ascii="Tahoma" w:hAnsi="Tahoma" w:cs="Tahoma"/>
        </w:rPr>
        <w:t>ID DS:</w:t>
      </w:r>
      <w:r w:rsidRPr="002037A5">
        <w:rPr>
          <w:rFonts w:ascii="Tahoma" w:hAnsi="Tahoma" w:cs="Tahoma"/>
        </w:rPr>
        <w:tab/>
      </w:r>
      <w:r w:rsidR="0036290A">
        <w:rPr>
          <w:rFonts w:ascii="Tahoma" w:hAnsi="Tahoma" w:cs="Tahoma"/>
        </w:rPr>
        <w:t>s87jft6</w:t>
      </w:r>
    </w:p>
    <w:p w:rsidR="00327B17" w:rsidRDefault="00327B17" w:rsidP="00327B17">
      <w:pPr>
        <w:tabs>
          <w:tab w:val="left" w:pos="2410"/>
        </w:tabs>
        <w:ind w:left="426"/>
        <w:rPr>
          <w:rFonts w:ascii="Tahoma" w:hAnsi="Tahoma" w:cs="Tahoma"/>
        </w:rPr>
      </w:pPr>
      <w:r w:rsidRPr="002037A5">
        <w:rPr>
          <w:rFonts w:ascii="Tahoma" w:hAnsi="Tahoma" w:cs="Tahoma"/>
        </w:rPr>
        <w:t>zastoupená</w:t>
      </w:r>
      <w:r w:rsidRPr="002037A5">
        <w:rPr>
          <w:rFonts w:ascii="Tahoma" w:hAnsi="Tahoma" w:cs="Tahoma"/>
          <w:b/>
        </w:rPr>
        <w:t>:</w:t>
      </w:r>
      <w:r w:rsidRPr="002037A5">
        <w:rPr>
          <w:rFonts w:ascii="Tahoma" w:hAnsi="Tahoma" w:cs="Tahoma"/>
          <w:b/>
        </w:rPr>
        <w:tab/>
      </w:r>
      <w:r w:rsidR="00CB0D1A">
        <w:rPr>
          <w:rFonts w:ascii="Tahoma" w:hAnsi="Tahoma" w:cs="Tahoma"/>
        </w:rPr>
        <w:t>Jiřím Sedlákem</w:t>
      </w:r>
      <w:r w:rsidR="007E5560">
        <w:rPr>
          <w:rFonts w:ascii="Tahoma" w:hAnsi="Tahoma" w:cs="Tahoma"/>
        </w:rPr>
        <w:t xml:space="preserve"> </w:t>
      </w:r>
      <w:r w:rsidR="00CB0D1A">
        <w:rPr>
          <w:rFonts w:ascii="Tahoma" w:hAnsi="Tahoma" w:cs="Tahoma"/>
        </w:rPr>
        <w:t>- jednatelem společnosti</w:t>
      </w:r>
    </w:p>
    <w:p w:rsidR="00CB0D1A" w:rsidRPr="002037A5" w:rsidRDefault="00CB0D1A" w:rsidP="00327B17">
      <w:pPr>
        <w:tabs>
          <w:tab w:val="left" w:pos="2410"/>
        </w:tabs>
        <w:ind w:left="426"/>
        <w:rPr>
          <w:rFonts w:ascii="Tahoma" w:hAnsi="Tahoma" w:cs="Tahoma"/>
          <w:b/>
        </w:rPr>
      </w:pPr>
      <w:r>
        <w:rPr>
          <w:rFonts w:ascii="Tahoma" w:hAnsi="Tahoma" w:cs="Tahoma"/>
        </w:rPr>
        <w:t xml:space="preserve">                               </w:t>
      </w:r>
    </w:p>
    <w:p w:rsidR="00327B17" w:rsidRPr="002037A5" w:rsidRDefault="00327B17" w:rsidP="00327B17">
      <w:pPr>
        <w:tabs>
          <w:tab w:val="left" w:pos="2410"/>
        </w:tabs>
        <w:ind w:left="426"/>
        <w:rPr>
          <w:rFonts w:ascii="Tahoma" w:hAnsi="Tahoma" w:cs="Tahoma"/>
        </w:rPr>
      </w:pPr>
      <w:r w:rsidRPr="002037A5">
        <w:rPr>
          <w:rFonts w:ascii="Tahoma" w:hAnsi="Tahoma" w:cs="Tahoma"/>
        </w:rPr>
        <w:t>IČO:</w:t>
      </w:r>
      <w:r w:rsidRPr="002037A5">
        <w:rPr>
          <w:rFonts w:ascii="Tahoma" w:hAnsi="Tahoma" w:cs="Tahoma"/>
        </w:rPr>
        <w:tab/>
      </w:r>
      <w:r w:rsidR="00CB0D1A">
        <w:rPr>
          <w:rFonts w:ascii="Tahoma" w:hAnsi="Tahoma" w:cs="Tahoma"/>
        </w:rPr>
        <w:t>49097652</w:t>
      </w:r>
    </w:p>
    <w:p w:rsidR="00327B17" w:rsidRPr="002037A5" w:rsidRDefault="00327B17" w:rsidP="00327B17">
      <w:pPr>
        <w:tabs>
          <w:tab w:val="left" w:pos="2410"/>
        </w:tabs>
        <w:ind w:left="426"/>
        <w:rPr>
          <w:rFonts w:ascii="Tahoma" w:hAnsi="Tahoma" w:cs="Tahoma"/>
        </w:rPr>
      </w:pPr>
      <w:r w:rsidRPr="002037A5">
        <w:rPr>
          <w:rFonts w:ascii="Tahoma" w:hAnsi="Tahoma" w:cs="Tahoma"/>
        </w:rPr>
        <w:t xml:space="preserve">DIČ: </w:t>
      </w:r>
      <w:r w:rsidRPr="002037A5">
        <w:rPr>
          <w:rFonts w:ascii="Tahoma" w:hAnsi="Tahoma" w:cs="Tahoma"/>
        </w:rPr>
        <w:tab/>
        <w:t>CZ</w:t>
      </w:r>
      <w:r w:rsidR="00CB0D1A">
        <w:rPr>
          <w:rFonts w:ascii="Tahoma" w:hAnsi="Tahoma" w:cs="Tahoma"/>
        </w:rPr>
        <w:t>49097652</w:t>
      </w:r>
    </w:p>
    <w:p w:rsidR="00327B17" w:rsidRPr="002037A5" w:rsidRDefault="00327B17" w:rsidP="00327B17">
      <w:pPr>
        <w:tabs>
          <w:tab w:val="left" w:pos="2410"/>
        </w:tabs>
        <w:ind w:left="426"/>
        <w:rPr>
          <w:rFonts w:ascii="Tahoma" w:hAnsi="Tahoma" w:cs="Tahoma"/>
        </w:rPr>
      </w:pPr>
      <w:r w:rsidRPr="002037A5">
        <w:rPr>
          <w:rFonts w:ascii="Tahoma" w:hAnsi="Tahoma" w:cs="Tahoma"/>
        </w:rPr>
        <w:t>bankovní spojení:</w:t>
      </w:r>
      <w:r w:rsidRPr="002037A5">
        <w:rPr>
          <w:rFonts w:ascii="Tahoma" w:hAnsi="Tahoma" w:cs="Tahoma"/>
        </w:rPr>
        <w:tab/>
      </w:r>
      <w:proofErr w:type="spellStart"/>
      <w:r w:rsidR="00CB0D1A">
        <w:rPr>
          <w:rFonts w:ascii="Tahoma" w:hAnsi="Tahoma" w:cs="Tahoma"/>
        </w:rPr>
        <w:t>UniCredit</w:t>
      </w:r>
      <w:proofErr w:type="spellEnd"/>
      <w:r w:rsidR="00CB0D1A">
        <w:rPr>
          <w:rFonts w:ascii="Tahoma" w:hAnsi="Tahoma" w:cs="Tahoma"/>
        </w:rPr>
        <w:t xml:space="preserve"> Bank</w:t>
      </w:r>
    </w:p>
    <w:p w:rsidR="00327B17" w:rsidRPr="002037A5" w:rsidRDefault="00327B17" w:rsidP="002037A5">
      <w:pPr>
        <w:tabs>
          <w:tab w:val="left" w:pos="2410"/>
        </w:tabs>
        <w:ind w:left="426"/>
        <w:rPr>
          <w:rFonts w:ascii="Tahoma" w:hAnsi="Tahoma" w:cs="Tahoma"/>
        </w:rPr>
      </w:pPr>
      <w:r w:rsidRPr="002037A5">
        <w:rPr>
          <w:rFonts w:ascii="Tahoma" w:hAnsi="Tahoma" w:cs="Tahoma"/>
        </w:rPr>
        <w:t>číslo účtu:</w:t>
      </w:r>
      <w:r w:rsidRPr="002037A5">
        <w:rPr>
          <w:rFonts w:ascii="Tahoma" w:hAnsi="Tahoma" w:cs="Tahoma"/>
        </w:rPr>
        <w:tab/>
      </w:r>
    </w:p>
    <w:p w:rsidR="00327B17" w:rsidRPr="002037A5" w:rsidRDefault="002037A5" w:rsidP="00327B17">
      <w:pPr>
        <w:tabs>
          <w:tab w:val="left" w:pos="2410"/>
        </w:tabs>
        <w:ind w:left="426"/>
        <w:rPr>
          <w:rFonts w:ascii="Tahoma" w:hAnsi="Tahoma" w:cs="Tahoma"/>
        </w:rPr>
      </w:pPr>
      <w:r w:rsidRPr="002037A5">
        <w:rPr>
          <w:rFonts w:ascii="Tahoma" w:hAnsi="Tahoma" w:cs="Tahoma"/>
        </w:rPr>
        <w:t>Společnost je zapsána v OR vedeném Krajským soudem v</w:t>
      </w:r>
      <w:r w:rsidR="00CB0D1A">
        <w:rPr>
          <w:rFonts w:ascii="Tahoma" w:hAnsi="Tahoma" w:cs="Tahoma"/>
        </w:rPr>
        <w:t> Ústí nad Labem, oddíl C, vložka 5428</w:t>
      </w:r>
      <w:r w:rsidR="00327B17" w:rsidRPr="002037A5">
        <w:rPr>
          <w:rFonts w:ascii="Tahoma" w:hAnsi="Tahoma" w:cs="Tahoma"/>
        </w:rPr>
        <w:tab/>
      </w:r>
    </w:p>
    <w:p w:rsidR="00327B17" w:rsidRDefault="00327B17" w:rsidP="00327B17">
      <w:pPr>
        <w:tabs>
          <w:tab w:val="left" w:pos="426"/>
        </w:tabs>
        <w:spacing w:before="60"/>
        <w:ind w:left="425" w:hanging="1701"/>
        <w:rPr>
          <w:rFonts w:ascii="Tahoma" w:hAnsi="Tahoma" w:cs="Tahoma"/>
        </w:rPr>
      </w:pPr>
      <w:r w:rsidRPr="002037A5">
        <w:rPr>
          <w:rFonts w:ascii="Tahoma" w:hAnsi="Tahoma" w:cs="Tahoma"/>
        </w:rPr>
        <w:tab/>
        <w:t xml:space="preserve">(dále jen </w:t>
      </w:r>
      <w:r w:rsidRPr="002037A5">
        <w:rPr>
          <w:rFonts w:ascii="Tahoma" w:hAnsi="Tahoma" w:cs="Tahoma"/>
          <w:b/>
        </w:rPr>
        <w:t>„p</w:t>
      </w:r>
      <w:r w:rsidR="002037A5" w:rsidRPr="002037A5">
        <w:rPr>
          <w:rFonts w:ascii="Tahoma" w:hAnsi="Tahoma" w:cs="Tahoma"/>
          <w:b/>
        </w:rPr>
        <w:t>rovozovatel PCO</w:t>
      </w:r>
      <w:r w:rsidRPr="002037A5">
        <w:rPr>
          <w:rFonts w:ascii="Tahoma" w:hAnsi="Tahoma" w:cs="Tahoma"/>
          <w:b/>
        </w:rPr>
        <w:t>“</w:t>
      </w:r>
      <w:r w:rsidRPr="002037A5">
        <w:rPr>
          <w:rFonts w:ascii="Tahoma" w:hAnsi="Tahoma" w:cs="Tahoma"/>
        </w:rPr>
        <w:t>)</w:t>
      </w:r>
    </w:p>
    <w:p w:rsidR="004012B0" w:rsidRPr="002037A5" w:rsidRDefault="004012B0" w:rsidP="00327B17">
      <w:pPr>
        <w:tabs>
          <w:tab w:val="left" w:pos="426"/>
        </w:tabs>
        <w:spacing w:before="60"/>
        <w:ind w:left="425" w:hanging="1701"/>
        <w:rPr>
          <w:rFonts w:ascii="Tahoma" w:hAnsi="Tahoma" w:cs="Tahoma"/>
        </w:rPr>
      </w:pPr>
    </w:p>
    <w:p w:rsidR="00327B17" w:rsidRPr="002037A5" w:rsidRDefault="00327B17" w:rsidP="00327B17">
      <w:pPr>
        <w:numPr>
          <w:ilvl w:val="0"/>
          <w:numId w:val="25"/>
        </w:numPr>
        <w:tabs>
          <w:tab w:val="clear" w:pos="720"/>
          <w:tab w:val="num" w:pos="426"/>
          <w:tab w:val="left" w:pos="1582"/>
        </w:tabs>
        <w:spacing w:before="360"/>
        <w:ind w:left="426" w:hanging="426"/>
        <w:rPr>
          <w:rFonts w:ascii="Tahoma" w:hAnsi="Tahoma" w:cs="Tahoma"/>
        </w:rPr>
      </w:pPr>
      <w:r w:rsidRPr="002037A5">
        <w:rPr>
          <w:rFonts w:ascii="Tahoma" w:hAnsi="Tahoma" w:cs="Tahoma"/>
        </w:rPr>
        <w:t>Provozovatel elektrické požární signalizace (dále jen „EPS“) a účastnického dílu (dále jen „ÚD“) zařízení dálkového přenosu (dále jen „ZDP“)</w:t>
      </w:r>
    </w:p>
    <w:p w:rsidR="00CB1250" w:rsidRPr="00731EFD" w:rsidRDefault="00731EFD" w:rsidP="00795BDD">
      <w:pPr>
        <w:tabs>
          <w:tab w:val="left" w:pos="1560"/>
        </w:tabs>
        <w:spacing w:before="60" w:after="60"/>
        <w:ind w:left="426"/>
        <w:rPr>
          <w:rFonts w:ascii="Tahoma" w:hAnsi="Tahoma" w:cs="Tahoma"/>
          <w:b/>
        </w:rPr>
      </w:pPr>
      <w:r w:rsidRPr="00731EFD">
        <w:rPr>
          <w:rFonts w:ascii="Tahoma" w:hAnsi="Tahoma" w:cs="Tahoma"/>
          <w:b/>
        </w:rPr>
        <w:t>Střední škola technická, Most, příspěvková organizace</w:t>
      </w:r>
    </w:p>
    <w:p w:rsidR="00327B17" w:rsidRPr="00731EFD" w:rsidRDefault="00327B17" w:rsidP="00327B17">
      <w:pPr>
        <w:tabs>
          <w:tab w:val="left" w:pos="2410"/>
        </w:tabs>
        <w:ind w:left="426"/>
        <w:rPr>
          <w:rFonts w:ascii="Tahoma" w:hAnsi="Tahoma" w:cs="Tahoma"/>
        </w:rPr>
      </w:pPr>
      <w:r w:rsidRPr="00731EFD">
        <w:rPr>
          <w:rFonts w:ascii="Tahoma" w:hAnsi="Tahoma" w:cs="Tahoma"/>
        </w:rPr>
        <w:t>sídlo:</w:t>
      </w:r>
      <w:r w:rsidRPr="00731EFD">
        <w:rPr>
          <w:rFonts w:ascii="Tahoma" w:hAnsi="Tahoma" w:cs="Tahoma"/>
        </w:rPr>
        <w:tab/>
      </w:r>
      <w:r w:rsidR="00731EFD" w:rsidRPr="00731EFD">
        <w:rPr>
          <w:rFonts w:ascii="Tahoma" w:hAnsi="Tahoma" w:cs="Tahoma"/>
        </w:rPr>
        <w:t>Dělnická 21, Velebudice, 434 01 Most</w:t>
      </w:r>
    </w:p>
    <w:p w:rsidR="00327B17" w:rsidRPr="00731EFD" w:rsidRDefault="00327B17" w:rsidP="00327B17">
      <w:pPr>
        <w:tabs>
          <w:tab w:val="left" w:pos="2410"/>
        </w:tabs>
        <w:ind w:left="426"/>
        <w:rPr>
          <w:rFonts w:ascii="Tahoma" w:hAnsi="Tahoma" w:cs="Tahoma"/>
        </w:rPr>
      </w:pPr>
      <w:r w:rsidRPr="00731EFD">
        <w:rPr>
          <w:rFonts w:ascii="Tahoma" w:hAnsi="Tahoma" w:cs="Tahoma"/>
        </w:rPr>
        <w:t>zastoupená:</w:t>
      </w:r>
      <w:r w:rsidRPr="00731EFD">
        <w:rPr>
          <w:rFonts w:ascii="Tahoma" w:hAnsi="Tahoma" w:cs="Tahoma"/>
        </w:rPr>
        <w:tab/>
      </w:r>
      <w:r w:rsidR="00731EFD" w:rsidRPr="00731EFD">
        <w:rPr>
          <w:rFonts w:ascii="Tahoma" w:hAnsi="Tahoma" w:cs="Tahoma"/>
        </w:rPr>
        <w:t>PaedDr. Karlem Vokáčem, ředitelem</w:t>
      </w:r>
    </w:p>
    <w:p w:rsidR="00327B17" w:rsidRPr="00731EFD" w:rsidRDefault="00327B17" w:rsidP="00327B17">
      <w:pPr>
        <w:tabs>
          <w:tab w:val="left" w:pos="2410"/>
        </w:tabs>
        <w:ind w:left="426"/>
        <w:rPr>
          <w:rFonts w:ascii="Tahoma" w:hAnsi="Tahoma" w:cs="Tahoma"/>
        </w:rPr>
      </w:pPr>
      <w:r w:rsidRPr="00731EFD">
        <w:rPr>
          <w:rFonts w:ascii="Tahoma" w:hAnsi="Tahoma" w:cs="Tahoma"/>
        </w:rPr>
        <w:t>ID DS:</w:t>
      </w:r>
      <w:r w:rsidRPr="00731EFD">
        <w:rPr>
          <w:rFonts w:ascii="Tahoma" w:hAnsi="Tahoma" w:cs="Tahoma"/>
        </w:rPr>
        <w:tab/>
      </w:r>
      <w:r w:rsidR="00731EFD" w:rsidRPr="00731EFD">
        <w:rPr>
          <w:rFonts w:ascii="Arial" w:hAnsi="Arial" w:cs="Arial"/>
          <w:color w:val="000000"/>
        </w:rPr>
        <w:t>f74nbfd</w:t>
      </w:r>
    </w:p>
    <w:p w:rsidR="00327B17" w:rsidRPr="00731EFD" w:rsidRDefault="00327B17" w:rsidP="00327B17">
      <w:pPr>
        <w:tabs>
          <w:tab w:val="left" w:pos="2410"/>
        </w:tabs>
        <w:ind w:left="426"/>
        <w:rPr>
          <w:rFonts w:ascii="Tahoma" w:hAnsi="Tahoma" w:cs="Tahoma"/>
        </w:rPr>
      </w:pPr>
      <w:r w:rsidRPr="00731EFD">
        <w:rPr>
          <w:rFonts w:ascii="Tahoma" w:hAnsi="Tahoma" w:cs="Tahoma"/>
        </w:rPr>
        <w:t>IČO:</w:t>
      </w:r>
      <w:r w:rsidRPr="00731EFD">
        <w:rPr>
          <w:rFonts w:ascii="Tahoma" w:hAnsi="Tahoma" w:cs="Tahoma"/>
        </w:rPr>
        <w:tab/>
      </w:r>
      <w:r w:rsidR="00731EFD" w:rsidRPr="00731EFD">
        <w:rPr>
          <w:rFonts w:ascii="Tahoma" w:hAnsi="Tahoma" w:cs="Tahoma"/>
        </w:rPr>
        <w:t>00125423</w:t>
      </w:r>
    </w:p>
    <w:p w:rsidR="00327B17" w:rsidRPr="00731EFD" w:rsidRDefault="00327B17" w:rsidP="00327B17">
      <w:pPr>
        <w:tabs>
          <w:tab w:val="left" w:pos="2410"/>
        </w:tabs>
        <w:ind w:left="426"/>
        <w:rPr>
          <w:rFonts w:ascii="Tahoma" w:hAnsi="Tahoma" w:cs="Tahoma"/>
        </w:rPr>
      </w:pPr>
      <w:r w:rsidRPr="00731EFD">
        <w:rPr>
          <w:rFonts w:ascii="Tahoma" w:hAnsi="Tahoma" w:cs="Tahoma"/>
        </w:rPr>
        <w:t>DIČ:</w:t>
      </w:r>
      <w:r w:rsidRPr="00731EFD">
        <w:rPr>
          <w:rFonts w:ascii="Tahoma" w:hAnsi="Tahoma" w:cs="Tahoma"/>
        </w:rPr>
        <w:tab/>
      </w:r>
      <w:r w:rsidR="00731EFD" w:rsidRPr="00731EFD">
        <w:rPr>
          <w:rFonts w:ascii="Tahoma" w:hAnsi="Tahoma" w:cs="Tahoma"/>
        </w:rPr>
        <w:t>CZ00125423</w:t>
      </w:r>
    </w:p>
    <w:p w:rsidR="00327B17" w:rsidRPr="00731EFD" w:rsidRDefault="00327B17" w:rsidP="00327B17">
      <w:pPr>
        <w:tabs>
          <w:tab w:val="left" w:pos="284"/>
          <w:tab w:val="left" w:pos="426"/>
          <w:tab w:val="left" w:pos="2410"/>
        </w:tabs>
        <w:ind w:left="426"/>
        <w:rPr>
          <w:rFonts w:ascii="Tahoma" w:hAnsi="Tahoma" w:cs="Tahoma"/>
        </w:rPr>
      </w:pPr>
      <w:r w:rsidRPr="00731EFD">
        <w:rPr>
          <w:rFonts w:ascii="Tahoma" w:hAnsi="Tahoma" w:cs="Tahoma"/>
        </w:rPr>
        <w:t xml:space="preserve">bankovní spojení: </w:t>
      </w:r>
      <w:r w:rsidRPr="00731EFD">
        <w:rPr>
          <w:rFonts w:ascii="Tahoma" w:hAnsi="Tahoma" w:cs="Tahoma"/>
        </w:rPr>
        <w:tab/>
      </w:r>
      <w:r w:rsidR="00731EFD" w:rsidRPr="00731EFD">
        <w:rPr>
          <w:rFonts w:ascii="Tahoma" w:hAnsi="Tahoma" w:cs="Tahoma"/>
        </w:rPr>
        <w:t>KB Most</w:t>
      </w:r>
    </w:p>
    <w:p w:rsidR="0010149E" w:rsidRDefault="00327B17" w:rsidP="00327B17">
      <w:pPr>
        <w:tabs>
          <w:tab w:val="left" w:pos="2410"/>
        </w:tabs>
        <w:ind w:left="426"/>
        <w:rPr>
          <w:rFonts w:ascii="Tahoma" w:hAnsi="Tahoma" w:cs="Tahoma"/>
        </w:rPr>
      </w:pPr>
      <w:r w:rsidRPr="00731EFD">
        <w:rPr>
          <w:rFonts w:ascii="Tahoma" w:hAnsi="Tahoma" w:cs="Tahoma"/>
        </w:rPr>
        <w:t>číslo účtu:</w:t>
      </w:r>
      <w:r w:rsidRPr="00731EFD">
        <w:rPr>
          <w:rFonts w:ascii="Tahoma" w:hAnsi="Tahoma" w:cs="Tahoma"/>
        </w:rPr>
        <w:tab/>
      </w:r>
    </w:p>
    <w:p w:rsidR="00327B17" w:rsidRPr="002037A5" w:rsidRDefault="00327B17" w:rsidP="00327B17">
      <w:pPr>
        <w:tabs>
          <w:tab w:val="left" w:pos="2410"/>
        </w:tabs>
        <w:ind w:left="426"/>
        <w:rPr>
          <w:rFonts w:ascii="Tahoma" w:hAnsi="Tahoma" w:cs="Tahoma"/>
        </w:rPr>
      </w:pPr>
      <w:r w:rsidRPr="00731EFD">
        <w:rPr>
          <w:rFonts w:ascii="Tahoma" w:hAnsi="Tahoma" w:cs="Tahoma"/>
        </w:rPr>
        <w:t xml:space="preserve">(dále jen </w:t>
      </w:r>
      <w:r w:rsidRPr="00731EFD">
        <w:rPr>
          <w:rFonts w:ascii="Tahoma" w:hAnsi="Tahoma" w:cs="Tahoma"/>
          <w:b/>
        </w:rPr>
        <w:t>„provozovatel EPS a ÚD ZDP“</w:t>
      </w:r>
      <w:r w:rsidRPr="00731EFD">
        <w:rPr>
          <w:rFonts w:ascii="Tahoma" w:hAnsi="Tahoma" w:cs="Tahoma"/>
        </w:rPr>
        <w:t>)</w:t>
      </w:r>
    </w:p>
    <w:p w:rsidR="00C347D7" w:rsidRDefault="00C347D7">
      <w:pPr>
        <w:spacing w:line="200" w:lineRule="exact"/>
        <w:rPr>
          <w:sz w:val="24"/>
          <w:szCs w:val="24"/>
        </w:rPr>
      </w:pPr>
    </w:p>
    <w:p w:rsidR="004012B0" w:rsidRDefault="004012B0">
      <w:pPr>
        <w:spacing w:line="244" w:lineRule="exact"/>
        <w:rPr>
          <w:sz w:val="24"/>
          <w:szCs w:val="24"/>
        </w:rPr>
      </w:pPr>
    </w:p>
    <w:p w:rsidR="00C347D7" w:rsidRDefault="00D97C94">
      <w:pPr>
        <w:ind w:right="20"/>
        <w:jc w:val="center"/>
        <w:rPr>
          <w:sz w:val="20"/>
          <w:szCs w:val="20"/>
        </w:rPr>
      </w:pPr>
      <w:r>
        <w:rPr>
          <w:rFonts w:ascii="Tahoma" w:eastAsia="Tahoma" w:hAnsi="Tahoma" w:cs="Tahoma"/>
          <w:b/>
          <w:bCs/>
          <w:sz w:val="20"/>
          <w:szCs w:val="20"/>
        </w:rPr>
        <w:t>I.</w:t>
      </w:r>
    </w:p>
    <w:p w:rsidR="00C347D7" w:rsidRDefault="00C347D7">
      <w:pPr>
        <w:spacing w:line="119" w:lineRule="exact"/>
        <w:rPr>
          <w:sz w:val="24"/>
          <w:szCs w:val="24"/>
        </w:rPr>
      </w:pPr>
    </w:p>
    <w:p w:rsidR="00C347D7" w:rsidRDefault="00D97C94">
      <w:pPr>
        <w:ind w:right="20"/>
        <w:jc w:val="center"/>
        <w:rPr>
          <w:sz w:val="20"/>
          <w:szCs w:val="20"/>
        </w:rPr>
      </w:pPr>
      <w:r>
        <w:rPr>
          <w:rFonts w:ascii="Tahoma" w:eastAsia="Tahoma" w:hAnsi="Tahoma" w:cs="Tahoma"/>
          <w:b/>
          <w:bCs/>
          <w:sz w:val="20"/>
          <w:szCs w:val="20"/>
        </w:rPr>
        <w:t>Vymezení pojmů</w:t>
      </w:r>
    </w:p>
    <w:p w:rsidR="00C347D7" w:rsidRDefault="00C347D7">
      <w:pPr>
        <w:spacing w:line="121" w:lineRule="exact"/>
        <w:rPr>
          <w:sz w:val="24"/>
          <w:szCs w:val="24"/>
        </w:rPr>
      </w:pPr>
    </w:p>
    <w:p w:rsidR="00C347D7" w:rsidRDefault="002037A5" w:rsidP="002037A5">
      <w:pPr>
        <w:tabs>
          <w:tab w:val="left" w:pos="8940"/>
        </w:tabs>
        <w:jc w:val="both"/>
        <w:rPr>
          <w:sz w:val="20"/>
          <w:szCs w:val="20"/>
        </w:rPr>
      </w:pPr>
      <w:r>
        <w:rPr>
          <w:rFonts w:ascii="Tahoma" w:eastAsia="Tahoma" w:hAnsi="Tahoma" w:cs="Tahoma"/>
          <w:b/>
          <w:bCs/>
          <w:sz w:val="20"/>
          <w:szCs w:val="20"/>
        </w:rPr>
        <w:t>Provozovatel EPS a ÚD ZDP</w:t>
      </w:r>
      <w:r w:rsidR="00D97C94">
        <w:rPr>
          <w:rFonts w:ascii="Tahoma" w:eastAsia="Tahoma" w:hAnsi="Tahoma" w:cs="Tahoma"/>
          <w:b/>
          <w:bCs/>
          <w:sz w:val="20"/>
          <w:szCs w:val="20"/>
        </w:rPr>
        <w:t xml:space="preserve"> </w:t>
      </w:r>
      <w:r w:rsidR="00D97C94">
        <w:rPr>
          <w:rFonts w:ascii="Tahoma" w:eastAsia="Tahoma" w:hAnsi="Tahoma" w:cs="Tahoma"/>
          <w:sz w:val="20"/>
          <w:szCs w:val="20"/>
        </w:rPr>
        <w:t>je</w:t>
      </w:r>
      <w:r w:rsidR="00D97C94">
        <w:rPr>
          <w:rFonts w:ascii="Tahoma" w:eastAsia="Tahoma" w:hAnsi="Tahoma" w:cs="Tahoma"/>
          <w:b/>
          <w:bCs/>
          <w:sz w:val="20"/>
          <w:szCs w:val="20"/>
        </w:rPr>
        <w:t xml:space="preserve"> </w:t>
      </w:r>
      <w:r w:rsidR="00D97C94">
        <w:rPr>
          <w:rFonts w:ascii="Tahoma" w:eastAsia="Tahoma" w:hAnsi="Tahoma" w:cs="Tahoma"/>
          <w:sz w:val="20"/>
          <w:szCs w:val="20"/>
        </w:rPr>
        <w:t>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Pr>
          <w:rFonts w:ascii="Tahoma" w:eastAsia="Tahoma" w:hAnsi="Tahoma" w:cs="Tahoma"/>
          <w:sz w:val="18"/>
          <w:szCs w:val="18"/>
        </w:rPr>
        <w:t xml:space="preserve"> </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1D5CB8">
        <w:rPr>
          <w:rFonts w:ascii="Tahoma" w:eastAsia="Tahoma" w:hAnsi="Tahoma" w:cs="Tahoma"/>
          <w:sz w:val="20"/>
          <w:szCs w:val="20"/>
        </w:rPr>
        <w:t xml:space="preserve">Ústeckého </w:t>
      </w:r>
      <w:r>
        <w:rPr>
          <w:rFonts w:ascii="Tahoma" w:eastAsia="Tahoma" w:hAnsi="Tahoma" w:cs="Tahoma"/>
          <w:sz w:val="20"/>
          <w:szCs w:val="20"/>
        </w:rPr>
        <w:t>kraje</w:t>
      </w:r>
      <w:r w:rsidR="00D97C94">
        <w:rPr>
          <w:rFonts w:ascii="Tahoma" w:eastAsia="Tahoma" w:hAnsi="Tahoma" w:cs="Tahoma"/>
          <w:sz w:val="20"/>
          <w:szCs w:val="20"/>
        </w:rPr>
        <w:t>, se</w:t>
      </w:r>
      <w:r w:rsidR="001D5CB8">
        <w:rPr>
          <w:rFonts w:ascii="Tahoma" w:eastAsia="Tahoma" w:hAnsi="Tahoma" w:cs="Tahoma"/>
          <w:sz w:val="20"/>
          <w:szCs w:val="20"/>
        </w:rPr>
        <w:t xml:space="preserve"> zajištěním zásahu jednotek HZS Ústeckého </w:t>
      </w:r>
      <w:r>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4" w:lineRule="exact"/>
        <w:rPr>
          <w:sz w:val="24"/>
          <w:szCs w:val="24"/>
        </w:rPr>
      </w:pPr>
    </w:p>
    <w:p w:rsidR="00273FFB" w:rsidRPr="008D0312" w:rsidRDefault="00D97C94" w:rsidP="00273FFB">
      <w:pPr>
        <w:tabs>
          <w:tab w:val="left" w:pos="426"/>
        </w:tabs>
        <w:autoSpaceDE w:val="0"/>
        <w:autoSpaceDN w:val="0"/>
        <w:adjustRightInd w:val="0"/>
        <w:spacing w:after="120"/>
        <w:jc w:val="both"/>
        <w:rPr>
          <w:rFonts w:ascii="Tahoma" w:hAnsi="Tahoma" w:cs="Tahoma"/>
          <w:color w:val="00000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Pr="008D0312">
        <w:rPr>
          <w:rFonts w:ascii="Tahoma" w:eastAsia="Tahoma" w:hAnsi="Tahoma" w:cs="Tahoma"/>
          <w:b/>
          <w:bCs/>
          <w:sz w:val="20"/>
          <w:szCs w:val="20"/>
        </w:rPr>
        <w:t>P</w:t>
      </w:r>
      <w:r w:rsidR="00273FFB" w:rsidRPr="008D0312">
        <w:rPr>
          <w:rFonts w:ascii="Tahoma" w:eastAsia="Tahoma" w:hAnsi="Tahoma" w:cs="Tahoma"/>
          <w:b/>
          <w:bCs/>
          <w:sz w:val="20"/>
          <w:szCs w:val="20"/>
        </w:rPr>
        <w:t>rovozovatele EPS a ÚD ZDP</w:t>
      </w:r>
      <w:r w:rsidRPr="008D0312">
        <w:rPr>
          <w:rFonts w:ascii="Tahoma" w:eastAsia="Tahoma" w:hAnsi="Tahoma" w:cs="Tahoma"/>
          <w:b/>
          <w:bCs/>
          <w:sz w:val="20"/>
          <w:szCs w:val="20"/>
        </w:rPr>
        <w:t>.</w:t>
      </w:r>
      <w:r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1D5CB8">
        <w:rPr>
          <w:rFonts w:ascii="Tahoma" w:eastAsia="Tahoma" w:hAnsi="Tahoma" w:cs="Tahoma"/>
          <w:sz w:val="20"/>
          <w:szCs w:val="20"/>
        </w:rPr>
        <w:t xml:space="preserve">davků Technických podmínek HZS Ústeckého </w:t>
      </w:r>
      <w:r w:rsidR="00273FFB" w:rsidRPr="008D0312">
        <w:rPr>
          <w:rFonts w:ascii="Tahoma" w:eastAsia="Tahoma" w:hAnsi="Tahoma" w:cs="Tahoma"/>
          <w:sz w:val="20"/>
          <w:szCs w:val="20"/>
        </w:rPr>
        <w:t>kraje</w:t>
      </w:r>
      <w:r w:rsidRPr="008D0312">
        <w:rPr>
          <w:rFonts w:ascii="Tahoma" w:eastAsia="Tahoma" w:hAnsi="Tahoma" w:cs="Tahoma"/>
          <w:sz w:val="20"/>
          <w:szCs w:val="20"/>
        </w:rPr>
        <w:t>.</w:t>
      </w:r>
      <w:r w:rsidR="00273FFB"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rsidR="008D0312" w:rsidRPr="008D0312" w:rsidRDefault="008D0312">
      <w:pPr>
        <w:spacing w:line="256" w:lineRule="auto"/>
        <w:jc w:val="both"/>
        <w:rPr>
          <w:rFonts w:ascii="Tahoma" w:eastAsia="Tahoma" w:hAnsi="Tahoma" w:cs="Tahoma"/>
          <w:b/>
          <w:bCs/>
          <w:sz w:val="20"/>
          <w:szCs w:val="20"/>
        </w:rPr>
      </w:pPr>
      <w:r w:rsidRPr="008D0312">
        <w:rPr>
          <w:rFonts w:ascii="Tahoma" w:eastAsia="Tahoma" w:hAnsi="Tahoma" w:cs="Tahoma"/>
          <w:b/>
          <w:bCs/>
          <w:caps/>
          <w:sz w:val="20"/>
          <w:szCs w:val="20"/>
        </w:rPr>
        <w:t>Zařízení dálkového přenosu (ZDP)</w:t>
      </w:r>
      <w:r w:rsidRPr="008D0312">
        <w:rPr>
          <w:rFonts w:ascii="Tahoma" w:eastAsia="Tahoma" w:hAnsi="Tahoma" w:cs="Tahoma"/>
          <w:b/>
          <w:bCs/>
          <w:sz w:val="19"/>
          <w:szCs w:val="19"/>
        </w:rPr>
        <w:t xml:space="preserve"> </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CB0D1A">
        <w:rPr>
          <w:rFonts w:ascii="Tahoma" w:eastAsia="Tahoma" w:hAnsi="Tahoma" w:cs="Tahoma"/>
          <w:bCs/>
          <w:sz w:val="20"/>
          <w:szCs w:val="20"/>
        </w:rPr>
        <w:t>AEC NOVÁK</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 xml:space="preserve">ZDP zprostředkuje přenos požárně </w:t>
      </w:r>
      <w:r w:rsidRPr="008D0312">
        <w:rPr>
          <w:rFonts w:ascii="Tahoma" w:eastAsia="Tahoma" w:hAnsi="Tahoma" w:cs="Tahoma"/>
          <w:sz w:val="20"/>
          <w:szCs w:val="20"/>
        </w:rPr>
        <w:lastRenderedPageBreak/>
        <w:t>taktických informací z chráněných objektů na operační a informační středisko HZS. Provozovatel PCO nese odpovědnost za jejich bezporuchový stav a provoz.</w:t>
      </w:r>
    </w:p>
    <w:p w:rsidR="00AF39E3" w:rsidRDefault="00AF39E3">
      <w:pPr>
        <w:spacing w:line="256"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1D5CB8">
        <w:rPr>
          <w:rFonts w:ascii="Tahoma" w:eastAsia="Tahoma" w:hAnsi="Tahoma" w:cs="Tahoma"/>
          <w:bCs/>
          <w:sz w:val="19"/>
          <w:szCs w:val="19"/>
        </w:rPr>
        <w:t>Ústeckého</w:t>
      </w:r>
      <w:r w:rsidR="00646131">
        <w:rPr>
          <w:rFonts w:ascii="Tahoma" w:eastAsia="Tahoma" w:hAnsi="Tahoma" w:cs="Tahoma"/>
          <w:bCs/>
          <w:sz w:val="19"/>
          <w:szCs w:val="19"/>
        </w:rPr>
        <w:t xml:space="preserve"> kraje.  </w:t>
      </w:r>
    </w:p>
    <w:p w:rsidR="00C347D7" w:rsidRDefault="00C347D7">
      <w:pPr>
        <w:spacing w:line="122" w:lineRule="exact"/>
        <w:rPr>
          <w:sz w:val="20"/>
          <w:szCs w:val="20"/>
        </w:rPr>
      </w:pPr>
    </w:p>
    <w:p w:rsidR="00C347D7" w:rsidRDefault="00AF39E3">
      <w:pPr>
        <w:spacing w:line="239" w:lineRule="auto"/>
        <w:ind w:right="20"/>
        <w:jc w:val="both"/>
        <w:rPr>
          <w:sz w:val="20"/>
          <w:szCs w:val="20"/>
        </w:rPr>
      </w:pPr>
      <w:r>
        <w:rPr>
          <w:rFonts w:ascii="Tahoma" w:eastAsia="Tahoma" w:hAnsi="Tahoma" w:cs="Tahoma"/>
          <w:b/>
          <w:bCs/>
          <w:sz w:val="20"/>
          <w:szCs w:val="20"/>
        </w:rPr>
        <w:t>OH</w:t>
      </w:r>
      <w:r w:rsidR="00D97C94">
        <w:rPr>
          <w:rFonts w:ascii="Tahoma" w:eastAsia="Tahoma" w:hAnsi="Tahoma" w:cs="Tahoma"/>
          <w:b/>
          <w:bCs/>
          <w:sz w:val="20"/>
          <w:szCs w:val="20"/>
        </w:rPr>
        <w:t xml:space="preserve">LAŠOVNA POŽÁRŮ SLUŽBY PCO HZS </w:t>
      </w:r>
      <w:r w:rsidR="001D5CB8">
        <w:rPr>
          <w:rFonts w:ascii="Tahoma" w:eastAsia="Tahoma" w:hAnsi="Tahoma" w:cs="Tahoma"/>
          <w:b/>
          <w:bCs/>
          <w:sz w:val="20"/>
          <w:szCs w:val="20"/>
        </w:rPr>
        <w:t xml:space="preserve">Ústeckého </w:t>
      </w:r>
      <w:r w:rsidR="00646131">
        <w:rPr>
          <w:rFonts w:ascii="Tahoma" w:eastAsia="Tahoma" w:hAnsi="Tahoma" w:cs="Tahoma"/>
          <w:b/>
          <w:bCs/>
          <w:sz w:val="20"/>
          <w:szCs w:val="20"/>
        </w:rPr>
        <w:t>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D97C94">
        <w:rPr>
          <w:rFonts w:ascii="Tahoma" w:eastAsia="Tahoma" w:hAnsi="Tahoma" w:cs="Tahoma"/>
          <w:b/>
          <w:bCs/>
          <w:sz w:val="20"/>
          <w:szCs w:val="20"/>
        </w:rPr>
        <w:t xml:space="preserve"> </w:t>
      </w:r>
      <w:r w:rsidR="001D5CB8">
        <w:rPr>
          <w:rFonts w:ascii="Tahoma" w:eastAsia="Tahoma" w:hAnsi="Tahoma" w:cs="Tahoma"/>
          <w:sz w:val="20"/>
          <w:szCs w:val="20"/>
        </w:rPr>
        <w:t>obsluhuje příslušník HZS Ústeckého k</w:t>
      </w:r>
      <w:r w:rsidR="00D97C94">
        <w:rPr>
          <w:rFonts w:ascii="Tahoma" w:eastAsia="Tahoma" w:hAnsi="Tahoma" w:cs="Tahoma"/>
          <w:sz w:val="20"/>
          <w:szCs w:val="20"/>
        </w:rPr>
        <w:t>raje a která indikuje signály, přijímané v rámci ZDP a PCO, na které reaguje operační středisko HZS</w:t>
      </w:r>
      <w:r w:rsidR="001D5CB8">
        <w:rPr>
          <w:rFonts w:ascii="Tahoma" w:eastAsia="Tahoma" w:hAnsi="Tahoma" w:cs="Tahoma"/>
          <w:sz w:val="20"/>
          <w:szCs w:val="20"/>
        </w:rPr>
        <w:t xml:space="preserve"> Ústeckého </w:t>
      </w:r>
      <w:r w:rsidR="00D97C94">
        <w:rPr>
          <w:rFonts w:ascii="Tahoma" w:eastAsia="Tahoma" w:hAnsi="Tahoma" w:cs="Tahoma"/>
          <w:sz w:val="20"/>
          <w:szCs w:val="20"/>
        </w:rPr>
        <w:t xml:space="preserve">kraje neprodleným vysláním jednotek PO. Místem OP je operační středisko HZS </w:t>
      </w:r>
      <w:r w:rsidR="001D5CB8">
        <w:rPr>
          <w:rFonts w:ascii="Tahoma" w:eastAsia="Tahoma" w:hAnsi="Tahoma" w:cs="Tahoma"/>
          <w:sz w:val="20"/>
          <w:szCs w:val="20"/>
        </w:rPr>
        <w:t xml:space="preserve">Ústeckého </w:t>
      </w:r>
      <w:r w:rsidR="004012B0">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3" w:lineRule="exact"/>
        <w:rPr>
          <w:sz w:val="20"/>
          <w:szCs w:val="20"/>
        </w:rPr>
      </w:pPr>
    </w:p>
    <w:p w:rsidR="00C347D7" w:rsidRDefault="00D97C94">
      <w:pPr>
        <w:spacing w:line="238"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je období, ve kterém se ověřuje spolehlivost instalovaných systémů</w:t>
      </w:r>
      <w:r>
        <w:rPr>
          <w:rFonts w:ascii="Tahoma" w:eastAsia="Tahoma" w:hAnsi="Tahoma" w:cs="Tahoma"/>
          <w:b/>
          <w:bCs/>
          <w:sz w:val="20"/>
          <w:szCs w:val="20"/>
        </w:rPr>
        <w:t xml:space="preserve"> </w:t>
      </w:r>
      <w:r>
        <w:rPr>
          <w:rFonts w:ascii="Tahoma" w:eastAsia="Tahoma" w:hAnsi="Tahoma" w:cs="Tahoma"/>
          <w:sz w:val="20"/>
          <w:szCs w:val="20"/>
        </w:rPr>
        <w:t>EPS</w:t>
      </w:r>
      <w:r>
        <w:rPr>
          <w:rFonts w:ascii="Tahoma" w:eastAsia="Tahoma" w:hAnsi="Tahoma" w:cs="Tahoma"/>
          <w:b/>
          <w:bCs/>
          <w:sz w:val="20"/>
          <w:szCs w:val="20"/>
        </w:rPr>
        <w:t xml:space="preserve"> </w:t>
      </w:r>
      <w:r>
        <w:rPr>
          <w:rFonts w:ascii="Tahoma" w:eastAsia="Tahoma" w:hAnsi="Tahoma" w:cs="Tahoma"/>
          <w:sz w:val="20"/>
          <w:szCs w:val="20"/>
        </w:rPr>
        <w:t xml:space="preserve">v návaznosti na dálkový přenos informací. Zkušební provoz je zahajován podpisem Akceptačního protokolu. </w:t>
      </w:r>
    </w:p>
    <w:p w:rsidR="00C347D7" w:rsidRDefault="00C347D7">
      <w:pPr>
        <w:spacing w:line="124"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je období, které následuje po úspěšném absolvování ZP a je definován podmínkami</w:t>
      </w:r>
      <w:r>
        <w:rPr>
          <w:rFonts w:ascii="Tahoma" w:eastAsia="Tahoma" w:hAnsi="Tahoma" w:cs="Tahoma"/>
          <w:b/>
          <w:bCs/>
          <w:sz w:val="20"/>
          <w:szCs w:val="20"/>
        </w:rPr>
        <w:t xml:space="preserve"> </w:t>
      </w:r>
      <w:r>
        <w:rPr>
          <w:rFonts w:ascii="Tahoma" w:eastAsia="Tahoma" w:hAnsi="Tahoma" w:cs="Tahoma"/>
          <w:sz w:val="20"/>
          <w:szCs w:val="20"/>
        </w:rPr>
        <w:t xml:space="preserve">Smlouvy. Připojení do trvalého provozu bude provedeno na základě požadavku HZS </w:t>
      </w:r>
      <w:r w:rsidR="001D5CB8">
        <w:rPr>
          <w:rFonts w:ascii="Tahoma" w:eastAsia="Tahoma" w:hAnsi="Tahoma" w:cs="Tahoma"/>
          <w:sz w:val="20"/>
          <w:szCs w:val="20"/>
        </w:rPr>
        <w:t>Ústeckého</w:t>
      </w:r>
      <w:r>
        <w:rPr>
          <w:rFonts w:ascii="Tahoma" w:eastAsia="Tahoma" w:hAnsi="Tahoma" w:cs="Tahoma"/>
          <w:sz w:val="20"/>
          <w:szCs w:val="20"/>
        </w:rPr>
        <w:t xml:space="preserve"> kraje. </w:t>
      </w:r>
    </w:p>
    <w:p w:rsidR="00C347D7" w:rsidRDefault="00C347D7">
      <w:pPr>
        <w:spacing w:line="122" w:lineRule="exact"/>
        <w:rPr>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rsidR="00987A2A" w:rsidRDefault="00987A2A">
      <w:pPr>
        <w:spacing w:line="239" w:lineRule="auto"/>
        <w:ind w:right="20"/>
        <w:jc w:val="both"/>
        <w:rPr>
          <w:rFonts w:ascii="Tahoma" w:eastAsia="Tahoma" w:hAnsi="Tahoma" w:cs="Tahoma"/>
          <w:sz w:val="20"/>
          <w:szCs w:val="20"/>
        </w:rPr>
      </w:pPr>
    </w:p>
    <w:p w:rsidR="00987A2A" w:rsidRDefault="00987A2A" w:rsidP="00987A2A">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Trvalé vyjmutí ze střežení (TVS) </w:t>
      </w:r>
      <w:r>
        <w:rPr>
          <w:rFonts w:ascii="Tahoma" w:eastAsia="Tahoma" w:hAnsi="Tahoma" w:cs="Tahoma"/>
          <w:sz w:val="20"/>
          <w:szCs w:val="20"/>
        </w:rPr>
        <w:t>je časově neomezený úsek, na který je objekt</w:t>
      </w:r>
      <w:r>
        <w:rPr>
          <w:rFonts w:ascii="Tahoma" w:eastAsia="Tahoma" w:hAnsi="Tahoma" w:cs="Tahoma"/>
          <w:b/>
          <w:bCs/>
          <w:sz w:val="20"/>
          <w:szCs w:val="20"/>
        </w:rPr>
        <w:t xml:space="preserve"> PROVOZOVATELE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PROVOZOVATELE EPS A ÚD ZDP</w:t>
      </w:r>
      <w:r>
        <w:rPr>
          <w:rFonts w:ascii="Tahoma" w:eastAsia="Tahoma" w:hAnsi="Tahoma" w:cs="Tahoma"/>
          <w:sz w:val="20"/>
          <w:szCs w:val="20"/>
        </w:rPr>
        <w:t xml:space="preserve"> nebo neplnění smluvních závazků </w:t>
      </w:r>
      <w:r>
        <w:rPr>
          <w:rFonts w:ascii="Tahoma" w:eastAsia="Tahoma" w:hAnsi="Tahoma" w:cs="Tahoma"/>
          <w:b/>
          <w:bCs/>
          <w:sz w:val="20"/>
          <w:szCs w:val="20"/>
        </w:rPr>
        <w:t>PROVOZOVATELE EPS A ÚD ZDP</w:t>
      </w:r>
      <w:r>
        <w:rPr>
          <w:rFonts w:ascii="Tahoma" w:eastAsia="Tahoma" w:hAnsi="Tahoma" w:cs="Tahoma"/>
          <w:sz w:val="20"/>
          <w:szCs w:val="20"/>
        </w:rPr>
        <w:t xml:space="preserve">. Při TVS jsou vyblokovány </w:t>
      </w:r>
      <w:r w:rsidR="008D5FDA">
        <w:rPr>
          <w:rFonts w:ascii="Tahoma" w:eastAsia="Tahoma" w:hAnsi="Tahoma" w:cs="Tahoma"/>
          <w:sz w:val="20"/>
          <w:szCs w:val="20"/>
        </w:rPr>
        <w:t xml:space="preserve">signály „Všeobecný poplach“ přenášené </w:t>
      </w:r>
      <w:r>
        <w:rPr>
          <w:rFonts w:ascii="Tahoma" w:eastAsia="Tahoma" w:hAnsi="Tahoma" w:cs="Tahoma"/>
          <w:sz w:val="20"/>
          <w:szCs w:val="20"/>
        </w:rPr>
        <w:t>signály z dálkového přenosu informací OP.</w:t>
      </w:r>
      <w:r w:rsidR="008D5FDA">
        <w:rPr>
          <w:rFonts w:ascii="Tahoma" w:eastAsia="Tahoma" w:hAnsi="Tahoma" w:cs="Tahoma"/>
          <w:sz w:val="20"/>
          <w:szCs w:val="20"/>
        </w:rPr>
        <w:t xml:space="preserve"> Pro opětovné převedení objektu do TP je nutné splnit podmínky uvedené v čl. VI. bod 2.</w:t>
      </w:r>
    </w:p>
    <w:p w:rsidR="00987A2A" w:rsidRDefault="00987A2A">
      <w:pPr>
        <w:spacing w:line="239" w:lineRule="auto"/>
        <w:ind w:right="20"/>
        <w:jc w:val="both"/>
        <w:rPr>
          <w:rFonts w:ascii="Tahoma" w:eastAsia="Tahoma" w:hAnsi="Tahoma" w:cs="Tahoma"/>
          <w:sz w:val="20"/>
          <w:szCs w:val="20"/>
        </w:rPr>
      </w:pPr>
    </w:p>
    <w:p w:rsidR="00C347D7" w:rsidRDefault="00C347D7">
      <w:pPr>
        <w:spacing w:line="123" w:lineRule="exact"/>
        <w:rPr>
          <w:sz w:val="20"/>
          <w:szCs w:val="20"/>
        </w:rPr>
      </w:pPr>
    </w:p>
    <w:p w:rsidR="00C347D7" w:rsidRDefault="00D97C94">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je nepravdivou signalizací přeneseného stavu „Všeobecný poplach“</w:t>
      </w:r>
      <w:r w:rsidR="009F2CB8">
        <w:rPr>
          <w:rFonts w:ascii="Tahoma" w:eastAsia="Tahoma" w:hAnsi="Tahoma" w:cs="Tahoma"/>
          <w:sz w:val="19"/>
          <w:szCs w:val="19"/>
        </w:rPr>
        <w:t xml:space="preserve"> </w:t>
      </w:r>
      <w:r w:rsidRPr="00585D05">
        <w:rPr>
          <w:rFonts w:ascii="Tahoma" w:eastAsia="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rsidR="00C347D7" w:rsidRDefault="00C347D7">
      <w:pPr>
        <w:spacing w:line="113" w:lineRule="exact"/>
        <w:rPr>
          <w:sz w:val="20"/>
          <w:szCs w:val="20"/>
        </w:rPr>
      </w:pPr>
    </w:p>
    <w:p w:rsidR="00C347D7" w:rsidRDefault="00C347D7">
      <w:pPr>
        <w:spacing w:line="119" w:lineRule="exact"/>
        <w:rPr>
          <w:sz w:val="20"/>
          <w:szCs w:val="20"/>
        </w:rPr>
      </w:pPr>
    </w:p>
    <w:p w:rsidR="004012B0" w:rsidRPr="004012B0"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definovaná a projektované dle norem ČSN EN 54 –</w:t>
      </w:r>
      <w:r>
        <w:rPr>
          <w:rFonts w:ascii="Tahoma" w:eastAsia="Tahoma" w:hAnsi="Tahoma" w:cs="Tahoma"/>
          <w:b/>
          <w:bCs/>
          <w:sz w:val="20"/>
          <w:szCs w:val="20"/>
        </w:rPr>
        <w:t xml:space="preserve"> </w:t>
      </w:r>
      <w:r>
        <w:rPr>
          <w:rFonts w:ascii="Tahoma" w:eastAsia="Tahoma" w:hAnsi="Tahoma" w:cs="Tahoma"/>
          <w:sz w:val="20"/>
          <w:szCs w:val="20"/>
        </w:rPr>
        <w:t>x</w:t>
      </w:r>
      <w:r>
        <w:rPr>
          <w:rFonts w:ascii="Tahoma" w:eastAsia="Tahoma" w:hAnsi="Tahoma" w:cs="Tahoma"/>
          <w:b/>
          <w:bCs/>
          <w:sz w:val="20"/>
          <w:szCs w:val="20"/>
        </w:rPr>
        <w:t xml:space="preserve"> </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1D5CB8">
        <w:rPr>
          <w:rFonts w:ascii="Tahoma" w:eastAsia="Tahoma" w:hAnsi="Tahoma" w:cs="Tahoma"/>
          <w:sz w:val="20"/>
          <w:szCs w:val="20"/>
        </w:rPr>
        <w:t>Ústeckého</w:t>
      </w:r>
      <w:r w:rsidR="004012B0">
        <w:rPr>
          <w:rFonts w:ascii="Tahoma" w:eastAsia="Tahoma" w:hAnsi="Tahoma" w:cs="Tahoma"/>
          <w:sz w:val="20"/>
          <w:szCs w:val="20"/>
        </w:rPr>
        <w:t xml:space="preserve"> kraje. </w:t>
      </w:r>
    </w:p>
    <w:p w:rsidR="00C347D7" w:rsidRDefault="00C347D7">
      <w:pPr>
        <w:spacing w:line="124" w:lineRule="exact"/>
        <w:rPr>
          <w:sz w:val="20"/>
          <w:szCs w:val="20"/>
        </w:rPr>
      </w:pPr>
    </w:p>
    <w:p w:rsidR="00C347D7" w:rsidRDefault="00C347D7">
      <w:pPr>
        <w:spacing w:line="283" w:lineRule="exact"/>
        <w:rPr>
          <w:sz w:val="20"/>
          <w:szCs w:val="20"/>
        </w:rPr>
      </w:pPr>
    </w:p>
    <w:p w:rsidR="00C347D7" w:rsidRDefault="00D97C94">
      <w:pPr>
        <w:ind w:right="20"/>
        <w:jc w:val="center"/>
        <w:rPr>
          <w:sz w:val="20"/>
          <w:szCs w:val="20"/>
        </w:rPr>
      </w:pPr>
      <w:r>
        <w:rPr>
          <w:rFonts w:ascii="Tahoma" w:eastAsia="Tahoma" w:hAnsi="Tahoma" w:cs="Tahoma"/>
          <w:b/>
          <w:bCs/>
          <w:sz w:val="20"/>
          <w:szCs w:val="20"/>
        </w:rPr>
        <w:t>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Předmět smlouvy</w:t>
      </w:r>
    </w:p>
    <w:p w:rsidR="00585D05" w:rsidRDefault="00585D05">
      <w:pPr>
        <w:spacing w:line="239" w:lineRule="auto"/>
        <w:ind w:right="20"/>
        <w:jc w:val="both"/>
        <w:rPr>
          <w:rFonts w:ascii="Tahoma" w:eastAsia="Tahoma" w:hAnsi="Tahoma" w:cs="Tahoma"/>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Provozovatele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28327A" w:rsidRPr="0028327A">
        <w:rPr>
          <w:rFonts w:ascii="Tahoma" w:eastAsia="Tahoma" w:hAnsi="Tahoma" w:cs="Tahoma"/>
          <w:b/>
          <w:sz w:val="20"/>
          <w:szCs w:val="20"/>
        </w:rPr>
        <w:t>PROVOZOVATELE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r w:rsidR="0028327A">
        <w:rPr>
          <w:rFonts w:ascii="Tahoma" w:eastAsia="Tahoma" w:hAnsi="Tahoma" w:cs="Tahoma"/>
          <w:b/>
          <w:sz w:val="20"/>
          <w:szCs w:val="20"/>
        </w:rPr>
        <w:t xml:space="preserve"> </w:t>
      </w:r>
    </w:p>
    <w:p w:rsidR="0028327A" w:rsidRDefault="0028327A">
      <w:pPr>
        <w:spacing w:line="239" w:lineRule="auto"/>
        <w:ind w:right="20"/>
        <w:jc w:val="both"/>
        <w:rPr>
          <w:rFonts w:ascii="Tahoma" w:eastAsia="Tahoma" w:hAnsi="Tahoma" w:cs="Tahoma"/>
          <w:sz w:val="20"/>
          <w:szCs w:val="20"/>
        </w:rPr>
      </w:pPr>
    </w:p>
    <w:p w:rsidR="00DC6640" w:rsidRPr="00BA6576" w:rsidRDefault="0028327A" w:rsidP="00DC6640">
      <w:pPr>
        <w:spacing w:line="239" w:lineRule="auto"/>
        <w:ind w:right="20"/>
        <w:jc w:val="both"/>
        <w:rPr>
          <w:rFonts w:ascii="Tahoma" w:eastAsia="Tahoma" w:hAnsi="Tahoma" w:cs="Tahoma"/>
          <w:b/>
          <w:sz w:val="20"/>
          <w:szCs w:val="20"/>
        </w:rPr>
      </w:pPr>
      <w:r w:rsidRPr="00BA6576">
        <w:rPr>
          <w:rFonts w:ascii="Tahoma" w:eastAsia="Tahoma" w:hAnsi="Tahoma" w:cs="Tahoma"/>
          <w:sz w:val="20"/>
          <w:szCs w:val="20"/>
        </w:rPr>
        <w:t xml:space="preserve">Místem plnění je objekt </w:t>
      </w:r>
      <w:r w:rsidRPr="00BA6576">
        <w:rPr>
          <w:rFonts w:ascii="Tahoma" w:eastAsia="Tahoma" w:hAnsi="Tahoma" w:cs="Tahoma"/>
          <w:b/>
          <w:sz w:val="20"/>
          <w:szCs w:val="20"/>
        </w:rPr>
        <w:t>PROVOZOVATELE EPS a ÚD ZDP</w:t>
      </w:r>
      <w:r w:rsidRPr="00BA6576">
        <w:rPr>
          <w:rFonts w:ascii="Tahoma" w:eastAsia="Tahoma" w:hAnsi="Tahoma" w:cs="Tahoma"/>
          <w:sz w:val="20"/>
          <w:szCs w:val="20"/>
        </w:rPr>
        <w:t xml:space="preserve">: </w:t>
      </w:r>
    </w:p>
    <w:p w:rsidR="00BA6576" w:rsidRPr="00731EFD" w:rsidRDefault="00731EFD" w:rsidP="00DC6640">
      <w:pPr>
        <w:spacing w:line="239" w:lineRule="auto"/>
        <w:ind w:right="20"/>
        <w:jc w:val="both"/>
        <w:rPr>
          <w:rFonts w:ascii="Tahoma" w:eastAsia="Tahoma" w:hAnsi="Tahoma" w:cs="Tahoma"/>
          <w:sz w:val="20"/>
          <w:szCs w:val="20"/>
        </w:rPr>
      </w:pPr>
      <w:r>
        <w:rPr>
          <w:rFonts w:ascii="Tahoma" w:eastAsia="Tahoma" w:hAnsi="Tahoma" w:cs="Tahoma"/>
          <w:b/>
          <w:sz w:val="20"/>
          <w:szCs w:val="20"/>
        </w:rPr>
        <w:t xml:space="preserve">Střední škola technická, Most, příspěvková organizace, </w:t>
      </w:r>
      <w:r>
        <w:rPr>
          <w:rFonts w:ascii="Tahoma" w:eastAsia="Tahoma" w:hAnsi="Tahoma" w:cs="Tahoma"/>
          <w:sz w:val="20"/>
          <w:szCs w:val="20"/>
        </w:rPr>
        <w:t>Dělnická 21, Velebudice, 434 01 Most</w:t>
      </w:r>
      <w:r>
        <w:rPr>
          <w:rFonts w:ascii="Tahoma" w:eastAsia="Tahoma" w:hAnsi="Tahoma" w:cs="Tahoma"/>
          <w:b/>
          <w:sz w:val="20"/>
          <w:szCs w:val="20"/>
        </w:rPr>
        <w:t xml:space="preserve"> </w:t>
      </w:r>
    </w:p>
    <w:p w:rsidR="00E949AB" w:rsidRPr="00E949AB" w:rsidRDefault="00E949AB" w:rsidP="00DC6640">
      <w:pPr>
        <w:spacing w:line="239" w:lineRule="auto"/>
        <w:ind w:right="20"/>
        <w:jc w:val="both"/>
        <w:rPr>
          <w:rFonts w:ascii="Tahoma" w:eastAsia="Tahoma" w:hAnsi="Tahoma" w:cs="Tahoma"/>
          <w:b/>
          <w:sz w:val="20"/>
          <w:szCs w:val="20"/>
        </w:rPr>
      </w:pPr>
    </w:p>
    <w:p w:rsidR="00C347D7" w:rsidRDefault="00D97C94">
      <w:pPr>
        <w:spacing w:line="255"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Pr>
          <w:rFonts w:ascii="Tahoma" w:eastAsia="Tahoma" w:hAnsi="Tahoma" w:cs="Tahoma"/>
          <w:b/>
          <w:bCs/>
          <w:sz w:val="19"/>
          <w:szCs w:val="19"/>
        </w:rPr>
        <w:t>PROVOZOVATEL</w:t>
      </w:r>
      <w:r w:rsidR="006E33F9">
        <w:rPr>
          <w:rFonts w:ascii="Tahoma" w:eastAsia="Tahoma" w:hAnsi="Tahoma" w:cs="Tahoma"/>
          <w:b/>
          <w:bCs/>
          <w:sz w:val="19"/>
          <w:szCs w:val="19"/>
        </w:rPr>
        <w:t>E</w:t>
      </w:r>
      <w:r>
        <w:rPr>
          <w:rFonts w:ascii="Tahoma" w:eastAsia="Tahoma" w:hAnsi="Tahoma" w:cs="Tahoma"/>
          <w:b/>
          <w:bCs/>
          <w:sz w:val="19"/>
          <w:szCs w:val="19"/>
        </w:rPr>
        <w:t xml:space="preserve"> EPS A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Výsledkem tohoto připojení je dálkový přenos požárně taktických informací z ústředny EPS na PCO, které je umístěno v místě operačního střediska HZS</w:t>
      </w:r>
      <w:r w:rsidR="00DB7908">
        <w:rPr>
          <w:rFonts w:ascii="Tahoma" w:eastAsia="Tahoma" w:hAnsi="Tahoma" w:cs="Tahoma"/>
          <w:sz w:val="19"/>
          <w:szCs w:val="19"/>
        </w:rPr>
        <w:t xml:space="preserve"> Ústeckého </w:t>
      </w:r>
      <w:r w:rsidR="006E33F9">
        <w:rPr>
          <w:rFonts w:ascii="Tahoma" w:eastAsia="Tahoma" w:hAnsi="Tahoma" w:cs="Tahoma"/>
          <w:sz w:val="19"/>
          <w:szCs w:val="19"/>
        </w:rPr>
        <w:t xml:space="preserve">kraje, </w:t>
      </w:r>
      <w:r>
        <w:rPr>
          <w:rFonts w:ascii="Tahoma" w:eastAsia="Tahoma" w:hAnsi="Tahoma" w:cs="Tahoma"/>
          <w:sz w:val="19"/>
          <w:szCs w:val="19"/>
        </w:rPr>
        <w:t xml:space="preserve">která zajistí následný zásah HZS </w:t>
      </w:r>
      <w:r w:rsidR="00DB7908">
        <w:rPr>
          <w:rFonts w:ascii="Tahoma" w:eastAsia="Tahoma" w:hAnsi="Tahoma" w:cs="Tahoma"/>
          <w:sz w:val="19"/>
          <w:szCs w:val="19"/>
        </w:rPr>
        <w:t>Ústeckého</w:t>
      </w:r>
      <w:r w:rsidR="006E33F9">
        <w:rPr>
          <w:rFonts w:ascii="Tahoma" w:eastAsia="Tahoma" w:hAnsi="Tahoma" w:cs="Tahoma"/>
          <w:sz w:val="19"/>
          <w:szCs w:val="19"/>
        </w:rPr>
        <w:t xml:space="preserv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Provozovatele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 </w:t>
      </w:r>
    </w:p>
    <w:p w:rsidR="00C347D7" w:rsidRDefault="00C347D7">
      <w:pPr>
        <w:spacing w:line="109" w:lineRule="exact"/>
        <w:rPr>
          <w:sz w:val="20"/>
          <w:szCs w:val="20"/>
        </w:rPr>
      </w:pPr>
    </w:p>
    <w:p w:rsidR="00C347D7" w:rsidRDefault="00D97C94" w:rsidP="006E33F9">
      <w:pPr>
        <w:spacing w:line="239" w:lineRule="auto"/>
        <w:ind w:right="2"/>
        <w:jc w:val="both"/>
        <w:rPr>
          <w:sz w:val="20"/>
          <w:szCs w:val="20"/>
        </w:rPr>
      </w:pPr>
      <w:r>
        <w:rPr>
          <w:rFonts w:ascii="Tahoma" w:eastAsia="Tahoma" w:hAnsi="Tahoma" w:cs="Tahoma"/>
          <w:sz w:val="20"/>
          <w:szCs w:val="20"/>
        </w:rPr>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Pr>
          <w:rFonts w:ascii="Tahoma" w:eastAsia="Tahoma" w:hAnsi="Tahoma" w:cs="Tahoma"/>
          <w:sz w:val="20"/>
          <w:szCs w:val="20"/>
        </w:rPr>
        <w:t xml:space="preserve"> </w:t>
      </w:r>
      <w:r>
        <w:rPr>
          <w:rFonts w:ascii="Tahoma" w:eastAsia="Tahoma" w:hAnsi="Tahoma" w:cs="Tahoma"/>
          <w:b/>
          <w:bCs/>
          <w:sz w:val="20"/>
          <w:szCs w:val="20"/>
        </w:rPr>
        <w:t>PROVOZOVATEL</w:t>
      </w:r>
      <w:r w:rsidR="006E33F9">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zajištěno splnění podmínek, za kterých podle norem ČSN EN 54-x(342710), resp. ČSN 73 0875 </w:t>
      </w:r>
      <w:r>
        <w:rPr>
          <w:rFonts w:ascii="Tahoma" w:eastAsia="Tahoma" w:hAnsi="Tahoma" w:cs="Tahoma"/>
          <w:b/>
          <w:bCs/>
          <w:sz w:val="20"/>
          <w:szCs w:val="20"/>
        </w:rPr>
        <w:t>PROVOZOVATEL EPS A ÚD ZDP</w:t>
      </w:r>
      <w:r>
        <w:rPr>
          <w:rFonts w:ascii="Tahoma" w:eastAsia="Tahoma" w:hAnsi="Tahoma" w:cs="Tahoma"/>
          <w:sz w:val="20"/>
          <w:szCs w:val="20"/>
        </w:rPr>
        <w:t xml:space="preserve"> nemá povinnost zajistit fyzickou obsluhu EPS.</w:t>
      </w:r>
    </w:p>
    <w:p w:rsidR="00C347D7" w:rsidRDefault="00C347D7">
      <w:pPr>
        <w:spacing w:line="200" w:lineRule="exact"/>
        <w:rPr>
          <w:sz w:val="20"/>
          <w:szCs w:val="20"/>
        </w:rPr>
      </w:pPr>
    </w:p>
    <w:p w:rsidR="00C347D7" w:rsidRPr="0028327A" w:rsidRDefault="0028327A">
      <w:pPr>
        <w:spacing w:line="281" w:lineRule="exact"/>
        <w:rPr>
          <w:rFonts w:ascii="Tahoma" w:eastAsia="Tahoma" w:hAnsi="Tahoma" w:cs="Tahoma"/>
          <w:sz w:val="20"/>
          <w:szCs w:val="20"/>
        </w:rPr>
      </w:pPr>
      <w:r w:rsidRPr="0028327A">
        <w:rPr>
          <w:rFonts w:ascii="Tahoma" w:eastAsia="Tahoma" w:hAnsi="Tahoma" w:cs="Tahoma"/>
          <w:sz w:val="20"/>
          <w:szCs w:val="20"/>
        </w:rPr>
        <w:t>Předmětem smlouvy je závazek</w:t>
      </w:r>
      <w:r>
        <w:rPr>
          <w:sz w:val="20"/>
          <w:szCs w:val="20"/>
        </w:rPr>
        <w:t xml:space="preserve"> </w:t>
      </w:r>
      <w:r w:rsidRPr="0028327A">
        <w:rPr>
          <w:rFonts w:ascii="Tahoma" w:eastAsia="Tahoma" w:hAnsi="Tahoma" w:cs="Tahoma"/>
          <w:b/>
          <w:sz w:val="20"/>
          <w:szCs w:val="20"/>
        </w:rPr>
        <w:t>PROVOZOVATELE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za dodávku služby dle Smlouvy dohodnutou cenu</w:t>
      </w:r>
      <w:r>
        <w:rPr>
          <w:rFonts w:ascii="Tahoma" w:eastAsia="Tahoma" w:hAnsi="Tahoma" w:cs="Tahoma"/>
          <w:sz w:val="20"/>
          <w:szCs w:val="20"/>
        </w:rPr>
        <w:t>.</w:t>
      </w:r>
    </w:p>
    <w:p w:rsidR="00C347D7" w:rsidRDefault="00D97C94">
      <w:pPr>
        <w:ind w:right="20"/>
        <w:jc w:val="center"/>
        <w:rPr>
          <w:sz w:val="20"/>
          <w:szCs w:val="20"/>
        </w:rPr>
      </w:pPr>
      <w:r>
        <w:rPr>
          <w:rFonts w:ascii="Tahoma" w:eastAsia="Tahoma" w:hAnsi="Tahoma" w:cs="Tahoma"/>
          <w:b/>
          <w:bCs/>
          <w:sz w:val="20"/>
          <w:szCs w:val="20"/>
        </w:rPr>
        <w:t>III.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Podmínky pro realizaci napojení ústředny EPS 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 na PCO HZS </w:t>
      </w:r>
      <w:r w:rsidR="001D5CB8">
        <w:rPr>
          <w:rFonts w:ascii="Tahoma" w:eastAsia="Tahoma" w:hAnsi="Tahoma" w:cs="Tahoma"/>
          <w:b/>
          <w:bCs/>
          <w:sz w:val="20"/>
          <w:szCs w:val="20"/>
        </w:rPr>
        <w:t>Ústeckého k</w:t>
      </w:r>
      <w:r w:rsidR="00C21460">
        <w:rPr>
          <w:rFonts w:ascii="Tahoma" w:eastAsia="Tahoma" w:hAnsi="Tahoma" w:cs="Tahoma"/>
          <w:b/>
          <w:bCs/>
          <w:sz w:val="20"/>
          <w:szCs w:val="20"/>
        </w:rPr>
        <w:t>raje</w:t>
      </w:r>
    </w:p>
    <w:p w:rsidR="00C347D7" w:rsidRDefault="00C347D7">
      <w:pPr>
        <w:spacing w:line="200" w:lineRule="exact"/>
        <w:rPr>
          <w:sz w:val="20"/>
          <w:szCs w:val="20"/>
        </w:rPr>
      </w:pPr>
    </w:p>
    <w:p w:rsidR="00C347D7" w:rsidRDefault="00D97C94" w:rsidP="007B53D7">
      <w:pPr>
        <w:numPr>
          <w:ilvl w:val="0"/>
          <w:numId w:val="2"/>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Stanovení podmínek montáže: Provozovatel PCO </w:t>
      </w:r>
      <w:r>
        <w:rPr>
          <w:rFonts w:ascii="Tahoma" w:eastAsia="Tahoma" w:hAnsi="Tahoma" w:cs="Tahoma"/>
          <w:sz w:val="20"/>
          <w:szCs w:val="20"/>
        </w:rPr>
        <w:t>provede</w:t>
      </w:r>
      <w:r>
        <w:rPr>
          <w:rFonts w:ascii="Tahoma" w:eastAsia="Tahoma" w:hAnsi="Tahoma" w:cs="Tahoma"/>
          <w:b/>
          <w:bCs/>
          <w:sz w:val="20"/>
          <w:szCs w:val="20"/>
        </w:rPr>
        <w:t xml:space="preserve"> </w:t>
      </w:r>
      <w:r>
        <w:rPr>
          <w:rFonts w:ascii="Tahoma" w:eastAsia="Tahoma" w:hAnsi="Tahoma" w:cs="Tahoma"/>
          <w:sz w:val="20"/>
          <w:szCs w:val="20"/>
        </w:rPr>
        <w:t>nejpozději do 14 pracovních dnů</w:t>
      </w:r>
      <w:r>
        <w:rPr>
          <w:rFonts w:ascii="Tahoma" w:eastAsia="Tahoma" w:hAnsi="Tahoma" w:cs="Tahoma"/>
          <w:b/>
          <w:bCs/>
          <w:sz w:val="20"/>
          <w:szCs w:val="20"/>
        </w:rPr>
        <w:t xml:space="preserve"> </w:t>
      </w:r>
      <w:r>
        <w:rPr>
          <w:rFonts w:ascii="Tahoma" w:eastAsia="Tahoma" w:hAnsi="Tahoma" w:cs="Tahoma"/>
          <w:sz w:val="20"/>
          <w:szCs w:val="20"/>
        </w:rPr>
        <w:t>od</w:t>
      </w:r>
      <w:r>
        <w:rPr>
          <w:rFonts w:ascii="Tahoma" w:eastAsia="Tahoma" w:hAnsi="Tahoma" w:cs="Tahoma"/>
          <w:b/>
          <w:bCs/>
          <w:sz w:val="20"/>
          <w:szCs w:val="20"/>
        </w:rPr>
        <w:t xml:space="preserve"> </w:t>
      </w:r>
      <w:r>
        <w:rPr>
          <w:rFonts w:ascii="Tahoma" w:eastAsia="Tahoma" w:hAnsi="Tahoma" w:cs="Tahoma"/>
          <w:sz w:val="20"/>
          <w:szCs w:val="20"/>
        </w:rPr>
        <w:t xml:space="preserve">podpisu Smlouvy v 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následující úkony, pokud to umožnuje stav </w:t>
      </w:r>
      <w:r w:rsidR="00C21460">
        <w:rPr>
          <w:rFonts w:ascii="Tahoma" w:eastAsia="Tahoma" w:hAnsi="Tahoma" w:cs="Tahoma"/>
          <w:sz w:val="20"/>
          <w:szCs w:val="20"/>
        </w:rPr>
        <w:t xml:space="preserve">v </w:t>
      </w:r>
      <w:r>
        <w:rPr>
          <w:rFonts w:ascii="Tahoma" w:eastAsia="Tahoma" w:hAnsi="Tahoma" w:cs="Tahoma"/>
          <w:sz w:val="20"/>
          <w:szCs w:val="20"/>
        </w:rPr>
        <w:t xml:space="preserve">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p>
    <w:p w:rsidR="00C347D7" w:rsidRDefault="00C347D7">
      <w:pPr>
        <w:spacing w:line="119" w:lineRule="exact"/>
        <w:rPr>
          <w:rFonts w:ascii="Tahoma" w:eastAsia="Tahoma" w:hAnsi="Tahoma" w:cs="Tahoma"/>
          <w:sz w:val="20"/>
          <w:szCs w:val="20"/>
        </w:rPr>
      </w:pPr>
    </w:p>
    <w:p w:rsidR="00C347D7" w:rsidRPr="00C21460" w:rsidRDefault="00D97C94" w:rsidP="00C21460">
      <w:pPr>
        <w:numPr>
          <w:ilvl w:val="2"/>
          <w:numId w:val="2"/>
        </w:numPr>
        <w:tabs>
          <w:tab w:val="left" w:pos="2340"/>
        </w:tabs>
        <w:spacing w:line="200" w:lineRule="exact"/>
        <w:ind w:left="2340" w:hanging="361"/>
        <w:jc w:val="both"/>
        <w:rPr>
          <w:sz w:val="20"/>
          <w:szCs w:val="20"/>
        </w:rPr>
      </w:pPr>
      <w:r w:rsidRPr="00C21460">
        <w:rPr>
          <w:rFonts w:ascii="Tahoma" w:eastAsia="Tahoma" w:hAnsi="Tahoma" w:cs="Tahoma"/>
          <w:sz w:val="20"/>
          <w:szCs w:val="20"/>
        </w:rPr>
        <w:t>montáž Ú</w:t>
      </w:r>
      <w:r w:rsidR="00C21460" w:rsidRPr="00C21460">
        <w:rPr>
          <w:rFonts w:ascii="Tahoma" w:eastAsia="Tahoma" w:hAnsi="Tahoma" w:cs="Tahoma"/>
          <w:sz w:val="20"/>
          <w:szCs w:val="20"/>
        </w:rPr>
        <w:t>D ZDP</w:t>
      </w:r>
      <w:r w:rsidRPr="00C21460">
        <w:rPr>
          <w:rFonts w:ascii="Tahoma" w:eastAsia="Tahoma" w:hAnsi="Tahoma" w:cs="Tahoma"/>
          <w:sz w:val="20"/>
          <w:szCs w:val="20"/>
        </w:rPr>
        <w:t xml:space="preserve"> a jeho napojení na EPS</w:t>
      </w:r>
      <w:r w:rsidR="00C21460" w:rsidRPr="00C21460">
        <w:rPr>
          <w:rFonts w:ascii="Tahoma" w:eastAsia="Tahoma" w:hAnsi="Tahoma" w:cs="Tahoma"/>
          <w:sz w:val="20"/>
          <w:szCs w:val="20"/>
        </w:rPr>
        <w:t xml:space="preserve"> (v součinnosti s dodavatelem EPS)</w:t>
      </w:r>
      <w:bookmarkStart w:id="0" w:name="page4"/>
      <w:bookmarkEnd w:id="0"/>
      <w:r w:rsidR="00987A2A">
        <w:rPr>
          <w:rFonts w:ascii="Tahoma" w:eastAsia="Tahoma" w:hAnsi="Tahoma" w:cs="Tahoma"/>
          <w:sz w:val="20"/>
          <w:szCs w:val="20"/>
        </w:rPr>
        <w:t>,</w:t>
      </w:r>
    </w:p>
    <w:p w:rsidR="00C347D7" w:rsidRDefault="00D97C94" w:rsidP="00C21460">
      <w:pPr>
        <w:numPr>
          <w:ilvl w:val="1"/>
          <w:numId w:val="3"/>
        </w:numPr>
        <w:tabs>
          <w:tab w:val="left" w:pos="2340"/>
        </w:tabs>
        <w:spacing w:line="239" w:lineRule="auto"/>
        <w:ind w:left="2340" w:right="40" w:hanging="361"/>
        <w:jc w:val="both"/>
        <w:rPr>
          <w:rFonts w:ascii="Tahoma" w:eastAsia="Tahoma" w:hAnsi="Tahoma" w:cs="Tahoma"/>
          <w:sz w:val="20"/>
          <w:szCs w:val="20"/>
        </w:rPr>
      </w:pPr>
      <w:r>
        <w:rPr>
          <w:rFonts w:ascii="Tahoma" w:eastAsia="Tahoma" w:hAnsi="Tahoma" w:cs="Tahoma"/>
          <w:sz w:val="20"/>
          <w:szCs w:val="20"/>
        </w:rPr>
        <w:t xml:space="preserve">zprovoznění přenosového prostředí pro přenos signálů na přijímací </w:t>
      </w:r>
      <w:r w:rsidR="00C21460">
        <w:rPr>
          <w:rFonts w:ascii="Tahoma" w:eastAsia="Tahoma" w:hAnsi="Tahoma" w:cs="Tahoma"/>
          <w:sz w:val="20"/>
          <w:szCs w:val="20"/>
        </w:rPr>
        <w:t>část</w:t>
      </w:r>
      <w:r>
        <w:rPr>
          <w:rFonts w:ascii="Tahoma" w:eastAsia="Tahoma" w:hAnsi="Tahoma" w:cs="Tahoma"/>
          <w:sz w:val="20"/>
          <w:szCs w:val="20"/>
        </w:rPr>
        <w:t xml:space="preserve"> PCO, prostřednictvím </w:t>
      </w:r>
      <w:r w:rsidR="00C21460">
        <w:rPr>
          <w:rFonts w:ascii="Tahoma" w:eastAsia="Tahoma" w:hAnsi="Tahoma" w:cs="Tahoma"/>
          <w:sz w:val="20"/>
          <w:szCs w:val="20"/>
        </w:rPr>
        <w:t>dvou nezávislých přenosových tras v souladu s projektem přenosu</w:t>
      </w:r>
      <w:r w:rsidR="00987A2A">
        <w:rPr>
          <w:rFonts w:ascii="Tahoma" w:eastAsia="Tahoma" w:hAnsi="Tahoma" w:cs="Tahoma"/>
          <w:sz w:val="20"/>
          <w:szCs w:val="20"/>
        </w:rPr>
        <w:t>,</w:t>
      </w:r>
    </w:p>
    <w:p w:rsidR="00C347D7" w:rsidRDefault="00987A2A" w:rsidP="00C21460">
      <w:pPr>
        <w:numPr>
          <w:ilvl w:val="1"/>
          <w:numId w:val="3"/>
        </w:numPr>
        <w:tabs>
          <w:tab w:val="left" w:pos="2340"/>
        </w:tabs>
        <w:spacing w:line="238" w:lineRule="auto"/>
        <w:ind w:left="2340" w:right="240" w:hanging="361"/>
        <w:jc w:val="both"/>
        <w:rPr>
          <w:rFonts w:ascii="Tahoma" w:eastAsia="Tahoma" w:hAnsi="Tahoma" w:cs="Tahoma"/>
          <w:sz w:val="20"/>
          <w:szCs w:val="20"/>
        </w:rPr>
      </w:pPr>
      <w:r>
        <w:rPr>
          <w:rFonts w:ascii="Tahoma" w:eastAsia="Tahoma" w:hAnsi="Tahoma" w:cs="Tahoma"/>
          <w:sz w:val="20"/>
          <w:szCs w:val="20"/>
        </w:rPr>
        <w:t>e</w:t>
      </w:r>
      <w:r w:rsidR="00C21460">
        <w:rPr>
          <w:rFonts w:ascii="Tahoma" w:eastAsia="Tahoma" w:hAnsi="Tahoma" w:cs="Tahoma"/>
          <w:sz w:val="20"/>
          <w:szCs w:val="20"/>
        </w:rPr>
        <w:t xml:space="preserve">ditaci přenášených </w:t>
      </w:r>
      <w:r w:rsidR="00585D05">
        <w:rPr>
          <w:rFonts w:ascii="Tahoma" w:eastAsia="Tahoma" w:hAnsi="Tahoma" w:cs="Tahoma"/>
          <w:sz w:val="20"/>
          <w:szCs w:val="20"/>
        </w:rPr>
        <w:t>signálů, prvků</w:t>
      </w:r>
      <w:r w:rsidR="00C21460">
        <w:rPr>
          <w:rFonts w:ascii="Tahoma" w:eastAsia="Tahoma" w:hAnsi="Tahoma" w:cs="Tahoma"/>
          <w:sz w:val="20"/>
          <w:szCs w:val="20"/>
        </w:rPr>
        <w:t xml:space="preserve"> a jejich názvů dle požadavku Technických podmínek HZS </w:t>
      </w:r>
      <w:r w:rsidR="001D5CB8">
        <w:rPr>
          <w:rFonts w:ascii="Tahoma" w:eastAsia="Tahoma" w:hAnsi="Tahoma" w:cs="Tahoma"/>
          <w:sz w:val="20"/>
          <w:szCs w:val="20"/>
        </w:rPr>
        <w:t xml:space="preserve">Ústeckého </w:t>
      </w:r>
      <w:r w:rsidR="00C21460">
        <w:rPr>
          <w:rFonts w:ascii="Tahoma" w:eastAsia="Tahoma" w:hAnsi="Tahoma" w:cs="Tahoma"/>
          <w:sz w:val="20"/>
          <w:szCs w:val="20"/>
        </w:rPr>
        <w:t>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D97C94" w:rsidP="00DB7908">
      <w:pPr>
        <w:numPr>
          <w:ilvl w:val="0"/>
          <w:numId w:val="2"/>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je povinen zajistit součinnost při umísťování jednotlivých technologií a napojování</w:t>
      </w:r>
      <w:r>
        <w:rPr>
          <w:rFonts w:ascii="Tahoma" w:eastAsia="Tahoma" w:hAnsi="Tahoma" w:cs="Tahoma"/>
          <w:b/>
          <w:bCs/>
          <w:sz w:val="20"/>
          <w:szCs w:val="20"/>
        </w:rPr>
        <w:t xml:space="preserve"> </w:t>
      </w:r>
      <w:r>
        <w:rPr>
          <w:rFonts w:ascii="Tahoma" w:eastAsia="Tahoma" w:hAnsi="Tahoma" w:cs="Tahoma"/>
          <w:sz w:val="20"/>
          <w:szCs w:val="20"/>
        </w:rPr>
        <w:t>přenosových prostředí.</w:t>
      </w:r>
    </w:p>
    <w:p w:rsidR="00C347D7" w:rsidRDefault="00C347D7">
      <w:pPr>
        <w:spacing w:line="123" w:lineRule="exact"/>
        <w:rPr>
          <w:rFonts w:ascii="Tahoma" w:eastAsia="Tahoma" w:hAnsi="Tahoma" w:cs="Tahoma"/>
          <w:sz w:val="20"/>
          <w:szCs w:val="20"/>
        </w:rPr>
      </w:pPr>
    </w:p>
    <w:p w:rsidR="00C347D7" w:rsidRDefault="00D97C94" w:rsidP="00DB7908">
      <w:pPr>
        <w:numPr>
          <w:ilvl w:val="0"/>
          <w:numId w:val="2"/>
        </w:numPr>
        <w:tabs>
          <w:tab w:val="left" w:pos="720"/>
          <w:tab w:val="left" w:pos="8931"/>
        </w:tabs>
        <w:spacing w:line="239" w:lineRule="auto"/>
        <w:ind w:left="720" w:right="120" w:hanging="361"/>
        <w:jc w:val="both"/>
        <w:rPr>
          <w:rFonts w:ascii="Tahoma" w:eastAsia="Tahoma" w:hAnsi="Tahoma" w:cs="Tahoma"/>
          <w:sz w:val="20"/>
          <w:szCs w:val="20"/>
        </w:rPr>
      </w:pPr>
      <w:r>
        <w:rPr>
          <w:rFonts w:ascii="Tahoma" w:eastAsia="Tahoma" w:hAnsi="Tahoma" w:cs="Tahoma"/>
          <w:sz w:val="20"/>
          <w:szCs w:val="20"/>
        </w:rPr>
        <w:t xml:space="preserve">Smluvní strany se dohodly, že </w:t>
      </w:r>
      <w:r>
        <w:rPr>
          <w:rFonts w:ascii="Tahoma" w:eastAsia="Tahoma" w:hAnsi="Tahoma" w:cs="Tahoma"/>
          <w:b/>
          <w:bCs/>
          <w:sz w:val="20"/>
          <w:szCs w:val="20"/>
        </w:rPr>
        <w:t>PROVOZOVATEL EPS A ÚD ZDP</w:t>
      </w:r>
      <w:r>
        <w:rPr>
          <w:rFonts w:ascii="Tahoma" w:eastAsia="Tahoma" w:hAnsi="Tahoma" w:cs="Tahoma"/>
          <w:sz w:val="20"/>
          <w:szCs w:val="20"/>
        </w:rPr>
        <w:t xml:space="preserve"> na vlastní náklady zajišťuje dodávku elektrické energie nezbytné pro provedení montáže a následný provoz zařízení umisťovaných ze strany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do 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v souvislosti s plněním závazků ze Smlouvy.</w:t>
      </w:r>
    </w:p>
    <w:p w:rsidR="00C347D7" w:rsidRDefault="00C347D7">
      <w:pPr>
        <w:spacing w:line="123" w:lineRule="exact"/>
        <w:rPr>
          <w:rFonts w:ascii="Tahoma" w:eastAsia="Tahoma" w:hAnsi="Tahoma" w:cs="Tahoma"/>
          <w:sz w:val="20"/>
          <w:szCs w:val="20"/>
        </w:rPr>
      </w:pPr>
    </w:p>
    <w:p w:rsidR="00C347D7" w:rsidRDefault="00D97C94" w:rsidP="00DB7908">
      <w:pPr>
        <w:numPr>
          <w:ilvl w:val="0"/>
          <w:numId w:val="2"/>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poskytuje záruku na zařízení dodávaná</w:t>
      </w:r>
      <w:r>
        <w:rPr>
          <w:rFonts w:ascii="Tahoma" w:eastAsia="Tahoma" w:hAnsi="Tahoma" w:cs="Tahoma"/>
          <w:b/>
          <w:bCs/>
          <w:sz w:val="20"/>
          <w:szCs w:val="20"/>
        </w:rPr>
        <w:t xml:space="preserve"> Provozovatel</w:t>
      </w:r>
      <w:r w:rsidR="00C21460">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po dobu 24 měsíců,</w:t>
      </w:r>
      <w:r>
        <w:rPr>
          <w:rFonts w:ascii="Tahoma" w:eastAsia="Tahoma" w:hAnsi="Tahoma" w:cs="Tahoma"/>
          <w:b/>
          <w:bCs/>
          <w:sz w:val="20"/>
          <w:szCs w:val="20"/>
        </w:rPr>
        <w:t xml:space="preserve"> </w:t>
      </w:r>
      <w:r>
        <w:rPr>
          <w:rFonts w:ascii="Tahoma" w:eastAsia="Tahoma" w:hAnsi="Tahoma" w:cs="Tahoma"/>
          <w:sz w:val="20"/>
          <w:szCs w:val="20"/>
        </w:rPr>
        <w:t>počínaje jejich instalací.</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IV.</w:t>
      </w:r>
    </w:p>
    <w:p w:rsidR="00C347D7" w:rsidRDefault="00C347D7">
      <w:pPr>
        <w:spacing w:line="122" w:lineRule="exact"/>
        <w:rPr>
          <w:sz w:val="20"/>
          <w:szCs w:val="20"/>
        </w:rPr>
      </w:pPr>
    </w:p>
    <w:p w:rsidR="00C347D7" w:rsidRDefault="00D97C94">
      <w:pPr>
        <w:ind w:right="20"/>
        <w:jc w:val="center"/>
        <w:rPr>
          <w:sz w:val="20"/>
          <w:szCs w:val="20"/>
        </w:rPr>
      </w:pPr>
      <w:r>
        <w:rPr>
          <w:rFonts w:ascii="Tahoma" w:eastAsia="Tahoma" w:hAnsi="Tahoma" w:cs="Tahoma"/>
          <w:b/>
          <w:bCs/>
          <w:sz w:val="20"/>
          <w:szCs w:val="20"/>
        </w:rPr>
        <w:t>Zahájení a průběh zkušebního provozu</w:t>
      </w:r>
    </w:p>
    <w:p w:rsidR="00C347D7" w:rsidRDefault="00C347D7">
      <w:pPr>
        <w:spacing w:line="123" w:lineRule="exact"/>
        <w:rPr>
          <w:sz w:val="20"/>
          <w:szCs w:val="20"/>
        </w:rPr>
      </w:pPr>
    </w:p>
    <w:p w:rsidR="00C347D7" w:rsidRDefault="00D97C94">
      <w:pPr>
        <w:numPr>
          <w:ilvl w:val="0"/>
          <w:numId w:val="5"/>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sidR="001D5CB8">
        <w:rPr>
          <w:rFonts w:ascii="Tahoma" w:eastAsia="Tahoma" w:hAnsi="Tahoma" w:cs="Tahoma"/>
          <w:sz w:val="20"/>
          <w:szCs w:val="20"/>
        </w:rPr>
        <w:t>Ústeckého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uvede do zkušebního provozu, po splnění všech podmínek, uvedených </w:t>
      </w:r>
      <w:r w:rsidR="005A73BD">
        <w:rPr>
          <w:rFonts w:ascii="Tahoma" w:eastAsia="Tahoma" w:hAnsi="Tahoma" w:cs="Tahoma"/>
          <w:sz w:val="20"/>
          <w:szCs w:val="20"/>
        </w:rPr>
        <w:t>v Akcept</w:t>
      </w:r>
      <w:r w:rsidR="006C2AF7">
        <w:rPr>
          <w:rFonts w:ascii="Tahoma" w:eastAsia="Tahoma" w:hAnsi="Tahoma" w:cs="Tahoma"/>
          <w:sz w:val="20"/>
          <w:szCs w:val="20"/>
        </w:rPr>
        <w:t>a</w:t>
      </w:r>
      <w:r w:rsidR="005A73BD">
        <w:rPr>
          <w:rFonts w:ascii="Tahoma" w:eastAsia="Tahoma" w:hAnsi="Tahoma" w:cs="Tahoma"/>
          <w:sz w:val="20"/>
          <w:szCs w:val="20"/>
        </w:rPr>
        <w:t>čním protokolu, který zpracovává HZS, kopii podepsaného protokolu obdrží jak Provozovatel EPS a ÚD ZDP, tak Provozovatel PCO</w:t>
      </w:r>
    </w:p>
    <w:p w:rsidR="00C347D7" w:rsidRDefault="00C347D7">
      <w:pPr>
        <w:spacing w:line="123" w:lineRule="exact"/>
        <w:rPr>
          <w:rFonts w:ascii="Tahoma" w:eastAsia="Tahoma" w:hAnsi="Tahoma" w:cs="Tahoma"/>
          <w:sz w:val="20"/>
          <w:szCs w:val="20"/>
        </w:rPr>
      </w:pPr>
    </w:p>
    <w:p w:rsidR="00C347D7" w:rsidRDefault="00D97C94">
      <w:pPr>
        <w:numPr>
          <w:ilvl w:val="0"/>
          <w:numId w:val="5"/>
        </w:numPr>
        <w:tabs>
          <w:tab w:val="left" w:pos="720"/>
        </w:tabs>
        <w:spacing w:line="239" w:lineRule="auto"/>
        <w:ind w:left="720" w:right="60" w:hanging="361"/>
        <w:rPr>
          <w:rFonts w:ascii="Tahoma" w:eastAsia="Tahoma" w:hAnsi="Tahoma" w:cs="Tahoma"/>
          <w:sz w:val="20"/>
          <w:szCs w:val="20"/>
        </w:rPr>
      </w:pPr>
      <w:r>
        <w:rPr>
          <w:rFonts w:ascii="Tahoma" w:eastAsia="Tahoma" w:hAnsi="Tahoma" w:cs="Tahoma"/>
          <w:sz w:val="20"/>
          <w:szCs w:val="20"/>
        </w:rPr>
        <w:t xml:space="preserve">Doba trvání zkušebního provozu je </w:t>
      </w:r>
      <w:r w:rsidR="005A73BD">
        <w:rPr>
          <w:rFonts w:ascii="Tahoma" w:eastAsia="Tahoma" w:hAnsi="Tahoma" w:cs="Tahoma"/>
          <w:sz w:val="20"/>
          <w:szCs w:val="20"/>
        </w:rPr>
        <w:t>maximálně 1</w:t>
      </w:r>
      <w:r>
        <w:rPr>
          <w:rFonts w:ascii="Tahoma" w:eastAsia="Tahoma" w:hAnsi="Tahoma" w:cs="Tahoma"/>
          <w:sz w:val="20"/>
          <w:szCs w:val="20"/>
        </w:rPr>
        <w:t xml:space="preserve"> měsíc, </w:t>
      </w:r>
      <w:r w:rsidR="005A73BD">
        <w:rPr>
          <w:rFonts w:ascii="Tahoma" w:eastAsia="Tahoma" w:hAnsi="Tahoma" w:cs="Tahoma"/>
          <w:sz w:val="20"/>
          <w:szCs w:val="20"/>
        </w:rPr>
        <w:t>nejkratší doba není stanovena</w:t>
      </w:r>
      <w:r>
        <w:rPr>
          <w:rFonts w:ascii="Tahoma" w:eastAsia="Tahoma" w:hAnsi="Tahoma" w:cs="Tahoma"/>
          <w:sz w:val="20"/>
          <w:szCs w:val="20"/>
        </w:rPr>
        <w:t>.</w:t>
      </w:r>
    </w:p>
    <w:p w:rsidR="00C347D7" w:rsidRDefault="00C347D7">
      <w:pPr>
        <w:spacing w:line="120" w:lineRule="exact"/>
        <w:rPr>
          <w:rFonts w:ascii="Tahoma" w:eastAsia="Tahoma" w:hAnsi="Tahoma" w:cs="Tahoma"/>
          <w:sz w:val="20"/>
          <w:szCs w:val="20"/>
        </w:rPr>
      </w:pPr>
    </w:p>
    <w:p w:rsidR="00C347D7" w:rsidRDefault="00D97C94" w:rsidP="005A73BD">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bere na vědomí, že službu PCO HZS je možné uvést do trvalého provozu</w:t>
      </w:r>
      <w:r>
        <w:rPr>
          <w:rFonts w:ascii="Tahoma" w:eastAsia="Tahoma" w:hAnsi="Tahoma" w:cs="Tahoma"/>
          <w:b/>
          <w:bCs/>
          <w:sz w:val="20"/>
          <w:szCs w:val="20"/>
        </w:rPr>
        <w:t xml:space="preserve"> </w:t>
      </w:r>
      <w:r>
        <w:rPr>
          <w:rFonts w:ascii="Tahoma" w:eastAsia="Tahoma" w:hAnsi="Tahoma" w:cs="Tahoma"/>
          <w:sz w:val="20"/>
          <w:szCs w:val="20"/>
        </w:rPr>
        <w:t xml:space="preserve">pouze na základě </w:t>
      </w:r>
      <w:r w:rsidR="005A73BD">
        <w:rPr>
          <w:rFonts w:ascii="Tahoma" w:eastAsia="Tahoma" w:hAnsi="Tahoma" w:cs="Tahoma"/>
          <w:sz w:val="20"/>
          <w:szCs w:val="20"/>
        </w:rPr>
        <w:t>vyjádření</w:t>
      </w:r>
      <w:r>
        <w:rPr>
          <w:rFonts w:ascii="Tahoma" w:eastAsia="Tahoma" w:hAnsi="Tahoma" w:cs="Tahoma"/>
          <w:sz w:val="20"/>
          <w:szCs w:val="20"/>
        </w:rPr>
        <w:t xml:space="preserve"> HZS</w:t>
      </w:r>
      <w:r w:rsidR="000F60E1">
        <w:rPr>
          <w:rFonts w:ascii="Tahoma" w:eastAsia="Tahoma" w:hAnsi="Tahoma" w:cs="Tahoma"/>
          <w:sz w:val="20"/>
          <w:szCs w:val="20"/>
        </w:rPr>
        <w:t xml:space="preserve">. </w:t>
      </w:r>
    </w:p>
    <w:p w:rsidR="000F60E1" w:rsidRDefault="000F60E1" w:rsidP="000F60E1">
      <w:pPr>
        <w:pStyle w:val="Odstavecseseznamem"/>
        <w:rPr>
          <w:rFonts w:ascii="Tahoma" w:eastAsia="Tahoma" w:hAnsi="Tahoma" w:cs="Tahoma"/>
          <w:sz w:val="20"/>
          <w:szCs w:val="20"/>
        </w:rPr>
      </w:pPr>
    </w:p>
    <w:p w:rsidR="000F60E1" w:rsidRPr="005A73BD" w:rsidRDefault="000F60E1" w:rsidP="000F60E1">
      <w:pPr>
        <w:tabs>
          <w:tab w:val="left" w:pos="720"/>
        </w:tabs>
        <w:spacing w:line="239" w:lineRule="auto"/>
        <w:ind w:left="720" w:right="20"/>
        <w:jc w:val="both"/>
        <w:rPr>
          <w:rFonts w:ascii="Tahoma" w:eastAsia="Tahoma" w:hAnsi="Tahoma" w:cs="Tahoma"/>
          <w:sz w:val="20"/>
          <w:szCs w:val="20"/>
        </w:rPr>
      </w:pPr>
      <w:r>
        <w:rPr>
          <w:rFonts w:ascii="Tahoma" w:eastAsia="Tahoma" w:hAnsi="Tahoma" w:cs="Tahoma"/>
          <w:sz w:val="20"/>
          <w:szCs w:val="20"/>
        </w:rPr>
        <w:t xml:space="preserve">Termínem připojení je buď datum uvedený ve smlouvě mezi </w:t>
      </w:r>
      <w:r w:rsidRPr="000F60E1">
        <w:rPr>
          <w:rFonts w:ascii="Tahoma" w:eastAsia="Tahoma" w:hAnsi="Tahoma" w:cs="Tahoma"/>
          <w:b/>
          <w:bCs/>
          <w:sz w:val="20"/>
          <w:szCs w:val="20"/>
        </w:rPr>
        <w:t>PROVOZOVATELEM EPS a ÚD ZDP</w:t>
      </w:r>
      <w:r>
        <w:rPr>
          <w:rFonts w:ascii="Tahoma" w:eastAsia="Tahoma" w:hAnsi="Tahoma" w:cs="Tahoma"/>
          <w:sz w:val="20"/>
          <w:szCs w:val="20"/>
        </w:rPr>
        <w:t xml:space="preserve"> </w:t>
      </w:r>
      <w:r w:rsidR="00AF382D">
        <w:rPr>
          <w:rFonts w:ascii="Tahoma" w:eastAsia="Tahoma" w:hAnsi="Tahoma" w:cs="Tahoma"/>
          <w:sz w:val="20"/>
          <w:szCs w:val="20"/>
        </w:rPr>
        <w:t xml:space="preserve">a HZS </w:t>
      </w:r>
      <w:r w:rsidR="001D5CB8">
        <w:rPr>
          <w:rFonts w:ascii="Tahoma" w:eastAsia="Tahoma" w:hAnsi="Tahoma" w:cs="Tahoma"/>
          <w:sz w:val="20"/>
          <w:szCs w:val="20"/>
        </w:rPr>
        <w:t>Ústeckého</w:t>
      </w:r>
      <w:r w:rsidR="00AF382D">
        <w:rPr>
          <w:rFonts w:ascii="Tahoma" w:eastAsia="Tahoma" w:hAnsi="Tahoma" w:cs="Tahoma"/>
          <w:sz w:val="20"/>
          <w:szCs w:val="20"/>
        </w:rPr>
        <w:t xml:space="preserve"> kraje </w:t>
      </w:r>
      <w:r>
        <w:rPr>
          <w:rFonts w:ascii="Tahoma" w:eastAsia="Tahoma" w:hAnsi="Tahoma" w:cs="Tahoma"/>
          <w:sz w:val="20"/>
          <w:szCs w:val="20"/>
        </w:rPr>
        <w:t>nebo termínem uveřejnění této smlouvy v</w:t>
      </w:r>
      <w:r w:rsidR="001E1FD1">
        <w:rPr>
          <w:rFonts w:ascii="Tahoma" w:eastAsia="Tahoma" w:hAnsi="Tahoma" w:cs="Tahoma"/>
          <w:sz w:val="20"/>
          <w:szCs w:val="20"/>
        </w:rPr>
        <w:t> </w:t>
      </w:r>
      <w:r w:rsidR="00410789">
        <w:rPr>
          <w:rFonts w:ascii="Tahoma" w:eastAsia="Tahoma" w:hAnsi="Tahoma" w:cs="Tahoma"/>
          <w:sz w:val="20"/>
          <w:szCs w:val="20"/>
        </w:rPr>
        <w:t>Registru</w:t>
      </w:r>
      <w:r w:rsidR="001E1FD1">
        <w:rPr>
          <w:rFonts w:ascii="Tahoma" w:eastAsia="Tahoma" w:hAnsi="Tahoma" w:cs="Tahoma"/>
          <w:sz w:val="20"/>
          <w:szCs w:val="20"/>
        </w:rPr>
        <w:t xml:space="preserve"> smluv</w:t>
      </w:r>
      <w:r>
        <w:rPr>
          <w:rFonts w:ascii="Tahoma" w:eastAsia="Tahoma" w:hAnsi="Tahoma" w:cs="Tahoma"/>
          <w:sz w:val="20"/>
          <w:szCs w:val="20"/>
        </w:rPr>
        <w:t xml:space="preserve">, a to termínem, který nastane později. </w:t>
      </w:r>
    </w:p>
    <w:p w:rsidR="00C347D7" w:rsidRDefault="00C347D7">
      <w:pPr>
        <w:spacing w:line="123" w:lineRule="exact"/>
        <w:rPr>
          <w:rFonts w:ascii="Tahoma" w:eastAsia="Tahoma" w:hAnsi="Tahoma" w:cs="Tahoma"/>
          <w:sz w:val="20"/>
          <w:szCs w:val="20"/>
        </w:rPr>
      </w:pPr>
    </w:p>
    <w:p w:rsidR="00C347D7" w:rsidRDefault="00C347D7">
      <w:pPr>
        <w:spacing w:line="124" w:lineRule="exact"/>
        <w:rPr>
          <w:rFonts w:ascii="Tahoma" w:eastAsia="Tahoma" w:hAnsi="Tahoma" w:cs="Tahoma"/>
          <w:sz w:val="20"/>
          <w:szCs w:val="20"/>
        </w:rPr>
      </w:pPr>
    </w:p>
    <w:p w:rsidR="00585D05" w:rsidRPr="004B2375" w:rsidRDefault="00D97C94" w:rsidP="004B2375">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w:t>
      </w:r>
      <w:r>
        <w:rPr>
          <w:rFonts w:ascii="Tahoma" w:eastAsia="Tahoma" w:hAnsi="Tahoma" w:cs="Tahoma"/>
          <w:b/>
          <w:bCs/>
          <w:sz w:val="20"/>
          <w:szCs w:val="20"/>
        </w:rPr>
        <w:t>PROVOZOVATEL EPS A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poskytnuty na jeho písemnou žádost prostřednictvím e-mailové zprávy. </w:t>
      </w:r>
      <w:r>
        <w:rPr>
          <w:rFonts w:ascii="Tahoma" w:eastAsia="Tahoma" w:hAnsi="Tahoma" w:cs="Tahoma"/>
          <w:b/>
          <w:bCs/>
          <w:sz w:val="20"/>
          <w:szCs w:val="20"/>
        </w:rPr>
        <w:t>PROVOZOVATEL EPS A ÚD ZDP</w:t>
      </w:r>
      <w:r>
        <w:rPr>
          <w:rFonts w:ascii="Tahoma" w:eastAsia="Tahoma" w:hAnsi="Tahoma" w:cs="Tahoma"/>
          <w:sz w:val="20"/>
          <w:szCs w:val="20"/>
        </w:rPr>
        <w:t xml:space="preserve"> však bude vždy informován o přeneseném signálu "Všeobecný poplach"</w:t>
      </w:r>
      <w:r w:rsidR="009F2CB8">
        <w:rPr>
          <w:rFonts w:ascii="Tahoma" w:eastAsia="Tahoma" w:hAnsi="Tahoma" w:cs="Tahoma"/>
          <w:sz w:val="20"/>
          <w:szCs w:val="20"/>
        </w:rPr>
        <w:t xml:space="preserve">, </w:t>
      </w:r>
      <w:r w:rsidR="0036573C">
        <w:rPr>
          <w:rFonts w:ascii="Tahoma" w:eastAsia="Tahoma" w:hAnsi="Tahoma" w:cs="Tahoma"/>
          <w:sz w:val="20"/>
          <w:szCs w:val="20"/>
        </w:rPr>
        <w:t>a to prostřednictvím kontaktních osob uvedených v </w:t>
      </w:r>
      <w:r w:rsidR="001E1FD1">
        <w:rPr>
          <w:rFonts w:ascii="Tahoma" w:eastAsia="Tahoma" w:hAnsi="Tahoma" w:cs="Tahoma"/>
          <w:sz w:val="20"/>
          <w:szCs w:val="20"/>
        </w:rPr>
        <w:t>P</w:t>
      </w:r>
      <w:r w:rsidR="0036573C">
        <w:rPr>
          <w:rFonts w:ascii="Tahoma" w:eastAsia="Tahoma" w:hAnsi="Tahoma" w:cs="Tahoma"/>
          <w:sz w:val="20"/>
          <w:szCs w:val="20"/>
        </w:rPr>
        <w:t>říloze 1</w:t>
      </w:r>
      <w:r w:rsidR="001E1FD1">
        <w:rPr>
          <w:rFonts w:ascii="Tahoma" w:eastAsia="Tahoma" w:hAnsi="Tahoma" w:cs="Tahoma"/>
          <w:sz w:val="20"/>
          <w:szCs w:val="20"/>
        </w:rPr>
        <w:t>.</w:t>
      </w:r>
    </w:p>
    <w:p w:rsidR="006439D5" w:rsidRDefault="006439D5" w:rsidP="00585D05">
      <w:pPr>
        <w:ind w:right="20"/>
        <w:jc w:val="center"/>
        <w:rPr>
          <w:rFonts w:ascii="Tahoma" w:eastAsia="Tahoma" w:hAnsi="Tahoma" w:cs="Tahoma"/>
          <w:b/>
          <w:bCs/>
          <w:sz w:val="20"/>
          <w:szCs w:val="20"/>
        </w:rPr>
      </w:pPr>
    </w:p>
    <w:p w:rsidR="00585D05" w:rsidRDefault="00D97C94" w:rsidP="00585D05">
      <w:pPr>
        <w:ind w:right="20"/>
        <w:jc w:val="center"/>
        <w:rPr>
          <w:rFonts w:ascii="Tahoma" w:eastAsia="Tahoma" w:hAnsi="Tahoma" w:cs="Tahoma"/>
          <w:b/>
          <w:bCs/>
          <w:sz w:val="20"/>
          <w:szCs w:val="20"/>
        </w:rPr>
      </w:pPr>
      <w:r>
        <w:rPr>
          <w:rFonts w:ascii="Tahoma" w:eastAsia="Tahoma" w:hAnsi="Tahoma" w:cs="Tahoma"/>
          <w:b/>
          <w:bCs/>
          <w:sz w:val="20"/>
          <w:szCs w:val="20"/>
        </w:rPr>
        <w:t>V.</w:t>
      </w:r>
      <w:bookmarkStart w:id="1" w:name="page5"/>
      <w:bookmarkEnd w:id="1"/>
    </w:p>
    <w:p w:rsidR="00C347D7" w:rsidRDefault="00391EB8" w:rsidP="00585D05">
      <w:pPr>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rsidR="00C347D7" w:rsidRDefault="00C347D7">
      <w:pPr>
        <w:spacing w:line="121" w:lineRule="exact"/>
        <w:rPr>
          <w:sz w:val="20"/>
          <w:szCs w:val="20"/>
        </w:rPr>
      </w:pPr>
    </w:p>
    <w:p w:rsidR="00C347D7" w:rsidRDefault="00D97C94">
      <w:pPr>
        <w:numPr>
          <w:ilvl w:val="0"/>
          <w:numId w:val="6"/>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lastRenderedPageBreak/>
        <w:t xml:space="preserve">Služba PCO HZS </w:t>
      </w:r>
      <w:r w:rsidR="001D5CB8">
        <w:rPr>
          <w:rFonts w:ascii="Tahoma" w:eastAsia="Tahoma" w:hAnsi="Tahoma" w:cs="Tahoma"/>
          <w:sz w:val="20"/>
          <w:szCs w:val="20"/>
        </w:rPr>
        <w:t>Ústeckého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uvede do trvalého provozu, </w:t>
      </w:r>
      <w:r w:rsidR="000F60E1">
        <w:rPr>
          <w:rFonts w:ascii="Tahoma" w:eastAsia="Tahoma" w:hAnsi="Tahoma" w:cs="Tahoma"/>
          <w:sz w:val="20"/>
          <w:szCs w:val="20"/>
        </w:rPr>
        <w:t xml:space="preserve">datem </w:t>
      </w:r>
      <w:r w:rsidR="00EE189E">
        <w:rPr>
          <w:rFonts w:ascii="Tahoma" w:eastAsia="Tahoma" w:hAnsi="Tahoma" w:cs="Tahoma"/>
          <w:sz w:val="20"/>
          <w:szCs w:val="20"/>
        </w:rPr>
        <w:t>v</w:t>
      </w:r>
      <w:r w:rsidR="000F60E1">
        <w:rPr>
          <w:rFonts w:ascii="Tahoma" w:eastAsia="Tahoma" w:hAnsi="Tahoma" w:cs="Tahoma"/>
          <w:sz w:val="20"/>
          <w:szCs w:val="20"/>
        </w:rPr>
        <w:t xml:space="preserve">e smlouvě </w:t>
      </w:r>
      <w:r w:rsidR="00FA19A6">
        <w:rPr>
          <w:rFonts w:ascii="Tahoma" w:eastAsia="Tahoma" w:hAnsi="Tahoma" w:cs="Tahoma"/>
          <w:sz w:val="20"/>
          <w:szCs w:val="20"/>
        </w:rPr>
        <w:t xml:space="preserve">s HZS </w:t>
      </w:r>
      <w:r w:rsidR="001D5CB8">
        <w:rPr>
          <w:rFonts w:ascii="Tahoma" w:eastAsia="Tahoma" w:hAnsi="Tahoma" w:cs="Tahoma"/>
          <w:sz w:val="20"/>
          <w:szCs w:val="20"/>
        </w:rPr>
        <w:t>Ústeckého</w:t>
      </w:r>
      <w:r w:rsidR="00FA19A6">
        <w:rPr>
          <w:rFonts w:ascii="Tahoma" w:eastAsia="Tahoma" w:hAnsi="Tahoma" w:cs="Tahoma"/>
          <w:sz w:val="20"/>
          <w:szCs w:val="20"/>
        </w:rPr>
        <w:t xml:space="preserve"> kraje </w:t>
      </w:r>
      <w:r w:rsidR="000F60E1">
        <w:rPr>
          <w:rFonts w:ascii="Tahoma" w:eastAsia="Tahoma" w:hAnsi="Tahoma" w:cs="Tahoma"/>
          <w:sz w:val="20"/>
          <w:szCs w:val="20"/>
        </w:rPr>
        <w:t>nebo jejím zveřejněním v R</w:t>
      </w:r>
      <w:r w:rsidR="00410789">
        <w:rPr>
          <w:rFonts w:ascii="Tahoma" w:eastAsia="Tahoma" w:hAnsi="Tahoma" w:cs="Tahoma"/>
          <w:sz w:val="20"/>
          <w:szCs w:val="20"/>
        </w:rPr>
        <w:t>egistru</w:t>
      </w:r>
      <w:r w:rsidR="000F60E1">
        <w:rPr>
          <w:rFonts w:ascii="Tahoma" w:eastAsia="Tahoma" w:hAnsi="Tahoma" w:cs="Tahoma"/>
          <w:sz w:val="20"/>
          <w:szCs w:val="20"/>
        </w:rPr>
        <w:t xml:space="preserve"> </w:t>
      </w:r>
      <w:r w:rsidR="008D5FDA">
        <w:rPr>
          <w:rFonts w:ascii="Tahoma" w:eastAsia="Tahoma" w:hAnsi="Tahoma" w:cs="Tahoma"/>
          <w:sz w:val="20"/>
          <w:szCs w:val="20"/>
        </w:rPr>
        <w:t xml:space="preserve">smluv </w:t>
      </w:r>
      <w:r w:rsidR="00BA6576">
        <w:rPr>
          <w:rFonts w:ascii="Tahoma" w:eastAsia="Tahoma" w:hAnsi="Tahoma" w:cs="Tahoma"/>
          <w:sz w:val="20"/>
          <w:szCs w:val="20"/>
        </w:rPr>
        <w:t>–</w:t>
      </w:r>
      <w:r w:rsidR="000F60E1">
        <w:rPr>
          <w:rFonts w:ascii="Tahoma" w:eastAsia="Tahoma" w:hAnsi="Tahoma" w:cs="Tahoma"/>
          <w:sz w:val="20"/>
          <w:szCs w:val="20"/>
        </w:rPr>
        <w:t xml:space="preserve"> </w:t>
      </w:r>
      <w:proofErr w:type="gramStart"/>
      <w:r>
        <w:rPr>
          <w:rFonts w:ascii="Tahoma" w:eastAsia="Tahoma" w:hAnsi="Tahoma" w:cs="Tahoma"/>
          <w:sz w:val="20"/>
          <w:szCs w:val="20"/>
        </w:rPr>
        <w:t>viz</w:t>
      </w:r>
      <w:r w:rsidR="00BA6576">
        <w:rPr>
          <w:rFonts w:ascii="Tahoma" w:eastAsia="Tahoma" w:hAnsi="Tahoma" w:cs="Tahoma"/>
          <w:sz w:val="20"/>
          <w:szCs w:val="20"/>
        </w:rPr>
        <w:t>.</w:t>
      </w:r>
      <w:r>
        <w:rPr>
          <w:rFonts w:ascii="Tahoma" w:eastAsia="Tahoma" w:hAnsi="Tahoma" w:cs="Tahoma"/>
          <w:sz w:val="20"/>
          <w:szCs w:val="20"/>
        </w:rPr>
        <w:t xml:space="preserve"> čl.</w:t>
      </w:r>
      <w:proofErr w:type="gramEnd"/>
      <w:r>
        <w:rPr>
          <w:rFonts w:ascii="Tahoma" w:eastAsia="Tahoma" w:hAnsi="Tahoma" w:cs="Tahoma"/>
          <w:sz w:val="20"/>
          <w:szCs w:val="20"/>
        </w:rPr>
        <w:t xml:space="preserve"> IV. bod 3.</w:t>
      </w:r>
      <w:r w:rsidR="000F60E1">
        <w:rPr>
          <w:rFonts w:ascii="Tahoma" w:eastAsia="Tahoma" w:hAnsi="Tahoma" w:cs="Tahoma"/>
          <w:sz w:val="20"/>
          <w:szCs w:val="20"/>
        </w:rPr>
        <w:t xml:space="preserve"> </w:t>
      </w:r>
    </w:p>
    <w:p w:rsidR="00C347D7" w:rsidRDefault="00C347D7">
      <w:pPr>
        <w:spacing w:line="125" w:lineRule="exact"/>
        <w:rPr>
          <w:rFonts w:ascii="Tahoma" w:eastAsia="Tahoma" w:hAnsi="Tahoma" w:cs="Tahoma"/>
          <w:sz w:val="20"/>
          <w:szCs w:val="20"/>
        </w:rPr>
      </w:pPr>
    </w:p>
    <w:p w:rsidR="00C347D7" w:rsidRDefault="00C347D7">
      <w:pPr>
        <w:spacing w:line="123" w:lineRule="exact"/>
        <w:rPr>
          <w:rFonts w:ascii="Tahoma" w:eastAsia="Tahoma" w:hAnsi="Tahoma" w:cs="Tahoma"/>
          <w:sz w:val="20"/>
          <w:szCs w:val="20"/>
        </w:rPr>
      </w:pPr>
    </w:p>
    <w:p w:rsidR="00C347D7" w:rsidRDefault="00D97C94">
      <w:pPr>
        <w:numPr>
          <w:ilvl w:val="0"/>
          <w:numId w:val="6"/>
        </w:numPr>
        <w:tabs>
          <w:tab w:val="left" w:pos="720"/>
        </w:tabs>
        <w:spacing w:line="239" w:lineRule="auto"/>
        <w:ind w:left="720" w:right="20" w:hanging="361"/>
        <w:rPr>
          <w:rFonts w:ascii="Tahoma" w:eastAsia="Tahoma" w:hAnsi="Tahoma" w:cs="Tahoma"/>
          <w:sz w:val="20"/>
          <w:szCs w:val="20"/>
        </w:rPr>
      </w:pPr>
      <w:r>
        <w:rPr>
          <w:rFonts w:ascii="Tahoma" w:eastAsia="Tahoma" w:hAnsi="Tahoma" w:cs="Tahoma"/>
          <w:sz w:val="20"/>
          <w:szCs w:val="20"/>
        </w:rPr>
        <w:t>Práva a povinnosti smluvních stran v trvalém provozu jsou, v návaznosti na další ujednání ve Smlouvě, vymezena takto:</w:t>
      </w:r>
    </w:p>
    <w:p w:rsidR="00C347D7" w:rsidRDefault="00C347D7">
      <w:pPr>
        <w:spacing w:line="200" w:lineRule="exact"/>
        <w:rPr>
          <w:sz w:val="20"/>
          <w:szCs w:val="20"/>
        </w:rPr>
      </w:pPr>
    </w:p>
    <w:p w:rsidR="00C347D7" w:rsidRDefault="00D97C94">
      <w:pPr>
        <w:tabs>
          <w:tab w:val="left" w:pos="700"/>
        </w:tabs>
        <w:ind w:left="360"/>
        <w:rPr>
          <w:sz w:val="20"/>
          <w:szCs w:val="20"/>
        </w:rPr>
      </w:pPr>
      <w:r>
        <w:rPr>
          <w:rFonts w:ascii="Tahoma" w:eastAsia="Tahoma" w:hAnsi="Tahoma" w:cs="Tahoma"/>
          <w:sz w:val="20"/>
          <w:szCs w:val="20"/>
        </w:rPr>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rsidR="00C347D7" w:rsidRDefault="00C347D7">
      <w:pPr>
        <w:spacing w:line="121" w:lineRule="exact"/>
        <w:rPr>
          <w:sz w:val="20"/>
          <w:szCs w:val="20"/>
        </w:rPr>
      </w:pPr>
    </w:p>
    <w:p w:rsidR="00C347D7" w:rsidRDefault="00D97C94">
      <w:pPr>
        <w:numPr>
          <w:ilvl w:val="0"/>
          <w:numId w:val="7"/>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Pr>
          <w:rFonts w:ascii="Tahoma" w:eastAsia="Tahoma" w:hAnsi="Tahoma" w:cs="Tahoma"/>
          <w:b/>
          <w:bCs/>
          <w:sz w:val="20"/>
          <w:szCs w:val="20"/>
        </w:rPr>
        <w:t>PROVOZOVATEL</w:t>
      </w:r>
      <w:r w:rsidR="0036573C">
        <w:rPr>
          <w:rFonts w:ascii="Tahoma" w:eastAsia="Tahoma" w:hAnsi="Tahoma" w:cs="Tahoma"/>
          <w:b/>
          <w:bCs/>
          <w:sz w:val="20"/>
          <w:szCs w:val="20"/>
        </w:rPr>
        <w:t xml:space="preserve">E </w:t>
      </w:r>
      <w:r>
        <w:rPr>
          <w:rFonts w:ascii="Tahoma" w:eastAsia="Tahoma" w:hAnsi="Tahoma" w:cs="Tahoma"/>
          <w:b/>
          <w:bCs/>
          <w:sz w:val="20"/>
          <w:szCs w:val="20"/>
        </w:rPr>
        <w:t xml:space="preserve">EPS A ÚD ZDP </w:t>
      </w:r>
      <w:r>
        <w:rPr>
          <w:rFonts w:ascii="Tahoma" w:eastAsia="Tahoma" w:hAnsi="Tahoma" w:cs="Tahoma"/>
          <w:sz w:val="20"/>
          <w:szCs w:val="20"/>
        </w:rPr>
        <w:t xml:space="preserve">operačnímu středisku HZS </w:t>
      </w:r>
      <w:r w:rsidR="001D5CB8">
        <w:rPr>
          <w:rFonts w:ascii="Tahoma" w:eastAsia="Tahoma" w:hAnsi="Tahoma" w:cs="Tahoma"/>
          <w:sz w:val="20"/>
          <w:szCs w:val="20"/>
        </w:rPr>
        <w:t xml:space="preserve">Ústeckého </w:t>
      </w:r>
      <w:r w:rsidR="0036573C">
        <w:rPr>
          <w:rFonts w:ascii="Tahoma" w:eastAsia="Tahoma" w:hAnsi="Tahoma" w:cs="Tahoma"/>
          <w:sz w:val="20"/>
          <w:szCs w:val="20"/>
        </w:rPr>
        <w:t>kraje</w:t>
      </w:r>
      <w:r>
        <w:rPr>
          <w:rFonts w:ascii="Tahoma" w:eastAsia="Tahoma" w:hAnsi="Tahoma" w:cs="Tahoma"/>
          <w:b/>
          <w:bCs/>
          <w:sz w:val="20"/>
          <w:szCs w:val="20"/>
        </w:rPr>
        <w:t>,</w:t>
      </w:r>
    </w:p>
    <w:p w:rsidR="00C347D7" w:rsidRDefault="00C347D7">
      <w:pPr>
        <w:spacing w:line="122" w:lineRule="exact"/>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plnit své povinnosti vyplývající pro něj z </w:t>
      </w:r>
      <w:r w:rsidR="001E1FD1">
        <w:rPr>
          <w:rFonts w:ascii="Tahoma" w:eastAsia="Tahoma" w:hAnsi="Tahoma" w:cs="Tahoma"/>
          <w:sz w:val="20"/>
          <w:szCs w:val="20"/>
        </w:rPr>
        <w:t>P</w:t>
      </w:r>
      <w:r>
        <w:rPr>
          <w:rFonts w:ascii="Tahoma" w:eastAsia="Tahoma" w:hAnsi="Tahoma" w:cs="Tahoma"/>
          <w:sz w:val="20"/>
          <w:szCs w:val="20"/>
        </w:rPr>
        <w:t xml:space="preserve">řílohy </w:t>
      </w:r>
      <w:r w:rsidR="0036573C">
        <w:rPr>
          <w:rFonts w:ascii="Tahoma" w:eastAsia="Tahoma" w:hAnsi="Tahoma" w:cs="Tahoma"/>
          <w:sz w:val="20"/>
          <w:szCs w:val="20"/>
        </w:rPr>
        <w:t>1</w:t>
      </w:r>
      <w:r>
        <w:rPr>
          <w:rFonts w:ascii="Tahoma" w:eastAsia="Tahoma" w:hAnsi="Tahoma" w:cs="Tahoma"/>
          <w:sz w:val="20"/>
          <w:szCs w:val="20"/>
        </w:rPr>
        <w:t>. Seznam kontaktních osob a způsob předání informací v trvalém provozu,</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rsidR="00C347D7" w:rsidRDefault="00C347D7" w:rsidP="0036573C">
      <w:pPr>
        <w:spacing w:line="124" w:lineRule="exact"/>
        <w:jc w:val="both"/>
        <w:rPr>
          <w:rFonts w:eastAsia="Times New Roman"/>
          <w:sz w:val="20"/>
          <w:szCs w:val="20"/>
        </w:rPr>
      </w:pPr>
    </w:p>
    <w:p w:rsidR="00C347D7" w:rsidRDefault="00096F47" w:rsidP="0036573C">
      <w:pPr>
        <w:numPr>
          <w:ilvl w:val="0"/>
          <w:numId w:val="7"/>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w:t>
      </w:r>
      <w:r w:rsidR="001E1FD1">
        <w:rPr>
          <w:rFonts w:ascii="Tahoma" w:eastAsia="Tahoma" w:hAnsi="Tahoma" w:cs="Tahoma"/>
          <w:sz w:val="20"/>
          <w:szCs w:val="20"/>
        </w:rPr>
        <w:t>P</w:t>
      </w:r>
      <w:r>
        <w:rPr>
          <w:rFonts w:ascii="Tahoma" w:eastAsia="Tahoma" w:hAnsi="Tahoma" w:cs="Tahoma"/>
          <w:sz w:val="20"/>
          <w:szCs w:val="20"/>
        </w:rPr>
        <w:t xml:space="preserve">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D97C94">
        <w:rPr>
          <w:rFonts w:ascii="Tahoma" w:eastAsia="Tahoma" w:hAnsi="Tahoma" w:cs="Tahoma"/>
          <w:b/>
          <w:bCs/>
          <w:sz w:val="20"/>
          <w:szCs w:val="20"/>
        </w:rPr>
        <w:t>PROVOZOVATEL</w:t>
      </w:r>
      <w:r w:rsidR="0036573C">
        <w:rPr>
          <w:rFonts w:ascii="Tahoma" w:eastAsia="Tahoma" w:hAnsi="Tahoma" w:cs="Tahoma"/>
          <w:b/>
          <w:bCs/>
          <w:sz w:val="20"/>
          <w:szCs w:val="20"/>
        </w:rPr>
        <w:t>E</w:t>
      </w:r>
      <w:r w:rsidR="00D97C94">
        <w:rPr>
          <w:rFonts w:ascii="Tahoma" w:eastAsia="Tahoma" w:hAnsi="Tahoma" w:cs="Tahoma"/>
          <w:b/>
          <w:bCs/>
          <w:sz w:val="20"/>
          <w:szCs w:val="20"/>
        </w:rPr>
        <w:t xml:space="preserve"> EPS A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rsidR="00C347D7" w:rsidRDefault="00C347D7" w:rsidP="0036573C">
      <w:pPr>
        <w:spacing w:line="123" w:lineRule="exact"/>
        <w:jc w:val="both"/>
        <w:rPr>
          <w:rFonts w:eastAsia="Times New Roman"/>
          <w:sz w:val="20"/>
          <w:szCs w:val="20"/>
        </w:rPr>
      </w:pPr>
    </w:p>
    <w:p w:rsidR="00C347D7" w:rsidRPr="0036573C" w:rsidRDefault="00D97C94" w:rsidP="0036573C">
      <w:pPr>
        <w:numPr>
          <w:ilvl w:val="0"/>
          <w:numId w:val="7"/>
        </w:numPr>
        <w:tabs>
          <w:tab w:val="left" w:pos="720"/>
        </w:tabs>
        <w:spacing w:line="251" w:lineRule="auto"/>
        <w:ind w:left="720" w:right="20" w:hanging="361"/>
        <w:jc w:val="both"/>
        <w:rPr>
          <w:rFonts w:eastAsia="Times New Roman"/>
          <w:sz w:val="19"/>
          <w:szCs w:val="19"/>
        </w:rPr>
      </w:pPr>
      <w:r w:rsidRPr="0036573C">
        <w:rPr>
          <w:rFonts w:ascii="Tahoma" w:eastAsia="Tahoma" w:hAnsi="Tahoma" w:cs="Tahoma"/>
          <w:sz w:val="19"/>
          <w:szCs w:val="19"/>
        </w:rPr>
        <w:t xml:space="preserve">zjištěnou závadu na technologiích dodávaných </w:t>
      </w:r>
      <w:r w:rsidRPr="0036573C">
        <w:rPr>
          <w:rFonts w:ascii="Tahoma" w:eastAsia="Tahoma" w:hAnsi="Tahoma" w:cs="Tahoma"/>
          <w:b/>
          <w:bCs/>
          <w:sz w:val="19"/>
          <w:szCs w:val="19"/>
        </w:rPr>
        <w:t>Provozovatel</w:t>
      </w:r>
      <w:r w:rsidR="0036573C" w:rsidRPr="0036573C">
        <w:rPr>
          <w:rFonts w:ascii="Tahoma" w:eastAsia="Tahoma" w:hAnsi="Tahoma" w:cs="Tahoma"/>
          <w:b/>
          <w:bCs/>
          <w:sz w:val="19"/>
          <w:szCs w:val="19"/>
        </w:rPr>
        <w:t>em</w:t>
      </w:r>
      <w:r w:rsidRPr="0036573C">
        <w:rPr>
          <w:rFonts w:ascii="Tahoma" w:eastAsia="Tahoma" w:hAnsi="Tahoma" w:cs="Tahoma"/>
          <w:b/>
          <w:bCs/>
          <w:sz w:val="19"/>
          <w:szCs w:val="19"/>
        </w:rPr>
        <w:t xml:space="preserve"> PCO</w:t>
      </w:r>
      <w:r w:rsidRPr="0036573C">
        <w:rPr>
          <w:rFonts w:ascii="Tahoma" w:eastAsia="Tahoma" w:hAnsi="Tahoma" w:cs="Tahoma"/>
          <w:sz w:val="19"/>
          <w:szCs w:val="19"/>
        </w:rPr>
        <w:t xml:space="preserve"> je </w:t>
      </w:r>
      <w:r w:rsidRPr="0036573C">
        <w:rPr>
          <w:rFonts w:ascii="Tahoma" w:eastAsia="Tahoma" w:hAnsi="Tahoma" w:cs="Tahoma"/>
          <w:b/>
          <w:bCs/>
          <w:sz w:val="19"/>
          <w:szCs w:val="19"/>
        </w:rPr>
        <w:t>Provozovatel PCO</w:t>
      </w:r>
      <w:r w:rsidRPr="0036573C">
        <w:rPr>
          <w:rFonts w:ascii="Tahoma" w:eastAsia="Tahoma" w:hAnsi="Tahoma" w:cs="Tahoma"/>
          <w:sz w:val="19"/>
          <w:szCs w:val="19"/>
        </w:rPr>
        <w:t xml:space="preserve"> povinen odstranit nejpozději do 24 h, po dobu záruční doby těchto technologií zdarma, po uplynutí záruční doby na náklady</w:t>
      </w:r>
      <w:r w:rsidR="0036573C">
        <w:rPr>
          <w:rFonts w:ascii="Tahoma" w:eastAsia="Tahoma" w:hAnsi="Tahoma" w:cs="Tahoma"/>
          <w:sz w:val="19"/>
          <w:szCs w:val="19"/>
        </w:rPr>
        <w:t xml:space="preserve"> </w:t>
      </w:r>
      <w:r w:rsidRPr="0036573C">
        <w:rPr>
          <w:rFonts w:ascii="Tahoma" w:eastAsia="Tahoma" w:hAnsi="Tahoma" w:cs="Tahoma"/>
          <w:b/>
          <w:bCs/>
          <w:sz w:val="20"/>
          <w:szCs w:val="20"/>
        </w:rPr>
        <w:t>PROVOZOVATEL</w:t>
      </w:r>
      <w:r w:rsidR="00AD5C94">
        <w:rPr>
          <w:rFonts w:ascii="Tahoma" w:eastAsia="Tahoma" w:hAnsi="Tahoma" w:cs="Tahoma"/>
          <w:b/>
          <w:bCs/>
          <w:sz w:val="20"/>
          <w:szCs w:val="20"/>
        </w:rPr>
        <w:t>E</w:t>
      </w:r>
      <w:r w:rsidRPr="0036573C">
        <w:rPr>
          <w:rFonts w:ascii="Tahoma" w:eastAsia="Tahoma" w:hAnsi="Tahoma" w:cs="Tahoma"/>
          <w:b/>
          <w:bCs/>
          <w:sz w:val="20"/>
          <w:szCs w:val="20"/>
        </w:rPr>
        <w:t xml:space="preserve"> EPS A ÚD ZDP</w:t>
      </w:r>
      <w:r w:rsidRPr="0036573C">
        <w:rPr>
          <w:rFonts w:ascii="Tahoma" w:eastAsia="Tahoma" w:hAnsi="Tahoma" w:cs="Tahoma"/>
          <w:sz w:val="20"/>
          <w:szCs w:val="20"/>
        </w:rPr>
        <w:t>,</w:t>
      </w:r>
    </w:p>
    <w:p w:rsidR="00C347D7" w:rsidRDefault="00C347D7" w:rsidP="0036573C">
      <w:pPr>
        <w:spacing w:line="120" w:lineRule="exact"/>
        <w:jc w:val="both"/>
        <w:rPr>
          <w:rFonts w:eastAsia="Times New Roman"/>
          <w:sz w:val="19"/>
          <w:szCs w:val="19"/>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vyvinout maximální možné úsilí směřující k zahájení procesů u příslušných operátorů, které povedou k odstranění závad na sítích operátorů, zajišťujících přenosové cesty,</w:t>
      </w:r>
    </w:p>
    <w:p w:rsidR="00C347D7" w:rsidRDefault="00C347D7" w:rsidP="0036573C">
      <w:pPr>
        <w:spacing w:line="120"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rsidR="00C347D7" w:rsidRDefault="00C347D7" w:rsidP="0036573C">
      <w:pPr>
        <w:spacing w:line="119" w:lineRule="exact"/>
        <w:jc w:val="both"/>
        <w:rPr>
          <w:rFonts w:eastAsia="Times New Roman"/>
          <w:sz w:val="20"/>
          <w:szCs w:val="20"/>
        </w:rPr>
      </w:pPr>
    </w:p>
    <w:p w:rsidR="00C347D7" w:rsidRDefault="00D97C94" w:rsidP="0036573C">
      <w:pPr>
        <w:numPr>
          <w:ilvl w:val="0"/>
          <w:numId w:val="7"/>
        </w:numPr>
        <w:tabs>
          <w:tab w:val="left" w:pos="720"/>
        </w:tabs>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rsidR="00C347D7" w:rsidRDefault="00C347D7" w:rsidP="0036573C">
      <w:pPr>
        <w:spacing w:line="120" w:lineRule="exact"/>
        <w:jc w:val="both"/>
        <w:rPr>
          <w:rFonts w:eastAsia="Times New Roman"/>
          <w:sz w:val="20"/>
          <w:szCs w:val="20"/>
        </w:rPr>
      </w:pPr>
    </w:p>
    <w:p w:rsidR="00C347D7" w:rsidRPr="001B3E24"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o všech trvalých změnách týkajících se dostupnosti a způsobu poskytování služby PCO HZS </w:t>
      </w:r>
      <w:r w:rsidR="001E1FD1">
        <w:rPr>
          <w:rFonts w:ascii="Tahoma" w:eastAsia="Tahoma" w:hAnsi="Tahoma" w:cs="Tahoma"/>
          <w:sz w:val="20"/>
          <w:szCs w:val="20"/>
        </w:rPr>
        <w:t>Ústeckého</w:t>
      </w:r>
      <w:r w:rsidR="004012B0">
        <w:rPr>
          <w:rFonts w:ascii="Tahoma" w:eastAsia="Tahoma" w:hAnsi="Tahoma" w:cs="Tahoma"/>
          <w:sz w:val="20"/>
          <w:szCs w:val="20"/>
        </w:rPr>
        <w:t xml:space="preserve"> 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rsidR="001B3E24" w:rsidRPr="000971D3" w:rsidRDefault="001B3E24" w:rsidP="001B3E24">
      <w:pPr>
        <w:tabs>
          <w:tab w:val="left" w:pos="720"/>
        </w:tabs>
        <w:spacing w:line="238" w:lineRule="auto"/>
        <w:ind w:right="20"/>
        <w:jc w:val="both"/>
        <w:rPr>
          <w:rFonts w:eastAsia="Times New Roman"/>
          <w:sz w:val="20"/>
          <w:szCs w:val="20"/>
        </w:rPr>
      </w:pPr>
    </w:p>
    <w:p w:rsidR="000971D3" w:rsidRPr="000971D3" w:rsidRDefault="000971D3" w:rsidP="000971D3">
      <w:pPr>
        <w:numPr>
          <w:ilvl w:val="0"/>
          <w:numId w:val="7"/>
        </w:numPr>
        <w:tabs>
          <w:tab w:val="left" w:pos="720"/>
        </w:tabs>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rsidR="00C347D7" w:rsidRDefault="00C347D7">
      <w:pPr>
        <w:spacing w:line="200" w:lineRule="exact"/>
        <w:rPr>
          <w:rFonts w:eastAsia="Times New Roman"/>
          <w:sz w:val="20"/>
          <w:szCs w:val="20"/>
        </w:rPr>
      </w:pPr>
    </w:p>
    <w:p w:rsidR="00C347D7" w:rsidRDefault="00C347D7">
      <w:pPr>
        <w:spacing w:line="284" w:lineRule="exact"/>
        <w:rPr>
          <w:rFonts w:eastAsia="Times New Roman"/>
          <w:sz w:val="20"/>
          <w:szCs w:val="20"/>
        </w:rPr>
      </w:pPr>
    </w:p>
    <w:p w:rsidR="00C347D7" w:rsidRDefault="00D97C94">
      <w:pPr>
        <w:numPr>
          <w:ilvl w:val="1"/>
          <w:numId w:val="7"/>
        </w:numPr>
        <w:tabs>
          <w:tab w:val="left" w:pos="620"/>
        </w:tabs>
        <w:ind w:left="620" w:hanging="247"/>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w:t>
      </w:r>
    </w:p>
    <w:p w:rsidR="00C347D7" w:rsidRDefault="00C347D7">
      <w:pPr>
        <w:spacing w:line="120" w:lineRule="exact"/>
        <w:rPr>
          <w:rFonts w:ascii="Tahoma" w:eastAsia="Tahoma" w:hAnsi="Tahoma" w:cs="Tahoma"/>
          <w:sz w:val="20"/>
          <w:szCs w:val="20"/>
        </w:rPr>
      </w:pPr>
    </w:p>
    <w:p w:rsidR="00C347D7" w:rsidRDefault="00D97C94">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a dále oznámit i změny právní formy či účast na některé z forem přeměny,</w:t>
      </w:r>
    </w:p>
    <w:p w:rsidR="00C347D7" w:rsidRDefault="00C347D7">
      <w:pPr>
        <w:spacing w:line="125" w:lineRule="exact"/>
        <w:rPr>
          <w:rFonts w:eastAsia="Times New Roman"/>
          <w:sz w:val="20"/>
          <w:szCs w:val="20"/>
        </w:rPr>
      </w:pPr>
    </w:p>
    <w:p w:rsidR="00C347D7" w:rsidRDefault="00D97C94" w:rsidP="000971D3">
      <w:pPr>
        <w:numPr>
          <w:ilvl w:val="0"/>
          <w:numId w:val="7"/>
        </w:numPr>
        <w:tabs>
          <w:tab w:val="left" w:pos="720"/>
        </w:tabs>
        <w:spacing w:line="239" w:lineRule="auto"/>
        <w:ind w:left="720" w:hanging="361"/>
        <w:jc w:val="both"/>
        <w:sectPr w:rsidR="00C347D7" w:rsidSect="004012B0">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č. 127/2005 Sb., o elektronických komunikacích, tj. využívat jej dle dispozic projektu radiové sítě zhotovitele v systému PCO HZS</w:t>
      </w:r>
      <w:r w:rsidR="00B8467C">
        <w:rPr>
          <w:rFonts w:ascii="Tahoma" w:eastAsia="Tahoma" w:hAnsi="Tahoma" w:cs="Tahoma"/>
          <w:sz w:val="20"/>
          <w:szCs w:val="20"/>
        </w:rPr>
        <w:t xml:space="preserve"> </w:t>
      </w:r>
      <w:r w:rsidR="001D5CB8">
        <w:rPr>
          <w:rFonts w:ascii="Tahoma" w:eastAsia="Tahoma" w:hAnsi="Tahoma" w:cs="Tahoma"/>
          <w:sz w:val="20"/>
          <w:szCs w:val="20"/>
        </w:rPr>
        <w:t>Ústeckého</w:t>
      </w:r>
      <w:r w:rsidR="000971D3" w:rsidRPr="000971D3">
        <w:rPr>
          <w:rFonts w:ascii="Tahoma" w:eastAsia="Tahoma" w:hAnsi="Tahoma" w:cs="Tahoma"/>
          <w:sz w:val="20"/>
          <w:szCs w:val="20"/>
        </w:rPr>
        <w:t xml:space="preserve"> kraje.</w:t>
      </w:r>
      <w:r w:rsidRPr="000971D3">
        <w:rPr>
          <w:rFonts w:ascii="Tahoma" w:eastAsia="Tahoma" w:hAnsi="Tahoma" w:cs="Tahoma"/>
          <w:sz w:val="20"/>
          <w:szCs w:val="20"/>
        </w:rPr>
        <w:t xml:space="preserve"> </w:t>
      </w:r>
      <w:r w:rsidRPr="000971D3">
        <w:rPr>
          <w:rFonts w:ascii="Tahoma" w:eastAsia="Tahoma" w:hAnsi="Tahoma" w:cs="Tahoma"/>
          <w:b/>
          <w:bCs/>
          <w:sz w:val="20"/>
          <w:szCs w:val="20"/>
        </w:rPr>
        <w:t xml:space="preserve">PROVOZOVATEL EPS A ÚD ZDP </w:t>
      </w:r>
      <w:r w:rsidRPr="000971D3">
        <w:rPr>
          <w:rFonts w:ascii="Tahoma" w:eastAsia="Tahoma" w:hAnsi="Tahoma" w:cs="Tahoma"/>
          <w:sz w:val="20"/>
          <w:szCs w:val="20"/>
        </w:rPr>
        <w:t>bere na vědomí, že se celý systém, zajišťující dálkový přenos signálu</w:t>
      </w:r>
      <w:r w:rsidRPr="000971D3">
        <w:rPr>
          <w:rFonts w:ascii="Tahoma" w:eastAsia="Tahoma" w:hAnsi="Tahoma" w:cs="Tahoma"/>
          <w:b/>
          <w:bCs/>
          <w:sz w:val="20"/>
          <w:szCs w:val="20"/>
        </w:rPr>
        <w:t xml:space="preserve"> </w:t>
      </w:r>
      <w:r w:rsidRPr="000971D3">
        <w:rPr>
          <w:rFonts w:ascii="Tahoma" w:eastAsia="Tahoma" w:hAnsi="Tahoma" w:cs="Tahoma"/>
          <w:sz w:val="20"/>
          <w:szCs w:val="20"/>
        </w:rPr>
        <w:t xml:space="preserve">na PCO HZS zákaznicky nijak neobsluhuje, </w:t>
      </w:r>
    </w:p>
    <w:p w:rsidR="00C347D7" w:rsidRDefault="00C347D7">
      <w:pPr>
        <w:spacing w:line="200" w:lineRule="exact"/>
        <w:rPr>
          <w:sz w:val="20"/>
          <w:szCs w:val="20"/>
        </w:rPr>
      </w:pPr>
    </w:p>
    <w:p w:rsidR="00C347D7" w:rsidRDefault="00D97C94">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rsidR="00C347D7" w:rsidRDefault="00C347D7">
      <w:pPr>
        <w:spacing w:line="125" w:lineRule="exact"/>
        <w:rPr>
          <w:rFonts w:eastAsia="Times New Roman"/>
          <w:sz w:val="20"/>
          <w:szCs w:val="20"/>
        </w:rPr>
      </w:pPr>
    </w:p>
    <w:p w:rsidR="00C347D7" w:rsidRDefault="00D97C94" w:rsidP="000971D3">
      <w:pPr>
        <w:numPr>
          <w:ilvl w:val="0"/>
          <w:numId w:val="8"/>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lastRenderedPageBreak/>
        <w:t>že svým konáním nebude vyvolávat opakovaně plané poplachy a bude se řídit příslušnými pokyny pro obsluhu a funkce EPS,</w:t>
      </w:r>
    </w:p>
    <w:p w:rsidR="00C347D7" w:rsidRDefault="00C347D7">
      <w:pPr>
        <w:spacing w:line="119" w:lineRule="exact"/>
        <w:rPr>
          <w:rFonts w:eastAsia="Times New Roman"/>
          <w:sz w:val="20"/>
          <w:szCs w:val="20"/>
        </w:rPr>
      </w:pPr>
    </w:p>
    <w:p w:rsidR="00C347D7" w:rsidRDefault="00D97C94">
      <w:pPr>
        <w:numPr>
          <w:ilvl w:val="0"/>
          <w:numId w:val="8"/>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w:t>
      </w:r>
      <w:r w:rsidR="003070BA">
        <w:rPr>
          <w:rFonts w:ascii="Tahoma" w:eastAsia="Tahoma" w:hAnsi="Tahoma" w:cs="Tahoma"/>
          <w:sz w:val="20"/>
          <w:szCs w:val="20"/>
        </w:rPr>
        <w:t xml:space="preserve">telefonickou, </w:t>
      </w:r>
      <w:r>
        <w:rPr>
          <w:rFonts w:ascii="Tahoma" w:eastAsia="Tahoma" w:hAnsi="Tahoma" w:cs="Tahoma"/>
          <w:sz w:val="20"/>
          <w:szCs w:val="20"/>
        </w:rPr>
        <w:t>písemnou, e-mailovou formou, o předpokládaném, i částečném, vypnutí EPS</w:t>
      </w:r>
      <w:r w:rsidR="00C32581">
        <w:rPr>
          <w:rFonts w:ascii="Tahoma" w:eastAsia="Tahoma" w:hAnsi="Tahoma" w:cs="Tahoma"/>
          <w:sz w:val="20"/>
          <w:szCs w:val="20"/>
        </w:rPr>
        <w:t xml:space="preserve">, jakožto i dalších zařízení, která by mohla ovlivnit její činnost (např. SHZ </w:t>
      </w:r>
      <w:proofErr w:type="spellStart"/>
      <w:r w:rsidR="00C32581">
        <w:rPr>
          <w:rFonts w:ascii="Tahoma" w:eastAsia="Tahoma" w:hAnsi="Tahoma" w:cs="Tahoma"/>
          <w:sz w:val="20"/>
          <w:szCs w:val="20"/>
        </w:rPr>
        <w:t>apod</w:t>
      </w:r>
      <w:proofErr w:type="spellEnd"/>
      <w:r w:rsidR="00C32581">
        <w:rPr>
          <w:rFonts w:ascii="Tahoma" w:eastAsia="Tahoma" w:hAnsi="Tahoma" w:cs="Tahoma"/>
          <w:sz w:val="20"/>
          <w:szCs w:val="20"/>
        </w:rPr>
        <w:t>)</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r w:rsidR="009F6727">
        <w:rPr>
          <w:rFonts w:ascii="Tahoma" w:eastAsia="Tahoma" w:hAnsi="Tahoma" w:cs="Tahoma"/>
          <w:sz w:val="20"/>
          <w:szCs w:val="20"/>
        </w:rPr>
        <w:t>(</w:t>
      </w:r>
      <w:proofErr w:type="gramStart"/>
      <w:r w:rsidR="009F6727">
        <w:rPr>
          <w:rFonts w:ascii="Tahoma" w:eastAsia="Tahoma" w:hAnsi="Tahoma" w:cs="Tahoma"/>
          <w:sz w:val="20"/>
          <w:szCs w:val="20"/>
        </w:rPr>
        <w:t>viz.</w:t>
      </w:r>
      <w:proofErr w:type="gramEnd"/>
      <w:r w:rsidR="009F6727">
        <w:rPr>
          <w:rFonts w:ascii="Tahoma" w:eastAsia="Tahoma" w:hAnsi="Tahoma" w:cs="Tahoma"/>
          <w:sz w:val="20"/>
          <w:szCs w:val="20"/>
        </w:rPr>
        <w:t xml:space="preserve"> Příloha 3),</w:t>
      </w:r>
    </w:p>
    <w:p w:rsidR="00C347D7" w:rsidRDefault="00C347D7">
      <w:pPr>
        <w:spacing w:line="123" w:lineRule="exact"/>
        <w:rPr>
          <w:rFonts w:eastAsia="Times New Roman"/>
          <w:sz w:val="20"/>
          <w:szCs w:val="20"/>
        </w:rPr>
      </w:pPr>
    </w:p>
    <w:p w:rsidR="00C347D7"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rsidR="00C347D7" w:rsidRDefault="00C347D7">
      <w:pPr>
        <w:spacing w:line="121" w:lineRule="exact"/>
        <w:rPr>
          <w:rFonts w:eastAsia="Times New Roman"/>
          <w:sz w:val="20"/>
          <w:szCs w:val="20"/>
        </w:rPr>
      </w:pPr>
    </w:p>
    <w:p w:rsidR="00C347D7" w:rsidRPr="006D2673"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rsidR="006D2673" w:rsidRDefault="006D2673" w:rsidP="006D2673">
      <w:pPr>
        <w:pStyle w:val="Odstavecseseznamem"/>
        <w:rPr>
          <w:rFonts w:eastAsia="Times New Roman"/>
          <w:sz w:val="20"/>
          <w:szCs w:val="20"/>
        </w:rPr>
      </w:pPr>
    </w:p>
    <w:p w:rsidR="006D2673" w:rsidRDefault="006D2673"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rsidR="00C347D7" w:rsidRDefault="00C347D7">
      <w:pPr>
        <w:spacing w:line="124" w:lineRule="exact"/>
        <w:rPr>
          <w:rFonts w:eastAsia="Times New Roman"/>
          <w:sz w:val="20"/>
          <w:szCs w:val="20"/>
        </w:rPr>
      </w:pPr>
    </w:p>
    <w:p w:rsidR="00C347D7" w:rsidRDefault="00D97C94" w:rsidP="000971D3">
      <w:pPr>
        <w:numPr>
          <w:ilvl w:val="0"/>
          <w:numId w:val="8"/>
        </w:numPr>
        <w:tabs>
          <w:tab w:val="left" w:pos="720"/>
        </w:tabs>
        <w:spacing w:line="259"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rsidR="00C347D7" w:rsidRDefault="00C347D7">
      <w:pPr>
        <w:spacing w:line="105" w:lineRule="exact"/>
        <w:rPr>
          <w:rFonts w:eastAsia="Times New Roman"/>
          <w:sz w:val="19"/>
          <w:szCs w:val="19"/>
        </w:rPr>
      </w:pPr>
    </w:p>
    <w:p w:rsidR="00C347D7" w:rsidRDefault="00D97C94">
      <w:pPr>
        <w:numPr>
          <w:ilvl w:val="0"/>
          <w:numId w:val="8"/>
        </w:numPr>
        <w:tabs>
          <w:tab w:val="left" w:pos="720"/>
        </w:tabs>
        <w:spacing w:line="237"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rsidR="00C347D7" w:rsidRDefault="00C347D7">
      <w:pPr>
        <w:spacing w:line="123" w:lineRule="exact"/>
        <w:rPr>
          <w:rFonts w:eastAsia="Times New Roman"/>
          <w:sz w:val="20"/>
          <w:szCs w:val="20"/>
        </w:rPr>
      </w:pPr>
    </w:p>
    <w:p w:rsidR="00C347D7" w:rsidRDefault="00C347D7">
      <w:pPr>
        <w:spacing w:line="200" w:lineRule="exact"/>
        <w:rPr>
          <w:sz w:val="20"/>
          <w:szCs w:val="20"/>
        </w:rPr>
      </w:pPr>
    </w:p>
    <w:p w:rsidR="00C347D7" w:rsidRDefault="00C347D7">
      <w:pPr>
        <w:spacing w:line="248"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 xml:space="preserve">bere na vědomí, že jakékoli zásahy do </w:t>
      </w:r>
      <w:r w:rsidR="000971D3">
        <w:rPr>
          <w:rFonts w:ascii="Tahoma" w:eastAsia="Tahoma" w:hAnsi="Tahoma" w:cs="Tahoma"/>
          <w:sz w:val="20"/>
          <w:szCs w:val="20"/>
        </w:rPr>
        <w:t xml:space="preserve">ÚD ZDP </w:t>
      </w:r>
      <w:r>
        <w:rPr>
          <w:rFonts w:ascii="Tahoma" w:eastAsia="Tahoma" w:hAnsi="Tahoma" w:cs="Tahoma"/>
          <w:sz w:val="20"/>
          <w:szCs w:val="20"/>
        </w:rPr>
        <w:t xml:space="preserve">mohou mít za následek chybnou funkci dálkového přenosu informací a nepředání informace o požárně nebezpečné situaci z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 PCO HZS.</w:t>
      </w:r>
      <w:r w:rsidR="00AD5C94">
        <w:rPr>
          <w:rFonts w:ascii="Tahoma" w:eastAsia="Tahoma" w:hAnsi="Tahoma" w:cs="Tahoma"/>
          <w:sz w:val="20"/>
          <w:szCs w:val="20"/>
        </w:rPr>
        <w:t xml:space="preserve"> V případě, že </w:t>
      </w:r>
      <w:r w:rsidR="00AD5C94" w:rsidRPr="00AD5C94">
        <w:rPr>
          <w:rFonts w:ascii="Tahoma" w:eastAsia="Tahoma" w:hAnsi="Tahoma" w:cs="Tahoma"/>
          <w:b/>
          <w:sz w:val="20"/>
          <w:szCs w:val="20"/>
        </w:rPr>
        <w:t>PROVOZOVATEL EPS A ÚD ZDP</w:t>
      </w:r>
      <w:r w:rsidR="00AD5C94">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AD5C94">
        <w:rPr>
          <w:rFonts w:ascii="Tahoma" w:eastAsia="Tahoma" w:hAnsi="Tahoma" w:cs="Tahoma"/>
          <w:b/>
          <w:sz w:val="20"/>
          <w:szCs w:val="20"/>
        </w:rPr>
        <w:t>Provozovatel PCO</w:t>
      </w:r>
      <w:r w:rsidR="00AD5C94">
        <w:rPr>
          <w:rFonts w:ascii="Tahoma" w:eastAsia="Tahoma" w:hAnsi="Tahoma" w:cs="Tahoma"/>
          <w:sz w:val="20"/>
          <w:szCs w:val="20"/>
        </w:rPr>
        <w:t xml:space="preserve"> odpovědnost za škody, způsobené uvedeným jednáním. </w:t>
      </w:r>
    </w:p>
    <w:p w:rsidR="00C347D7" w:rsidRDefault="00C347D7">
      <w:pPr>
        <w:spacing w:line="123" w:lineRule="exact"/>
        <w:rPr>
          <w:sz w:val="20"/>
          <w:szCs w:val="20"/>
        </w:rPr>
      </w:pPr>
    </w:p>
    <w:p w:rsidR="006D2673" w:rsidRPr="006D2673" w:rsidRDefault="00D97C94" w:rsidP="006D2673">
      <w:pPr>
        <w:spacing w:line="239" w:lineRule="auto"/>
        <w:ind w:right="20"/>
        <w:jc w:val="both"/>
        <w:rPr>
          <w:rFonts w:ascii="Tahoma" w:eastAsia="Tahoma" w:hAnsi="Tahoma" w:cs="Tahoma"/>
          <w:bCs/>
          <w:sz w:val="20"/>
          <w:szCs w:val="20"/>
        </w:rPr>
      </w:pPr>
      <w:r w:rsidRPr="006D2673">
        <w:rPr>
          <w:rFonts w:ascii="Tahoma" w:eastAsia="Tahoma" w:hAnsi="Tahoma" w:cs="Tahoma"/>
          <w:bCs/>
          <w:sz w:val="20"/>
          <w:szCs w:val="20"/>
        </w:rPr>
        <w:t>Pro zjištěnou poruchu na straně</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bude objekt</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dočasně vyjmut ze střežení (viz "Dočasné vyjmutí ze střežení"), pokud se nebude jednat o poruchu, jejíž řádné odstranění zajistí</w:t>
      </w:r>
      <w:r w:rsidRPr="006D2673">
        <w:rPr>
          <w:rFonts w:ascii="Tahoma" w:eastAsia="Tahoma" w:hAnsi="Tahoma" w:cs="Tahoma"/>
          <w:b/>
          <w:bCs/>
          <w:sz w:val="20"/>
          <w:szCs w:val="20"/>
        </w:rPr>
        <w:t xml:space="preserve"> </w:t>
      </w:r>
      <w:r>
        <w:rPr>
          <w:rFonts w:ascii="Tahoma" w:eastAsia="Tahoma" w:hAnsi="Tahoma" w:cs="Tahoma"/>
          <w:b/>
          <w:bCs/>
          <w:sz w:val="20"/>
          <w:szCs w:val="20"/>
        </w:rPr>
        <w:t>PROVOZOVATEL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na místě</w:t>
      </w:r>
      <w:r w:rsidRPr="006D2673">
        <w:rPr>
          <w:rFonts w:ascii="Tahoma" w:eastAsia="Tahoma" w:hAnsi="Tahoma" w:cs="Tahoma"/>
          <w:b/>
          <w:bCs/>
          <w:sz w:val="20"/>
          <w:szCs w:val="20"/>
        </w:rPr>
        <w:t>.</w:t>
      </w:r>
      <w:r w:rsidR="006D2673" w:rsidRPr="006D2673">
        <w:rPr>
          <w:rFonts w:ascii="Tahoma" w:eastAsia="Tahoma" w:hAnsi="Tahoma" w:cs="Tahoma"/>
          <w:b/>
          <w:bCs/>
          <w:sz w:val="20"/>
          <w:szCs w:val="20"/>
        </w:rPr>
        <w:t xml:space="preserve"> </w:t>
      </w:r>
      <w:r w:rsidR="006D2673" w:rsidRPr="006D2673">
        <w:rPr>
          <w:rFonts w:ascii="Tahoma" w:eastAsia="Tahoma" w:hAnsi="Tahoma" w:cs="Tahoma"/>
          <w:bCs/>
          <w:sz w:val="20"/>
          <w:szCs w:val="20"/>
        </w:rPr>
        <w:t>O druhu a rozsahu poruchy systému EPS a jejím dopadu na funkčnost systému EPS jako celku</w:t>
      </w:r>
      <w:r w:rsidR="006D2673">
        <w:rPr>
          <w:rFonts w:ascii="Tahoma" w:eastAsia="Tahoma" w:hAnsi="Tahoma" w:cs="Tahoma"/>
          <w:bCs/>
          <w:sz w:val="20"/>
          <w:szCs w:val="20"/>
        </w:rPr>
        <w:t xml:space="preserve"> a způsobu jejího odstranění </w:t>
      </w:r>
      <w:r w:rsidR="004A7EC3">
        <w:rPr>
          <w:rFonts w:ascii="Tahoma" w:eastAsia="Tahoma" w:hAnsi="Tahoma" w:cs="Tahoma"/>
          <w:bCs/>
          <w:sz w:val="20"/>
          <w:szCs w:val="20"/>
        </w:rPr>
        <w:t xml:space="preserve">je povinen </w:t>
      </w:r>
      <w:r w:rsidR="006D2673" w:rsidRPr="00AD5C94">
        <w:rPr>
          <w:rFonts w:ascii="Tahoma" w:eastAsia="Tahoma" w:hAnsi="Tahoma" w:cs="Tahoma"/>
          <w:b/>
          <w:bCs/>
          <w:sz w:val="20"/>
          <w:szCs w:val="20"/>
        </w:rPr>
        <w:t>PROVOZOVATEL EPS A ÚD ZDP</w:t>
      </w:r>
      <w:r w:rsidR="006D2673">
        <w:rPr>
          <w:rFonts w:ascii="Tahoma" w:eastAsia="Tahoma" w:hAnsi="Tahoma" w:cs="Tahoma"/>
          <w:bCs/>
          <w:sz w:val="20"/>
          <w:szCs w:val="20"/>
        </w:rPr>
        <w:t xml:space="preserve"> inform</w:t>
      </w:r>
      <w:r w:rsidR="004A7EC3">
        <w:rPr>
          <w:rFonts w:ascii="Tahoma" w:eastAsia="Tahoma" w:hAnsi="Tahoma" w:cs="Tahoma"/>
          <w:bCs/>
          <w:sz w:val="20"/>
          <w:szCs w:val="20"/>
        </w:rPr>
        <w:t xml:space="preserve">ovat písemně </w:t>
      </w:r>
      <w:r w:rsidR="004A7EC3" w:rsidRPr="004A7EC3">
        <w:rPr>
          <w:rFonts w:ascii="Tahoma" w:eastAsia="Tahoma" w:hAnsi="Tahoma" w:cs="Tahoma"/>
          <w:b/>
          <w:bCs/>
          <w:sz w:val="20"/>
          <w:szCs w:val="20"/>
        </w:rPr>
        <w:t>Provozovatele PCO</w:t>
      </w:r>
      <w:r w:rsidR="006D2673" w:rsidRPr="006D2673">
        <w:rPr>
          <w:rFonts w:ascii="Tahoma" w:eastAsia="Tahoma" w:hAnsi="Tahoma" w:cs="Tahoma"/>
          <w:bCs/>
          <w:sz w:val="20"/>
          <w:szCs w:val="20"/>
        </w:rPr>
        <w:t xml:space="preserve">, na základě tohoto vyrozumění bude rozhodnuto o setrvání v DVS či opětovného připojení do TP,  </w:t>
      </w:r>
    </w:p>
    <w:p w:rsidR="00C347D7" w:rsidRDefault="00C347D7">
      <w:pPr>
        <w:spacing w:line="239" w:lineRule="auto"/>
        <w:ind w:right="20"/>
        <w:jc w:val="both"/>
        <w:rPr>
          <w:sz w:val="20"/>
          <w:szCs w:val="20"/>
        </w:rPr>
      </w:pPr>
    </w:p>
    <w:p w:rsidR="00C347D7" w:rsidRDefault="00C347D7">
      <w:pPr>
        <w:spacing w:line="122" w:lineRule="exact"/>
        <w:rPr>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nedodržením povinností</w:t>
      </w:r>
      <w:r>
        <w:rPr>
          <w:rFonts w:ascii="Tahoma" w:eastAsia="Tahoma" w:hAnsi="Tahoma" w:cs="Tahoma"/>
          <w:b/>
          <w:bCs/>
          <w:sz w:val="20"/>
          <w:szCs w:val="20"/>
        </w:rPr>
        <w:t xml:space="preserve"> 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převzatých</w:t>
      </w:r>
      <w:r>
        <w:rPr>
          <w:rFonts w:ascii="Tahoma" w:eastAsia="Tahoma" w:hAnsi="Tahoma" w:cs="Tahoma"/>
          <w:b/>
          <w:bCs/>
          <w:sz w:val="20"/>
          <w:szCs w:val="20"/>
        </w:rPr>
        <w:t xml:space="preserve"> </w:t>
      </w:r>
      <w:r>
        <w:rPr>
          <w:rFonts w:ascii="Tahoma" w:eastAsia="Tahoma" w:hAnsi="Tahoma" w:cs="Tahoma"/>
          <w:sz w:val="20"/>
          <w:szCs w:val="20"/>
        </w:rPr>
        <w:t>Smlouvou,</w:t>
      </w:r>
      <w:r>
        <w:rPr>
          <w:rFonts w:ascii="Tahoma" w:eastAsia="Tahoma" w:hAnsi="Tahoma" w:cs="Tahoma"/>
          <w:b/>
          <w:bCs/>
          <w:sz w:val="20"/>
          <w:szCs w:val="20"/>
        </w:rPr>
        <w:t xml:space="preserve"> </w:t>
      </w:r>
      <w:r>
        <w:rPr>
          <w:rFonts w:ascii="Tahoma" w:eastAsia="Tahoma" w:hAnsi="Tahoma" w:cs="Tahoma"/>
          <w:sz w:val="20"/>
          <w:szCs w:val="20"/>
        </w:rPr>
        <w:t>či vyplývající</w:t>
      </w:r>
      <w:r>
        <w:rPr>
          <w:rFonts w:ascii="Tahoma" w:eastAsia="Tahoma" w:hAnsi="Tahoma" w:cs="Tahoma"/>
          <w:b/>
          <w:bCs/>
          <w:sz w:val="20"/>
          <w:szCs w:val="20"/>
        </w:rPr>
        <w:t xml:space="preserve"> </w:t>
      </w:r>
      <w:r>
        <w:rPr>
          <w:rFonts w:ascii="Tahoma" w:eastAsia="Tahoma" w:hAnsi="Tahoma" w:cs="Tahoma"/>
          <w:sz w:val="20"/>
          <w:szCs w:val="20"/>
        </w:rPr>
        <w:t xml:space="preserve">pro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 příslušných právních předpisů.</w:t>
      </w:r>
    </w:p>
    <w:p w:rsidR="005E7998" w:rsidRPr="005E7998" w:rsidRDefault="005E7998">
      <w:pPr>
        <w:spacing w:line="239" w:lineRule="auto"/>
        <w:ind w:right="20"/>
        <w:jc w:val="both"/>
        <w:rPr>
          <w:sz w:val="20"/>
          <w:szCs w:val="20"/>
        </w:rPr>
      </w:pPr>
      <w:r w:rsidRPr="005E7998">
        <w:rPr>
          <w:rFonts w:ascii="Tahoma" w:eastAsia="Tahoma" w:hAnsi="Tahoma" w:cs="Tahoma"/>
          <w:b/>
          <w:sz w:val="20"/>
          <w:szCs w:val="20"/>
        </w:rPr>
        <w:t>Provozovatel PCO</w:t>
      </w:r>
      <w:r>
        <w:rPr>
          <w:rFonts w:ascii="Tahoma" w:eastAsia="Tahoma" w:hAnsi="Tahoma" w:cs="Tahoma"/>
          <w:b/>
          <w:sz w:val="20"/>
          <w:szCs w:val="20"/>
        </w:rPr>
        <w:t xml:space="preserve"> </w:t>
      </w:r>
      <w:r w:rsidRPr="005E7998">
        <w:rPr>
          <w:rFonts w:ascii="Tahoma" w:eastAsia="Tahoma" w:hAnsi="Tahoma" w:cs="Tahoma"/>
          <w:sz w:val="20"/>
          <w:szCs w:val="20"/>
        </w:rPr>
        <w:t>nepřebírá hmotnou ani jinou odpovědnost za chráněný majetek</w:t>
      </w:r>
      <w:r>
        <w:rPr>
          <w:rFonts w:ascii="Tahoma" w:eastAsia="Tahoma" w:hAnsi="Tahoma" w:cs="Tahoma"/>
          <w:sz w:val="20"/>
          <w:szCs w:val="20"/>
        </w:rPr>
        <w:t xml:space="preserve"> </w:t>
      </w:r>
      <w:r w:rsidRPr="005E7998">
        <w:rPr>
          <w:rFonts w:ascii="Tahoma" w:eastAsia="Tahoma" w:hAnsi="Tahoma" w:cs="Tahoma"/>
          <w:b/>
          <w:sz w:val="20"/>
          <w:szCs w:val="20"/>
        </w:rPr>
        <w:t>PROVOZOVATELE EPS a ÚD ZDP</w:t>
      </w:r>
      <w:r>
        <w:rPr>
          <w:rFonts w:ascii="Tahoma" w:eastAsia="Tahoma" w:hAnsi="Tahoma" w:cs="Tahoma"/>
          <w:b/>
          <w:sz w:val="20"/>
          <w:szCs w:val="20"/>
        </w:rPr>
        <w:t xml:space="preserve"> </w:t>
      </w:r>
      <w:r w:rsidRPr="005E7998">
        <w:rPr>
          <w:rFonts w:ascii="Tahoma" w:eastAsia="Tahoma" w:hAnsi="Tahoma" w:cs="Tahoma"/>
          <w:sz w:val="20"/>
          <w:szCs w:val="20"/>
        </w:rPr>
        <w:t>včetně EPS</w:t>
      </w:r>
      <w:r>
        <w:rPr>
          <w:rFonts w:ascii="Tahoma" w:eastAsia="Tahoma" w:hAnsi="Tahoma" w:cs="Tahoma"/>
          <w:sz w:val="20"/>
          <w:szCs w:val="20"/>
        </w:rPr>
        <w:t xml:space="preserve"> v objektu.  Provozovatel PCO nenese odpovědnost za požárem způsobené škody.</w:t>
      </w:r>
    </w:p>
    <w:p w:rsidR="00C347D7" w:rsidRDefault="00C347D7">
      <w:pPr>
        <w:spacing w:line="200" w:lineRule="exact"/>
        <w:rPr>
          <w:sz w:val="20"/>
          <w:szCs w:val="20"/>
        </w:rPr>
      </w:pPr>
    </w:p>
    <w:p w:rsidR="00C347D7" w:rsidRDefault="00D97C94" w:rsidP="005E39B4">
      <w:pPr>
        <w:jc w:val="both"/>
        <w:rPr>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technickou poruchou nebo selháním zařízení nebo přenosového</w:t>
      </w:r>
      <w:r w:rsidR="000971D3">
        <w:rPr>
          <w:rFonts w:ascii="Tahoma" w:eastAsia="Tahoma" w:hAnsi="Tahoma" w:cs="Tahoma"/>
          <w:sz w:val="20"/>
          <w:szCs w:val="20"/>
        </w:rPr>
        <w:t xml:space="preserve"> </w:t>
      </w:r>
      <w:r>
        <w:rPr>
          <w:rFonts w:ascii="Tahoma" w:eastAsia="Tahoma" w:hAnsi="Tahoma" w:cs="Tahoma"/>
          <w:sz w:val="20"/>
          <w:szCs w:val="20"/>
        </w:rPr>
        <w:t xml:space="preserve">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eastAsia="Tahoma" w:hAnsi="Tahoma" w:cs="Tahoma"/>
          <w:b/>
          <w:bCs/>
          <w:sz w:val="20"/>
          <w:szCs w:val="20"/>
        </w:rPr>
        <w:t>Provozovatel PCO</w:t>
      </w:r>
      <w:r>
        <w:rPr>
          <w:rFonts w:ascii="Tahoma" w:eastAsia="Tahoma" w:hAnsi="Tahoma" w:cs="Tahoma"/>
          <w:sz w:val="20"/>
          <w:szCs w:val="20"/>
        </w:rPr>
        <w:t>.</w:t>
      </w:r>
    </w:p>
    <w:p w:rsidR="00C347D7" w:rsidRDefault="00C347D7">
      <w:pPr>
        <w:spacing w:line="124" w:lineRule="exact"/>
        <w:rPr>
          <w:sz w:val="20"/>
          <w:szCs w:val="20"/>
        </w:rPr>
      </w:pPr>
    </w:p>
    <w:p w:rsidR="009038A3" w:rsidRDefault="00D97C94" w:rsidP="004B2375">
      <w:pPr>
        <w:spacing w:line="256" w:lineRule="auto"/>
        <w:ind w:right="20"/>
        <w:jc w:val="both"/>
        <w:rPr>
          <w:sz w:val="20"/>
          <w:szCs w:val="20"/>
        </w:rPr>
      </w:pPr>
      <w:r w:rsidRPr="009C0020">
        <w:rPr>
          <w:rFonts w:ascii="Tahoma" w:eastAsia="Tahoma" w:hAnsi="Tahoma" w:cs="Tahoma"/>
          <w:sz w:val="20"/>
          <w:szCs w:val="20"/>
        </w:rPr>
        <w:t>Smluvní strany</w:t>
      </w:r>
      <w:r w:rsidR="009038A3">
        <w:rPr>
          <w:rFonts w:ascii="Tahoma" w:eastAsia="Tahoma" w:hAnsi="Tahoma" w:cs="Tahoma"/>
          <w:sz w:val="20"/>
          <w:szCs w:val="20"/>
        </w:rPr>
        <w:t xml:space="preserve"> se v rámci </w:t>
      </w:r>
      <w:r w:rsidR="009038A3" w:rsidRPr="009C0020">
        <w:rPr>
          <w:rFonts w:ascii="Tahoma" w:eastAsia="Tahoma" w:hAnsi="Tahoma" w:cs="Tahoma"/>
          <w:sz w:val="20"/>
          <w:szCs w:val="20"/>
        </w:rPr>
        <w:t>odpovědnosti za škodu</w:t>
      </w:r>
      <w:r w:rsidR="009038A3">
        <w:rPr>
          <w:rFonts w:ascii="Tahoma" w:eastAsia="Tahoma" w:hAnsi="Tahoma" w:cs="Tahoma"/>
          <w:sz w:val="20"/>
          <w:szCs w:val="20"/>
        </w:rPr>
        <w:t xml:space="preserve"> dohodly tak, </w:t>
      </w:r>
      <w:r w:rsidRPr="009C0020">
        <w:rPr>
          <w:rFonts w:ascii="Tahoma" w:eastAsia="Tahoma" w:hAnsi="Tahoma" w:cs="Tahoma"/>
          <w:sz w:val="20"/>
          <w:szCs w:val="20"/>
        </w:rPr>
        <w:t xml:space="preserve">že povinnost </w:t>
      </w:r>
      <w:r w:rsidRPr="009C0020">
        <w:rPr>
          <w:rFonts w:ascii="Tahoma" w:eastAsia="Tahoma" w:hAnsi="Tahoma" w:cs="Tahoma"/>
          <w:b/>
          <w:bCs/>
          <w:sz w:val="20"/>
          <w:szCs w:val="20"/>
        </w:rPr>
        <w:t>Provozovatel</w:t>
      </w:r>
      <w:r w:rsidR="00AC37EC" w:rsidRPr="009C0020">
        <w:rPr>
          <w:rFonts w:ascii="Tahoma" w:eastAsia="Tahoma" w:hAnsi="Tahoma" w:cs="Tahoma"/>
          <w:b/>
          <w:bCs/>
          <w:sz w:val="20"/>
          <w:szCs w:val="20"/>
        </w:rPr>
        <w:t>e</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nahradit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I</w:t>
      </w:r>
      <w:r w:rsidRPr="009C0020">
        <w:rPr>
          <w:rFonts w:ascii="Tahoma" w:eastAsia="Tahoma" w:hAnsi="Tahoma" w:cs="Tahoma"/>
          <w:b/>
          <w:bCs/>
          <w:sz w:val="20"/>
          <w:szCs w:val="20"/>
        </w:rPr>
        <w:t xml:space="preserve"> EPS A ÚD ZDP</w:t>
      </w:r>
      <w:r w:rsidRPr="009C0020">
        <w:rPr>
          <w:rFonts w:ascii="Tahoma" w:eastAsia="Tahoma" w:hAnsi="Tahoma" w:cs="Tahoma"/>
          <w:sz w:val="20"/>
          <w:szCs w:val="20"/>
        </w:rPr>
        <w:t xml:space="preserve"> škodu v případě škody vzniklé v důsledku porušení zákonné či smluvní povinnosti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em</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w:t>
      </w:r>
      <w:r w:rsidR="009038A3" w:rsidRPr="009C0020">
        <w:rPr>
          <w:rFonts w:ascii="Tahoma" w:eastAsia="Tahoma" w:hAnsi="Tahoma" w:cs="Tahoma"/>
          <w:sz w:val="20"/>
          <w:szCs w:val="20"/>
        </w:rPr>
        <w:t>se nahrazuje pouze skutečná majetková škoda</w:t>
      </w:r>
      <w:r w:rsidR="009038A3">
        <w:rPr>
          <w:rFonts w:ascii="Tahoma" w:eastAsia="Tahoma" w:hAnsi="Tahoma" w:cs="Tahoma"/>
          <w:sz w:val="20"/>
          <w:szCs w:val="20"/>
        </w:rPr>
        <w:t>, n</w:t>
      </w:r>
      <w:r w:rsidRPr="009C0020">
        <w:rPr>
          <w:rFonts w:ascii="Tahoma" w:eastAsia="Tahoma" w:hAnsi="Tahoma" w:cs="Tahoma"/>
          <w:sz w:val="20"/>
          <w:szCs w:val="20"/>
        </w:rPr>
        <w:t>enahrazuje nemajetková újma, ušlý zisk a jiné nepřímé či následné škody (poškození dobrého jména či pověsti, ztráta trhu, výroby, čisté finanční ztráty apod.). Žádná ze smluvních stran nenese odpovědnost v případě, že ke škodě došlo v důsledku událostí vyšší moci.</w:t>
      </w:r>
    </w:p>
    <w:p w:rsidR="00C347D7" w:rsidRDefault="00D97C94">
      <w:pPr>
        <w:ind w:right="19"/>
        <w:jc w:val="center"/>
        <w:rPr>
          <w:sz w:val="20"/>
          <w:szCs w:val="20"/>
        </w:rPr>
      </w:pPr>
      <w:r>
        <w:rPr>
          <w:rFonts w:ascii="Tahoma" w:eastAsia="Tahoma" w:hAnsi="Tahoma" w:cs="Tahoma"/>
          <w:b/>
          <w:bCs/>
          <w:sz w:val="20"/>
          <w:szCs w:val="20"/>
        </w:rPr>
        <w:t>VI.</w:t>
      </w:r>
    </w:p>
    <w:p w:rsidR="00C347D7" w:rsidRDefault="00C347D7">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Zvláštní ujednání o planém poplachu v trvalém provozu</w:t>
      </w:r>
    </w:p>
    <w:p w:rsidR="00C347D7" w:rsidRDefault="00C347D7">
      <w:pPr>
        <w:spacing w:line="123" w:lineRule="exact"/>
        <w:rPr>
          <w:sz w:val="20"/>
          <w:szCs w:val="20"/>
        </w:rPr>
      </w:pPr>
    </w:p>
    <w:p w:rsidR="00E34A5F" w:rsidRPr="004A7EC3" w:rsidRDefault="00D97C94" w:rsidP="004A7EC3">
      <w:pPr>
        <w:numPr>
          <w:ilvl w:val="0"/>
          <w:numId w:val="11"/>
        </w:numPr>
        <w:tabs>
          <w:tab w:val="left" w:pos="255"/>
        </w:tabs>
        <w:spacing w:line="252" w:lineRule="auto"/>
        <w:ind w:left="1" w:right="20" w:hanging="1"/>
        <w:jc w:val="both"/>
        <w:rPr>
          <w:rFonts w:ascii="Tahoma" w:eastAsia="Tahoma" w:hAnsi="Tahoma" w:cs="Tahoma"/>
          <w:sz w:val="19"/>
          <w:szCs w:val="19"/>
        </w:rPr>
      </w:pPr>
      <w:r w:rsidRPr="004A7EC3">
        <w:rPr>
          <w:rFonts w:ascii="Tahoma" w:eastAsia="Tahoma" w:hAnsi="Tahoma" w:cs="Tahoma"/>
          <w:sz w:val="19"/>
          <w:szCs w:val="19"/>
        </w:rPr>
        <w:lastRenderedPageBreak/>
        <w:t xml:space="preserve">Dojde-li k předání informace o požárně nebezpečné situaci (signál Všeobecný poplach) u </w:t>
      </w:r>
      <w:r w:rsidRPr="004A7EC3">
        <w:rPr>
          <w:rFonts w:ascii="Tahoma" w:eastAsia="Tahoma" w:hAnsi="Tahoma" w:cs="Tahoma"/>
          <w:b/>
          <w:sz w:val="19"/>
          <w:szCs w:val="19"/>
        </w:rPr>
        <w:t>PROVOZOVATEL</w:t>
      </w:r>
      <w:r w:rsidR="005E39B4" w:rsidRPr="004A7EC3">
        <w:rPr>
          <w:rFonts w:ascii="Tahoma" w:eastAsia="Tahoma" w:hAnsi="Tahoma" w:cs="Tahoma"/>
          <w:b/>
          <w:sz w:val="19"/>
          <w:szCs w:val="19"/>
        </w:rPr>
        <w:t>E</w:t>
      </w:r>
      <w:r w:rsidRPr="004A7EC3">
        <w:rPr>
          <w:rFonts w:ascii="Tahoma" w:eastAsia="Tahoma" w:hAnsi="Tahoma" w:cs="Tahoma"/>
          <w:b/>
          <w:sz w:val="19"/>
          <w:szCs w:val="19"/>
        </w:rPr>
        <w:t xml:space="preserve"> EPS A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1D5CB8">
        <w:rPr>
          <w:rFonts w:ascii="Tahoma" w:eastAsia="Tahoma" w:hAnsi="Tahoma" w:cs="Tahoma"/>
          <w:sz w:val="19"/>
          <w:szCs w:val="19"/>
        </w:rPr>
        <w:t>Ústeckého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s PROVOZOVATELEM EPS A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E34A5F" w:rsidRPr="004A7EC3">
        <w:rPr>
          <w:rFonts w:ascii="Tahoma" w:eastAsia="Tahoma" w:hAnsi="Tahoma" w:cs="Tahoma"/>
          <w:b/>
          <w:sz w:val="19"/>
          <w:szCs w:val="19"/>
        </w:rPr>
        <w:t>PROVOZOVATELE EPS A ÚD ZDP</w:t>
      </w:r>
      <w:r w:rsidR="00E34A5F" w:rsidRPr="004A7EC3">
        <w:rPr>
          <w:rFonts w:ascii="Tahoma" w:eastAsia="Tahoma" w:hAnsi="Tahoma" w:cs="Tahoma"/>
          <w:sz w:val="19"/>
          <w:szCs w:val="19"/>
        </w:rPr>
        <w:t xml:space="preserve"> a nebude-li zjednána náprava, může HZS </w:t>
      </w:r>
      <w:r w:rsidR="001D5CB8">
        <w:rPr>
          <w:rFonts w:ascii="Tahoma" w:eastAsia="Tahoma" w:hAnsi="Tahoma" w:cs="Tahoma"/>
          <w:sz w:val="19"/>
          <w:szCs w:val="19"/>
        </w:rPr>
        <w:t>Ústeckého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1D5CB8">
        <w:rPr>
          <w:rFonts w:ascii="Tahoma" w:eastAsia="Tahoma" w:hAnsi="Tahoma" w:cs="Tahoma"/>
          <w:sz w:val="19"/>
          <w:szCs w:val="19"/>
        </w:rPr>
        <w:t>Ústeckého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rsidR="004A7EC3" w:rsidRDefault="004A7EC3" w:rsidP="004A7EC3">
      <w:pPr>
        <w:tabs>
          <w:tab w:val="left" w:pos="255"/>
        </w:tabs>
        <w:spacing w:line="252" w:lineRule="auto"/>
        <w:ind w:left="1" w:right="20"/>
        <w:jc w:val="both"/>
        <w:rPr>
          <w:rFonts w:ascii="Tahoma" w:eastAsia="Tahoma" w:hAnsi="Tahoma" w:cs="Tahoma"/>
          <w:sz w:val="19"/>
          <w:szCs w:val="19"/>
        </w:rPr>
      </w:pPr>
    </w:p>
    <w:p w:rsidR="00C347D7" w:rsidRPr="004A7EC3" w:rsidRDefault="00D97C94" w:rsidP="004A7EC3">
      <w:pPr>
        <w:tabs>
          <w:tab w:val="left" w:pos="255"/>
        </w:tabs>
        <w:spacing w:line="252"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rsidR="00C347D7" w:rsidRDefault="00C347D7">
      <w:pPr>
        <w:spacing w:line="123" w:lineRule="exact"/>
        <w:rPr>
          <w:sz w:val="20"/>
          <w:szCs w:val="20"/>
        </w:rPr>
      </w:pPr>
    </w:p>
    <w:p w:rsidR="00C347D7" w:rsidRDefault="00C347D7">
      <w:pPr>
        <w:spacing w:line="124" w:lineRule="exact"/>
        <w:rPr>
          <w:rFonts w:ascii="Tahoma" w:eastAsia="Tahoma" w:hAnsi="Tahoma" w:cs="Tahoma"/>
          <w:sz w:val="20"/>
          <w:szCs w:val="20"/>
        </w:rPr>
      </w:pPr>
    </w:p>
    <w:p w:rsidR="00C347D7" w:rsidRDefault="00D97C94" w:rsidP="00BA6576">
      <w:pPr>
        <w:numPr>
          <w:ilvl w:val="0"/>
          <w:numId w:val="10"/>
        </w:numPr>
        <w:tabs>
          <w:tab w:val="left" w:pos="224"/>
          <w:tab w:val="left" w:pos="4678"/>
          <w:tab w:val="left" w:pos="5103"/>
        </w:tabs>
        <w:spacing w:line="238"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w:t>
      </w:r>
      <w:r w:rsidR="008D5FDA">
        <w:rPr>
          <w:rFonts w:ascii="Tahoma" w:eastAsia="Tahoma" w:hAnsi="Tahoma" w:cs="Tahoma"/>
          <w:sz w:val="20"/>
          <w:szCs w:val="20"/>
        </w:rPr>
        <w:t xml:space="preserve"> kontaktní osoby</w:t>
      </w:r>
      <w:r>
        <w:rPr>
          <w:rFonts w:ascii="Tahoma" w:eastAsia="Tahoma" w:hAnsi="Tahoma" w:cs="Tahoma"/>
          <w:sz w:val="20"/>
          <w:szCs w:val="20"/>
        </w:rPr>
        <w:t xml:space="preserve">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 </w:t>
      </w:r>
      <w:r w:rsidR="008D5FDA">
        <w:rPr>
          <w:rFonts w:ascii="Tahoma" w:eastAsia="Tahoma" w:hAnsi="Tahoma" w:cs="Tahoma"/>
          <w:sz w:val="20"/>
          <w:szCs w:val="20"/>
        </w:rPr>
        <w:t xml:space="preserve">uvedené v </w:t>
      </w:r>
      <w:r w:rsidR="001E1FD1">
        <w:rPr>
          <w:rFonts w:ascii="Tahoma" w:eastAsia="Tahoma" w:hAnsi="Tahoma" w:cs="Tahoma"/>
          <w:sz w:val="20"/>
          <w:szCs w:val="20"/>
        </w:rPr>
        <w:t>P</w:t>
      </w:r>
      <w:r>
        <w:rPr>
          <w:rFonts w:ascii="Tahoma" w:eastAsia="Tahoma" w:hAnsi="Tahoma" w:cs="Tahoma"/>
          <w:sz w:val="20"/>
          <w:szCs w:val="20"/>
        </w:rPr>
        <w:t>řílo</w:t>
      </w:r>
      <w:r w:rsidR="008D5FDA">
        <w:rPr>
          <w:rFonts w:ascii="Tahoma" w:eastAsia="Tahoma" w:hAnsi="Tahoma" w:cs="Tahoma"/>
          <w:sz w:val="20"/>
          <w:szCs w:val="20"/>
        </w:rPr>
        <w:t>ze</w:t>
      </w:r>
      <w:r>
        <w:rPr>
          <w:rFonts w:ascii="Tahoma" w:eastAsia="Tahoma" w:hAnsi="Tahoma" w:cs="Tahoma"/>
          <w:sz w:val="20"/>
          <w:szCs w:val="20"/>
        </w:rPr>
        <w:t xml:space="preserve"> </w:t>
      </w:r>
      <w:r w:rsidR="005E39B4">
        <w:rPr>
          <w:rFonts w:ascii="Tahoma" w:eastAsia="Tahoma" w:hAnsi="Tahoma" w:cs="Tahoma"/>
          <w:sz w:val="20"/>
          <w:szCs w:val="20"/>
        </w:rPr>
        <w:t>1</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D97C94">
      <w:pPr>
        <w:numPr>
          <w:ilvl w:val="0"/>
          <w:numId w:val="10"/>
        </w:numPr>
        <w:tabs>
          <w:tab w:val="left" w:pos="241"/>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Pr>
          <w:rFonts w:ascii="Tahoma" w:eastAsia="Tahoma" w:hAnsi="Tahoma" w:cs="Tahoma"/>
          <w:b/>
          <w:bCs/>
          <w:sz w:val="20"/>
          <w:szCs w:val="20"/>
        </w:rPr>
        <w:t>PROVOZOVATEL EPS A ÚD ZDP</w:t>
      </w:r>
      <w:r>
        <w:rPr>
          <w:rFonts w:ascii="Tahoma" w:eastAsia="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rsidR="00C347D7" w:rsidRDefault="00C347D7">
      <w:pPr>
        <w:spacing w:line="200" w:lineRule="exact"/>
        <w:rPr>
          <w:sz w:val="20"/>
          <w:szCs w:val="20"/>
        </w:rPr>
      </w:pPr>
    </w:p>
    <w:p w:rsidR="00C347D7" w:rsidRPr="005E39B4" w:rsidRDefault="00D97C94" w:rsidP="005E39B4">
      <w:pPr>
        <w:numPr>
          <w:ilvl w:val="0"/>
          <w:numId w:val="11"/>
        </w:numPr>
        <w:tabs>
          <w:tab w:val="left" w:pos="255"/>
        </w:tabs>
        <w:spacing w:line="252"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 xml:space="preserve">na </w:t>
      </w:r>
      <w:proofErr w:type="gramStart"/>
      <w:r w:rsidR="00E34A5F">
        <w:rPr>
          <w:rFonts w:ascii="Tahoma" w:eastAsia="Tahoma" w:hAnsi="Tahoma" w:cs="Tahoma"/>
          <w:sz w:val="19"/>
          <w:szCs w:val="19"/>
        </w:rPr>
        <w:t>OP</w:t>
      </w:r>
      <w:proofErr w:type="gramEnd"/>
      <w:r w:rsidR="00E34A5F">
        <w:rPr>
          <w:rFonts w:ascii="Tahoma" w:eastAsia="Tahoma" w:hAnsi="Tahoma" w:cs="Tahoma"/>
          <w:sz w:val="19"/>
          <w:szCs w:val="19"/>
        </w:rPr>
        <w:t xml:space="preserve"> HZS </w:t>
      </w:r>
      <w:r w:rsidR="001D5CB8">
        <w:rPr>
          <w:rFonts w:ascii="Tahoma" w:eastAsia="Tahoma" w:hAnsi="Tahoma" w:cs="Tahoma"/>
          <w:sz w:val="19"/>
          <w:szCs w:val="19"/>
        </w:rPr>
        <w:t xml:space="preserve">Ústeckého </w:t>
      </w:r>
      <w:r w:rsidR="00E34A5F">
        <w:rPr>
          <w:rFonts w:ascii="Tahoma" w:eastAsia="Tahoma" w:hAnsi="Tahoma" w:cs="Tahoma"/>
          <w:sz w:val="19"/>
          <w:szCs w:val="19"/>
        </w:rPr>
        <w:t xml:space="preserve">kraje </w:t>
      </w:r>
      <w:r>
        <w:rPr>
          <w:rFonts w:ascii="Tahoma" w:eastAsia="Tahoma" w:hAnsi="Tahoma" w:cs="Tahoma"/>
          <w:sz w:val="19"/>
          <w:szCs w:val="19"/>
        </w:rPr>
        <w:t xml:space="preserve">přenášet. </w:t>
      </w:r>
      <w:r>
        <w:rPr>
          <w:rFonts w:ascii="Tahoma" w:eastAsia="Tahoma" w:hAnsi="Tahoma" w:cs="Tahoma"/>
          <w:b/>
          <w:bCs/>
          <w:sz w:val="19"/>
          <w:szCs w:val="19"/>
        </w:rPr>
        <w:t>PROVOZOVATEL EPS A ÚD ZDP</w:t>
      </w:r>
      <w:r>
        <w:rPr>
          <w:rFonts w:ascii="Tahoma" w:eastAsia="Tahoma" w:hAnsi="Tahoma" w:cs="Tahoma"/>
          <w:sz w:val="19"/>
          <w:szCs w:val="19"/>
        </w:rPr>
        <w:t xml:space="preserve"> zajistí po dobu</w:t>
      </w:r>
      <w:r w:rsidR="005E39B4">
        <w:rPr>
          <w:rFonts w:ascii="Tahoma" w:eastAsia="Tahoma" w:hAnsi="Tahoma" w:cs="Tahoma"/>
          <w:sz w:val="19"/>
          <w:szCs w:val="19"/>
        </w:rPr>
        <w:t xml:space="preserve"> </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rsidR="00C347D7" w:rsidRDefault="00C347D7">
      <w:pPr>
        <w:spacing w:line="200" w:lineRule="exact"/>
        <w:rPr>
          <w:sz w:val="20"/>
          <w:szCs w:val="20"/>
        </w:rPr>
      </w:pPr>
    </w:p>
    <w:p w:rsidR="00C347D7" w:rsidRDefault="00D97C94">
      <w:pPr>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rsidR="00C347D7" w:rsidRDefault="00C347D7">
      <w:pPr>
        <w:spacing w:line="124" w:lineRule="exact"/>
        <w:rPr>
          <w:sz w:val="20"/>
          <w:szCs w:val="20"/>
        </w:rPr>
      </w:pPr>
    </w:p>
    <w:p w:rsidR="00C347D7" w:rsidRP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Pr>
          <w:rFonts w:ascii="Tahoma" w:eastAsia="Tahoma" w:hAnsi="Tahoma" w:cs="Tahoma"/>
          <w:b/>
          <w:bCs/>
          <w:sz w:val="20"/>
          <w:szCs w:val="20"/>
        </w:rPr>
        <w:t xml:space="preserve"> PROVOZOVATELE EPS a ÚD ZDP </w:t>
      </w:r>
      <w:r w:rsidRPr="004A7EC3">
        <w:rPr>
          <w:rFonts w:ascii="Tahoma" w:eastAsia="Tahoma" w:hAnsi="Tahoma" w:cs="Tahoma"/>
          <w:bCs/>
          <w:sz w:val="20"/>
          <w:szCs w:val="20"/>
        </w:rPr>
        <w:t>o připojení</w:t>
      </w:r>
    </w:p>
    <w:p w:rsid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rsidR="00E34A5F" w:rsidRPr="00F960CA"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rsidR="00C347D7" w:rsidRDefault="00C347D7">
      <w:pPr>
        <w:spacing w:line="121" w:lineRule="exact"/>
        <w:rPr>
          <w:rFonts w:ascii="Tahoma" w:eastAsia="Tahoma" w:hAnsi="Tahoma" w:cs="Tahoma"/>
          <w:sz w:val="20"/>
          <w:szCs w:val="20"/>
        </w:rPr>
      </w:pPr>
    </w:p>
    <w:p w:rsidR="00C347D7" w:rsidRDefault="00D97C94">
      <w:pPr>
        <w:numPr>
          <w:ilvl w:val="1"/>
          <w:numId w:val="12"/>
        </w:numPr>
        <w:tabs>
          <w:tab w:val="left" w:pos="1441"/>
        </w:tabs>
        <w:ind w:left="1441" w:hanging="361"/>
        <w:rPr>
          <w:rFonts w:ascii="Tahoma" w:eastAsia="Tahoma" w:hAnsi="Tahoma" w:cs="Tahoma"/>
          <w:sz w:val="20"/>
          <w:szCs w:val="20"/>
        </w:rPr>
      </w:pPr>
      <w:r>
        <w:rPr>
          <w:rFonts w:ascii="Tahoma" w:eastAsia="Tahoma" w:hAnsi="Tahoma" w:cs="Tahoma"/>
          <w:sz w:val="20"/>
          <w:szCs w:val="20"/>
        </w:rPr>
        <w:t xml:space="preserve">opětovné převedení objektu do TP oznámí </w:t>
      </w:r>
      <w:r>
        <w:rPr>
          <w:rFonts w:ascii="Tahoma" w:eastAsia="Tahoma" w:hAnsi="Tahoma" w:cs="Tahoma"/>
          <w:b/>
          <w:bCs/>
          <w:sz w:val="20"/>
          <w:szCs w:val="20"/>
        </w:rPr>
        <w:t>Provozovatel</w:t>
      </w:r>
      <w:r w:rsidR="005E39B4">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w:t>
      </w:r>
      <w:r w:rsidR="00F960CA">
        <w:rPr>
          <w:rFonts w:ascii="Tahoma" w:eastAsia="Tahoma" w:hAnsi="Tahoma" w:cs="Tahoma"/>
          <w:sz w:val="20"/>
          <w:szCs w:val="20"/>
        </w:rPr>
        <w:t xml:space="preserve">určená osoba </w:t>
      </w:r>
      <w:r>
        <w:rPr>
          <w:rFonts w:ascii="Tahoma" w:eastAsia="Tahoma" w:hAnsi="Tahoma" w:cs="Tahoma"/>
          <w:sz w:val="20"/>
          <w:szCs w:val="20"/>
        </w:rPr>
        <w:t xml:space="preserve">HZS </w:t>
      </w:r>
      <w:r w:rsidR="001D5CB8">
        <w:rPr>
          <w:rFonts w:ascii="Tahoma" w:eastAsia="Tahoma" w:hAnsi="Tahoma" w:cs="Tahoma"/>
          <w:sz w:val="20"/>
          <w:szCs w:val="20"/>
        </w:rPr>
        <w:t>Ústeckého</w:t>
      </w:r>
      <w:r w:rsidR="005E39B4">
        <w:rPr>
          <w:rFonts w:ascii="Tahoma" w:eastAsia="Tahoma" w:hAnsi="Tahoma" w:cs="Tahoma"/>
          <w:sz w:val="20"/>
          <w:szCs w:val="20"/>
        </w:rPr>
        <w:t xml:space="preserve"> 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4" w:lineRule="exact"/>
        <w:rPr>
          <w:sz w:val="20"/>
          <w:szCs w:val="20"/>
        </w:rPr>
      </w:pPr>
    </w:p>
    <w:p w:rsidR="00C347D7" w:rsidRPr="00F960CA" w:rsidRDefault="00D97C94" w:rsidP="00F960CA">
      <w:pPr>
        <w:numPr>
          <w:ilvl w:val="0"/>
          <w:numId w:val="11"/>
        </w:numPr>
        <w:tabs>
          <w:tab w:val="left" w:pos="255"/>
        </w:tabs>
        <w:spacing w:line="252"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do režimu dočasného vyjmutí ze střežení, či vyjmutí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z TP nemá vliv na platební povinnosti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podle článku VII.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rsidR="00C347D7" w:rsidRDefault="00C347D7">
      <w:pPr>
        <w:spacing w:line="119" w:lineRule="exact"/>
        <w:rPr>
          <w:sz w:val="20"/>
          <w:szCs w:val="20"/>
        </w:rPr>
      </w:pPr>
    </w:p>
    <w:p w:rsidR="00F960CA" w:rsidRDefault="00F960CA">
      <w:pPr>
        <w:spacing w:line="119" w:lineRule="exact"/>
        <w:rPr>
          <w:sz w:val="20"/>
          <w:szCs w:val="20"/>
        </w:rPr>
      </w:pPr>
    </w:p>
    <w:p w:rsidR="00F960CA" w:rsidRDefault="00F960CA">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VII.</w:t>
      </w:r>
    </w:p>
    <w:p w:rsidR="00C347D7" w:rsidRDefault="00C347D7">
      <w:pPr>
        <w:spacing w:line="122" w:lineRule="exact"/>
        <w:rPr>
          <w:sz w:val="20"/>
          <w:szCs w:val="20"/>
        </w:rPr>
      </w:pPr>
    </w:p>
    <w:p w:rsidR="00C347D7" w:rsidRDefault="00D97C94">
      <w:pPr>
        <w:ind w:right="19"/>
        <w:jc w:val="center"/>
        <w:rPr>
          <w:sz w:val="20"/>
          <w:szCs w:val="20"/>
        </w:rPr>
      </w:pPr>
      <w:r>
        <w:rPr>
          <w:rFonts w:ascii="Tahoma" w:eastAsia="Tahoma" w:hAnsi="Tahoma" w:cs="Tahoma"/>
          <w:b/>
          <w:bCs/>
          <w:sz w:val="20"/>
          <w:szCs w:val="20"/>
        </w:rPr>
        <w:t>Platební podmínky</w:t>
      </w:r>
    </w:p>
    <w:p w:rsidR="00C347D7" w:rsidRDefault="00C347D7">
      <w:pPr>
        <w:spacing w:line="121" w:lineRule="exact"/>
        <w:rPr>
          <w:sz w:val="20"/>
          <w:szCs w:val="20"/>
        </w:rPr>
      </w:pPr>
    </w:p>
    <w:p w:rsidR="00C347D7" w:rsidRDefault="00D97C94">
      <w:pPr>
        <w:numPr>
          <w:ilvl w:val="0"/>
          <w:numId w:val="16"/>
        </w:numPr>
        <w:tabs>
          <w:tab w:val="left" w:pos="221"/>
        </w:tabs>
        <w:ind w:left="221" w:hanging="221"/>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za služby poskytované dle</w:t>
      </w:r>
      <w:r>
        <w:rPr>
          <w:rFonts w:ascii="Tahoma" w:eastAsia="Tahoma" w:hAnsi="Tahoma" w:cs="Tahoma"/>
          <w:b/>
          <w:bCs/>
          <w:sz w:val="20"/>
          <w:szCs w:val="20"/>
        </w:rPr>
        <w:t xml:space="preserve"> </w:t>
      </w:r>
      <w:r>
        <w:rPr>
          <w:rFonts w:ascii="Tahoma" w:eastAsia="Tahoma" w:hAnsi="Tahoma" w:cs="Tahoma"/>
          <w:sz w:val="20"/>
          <w:szCs w:val="20"/>
        </w:rPr>
        <w:t>Smlouvy platit následující částky:</w:t>
      </w:r>
    </w:p>
    <w:p w:rsidR="00C347D7" w:rsidRDefault="00C347D7">
      <w:pPr>
        <w:spacing w:line="121" w:lineRule="exact"/>
        <w:rPr>
          <w:sz w:val="20"/>
          <w:szCs w:val="20"/>
        </w:rPr>
      </w:pPr>
    </w:p>
    <w:p w:rsidR="00C347D7" w:rsidRDefault="00C347D7">
      <w:pPr>
        <w:spacing w:line="125" w:lineRule="exact"/>
        <w:rPr>
          <w:rFonts w:ascii="Tahoma" w:eastAsia="Tahoma" w:hAnsi="Tahoma" w:cs="Tahoma"/>
          <w:sz w:val="20"/>
          <w:szCs w:val="20"/>
        </w:rPr>
      </w:pPr>
    </w:p>
    <w:p w:rsidR="00043885" w:rsidRPr="00043885" w:rsidRDefault="00D97C94" w:rsidP="00043885">
      <w:pPr>
        <w:numPr>
          <w:ilvl w:val="0"/>
          <w:numId w:val="17"/>
        </w:numPr>
        <w:tabs>
          <w:tab w:val="left" w:pos="251"/>
        </w:tabs>
        <w:spacing w:line="257"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proofErr w:type="gramStart"/>
      <w:r w:rsidR="00F960CA">
        <w:rPr>
          <w:rFonts w:ascii="Tahoma" w:eastAsia="Tahoma" w:hAnsi="Tahoma" w:cs="Tahoma"/>
          <w:sz w:val="19"/>
          <w:szCs w:val="19"/>
        </w:rPr>
        <w:t>viz</w:t>
      </w:r>
      <w:r w:rsidR="001E1FD1">
        <w:rPr>
          <w:rFonts w:ascii="Tahoma" w:eastAsia="Tahoma" w:hAnsi="Tahoma" w:cs="Tahoma"/>
          <w:sz w:val="19"/>
          <w:szCs w:val="19"/>
        </w:rPr>
        <w:t>.</w:t>
      </w:r>
      <w:proofErr w:type="gramEnd"/>
      <w:r w:rsidR="00F960CA">
        <w:rPr>
          <w:rFonts w:ascii="Tahoma" w:eastAsia="Tahoma" w:hAnsi="Tahoma" w:cs="Tahoma"/>
          <w:sz w:val="19"/>
          <w:szCs w:val="19"/>
        </w:rPr>
        <w:t xml:space="preserve"> </w:t>
      </w:r>
      <w:r w:rsidR="001E1FD1">
        <w:rPr>
          <w:rFonts w:ascii="Tahoma" w:eastAsia="Tahoma" w:hAnsi="Tahoma" w:cs="Tahoma"/>
          <w:sz w:val="19"/>
          <w:szCs w:val="19"/>
        </w:rPr>
        <w:t>P</w:t>
      </w:r>
      <w:r w:rsidR="00F960CA">
        <w:rPr>
          <w:rFonts w:ascii="Tahoma" w:eastAsia="Tahoma" w:hAnsi="Tahoma" w:cs="Tahoma"/>
          <w:sz w:val="19"/>
          <w:szCs w:val="19"/>
        </w:rPr>
        <w:t>říloha 2</w:t>
      </w:r>
      <w:r>
        <w:rPr>
          <w:rFonts w:ascii="Tahoma" w:eastAsia="Tahoma" w:hAnsi="Tahoma" w:cs="Tahoma"/>
          <w:sz w:val="19"/>
          <w:szCs w:val="19"/>
        </w:rPr>
        <w:t>.</w:t>
      </w:r>
    </w:p>
    <w:p w:rsidR="00043885" w:rsidRPr="00043885" w:rsidRDefault="00043885" w:rsidP="00043885">
      <w:pPr>
        <w:tabs>
          <w:tab w:val="left" w:pos="251"/>
        </w:tabs>
        <w:spacing w:line="257" w:lineRule="auto"/>
        <w:jc w:val="both"/>
        <w:rPr>
          <w:rFonts w:ascii="Tahoma" w:eastAsia="Tahoma" w:hAnsi="Tahoma" w:cs="Tahoma"/>
          <w:sz w:val="19"/>
          <w:szCs w:val="19"/>
        </w:rPr>
      </w:pPr>
      <w:r w:rsidRPr="00043885">
        <w:rPr>
          <w:rFonts w:ascii="Tahoma" w:hAnsi="Tahoma" w:cs="Tahoma"/>
          <w:color w:val="000000"/>
          <w:sz w:val="19"/>
          <w:szCs w:val="19"/>
        </w:rPr>
        <w:t>Úhrada bude fakturována uživateli čtvrtletně, a to vždy do 5. dne v měsíci, kdy počíná dané čtvrtletí.</w:t>
      </w:r>
      <w:r w:rsidRPr="00043885">
        <w:rPr>
          <w:rFonts w:ascii="Tahoma" w:hAnsi="Tahoma" w:cs="Tahoma"/>
          <w:color w:val="0000FF"/>
          <w:sz w:val="19"/>
          <w:szCs w:val="19"/>
        </w:rPr>
        <w:t xml:space="preserve"> </w:t>
      </w:r>
      <w:proofErr w:type="gramStart"/>
      <w:r w:rsidRPr="00043885">
        <w:rPr>
          <w:rFonts w:ascii="Tahoma" w:hAnsi="Tahoma" w:cs="Tahoma"/>
          <w:color w:val="000000"/>
          <w:sz w:val="19"/>
          <w:szCs w:val="19"/>
        </w:rPr>
        <w:t>následujícího</w:t>
      </w:r>
      <w:proofErr w:type="gramEnd"/>
      <w:r w:rsidRPr="00043885">
        <w:rPr>
          <w:rFonts w:ascii="Tahoma" w:hAnsi="Tahoma" w:cs="Tahoma"/>
          <w:color w:val="000000"/>
          <w:sz w:val="19"/>
          <w:szCs w:val="19"/>
        </w:rPr>
        <w:t xml:space="preserve">. Fakturace ze strany </w:t>
      </w:r>
      <w:r w:rsidR="008B4521" w:rsidRPr="008B4521">
        <w:rPr>
          <w:rFonts w:ascii="Tahoma" w:hAnsi="Tahoma" w:cs="Tahoma"/>
          <w:b/>
          <w:color w:val="000000"/>
          <w:sz w:val="19"/>
          <w:szCs w:val="19"/>
        </w:rPr>
        <w:t>Provozovatele PCO</w:t>
      </w:r>
      <w:r w:rsidR="008B4521">
        <w:rPr>
          <w:rFonts w:ascii="Tahoma" w:hAnsi="Tahoma" w:cs="Tahoma"/>
          <w:color w:val="000000"/>
          <w:sz w:val="19"/>
          <w:szCs w:val="19"/>
        </w:rPr>
        <w:t xml:space="preserve"> bude zahájena, od prvního dne měsíce následujícího po měsíci, ve kterém byla tato smlouva uzavřena</w:t>
      </w:r>
      <w:r w:rsidR="00372A6A">
        <w:rPr>
          <w:rFonts w:ascii="Tahoma" w:hAnsi="Tahoma" w:cs="Tahoma"/>
          <w:color w:val="000000"/>
          <w:sz w:val="19"/>
          <w:szCs w:val="19"/>
        </w:rPr>
        <w:t>.</w:t>
      </w:r>
    </w:p>
    <w:p w:rsidR="00C347D7" w:rsidRDefault="00C347D7">
      <w:pPr>
        <w:spacing w:line="108" w:lineRule="exact"/>
        <w:rPr>
          <w:rFonts w:ascii="Tahoma" w:eastAsia="Tahoma" w:hAnsi="Tahoma" w:cs="Tahoma"/>
          <w:sz w:val="19"/>
          <w:szCs w:val="19"/>
        </w:rPr>
      </w:pPr>
    </w:p>
    <w:p w:rsidR="00C347D7" w:rsidRDefault="00D97C94" w:rsidP="00F960CA">
      <w:pPr>
        <w:numPr>
          <w:ilvl w:val="0"/>
          <w:numId w:val="16"/>
        </w:numPr>
        <w:tabs>
          <w:tab w:val="left" w:pos="221"/>
        </w:tabs>
        <w:ind w:left="221" w:hanging="221"/>
        <w:jc w:val="both"/>
        <w:rPr>
          <w:rFonts w:ascii="Tahoma" w:eastAsia="Tahoma" w:hAnsi="Tahoma" w:cs="Tahoma"/>
          <w:bCs/>
          <w:sz w:val="20"/>
          <w:szCs w:val="20"/>
        </w:rPr>
      </w:pPr>
      <w:r w:rsidRPr="00F960CA">
        <w:rPr>
          <w:rFonts w:ascii="Tahoma" w:eastAsia="Tahoma" w:hAnsi="Tahoma" w:cs="Tahoma"/>
          <w:b/>
          <w:bCs/>
          <w:sz w:val="20"/>
          <w:szCs w:val="20"/>
        </w:rPr>
        <w:t xml:space="preserve">PROVOZOVATEL EPS A ÚD ZDP </w:t>
      </w:r>
      <w:r w:rsidRPr="00F960CA">
        <w:rPr>
          <w:rFonts w:ascii="Tahoma" w:eastAsia="Tahoma" w:hAnsi="Tahoma" w:cs="Tahoma"/>
          <w:bCs/>
          <w:sz w:val="20"/>
          <w:szCs w:val="20"/>
        </w:rPr>
        <w:t>je povinen zaplatit na účet</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Pr="00F960CA">
        <w:rPr>
          <w:rFonts w:ascii="Tahoma" w:eastAsia="Tahoma" w:hAnsi="Tahoma" w:cs="Tahoma"/>
          <w:b/>
          <w:bCs/>
          <w:sz w:val="20"/>
          <w:szCs w:val="20"/>
        </w:rPr>
        <w:t xml:space="preserve"> PCO </w:t>
      </w:r>
      <w:r w:rsidRPr="00F960CA">
        <w:rPr>
          <w:rFonts w:ascii="Tahoma" w:eastAsia="Tahoma" w:hAnsi="Tahoma" w:cs="Tahoma"/>
          <w:bCs/>
          <w:sz w:val="20"/>
          <w:szCs w:val="20"/>
        </w:rPr>
        <w:t>veškeré poplatky řádně a včas a to na základě vystaveného daňového dokladu s dobou splatnosti 14 dní ode dne doručení. Daňový doklad je povinen</w:t>
      </w:r>
      <w:r w:rsidRPr="00F960CA">
        <w:rPr>
          <w:rFonts w:ascii="Tahoma" w:eastAsia="Tahoma" w:hAnsi="Tahoma" w:cs="Tahoma"/>
          <w:b/>
          <w:bCs/>
          <w:sz w:val="20"/>
          <w:szCs w:val="20"/>
        </w:rPr>
        <w:t xml:space="preserve"> Provozovatel PCO </w:t>
      </w:r>
      <w:r w:rsidRPr="00F960CA">
        <w:rPr>
          <w:rFonts w:ascii="Tahoma" w:eastAsia="Tahoma" w:hAnsi="Tahoma" w:cs="Tahoma"/>
          <w:bCs/>
          <w:sz w:val="20"/>
          <w:szCs w:val="20"/>
        </w:rPr>
        <w:t>vystavit a doručit na adresu určenou</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EM</w:t>
      </w:r>
      <w:r w:rsidRPr="00F960CA">
        <w:rPr>
          <w:rFonts w:ascii="Tahoma" w:eastAsia="Tahoma" w:hAnsi="Tahoma" w:cs="Tahoma"/>
          <w:b/>
          <w:bCs/>
          <w:sz w:val="20"/>
          <w:szCs w:val="20"/>
        </w:rPr>
        <w:t xml:space="preserve"> EPS A ÚD ZDP, </w:t>
      </w:r>
      <w:r w:rsidRPr="00F960CA">
        <w:rPr>
          <w:rFonts w:ascii="Tahoma" w:eastAsia="Tahoma" w:hAnsi="Tahoma" w:cs="Tahoma"/>
          <w:bCs/>
          <w:sz w:val="20"/>
          <w:szCs w:val="20"/>
        </w:rPr>
        <w:t>přičemž variabilním symbolem pro platby je číslo daňového dokladu.</w:t>
      </w:r>
    </w:p>
    <w:p w:rsidR="007E1923" w:rsidRPr="00F960CA" w:rsidRDefault="007E1923" w:rsidP="007E1923">
      <w:pPr>
        <w:tabs>
          <w:tab w:val="left" w:pos="221"/>
        </w:tabs>
        <w:ind w:left="221"/>
        <w:jc w:val="both"/>
        <w:rPr>
          <w:rFonts w:ascii="Tahoma" w:eastAsia="Tahoma" w:hAnsi="Tahoma" w:cs="Tahoma"/>
          <w:bCs/>
          <w:sz w:val="20"/>
          <w:szCs w:val="20"/>
        </w:rPr>
      </w:pPr>
      <w:r w:rsidRPr="00D96C22">
        <w:rPr>
          <w:rFonts w:ascii="Tahoma" w:eastAsia="Tahoma" w:hAnsi="Tahoma" w:cs="Tahoma"/>
          <w:b/>
          <w:bCs/>
          <w:sz w:val="20"/>
          <w:szCs w:val="20"/>
        </w:rPr>
        <w:t>Pro elektronické zasílání faktur je určena mailová ad</w:t>
      </w:r>
      <w:r w:rsidR="00D96C22" w:rsidRPr="00D96C22">
        <w:rPr>
          <w:rFonts w:ascii="Tahoma" w:eastAsia="Tahoma" w:hAnsi="Tahoma" w:cs="Tahoma"/>
          <w:b/>
          <w:bCs/>
          <w:sz w:val="20"/>
          <w:szCs w:val="20"/>
        </w:rPr>
        <w:t>resa PROVOZOVATELE EPS A ÚD ZDP:</w:t>
      </w:r>
      <w:r w:rsidR="00D96C22">
        <w:rPr>
          <w:rFonts w:ascii="Tahoma" w:eastAsia="Tahoma" w:hAnsi="Tahoma" w:cs="Tahoma"/>
          <w:b/>
          <w:bCs/>
          <w:sz w:val="20"/>
          <w:szCs w:val="20"/>
        </w:rPr>
        <w:t xml:space="preserve"> fialova.eva@sstmost.cz</w:t>
      </w:r>
    </w:p>
    <w:p w:rsidR="00C347D7" w:rsidRDefault="00C347D7">
      <w:pPr>
        <w:spacing w:line="124" w:lineRule="exact"/>
        <w:rPr>
          <w:sz w:val="20"/>
          <w:szCs w:val="20"/>
        </w:rPr>
      </w:pPr>
    </w:p>
    <w:p w:rsidR="00C347D7"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rsidR="00C347D7" w:rsidRDefault="00C347D7">
      <w:pPr>
        <w:spacing w:line="124" w:lineRule="exact"/>
        <w:rPr>
          <w:sz w:val="20"/>
          <w:szCs w:val="20"/>
        </w:rPr>
      </w:pPr>
    </w:p>
    <w:p w:rsidR="007E1923"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
          <w:bCs/>
          <w:sz w:val="20"/>
          <w:szCs w:val="20"/>
        </w:rPr>
        <w:t>Provozovatel PCO</w:t>
      </w:r>
      <w:r w:rsidRPr="007E1923">
        <w:rPr>
          <w:rFonts w:ascii="Tahoma" w:eastAsia="Tahoma" w:hAnsi="Tahoma" w:cs="Tahoma"/>
          <w:bCs/>
          <w:sz w:val="20"/>
          <w:szCs w:val="20"/>
        </w:rPr>
        <w:t xml:space="preserve"> je oprávněn veškeré ceny podle Smlouvy upravovat </w:t>
      </w:r>
      <w:r w:rsidR="007E1923" w:rsidRPr="007E1923">
        <w:rPr>
          <w:rFonts w:ascii="Tahoma" w:eastAsia="Tahoma" w:hAnsi="Tahoma" w:cs="Tahoma"/>
          <w:bCs/>
          <w:sz w:val="20"/>
          <w:szCs w:val="20"/>
        </w:rPr>
        <w:t>na základě změny výše poplatků v závislosti na vlastních vstupních nákladech</w:t>
      </w:r>
      <w:r w:rsidR="007E1923">
        <w:rPr>
          <w:rFonts w:ascii="Tahoma" w:eastAsia="Tahoma" w:hAnsi="Tahoma" w:cs="Tahoma"/>
          <w:bCs/>
          <w:sz w:val="20"/>
          <w:szCs w:val="20"/>
        </w:rPr>
        <w:t xml:space="preserve">, a to pouze na základě </w:t>
      </w:r>
      <w:r w:rsidR="00AC37EC">
        <w:rPr>
          <w:rFonts w:ascii="Tahoma" w:eastAsia="Tahoma" w:hAnsi="Tahoma" w:cs="Tahoma"/>
          <w:bCs/>
          <w:sz w:val="20"/>
          <w:szCs w:val="20"/>
        </w:rPr>
        <w:t xml:space="preserve">písemného </w:t>
      </w:r>
      <w:r w:rsidR="007E1923">
        <w:rPr>
          <w:rFonts w:ascii="Tahoma" w:eastAsia="Tahoma" w:hAnsi="Tahoma" w:cs="Tahoma"/>
          <w:bCs/>
          <w:sz w:val="20"/>
          <w:szCs w:val="20"/>
        </w:rPr>
        <w:t>dodatku smlouvy, odsouhlase</w:t>
      </w:r>
      <w:r w:rsidR="00AC37EC">
        <w:rPr>
          <w:rFonts w:ascii="Tahoma" w:eastAsia="Tahoma" w:hAnsi="Tahoma" w:cs="Tahoma"/>
          <w:bCs/>
          <w:sz w:val="20"/>
          <w:szCs w:val="20"/>
        </w:rPr>
        <w:t>ného</w:t>
      </w:r>
      <w:r w:rsidR="007E1923">
        <w:rPr>
          <w:rFonts w:ascii="Tahoma" w:eastAsia="Tahoma" w:hAnsi="Tahoma" w:cs="Tahoma"/>
          <w:bCs/>
          <w:sz w:val="20"/>
          <w:szCs w:val="20"/>
        </w:rPr>
        <w:t xml:space="preserve"> </w:t>
      </w:r>
      <w:r w:rsidR="007E1923" w:rsidRPr="007E1923">
        <w:rPr>
          <w:rFonts w:ascii="Tahoma" w:eastAsia="Tahoma" w:hAnsi="Tahoma" w:cs="Tahoma"/>
          <w:b/>
          <w:bCs/>
          <w:sz w:val="20"/>
          <w:szCs w:val="20"/>
        </w:rPr>
        <w:t>PROVOZOVATELEM EPS A ÚD ZDP</w:t>
      </w:r>
      <w:r w:rsidR="007E1923">
        <w:rPr>
          <w:rFonts w:ascii="Tahoma" w:eastAsia="Tahoma" w:hAnsi="Tahoma" w:cs="Tahoma"/>
          <w:bCs/>
          <w:sz w:val="20"/>
          <w:szCs w:val="20"/>
        </w:rPr>
        <w:t xml:space="preserve">. </w:t>
      </w:r>
    </w:p>
    <w:p w:rsidR="005E7998" w:rsidRPr="004B2375" w:rsidRDefault="00D97C94" w:rsidP="004B2375">
      <w:pPr>
        <w:tabs>
          <w:tab w:val="left" w:pos="221"/>
        </w:tabs>
        <w:ind w:left="221"/>
        <w:jc w:val="both"/>
        <w:rPr>
          <w:sz w:val="20"/>
          <w:szCs w:val="20"/>
        </w:rPr>
      </w:pPr>
      <w:r w:rsidRPr="007E1923">
        <w:rPr>
          <w:rFonts w:ascii="Tahoma" w:eastAsia="Tahoma" w:hAnsi="Tahoma" w:cs="Tahoma"/>
          <w:bCs/>
          <w:sz w:val="20"/>
          <w:szCs w:val="20"/>
        </w:rPr>
        <w:t xml:space="preserve"> </w:t>
      </w:r>
    </w:p>
    <w:p w:rsidR="00C347D7" w:rsidRDefault="00D97C94">
      <w:pPr>
        <w:ind w:right="20"/>
        <w:jc w:val="center"/>
        <w:rPr>
          <w:sz w:val="20"/>
          <w:szCs w:val="20"/>
        </w:rPr>
      </w:pPr>
      <w:r>
        <w:rPr>
          <w:rFonts w:ascii="Tahoma" w:eastAsia="Tahoma" w:hAnsi="Tahoma" w:cs="Tahoma"/>
          <w:b/>
          <w:bCs/>
          <w:sz w:val="20"/>
          <w:szCs w:val="20"/>
        </w:rPr>
        <w:lastRenderedPageBreak/>
        <w:t>VIII.</w:t>
      </w:r>
    </w:p>
    <w:p w:rsidR="00C347D7" w:rsidRDefault="00C347D7">
      <w:pPr>
        <w:spacing w:line="119" w:lineRule="exact"/>
        <w:rPr>
          <w:sz w:val="20"/>
          <w:szCs w:val="20"/>
        </w:rPr>
      </w:pPr>
    </w:p>
    <w:p w:rsidR="00C347D7" w:rsidRDefault="00D97C94">
      <w:pPr>
        <w:ind w:right="20"/>
        <w:jc w:val="center"/>
        <w:rPr>
          <w:sz w:val="20"/>
          <w:szCs w:val="20"/>
        </w:rPr>
      </w:pPr>
      <w:r>
        <w:rPr>
          <w:rFonts w:ascii="Tahoma" w:eastAsia="Tahoma" w:hAnsi="Tahoma" w:cs="Tahoma"/>
          <w:b/>
          <w:bCs/>
          <w:sz w:val="20"/>
          <w:szCs w:val="20"/>
        </w:rPr>
        <w:t>Trvání a ukončení smlouvy</w:t>
      </w:r>
    </w:p>
    <w:p w:rsidR="00C347D7" w:rsidRDefault="00C347D7">
      <w:pPr>
        <w:spacing w:line="123" w:lineRule="exact"/>
        <w:rPr>
          <w:sz w:val="20"/>
          <w:szCs w:val="20"/>
        </w:rPr>
      </w:pPr>
    </w:p>
    <w:p w:rsidR="00C347D7" w:rsidRDefault="00D97C94" w:rsidP="007E1923">
      <w:pPr>
        <w:numPr>
          <w:ilvl w:val="0"/>
          <w:numId w:val="21"/>
        </w:numPr>
        <w:tabs>
          <w:tab w:val="left" w:pos="540"/>
        </w:tabs>
        <w:spacing w:line="261" w:lineRule="auto"/>
        <w:ind w:left="540" w:right="20" w:hanging="361"/>
        <w:jc w:val="both"/>
        <w:rPr>
          <w:rFonts w:ascii="Tahoma" w:eastAsia="Tahoma" w:hAnsi="Tahoma" w:cs="Tahoma"/>
          <w:sz w:val="19"/>
          <w:szCs w:val="19"/>
        </w:rPr>
      </w:pPr>
      <w:r>
        <w:rPr>
          <w:rFonts w:ascii="Tahoma" w:eastAsia="Tahoma" w:hAnsi="Tahoma" w:cs="Tahoma"/>
          <w:sz w:val="19"/>
          <w:szCs w:val="19"/>
        </w:rPr>
        <w:t xml:space="preserve">Tato smlouva se uzavírá na dobu neurčitou s výpovědní lhůtou </w:t>
      </w:r>
      <w:r w:rsidR="007E1923">
        <w:rPr>
          <w:rFonts w:ascii="Tahoma" w:eastAsia="Tahoma" w:hAnsi="Tahoma" w:cs="Tahoma"/>
          <w:sz w:val="19"/>
          <w:szCs w:val="19"/>
        </w:rPr>
        <w:t>3</w:t>
      </w:r>
      <w:r>
        <w:rPr>
          <w:rFonts w:ascii="Tahoma" w:eastAsia="Tahoma" w:hAnsi="Tahoma" w:cs="Tahoma"/>
          <w:sz w:val="19"/>
          <w:szCs w:val="19"/>
        </w:rPr>
        <w:t xml:space="preserve"> měsíců. Výpovědní lhůta počíná běžet 1. dnem měsíce následujícího po prokazatelném doručení výpovědi druhé smluvní straně.</w:t>
      </w:r>
    </w:p>
    <w:p w:rsidR="00C347D7" w:rsidRDefault="00C347D7">
      <w:pPr>
        <w:spacing w:line="101" w:lineRule="exact"/>
        <w:rPr>
          <w:rFonts w:ascii="Tahoma" w:eastAsia="Tahoma" w:hAnsi="Tahoma" w:cs="Tahoma"/>
          <w:sz w:val="19"/>
          <w:szCs w:val="19"/>
        </w:rPr>
      </w:pPr>
    </w:p>
    <w:p w:rsidR="00C347D7" w:rsidRDefault="00D97C94">
      <w:pPr>
        <w:numPr>
          <w:ilvl w:val="0"/>
          <w:numId w:val="21"/>
        </w:numPr>
        <w:tabs>
          <w:tab w:val="left" w:pos="540"/>
        </w:tabs>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rsidR="00C347D7" w:rsidRDefault="00C347D7">
      <w:pPr>
        <w:spacing w:line="123" w:lineRule="exact"/>
        <w:rPr>
          <w:rFonts w:ascii="Tahoma" w:eastAsia="Tahoma" w:hAnsi="Tahoma" w:cs="Tahoma"/>
          <w:sz w:val="20"/>
          <w:szCs w:val="20"/>
        </w:rPr>
      </w:pPr>
    </w:p>
    <w:p w:rsidR="00C347D7" w:rsidRDefault="00D97C94">
      <w:pPr>
        <w:numPr>
          <w:ilvl w:val="0"/>
          <w:numId w:val="21"/>
        </w:numPr>
        <w:tabs>
          <w:tab w:val="left" w:pos="540"/>
        </w:tabs>
        <w:spacing w:line="239" w:lineRule="auto"/>
        <w:ind w:left="540" w:right="20" w:hanging="361"/>
        <w:jc w:val="both"/>
        <w:rPr>
          <w:rFonts w:ascii="Tahoma" w:eastAsia="Tahoma" w:hAnsi="Tahoma" w:cs="Tahoma"/>
          <w:sz w:val="20"/>
          <w:szCs w:val="20"/>
        </w:rPr>
      </w:pPr>
      <w:r>
        <w:rPr>
          <w:rFonts w:ascii="Tahoma" w:eastAsia="Tahoma" w:hAnsi="Tahoma" w:cs="Tahoma"/>
          <w:sz w:val="20"/>
          <w:szCs w:val="20"/>
        </w:rPr>
        <w:t xml:space="preserve">Dostane-li se </w:t>
      </w:r>
      <w:r>
        <w:rPr>
          <w:rFonts w:ascii="Tahoma" w:eastAsia="Tahoma" w:hAnsi="Tahoma" w:cs="Tahoma"/>
          <w:b/>
          <w:bCs/>
          <w:sz w:val="20"/>
          <w:szCs w:val="20"/>
        </w:rPr>
        <w:t>PROVOZOVATEL EPS A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IX.</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Závěrečná ustanovení</w:t>
      </w:r>
    </w:p>
    <w:p w:rsidR="00C347D7" w:rsidRDefault="00C347D7">
      <w:pPr>
        <w:spacing w:line="123" w:lineRule="exact"/>
        <w:rPr>
          <w:sz w:val="20"/>
          <w:szCs w:val="20"/>
        </w:rPr>
      </w:pPr>
    </w:p>
    <w:p w:rsidR="00C347D7" w:rsidRDefault="00D97C94" w:rsidP="00B8018B">
      <w:pPr>
        <w:numPr>
          <w:ilvl w:val="1"/>
          <w:numId w:val="22"/>
        </w:numPr>
        <w:tabs>
          <w:tab w:val="left" w:pos="567"/>
        </w:tabs>
        <w:spacing w:line="239" w:lineRule="auto"/>
        <w:ind w:left="567"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w:t>
      </w:r>
      <w:r w:rsidR="001E1FD1">
        <w:rPr>
          <w:rFonts w:ascii="Tahoma" w:eastAsia="Tahoma" w:hAnsi="Tahoma" w:cs="Tahoma"/>
          <w:sz w:val="20"/>
          <w:szCs w:val="20"/>
        </w:rPr>
        <w:t>P</w:t>
      </w:r>
      <w:r>
        <w:rPr>
          <w:rFonts w:ascii="Tahoma" w:eastAsia="Tahoma" w:hAnsi="Tahoma" w:cs="Tahoma"/>
          <w:sz w:val="20"/>
          <w:szCs w:val="20"/>
        </w:rPr>
        <w:t xml:space="preserve">řílohou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Pr>
          <w:rFonts w:ascii="Tahoma" w:eastAsia="Tahoma" w:hAnsi="Tahoma" w:cs="Tahoma"/>
          <w:b/>
          <w:bCs/>
          <w:sz w:val="20"/>
          <w:szCs w:val="20"/>
        </w:rPr>
        <w:t>PROVOZOVATEL EPS A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 xml:space="preserve">hotovit dokument, založený na </w:t>
      </w:r>
      <w:r w:rsidR="001E1FD1">
        <w:rPr>
          <w:rFonts w:ascii="Tahoma" w:eastAsia="Tahoma" w:hAnsi="Tahoma" w:cs="Tahoma"/>
          <w:sz w:val="20"/>
          <w:szCs w:val="20"/>
        </w:rPr>
        <w:t>P</w:t>
      </w:r>
      <w:r>
        <w:rPr>
          <w:rFonts w:ascii="Tahoma" w:eastAsia="Tahoma" w:hAnsi="Tahoma" w:cs="Tahoma"/>
          <w:sz w:val="20"/>
          <w:szCs w:val="20"/>
        </w:rPr>
        <w:t>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Pr>
          <w:rFonts w:ascii="Tahoma" w:eastAsia="Tahoma" w:hAnsi="Tahoma" w:cs="Tahoma"/>
          <w:b/>
          <w:bCs/>
          <w:sz w:val="20"/>
          <w:szCs w:val="20"/>
        </w:rPr>
        <w:t xml:space="preserve"> 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 </w:t>
      </w:r>
      <w:r>
        <w:rPr>
          <w:rFonts w:ascii="Tahoma" w:eastAsia="Tahoma" w:hAnsi="Tahoma" w:cs="Tahoma"/>
          <w:sz w:val="20"/>
          <w:szCs w:val="20"/>
        </w:rPr>
        <w:t>používat jiné kontaktní osoby či</w:t>
      </w:r>
      <w:r>
        <w:rPr>
          <w:rFonts w:ascii="Tahoma" w:eastAsia="Tahoma" w:hAnsi="Tahoma" w:cs="Tahoma"/>
          <w:b/>
          <w:bCs/>
          <w:sz w:val="20"/>
          <w:szCs w:val="20"/>
        </w:rPr>
        <w:t xml:space="preserve"> </w:t>
      </w:r>
      <w:r>
        <w:rPr>
          <w:rFonts w:ascii="Tahoma" w:eastAsia="Tahoma" w:hAnsi="Tahoma" w:cs="Tahoma"/>
          <w:sz w:val="20"/>
          <w:szCs w:val="20"/>
        </w:rPr>
        <w:t xml:space="preserve">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Pr>
          <w:rFonts w:ascii="Tahoma" w:eastAsia="Tahoma" w:hAnsi="Tahoma" w:cs="Tahoma"/>
          <w:b/>
          <w:bCs/>
          <w:sz w:val="20"/>
          <w:szCs w:val="20"/>
        </w:rPr>
        <w:t>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w:t>
      </w:r>
      <w:r w:rsidR="001E1FD1">
        <w:rPr>
          <w:rFonts w:ascii="Tahoma" w:eastAsia="Tahoma" w:hAnsi="Tahoma" w:cs="Tahoma"/>
          <w:sz w:val="20"/>
          <w:szCs w:val="20"/>
        </w:rPr>
        <w:t>P</w:t>
      </w:r>
      <w:r>
        <w:rPr>
          <w:rFonts w:ascii="Tahoma" w:eastAsia="Tahoma" w:hAnsi="Tahoma" w:cs="Tahoma"/>
          <w:sz w:val="20"/>
          <w:szCs w:val="20"/>
        </w:rPr>
        <w:t xml:space="preserve">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Pr>
          <w:rFonts w:ascii="Tahoma" w:eastAsia="Tahoma" w:hAnsi="Tahoma" w:cs="Tahoma"/>
          <w:b/>
          <w:bCs/>
          <w:sz w:val="20"/>
          <w:szCs w:val="20"/>
        </w:rPr>
        <w:t>PROVOZOVATEL EPS A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Pr>
          <w:rFonts w:ascii="Tahoma" w:eastAsia="Tahoma" w:hAnsi="Tahoma" w:cs="Tahoma"/>
          <w:b/>
          <w:bCs/>
          <w:sz w:val="20"/>
          <w:szCs w:val="20"/>
        </w:rPr>
        <w:t>PROVOZOVATEL</w:t>
      </w:r>
      <w:r w:rsidR="007E192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v průběhu trvání Smlouvy. </w:t>
      </w:r>
      <w:r>
        <w:rPr>
          <w:rFonts w:ascii="Tahoma" w:eastAsia="Tahoma" w:hAnsi="Tahoma" w:cs="Tahoma"/>
          <w:b/>
          <w:bCs/>
          <w:sz w:val="20"/>
          <w:szCs w:val="20"/>
        </w:rPr>
        <w:t>PROVOZOVATEL EPS A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w:t>
      </w:r>
    </w:p>
    <w:p w:rsidR="00C347D7" w:rsidRDefault="00C347D7" w:rsidP="00B8018B">
      <w:pPr>
        <w:spacing w:line="137" w:lineRule="exact"/>
        <w:ind w:left="567"/>
        <w:rPr>
          <w:rFonts w:ascii="Tahoma" w:eastAsia="Tahoma" w:hAnsi="Tahoma" w:cs="Tahoma"/>
          <w:sz w:val="20"/>
          <w:szCs w:val="20"/>
        </w:rPr>
      </w:pPr>
    </w:p>
    <w:p w:rsidR="00B8018B" w:rsidRDefault="00D97C94" w:rsidP="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rsidR="00B8018B" w:rsidRPr="00B8018B" w:rsidRDefault="00B8018B" w:rsidP="00B8018B">
      <w:pPr>
        <w:tabs>
          <w:tab w:val="left" w:pos="560"/>
        </w:tabs>
        <w:spacing w:line="239" w:lineRule="auto"/>
        <w:ind w:left="560" w:right="20"/>
        <w:jc w:val="both"/>
        <w:rPr>
          <w:rFonts w:ascii="Tahoma" w:eastAsia="Tahoma" w:hAnsi="Tahoma" w:cs="Tahoma"/>
          <w:sz w:val="20"/>
          <w:szCs w:val="20"/>
        </w:rPr>
      </w:pPr>
    </w:p>
    <w:p w:rsidR="00B8018B" w:rsidRDefault="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Pr>
          <w:rFonts w:ascii="Tahoma" w:eastAsia="Tahoma" w:hAnsi="Tahoma" w:cs="Tahoma"/>
          <w:b/>
          <w:sz w:val="20"/>
          <w:szCs w:val="20"/>
        </w:rPr>
        <w:t>PROVOZOVATELI EPS A ÚD ZDP</w:t>
      </w:r>
      <w:r>
        <w:rPr>
          <w:rFonts w:ascii="Tahoma" w:eastAsia="Tahoma" w:hAnsi="Tahoma" w:cs="Tahoma"/>
          <w:sz w:val="20"/>
          <w:szCs w:val="20"/>
        </w:rPr>
        <w:t xml:space="preserve"> předem hlášena.</w:t>
      </w:r>
    </w:p>
    <w:p w:rsidR="00C347D7" w:rsidRDefault="00C347D7">
      <w:pPr>
        <w:spacing w:line="123" w:lineRule="exact"/>
        <w:rPr>
          <w:rFonts w:ascii="Tahoma" w:eastAsia="Tahoma" w:hAnsi="Tahoma" w:cs="Tahoma"/>
          <w:sz w:val="20"/>
          <w:szCs w:val="20"/>
        </w:rPr>
      </w:pPr>
    </w:p>
    <w:p w:rsidR="00C347D7" w:rsidRDefault="00D97C94">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Pr>
          <w:rFonts w:ascii="Tahoma" w:eastAsia="Tahoma" w:hAnsi="Tahoma" w:cs="Tahoma"/>
          <w:b/>
          <w:bCs/>
          <w:sz w:val="20"/>
          <w:szCs w:val="20"/>
        </w:rPr>
        <w:t>PROVOZOVATEL</w:t>
      </w:r>
      <w:r w:rsidR="00E6757F">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včetně zejména jeho adresy a telefonních čísel včetně čísla mobilního telefonu, svým</w:t>
      </w:r>
      <w:r>
        <w:rPr>
          <w:rFonts w:ascii="Tahoma" w:eastAsia="Tahoma" w:hAnsi="Tahoma" w:cs="Tahoma"/>
          <w:b/>
          <w:bCs/>
          <w:sz w:val="20"/>
          <w:szCs w:val="20"/>
        </w:rPr>
        <w:t xml:space="preserve"> </w:t>
      </w:r>
      <w:r>
        <w:rPr>
          <w:rFonts w:ascii="Tahoma" w:eastAsia="Tahoma" w:hAnsi="Tahoma" w:cs="Tahoma"/>
          <w:sz w:val="20"/>
          <w:szCs w:val="20"/>
        </w:rPr>
        <w:t xml:space="preserve">smluvním partnerům zajišťujícím dodání zásilek, doručení korespondence či jinou komunikaci mezi </w:t>
      </w:r>
      <w:proofErr w:type="gramStart"/>
      <w:r>
        <w:rPr>
          <w:rFonts w:ascii="Tahoma" w:eastAsia="Tahoma" w:hAnsi="Tahoma" w:cs="Tahoma"/>
          <w:b/>
          <w:bCs/>
          <w:sz w:val="20"/>
          <w:szCs w:val="20"/>
        </w:rPr>
        <w:t>Provozovatel</w:t>
      </w:r>
      <w:proofErr w:type="gramEnd"/>
      <w:r>
        <w:rPr>
          <w:rFonts w:ascii="Tahoma" w:eastAsia="Tahoma" w:hAnsi="Tahoma" w:cs="Tahoma"/>
          <w:b/>
          <w:bCs/>
          <w:sz w:val="20"/>
          <w:szCs w:val="20"/>
        </w:rPr>
        <w:t xml:space="preserve"> PCO</w:t>
      </w:r>
      <w:r>
        <w:rPr>
          <w:rFonts w:ascii="Tahoma" w:eastAsia="Tahoma" w:hAnsi="Tahoma" w:cs="Tahoma"/>
          <w:sz w:val="20"/>
          <w:szCs w:val="20"/>
        </w:rPr>
        <w:t xml:space="preserve"> a </w:t>
      </w:r>
      <w:r>
        <w:rPr>
          <w:rFonts w:ascii="Tahoma" w:eastAsia="Tahoma" w:hAnsi="Tahoma" w:cs="Tahoma"/>
          <w:b/>
          <w:bCs/>
          <w:sz w:val="20"/>
          <w:szCs w:val="20"/>
        </w:rPr>
        <w:t>PROVOZOVATEL EPS A ÚD ZDP</w:t>
      </w:r>
      <w:r>
        <w:rPr>
          <w:rFonts w:ascii="Tahoma" w:eastAsia="Tahoma" w:hAnsi="Tahoma" w:cs="Tahoma"/>
          <w:sz w:val="20"/>
          <w:szCs w:val="20"/>
        </w:rPr>
        <w:t>.</w:t>
      </w:r>
    </w:p>
    <w:p w:rsidR="00C347D7" w:rsidRDefault="00C347D7">
      <w:pPr>
        <w:spacing w:line="126"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Povinnost mlčenlivosti se vztahuje na dobu dvou let po zániku Smlouvy.</w:t>
      </w:r>
    </w:p>
    <w:p w:rsidR="00C347D7" w:rsidRDefault="00C347D7">
      <w:pPr>
        <w:spacing w:line="120"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Vztahy neupravené Smlouvou se řídí příslušnými ustanoveními občanského zákoníku.</w:t>
      </w:r>
    </w:p>
    <w:p w:rsidR="00C347D7" w:rsidRDefault="00C347D7">
      <w:pPr>
        <w:spacing w:line="120" w:lineRule="exact"/>
        <w:rPr>
          <w:rFonts w:ascii="Tahoma" w:eastAsia="Tahoma" w:hAnsi="Tahoma" w:cs="Tahoma"/>
          <w:sz w:val="20"/>
          <w:szCs w:val="20"/>
        </w:rPr>
      </w:pPr>
    </w:p>
    <w:p w:rsidR="00C347D7" w:rsidRPr="00E6757F" w:rsidRDefault="00D97C94" w:rsidP="00E6757F">
      <w:pPr>
        <w:numPr>
          <w:ilvl w:val="0"/>
          <w:numId w:val="23"/>
        </w:numPr>
        <w:tabs>
          <w:tab w:val="left" w:pos="560"/>
        </w:tabs>
        <w:spacing w:line="238" w:lineRule="auto"/>
        <w:ind w:left="560" w:hanging="355"/>
        <w:jc w:val="both"/>
        <w:rPr>
          <w:sz w:val="20"/>
          <w:szCs w:val="20"/>
        </w:rPr>
      </w:pPr>
      <w:r w:rsidRPr="00E6757F">
        <w:rPr>
          <w:rFonts w:ascii="Tahoma" w:eastAsia="Tahoma" w:hAnsi="Tahoma" w:cs="Tahoma"/>
          <w:sz w:val="20"/>
          <w:szCs w:val="20"/>
        </w:rPr>
        <w:t xml:space="preserve">Připojení EPS </w:t>
      </w:r>
      <w:r w:rsidRPr="00E6757F">
        <w:rPr>
          <w:rFonts w:ascii="Tahoma" w:eastAsia="Tahoma" w:hAnsi="Tahoma" w:cs="Tahoma"/>
          <w:b/>
          <w:bCs/>
          <w:sz w:val="20"/>
          <w:szCs w:val="20"/>
        </w:rPr>
        <w:t>PROVOZOVATEL</w:t>
      </w:r>
      <w:r w:rsidR="00E6757F" w:rsidRPr="00E6757F">
        <w:rPr>
          <w:rFonts w:ascii="Tahoma" w:eastAsia="Tahoma" w:hAnsi="Tahoma" w:cs="Tahoma"/>
          <w:b/>
          <w:bCs/>
          <w:sz w:val="20"/>
          <w:szCs w:val="20"/>
        </w:rPr>
        <w:t>E</w:t>
      </w:r>
      <w:r w:rsidRPr="00E6757F">
        <w:rPr>
          <w:rFonts w:ascii="Tahoma" w:eastAsia="Tahoma" w:hAnsi="Tahoma" w:cs="Tahoma"/>
          <w:b/>
          <w:bCs/>
          <w:sz w:val="20"/>
          <w:szCs w:val="20"/>
        </w:rPr>
        <w:t xml:space="preserve"> EPS A ÚD ZDP</w:t>
      </w:r>
      <w:r w:rsidRPr="00E6757F">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w:t>
      </w:r>
      <w:r w:rsidRPr="00E6757F">
        <w:rPr>
          <w:rFonts w:ascii="Tahoma" w:eastAsia="Tahoma" w:hAnsi="Tahoma" w:cs="Tahoma"/>
          <w:sz w:val="20"/>
          <w:szCs w:val="20"/>
        </w:rPr>
        <w:lastRenderedPageBreak/>
        <w:t>určování osob odpovědných za</w:t>
      </w:r>
      <w:r w:rsidR="00E6757F">
        <w:rPr>
          <w:rFonts w:ascii="Tahoma" w:eastAsia="Tahoma" w:hAnsi="Tahoma" w:cs="Tahoma"/>
          <w:sz w:val="20"/>
          <w:szCs w:val="20"/>
        </w:rPr>
        <w:t xml:space="preserve"> </w:t>
      </w:r>
      <w:r w:rsidRPr="00E6757F">
        <w:rPr>
          <w:rFonts w:ascii="Tahoma" w:eastAsia="Tahoma" w:hAnsi="Tahoma" w:cs="Tahoma"/>
          <w:sz w:val="20"/>
          <w:szCs w:val="20"/>
        </w:rPr>
        <w:t>provoz, pověřených obsluhou, i údržbou zařízení EPS, stejně tak, jako provádění funkčních zkoušek, servisu a pravidelných revizí EPS.</w:t>
      </w:r>
    </w:p>
    <w:p w:rsidR="00C347D7" w:rsidRDefault="00C347D7">
      <w:pPr>
        <w:spacing w:line="124" w:lineRule="exact"/>
        <w:rPr>
          <w:sz w:val="20"/>
          <w:szCs w:val="20"/>
        </w:rPr>
      </w:pPr>
    </w:p>
    <w:p w:rsidR="00C347D7" w:rsidRDefault="00D97C94" w:rsidP="00ED5A7B">
      <w:pPr>
        <w:numPr>
          <w:ilvl w:val="0"/>
          <w:numId w:val="23"/>
        </w:numPr>
        <w:tabs>
          <w:tab w:val="left" w:pos="560"/>
        </w:tabs>
        <w:spacing w:line="239" w:lineRule="auto"/>
        <w:ind w:left="560" w:hanging="355"/>
        <w:rPr>
          <w:rFonts w:ascii="Tahoma" w:eastAsia="Tahoma" w:hAnsi="Tahoma" w:cs="Tahoma"/>
          <w:sz w:val="20"/>
          <w:szCs w:val="20"/>
        </w:rPr>
      </w:pPr>
      <w:r>
        <w:rPr>
          <w:rFonts w:ascii="Tahoma" w:eastAsia="Tahoma" w:hAnsi="Tahoma" w:cs="Tahoma"/>
          <w:sz w:val="20"/>
          <w:szCs w:val="20"/>
        </w:rPr>
        <w:t>Ve všech případech, kdy EPS bude trvale připojena na dálkový přenos informací, nemusí být trvale obsluhována.</w:t>
      </w:r>
    </w:p>
    <w:p w:rsidR="00C347D7" w:rsidRDefault="00C347D7">
      <w:pPr>
        <w:spacing w:line="121" w:lineRule="exact"/>
        <w:rPr>
          <w:rFonts w:ascii="Tahoma" w:eastAsia="Tahoma" w:hAnsi="Tahoma" w:cs="Tahoma"/>
          <w:sz w:val="20"/>
          <w:szCs w:val="20"/>
        </w:rPr>
      </w:pPr>
    </w:p>
    <w:p w:rsidR="00C347D7" w:rsidRDefault="00D97C94" w:rsidP="00ED5A7B">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prohlašuje, že má odbornou způsobilost pro poskytování kvalifikovaných služeb, které</w:t>
      </w:r>
      <w:r>
        <w:rPr>
          <w:rFonts w:ascii="Tahoma" w:eastAsia="Tahoma" w:hAnsi="Tahoma" w:cs="Tahoma"/>
          <w:b/>
          <w:bCs/>
          <w:sz w:val="20"/>
          <w:szCs w:val="20"/>
        </w:rPr>
        <w:t xml:space="preserve"> </w:t>
      </w:r>
      <w:r>
        <w:rPr>
          <w:rFonts w:ascii="Tahoma" w:eastAsia="Tahoma" w:hAnsi="Tahoma" w:cs="Tahoma"/>
          <w:sz w:val="20"/>
          <w:szCs w:val="20"/>
        </w:rPr>
        <w:t xml:space="preserve">jsou předmětem Smlouvy a je oprávněn k jednání a uzavírání smluvních vztahů se zájemci o připojení na PCO HZS </w:t>
      </w:r>
      <w:r w:rsidR="001D5CB8">
        <w:rPr>
          <w:rFonts w:ascii="Tahoma" w:eastAsia="Tahoma" w:hAnsi="Tahoma" w:cs="Tahoma"/>
          <w:sz w:val="20"/>
          <w:szCs w:val="20"/>
        </w:rPr>
        <w:t>Ústeckého</w:t>
      </w:r>
      <w:r w:rsidR="00043885">
        <w:rPr>
          <w:rFonts w:ascii="Tahoma" w:eastAsia="Tahoma" w:hAnsi="Tahoma" w:cs="Tahoma"/>
          <w:sz w:val="20"/>
          <w:szCs w:val="20"/>
        </w:rPr>
        <w:t xml:space="preserve"> </w:t>
      </w:r>
      <w:r w:rsidR="00E6757F">
        <w:rPr>
          <w:rFonts w:ascii="Tahoma" w:eastAsia="Tahoma" w:hAnsi="Tahoma" w:cs="Tahoma"/>
          <w:sz w:val="20"/>
          <w:szCs w:val="20"/>
        </w:rPr>
        <w:t>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1" w:lineRule="exact"/>
        <w:rPr>
          <w:rFonts w:ascii="Tahoma" w:eastAsia="Tahoma" w:hAnsi="Tahoma" w:cs="Tahoma"/>
          <w:sz w:val="20"/>
          <w:szCs w:val="20"/>
        </w:rPr>
      </w:pPr>
    </w:p>
    <w:p w:rsidR="00C347D7" w:rsidRDefault="00D97C94" w:rsidP="00ED5A7B">
      <w:pPr>
        <w:numPr>
          <w:ilvl w:val="0"/>
          <w:numId w:val="23"/>
        </w:numPr>
        <w:tabs>
          <w:tab w:val="left" w:pos="560"/>
        </w:tabs>
        <w:ind w:left="560" w:hanging="355"/>
        <w:rPr>
          <w:rFonts w:ascii="Tahoma" w:eastAsia="Tahoma" w:hAnsi="Tahoma" w:cs="Tahoma"/>
          <w:sz w:val="19"/>
          <w:szCs w:val="19"/>
        </w:rPr>
      </w:pPr>
      <w:r>
        <w:rPr>
          <w:rFonts w:ascii="Tahoma" w:eastAsia="Tahoma" w:hAnsi="Tahoma" w:cs="Tahoma"/>
          <w:b/>
          <w:bCs/>
          <w:sz w:val="19"/>
          <w:szCs w:val="19"/>
        </w:rPr>
        <w:t xml:space="preserve">Provozovatel PCO </w:t>
      </w:r>
      <w:r>
        <w:rPr>
          <w:rFonts w:ascii="Tahoma" w:eastAsia="Tahoma" w:hAnsi="Tahoma" w:cs="Tahoma"/>
          <w:sz w:val="19"/>
          <w:szCs w:val="19"/>
        </w:rPr>
        <w:t>prohlašuje, že na všechna zařízení instalovaná</w:t>
      </w:r>
      <w:r>
        <w:rPr>
          <w:rFonts w:ascii="Tahoma" w:eastAsia="Tahoma" w:hAnsi="Tahoma" w:cs="Tahoma"/>
          <w:b/>
          <w:bCs/>
          <w:sz w:val="19"/>
          <w:szCs w:val="19"/>
        </w:rPr>
        <w:t xml:space="preserve"> Provozovatel</w:t>
      </w:r>
      <w:r w:rsidR="00AC37EC">
        <w:rPr>
          <w:rFonts w:ascii="Tahoma" w:eastAsia="Tahoma" w:hAnsi="Tahoma" w:cs="Tahoma"/>
          <w:b/>
          <w:bCs/>
          <w:sz w:val="19"/>
          <w:szCs w:val="19"/>
        </w:rPr>
        <w:t>em</w:t>
      </w:r>
      <w:r>
        <w:rPr>
          <w:rFonts w:ascii="Tahoma" w:eastAsia="Tahoma" w:hAnsi="Tahoma" w:cs="Tahoma"/>
          <w:b/>
          <w:bCs/>
          <w:sz w:val="19"/>
          <w:szCs w:val="19"/>
        </w:rPr>
        <w:t xml:space="preserve"> PCO </w:t>
      </w:r>
      <w:r>
        <w:rPr>
          <w:rFonts w:ascii="Tahoma" w:eastAsia="Tahoma" w:hAnsi="Tahoma" w:cs="Tahoma"/>
          <w:sz w:val="19"/>
          <w:szCs w:val="19"/>
        </w:rPr>
        <w:t>bylo vydáno prohlášení o shodě.</w:t>
      </w:r>
    </w:p>
    <w:p w:rsidR="00C347D7" w:rsidRDefault="00C347D7">
      <w:pPr>
        <w:spacing w:line="133" w:lineRule="exact"/>
        <w:rPr>
          <w:rFonts w:ascii="Tahoma" w:eastAsia="Tahoma" w:hAnsi="Tahoma" w:cs="Tahoma"/>
          <w:sz w:val="19"/>
          <w:szCs w:val="19"/>
        </w:rPr>
      </w:pPr>
    </w:p>
    <w:p w:rsidR="00C347D7" w:rsidRDefault="00D97C94" w:rsidP="00ED5A7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rsidR="00C347D7" w:rsidRDefault="00C347D7">
      <w:pPr>
        <w:spacing w:line="123" w:lineRule="exact"/>
        <w:rPr>
          <w:rFonts w:ascii="Tahoma" w:eastAsia="Tahoma" w:hAnsi="Tahoma" w:cs="Tahoma"/>
          <w:sz w:val="20"/>
          <w:szCs w:val="20"/>
        </w:rPr>
      </w:pPr>
    </w:p>
    <w:p w:rsidR="00C347D7" w:rsidRPr="00372A6A" w:rsidRDefault="00D97C94" w:rsidP="00372A6A">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Každá ze smluvních stran obdrží jedno vyhotovení Smlouvy. Jakékoli změny a dodatky musí být sepsány písemně a podepsány smluvními stranami.</w:t>
      </w:r>
    </w:p>
    <w:p w:rsidR="009B3828" w:rsidRPr="00515498" w:rsidRDefault="009B3828" w:rsidP="00515498">
      <w:pPr>
        <w:rPr>
          <w:rFonts w:ascii="Tahoma" w:eastAsia="Tahoma" w:hAnsi="Tahoma" w:cs="Tahoma"/>
          <w:sz w:val="20"/>
          <w:szCs w:val="20"/>
        </w:rPr>
      </w:pPr>
    </w:p>
    <w:p w:rsidR="00E6757F" w:rsidRDefault="00D97C94" w:rsidP="00ED5A7B">
      <w:pPr>
        <w:numPr>
          <w:ilvl w:val="0"/>
          <w:numId w:val="23"/>
        </w:numPr>
        <w:tabs>
          <w:tab w:val="left" w:pos="560"/>
        </w:tabs>
        <w:spacing w:line="358" w:lineRule="auto"/>
        <w:ind w:left="560" w:right="-18" w:hanging="355"/>
        <w:rPr>
          <w:rFonts w:ascii="Tahoma" w:eastAsia="Tahoma" w:hAnsi="Tahoma" w:cs="Tahoma"/>
          <w:sz w:val="20"/>
          <w:szCs w:val="20"/>
        </w:rPr>
      </w:pPr>
      <w:r>
        <w:rPr>
          <w:rFonts w:ascii="Tahoma" w:eastAsia="Tahoma" w:hAnsi="Tahoma" w:cs="Tahoma"/>
          <w:sz w:val="20"/>
          <w:szCs w:val="20"/>
        </w:rPr>
        <w:t>Nedílnou součástí Smlouvy jsou následující</w:t>
      </w:r>
      <w:r w:rsidR="00E6757F">
        <w:rPr>
          <w:rFonts w:ascii="Tahoma" w:eastAsia="Tahoma" w:hAnsi="Tahoma" w:cs="Tahoma"/>
          <w:sz w:val="20"/>
          <w:szCs w:val="20"/>
        </w:rPr>
        <w:t xml:space="preserve"> </w:t>
      </w:r>
      <w:r>
        <w:rPr>
          <w:rFonts w:ascii="Tahoma" w:eastAsia="Tahoma" w:hAnsi="Tahoma" w:cs="Tahoma"/>
          <w:sz w:val="20"/>
          <w:szCs w:val="20"/>
        </w:rPr>
        <w:t xml:space="preserve">přílohy: </w:t>
      </w:r>
    </w:p>
    <w:p w:rsidR="00C347D7" w:rsidRDefault="00E6757F" w:rsidP="00E6757F">
      <w:pPr>
        <w:tabs>
          <w:tab w:val="left" w:pos="560"/>
        </w:tabs>
        <w:spacing w:line="358" w:lineRule="auto"/>
        <w:ind w:right="-18"/>
        <w:rPr>
          <w:rFonts w:ascii="Tahoma" w:eastAsia="Tahoma" w:hAnsi="Tahoma" w:cs="Tahoma"/>
          <w:sz w:val="20"/>
          <w:szCs w:val="20"/>
        </w:rPr>
      </w:pPr>
      <w:r>
        <w:rPr>
          <w:rFonts w:ascii="Tahoma" w:eastAsia="Tahoma" w:hAnsi="Tahoma" w:cs="Tahoma"/>
          <w:sz w:val="20"/>
          <w:szCs w:val="20"/>
        </w:rPr>
        <w:tab/>
      </w:r>
      <w:r w:rsidR="008D5FDA">
        <w:rPr>
          <w:rFonts w:ascii="Tahoma" w:eastAsia="Tahoma" w:hAnsi="Tahoma" w:cs="Tahoma"/>
          <w:sz w:val="20"/>
          <w:szCs w:val="20"/>
        </w:rPr>
        <w:t>P</w:t>
      </w:r>
      <w:r w:rsidR="00D97C94">
        <w:rPr>
          <w:rFonts w:ascii="Tahoma" w:eastAsia="Tahoma" w:hAnsi="Tahoma" w:cs="Tahoma"/>
          <w:sz w:val="20"/>
          <w:szCs w:val="20"/>
        </w:rPr>
        <w:t>říloha 1</w:t>
      </w:r>
      <w:r w:rsidR="008D5FDA">
        <w:rPr>
          <w:rFonts w:ascii="Tahoma" w:eastAsia="Tahoma" w:hAnsi="Tahoma" w:cs="Tahoma"/>
          <w:sz w:val="20"/>
          <w:szCs w:val="20"/>
        </w:rPr>
        <w:t>:</w:t>
      </w:r>
      <w:r w:rsidR="00D97C94">
        <w:rPr>
          <w:rFonts w:ascii="Tahoma" w:eastAsia="Tahoma" w:hAnsi="Tahoma" w:cs="Tahoma"/>
          <w:sz w:val="20"/>
          <w:szCs w:val="20"/>
        </w:rPr>
        <w:t xml:space="preserve"> </w:t>
      </w:r>
      <w:r>
        <w:rPr>
          <w:rFonts w:ascii="Tahoma" w:eastAsia="Tahoma" w:hAnsi="Tahoma" w:cs="Tahoma"/>
          <w:sz w:val="20"/>
          <w:szCs w:val="20"/>
        </w:rPr>
        <w:t xml:space="preserve">Seznam kontaktních osob </w:t>
      </w:r>
      <w:r w:rsidR="008D5FDA">
        <w:rPr>
          <w:rFonts w:ascii="Tahoma" w:eastAsia="Tahoma" w:hAnsi="Tahoma" w:cs="Tahoma"/>
          <w:sz w:val="20"/>
          <w:szCs w:val="20"/>
        </w:rPr>
        <w:t>PROVOZOVATELE EPS A ÚD ZDP</w:t>
      </w:r>
    </w:p>
    <w:p w:rsidR="00C347D7" w:rsidRDefault="008D5FDA">
      <w:pPr>
        <w:ind w:left="560"/>
        <w:rPr>
          <w:rFonts w:ascii="Tahoma" w:eastAsia="Tahoma" w:hAnsi="Tahoma" w:cs="Tahoma"/>
          <w:sz w:val="20"/>
          <w:szCs w:val="20"/>
        </w:rPr>
      </w:pPr>
      <w:r>
        <w:rPr>
          <w:rFonts w:ascii="Tahoma" w:eastAsia="Tahoma" w:hAnsi="Tahoma" w:cs="Tahoma"/>
          <w:sz w:val="20"/>
          <w:szCs w:val="20"/>
        </w:rPr>
        <w:t>P</w:t>
      </w:r>
      <w:r w:rsidR="00D97C94">
        <w:rPr>
          <w:rFonts w:ascii="Tahoma" w:eastAsia="Tahoma" w:hAnsi="Tahoma" w:cs="Tahoma"/>
          <w:sz w:val="20"/>
          <w:szCs w:val="20"/>
        </w:rPr>
        <w:t>říloha 2</w:t>
      </w:r>
      <w:r>
        <w:rPr>
          <w:rFonts w:ascii="Tahoma" w:eastAsia="Tahoma" w:hAnsi="Tahoma" w:cs="Tahoma"/>
          <w:sz w:val="20"/>
          <w:szCs w:val="20"/>
        </w:rPr>
        <w:t>:</w:t>
      </w:r>
      <w:r w:rsidR="00D97C94">
        <w:rPr>
          <w:rFonts w:ascii="Tahoma" w:eastAsia="Tahoma" w:hAnsi="Tahoma" w:cs="Tahoma"/>
          <w:sz w:val="20"/>
          <w:szCs w:val="20"/>
        </w:rPr>
        <w:t xml:space="preserve"> </w:t>
      </w:r>
      <w:r w:rsidR="00E6757F">
        <w:rPr>
          <w:rFonts w:ascii="Tahoma" w:eastAsia="Tahoma" w:hAnsi="Tahoma" w:cs="Tahoma"/>
          <w:sz w:val="20"/>
          <w:szCs w:val="20"/>
        </w:rPr>
        <w:t>Ceník služeb PCO HZS</w:t>
      </w:r>
    </w:p>
    <w:p w:rsidR="00DB7908" w:rsidRDefault="00DB7908">
      <w:pPr>
        <w:ind w:left="560"/>
        <w:rPr>
          <w:rFonts w:ascii="Tahoma" w:eastAsia="Tahoma" w:hAnsi="Tahoma" w:cs="Tahoma"/>
          <w:sz w:val="20"/>
          <w:szCs w:val="20"/>
        </w:rPr>
      </w:pPr>
    </w:p>
    <w:p w:rsidR="00DB7908" w:rsidRDefault="008D5FDA">
      <w:pPr>
        <w:ind w:left="560"/>
        <w:rPr>
          <w:rFonts w:ascii="Tahoma" w:eastAsia="Tahoma" w:hAnsi="Tahoma" w:cs="Tahoma"/>
          <w:sz w:val="20"/>
          <w:szCs w:val="20"/>
        </w:rPr>
      </w:pPr>
      <w:r>
        <w:rPr>
          <w:rFonts w:ascii="Tahoma" w:eastAsia="Tahoma" w:hAnsi="Tahoma" w:cs="Tahoma"/>
          <w:sz w:val="20"/>
          <w:szCs w:val="20"/>
        </w:rPr>
        <w:t>P</w:t>
      </w:r>
      <w:r w:rsidR="00DB7908">
        <w:rPr>
          <w:rFonts w:ascii="Tahoma" w:eastAsia="Tahoma" w:hAnsi="Tahoma" w:cs="Tahoma"/>
          <w:sz w:val="20"/>
          <w:szCs w:val="20"/>
        </w:rPr>
        <w:t>říloha 3</w:t>
      </w:r>
      <w:r>
        <w:rPr>
          <w:rFonts w:ascii="Tahoma" w:eastAsia="Tahoma" w:hAnsi="Tahoma" w:cs="Tahoma"/>
          <w:sz w:val="20"/>
          <w:szCs w:val="20"/>
        </w:rPr>
        <w:t>:</w:t>
      </w:r>
      <w:r w:rsidR="00DB7908">
        <w:rPr>
          <w:rFonts w:ascii="Tahoma" w:eastAsia="Tahoma" w:hAnsi="Tahoma" w:cs="Tahoma"/>
          <w:sz w:val="20"/>
          <w:szCs w:val="20"/>
        </w:rPr>
        <w:t xml:space="preserve"> Kontaktní spojení na dohledové pracoviště provozovatele </w:t>
      </w:r>
      <w:r w:rsidR="005652CF">
        <w:rPr>
          <w:rFonts w:ascii="Tahoma" w:eastAsia="Tahoma" w:hAnsi="Tahoma" w:cs="Tahoma"/>
          <w:sz w:val="20"/>
          <w:szCs w:val="20"/>
        </w:rPr>
        <w:t>PCO</w:t>
      </w:r>
    </w:p>
    <w:p w:rsidR="00C347D7" w:rsidRDefault="00C347D7">
      <w:pPr>
        <w:spacing w:line="123" w:lineRule="exact"/>
        <w:rPr>
          <w:rFonts w:ascii="Tahoma" w:eastAsia="Tahoma" w:hAnsi="Tahoma" w:cs="Tahoma"/>
          <w:sz w:val="20"/>
          <w:szCs w:val="20"/>
        </w:rPr>
      </w:pPr>
    </w:p>
    <w:p w:rsidR="00C347D7" w:rsidRDefault="00C347D7">
      <w:pPr>
        <w:spacing w:line="200" w:lineRule="exact"/>
        <w:rPr>
          <w:sz w:val="20"/>
          <w:szCs w:val="20"/>
        </w:rPr>
      </w:pPr>
    </w:p>
    <w:p w:rsidR="00C347D7" w:rsidRDefault="00C347D7">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tblGrid>
      <w:tr w:rsidR="00E6757F" w:rsidRPr="00E6757F" w:rsidTr="006672E6">
        <w:trPr>
          <w:trHeight w:val="241"/>
        </w:trPr>
        <w:tc>
          <w:tcPr>
            <w:tcW w:w="6580" w:type="dxa"/>
            <w:vAlign w:val="bottom"/>
          </w:tcPr>
          <w:p w:rsidR="00E6757F" w:rsidRPr="00E6757F" w:rsidRDefault="00E6757F" w:rsidP="006672E6">
            <w:pPr>
              <w:rPr>
                <w:rFonts w:ascii="Tahoma" w:hAnsi="Tahoma" w:cs="Tahoma"/>
                <w:sz w:val="20"/>
                <w:szCs w:val="20"/>
              </w:rPr>
            </w:pPr>
          </w:p>
        </w:tc>
      </w:tr>
    </w:tbl>
    <w:p w:rsidR="00E6757F" w:rsidRPr="00585D05" w:rsidRDefault="00E6757F" w:rsidP="00585D05">
      <w:pPr>
        <w:ind w:firstLine="360"/>
        <w:jc w:val="both"/>
        <w:rPr>
          <w:rFonts w:ascii="Tahoma" w:hAnsi="Tahoma" w:cs="Tahoma"/>
          <w:snapToGrid w:val="0"/>
          <w:sz w:val="20"/>
          <w:szCs w:val="20"/>
        </w:rPr>
      </w:pPr>
      <w:r w:rsidRPr="00585D05">
        <w:rPr>
          <w:rFonts w:ascii="Tahoma" w:hAnsi="Tahoma" w:cs="Tahoma"/>
          <w:snapToGrid w:val="0"/>
          <w:sz w:val="20"/>
          <w:szCs w:val="20"/>
        </w:rPr>
        <w:t>V </w:t>
      </w:r>
      <w:r w:rsidR="00515498">
        <w:rPr>
          <w:rFonts w:ascii="Tahoma" w:hAnsi="Tahoma" w:cs="Tahoma"/>
          <w:snapToGrid w:val="0"/>
          <w:sz w:val="20"/>
          <w:szCs w:val="20"/>
        </w:rPr>
        <w:t>Ústí nad Labem</w:t>
      </w:r>
      <w:r w:rsidRPr="00585D05">
        <w:rPr>
          <w:rFonts w:ascii="Tahoma" w:hAnsi="Tahoma" w:cs="Tahoma"/>
          <w:snapToGrid w:val="0"/>
          <w:sz w:val="20"/>
          <w:szCs w:val="20"/>
        </w:rPr>
        <w:t xml:space="preserve"> dne:</w:t>
      </w:r>
      <w:r w:rsidR="006A3348">
        <w:rPr>
          <w:rFonts w:ascii="Tahoma" w:hAnsi="Tahoma" w:cs="Tahoma"/>
          <w:snapToGrid w:val="0"/>
          <w:sz w:val="20"/>
          <w:szCs w:val="20"/>
        </w:rPr>
        <w:t xml:space="preserv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t>V</w:t>
      </w:r>
      <w:r w:rsidR="000B15F4">
        <w:rPr>
          <w:rFonts w:ascii="Tahoma" w:hAnsi="Tahoma" w:cs="Tahoma"/>
          <w:snapToGrid w:val="0"/>
          <w:sz w:val="20"/>
          <w:szCs w:val="20"/>
        </w:rPr>
        <w:t> </w:t>
      </w:r>
      <w:r w:rsidR="00D96C22">
        <w:rPr>
          <w:rFonts w:ascii="Tahoma" w:hAnsi="Tahoma" w:cs="Tahoma"/>
          <w:snapToGrid w:val="0"/>
          <w:sz w:val="20"/>
          <w:szCs w:val="20"/>
        </w:rPr>
        <w:t>Mostě</w:t>
      </w:r>
      <w:r w:rsidR="00372A6A">
        <w:rPr>
          <w:rFonts w:ascii="Tahoma" w:hAnsi="Tahoma" w:cs="Tahoma"/>
          <w:snapToGrid w:val="0"/>
          <w:sz w:val="20"/>
          <w:szCs w:val="20"/>
        </w:rPr>
        <w:t xml:space="preserve"> </w:t>
      </w:r>
      <w:r w:rsidRPr="00585D05">
        <w:rPr>
          <w:rFonts w:ascii="Tahoma" w:hAnsi="Tahoma" w:cs="Tahoma"/>
          <w:snapToGrid w:val="0"/>
          <w:sz w:val="20"/>
          <w:szCs w:val="20"/>
        </w:rPr>
        <w:t>dne:</w:t>
      </w:r>
    </w:p>
    <w:p w:rsidR="00E6757F" w:rsidRPr="00585D05" w:rsidRDefault="00E6757F" w:rsidP="00E6757F">
      <w:pPr>
        <w:jc w:val="both"/>
        <w:rPr>
          <w:rFonts w:ascii="Tahoma" w:hAnsi="Tahoma" w:cs="Tahoma"/>
          <w:snapToGrid w:val="0"/>
          <w:sz w:val="20"/>
          <w:szCs w:val="20"/>
        </w:rPr>
      </w:pPr>
    </w:p>
    <w:p w:rsidR="00E6757F" w:rsidRPr="00585D05" w:rsidRDefault="00585D05" w:rsidP="00E6757F">
      <w:pPr>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pStyle w:val="Zpat"/>
        <w:tabs>
          <w:tab w:val="left" w:pos="708"/>
        </w:tabs>
        <w:jc w:val="both"/>
        <w:rPr>
          <w:rFonts w:ascii="Tahoma" w:hAnsi="Tahoma" w:cs="Tahoma"/>
          <w:color w:val="000000"/>
        </w:rPr>
      </w:pPr>
    </w:p>
    <w:p w:rsidR="00E6757F" w:rsidRPr="00585D05" w:rsidRDefault="00E6757F" w:rsidP="00E6757F">
      <w:pPr>
        <w:pStyle w:val="Zpat"/>
        <w:tabs>
          <w:tab w:val="left" w:pos="708"/>
        </w:tabs>
        <w:jc w:val="both"/>
        <w:rPr>
          <w:rFonts w:ascii="Tahoma" w:hAnsi="Tahoma" w:cs="Tahoma"/>
          <w:color w:val="000000"/>
        </w:rPr>
      </w:pPr>
    </w:p>
    <w:p w:rsidR="00E6757F" w:rsidRPr="00585D05" w:rsidRDefault="00E6757F" w:rsidP="00E6757F">
      <w:pPr>
        <w:ind w:firstLine="360"/>
        <w:jc w:val="both"/>
        <w:rPr>
          <w:rFonts w:ascii="Tahoma" w:hAnsi="Tahoma" w:cs="Tahoma"/>
          <w:color w:val="000000"/>
          <w:sz w:val="20"/>
          <w:szCs w:val="20"/>
        </w:rPr>
      </w:pPr>
      <w:r w:rsidRPr="00585D05">
        <w:rPr>
          <w:rFonts w:ascii="Tahoma" w:hAnsi="Tahoma" w:cs="Tahoma"/>
          <w:color w:val="000000"/>
          <w:sz w:val="20"/>
          <w:szCs w:val="20"/>
        </w:rPr>
        <w:t>……………………………………</w:t>
      </w:r>
      <w:r w:rsidR="000B15F4">
        <w:rPr>
          <w:rFonts w:ascii="Tahoma" w:hAnsi="Tahoma" w:cs="Tahoma"/>
          <w:color w:val="000000"/>
          <w:sz w:val="20"/>
          <w:szCs w:val="20"/>
        </w:rPr>
        <w:t>….</w:t>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t>……………………………………</w:t>
      </w:r>
      <w:r w:rsidR="000B15F4">
        <w:rPr>
          <w:rFonts w:ascii="Tahoma" w:hAnsi="Tahoma" w:cs="Tahoma"/>
          <w:color w:val="000000"/>
          <w:sz w:val="20"/>
          <w:szCs w:val="20"/>
        </w:rPr>
        <w:t>……………….</w:t>
      </w:r>
    </w:p>
    <w:p w:rsidR="00C347D7" w:rsidRDefault="000B15F4">
      <w:pPr>
        <w:tabs>
          <w:tab w:val="left" w:pos="4400"/>
        </w:tabs>
        <w:rPr>
          <w:sz w:val="20"/>
          <w:szCs w:val="20"/>
        </w:rPr>
      </w:pPr>
      <w:r>
        <w:rPr>
          <w:sz w:val="20"/>
          <w:szCs w:val="20"/>
        </w:rPr>
        <w:t xml:space="preserve">        </w:t>
      </w:r>
      <w:r w:rsidR="00515498">
        <w:rPr>
          <w:sz w:val="20"/>
          <w:szCs w:val="20"/>
        </w:rPr>
        <w:t>Jiří Sedlák</w:t>
      </w:r>
      <w:r>
        <w:rPr>
          <w:sz w:val="20"/>
          <w:szCs w:val="20"/>
        </w:rPr>
        <w:t>, jednatel</w:t>
      </w:r>
      <w:r>
        <w:rPr>
          <w:sz w:val="20"/>
          <w:szCs w:val="20"/>
        </w:rPr>
        <w:tab/>
      </w:r>
      <w:r>
        <w:rPr>
          <w:sz w:val="20"/>
          <w:szCs w:val="20"/>
        </w:rPr>
        <w:tab/>
      </w:r>
      <w:r w:rsidR="00D96C22">
        <w:rPr>
          <w:sz w:val="20"/>
          <w:szCs w:val="20"/>
        </w:rPr>
        <w:t>PaedDr. Karel Vokáč, ředitel</w:t>
      </w:r>
    </w:p>
    <w:p w:rsidR="000B15F4" w:rsidRDefault="000B15F4">
      <w:pPr>
        <w:tabs>
          <w:tab w:val="left" w:pos="4400"/>
        </w:tabs>
        <w:rPr>
          <w:sz w:val="20"/>
          <w:szCs w:val="20"/>
        </w:rPr>
      </w:pPr>
      <w:r>
        <w:rPr>
          <w:sz w:val="20"/>
          <w:szCs w:val="20"/>
        </w:rPr>
        <w:t xml:space="preserve">        </w:t>
      </w:r>
      <w:r w:rsidR="00515498">
        <w:rPr>
          <w:sz w:val="20"/>
          <w:szCs w:val="20"/>
        </w:rPr>
        <w:t>AEC NOVÁK s.r.o.</w:t>
      </w:r>
      <w:r>
        <w:rPr>
          <w:sz w:val="20"/>
          <w:szCs w:val="20"/>
        </w:rPr>
        <w:t xml:space="preserve"> </w:t>
      </w:r>
      <w:r>
        <w:rPr>
          <w:sz w:val="20"/>
          <w:szCs w:val="20"/>
        </w:rPr>
        <w:tab/>
      </w:r>
      <w:r>
        <w:rPr>
          <w:sz w:val="20"/>
          <w:szCs w:val="20"/>
        </w:rPr>
        <w:tab/>
      </w:r>
      <w:r w:rsidR="00D96C22">
        <w:rPr>
          <w:sz w:val="20"/>
          <w:szCs w:val="20"/>
        </w:rPr>
        <w:t xml:space="preserve">Střední škola technická, Most, </w:t>
      </w:r>
      <w:proofErr w:type="spellStart"/>
      <w:proofErr w:type="gramStart"/>
      <w:r w:rsidR="00D96C22">
        <w:rPr>
          <w:sz w:val="20"/>
          <w:szCs w:val="20"/>
        </w:rPr>
        <w:t>p.o</w:t>
      </w:r>
      <w:proofErr w:type="spellEnd"/>
      <w:r w:rsidR="00D96C22">
        <w:rPr>
          <w:sz w:val="20"/>
          <w:szCs w:val="20"/>
        </w:rPr>
        <w:t>.</w:t>
      </w:r>
      <w:proofErr w:type="gramEnd"/>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4B2375" w:rsidRDefault="004B2375">
      <w:pPr>
        <w:tabs>
          <w:tab w:val="left" w:pos="4400"/>
        </w:tabs>
        <w:rPr>
          <w:sz w:val="20"/>
          <w:szCs w:val="20"/>
        </w:rPr>
      </w:pPr>
    </w:p>
    <w:p w:rsidR="004B2375" w:rsidRDefault="004B2375">
      <w:pPr>
        <w:tabs>
          <w:tab w:val="left" w:pos="4400"/>
        </w:tabs>
        <w:rPr>
          <w:sz w:val="20"/>
          <w:szCs w:val="20"/>
        </w:rPr>
      </w:pPr>
    </w:p>
    <w:p w:rsidR="004B2375" w:rsidRDefault="004B2375">
      <w:pPr>
        <w:tabs>
          <w:tab w:val="left" w:pos="4400"/>
        </w:tabs>
        <w:rPr>
          <w:sz w:val="20"/>
          <w:szCs w:val="20"/>
        </w:rPr>
      </w:pPr>
    </w:p>
    <w:p w:rsidR="004B2375" w:rsidRDefault="004B2375">
      <w:pPr>
        <w:tabs>
          <w:tab w:val="left" w:pos="4400"/>
        </w:tabs>
        <w:rPr>
          <w:sz w:val="20"/>
          <w:szCs w:val="20"/>
        </w:rPr>
      </w:pPr>
    </w:p>
    <w:p w:rsidR="004B2375" w:rsidRDefault="004B2375">
      <w:pPr>
        <w:tabs>
          <w:tab w:val="left" w:pos="4400"/>
        </w:tabs>
        <w:rPr>
          <w:sz w:val="20"/>
          <w:szCs w:val="20"/>
        </w:rPr>
      </w:pPr>
    </w:p>
    <w:p w:rsidR="00372A6A" w:rsidRDefault="00372A6A">
      <w:pPr>
        <w:tabs>
          <w:tab w:val="left" w:pos="4400"/>
        </w:tabs>
        <w:rPr>
          <w:sz w:val="20"/>
          <w:szCs w:val="20"/>
        </w:rPr>
      </w:pPr>
    </w:p>
    <w:p w:rsidR="00372A6A" w:rsidRDefault="00372A6A">
      <w:pPr>
        <w:tabs>
          <w:tab w:val="left" w:pos="4400"/>
        </w:tabs>
        <w:rPr>
          <w:sz w:val="20"/>
          <w:szCs w:val="20"/>
        </w:rPr>
      </w:pPr>
    </w:p>
    <w:p w:rsidR="00372A6A" w:rsidRDefault="00372A6A">
      <w:pPr>
        <w:tabs>
          <w:tab w:val="left" w:pos="4400"/>
        </w:tabs>
        <w:rPr>
          <w:sz w:val="20"/>
          <w:szCs w:val="20"/>
        </w:rPr>
      </w:pPr>
    </w:p>
    <w:p w:rsidR="00372A6A" w:rsidRDefault="00372A6A">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6A3348" w:rsidRPr="00C0760D" w:rsidRDefault="006A3348" w:rsidP="006A3348">
      <w:pPr>
        <w:tabs>
          <w:tab w:val="left" w:pos="426"/>
        </w:tabs>
        <w:suppressAutoHyphens/>
        <w:spacing w:before="120"/>
        <w:jc w:val="both"/>
        <w:rPr>
          <w:rFonts w:ascii="Tahoma" w:hAnsi="Tahoma" w:cs="Tahoma"/>
        </w:rPr>
      </w:pPr>
      <w:r w:rsidRPr="00D96C22">
        <w:rPr>
          <w:rFonts w:ascii="Tahoma" w:hAnsi="Tahoma" w:cs="Tahoma"/>
        </w:rPr>
        <w:t>Příloha č. 1:</w:t>
      </w:r>
      <w:r w:rsidRPr="00C0760D">
        <w:rPr>
          <w:rFonts w:ascii="Tahoma" w:hAnsi="Tahoma" w:cs="Tahoma"/>
        </w:rPr>
        <w:t xml:space="preserve"> </w:t>
      </w:r>
      <w:r w:rsidRPr="00C0760D">
        <w:rPr>
          <w:rFonts w:ascii="Tahoma" w:hAnsi="Tahoma" w:cs="Tahoma"/>
          <w:i/>
        </w:rPr>
        <w:t>Seznam kontaktních osob</w:t>
      </w:r>
      <w:r w:rsidRPr="00C0760D">
        <w:rPr>
          <w:rFonts w:ascii="Tahoma" w:eastAsia="Tahoma" w:hAnsi="Tahoma" w:cs="Tahoma"/>
          <w:b/>
          <w:sz w:val="19"/>
          <w:szCs w:val="19"/>
        </w:rPr>
        <w:t xml:space="preserve"> </w:t>
      </w:r>
      <w:r w:rsidRPr="00C0760D">
        <w:rPr>
          <w:rFonts w:ascii="Tahoma" w:eastAsia="Tahoma" w:hAnsi="Tahoma" w:cs="Tahoma"/>
          <w:i/>
          <w:sz w:val="19"/>
          <w:szCs w:val="19"/>
        </w:rPr>
        <w:t>PROVOZOVATELE EPS A ÚD ZDP</w:t>
      </w:r>
    </w:p>
    <w:p w:rsidR="006A3348" w:rsidRDefault="006A3348" w:rsidP="006A3348">
      <w:pPr>
        <w:tabs>
          <w:tab w:val="left" w:pos="426"/>
        </w:tabs>
        <w:suppressAutoHyphens/>
        <w:spacing w:before="120"/>
        <w:ind w:left="425"/>
        <w:jc w:val="both"/>
      </w:pPr>
    </w:p>
    <w:p w:rsidR="006A3348" w:rsidRDefault="006A3348" w:rsidP="006A3348">
      <w:pPr>
        <w:jc w:val="center"/>
        <w:rPr>
          <w:b/>
          <w:bCs/>
          <w:i/>
          <w:color w:val="000000"/>
          <w:sz w:val="32"/>
          <w:u w:val="single"/>
        </w:rPr>
      </w:pPr>
      <w:r>
        <w:rPr>
          <w:b/>
          <w:bCs/>
          <w:i/>
          <w:color w:val="000000"/>
          <w:sz w:val="32"/>
          <w:u w:val="single"/>
        </w:rPr>
        <w:lastRenderedPageBreak/>
        <w:t>Seznam</w:t>
      </w:r>
      <w:r w:rsidRPr="00E207AC">
        <w:rPr>
          <w:b/>
          <w:bCs/>
          <w:i/>
          <w:color w:val="000000"/>
          <w:sz w:val="32"/>
          <w:u w:val="single"/>
        </w:rPr>
        <w:t xml:space="preserve"> kontaktních osob</w:t>
      </w:r>
      <w:r>
        <w:rPr>
          <w:b/>
          <w:bCs/>
          <w:i/>
          <w:color w:val="000000"/>
          <w:sz w:val="32"/>
          <w:u w:val="single"/>
        </w:rPr>
        <w:t xml:space="preserve"> PROVOZOVATELE EPS A ÚD ZDP</w:t>
      </w:r>
    </w:p>
    <w:p w:rsidR="006A3348" w:rsidRPr="00E207AC" w:rsidRDefault="006A3348" w:rsidP="006A3348">
      <w:pPr>
        <w:jc w:val="center"/>
      </w:pPr>
    </w:p>
    <w:p w:rsidR="006A3348" w:rsidRPr="00E56156" w:rsidRDefault="006A3348" w:rsidP="006A3348">
      <w:pPr>
        <w:spacing w:after="720"/>
        <w:rPr>
          <w:b/>
        </w:rPr>
      </w:pPr>
      <w:r w:rsidRPr="00E56156">
        <w:rPr>
          <w:b/>
        </w:rPr>
        <w:t>Aktualizace ke dni:</w:t>
      </w:r>
    </w:p>
    <w:tbl>
      <w:tblPr>
        <w:tblW w:w="0" w:type="auto"/>
        <w:tblLayout w:type="fixed"/>
        <w:tblLook w:val="0000" w:firstRow="0" w:lastRow="0" w:firstColumn="0" w:lastColumn="0" w:noHBand="0" w:noVBand="0"/>
      </w:tblPr>
      <w:tblGrid>
        <w:gridCol w:w="4080"/>
        <w:gridCol w:w="526"/>
        <w:gridCol w:w="1082"/>
        <w:gridCol w:w="1800"/>
        <w:gridCol w:w="1800"/>
      </w:tblGrid>
      <w:tr w:rsidR="006A3348" w:rsidRPr="00E207AC" w:rsidTr="009D58F7">
        <w:tc>
          <w:tcPr>
            <w:tcW w:w="4606" w:type="dxa"/>
            <w:gridSpan w:val="2"/>
            <w:shd w:val="clear" w:color="auto" w:fill="auto"/>
          </w:tcPr>
          <w:p w:rsidR="006A3348" w:rsidRDefault="006A3348" w:rsidP="009D58F7">
            <w:r w:rsidRPr="00E207AC">
              <w:t>Název objektu:</w:t>
            </w:r>
            <w:r>
              <w:t xml:space="preserve"> </w:t>
            </w:r>
            <w:r w:rsidR="002B4A7A" w:rsidRPr="002B4A7A">
              <w:rPr>
                <w:b/>
              </w:rPr>
              <w:t>Střední škola technická, Most,</w:t>
            </w:r>
          </w:p>
          <w:p w:rsidR="002B4A7A" w:rsidRPr="002B4A7A" w:rsidRDefault="002B4A7A" w:rsidP="009D58F7">
            <w:pPr>
              <w:rPr>
                <w:b/>
              </w:rPr>
            </w:pPr>
            <w:r>
              <w:t xml:space="preserve">                          </w:t>
            </w:r>
            <w:r w:rsidRPr="002B4A7A">
              <w:rPr>
                <w:b/>
              </w:rPr>
              <w:t>příspěvková organizace</w:t>
            </w:r>
          </w:p>
        </w:tc>
        <w:tc>
          <w:tcPr>
            <w:tcW w:w="4682" w:type="dxa"/>
            <w:gridSpan w:val="3"/>
            <w:shd w:val="clear" w:color="auto" w:fill="auto"/>
          </w:tcPr>
          <w:p w:rsidR="006A3348" w:rsidRPr="00E207AC" w:rsidRDefault="006A3348" w:rsidP="009D58F7">
            <w:r w:rsidRPr="00E207AC">
              <w:t>Adresa:</w:t>
            </w:r>
            <w:r>
              <w:t xml:space="preserve"> </w:t>
            </w:r>
            <w:r w:rsidR="002B4A7A">
              <w:t>Dělnická 21, Velebudice, 434 01 Most</w:t>
            </w:r>
          </w:p>
        </w:tc>
      </w:tr>
      <w:tr w:rsidR="006A3348" w:rsidRPr="00E207AC" w:rsidTr="009D58F7">
        <w:tc>
          <w:tcPr>
            <w:tcW w:w="4606" w:type="dxa"/>
            <w:gridSpan w:val="2"/>
            <w:shd w:val="clear" w:color="auto" w:fill="auto"/>
          </w:tcPr>
          <w:p w:rsidR="006A3348" w:rsidRPr="00E207AC" w:rsidRDefault="006A3348" w:rsidP="009D58F7">
            <w:pPr>
              <w:snapToGrid w:val="0"/>
              <w:rPr>
                <w:color w:val="000000"/>
                <w:sz w:val="18"/>
              </w:rPr>
            </w:pPr>
          </w:p>
        </w:tc>
        <w:tc>
          <w:tcPr>
            <w:tcW w:w="4682" w:type="dxa"/>
            <w:gridSpan w:val="3"/>
            <w:shd w:val="clear" w:color="auto" w:fill="auto"/>
          </w:tcPr>
          <w:p w:rsidR="006A3348" w:rsidRPr="00E207AC" w:rsidRDefault="006A3348" w:rsidP="009D58F7">
            <w:pPr>
              <w:snapToGrid w:val="0"/>
              <w:rPr>
                <w:color w:val="000000"/>
                <w:sz w:val="18"/>
              </w:rPr>
            </w:pPr>
          </w:p>
          <w:p w:rsidR="006A3348" w:rsidRPr="00E207AC" w:rsidRDefault="006A3348" w:rsidP="009D58F7">
            <w:pPr>
              <w:rPr>
                <w:color w:val="000000"/>
                <w:sz w:val="18"/>
              </w:rPr>
            </w:pPr>
          </w:p>
        </w:tc>
      </w:tr>
      <w:tr w:rsidR="006A3348" w:rsidRPr="00E207AC" w:rsidTr="009D58F7">
        <w:tblPrEx>
          <w:tblCellMar>
            <w:left w:w="70" w:type="dxa"/>
            <w:right w:w="70" w:type="dxa"/>
          </w:tblCellMar>
        </w:tblPrEx>
        <w:trPr>
          <w:trHeight w:val="255"/>
        </w:trPr>
        <w:tc>
          <w:tcPr>
            <w:tcW w:w="5688" w:type="dxa"/>
            <w:gridSpan w:val="3"/>
            <w:shd w:val="clear" w:color="auto" w:fill="auto"/>
          </w:tcPr>
          <w:p w:rsidR="006A3348" w:rsidRPr="00E207AC" w:rsidRDefault="006A3348" w:rsidP="009D58F7">
            <w:pPr>
              <w:ind w:left="38"/>
            </w:pPr>
            <w:r w:rsidRPr="00E207AC">
              <w:t>Elektronická adresa do objektu, popř. na odpovědnou osobu:</w:t>
            </w:r>
          </w:p>
        </w:tc>
        <w:tc>
          <w:tcPr>
            <w:tcW w:w="3600" w:type="dxa"/>
            <w:gridSpan w:val="2"/>
            <w:shd w:val="clear" w:color="auto" w:fill="auto"/>
          </w:tcPr>
          <w:p w:rsidR="006A3348" w:rsidRPr="00E207AC" w:rsidRDefault="006A3348" w:rsidP="009D58F7">
            <w:pPr>
              <w:ind w:left="108"/>
            </w:pPr>
          </w:p>
        </w:tc>
      </w:tr>
      <w:tr w:rsidR="006A3348" w:rsidRPr="00E207AC" w:rsidTr="009D58F7">
        <w:tblPrEx>
          <w:tblCellMar>
            <w:left w:w="70" w:type="dxa"/>
            <w:right w:w="70" w:type="dxa"/>
          </w:tblCellMar>
        </w:tblPrEx>
        <w:trPr>
          <w:trHeight w:val="255"/>
        </w:trPr>
        <w:tc>
          <w:tcPr>
            <w:tcW w:w="4080" w:type="dxa"/>
            <w:shd w:val="clear" w:color="auto" w:fill="auto"/>
          </w:tcPr>
          <w:p w:rsidR="006A3348" w:rsidRPr="00E207AC" w:rsidRDefault="006A3348" w:rsidP="009D58F7">
            <w:pPr>
              <w:ind w:left="38"/>
            </w:pPr>
            <w:r w:rsidRPr="00E207AC">
              <w:t>Provozní doba (přítomnost osob v objektu):</w:t>
            </w:r>
          </w:p>
        </w:tc>
        <w:tc>
          <w:tcPr>
            <w:tcW w:w="1608" w:type="dxa"/>
            <w:gridSpan w:val="2"/>
            <w:shd w:val="clear" w:color="auto" w:fill="auto"/>
          </w:tcPr>
          <w:p w:rsidR="006A3348" w:rsidRPr="00E207AC" w:rsidRDefault="006A3348" w:rsidP="009D58F7"/>
        </w:tc>
        <w:tc>
          <w:tcPr>
            <w:tcW w:w="1800" w:type="dxa"/>
            <w:shd w:val="clear" w:color="auto" w:fill="auto"/>
          </w:tcPr>
          <w:p w:rsidR="006A3348" w:rsidRPr="00E207AC" w:rsidRDefault="007410D3" w:rsidP="009D58F7">
            <w:pPr>
              <w:ind w:left="108"/>
            </w:pPr>
            <w:proofErr w:type="gramStart"/>
            <w:r>
              <w:t>od:</w:t>
            </w:r>
            <w:proofErr w:type="gramEnd"/>
            <w:r>
              <w:t xml:space="preserve"> 07</w:t>
            </w:r>
            <w:r w:rsidR="002B4A7A">
              <w:t>:00</w:t>
            </w:r>
          </w:p>
        </w:tc>
        <w:tc>
          <w:tcPr>
            <w:tcW w:w="1800" w:type="dxa"/>
            <w:shd w:val="clear" w:color="auto" w:fill="auto"/>
          </w:tcPr>
          <w:p w:rsidR="006A3348" w:rsidRPr="00E207AC" w:rsidRDefault="002B4A7A" w:rsidP="009D58F7">
            <w:pPr>
              <w:ind w:left="108"/>
            </w:pPr>
            <w:r>
              <w:t>do: 15:</w:t>
            </w:r>
            <w:r w:rsidR="007410D3">
              <w:t>30</w:t>
            </w:r>
          </w:p>
        </w:tc>
      </w:tr>
    </w:tbl>
    <w:p w:rsidR="006A3348" w:rsidRPr="00E207AC" w:rsidRDefault="006A3348" w:rsidP="006A3348">
      <w:pPr>
        <w:pStyle w:val="Zpat"/>
      </w:pPr>
      <w:r w:rsidRPr="00E207AC">
        <w:rPr>
          <w:bCs/>
          <w:i/>
          <w:sz w:val="16"/>
        </w:rPr>
        <w:t>* Nehodící se škrtněte</w:t>
      </w:r>
    </w:p>
    <w:p w:rsidR="006A3348" w:rsidRDefault="006A3348" w:rsidP="006A3348"/>
    <w:p w:rsidR="006A3348" w:rsidRPr="00E207AC" w:rsidRDefault="006A3348" w:rsidP="006A3348">
      <w:r w:rsidRPr="00E207AC">
        <w:rPr>
          <w:b/>
        </w:rPr>
        <w:t xml:space="preserve">Odpovědní zástupci </w:t>
      </w:r>
      <w:r>
        <w:rPr>
          <w:b/>
        </w:rPr>
        <w:t>zákazníka</w:t>
      </w:r>
      <w:r w:rsidRPr="00E207AC">
        <w:rPr>
          <w:b/>
        </w:rPr>
        <w:t xml:space="preserve"> za objekt – podle pořadí vyrozumění:</w:t>
      </w:r>
    </w:p>
    <w:tbl>
      <w:tblPr>
        <w:tblW w:w="9318" w:type="dxa"/>
        <w:tblInd w:w="-15" w:type="dxa"/>
        <w:tblLayout w:type="fixed"/>
        <w:tblLook w:val="0000" w:firstRow="0" w:lastRow="0" w:firstColumn="0" w:lastColumn="0" w:noHBand="0" w:noVBand="0"/>
      </w:tblPr>
      <w:tblGrid>
        <w:gridCol w:w="2808"/>
        <w:gridCol w:w="2880"/>
        <w:gridCol w:w="1800"/>
        <w:gridCol w:w="1830"/>
      </w:tblGrid>
      <w:tr w:rsidR="006A3348" w:rsidRPr="00E207AC" w:rsidTr="00D367DC">
        <w:trPr>
          <w:trHeight w:val="340"/>
        </w:trPr>
        <w:tc>
          <w:tcPr>
            <w:tcW w:w="2808" w:type="dxa"/>
            <w:tcBorders>
              <w:top w:val="single" w:sz="4" w:space="0" w:color="000000"/>
              <w:left w:val="single" w:sz="4" w:space="0" w:color="000000"/>
              <w:bottom w:val="single" w:sz="4" w:space="0" w:color="000000"/>
            </w:tcBorders>
            <w:shd w:val="clear" w:color="auto" w:fill="auto"/>
          </w:tcPr>
          <w:p w:rsidR="006A3348" w:rsidRPr="00E207AC" w:rsidRDefault="006A3348" w:rsidP="009D58F7">
            <w:r w:rsidRPr="00E207AC">
              <w:t>Jméno</w:t>
            </w:r>
          </w:p>
        </w:tc>
        <w:tc>
          <w:tcPr>
            <w:tcW w:w="2880" w:type="dxa"/>
            <w:tcBorders>
              <w:top w:val="single" w:sz="4" w:space="0" w:color="000000"/>
              <w:left w:val="single" w:sz="4" w:space="0" w:color="000000"/>
              <w:bottom w:val="single" w:sz="4" w:space="0" w:color="000000"/>
            </w:tcBorders>
            <w:shd w:val="clear" w:color="auto" w:fill="auto"/>
          </w:tcPr>
          <w:p w:rsidR="006A3348" w:rsidRPr="00E207AC" w:rsidRDefault="006A3348" w:rsidP="009D58F7">
            <w:r>
              <w:t>F</w:t>
            </w:r>
            <w:r w:rsidRPr="00E207AC">
              <w:t>unkce/</w:t>
            </w:r>
            <w:proofErr w:type="spellStart"/>
            <w:r w:rsidRPr="00E207AC">
              <w:t>prac.zařazení</w:t>
            </w:r>
            <w:proofErr w:type="spellEnd"/>
          </w:p>
        </w:tc>
        <w:tc>
          <w:tcPr>
            <w:tcW w:w="1800" w:type="dxa"/>
            <w:tcBorders>
              <w:top w:val="single" w:sz="4" w:space="0" w:color="000000"/>
              <w:left w:val="single" w:sz="4" w:space="0" w:color="000000"/>
              <w:bottom w:val="single" w:sz="4" w:space="0" w:color="000000"/>
            </w:tcBorders>
            <w:shd w:val="clear" w:color="auto" w:fill="auto"/>
          </w:tcPr>
          <w:p w:rsidR="006A3348" w:rsidRPr="00E207AC" w:rsidRDefault="006A3348" w:rsidP="009D58F7">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A3348" w:rsidRPr="00E207AC" w:rsidRDefault="006A3348" w:rsidP="009D58F7">
            <w:r>
              <w:t>M</w:t>
            </w:r>
            <w:r w:rsidRPr="00E207AC">
              <w:t>obilní telefon</w:t>
            </w:r>
          </w:p>
        </w:tc>
      </w:tr>
      <w:tr w:rsidR="006A3348" w:rsidRPr="00E207AC" w:rsidTr="00D367DC">
        <w:trPr>
          <w:trHeight w:val="340"/>
        </w:trPr>
        <w:tc>
          <w:tcPr>
            <w:tcW w:w="2808"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2B4A7A">
            <w:pPr>
              <w:snapToGrid w:val="0"/>
            </w:pPr>
          </w:p>
        </w:tc>
        <w:tc>
          <w:tcPr>
            <w:tcW w:w="2880" w:type="dxa"/>
            <w:tcBorders>
              <w:top w:val="single" w:sz="4" w:space="0" w:color="000000"/>
              <w:left w:val="single" w:sz="4" w:space="0" w:color="000000"/>
              <w:bottom w:val="single" w:sz="4" w:space="0" w:color="000000"/>
            </w:tcBorders>
            <w:shd w:val="clear" w:color="auto" w:fill="auto"/>
          </w:tcPr>
          <w:p w:rsidR="006A3348" w:rsidRPr="00E207AC" w:rsidRDefault="006A3348" w:rsidP="009D58F7">
            <w:pPr>
              <w:snapToGrid w:val="0"/>
            </w:pPr>
          </w:p>
        </w:tc>
        <w:tc>
          <w:tcPr>
            <w:tcW w:w="1800"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2B4A7A">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348" w:rsidRPr="00E207AC" w:rsidRDefault="006A3348" w:rsidP="002B4A7A">
            <w:pPr>
              <w:snapToGrid w:val="0"/>
            </w:pPr>
          </w:p>
        </w:tc>
      </w:tr>
      <w:tr w:rsidR="006A3348" w:rsidRPr="00E207AC" w:rsidTr="00D367DC">
        <w:trPr>
          <w:trHeight w:val="340"/>
        </w:trPr>
        <w:tc>
          <w:tcPr>
            <w:tcW w:w="2808"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D367DC">
            <w:pPr>
              <w:snapToGrid w:val="0"/>
            </w:pPr>
          </w:p>
        </w:tc>
        <w:tc>
          <w:tcPr>
            <w:tcW w:w="2880"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D367DC">
            <w:pPr>
              <w:snapToGrid w:val="0"/>
            </w:pPr>
          </w:p>
        </w:tc>
        <w:tc>
          <w:tcPr>
            <w:tcW w:w="1800"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D367DC">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348" w:rsidRPr="00E207AC" w:rsidRDefault="006A3348" w:rsidP="00D367DC">
            <w:pPr>
              <w:snapToGrid w:val="0"/>
            </w:pPr>
          </w:p>
        </w:tc>
      </w:tr>
      <w:tr w:rsidR="006A3348" w:rsidRPr="00E207AC" w:rsidTr="00D367DC">
        <w:trPr>
          <w:trHeight w:val="340"/>
        </w:trPr>
        <w:tc>
          <w:tcPr>
            <w:tcW w:w="2808"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D367DC">
            <w:pPr>
              <w:snapToGrid w:val="0"/>
            </w:pPr>
          </w:p>
        </w:tc>
        <w:tc>
          <w:tcPr>
            <w:tcW w:w="2880"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D367DC">
            <w:pPr>
              <w:snapToGrid w:val="0"/>
            </w:pPr>
          </w:p>
        </w:tc>
        <w:tc>
          <w:tcPr>
            <w:tcW w:w="1800" w:type="dxa"/>
            <w:tcBorders>
              <w:top w:val="single" w:sz="4" w:space="0" w:color="000000"/>
              <w:left w:val="single" w:sz="4" w:space="0" w:color="000000"/>
              <w:bottom w:val="single" w:sz="4" w:space="0" w:color="000000"/>
            </w:tcBorders>
            <w:shd w:val="clear" w:color="auto" w:fill="auto"/>
            <w:vAlign w:val="center"/>
          </w:tcPr>
          <w:p w:rsidR="006A3348" w:rsidRPr="00E207AC" w:rsidRDefault="006A3348" w:rsidP="00D367DC">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348" w:rsidRPr="00E207AC" w:rsidRDefault="006A3348" w:rsidP="00D367DC">
            <w:pPr>
              <w:snapToGrid w:val="0"/>
            </w:pPr>
          </w:p>
        </w:tc>
      </w:tr>
      <w:tr w:rsidR="006A3348" w:rsidRPr="00E207AC" w:rsidTr="00D367DC">
        <w:trPr>
          <w:trHeight w:val="340"/>
        </w:trPr>
        <w:tc>
          <w:tcPr>
            <w:tcW w:w="2808" w:type="dxa"/>
            <w:tcBorders>
              <w:top w:val="single" w:sz="4" w:space="0" w:color="000000"/>
              <w:left w:val="single" w:sz="4" w:space="0" w:color="000000"/>
              <w:bottom w:val="single" w:sz="4" w:space="0" w:color="000000"/>
            </w:tcBorders>
            <w:shd w:val="clear" w:color="auto" w:fill="auto"/>
          </w:tcPr>
          <w:p w:rsidR="006A3348" w:rsidRPr="00E207AC" w:rsidRDefault="006A3348" w:rsidP="009D58F7">
            <w:pPr>
              <w:snapToGrid w:val="0"/>
            </w:pPr>
          </w:p>
        </w:tc>
        <w:tc>
          <w:tcPr>
            <w:tcW w:w="2880" w:type="dxa"/>
            <w:tcBorders>
              <w:top w:val="single" w:sz="4" w:space="0" w:color="000000"/>
              <w:left w:val="single" w:sz="4" w:space="0" w:color="000000"/>
              <w:bottom w:val="single" w:sz="4" w:space="0" w:color="000000"/>
            </w:tcBorders>
            <w:shd w:val="clear" w:color="auto" w:fill="auto"/>
          </w:tcPr>
          <w:p w:rsidR="006A3348" w:rsidRPr="00E207AC" w:rsidRDefault="006A3348" w:rsidP="009D58F7">
            <w:pPr>
              <w:snapToGrid w:val="0"/>
            </w:pPr>
          </w:p>
        </w:tc>
        <w:tc>
          <w:tcPr>
            <w:tcW w:w="1800" w:type="dxa"/>
            <w:tcBorders>
              <w:top w:val="single" w:sz="4" w:space="0" w:color="000000"/>
              <w:left w:val="single" w:sz="4" w:space="0" w:color="000000"/>
              <w:bottom w:val="single" w:sz="4" w:space="0" w:color="000000"/>
            </w:tcBorders>
            <w:shd w:val="clear" w:color="auto" w:fill="auto"/>
          </w:tcPr>
          <w:p w:rsidR="006A3348" w:rsidRPr="00E207AC" w:rsidRDefault="006A3348" w:rsidP="009D58F7">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A3348" w:rsidRPr="00E207AC" w:rsidRDefault="006A3348" w:rsidP="009D58F7">
            <w:pPr>
              <w:snapToGrid w:val="0"/>
            </w:pPr>
          </w:p>
        </w:tc>
      </w:tr>
      <w:tr w:rsidR="00D367DC" w:rsidRPr="00E207AC" w:rsidTr="00D367DC">
        <w:trPr>
          <w:trHeight w:val="340"/>
        </w:trPr>
        <w:tc>
          <w:tcPr>
            <w:tcW w:w="2808" w:type="dxa"/>
            <w:tcBorders>
              <w:top w:val="single" w:sz="4" w:space="0" w:color="000000"/>
              <w:left w:val="single" w:sz="4" w:space="0" w:color="000000"/>
              <w:bottom w:val="single" w:sz="4" w:space="0" w:color="000000"/>
            </w:tcBorders>
            <w:shd w:val="clear" w:color="auto" w:fill="auto"/>
          </w:tcPr>
          <w:p w:rsidR="00D367DC" w:rsidRPr="00E207AC" w:rsidRDefault="00D367DC" w:rsidP="009D58F7">
            <w:pPr>
              <w:snapToGrid w:val="0"/>
            </w:pPr>
          </w:p>
        </w:tc>
        <w:tc>
          <w:tcPr>
            <w:tcW w:w="2880" w:type="dxa"/>
            <w:tcBorders>
              <w:top w:val="single" w:sz="4" w:space="0" w:color="000000"/>
              <w:left w:val="single" w:sz="4" w:space="0" w:color="000000"/>
              <w:bottom w:val="single" w:sz="4" w:space="0" w:color="000000"/>
            </w:tcBorders>
            <w:shd w:val="clear" w:color="auto" w:fill="auto"/>
          </w:tcPr>
          <w:p w:rsidR="00D367DC" w:rsidRPr="00E207AC" w:rsidRDefault="00D367DC" w:rsidP="009D58F7">
            <w:pPr>
              <w:snapToGrid w:val="0"/>
            </w:pPr>
          </w:p>
        </w:tc>
        <w:tc>
          <w:tcPr>
            <w:tcW w:w="1800" w:type="dxa"/>
            <w:tcBorders>
              <w:top w:val="single" w:sz="4" w:space="0" w:color="000000"/>
              <w:left w:val="single" w:sz="4" w:space="0" w:color="000000"/>
              <w:bottom w:val="single" w:sz="4" w:space="0" w:color="000000"/>
            </w:tcBorders>
            <w:shd w:val="clear" w:color="auto" w:fill="auto"/>
          </w:tcPr>
          <w:p w:rsidR="00D367DC" w:rsidRPr="00E207AC" w:rsidRDefault="00D367DC" w:rsidP="009D58F7">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367DC" w:rsidRPr="00E207AC" w:rsidRDefault="00D367DC" w:rsidP="009D58F7">
            <w:pPr>
              <w:snapToGrid w:val="0"/>
            </w:pPr>
          </w:p>
        </w:tc>
      </w:tr>
    </w:tbl>
    <w:p w:rsidR="006A3348" w:rsidRPr="00E207AC" w:rsidRDefault="006A3348" w:rsidP="006A3348">
      <w:pPr>
        <w:spacing w:before="480"/>
      </w:pPr>
      <w:r>
        <w:rPr>
          <w:noProof/>
          <w:u w:val="single"/>
        </w:rPr>
        <mc:AlternateContent>
          <mc:Choice Requires="wps">
            <w:drawing>
              <wp:anchor distT="0" distB="0" distL="114935" distR="114935" simplePos="0" relativeHeight="251659264" behindDoc="0" locked="0" layoutInCell="1" allowOverlap="1">
                <wp:simplePos x="0" y="0"/>
                <wp:positionH relativeFrom="column">
                  <wp:posOffset>3651250</wp:posOffset>
                </wp:positionH>
                <wp:positionV relativeFrom="paragraph">
                  <wp:posOffset>238759</wp:posOffset>
                </wp:positionV>
                <wp:extent cx="2051685" cy="1247775"/>
                <wp:effectExtent l="0" t="0" r="5715"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348" w:rsidRDefault="006A3348" w:rsidP="006A3348"/>
                          <w:p w:rsidR="006A3348" w:rsidRDefault="006A3348" w:rsidP="006A3348"/>
                          <w:p w:rsidR="006A3348" w:rsidRDefault="006A3348" w:rsidP="006A3348"/>
                          <w:p w:rsidR="006A3348" w:rsidRDefault="006A3348" w:rsidP="006A3348"/>
                          <w:p w:rsidR="006A3348" w:rsidRDefault="006A3348" w:rsidP="006A3348"/>
                          <w:p w:rsidR="006A3348" w:rsidRDefault="006A3348" w:rsidP="006A3348">
                            <w:pPr>
                              <w:pBdr>
                                <w:top w:val="single" w:sz="4" w:space="1" w:color="000000"/>
                                <w:left w:val="none" w:sz="0" w:space="0" w:color="000000"/>
                                <w:bottom w:val="none" w:sz="0" w:space="0" w:color="000000"/>
                                <w:right w:val="none" w:sz="0" w:space="0" w:color="000000"/>
                              </w:pBdr>
                            </w:pPr>
                            <w:r>
                              <w:tab/>
                              <w:t>razítko a podpis</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ové pole 1" o:spid="_x0000_s1026" type="#_x0000_t202" style="position:absolute;margin-left:287.5pt;margin-top:18.8pt;width:161.55pt;height:9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" stroked="f">
                <v:textbox inset=".05pt,.05pt,.05pt,.05pt">
                  <w:txbxContent>
                    <w:p w:rsidR="006A3348" w:rsidRDefault="006A3348" w:rsidP="006A3348"/>
                    <w:p w:rsidR="006A3348" w:rsidRDefault="006A3348" w:rsidP="006A3348"/>
                    <w:p w:rsidR="006A3348" w:rsidRDefault="006A3348" w:rsidP="006A3348"/>
                    <w:p w:rsidR="006A3348" w:rsidRDefault="006A3348" w:rsidP="006A3348"/>
                    <w:p w:rsidR="006A3348" w:rsidRDefault="006A3348" w:rsidP="006A3348"/>
                    <w:p w:rsidR="006A3348" w:rsidRDefault="006A3348" w:rsidP="006A3348">
                      <w:pPr>
                        <w:pBdr>
                          <w:top w:val="single" w:sz="4" w:space="1" w:color="000000"/>
                          <w:left w:val="none" w:sz="0" w:space="0" w:color="000000"/>
                          <w:bottom w:val="none" w:sz="0" w:space="0" w:color="000000"/>
                          <w:right w:val="none" w:sz="0" w:space="0" w:color="000000"/>
                        </w:pBdr>
                      </w:pPr>
                      <w:r>
                        <w:tab/>
                        <w:t>razítko a podpis</w:t>
                      </w:r>
                    </w:p>
                  </w:txbxContent>
                </v:textbox>
              </v:shape>
            </w:pict>
          </mc:Fallback>
        </mc:AlternateContent>
      </w:r>
      <w:r w:rsidRPr="00E207AC">
        <w:rPr>
          <w:u w:val="single"/>
        </w:rPr>
        <w:t>Osoba odpovědná za aktualizaci</w:t>
      </w:r>
      <w:r w:rsidRPr="00E207AC">
        <w:t>:</w:t>
      </w:r>
    </w:p>
    <w:p w:rsidR="006A3348" w:rsidRPr="00E207AC" w:rsidRDefault="006A3348" w:rsidP="006A3348">
      <w:pPr>
        <w:rPr>
          <w:sz w:val="8"/>
          <w:szCs w:val="8"/>
        </w:rPr>
      </w:pPr>
    </w:p>
    <w:tbl>
      <w:tblPr>
        <w:tblW w:w="0" w:type="auto"/>
        <w:tblLayout w:type="fixed"/>
        <w:tblLook w:val="0000" w:firstRow="0" w:lastRow="0" w:firstColumn="0" w:lastColumn="0" w:noHBand="0" w:noVBand="0"/>
      </w:tblPr>
      <w:tblGrid>
        <w:gridCol w:w="3969"/>
        <w:gridCol w:w="274"/>
        <w:gridCol w:w="909"/>
        <w:gridCol w:w="2316"/>
      </w:tblGrid>
      <w:tr w:rsidR="006A3348" w:rsidRPr="00E207AC" w:rsidTr="006A3348">
        <w:trPr>
          <w:trHeight w:val="340"/>
        </w:trPr>
        <w:tc>
          <w:tcPr>
            <w:tcW w:w="3969" w:type="dxa"/>
            <w:shd w:val="clear" w:color="auto" w:fill="auto"/>
          </w:tcPr>
          <w:p w:rsidR="006A3348" w:rsidRPr="006A3348" w:rsidRDefault="006A3348" w:rsidP="0010149E">
            <w:r w:rsidRPr="006A3348">
              <w:t>Jméno:</w:t>
            </w:r>
            <w:r w:rsidR="00EF2497">
              <w:t xml:space="preserve"> </w:t>
            </w:r>
          </w:p>
        </w:tc>
        <w:tc>
          <w:tcPr>
            <w:tcW w:w="3499" w:type="dxa"/>
            <w:gridSpan w:val="3"/>
            <w:shd w:val="clear" w:color="auto" w:fill="auto"/>
          </w:tcPr>
          <w:p w:rsidR="006A3348" w:rsidRPr="00E207AC" w:rsidRDefault="006A3348" w:rsidP="009D58F7">
            <w:r>
              <w:rPr>
                <w:rFonts w:eastAsia="Arial"/>
              </w:rPr>
              <w:t xml:space="preserve">            </w:t>
            </w:r>
          </w:p>
        </w:tc>
      </w:tr>
      <w:tr w:rsidR="006A3348" w:rsidRPr="00E207AC" w:rsidTr="006A3348">
        <w:trPr>
          <w:trHeight w:val="340"/>
        </w:trPr>
        <w:tc>
          <w:tcPr>
            <w:tcW w:w="3969" w:type="dxa"/>
            <w:shd w:val="clear" w:color="auto" w:fill="auto"/>
          </w:tcPr>
          <w:p w:rsidR="006A3348" w:rsidRPr="006A3348" w:rsidRDefault="006A3348" w:rsidP="009D58F7">
            <w:r w:rsidRPr="006A3348">
              <w:t>telefon:</w:t>
            </w:r>
            <w:r w:rsidR="00EF2497">
              <w:t xml:space="preserve"> </w:t>
            </w:r>
          </w:p>
          <w:p w:rsidR="006A3348" w:rsidRPr="006A3348" w:rsidRDefault="006A3348" w:rsidP="0010149E">
            <w:pPr>
              <w:ind w:right="-3216"/>
            </w:pPr>
            <w:r w:rsidRPr="006A3348">
              <w:t xml:space="preserve">Email:  </w:t>
            </w:r>
          </w:p>
        </w:tc>
        <w:tc>
          <w:tcPr>
            <w:tcW w:w="274" w:type="dxa"/>
            <w:shd w:val="clear" w:color="auto" w:fill="auto"/>
          </w:tcPr>
          <w:p w:rsidR="006A3348" w:rsidRPr="00E207AC" w:rsidRDefault="006A3348" w:rsidP="009D58F7">
            <w:pPr>
              <w:snapToGrid w:val="0"/>
            </w:pPr>
          </w:p>
        </w:tc>
        <w:tc>
          <w:tcPr>
            <w:tcW w:w="909" w:type="dxa"/>
            <w:shd w:val="clear" w:color="auto" w:fill="auto"/>
          </w:tcPr>
          <w:p w:rsidR="006A3348" w:rsidRPr="00E207AC" w:rsidRDefault="006A3348" w:rsidP="009D58F7"/>
        </w:tc>
        <w:tc>
          <w:tcPr>
            <w:tcW w:w="2316" w:type="dxa"/>
            <w:shd w:val="clear" w:color="auto" w:fill="auto"/>
          </w:tcPr>
          <w:p w:rsidR="006A3348" w:rsidRPr="00E207AC" w:rsidRDefault="006A3348" w:rsidP="009D58F7">
            <w:pPr>
              <w:snapToGrid w:val="0"/>
            </w:pPr>
          </w:p>
        </w:tc>
      </w:tr>
    </w:tbl>
    <w:p w:rsidR="006A3348" w:rsidRDefault="006A3348" w:rsidP="006A3348">
      <w:pPr>
        <w:tabs>
          <w:tab w:val="center" w:pos="1701"/>
          <w:tab w:val="left" w:pos="4678"/>
          <w:tab w:val="center" w:pos="7088"/>
        </w:tabs>
        <w:spacing w:before="840"/>
        <w:jc w:val="both"/>
      </w:pPr>
      <w:r w:rsidRPr="00E207AC">
        <w:tab/>
        <w:t xml:space="preserve">V případě změny zákazník zašle aktualizovaný formulář do datové schránky poskytovatele a provozovatele </w:t>
      </w:r>
      <w:r>
        <w:t>ZDP</w:t>
      </w:r>
      <w:r w:rsidRPr="00E207AC">
        <w:t>, popř. pokud nemá zřízenou datovou schránku, tak prostřednictvím provozovatele poštovních služeb a současně emailem</w:t>
      </w:r>
      <w:r w:rsidRPr="00E207AC">
        <w:rPr>
          <w:i/>
        </w:rPr>
        <w:t xml:space="preserve"> </w:t>
      </w:r>
      <w:r w:rsidRPr="00E207AC">
        <w:rPr>
          <w:rStyle w:val="Zvraznn1"/>
          <w:rFonts w:cs="Arial"/>
        </w:rPr>
        <w:t>podepsaným kvalifikovaným elektronickým podpisem</w:t>
      </w:r>
      <w:r w:rsidRPr="00E207AC">
        <w:rPr>
          <w:i/>
        </w:rPr>
        <w:t xml:space="preserve"> </w:t>
      </w:r>
      <w:r w:rsidRPr="00E207AC">
        <w:t xml:space="preserve">z emailové adresy zákazníka uvedené v čl. I na email </w:t>
      </w:r>
      <w:hyperlink r:id="rId9" w:history="1">
        <w:r w:rsidRPr="00F642CF">
          <w:rPr>
            <w:rStyle w:val="Hypertextovodkaz"/>
            <w:b/>
            <w:bCs/>
            <w:color w:val="auto"/>
          </w:rPr>
          <w:t>cms@aecusti.cz</w:t>
        </w:r>
      </w:hyperlink>
      <w:r w:rsidRPr="00E207AC">
        <w:t xml:space="preserve"> a </w:t>
      </w:r>
      <w:hyperlink r:id="rId10" w:history="1">
        <w:r w:rsidRPr="00F642CF">
          <w:rPr>
            <w:rStyle w:val="Hypertextovodkaz"/>
            <w:b/>
            <w:bCs/>
            <w:color w:val="auto"/>
          </w:rPr>
          <w:t>pcohzs@aecusti.cz</w:t>
        </w:r>
      </w:hyperlink>
      <w:r>
        <w:t xml:space="preserve"> </w:t>
      </w:r>
      <w:r w:rsidRPr="00E207AC">
        <w:t>.</w:t>
      </w:r>
    </w:p>
    <w:p w:rsidR="00C0760D" w:rsidRDefault="00C0760D" w:rsidP="00C0760D">
      <w:r>
        <w:br w:type="page"/>
      </w:r>
    </w:p>
    <w:p w:rsidR="00C0760D" w:rsidRPr="00EA2B00" w:rsidRDefault="00C0760D" w:rsidP="00C0760D">
      <w:pPr>
        <w:tabs>
          <w:tab w:val="left" w:pos="426"/>
        </w:tabs>
        <w:suppressAutoHyphens/>
        <w:spacing w:before="120"/>
        <w:jc w:val="both"/>
        <w:rPr>
          <w:rFonts w:ascii="Tahoma" w:hAnsi="Tahoma" w:cs="Tahoma"/>
          <w:i/>
        </w:rPr>
      </w:pPr>
      <w:r w:rsidRPr="00EA2B00">
        <w:rPr>
          <w:rFonts w:ascii="Tahoma" w:hAnsi="Tahoma" w:cs="Tahoma"/>
          <w:i/>
        </w:rPr>
        <w:lastRenderedPageBreak/>
        <w:t>Příloha 2: Ceník za poskytování služeb</w:t>
      </w:r>
    </w:p>
    <w:p w:rsidR="00C0760D" w:rsidRDefault="00C0760D">
      <w:pPr>
        <w:tabs>
          <w:tab w:val="left" w:pos="4400"/>
        </w:tabs>
        <w:rPr>
          <w:sz w:val="20"/>
          <w:szCs w:val="20"/>
        </w:rPr>
      </w:pPr>
    </w:p>
    <w:p w:rsidR="00EA2B00" w:rsidRDefault="00EA2B00">
      <w:pPr>
        <w:tabs>
          <w:tab w:val="left" w:pos="4400"/>
        </w:tabs>
        <w:rPr>
          <w:sz w:val="20"/>
          <w:szCs w:val="20"/>
        </w:rPr>
      </w:pPr>
    </w:p>
    <w:p w:rsidR="00EA2B00" w:rsidRDefault="00EA2B00">
      <w:pPr>
        <w:tabs>
          <w:tab w:val="left" w:pos="4400"/>
        </w:tabs>
        <w:rPr>
          <w:sz w:val="20"/>
          <w:szCs w:val="20"/>
        </w:rPr>
      </w:pPr>
    </w:p>
    <w:p w:rsidR="00EA2B00" w:rsidRPr="003B6A3F" w:rsidRDefault="00EA2B00" w:rsidP="00EA2B00">
      <w:r>
        <w:rPr>
          <w:b/>
          <w:i/>
          <w:color w:val="000000"/>
        </w:rPr>
        <w:t>Cena za servisní pohotovost a zajištění přenosu s využitím přenosových cest</w:t>
      </w:r>
      <w:r w:rsidR="00372A6A">
        <w:rPr>
          <w:b/>
          <w:i/>
          <w:color w:val="000000"/>
        </w:rPr>
        <w:t xml:space="preserve"> za jeden objekt</w:t>
      </w:r>
      <w:r>
        <w:rPr>
          <w:b/>
          <w:i/>
          <w:color w:val="000000"/>
        </w:rPr>
        <w:t xml:space="preserve">: </w:t>
      </w:r>
      <w:r>
        <w:rPr>
          <w:color w:val="000000"/>
        </w:rPr>
        <w:t xml:space="preserve"> </w:t>
      </w:r>
    </w:p>
    <w:p w:rsidR="00EA2B00" w:rsidRPr="00C57316" w:rsidRDefault="00EA2B00" w:rsidP="00EA2B00"/>
    <w:p w:rsidR="00EA2B00" w:rsidRPr="00A50CE6" w:rsidRDefault="00EA2B00" w:rsidP="00EA2B00">
      <w:pPr>
        <w:numPr>
          <w:ilvl w:val="0"/>
          <w:numId w:val="33"/>
        </w:numPr>
        <w:tabs>
          <w:tab w:val="clear" w:pos="1440"/>
          <w:tab w:val="num" w:pos="1080"/>
        </w:tabs>
        <w:ind w:hanging="720"/>
        <w:rPr>
          <w:b/>
        </w:rPr>
      </w:pPr>
      <w:r>
        <w:rPr>
          <w:color w:val="000000"/>
        </w:rPr>
        <w:t xml:space="preserve">servisní </w:t>
      </w:r>
      <w:r w:rsidRPr="00A21C25">
        <w:rPr>
          <w:color w:val="000000"/>
        </w:rPr>
        <w:t xml:space="preserve">pohotovost </w:t>
      </w:r>
      <w:r>
        <w:rPr>
          <w:color w:val="000000"/>
        </w:rPr>
        <w:t xml:space="preserve">techniků </w:t>
      </w:r>
      <w:r w:rsidR="008D5FDA">
        <w:rPr>
          <w:color w:val="000000"/>
        </w:rPr>
        <w:t>Provozovatele PCO</w:t>
      </w:r>
    </w:p>
    <w:p w:rsidR="00A50CE6" w:rsidRPr="00A50CE6" w:rsidRDefault="00A50CE6" w:rsidP="00A50CE6">
      <w:pPr>
        <w:numPr>
          <w:ilvl w:val="0"/>
          <w:numId w:val="33"/>
        </w:numPr>
        <w:tabs>
          <w:tab w:val="clear" w:pos="1440"/>
          <w:tab w:val="num" w:pos="1080"/>
        </w:tabs>
        <w:ind w:hanging="720"/>
        <w:rPr>
          <w:b/>
        </w:rPr>
      </w:pPr>
      <w:r>
        <w:rPr>
          <w:color w:val="000000"/>
        </w:rPr>
        <w:t>služby poskytované (příjem hlášení závad přenosu 24 hodin denně-HOT-LINE),</w:t>
      </w:r>
    </w:p>
    <w:p w:rsidR="00EA2B00" w:rsidRPr="006B40A2" w:rsidRDefault="00EA2B00" w:rsidP="00EA2B00">
      <w:pPr>
        <w:numPr>
          <w:ilvl w:val="0"/>
          <w:numId w:val="33"/>
        </w:numPr>
        <w:tabs>
          <w:tab w:val="clear" w:pos="1440"/>
          <w:tab w:val="num" w:pos="1080"/>
        </w:tabs>
        <w:ind w:left="1080"/>
        <w:jc w:val="both"/>
        <w:rPr>
          <w:b/>
        </w:rPr>
      </w:pPr>
      <w:r w:rsidRPr="00A21C25">
        <w:rPr>
          <w:color w:val="000000"/>
        </w:rPr>
        <w:t>zajištění přenosu požárně taktických informací z ústředny EPS</w:t>
      </w:r>
      <w:r>
        <w:rPr>
          <w:color w:val="000000"/>
        </w:rPr>
        <w:t xml:space="preserve"> na PCO s využitím </w:t>
      </w:r>
      <w:proofErr w:type="gramStart"/>
      <w:r>
        <w:rPr>
          <w:color w:val="000000"/>
        </w:rPr>
        <w:t>vyčleněné</w:t>
      </w:r>
      <w:r w:rsidR="006B40A2">
        <w:rPr>
          <w:color w:val="000000"/>
        </w:rPr>
        <w:t>(privátní</w:t>
      </w:r>
      <w:proofErr w:type="gramEnd"/>
      <w:r w:rsidR="006B40A2">
        <w:rPr>
          <w:color w:val="000000"/>
        </w:rPr>
        <w:t>)</w:t>
      </w:r>
      <w:r>
        <w:rPr>
          <w:color w:val="000000"/>
        </w:rPr>
        <w:t xml:space="preserve"> rádiové frekvence pro objektový </w:t>
      </w:r>
      <w:proofErr w:type="spellStart"/>
      <w:r>
        <w:rPr>
          <w:color w:val="000000"/>
        </w:rPr>
        <w:t>radiovysílač</w:t>
      </w:r>
      <w:proofErr w:type="spellEnd"/>
      <w:r>
        <w:rPr>
          <w:color w:val="000000"/>
        </w:rPr>
        <w:t xml:space="preserve"> uživatele</w:t>
      </w:r>
      <w:r w:rsidR="006B40A2">
        <w:rPr>
          <w:color w:val="000000"/>
        </w:rPr>
        <w:t>, včetně poplatku ČTÚ</w:t>
      </w:r>
    </w:p>
    <w:p w:rsidR="006B40A2" w:rsidRPr="0062074E" w:rsidRDefault="006B40A2" w:rsidP="00EA2B00">
      <w:pPr>
        <w:numPr>
          <w:ilvl w:val="0"/>
          <w:numId w:val="33"/>
        </w:numPr>
        <w:tabs>
          <w:tab w:val="clear" w:pos="1440"/>
          <w:tab w:val="num" w:pos="1080"/>
        </w:tabs>
        <w:ind w:left="1080"/>
        <w:jc w:val="both"/>
        <w:rPr>
          <w:b/>
        </w:rPr>
      </w:pPr>
      <w:r>
        <w:rPr>
          <w:color w:val="000000"/>
        </w:rPr>
        <w:t xml:space="preserve">zajištění přenosu požárně taktických informací z ústředny EPS na PCO s využitím privátní GPRS </w:t>
      </w:r>
      <w:proofErr w:type="gramStart"/>
      <w:r>
        <w:rPr>
          <w:color w:val="000000"/>
        </w:rPr>
        <w:t>sítě , včetně</w:t>
      </w:r>
      <w:proofErr w:type="gramEnd"/>
      <w:r>
        <w:rPr>
          <w:color w:val="000000"/>
        </w:rPr>
        <w:t xml:space="preserve"> poplatku za tuto SIM</w:t>
      </w:r>
    </w:p>
    <w:p w:rsidR="00EA2B00" w:rsidRPr="00FE7C8B" w:rsidRDefault="00EA2B00" w:rsidP="00EA2B00">
      <w:pPr>
        <w:numPr>
          <w:ilvl w:val="0"/>
          <w:numId w:val="32"/>
        </w:numPr>
        <w:tabs>
          <w:tab w:val="clear" w:pos="1125"/>
          <w:tab w:val="num" w:pos="1080"/>
        </w:tabs>
        <w:ind w:hanging="405"/>
      </w:pPr>
      <w:r w:rsidRPr="00FE7C8B">
        <w:rPr>
          <w:color w:val="000000"/>
        </w:rPr>
        <w:t xml:space="preserve">služby poskytované ze strany </w:t>
      </w:r>
      <w:r>
        <w:rPr>
          <w:color w:val="000000"/>
        </w:rPr>
        <w:t>AEC</w:t>
      </w:r>
      <w:r w:rsidRPr="00FE7C8B">
        <w:rPr>
          <w:color w:val="000000"/>
        </w:rPr>
        <w:t xml:space="preserve">  – monitorováním na PCO, odbavováním signálů ze systému EPS objektu kvalifikovanou obsluhou a návazné organizační aktivity </w:t>
      </w:r>
    </w:p>
    <w:p w:rsidR="00EA2B00" w:rsidRPr="00FE7C8B" w:rsidRDefault="00EA2B00" w:rsidP="00EA2B00">
      <w:pPr>
        <w:numPr>
          <w:ilvl w:val="0"/>
          <w:numId w:val="31"/>
        </w:numPr>
        <w:tabs>
          <w:tab w:val="clear" w:pos="720"/>
          <w:tab w:val="num" w:pos="1080"/>
        </w:tabs>
        <w:ind w:left="1134" w:hanging="414"/>
      </w:pPr>
      <w:r w:rsidRPr="00FE7C8B">
        <w:rPr>
          <w:color w:val="000000"/>
        </w:rPr>
        <w:t xml:space="preserve"> základní servis, servisní práce, preventivní údržba a to vč. dopravy - zajišťovaná  poskytovatelem,</w:t>
      </w:r>
    </w:p>
    <w:p w:rsidR="00EA2B00" w:rsidRPr="006B40A2" w:rsidRDefault="00EA2B00" w:rsidP="00EA2B00">
      <w:pPr>
        <w:numPr>
          <w:ilvl w:val="0"/>
          <w:numId w:val="31"/>
        </w:numPr>
        <w:tabs>
          <w:tab w:val="clear" w:pos="720"/>
          <w:tab w:val="num" w:pos="1080"/>
        </w:tabs>
        <w:ind w:left="1134" w:hanging="414"/>
      </w:pPr>
      <w:r w:rsidRPr="00FE7C8B">
        <w:rPr>
          <w:color w:val="000000"/>
        </w:rPr>
        <w:t xml:space="preserve"> předepsané revize a funkční zkoušky ZDP dle </w:t>
      </w:r>
      <w:proofErr w:type="spellStart"/>
      <w:r w:rsidRPr="00FE7C8B">
        <w:rPr>
          <w:color w:val="000000"/>
        </w:rPr>
        <w:t>Vyhl</w:t>
      </w:r>
      <w:proofErr w:type="spellEnd"/>
      <w:r w:rsidRPr="00FE7C8B">
        <w:rPr>
          <w:color w:val="000000"/>
        </w:rPr>
        <w:t>.</w:t>
      </w:r>
      <w:r>
        <w:rPr>
          <w:color w:val="000000"/>
        </w:rPr>
        <w:t xml:space="preserve"> </w:t>
      </w:r>
      <w:r w:rsidRPr="00FE7C8B">
        <w:rPr>
          <w:color w:val="000000"/>
        </w:rPr>
        <w:t>MV č.</w:t>
      </w:r>
      <w:r>
        <w:rPr>
          <w:color w:val="000000"/>
        </w:rPr>
        <w:t xml:space="preserve"> </w:t>
      </w:r>
      <w:r w:rsidRPr="00FE7C8B">
        <w:rPr>
          <w:color w:val="000000"/>
        </w:rPr>
        <w:t xml:space="preserve">246/2001Sb. o požární prevenci a dle platných </w:t>
      </w:r>
      <w:r w:rsidRPr="00676C6A">
        <w:rPr>
          <w:color w:val="000000"/>
        </w:rPr>
        <w:t>ČSN-EN vč. dopravy</w:t>
      </w:r>
      <w:r w:rsidR="003519D4">
        <w:rPr>
          <w:color w:val="000000"/>
        </w:rPr>
        <w:t>, činí</w:t>
      </w:r>
    </w:p>
    <w:p w:rsidR="006B40A2" w:rsidRDefault="006B40A2" w:rsidP="00EA2B00">
      <w:pPr>
        <w:numPr>
          <w:ilvl w:val="0"/>
          <w:numId w:val="31"/>
        </w:numPr>
        <w:tabs>
          <w:tab w:val="clear" w:pos="720"/>
          <w:tab w:val="num" w:pos="1080"/>
        </w:tabs>
        <w:ind w:left="1134" w:hanging="414"/>
      </w:pPr>
      <w:r>
        <w:rPr>
          <w:color w:val="000000"/>
        </w:rPr>
        <w:t>periodické revize elektrického zařízení ZDP dle ČSN 342710</w:t>
      </w:r>
    </w:p>
    <w:p w:rsidR="00EA2B00" w:rsidRPr="00FE7C8B" w:rsidRDefault="00EA2B00" w:rsidP="00EA2B00">
      <w:pPr>
        <w:ind w:left="3966" w:firstLine="282"/>
      </w:pPr>
      <w:r>
        <w:rPr>
          <w:b/>
          <w:color w:val="000000"/>
        </w:rPr>
        <w:t>4.</w:t>
      </w:r>
      <w:r w:rsidR="006A1C34">
        <w:rPr>
          <w:b/>
          <w:color w:val="000000"/>
        </w:rPr>
        <w:t>2</w:t>
      </w:r>
      <w:r>
        <w:rPr>
          <w:b/>
          <w:color w:val="000000"/>
        </w:rPr>
        <w:t>00</w:t>
      </w:r>
      <w:r w:rsidRPr="00676C6A">
        <w:rPr>
          <w:b/>
          <w:color w:val="000000"/>
        </w:rPr>
        <w:t xml:space="preserve">,- Kč </w:t>
      </w:r>
    </w:p>
    <w:p w:rsidR="00EA2B00" w:rsidRPr="003C3CBC" w:rsidRDefault="00EA2B00" w:rsidP="00EA2B00">
      <w:pPr>
        <w:ind w:left="2832"/>
        <w:rPr>
          <w:color w:val="000000"/>
        </w:rPr>
      </w:pPr>
      <w:r w:rsidRPr="00FE7C8B">
        <w:rPr>
          <w:color w:val="000000"/>
        </w:rPr>
        <w:t xml:space="preserve">        (</w:t>
      </w:r>
      <w:r>
        <w:rPr>
          <w:color w:val="000000"/>
        </w:rPr>
        <w:t xml:space="preserve">slovy </w:t>
      </w:r>
      <w:proofErr w:type="spellStart"/>
      <w:r>
        <w:rPr>
          <w:color w:val="000000"/>
        </w:rPr>
        <w:t>čtyřitisíce</w:t>
      </w:r>
      <w:r w:rsidR="006A1C34">
        <w:rPr>
          <w:color w:val="000000"/>
        </w:rPr>
        <w:t>dvěstě</w:t>
      </w:r>
      <w:r>
        <w:rPr>
          <w:color w:val="000000"/>
        </w:rPr>
        <w:t>korun</w:t>
      </w:r>
      <w:r w:rsidRPr="00FE7C8B">
        <w:rPr>
          <w:color w:val="000000"/>
        </w:rPr>
        <w:t>českých</w:t>
      </w:r>
      <w:proofErr w:type="spellEnd"/>
      <w:r w:rsidRPr="009F7770">
        <w:rPr>
          <w:color w:val="000000"/>
        </w:rPr>
        <w:t>) měsíčně.</w:t>
      </w:r>
    </w:p>
    <w:p w:rsidR="00EA2B00" w:rsidRPr="00BC7AD9" w:rsidRDefault="00EA2B00" w:rsidP="00EA2B00">
      <w:pPr>
        <w:ind w:left="360"/>
      </w:pPr>
    </w:p>
    <w:p w:rsidR="00EA2B00" w:rsidRDefault="00EA2B00" w:rsidP="00EA2B00">
      <w:pPr>
        <w:ind w:left="709" w:hanging="709"/>
        <w:rPr>
          <w:color w:val="000000"/>
        </w:rPr>
      </w:pPr>
      <w:r>
        <w:rPr>
          <w:b/>
          <w:i/>
          <w:color w:val="000000"/>
        </w:rPr>
        <w:t xml:space="preserve">Ceny za </w:t>
      </w:r>
      <w:r w:rsidRPr="008D4AA8">
        <w:rPr>
          <w:b/>
          <w:i/>
          <w:color w:val="000000"/>
        </w:rPr>
        <w:t xml:space="preserve">„mimořádné </w:t>
      </w:r>
      <w:r w:rsidRPr="001851B9">
        <w:rPr>
          <w:b/>
          <w:i/>
          <w:color w:val="000000"/>
        </w:rPr>
        <w:t xml:space="preserve">servisní práce“ </w:t>
      </w:r>
      <w:r w:rsidRPr="001851B9">
        <w:rPr>
          <w:color w:val="000000"/>
        </w:rPr>
        <w:t xml:space="preserve"> (pokud nejde</w:t>
      </w:r>
      <w:r>
        <w:rPr>
          <w:color w:val="000000"/>
        </w:rPr>
        <w:t xml:space="preserve"> o záruční opravy) </w:t>
      </w:r>
    </w:p>
    <w:p w:rsidR="00EA2B00" w:rsidRPr="00AF5B8C" w:rsidRDefault="00EA2B00" w:rsidP="00EA2B00">
      <w:pPr>
        <w:ind w:left="709"/>
      </w:pPr>
      <w:r>
        <w:rPr>
          <w:color w:val="000000"/>
        </w:rPr>
        <w:t>které jsou nutné pro obnovení správného a nezkresleného přenosu informací z ústředny EPS na PCO činí:</w:t>
      </w:r>
    </w:p>
    <w:p w:rsidR="00EA2B00" w:rsidRDefault="00EA2B00" w:rsidP="00EA2B00">
      <w:pPr>
        <w:numPr>
          <w:ilvl w:val="0"/>
          <w:numId w:val="30"/>
        </w:numPr>
        <w:tabs>
          <w:tab w:val="clear" w:pos="1800"/>
          <w:tab w:val="num" w:pos="709"/>
        </w:tabs>
        <w:ind w:left="709" w:firstLine="0"/>
        <w:jc w:val="both"/>
        <w:rPr>
          <w:color w:val="000000"/>
        </w:rPr>
      </w:pPr>
      <w:r>
        <w:rPr>
          <w:color w:val="000000"/>
        </w:rPr>
        <w:t>Pozáruční opravy komponent ZDP a anténního systému</w:t>
      </w:r>
      <w:r>
        <w:rPr>
          <w:color w:val="000000"/>
        </w:rPr>
        <w:tab/>
      </w:r>
      <w:r>
        <w:rPr>
          <w:color w:val="000000"/>
        </w:rPr>
        <w:tab/>
        <w:t xml:space="preserve">   480,- Kč / hodina</w:t>
      </w:r>
    </w:p>
    <w:p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 xml:space="preserve">Servisní práce v pracovní </w:t>
      </w:r>
      <w:proofErr w:type="gramStart"/>
      <w:r w:rsidRPr="008D4AA8">
        <w:rPr>
          <w:color w:val="000000"/>
        </w:rPr>
        <w:t>době ( 6.00</w:t>
      </w:r>
      <w:proofErr w:type="gramEnd"/>
      <w:r w:rsidRPr="008D4AA8">
        <w:rPr>
          <w:color w:val="000000"/>
        </w:rPr>
        <w:t xml:space="preserve"> – 16.00 hodin )                       </w:t>
      </w:r>
      <w:r>
        <w:rPr>
          <w:color w:val="000000"/>
        </w:rPr>
        <w:t>48</w:t>
      </w:r>
      <w:r w:rsidRPr="008D4AA8">
        <w:rPr>
          <w:color w:val="000000"/>
        </w:rPr>
        <w:t>0,- Kč / hodina</w:t>
      </w:r>
    </w:p>
    <w:p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Servisní práce a opravy mimo pracovní dobu (na vyžádání)</w:t>
      </w:r>
      <w:r w:rsidRPr="008D4AA8">
        <w:rPr>
          <w:color w:val="000000"/>
        </w:rPr>
        <w:tab/>
        <w:t xml:space="preserve">   </w:t>
      </w:r>
      <w:r>
        <w:rPr>
          <w:color w:val="000000"/>
        </w:rPr>
        <w:t>65</w:t>
      </w:r>
      <w:r w:rsidRPr="008D4AA8">
        <w:rPr>
          <w:color w:val="000000"/>
        </w:rPr>
        <w:t>0,- Kč / hodina</w:t>
      </w:r>
    </w:p>
    <w:p w:rsidR="00EA2B00" w:rsidRDefault="00EA2B00" w:rsidP="00EA2B00">
      <w:pPr>
        <w:numPr>
          <w:ilvl w:val="0"/>
          <w:numId w:val="30"/>
        </w:numPr>
        <w:tabs>
          <w:tab w:val="clear" w:pos="1800"/>
          <w:tab w:val="num" w:pos="1418"/>
        </w:tabs>
        <w:ind w:hanging="1091"/>
        <w:jc w:val="both"/>
        <w:rPr>
          <w:color w:val="000000"/>
        </w:rPr>
      </w:pPr>
      <w:r>
        <w:rPr>
          <w:color w:val="000000"/>
        </w:rPr>
        <w:t>Doprava</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12,- Kč / km</w:t>
      </w:r>
    </w:p>
    <w:p w:rsidR="00EA2B00" w:rsidRDefault="00EA2B00" w:rsidP="00EA2B00">
      <w:pPr>
        <w:numPr>
          <w:ilvl w:val="0"/>
          <w:numId w:val="30"/>
        </w:numPr>
        <w:tabs>
          <w:tab w:val="clear" w:pos="1800"/>
          <w:tab w:val="num" w:pos="1418"/>
        </w:tabs>
        <w:ind w:left="1418" w:hanging="709"/>
        <w:jc w:val="both"/>
        <w:rPr>
          <w:color w:val="000000"/>
        </w:rPr>
      </w:pPr>
      <w:r>
        <w:rPr>
          <w:color w:val="000000"/>
        </w:rPr>
        <w:t>Cena za opravu trvale poškozených, popř. zničených komponent ZDP bude stanovena AEC a je nutno ji uživatelem předem odsouhlasit, dle předběžné kalkulace opravy.</w:t>
      </w:r>
    </w:p>
    <w:p w:rsidR="00EA2B00" w:rsidRDefault="00EA2B00" w:rsidP="00EA2B00">
      <w:pPr>
        <w:numPr>
          <w:ilvl w:val="0"/>
          <w:numId w:val="30"/>
        </w:numPr>
        <w:tabs>
          <w:tab w:val="clear" w:pos="1800"/>
          <w:tab w:val="num" w:pos="1418"/>
        </w:tabs>
        <w:ind w:hanging="1091"/>
        <w:jc w:val="both"/>
        <w:rPr>
          <w:color w:val="000000"/>
        </w:rPr>
      </w:pPr>
      <w:r>
        <w:rPr>
          <w:color w:val="000000"/>
        </w:rPr>
        <w:t>Čas na cestě v mimopracovní dny a po pracovní době</w:t>
      </w:r>
      <w:r>
        <w:rPr>
          <w:color w:val="000000"/>
        </w:rPr>
        <w:tab/>
        <w:t xml:space="preserve"> </w:t>
      </w:r>
      <w:r>
        <w:rPr>
          <w:color w:val="000000"/>
        </w:rPr>
        <w:tab/>
        <w:t xml:space="preserve">   400,- Kč / hodina  </w:t>
      </w:r>
    </w:p>
    <w:p w:rsidR="00EA2B00" w:rsidRDefault="00EA2B00" w:rsidP="00EA2B00">
      <w:pPr>
        <w:rPr>
          <w:color w:val="000000"/>
        </w:rPr>
      </w:pPr>
    </w:p>
    <w:p w:rsidR="00EA2B00" w:rsidRPr="00EC389B" w:rsidRDefault="00EA2B00" w:rsidP="00EA2B00">
      <w:pPr>
        <w:ind w:left="709"/>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rsidR="00EA2B00" w:rsidRDefault="00EA2B00">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pPr>
        <w:tabs>
          <w:tab w:val="left" w:pos="4400"/>
        </w:tabs>
        <w:rPr>
          <w:sz w:val="20"/>
          <w:szCs w:val="20"/>
        </w:rPr>
      </w:pPr>
    </w:p>
    <w:p w:rsidR="009F6727" w:rsidRDefault="009F6727" w:rsidP="009F6727">
      <w:pPr>
        <w:spacing w:before="360" w:after="600"/>
        <w:rPr>
          <w:rFonts w:ascii="Tahoma" w:hAnsi="Tahoma" w:cs="Tahoma"/>
          <w:i/>
          <w:color w:val="000000"/>
        </w:rPr>
      </w:pPr>
      <w:r>
        <w:rPr>
          <w:rFonts w:ascii="Tahoma" w:hAnsi="Tahoma" w:cs="Tahoma"/>
          <w:i/>
          <w:color w:val="000000"/>
        </w:rPr>
        <w:lastRenderedPageBreak/>
        <w:t>Příloha 3</w:t>
      </w:r>
      <w:r w:rsidR="008D5FDA">
        <w:rPr>
          <w:rFonts w:ascii="Tahoma" w:hAnsi="Tahoma" w:cs="Tahoma"/>
          <w:i/>
          <w:color w:val="000000"/>
        </w:rPr>
        <w:t>:</w:t>
      </w:r>
      <w:r>
        <w:rPr>
          <w:rFonts w:ascii="Tahoma" w:hAnsi="Tahoma" w:cs="Tahoma"/>
          <w:i/>
          <w:color w:val="000000"/>
        </w:rPr>
        <w:t xml:space="preserve"> Kontaktní spojení na dohledové pracoviště provozovatele </w:t>
      </w:r>
      <w:r w:rsidR="005652CF">
        <w:rPr>
          <w:rFonts w:ascii="Tahoma" w:hAnsi="Tahoma" w:cs="Tahoma"/>
          <w:i/>
          <w:color w:val="000000"/>
        </w:rPr>
        <w:t>PCO</w:t>
      </w:r>
    </w:p>
    <w:p w:rsidR="009F6727" w:rsidRDefault="009F6727" w:rsidP="009F6727">
      <w:pPr>
        <w:spacing w:before="360" w:after="600"/>
        <w:rPr>
          <w:rFonts w:ascii="Tahoma" w:hAnsi="Tahoma" w:cs="Tahoma"/>
          <w:i/>
          <w:color w:val="000000"/>
        </w:rPr>
      </w:pPr>
    </w:p>
    <w:p w:rsidR="009F6727" w:rsidRDefault="009F6727" w:rsidP="009F6727">
      <w:pPr>
        <w:spacing w:before="360" w:after="600"/>
        <w:jc w:val="center"/>
        <w:rPr>
          <w:rFonts w:ascii="Arial" w:hAnsi="Arial" w:cs="Arial"/>
          <w:b/>
          <w:bCs/>
          <w:i/>
          <w:color w:val="000000"/>
          <w:sz w:val="24"/>
          <w:szCs w:val="24"/>
          <w:u w:val="single"/>
        </w:rPr>
      </w:pPr>
      <w:r>
        <w:rPr>
          <w:rFonts w:ascii="Arial" w:hAnsi="Arial" w:cs="Arial"/>
          <w:b/>
          <w:bCs/>
          <w:i/>
          <w:color w:val="000000"/>
          <w:sz w:val="24"/>
          <w:szCs w:val="24"/>
          <w:u w:val="single"/>
        </w:rPr>
        <w:t xml:space="preserve">Kontaktní spojení na </w:t>
      </w:r>
      <w:proofErr w:type="gramStart"/>
      <w:r>
        <w:rPr>
          <w:rFonts w:ascii="Arial" w:hAnsi="Arial" w:cs="Arial"/>
          <w:b/>
          <w:bCs/>
          <w:i/>
          <w:color w:val="000000"/>
          <w:sz w:val="24"/>
          <w:szCs w:val="24"/>
          <w:u w:val="single"/>
        </w:rPr>
        <w:t>dohledového</w:t>
      </w:r>
      <w:proofErr w:type="gramEnd"/>
      <w:r>
        <w:rPr>
          <w:rFonts w:ascii="Arial" w:hAnsi="Arial" w:cs="Arial"/>
          <w:b/>
          <w:bCs/>
          <w:i/>
          <w:color w:val="000000"/>
          <w:sz w:val="24"/>
          <w:szCs w:val="24"/>
          <w:u w:val="single"/>
        </w:rPr>
        <w:t xml:space="preserve"> pracoviště provozovatele </w:t>
      </w:r>
      <w:r w:rsidR="005652CF">
        <w:rPr>
          <w:rFonts w:ascii="Arial" w:hAnsi="Arial" w:cs="Arial"/>
          <w:b/>
          <w:bCs/>
          <w:i/>
          <w:color w:val="000000"/>
          <w:sz w:val="24"/>
          <w:szCs w:val="24"/>
          <w:u w:val="single"/>
        </w:rPr>
        <w:t>PCO</w:t>
      </w:r>
    </w:p>
    <w:tbl>
      <w:tblPr>
        <w:tblStyle w:val="Mkatabulky"/>
        <w:tblW w:w="9634" w:type="dxa"/>
        <w:tblInd w:w="0" w:type="dxa"/>
        <w:tblLook w:val="04A0" w:firstRow="1" w:lastRow="0" w:firstColumn="1" w:lastColumn="0" w:noHBand="0" w:noVBand="1"/>
      </w:tblPr>
      <w:tblGrid>
        <w:gridCol w:w="3209"/>
        <w:gridCol w:w="3210"/>
        <w:gridCol w:w="3215"/>
      </w:tblGrid>
      <w:tr w:rsidR="009F6727" w:rsidTr="009F6727">
        <w:tc>
          <w:tcPr>
            <w:tcW w:w="3209" w:type="dxa"/>
            <w:tcBorders>
              <w:top w:val="single" w:sz="4" w:space="0" w:color="auto"/>
              <w:left w:val="single" w:sz="4" w:space="0" w:color="auto"/>
              <w:bottom w:val="single" w:sz="4" w:space="0" w:color="auto"/>
              <w:right w:val="single" w:sz="4" w:space="0" w:color="auto"/>
            </w:tcBorders>
            <w:hideMark/>
          </w:tcPr>
          <w:p w:rsidR="009F6727" w:rsidRDefault="009F6727">
            <w:pPr>
              <w:rPr>
                <w:rFonts w:ascii="Arial" w:hAnsi="Arial" w:cs="Arial"/>
                <w:b/>
                <w:bCs/>
                <w:color w:val="000000"/>
              </w:rPr>
            </w:pPr>
            <w:r>
              <w:rPr>
                <w:rFonts w:ascii="Arial" w:hAnsi="Arial" w:cs="Arial"/>
                <w:b/>
                <w:bCs/>
                <w:color w:val="000000"/>
              </w:rPr>
              <w:t>Pracoviště</w:t>
            </w:r>
          </w:p>
        </w:tc>
        <w:tc>
          <w:tcPr>
            <w:tcW w:w="3210" w:type="dxa"/>
            <w:tcBorders>
              <w:top w:val="single" w:sz="4" w:space="0" w:color="auto"/>
              <w:left w:val="single" w:sz="4" w:space="0" w:color="auto"/>
              <w:bottom w:val="single" w:sz="4" w:space="0" w:color="auto"/>
              <w:right w:val="single" w:sz="4" w:space="0" w:color="auto"/>
            </w:tcBorders>
            <w:hideMark/>
          </w:tcPr>
          <w:p w:rsidR="009F6727" w:rsidRDefault="009F6727">
            <w:pPr>
              <w:rPr>
                <w:rFonts w:ascii="Arial" w:hAnsi="Arial" w:cs="Arial"/>
                <w:b/>
                <w:bCs/>
                <w:color w:val="000000"/>
              </w:rPr>
            </w:pPr>
            <w:r>
              <w:rPr>
                <w:rFonts w:ascii="Arial" w:hAnsi="Arial" w:cs="Arial"/>
                <w:b/>
                <w:bCs/>
                <w:color w:val="000000"/>
              </w:rPr>
              <w:t>telefon</w:t>
            </w:r>
          </w:p>
        </w:tc>
        <w:tc>
          <w:tcPr>
            <w:tcW w:w="3215" w:type="dxa"/>
            <w:tcBorders>
              <w:top w:val="single" w:sz="4" w:space="0" w:color="auto"/>
              <w:left w:val="single" w:sz="4" w:space="0" w:color="auto"/>
              <w:bottom w:val="single" w:sz="4" w:space="0" w:color="auto"/>
              <w:right w:val="single" w:sz="4" w:space="0" w:color="auto"/>
            </w:tcBorders>
            <w:hideMark/>
          </w:tcPr>
          <w:p w:rsidR="009F6727" w:rsidRDefault="009F6727">
            <w:pPr>
              <w:rPr>
                <w:rFonts w:ascii="Arial" w:hAnsi="Arial" w:cs="Arial"/>
                <w:b/>
                <w:bCs/>
                <w:color w:val="000000"/>
              </w:rPr>
            </w:pPr>
            <w:r>
              <w:rPr>
                <w:rFonts w:ascii="Arial" w:hAnsi="Arial" w:cs="Arial"/>
                <w:b/>
                <w:bCs/>
                <w:color w:val="000000"/>
              </w:rPr>
              <w:t>email</w:t>
            </w:r>
          </w:p>
        </w:tc>
      </w:tr>
      <w:tr w:rsidR="009F6727" w:rsidTr="009F6727">
        <w:tc>
          <w:tcPr>
            <w:tcW w:w="3209" w:type="dxa"/>
            <w:tcBorders>
              <w:top w:val="single" w:sz="4" w:space="0" w:color="auto"/>
              <w:left w:val="single" w:sz="4" w:space="0" w:color="auto"/>
              <w:bottom w:val="single" w:sz="4" w:space="0" w:color="auto"/>
              <w:right w:val="single" w:sz="4" w:space="0" w:color="auto"/>
            </w:tcBorders>
            <w:hideMark/>
          </w:tcPr>
          <w:p w:rsidR="009F6727" w:rsidRDefault="009F6727">
            <w:pPr>
              <w:rPr>
                <w:rFonts w:ascii="Arial" w:hAnsi="Arial" w:cs="Arial"/>
                <w:b/>
                <w:bCs/>
                <w:color w:val="000000"/>
              </w:rPr>
            </w:pPr>
            <w:r>
              <w:rPr>
                <w:rFonts w:ascii="Arial" w:hAnsi="Arial" w:cs="Arial"/>
                <w:b/>
                <w:bCs/>
                <w:color w:val="000000"/>
              </w:rPr>
              <w:t>Dohled PCO</w:t>
            </w:r>
          </w:p>
        </w:tc>
        <w:tc>
          <w:tcPr>
            <w:tcW w:w="3210" w:type="dxa"/>
            <w:tcBorders>
              <w:top w:val="single" w:sz="4" w:space="0" w:color="auto"/>
              <w:left w:val="single" w:sz="4" w:space="0" w:color="auto"/>
              <w:bottom w:val="single" w:sz="4" w:space="0" w:color="auto"/>
              <w:right w:val="single" w:sz="4" w:space="0" w:color="auto"/>
            </w:tcBorders>
            <w:hideMark/>
          </w:tcPr>
          <w:p w:rsidR="009F6727" w:rsidRDefault="009F6727">
            <w:pPr>
              <w:rPr>
                <w:rFonts w:ascii="Arial" w:hAnsi="Arial" w:cs="Arial"/>
                <w:b/>
                <w:bCs/>
                <w:color w:val="000000"/>
              </w:rPr>
            </w:pPr>
          </w:p>
        </w:tc>
        <w:tc>
          <w:tcPr>
            <w:tcW w:w="3215" w:type="dxa"/>
            <w:tcBorders>
              <w:top w:val="single" w:sz="4" w:space="0" w:color="auto"/>
              <w:left w:val="single" w:sz="4" w:space="0" w:color="auto"/>
              <w:bottom w:val="single" w:sz="4" w:space="0" w:color="auto"/>
              <w:right w:val="single" w:sz="4" w:space="0" w:color="auto"/>
            </w:tcBorders>
            <w:hideMark/>
          </w:tcPr>
          <w:p w:rsidR="009F6727" w:rsidRDefault="009F6727">
            <w:pPr>
              <w:rPr>
                <w:rFonts w:ascii="Arial" w:hAnsi="Arial" w:cs="Arial"/>
                <w:b/>
                <w:bCs/>
                <w:color w:val="000000"/>
              </w:rPr>
            </w:pPr>
          </w:p>
        </w:tc>
      </w:tr>
    </w:tbl>
    <w:p w:rsidR="009F6727" w:rsidRDefault="009F6727" w:rsidP="009F6727">
      <w:pPr>
        <w:tabs>
          <w:tab w:val="left" w:pos="4400"/>
        </w:tabs>
        <w:rPr>
          <w:sz w:val="20"/>
          <w:szCs w:val="20"/>
        </w:rPr>
      </w:pPr>
    </w:p>
    <w:p w:rsidR="009F6727" w:rsidRDefault="009F6727" w:rsidP="009F6727">
      <w:pPr>
        <w:tabs>
          <w:tab w:val="left" w:pos="4400"/>
        </w:tabs>
        <w:rPr>
          <w:sz w:val="20"/>
          <w:szCs w:val="20"/>
        </w:rPr>
      </w:pPr>
      <w:bookmarkStart w:id="2" w:name="_GoBack"/>
      <w:bookmarkEnd w:id="2"/>
    </w:p>
    <w:p w:rsidR="009F6727" w:rsidRDefault="009F6727" w:rsidP="009F6727">
      <w:pPr>
        <w:tabs>
          <w:tab w:val="left" w:pos="4400"/>
        </w:tabs>
        <w:rPr>
          <w:sz w:val="20"/>
          <w:szCs w:val="20"/>
        </w:rPr>
      </w:pPr>
    </w:p>
    <w:p w:rsidR="009F6727" w:rsidRDefault="009F6727" w:rsidP="009F6727">
      <w:pPr>
        <w:tabs>
          <w:tab w:val="left" w:pos="4400"/>
        </w:tabs>
        <w:rPr>
          <w:sz w:val="20"/>
          <w:szCs w:val="20"/>
        </w:rPr>
      </w:pPr>
      <w:r>
        <w:rPr>
          <w:sz w:val="20"/>
          <w:szCs w:val="20"/>
        </w:rPr>
        <w:t xml:space="preserve">Upozorňujeme, že veškerá komunikace s dohledovým pracovištěm provozovatele </w:t>
      </w:r>
      <w:r w:rsidR="007E5560">
        <w:rPr>
          <w:sz w:val="20"/>
          <w:szCs w:val="20"/>
        </w:rPr>
        <w:t>PCO</w:t>
      </w:r>
      <w:r>
        <w:rPr>
          <w:sz w:val="20"/>
          <w:szCs w:val="20"/>
        </w:rPr>
        <w:t xml:space="preserve"> je nahrávána!!!</w:t>
      </w:r>
    </w:p>
    <w:p w:rsidR="009F6727" w:rsidRDefault="009F6727">
      <w:pPr>
        <w:tabs>
          <w:tab w:val="left" w:pos="4400"/>
        </w:tabs>
        <w:rPr>
          <w:sz w:val="20"/>
          <w:szCs w:val="20"/>
        </w:rPr>
      </w:pPr>
    </w:p>
    <w:sectPr w:rsidR="009F6727" w:rsidSect="004012B0">
      <w:type w:val="continuous"/>
      <w:pgSz w:w="11900" w:h="16838"/>
      <w:pgMar w:top="705" w:right="1426" w:bottom="1418" w:left="142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F5" w:rsidRDefault="00AC77F5" w:rsidP="00273FFB">
      <w:r>
        <w:separator/>
      </w:r>
    </w:p>
  </w:endnote>
  <w:endnote w:type="continuationSeparator" w:id="0">
    <w:p w:rsidR="00AC77F5" w:rsidRDefault="00AC77F5"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68126"/>
      <w:docPartObj>
        <w:docPartGallery w:val="Page Numbers (Bottom of Page)"/>
        <w:docPartUnique/>
      </w:docPartObj>
    </w:sdtPr>
    <w:sdtEndPr/>
    <w:sdtContent>
      <w:p w:rsidR="009114CB" w:rsidRDefault="003D70AC">
        <w:pPr>
          <w:pStyle w:val="Zpat"/>
          <w:jc w:val="center"/>
        </w:pPr>
        <w:r>
          <w:fldChar w:fldCharType="begin"/>
        </w:r>
        <w:r>
          <w:instrText xml:space="preserve"> PAGE   \* MERGEFORMAT </w:instrText>
        </w:r>
        <w:r>
          <w:fldChar w:fldCharType="separate"/>
        </w:r>
        <w:r w:rsidR="0010149E">
          <w:rPr>
            <w:noProof/>
          </w:rPr>
          <w:t>2</w:t>
        </w:r>
        <w:r>
          <w:rPr>
            <w:noProof/>
          </w:rPr>
          <w:fldChar w:fldCharType="end"/>
        </w:r>
      </w:p>
    </w:sdtContent>
  </w:sdt>
  <w:p w:rsidR="009114CB" w:rsidRDefault="009114C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F5" w:rsidRDefault="00AC77F5" w:rsidP="00273FFB">
      <w:r>
        <w:separator/>
      </w:r>
    </w:p>
  </w:footnote>
  <w:footnote w:type="continuationSeparator" w:id="0">
    <w:p w:rsidR="00AC77F5" w:rsidRDefault="00AC77F5" w:rsidP="00273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1"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3" w15:restartNumberingAfterBreak="0">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4" w15:restartNumberingAfterBreak="0">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4E1774"/>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7" w15:restartNumberingAfterBreak="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8" w15:restartNumberingAfterBreak="0">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9" w15:restartNumberingAfterBreak="0">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0" w15:restartNumberingAfterBreak="0">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2" w15:restartNumberingAfterBreak="0">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3" w15:restartNumberingAfterBreak="0">
    <w:nsid w:val="3352255A"/>
    <w:multiLevelType w:val="hybridMultilevel"/>
    <w:tmpl w:val="0ABC1088"/>
    <w:lvl w:ilvl="0" w:tplc="852664D0">
      <w:start w:val="1"/>
      <w:numFmt w:val="decimal"/>
      <w:lvlText w:val="%1."/>
      <w:lvlJc w:val="left"/>
    </w:lvl>
    <w:lvl w:ilvl="1" w:tplc="17127990">
      <w:start w:val="1"/>
      <w:numFmt w:val="lowerLetter"/>
      <w:lvlText w:val="%2."/>
      <w:lvlJc w:val="left"/>
    </w:lvl>
    <w:lvl w:ilvl="2" w:tplc="48EC136C">
      <w:start w:val="1"/>
      <w:numFmt w:val="lowerLetter"/>
      <w:lvlText w:val="%3)"/>
      <w:lvlJc w:val="left"/>
      <w:rPr>
        <w:rFonts w:ascii="Tahoma" w:hAnsi="Tahoma" w:cs="Tahoma" w:hint="default"/>
      </w:rPr>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4" w15:restartNumberingAfterBreak="0">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15" w15:restartNumberingAfterBreak="0">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16" w15:restartNumberingAfterBreak="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17" w15:restartNumberingAfterBreak="0">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18" w15:restartNumberingAfterBreak="0">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19" w15:restartNumberingAfterBreak="0">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0" w15:restartNumberingAfterBreak="0">
    <w:nsid w:val="519B500D"/>
    <w:multiLevelType w:val="hybridMultilevel"/>
    <w:tmpl w:val="902EE184"/>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1" w15:restartNumberingAfterBreak="0">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24" w15:restartNumberingAfterBreak="0">
    <w:nsid w:val="62BBD95A"/>
    <w:multiLevelType w:val="hybridMultilevel"/>
    <w:tmpl w:val="3E86EDB4"/>
    <w:lvl w:ilvl="0" w:tplc="A20C2662">
      <w:start w:val="1"/>
      <w:numFmt w:val="decimal"/>
      <w:lvlText w:val="%1."/>
      <w:lvlJc w:val="left"/>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25" w15:restartNumberingAfterBreak="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763845E"/>
    <w:multiLevelType w:val="hybridMultilevel"/>
    <w:tmpl w:val="9F5AC148"/>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27" w15:restartNumberingAfterBreak="0">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28" w15:restartNumberingAfterBreak="0">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29" w15:restartNumberingAfterBreak="0">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30" w15:restartNumberingAfterBreak="0">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32" w15:restartNumberingAfterBreak="0">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abstractNumId w:val="3"/>
  </w:num>
  <w:num w:numId="2">
    <w:abstractNumId w:val="13"/>
  </w:num>
  <w:num w:numId="3">
    <w:abstractNumId w:val="2"/>
  </w:num>
  <w:num w:numId="4">
    <w:abstractNumId w:val="0"/>
  </w:num>
  <w:num w:numId="5">
    <w:abstractNumId w:val="32"/>
  </w:num>
  <w:num w:numId="6">
    <w:abstractNumId w:val="6"/>
  </w:num>
  <w:num w:numId="7">
    <w:abstractNumId w:val="15"/>
  </w:num>
  <w:num w:numId="8">
    <w:abstractNumId w:val="27"/>
  </w:num>
  <w:num w:numId="9">
    <w:abstractNumId w:val="19"/>
  </w:num>
  <w:num w:numId="10">
    <w:abstractNumId w:val="9"/>
  </w:num>
  <w:num w:numId="11">
    <w:abstractNumId w:val="20"/>
  </w:num>
  <w:num w:numId="12">
    <w:abstractNumId w:val="16"/>
  </w:num>
  <w:num w:numId="13">
    <w:abstractNumId w:val="14"/>
  </w:num>
  <w:num w:numId="14">
    <w:abstractNumId w:val="31"/>
  </w:num>
  <w:num w:numId="15">
    <w:abstractNumId w:val="8"/>
  </w:num>
  <w:num w:numId="16">
    <w:abstractNumId w:val="24"/>
  </w:num>
  <w:num w:numId="17">
    <w:abstractNumId w:val="17"/>
  </w:num>
  <w:num w:numId="18">
    <w:abstractNumId w:val="23"/>
  </w:num>
  <w:num w:numId="19">
    <w:abstractNumId w:val="12"/>
  </w:num>
  <w:num w:numId="20">
    <w:abstractNumId w:val="28"/>
  </w:num>
  <w:num w:numId="21">
    <w:abstractNumId w:val="7"/>
  </w:num>
  <w:num w:numId="22">
    <w:abstractNumId w:val="11"/>
  </w:num>
  <w:num w:numId="23">
    <w:abstractNumId w:val="26"/>
  </w:num>
  <w:num w:numId="24">
    <w:abstractNumId w:val="29"/>
  </w:num>
  <w:num w:numId="25">
    <w:abstractNumId w:val="1"/>
  </w:num>
  <w:num w:numId="26">
    <w:abstractNumId w:val="10"/>
  </w:num>
  <w:num w:numId="27">
    <w:abstractNumId w:val="30"/>
  </w:num>
  <w:num w:numId="28">
    <w:abstractNumId w:val="5"/>
    <w:lvlOverride w:ilvl="0">
      <w:startOverride w:val="1"/>
    </w:lvlOverride>
  </w:num>
  <w:num w:numId="29">
    <w:abstractNumId w:val="18"/>
  </w:num>
  <w:num w:numId="30">
    <w:abstractNumId w:val="25"/>
  </w:num>
  <w:num w:numId="31">
    <w:abstractNumId w:val="22"/>
  </w:num>
  <w:num w:numId="32">
    <w:abstractNumId w:val="21"/>
  </w:num>
  <w:num w:numId="33">
    <w:abstractNumId w:val="4"/>
  </w:num>
  <w:num w:numId="34">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D7"/>
    <w:rsid w:val="000305E3"/>
    <w:rsid w:val="00043885"/>
    <w:rsid w:val="00096F47"/>
    <w:rsid w:val="000971D3"/>
    <w:rsid w:val="000B15F4"/>
    <w:rsid w:val="000C1F28"/>
    <w:rsid w:val="000C68AE"/>
    <w:rsid w:val="000D5A00"/>
    <w:rsid w:val="000F47F2"/>
    <w:rsid w:val="000F60E1"/>
    <w:rsid w:val="0010149E"/>
    <w:rsid w:val="00101E5E"/>
    <w:rsid w:val="00102808"/>
    <w:rsid w:val="00106A9E"/>
    <w:rsid w:val="001151FD"/>
    <w:rsid w:val="00130044"/>
    <w:rsid w:val="001436B2"/>
    <w:rsid w:val="00173B60"/>
    <w:rsid w:val="00186975"/>
    <w:rsid w:val="00193CFF"/>
    <w:rsid w:val="001A614A"/>
    <w:rsid w:val="001B3E24"/>
    <w:rsid w:val="001C5C27"/>
    <w:rsid w:val="001D5CB8"/>
    <w:rsid w:val="001E1FD1"/>
    <w:rsid w:val="001E4FFD"/>
    <w:rsid w:val="001E562D"/>
    <w:rsid w:val="00202C61"/>
    <w:rsid w:val="002037A5"/>
    <w:rsid w:val="002071E9"/>
    <w:rsid w:val="00220F39"/>
    <w:rsid w:val="002350C9"/>
    <w:rsid w:val="002716C3"/>
    <w:rsid w:val="0027180B"/>
    <w:rsid w:val="00273FFB"/>
    <w:rsid w:val="0028327A"/>
    <w:rsid w:val="002B3093"/>
    <w:rsid w:val="002B4A7A"/>
    <w:rsid w:val="003070BA"/>
    <w:rsid w:val="00314B3D"/>
    <w:rsid w:val="00327B17"/>
    <w:rsid w:val="00350E8A"/>
    <w:rsid w:val="003519D4"/>
    <w:rsid w:val="0036290A"/>
    <w:rsid w:val="0036573C"/>
    <w:rsid w:val="00372A6A"/>
    <w:rsid w:val="00384DAF"/>
    <w:rsid w:val="00391EB8"/>
    <w:rsid w:val="003C374E"/>
    <w:rsid w:val="003D4746"/>
    <w:rsid w:val="003D70AC"/>
    <w:rsid w:val="004012B0"/>
    <w:rsid w:val="004052CA"/>
    <w:rsid w:val="00410789"/>
    <w:rsid w:val="004246CE"/>
    <w:rsid w:val="004448FC"/>
    <w:rsid w:val="00471D3E"/>
    <w:rsid w:val="00482EDF"/>
    <w:rsid w:val="00494971"/>
    <w:rsid w:val="004A7EC3"/>
    <w:rsid w:val="004B199F"/>
    <w:rsid w:val="004B2375"/>
    <w:rsid w:val="004B5319"/>
    <w:rsid w:val="005058FD"/>
    <w:rsid w:val="00515498"/>
    <w:rsid w:val="00537DA3"/>
    <w:rsid w:val="00547C15"/>
    <w:rsid w:val="00555085"/>
    <w:rsid w:val="005652CF"/>
    <w:rsid w:val="00580FF6"/>
    <w:rsid w:val="00585D05"/>
    <w:rsid w:val="00591D84"/>
    <w:rsid w:val="005A0842"/>
    <w:rsid w:val="005A72A7"/>
    <w:rsid w:val="005A73BD"/>
    <w:rsid w:val="005B4604"/>
    <w:rsid w:val="005B52BD"/>
    <w:rsid w:val="005D1CDD"/>
    <w:rsid w:val="005D69CD"/>
    <w:rsid w:val="005E39B4"/>
    <w:rsid w:val="005E3F9B"/>
    <w:rsid w:val="005E507E"/>
    <w:rsid w:val="005E7998"/>
    <w:rsid w:val="0061230A"/>
    <w:rsid w:val="00613D90"/>
    <w:rsid w:val="006439D5"/>
    <w:rsid w:val="00646131"/>
    <w:rsid w:val="0065595C"/>
    <w:rsid w:val="006A1C34"/>
    <w:rsid w:val="006A3348"/>
    <w:rsid w:val="006B0E76"/>
    <w:rsid w:val="006B40A2"/>
    <w:rsid w:val="006C2AF7"/>
    <w:rsid w:val="006D2673"/>
    <w:rsid w:val="006E33F9"/>
    <w:rsid w:val="00705E55"/>
    <w:rsid w:val="00730A40"/>
    <w:rsid w:val="00731EFD"/>
    <w:rsid w:val="00735BC0"/>
    <w:rsid w:val="007410D3"/>
    <w:rsid w:val="007540B2"/>
    <w:rsid w:val="007774C6"/>
    <w:rsid w:val="00795BDD"/>
    <w:rsid w:val="007B53D7"/>
    <w:rsid w:val="007E1923"/>
    <w:rsid w:val="007E5560"/>
    <w:rsid w:val="0081214E"/>
    <w:rsid w:val="008379EA"/>
    <w:rsid w:val="00881C16"/>
    <w:rsid w:val="008845AB"/>
    <w:rsid w:val="0089040F"/>
    <w:rsid w:val="008A1C22"/>
    <w:rsid w:val="008B4521"/>
    <w:rsid w:val="008D0312"/>
    <w:rsid w:val="008D5FDA"/>
    <w:rsid w:val="008F4DE0"/>
    <w:rsid w:val="009038A3"/>
    <w:rsid w:val="009114CB"/>
    <w:rsid w:val="00923471"/>
    <w:rsid w:val="00946E90"/>
    <w:rsid w:val="00973FEA"/>
    <w:rsid w:val="009807C7"/>
    <w:rsid w:val="00987A2A"/>
    <w:rsid w:val="009B3828"/>
    <w:rsid w:val="009C0020"/>
    <w:rsid w:val="009F2CB8"/>
    <w:rsid w:val="009F6727"/>
    <w:rsid w:val="00A126AA"/>
    <w:rsid w:val="00A50CE6"/>
    <w:rsid w:val="00A66D17"/>
    <w:rsid w:val="00A76483"/>
    <w:rsid w:val="00A85C98"/>
    <w:rsid w:val="00A87E53"/>
    <w:rsid w:val="00AA4DC1"/>
    <w:rsid w:val="00AC37EC"/>
    <w:rsid w:val="00AC77F5"/>
    <w:rsid w:val="00AD0A97"/>
    <w:rsid w:val="00AD4FAF"/>
    <w:rsid w:val="00AD5C94"/>
    <w:rsid w:val="00AF382D"/>
    <w:rsid w:val="00AF39E3"/>
    <w:rsid w:val="00AF43C6"/>
    <w:rsid w:val="00B46CAF"/>
    <w:rsid w:val="00B55DA9"/>
    <w:rsid w:val="00B61F9B"/>
    <w:rsid w:val="00B620B0"/>
    <w:rsid w:val="00B70C14"/>
    <w:rsid w:val="00B8018B"/>
    <w:rsid w:val="00B8467C"/>
    <w:rsid w:val="00BA6576"/>
    <w:rsid w:val="00BD6C87"/>
    <w:rsid w:val="00BE7E31"/>
    <w:rsid w:val="00BF5FDC"/>
    <w:rsid w:val="00BF6950"/>
    <w:rsid w:val="00C00CD2"/>
    <w:rsid w:val="00C0760D"/>
    <w:rsid w:val="00C21460"/>
    <w:rsid w:val="00C2747D"/>
    <w:rsid w:val="00C32581"/>
    <w:rsid w:val="00C347D7"/>
    <w:rsid w:val="00C76940"/>
    <w:rsid w:val="00C76B6A"/>
    <w:rsid w:val="00C81CE1"/>
    <w:rsid w:val="00CA2FA0"/>
    <w:rsid w:val="00CB0D1A"/>
    <w:rsid w:val="00CB1250"/>
    <w:rsid w:val="00CC19D4"/>
    <w:rsid w:val="00CC2383"/>
    <w:rsid w:val="00CD4133"/>
    <w:rsid w:val="00D3234E"/>
    <w:rsid w:val="00D367DC"/>
    <w:rsid w:val="00D62E9D"/>
    <w:rsid w:val="00D8082A"/>
    <w:rsid w:val="00D92AC5"/>
    <w:rsid w:val="00D96C22"/>
    <w:rsid w:val="00D97C94"/>
    <w:rsid w:val="00DB2E08"/>
    <w:rsid w:val="00DB7908"/>
    <w:rsid w:val="00DC31F6"/>
    <w:rsid w:val="00DC6640"/>
    <w:rsid w:val="00E0081A"/>
    <w:rsid w:val="00E32265"/>
    <w:rsid w:val="00E34A5F"/>
    <w:rsid w:val="00E6757F"/>
    <w:rsid w:val="00E84358"/>
    <w:rsid w:val="00E949AB"/>
    <w:rsid w:val="00EA2B00"/>
    <w:rsid w:val="00EC15F5"/>
    <w:rsid w:val="00EC2530"/>
    <w:rsid w:val="00EC37E0"/>
    <w:rsid w:val="00ED5A7B"/>
    <w:rsid w:val="00ED6EF1"/>
    <w:rsid w:val="00EE189E"/>
    <w:rsid w:val="00EF2497"/>
    <w:rsid w:val="00F13F88"/>
    <w:rsid w:val="00F27967"/>
    <w:rsid w:val="00F642CF"/>
    <w:rsid w:val="00F869C1"/>
    <w:rsid w:val="00F95C59"/>
    <w:rsid w:val="00F960CA"/>
    <w:rsid w:val="00FA1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94D9"/>
  <w15:docId w15:val="{893CB8BD-F4FE-46E4-A52E-C2BE1268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C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semiHidden/>
    <w:unhideWhenUsed/>
    <w:rsid w:val="00AF43C6"/>
    <w:rPr>
      <w:sz w:val="20"/>
      <w:szCs w:val="20"/>
    </w:rPr>
  </w:style>
  <w:style w:type="character" w:customStyle="1" w:styleId="TextkomenteChar">
    <w:name w:val="Text komentáře Char"/>
    <w:basedOn w:val="Standardnpsmoodstavce"/>
    <w:link w:val="Textkomente"/>
    <w:uiPriority w:val="99"/>
    <w:semiHidden/>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 w:type="table" w:styleId="Mkatabulky">
    <w:name w:val="Table Grid"/>
    <w:basedOn w:val="Normlntabulka"/>
    <w:rsid w:val="009F672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F6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14891">
      <w:bodyDiv w:val="1"/>
      <w:marLeft w:val="0"/>
      <w:marRight w:val="0"/>
      <w:marTop w:val="0"/>
      <w:marBottom w:val="0"/>
      <w:divBdr>
        <w:top w:val="none" w:sz="0" w:space="0" w:color="auto"/>
        <w:left w:val="none" w:sz="0" w:space="0" w:color="auto"/>
        <w:bottom w:val="none" w:sz="0" w:space="0" w:color="auto"/>
        <w:right w:val="none" w:sz="0" w:space="0" w:color="auto"/>
      </w:divBdr>
    </w:div>
    <w:div w:id="743988283">
      <w:bodyDiv w:val="1"/>
      <w:marLeft w:val="0"/>
      <w:marRight w:val="0"/>
      <w:marTop w:val="0"/>
      <w:marBottom w:val="0"/>
      <w:divBdr>
        <w:top w:val="none" w:sz="0" w:space="0" w:color="auto"/>
        <w:left w:val="none" w:sz="0" w:space="0" w:color="auto"/>
        <w:bottom w:val="none" w:sz="0" w:space="0" w:color="auto"/>
        <w:right w:val="none" w:sz="0" w:space="0" w:color="auto"/>
      </w:divBdr>
    </w:div>
    <w:div w:id="913857916">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cohzs@aecusti.cz" TargetMode="External"/><Relationship Id="rId4" Type="http://schemas.openxmlformats.org/officeDocument/2006/relationships/settings" Target="settings.xml"/><Relationship Id="rId9" Type="http://schemas.openxmlformats.org/officeDocument/2006/relationships/hyperlink" Target="mailto:cms@aecust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95F33-D841-45D1-B9E0-A878764B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4170</Words>
  <Characters>24604</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Kurková</cp:lastModifiedBy>
  <cp:revision>3</cp:revision>
  <cp:lastPrinted>2020-06-24T12:27:00Z</cp:lastPrinted>
  <dcterms:created xsi:type="dcterms:W3CDTF">2020-07-28T08:52:00Z</dcterms:created>
  <dcterms:modified xsi:type="dcterms:W3CDTF">2020-07-28T08:57:00Z</dcterms:modified>
</cp:coreProperties>
</file>