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64FA" w14:textId="77777777" w:rsidR="00E626A2" w:rsidRPr="00057233" w:rsidRDefault="00E626A2" w:rsidP="00C60D8C">
      <w:pPr>
        <w:widowControl/>
        <w:spacing w:after="0"/>
        <w:ind w:firstLine="1"/>
        <w:jc w:val="center"/>
        <w:rPr>
          <w:rFonts w:ascii="Tahoma" w:hAnsi="Tahoma" w:cs="Tahoma"/>
          <w:b/>
          <w:sz w:val="18"/>
          <w:szCs w:val="18"/>
        </w:rPr>
      </w:pPr>
      <w:r w:rsidRPr="00057233">
        <w:rPr>
          <w:rFonts w:ascii="Tahoma" w:hAnsi="Tahoma" w:cs="Tahoma"/>
          <w:b/>
          <w:sz w:val="18"/>
          <w:szCs w:val="18"/>
        </w:rPr>
        <w:t>SMLOUVA O DÍLO</w:t>
      </w:r>
    </w:p>
    <w:p w14:paraId="77508E7A" w14:textId="77777777" w:rsidR="00E626A2" w:rsidRPr="00057233" w:rsidRDefault="00E626A2" w:rsidP="00C60D8C">
      <w:pPr>
        <w:spacing w:after="0"/>
        <w:ind w:left="993" w:right="1077" w:firstLine="425"/>
        <w:jc w:val="both"/>
        <w:rPr>
          <w:rFonts w:ascii="Tahoma" w:hAnsi="Tahoma" w:cs="Tahoma"/>
          <w:i/>
          <w:sz w:val="16"/>
          <w:szCs w:val="16"/>
        </w:rPr>
      </w:pPr>
    </w:p>
    <w:tbl>
      <w:tblPr>
        <w:tblStyle w:val="Prosttabulka41"/>
        <w:tblW w:w="0" w:type="auto"/>
        <w:tblLook w:val="04A0" w:firstRow="1" w:lastRow="0" w:firstColumn="1" w:lastColumn="0" w:noHBand="0" w:noVBand="1"/>
      </w:tblPr>
      <w:tblGrid>
        <w:gridCol w:w="3193"/>
        <w:gridCol w:w="6163"/>
      </w:tblGrid>
      <w:tr w:rsidR="00C6435B" w:rsidRPr="00057233" w14:paraId="6F9E8A3A" w14:textId="77777777" w:rsidTr="2E8FC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tcPr>
          <w:p w14:paraId="6876DF58" w14:textId="77777777" w:rsidR="00C6435B" w:rsidRPr="00057233" w:rsidRDefault="00C6435B" w:rsidP="00FB0527">
            <w:pPr>
              <w:ind w:left="0" w:right="-171" w:firstLine="0"/>
              <w:jc w:val="both"/>
              <w:rPr>
                <w:rFonts w:ascii="Tahoma" w:hAnsi="Tahoma" w:cs="Tahoma"/>
                <w:sz w:val="16"/>
                <w:szCs w:val="16"/>
              </w:rPr>
            </w:pPr>
            <w:r w:rsidRPr="00057233">
              <w:rPr>
                <w:rFonts w:ascii="Tahoma" w:hAnsi="Tahoma" w:cs="Tahoma"/>
                <w:sz w:val="16"/>
                <w:szCs w:val="16"/>
              </w:rPr>
              <w:t>Všeobecná fakultní nemocnice v Praze</w:t>
            </w:r>
          </w:p>
          <w:p w14:paraId="33632B14" w14:textId="77777777" w:rsidR="00C6435B" w:rsidRPr="00057233" w:rsidRDefault="00C6435B" w:rsidP="00C60D8C">
            <w:pPr>
              <w:ind w:left="0" w:firstLine="0"/>
              <w:jc w:val="both"/>
              <w:rPr>
                <w:rFonts w:ascii="Tahoma" w:hAnsi="Tahoma" w:cs="Tahoma"/>
                <w:sz w:val="16"/>
                <w:szCs w:val="16"/>
              </w:rPr>
            </w:pPr>
          </w:p>
        </w:tc>
        <w:tc>
          <w:tcPr>
            <w:tcW w:w="6997" w:type="dxa"/>
            <w:shd w:val="clear" w:color="auto" w:fill="auto"/>
          </w:tcPr>
          <w:p w14:paraId="7E787E9F" w14:textId="77777777" w:rsidR="00C6435B" w:rsidRPr="00057233" w:rsidRDefault="00C6435B" w:rsidP="00C60D8C">
            <w:pPr>
              <w:ind w:left="0" w:firstLine="0"/>
              <w:jc w:val="both"/>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rPr>
            </w:pPr>
          </w:p>
        </w:tc>
      </w:tr>
      <w:tr w:rsidR="00C6435B" w:rsidRPr="00057233" w14:paraId="20D3B49B" w14:textId="77777777" w:rsidTr="2E8FC7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vAlign w:val="center"/>
          </w:tcPr>
          <w:p w14:paraId="3029C5A3" w14:textId="77777777" w:rsidR="00C6435B" w:rsidRPr="00057233" w:rsidRDefault="00C6435B" w:rsidP="00C60D8C">
            <w:pPr>
              <w:ind w:left="0" w:firstLine="0"/>
              <w:rPr>
                <w:rFonts w:ascii="Tahoma" w:hAnsi="Tahoma" w:cs="Tahoma"/>
                <w:b w:val="0"/>
                <w:bCs w:val="0"/>
                <w:sz w:val="16"/>
                <w:szCs w:val="16"/>
              </w:rPr>
            </w:pPr>
            <w:r w:rsidRPr="00057233">
              <w:rPr>
                <w:rFonts w:ascii="Tahoma" w:hAnsi="Tahoma" w:cs="Tahoma"/>
                <w:b w:val="0"/>
                <w:bCs w:val="0"/>
                <w:sz w:val="16"/>
                <w:szCs w:val="16"/>
              </w:rPr>
              <w:t>se sídlem:</w:t>
            </w:r>
          </w:p>
        </w:tc>
        <w:tc>
          <w:tcPr>
            <w:tcW w:w="6997" w:type="dxa"/>
            <w:shd w:val="clear" w:color="auto" w:fill="auto"/>
            <w:vAlign w:val="center"/>
          </w:tcPr>
          <w:p w14:paraId="4D8FCDB7" w14:textId="77777777" w:rsidR="00C6435B" w:rsidRPr="00057233" w:rsidRDefault="00890D2E" w:rsidP="00C60D8C">
            <w:pPr>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057233">
              <w:rPr>
                <w:rFonts w:ascii="Tahoma" w:hAnsi="Tahoma" w:cs="Tahoma"/>
                <w:sz w:val="16"/>
                <w:szCs w:val="16"/>
              </w:rPr>
              <w:t>U Nemocnice 499/2, 128 0</w:t>
            </w:r>
            <w:r w:rsidR="00D87D08" w:rsidRPr="00057233">
              <w:rPr>
                <w:rFonts w:ascii="Tahoma" w:hAnsi="Tahoma" w:cs="Tahoma"/>
                <w:sz w:val="16"/>
                <w:szCs w:val="16"/>
              </w:rPr>
              <w:t>8</w:t>
            </w:r>
            <w:r w:rsidRPr="00057233">
              <w:rPr>
                <w:rFonts w:ascii="Tahoma" w:hAnsi="Tahoma" w:cs="Tahoma"/>
                <w:sz w:val="16"/>
                <w:szCs w:val="16"/>
              </w:rPr>
              <w:t xml:space="preserve"> Praha 2</w:t>
            </w:r>
          </w:p>
        </w:tc>
      </w:tr>
      <w:tr w:rsidR="00C6435B" w:rsidRPr="00057233" w14:paraId="18BD3B5C" w14:textId="77777777" w:rsidTr="2E8FC746">
        <w:trPr>
          <w:trHeight w:val="283"/>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vAlign w:val="center"/>
          </w:tcPr>
          <w:p w14:paraId="74C470F4" w14:textId="77777777" w:rsidR="00C6435B" w:rsidRPr="00057233" w:rsidRDefault="00C6435B" w:rsidP="00C60D8C">
            <w:pPr>
              <w:ind w:left="0" w:firstLine="0"/>
              <w:rPr>
                <w:rFonts w:ascii="Tahoma" w:hAnsi="Tahoma" w:cs="Tahoma"/>
                <w:b w:val="0"/>
                <w:bCs w:val="0"/>
                <w:sz w:val="16"/>
                <w:szCs w:val="16"/>
              </w:rPr>
            </w:pPr>
            <w:r w:rsidRPr="00057233">
              <w:rPr>
                <w:rFonts w:ascii="Tahoma" w:hAnsi="Tahoma" w:cs="Tahoma"/>
                <w:b w:val="0"/>
                <w:bCs w:val="0"/>
                <w:sz w:val="16"/>
                <w:szCs w:val="16"/>
              </w:rPr>
              <w:t>IČ: 000 64</w:t>
            </w:r>
            <w:r w:rsidR="00890D2E" w:rsidRPr="00057233">
              <w:rPr>
                <w:rFonts w:ascii="Tahoma" w:hAnsi="Tahoma" w:cs="Tahoma"/>
                <w:b w:val="0"/>
                <w:bCs w:val="0"/>
                <w:sz w:val="16"/>
                <w:szCs w:val="16"/>
              </w:rPr>
              <w:t> </w:t>
            </w:r>
            <w:r w:rsidRPr="00057233">
              <w:rPr>
                <w:rFonts w:ascii="Tahoma" w:hAnsi="Tahoma" w:cs="Tahoma"/>
                <w:b w:val="0"/>
                <w:bCs w:val="0"/>
                <w:sz w:val="16"/>
                <w:szCs w:val="16"/>
              </w:rPr>
              <w:t>165</w:t>
            </w:r>
          </w:p>
        </w:tc>
        <w:tc>
          <w:tcPr>
            <w:tcW w:w="6997" w:type="dxa"/>
            <w:shd w:val="clear" w:color="auto" w:fill="auto"/>
            <w:vAlign w:val="center"/>
          </w:tcPr>
          <w:p w14:paraId="2F2E27E5" w14:textId="77777777" w:rsidR="00C6435B" w:rsidRPr="00057233" w:rsidRDefault="00890D2E" w:rsidP="00C60D8C">
            <w:pPr>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057233">
              <w:rPr>
                <w:rFonts w:ascii="Tahoma" w:hAnsi="Tahoma" w:cs="Tahoma"/>
                <w:sz w:val="16"/>
                <w:szCs w:val="16"/>
              </w:rPr>
              <w:t>DIČ: 00064165</w:t>
            </w:r>
          </w:p>
        </w:tc>
      </w:tr>
      <w:tr w:rsidR="00C6435B" w:rsidRPr="00057233" w14:paraId="6F8EA192" w14:textId="77777777" w:rsidTr="2E8FC7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vAlign w:val="center"/>
          </w:tcPr>
          <w:p w14:paraId="2E9AF09F" w14:textId="77777777" w:rsidR="00C6435B" w:rsidRPr="00057233" w:rsidRDefault="00C6435B" w:rsidP="00C60D8C">
            <w:pPr>
              <w:ind w:left="0" w:firstLine="0"/>
              <w:rPr>
                <w:rFonts w:ascii="Tahoma" w:hAnsi="Tahoma" w:cs="Tahoma"/>
                <w:b w:val="0"/>
                <w:bCs w:val="0"/>
                <w:sz w:val="16"/>
                <w:szCs w:val="16"/>
              </w:rPr>
            </w:pPr>
            <w:r w:rsidRPr="00057233">
              <w:rPr>
                <w:rFonts w:ascii="Tahoma" w:hAnsi="Tahoma" w:cs="Tahoma"/>
                <w:b w:val="0"/>
                <w:bCs w:val="0"/>
                <w:sz w:val="16"/>
                <w:szCs w:val="16"/>
              </w:rPr>
              <w:t>zastoupena:</w:t>
            </w:r>
          </w:p>
        </w:tc>
        <w:tc>
          <w:tcPr>
            <w:tcW w:w="6997" w:type="dxa"/>
            <w:shd w:val="clear" w:color="auto" w:fill="auto"/>
            <w:vAlign w:val="center"/>
          </w:tcPr>
          <w:p w14:paraId="090DC015" w14:textId="3DE228CF" w:rsidR="00C6435B" w:rsidRPr="00057233" w:rsidRDefault="00D44B3A" w:rsidP="00C60D8C">
            <w:pPr>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057233">
              <w:rPr>
                <w:rFonts w:ascii="Tahoma" w:hAnsi="Tahoma" w:cs="Tahoma"/>
                <w:sz w:val="16"/>
                <w:szCs w:val="16"/>
              </w:rPr>
              <w:t>prof. MUDr. David</w:t>
            </w:r>
            <w:r w:rsidR="000D3D47" w:rsidRPr="00057233">
              <w:rPr>
                <w:rFonts w:ascii="Tahoma" w:hAnsi="Tahoma" w:cs="Tahoma"/>
                <w:sz w:val="16"/>
                <w:szCs w:val="16"/>
              </w:rPr>
              <w:t>em</w:t>
            </w:r>
            <w:r w:rsidRPr="00057233">
              <w:rPr>
                <w:rFonts w:ascii="Tahoma" w:hAnsi="Tahoma" w:cs="Tahoma"/>
                <w:sz w:val="16"/>
                <w:szCs w:val="16"/>
              </w:rPr>
              <w:t xml:space="preserve"> Feltl</w:t>
            </w:r>
            <w:r w:rsidR="000D3D47" w:rsidRPr="00057233">
              <w:rPr>
                <w:rFonts w:ascii="Tahoma" w:hAnsi="Tahoma" w:cs="Tahoma"/>
                <w:sz w:val="16"/>
                <w:szCs w:val="16"/>
              </w:rPr>
              <w:t>em</w:t>
            </w:r>
            <w:r w:rsidRPr="00057233">
              <w:rPr>
                <w:rFonts w:ascii="Tahoma" w:hAnsi="Tahoma" w:cs="Tahoma"/>
                <w:sz w:val="16"/>
                <w:szCs w:val="16"/>
              </w:rPr>
              <w:t>, Ph.D., MBA, ředitel</w:t>
            </w:r>
            <w:r w:rsidR="000D3D47" w:rsidRPr="00057233">
              <w:rPr>
                <w:rFonts w:ascii="Tahoma" w:hAnsi="Tahoma" w:cs="Tahoma"/>
                <w:sz w:val="16"/>
                <w:szCs w:val="16"/>
              </w:rPr>
              <w:t>em</w:t>
            </w:r>
          </w:p>
        </w:tc>
      </w:tr>
      <w:tr w:rsidR="00C6435B" w:rsidRPr="00057233" w14:paraId="558697E9" w14:textId="77777777" w:rsidTr="2E8FC746">
        <w:trPr>
          <w:trHeight w:val="283"/>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vAlign w:val="center"/>
          </w:tcPr>
          <w:p w14:paraId="4DD943DE" w14:textId="77777777" w:rsidR="00C6435B" w:rsidRPr="00057233" w:rsidRDefault="00C6435B" w:rsidP="00C60D8C">
            <w:pPr>
              <w:ind w:left="0" w:firstLine="0"/>
              <w:rPr>
                <w:rFonts w:ascii="Tahoma" w:hAnsi="Tahoma" w:cs="Tahoma"/>
                <w:b w:val="0"/>
                <w:bCs w:val="0"/>
                <w:sz w:val="16"/>
                <w:szCs w:val="16"/>
              </w:rPr>
            </w:pPr>
            <w:r w:rsidRPr="00057233">
              <w:rPr>
                <w:rFonts w:ascii="Tahoma" w:hAnsi="Tahoma" w:cs="Tahoma"/>
                <w:b w:val="0"/>
                <w:bCs w:val="0"/>
                <w:sz w:val="16"/>
                <w:szCs w:val="16"/>
              </w:rPr>
              <w:t>bankovní spojení:</w:t>
            </w:r>
          </w:p>
        </w:tc>
        <w:tc>
          <w:tcPr>
            <w:tcW w:w="6997" w:type="dxa"/>
            <w:shd w:val="clear" w:color="auto" w:fill="auto"/>
            <w:vAlign w:val="center"/>
          </w:tcPr>
          <w:p w14:paraId="230D6FCC" w14:textId="77777777" w:rsidR="00C6435B" w:rsidRPr="00057233" w:rsidRDefault="009D0EBA" w:rsidP="00C60D8C">
            <w:pPr>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057233">
              <w:rPr>
                <w:rFonts w:ascii="Tahoma" w:hAnsi="Tahoma" w:cs="Tahoma"/>
                <w:sz w:val="16"/>
                <w:szCs w:val="16"/>
              </w:rPr>
              <w:t xml:space="preserve">Česká národní banka </w:t>
            </w:r>
          </w:p>
        </w:tc>
      </w:tr>
      <w:tr w:rsidR="00C6435B" w:rsidRPr="00057233" w14:paraId="56F694B4" w14:textId="77777777" w:rsidTr="2E8FC7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vAlign w:val="center"/>
          </w:tcPr>
          <w:p w14:paraId="277EA554" w14:textId="77777777" w:rsidR="00C6435B" w:rsidRPr="00057233" w:rsidRDefault="00C6435B" w:rsidP="00C60D8C">
            <w:pPr>
              <w:ind w:left="0" w:firstLine="0"/>
              <w:rPr>
                <w:rFonts w:ascii="Tahoma" w:hAnsi="Tahoma" w:cs="Tahoma"/>
                <w:b w:val="0"/>
                <w:bCs w:val="0"/>
                <w:sz w:val="16"/>
                <w:szCs w:val="16"/>
              </w:rPr>
            </w:pPr>
            <w:r w:rsidRPr="00057233">
              <w:rPr>
                <w:rFonts w:ascii="Tahoma" w:hAnsi="Tahoma" w:cs="Tahoma"/>
                <w:b w:val="0"/>
                <w:bCs w:val="0"/>
                <w:sz w:val="16"/>
                <w:szCs w:val="16"/>
              </w:rPr>
              <w:t>číslo účtu:</w:t>
            </w:r>
          </w:p>
        </w:tc>
        <w:tc>
          <w:tcPr>
            <w:tcW w:w="6997" w:type="dxa"/>
            <w:shd w:val="clear" w:color="auto" w:fill="auto"/>
            <w:vAlign w:val="center"/>
          </w:tcPr>
          <w:p w14:paraId="40995FA2" w14:textId="77777777" w:rsidR="00C6435B" w:rsidRPr="00057233" w:rsidRDefault="00890D2E" w:rsidP="00C60D8C">
            <w:pPr>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057233">
              <w:rPr>
                <w:rFonts w:ascii="Tahoma" w:hAnsi="Tahoma" w:cs="Tahoma"/>
                <w:sz w:val="16"/>
                <w:szCs w:val="16"/>
              </w:rPr>
              <w:t>24035021/0</w:t>
            </w:r>
            <w:r w:rsidR="009D0EBA" w:rsidRPr="00057233">
              <w:rPr>
                <w:rFonts w:ascii="Tahoma" w:hAnsi="Tahoma" w:cs="Tahoma"/>
                <w:sz w:val="16"/>
                <w:szCs w:val="16"/>
              </w:rPr>
              <w:t>7</w:t>
            </w:r>
            <w:r w:rsidRPr="00057233">
              <w:rPr>
                <w:rFonts w:ascii="Tahoma" w:hAnsi="Tahoma" w:cs="Tahoma"/>
                <w:sz w:val="16"/>
                <w:szCs w:val="16"/>
              </w:rPr>
              <w:t>10</w:t>
            </w:r>
          </w:p>
        </w:tc>
      </w:tr>
      <w:tr w:rsidR="00C6435B" w:rsidRPr="00057233" w14:paraId="5C250D81" w14:textId="77777777" w:rsidTr="2E8FC746">
        <w:trPr>
          <w:trHeight w:val="283"/>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vAlign w:val="center"/>
          </w:tcPr>
          <w:p w14:paraId="4CB3A8D6" w14:textId="77777777" w:rsidR="00C6435B" w:rsidRPr="00057233" w:rsidRDefault="00890D2E" w:rsidP="00C60D8C">
            <w:pPr>
              <w:ind w:left="0" w:firstLine="0"/>
              <w:rPr>
                <w:rFonts w:ascii="Tahoma" w:hAnsi="Tahoma" w:cs="Tahoma"/>
                <w:b w:val="0"/>
                <w:bCs w:val="0"/>
                <w:sz w:val="16"/>
                <w:szCs w:val="16"/>
              </w:rPr>
            </w:pPr>
            <w:r w:rsidRPr="00057233">
              <w:rPr>
                <w:rFonts w:ascii="Tahoma" w:hAnsi="Tahoma" w:cs="Tahoma"/>
                <w:b w:val="0"/>
                <w:bCs w:val="0"/>
                <w:sz w:val="16"/>
                <w:szCs w:val="16"/>
              </w:rPr>
              <w:t>zástupce pro technická jednání</w:t>
            </w:r>
          </w:p>
        </w:tc>
        <w:tc>
          <w:tcPr>
            <w:tcW w:w="6997" w:type="dxa"/>
            <w:shd w:val="clear" w:color="auto" w:fill="auto"/>
            <w:vAlign w:val="center"/>
          </w:tcPr>
          <w:p w14:paraId="236105B7" w14:textId="4B2E03E3" w:rsidR="00C6435B" w:rsidRPr="00057233" w:rsidRDefault="00D23C0F" w:rsidP="00C60D8C">
            <w:pPr>
              <w:ind w:left="0" w:firstLine="0"/>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Pr>
                <w:rFonts w:ascii="Tahoma" w:hAnsi="Tahoma" w:cs="Tahoma"/>
                <w:sz w:val="16"/>
                <w:szCs w:val="16"/>
              </w:rPr>
              <w:t>xxxxxxxxxxxxx</w:t>
            </w:r>
          </w:p>
        </w:tc>
      </w:tr>
      <w:tr w:rsidR="00C6435B" w:rsidRPr="00057233" w14:paraId="7DA7B5A3" w14:textId="77777777" w:rsidTr="2E8FC7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93" w:type="dxa"/>
            <w:shd w:val="clear" w:color="auto" w:fill="auto"/>
            <w:vAlign w:val="center"/>
          </w:tcPr>
          <w:p w14:paraId="580919FE" w14:textId="77777777" w:rsidR="00087EEA" w:rsidRDefault="0028475B" w:rsidP="00C60D8C">
            <w:pPr>
              <w:widowControl/>
              <w:rPr>
                <w:rFonts w:ascii="Tahoma" w:hAnsi="Tahoma" w:cs="Tahoma"/>
                <w:sz w:val="16"/>
                <w:szCs w:val="16"/>
              </w:rPr>
            </w:pPr>
            <w:r w:rsidRPr="00057233">
              <w:rPr>
                <w:rFonts w:ascii="Tahoma" w:hAnsi="Tahoma" w:cs="Tahoma"/>
                <w:b w:val="0"/>
                <w:bCs w:val="0"/>
                <w:sz w:val="16"/>
                <w:szCs w:val="16"/>
              </w:rPr>
              <w:t>jako objednatel na straně jedné</w:t>
            </w:r>
            <w:r w:rsidR="00D628B3" w:rsidRPr="00057233">
              <w:rPr>
                <w:rFonts w:ascii="Tahoma" w:hAnsi="Tahoma" w:cs="Tahoma"/>
                <w:b w:val="0"/>
                <w:bCs w:val="0"/>
                <w:sz w:val="16"/>
                <w:szCs w:val="16"/>
              </w:rPr>
              <w:t xml:space="preserve"> </w:t>
            </w:r>
          </w:p>
          <w:p w14:paraId="1483E768" w14:textId="235D9425" w:rsidR="00C6435B" w:rsidRPr="00057233" w:rsidRDefault="00D628B3" w:rsidP="00C60D8C">
            <w:pPr>
              <w:widowControl/>
              <w:rPr>
                <w:rFonts w:ascii="Tahoma" w:hAnsi="Tahoma" w:cs="Tahoma"/>
                <w:b w:val="0"/>
                <w:bCs w:val="0"/>
                <w:sz w:val="16"/>
                <w:szCs w:val="16"/>
              </w:rPr>
            </w:pPr>
            <w:r w:rsidRPr="00057233">
              <w:rPr>
                <w:rFonts w:ascii="Tahoma" w:hAnsi="Tahoma" w:cs="Tahoma"/>
                <w:b w:val="0"/>
                <w:bCs w:val="0"/>
                <w:sz w:val="16"/>
                <w:szCs w:val="16"/>
              </w:rPr>
              <w:t>(dále jen “O</w:t>
            </w:r>
            <w:r w:rsidR="28AD8D31" w:rsidRPr="00057233">
              <w:rPr>
                <w:rFonts w:ascii="Tahoma" w:hAnsi="Tahoma" w:cs="Tahoma"/>
                <w:b w:val="0"/>
                <w:bCs w:val="0"/>
                <w:sz w:val="16"/>
                <w:szCs w:val="16"/>
              </w:rPr>
              <w:t>bjednatel”)</w:t>
            </w:r>
          </w:p>
        </w:tc>
        <w:tc>
          <w:tcPr>
            <w:tcW w:w="6997" w:type="dxa"/>
            <w:shd w:val="clear" w:color="auto" w:fill="auto"/>
            <w:vAlign w:val="center"/>
          </w:tcPr>
          <w:p w14:paraId="23513695" w14:textId="77777777" w:rsidR="00C6435B" w:rsidRPr="00057233" w:rsidRDefault="00C6435B" w:rsidP="00C60D8C">
            <w:pPr>
              <w:ind w:left="0" w:firstLine="0"/>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p>
        </w:tc>
      </w:tr>
    </w:tbl>
    <w:p w14:paraId="25F0214E" w14:textId="23502A3A" w:rsidR="00D112A4" w:rsidRPr="00057233" w:rsidRDefault="00FF4C91" w:rsidP="00C60D8C">
      <w:pPr>
        <w:spacing w:after="0"/>
        <w:rPr>
          <w:rFonts w:ascii="Tahoma" w:hAnsi="Tahoma" w:cs="Tahoma"/>
          <w:sz w:val="16"/>
          <w:szCs w:val="16"/>
        </w:rPr>
      </w:pPr>
      <w:r w:rsidRPr="00057233">
        <w:rPr>
          <w:rFonts w:ascii="Tahoma" w:hAnsi="Tahoma" w:cs="Tahoma"/>
          <w:sz w:val="16"/>
          <w:szCs w:val="16"/>
        </w:rPr>
        <w:t>a</w:t>
      </w:r>
    </w:p>
    <w:p w14:paraId="2A0A2FA7" w14:textId="77777777" w:rsidR="00FF4C91" w:rsidRPr="00057233" w:rsidRDefault="00FF4C91" w:rsidP="00C60D8C">
      <w:pPr>
        <w:spacing w:after="0"/>
        <w:rPr>
          <w:rFonts w:ascii="Tahoma" w:hAnsi="Tahoma" w:cs="Tahoma"/>
          <w:sz w:val="16"/>
          <w:szCs w:val="16"/>
        </w:rPr>
      </w:pPr>
    </w:p>
    <w:p w14:paraId="083A872E" w14:textId="4E2FD689" w:rsidR="00D112A4" w:rsidRPr="00057233" w:rsidRDefault="00D112A4" w:rsidP="00C60D8C">
      <w:pPr>
        <w:pStyle w:val="Odstavecseseznamem"/>
        <w:numPr>
          <w:ilvl w:val="0"/>
          <w:numId w:val="42"/>
        </w:numPr>
        <w:spacing w:after="0"/>
        <w:ind w:left="284" w:hanging="284"/>
        <w:contextualSpacing w:val="0"/>
        <w:rPr>
          <w:rFonts w:ascii="Tahoma" w:hAnsi="Tahoma" w:cs="Tahoma"/>
          <w:b/>
          <w:sz w:val="16"/>
          <w:szCs w:val="16"/>
        </w:rPr>
      </w:pPr>
      <w:r w:rsidRPr="00057233">
        <w:rPr>
          <w:rFonts w:ascii="Tahoma" w:hAnsi="Tahoma" w:cs="Tahoma"/>
          <w:bCs/>
          <w:sz w:val="16"/>
          <w:szCs w:val="16"/>
        </w:rPr>
        <w:t xml:space="preserve">v pořadí </w:t>
      </w:r>
      <w:r w:rsidR="00252002" w:rsidRPr="00057233">
        <w:rPr>
          <w:rFonts w:ascii="Tahoma" w:hAnsi="Tahoma" w:cs="Tahoma"/>
          <w:b/>
          <w:sz w:val="16"/>
          <w:szCs w:val="16"/>
        </w:rPr>
        <w:t>Studio acht, spol. s r.o.</w:t>
      </w:r>
    </w:p>
    <w:p w14:paraId="48609B05" w14:textId="554BC69F" w:rsidR="00D112A4" w:rsidRPr="00057233" w:rsidRDefault="00D112A4" w:rsidP="00C60D8C">
      <w:pPr>
        <w:spacing w:after="0"/>
        <w:rPr>
          <w:rFonts w:ascii="Tahoma" w:hAnsi="Tahoma" w:cs="Tahoma"/>
          <w:bCs/>
          <w:sz w:val="16"/>
          <w:szCs w:val="16"/>
        </w:rPr>
      </w:pPr>
      <w:r w:rsidRPr="00057233">
        <w:rPr>
          <w:rFonts w:ascii="Tahoma" w:hAnsi="Tahoma" w:cs="Tahoma"/>
          <w:bCs/>
          <w:sz w:val="16"/>
          <w:szCs w:val="16"/>
        </w:rPr>
        <w:t>se sídlem</w:t>
      </w:r>
      <w:r w:rsidR="00F31C91" w:rsidRPr="00057233">
        <w:rPr>
          <w:rFonts w:ascii="Tahoma" w:hAnsi="Tahoma" w:cs="Tahoma"/>
          <w:bCs/>
          <w:sz w:val="16"/>
          <w:szCs w:val="16"/>
        </w:rPr>
        <w:t>:</w:t>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252002" w:rsidRPr="00057233">
        <w:rPr>
          <w:rFonts w:ascii="Tahoma" w:hAnsi="Tahoma" w:cs="Tahoma"/>
          <w:bCs/>
          <w:sz w:val="16"/>
          <w:szCs w:val="16"/>
        </w:rPr>
        <w:t xml:space="preserve">Za Zámečkem 746/3, </w:t>
      </w:r>
      <w:r w:rsidR="000860E3" w:rsidRPr="00057233">
        <w:rPr>
          <w:rFonts w:ascii="Tahoma" w:hAnsi="Tahoma" w:cs="Tahoma"/>
          <w:bCs/>
          <w:sz w:val="16"/>
          <w:szCs w:val="16"/>
        </w:rPr>
        <w:t xml:space="preserve">158 00 </w:t>
      </w:r>
      <w:r w:rsidR="00252002" w:rsidRPr="00057233">
        <w:rPr>
          <w:rFonts w:ascii="Tahoma" w:hAnsi="Tahoma" w:cs="Tahoma"/>
          <w:bCs/>
          <w:sz w:val="16"/>
          <w:szCs w:val="16"/>
        </w:rPr>
        <w:t>Praha 5</w:t>
      </w:r>
    </w:p>
    <w:p w14:paraId="3D27E835" w14:textId="570F9EF9" w:rsidR="00D112A4" w:rsidRPr="00057233" w:rsidRDefault="00127072" w:rsidP="00C60D8C">
      <w:pPr>
        <w:spacing w:after="0"/>
        <w:rPr>
          <w:rFonts w:ascii="Tahoma" w:hAnsi="Tahoma" w:cs="Tahoma"/>
          <w:bCs/>
          <w:sz w:val="16"/>
          <w:szCs w:val="16"/>
        </w:rPr>
      </w:pPr>
      <w:r w:rsidRPr="00057233">
        <w:rPr>
          <w:rFonts w:ascii="Tahoma" w:hAnsi="Tahoma" w:cs="Tahoma"/>
          <w:bCs/>
          <w:sz w:val="16"/>
          <w:szCs w:val="16"/>
        </w:rPr>
        <w:t xml:space="preserve">zapsaná </w:t>
      </w:r>
      <w:r w:rsidR="00D112A4" w:rsidRPr="00057233">
        <w:rPr>
          <w:rFonts w:ascii="Tahoma" w:hAnsi="Tahoma" w:cs="Tahoma"/>
          <w:bCs/>
          <w:sz w:val="16"/>
          <w:szCs w:val="16"/>
        </w:rPr>
        <w:t xml:space="preserve">v obchodním rejstříku, vedeném u </w:t>
      </w:r>
      <w:r w:rsidR="00252002" w:rsidRPr="00057233">
        <w:rPr>
          <w:rFonts w:ascii="Tahoma" w:hAnsi="Tahoma" w:cs="Tahoma"/>
          <w:bCs/>
          <w:sz w:val="16"/>
          <w:szCs w:val="16"/>
        </w:rPr>
        <w:t>Městského soudu v</w:t>
      </w:r>
      <w:r w:rsidR="00F31C91" w:rsidRPr="00057233">
        <w:rPr>
          <w:rFonts w:ascii="Tahoma" w:hAnsi="Tahoma" w:cs="Tahoma"/>
          <w:bCs/>
          <w:sz w:val="16"/>
          <w:szCs w:val="16"/>
        </w:rPr>
        <w:t> </w:t>
      </w:r>
      <w:r w:rsidR="00252002" w:rsidRPr="00057233">
        <w:rPr>
          <w:rFonts w:ascii="Tahoma" w:hAnsi="Tahoma" w:cs="Tahoma"/>
          <w:bCs/>
          <w:sz w:val="16"/>
          <w:szCs w:val="16"/>
        </w:rPr>
        <w:t>Praze</w:t>
      </w:r>
      <w:r w:rsidR="00F31C91" w:rsidRPr="00057233">
        <w:rPr>
          <w:rFonts w:ascii="Tahoma" w:hAnsi="Tahoma" w:cs="Tahoma"/>
          <w:bCs/>
          <w:sz w:val="16"/>
          <w:szCs w:val="16"/>
        </w:rPr>
        <w:t>, oddíl C, vložka</w:t>
      </w:r>
      <w:r w:rsidR="001D71D5" w:rsidRPr="00057233">
        <w:rPr>
          <w:rFonts w:ascii="Tahoma" w:hAnsi="Tahoma" w:cs="Tahoma"/>
          <w:bCs/>
          <w:sz w:val="16"/>
          <w:szCs w:val="16"/>
        </w:rPr>
        <w:t xml:space="preserve"> 51346</w:t>
      </w:r>
    </w:p>
    <w:p w14:paraId="3F04077B" w14:textId="7F1D131E" w:rsidR="00D112A4" w:rsidRPr="00057233" w:rsidRDefault="00D112A4" w:rsidP="00C60D8C">
      <w:pPr>
        <w:spacing w:after="0"/>
        <w:rPr>
          <w:rFonts w:ascii="Tahoma" w:hAnsi="Tahoma" w:cs="Tahoma"/>
          <w:bCs/>
          <w:sz w:val="16"/>
          <w:szCs w:val="16"/>
        </w:rPr>
      </w:pPr>
      <w:r w:rsidRPr="00057233">
        <w:rPr>
          <w:rFonts w:ascii="Tahoma" w:hAnsi="Tahoma" w:cs="Tahoma"/>
          <w:bCs/>
          <w:sz w:val="16"/>
          <w:szCs w:val="16"/>
        </w:rPr>
        <w:t xml:space="preserve">IČ: </w:t>
      </w:r>
      <w:r w:rsidR="00252002" w:rsidRPr="00057233">
        <w:rPr>
          <w:rFonts w:ascii="Tahoma" w:hAnsi="Tahoma" w:cs="Tahoma"/>
          <w:bCs/>
          <w:sz w:val="16"/>
          <w:szCs w:val="16"/>
        </w:rPr>
        <w:t>25119966</w:t>
      </w:r>
      <w:r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Pr="00057233">
        <w:rPr>
          <w:rFonts w:ascii="Tahoma" w:hAnsi="Tahoma" w:cs="Tahoma"/>
          <w:bCs/>
          <w:sz w:val="16"/>
          <w:szCs w:val="16"/>
        </w:rPr>
        <w:t xml:space="preserve">DIČ: </w:t>
      </w:r>
      <w:r w:rsidR="00252002" w:rsidRPr="00057233">
        <w:rPr>
          <w:rFonts w:ascii="Tahoma" w:hAnsi="Tahoma" w:cs="Tahoma"/>
          <w:bCs/>
          <w:sz w:val="16"/>
          <w:szCs w:val="16"/>
        </w:rPr>
        <w:t>CZ25119966</w:t>
      </w:r>
      <w:r w:rsidR="00252002" w:rsidRPr="00057233">
        <w:rPr>
          <w:rFonts w:ascii="Tahoma" w:hAnsi="Tahoma" w:cs="Tahoma"/>
          <w:bCs/>
          <w:sz w:val="16"/>
          <w:szCs w:val="16"/>
        </w:rPr>
        <w:tab/>
      </w:r>
      <w:r w:rsidR="00252002"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p>
    <w:p w14:paraId="189FC570" w14:textId="076D95EA" w:rsidR="00D112A4" w:rsidRPr="00057233" w:rsidRDefault="00D112A4" w:rsidP="00C60D8C">
      <w:pPr>
        <w:spacing w:after="0"/>
        <w:rPr>
          <w:rFonts w:ascii="Tahoma" w:hAnsi="Tahoma" w:cs="Tahoma"/>
          <w:bCs/>
          <w:sz w:val="16"/>
          <w:szCs w:val="16"/>
        </w:rPr>
      </w:pPr>
      <w:r w:rsidRPr="00057233">
        <w:rPr>
          <w:rFonts w:ascii="Tahoma" w:hAnsi="Tahoma" w:cs="Tahoma"/>
          <w:bCs/>
          <w:sz w:val="16"/>
          <w:szCs w:val="16"/>
        </w:rPr>
        <w:t xml:space="preserve">bankovní spojení: </w:t>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057233">
        <w:rPr>
          <w:rFonts w:ascii="Tahoma" w:hAnsi="Tahoma" w:cs="Tahoma"/>
          <w:bCs/>
          <w:sz w:val="16"/>
          <w:szCs w:val="16"/>
        </w:rPr>
        <w:tab/>
      </w:r>
      <w:r w:rsidR="00252002" w:rsidRPr="00057233">
        <w:rPr>
          <w:rFonts w:ascii="Tahoma" w:hAnsi="Tahoma" w:cs="Tahoma"/>
          <w:bCs/>
          <w:sz w:val="16"/>
          <w:szCs w:val="16"/>
        </w:rPr>
        <w:t xml:space="preserve">Komerční banka </w:t>
      </w:r>
      <w:r w:rsidR="001D71D5" w:rsidRPr="00057233">
        <w:rPr>
          <w:rFonts w:ascii="Tahoma" w:hAnsi="Tahoma" w:cs="Tahoma"/>
          <w:bCs/>
          <w:sz w:val="16"/>
          <w:szCs w:val="16"/>
        </w:rPr>
        <w:t>a.s.</w:t>
      </w:r>
    </w:p>
    <w:p w14:paraId="446625AA" w14:textId="74B17C96" w:rsidR="00D112A4" w:rsidRPr="00057233" w:rsidRDefault="00D112A4" w:rsidP="00C60D8C">
      <w:pPr>
        <w:spacing w:after="0"/>
        <w:rPr>
          <w:rFonts w:ascii="Tahoma" w:hAnsi="Tahoma" w:cs="Tahoma"/>
          <w:bCs/>
          <w:sz w:val="16"/>
          <w:szCs w:val="16"/>
        </w:rPr>
      </w:pPr>
      <w:r w:rsidRPr="00057233">
        <w:rPr>
          <w:rFonts w:ascii="Tahoma" w:hAnsi="Tahoma" w:cs="Tahoma"/>
          <w:bCs/>
          <w:sz w:val="16"/>
          <w:szCs w:val="16"/>
        </w:rPr>
        <w:t xml:space="preserve">číslo účtu: </w:t>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252002" w:rsidRPr="00057233">
        <w:rPr>
          <w:rFonts w:ascii="Tahoma" w:hAnsi="Tahoma" w:cs="Tahoma"/>
          <w:bCs/>
          <w:sz w:val="16"/>
          <w:szCs w:val="16"/>
        </w:rPr>
        <w:t>3596570277/0100</w:t>
      </w:r>
    </w:p>
    <w:p w14:paraId="1DBFCBA4" w14:textId="54A1A158" w:rsidR="00D112A4" w:rsidRPr="00057233" w:rsidRDefault="00D112A4" w:rsidP="00C60D8C">
      <w:pPr>
        <w:spacing w:after="0"/>
        <w:rPr>
          <w:rFonts w:ascii="Tahoma" w:hAnsi="Tahoma" w:cs="Tahoma"/>
          <w:bCs/>
          <w:sz w:val="16"/>
          <w:szCs w:val="16"/>
        </w:rPr>
      </w:pPr>
      <w:r w:rsidRPr="00057233">
        <w:rPr>
          <w:rFonts w:ascii="Tahoma" w:hAnsi="Tahoma" w:cs="Tahoma"/>
          <w:bCs/>
          <w:sz w:val="16"/>
          <w:szCs w:val="16"/>
        </w:rPr>
        <w:t xml:space="preserve">zastoupený: </w:t>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F31C91" w:rsidRPr="00057233">
        <w:rPr>
          <w:rFonts w:ascii="Tahoma" w:hAnsi="Tahoma" w:cs="Tahoma"/>
          <w:bCs/>
          <w:sz w:val="16"/>
          <w:szCs w:val="16"/>
        </w:rPr>
        <w:tab/>
      </w:r>
      <w:r w:rsidR="00252002" w:rsidRPr="00057233">
        <w:rPr>
          <w:rFonts w:ascii="Tahoma" w:hAnsi="Tahoma" w:cs="Tahoma"/>
          <w:bCs/>
          <w:sz w:val="16"/>
          <w:szCs w:val="16"/>
        </w:rPr>
        <w:t>Ing. Václavem Hlaváčkem, jednatelem</w:t>
      </w:r>
    </w:p>
    <w:p w14:paraId="61F42718" w14:textId="77777777" w:rsidR="00D112A4" w:rsidRPr="00057233" w:rsidRDefault="00D112A4" w:rsidP="00C60D8C">
      <w:pPr>
        <w:spacing w:after="0"/>
        <w:rPr>
          <w:rFonts w:ascii="Tahoma" w:hAnsi="Tahoma" w:cs="Tahoma"/>
          <w:bCs/>
          <w:sz w:val="16"/>
          <w:szCs w:val="16"/>
        </w:rPr>
      </w:pPr>
    </w:p>
    <w:p w14:paraId="20278645" w14:textId="3A455076" w:rsidR="00EF45BD" w:rsidRPr="00057233" w:rsidRDefault="00D112A4" w:rsidP="00EF45BD">
      <w:pPr>
        <w:pStyle w:val="Odstavecseseznamem"/>
        <w:numPr>
          <w:ilvl w:val="0"/>
          <w:numId w:val="42"/>
        </w:numPr>
        <w:spacing w:after="0"/>
        <w:ind w:left="284" w:hanging="284"/>
        <w:contextualSpacing w:val="0"/>
        <w:rPr>
          <w:rFonts w:ascii="Tahoma" w:hAnsi="Tahoma" w:cs="Tahoma"/>
          <w:bCs/>
          <w:sz w:val="16"/>
          <w:szCs w:val="16"/>
        </w:rPr>
      </w:pPr>
      <w:r w:rsidRPr="00057233">
        <w:rPr>
          <w:rFonts w:ascii="Tahoma" w:hAnsi="Tahoma" w:cs="Tahoma"/>
          <w:bCs/>
          <w:sz w:val="16"/>
          <w:szCs w:val="16"/>
        </w:rPr>
        <w:t xml:space="preserve">v pořadí </w:t>
      </w:r>
      <w:r w:rsidR="00EF45BD" w:rsidRPr="00057233">
        <w:rPr>
          <w:rFonts w:ascii="Tahoma" w:hAnsi="Tahoma" w:cs="Tahoma"/>
          <w:b/>
          <w:sz w:val="16"/>
          <w:szCs w:val="16"/>
        </w:rPr>
        <w:t>LT PROJEKT a.s</w:t>
      </w:r>
      <w:r w:rsidR="00EF45BD" w:rsidRPr="00057233">
        <w:rPr>
          <w:rFonts w:ascii="Tahoma" w:hAnsi="Tahoma" w:cs="Tahoma"/>
          <w:bCs/>
          <w:sz w:val="16"/>
          <w:szCs w:val="16"/>
        </w:rPr>
        <w:t>.</w:t>
      </w:r>
    </w:p>
    <w:p w14:paraId="2756B998" w14:textId="7CFE11C3" w:rsidR="00EF45BD" w:rsidRPr="00057233" w:rsidRDefault="00EF45BD" w:rsidP="00EF45BD">
      <w:pPr>
        <w:spacing w:after="0"/>
        <w:rPr>
          <w:rFonts w:ascii="Tahoma" w:hAnsi="Tahoma" w:cs="Tahoma"/>
          <w:bCs/>
          <w:sz w:val="16"/>
          <w:szCs w:val="16"/>
        </w:rPr>
      </w:pPr>
      <w:r w:rsidRPr="00057233">
        <w:rPr>
          <w:rFonts w:ascii="Tahoma" w:hAnsi="Tahoma" w:cs="Tahoma"/>
          <w:bCs/>
          <w:sz w:val="16"/>
          <w:szCs w:val="16"/>
        </w:rPr>
        <w:t>se sídlem</w:t>
      </w:r>
      <w:r w:rsidR="00C070CD" w:rsidRPr="00057233">
        <w:rPr>
          <w:rFonts w:ascii="Tahoma" w:hAnsi="Tahoma" w:cs="Tahoma"/>
          <w:bCs/>
          <w:sz w:val="16"/>
          <w:szCs w:val="16"/>
        </w:rPr>
        <w:t>:</w:t>
      </w:r>
      <w:r w:rsidRPr="00057233">
        <w:rPr>
          <w:rFonts w:ascii="Tahoma" w:hAnsi="Tahoma" w:cs="Tahoma"/>
          <w:bCs/>
          <w:sz w:val="16"/>
          <w:szCs w:val="16"/>
        </w:rPr>
        <w:t xml:space="preserve">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Kroftova 45, 616 00 Brno</w:t>
      </w:r>
    </w:p>
    <w:p w14:paraId="451ABC5B" w14:textId="0D528ECD" w:rsidR="00EF45BD" w:rsidRPr="00057233" w:rsidRDefault="003969EA" w:rsidP="00EF45BD">
      <w:pPr>
        <w:spacing w:after="0"/>
        <w:rPr>
          <w:rFonts w:ascii="Tahoma" w:hAnsi="Tahoma" w:cs="Tahoma"/>
          <w:bCs/>
          <w:sz w:val="16"/>
          <w:szCs w:val="16"/>
        </w:rPr>
      </w:pPr>
      <w:r w:rsidRPr="00057233">
        <w:rPr>
          <w:rFonts w:ascii="Tahoma" w:hAnsi="Tahoma" w:cs="Tahoma"/>
          <w:bCs/>
          <w:sz w:val="16"/>
          <w:szCs w:val="16"/>
        </w:rPr>
        <w:t xml:space="preserve">zapsaná </w:t>
      </w:r>
      <w:r w:rsidR="00EF45BD" w:rsidRPr="00057233">
        <w:rPr>
          <w:rFonts w:ascii="Tahoma" w:hAnsi="Tahoma" w:cs="Tahoma"/>
          <w:bCs/>
          <w:sz w:val="16"/>
          <w:szCs w:val="16"/>
        </w:rPr>
        <w:t>v obchodním rejstříku, vedeném u Krajského soudu v Brně, odd</w:t>
      </w:r>
      <w:r w:rsidR="001D7237" w:rsidRPr="00057233">
        <w:rPr>
          <w:rFonts w:ascii="Tahoma" w:hAnsi="Tahoma" w:cs="Tahoma"/>
          <w:bCs/>
          <w:sz w:val="16"/>
          <w:szCs w:val="16"/>
        </w:rPr>
        <w:t>íl</w:t>
      </w:r>
      <w:r w:rsidR="00EF45BD" w:rsidRPr="00057233">
        <w:rPr>
          <w:rFonts w:ascii="Tahoma" w:hAnsi="Tahoma" w:cs="Tahoma"/>
          <w:bCs/>
          <w:sz w:val="16"/>
          <w:szCs w:val="16"/>
        </w:rPr>
        <w:t xml:space="preserve"> B, vl</w:t>
      </w:r>
      <w:r w:rsidR="001D7237" w:rsidRPr="00057233">
        <w:rPr>
          <w:rFonts w:ascii="Tahoma" w:hAnsi="Tahoma" w:cs="Tahoma"/>
          <w:bCs/>
          <w:sz w:val="16"/>
          <w:szCs w:val="16"/>
        </w:rPr>
        <w:t>ožka</w:t>
      </w:r>
      <w:r w:rsidR="00EF45BD" w:rsidRPr="00057233">
        <w:rPr>
          <w:rFonts w:ascii="Tahoma" w:hAnsi="Tahoma" w:cs="Tahoma"/>
          <w:bCs/>
          <w:sz w:val="16"/>
          <w:szCs w:val="16"/>
        </w:rPr>
        <w:t xml:space="preserve"> 6112</w:t>
      </w:r>
    </w:p>
    <w:p w14:paraId="2DB8DB7B" w14:textId="121CF2F9" w:rsidR="00EF45BD" w:rsidRPr="00057233" w:rsidRDefault="00EF45BD" w:rsidP="00EF45BD">
      <w:pPr>
        <w:spacing w:after="0"/>
        <w:rPr>
          <w:rFonts w:ascii="Tahoma" w:hAnsi="Tahoma" w:cs="Tahoma"/>
          <w:bCs/>
          <w:sz w:val="16"/>
          <w:szCs w:val="16"/>
        </w:rPr>
      </w:pPr>
      <w:r w:rsidRPr="00057233">
        <w:rPr>
          <w:rFonts w:ascii="Tahoma" w:hAnsi="Tahoma" w:cs="Tahoma"/>
          <w:bCs/>
          <w:sz w:val="16"/>
          <w:szCs w:val="16"/>
        </w:rPr>
        <w:t xml:space="preserve">IČ: </w:t>
      </w:r>
      <w:r w:rsidRPr="00057233">
        <w:rPr>
          <w:rFonts w:ascii="Tahoma" w:hAnsi="Tahoma" w:cs="Tahoma"/>
          <w:bCs/>
          <w:sz w:val="16"/>
          <w:szCs w:val="16"/>
        </w:rPr>
        <w:tab/>
      </w:r>
      <w:r w:rsidRPr="00057233">
        <w:rPr>
          <w:rFonts w:ascii="Tahoma" w:hAnsi="Tahoma" w:cs="Tahoma"/>
          <w:bCs/>
          <w:sz w:val="16"/>
          <w:szCs w:val="16"/>
        </w:rPr>
        <w:tab/>
        <w:t xml:space="preserve">29220785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057233">
        <w:rPr>
          <w:rFonts w:ascii="Tahoma" w:hAnsi="Tahoma" w:cs="Tahoma"/>
          <w:bCs/>
          <w:sz w:val="16"/>
          <w:szCs w:val="16"/>
        </w:rPr>
        <w:tab/>
      </w:r>
      <w:r w:rsidRPr="00057233">
        <w:rPr>
          <w:rFonts w:ascii="Tahoma" w:hAnsi="Tahoma" w:cs="Tahoma"/>
          <w:bCs/>
          <w:sz w:val="16"/>
          <w:szCs w:val="16"/>
        </w:rPr>
        <w:t>DIČ: CZ29220785</w:t>
      </w:r>
      <w:r w:rsidRPr="00057233">
        <w:rPr>
          <w:rFonts w:ascii="Tahoma" w:hAnsi="Tahoma" w:cs="Tahoma"/>
          <w:bCs/>
          <w:sz w:val="16"/>
          <w:szCs w:val="16"/>
        </w:rPr>
        <w:tab/>
      </w:r>
      <w:r w:rsidRPr="00057233">
        <w:rPr>
          <w:rFonts w:ascii="Tahoma" w:hAnsi="Tahoma" w:cs="Tahoma"/>
          <w:bCs/>
          <w:sz w:val="16"/>
          <w:szCs w:val="16"/>
        </w:rPr>
        <w:tab/>
      </w:r>
    </w:p>
    <w:p w14:paraId="27C8D128" w14:textId="7BA20070" w:rsidR="00EF45BD" w:rsidRPr="00057233" w:rsidRDefault="00EF45BD" w:rsidP="00EF45BD">
      <w:pPr>
        <w:spacing w:after="0"/>
        <w:rPr>
          <w:rFonts w:ascii="Tahoma" w:hAnsi="Tahoma" w:cs="Tahoma"/>
          <w:bCs/>
          <w:sz w:val="16"/>
          <w:szCs w:val="16"/>
        </w:rPr>
      </w:pPr>
      <w:r w:rsidRPr="00057233">
        <w:rPr>
          <w:rFonts w:ascii="Tahoma" w:hAnsi="Tahoma" w:cs="Tahoma"/>
          <w:bCs/>
          <w:sz w:val="16"/>
          <w:szCs w:val="16"/>
        </w:rPr>
        <w:t xml:space="preserve">bankovní spojení: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057233">
        <w:rPr>
          <w:rFonts w:ascii="Tahoma" w:hAnsi="Tahoma" w:cs="Tahoma"/>
          <w:bCs/>
          <w:sz w:val="16"/>
          <w:szCs w:val="16"/>
        </w:rPr>
        <w:tab/>
      </w:r>
      <w:r w:rsidRPr="00057233">
        <w:rPr>
          <w:rFonts w:ascii="Tahoma" w:hAnsi="Tahoma" w:cs="Tahoma"/>
          <w:bCs/>
          <w:sz w:val="16"/>
          <w:szCs w:val="16"/>
        </w:rPr>
        <w:t>Komerční banka</w:t>
      </w:r>
      <w:r w:rsidR="003969EA" w:rsidRPr="00057233">
        <w:rPr>
          <w:rFonts w:ascii="Tahoma" w:hAnsi="Tahoma" w:cs="Tahoma"/>
          <w:bCs/>
          <w:sz w:val="16"/>
          <w:szCs w:val="16"/>
        </w:rPr>
        <w:t xml:space="preserve"> a.s.</w:t>
      </w:r>
      <w:r w:rsidRPr="00057233">
        <w:rPr>
          <w:rFonts w:ascii="Tahoma" w:hAnsi="Tahoma" w:cs="Tahoma"/>
          <w:bCs/>
          <w:sz w:val="16"/>
          <w:szCs w:val="16"/>
        </w:rPr>
        <w:t xml:space="preserve"> </w:t>
      </w:r>
    </w:p>
    <w:p w14:paraId="5E0CAC58" w14:textId="10F7BB8E" w:rsidR="00EF45BD" w:rsidRPr="00057233" w:rsidRDefault="00EF45BD" w:rsidP="00EF45BD">
      <w:pPr>
        <w:spacing w:after="0"/>
        <w:rPr>
          <w:rFonts w:ascii="Tahoma" w:hAnsi="Tahoma" w:cs="Tahoma"/>
          <w:bCs/>
          <w:sz w:val="16"/>
          <w:szCs w:val="16"/>
        </w:rPr>
      </w:pPr>
      <w:r w:rsidRPr="00057233">
        <w:rPr>
          <w:rFonts w:ascii="Tahoma" w:hAnsi="Tahoma" w:cs="Tahoma"/>
          <w:bCs/>
          <w:sz w:val="16"/>
          <w:szCs w:val="16"/>
        </w:rPr>
        <w:t xml:space="preserve">číslo účtu: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057233">
        <w:rPr>
          <w:rFonts w:ascii="Tahoma" w:hAnsi="Tahoma" w:cs="Tahoma"/>
          <w:bCs/>
          <w:sz w:val="16"/>
          <w:szCs w:val="16"/>
        </w:rPr>
        <w:tab/>
      </w:r>
      <w:r w:rsidRPr="00057233">
        <w:rPr>
          <w:rFonts w:ascii="Tahoma" w:hAnsi="Tahoma" w:cs="Tahoma"/>
          <w:bCs/>
          <w:sz w:val="16"/>
          <w:szCs w:val="16"/>
        </w:rPr>
        <w:t>43-7086690277/0100</w:t>
      </w:r>
    </w:p>
    <w:p w14:paraId="273C8A61" w14:textId="77777777" w:rsidR="00EF45BD" w:rsidRPr="00057233" w:rsidRDefault="00EF45BD" w:rsidP="00EF45BD">
      <w:pPr>
        <w:spacing w:after="0"/>
        <w:rPr>
          <w:rFonts w:ascii="Tahoma" w:hAnsi="Tahoma" w:cs="Tahoma"/>
          <w:bCs/>
          <w:sz w:val="16"/>
          <w:szCs w:val="16"/>
        </w:rPr>
      </w:pPr>
      <w:r w:rsidRPr="00057233">
        <w:rPr>
          <w:rFonts w:ascii="Tahoma" w:hAnsi="Tahoma" w:cs="Tahoma"/>
          <w:bCs/>
          <w:sz w:val="16"/>
          <w:szCs w:val="16"/>
        </w:rPr>
        <w:t xml:space="preserve">zastoupený: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 xml:space="preserve">Ing. Luďkem Tomkem, předsedou představenstva </w:t>
      </w:r>
    </w:p>
    <w:p w14:paraId="51159062" w14:textId="33060429" w:rsidR="00D112A4" w:rsidRPr="00057233" w:rsidRDefault="00D112A4" w:rsidP="00C60D8C">
      <w:pPr>
        <w:spacing w:after="0"/>
        <w:rPr>
          <w:rFonts w:ascii="Tahoma" w:hAnsi="Tahoma" w:cs="Tahoma"/>
          <w:bCs/>
          <w:sz w:val="16"/>
          <w:szCs w:val="16"/>
        </w:rPr>
      </w:pPr>
      <w:r w:rsidRPr="00057233">
        <w:rPr>
          <w:rFonts w:ascii="Tahoma" w:hAnsi="Tahoma" w:cs="Tahoma"/>
          <w:bCs/>
          <w:sz w:val="16"/>
          <w:szCs w:val="16"/>
        </w:rPr>
        <w:t xml:space="preserve"> </w:t>
      </w:r>
    </w:p>
    <w:p w14:paraId="3C5B4477" w14:textId="3742F5BC" w:rsidR="0070368D" w:rsidRPr="00057233" w:rsidRDefault="0070368D" w:rsidP="0070368D">
      <w:pPr>
        <w:pStyle w:val="Odstavecseseznamem"/>
        <w:numPr>
          <w:ilvl w:val="0"/>
          <w:numId w:val="42"/>
        </w:numPr>
        <w:spacing w:after="0"/>
        <w:ind w:left="284" w:hanging="284"/>
        <w:contextualSpacing w:val="0"/>
        <w:rPr>
          <w:rFonts w:ascii="Tahoma" w:hAnsi="Tahoma" w:cs="Tahoma"/>
          <w:bCs/>
          <w:sz w:val="16"/>
          <w:szCs w:val="16"/>
        </w:rPr>
      </w:pPr>
      <w:r w:rsidRPr="00057233">
        <w:rPr>
          <w:rFonts w:ascii="Tahoma" w:hAnsi="Tahoma" w:cs="Tahoma"/>
          <w:bCs/>
          <w:sz w:val="16"/>
          <w:szCs w:val="16"/>
        </w:rPr>
        <w:t xml:space="preserve">v pořadí </w:t>
      </w:r>
      <w:hyperlink r:id="rId12" w:history="1">
        <w:r w:rsidR="006B330D" w:rsidRPr="00057233">
          <w:rPr>
            <w:rFonts w:ascii="Tahoma" w:hAnsi="Tahoma" w:cs="Tahoma"/>
            <w:b/>
            <w:sz w:val="16"/>
            <w:szCs w:val="16"/>
          </w:rPr>
          <w:t>DOMY spol. s r.o.</w:t>
        </w:r>
      </w:hyperlink>
    </w:p>
    <w:p w14:paraId="145E6B34" w14:textId="1244B220" w:rsidR="0070368D" w:rsidRPr="00057233" w:rsidRDefault="0070368D" w:rsidP="0070368D">
      <w:pPr>
        <w:spacing w:after="0"/>
        <w:ind w:left="0" w:firstLine="0"/>
        <w:rPr>
          <w:rFonts w:ascii="Tahoma" w:hAnsi="Tahoma" w:cs="Tahoma"/>
          <w:bCs/>
          <w:sz w:val="16"/>
          <w:szCs w:val="16"/>
        </w:rPr>
      </w:pPr>
      <w:r w:rsidRPr="00057233">
        <w:rPr>
          <w:rFonts w:ascii="Tahoma" w:hAnsi="Tahoma" w:cs="Tahoma"/>
          <w:bCs/>
          <w:sz w:val="16"/>
          <w:szCs w:val="16"/>
        </w:rPr>
        <w:t>se sídlem:</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0A66B6" w:rsidRPr="00057233">
        <w:rPr>
          <w:rFonts w:ascii="Tahoma" w:hAnsi="Tahoma" w:cs="Tahoma"/>
          <w:bCs/>
          <w:sz w:val="16"/>
          <w:szCs w:val="16"/>
        </w:rPr>
        <w:t>Politických vězňů 1597/19, 11000 Praha</w:t>
      </w:r>
      <w:r w:rsidR="000860E3" w:rsidRPr="00057233">
        <w:rPr>
          <w:rFonts w:ascii="Tahoma" w:hAnsi="Tahoma" w:cs="Tahoma"/>
          <w:bCs/>
          <w:sz w:val="16"/>
          <w:szCs w:val="16"/>
        </w:rPr>
        <w:t xml:space="preserve"> 1</w:t>
      </w:r>
    </w:p>
    <w:p w14:paraId="05435D25" w14:textId="03B9DD5E" w:rsidR="0070368D" w:rsidRPr="00057233" w:rsidRDefault="003969EA" w:rsidP="0070368D">
      <w:pPr>
        <w:spacing w:after="0"/>
        <w:ind w:left="0" w:firstLine="0"/>
        <w:rPr>
          <w:rFonts w:ascii="Tahoma" w:hAnsi="Tahoma" w:cs="Tahoma"/>
          <w:bCs/>
          <w:sz w:val="16"/>
          <w:szCs w:val="16"/>
        </w:rPr>
      </w:pPr>
      <w:r w:rsidRPr="00057233">
        <w:rPr>
          <w:rFonts w:ascii="Tahoma" w:hAnsi="Tahoma" w:cs="Tahoma"/>
          <w:bCs/>
          <w:sz w:val="16"/>
          <w:szCs w:val="16"/>
        </w:rPr>
        <w:t xml:space="preserve">zapsaná </w:t>
      </w:r>
      <w:r w:rsidR="0070368D" w:rsidRPr="00057233">
        <w:rPr>
          <w:rFonts w:ascii="Tahoma" w:hAnsi="Tahoma" w:cs="Tahoma"/>
          <w:bCs/>
          <w:sz w:val="16"/>
          <w:szCs w:val="16"/>
        </w:rPr>
        <w:t>v obchodním rejstříku, veden</w:t>
      </w:r>
      <w:r w:rsidR="00223DB5" w:rsidRPr="00057233">
        <w:rPr>
          <w:rFonts w:ascii="Tahoma" w:hAnsi="Tahoma" w:cs="Tahoma"/>
          <w:bCs/>
          <w:sz w:val="16"/>
          <w:szCs w:val="16"/>
        </w:rPr>
        <w:t>ém u</w:t>
      </w:r>
      <w:r w:rsidR="0070368D" w:rsidRPr="00057233">
        <w:rPr>
          <w:rFonts w:ascii="Tahoma" w:hAnsi="Tahoma" w:cs="Tahoma"/>
          <w:bCs/>
          <w:sz w:val="16"/>
          <w:szCs w:val="16"/>
        </w:rPr>
        <w:t xml:space="preserve"> Městsk</w:t>
      </w:r>
      <w:r w:rsidR="00223DB5" w:rsidRPr="00057233">
        <w:rPr>
          <w:rFonts w:ascii="Tahoma" w:hAnsi="Tahoma" w:cs="Tahoma"/>
          <w:bCs/>
          <w:sz w:val="16"/>
          <w:szCs w:val="16"/>
        </w:rPr>
        <w:t>ého</w:t>
      </w:r>
      <w:r w:rsidR="0070368D" w:rsidRPr="00057233">
        <w:rPr>
          <w:rFonts w:ascii="Tahoma" w:hAnsi="Tahoma" w:cs="Tahoma"/>
          <w:bCs/>
          <w:sz w:val="16"/>
          <w:szCs w:val="16"/>
        </w:rPr>
        <w:t xml:space="preserve"> soud</w:t>
      </w:r>
      <w:r w:rsidR="00223DB5" w:rsidRPr="00057233">
        <w:rPr>
          <w:rFonts w:ascii="Tahoma" w:hAnsi="Tahoma" w:cs="Tahoma"/>
          <w:bCs/>
          <w:sz w:val="16"/>
          <w:szCs w:val="16"/>
        </w:rPr>
        <w:t>u</w:t>
      </w:r>
      <w:r w:rsidR="0070368D" w:rsidRPr="00057233">
        <w:rPr>
          <w:rFonts w:ascii="Tahoma" w:hAnsi="Tahoma" w:cs="Tahoma"/>
          <w:bCs/>
          <w:sz w:val="16"/>
          <w:szCs w:val="16"/>
        </w:rPr>
        <w:t xml:space="preserve"> v Praze, oddíl C, vložka 291808</w:t>
      </w:r>
    </w:p>
    <w:p w14:paraId="04591136" w14:textId="31F39610" w:rsidR="0070368D" w:rsidRPr="00057233" w:rsidRDefault="0070368D" w:rsidP="0070368D">
      <w:pPr>
        <w:spacing w:after="0"/>
        <w:ind w:left="0" w:firstLine="0"/>
        <w:rPr>
          <w:rFonts w:ascii="Tahoma" w:hAnsi="Tahoma" w:cs="Tahoma"/>
          <w:bCs/>
          <w:sz w:val="16"/>
          <w:szCs w:val="16"/>
        </w:rPr>
      </w:pPr>
      <w:r w:rsidRPr="00057233">
        <w:rPr>
          <w:rFonts w:ascii="Tahoma" w:hAnsi="Tahoma" w:cs="Tahoma"/>
          <w:bCs/>
          <w:sz w:val="16"/>
          <w:szCs w:val="16"/>
        </w:rPr>
        <w:t xml:space="preserve">IČ: </w:t>
      </w:r>
      <w:r w:rsidRPr="00057233">
        <w:rPr>
          <w:rFonts w:ascii="Tahoma" w:hAnsi="Tahoma" w:cs="Tahoma"/>
          <w:bCs/>
          <w:sz w:val="16"/>
          <w:szCs w:val="16"/>
        </w:rPr>
        <w:tab/>
      </w:r>
      <w:r w:rsidR="008F44CC" w:rsidRPr="00057233">
        <w:rPr>
          <w:rFonts w:ascii="Tahoma" w:hAnsi="Tahoma" w:cs="Tahoma"/>
          <w:bCs/>
          <w:sz w:val="16"/>
          <w:szCs w:val="16"/>
        </w:rPr>
        <w:t>41692870</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17024B">
        <w:rPr>
          <w:rFonts w:ascii="Tahoma" w:hAnsi="Tahoma" w:cs="Tahoma"/>
          <w:bCs/>
          <w:sz w:val="16"/>
          <w:szCs w:val="16"/>
        </w:rPr>
        <w:tab/>
      </w:r>
      <w:r w:rsidRPr="00057233">
        <w:rPr>
          <w:rFonts w:ascii="Tahoma" w:hAnsi="Tahoma" w:cs="Tahoma"/>
          <w:bCs/>
          <w:sz w:val="16"/>
          <w:szCs w:val="16"/>
        </w:rPr>
        <w:t>DIČ: CZ</w:t>
      </w:r>
      <w:r w:rsidR="008F44CC" w:rsidRPr="00057233">
        <w:rPr>
          <w:rFonts w:ascii="Tahoma" w:hAnsi="Tahoma" w:cs="Tahoma"/>
          <w:bCs/>
          <w:sz w:val="16"/>
          <w:szCs w:val="16"/>
        </w:rPr>
        <w:t>41692870</w:t>
      </w:r>
      <w:r w:rsidR="008F44CC" w:rsidRPr="00057233">
        <w:rPr>
          <w:rFonts w:ascii="Tahoma" w:hAnsi="Tahoma" w:cs="Tahoma"/>
          <w:bCs/>
          <w:sz w:val="16"/>
          <w:szCs w:val="16"/>
        </w:rPr>
        <w:tab/>
      </w:r>
    </w:p>
    <w:p w14:paraId="6464B86D" w14:textId="0AE2FB99" w:rsidR="00D76E47" w:rsidRPr="00057233" w:rsidRDefault="0070368D" w:rsidP="00D76E47">
      <w:pPr>
        <w:spacing w:after="0"/>
        <w:rPr>
          <w:rFonts w:ascii="Tahoma" w:hAnsi="Tahoma" w:cs="Tahoma"/>
          <w:bCs/>
          <w:sz w:val="16"/>
          <w:szCs w:val="16"/>
        </w:rPr>
      </w:pPr>
      <w:r w:rsidRPr="00057233">
        <w:rPr>
          <w:rFonts w:ascii="Tahoma" w:hAnsi="Tahoma" w:cs="Tahoma"/>
          <w:bCs/>
          <w:sz w:val="16"/>
          <w:szCs w:val="16"/>
        </w:rPr>
        <w:t xml:space="preserve">bankovní spojení: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057233">
        <w:rPr>
          <w:rFonts w:ascii="Tahoma" w:hAnsi="Tahoma" w:cs="Tahoma"/>
          <w:bCs/>
          <w:sz w:val="16"/>
          <w:szCs w:val="16"/>
        </w:rPr>
        <w:tab/>
      </w:r>
      <w:r w:rsidR="00D76E47" w:rsidRPr="00057233">
        <w:rPr>
          <w:rFonts w:ascii="Tahoma" w:hAnsi="Tahoma" w:cs="Tahoma"/>
          <w:bCs/>
          <w:sz w:val="16"/>
          <w:szCs w:val="16"/>
        </w:rPr>
        <w:t>ČSOB</w:t>
      </w:r>
      <w:r w:rsidR="00223DB5" w:rsidRPr="00057233">
        <w:rPr>
          <w:rFonts w:ascii="Tahoma" w:hAnsi="Tahoma" w:cs="Tahoma"/>
          <w:bCs/>
          <w:sz w:val="16"/>
          <w:szCs w:val="16"/>
        </w:rPr>
        <w:t xml:space="preserve"> a.s.</w:t>
      </w:r>
      <w:r w:rsidR="00D76E47" w:rsidRPr="00057233">
        <w:rPr>
          <w:rFonts w:ascii="Tahoma" w:hAnsi="Tahoma" w:cs="Tahoma"/>
          <w:bCs/>
          <w:sz w:val="16"/>
          <w:szCs w:val="16"/>
        </w:rPr>
        <w:t xml:space="preserve"> Praha 1, pobočka Na Příkopě 18</w:t>
      </w:r>
    </w:p>
    <w:p w14:paraId="07041F6B" w14:textId="57E9312A" w:rsidR="00D76E47" w:rsidRPr="00057233" w:rsidRDefault="00D76E47" w:rsidP="00D76E47">
      <w:pPr>
        <w:spacing w:after="0"/>
        <w:rPr>
          <w:rFonts w:ascii="Tahoma" w:hAnsi="Tahoma" w:cs="Tahoma"/>
          <w:bCs/>
          <w:sz w:val="16"/>
          <w:szCs w:val="16"/>
        </w:rPr>
      </w:pPr>
      <w:r w:rsidRPr="00057233">
        <w:rPr>
          <w:rFonts w:ascii="Tahoma" w:hAnsi="Tahoma" w:cs="Tahoma"/>
          <w:bCs/>
          <w:sz w:val="16"/>
          <w:szCs w:val="16"/>
        </w:rPr>
        <w:t xml:space="preserve">číslo účtu: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836561/0300</w:t>
      </w:r>
    </w:p>
    <w:p w14:paraId="4435FBFA" w14:textId="0C6E213D" w:rsidR="00D76E47" w:rsidRPr="00057233" w:rsidRDefault="00D76E47" w:rsidP="00D76E47">
      <w:pPr>
        <w:spacing w:after="0"/>
        <w:rPr>
          <w:rFonts w:ascii="Tahoma" w:hAnsi="Tahoma" w:cs="Tahoma"/>
          <w:bCs/>
          <w:sz w:val="16"/>
          <w:szCs w:val="16"/>
        </w:rPr>
      </w:pPr>
      <w:r w:rsidRPr="00057233">
        <w:rPr>
          <w:rFonts w:ascii="Tahoma" w:hAnsi="Tahoma" w:cs="Tahoma"/>
          <w:bCs/>
          <w:sz w:val="16"/>
          <w:szCs w:val="16"/>
        </w:rPr>
        <w:t xml:space="preserve">zastoupený: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Ing. arch. Michal</w:t>
      </w:r>
      <w:r w:rsidR="00433626" w:rsidRPr="00057233">
        <w:rPr>
          <w:rFonts w:ascii="Tahoma" w:hAnsi="Tahoma" w:cs="Tahoma"/>
          <w:bCs/>
          <w:sz w:val="16"/>
          <w:szCs w:val="16"/>
        </w:rPr>
        <w:t>em</w:t>
      </w:r>
      <w:r w:rsidRPr="00057233">
        <w:rPr>
          <w:rFonts w:ascii="Tahoma" w:hAnsi="Tahoma" w:cs="Tahoma"/>
          <w:bCs/>
          <w:sz w:val="16"/>
          <w:szCs w:val="16"/>
        </w:rPr>
        <w:t xml:space="preserve"> Juh</w:t>
      </w:r>
      <w:r w:rsidR="00433626" w:rsidRPr="00057233">
        <w:rPr>
          <w:rFonts w:ascii="Tahoma" w:hAnsi="Tahoma" w:cs="Tahoma"/>
          <w:bCs/>
          <w:sz w:val="16"/>
          <w:szCs w:val="16"/>
        </w:rPr>
        <w:t>ou</w:t>
      </w:r>
      <w:r w:rsidRPr="00057233">
        <w:rPr>
          <w:rFonts w:ascii="Tahoma" w:hAnsi="Tahoma" w:cs="Tahoma"/>
          <w:bCs/>
          <w:sz w:val="16"/>
          <w:szCs w:val="16"/>
        </w:rPr>
        <w:t>, jednatel</w:t>
      </w:r>
      <w:r w:rsidR="00433626" w:rsidRPr="00057233">
        <w:rPr>
          <w:rFonts w:ascii="Tahoma" w:hAnsi="Tahoma" w:cs="Tahoma"/>
          <w:bCs/>
          <w:sz w:val="16"/>
          <w:szCs w:val="16"/>
        </w:rPr>
        <w:t>em</w:t>
      </w:r>
    </w:p>
    <w:p w14:paraId="661070D2" w14:textId="77FDDC93" w:rsidR="00D76E47" w:rsidRPr="00057233" w:rsidRDefault="00D76E47" w:rsidP="00D76E47">
      <w:pPr>
        <w:spacing w:after="0"/>
        <w:rPr>
          <w:rFonts w:ascii="Tahoma" w:hAnsi="Tahoma" w:cs="Tahoma"/>
          <w:bCs/>
          <w:sz w:val="16"/>
          <w:szCs w:val="16"/>
        </w:rPr>
      </w:pP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Ing. arch. Jan</w:t>
      </w:r>
      <w:r w:rsidR="00433626" w:rsidRPr="00057233">
        <w:rPr>
          <w:rFonts w:ascii="Tahoma" w:hAnsi="Tahoma" w:cs="Tahoma"/>
          <w:bCs/>
          <w:sz w:val="16"/>
          <w:szCs w:val="16"/>
        </w:rPr>
        <w:t>em</w:t>
      </w:r>
      <w:r w:rsidRPr="00057233">
        <w:rPr>
          <w:rFonts w:ascii="Tahoma" w:hAnsi="Tahoma" w:cs="Tahoma"/>
          <w:bCs/>
          <w:sz w:val="16"/>
          <w:szCs w:val="16"/>
        </w:rPr>
        <w:t xml:space="preserve"> Topink</w:t>
      </w:r>
      <w:r w:rsidR="00433626" w:rsidRPr="00057233">
        <w:rPr>
          <w:rFonts w:ascii="Tahoma" w:hAnsi="Tahoma" w:cs="Tahoma"/>
          <w:bCs/>
          <w:sz w:val="16"/>
          <w:szCs w:val="16"/>
        </w:rPr>
        <w:t>ou</w:t>
      </w:r>
      <w:r w:rsidRPr="00057233">
        <w:rPr>
          <w:rFonts w:ascii="Tahoma" w:hAnsi="Tahoma" w:cs="Tahoma"/>
          <w:bCs/>
          <w:sz w:val="16"/>
          <w:szCs w:val="16"/>
        </w:rPr>
        <w:t>, jednatel</w:t>
      </w:r>
      <w:r w:rsidR="00433626" w:rsidRPr="00057233">
        <w:rPr>
          <w:rFonts w:ascii="Tahoma" w:hAnsi="Tahoma" w:cs="Tahoma"/>
          <w:bCs/>
          <w:sz w:val="16"/>
          <w:szCs w:val="16"/>
        </w:rPr>
        <w:t>em</w:t>
      </w:r>
    </w:p>
    <w:p w14:paraId="1DC1D456" w14:textId="1FC521AD" w:rsidR="0070368D" w:rsidRPr="00057233" w:rsidRDefault="0070368D" w:rsidP="00D76E47">
      <w:pPr>
        <w:spacing w:after="0"/>
        <w:ind w:left="0" w:firstLine="0"/>
        <w:rPr>
          <w:rFonts w:ascii="Tahoma" w:hAnsi="Tahoma" w:cs="Tahoma"/>
          <w:bCs/>
          <w:sz w:val="16"/>
          <w:szCs w:val="16"/>
        </w:rPr>
      </w:pPr>
      <w:r w:rsidRPr="00057233">
        <w:rPr>
          <w:rFonts w:ascii="Tahoma" w:hAnsi="Tahoma" w:cs="Tahoma"/>
          <w:bCs/>
          <w:sz w:val="16"/>
          <w:szCs w:val="16"/>
        </w:rPr>
        <w:t xml:space="preserve"> </w:t>
      </w:r>
    </w:p>
    <w:p w14:paraId="09E9AB9A" w14:textId="686A16A9" w:rsidR="00F021F2" w:rsidRPr="00057233" w:rsidRDefault="00D112A4" w:rsidP="00F021F2">
      <w:pPr>
        <w:pStyle w:val="Odstavecseseznamem"/>
        <w:numPr>
          <w:ilvl w:val="0"/>
          <w:numId w:val="42"/>
        </w:numPr>
        <w:spacing w:after="0"/>
        <w:ind w:left="284" w:hanging="284"/>
        <w:contextualSpacing w:val="0"/>
        <w:rPr>
          <w:rFonts w:ascii="Tahoma" w:hAnsi="Tahoma" w:cs="Tahoma"/>
          <w:bCs/>
          <w:sz w:val="16"/>
          <w:szCs w:val="16"/>
        </w:rPr>
      </w:pPr>
      <w:r w:rsidRPr="00057233">
        <w:rPr>
          <w:rFonts w:ascii="Tahoma" w:hAnsi="Tahoma" w:cs="Tahoma"/>
          <w:bCs/>
          <w:sz w:val="16"/>
          <w:szCs w:val="16"/>
        </w:rPr>
        <w:t>v</w:t>
      </w:r>
      <w:r w:rsidR="00F021F2" w:rsidRPr="00057233">
        <w:rPr>
          <w:rFonts w:ascii="Tahoma" w:hAnsi="Tahoma" w:cs="Tahoma"/>
          <w:bCs/>
          <w:sz w:val="16"/>
          <w:szCs w:val="16"/>
        </w:rPr>
        <w:t> </w:t>
      </w:r>
      <w:r w:rsidRPr="00057233">
        <w:rPr>
          <w:rFonts w:ascii="Tahoma" w:hAnsi="Tahoma" w:cs="Tahoma"/>
          <w:bCs/>
          <w:sz w:val="16"/>
          <w:szCs w:val="16"/>
        </w:rPr>
        <w:t>pořadí</w:t>
      </w:r>
      <w:r w:rsidR="00F021F2" w:rsidRPr="00057233">
        <w:rPr>
          <w:rFonts w:ascii="Tahoma" w:hAnsi="Tahoma" w:cs="Tahoma"/>
          <w:bCs/>
          <w:sz w:val="16"/>
          <w:szCs w:val="16"/>
        </w:rPr>
        <w:t xml:space="preserve"> </w:t>
      </w:r>
      <w:r w:rsidR="00F021F2" w:rsidRPr="00057233">
        <w:rPr>
          <w:rFonts w:ascii="Tahoma" w:hAnsi="Tahoma" w:cs="Tahoma"/>
          <w:b/>
          <w:bCs/>
          <w:sz w:val="16"/>
          <w:szCs w:val="16"/>
        </w:rPr>
        <w:t>SIEBERT + TALAŠ, spol. s r.o.</w:t>
      </w:r>
    </w:p>
    <w:p w14:paraId="285C6366" w14:textId="77777777" w:rsidR="00F021F2" w:rsidRPr="00057233" w:rsidRDefault="00F021F2" w:rsidP="00F021F2">
      <w:pPr>
        <w:spacing w:after="0"/>
        <w:ind w:left="0" w:firstLine="0"/>
        <w:rPr>
          <w:rFonts w:ascii="Tahoma" w:hAnsi="Tahoma" w:cs="Tahoma"/>
          <w:bCs/>
          <w:sz w:val="16"/>
          <w:szCs w:val="16"/>
        </w:rPr>
      </w:pPr>
      <w:r w:rsidRPr="00057233">
        <w:rPr>
          <w:rFonts w:ascii="Tahoma" w:hAnsi="Tahoma" w:cs="Tahoma"/>
          <w:bCs/>
          <w:sz w:val="16"/>
          <w:szCs w:val="16"/>
        </w:rPr>
        <w:t>se sídlem:</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Bucharova 1314/8, Stodůlky, 158 00  Praha 5</w:t>
      </w:r>
    </w:p>
    <w:p w14:paraId="7B5E03F0" w14:textId="2395AA0A" w:rsidR="00F021F2" w:rsidRPr="00057233" w:rsidRDefault="001574D2" w:rsidP="00F021F2">
      <w:pPr>
        <w:spacing w:after="0"/>
        <w:ind w:left="0" w:firstLine="0"/>
        <w:rPr>
          <w:rFonts w:ascii="Tahoma" w:hAnsi="Tahoma" w:cs="Tahoma"/>
          <w:bCs/>
          <w:sz w:val="16"/>
          <w:szCs w:val="16"/>
        </w:rPr>
      </w:pPr>
      <w:r w:rsidRPr="00057233">
        <w:rPr>
          <w:rFonts w:ascii="Tahoma" w:hAnsi="Tahoma" w:cs="Tahoma"/>
          <w:bCs/>
          <w:sz w:val="16"/>
          <w:szCs w:val="16"/>
        </w:rPr>
        <w:t xml:space="preserve">zapsaná </w:t>
      </w:r>
      <w:r w:rsidR="00F021F2" w:rsidRPr="00057233">
        <w:rPr>
          <w:rFonts w:ascii="Tahoma" w:hAnsi="Tahoma" w:cs="Tahoma"/>
          <w:bCs/>
          <w:sz w:val="16"/>
          <w:szCs w:val="16"/>
        </w:rPr>
        <w:t>v obchodním rejstříku, veden</w:t>
      </w:r>
      <w:r w:rsidRPr="00057233">
        <w:rPr>
          <w:rFonts w:ascii="Tahoma" w:hAnsi="Tahoma" w:cs="Tahoma"/>
          <w:bCs/>
          <w:sz w:val="16"/>
          <w:szCs w:val="16"/>
        </w:rPr>
        <w:t>ém</w:t>
      </w:r>
      <w:r w:rsidR="00F021F2" w:rsidRPr="00057233">
        <w:rPr>
          <w:rFonts w:ascii="Tahoma" w:hAnsi="Tahoma" w:cs="Tahoma"/>
          <w:bCs/>
          <w:sz w:val="16"/>
          <w:szCs w:val="16"/>
        </w:rPr>
        <w:t xml:space="preserve"> </w:t>
      </w:r>
      <w:r w:rsidR="002832C4" w:rsidRPr="00057233">
        <w:rPr>
          <w:rFonts w:ascii="Tahoma" w:hAnsi="Tahoma" w:cs="Tahoma"/>
          <w:bCs/>
          <w:sz w:val="16"/>
          <w:szCs w:val="16"/>
        </w:rPr>
        <w:t xml:space="preserve">u </w:t>
      </w:r>
      <w:r w:rsidR="00F021F2" w:rsidRPr="00057233">
        <w:rPr>
          <w:rFonts w:ascii="Tahoma" w:hAnsi="Tahoma" w:cs="Tahoma"/>
          <w:bCs/>
          <w:sz w:val="16"/>
          <w:szCs w:val="16"/>
        </w:rPr>
        <w:t>Městsk</w:t>
      </w:r>
      <w:r w:rsidR="002832C4" w:rsidRPr="00057233">
        <w:rPr>
          <w:rFonts w:ascii="Tahoma" w:hAnsi="Tahoma" w:cs="Tahoma"/>
          <w:bCs/>
          <w:sz w:val="16"/>
          <w:szCs w:val="16"/>
        </w:rPr>
        <w:t>ého</w:t>
      </w:r>
      <w:r w:rsidR="00F021F2" w:rsidRPr="00057233">
        <w:rPr>
          <w:rFonts w:ascii="Tahoma" w:hAnsi="Tahoma" w:cs="Tahoma"/>
          <w:bCs/>
          <w:sz w:val="16"/>
          <w:szCs w:val="16"/>
        </w:rPr>
        <w:t xml:space="preserve"> soud</w:t>
      </w:r>
      <w:r w:rsidR="002832C4" w:rsidRPr="00057233">
        <w:rPr>
          <w:rFonts w:ascii="Tahoma" w:hAnsi="Tahoma" w:cs="Tahoma"/>
          <w:bCs/>
          <w:sz w:val="16"/>
          <w:szCs w:val="16"/>
        </w:rPr>
        <w:t>u</w:t>
      </w:r>
      <w:r w:rsidR="00F021F2" w:rsidRPr="00057233">
        <w:rPr>
          <w:rFonts w:ascii="Tahoma" w:hAnsi="Tahoma" w:cs="Tahoma"/>
          <w:bCs/>
          <w:sz w:val="16"/>
          <w:szCs w:val="16"/>
        </w:rPr>
        <w:t xml:space="preserve"> v Praze, oddíl C, vložka </w:t>
      </w:r>
      <w:bookmarkStart w:id="0" w:name="_Hlk534877280"/>
      <w:r w:rsidR="00F021F2" w:rsidRPr="00057233">
        <w:rPr>
          <w:rFonts w:ascii="Tahoma" w:hAnsi="Tahoma" w:cs="Tahoma"/>
          <w:bCs/>
          <w:sz w:val="16"/>
          <w:szCs w:val="16"/>
        </w:rPr>
        <w:t>291808</w:t>
      </w:r>
      <w:bookmarkEnd w:id="0"/>
    </w:p>
    <w:p w14:paraId="60C9FDC1" w14:textId="29A13182" w:rsidR="00F021F2" w:rsidRPr="00057233" w:rsidRDefault="00F021F2" w:rsidP="00F021F2">
      <w:pPr>
        <w:spacing w:after="0"/>
        <w:ind w:left="0" w:firstLine="0"/>
        <w:rPr>
          <w:rFonts w:ascii="Tahoma" w:hAnsi="Tahoma" w:cs="Tahoma"/>
          <w:bCs/>
          <w:sz w:val="16"/>
          <w:szCs w:val="16"/>
        </w:rPr>
      </w:pPr>
      <w:r w:rsidRPr="00057233">
        <w:rPr>
          <w:rFonts w:ascii="Tahoma" w:hAnsi="Tahoma" w:cs="Tahoma"/>
          <w:bCs/>
          <w:sz w:val="16"/>
          <w:szCs w:val="16"/>
        </w:rPr>
        <w:t xml:space="preserve">IČ: </w:t>
      </w:r>
      <w:r w:rsidRPr="00057233">
        <w:rPr>
          <w:rFonts w:ascii="Tahoma" w:hAnsi="Tahoma" w:cs="Tahoma"/>
          <w:bCs/>
          <w:sz w:val="16"/>
          <w:szCs w:val="16"/>
        </w:rPr>
        <w:tab/>
        <w:t>0694</w:t>
      </w:r>
      <w:r w:rsidR="001574D2" w:rsidRPr="00057233">
        <w:rPr>
          <w:rFonts w:ascii="Tahoma" w:hAnsi="Tahoma" w:cs="Tahoma"/>
          <w:bCs/>
          <w:sz w:val="16"/>
          <w:szCs w:val="16"/>
        </w:rPr>
        <w:t>3</w:t>
      </w:r>
      <w:r w:rsidRPr="00057233">
        <w:rPr>
          <w:rFonts w:ascii="Tahoma" w:hAnsi="Tahoma" w:cs="Tahoma"/>
          <w:bCs/>
          <w:sz w:val="16"/>
          <w:szCs w:val="16"/>
        </w:rPr>
        <w:t>187</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17024B">
        <w:rPr>
          <w:rFonts w:ascii="Tahoma" w:hAnsi="Tahoma" w:cs="Tahoma"/>
          <w:bCs/>
          <w:sz w:val="16"/>
          <w:szCs w:val="16"/>
        </w:rPr>
        <w:tab/>
      </w:r>
      <w:r w:rsidRPr="00057233">
        <w:rPr>
          <w:rFonts w:ascii="Tahoma" w:hAnsi="Tahoma" w:cs="Tahoma"/>
          <w:bCs/>
          <w:sz w:val="16"/>
          <w:szCs w:val="16"/>
        </w:rPr>
        <w:t>DIČ: CZ06942187</w:t>
      </w:r>
    </w:p>
    <w:p w14:paraId="4018C0C9" w14:textId="40DADB39" w:rsidR="00F021F2" w:rsidRPr="00057233" w:rsidRDefault="00F021F2" w:rsidP="00F021F2">
      <w:pPr>
        <w:spacing w:after="0"/>
        <w:ind w:left="0" w:firstLine="0"/>
        <w:rPr>
          <w:rFonts w:ascii="Tahoma" w:hAnsi="Tahoma" w:cs="Tahoma"/>
          <w:bCs/>
          <w:sz w:val="16"/>
          <w:szCs w:val="16"/>
        </w:rPr>
      </w:pPr>
      <w:r w:rsidRPr="00057233">
        <w:rPr>
          <w:rFonts w:ascii="Tahoma" w:hAnsi="Tahoma" w:cs="Tahoma"/>
          <w:bCs/>
          <w:sz w:val="16"/>
          <w:szCs w:val="16"/>
        </w:rPr>
        <w:t xml:space="preserve">bankovní spojení: </w:t>
      </w:r>
      <w:bookmarkStart w:id="1" w:name="_Hlk13655585"/>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057233">
        <w:rPr>
          <w:rFonts w:ascii="Tahoma" w:hAnsi="Tahoma" w:cs="Tahoma"/>
          <w:bCs/>
          <w:sz w:val="16"/>
          <w:szCs w:val="16"/>
        </w:rPr>
        <w:tab/>
      </w:r>
      <w:r w:rsidRPr="00057233">
        <w:rPr>
          <w:rFonts w:ascii="Tahoma" w:hAnsi="Tahoma" w:cs="Tahoma"/>
          <w:bCs/>
          <w:sz w:val="16"/>
          <w:szCs w:val="16"/>
        </w:rPr>
        <w:t>UniCredit Bank Czech Republic, a.s.</w:t>
      </w:r>
      <w:bookmarkEnd w:id="1"/>
    </w:p>
    <w:p w14:paraId="10A8B989" w14:textId="77777777" w:rsidR="00F021F2" w:rsidRPr="00057233" w:rsidRDefault="00F021F2" w:rsidP="00F021F2">
      <w:pPr>
        <w:spacing w:after="0"/>
        <w:ind w:left="0" w:firstLine="0"/>
        <w:rPr>
          <w:rFonts w:ascii="Tahoma" w:hAnsi="Tahoma" w:cs="Tahoma"/>
          <w:bCs/>
          <w:sz w:val="16"/>
          <w:szCs w:val="16"/>
        </w:rPr>
      </w:pPr>
      <w:r w:rsidRPr="00057233">
        <w:rPr>
          <w:rFonts w:ascii="Tahoma" w:hAnsi="Tahoma" w:cs="Tahoma"/>
          <w:bCs/>
          <w:sz w:val="16"/>
          <w:szCs w:val="16"/>
        </w:rPr>
        <w:t xml:space="preserve">číslo účtu: </w:t>
      </w:r>
      <w:bookmarkStart w:id="2" w:name="_Hlk13655614"/>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1038752018/2700</w:t>
      </w:r>
      <w:bookmarkEnd w:id="2"/>
    </w:p>
    <w:p w14:paraId="67D55905" w14:textId="72E9D75A" w:rsidR="00D112A4" w:rsidRPr="00057233" w:rsidRDefault="00F021F2" w:rsidP="00F021F2">
      <w:pPr>
        <w:spacing w:after="0"/>
        <w:ind w:left="0" w:firstLine="0"/>
        <w:rPr>
          <w:rFonts w:ascii="Tahoma" w:hAnsi="Tahoma" w:cs="Tahoma"/>
          <w:bCs/>
          <w:sz w:val="16"/>
          <w:szCs w:val="16"/>
        </w:rPr>
      </w:pPr>
      <w:r w:rsidRPr="00057233">
        <w:rPr>
          <w:rFonts w:ascii="Tahoma" w:hAnsi="Tahoma" w:cs="Tahoma"/>
          <w:bCs/>
          <w:sz w:val="16"/>
          <w:szCs w:val="16"/>
        </w:rPr>
        <w:t xml:space="preserve">zastoupená: </w:t>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t xml:space="preserve">Ing. Petrem Vašinou, </w:t>
      </w:r>
      <w:r w:rsidR="008D755C" w:rsidRPr="00057233">
        <w:rPr>
          <w:rFonts w:ascii="Tahoma" w:hAnsi="Tahoma" w:cs="Tahoma"/>
          <w:bCs/>
          <w:sz w:val="16"/>
          <w:szCs w:val="16"/>
        </w:rPr>
        <w:t xml:space="preserve">jednatelem a </w:t>
      </w:r>
      <w:r w:rsidRPr="00057233">
        <w:rPr>
          <w:rFonts w:ascii="Tahoma" w:hAnsi="Tahoma" w:cs="Tahoma"/>
          <w:bCs/>
          <w:sz w:val="16"/>
          <w:szCs w:val="16"/>
        </w:rPr>
        <w:t>ředitelem</w:t>
      </w:r>
      <w:r w:rsidR="00D112A4" w:rsidRPr="00057233">
        <w:rPr>
          <w:rFonts w:ascii="Tahoma" w:hAnsi="Tahoma" w:cs="Tahoma"/>
          <w:bCs/>
          <w:sz w:val="16"/>
          <w:szCs w:val="16"/>
        </w:rPr>
        <w:t xml:space="preserve"> </w:t>
      </w:r>
    </w:p>
    <w:p w14:paraId="0FF7985A" w14:textId="377E6EC0" w:rsidR="008D755C" w:rsidRPr="00057233" w:rsidRDefault="008D755C" w:rsidP="00F021F2">
      <w:pPr>
        <w:spacing w:after="0"/>
        <w:ind w:left="0" w:firstLine="0"/>
        <w:rPr>
          <w:rFonts w:ascii="Tahoma" w:hAnsi="Tahoma" w:cs="Tahoma"/>
          <w:bCs/>
          <w:sz w:val="16"/>
          <w:szCs w:val="16"/>
        </w:rPr>
      </w:pP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Pr="00057233">
        <w:rPr>
          <w:rFonts w:ascii="Tahoma" w:hAnsi="Tahoma" w:cs="Tahoma"/>
          <w:bCs/>
          <w:sz w:val="16"/>
          <w:szCs w:val="16"/>
        </w:rPr>
        <w:tab/>
      </w:r>
      <w:r w:rsidR="000D6C3E" w:rsidRPr="00057233">
        <w:rPr>
          <w:rFonts w:ascii="Tahoma" w:hAnsi="Tahoma" w:cs="Tahoma"/>
          <w:bCs/>
          <w:sz w:val="16"/>
          <w:szCs w:val="16"/>
        </w:rPr>
        <w:t>Ing. arch. Matějem Siebertem, jednatelem</w:t>
      </w:r>
    </w:p>
    <w:p w14:paraId="7EC4FA44" w14:textId="77777777" w:rsidR="00D112A4" w:rsidRPr="00057233" w:rsidRDefault="00D112A4" w:rsidP="00C60D8C">
      <w:pPr>
        <w:spacing w:after="0"/>
        <w:rPr>
          <w:rFonts w:ascii="Tahoma" w:hAnsi="Tahoma" w:cs="Tahoma"/>
          <w:bCs/>
          <w:sz w:val="16"/>
          <w:szCs w:val="16"/>
        </w:rPr>
      </w:pPr>
    </w:p>
    <w:p w14:paraId="7E13CC7C" w14:textId="673FD62E" w:rsidR="0026340C" w:rsidRPr="00057233" w:rsidRDefault="00D112A4" w:rsidP="0026340C">
      <w:pPr>
        <w:pStyle w:val="Odstavecseseznamem"/>
        <w:numPr>
          <w:ilvl w:val="0"/>
          <w:numId w:val="42"/>
        </w:numPr>
        <w:spacing w:after="0"/>
        <w:ind w:left="284" w:hanging="284"/>
        <w:contextualSpacing w:val="0"/>
        <w:rPr>
          <w:rFonts w:ascii="Tahoma" w:hAnsi="Tahoma" w:cs="Tahoma"/>
          <w:bCs/>
          <w:sz w:val="16"/>
          <w:szCs w:val="16"/>
        </w:rPr>
      </w:pPr>
      <w:r w:rsidRPr="00057233">
        <w:rPr>
          <w:rFonts w:ascii="Tahoma" w:hAnsi="Tahoma" w:cs="Tahoma"/>
          <w:bCs/>
          <w:sz w:val="16"/>
          <w:szCs w:val="16"/>
        </w:rPr>
        <w:t xml:space="preserve">v pořadí </w:t>
      </w:r>
      <w:r w:rsidR="0026340C" w:rsidRPr="00057233">
        <w:rPr>
          <w:rFonts w:ascii="Tahoma" w:hAnsi="Tahoma" w:cs="Tahoma"/>
          <w:b/>
          <w:sz w:val="16"/>
          <w:szCs w:val="16"/>
        </w:rPr>
        <w:t>AFRY CZ s.r.o.</w:t>
      </w:r>
    </w:p>
    <w:p w14:paraId="58989DFE" w14:textId="6E7D7473" w:rsidR="0026340C" w:rsidRPr="00057233" w:rsidRDefault="0026340C" w:rsidP="0026340C">
      <w:pPr>
        <w:spacing w:after="0"/>
        <w:ind w:left="0" w:firstLine="0"/>
        <w:rPr>
          <w:rFonts w:ascii="Tahoma" w:hAnsi="Tahoma" w:cs="Tahoma"/>
          <w:sz w:val="16"/>
          <w:szCs w:val="16"/>
        </w:rPr>
      </w:pPr>
      <w:r w:rsidRPr="00057233">
        <w:rPr>
          <w:rFonts w:ascii="Tahoma" w:hAnsi="Tahoma" w:cs="Tahoma"/>
          <w:sz w:val="16"/>
          <w:szCs w:val="16"/>
        </w:rPr>
        <w:t>se sídlem</w:t>
      </w:r>
      <w:r w:rsidR="00C070CD" w:rsidRPr="00057233">
        <w:rPr>
          <w:rFonts w:ascii="Tahoma" w:hAnsi="Tahoma" w:cs="Tahoma"/>
          <w:sz w:val="16"/>
          <w:szCs w:val="16"/>
        </w:rPr>
        <w:t>:</w:t>
      </w:r>
      <w:r w:rsidRPr="00057233">
        <w:rPr>
          <w:rFonts w:ascii="Tahoma" w:hAnsi="Tahoma" w:cs="Tahoma"/>
          <w:sz w:val="16"/>
          <w:szCs w:val="16"/>
        </w:rPr>
        <w:t xml:space="preserve"> </w:t>
      </w:r>
      <w:r w:rsidRPr="00057233">
        <w:rPr>
          <w:rFonts w:ascii="Tahoma" w:hAnsi="Tahoma" w:cs="Tahoma"/>
          <w:sz w:val="16"/>
          <w:szCs w:val="16"/>
        </w:rPr>
        <w:tab/>
      </w:r>
      <w:r w:rsidRPr="00057233">
        <w:rPr>
          <w:rFonts w:ascii="Tahoma" w:hAnsi="Tahoma" w:cs="Tahoma"/>
          <w:sz w:val="16"/>
          <w:szCs w:val="16"/>
        </w:rPr>
        <w:tab/>
      </w:r>
      <w:r w:rsidRPr="00057233">
        <w:rPr>
          <w:rFonts w:ascii="Tahoma" w:hAnsi="Tahoma" w:cs="Tahoma"/>
          <w:sz w:val="16"/>
          <w:szCs w:val="16"/>
        </w:rPr>
        <w:tab/>
        <w:t xml:space="preserve">                                       </w:t>
      </w:r>
      <w:r w:rsidR="00851918">
        <w:rPr>
          <w:rFonts w:ascii="Tahoma" w:hAnsi="Tahoma" w:cs="Tahoma"/>
          <w:sz w:val="16"/>
          <w:szCs w:val="16"/>
        </w:rPr>
        <w:tab/>
      </w:r>
      <w:r w:rsidRPr="00057233">
        <w:rPr>
          <w:rFonts w:ascii="Tahoma" w:hAnsi="Tahoma" w:cs="Tahoma"/>
          <w:sz w:val="16"/>
          <w:szCs w:val="16"/>
        </w:rPr>
        <w:t>Magistrů 1275/13, 140 00 Praha 4</w:t>
      </w:r>
    </w:p>
    <w:p w14:paraId="71F1F74E" w14:textId="5034A051" w:rsidR="0026340C" w:rsidRPr="00057233" w:rsidRDefault="00EB1B00" w:rsidP="0026340C">
      <w:pPr>
        <w:spacing w:after="0"/>
        <w:ind w:left="0" w:firstLine="0"/>
        <w:rPr>
          <w:rFonts w:ascii="Tahoma" w:hAnsi="Tahoma" w:cs="Tahoma"/>
          <w:sz w:val="16"/>
          <w:szCs w:val="16"/>
        </w:rPr>
      </w:pPr>
      <w:r w:rsidRPr="00057233">
        <w:rPr>
          <w:rFonts w:ascii="Tahoma" w:hAnsi="Tahoma" w:cs="Tahoma"/>
          <w:sz w:val="16"/>
          <w:szCs w:val="16"/>
        </w:rPr>
        <w:t xml:space="preserve">zapsaná </w:t>
      </w:r>
      <w:r w:rsidR="0026340C" w:rsidRPr="00057233">
        <w:rPr>
          <w:rFonts w:ascii="Tahoma" w:hAnsi="Tahoma" w:cs="Tahoma"/>
          <w:sz w:val="16"/>
          <w:szCs w:val="16"/>
        </w:rPr>
        <w:t>v obchodním rejstříku, vedeném u Městského soudu v Praze, oddíl C, vložka 8073</w:t>
      </w:r>
    </w:p>
    <w:p w14:paraId="6AA969F6" w14:textId="36AE28F6" w:rsidR="0026340C" w:rsidRPr="00057233" w:rsidRDefault="0026340C" w:rsidP="0026340C">
      <w:pPr>
        <w:spacing w:after="0"/>
        <w:ind w:left="0" w:firstLine="0"/>
        <w:rPr>
          <w:rFonts w:ascii="Tahoma" w:hAnsi="Tahoma" w:cs="Tahoma"/>
          <w:sz w:val="16"/>
          <w:szCs w:val="16"/>
        </w:rPr>
      </w:pPr>
      <w:r w:rsidRPr="00057233">
        <w:rPr>
          <w:rFonts w:ascii="Tahoma" w:hAnsi="Tahoma" w:cs="Tahoma"/>
          <w:sz w:val="16"/>
          <w:szCs w:val="16"/>
        </w:rPr>
        <w:t>IČ:  45306605</w:t>
      </w:r>
      <w:r w:rsidRPr="00057233">
        <w:rPr>
          <w:rFonts w:ascii="Tahoma" w:hAnsi="Tahoma" w:cs="Tahoma"/>
          <w:sz w:val="16"/>
          <w:szCs w:val="16"/>
        </w:rPr>
        <w:tab/>
      </w:r>
      <w:r w:rsidRPr="00057233">
        <w:rPr>
          <w:rFonts w:ascii="Tahoma" w:hAnsi="Tahoma" w:cs="Tahoma"/>
          <w:sz w:val="16"/>
          <w:szCs w:val="16"/>
        </w:rPr>
        <w:tab/>
      </w:r>
      <w:r w:rsidRPr="00057233">
        <w:rPr>
          <w:rFonts w:ascii="Tahoma" w:hAnsi="Tahoma" w:cs="Tahoma"/>
          <w:sz w:val="16"/>
          <w:szCs w:val="16"/>
        </w:rPr>
        <w:tab/>
        <w:t xml:space="preserve">                                  DIČ:  CZ45306605</w:t>
      </w:r>
      <w:r w:rsidRPr="00057233">
        <w:rPr>
          <w:rFonts w:ascii="Tahoma" w:hAnsi="Tahoma" w:cs="Tahoma"/>
          <w:sz w:val="16"/>
          <w:szCs w:val="16"/>
        </w:rPr>
        <w:tab/>
      </w:r>
      <w:r w:rsidRPr="00057233">
        <w:rPr>
          <w:rFonts w:ascii="Tahoma" w:hAnsi="Tahoma" w:cs="Tahoma"/>
          <w:sz w:val="16"/>
          <w:szCs w:val="16"/>
        </w:rPr>
        <w:tab/>
      </w:r>
    </w:p>
    <w:p w14:paraId="005301AD" w14:textId="45DC7CD7" w:rsidR="0026340C" w:rsidRPr="00057233" w:rsidRDefault="0026340C" w:rsidP="0026340C">
      <w:pPr>
        <w:spacing w:after="0"/>
        <w:ind w:left="0" w:firstLine="0"/>
        <w:rPr>
          <w:rFonts w:ascii="Tahoma" w:hAnsi="Tahoma" w:cs="Tahoma"/>
          <w:sz w:val="16"/>
          <w:szCs w:val="16"/>
        </w:rPr>
      </w:pPr>
      <w:r w:rsidRPr="00057233">
        <w:rPr>
          <w:rFonts w:ascii="Tahoma" w:hAnsi="Tahoma" w:cs="Tahoma"/>
          <w:sz w:val="16"/>
          <w:szCs w:val="16"/>
        </w:rPr>
        <w:t xml:space="preserve">bankovní spojení:                                         </w:t>
      </w:r>
      <w:r w:rsidR="00057233">
        <w:rPr>
          <w:rFonts w:ascii="Tahoma" w:hAnsi="Tahoma" w:cs="Tahoma"/>
          <w:sz w:val="16"/>
          <w:szCs w:val="16"/>
        </w:rPr>
        <w:tab/>
      </w:r>
      <w:r w:rsidRPr="00057233">
        <w:rPr>
          <w:rFonts w:ascii="Tahoma" w:hAnsi="Tahoma" w:cs="Tahoma"/>
          <w:sz w:val="16"/>
          <w:szCs w:val="16"/>
        </w:rPr>
        <w:t>ČSOB, a.s.</w:t>
      </w:r>
    </w:p>
    <w:p w14:paraId="0B73EE44" w14:textId="0C32DD6F" w:rsidR="0026340C" w:rsidRPr="00057233" w:rsidRDefault="0026340C" w:rsidP="0026340C">
      <w:pPr>
        <w:spacing w:after="0"/>
        <w:ind w:left="0" w:firstLine="0"/>
        <w:rPr>
          <w:rFonts w:ascii="Tahoma" w:hAnsi="Tahoma" w:cs="Tahoma"/>
          <w:sz w:val="16"/>
          <w:szCs w:val="16"/>
        </w:rPr>
      </w:pPr>
      <w:r w:rsidRPr="00057233">
        <w:rPr>
          <w:rFonts w:ascii="Tahoma" w:hAnsi="Tahoma" w:cs="Tahoma"/>
          <w:sz w:val="16"/>
          <w:szCs w:val="16"/>
        </w:rPr>
        <w:t xml:space="preserve">číslo účtu:                                                     </w:t>
      </w:r>
      <w:r w:rsidR="00FB0527">
        <w:rPr>
          <w:rFonts w:ascii="Tahoma" w:hAnsi="Tahoma" w:cs="Tahoma"/>
          <w:sz w:val="16"/>
          <w:szCs w:val="16"/>
        </w:rPr>
        <w:tab/>
      </w:r>
      <w:r w:rsidRPr="00057233">
        <w:rPr>
          <w:rFonts w:ascii="Tahoma" w:hAnsi="Tahoma" w:cs="Tahoma"/>
          <w:sz w:val="16"/>
          <w:szCs w:val="16"/>
        </w:rPr>
        <w:t>482851413/0300</w:t>
      </w:r>
    </w:p>
    <w:p w14:paraId="7CA18F2C" w14:textId="01E36398" w:rsidR="00D112A4" w:rsidRPr="00057233" w:rsidRDefault="0026340C" w:rsidP="0026340C">
      <w:pPr>
        <w:spacing w:after="0"/>
        <w:ind w:left="0" w:firstLine="0"/>
        <w:rPr>
          <w:rFonts w:ascii="Tahoma" w:hAnsi="Tahoma" w:cs="Tahoma"/>
          <w:bCs/>
          <w:sz w:val="16"/>
          <w:szCs w:val="16"/>
        </w:rPr>
      </w:pPr>
      <w:r w:rsidRPr="00057233">
        <w:rPr>
          <w:rFonts w:ascii="Tahoma" w:hAnsi="Tahoma" w:cs="Tahoma"/>
          <w:sz w:val="16"/>
          <w:szCs w:val="16"/>
        </w:rPr>
        <w:t xml:space="preserve">zastoupený: </w:t>
      </w:r>
      <w:r w:rsidR="009A418F" w:rsidRPr="00057233">
        <w:rPr>
          <w:rFonts w:ascii="Tahoma" w:hAnsi="Tahoma" w:cs="Tahoma"/>
          <w:sz w:val="16"/>
          <w:szCs w:val="16"/>
        </w:rPr>
        <w:tab/>
      </w:r>
      <w:r w:rsidR="009A418F" w:rsidRPr="00057233">
        <w:rPr>
          <w:rFonts w:ascii="Tahoma" w:hAnsi="Tahoma" w:cs="Tahoma"/>
          <w:sz w:val="16"/>
          <w:szCs w:val="16"/>
        </w:rPr>
        <w:tab/>
      </w:r>
      <w:r w:rsidR="009A418F" w:rsidRPr="00057233">
        <w:rPr>
          <w:rFonts w:ascii="Tahoma" w:hAnsi="Tahoma" w:cs="Tahoma"/>
          <w:sz w:val="16"/>
          <w:szCs w:val="16"/>
        </w:rPr>
        <w:tab/>
      </w:r>
      <w:r w:rsidR="009A418F" w:rsidRPr="00057233">
        <w:rPr>
          <w:rFonts w:ascii="Tahoma" w:hAnsi="Tahoma" w:cs="Tahoma"/>
          <w:sz w:val="16"/>
          <w:szCs w:val="16"/>
        </w:rPr>
        <w:tab/>
      </w:r>
      <w:r w:rsidR="009A418F" w:rsidRPr="00057233">
        <w:rPr>
          <w:rFonts w:ascii="Tahoma" w:hAnsi="Tahoma" w:cs="Tahoma"/>
          <w:sz w:val="16"/>
          <w:szCs w:val="16"/>
        </w:rPr>
        <w:tab/>
      </w:r>
      <w:r w:rsidR="009A418F" w:rsidRPr="00057233">
        <w:rPr>
          <w:rFonts w:ascii="Tahoma" w:hAnsi="Tahoma" w:cs="Tahoma"/>
          <w:sz w:val="16"/>
          <w:szCs w:val="16"/>
        </w:rPr>
        <w:tab/>
      </w:r>
      <w:r w:rsidR="009A418F" w:rsidRPr="00057233">
        <w:rPr>
          <w:rFonts w:ascii="Tahoma" w:hAnsi="Tahoma" w:cs="Tahoma"/>
          <w:sz w:val="16"/>
          <w:szCs w:val="16"/>
        </w:rPr>
        <w:tab/>
      </w:r>
      <w:r w:rsidR="009A418F" w:rsidRPr="00057233">
        <w:rPr>
          <w:rFonts w:ascii="Tahoma" w:hAnsi="Tahoma" w:cs="Tahoma"/>
          <w:sz w:val="16"/>
          <w:szCs w:val="16"/>
        </w:rPr>
        <w:tab/>
      </w:r>
      <w:r w:rsidR="009A418F" w:rsidRPr="00057233">
        <w:rPr>
          <w:rFonts w:ascii="Tahoma" w:hAnsi="Tahoma" w:cs="Tahoma"/>
          <w:sz w:val="16"/>
          <w:szCs w:val="16"/>
        </w:rPr>
        <w:tab/>
      </w:r>
      <w:r w:rsidRPr="00057233">
        <w:rPr>
          <w:rFonts w:ascii="Tahoma" w:hAnsi="Tahoma" w:cs="Tahoma"/>
          <w:sz w:val="16"/>
          <w:szCs w:val="16"/>
        </w:rPr>
        <w:t>Ing. Petr Košan, jednatel</w:t>
      </w:r>
    </w:p>
    <w:p w14:paraId="5CFE7EE6" w14:textId="77777777" w:rsidR="00D112A4" w:rsidRPr="00057233" w:rsidRDefault="00D112A4" w:rsidP="00C60D8C">
      <w:pPr>
        <w:spacing w:after="0"/>
        <w:rPr>
          <w:rFonts w:ascii="Tahoma" w:hAnsi="Tahoma" w:cs="Tahoma"/>
          <w:bCs/>
          <w:sz w:val="16"/>
          <w:szCs w:val="16"/>
        </w:rPr>
      </w:pPr>
    </w:p>
    <w:p w14:paraId="61AE2762" w14:textId="77777777" w:rsidR="00117971" w:rsidRPr="00057233" w:rsidRDefault="00117971" w:rsidP="00C60D8C">
      <w:pPr>
        <w:spacing w:after="0"/>
        <w:rPr>
          <w:rFonts w:ascii="Tahoma" w:hAnsi="Tahoma" w:cs="Tahoma"/>
          <w:bCs/>
          <w:sz w:val="16"/>
          <w:szCs w:val="16"/>
        </w:rPr>
      </w:pPr>
    </w:p>
    <w:p w14:paraId="12CD43B2" w14:textId="77777777" w:rsidR="00D112A4" w:rsidRPr="00057233" w:rsidRDefault="00D112A4" w:rsidP="00C60D8C">
      <w:pPr>
        <w:pStyle w:val="Styl"/>
        <w:tabs>
          <w:tab w:val="left" w:pos="2812"/>
        </w:tabs>
        <w:rPr>
          <w:rFonts w:ascii="Tahoma" w:hAnsi="Tahoma" w:cs="Tahoma"/>
          <w:bCs/>
          <w:sz w:val="16"/>
          <w:szCs w:val="16"/>
        </w:rPr>
      </w:pPr>
      <w:r w:rsidRPr="00057233">
        <w:rPr>
          <w:rFonts w:ascii="Tahoma" w:hAnsi="Tahoma" w:cs="Tahoma"/>
          <w:bCs/>
          <w:sz w:val="16"/>
          <w:szCs w:val="16"/>
        </w:rPr>
        <w:t xml:space="preserve">Každý jako </w:t>
      </w:r>
      <w:r w:rsidRPr="00057233">
        <w:rPr>
          <w:rFonts w:ascii="Tahoma" w:hAnsi="Tahoma" w:cs="Tahoma"/>
          <w:b/>
          <w:bCs/>
          <w:sz w:val="16"/>
          <w:szCs w:val="16"/>
        </w:rPr>
        <w:t>zhotovitel</w:t>
      </w:r>
      <w:r w:rsidRPr="00057233">
        <w:rPr>
          <w:rFonts w:ascii="Tahoma" w:hAnsi="Tahoma" w:cs="Tahoma"/>
          <w:bCs/>
          <w:sz w:val="16"/>
          <w:szCs w:val="16"/>
        </w:rPr>
        <w:t xml:space="preserve"> a společně jako </w:t>
      </w:r>
      <w:r w:rsidRPr="00057233">
        <w:rPr>
          <w:rFonts w:ascii="Tahoma" w:hAnsi="Tahoma" w:cs="Tahoma"/>
          <w:b/>
          <w:bCs/>
          <w:sz w:val="16"/>
          <w:szCs w:val="16"/>
        </w:rPr>
        <w:t>zhotovitelé</w:t>
      </w:r>
      <w:r w:rsidRPr="00057233">
        <w:rPr>
          <w:rFonts w:ascii="Tahoma" w:hAnsi="Tahoma" w:cs="Tahoma"/>
          <w:bCs/>
          <w:sz w:val="16"/>
          <w:szCs w:val="16"/>
        </w:rPr>
        <w:t xml:space="preserve"> na straně druhé (dále jen „</w:t>
      </w:r>
      <w:r w:rsidR="00D628B3" w:rsidRPr="00057233">
        <w:rPr>
          <w:rFonts w:ascii="Tahoma" w:hAnsi="Tahoma" w:cs="Tahoma"/>
          <w:bCs/>
          <w:sz w:val="16"/>
          <w:szCs w:val="16"/>
        </w:rPr>
        <w:t>Z</w:t>
      </w:r>
      <w:r w:rsidRPr="00057233">
        <w:rPr>
          <w:rFonts w:ascii="Tahoma" w:hAnsi="Tahoma" w:cs="Tahoma"/>
          <w:bCs/>
          <w:sz w:val="16"/>
          <w:szCs w:val="16"/>
        </w:rPr>
        <w:t>hotovitel“ a společně jako „</w:t>
      </w:r>
      <w:r w:rsidR="00D628B3" w:rsidRPr="00057233">
        <w:rPr>
          <w:rFonts w:ascii="Tahoma" w:hAnsi="Tahoma" w:cs="Tahoma"/>
          <w:bCs/>
          <w:sz w:val="16"/>
          <w:szCs w:val="16"/>
        </w:rPr>
        <w:t>Z</w:t>
      </w:r>
      <w:r w:rsidRPr="00057233">
        <w:rPr>
          <w:rFonts w:ascii="Tahoma" w:hAnsi="Tahoma" w:cs="Tahoma"/>
          <w:bCs/>
          <w:sz w:val="16"/>
          <w:szCs w:val="16"/>
        </w:rPr>
        <w:t>hotovitelé“)</w:t>
      </w:r>
    </w:p>
    <w:p w14:paraId="67AAB2F1" w14:textId="77777777" w:rsidR="00D112A4" w:rsidRPr="00057233" w:rsidRDefault="00D112A4" w:rsidP="00C60D8C">
      <w:pPr>
        <w:pStyle w:val="Styl"/>
        <w:tabs>
          <w:tab w:val="left" w:pos="2812"/>
        </w:tabs>
        <w:rPr>
          <w:rFonts w:ascii="Tahoma" w:hAnsi="Tahoma" w:cs="Tahoma"/>
          <w:b/>
          <w:bCs/>
          <w:sz w:val="16"/>
          <w:szCs w:val="16"/>
        </w:rPr>
      </w:pPr>
    </w:p>
    <w:p w14:paraId="1A9FB8FF" w14:textId="77777777" w:rsidR="00D112A4" w:rsidRPr="00057233" w:rsidRDefault="00D112A4" w:rsidP="00C60D8C">
      <w:pPr>
        <w:pStyle w:val="Styl"/>
        <w:tabs>
          <w:tab w:val="left" w:pos="2812"/>
        </w:tabs>
        <w:rPr>
          <w:rFonts w:ascii="Tahoma" w:hAnsi="Tahoma" w:cs="Tahoma"/>
          <w:bCs/>
          <w:sz w:val="16"/>
          <w:szCs w:val="16"/>
        </w:rPr>
      </w:pPr>
      <w:r w:rsidRPr="00057233">
        <w:rPr>
          <w:rFonts w:ascii="Tahoma" w:hAnsi="Tahoma" w:cs="Tahoma"/>
          <w:bCs/>
          <w:sz w:val="16"/>
          <w:szCs w:val="16"/>
        </w:rPr>
        <w:t>Objednatel a zhotovitel dále jako „</w:t>
      </w:r>
      <w:r w:rsidR="00D628B3" w:rsidRPr="00057233">
        <w:rPr>
          <w:rFonts w:ascii="Tahoma" w:hAnsi="Tahoma" w:cs="Tahoma"/>
          <w:bCs/>
          <w:sz w:val="16"/>
          <w:szCs w:val="16"/>
        </w:rPr>
        <w:t>S</w:t>
      </w:r>
      <w:r w:rsidRPr="00057233">
        <w:rPr>
          <w:rFonts w:ascii="Tahoma" w:hAnsi="Tahoma" w:cs="Tahoma"/>
          <w:bCs/>
          <w:sz w:val="16"/>
          <w:szCs w:val="16"/>
        </w:rPr>
        <w:t>mluvní strana“ a společně jako „</w:t>
      </w:r>
      <w:r w:rsidR="00D628B3" w:rsidRPr="00057233">
        <w:rPr>
          <w:rFonts w:ascii="Tahoma" w:hAnsi="Tahoma" w:cs="Tahoma"/>
          <w:bCs/>
          <w:sz w:val="16"/>
          <w:szCs w:val="16"/>
        </w:rPr>
        <w:t>S</w:t>
      </w:r>
      <w:r w:rsidRPr="00057233">
        <w:rPr>
          <w:rFonts w:ascii="Tahoma" w:hAnsi="Tahoma" w:cs="Tahoma"/>
          <w:bCs/>
          <w:sz w:val="16"/>
          <w:szCs w:val="16"/>
        </w:rPr>
        <w:t>mluvní strany“</w:t>
      </w:r>
    </w:p>
    <w:p w14:paraId="7C88C242" w14:textId="77777777" w:rsidR="00D112A4" w:rsidRPr="00057233" w:rsidRDefault="00D112A4" w:rsidP="00C60D8C">
      <w:pPr>
        <w:spacing w:after="0"/>
        <w:rPr>
          <w:rFonts w:ascii="Tahoma" w:hAnsi="Tahoma" w:cs="Tahoma"/>
          <w:b/>
          <w:bCs/>
          <w:sz w:val="16"/>
          <w:szCs w:val="16"/>
        </w:rPr>
      </w:pPr>
    </w:p>
    <w:p w14:paraId="259163F3" w14:textId="5460E5D9" w:rsidR="00D112A4" w:rsidRPr="00057233" w:rsidRDefault="00D112A4" w:rsidP="00C60D8C">
      <w:pPr>
        <w:spacing w:after="0"/>
        <w:ind w:left="0" w:firstLine="1"/>
        <w:jc w:val="both"/>
        <w:rPr>
          <w:rFonts w:ascii="Tahoma" w:hAnsi="Tahoma" w:cs="Tahoma"/>
          <w:sz w:val="16"/>
          <w:szCs w:val="16"/>
        </w:rPr>
      </w:pPr>
      <w:r w:rsidRPr="00057233">
        <w:rPr>
          <w:rFonts w:ascii="Tahoma" w:hAnsi="Tahoma" w:cs="Tahoma"/>
          <w:sz w:val="16"/>
          <w:szCs w:val="16"/>
        </w:rPr>
        <w:t xml:space="preserve">uzavírají níže uvedeného dne, měsíce a roku v souladu s příslušnými ustanoveními zákona č. 89/2012 Sb., občanského zákoníku a zákona č. 134/2016 Sb. o </w:t>
      </w:r>
      <w:r w:rsidR="00D628B3" w:rsidRPr="00057233">
        <w:rPr>
          <w:rFonts w:ascii="Tahoma" w:hAnsi="Tahoma" w:cs="Tahoma"/>
          <w:sz w:val="16"/>
          <w:szCs w:val="16"/>
        </w:rPr>
        <w:t xml:space="preserve">zadávání veřejných zakázek </w:t>
      </w:r>
      <w:r w:rsidRPr="00057233">
        <w:rPr>
          <w:rFonts w:ascii="Tahoma" w:hAnsi="Tahoma" w:cs="Tahoma"/>
          <w:sz w:val="16"/>
          <w:szCs w:val="16"/>
        </w:rPr>
        <w:t xml:space="preserve">a na základě vyhodnocení výsledků </w:t>
      </w:r>
      <w:r w:rsidR="00B36DFE" w:rsidRPr="00057233">
        <w:rPr>
          <w:rFonts w:ascii="Tahoma" w:hAnsi="Tahoma" w:cs="Tahoma"/>
          <w:sz w:val="16"/>
          <w:szCs w:val="16"/>
        </w:rPr>
        <w:t>nadlimitní veřejné</w:t>
      </w:r>
      <w:r w:rsidRPr="00057233">
        <w:rPr>
          <w:rFonts w:ascii="Tahoma" w:hAnsi="Tahoma" w:cs="Tahoma"/>
          <w:sz w:val="16"/>
          <w:szCs w:val="16"/>
        </w:rPr>
        <w:t xml:space="preserve"> zakázky s názvem </w:t>
      </w:r>
      <w:r w:rsidRPr="00057233">
        <w:rPr>
          <w:rFonts w:ascii="Tahoma" w:hAnsi="Tahoma" w:cs="Tahoma"/>
          <w:b/>
          <w:bCs/>
          <w:sz w:val="16"/>
          <w:szCs w:val="16"/>
        </w:rPr>
        <w:t xml:space="preserve">„Rámcová dohoda o provádění projektové a inženýrské činnosti“ </w:t>
      </w:r>
      <w:r w:rsidRPr="00057233">
        <w:rPr>
          <w:rFonts w:ascii="Tahoma" w:hAnsi="Tahoma" w:cs="Tahoma"/>
          <w:sz w:val="16"/>
          <w:szCs w:val="16"/>
        </w:rPr>
        <w:t>zveřejněné ve Věstníku v</w:t>
      </w:r>
      <w:r w:rsidR="000E6A6A" w:rsidRPr="00057233">
        <w:rPr>
          <w:rFonts w:ascii="Tahoma" w:hAnsi="Tahoma" w:cs="Tahoma"/>
          <w:sz w:val="16"/>
          <w:szCs w:val="16"/>
        </w:rPr>
        <w:t xml:space="preserve">eřejných zakázek pod ev. č. VZ: </w:t>
      </w:r>
      <w:hyperlink r:id="rId13" w:history="1">
        <w:r w:rsidR="00157576" w:rsidRPr="00057233">
          <w:rPr>
            <w:rFonts w:ascii="Tahoma" w:hAnsi="Tahoma" w:cs="Tahoma"/>
            <w:sz w:val="16"/>
            <w:szCs w:val="16"/>
          </w:rPr>
          <w:t>Z2020-010988</w:t>
        </w:r>
      </w:hyperlink>
      <w:r w:rsidRPr="00057233">
        <w:rPr>
          <w:rFonts w:ascii="Tahoma" w:hAnsi="Tahoma" w:cs="Tahoma"/>
          <w:sz w:val="16"/>
          <w:szCs w:val="16"/>
        </w:rPr>
        <w:t xml:space="preserve"> ze dne </w:t>
      </w:r>
      <w:r w:rsidR="00946970" w:rsidRPr="00057233">
        <w:rPr>
          <w:rFonts w:ascii="Tahoma" w:hAnsi="Tahoma" w:cs="Tahoma"/>
          <w:sz w:val="16"/>
          <w:szCs w:val="16"/>
        </w:rPr>
        <w:t>3.4</w:t>
      </w:r>
      <w:r w:rsidR="000E6A6A" w:rsidRPr="00057233">
        <w:rPr>
          <w:rFonts w:ascii="Tahoma" w:hAnsi="Tahoma" w:cs="Tahoma"/>
          <w:sz w:val="16"/>
          <w:szCs w:val="16"/>
        </w:rPr>
        <w:t>.2020</w:t>
      </w:r>
      <w:r w:rsidRPr="00057233">
        <w:rPr>
          <w:rFonts w:ascii="Tahoma" w:hAnsi="Tahoma" w:cs="Tahoma"/>
          <w:sz w:val="16"/>
          <w:szCs w:val="16"/>
        </w:rPr>
        <w:t xml:space="preserve"> a v Úředním věstníku Evropské unie pod č. oznámení o zahájení zadávacího řízení </w:t>
      </w:r>
      <w:r w:rsidR="00FC292C" w:rsidRPr="00057233">
        <w:rPr>
          <w:rFonts w:ascii="Tahoma" w:hAnsi="Tahoma" w:cs="Tahoma"/>
          <w:sz w:val="16"/>
          <w:szCs w:val="16"/>
        </w:rPr>
        <w:t>2020/S 067-159531</w:t>
      </w:r>
      <w:r w:rsidRPr="00057233">
        <w:rPr>
          <w:rFonts w:ascii="Tahoma" w:hAnsi="Tahoma" w:cs="Tahoma"/>
          <w:sz w:val="16"/>
          <w:szCs w:val="16"/>
        </w:rPr>
        <w:t xml:space="preserve"> ze dne </w:t>
      </w:r>
      <w:r w:rsidR="00946970" w:rsidRPr="00057233">
        <w:rPr>
          <w:rFonts w:ascii="Tahoma" w:hAnsi="Tahoma" w:cs="Tahoma"/>
          <w:sz w:val="16"/>
          <w:szCs w:val="16"/>
        </w:rPr>
        <w:t>31.3.2020</w:t>
      </w:r>
      <w:r w:rsidRPr="00057233">
        <w:rPr>
          <w:rFonts w:ascii="Tahoma" w:hAnsi="Tahoma" w:cs="Tahoma"/>
          <w:sz w:val="16"/>
          <w:szCs w:val="16"/>
        </w:rPr>
        <w:t>, tuto R</w:t>
      </w:r>
      <w:r w:rsidRPr="00057233">
        <w:rPr>
          <w:rFonts w:ascii="Tahoma" w:hAnsi="Tahoma" w:cs="Tahoma"/>
          <w:spacing w:val="-4"/>
          <w:sz w:val="16"/>
          <w:szCs w:val="16"/>
        </w:rPr>
        <w:t xml:space="preserve">ámcovou dohodu o provádění </w:t>
      </w:r>
      <w:r w:rsidR="45388A74" w:rsidRPr="00057233">
        <w:rPr>
          <w:rFonts w:ascii="Tahoma" w:hAnsi="Tahoma" w:cs="Tahoma"/>
          <w:sz w:val="16"/>
          <w:szCs w:val="16"/>
        </w:rPr>
        <w:t>projek</w:t>
      </w:r>
      <w:r w:rsidR="00033395" w:rsidRPr="00057233">
        <w:rPr>
          <w:rFonts w:ascii="Tahoma" w:hAnsi="Tahoma" w:cs="Tahoma"/>
          <w:sz w:val="16"/>
          <w:szCs w:val="16"/>
        </w:rPr>
        <w:t>tových</w:t>
      </w:r>
      <w:r w:rsidRPr="00057233">
        <w:rPr>
          <w:rFonts w:ascii="Tahoma" w:hAnsi="Tahoma" w:cs="Tahoma"/>
          <w:spacing w:val="-4"/>
          <w:sz w:val="16"/>
          <w:szCs w:val="16"/>
        </w:rPr>
        <w:t xml:space="preserve"> prací</w:t>
      </w:r>
      <w:r w:rsidR="7E5D4762" w:rsidRPr="00057233">
        <w:rPr>
          <w:rFonts w:ascii="Tahoma" w:hAnsi="Tahoma" w:cs="Tahoma"/>
          <w:spacing w:val="-4"/>
          <w:sz w:val="16"/>
          <w:szCs w:val="16"/>
        </w:rPr>
        <w:t xml:space="preserve"> a inženýrské činnosti</w:t>
      </w:r>
      <w:r w:rsidRPr="00057233">
        <w:rPr>
          <w:rFonts w:ascii="Tahoma" w:hAnsi="Tahoma" w:cs="Tahoma"/>
          <w:spacing w:val="-4"/>
          <w:sz w:val="16"/>
          <w:szCs w:val="16"/>
        </w:rPr>
        <w:t xml:space="preserve"> (dále jen „</w:t>
      </w:r>
      <w:r w:rsidR="001D0259" w:rsidRPr="00057233">
        <w:rPr>
          <w:rFonts w:ascii="Tahoma" w:hAnsi="Tahoma" w:cs="Tahoma"/>
          <w:spacing w:val="-4"/>
          <w:sz w:val="16"/>
          <w:szCs w:val="16"/>
        </w:rPr>
        <w:t>S</w:t>
      </w:r>
      <w:r w:rsidRPr="00057233">
        <w:rPr>
          <w:rFonts w:ascii="Tahoma" w:hAnsi="Tahoma" w:cs="Tahoma"/>
          <w:spacing w:val="-4"/>
          <w:sz w:val="16"/>
          <w:szCs w:val="16"/>
        </w:rPr>
        <w:t>mlouva“ nebo „Rámcová smlouva“)</w:t>
      </w:r>
    </w:p>
    <w:p w14:paraId="55B4326C" w14:textId="00EE05C1" w:rsidR="00FF6342" w:rsidRDefault="00FF6342" w:rsidP="00C60D8C">
      <w:pPr>
        <w:spacing w:after="0"/>
        <w:rPr>
          <w:rFonts w:ascii="Tahoma" w:hAnsi="Tahoma" w:cs="Tahoma"/>
          <w:sz w:val="16"/>
          <w:szCs w:val="16"/>
        </w:rPr>
      </w:pPr>
    </w:p>
    <w:p w14:paraId="465F70AA" w14:textId="213EC9BD" w:rsidR="00B72235" w:rsidRDefault="00B72235" w:rsidP="00C60D8C">
      <w:pPr>
        <w:spacing w:after="0"/>
        <w:rPr>
          <w:rFonts w:ascii="Tahoma" w:hAnsi="Tahoma" w:cs="Tahoma"/>
          <w:sz w:val="16"/>
          <w:szCs w:val="16"/>
        </w:rPr>
      </w:pPr>
    </w:p>
    <w:p w14:paraId="00CE2C09" w14:textId="007BF69E" w:rsidR="00122E3D" w:rsidRDefault="00122E3D" w:rsidP="00C60D8C">
      <w:pPr>
        <w:spacing w:after="0"/>
        <w:rPr>
          <w:rFonts w:ascii="Tahoma" w:hAnsi="Tahoma" w:cs="Tahoma"/>
          <w:sz w:val="16"/>
          <w:szCs w:val="16"/>
        </w:rPr>
      </w:pPr>
    </w:p>
    <w:p w14:paraId="2EB0B85C" w14:textId="77777777" w:rsidR="00122E3D" w:rsidRPr="00057233" w:rsidRDefault="00122E3D" w:rsidP="00C60D8C">
      <w:pPr>
        <w:spacing w:after="0"/>
        <w:rPr>
          <w:rFonts w:ascii="Tahoma" w:hAnsi="Tahoma" w:cs="Tahoma"/>
          <w:sz w:val="16"/>
          <w:szCs w:val="16"/>
        </w:rPr>
      </w:pPr>
    </w:p>
    <w:p w14:paraId="7CFF4E92" w14:textId="77777777" w:rsidR="003F1899" w:rsidRPr="00057233" w:rsidRDefault="003F1899" w:rsidP="00C60D8C">
      <w:pPr>
        <w:pStyle w:val="Odstavecseseznamem"/>
        <w:numPr>
          <w:ilvl w:val="0"/>
          <w:numId w:val="16"/>
        </w:numPr>
        <w:spacing w:after="0"/>
        <w:ind w:left="11" w:hanging="11"/>
        <w:contextualSpacing w:val="0"/>
        <w:jc w:val="center"/>
        <w:rPr>
          <w:rFonts w:ascii="Tahoma" w:hAnsi="Tahoma" w:cs="Tahoma"/>
          <w:b/>
          <w:sz w:val="16"/>
          <w:szCs w:val="16"/>
        </w:rPr>
      </w:pPr>
      <w:r w:rsidRPr="00057233">
        <w:rPr>
          <w:rFonts w:ascii="Tahoma" w:hAnsi="Tahoma" w:cs="Tahoma"/>
          <w:b/>
          <w:sz w:val="16"/>
          <w:szCs w:val="16"/>
        </w:rPr>
        <w:t>Úvodní ustanovení</w:t>
      </w:r>
    </w:p>
    <w:p w14:paraId="6976221C" w14:textId="77777777" w:rsidR="00D9326C" w:rsidRPr="00057233" w:rsidRDefault="00D9326C" w:rsidP="00C60D8C">
      <w:pPr>
        <w:pStyle w:val="Odstavecseseznamem"/>
        <w:numPr>
          <w:ilvl w:val="0"/>
          <w:numId w:val="10"/>
        </w:numPr>
        <w:spacing w:after="0"/>
        <w:jc w:val="both"/>
        <w:rPr>
          <w:rFonts w:ascii="Tahoma" w:hAnsi="Tahoma" w:cs="Tahoma"/>
          <w:bCs/>
          <w:sz w:val="16"/>
          <w:szCs w:val="16"/>
        </w:rPr>
      </w:pPr>
      <w:r w:rsidRPr="00057233">
        <w:rPr>
          <w:rFonts w:ascii="Tahoma" w:hAnsi="Tahoma" w:cs="Tahoma"/>
          <w:bCs/>
          <w:sz w:val="16"/>
          <w:szCs w:val="16"/>
        </w:rPr>
        <w:t>Tato Smlouva je uzavírána na základě výsledků nadlimitní veřejné zakázky prováděné v otevřeném řízení s názvem „</w:t>
      </w:r>
      <w:r w:rsidR="00DF211B" w:rsidRPr="00057233">
        <w:rPr>
          <w:rFonts w:ascii="Tahoma" w:hAnsi="Tahoma" w:cs="Tahoma"/>
          <w:bCs/>
          <w:sz w:val="16"/>
          <w:szCs w:val="16"/>
        </w:rPr>
        <w:t>Rámcová dohoda o provádění projektové a inženýrské činnosti</w:t>
      </w:r>
      <w:r w:rsidRPr="00057233">
        <w:rPr>
          <w:rFonts w:ascii="Tahoma" w:hAnsi="Tahoma" w:cs="Tahoma"/>
          <w:bCs/>
          <w:sz w:val="16"/>
          <w:szCs w:val="16"/>
        </w:rPr>
        <w:t>“. Nabídky Zhotovitelů uvedených v záhlaví Smlouvy byly vyhodnoceny v rámci zadávacího řízení jako nejvhodnější.</w:t>
      </w:r>
    </w:p>
    <w:p w14:paraId="74077BBD" w14:textId="2D8BD32D" w:rsidR="00D9326C" w:rsidRPr="00057233" w:rsidRDefault="00D9326C" w:rsidP="00C60D8C">
      <w:pPr>
        <w:pStyle w:val="Odstavecseseznamem"/>
        <w:numPr>
          <w:ilvl w:val="0"/>
          <w:numId w:val="10"/>
        </w:numPr>
        <w:spacing w:after="0"/>
        <w:jc w:val="both"/>
        <w:rPr>
          <w:rFonts w:ascii="Tahoma" w:hAnsi="Tahoma" w:cs="Tahoma"/>
          <w:bCs/>
          <w:sz w:val="16"/>
          <w:szCs w:val="16"/>
        </w:rPr>
      </w:pPr>
      <w:r w:rsidRPr="00057233">
        <w:rPr>
          <w:rFonts w:ascii="Tahoma" w:hAnsi="Tahoma" w:cs="Tahoma"/>
          <w:bCs/>
          <w:sz w:val="16"/>
          <w:szCs w:val="16"/>
        </w:rPr>
        <w:t xml:space="preserve">Tato </w:t>
      </w:r>
      <w:r w:rsidR="001626D1" w:rsidRPr="00057233">
        <w:rPr>
          <w:rFonts w:ascii="Tahoma" w:hAnsi="Tahoma" w:cs="Tahoma"/>
          <w:bCs/>
          <w:sz w:val="16"/>
          <w:szCs w:val="16"/>
        </w:rPr>
        <w:t xml:space="preserve">Smlouva </w:t>
      </w:r>
      <w:r w:rsidR="009D34BC" w:rsidRPr="00057233">
        <w:rPr>
          <w:rFonts w:ascii="Tahoma" w:hAnsi="Tahoma" w:cs="Tahoma"/>
          <w:bCs/>
          <w:sz w:val="16"/>
          <w:szCs w:val="16"/>
        </w:rPr>
        <w:t>j</w:t>
      </w:r>
      <w:r w:rsidRPr="00057233">
        <w:rPr>
          <w:rFonts w:ascii="Tahoma" w:hAnsi="Tahoma" w:cs="Tahoma"/>
          <w:bCs/>
          <w:sz w:val="16"/>
          <w:szCs w:val="16"/>
        </w:rPr>
        <w:t xml:space="preserve">e ve smyslu zákona č. 134/2016 Sb., o zadávání veřejných zakázek, v platném znění (dále také jako „ZZVZ“) rámcovou </w:t>
      </w:r>
      <w:r w:rsidR="009D34BC" w:rsidRPr="00057233">
        <w:rPr>
          <w:rFonts w:ascii="Tahoma" w:hAnsi="Tahoma" w:cs="Tahoma"/>
          <w:bCs/>
          <w:sz w:val="16"/>
          <w:szCs w:val="16"/>
        </w:rPr>
        <w:t xml:space="preserve">dohodou </w:t>
      </w:r>
      <w:r w:rsidRPr="00057233">
        <w:rPr>
          <w:rFonts w:ascii="Tahoma" w:hAnsi="Tahoma" w:cs="Tahoma"/>
          <w:bCs/>
          <w:sz w:val="16"/>
          <w:szCs w:val="16"/>
        </w:rPr>
        <w:t xml:space="preserve">uzavřenou s více </w:t>
      </w:r>
      <w:r w:rsidR="00033395" w:rsidRPr="00057233">
        <w:rPr>
          <w:rFonts w:ascii="Tahoma" w:hAnsi="Tahoma" w:cs="Tahoma"/>
          <w:bCs/>
          <w:sz w:val="16"/>
          <w:szCs w:val="16"/>
        </w:rPr>
        <w:t>Z</w:t>
      </w:r>
      <w:r w:rsidRPr="00057233">
        <w:rPr>
          <w:rFonts w:ascii="Tahoma" w:hAnsi="Tahoma" w:cs="Tahoma"/>
          <w:bCs/>
          <w:sz w:val="16"/>
          <w:szCs w:val="16"/>
        </w:rPr>
        <w:t xml:space="preserve">hotoviteli. Výběr Zhotovitelů byl prováděn v souladu s příslušnými </w:t>
      </w:r>
      <w:r w:rsidR="00DF211B" w:rsidRPr="00057233">
        <w:rPr>
          <w:rFonts w:ascii="Tahoma" w:hAnsi="Tahoma" w:cs="Tahoma"/>
          <w:bCs/>
          <w:sz w:val="16"/>
          <w:szCs w:val="16"/>
        </w:rPr>
        <w:t>ustanoveními ZZVZ</w:t>
      </w:r>
      <w:r w:rsidRPr="00057233">
        <w:rPr>
          <w:rFonts w:ascii="Tahoma" w:hAnsi="Tahoma" w:cs="Tahoma"/>
          <w:bCs/>
          <w:sz w:val="16"/>
          <w:szCs w:val="16"/>
        </w:rPr>
        <w:t>.</w:t>
      </w:r>
    </w:p>
    <w:p w14:paraId="5E22ED41" w14:textId="57A824FA" w:rsidR="00D9326C" w:rsidRPr="00057233" w:rsidRDefault="00D9326C" w:rsidP="00C60D8C">
      <w:pPr>
        <w:pStyle w:val="Odstavecseseznamem"/>
        <w:numPr>
          <w:ilvl w:val="0"/>
          <w:numId w:val="10"/>
        </w:numPr>
        <w:spacing w:after="0"/>
        <w:jc w:val="both"/>
        <w:rPr>
          <w:rFonts w:ascii="Tahoma" w:hAnsi="Tahoma" w:cs="Tahoma"/>
          <w:bCs/>
          <w:sz w:val="16"/>
          <w:szCs w:val="16"/>
        </w:rPr>
      </w:pPr>
      <w:r w:rsidRPr="00057233">
        <w:rPr>
          <w:rFonts w:ascii="Tahoma" w:hAnsi="Tahoma" w:cs="Tahoma"/>
          <w:bCs/>
          <w:sz w:val="16"/>
          <w:szCs w:val="16"/>
        </w:rPr>
        <w:t xml:space="preserve">Předmětem této Smlouvy je úprava rámcových podmínek týkajících se zadávání a provádění </w:t>
      </w:r>
      <w:r w:rsidR="00FC3077" w:rsidRPr="00057233">
        <w:rPr>
          <w:rFonts w:ascii="Tahoma" w:hAnsi="Tahoma" w:cs="Tahoma"/>
          <w:bCs/>
          <w:sz w:val="16"/>
          <w:szCs w:val="16"/>
        </w:rPr>
        <w:t xml:space="preserve">jednotlivých </w:t>
      </w:r>
      <w:r w:rsidR="000E00D2" w:rsidRPr="00057233">
        <w:rPr>
          <w:rFonts w:ascii="Tahoma" w:hAnsi="Tahoma" w:cs="Tahoma"/>
          <w:bCs/>
          <w:sz w:val="16"/>
          <w:szCs w:val="16"/>
        </w:rPr>
        <w:t>dílčích zakázek</w:t>
      </w:r>
      <w:r w:rsidRPr="00057233">
        <w:rPr>
          <w:rFonts w:ascii="Tahoma" w:hAnsi="Tahoma" w:cs="Tahoma"/>
          <w:bCs/>
          <w:sz w:val="16"/>
          <w:szCs w:val="16"/>
        </w:rPr>
        <w:t xml:space="preserve"> na provádění projektových prací a </w:t>
      </w:r>
      <w:r w:rsidR="00DF211B" w:rsidRPr="00057233">
        <w:rPr>
          <w:rFonts w:ascii="Tahoma" w:hAnsi="Tahoma" w:cs="Tahoma"/>
          <w:bCs/>
          <w:sz w:val="16"/>
          <w:szCs w:val="16"/>
        </w:rPr>
        <w:t>inženýr</w:t>
      </w:r>
      <w:r w:rsidR="009D34BC" w:rsidRPr="00057233">
        <w:rPr>
          <w:rFonts w:ascii="Tahoma" w:hAnsi="Tahoma" w:cs="Tahoma"/>
          <w:bCs/>
          <w:sz w:val="16"/>
          <w:szCs w:val="16"/>
        </w:rPr>
        <w:t xml:space="preserve">ské </w:t>
      </w:r>
      <w:r w:rsidR="000E00D2" w:rsidRPr="00057233">
        <w:rPr>
          <w:rFonts w:ascii="Tahoma" w:hAnsi="Tahoma" w:cs="Tahoma"/>
          <w:bCs/>
          <w:sz w:val="16"/>
          <w:szCs w:val="16"/>
        </w:rPr>
        <w:t>činnosti. Jednotlivé</w:t>
      </w:r>
      <w:r w:rsidRPr="00057233">
        <w:rPr>
          <w:rFonts w:ascii="Tahoma" w:hAnsi="Tahoma" w:cs="Tahoma"/>
          <w:bCs/>
          <w:sz w:val="16"/>
          <w:szCs w:val="16"/>
        </w:rPr>
        <w:t xml:space="preserve"> </w:t>
      </w:r>
      <w:r w:rsidR="000E00D2" w:rsidRPr="00057233">
        <w:rPr>
          <w:rFonts w:ascii="Tahoma" w:hAnsi="Tahoma" w:cs="Tahoma"/>
          <w:bCs/>
          <w:sz w:val="16"/>
          <w:szCs w:val="16"/>
        </w:rPr>
        <w:t>dílčí zakázky</w:t>
      </w:r>
      <w:r w:rsidRPr="00057233">
        <w:rPr>
          <w:rFonts w:ascii="Tahoma" w:hAnsi="Tahoma" w:cs="Tahoma"/>
          <w:bCs/>
          <w:sz w:val="16"/>
          <w:szCs w:val="16"/>
        </w:rPr>
        <w:t xml:space="preserve"> budou uzavírány po dobu platnosti této Smlouvy, přičemž je stanoveno, že samotné dílčí plnění na základě konkrétní zakázky může přesáhnout dobu, po kterou platí tato Smlouva (bude-li zadána v souladu s touto Smlouvou). </w:t>
      </w:r>
    </w:p>
    <w:p w14:paraId="7CF4D085" w14:textId="4D66663B" w:rsidR="003F1899" w:rsidRPr="00057233" w:rsidRDefault="00D9326C" w:rsidP="00375BB4">
      <w:pPr>
        <w:pStyle w:val="Odstavecseseznamem"/>
        <w:numPr>
          <w:ilvl w:val="0"/>
          <w:numId w:val="10"/>
        </w:numPr>
        <w:spacing w:after="0"/>
        <w:jc w:val="both"/>
        <w:rPr>
          <w:rFonts w:ascii="Tahoma" w:hAnsi="Tahoma" w:cs="Tahoma"/>
          <w:bCs/>
          <w:sz w:val="16"/>
          <w:szCs w:val="16"/>
        </w:rPr>
      </w:pPr>
      <w:r w:rsidRPr="00057233">
        <w:rPr>
          <w:rFonts w:ascii="Tahoma" w:hAnsi="Tahoma" w:cs="Tahoma"/>
          <w:bCs/>
          <w:sz w:val="16"/>
          <w:szCs w:val="16"/>
        </w:rPr>
        <w:t xml:space="preserve">Smlouva nevytváří kontraktační povinnost. Jednotlivé </w:t>
      </w:r>
      <w:r w:rsidR="00033395" w:rsidRPr="00057233">
        <w:rPr>
          <w:rFonts w:ascii="Tahoma" w:hAnsi="Tahoma" w:cs="Tahoma"/>
          <w:bCs/>
          <w:sz w:val="16"/>
          <w:szCs w:val="16"/>
        </w:rPr>
        <w:t>dílčí</w:t>
      </w:r>
      <w:r w:rsidRPr="00057233">
        <w:rPr>
          <w:rFonts w:ascii="Tahoma" w:hAnsi="Tahoma" w:cs="Tahoma"/>
          <w:bCs/>
          <w:sz w:val="16"/>
          <w:szCs w:val="16"/>
        </w:rPr>
        <w:t xml:space="preserve"> zakázky, jejichž předmětem bude provádění </w:t>
      </w:r>
      <w:r w:rsidR="00033395" w:rsidRPr="00057233">
        <w:rPr>
          <w:rFonts w:ascii="Tahoma" w:hAnsi="Tahoma" w:cs="Tahoma"/>
          <w:bCs/>
          <w:sz w:val="16"/>
          <w:szCs w:val="16"/>
        </w:rPr>
        <w:t xml:space="preserve">projektových </w:t>
      </w:r>
      <w:r w:rsidRPr="00057233">
        <w:rPr>
          <w:rFonts w:ascii="Tahoma" w:hAnsi="Tahoma" w:cs="Tahoma"/>
          <w:bCs/>
          <w:sz w:val="16"/>
          <w:szCs w:val="16"/>
        </w:rPr>
        <w:t xml:space="preserve">prací a </w:t>
      </w:r>
      <w:r w:rsidR="00742A57" w:rsidRPr="00057233">
        <w:rPr>
          <w:rFonts w:ascii="Tahoma" w:hAnsi="Tahoma" w:cs="Tahoma"/>
          <w:bCs/>
          <w:sz w:val="16"/>
          <w:szCs w:val="16"/>
        </w:rPr>
        <w:t>inženýrské činnosti</w:t>
      </w:r>
      <w:r w:rsidRPr="00057233">
        <w:rPr>
          <w:rFonts w:ascii="Tahoma" w:hAnsi="Tahoma" w:cs="Tahoma"/>
          <w:bCs/>
          <w:sz w:val="16"/>
          <w:szCs w:val="16"/>
        </w:rPr>
        <w:t xml:space="preserve">, budou Zhotovitelem plněny řádně, včas, s odbornou péčí a v souladu s pokyny Objednatele. Povinnost Zhotovitele realizovat jednotlivé </w:t>
      </w:r>
      <w:r w:rsidR="000E00D2" w:rsidRPr="00057233">
        <w:rPr>
          <w:rFonts w:ascii="Tahoma" w:hAnsi="Tahoma" w:cs="Tahoma"/>
          <w:bCs/>
          <w:sz w:val="16"/>
          <w:szCs w:val="16"/>
        </w:rPr>
        <w:t>dílčí zakázky</w:t>
      </w:r>
      <w:r w:rsidRPr="00057233">
        <w:rPr>
          <w:rFonts w:ascii="Tahoma" w:hAnsi="Tahoma" w:cs="Tahoma"/>
          <w:bCs/>
          <w:sz w:val="16"/>
          <w:szCs w:val="16"/>
        </w:rPr>
        <w:t xml:space="preserve"> vzniká až jeho akceptací Výzvy k provedení </w:t>
      </w:r>
      <w:r w:rsidR="000E00D2" w:rsidRPr="00057233">
        <w:rPr>
          <w:rFonts w:ascii="Tahoma" w:hAnsi="Tahoma" w:cs="Tahoma"/>
          <w:bCs/>
          <w:sz w:val="16"/>
          <w:szCs w:val="16"/>
        </w:rPr>
        <w:t>projektových prací</w:t>
      </w:r>
      <w:r w:rsidRPr="00057233">
        <w:rPr>
          <w:rFonts w:ascii="Tahoma" w:hAnsi="Tahoma" w:cs="Tahoma"/>
          <w:bCs/>
          <w:sz w:val="16"/>
          <w:szCs w:val="16"/>
        </w:rPr>
        <w:t xml:space="preserve"> a </w:t>
      </w:r>
      <w:r w:rsidR="00742A57" w:rsidRPr="00057233">
        <w:rPr>
          <w:rFonts w:ascii="Tahoma" w:hAnsi="Tahoma" w:cs="Tahoma"/>
          <w:bCs/>
          <w:sz w:val="16"/>
          <w:szCs w:val="16"/>
        </w:rPr>
        <w:t>inženýrské činnosti</w:t>
      </w:r>
      <w:r w:rsidRPr="00057233">
        <w:rPr>
          <w:rFonts w:ascii="Tahoma" w:hAnsi="Tahoma" w:cs="Tahoma"/>
          <w:bCs/>
          <w:sz w:val="16"/>
          <w:szCs w:val="16"/>
        </w:rPr>
        <w:t xml:space="preserve"> (dále také jako „Výzva“) </w:t>
      </w:r>
      <w:r w:rsidR="00155B4E" w:rsidRPr="00057233">
        <w:rPr>
          <w:rFonts w:ascii="Tahoma" w:hAnsi="Tahoma" w:cs="Tahoma"/>
          <w:bCs/>
          <w:sz w:val="16"/>
          <w:szCs w:val="16"/>
        </w:rPr>
        <w:t xml:space="preserve">postupem </w:t>
      </w:r>
      <w:r w:rsidRPr="00057233">
        <w:rPr>
          <w:rFonts w:ascii="Tahoma" w:hAnsi="Tahoma" w:cs="Tahoma"/>
          <w:bCs/>
          <w:sz w:val="16"/>
          <w:szCs w:val="16"/>
        </w:rPr>
        <w:t>blíže specifikovan</w:t>
      </w:r>
      <w:r w:rsidR="00155B4E" w:rsidRPr="00057233">
        <w:rPr>
          <w:rFonts w:ascii="Tahoma" w:hAnsi="Tahoma" w:cs="Tahoma"/>
          <w:bCs/>
          <w:sz w:val="16"/>
          <w:szCs w:val="16"/>
        </w:rPr>
        <w:t>ým</w:t>
      </w:r>
      <w:r w:rsidRPr="00057233">
        <w:rPr>
          <w:rFonts w:ascii="Tahoma" w:hAnsi="Tahoma" w:cs="Tahoma"/>
          <w:bCs/>
          <w:sz w:val="16"/>
          <w:szCs w:val="16"/>
        </w:rPr>
        <w:t xml:space="preserve"> v čl. </w:t>
      </w:r>
      <w:r w:rsidR="00155B4E" w:rsidRPr="00057233">
        <w:rPr>
          <w:rFonts w:ascii="Tahoma" w:hAnsi="Tahoma" w:cs="Tahoma"/>
          <w:bCs/>
          <w:sz w:val="16"/>
          <w:szCs w:val="16"/>
        </w:rPr>
        <w:t>IX.</w:t>
      </w:r>
      <w:r w:rsidRPr="00057233">
        <w:rPr>
          <w:rFonts w:ascii="Tahoma" w:hAnsi="Tahoma" w:cs="Tahoma"/>
          <w:bCs/>
          <w:sz w:val="16"/>
          <w:szCs w:val="16"/>
        </w:rPr>
        <w:t xml:space="preserve"> této Smlouvy.</w:t>
      </w:r>
    </w:p>
    <w:p w14:paraId="56F06C76" w14:textId="4C9D5FCC" w:rsidR="00265F94" w:rsidRDefault="00265F94" w:rsidP="00265F94">
      <w:pPr>
        <w:spacing w:after="0"/>
        <w:jc w:val="both"/>
        <w:rPr>
          <w:rFonts w:ascii="Tahoma" w:hAnsi="Tahoma" w:cs="Tahoma"/>
          <w:bCs/>
          <w:sz w:val="16"/>
          <w:szCs w:val="16"/>
        </w:rPr>
      </w:pPr>
    </w:p>
    <w:p w14:paraId="4C70F368" w14:textId="77777777" w:rsidR="00122E3D" w:rsidRPr="00057233" w:rsidRDefault="00122E3D" w:rsidP="00265F94">
      <w:pPr>
        <w:spacing w:after="0"/>
        <w:jc w:val="both"/>
        <w:rPr>
          <w:rFonts w:ascii="Tahoma" w:hAnsi="Tahoma" w:cs="Tahoma"/>
          <w:bCs/>
          <w:sz w:val="16"/>
          <w:szCs w:val="16"/>
        </w:rPr>
      </w:pPr>
    </w:p>
    <w:p w14:paraId="607DC54E" w14:textId="77777777" w:rsidR="00E626A2" w:rsidRPr="00057233" w:rsidRDefault="00E626A2" w:rsidP="00C60D8C">
      <w:pPr>
        <w:pStyle w:val="Odstavecseseznamem"/>
        <w:numPr>
          <w:ilvl w:val="0"/>
          <w:numId w:val="16"/>
        </w:numPr>
        <w:spacing w:after="0"/>
        <w:ind w:left="11" w:hanging="11"/>
        <w:contextualSpacing w:val="0"/>
        <w:jc w:val="center"/>
        <w:rPr>
          <w:rFonts w:ascii="Tahoma" w:hAnsi="Tahoma" w:cs="Tahoma"/>
          <w:b/>
          <w:sz w:val="16"/>
          <w:szCs w:val="16"/>
        </w:rPr>
      </w:pPr>
      <w:r w:rsidRPr="00057233">
        <w:rPr>
          <w:rFonts w:ascii="Tahoma" w:hAnsi="Tahoma" w:cs="Tahoma"/>
          <w:b/>
          <w:sz w:val="16"/>
          <w:szCs w:val="16"/>
        </w:rPr>
        <w:t>Předmět plnění</w:t>
      </w:r>
    </w:p>
    <w:p w14:paraId="54072464" w14:textId="77777777" w:rsidR="009F1F66" w:rsidRPr="00057233" w:rsidRDefault="009F1941" w:rsidP="00C60D8C">
      <w:pPr>
        <w:pStyle w:val="Odstavecseseznamem"/>
        <w:numPr>
          <w:ilvl w:val="0"/>
          <w:numId w:val="36"/>
        </w:numPr>
        <w:spacing w:after="0"/>
        <w:jc w:val="both"/>
        <w:rPr>
          <w:rFonts w:ascii="Tahoma" w:hAnsi="Tahoma" w:cs="Tahoma"/>
          <w:bCs/>
          <w:sz w:val="16"/>
          <w:szCs w:val="16"/>
        </w:rPr>
      </w:pPr>
      <w:r w:rsidRPr="00057233">
        <w:rPr>
          <w:rFonts w:ascii="Tahoma" w:hAnsi="Tahoma" w:cs="Tahoma"/>
          <w:bCs/>
          <w:sz w:val="16"/>
          <w:szCs w:val="16"/>
        </w:rPr>
        <w:t xml:space="preserve">Předmětem plnění dle této smlouvy je </w:t>
      </w:r>
      <w:r w:rsidR="004F128A" w:rsidRPr="00057233">
        <w:rPr>
          <w:rFonts w:ascii="Tahoma" w:hAnsi="Tahoma" w:cs="Tahoma"/>
          <w:bCs/>
          <w:sz w:val="16"/>
          <w:szCs w:val="16"/>
        </w:rPr>
        <w:t>(dále vše souhrnně jako „Dílo“):</w:t>
      </w:r>
    </w:p>
    <w:p w14:paraId="310BEF1D" w14:textId="0D88F725" w:rsidR="009F1F66" w:rsidRPr="00057233" w:rsidRDefault="005E2316" w:rsidP="00C60D8C">
      <w:pPr>
        <w:pStyle w:val="Odstavecseseznamem"/>
        <w:numPr>
          <w:ilvl w:val="1"/>
          <w:numId w:val="36"/>
        </w:numPr>
        <w:spacing w:after="0"/>
        <w:jc w:val="both"/>
        <w:rPr>
          <w:rFonts w:ascii="Tahoma" w:hAnsi="Tahoma" w:cs="Tahoma"/>
          <w:bCs/>
          <w:sz w:val="16"/>
          <w:szCs w:val="16"/>
        </w:rPr>
      </w:pPr>
      <w:r w:rsidRPr="00057233">
        <w:rPr>
          <w:rFonts w:ascii="Tahoma" w:hAnsi="Tahoma" w:cs="Tahoma"/>
          <w:bCs/>
          <w:sz w:val="16"/>
          <w:szCs w:val="16"/>
        </w:rPr>
        <w:t>P</w:t>
      </w:r>
      <w:r w:rsidR="00CB6CDE" w:rsidRPr="00057233">
        <w:rPr>
          <w:rFonts w:ascii="Tahoma" w:hAnsi="Tahoma" w:cs="Tahoma"/>
          <w:bCs/>
          <w:sz w:val="16"/>
          <w:szCs w:val="16"/>
        </w:rPr>
        <w:t xml:space="preserve">rovádění </w:t>
      </w:r>
      <w:r w:rsidR="000E00D2" w:rsidRPr="00057233">
        <w:rPr>
          <w:rFonts w:ascii="Tahoma" w:hAnsi="Tahoma" w:cs="Tahoma"/>
          <w:bCs/>
          <w:sz w:val="16"/>
          <w:szCs w:val="16"/>
        </w:rPr>
        <w:t>projektových prací</w:t>
      </w:r>
      <w:r w:rsidR="00CB6CDE" w:rsidRPr="00057233">
        <w:rPr>
          <w:rFonts w:ascii="Tahoma" w:hAnsi="Tahoma" w:cs="Tahoma"/>
          <w:bCs/>
          <w:sz w:val="16"/>
          <w:szCs w:val="16"/>
        </w:rPr>
        <w:t xml:space="preserve"> za účelem vypracování projektových dokumentací jednotlivých </w:t>
      </w:r>
      <w:r w:rsidR="000E00D2" w:rsidRPr="00057233">
        <w:rPr>
          <w:rFonts w:ascii="Tahoma" w:hAnsi="Tahoma" w:cs="Tahoma"/>
          <w:bCs/>
          <w:sz w:val="16"/>
          <w:szCs w:val="16"/>
        </w:rPr>
        <w:t>stupňů dle</w:t>
      </w:r>
      <w:r w:rsidR="00CB6CDE" w:rsidRPr="00057233">
        <w:rPr>
          <w:rFonts w:ascii="Tahoma" w:hAnsi="Tahoma" w:cs="Tahoma"/>
          <w:bCs/>
          <w:sz w:val="16"/>
          <w:szCs w:val="16"/>
        </w:rPr>
        <w:t xml:space="preserve"> zadání </w:t>
      </w:r>
      <w:r w:rsidR="006C26AB" w:rsidRPr="00057233">
        <w:rPr>
          <w:rFonts w:ascii="Tahoma" w:hAnsi="Tahoma" w:cs="Tahoma"/>
          <w:bCs/>
          <w:sz w:val="16"/>
          <w:szCs w:val="16"/>
        </w:rPr>
        <w:t xml:space="preserve">objednatele, zpracovaných v souladu </w:t>
      </w:r>
      <w:r w:rsidR="000E00D2" w:rsidRPr="00057233">
        <w:rPr>
          <w:rFonts w:ascii="Tahoma" w:hAnsi="Tahoma" w:cs="Tahoma"/>
          <w:bCs/>
          <w:sz w:val="16"/>
          <w:szCs w:val="16"/>
        </w:rPr>
        <w:t>se zákonem</w:t>
      </w:r>
      <w:r w:rsidR="006C26AB" w:rsidRPr="00057233">
        <w:rPr>
          <w:rFonts w:ascii="Tahoma" w:hAnsi="Tahoma" w:cs="Tahoma"/>
          <w:bCs/>
          <w:sz w:val="16"/>
          <w:szCs w:val="16"/>
        </w:rPr>
        <w:t xml:space="preserve"> č. 183/2006 Sb., stavební zákon </w:t>
      </w:r>
      <w:r w:rsidR="00C959B6" w:rsidRPr="00057233">
        <w:rPr>
          <w:rFonts w:ascii="Tahoma" w:hAnsi="Tahoma" w:cs="Tahoma"/>
          <w:bCs/>
          <w:sz w:val="16"/>
          <w:szCs w:val="16"/>
        </w:rPr>
        <w:t>(dále jen stavební zákon)</w:t>
      </w:r>
      <w:r w:rsidR="006C26AB" w:rsidRPr="00057233">
        <w:rPr>
          <w:rFonts w:ascii="Tahoma" w:hAnsi="Tahoma" w:cs="Tahoma"/>
          <w:bCs/>
          <w:sz w:val="16"/>
          <w:szCs w:val="16"/>
        </w:rPr>
        <w:t xml:space="preserve"> a souvisejících předpisů, mimo jiné v rozsahu a obsahu vyhlášky č. 499/2006 Sb.</w:t>
      </w:r>
      <w:r w:rsidR="00B36DFE" w:rsidRPr="00057233">
        <w:rPr>
          <w:rFonts w:ascii="Tahoma" w:hAnsi="Tahoma" w:cs="Tahoma"/>
          <w:bCs/>
          <w:sz w:val="16"/>
          <w:szCs w:val="16"/>
        </w:rPr>
        <w:t xml:space="preserve"> </w:t>
      </w:r>
      <w:r w:rsidR="005266E9" w:rsidRPr="00057233">
        <w:rPr>
          <w:rFonts w:ascii="Tahoma" w:hAnsi="Tahoma" w:cs="Tahoma"/>
          <w:bCs/>
          <w:sz w:val="16"/>
          <w:szCs w:val="16"/>
        </w:rPr>
        <w:t>v platném znění</w:t>
      </w:r>
      <w:r w:rsidR="00B36DFE" w:rsidRPr="00057233">
        <w:rPr>
          <w:rFonts w:ascii="Tahoma" w:hAnsi="Tahoma" w:cs="Tahoma"/>
          <w:bCs/>
          <w:sz w:val="16"/>
          <w:szCs w:val="16"/>
        </w:rPr>
        <w:t xml:space="preserve"> </w:t>
      </w:r>
      <w:r w:rsidR="00B153FE" w:rsidRPr="00057233">
        <w:rPr>
          <w:rFonts w:ascii="Tahoma" w:hAnsi="Tahoma" w:cs="Tahoma"/>
          <w:bCs/>
          <w:sz w:val="16"/>
          <w:szCs w:val="16"/>
        </w:rPr>
        <w:t xml:space="preserve">, </w:t>
      </w:r>
      <w:r w:rsidR="00B36DFE" w:rsidRPr="00057233">
        <w:rPr>
          <w:rFonts w:ascii="Tahoma" w:hAnsi="Tahoma" w:cs="Tahoma"/>
          <w:bCs/>
          <w:sz w:val="16"/>
          <w:szCs w:val="16"/>
        </w:rPr>
        <w:t xml:space="preserve">v souladu s </w:t>
      </w:r>
      <w:r w:rsidR="0030701E" w:rsidRPr="00057233">
        <w:rPr>
          <w:rFonts w:ascii="Tahoma" w:hAnsi="Tahoma" w:cs="Tahoma"/>
          <w:bCs/>
          <w:sz w:val="16"/>
          <w:szCs w:val="16"/>
        </w:rPr>
        <w:t xml:space="preserve"> vyhláškou č. 169/2016 Sb</w:t>
      </w:r>
      <w:r w:rsidR="005266E9" w:rsidRPr="00057233">
        <w:rPr>
          <w:rFonts w:ascii="Tahoma" w:hAnsi="Tahoma" w:cs="Tahoma"/>
          <w:bCs/>
          <w:sz w:val="16"/>
          <w:szCs w:val="16"/>
        </w:rPr>
        <w:t xml:space="preserve">., v souladu  s  </w:t>
      </w:r>
      <w:r w:rsidR="006C26AB" w:rsidRPr="00057233">
        <w:rPr>
          <w:rFonts w:ascii="Tahoma" w:hAnsi="Tahoma" w:cs="Tahoma"/>
          <w:bCs/>
          <w:sz w:val="16"/>
          <w:szCs w:val="16"/>
        </w:rPr>
        <w:t>Nařízení</w:t>
      </w:r>
      <w:r w:rsidR="005266E9" w:rsidRPr="00057233">
        <w:rPr>
          <w:rFonts w:ascii="Tahoma" w:hAnsi="Tahoma" w:cs="Tahoma"/>
          <w:bCs/>
          <w:sz w:val="16"/>
          <w:szCs w:val="16"/>
        </w:rPr>
        <w:t>m</w:t>
      </w:r>
      <w:r w:rsidR="006C26AB" w:rsidRPr="00057233">
        <w:rPr>
          <w:rFonts w:ascii="Tahoma" w:hAnsi="Tahoma" w:cs="Tahoma"/>
          <w:bCs/>
          <w:sz w:val="16"/>
          <w:szCs w:val="16"/>
        </w:rPr>
        <w:t xml:space="preserve"> č. 10/2016 Sb. hl. m. Prahy</w:t>
      </w:r>
      <w:r w:rsidR="005266E9" w:rsidRPr="00057233">
        <w:rPr>
          <w:rFonts w:ascii="Tahoma" w:hAnsi="Tahoma" w:cs="Tahoma"/>
          <w:bCs/>
          <w:sz w:val="16"/>
          <w:szCs w:val="16"/>
        </w:rPr>
        <w:t xml:space="preserve">, </w:t>
      </w:r>
      <w:r w:rsidR="000B1ABD" w:rsidRPr="00057233">
        <w:rPr>
          <w:rFonts w:ascii="Tahoma" w:hAnsi="Tahoma" w:cs="Tahoma"/>
          <w:bCs/>
          <w:sz w:val="16"/>
          <w:szCs w:val="16"/>
        </w:rPr>
        <w:t>v</w:t>
      </w:r>
      <w:r w:rsidR="00EA46C1" w:rsidRPr="00057233">
        <w:rPr>
          <w:rFonts w:ascii="Tahoma" w:hAnsi="Tahoma" w:cs="Tahoma"/>
          <w:bCs/>
          <w:sz w:val="16"/>
          <w:szCs w:val="16"/>
        </w:rPr>
        <w:t xml:space="preserve"> souladu </w:t>
      </w:r>
      <w:r w:rsidR="000B1ABD" w:rsidRPr="00057233">
        <w:rPr>
          <w:rFonts w:ascii="Tahoma" w:hAnsi="Tahoma" w:cs="Tahoma"/>
          <w:bCs/>
          <w:sz w:val="16"/>
          <w:szCs w:val="16"/>
        </w:rPr>
        <w:t xml:space="preserve"> s</w:t>
      </w:r>
      <w:r w:rsidR="00EA46C1" w:rsidRPr="00057233">
        <w:rPr>
          <w:rFonts w:ascii="Tahoma" w:hAnsi="Tahoma" w:cs="Tahoma"/>
          <w:bCs/>
          <w:sz w:val="16"/>
          <w:szCs w:val="16"/>
        </w:rPr>
        <w:t xml:space="preserve">e zákonem </w:t>
      </w:r>
      <w:r w:rsidR="009825F8" w:rsidRPr="00057233">
        <w:rPr>
          <w:rFonts w:ascii="Tahoma" w:hAnsi="Tahoma" w:cs="Tahoma"/>
          <w:bCs/>
          <w:sz w:val="16"/>
          <w:szCs w:val="16"/>
        </w:rPr>
        <w:t xml:space="preserve">č. 360/1992 Sb., o výkonu povolání autorizovaných architektů a o výkonu povolání autorizovaných inženýrů a techniků činných ve </w:t>
      </w:r>
      <w:r w:rsidR="005266E9" w:rsidRPr="00057233">
        <w:rPr>
          <w:rFonts w:ascii="Tahoma" w:hAnsi="Tahoma" w:cs="Tahoma"/>
          <w:bCs/>
          <w:sz w:val="16"/>
          <w:szCs w:val="16"/>
        </w:rPr>
        <w:t>výstavbě</w:t>
      </w:r>
      <w:r w:rsidR="005266E9" w:rsidRPr="00057233">
        <w:rPr>
          <w:rFonts w:ascii="Tahoma" w:hAnsi="Tahoma" w:cs="Tahoma"/>
          <w:sz w:val="16"/>
          <w:szCs w:val="16"/>
        </w:rPr>
        <w:t xml:space="preserve"> a u staveb týkajících se režim památkové ochrany také v souladu se zákonem č. 20/1987 Sb., o státní památkové péči, v platném znění.</w:t>
      </w:r>
    </w:p>
    <w:p w14:paraId="31E0FCC2" w14:textId="3F41ABA3" w:rsidR="009F1F66" w:rsidRPr="00057233" w:rsidRDefault="005E2316" w:rsidP="00C60D8C">
      <w:pPr>
        <w:pStyle w:val="Odstavecseseznamem"/>
        <w:numPr>
          <w:ilvl w:val="1"/>
          <w:numId w:val="36"/>
        </w:numPr>
        <w:spacing w:after="0"/>
        <w:jc w:val="both"/>
        <w:rPr>
          <w:rFonts w:ascii="Tahoma" w:hAnsi="Tahoma" w:cs="Tahoma"/>
          <w:bCs/>
          <w:sz w:val="16"/>
          <w:szCs w:val="16"/>
        </w:rPr>
      </w:pPr>
      <w:r w:rsidRPr="00057233">
        <w:rPr>
          <w:rFonts w:ascii="Tahoma" w:hAnsi="Tahoma" w:cs="Tahoma"/>
          <w:bCs/>
          <w:sz w:val="16"/>
          <w:szCs w:val="16"/>
        </w:rPr>
        <w:t>P</w:t>
      </w:r>
      <w:r w:rsidR="00CB6CDE" w:rsidRPr="00057233">
        <w:rPr>
          <w:rFonts w:ascii="Tahoma" w:hAnsi="Tahoma" w:cs="Tahoma"/>
          <w:bCs/>
          <w:sz w:val="16"/>
          <w:szCs w:val="16"/>
        </w:rPr>
        <w:t xml:space="preserve">rovádění </w:t>
      </w:r>
      <w:r w:rsidR="001978B3" w:rsidRPr="00057233">
        <w:rPr>
          <w:rFonts w:ascii="Tahoma" w:hAnsi="Tahoma" w:cs="Tahoma"/>
          <w:bCs/>
          <w:sz w:val="16"/>
          <w:szCs w:val="16"/>
        </w:rPr>
        <w:t>i</w:t>
      </w:r>
      <w:r w:rsidR="00CB6CDE" w:rsidRPr="00057233">
        <w:rPr>
          <w:rFonts w:ascii="Tahoma" w:hAnsi="Tahoma" w:cs="Tahoma"/>
          <w:bCs/>
          <w:sz w:val="16"/>
          <w:szCs w:val="16"/>
        </w:rPr>
        <w:t xml:space="preserve">nženýrské činnosti za účelem </w:t>
      </w:r>
      <w:r w:rsidR="00C507A7" w:rsidRPr="00057233">
        <w:rPr>
          <w:rFonts w:ascii="Tahoma" w:hAnsi="Tahoma" w:cs="Tahoma"/>
          <w:bCs/>
          <w:sz w:val="16"/>
          <w:szCs w:val="16"/>
        </w:rPr>
        <w:t xml:space="preserve">vydání kladných závazných stanovisek </w:t>
      </w:r>
      <w:r w:rsidR="0030701E" w:rsidRPr="00057233">
        <w:rPr>
          <w:rFonts w:ascii="Tahoma" w:hAnsi="Tahoma" w:cs="Tahoma"/>
          <w:bCs/>
          <w:sz w:val="16"/>
          <w:szCs w:val="16"/>
        </w:rPr>
        <w:t>k těmto</w:t>
      </w:r>
      <w:r w:rsidR="00CB6CDE" w:rsidRPr="00057233">
        <w:rPr>
          <w:rFonts w:ascii="Tahoma" w:hAnsi="Tahoma" w:cs="Tahoma"/>
          <w:bCs/>
          <w:sz w:val="16"/>
          <w:szCs w:val="16"/>
        </w:rPr>
        <w:t xml:space="preserve"> projektový</w:t>
      </w:r>
      <w:r w:rsidR="00C507A7" w:rsidRPr="00057233">
        <w:rPr>
          <w:rFonts w:ascii="Tahoma" w:hAnsi="Tahoma" w:cs="Tahoma"/>
          <w:bCs/>
          <w:sz w:val="16"/>
          <w:szCs w:val="16"/>
        </w:rPr>
        <w:t>m</w:t>
      </w:r>
      <w:r w:rsidR="00CB6CDE" w:rsidRPr="00057233">
        <w:rPr>
          <w:rFonts w:ascii="Tahoma" w:hAnsi="Tahoma" w:cs="Tahoma"/>
          <w:bCs/>
          <w:sz w:val="16"/>
          <w:szCs w:val="16"/>
        </w:rPr>
        <w:t xml:space="preserve"> dokumentací</w:t>
      </w:r>
      <w:r w:rsidR="00C507A7" w:rsidRPr="00057233">
        <w:rPr>
          <w:rFonts w:ascii="Tahoma" w:hAnsi="Tahoma" w:cs="Tahoma"/>
          <w:bCs/>
          <w:sz w:val="16"/>
          <w:szCs w:val="16"/>
        </w:rPr>
        <w:t>m</w:t>
      </w:r>
      <w:r w:rsidR="00CB6CDE" w:rsidRPr="00057233">
        <w:rPr>
          <w:rFonts w:ascii="Tahoma" w:hAnsi="Tahoma" w:cs="Tahoma"/>
          <w:bCs/>
          <w:sz w:val="16"/>
          <w:szCs w:val="16"/>
        </w:rPr>
        <w:t xml:space="preserve"> dotčenými </w:t>
      </w:r>
      <w:r w:rsidR="0030701E" w:rsidRPr="00057233">
        <w:rPr>
          <w:rFonts w:ascii="Tahoma" w:hAnsi="Tahoma" w:cs="Tahoma"/>
          <w:bCs/>
          <w:sz w:val="16"/>
          <w:szCs w:val="16"/>
        </w:rPr>
        <w:t>orgány státní</w:t>
      </w:r>
      <w:r w:rsidR="00CB6CDE" w:rsidRPr="00057233">
        <w:rPr>
          <w:rFonts w:ascii="Tahoma" w:hAnsi="Tahoma" w:cs="Tahoma"/>
          <w:bCs/>
          <w:sz w:val="16"/>
          <w:szCs w:val="16"/>
        </w:rPr>
        <w:t xml:space="preserve"> správy a zajištění vydání pravomocného povolení </w:t>
      </w:r>
      <w:r w:rsidR="00C507A7" w:rsidRPr="00057233">
        <w:rPr>
          <w:rFonts w:ascii="Tahoma" w:hAnsi="Tahoma" w:cs="Tahoma"/>
          <w:bCs/>
          <w:sz w:val="16"/>
          <w:szCs w:val="16"/>
        </w:rPr>
        <w:t xml:space="preserve">staveb a jejich změn </w:t>
      </w:r>
      <w:r w:rsidR="00CB6CDE" w:rsidRPr="00057233">
        <w:rPr>
          <w:rFonts w:ascii="Tahoma" w:hAnsi="Tahoma" w:cs="Tahoma"/>
          <w:bCs/>
          <w:sz w:val="16"/>
          <w:szCs w:val="16"/>
        </w:rPr>
        <w:t xml:space="preserve">ve smyslu </w:t>
      </w:r>
      <w:r w:rsidR="00C507A7" w:rsidRPr="00057233">
        <w:rPr>
          <w:rFonts w:ascii="Tahoma" w:hAnsi="Tahoma" w:cs="Tahoma"/>
          <w:bCs/>
          <w:sz w:val="16"/>
          <w:szCs w:val="16"/>
        </w:rPr>
        <w:t>s</w:t>
      </w:r>
      <w:r w:rsidR="00CB6CDE" w:rsidRPr="00057233">
        <w:rPr>
          <w:rFonts w:ascii="Tahoma" w:hAnsi="Tahoma" w:cs="Tahoma"/>
          <w:bCs/>
          <w:sz w:val="16"/>
          <w:szCs w:val="16"/>
        </w:rPr>
        <w:t>tavebního zákona</w:t>
      </w:r>
      <w:r w:rsidR="004D1D52" w:rsidRPr="00057233">
        <w:rPr>
          <w:rFonts w:ascii="Tahoma" w:hAnsi="Tahoma" w:cs="Tahoma"/>
          <w:bCs/>
          <w:sz w:val="16"/>
          <w:szCs w:val="16"/>
        </w:rPr>
        <w:t>.</w:t>
      </w:r>
    </w:p>
    <w:p w14:paraId="1F4D746C" w14:textId="77777777" w:rsidR="00CB6CDE" w:rsidRPr="00057233" w:rsidRDefault="005E2316" w:rsidP="00C60D8C">
      <w:pPr>
        <w:pStyle w:val="Odstavecseseznamem"/>
        <w:numPr>
          <w:ilvl w:val="1"/>
          <w:numId w:val="36"/>
        </w:numPr>
        <w:spacing w:after="0"/>
        <w:jc w:val="both"/>
        <w:rPr>
          <w:rFonts w:ascii="Tahoma" w:hAnsi="Tahoma" w:cs="Tahoma"/>
          <w:bCs/>
          <w:sz w:val="16"/>
          <w:szCs w:val="16"/>
        </w:rPr>
      </w:pPr>
      <w:r w:rsidRPr="00057233">
        <w:rPr>
          <w:rFonts w:ascii="Tahoma" w:hAnsi="Tahoma" w:cs="Tahoma"/>
          <w:bCs/>
          <w:sz w:val="16"/>
          <w:szCs w:val="16"/>
        </w:rPr>
        <w:t>P</w:t>
      </w:r>
      <w:r w:rsidR="00CB6CDE" w:rsidRPr="00057233">
        <w:rPr>
          <w:rFonts w:ascii="Tahoma" w:hAnsi="Tahoma" w:cs="Tahoma"/>
          <w:bCs/>
          <w:sz w:val="16"/>
          <w:szCs w:val="16"/>
        </w:rPr>
        <w:t xml:space="preserve">rovádění </w:t>
      </w:r>
      <w:r w:rsidR="006C26AB" w:rsidRPr="00057233">
        <w:rPr>
          <w:rFonts w:ascii="Tahoma" w:hAnsi="Tahoma" w:cs="Tahoma"/>
          <w:bCs/>
          <w:sz w:val="16"/>
          <w:szCs w:val="16"/>
        </w:rPr>
        <w:t>a</w:t>
      </w:r>
      <w:r w:rsidR="00CB6CDE" w:rsidRPr="00057233">
        <w:rPr>
          <w:rFonts w:ascii="Tahoma" w:hAnsi="Tahoma" w:cs="Tahoma"/>
          <w:bCs/>
          <w:sz w:val="16"/>
          <w:szCs w:val="16"/>
        </w:rPr>
        <w:t>utorského dozoru nad realizací staveb dle těchto projektových dokumentací</w:t>
      </w:r>
      <w:r w:rsidR="007F3AF8" w:rsidRPr="00057233">
        <w:rPr>
          <w:rFonts w:ascii="Tahoma" w:hAnsi="Tahoma" w:cs="Tahoma"/>
          <w:bCs/>
          <w:sz w:val="16"/>
          <w:szCs w:val="16"/>
        </w:rPr>
        <w:t xml:space="preserve">. </w:t>
      </w:r>
    </w:p>
    <w:p w14:paraId="797813D2" w14:textId="77777777" w:rsidR="005E2316" w:rsidRPr="00057233" w:rsidRDefault="00AC0C0B" w:rsidP="00C60D8C">
      <w:pPr>
        <w:pStyle w:val="Odstavecseseznamem"/>
        <w:numPr>
          <w:ilvl w:val="0"/>
          <w:numId w:val="36"/>
        </w:numPr>
        <w:spacing w:after="0"/>
        <w:jc w:val="both"/>
        <w:rPr>
          <w:rFonts w:ascii="Tahoma" w:hAnsi="Tahoma" w:cs="Tahoma"/>
          <w:bCs/>
          <w:sz w:val="16"/>
          <w:szCs w:val="16"/>
        </w:rPr>
      </w:pPr>
      <w:r w:rsidRPr="00057233">
        <w:rPr>
          <w:rFonts w:ascii="Tahoma" w:hAnsi="Tahoma" w:cs="Tahoma"/>
          <w:bCs/>
          <w:sz w:val="16"/>
          <w:szCs w:val="16"/>
        </w:rPr>
        <w:t xml:space="preserve">Předmětem této </w:t>
      </w:r>
      <w:r w:rsidR="00E41237" w:rsidRPr="00057233">
        <w:rPr>
          <w:rFonts w:ascii="Tahoma" w:hAnsi="Tahoma" w:cs="Tahoma"/>
          <w:bCs/>
          <w:sz w:val="16"/>
          <w:szCs w:val="16"/>
        </w:rPr>
        <w:t>s</w:t>
      </w:r>
      <w:r w:rsidRPr="00057233">
        <w:rPr>
          <w:rFonts w:ascii="Tahoma" w:hAnsi="Tahoma" w:cs="Tahoma"/>
          <w:bCs/>
          <w:sz w:val="16"/>
          <w:szCs w:val="16"/>
        </w:rPr>
        <w:t xml:space="preserve">mlouvy je dále </w:t>
      </w:r>
    </w:p>
    <w:p w14:paraId="0E9D4F29" w14:textId="10A18520" w:rsidR="00AC0C0B" w:rsidRPr="00057233" w:rsidRDefault="00EB1860" w:rsidP="00C60D8C">
      <w:pPr>
        <w:pStyle w:val="Odstavecseseznamem"/>
        <w:numPr>
          <w:ilvl w:val="1"/>
          <w:numId w:val="36"/>
        </w:numPr>
        <w:spacing w:after="0"/>
        <w:jc w:val="both"/>
        <w:rPr>
          <w:rFonts w:ascii="Tahoma" w:hAnsi="Tahoma" w:cs="Tahoma"/>
          <w:bCs/>
          <w:sz w:val="16"/>
          <w:szCs w:val="16"/>
        </w:rPr>
      </w:pPr>
      <w:r w:rsidRPr="00057233">
        <w:rPr>
          <w:rFonts w:ascii="Tahoma" w:hAnsi="Tahoma" w:cs="Tahoma"/>
          <w:bCs/>
          <w:sz w:val="16"/>
          <w:szCs w:val="16"/>
        </w:rPr>
        <w:t>S</w:t>
      </w:r>
      <w:r w:rsidR="00AC0C0B" w:rsidRPr="00057233">
        <w:rPr>
          <w:rFonts w:ascii="Tahoma" w:hAnsi="Tahoma" w:cs="Tahoma"/>
          <w:bCs/>
          <w:sz w:val="16"/>
          <w:szCs w:val="16"/>
        </w:rPr>
        <w:t xml:space="preserve">jednání podmínek spolupráce při výběru dodavatele realizace </w:t>
      </w:r>
      <w:r w:rsidR="00E41237" w:rsidRPr="00057233">
        <w:rPr>
          <w:rFonts w:ascii="Tahoma" w:hAnsi="Tahoma" w:cs="Tahoma"/>
          <w:bCs/>
          <w:sz w:val="16"/>
          <w:szCs w:val="16"/>
        </w:rPr>
        <w:t>s</w:t>
      </w:r>
      <w:r w:rsidR="00566716" w:rsidRPr="00057233">
        <w:rPr>
          <w:rFonts w:ascii="Tahoma" w:hAnsi="Tahoma" w:cs="Tahoma"/>
          <w:bCs/>
          <w:sz w:val="16"/>
          <w:szCs w:val="16"/>
        </w:rPr>
        <w:t>tavby</w:t>
      </w:r>
      <w:r w:rsidR="00AC0C0B" w:rsidRPr="00057233">
        <w:rPr>
          <w:rFonts w:ascii="Tahoma" w:hAnsi="Tahoma" w:cs="Tahoma"/>
          <w:bCs/>
          <w:sz w:val="16"/>
          <w:szCs w:val="16"/>
        </w:rPr>
        <w:t xml:space="preserve"> a </w:t>
      </w:r>
      <w:r w:rsidR="00566716" w:rsidRPr="00057233">
        <w:rPr>
          <w:rFonts w:ascii="Tahoma" w:hAnsi="Tahoma" w:cs="Tahoma"/>
          <w:bCs/>
          <w:sz w:val="16"/>
          <w:szCs w:val="16"/>
        </w:rPr>
        <w:t xml:space="preserve">dalších činností </w:t>
      </w:r>
      <w:r w:rsidR="00AC0C0B" w:rsidRPr="00057233">
        <w:rPr>
          <w:rFonts w:ascii="Tahoma" w:hAnsi="Tahoma" w:cs="Tahoma"/>
          <w:bCs/>
          <w:sz w:val="16"/>
          <w:szCs w:val="16"/>
        </w:rPr>
        <w:t xml:space="preserve">souvisejících s přípravou </w:t>
      </w:r>
      <w:r w:rsidR="000E00D2" w:rsidRPr="00057233">
        <w:rPr>
          <w:rFonts w:ascii="Tahoma" w:hAnsi="Tahoma" w:cs="Tahoma"/>
          <w:bCs/>
          <w:sz w:val="16"/>
          <w:szCs w:val="16"/>
        </w:rPr>
        <w:t>a realizací</w:t>
      </w:r>
      <w:r w:rsidR="00AC0C0B" w:rsidRPr="00057233">
        <w:rPr>
          <w:rFonts w:ascii="Tahoma" w:hAnsi="Tahoma" w:cs="Tahoma"/>
          <w:bCs/>
          <w:sz w:val="16"/>
          <w:szCs w:val="16"/>
        </w:rPr>
        <w:t xml:space="preserve"> </w:t>
      </w:r>
      <w:r w:rsidR="00C73D3D" w:rsidRPr="00057233">
        <w:rPr>
          <w:rFonts w:ascii="Tahoma" w:hAnsi="Tahoma" w:cs="Tahoma"/>
          <w:bCs/>
          <w:sz w:val="16"/>
          <w:szCs w:val="16"/>
        </w:rPr>
        <w:t>stavby</w:t>
      </w:r>
      <w:r w:rsidR="00FC6227" w:rsidRPr="00057233">
        <w:rPr>
          <w:rFonts w:ascii="Tahoma" w:hAnsi="Tahoma" w:cs="Tahoma"/>
          <w:bCs/>
          <w:sz w:val="16"/>
          <w:szCs w:val="16"/>
        </w:rPr>
        <w:t>.</w:t>
      </w:r>
    </w:p>
    <w:p w14:paraId="43F292B7" w14:textId="3AAF9EB7" w:rsidR="0049109D" w:rsidRPr="00057233" w:rsidRDefault="000E00D2" w:rsidP="00C60D8C">
      <w:pPr>
        <w:pStyle w:val="Odstavecseseznamem"/>
        <w:numPr>
          <w:ilvl w:val="1"/>
          <w:numId w:val="36"/>
        </w:numPr>
        <w:spacing w:after="0"/>
        <w:jc w:val="both"/>
        <w:rPr>
          <w:rFonts w:ascii="Tahoma" w:hAnsi="Tahoma" w:cs="Tahoma"/>
          <w:bCs/>
          <w:sz w:val="16"/>
          <w:szCs w:val="16"/>
        </w:rPr>
      </w:pPr>
      <w:r w:rsidRPr="00057233">
        <w:rPr>
          <w:rFonts w:ascii="Tahoma" w:hAnsi="Tahoma" w:cs="Tahoma"/>
          <w:bCs/>
          <w:sz w:val="16"/>
          <w:szCs w:val="16"/>
        </w:rPr>
        <w:t>Provádění Technické</w:t>
      </w:r>
      <w:r w:rsidR="0095231A" w:rsidRPr="00057233">
        <w:rPr>
          <w:rFonts w:ascii="Tahoma" w:hAnsi="Tahoma" w:cs="Tahoma"/>
          <w:bCs/>
          <w:sz w:val="16"/>
          <w:szCs w:val="16"/>
        </w:rPr>
        <w:t xml:space="preserve"> pomoci na základě požadavků objednatele</w:t>
      </w:r>
      <w:r w:rsidR="004D1D52" w:rsidRPr="00057233">
        <w:rPr>
          <w:rFonts w:ascii="Tahoma" w:hAnsi="Tahoma" w:cs="Tahoma"/>
          <w:bCs/>
          <w:sz w:val="16"/>
          <w:szCs w:val="16"/>
        </w:rPr>
        <w:t>.</w:t>
      </w:r>
    </w:p>
    <w:p w14:paraId="4BF34082" w14:textId="0C2A764F" w:rsidR="007F3AF8" w:rsidRPr="00057233" w:rsidRDefault="007F3AF8" w:rsidP="00C60D8C">
      <w:pPr>
        <w:pStyle w:val="Odstavecseseznamem"/>
        <w:numPr>
          <w:ilvl w:val="0"/>
          <w:numId w:val="36"/>
        </w:numPr>
        <w:spacing w:after="0"/>
        <w:jc w:val="both"/>
        <w:rPr>
          <w:rFonts w:ascii="Tahoma" w:hAnsi="Tahoma" w:cs="Tahoma"/>
          <w:bCs/>
          <w:sz w:val="16"/>
          <w:szCs w:val="16"/>
        </w:rPr>
      </w:pPr>
      <w:r w:rsidRPr="00057233">
        <w:rPr>
          <w:rFonts w:ascii="Tahoma" w:hAnsi="Tahoma" w:cs="Tahoma"/>
          <w:bCs/>
          <w:sz w:val="16"/>
          <w:szCs w:val="16"/>
        </w:rPr>
        <w:t>Realizace a rozsah plnění Díla se uskuteční na základě jednotlivých</w:t>
      </w:r>
      <w:r w:rsidR="008018AD" w:rsidRPr="00057233">
        <w:rPr>
          <w:rFonts w:ascii="Tahoma" w:hAnsi="Tahoma" w:cs="Tahoma"/>
          <w:bCs/>
          <w:sz w:val="16"/>
          <w:szCs w:val="16"/>
        </w:rPr>
        <w:t>/dílčích</w:t>
      </w:r>
      <w:r w:rsidRPr="00057233">
        <w:rPr>
          <w:rFonts w:ascii="Tahoma" w:hAnsi="Tahoma" w:cs="Tahoma"/>
          <w:bCs/>
          <w:sz w:val="16"/>
          <w:szCs w:val="16"/>
        </w:rPr>
        <w:t xml:space="preserve"> Výzev a za podmínek stanovených touto </w:t>
      </w:r>
      <w:r w:rsidR="000E00D2" w:rsidRPr="00057233">
        <w:rPr>
          <w:rFonts w:ascii="Tahoma" w:hAnsi="Tahoma" w:cs="Tahoma"/>
          <w:bCs/>
          <w:sz w:val="16"/>
          <w:szCs w:val="16"/>
        </w:rPr>
        <w:t>Smlouvou</w:t>
      </w:r>
      <w:r w:rsidR="006851F1" w:rsidRPr="00057233">
        <w:rPr>
          <w:rFonts w:ascii="Tahoma" w:hAnsi="Tahoma" w:cs="Tahoma"/>
          <w:bCs/>
          <w:sz w:val="16"/>
          <w:szCs w:val="16"/>
        </w:rPr>
        <w:t xml:space="preserve"> </w:t>
      </w:r>
      <w:r w:rsidR="001250F7">
        <w:rPr>
          <w:rFonts w:ascii="Tahoma" w:hAnsi="Tahoma" w:cs="Tahoma"/>
          <w:bCs/>
          <w:sz w:val="16"/>
          <w:szCs w:val="16"/>
        </w:rPr>
        <w:t xml:space="preserve">v </w:t>
      </w:r>
      <w:r w:rsidR="006851F1" w:rsidRPr="00057233">
        <w:rPr>
          <w:rFonts w:ascii="Tahoma" w:hAnsi="Tahoma" w:cs="Tahoma"/>
          <w:bCs/>
          <w:sz w:val="16"/>
          <w:szCs w:val="16"/>
        </w:rPr>
        <w:t>rozsahu, termínech a stupních PD dle aktuálních potřeb a požadavků Objednatele.</w:t>
      </w:r>
    </w:p>
    <w:p w14:paraId="4DFEA6C0" w14:textId="77777777" w:rsidR="007F3AF8" w:rsidRPr="00057233" w:rsidRDefault="007F3AF8" w:rsidP="00C60D8C">
      <w:pPr>
        <w:pStyle w:val="Odstavecseseznamem"/>
        <w:numPr>
          <w:ilvl w:val="0"/>
          <w:numId w:val="36"/>
        </w:numPr>
        <w:spacing w:after="0"/>
        <w:jc w:val="both"/>
        <w:rPr>
          <w:rFonts w:ascii="Tahoma" w:hAnsi="Tahoma" w:cs="Tahoma"/>
          <w:sz w:val="16"/>
          <w:szCs w:val="16"/>
        </w:rPr>
      </w:pPr>
      <w:r w:rsidRPr="00057233">
        <w:rPr>
          <w:rFonts w:ascii="Tahoma" w:hAnsi="Tahoma" w:cs="Tahoma"/>
          <w:bCs/>
          <w:sz w:val="16"/>
          <w:szCs w:val="16"/>
        </w:rPr>
        <w:t>Zhotovitel se zavazuje provést Dílo na svůj náklad a na své nebezpečí ve sjednané době, v souladu s touto Smlouvou a v souladu se souvisejícími právními a technickými předpisy a Objednatel se zavazuje řádně provedené a bezvadné Dílo převzít a zaplatit za něj dohodnutou cenu. Nebezpečí škody na Díle a věcech souvisejících s prováděním Díla nese zhotovitel až do převzetí řádně provedeného Díla</w:t>
      </w:r>
      <w:r w:rsidRPr="00057233">
        <w:rPr>
          <w:rFonts w:ascii="Tahoma" w:hAnsi="Tahoma" w:cs="Tahoma"/>
          <w:sz w:val="16"/>
          <w:szCs w:val="16"/>
        </w:rPr>
        <w:t xml:space="preserve"> Objednatelem.</w:t>
      </w:r>
    </w:p>
    <w:p w14:paraId="3D4FE054" w14:textId="77777777" w:rsidR="0087156E" w:rsidRPr="00057233" w:rsidRDefault="00D2317E" w:rsidP="00C60D8C">
      <w:pPr>
        <w:pStyle w:val="Odstavecseseznamem"/>
        <w:numPr>
          <w:ilvl w:val="0"/>
          <w:numId w:val="36"/>
        </w:numPr>
        <w:spacing w:after="0"/>
        <w:jc w:val="both"/>
        <w:rPr>
          <w:rFonts w:ascii="Tahoma" w:hAnsi="Tahoma" w:cs="Tahoma"/>
          <w:sz w:val="16"/>
          <w:szCs w:val="16"/>
        </w:rPr>
      </w:pPr>
      <w:r w:rsidRPr="00057233">
        <w:rPr>
          <w:rFonts w:ascii="Tahoma" w:hAnsi="Tahoma" w:cs="Tahoma"/>
          <w:sz w:val="16"/>
          <w:szCs w:val="16"/>
        </w:rPr>
        <w:t>Dílo bude provedeno v soulad</w:t>
      </w:r>
      <w:r w:rsidR="0087156E" w:rsidRPr="00057233">
        <w:rPr>
          <w:rFonts w:ascii="Tahoma" w:hAnsi="Tahoma" w:cs="Tahoma"/>
          <w:sz w:val="16"/>
          <w:szCs w:val="16"/>
        </w:rPr>
        <w:t>u</w:t>
      </w:r>
    </w:p>
    <w:p w14:paraId="3C5DC26B" w14:textId="77777777" w:rsidR="005110C0" w:rsidRPr="00057233" w:rsidRDefault="005110C0" w:rsidP="00C60D8C">
      <w:pPr>
        <w:pStyle w:val="Odstavecseseznamem"/>
        <w:numPr>
          <w:ilvl w:val="0"/>
          <w:numId w:val="35"/>
        </w:numPr>
        <w:spacing w:after="0"/>
        <w:contextualSpacing w:val="0"/>
        <w:jc w:val="both"/>
        <w:rPr>
          <w:rFonts w:ascii="Tahoma" w:hAnsi="Tahoma" w:cs="Tahoma"/>
          <w:vanish/>
          <w:sz w:val="16"/>
          <w:szCs w:val="16"/>
        </w:rPr>
      </w:pPr>
    </w:p>
    <w:p w14:paraId="73F85CC8" w14:textId="77777777" w:rsidR="005110C0" w:rsidRPr="00057233" w:rsidRDefault="005110C0" w:rsidP="00C60D8C">
      <w:pPr>
        <w:pStyle w:val="Odstavecseseznamem"/>
        <w:numPr>
          <w:ilvl w:val="0"/>
          <w:numId w:val="35"/>
        </w:numPr>
        <w:spacing w:after="0"/>
        <w:contextualSpacing w:val="0"/>
        <w:jc w:val="both"/>
        <w:rPr>
          <w:rFonts w:ascii="Tahoma" w:hAnsi="Tahoma" w:cs="Tahoma"/>
          <w:vanish/>
          <w:sz w:val="16"/>
          <w:szCs w:val="16"/>
        </w:rPr>
      </w:pPr>
    </w:p>
    <w:p w14:paraId="1A0C63AA" w14:textId="77777777" w:rsidR="005110C0" w:rsidRPr="00057233" w:rsidRDefault="005110C0" w:rsidP="00C60D8C">
      <w:pPr>
        <w:pStyle w:val="Odstavecseseznamem"/>
        <w:numPr>
          <w:ilvl w:val="0"/>
          <w:numId w:val="35"/>
        </w:numPr>
        <w:spacing w:after="0"/>
        <w:contextualSpacing w:val="0"/>
        <w:jc w:val="both"/>
        <w:rPr>
          <w:rFonts w:ascii="Tahoma" w:hAnsi="Tahoma" w:cs="Tahoma"/>
          <w:vanish/>
          <w:sz w:val="16"/>
          <w:szCs w:val="16"/>
        </w:rPr>
      </w:pPr>
    </w:p>
    <w:p w14:paraId="68581FBC" w14:textId="77777777" w:rsidR="005110C0" w:rsidRPr="00057233" w:rsidRDefault="005110C0" w:rsidP="00C60D8C">
      <w:pPr>
        <w:pStyle w:val="Odstavecseseznamem"/>
        <w:numPr>
          <w:ilvl w:val="0"/>
          <w:numId w:val="35"/>
        </w:numPr>
        <w:spacing w:after="0"/>
        <w:contextualSpacing w:val="0"/>
        <w:jc w:val="both"/>
        <w:rPr>
          <w:rFonts w:ascii="Tahoma" w:hAnsi="Tahoma" w:cs="Tahoma"/>
          <w:vanish/>
          <w:sz w:val="16"/>
          <w:szCs w:val="16"/>
        </w:rPr>
      </w:pPr>
    </w:p>
    <w:p w14:paraId="17C66B3B" w14:textId="77777777" w:rsidR="005110C0" w:rsidRPr="00057233" w:rsidRDefault="005110C0" w:rsidP="00C60D8C">
      <w:pPr>
        <w:pStyle w:val="Odstavecseseznamem"/>
        <w:numPr>
          <w:ilvl w:val="0"/>
          <w:numId w:val="35"/>
        </w:numPr>
        <w:spacing w:after="0"/>
        <w:contextualSpacing w:val="0"/>
        <w:jc w:val="both"/>
        <w:rPr>
          <w:rFonts w:ascii="Tahoma" w:hAnsi="Tahoma" w:cs="Tahoma"/>
          <w:vanish/>
          <w:sz w:val="16"/>
          <w:szCs w:val="16"/>
        </w:rPr>
      </w:pPr>
    </w:p>
    <w:p w14:paraId="320C7A8B" w14:textId="77777777" w:rsidR="0087156E" w:rsidRPr="00057233" w:rsidRDefault="0087156E" w:rsidP="00C60D8C">
      <w:pPr>
        <w:pStyle w:val="Odstavecseseznamem"/>
        <w:numPr>
          <w:ilvl w:val="1"/>
          <w:numId w:val="35"/>
        </w:numPr>
        <w:spacing w:after="0"/>
        <w:contextualSpacing w:val="0"/>
        <w:jc w:val="both"/>
        <w:rPr>
          <w:rFonts w:ascii="Tahoma" w:hAnsi="Tahoma" w:cs="Tahoma"/>
          <w:sz w:val="16"/>
          <w:szCs w:val="16"/>
        </w:rPr>
      </w:pPr>
      <w:r w:rsidRPr="00057233">
        <w:rPr>
          <w:rFonts w:ascii="Tahoma" w:hAnsi="Tahoma" w:cs="Tahoma"/>
          <w:sz w:val="16"/>
          <w:szCs w:val="16"/>
        </w:rPr>
        <w:t>s touto smlouvou</w:t>
      </w:r>
      <w:r w:rsidR="008E2C74" w:rsidRPr="00057233">
        <w:rPr>
          <w:rFonts w:ascii="Tahoma" w:hAnsi="Tahoma" w:cs="Tahoma"/>
          <w:sz w:val="16"/>
          <w:szCs w:val="16"/>
        </w:rPr>
        <w:t>,</w:t>
      </w:r>
    </w:p>
    <w:p w14:paraId="23C6049C" w14:textId="77777777" w:rsidR="0087156E" w:rsidRPr="00057233" w:rsidRDefault="00833F31" w:rsidP="00C60D8C">
      <w:pPr>
        <w:pStyle w:val="Odstavecseseznamem"/>
        <w:numPr>
          <w:ilvl w:val="1"/>
          <w:numId w:val="35"/>
        </w:numPr>
        <w:spacing w:after="0"/>
        <w:contextualSpacing w:val="0"/>
        <w:jc w:val="both"/>
        <w:rPr>
          <w:rFonts w:ascii="Tahoma" w:hAnsi="Tahoma" w:cs="Tahoma"/>
          <w:sz w:val="16"/>
          <w:szCs w:val="16"/>
        </w:rPr>
      </w:pPr>
      <w:r w:rsidRPr="00057233">
        <w:rPr>
          <w:rFonts w:ascii="Tahoma" w:hAnsi="Tahoma" w:cs="Tahoma"/>
          <w:sz w:val="16"/>
          <w:szCs w:val="16"/>
        </w:rPr>
        <w:t>s</w:t>
      </w:r>
      <w:r w:rsidR="0087156E" w:rsidRPr="00057233">
        <w:rPr>
          <w:rFonts w:ascii="Tahoma" w:hAnsi="Tahoma" w:cs="Tahoma"/>
          <w:sz w:val="16"/>
          <w:szCs w:val="16"/>
        </w:rPr>
        <w:t xml:space="preserve"> přijatou </w:t>
      </w:r>
      <w:r w:rsidR="008018AD" w:rsidRPr="00057233">
        <w:rPr>
          <w:rFonts w:ascii="Tahoma" w:hAnsi="Tahoma" w:cs="Tahoma"/>
          <w:sz w:val="16"/>
          <w:szCs w:val="16"/>
        </w:rPr>
        <w:t xml:space="preserve">dílčí </w:t>
      </w:r>
      <w:r w:rsidR="0087156E" w:rsidRPr="00057233">
        <w:rPr>
          <w:rFonts w:ascii="Tahoma" w:hAnsi="Tahoma" w:cs="Tahoma"/>
          <w:sz w:val="16"/>
          <w:szCs w:val="16"/>
        </w:rPr>
        <w:t>nabídkou zhotovitele,</w:t>
      </w:r>
    </w:p>
    <w:p w14:paraId="7EAB8D8A" w14:textId="77777777" w:rsidR="0087156E" w:rsidRPr="00057233" w:rsidRDefault="00833F31" w:rsidP="00C60D8C">
      <w:pPr>
        <w:pStyle w:val="Odstavecseseznamem"/>
        <w:numPr>
          <w:ilvl w:val="1"/>
          <w:numId w:val="35"/>
        </w:numPr>
        <w:spacing w:after="0"/>
        <w:contextualSpacing w:val="0"/>
        <w:jc w:val="both"/>
        <w:rPr>
          <w:rFonts w:ascii="Tahoma" w:hAnsi="Tahoma" w:cs="Tahoma"/>
          <w:sz w:val="16"/>
          <w:szCs w:val="16"/>
        </w:rPr>
      </w:pPr>
      <w:r w:rsidRPr="00057233">
        <w:rPr>
          <w:rFonts w:ascii="Tahoma" w:hAnsi="Tahoma" w:cs="Tahoma"/>
          <w:sz w:val="16"/>
          <w:szCs w:val="16"/>
        </w:rPr>
        <w:t xml:space="preserve">v souladu se </w:t>
      </w:r>
      <w:r w:rsidR="0076620C" w:rsidRPr="00057233">
        <w:rPr>
          <w:rFonts w:ascii="Tahoma" w:hAnsi="Tahoma" w:cs="Tahoma"/>
          <w:sz w:val="16"/>
          <w:szCs w:val="16"/>
        </w:rPr>
        <w:t>zadávacími podmínkami</w:t>
      </w:r>
      <w:r w:rsidR="008018AD" w:rsidRPr="00057233">
        <w:rPr>
          <w:rFonts w:ascii="Tahoma" w:hAnsi="Tahoma" w:cs="Tahoma"/>
          <w:sz w:val="16"/>
          <w:szCs w:val="16"/>
        </w:rPr>
        <w:t xml:space="preserve"> dílčí Výzvy</w:t>
      </w:r>
      <w:r w:rsidR="008E2C74" w:rsidRPr="00057233">
        <w:rPr>
          <w:rFonts w:ascii="Tahoma" w:hAnsi="Tahoma" w:cs="Tahoma"/>
          <w:sz w:val="16"/>
          <w:szCs w:val="16"/>
        </w:rPr>
        <w:t>,</w:t>
      </w:r>
    </w:p>
    <w:p w14:paraId="1661E22B" w14:textId="40E94CE4" w:rsidR="00781A1C" w:rsidRPr="00057233" w:rsidRDefault="009647A6" w:rsidP="00C60D8C">
      <w:pPr>
        <w:pStyle w:val="Odstavecseseznamem"/>
        <w:numPr>
          <w:ilvl w:val="1"/>
          <w:numId w:val="35"/>
        </w:numPr>
        <w:spacing w:after="0"/>
        <w:contextualSpacing w:val="0"/>
        <w:jc w:val="both"/>
        <w:rPr>
          <w:rFonts w:ascii="Tahoma" w:hAnsi="Tahoma" w:cs="Tahoma"/>
          <w:sz w:val="16"/>
          <w:szCs w:val="16"/>
        </w:rPr>
      </w:pPr>
      <w:r w:rsidRPr="00057233">
        <w:rPr>
          <w:rFonts w:ascii="Tahoma" w:hAnsi="Tahoma" w:cs="Tahoma"/>
          <w:sz w:val="16"/>
          <w:szCs w:val="16"/>
        </w:rPr>
        <w:t xml:space="preserve">s vyjádřeními a stanovisky </w:t>
      </w:r>
      <w:r w:rsidR="008018AD" w:rsidRPr="00057233">
        <w:rPr>
          <w:rFonts w:ascii="Tahoma" w:hAnsi="Tahoma" w:cs="Tahoma"/>
          <w:sz w:val="16"/>
          <w:szCs w:val="16"/>
        </w:rPr>
        <w:t>dotčených</w:t>
      </w:r>
      <w:r w:rsidR="00A62AF1" w:rsidRPr="00057233">
        <w:rPr>
          <w:rFonts w:ascii="Tahoma" w:hAnsi="Tahoma" w:cs="Tahoma"/>
          <w:sz w:val="16"/>
          <w:szCs w:val="16"/>
        </w:rPr>
        <w:t xml:space="preserve"> </w:t>
      </w:r>
      <w:r w:rsidRPr="00057233">
        <w:rPr>
          <w:rFonts w:ascii="Tahoma" w:hAnsi="Tahoma" w:cs="Tahoma"/>
          <w:sz w:val="16"/>
          <w:szCs w:val="16"/>
        </w:rPr>
        <w:t>orgánů státní správy, správci sítí technické a dopravní infrastruktury</w:t>
      </w:r>
      <w:r w:rsidR="008E2C74" w:rsidRPr="00057233">
        <w:rPr>
          <w:rFonts w:ascii="Tahoma" w:hAnsi="Tahoma" w:cs="Tahoma"/>
          <w:sz w:val="16"/>
          <w:szCs w:val="16"/>
        </w:rPr>
        <w:t>,</w:t>
      </w:r>
    </w:p>
    <w:p w14:paraId="442E48FD" w14:textId="5C373032" w:rsidR="00C32366" w:rsidRPr="00057233" w:rsidRDefault="00C32366" w:rsidP="00C60D8C">
      <w:pPr>
        <w:pStyle w:val="Odstavecseseznamem"/>
        <w:numPr>
          <w:ilvl w:val="1"/>
          <w:numId w:val="35"/>
        </w:numPr>
        <w:spacing w:after="0"/>
        <w:contextualSpacing w:val="0"/>
        <w:jc w:val="both"/>
        <w:rPr>
          <w:rFonts w:ascii="Tahoma" w:hAnsi="Tahoma" w:cs="Tahoma"/>
          <w:sz w:val="16"/>
          <w:szCs w:val="16"/>
        </w:rPr>
      </w:pPr>
      <w:r w:rsidRPr="00057233">
        <w:rPr>
          <w:rFonts w:ascii="Tahoma" w:hAnsi="Tahoma" w:cs="Tahoma"/>
          <w:sz w:val="16"/>
          <w:szCs w:val="16"/>
        </w:rPr>
        <w:t xml:space="preserve">v souladu s </w:t>
      </w:r>
      <w:r w:rsidR="001065E5" w:rsidRPr="00057233">
        <w:rPr>
          <w:rFonts w:ascii="Tahoma" w:hAnsi="Tahoma" w:cs="Tahoma"/>
          <w:sz w:val="16"/>
          <w:szCs w:val="16"/>
        </w:rPr>
        <w:t>veškerými dalšími</w:t>
      </w:r>
      <w:r w:rsidRPr="00057233">
        <w:rPr>
          <w:rFonts w:ascii="Tahoma" w:hAnsi="Tahoma" w:cs="Tahoma"/>
          <w:sz w:val="16"/>
          <w:szCs w:val="16"/>
        </w:rPr>
        <w:t xml:space="preserve"> požadavky kladenými na jeho zpracování platnými právními předpisy</w:t>
      </w:r>
      <w:r w:rsidR="00DC1356">
        <w:rPr>
          <w:rFonts w:ascii="Tahoma" w:hAnsi="Tahoma" w:cs="Tahoma"/>
          <w:sz w:val="16"/>
          <w:szCs w:val="16"/>
        </w:rPr>
        <w:t>,</w:t>
      </w:r>
    </w:p>
    <w:p w14:paraId="6983E3BB" w14:textId="08B56E8B" w:rsidR="00EB2D70" w:rsidRPr="00057233" w:rsidRDefault="00DC1356" w:rsidP="00C60D8C">
      <w:pPr>
        <w:pStyle w:val="Odstavecseseznamem"/>
        <w:numPr>
          <w:ilvl w:val="1"/>
          <w:numId w:val="35"/>
        </w:numPr>
        <w:spacing w:after="0"/>
        <w:contextualSpacing w:val="0"/>
        <w:jc w:val="both"/>
        <w:rPr>
          <w:rFonts w:ascii="Tahoma" w:hAnsi="Tahoma" w:cs="Tahoma"/>
          <w:sz w:val="16"/>
          <w:szCs w:val="16"/>
        </w:rPr>
      </w:pPr>
      <w:r>
        <w:rPr>
          <w:rFonts w:ascii="Tahoma" w:hAnsi="Tahoma" w:cs="Tahoma"/>
          <w:sz w:val="16"/>
          <w:szCs w:val="16"/>
        </w:rPr>
        <w:t>v</w:t>
      </w:r>
      <w:r w:rsidR="00EB2D70" w:rsidRPr="00057233">
        <w:rPr>
          <w:rFonts w:ascii="Tahoma" w:hAnsi="Tahoma" w:cs="Tahoma"/>
          <w:sz w:val="16"/>
          <w:szCs w:val="16"/>
        </w:rPr>
        <w:t xml:space="preserve"> souladu s Přílohou č. </w:t>
      </w:r>
      <w:r w:rsidR="005D58CE" w:rsidRPr="00057233">
        <w:rPr>
          <w:rFonts w:ascii="Tahoma" w:hAnsi="Tahoma" w:cs="Tahoma"/>
          <w:sz w:val="16"/>
          <w:szCs w:val="16"/>
        </w:rPr>
        <w:t xml:space="preserve">2 </w:t>
      </w:r>
      <w:r w:rsidR="00EB2D70" w:rsidRPr="00057233">
        <w:rPr>
          <w:rFonts w:ascii="Tahoma" w:hAnsi="Tahoma" w:cs="Tahoma"/>
          <w:sz w:val="16"/>
          <w:szCs w:val="16"/>
        </w:rPr>
        <w:t>této smlouvy Závazné pokyny pro zpracování projektové dokumentace</w:t>
      </w:r>
      <w:r>
        <w:rPr>
          <w:rFonts w:ascii="Tahoma" w:hAnsi="Tahoma" w:cs="Tahoma"/>
          <w:sz w:val="16"/>
          <w:szCs w:val="16"/>
        </w:rPr>
        <w:t>,</w:t>
      </w:r>
    </w:p>
    <w:p w14:paraId="6EDFBFA9" w14:textId="31AA5A9B" w:rsidR="00EB2D70" w:rsidRPr="00057233" w:rsidRDefault="00DC1356" w:rsidP="00C60D8C">
      <w:pPr>
        <w:pStyle w:val="Odstavecseseznamem"/>
        <w:numPr>
          <w:ilvl w:val="1"/>
          <w:numId w:val="35"/>
        </w:numPr>
        <w:spacing w:after="0"/>
        <w:contextualSpacing w:val="0"/>
        <w:jc w:val="both"/>
        <w:rPr>
          <w:rFonts w:ascii="Tahoma" w:hAnsi="Tahoma" w:cs="Tahoma"/>
          <w:sz w:val="16"/>
          <w:szCs w:val="16"/>
        </w:rPr>
      </w:pPr>
      <w:r>
        <w:rPr>
          <w:rFonts w:ascii="Tahoma" w:hAnsi="Tahoma" w:cs="Tahoma"/>
          <w:sz w:val="16"/>
          <w:szCs w:val="16"/>
        </w:rPr>
        <w:t>v</w:t>
      </w:r>
      <w:r w:rsidR="00EB2D70" w:rsidRPr="00057233">
        <w:rPr>
          <w:rFonts w:ascii="Tahoma" w:hAnsi="Tahoma" w:cs="Tahoma"/>
          <w:sz w:val="16"/>
          <w:szCs w:val="16"/>
        </w:rPr>
        <w:t> souladu s</w:t>
      </w:r>
      <w:r w:rsidR="005D58CE" w:rsidRPr="00057233">
        <w:rPr>
          <w:rFonts w:ascii="Tahoma" w:hAnsi="Tahoma" w:cs="Tahoma"/>
          <w:sz w:val="16"/>
          <w:szCs w:val="16"/>
        </w:rPr>
        <w:t xml:space="preserve"> Přílohou č. 3 této smlouvy Technické </w:t>
      </w:r>
      <w:r w:rsidR="009D6CB4" w:rsidRPr="00057233">
        <w:rPr>
          <w:rFonts w:ascii="Tahoma" w:hAnsi="Tahoma" w:cs="Tahoma"/>
          <w:sz w:val="16"/>
          <w:szCs w:val="16"/>
        </w:rPr>
        <w:t>standardy</w:t>
      </w:r>
      <w:r>
        <w:rPr>
          <w:rFonts w:ascii="Tahoma" w:hAnsi="Tahoma" w:cs="Tahoma"/>
          <w:sz w:val="16"/>
          <w:szCs w:val="16"/>
        </w:rPr>
        <w:t>.</w:t>
      </w:r>
      <w:r w:rsidR="009D6CB4" w:rsidRPr="00057233">
        <w:rPr>
          <w:rFonts w:ascii="Tahoma" w:hAnsi="Tahoma" w:cs="Tahoma"/>
          <w:sz w:val="16"/>
          <w:szCs w:val="16"/>
        </w:rPr>
        <w:t xml:space="preserve"> </w:t>
      </w:r>
    </w:p>
    <w:p w14:paraId="3EB2E2AF" w14:textId="2436BA4B" w:rsidR="002876D0" w:rsidRDefault="002876D0" w:rsidP="00C60D8C">
      <w:pPr>
        <w:pStyle w:val="Odstavecseseznamem"/>
        <w:spacing w:after="0"/>
        <w:ind w:left="792"/>
        <w:contextualSpacing w:val="0"/>
        <w:jc w:val="both"/>
        <w:rPr>
          <w:rFonts w:ascii="Tahoma" w:hAnsi="Tahoma" w:cs="Tahoma"/>
          <w:sz w:val="16"/>
          <w:szCs w:val="16"/>
        </w:rPr>
      </w:pPr>
    </w:p>
    <w:p w14:paraId="62959D18" w14:textId="77777777" w:rsidR="00122E3D" w:rsidRPr="00057233" w:rsidRDefault="00122E3D" w:rsidP="00C60D8C">
      <w:pPr>
        <w:pStyle w:val="Odstavecseseznamem"/>
        <w:spacing w:after="0"/>
        <w:ind w:left="792"/>
        <w:contextualSpacing w:val="0"/>
        <w:jc w:val="both"/>
        <w:rPr>
          <w:rFonts w:ascii="Tahoma" w:hAnsi="Tahoma" w:cs="Tahoma"/>
          <w:sz w:val="16"/>
          <w:szCs w:val="16"/>
        </w:rPr>
      </w:pPr>
    </w:p>
    <w:p w14:paraId="6FAF2611" w14:textId="77777777" w:rsidR="006B4F1D" w:rsidRPr="00057233" w:rsidRDefault="006B4F1D" w:rsidP="00C60D8C">
      <w:pPr>
        <w:pStyle w:val="Nadpis9"/>
        <w:numPr>
          <w:ilvl w:val="0"/>
          <w:numId w:val="16"/>
        </w:numPr>
        <w:spacing w:before="0" w:after="0"/>
        <w:ind w:left="11" w:hanging="11"/>
        <w:jc w:val="center"/>
        <w:rPr>
          <w:rFonts w:ascii="Tahoma" w:hAnsi="Tahoma" w:cs="Tahoma"/>
          <w:b/>
          <w:bCs/>
          <w:i w:val="0"/>
          <w:color w:val="auto"/>
          <w:sz w:val="16"/>
          <w:szCs w:val="16"/>
        </w:rPr>
      </w:pPr>
      <w:r w:rsidRPr="00057233">
        <w:rPr>
          <w:rFonts w:ascii="Tahoma" w:hAnsi="Tahoma" w:cs="Tahoma"/>
          <w:b/>
          <w:bCs/>
          <w:i w:val="0"/>
          <w:color w:val="auto"/>
          <w:sz w:val="16"/>
          <w:szCs w:val="16"/>
        </w:rPr>
        <w:t xml:space="preserve">Předmět </w:t>
      </w:r>
      <w:r w:rsidR="00374D1D" w:rsidRPr="00057233">
        <w:rPr>
          <w:rFonts w:ascii="Tahoma" w:hAnsi="Tahoma" w:cs="Tahoma"/>
          <w:b/>
          <w:bCs/>
          <w:i w:val="0"/>
          <w:color w:val="auto"/>
          <w:sz w:val="16"/>
          <w:szCs w:val="16"/>
        </w:rPr>
        <w:t xml:space="preserve">a způsob </w:t>
      </w:r>
      <w:r w:rsidR="00513676" w:rsidRPr="00057233">
        <w:rPr>
          <w:rFonts w:ascii="Tahoma" w:hAnsi="Tahoma" w:cs="Tahoma"/>
          <w:b/>
          <w:bCs/>
          <w:i w:val="0"/>
          <w:color w:val="auto"/>
          <w:sz w:val="16"/>
          <w:szCs w:val="16"/>
        </w:rPr>
        <w:t xml:space="preserve">provedení plnění </w:t>
      </w:r>
    </w:p>
    <w:p w14:paraId="2D5459DB" w14:textId="381EF3C8" w:rsidR="008825CB" w:rsidRPr="00057233" w:rsidRDefault="008825CB" w:rsidP="00C60D8C">
      <w:pPr>
        <w:pStyle w:val="Odstavecseseznamem"/>
        <w:numPr>
          <w:ilvl w:val="0"/>
          <w:numId w:val="21"/>
        </w:numPr>
        <w:spacing w:after="0"/>
        <w:jc w:val="both"/>
        <w:rPr>
          <w:rFonts w:ascii="Tahoma" w:hAnsi="Tahoma" w:cs="Tahoma"/>
          <w:sz w:val="16"/>
          <w:szCs w:val="16"/>
        </w:rPr>
      </w:pPr>
      <w:r w:rsidRPr="00057233">
        <w:rPr>
          <w:rFonts w:ascii="Tahoma" w:hAnsi="Tahoma" w:cs="Tahoma"/>
          <w:b/>
          <w:bCs/>
          <w:sz w:val="16"/>
          <w:szCs w:val="16"/>
        </w:rPr>
        <w:t xml:space="preserve">Vypracování projektové dokumentace pro </w:t>
      </w:r>
      <w:r w:rsidR="00334325" w:rsidRPr="00057233">
        <w:rPr>
          <w:rFonts w:ascii="Tahoma" w:hAnsi="Tahoma" w:cs="Tahoma"/>
          <w:b/>
          <w:bCs/>
          <w:sz w:val="16"/>
          <w:szCs w:val="16"/>
        </w:rPr>
        <w:t xml:space="preserve">vydání </w:t>
      </w:r>
      <w:r w:rsidRPr="00057233">
        <w:rPr>
          <w:rFonts w:ascii="Tahoma" w:hAnsi="Tahoma" w:cs="Tahoma"/>
          <w:b/>
          <w:bCs/>
          <w:sz w:val="16"/>
          <w:szCs w:val="16"/>
        </w:rPr>
        <w:t>územní</w:t>
      </w:r>
      <w:r w:rsidR="00334325" w:rsidRPr="00057233">
        <w:rPr>
          <w:rFonts w:ascii="Tahoma" w:hAnsi="Tahoma" w:cs="Tahoma"/>
          <w:b/>
          <w:bCs/>
          <w:sz w:val="16"/>
          <w:szCs w:val="16"/>
        </w:rPr>
        <w:t xml:space="preserve">ho </w:t>
      </w:r>
      <w:r w:rsidR="00C652AE" w:rsidRPr="00057233">
        <w:rPr>
          <w:rFonts w:ascii="Tahoma" w:hAnsi="Tahoma" w:cs="Tahoma"/>
          <w:b/>
          <w:bCs/>
          <w:sz w:val="16"/>
          <w:szCs w:val="16"/>
        </w:rPr>
        <w:t xml:space="preserve">rozhodnutí </w:t>
      </w:r>
      <w:r w:rsidRPr="00057233">
        <w:rPr>
          <w:rFonts w:ascii="Tahoma" w:hAnsi="Tahoma" w:cs="Tahoma"/>
          <w:sz w:val="16"/>
          <w:szCs w:val="16"/>
        </w:rPr>
        <w:t xml:space="preserve">v rozsahu dle </w:t>
      </w:r>
      <w:r w:rsidR="008400AF" w:rsidRPr="00057233">
        <w:rPr>
          <w:rFonts w:ascii="Tahoma" w:hAnsi="Tahoma" w:cs="Tahoma"/>
          <w:sz w:val="16"/>
          <w:szCs w:val="16"/>
        </w:rPr>
        <w:t xml:space="preserve">Přílohy č. 1 k Vyhl. 499/2006 Sb. </w:t>
      </w:r>
      <w:r w:rsidR="000A208B" w:rsidRPr="00057233">
        <w:rPr>
          <w:rFonts w:ascii="Tahoma" w:hAnsi="Tahoma" w:cs="Tahoma"/>
          <w:sz w:val="16"/>
          <w:szCs w:val="16"/>
        </w:rPr>
        <w:br/>
      </w:r>
      <w:r w:rsidR="008400AF" w:rsidRPr="00057233">
        <w:rPr>
          <w:rFonts w:ascii="Tahoma" w:hAnsi="Tahoma" w:cs="Tahoma"/>
          <w:sz w:val="16"/>
          <w:szCs w:val="16"/>
        </w:rPr>
        <w:t>o dokumentaci staveb a souvisejících předpisů v platném znění (dále „</w:t>
      </w:r>
      <w:r w:rsidR="00B153FE" w:rsidRPr="00057233">
        <w:rPr>
          <w:rFonts w:ascii="Tahoma" w:hAnsi="Tahoma" w:cs="Tahoma"/>
          <w:sz w:val="16"/>
          <w:szCs w:val="16"/>
        </w:rPr>
        <w:t>V</w:t>
      </w:r>
      <w:r w:rsidR="008400AF" w:rsidRPr="00057233">
        <w:rPr>
          <w:rFonts w:ascii="Tahoma" w:hAnsi="Tahoma" w:cs="Tahoma"/>
          <w:sz w:val="16"/>
          <w:szCs w:val="16"/>
        </w:rPr>
        <w:t>yhláška“</w:t>
      </w:r>
      <w:r w:rsidR="00090A35" w:rsidRPr="00057233">
        <w:rPr>
          <w:rFonts w:ascii="Tahoma" w:hAnsi="Tahoma" w:cs="Tahoma"/>
          <w:sz w:val="16"/>
          <w:szCs w:val="16"/>
        </w:rPr>
        <w:t>), a</w:t>
      </w:r>
      <w:r w:rsidR="00B153FE" w:rsidRPr="00057233">
        <w:rPr>
          <w:rFonts w:ascii="Tahoma" w:hAnsi="Tahoma" w:cs="Tahoma"/>
          <w:sz w:val="16"/>
          <w:szCs w:val="16"/>
        </w:rPr>
        <w:t xml:space="preserve"> dle </w:t>
      </w:r>
      <w:r w:rsidR="00090A35" w:rsidRPr="00057233">
        <w:rPr>
          <w:rFonts w:ascii="Tahoma" w:hAnsi="Tahoma" w:cs="Tahoma"/>
          <w:sz w:val="16"/>
          <w:szCs w:val="16"/>
        </w:rPr>
        <w:t xml:space="preserve">Přílohy č. </w:t>
      </w:r>
      <w:r w:rsidR="000B786B" w:rsidRPr="00057233">
        <w:rPr>
          <w:rFonts w:ascii="Tahoma" w:hAnsi="Tahoma" w:cs="Tahoma"/>
          <w:sz w:val="16"/>
          <w:szCs w:val="16"/>
        </w:rPr>
        <w:t>2</w:t>
      </w:r>
      <w:r w:rsidR="00090A35" w:rsidRPr="00057233">
        <w:rPr>
          <w:rFonts w:ascii="Tahoma" w:hAnsi="Tahoma" w:cs="Tahoma"/>
          <w:sz w:val="16"/>
          <w:szCs w:val="16"/>
        </w:rPr>
        <w:t xml:space="preserve"> této smlouvy Závazné pokyny pro zpracování projektové dokumentace</w:t>
      </w:r>
      <w:r w:rsidR="00EB2D70" w:rsidRPr="00057233">
        <w:rPr>
          <w:rFonts w:ascii="Tahoma" w:hAnsi="Tahoma" w:cs="Tahoma"/>
          <w:sz w:val="16"/>
          <w:szCs w:val="16"/>
        </w:rPr>
        <w:t xml:space="preserve"> </w:t>
      </w:r>
      <w:r w:rsidR="000B786B" w:rsidRPr="00057233">
        <w:rPr>
          <w:rFonts w:ascii="Tahoma" w:hAnsi="Tahoma" w:cs="Tahoma"/>
          <w:sz w:val="16"/>
          <w:szCs w:val="16"/>
        </w:rPr>
        <w:t>(dále</w:t>
      </w:r>
      <w:r w:rsidR="00C577D4" w:rsidRPr="00057233">
        <w:rPr>
          <w:rFonts w:ascii="Tahoma" w:hAnsi="Tahoma" w:cs="Tahoma"/>
          <w:sz w:val="16"/>
          <w:szCs w:val="16"/>
        </w:rPr>
        <w:t xml:space="preserve"> také</w:t>
      </w:r>
      <w:r w:rsidR="003A0F13" w:rsidRPr="00057233">
        <w:rPr>
          <w:rFonts w:ascii="Tahoma" w:hAnsi="Tahoma" w:cs="Tahoma"/>
          <w:sz w:val="16"/>
          <w:szCs w:val="16"/>
        </w:rPr>
        <w:t xml:space="preserve"> </w:t>
      </w:r>
      <w:r w:rsidR="00090A35" w:rsidRPr="00057233">
        <w:rPr>
          <w:rFonts w:ascii="Tahoma" w:hAnsi="Tahoma" w:cs="Tahoma"/>
          <w:sz w:val="16"/>
          <w:szCs w:val="16"/>
        </w:rPr>
        <w:t>„Pokyny</w:t>
      </w:r>
      <w:r w:rsidR="00BD2826" w:rsidRPr="00057233">
        <w:rPr>
          <w:rFonts w:ascii="Tahoma" w:hAnsi="Tahoma" w:cs="Tahoma"/>
          <w:sz w:val="16"/>
          <w:szCs w:val="16"/>
        </w:rPr>
        <w:t xml:space="preserve"> pro zpracování PD </w:t>
      </w:r>
      <w:r w:rsidR="00090A35" w:rsidRPr="00057233">
        <w:rPr>
          <w:rFonts w:ascii="Tahoma" w:hAnsi="Tahoma" w:cs="Tahoma"/>
          <w:sz w:val="16"/>
          <w:szCs w:val="16"/>
        </w:rPr>
        <w:t>“</w:t>
      </w:r>
      <w:r w:rsidR="00EB2D70" w:rsidRPr="00057233">
        <w:rPr>
          <w:rFonts w:ascii="Tahoma" w:hAnsi="Tahoma" w:cs="Tahoma"/>
          <w:sz w:val="16"/>
          <w:szCs w:val="16"/>
        </w:rPr>
        <w:t xml:space="preserve">) </w:t>
      </w:r>
      <w:r w:rsidR="00B153FE" w:rsidRPr="00057233">
        <w:rPr>
          <w:rFonts w:ascii="Tahoma" w:hAnsi="Tahoma" w:cs="Tahoma"/>
          <w:sz w:val="16"/>
          <w:szCs w:val="16"/>
        </w:rPr>
        <w:t xml:space="preserve">rozšířenou zejména na o: </w:t>
      </w:r>
    </w:p>
    <w:p w14:paraId="1807EDD1" w14:textId="77777777" w:rsidR="008825CB" w:rsidRPr="00057233" w:rsidRDefault="00970639" w:rsidP="00C60D8C">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p</w:t>
      </w:r>
      <w:r w:rsidR="008825CB" w:rsidRPr="00057233">
        <w:rPr>
          <w:rFonts w:ascii="Tahoma" w:hAnsi="Tahoma" w:cs="Tahoma"/>
          <w:sz w:val="16"/>
          <w:szCs w:val="16"/>
        </w:rPr>
        <w:t>rotokol vnějších vlivů</w:t>
      </w:r>
      <w:r w:rsidRPr="00057233">
        <w:rPr>
          <w:rFonts w:ascii="Tahoma" w:hAnsi="Tahoma" w:cs="Tahoma"/>
          <w:sz w:val="16"/>
          <w:szCs w:val="16"/>
        </w:rPr>
        <w:t>,</w:t>
      </w:r>
    </w:p>
    <w:p w14:paraId="033B3ACE" w14:textId="0C453A8E" w:rsidR="008825CB" w:rsidRPr="00057233" w:rsidRDefault="00970639" w:rsidP="00C60D8C">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s</w:t>
      </w:r>
      <w:r w:rsidR="008F2136" w:rsidRPr="00057233">
        <w:rPr>
          <w:rFonts w:ascii="Tahoma" w:hAnsi="Tahoma" w:cs="Tahoma"/>
          <w:sz w:val="16"/>
          <w:szCs w:val="16"/>
        </w:rPr>
        <w:t>amostatnou</w:t>
      </w:r>
      <w:r w:rsidR="008825CB" w:rsidRPr="00057233">
        <w:rPr>
          <w:rFonts w:ascii="Tahoma" w:hAnsi="Tahoma" w:cs="Tahoma"/>
          <w:sz w:val="16"/>
          <w:szCs w:val="16"/>
        </w:rPr>
        <w:t xml:space="preserve"> přílohu obsahující </w:t>
      </w:r>
      <w:r w:rsidR="008F2136" w:rsidRPr="00057233">
        <w:rPr>
          <w:rFonts w:ascii="Tahoma" w:hAnsi="Tahoma" w:cs="Tahoma"/>
          <w:sz w:val="16"/>
          <w:szCs w:val="16"/>
        </w:rPr>
        <w:t>informace</w:t>
      </w:r>
      <w:r w:rsidR="008825CB" w:rsidRPr="00057233">
        <w:rPr>
          <w:rFonts w:ascii="Tahoma" w:hAnsi="Tahoma" w:cs="Tahoma"/>
          <w:sz w:val="16"/>
          <w:szCs w:val="16"/>
        </w:rPr>
        <w:t xml:space="preserve"> o souladu PD s Nařízením č.10/2016 Sb. hl. m. Prahy, v platném znění</w:t>
      </w:r>
      <w:r w:rsidRPr="00057233">
        <w:rPr>
          <w:rFonts w:ascii="Tahoma" w:hAnsi="Tahoma" w:cs="Tahoma"/>
          <w:sz w:val="16"/>
          <w:szCs w:val="16"/>
        </w:rPr>
        <w:t>.</w:t>
      </w:r>
    </w:p>
    <w:p w14:paraId="56E4118E" w14:textId="09D2F9C0" w:rsidR="00237A10" w:rsidRPr="00057233" w:rsidRDefault="00A36498" w:rsidP="00C60D8C">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o</w:t>
      </w:r>
      <w:r w:rsidR="002D27AF" w:rsidRPr="00057233">
        <w:rPr>
          <w:rFonts w:ascii="Tahoma" w:hAnsi="Tahoma" w:cs="Tahoma"/>
          <w:sz w:val="16"/>
          <w:szCs w:val="16"/>
        </w:rPr>
        <w:t>dhad nákladů stavby</w:t>
      </w:r>
    </w:p>
    <w:p w14:paraId="6E7A43C6" w14:textId="6C6CC20B" w:rsidR="008951E5" w:rsidRPr="00057233" w:rsidRDefault="001D77D6" w:rsidP="00375BB4">
      <w:pPr>
        <w:pStyle w:val="Odstavecseseznamem"/>
        <w:numPr>
          <w:ilvl w:val="0"/>
          <w:numId w:val="21"/>
        </w:numPr>
        <w:spacing w:after="0"/>
        <w:jc w:val="both"/>
        <w:rPr>
          <w:rFonts w:ascii="Tahoma" w:hAnsi="Tahoma" w:cs="Tahoma"/>
          <w:sz w:val="16"/>
          <w:szCs w:val="16"/>
        </w:rPr>
      </w:pPr>
      <w:r w:rsidRPr="00057233">
        <w:rPr>
          <w:rFonts w:ascii="Tahoma" w:hAnsi="Tahoma" w:cs="Tahoma"/>
          <w:b/>
          <w:bCs/>
          <w:sz w:val="16"/>
          <w:szCs w:val="16"/>
        </w:rPr>
        <w:t xml:space="preserve">Vypracování </w:t>
      </w:r>
      <w:r w:rsidR="00484182" w:rsidRPr="00057233">
        <w:rPr>
          <w:rFonts w:ascii="Tahoma" w:hAnsi="Tahoma" w:cs="Tahoma"/>
          <w:b/>
          <w:bCs/>
          <w:sz w:val="16"/>
          <w:szCs w:val="16"/>
        </w:rPr>
        <w:t xml:space="preserve">společné </w:t>
      </w:r>
      <w:r w:rsidRPr="00057233">
        <w:rPr>
          <w:rFonts w:ascii="Tahoma" w:hAnsi="Tahoma" w:cs="Tahoma"/>
          <w:b/>
          <w:bCs/>
          <w:sz w:val="16"/>
          <w:szCs w:val="16"/>
        </w:rPr>
        <w:t>projektové dokumentace</w:t>
      </w:r>
      <w:r w:rsidRPr="00057233">
        <w:rPr>
          <w:rFonts w:ascii="Tahoma" w:hAnsi="Tahoma" w:cs="Tahoma"/>
          <w:sz w:val="16"/>
          <w:szCs w:val="16"/>
        </w:rPr>
        <w:t xml:space="preserve"> </w:t>
      </w:r>
      <w:r w:rsidR="00484182" w:rsidRPr="00057233">
        <w:rPr>
          <w:rFonts w:ascii="Tahoma" w:hAnsi="Tahoma" w:cs="Tahoma"/>
          <w:sz w:val="16"/>
          <w:szCs w:val="16"/>
        </w:rPr>
        <w:t xml:space="preserve">dle </w:t>
      </w:r>
      <w:r w:rsidR="005377F0" w:rsidRPr="00057233">
        <w:rPr>
          <w:rFonts w:ascii="Tahoma" w:hAnsi="Tahoma" w:cs="Tahoma"/>
          <w:sz w:val="16"/>
          <w:szCs w:val="16"/>
        </w:rPr>
        <w:t xml:space="preserve">Přílohy č. </w:t>
      </w:r>
      <w:r w:rsidR="00FD7310" w:rsidRPr="00057233">
        <w:rPr>
          <w:rFonts w:ascii="Tahoma" w:hAnsi="Tahoma" w:cs="Tahoma"/>
          <w:sz w:val="16"/>
          <w:szCs w:val="16"/>
        </w:rPr>
        <w:t xml:space="preserve">č. 8 </w:t>
      </w:r>
      <w:r w:rsidR="00BD2826" w:rsidRPr="00057233">
        <w:rPr>
          <w:rFonts w:ascii="Tahoma" w:hAnsi="Tahoma" w:cs="Tahoma"/>
          <w:sz w:val="16"/>
          <w:szCs w:val="16"/>
        </w:rPr>
        <w:t>V</w:t>
      </w:r>
      <w:r w:rsidR="00FD7310" w:rsidRPr="00057233">
        <w:rPr>
          <w:rFonts w:ascii="Tahoma" w:hAnsi="Tahoma" w:cs="Tahoma"/>
          <w:sz w:val="16"/>
          <w:szCs w:val="16"/>
        </w:rPr>
        <w:t>yhlá</w:t>
      </w:r>
      <w:r w:rsidR="00364142" w:rsidRPr="00057233">
        <w:rPr>
          <w:rFonts w:ascii="Tahoma" w:hAnsi="Tahoma" w:cs="Tahoma"/>
          <w:sz w:val="16"/>
          <w:szCs w:val="16"/>
        </w:rPr>
        <w:t>šky</w:t>
      </w:r>
      <w:r w:rsidR="00BD2826" w:rsidRPr="00057233">
        <w:rPr>
          <w:rFonts w:ascii="Tahoma" w:hAnsi="Tahoma" w:cs="Tahoma"/>
          <w:sz w:val="16"/>
          <w:szCs w:val="16"/>
        </w:rPr>
        <w:t xml:space="preserve"> a </w:t>
      </w:r>
      <w:r w:rsidR="007813B0" w:rsidRPr="00057233">
        <w:rPr>
          <w:rFonts w:ascii="Tahoma" w:hAnsi="Tahoma" w:cs="Tahoma"/>
          <w:bCs/>
          <w:sz w:val="16"/>
          <w:szCs w:val="16"/>
        </w:rPr>
        <w:t>Přílo</w:t>
      </w:r>
      <w:r w:rsidR="002C533F" w:rsidRPr="00057233">
        <w:rPr>
          <w:rFonts w:ascii="Tahoma" w:hAnsi="Tahoma" w:cs="Tahoma"/>
          <w:bCs/>
          <w:sz w:val="16"/>
          <w:szCs w:val="16"/>
        </w:rPr>
        <w:t>hy</w:t>
      </w:r>
      <w:r w:rsidR="007813B0" w:rsidRPr="00057233">
        <w:rPr>
          <w:rFonts w:ascii="Tahoma" w:hAnsi="Tahoma" w:cs="Tahoma"/>
          <w:bCs/>
          <w:sz w:val="16"/>
          <w:szCs w:val="16"/>
        </w:rPr>
        <w:t xml:space="preserve"> č. 2 Smlouvy – Závazné pokyny pro zpracování projektové dokumentace</w:t>
      </w:r>
      <w:r w:rsidR="008951E5" w:rsidRPr="00057233">
        <w:rPr>
          <w:rFonts w:ascii="Tahoma" w:hAnsi="Tahoma" w:cs="Tahoma"/>
          <w:sz w:val="16"/>
          <w:szCs w:val="16"/>
        </w:rPr>
        <w:t>. PD bude obsahovat mimo jiné:</w:t>
      </w:r>
    </w:p>
    <w:p w14:paraId="6386E349" w14:textId="77777777" w:rsidR="008951E5" w:rsidRPr="00057233" w:rsidRDefault="008951E5" w:rsidP="008951E5">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protokol vnějších vlivů,</w:t>
      </w:r>
    </w:p>
    <w:p w14:paraId="3D1768A0" w14:textId="3A85964F" w:rsidR="001D77D6" w:rsidRPr="00057233" w:rsidRDefault="008951E5" w:rsidP="003C6832">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samostatnou přílohu obsahující informace o souladu PD s Nařízením č.10/2016 Sb. hl. m. Prahy, v platném znění.</w:t>
      </w:r>
    </w:p>
    <w:p w14:paraId="31E433DC" w14:textId="0EEB0B9B" w:rsidR="005D2035" w:rsidRPr="00057233" w:rsidRDefault="00BD3475" w:rsidP="003C6832">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Projekt ZOV</w:t>
      </w:r>
    </w:p>
    <w:p w14:paraId="5FC8A176" w14:textId="08A775FD" w:rsidR="0088793C" w:rsidRPr="00057233" w:rsidRDefault="00BD2826" w:rsidP="0088793C">
      <w:pPr>
        <w:pStyle w:val="Odstavecseseznamem"/>
        <w:numPr>
          <w:ilvl w:val="1"/>
          <w:numId w:val="21"/>
        </w:numPr>
        <w:rPr>
          <w:rFonts w:ascii="Tahoma" w:hAnsi="Tahoma" w:cs="Tahoma"/>
          <w:sz w:val="16"/>
          <w:szCs w:val="16"/>
        </w:rPr>
      </w:pPr>
      <w:r w:rsidRPr="00057233">
        <w:rPr>
          <w:rFonts w:ascii="Tahoma" w:hAnsi="Tahoma" w:cs="Tahoma"/>
          <w:sz w:val="16"/>
          <w:szCs w:val="16"/>
        </w:rPr>
        <w:t>P</w:t>
      </w:r>
      <w:r w:rsidR="0088793C" w:rsidRPr="00057233">
        <w:rPr>
          <w:rFonts w:ascii="Tahoma" w:hAnsi="Tahoma" w:cs="Tahoma"/>
          <w:sz w:val="16"/>
          <w:szCs w:val="16"/>
        </w:rPr>
        <w:t>ředběžn</w:t>
      </w:r>
      <w:r w:rsidRPr="00057233">
        <w:rPr>
          <w:rFonts w:ascii="Tahoma" w:hAnsi="Tahoma" w:cs="Tahoma"/>
          <w:sz w:val="16"/>
          <w:szCs w:val="16"/>
        </w:rPr>
        <w:t xml:space="preserve">ý </w:t>
      </w:r>
      <w:r w:rsidR="00CC17FD" w:rsidRPr="00057233">
        <w:rPr>
          <w:rFonts w:ascii="Tahoma" w:hAnsi="Tahoma" w:cs="Tahoma"/>
          <w:sz w:val="16"/>
          <w:szCs w:val="16"/>
        </w:rPr>
        <w:t>rozpočet na</w:t>
      </w:r>
      <w:r w:rsidR="0088793C" w:rsidRPr="00057233">
        <w:rPr>
          <w:rFonts w:ascii="Tahoma" w:hAnsi="Tahoma" w:cs="Tahoma"/>
          <w:sz w:val="16"/>
          <w:szCs w:val="16"/>
        </w:rPr>
        <w:t xml:space="preserve"> základě předběžných výměr a agregovaných položek; ve struktuře odpovídající třídníku TSKP.</w:t>
      </w:r>
    </w:p>
    <w:p w14:paraId="124B9614" w14:textId="235D0D52" w:rsidR="008825CB" w:rsidRPr="00057233" w:rsidRDefault="008825CB" w:rsidP="00375BB4">
      <w:pPr>
        <w:pStyle w:val="Odstavecseseznamem"/>
        <w:numPr>
          <w:ilvl w:val="0"/>
          <w:numId w:val="21"/>
        </w:numPr>
        <w:spacing w:after="0"/>
        <w:jc w:val="both"/>
        <w:rPr>
          <w:rFonts w:ascii="Tahoma" w:hAnsi="Tahoma" w:cs="Tahoma"/>
          <w:sz w:val="16"/>
          <w:szCs w:val="16"/>
        </w:rPr>
      </w:pPr>
      <w:r w:rsidRPr="00057233">
        <w:rPr>
          <w:rFonts w:ascii="Tahoma" w:hAnsi="Tahoma" w:cs="Tahoma"/>
          <w:b/>
          <w:bCs/>
          <w:sz w:val="16"/>
          <w:szCs w:val="16"/>
        </w:rPr>
        <w:t xml:space="preserve">Vypracování projektové dokumentace pro stavební povolení </w:t>
      </w:r>
      <w:r w:rsidRPr="00057233">
        <w:rPr>
          <w:rFonts w:ascii="Tahoma" w:hAnsi="Tahoma" w:cs="Tahoma"/>
          <w:sz w:val="16"/>
          <w:szCs w:val="16"/>
        </w:rPr>
        <w:t xml:space="preserve">v rozsahu a obsahu dle </w:t>
      </w:r>
      <w:r w:rsidR="00E05A1F" w:rsidRPr="00057233">
        <w:rPr>
          <w:rFonts w:ascii="Tahoma" w:hAnsi="Tahoma" w:cs="Tahoma"/>
          <w:sz w:val="16"/>
          <w:szCs w:val="16"/>
        </w:rPr>
        <w:t xml:space="preserve">Přílohy č. 12 </w:t>
      </w:r>
      <w:r w:rsidRPr="00057233">
        <w:rPr>
          <w:rFonts w:ascii="Tahoma" w:hAnsi="Tahoma" w:cs="Tahoma"/>
          <w:sz w:val="16"/>
          <w:szCs w:val="16"/>
        </w:rPr>
        <w:t>vyhl</w:t>
      </w:r>
      <w:r w:rsidR="008951E5" w:rsidRPr="00057233">
        <w:rPr>
          <w:rFonts w:ascii="Tahoma" w:hAnsi="Tahoma" w:cs="Tahoma"/>
          <w:sz w:val="16"/>
          <w:szCs w:val="16"/>
        </w:rPr>
        <w:t>ášky</w:t>
      </w:r>
      <w:r w:rsidR="00362528" w:rsidRPr="00057233">
        <w:rPr>
          <w:rFonts w:ascii="Tahoma" w:hAnsi="Tahoma" w:cs="Tahoma"/>
          <w:sz w:val="16"/>
          <w:szCs w:val="16"/>
        </w:rPr>
        <w:t xml:space="preserve">. </w:t>
      </w:r>
      <w:r w:rsidRPr="00057233">
        <w:rPr>
          <w:rFonts w:ascii="Tahoma" w:hAnsi="Tahoma" w:cs="Tahoma"/>
          <w:sz w:val="16"/>
          <w:szCs w:val="16"/>
        </w:rPr>
        <w:t xml:space="preserve">PD </w:t>
      </w:r>
      <w:r w:rsidR="00783B47" w:rsidRPr="00057233">
        <w:rPr>
          <w:rFonts w:ascii="Tahoma" w:hAnsi="Tahoma" w:cs="Tahoma"/>
          <w:sz w:val="16"/>
          <w:szCs w:val="16"/>
        </w:rPr>
        <w:t xml:space="preserve">bude </w:t>
      </w:r>
      <w:r w:rsidR="00DC3BA4" w:rsidRPr="00057233">
        <w:rPr>
          <w:rFonts w:ascii="Tahoma" w:hAnsi="Tahoma" w:cs="Tahoma"/>
          <w:sz w:val="16"/>
          <w:szCs w:val="16"/>
        </w:rPr>
        <w:t>doplněna mimo</w:t>
      </w:r>
      <w:r w:rsidR="00A62AF1" w:rsidRPr="00057233">
        <w:rPr>
          <w:rFonts w:ascii="Tahoma" w:hAnsi="Tahoma" w:cs="Tahoma"/>
          <w:sz w:val="16"/>
          <w:szCs w:val="16"/>
        </w:rPr>
        <w:t xml:space="preserve"> </w:t>
      </w:r>
      <w:r w:rsidR="00EF5881" w:rsidRPr="00057233">
        <w:rPr>
          <w:rFonts w:ascii="Tahoma" w:hAnsi="Tahoma" w:cs="Tahoma"/>
          <w:sz w:val="16"/>
          <w:szCs w:val="16"/>
        </w:rPr>
        <w:t>jiné</w:t>
      </w:r>
      <w:r w:rsidR="00A62AF1" w:rsidRPr="00057233">
        <w:rPr>
          <w:rFonts w:ascii="Tahoma" w:hAnsi="Tahoma" w:cs="Tahoma"/>
          <w:sz w:val="16"/>
          <w:szCs w:val="16"/>
        </w:rPr>
        <w:t xml:space="preserve"> </w:t>
      </w:r>
      <w:r w:rsidR="00EF5881" w:rsidRPr="00057233">
        <w:rPr>
          <w:rFonts w:ascii="Tahoma" w:hAnsi="Tahoma" w:cs="Tahoma"/>
          <w:sz w:val="16"/>
          <w:szCs w:val="16"/>
        </w:rPr>
        <w:t>o</w:t>
      </w:r>
      <w:r w:rsidR="00A62AF1" w:rsidRPr="00057233">
        <w:rPr>
          <w:rFonts w:ascii="Tahoma" w:hAnsi="Tahoma" w:cs="Tahoma"/>
          <w:sz w:val="16"/>
          <w:szCs w:val="16"/>
        </w:rPr>
        <w:t xml:space="preserve"> </w:t>
      </w:r>
      <w:r w:rsidR="00783B47" w:rsidRPr="00057233">
        <w:rPr>
          <w:rFonts w:ascii="Tahoma" w:hAnsi="Tahoma" w:cs="Tahoma"/>
          <w:sz w:val="16"/>
          <w:szCs w:val="16"/>
        </w:rPr>
        <w:t xml:space="preserve">průzkumné a přípravné práce a další dokumentaci </w:t>
      </w:r>
      <w:r w:rsidR="00DC3BA4" w:rsidRPr="00057233">
        <w:rPr>
          <w:rFonts w:ascii="Tahoma" w:hAnsi="Tahoma" w:cs="Tahoma"/>
          <w:sz w:val="16"/>
          <w:szCs w:val="16"/>
        </w:rPr>
        <w:t xml:space="preserve">dle </w:t>
      </w:r>
      <w:r w:rsidR="007813B0" w:rsidRPr="00057233">
        <w:rPr>
          <w:rFonts w:ascii="Tahoma" w:hAnsi="Tahoma" w:cs="Tahoma"/>
          <w:bCs/>
          <w:sz w:val="16"/>
          <w:szCs w:val="16"/>
        </w:rPr>
        <w:t>v Přílohy č. 2 Smlouvy – „Závazné pokyny pro zpracování projektové dokumentace</w:t>
      </w:r>
      <w:r w:rsidR="002F3D50" w:rsidRPr="00057233">
        <w:rPr>
          <w:rFonts w:ascii="Tahoma" w:hAnsi="Tahoma" w:cs="Tahoma"/>
          <w:bCs/>
          <w:sz w:val="16"/>
          <w:szCs w:val="16"/>
        </w:rPr>
        <w:t>, zejména pak</w:t>
      </w:r>
      <w:r w:rsidR="00CC17FD" w:rsidRPr="00057233">
        <w:rPr>
          <w:rFonts w:ascii="Tahoma" w:hAnsi="Tahoma" w:cs="Tahoma"/>
          <w:bCs/>
          <w:sz w:val="16"/>
          <w:szCs w:val="16"/>
        </w:rPr>
        <w:t xml:space="preserve">: </w:t>
      </w:r>
    </w:p>
    <w:p w14:paraId="6EDB5D02" w14:textId="77777777" w:rsidR="00CC17FD" w:rsidRPr="00057233" w:rsidRDefault="00CC17FD" w:rsidP="00CC17FD">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protokol vnějších vlivů,</w:t>
      </w:r>
    </w:p>
    <w:p w14:paraId="708C176D" w14:textId="77777777" w:rsidR="00CC17FD" w:rsidRPr="00057233" w:rsidRDefault="00CC17FD" w:rsidP="00CC17FD">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samostatnou přílohu obsahující informace o souladu PD s Nařízením č.10/2016 Sb. hl. m. Prahy, v platném znění.</w:t>
      </w:r>
    </w:p>
    <w:p w14:paraId="496B9A9F" w14:textId="77777777" w:rsidR="00CC17FD" w:rsidRPr="00057233" w:rsidRDefault="00CC17FD" w:rsidP="00CC17FD">
      <w:pPr>
        <w:pStyle w:val="Odstavecseseznamem"/>
        <w:numPr>
          <w:ilvl w:val="1"/>
          <w:numId w:val="21"/>
        </w:numPr>
        <w:spacing w:after="0"/>
        <w:jc w:val="both"/>
        <w:rPr>
          <w:rFonts w:ascii="Tahoma" w:hAnsi="Tahoma" w:cs="Tahoma"/>
          <w:sz w:val="16"/>
          <w:szCs w:val="16"/>
        </w:rPr>
      </w:pPr>
      <w:r w:rsidRPr="00057233">
        <w:rPr>
          <w:rFonts w:ascii="Tahoma" w:hAnsi="Tahoma" w:cs="Tahoma"/>
          <w:sz w:val="16"/>
          <w:szCs w:val="16"/>
        </w:rPr>
        <w:t>Projekt ZOV</w:t>
      </w:r>
    </w:p>
    <w:p w14:paraId="71FC9F38" w14:textId="7A4FDC86" w:rsidR="00CC17FD" w:rsidRPr="00057233" w:rsidRDefault="00CC17FD" w:rsidP="00CC17FD">
      <w:pPr>
        <w:pStyle w:val="Odstavecseseznamem"/>
        <w:numPr>
          <w:ilvl w:val="1"/>
          <w:numId w:val="21"/>
        </w:numPr>
        <w:rPr>
          <w:rFonts w:ascii="Tahoma" w:hAnsi="Tahoma" w:cs="Tahoma"/>
          <w:sz w:val="16"/>
          <w:szCs w:val="16"/>
        </w:rPr>
      </w:pPr>
      <w:r w:rsidRPr="00057233">
        <w:rPr>
          <w:rFonts w:ascii="Tahoma" w:hAnsi="Tahoma" w:cs="Tahoma"/>
          <w:sz w:val="16"/>
          <w:szCs w:val="16"/>
        </w:rPr>
        <w:t>Předběžný rozpoč</w:t>
      </w:r>
      <w:r w:rsidR="00AD0EF6" w:rsidRPr="00057233">
        <w:rPr>
          <w:rFonts w:ascii="Tahoma" w:hAnsi="Tahoma" w:cs="Tahoma"/>
          <w:sz w:val="16"/>
          <w:szCs w:val="16"/>
        </w:rPr>
        <w:t>et</w:t>
      </w:r>
      <w:r w:rsidRPr="00057233">
        <w:rPr>
          <w:rFonts w:ascii="Tahoma" w:hAnsi="Tahoma" w:cs="Tahoma"/>
          <w:sz w:val="16"/>
          <w:szCs w:val="16"/>
        </w:rPr>
        <w:t xml:space="preserve"> na základě předběžných výměr a agregovaných položek; ve struktuře odpovídající třídníku TSKP.</w:t>
      </w:r>
    </w:p>
    <w:p w14:paraId="78C93B4E" w14:textId="6194DBE4" w:rsidR="00563EE5" w:rsidRPr="00057233" w:rsidRDefault="000A26D7" w:rsidP="00C60D8C">
      <w:pPr>
        <w:widowControl/>
        <w:numPr>
          <w:ilvl w:val="1"/>
          <w:numId w:val="21"/>
        </w:numPr>
        <w:spacing w:after="0"/>
        <w:jc w:val="both"/>
        <w:rPr>
          <w:rFonts w:ascii="Tahoma" w:hAnsi="Tahoma" w:cs="Tahoma"/>
          <w:b/>
          <w:bCs/>
          <w:sz w:val="16"/>
          <w:szCs w:val="16"/>
        </w:rPr>
      </w:pPr>
      <w:r w:rsidRPr="00057233">
        <w:rPr>
          <w:rFonts w:ascii="Tahoma" w:hAnsi="Tahoma" w:cs="Tahoma"/>
          <w:b/>
          <w:bCs/>
          <w:sz w:val="16"/>
          <w:szCs w:val="16"/>
        </w:rPr>
        <w:t>Součástí</w:t>
      </w:r>
      <w:r w:rsidR="007F1A8C" w:rsidRPr="00057233">
        <w:rPr>
          <w:rFonts w:ascii="Tahoma" w:hAnsi="Tahoma" w:cs="Tahoma"/>
          <w:b/>
          <w:bCs/>
          <w:sz w:val="16"/>
          <w:szCs w:val="16"/>
        </w:rPr>
        <w:t xml:space="preserve"> výkonové </w:t>
      </w:r>
      <w:r w:rsidR="00A62AF1" w:rsidRPr="00057233">
        <w:rPr>
          <w:rFonts w:ascii="Tahoma" w:hAnsi="Tahoma" w:cs="Tahoma"/>
          <w:b/>
          <w:bCs/>
          <w:sz w:val="16"/>
          <w:szCs w:val="16"/>
        </w:rPr>
        <w:t xml:space="preserve">fáze č. </w:t>
      </w:r>
      <w:r w:rsidR="00921445" w:rsidRPr="00057233">
        <w:rPr>
          <w:rFonts w:ascii="Tahoma" w:hAnsi="Tahoma" w:cs="Tahoma"/>
          <w:b/>
          <w:bCs/>
          <w:sz w:val="16"/>
          <w:szCs w:val="16"/>
        </w:rPr>
        <w:t>2 a 3</w:t>
      </w:r>
      <w:r w:rsidR="00A62AF1" w:rsidRPr="00057233">
        <w:rPr>
          <w:rFonts w:ascii="Tahoma" w:hAnsi="Tahoma" w:cs="Tahoma"/>
          <w:b/>
          <w:bCs/>
          <w:sz w:val="16"/>
          <w:szCs w:val="16"/>
        </w:rPr>
        <w:t xml:space="preserve">. </w:t>
      </w:r>
      <w:r w:rsidR="007F1A8C" w:rsidRPr="00057233">
        <w:rPr>
          <w:rFonts w:ascii="Tahoma" w:hAnsi="Tahoma" w:cs="Tahoma"/>
          <w:b/>
          <w:bCs/>
          <w:sz w:val="16"/>
          <w:szCs w:val="16"/>
        </w:rPr>
        <w:t xml:space="preserve"> je</w:t>
      </w:r>
    </w:p>
    <w:p w14:paraId="5AF51F76" w14:textId="77777777" w:rsidR="00926F3E" w:rsidRPr="00057233" w:rsidRDefault="00926F3E" w:rsidP="00C60D8C">
      <w:pPr>
        <w:widowControl/>
        <w:numPr>
          <w:ilvl w:val="2"/>
          <w:numId w:val="21"/>
        </w:numPr>
        <w:spacing w:after="0"/>
        <w:jc w:val="both"/>
        <w:rPr>
          <w:rFonts w:ascii="Tahoma" w:hAnsi="Tahoma" w:cs="Tahoma"/>
          <w:sz w:val="16"/>
          <w:szCs w:val="16"/>
        </w:rPr>
      </w:pPr>
      <w:r w:rsidRPr="00057233">
        <w:rPr>
          <w:rFonts w:ascii="Tahoma" w:hAnsi="Tahoma" w:cs="Tahoma"/>
          <w:sz w:val="16"/>
          <w:szCs w:val="16"/>
        </w:rPr>
        <w:t>provedení průběžných konzultací s DOSS v rámci zpracování projektové dokumentace;</w:t>
      </w:r>
    </w:p>
    <w:p w14:paraId="08C4E316" w14:textId="43D4B6DD" w:rsidR="00926F3E" w:rsidRPr="00057233" w:rsidRDefault="00926F3E" w:rsidP="00375BB4">
      <w:pPr>
        <w:widowControl/>
        <w:numPr>
          <w:ilvl w:val="2"/>
          <w:numId w:val="27"/>
        </w:numPr>
        <w:spacing w:after="0"/>
        <w:jc w:val="both"/>
        <w:rPr>
          <w:rFonts w:ascii="Tahoma" w:hAnsi="Tahoma" w:cs="Tahoma"/>
          <w:sz w:val="16"/>
          <w:szCs w:val="16"/>
        </w:rPr>
      </w:pPr>
      <w:r w:rsidRPr="00057233">
        <w:rPr>
          <w:rFonts w:ascii="Tahoma" w:hAnsi="Tahoma" w:cs="Tahoma"/>
          <w:sz w:val="16"/>
          <w:szCs w:val="16"/>
        </w:rPr>
        <w:lastRenderedPageBreak/>
        <w:t xml:space="preserve">zapracování stanovisek </w:t>
      </w:r>
      <w:r w:rsidR="00AB34E0" w:rsidRPr="00057233">
        <w:rPr>
          <w:rFonts w:ascii="Tahoma" w:hAnsi="Tahoma" w:cs="Tahoma"/>
          <w:sz w:val="16"/>
          <w:szCs w:val="16"/>
        </w:rPr>
        <w:t>DOSS bez</w:t>
      </w:r>
      <w:r w:rsidR="00FD5DB4" w:rsidRPr="00057233">
        <w:rPr>
          <w:rFonts w:ascii="Tahoma" w:hAnsi="Tahoma" w:cs="Tahoma"/>
          <w:sz w:val="16"/>
          <w:szCs w:val="16"/>
        </w:rPr>
        <w:t xml:space="preserve"> zbytečného </w:t>
      </w:r>
      <w:r w:rsidR="004424E1" w:rsidRPr="00057233">
        <w:rPr>
          <w:rFonts w:ascii="Tahoma" w:hAnsi="Tahoma" w:cs="Tahoma"/>
          <w:sz w:val="16"/>
          <w:szCs w:val="16"/>
        </w:rPr>
        <w:t>odkladu do</w:t>
      </w:r>
      <w:r w:rsidRPr="00057233">
        <w:rPr>
          <w:rFonts w:ascii="Tahoma" w:hAnsi="Tahoma" w:cs="Tahoma"/>
          <w:sz w:val="16"/>
          <w:szCs w:val="16"/>
        </w:rPr>
        <w:t xml:space="preserve"> projektové dokumentace včetně doplnění dokumentace o p</w:t>
      </w:r>
      <w:r w:rsidR="00941F7A" w:rsidRPr="00057233">
        <w:rPr>
          <w:rFonts w:ascii="Tahoma" w:hAnsi="Tahoma" w:cs="Tahoma"/>
          <w:sz w:val="16"/>
          <w:szCs w:val="16"/>
        </w:rPr>
        <w:t xml:space="preserve">ožadované průzkumy, studie apod. </w:t>
      </w:r>
    </w:p>
    <w:p w14:paraId="04488814" w14:textId="77777777" w:rsidR="007F2AA8" w:rsidRPr="00057233" w:rsidRDefault="004561A7" w:rsidP="00C60D8C">
      <w:pPr>
        <w:pStyle w:val="Odstavecseseznamem"/>
        <w:numPr>
          <w:ilvl w:val="0"/>
          <w:numId w:val="21"/>
        </w:numPr>
        <w:spacing w:after="0"/>
        <w:jc w:val="both"/>
        <w:rPr>
          <w:rFonts w:ascii="Tahoma" w:hAnsi="Tahoma" w:cs="Tahoma"/>
          <w:b/>
          <w:sz w:val="16"/>
          <w:szCs w:val="16"/>
        </w:rPr>
      </w:pPr>
      <w:r w:rsidRPr="00057233">
        <w:rPr>
          <w:rFonts w:ascii="Tahoma" w:hAnsi="Tahoma" w:cs="Tahoma"/>
          <w:b/>
          <w:bCs/>
          <w:sz w:val="16"/>
          <w:szCs w:val="16"/>
        </w:rPr>
        <w:t>Vypracování</w:t>
      </w:r>
      <w:r w:rsidRPr="00057233">
        <w:rPr>
          <w:rFonts w:ascii="Tahoma" w:hAnsi="Tahoma" w:cs="Tahoma"/>
          <w:b/>
          <w:sz w:val="16"/>
          <w:szCs w:val="16"/>
        </w:rPr>
        <w:t xml:space="preserve"> projektové dokumentace pro provádění stavby: </w:t>
      </w:r>
    </w:p>
    <w:p w14:paraId="6D992CDF" w14:textId="65572B63" w:rsidR="001E2E8B" w:rsidRPr="00057233" w:rsidRDefault="001E2E8B" w:rsidP="00375BB4">
      <w:pPr>
        <w:pStyle w:val="Odstavecseseznamem"/>
        <w:numPr>
          <w:ilvl w:val="1"/>
          <w:numId w:val="21"/>
        </w:numPr>
        <w:spacing w:after="0"/>
        <w:contextualSpacing w:val="0"/>
        <w:jc w:val="both"/>
        <w:rPr>
          <w:rFonts w:ascii="Tahoma" w:hAnsi="Tahoma" w:cs="Tahoma"/>
          <w:b/>
          <w:sz w:val="16"/>
          <w:szCs w:val="16"/>
        </w:rPr>
      </w:pPr>
      <w:r w:rsidRPr="00057233">
        <w:rPr>
          <w:rFonts w:ascii="Tahoma" w:hAnsi="Tahoma" w:cs="Tahoma"/>
          <w:bCs/>
          <w:sz w:val="16"/>
          <w:szCs w:val="16"/>
        </w:rPr>
        <w:t xml:space="preserve">v rozsahu a obsahu dle </w:t>
      </w:r>
      <w:r w:rsidR="00E05A1F" w:rsidRPr="00057233">
        <w:rPr>
          <w:rFonts w:ascii="Tahoma" w:hAnsi="Tahoma" w:cs="Tahoma"/>
          <w:bCs/>
          <w:sz w:val="16"/>
          <w:szCs w:val="16"/>
        </w:rPr>
        <w:t xml:space="preserve">Přílohy č. </w:t>
      </w:r>
      <w:r w:rsidR="00470045" w:rsidRPr="00057233">
        <w:rPr>
          <w:rFonts w:ascii="Tahoma" w:hAnsi="Tahoma" w:cs="Tahoma"/>
          <w:bCs/>
          <w:sz w:val="16"/>
          <w:szCs w:val="16"/>
        </w:rPr>
        <w:t xml:space="preserve">13 </w:t>
      </w:r>
      <w:r w:rsidRPr="00057233">
        <w:rPr>
          <w:rFonts w:ascii="Tahoma" w:hAnsi="Tahoma" w:cs="Tahoma"/>
          <w:bCs/>
          <w:sz w:val="16"/>
          <w:szCs w:val="16"/>
        </w:rPr>
        <w:t>vyhl</w:t>
      </w:r>
      <w:r w:rsidR="00470045" w:rsidRPr="00057233">
        <w:rPr>
          <w:rFonts w:ascii="Tahoma" w:hAnsi="Tahoma" w:cs="Tahoma"/>
          <w:bCs/>
          <w:sz w:val="16"/>
          <w:szCs w:val="16"/>
        </w:rPr>
        <w:t>ášky</w:t>
      </w:r>
      <w:r w:rsidR="005173F1" w:rsidRPr="00057233">
        <w:rPr>
          <w:rFonts w:ascii="Tahoma" w:hAnsi="Tahoma" w:cs="Tahoma"/>
          <w:bCs/>
          <w:sz w:val="16"/>
          <w:szCs w:val="16"/>
        </w:rPr>
        <w:t xml:space="preserve"> a dalších</w:t>
      </w:r>
      <w:r w:rsidRPr="00057233">
        <w:rPr>
          <w:rFonts w:ascii="Tahoma" w:hAnsi="Tahoma" w:cs="Tahoma"/>
          <w:bCs/>
          <w:sz w:val="16"/>
          <w:szCs w:val="16"/>
        </w:rPr>
        <w:t xml:space="preserve"> souvisejících právních předpisů. PD bude zpracovaná včetně jednotlivých profesí a bude zhotovena do podrobností nezbytných pro zpracování nabídky pro realizaci stavby ve smyslu příslušných ustanovení ZZVZ</w:t>
      </w:r>
      <w:r w:rsidR="00C577D4" w:rsidRPr="00057233">
        <w:rPr>
          <w:rFonts w:ascii="Tahoma" w:hAnsi="Tahoma" w:cs="Tahoma"/>
          <w:bCs/>
          <w:sz w:val="16"/>
          <w:szCs w:val="16"/>
        </w:rPr>
        <w:t xml:space="preserve">, vyhl. 169/2016 v platném </w:t>
      </w:r>
      <w:r w:rsidR="000B786B" w:rsidRPr="00057233">
        <w:rPr>
          <w:rFonts w:ascii="Tahoma" w:hAnsi="Tahoma" w:cs="Tahoma"/>
          <w:bCs/>
          <w:sz w:val="16"/>
          <w:szCs w:val="16"/>
        </w:rPr>
        <w:t>znění a</w:t>
      </w:r>
      <w:r w:rsidRPr="00057233">
        <w:rPr>
          <w:rFonts w:ascii="Tahoma" w:hAnsi="Tahoma" w:cs="Tahoma"/>
          <w:bCs/>
          <w:sz w:val="16"/>
          <w:szCs w:val="16"/>
        </w:rPr>
        <w:t xml:space="preserve"> při zapracování veškerých požadavků uvedených v Příloze č. 2 Smlouvy – „Závazné pokyny pro zpracování projektové dokumentace“.</w:t>
      </w:r>
    </w:p>
    <w:p w14:paraId="285B5D66" w14:textId="77777777" w:rsidR="00DF32E7" w:rsidRPr="00057233" w:rsidRDefault="00DF32E7" w:rsidP="00C60D8C">
      <w:pPr>
        <w:pStyle w:val="Odstavecseseznamem"/>
        <w:numPr>
          <w:ilvl w:val="1"/>
          <w:numId w:val="21"/>
        </w:numPr>
        <w:spacing w:after="0"/>
        <w:contextualSpacing w:val="0"/>
        <w:jc w:val="both"/>
        <w:rPr>
          <w:rFonts w:ascii="Tahoma" w:hAnsi="Tahoma" w:cs="Tahoma"/>
          <w:b/>
          <w:sz w:val="16"/>
          <w:szCs w:val="16"/>
        </w:rPr>
      </w:pPr>
      <w:r w:rsidRPr="00057233">
        <w:rPr>
          <w:rFonts w:ascii="Tahoma" w:hAnsi="Tahoma" w:cs="Tahoma"/>
          <w:b/>
          <w:sz w:val="16"/>
          <w:szCs w:val="16"/>
        </w:rPr>
        <w:t xml:space="preserve">Součástí této výkonové fáze je provedení dalších činností dle požadavku objednatele v rámci vypracování DPS </w:t>
      </w:r>
      <w:r w:rsidRPr="00057233">
        <w:rPr>
          <w:rFonts w:ascii="Tahoma" w:hAnsi="Tahoma" w:cs="Tahoma"/>
          <w:b/>
          <w:sz w:val="16"/>
          <w:szCs w:val="16"/>
        </w:rPr>
        <w:br/>
        <w:t>a v průběhu zadávacího řízení na zhotovitele stavby:</w:t>
      </w:r>
    </w:p>
    <w:p w14:paraId="541AEB98" w14:textId="77777777" w:rsidR="00DF32E7" w:rsidRPr="00057233" w:rsidRDefault="00DF32E7" w:rsidP="00C60D8C">
      <w:pPr>
        <w:pStyle w:val="Odstavecseseznamem"/>
        <w:numPr>
          <w:ilvl w:val="2"/>
          <w:numId w:val="21"/>
        </w:numPr>
        <w:spacing w:after="0"/>
        <w:contextualSpacing w:val="0"/>
        <w:jc w:val="both"/>
        <w:rPr>
          <w:rFonts w:ascii="Tahoma" w:hAnsi="Tahoma" w:cs="Tahoma"/>
          <w:bCs/>
          <w:sz w:val="16"/>
          <w:szCs w:val="16"/>
        </w:rPr>
      </w:pPr>
      <w:r w:rsidRPr="00057233">
        <w:rPr>
          <w:rFonts w:ascii="Tahoma" w:hAnsi="Tahoma" w:cs="Tahoma"/>
          <w:bCs/>
          <w:sz w:val="16"/>
          <w:szCs w:val="16"/>
        </w:rPr>
        <w:t>součinnost zhotovitele v rámci zadávacího řízení na zhotovitele stavby;</w:t>
      </w:r>
    </w:p>
    <w:p w14:paraId="27CD0262" w14:textId="77777777" w:rsidR="00DF32E7" w:rsidRPr="00057233" w:rsidRDefault="00DF32E7" w:rsidP="00C60D8C">
      <w:pPr>
        <w:pStyle w:val="Odstavecseseznamem"/>
        <w:numPr>
          <w:ilvl w:val="2"/>
          <w:numId w:val="21"/>
        </w:numPr>
        <w:spacing w:after="0"/>
        <w:contextualSpacing w:val="0"/>
        <w:jc w:val="both"/>
        <w:rPr>
          <w:rFonts w:ascii="Tahoma" w:hAnsi="Tahoma" w:cs="Tahoma"/>
          <w:bCs/>
          <w:sz w:val="16"/>
          <w:szCs w:val="16"/>
        </w:rPr>
      </w:pPr>
      <w:r w:rsidRPr="00057233">
        <w:rPr>
          <w:rFonts w:ascii="Tahoma" w:hAnsi="Tahoma" w:cs="Tahoma"/>
          <w:bCs/>
          <w:sz w:val="16"/>
          <w:szCs w:val="16"/>
        </w:rPr>
        <w:t>součinnost při zpracování zadávacích podmínek zadávacího řízení příslušné veřejné zakázky na realizaci stavby;</w:t>
      </w:r>
    </w:p>
    <w:p w14:paraId="7EE12D1C" w14:textId="52781F57" w:rsidR="00DF32E7" w:rsidRPr="00057233" w:rsidRDefault="00DF32E7" w:rsidP="00375BB4">
      <w:pPr>
        <w:pStyle w:val="Odstavecseseznamem"/>
        <w:numPr>
          <w:ilvl w:val="2"/>
          <w:numId w:val="21"/>
        </w:numPr>
        <w:spacing w:after="0"/>
        <w:contextualSpacing w:val="0"/>
        <w:jc w:val="both"/>
        <w:rPr>
          <w:rFonts w:ascii="Tahoma" w:hAnsi="Tahoma" w:cs="Tahoma"/>
          <w:bCs/>
          <w:sz w:val="16"/>
          <w:szCs w:val="16"/>
        </w:rPr>
      </w:pPr>
      <w:r w:rsidRPr="00057233">
        <w:rPr>
          <w:rFonts w:ascii="Tahoma" w:hAnsi="Tahoma" w:cs="Tahoma"/>
          <w:bCs/>
          <w:sz w:val="16"/>
          <w:szCs w:val="16"/>
        </w:rPr>
        <w:t xml:space="preserve">vypracování návrhu technických částí odpovědí na žádosti o vysvětlení zadávacích podmínek ve smyslu § 98 ZZVZ. Zhotovitel odešle návrh odpovědi objednateli, případně osobě objednatelem určené, ve lhůtě 2 pracovních dnů od výzvy k vypracování návrhu odpovědí; výzvu dle tohoto ustanovení je oprávněn učinit objednatel, případně osoba objednatelem určená; k řádnému učinění výzvy postačí e-mailová forma. </w:t>
      </w:r>
    </w:p>
    <w:p w14:paraId="1F8C7E44" w14:textId="3D5D2E8D" w:rsidR="00DF32E7" w:rsidRPr="00057233" w:rsidRDefault="00154DBC" w:rsidP="00154DBC">
      <w:pPr>
        <w:pStyle w:val="Odstavecseseznamem"/>
        <w:numPr>
          <w:ilvl w:val="2"/>
          <w:numId w:val="21"/>
        </w:numPr>
        <w:spacing w:after="0"/>
        <w:contextualSpacing w:val="0"/>
        <w:jc w:val="both"/>
        <w:rPr>
          <w:rFonts w:ascii="Tahoma" w:hAnsi="Tahoma" w:cs="Tahoma"/>
          <w:bCs/>
          <w:sz w:val="16"/>
          <w:szCs w:val="16"/>
        </w:rPr>
      </w:pPr>
      <w:r w:rsidRPr="00057233">
        <w:rPr>
          <w:rFonts w:ascii="Tahoma" w:hAnsi="Tahoma" w:cs="Tahoma"/>
          <w:bCs/>
          <w:sz w:val="16"/>
          <w:szCs w:val="16"/>
        </w:rPr>
        <w:t>S</w:t>
      </w:r>
      <w:r w:rsidR="00DF32E7" w:rsidRPr="00057233">
        <w:rPr>
          <w:rFonts w:ascii="Tahoma" w:hAnsi="Tahoma" w:cs="Tahoma"/>
          <w:bCs/>
          <w:sz w:val="16"/>
          <w:szCs w:val="16"/>
        </w:rPr>
        <w:t>oučinnost při kontrole nabídek uchazečů podaných objednateli v zadávacím řízení na realizaci stavby; v rámci kontroly dle tohoto ustanovení poskytne součinnost objednateli při:</w:t>
      </w:r>
    </w:p>
    <w:p w14:paraId="6BD4AA2D" w14:textId="77777777" w:rsidR="00DF32E7" w:rsidRPr="00057233" w:rsidRDefault="00DF32E7" w:rsidP="00154DBC">
      <w:pPr>
        <w:pStyle w:val="Odstavecseseznamem"/>
        <w:numPr>
          <w:ilvl w:val="3"/>
          <w:numId w:val="21"/>
        </w:numPr>
        <w:spacing w:after="0"/>
        <w:contextualSpacing w:val="0"/>
        <w:jc w:val="both"/>
        <w:rPr>
          <w:rFonts w:ascii="Tahoma" w:hAnsi="Tahoma" w:cs="Tahoma"/>
          <w:bCs/>
          <w:sz w:val="16"/>
          <w:szCs w:val="16"/>
        </w:rPr>
      </w:pPr>
      <w:r w:rsidRPr="00057233">
        <w:rPr>
          <w:rFonts w:ascii="Tahoma" w:hAnsi="Tahoma" w:cs="Tahoma"/>
          <w:bCs/>
          <w:sz w:val="16"/>
          <w:szCs w:val="16"/>
        </w:rPr>
        <w:t>posouzení nabídek v podrobnostech výkazu výměr;</w:t>
      </w:r>
    </w:p>
    <w:p w14:paraId="58917862" w14:textId="77777777" w:rsidR="00DF32E7" w:rsidRPr="00057233" w:rsidRDefault="00DF32E7" w:rsidP="00154DBC">
      <w:pPr>
        <w:pStyle w:val="Odstavecseseznamem"/>
        <w:numPr>
          <w:ilvl w:val="3"/>
          <w:numId w:val="21"/>
        </w:numPr>
        <w:spacing w:after="0"/>
        <w:contextualSpacing w:val="0"/>
        <w:jc w:val="both"/>
        <w:rPr>
          <w:rFonts w:ascii="Tahoma" w:hAnsi="Tahoma" w:cs="Tahoma"/>
          <w:sz w:val="16"/>
          <w:szCs w:val="16"/>
        </w:rPr>
      </w:pPr>
      <w:r w:rsidRPr="00057233">
        <w:rPr>
          <w:rFonts w:ascii="Tahoma" w:hAnsi="Tahoma" w:cs="Tahoma"/>
          <w:bCs/>
          <w:sz w:val="16"/>
          <w:szCs w:val="16"/>
        </w:rPr>
        <w:t>posouzení</w:t>
      </w:r>
      <w:r w:rsidRPr="00057233">
        <w:rPr>
          <w:rFonts w:ascii="Tahoma" w:hAnsi="Tahoma" w:cs="Tahoma"/>
          <w:sz w:val="16"/>
          <w:szCs w:val="16"/>
        </w:rPr>
        <w:t>, zda nabídka uchazeče obsahuje mimořádně nízkou nabídkovou cenu ve smyslu § 113 ZZVZ;</w:t>
      </w:r>
    </w:p>
    <w:p w14:paraId="5FC42124" w14:textId="77777777" w:rsidR="00DF32E7" w:rsidRPr="00057233" w:rsidRDefault="00DF32E7" w:rsidP="00154DBC">
      <w:pPr>
        <w:pStyle w:val="Odstavecseseznamem"/>
        <w:numPr>
          <w:ilvl w:val="3"/>
          <w:numId w:val="21"/>
        </w:numPr>
        <w:spacing w:after="0"/>
        <w:contextualSpacing w:val="0"/>
        <w:jc w:val="both"/>
        <w:rPr>
          <w:rFonts w:ascii="Tahoma" w:hAnsi="Tahoma" w:cs="Tahoma"/>
          <w:sz w:val="16"/>
          <w:szCs w:val="16"/>
        </w:rPr>
      </w:pPr>
      <w:r w:rsidRPr="00057233">
        <w:rPr>
          <w:rFonts w:ascii="Tahoma" w:hAnsi="Tahoma" w:cs="Tahoma"/>
          <w:sz w:val="16"/>
          <w:szCs w:val="16"/>
        </w:rPr>
        <w:t>posouzení splnění technické kvalifikace stanovené zadávacími podmínkami příslušného zadávacího řízení.</w:t>
      </w:r>
    </w:p>
    <w:p w14:paraId="02383E3E" w14:textId="77777777" w:rsidR="00845D91" w:rsidRPr="00057233" w:rsidRDefault="00845D91" w:rsidP="00C60D8C">
      <w:pPr>
        <w:pStyle w:val="Odstavecseseznamem"/>
        <w:numPr>
          <w:ilvl w:val="0"/>
          <w:numId w:val="38"/>
        </w:numPr>
        <w:spacing w:after="0"/>
        <w:contextualSpacing w:val="0"/>
        <w:jc w:val="both"/>
        <w:rPr>
          <w:rFonts w:ascii="Tahoma" w:hAnsi="Tahoma" w:cs="Tahoma"/>
          <w:bCs/>
          <w:vanish/>
          <w:sz w:val="16"/>
          <w:szCs w:val="16"/>
        </w:rPr>
      </w:pPr>
    </w:p>
    <w:p w14:paraId="42B89409" w14:textId="77777777" w:rsidR="00845D91" w:rsidRPr="00057233" w:rsidRDefault="00845D91" w:rsidP="00C60D8C">
      <w:pPr>
        <w:pStyle w:val="Odstavecseseznamem"/>
        <w:numPr>
          <w:ilvl w:val="0"/>
          <w:numId w:val="38"/>
        </w:numPr>
        <w:spacing w:after="0"/>
        <w:contextualSpacing w:val="0"/>
        <w:jc w:val="both"/>
        <w:rPr>
          <w:rFonts w:ascii="Tahoma" w:hAnsi="Tahoma" w:cs="Tahoma"/>
          <w:bCs/>
          <w:vanish/>
          <w:sz w:val="16"/>
          <w:szCs w:val="16"/>
        </w:rPr>
      </w:pPr>
    </w:p>
    <w:p w14:paraId="3E13EA00" w14:textId="77777777" w:rsidR="00236602" w:rsidRPr="00057233" w:rsidRDefault="00236602" w:rsidP="00C60D8C">
      <w:pPr>
        <w:pStyle w:val="Odstavecseseznamem"/>
        <w:numPr>
          <w:ilvl w:val="0"/>
          <w:numId w:val="21"/>
        </w:numPr>
        <w:spacing w:after="0"/>
        <w:jc w:val="both"/>
        <w:rPr>
          <w:rFonts w:ascii="Tahoma" w:hAnsi="Tahoma" w:cs="Tahoma"/>
          <w:b/>
          <w:sz w:val="16"/>
          <w:szCs w:val="16"/>
        </w:rPr>
      </w:pPr>
      <w:r w:rsidRPr="00057233">
        <w:rPr>
          <w:rFonts w:ascii="Tahoma" w:hAnsi="Tahoma" w:cs="Tahoma"/>
          <w:b/>
          <w:sz w:val="16"/>
          <w:szCs w:val="16"/>
        </w:rPr>
        <w:t>Vypracování sloučené projektové dokumentace pro stavební povolení a provedení stavby</w:t>
      </w:r>
    </w:p>
    <w:p w14:paraId="1D04CC7B" w14:textId="77777777" w:rsidR="008D78C9" w:rsidRPr="00057233" w:rsidRDefault="008D78C9" w:rsidP="00C60D8C">
      <w:pPr>
        <w:pStyle w:val="Odstavecseseznamem"/>
        <w:numPr>
          <w:ilvl w:val="1"/>
          <w:numId w:val="21"/>
        </w:numPr>
        <w:spacing w:after="0"/>
        <w:jc w:val="both"/>
        <w:rPr>
          <w:rFonts w:ascii="Tahoma" w:hAnsi="Tahoma" w:cs="Tahoma"/>
          <w:bCs/>
          <w:sz w:val="16"/>
          <w:szCs w:val="16"/>
        </w:rPr>
      </w:pPr>
      <w:r w:rsidRPr="00057233">
        <w:rPr>
          <w:rFonts w:ascii="Tahoma" w:hAnsi="Tahoma" w:cs="Tahoma"/>
          <w:bCs/>
          <w:sz w:val="16"/>
          <w:szCs w:val="16"/>
        </w:rPr>
        <w:t>Projektová dokumentace pro provedení stavby rozšířená o patřičné náležitosti dokumentace pro stavební povolení zpracovaná analogicky k podmínkám uvedeným v odst.  3.  a 4.  tohoto článku Smlouvy.</w:t>
      </w:r>
    </w:p>
    <w:p w14:paraId="5C25534A" w14:textId="77777777" w:rsidR="008D78C9" w:rsidRPr="00057233" w:rsidRDefault="008D78C9" w:rsidP="00C60D8C">
      <w:pPr>
        <w:pStyle w:val="Odstavecseseznamem"/>
        <w:spacing w:after="0"/>
        <w:ind w:left="1000"/>
        <w:jc w:val="both"/>
        <w:rPr>
          <w:rFonts w:ascii="Tahoma" w:hAnsi="Tahoma" w:cs="Tahoma"/>
          <w:bCs/>
          <w:sz w:val="16"/>
          <w:szCs w:val="16"/>
        </w:rPr>
      </w:pPr>
      <w:r w:rsidRPr="00057233">
        <w:rPr>
          <w:rFonts w:ascii="Tahoma" w:hAnsi="Tahoma" w:cs="Tahoma"/>
          <w:bCs/>
          <w:sz w:val="16"/>
          <w:szCs w:val="16"/>
        </w:rPr>
        <w:t xml:space="preserve">Tato projektová dokumentace bude použita pro </w:t>
      </w:r>
    </w:p>
    <w:p w14:paraId="1EF91819" w14:textId="77777777" w:rsidR="008D78C9" w:rsidRPr="00057233" w:rsidRDefault="008D78C9" w:rsidP="00C60D8C">
      <w:pPr>
        <w:pStyle w:val="Odstavecseseznamem"/>
        <w:numPr>
          <w:ilvl w:val="2"/>
          <w:numId w:val="21"/>
        </w:numPr>
        <w:spacing w:after="0"/>
        <w:jc w:val="both"/>
        <w:rPr>
          <w:rFonts w:ascii="Tahoma" w:hAnsi="Tahoma" w:cs="Tahoma"/>
          <w:bCs/>
          <w:sz w:val="16"/>
          <w:szCs w:val="16"/>
        </w:rPr>
      </w:pPr>
      <w:r w:rsidRPr="00057233">
        <w:rPr>
          <w:rFonts w:ascii="Tahoma" w:hAnsi="Tahoma" w:cs="Tahoma"/>
          <w:bCs/>
          <w:sz w:val="16"/>
          <w:szCs w:val="16"/>
        </w:rPr>
        <w:t>stavební řízení nebo ohlášení stavby a</w:t>
      </w:r>
    </w:p>
    <w:p w14:paraId="551E453B" w14:textId="77777777" w:rsidR="00DF32E7" w:rsidRPr="00057233" w:rsidRDefault="008D78C9" w:rsidP="00C60D8C">
      <w:pPr>
        <w:pStyle w:val="Odstavecseseznamem"/>
        <w:numPr>
          <w:ilvl w:val="2"/>
          <w:numId w:val="21"/>
        </w:numPr>
        <w:spacing w:after="0"/>
        <w:jc w:val="both"/>
        <w:rPr>
          <w:rFonts w:ascii="Tahoma" w:hAnsi="Tahoma" w:cs="Tahoma"/>
          <w:bCs/>
          <w:sz w:val="16"/>
          <w:szCs w:val="16"/>
        </w:rPr>
      </w:pPr>
      <w:r w:rsidRPr="00057233">
        <w:rPr>
          <w:rFonts w:ascii="Tahoma" w:hAnsi="Tahoma" w:cs="Tahoma"/>
          <w:bCs/>
          <w:sz w:val="16"/>
          <w:szCs w:val="16"/>
        </w:rPr>
        <w:t xml:space="preserve">pro realizaci stavby. </w:t>
      </w:r>
    </w:p>
    <w:p w14:paraId="0552D396" w14:textId="77777777" w:rsidR="00077F9B" w:rsidRPr="00057233" w:rsidRDefault="00077F9B" w:rsidP="00C60D8C">
      <w:pPr>
        <w:pStyle w:val="Odstavecseseznamem"/>
        <w:numPr>
          <w:ilvl w:val="0"/>
          <w:numId w:val="39"/>
        </w:numPr>
        <w:spacing w:after="0"/>
        <w:contextualSpacing w:val="0"/>
        <w:jc w:val="both"/>
        <w:rPr>
          <w:rFonts w:ascii="Tahoma" w:hAnsi="Tahoma" w:cs="Tahoma"/>
          <w:bCs/>
          <w:vanish/>
          <w:sz w:val="16"/>
          <w:szCs w:val="16"/>
        </w:rPr>
      </w:pPr>
    </w:p>
    <w:p w14:paraId="558BCB3A" w14:textId="77777777" w:rsidR="00077F9B" w:rsidRPr="00057233" w:rsidRDefault="00077F9B" w:rsidP="00C60D8C">
      <w:pPr>
        <w:pStyle w:val="Odstavecseseznamem"/>
        <w:numPr>
          <w:ilvl w:val="0"/>
          <w:numId w:val="39"/>
        </w:numPr>
        <w:spacing w:after="0"/>
        <w:contextualSpacing w:val="0"/>
        <w:jc w:val="both"/>
        <w:rPr>
          <w:rFonts w:ascii="Tahoma" w:hAnsi="Tahoma" w:cs="Tahoma"/>
          <w:bCs/>
          <w:vanish/>
          <w:sz w:val="16"/>
          <w:szCs w:val="16"/>
        </w:rPr>
      </w:pPr>
    </w:p>
    <w:p w14:paraId="6F005093" w14:textId="77777777" w:rsidR="0052260D" w:rsidRPr="00057233" w:rsidRDefault="0052260D" w:rsidP="00C60D8C">
      <w:pPr>
        <w:pStyle w:val="Odstavecseseznamem"/>
        <w:numPr>
          <w:ilvl w:val="1"/>
          <w:numId w:val="21"/>
        </w:numPr>
        <w:spacing w:after="0"/>
        <w:jc w:val="both"/>
        <w:rPr>
          <w:rFonts w:ascii="Tahoma" w:hAnsi="Tahoma" w:cs="Tahoma"/>
          <w:b/>
          <w:sz w:val="16"/>
          <w:szCs w:val="16"/>
        </w:rPr>
      </w:pPr>
      <w:r w:rsidRPr="00057233">
        <w:rPr>
          <w:rFonts w:ascii="Tahoma" w:hAnsi="Tahoma" w:cs="Tahoma"/>
          <w:b/>
          <w:sz w:val="16"/>
          <w:szCs w:val="16"/>
        </w:rPr>
        <w:t>Projektovou dokumentaci vypracuje zhotovitel:</w:t>
      </w:r>
    </w:p>
    <w:p w14:paraId="7A2015CE" w14:textId="4D4DAFAC" w:rsidR="00EE6112" w:rsidRPr="00057233" w:rsidRDefault="00911481" w:rsidP="004570EF">
      <w:pPr>
        <w:pStyle w:val="Odstavecseseznamem"/>
        <w:numPr>
          <w:ilvl w:val="2"/>
          <w:numId w:val="21"/>
        </w:numPr>
        <w:spacing w:after="0"/>
        <w:jc w:val="both"/>
        <w:rPr>
          <w:rFonts w:ascii="Tahoma" w:hAnsi="Tahoma" w:cs="Tahoma"/>
          <w:sz w:val="16"/>
          <w:szCs w:val="16"/>
        </w:rPr>
      </w:pPr>
      <w:r w:rsidRPr="00057233">
        <w:rPr>
          <w:rFonts w:ascii="Tahoma" w:hAnsi="Tahoma" w:cs="Tahoma"/>
          <w:sz w:val="16"/>
          <w:szCs w:val="16"/>
        </w:rPr>
        <w:t>v </w:t>
      </w:r>
      <w:r w:rsidR="001F0161" w:rsidRPr="00057233">
        <w:rPr>
          <w:rFonts w:ascii="Tahoma" w:hAnsi="Tahoma" w:cs="Tahoma"/>
          <w:sz w:val="16"/>
          <w:szCs w:val="16"/>
        </w:rPr>
        <w:t>souladu s veškerými požadavky objednatele uvedenými v Příloze</w:t>
      </w:r>
      <w:r w:rsidRPr="00057233">
        <w:rPr>
          <w:rFonts w:ascii="Tahoma" w:hAnsi="Tahoma" w:cs="Tahoma"/>
          <w:sz w:val="16"/>
          <w:szCs w:val="16"/>
        </w:rPr>
        <w:t xml:space="preserve"> č.</w:t>
      </w:r>
      <w:r w:rsidR="00134ED0" w:rsidRPr="00057233">
        <w:rPr>
          <w:rFonts w:ascii="Tahoma" w:hAnsi="Tahoma" w:cs="Tahoma"/>
          <w:sz w:val="16"/>
          <w:szCs w:val="16"/>
        </w:rPr>
        <w:t>2</w:t>
      </w:r>
      <w:r w:rsidR="00470045" w:rsidRPr="00057233">
        <w:rPr>
          <w:rFonts w:ascii="Tahoma" w:hAnsi="Tahoma" w:cs="Tahoma"/>
          <w:sz w:val="16"/>
          <w:szCs w:val="16"/>
        </w:rPr>
        <w:t xml:space="preserve"> </w:t>
      </w:r>
      <w:r w:rsidR="006B59F3" w:rsidRPr="00057233">
        <w:rPr>
          <w:rFonts w:ascii="Tahoma" w:hAnsi="Tahoma" w:cs="Tahoma"/>
          <w:sz w:val="16"/>
          <w:szCs w:val="16"/>
        </w:rPr>
        <w:t xml:space="preserve">této </w:t>
      </w:r>
      <w:r w:rsidR="00134ED0" w:rsidRPr="00057233">
        <w:rPr>
          <w:rFonts w:ascii="Tahoma" w:hAnsi="Tahoma" w:cs="Tahoma"/>
          <w:sz w:val="16"/>
          <w:szCs w:val="16"/>
        </w:rPr>
        <w:t>smlouvy – Závazné</w:t>
      </w:r>
      <w:r w:rsidR="00FB60D3" w:rsidRPr="00057233">
        <w:rPr>
          <w:rFonts w:ascii="Tahoma" w:hAnsi="Tahoma" w:cs="Tahoma"/>
          <w:sz w:val="16"/>
          <w:szCs w:val="16"/>
        </w:rPr>
        <w:t xml:space="preserve"> pokyny pro zpracování projektové dokumentace a v Příloze č. </w:t>
      </w:r>
      <w:r w:rsidR="00134ED0" w:rsidRPr="00057233">
        <w:rPr>
          <w:rFonts w:ascii="Tahoma" w:hAnsi="Tahoma" w:cs="Tahoma"/>
          <w:sz w:val="16"/>
          <w:szCs w:val="16"/>
        </w:rPr>
        <w:t>3</w:t>
      </w:r>
      <w:r w:rsidR="00FB60D3" w:rsidRPr="00057233">
        <w:rPr>
          <w:rFonts w:ascii="Tahoma" w:hAnsi="Tahoma" w:cs="Tahoma"/>
          <w:sz w:val="16"/>
          <w:szCs w:val="16"/>
        </w:rPr>
        <w:t xml:space="preserve"> této </w:t>
      </w:r>
      <w:r w:rsidR="00F962C9" w:rsidRPr="00057233">
        <w:rPr>
          <w:rFonts w:ascii="Tahoma" w:hAnsi="Tahoma" w:cs="Tahoma"/>
          <w:sz w:val="16"/>
          <w:szCs w:val="16"/>
        </w:rPr>
        <w:t>smlouvy – Technické</w:t>
      </w:r>
      <w:r w:rsidR="0066503E" w:rsidRPr="00057233">
        <w:rPr>
          <w:rFonts w:ascii="Tahoma" w:hAnsi="Tahoma" w:cs="Tahoma"/>
          <w:sz w:val="16"/>
          <w:szCs w:val="16"/>
        </w:rPr>
        <w:t xml:space="preserve"> standardy VFN</w:t>
      </w:r>
      <w:r w:rsidR="008430F4" w:rsidRPr="00057233">
        <w:rPr>
          <w:rFonts w:ascii="Tahoma" w:hAnsi="Tahoma" w:cs="Tahoma"/>
          <w:sz w:val="16"/>
          <w:szCs w:val="16"/>
        </w:rPr>
        <w:t xml:space="preserve"> v platném znění</w:t>
      </w:r>
      <w:r w:rsidR="008269BA" w:rsidRPr="00057233">
        <w:rPr>
          <w:rFonts w:ascii="Tahoma" w:hAnsi="Tahoma" w:cs="Tahoma"/>
          <w:sz w:val="16"/>
          <w:szCs w:val="16"/>
        </w:rPr>
        <w:t>;</w:t>
      </w:r>
    </w:p>
    <w:p w14:paraId="3BF16A29" w14:textId="4AE9CF17" w:rsidR="006E2C84" w:rsidRPr="00057233" w:rsidRDefault="00230E65" w:rsidP="00C60D8C">
      <w:pPr>
        <w:pStyle w:val="Odstavecseseznamem"/>
        <w:numPr>
          <w:ilvl w:val="2"/>
          <w:numId w:val="21"/>
        </w:numPr>
        <w:spacing w:after="0"/>
        <w:jc w:val="both"/>
        <w:rPr>
          <w:rFonts w:ascii="Tahoma" w:hAnsi="Tahoma" w:cs="Tahoma"/>
          <w:sz w:val="16"/>
          <w:szCs w:val="16"/>
        </w:rPr>
      </w:pPr>
      <w:r w:rsidRPr="00057233">
        <w:rPr>
          <w:rFonts w:ascii="Tahoma" w:hAnsi="Tahoma" w:cs="Tahoma"/>
          <w:sz w:val="16"/>
          <w:szCs w:val="16"/>
        </w:rPr>
        <w:t xml:space="preserve">na </w:t>
      </w:r>
      <w:r w:rsidR="008951E5" w:rsidRPr="00057233">
        <w:rPr>
          <w:rFonts w:ascii="Tahoma" w:hAnsi="Tahoma" w:cs="Tahoma"/>
          <w:sz w:val="16"/>
          <w:szCs w:val="16"/>
        </w:rPr>
        <w:t>základě vlastního</w:t>
      </w:r>
      <w:r w:rsidR="006E2C84" w:rsidRPr="00057233">
        <w:rPr>
          <w:rFonts w:ascii="Tahoma" w:hAnsi="Tahoma" w:cs="Tahoma"/>
          <w:sz w:val="16"/>
          <w:szCs w:val="16"/>
        </w:rPr>
        <w:t xml:space="preserve"> zaměření</w:t>
      </w:r>
      <w:r w:rsidR="003031E5" w:rsidRPr="00057233">
        <w:rPr>
          <w:rFonts w:ascii="Tahoma" w:hAnsi="Tahoma" w:cs="Tahoma"/>
          <w:sz w:val="16"/>
          <w:szCs w:val="16"/>
        </w:rPr>
        <w:t xml:space="preserve"> dotčených částí </w:t>
      </w:r>
      <w:r w:rsidR="006E2C84" w:rsidRPr="00057233">
        <w:rPr>
          <w:rFonts w:ascii="Tahoma" w:hAnsi="Tahoma" w:cs="Tahoma"/>
          <w:sz w:val="16"/>
          <w:szCs w:val="16"/>
        </w:rPr>
        <w:t>prostor</w:t>
      </w:r>
      <w:r w:rsidR="008269BA" w:rsidRPr="00057233">
        <w:rPr>
          <w:rFonts w:ascii="Tahoma" w:hAnsi="Tahoma" w:cs="Tahoma"/>
          <w:sz w:val="16"/>
          <w:szCs w:val="16"/>
        </w:rPr>
        <w:t>;</w:t>
      </w:r>
    </w:p>
    <w:p w14:paraId="37827725" w14:textId="77777777" w:rsidR="00911481" w:rsidRPr="00057233" w:rsidRDefault="006E2C84" w:rsidP="00C60D8C">
      <w:pPr>
        <w:pStyle w:val="Odstavecseseznamem"/>
        <w:numPr>
          <w:ilvl w:val="2"/>
          <w:numId w:val="21"/>
        </w:numPr>
        <w:spacing w:after="0"/>
        <w:jc w:val="both"/>
        <w:rPr>
          <w:rFonts w:ascii="Tahoma" w:hAnsi="Tahoma" w:cs="Tahoma"/>
          <w:sz w:val="16"/>
          <w:szCs w:val="16"/>
        </w:rPr>
      </w:pPr>
      <w:r w:rsidRPr="00057233">
        <w:rPr>
          <w:rFonts w:ascii="Tahoma" w:hAnsi="Tahoma" w:cs="Tahoma"/>
          <w:sz w:val="16"/>
          <w:szCs w:val="16"/>
        </w:rPr>
        <w:t xml:space="preserve">na základě </w:t>
      </w:r>
      <w:r w:rsidR="007F140C" w:rsidRPr="00057233">
        <w:rPr>
          <w:rFonts w:ascii="Tahoma" w:hAnsi="Tahoma" w:cs="Tahoma"/>
          <w:sz w:val="16"/>
          <w:szCs w:val="16"/>
        </w:rPr>
        <w:t xml:space="preserve">vlastního </w:t>
      </w:r>
      <w:r w:rsidR="003031E5" w:rsidRPr="00057233">
        <w:rPr>
          <w:rFonts w:ascii="Tahoma" w:hAnsi="Tahoma" w:cs="Tahoma"/>
          <w:sz w:val="16"/>
          <w:szCs w:val="16"/>
        </w:rPr>
        <w:t>provedení v</w:t>
      </w:r>
      <w:r w:rsidR="007F140C" w:rsidRPr="00057233">
        <w:rPr>
          <w:rFonts w:ascii="Tahoma" w:hAnsi="Tahoma" w:cs="Tahoma"/>
          <w:sz w:val="16"/>
          <w:szCs w:val="16"/>
        </w:rPr>
        <w:t xml:space="preserve">eškerých </w:t>
      </w:r>
      <w:r w:rsidR="003031E5" w:rsidRPr="00057233">
        <w:rPr>
          <w:rFonts w:ascii="Tahoma" w:hAnsi="Tahoma" w:cs="Tahoma"/>
          <w:sz w:val="16"/>
          <w:szCs w:val="16"/>
        </w:rPr>
        <w:t>průzkumných pra</w:t>
      </w:r>
      <w:r w:rsidR="00230E65" w:rsidRPr="00057233">
        <w:rPr>
          <w:rFonts w:ascii="Tahoma" w:hAnsi="Tahoma" w:cs="Tahoma"/>
          <w:sz w:val="16"/>
          <w:szCs w:val="16"/>
        </w:rPr>
        <w:t>cí potřebných k provedení díla</w:t>
      </w:r>
      <w:r w:rsidR="00D86D9B" w:rsidRPr="00057233">
        <w:rPr>
          <w:rFonts w:ascii="Tahoma" w:hAnsi="Tahoma" w:cs="Tahoma"/>
          <w:sz w:val="16"/>
          <w:szCs w:val="16"/>
        </w:rPr>
        <w:t>;</w:t>
      </w:r>
    </w:p>
    <w:p w14:paraId="23218E86" w14:textId="77777777" w:rsidR="00691BB9" w:rsidRPr="00057233" w:rsidRDefault="00EC5C15" w:rsidP="00C60D8C">
      <w:pPr>
        <w:pStyle w:val="Odstavecseseznamem"/>
        <w:numPr>
          <w:ilvl w:val="2"/>
          <w:numId w:val="21"/>
        </w:numPr>
        <w:spacing w:after="0"/>
        <w:jc w:val="both"/>
        <w:rPr>
          <w:rFonts w:ascii="Tahoma" w:hAnsi="Tahoma" w:cs="Tahoma"/>
          <w:sz w:val="16"/>
          <w:szCs w:val="16"/>
        </w:rPr>
      </w:pPr>
      <w:r w:rsidRPr="00057233">
        <w:rPr>
          <w:rFonts w:ascii="Tahoma" w:hAnsi="Tahoma" w:cs="Tahoma"/>
          <w:sz w:val="16"/>
          <w:szCs w:val="16"/>
        </w:rPr>
        <w:t xml:space="preserve">na základě </w:t>
      </w:r>
      <w:r w:rsidR="00691BB9" w:rsidRPr="00057233">
        <w:rPr>
          <w:rFonts w:ascii="Tahoma" w:hAnsi="Tahoma" w:cs="Tahoma"/>
          <w:sz w:val="16"/>
          <w:szCs w:val="16"/>
        </w:rPr>
        <w:t>výchozích podkladů objednatele</w:t>
      </w:r>
      <w:r w:rsidRPr="00057233">
        <w:rPr>
          <w:rFonts w:ascii="Tahoma" w:hAnsi="Tahoma" w:cs="Tahoma"/>
          <w:sz w:val="16"/>
          <w:szCs w:val="16"/>
        </w:rPr>
        <w:t xml:space="preserve"> dle příslušné Výzvy</w:t>
      </w:r>
      <w:r w:rsidR="00D86D9B" w:rsidRPr="00057233">
        <w:rPr>
          <w:rFonts w:ascii="Tahoma" w:hAnsi="Tahoma" w:cs="Tahoma"/>
          <w:sz w:val="16"/>
          <w:szCs w:val="16"/>
        </w:rPr>
        <w:t>.</w:t>
      </w:r>
    </w:p>
    <w:p w14:paraId="59657A7A" w14:textId="77777777" w:rsidR="004C76D3" w:rsidRPr="00057233" w:rsidRDefault="002017CE" w:rsidP="00C60D8C">
      <w:pPr>
        <w:pStyle w:val="Odstavecseseznamem"/>
        <w:numPr>
          <w:ilvl w:val="0"/>
          <w:numId w:val="21"/>
        </w:numPr>
        <w:spacing w:after="0"/>
        <w:jc w:val="both"/>
        <w:rPr>
          <w:rFonts w:ascii="Tahoma" w:hAnsi="Tahoma" w:cs="Tahoma"/>
          <w:b/>
          <w:bCs/>
          <w:sz w:val="16"/>
          <w:szCs w:val="16"/>
        </w:rPr>
      </w:pPr>
      <w:r w:rsidRPr="00057233">
        <w:rPr>
          <w:rFonts w:ascii="Tahoma" w:hAnsi="Tahoma" w:cs="Tahoma"/>
          <w:b/>
          <w:bCs/>
          <w:sz w:val="16"/>
          <w:szCs w:val="16"/>
        </w:rPr>
        <w:t>Inženýrská činnost:</w:t>
      </w:r>
    </w:p>
    <w:p w14:paraId="25188552" w14:textId="385928FC" w:rsidR="00A44CC9" w:rsidRPr="00057233" w:rsidRDefault="00A44CC9" w:rsidP="004570EF">
      <w:pPr>
        <w:pStyle w:val="Odstavecseseznamem"/>
        <w:numPr>
          <w:ilvl w:val="1"/>
          <w:numId w:val="21"/>
        </w:numPr>
        <w:spacing w:after="0"/>
        <w:contextualSpacing w:val="0"/>
        <w:jc w:val="both"/>
        <w:rPr>
          <w:rFonts w:ascii="Tahoma" w:hAnsi="Tahoma" w:cs="Tahoma"/>
          <w:b/>
          <w:bCs/>
          <w:sz w:val="16"/>
          <w:szCs w:val="16"/>
        </w:rPr>
      </w:pPr>
      <w:r w:rsidRPr="00057233">
        <w:rPr>
          <w:rFonts w:ascii="Tahoma" w:hAnsi="Tahoma" w:cs="Tahoma"/>
          <w:sz w:val="16"/>
          <w:szCs w:val="16"/>
        </w:rPr>
        <w:t xml:space="preserve">Zajištění všech kroků k vydání pravomocného stavebního povolení a jeho vydání ve smyslu </w:t>
      </w:r>
      <w:r w:rsidR="00606EDD" w:rsidRPr="00057233">
        <w:rPr>
          <w:rFonts w:ascii="Tahoma" w:hAnsi="Tahoma" w:cs="Tahoma"/>
          <w:sz w:val="16"/>
          <w:szCs w:val="16"/>
        </w:rPr>
        <w:t>s</w:t>
      </w:r>
      <w:r w:rsidRPr="00057233">
        <w:rPr>
          <w:rFonts w:ascii="Tahoma" w:hAnsi="Tahoma" w:cs="Tahoma"/>
          <w:sz w:val="16"/>
          <w:szCs w:val="16"/>
        </w:rPr>
        <w:t xml:space="preserve">tavebního zákona a souvisejících předpisů v platném znění na základě plné moci vystavené objednatelem. </w:t>
      </w:r>
    </w:p>
    <w:p w14:paraId="38BF5CF4" w14:textId="572A6508" w:rsidR="00A44CC9" w:rsidRPr="00057233" w:rsidRDefault="00874E86" w:rsidP="002530C2">
      <w:pPr>
        <w:pStyle w:val="Odstavecseseznamem"/>
        <w:numPr>
          <w:ilvl w:val="1"/>
          <w:numId w:val="21"/>
        </w:numPr>
        <w:spacing w:after="0"/>
        <w:contextualSpacing w:val="0"/>
        <w:jc w:val="both"/>
        <w:rPr>
          <w:rFonts w:ascii="Tahoma" w:hAnsi="Tahoma" w:cs="Tahoma"/>
          <w:sz w:val="16"/>
          <w:szCs w:val="16"/>
        </w:rPr>
      </w:pPr>
      <w:r w:rsidRPr="00057233">
        <w:rPr>
          <w:rFonts w:ascii="Tahoma" w:hAnsi="Tahoma" w:cs="Tahoma"/>
          <w:sz w:val="16"/>
          <w:szCs w:val="16"/>
        </w:rPr>
        <w:t xml:space="preserve">Zhotovitel zajistí veškeré doklady, stanoviska a vyjádření dotčených veřejnoprávních orgánu a organizací, včetně pravomocného stavebního povolení, vyžaduje-li to povaha Výzvy, ve znění </w:t>
      </w:r>
      <w:r w:rsidR="00606EDD" w:rsidRPr="00057233">
        <w:rPr>
          <w:rFonts w:ascii="Tahoma" w:hAnsi="Tahoma" w:cs="Tahoma"/>
          <w:sz w:val="16"/>
          <w:szCs w:val="16"/>
        </w:rPr>
        <w:t>s</w:t>
      </w:r>
      <w:r w:rsidRPr="00057233">
        <w:rPr>
          <w:rFonts w:ascii="Tahoma" w:hAnsi="Tahoma" w:cs="Tahoma"/>
          <w:sz w:val="16"/>
          <w:szCs w:val="16"/>
        </w:rPr>
        <w:t xml:space="preserve">tavebního zákona či souvisejících předpisů v platném znění. </w:t>
      </w:r>
    </w:p>
    <w:p w14:paraId="205DBF08" w14:textId="77777777" w:rsidR="00077F9B" w:rsidRPr="00057233" w:rsidRDefault="00077F9B" w:rsidP="00C60D8C">
      <w:pPr>
        <w:pStyle w:val="Odstavecseseznamem"/>
        <w:numPr>
          <w:ilvl w:val="0"/>
          <w:numId w:val="40"/>
        </w:numPr>
        <w:spacing w:after="0"/>
        <w:contextualSpacing w:val="0"/>
        <w:jc w:val="both"/>
        <w:rPr>
          <w:rFonts w:ascii="Tahoma" w:hAnsi="Tahoma" w:cs="Tahoma"/>
          <w:vanish/>
          <w:sz w:val="16"/>
          <w:szCs w:val="16"/>
        </w:rPr>
      </w:pPr>
    </w:p>
    <w:p w14:paraId="477646D6" w14:textId="77777777" w:rsidR="00077F9B" w:rsidRPr="00057233" w:rsidRDefault="00077F9B" w:rsidP="00C60D8C">
      <w:pPr>
        <w:pStyle w:val="Odstavecseseznamem"/>
        <w:numPr>
          <w:ilvl w:val="0"/>
          <w:numId w:val="40"/>
        </w:numPr>
        <w:spacing w:after="0"/>
        <w:contextualSpacing w:val="0"/>
        <w:jc w:val="both"/>
        <w:rPr>
          <w:rFonts w:ascii="Tahoma" w:hAnsi="Tahoma" w:cs="Tahoma"/>
          <w:vanish/>
          <w:sz w:val="16"/>
          <w:szCs w:val="16"/>
        </w:rPr>
      </w:pPr>
    </w:p>
    <w:p w14:paraId="1F884AAC" w14:textId="77777777" w:rsidR="00A64B7D" w:rsidRPr="00057233" w:rsidRDefault="00A64B7D" w:rsidP="00C60D8C">
      <w:pPr>
        <w:pStyle w:val="Odstavecseseznamem"/>
        <w:numPr>
          <w:ilvl w:val="0"/>
          <w:numId w:val="21"/>
        </w:numPr>
        <w:spacing w:after="0"/>
        <w:jc w:val="both"/>
        <w:rPr>
          <w:rFonts w:ascii="Tahoma" w:hAnsi="Tahoma" w:cs="Tahoma"/>
          <w:sz w:val="16"/>
          <w:szCs w:val="16"/>
        </w:rPr>
      </w:pPr>
      <w:r w:rsidRPr="00057233">
        <w:rPr>
          <w:rFonts w:ascii="Tahoma" w:hAnsi="Tahoma" w:cs="Tahoma"/>
          <w:b/>
          <w:sz w:val="16"/>
          <w:szCs w:val="16"/>
        </w:rPr>
        <w:t>Autorský dozor (AD):</w:t>
      </w:r>
    </w:p>
    <w:p w14:paraId="4AA57489" w14:textId="1EAF2580" w:rsidR="00874E86" w:rsidRPr="00057233" w:rsidRDefault="00874E86" w:rsidP="002530C2">
      <w:pPr>
        <w:spacing w:after="0"/>
        <w:ind w:firstLine="0"/>
        <w:jc w:val="both"/>
        <w:rPr>
          <w:rFonts w:ascii="Tahoma" w:hAnsi="Tahoma" w:cs="Tahoma"/>
          <w:sz w:val="16"/>
          <w:szCs w:val="16"/>
        </w:rPr>
      </w:pPr>
      <w:r w:rsidRPr="00057233">
        <w:rPr>
          <w:rFonts w:ascii="Tahoma" w:hAnsi="Tahoma" w:cs="Tahoma"/>
          <w:sz w:val="16"/>
          <w:szCs w:val="16"/>
        </w:rPr>
        <w:t>Výkon autorského dozoru (dále jen „AD“) v plném rozsahu nad souladem prováděné realizace stavby</w:t>
      </w:r>
      <w:r w:rsidR="002530C2">
        <w:rPr>
          <w:rFonts w:ascii="Tahoma" w:hAnsi="Tahoma" w:cs="Tahoma"/>
          <w:sz w:val="16"/>
          <w:szCs w:val="16"/>
        </w:rPr>
        <w:t xml:space="preserve"> </w:t>
      </w:r>
      <w:r w:rsidRPr="00057233">
        <w:rPr>
          <w:rFonts w:ascii="Tahoma" w:hAnsi="Tahoma" w:cs="Tahoma"/>
          <w:sz w:val="16"/>
          <w:szCs w:val="16"/>
        </w:rPr>
        <w:t>se schválenou projektovou dokumentací po dobu realizace stavby spočívající zejména v:</w:t>
      </w:r>
    </w:p>
    <w:p w14:paraId="4874939F" w14:textId="77777777" w:rsidR="00874E86" w:rsidRPr="00057233" w:rsidRDefault="00874E86"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sledování a zajištění souladu dokumentace pro provádění stavby s potřebou zřízení dočasných objektů zařízení staveniště</w:t>
      </w:r>
      <w:r w:rsidR="00A22EA8" w:rsidRPr="00057233">
        <w:rPr>
          <w:rFonts w:ascii="Tahoma" w:hAnsi="Tahoma" w:cs="Tahoma"/>
          <w:sz w:val="16"/>
          <w:szCs w:val="16"/>
        </w:rPr>
        <w:t>,</w:t>
      </w:r>
    </w:p>
    <w:p w14:paraId="3B500B29" w14:textId="77777777" w:rsidR="00A44CC9" w:rsidRPr="00057233" w:rsidRDefault="00A44CC9" w:rsidP="00C60D8C">
      <w:pPr>
        <w:pStyle w:val="Odstavecseseznamem"/>
        <w:numPr>
          <w:ilvl w:val="0"/>
          <w:numId w:val="40"/>
        </w:numPr>
        <w:spacing w:after="0"/>
        <w:contextualSpacing w:val="0"/>
        <w:jc w:val="both"/>
        <w:rPr>
          <w:rFonts w:ascii="Tahoma" w:hAnsi="Tahoma" w:cs="Tahoma"/>
          <w:vanish/>
          <w:sz w:val="16"/>
          <w:szCs w:val="16"/>
        </w:rPr>
      </w:pPr>
    </w:p>
    <w:p w14:paraId="08C8F9EA" w14:textId="77777777" w:rsidR="00A44CC9" w:rsidRPr="00057233" w:rsidRDefault="00A44CC9" w:rsidP="00C60D8C">
      <w:pPr>
        <w:pStyle w:val="Odstavecseseznamem"/>
        <w:numPr>
          <w:ilvl w:val="0"/>
          <w:numId w:val="40"/>
        </w:numPr>
        <w:spacing w:after="0"/>
        <w:contextualSpacing w:val="0"/>
        <w:jc w:val="both"/>
        <w:rPr>
          <w:rFonts w:ascii="Tahoma" w:hAnsi="Tahoma" w:cs="Tahoma"/>
          <w:vanish/>
          <w:sz w:val="16"/>
          <w:szCs w:val="16"/>
        </w:rPr>
      </w:pPr>
    </w:p>
    <w:p w14:paraId="21284D91" w14:textId="77777777" w:rsidR="00A44CC9" w:rsidRPr="00057233" w:rsidRDefault="00A44CC9" w:rsidP="00C60D8C">
      <w:pPr>
        <w:pStyle w:val="Odstavecseseznamem"/>
        <w:numPr>
          <w:ilvl w:val="0"/>
          <w:numId w:val="40"/>
        </w:numPr>
        <w:spacing w:after="0"/>
        <w:contextualSpacing w:val="0"/>
        <w:jc w:val="both"/>
        <w:rPr>
          <w:rFonts w:ascii="Tahoma" w:hAnsi="Tahoma" w:cs="Tahoma"/>
          <w:vanish/>
          <w:sz w:val="16"/>
          <w:szCs w:val="16"/>
        </w:rPr>
      </w:pPr>
    </w:p>
    <w:p w14:paraId="22347910" w14:textId="77777777" w:rsidR="00A44CC9" w:rsidRPr="00057233" w:rsidRDefault="00A44CC9" w:rsidP="00C60D8C">
      <w:pPr>
        <w:pStyle w:val="Odstavecseseznamem"/>
        <w:numPr>
          <w:ilvl w:val="0"/>
          <w:numId w:val="40"/>
        </w:numPr>
        <w:spacing w:after="0"/>
        <w:contextualSpacing w:val="0"/>
        <w:jc w:val="both"/>
        <w:rPr>
          <w:rFonts w:ascii="Tahoma" w:hAnsi="Tahoma" w:cs="Tahoma"/>
          <w:vanish/>
          <w:sz w:val="16"/>
          <w:szCs w:val="16"/>
        </w:rPr>
      </w:pPr>
    </w:p>
    <w:p w14:paraId="521515EE"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 xml:space="preserve">účast na předání staveniště zhotoviteli </w:t>
      </w:r>
      <w:r w:rsidR="00C73D3D" w:rsidRPr="00057233">
        <w:rPr>
          <w:rFonts w:ascii="Tahoma" w:hAnsi="Tahoma" w:cs="Tahoma"/>
          <w:sz w:val="16"/>
          <w:szCs w:val="16"/>
        </w:rPr>
        <w:t>stavby</w:t>
      </w:r>
      <w:r w:rsidR="00A22EA8" w:rsidRPr="00057233">
        <w:rPr>
          <w:rFonts w:ascii="Tahoma" w:hAnsi="Tahoma" w:cs="Tahoma"/>
          <w:sz w:val="16"/>
          <w:szCs w:val="16"/>
        </w:rPr>
        <w:t>,</w:t>
      </w:r>
    </w:p>
    <w:p w14:paraId="0DF7315E"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 xml:space="preserve">účast na všech kontrolních dnech </w:t>
      </w:r>
      <w:r w:rsidR="00C73D3D" w:rsidRPr="00057233">
        <w:rPr>
          <w:rFonts w:ascii="Tahoma" w:hAnsi="Tahoma" w:cs="Tahoma"/>
          <w:sz w:val="16"/>
          <w:szCs w:val="16"/>
        </w:rPr>
        <w:t>stavby</w:t>
      </w:r>
      <w:r w:rsidR="00A22EA8" w:rsidRPr="00057233">
        <w:rPr>
          <w:rFonts w:ascii="Tahoma" w:hAnsi="Tahoma" w:cs="Tahoma"/>
          <w:sz w:val="16"/>
          <w:szCs w:val="16"/>
        </w:rPr>
        <w:t>,</w:t>
      </w:r>
    </w:p>
    <w:p w14:paraId="5F2D97D2"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 xml:space="preserve">kontrola </w:t>
      </w:r>
      <w:r w:rsidR="00B372AD" w:rsidRPr="00057233">
        <w:rPr>
          <w:rFonts w:ascii="Tahoma" w:hAnsi="Tahoma" w:cs="Tahoma"/>
          <w:sz w:val="16"/>
          <w:szCs w:val="16"/>
        </w:rPr>
        <w:t xml:space="preserve">dodržování </w:t>
      </w:r>
      <w:r w:rsidRPr="00057233">
        <w:rPr>
          <w:rFonts w:ascii="Tahoma" w:hAnsi="Tahoma" w:cs="Tahoma"/>
          <w:sz w:val="16"/>
          <w:szCs w:val="16"/>
        </w:rPr>
        <w:t>projektu s přihlédnutím na podmínky určené stavebním povolením s poskytováním vysvětlení potřebných pro plynulost vý</w:t>
      </w:r>
      <w:r w:rsidR="000C10BF" w:rsidRPr="00057233">
        <w:rPr>
          <w:rFonts w:ascii="Tahoma" w:hAnsi="Tahoma" w:cs="Tahoma"/>
          <w:sz w:val="16"/>
          <w:szCs w:val="16"/>
        </w:rPr>
        <w:t>stavby</w:t>
      </w:r>
      <w:r w:rsidRPr="00057233">
        <w:rPr>
          <w:rFonts w:ascii="Tahoma" w:hAnsi="Tahoma" w:cs="Tahoma"/>
          <w:sz w:val="16"/>
          <w:szCs w:val="16"/>
        </w:rPr>
        <w:t xml:space="preserve">, a to všem dotčeným účastníkům </w:t>
      </w:r>
      <w:r w:rsidR="00C73D3D" w:rsidRPr="00057233">
        <w:rPr>
          <w:rFonts w:ascii="Tahoma" w:hAnsi="Tahoma" w:cs="Tahoma"/>
          <w:sz w:val="16"/>
          <w:szCs w:val="16"/>
        </w:rPr>
        <w:t>stavby</w:t>
      </w:r>
      <w:r w:rsidR="00A22EA8" w:rsidRPr="00057233">
        <w:rPr>
          <w:rFonts w:ascii="Tahoma" w:hAnsi="Tahoma" w:cs="Tahoma"/>
          <w:sz w:val="16"/>
          <w:szCs w:val="16"/>
        </w:rPr>
        <w:t>,</w:t>
      </w:r>
    </w:p>
    <w:p w14:paraId="732647BA"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posuzování návrhů zhotovitel</w:t>
      </w:r>
      <w:r w:rsidR="000B1CAE" w:rsidRPr="00057233">
        <w:rPr>
          <w:rFonts w:ascii="Tahoma" w:hAnsi="Tahoma" w:cs="Tahoma"/>
          <w:sz w:val="16"/>
          <w:szCs w:val="16"/>
        </w:rPr>
        <w:t>e stavby</w:t>
      </w:r>
      <w:r w:rsidRPr="00057233">
        <w:rPr>
          <w:rFonts w:ascii="Tahoma" w:hAnsi="Tahoma" w:cs="Tahoma"/>
          <w:sz w:val="16"/>
          <w:szCs w:val="16"/>
        </w:rPr>
        <w:t xml:space="preserve"> na změny a odchylky v částech </w:t>
      </w:r>
      <w:r w:rsidR="000B1CAE" w:rsidRPr="00057233">
        <w:rPr>
          <w:rFonts w:ascii="Tahoma" w:hAnsi="Tahoma" w:cs="Tahoma"/>
          <w:sz w:val="16"/>
          <w:szCs w:val="16"/>
        </w:rPr>
        <w:t>PD</w:t>
      </w:r>
      <w:r w:rsidRPr="00057233">
        <w:rPr>
          <w:rFonts w:ascii="Tahoma" w:hAnsi="Tahoma" w:cs="Tahoma"/>
          <w:sz w:val="16"/>
          <w:szCs w:val="16"/>
        </w:rPr>
        <w:t xml:space="preserve"> zpracovávaných zhotovitelem </w:t>
      </w:r>
      <w:r w:rsidR="000B1CAE" w:rsidRPr="00057233">
        <w:rPr>
          <w:rFonts w:ascii="Tahoma" w:hAnsi="Tahoma" w:cs="Tahoma"/>
          <w:sz w:val="16"/>
          <w:szCs w:val="16"/>
        </w:rPr>
        <w:t>d</w:t>
      </w:r>
      <w:r w:rsidRPr="00057233">
        <w:rPr>
          <w:rFonts w:ascii="Tahoma" w:hAnsi="Tahoma" w:cs="Tahoma"/>
          <w:sz w:val="16"/>
          <w:szCs w:val="16"/>
        </w:rPr>
        <w:t xml:space="preserve">íla z pohledu dodržení technickoekonomických parametrů </w:t>
      </w:r>
      <w:r w:rsidR="00C73D3D" w:rsidRPr="00057233">
        <w:rPr>
          <w:rFonts w:ascii="Tahoma" w:hAnsi="Tahoma" w:cs="Tahoma"/>
          <w:sz w:val="16"/>
          <w:szCs w:val="16"/>
        </w:rPr>
        <w:t>stavby</w:t>
      </w:r>
      <w:r w:rsidRPr="00057233">
        <w:rPr>
          <w:rFonts w:ascii="Tahoma" w:hAnsi="Tahoma" w:cs="Tahoma"/>
          <w:sz w:val="16"/>
          <w:szCs w:val="16"/>
        </w:rPr>
        <w:t>, dodržení lhůt vý</w:t>
      </w:r>
      <w:r w:rsidR="000C10BF" w:rsidRPr="00057233">
        <w:rPr>
          <w:rFonts w:ascii="Tahoma" w:hAnsi="Tahoma" w:cs="Tahoma"/>
          <w:sz w:val="16"/>
          <w:szCs w:val="16"/>
        </w:rPr>
        <w:t>stavby</w:t>
      </w:r>
      <w:r w:rsidRPr="00057233">
        <w:rPr>
          <w:rFonts w:ascii="Tahoma" w:hAnsi="Tahoma" w:cs="Tahoma"/>
          <w:sz w:val="16"/>
          <w:szCs w:val="16"/>
        </w:rPr>
        <w:t>, případně dalších údajů a ukazatelů</w:t>
      </w:r>
      <w:r w:rsidR="00A22EA8" w:rsidRPr="00057233">
        <w:rPr>
          <w:rFonts w:ascii="Tahoma" w:hAnsi="Tahoma" w:cs="Tahoma"/>
          <w:sz w:val="16"/>
          <w:szCs w:val="16"/>
        </w:rPr>
        <w:t>,</w:t>
      </w:r>
    </w:p>
    <w:p w14:paraId="1E9A8EC0"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vypracování potřebných detailů pro upřesnění realizace stavebních výkonů</w:t>
      </w:r>
      <w:r w:rsidR="00A22EA8" w:rsidRPr="00057233">
        <w:rPr>
          <w:rFonts w:ascii="Tahoma" w:hAnsi="Tahoma" w:cs="Tahoma"/>
          <w:sz w:val="16"/>
          <w:szCs w:val="16"/>
        </w:rPr>
        <w:t>,</w:t>
      </w:r>
    </w:p>
    <w:p w14:paraId="2A63300C"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spolupráce s koordinátorem bezpečnosti práce</w:t>
      </w:r>
      <w:r w:rsidR="00A22EA8" w:rsidRPr="00057233">
        <w:rPr>
          <w:rFonts w:ascii="Tahoma" w:hAnsi="Tahoma" w:cs="Tahoma"/>
          <w:sz w:val="16"/>
          <w:szCs w:val="16"/>
        </w:rPr>
        <w:t>,</w:t>
      </w:r>
    </w:p>
    <w:p w14:paraId="3A36FD19"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 xml:space="preserve">spolupráce s technickým dozorem stavebníka (TDS) při průběžném sestavování kontrolních nákladů </w:t>
      </w:r>
      <w:r w:rsidR="00C73D3D" w:rsidRPr="00057233">
        <w:rPr>
          <w:rFonts w:ascii="Tahoma" w:hAnsi="Tahoma" w:cs="Tahoma"/>
          <w:sz w:val="16"/>
          <w:szCs w:val="16"/>
        </w:rPr>
        <w:t>stavby</w:t>
      </w:r>
      <w:r w:rsidR="00A22EA8" w:rsidRPr="00057233">
        <w:rPr>
          <w:rFonts w:ascii="Tahoma" w:hAnsi="Tahoma" w:cs="Tahoma"/>
          <w:sz w:val="16"/>
          <w:szCs w:val="16"/>
        </w:rPr>
        <w:t>,</w:t>
      </w:r>
    </w:p>
    <w:p w14:paraId="6A987F85"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 xml:space="preserve">účast na odevzdání a převzetí </w:t>
      </w:r>
      <w:r w:rsidR="00C73D3D" w:rsidRPr="00057233">
        <w:rPr>
          <w:rFonts w:ascii="Tahoma" w:hAnsi="Tahoma" w:cs="Tahoma"/>
          <w:sz w:val="16"/>
          <w:szCs w:val="16"/>
        </w:rPr>
        <w:t>stavby</w:t>
      </w:r>
      <w:r w:rsidRPr="00057233">
        <w:rPr>
          <w:rFonts w:ascii="Tahoma" w:hAnsi="Tahoma" w:cs="Tahoma"/>
          <w:sz w:val="16"/>
          <w:szCs w:val="16"/>
        </w:rPr>
        <w:t xml:space="preserve"> nebo její části, včetně účasti při komplexním vyzkoušení, tj. při provedení předepsaných zkoušek, revizí, testů</w:t>
      </w:r>
      <w:r w:rsidR="00A22EA8" w:rsidRPr="00057233">
        <w:rPr>
          <w:rFonts w:ascii="Tahoma" w:hAnsi="Tahoma" w:cs="Tahoma"/>
          <w:sz w:val="16"/>
          <w:szCs w:val="16"/>
        </w:rPr>
        <w:t>,</w:t>
      </w:r>
    </w:p>
    <w:p w14:paraId="7761108B" w14:textId="77777777"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 xml:space="preserve">účast na kontrolních prohlídkách </w:t>
      </w:r>
      <w:r w:rsidR="00C73D3D" w:rsidRPr="00057233">
        <w:rPr>
          <w:rFonts w:ascii="Tahoma" w:hAnsi="Tahoma" w:cs="Tahoma"/>
          <w:sz w:val="16"/>
          <w:szCs w:val="16"/>
        </w:rPr>
        <w:t>stavby</w:t>
      </w:r>
      <w:r w:rsidRPr="00057233">
        <w:rPr>
          <w:rFonts w:ascii="Tahoma" w:hAnsi="Tahoma" w:cs="Tahoma"/>
          <w:sz w:val="16"/>
          <w:szCs w:val="16"/>
        </w:rPr>
        <w:t xml:space="preserve"> a závěrečné kontrolní prohlídce </w:t>
      </w:r>
      <w:r w:rsidR="00C73D3D" w:rsidRPr="00057233">
        <w:rPr>
          <w:rFonts w:ascii="Tahoma" w:hAnsi="Tahoma" w:cs="Tahoma"/>
          <w:sz w:val="16"/>
          <w:szCs w:val="16"/>
        </w:rPr>
        <w:t>stavby</w:t>
      </w:r>
      <w:r w:rsidRPr="00057233">
        <w:rPr>
          <w:rFonts w:ascii="Tahoma" w:hAnsi="Tahoma" w:cs="Tahoma"/>
          <w:sz w:val="16"/>
          <w:szCs w:val="16"/>
        </w:rPr>
        <w:t xml:space="preserve"> a jednání o vydání kolaudačního souhlasu</w:t>
      </w:r>
      <w:r w:rsidR="00A22EA8" w:rsidRPr="00057233">
        <w:rPr>
          <w:rFonts w:ascii="Tahoma" w:hAnsi="Tahoma" w:cs="Tahoma"/>
          <w:sz w:val="16"/>
          <w:szCs w:val="16"/>
        </w:rPr>
        <w:t>,</w:t>
      </w:r>
    </w:p>
    <w:p w14:paraId="61C48EAB" w14:textId="77777777" w:rsidR="00A64B7D" w:rsidRPr="00057233" w:rsidRDefault="00031485"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vyjadřování</w:t>
      </w:r>
      <w:r w:rsidR="00A64B7D" w:rsidRPr="00057233">
        <w:rPr>
          <w:rFonts w:ascii="Tahoma" w:hAnsi="Tahoma" w:cs="Tahoma"/>
          <w:sz w:val="16"/>
          <w:szCs w:val="16"/>
        </w:rPr>
        <w:t xml:space="preserve"> se ke změnovým listům </w:t>
      </w:r>
      <w:r w:rsidR="00C73D3D" w:rsidRPr="00057233">
        <w:rPr>
          <w:rFonts w:ascii="Tahoma" w:hAnsi="Tahoma" w:cs="Tahoma"/>
          <w:sz w:val="16"/>
          <w:szCs w:val="16"/>
        </w:rPr>
        <w:t>stavby</w:t>
      </w:r>
      <w:r w:rsidRPr="00057233">
        <w:rPr>
          <w:rFonts w:ascii="Tahoma" w:hAnsi="Tahoma" w:cs="Tahoma"/>
          <w:sz w:val="16"/>
          <w:szCs w:val="16"/>
        </w:rPr>
        <w:t xml:space="preserve"> a</w:t>
      </w:r>
      <w:r w:rsidR="00A64B7D" w:rsidRPr="00057233">
        <w:rPr>
          <w:rFonts w:ascii="Tahoma" w:hAnsi="Tahoma" w:cs="Tahoma"/>
          <w:sz w:val="16"/>
          <w:szCs w:val="16"/>
        </w:rPr>
        <w:t xml:space="preserve"> k případné záměně materiálu</w:t>
      </w:r>
      <w:r w:rsidR="00A22EA8" w:rsidRPr="00057233">
        <w:rPr>
          <w:rFonts w:ascii="Tahoma" w:hAnsi="Tahoma" w:cs="Tahoma"/>
          <w:sz w:val="16"/>
          <w:szCs w:val="16"/>
        </w:rPr>
        <w:t>,</w:t>
      </w:r>
    </w:p>
    <w:p w14:paraId="4CA21ECC" w14:textId="77777777" w:rsidR="00A64B7D" w:rsidRPr="00057233" w:rsidRDefault="00031485"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vyjadřování</w:t>
      </w:r>
      <w:r w:rsidR="00A64B7D" w:rsidRPr="00057233">
        <w:rPr>
          <w:rFonts w:ascii="Tahoma" w:hAnsi="Tahoma" w:cs="Tahoma"/>
          <w:sz w:val="16"/>
          <w:szCs w:val="16"/>
        </w:rPr>
        <w:t xml:space="preserve"> se k reklamovaným vadám projektové dokumentace a stavebních prací</w:t>
      </w:r>
      <w:r w:rsidR="00A22EA8" w:rsidRPr="00057233">
        <w:rPr>
          <w:rFonts w:ascii="Tahoma" w:hAnsi="Tahoma" w:cs="Tahoma"/>
          <w:sz w:val="16"/>
          <w:szCs w:val="16"/>
        </w:rPr>
        <w:t>,</w:t>
      </w:r>
    </w:p>
    <w:p w14:paraId="02844870" w14:textId="7A6B0A52" w:rsidR="00A64B7D" w:rsidRPr="00057233" w:rsidRDefault="00A64B7D" w:rsidP="00C60D8C">
      <w:pPr>
        <w:widowControl/>
        <w:numPr>
          <w:ilvl w:val="1"/>
          <w:numId w:val="21"/>
        </w:numPr>
        <w:spacing w:after="0"/>
        <w:jc w:val="both"/>
        <w:rPr>
          <w:rFonts w:ascii="Tahoma" w:hAnsi="Tahoma" w:cs="Tahoma"/>
          <w:sz w:val="16"/>
          <w:szCs w:val="16"/>
        </w:rPr>
      </w:pPr>
      <w:r w:rsidRPr="00057233">
        <w:rPr>
          <w:rFonts w:ascii="Tahoma" w:hAnsi="Tahoma" w:cs="Tahoma"/>
          <w:sz w:val="16"/>
          <w:szCs w:val="16"/>
        </w:rPr>
        <w:t xml:space="preserve">výkon autorského dozoru se bude uskutečňovat </w:t>
      </w:r>
      <w:r w:rsidR="00031485" w:rsidRPr="00057233">
        <w:rPr>
          <w:rFonts w:ascii="Tahoma" w:hAnsi="Tahoma" w:cs="Tahoma"/>
          <w:sz w:val="16"/>
          <w:szCs w:val="16"/>
        </w:rPr>
        <w:t xml:space="preserve">minimálně </w:t>
      </w:r>
      <w:r w:rsidRPr="00057233">
        <w:rPr>
          <w:rFonts w:ascii="Tahoma" w:hAnsi="Tahoma" w:cs="Tahoma"/>
          <w:sz w:val="16"/>
          <w:szCs w:val="16"/>
        </w:rPr>
        <w:t>1 x za týden nebo na vyzvání objednatele</w:t>
      </w:r>
      <w:r w:rsidR="00D93526" w:rsidRPr="00057233">
        <w:rPr>
          <w:rFonts w:ascii="Tahoma" w:hAnsi="Tahoma" w:cs="Tahoma"/>
          <w:sz w:val="16"/>
          <w:szCs w:val="16"/>
        </w:rPr>
        <w:t>.</w:t>
      </w:r>
    </w:p>
    <w:p w14:paraId="0543D8F4" w14:textId="77777777" w:rsidR="001E2F53" w:rsidRPr="00057233" w:rsidRDefault="001E2F53" w:rsidP="001E2F53">
      <w:pPr>
        <w:widowControl/>
        <w:numPr>
          <w:ilvl w:val="0"/>
          <w:numId w:val="21"/>
        </w:numPr>
        <w:spacing w:after="0"/>
        <w:jc w:val="both"/>
        <w:rPr>
          <w:rFonts w:ascii="Tahoma" w:hAnsi="Tahoma" w:cs="Tahoma"/>
          <w:sz w:val="16"/>
          <w:szCs w:val="16"/>
        </w:rPr>
      </w:pPr>
      <w:r w:rsidRPr="00057233">
        <w:rPr>
          <w:rFonts w:ascii="Tahoma" w:hAnsi="Tahoma" w:cs="Tahoma"/>
          <w:b/>
          <w:bCs/>
          <w:sz w:val="16"/>
          <w:szCs w:val="16"/>
        </w:rPr>
        <w:t>Provádění průzkumných prací</w:t>
      </w:r>
      <w:r w:rsidRPr="00057233">
        <w:rPr>
          <w:rFonts w:ascii="Tahoma" w:hAnsi="Tahoma" w:cs="Tahoma"/>
          <w:sz w:val="16"/>
          <w:szCs w:val="16"/>
        </w:rPr>
        <w:t xml:space="preserve"> na základě Výzvy objednatele.</w:t>
      </w:r>
    </w:p>
    <w:p w14:paraId="27DB9960" w14:textId="79B97ACE" w:rsidR="009379F7" w:rsidRPr="00057233" w:rsidRDefault="009379F7" w:rsidP="00C60D8C">
      <w:pPr>
        <w:pStyle w:val="Odstavecseseznamem"/>
        <w:numPr>
          <w:ilvl w:val="0"/>
          <w:numId w:val="21"/>
        </w:numPr>
        <w:spacing w:after="0"/>
        <w:jc w:val="both"/>
        <w:rPr>
          <w:rFonts w:ascii="Tahoma" w:hAnsi="Tahoma" w:cs="Tahoma"/>
          <w:bCs/>
          <w:sz w:val="16"/>
          <w:szCs w:val="16"/>
        </w:rPr>
      </w:pPr>
      <w:r w:rsidRPr="00057233">
        <w:rPr>
          <w:rFonts w:ascii="Tahoma" w:hAnsi="Tahoma" w:cs="Tahoma"/>
          <w:b/>
          <w:sz w:val="16"/>
          <w:szCs w:val="16"/>
        </w:rPr>
        <w:t>Provádění Technické pomoci</w:t>
      </w:r>
      <w:r w:rsidRPr="00057233">
        <w:rPr>
          <w:rFonts w:ascii="Tahoma" w:hAnsi="Tahoma" w:cs="Tahoma"/>
          <w:bCs/>
          <w:sz w:val="16"/>
          <w:szCs w:val="16"/>
        </w:rPr>
        <w:t xml:space="preserve"> na základě požadavků objednatele, spočívající zejména v provedení</w:t>
      </w:r>
      <w:r w:rsidR="00374D6C" w:rsidRPr="00057233">
        <w:rPr>
          <w:rFonts w:ascii="Tahoma" w:hAnsi="Tahoma" w:cs="Tahoma"/>
          <w:bCs/>
          <w:sz w:val="16"/>
          <w:szCs w:val="16"/>
        </w:rPr>
        <w:t xml:space="preserve"> jednorázových </w:t>
      </w:r>
      <w:r w:rsidR="003716EE" w:rsidRPr="00057233">
        <w:rPr>
          <w:rFonts w:ascii="Tahoma" w:hAnsi="Tahoma" w:cs="Tahoma"/>
          <w:bCs/>
          <w:sz w:val="16"/>
          <w:szCs w:val="16"/>
        </w:rPr>
        <w:t xml:space="preserve">úkonů </w:t>
      </w:r>
      <w:r w:rsidR="005D336B" w:rsidRPr="00057233">
        <w:rPr>
          <w:rFonts w:ascii="Tahoma" w:hAnsi="Tahoma" w:cs="Tahoma"/>
          <w:bCs/>
          <w:sz w:val="16"/>
          <w:szCs w:val="16"/>
        </w:rPr>
        <w:t xml:space="preserve">menšího </w:t>
      </w:r>
      <w:r w:rsidR="003716EE" w:rsidRPr="00057233">
        <w:rPr>
          <w:rFonts w:ascii="Tahoma" w:hAnsi="Tahoma" w:cs="Tahoma"/>
          <w:bCs/>
          <w:sz w:val="16"/>
          <w:szCs w:val="16"/>
        </w:rPr>
        <w:t>rozsahu</w:t>
      </w:r>
      <w:r w:rsidRPr="00057233">
        <w:rPr>
          <w:rFonts w:ascii="Tahoma" w:hAnsi="Tahoma" w:cs="Tahoma"/>
          <w:bCs/>
          <w:sz w:val="16"/>
          <w:szCs w:val="16"/>
        </w:rPr>
        <w:t>:</w:t>
      </w:r>
    </w:p>
    <w:p w14:paraId="2E97C38E" w14:textId="77777777" w:rsidR="009379F7" w:rsidRPr="00057233" w:rsidRDefault="00A22EA8" w:rsidP="00C60D8C">
      <w:pPr>
        <w:pStyle w:val="Odstavecseseznamem"/>
        <w:numPr>
          <w:ilvl w:val="1"/>
          <w:numId w:val="21"/>
        </w:numPr>
        <w:spacing w:after="0"/>
        <w:jc w:val="both"/>
        <w:rPr>
          <w:rFonts w:ascii="Tahoma" w:hAnsi="Tahoma" w:cs="Tahoma"/>
          <w:bCs/>
          <w:sz w:val="16"/>
          <w:szCs w:val="16"/>
        </w:rPr>
      </w:pPr>
      <w:r w:rsidRPr="00057233">
        <w:rPr>
          <w:rFonts w:ascii="Tahoma" w:hAnsi="Tahoma" w:cs="Tahoma"/>
          <w:bCs/>
          <w:sz w:val="16"/>
          <w:szCs w:val="16"/>
        </w:rPr>
        <w:t>v</w:t>
      </w:r>
      <w:r w:rsidR="009379F7" w:rsidRPr="00057233">
        <w:rPr>
          <w:rFonts w:ascii="Tahoma" w:hAnsi="Tahoma" w:cs="Tahoma"/>
          <w:bCs/>
          <w:sz w:val="16"/>
          <w:szCs w:val="16"/>
        </w:rPr>
        <w:t>ypracování samostatného Statického posouzení objektu nebo jeho části</w:t>
      </w:r>
      <w:r w:rsidRPr="00057233">
        <w:rPr>
          <w:rFonts w:ascii="Tahoma" w:hAnsi="Tahoma" w:cs="Tahoma"/>
          <w:bCs/>
          <w:sz w:val="16"/>
          <w:szCs w:val="16"/>
        </w:rPr>
        <w:t>,</w:t>
      </w:r>
    </w:p>
    <w:p w14:paraId="0F35FA9A" w14:textId="77777777" w:rsidR="009379F7" w:rsidRPr="00057233" w:rsidRDefault="00A22EA8" w:rsidP="00C60D8C">
      <w:pPr>
        <w:pStyle w:val="Odstavecseseznamem"/>
        <w:numPr>
          <w:ilvl w:val="1"/>
          <w:numId w:val="21"/>
        </w:numPr>
        <w:spacing w:after="0"/>
        <w:jc w:val="both"/>
        <w:rPr>
          <w:rFonts w:ascii="Tahoma" w:hAnsi="Tahoma" w:cs="Tahoma"/>
          <w:bCs/>
          <w:sz w:val="16"/>
          <w:szCs w:val="16"/>
        </w:rPr>
      </w:pPr>
      <w:r w:rsidRPr="00057233">
        <w:rPr>
          <w:rFonts w:ascii="Tahoma" w:hAnsi="Tahoma" w:cs="Tahoma"/>
          <w:bCs/>
          <w:sz w:val="16"/>
          <w:szCs w:val="16"/>
        </w:rPr>
        <w:t>v</w:t>
      </w:r>
      <w:r w:rsidR="009379F7" w:rsidRPr="00057233">
        <w:rPr>
          <w:rFonts w:ascii="Tahoma" w:hAnsi="Tahoma" w:cs="Tahoma"/>
          <w:bCs/>
          <w:sz w:val="16"/>
          <w:szCs w:val="16"/>
        </w:rPr>
        <w:t>ypracování samostatného Požárně bezpečnostního řešení objektu nebo jeho části</w:t>
      </w:r>
      <w:r w:rsidRPr="00057233">
        <w:rPr>
          <w:rFonts w:ascii="Tahoma" w:hAnsi="Tahoma" w:cs="Tahoma"/>
          <w:bCs/>
          <w:sz w:val="16"/>
          <w:szCs w:val="16"/>
        </w:rPr>
        <w:t>,</w:t>
      </w:r>
    </w:p>
    <w:p w14:paraId="24DB9B85" w14:textId="77777777" w:rsidR="00C94D21" w:rsidRPr="00057233" w:rsidRDefault="00A22EA8" w:rsidP="00C60D8C">
      <w:pPr>
        <w:pStyle w:val="Odstavecseseznamem"/>
        <w:numPr>
          <w:ilvl w:val="1"/>
          <w:numId w:val="21"/>
        </w:numPr>
        <w:spacing w:after="0"/>
        <w:jc w:val="both"/>
        <w:rPr>
          <w:rFonts w:ascii="Tahoma" w:hAnsi="Tahoma" w:cs="Tahoma"/>
          <w:bCs/>
          <w:sz w:val="16"/>
          <w:szCs w:val="16"/>
        </w:rPr>
      </w:pPr>
      <w:r w:rsidRPr="00057233">
        <w:rPr>
          <w:rFonts w:ascii="Tahoma" w:hAnsi="Tahoma" w:cs="Tahoma"/>
          <w:bCs/>
          <w:sz w:val="16"/>
          <w:szCs w:val="16"/>
        </w:rPr>
        <w:t>v</w:t>
      </w:r>
      <w:r w:rsidR="00374D6C" w:rsidRPr="00057233">
        <w:rPr>
          <w:rFonts w:ascii="Tahoma" w:hAnsi="Tahoma" w:cs="Tahoma"/>
          <w:bCs/>
          <w:sz w:val="16"/>
          <w:szCs w:val="16"/>
        </w:rPr>
        <w:t>ypracování dalších podkladů, posouzení, dokumentace</w:t>
      </w:r>
      <w:r w:rsidR="003716EE" w:rsidRPr="00057233">
        <w:rPr>
          <w:rFonts w:ascii="Tahoma" w:hAnsi="Tahoma" w:cs="Tahoma"/>
          <w:bCs/>
          <w:sz w:val="16"/>
          <w:szCs w:val="16"/>
        </w:rPr>
        <w:t>, vše dle příslušné Výzvy</w:t>
      </w:r>
      <w:r w:rsidRPr="00057233">
        <w:rPr>
          <w:rFonts w:ascii="Tahoma" w:hAnsi="Tahoma" w:cs="Tahoma"/>
          <w:bCs/>
          <w:sz w:val="16"/>
          <w:szCs w:val="16"/>
        </w:rPr>
        <w:t>.</w:t>
      </w:r>
    </w:p>
    <w:p w14:paraId="17EA124A" w14:textId="1665A3AC" w:rsidR="0025294F" w:rsidRDefault="0025294F" w:rsidP="00C60D8C">
      <w:pPr>
        <w:pStyle w:val="Odstavecseseznamem"/>
        <w:spacing w:after="0"/>
        <w:ind w:left="1000"/>
        <w:jc w:val="both"/>
        <w:rPr>
          <w:rFonts w:ascii="Tahoma" w:hAnsi="Tahoma" w:cs="Tahoma"/>
          <w:bCs/>
          <w:sz w:val="16"/>
          <w:szCs w:val="16"/>
        </w:rPr>
      </w:pPr>
    </w:p>
    <w:p w14:paraId="5444C7BD" w14:textId="77777777" w:rsidR="00FB0527" w:rsidRPr="00057233" w:rsidRDefault="00FB0527" w:rsidP="00C60D8C">
      <w:pPr>
        <w:pStyle w:val="Odstavecseseznamem"/>
        <w:spacing w:after="0"/>
        <w:ind w:left="1000"/>
        <w:jc w:val="both"/>
        <w:rPr>
          <w:rFonts w:ascii="Tahoma" w:hAnsi="Tahoma" w:cs="Tahoma"/>
          <w:bCs/>
          <w:sz w:val="16"/>
          <w:szCs w:val="16"/>
        </w:rPr>
      </w:pPr>
    </w:p>
    <w:p w14:paraId="09CC539D" w14:textId="46797434" w:rsidR="00A64B7D" w:rsidRPr="00057233" w:rsidRDefault="00A64B7D" w:rsidP="00C60D8C">
      <w:pPr>
        <w:pStyle w:val="Nadpis9"/>
        <w:numPr>
          <w:ilvl w:val="0"/>
          <w:numId w:val="16"/>
        </w:numPr>
        <w:spacing w:before="0" w:after="0"/>
        <w:ind w:left="0" w:firstLine="0"/>
        <w:jc w:val="center"/>
        <w:rPr>
          <w:rFonts w:ascii="Tahoma" w:hAnsi="Tahoma" w:cs="Tahoma"/>
          <w:b/>
          <w:bCs/>
          <w:i w:val="0"/>
          <w:color w:val="auto"/>
          <w:sz w:val="16"/>
          <w:szCs w:val="16"/>
        </w:rPr>
      </w:pPr>
      <w:r w:rsidRPr="00057233">
        <w:rPr>
          <w:rFonts w:ascii="Tahoma" w:hAnsi="Tahoma" w:cs="Tahoma"/>
          <w:b/>
          <w:bCs/>
          <w:i w:val="0"/>
          <w:color w:val="auto"/>
          <w:sz w:val="16"/>
          <w:szCs w:val="16"/>
        </w:rPr>
        <w:t xml:space="preserve">Způsob zpracování </w:t>
      </w:r>
      <w:r w:rsidR="001759F0" w:rsidRPr="00057233">
        <w:rPr>
          <w:rFonts w:ascii="Tahoma" w:hAnsi="Tahoma" w:cs="Tahoma"/>
          <w:b/>
          <w:bCs/>
          <w:i w:val="0"/>
          <w:color w:val="auto"/>
          <w:sz w:val="16"/>
          <w:szCs w:val="16"/>
        </w:rPr>
        <w:t>PD</w:t>
      </w:r>
      <w:r w:rsidR="00FF460E" w:rsidRPr="00057233">
        <w:rPr>
          <w:rFonts w:ascii="Tahoma" w:hAnsi="Tahoma" w:cs="Tahoma"/>
          <w:b/>
          <w:bCs/>
          <w:i w:val="0"/>
          <w:color w:val="auto"/>
          <w:sz w:val="16"/>
          <w:szCs w:val="16"/>
        </w:rPr>
        <w:t>, doba a místo plnění</w:t>
      </w:r>
    </w:p>
    <w:p w14:paraId="7EB06062" w14:textId="77777777" w:rsidR="00091D89" w:rsidRPr="00057233" w:rsidRDefault="00091D89" w:rsidP="00C60D8C">
      <w:pPr>
        <w:numPr>
          <w:ilvl w:val="0"/>
          <w:numId w:val="5"/>
        </w:numPr>
        <w:spacing w:after="0"/>
        <w:jc w:val="both"/>
        <w:rPr>
          <w:rFonts w:ascii="Tahoma" w:hAnsi="Tahoma" w:cs="Tahoma"/>
          <w:sz w:val="16"/>
          <w:szCs w:val="16"/>
        </w:rPr>
      </w:pPr>
      <w:r w:rsidRPr="00057233">
        <w:rPr>
          <w:rFonts w:ascii="Tahoma" w:hAnsi="Tahoma" w:cs="Tahoma"/>
          <w:sz w:val="16"/>
          <w:szCs w:val="16"/>
        </w:rPr>
        <w:t>Projektovou dokumentaci vypracuje zhotovitel:</w:t>
      </w:r>
    </w:p>
    <w:p w14:paraId="4F6E9233" w14:textId="403E4F74" w:rsidR="00091D89" w:rsidRPr="00057233" w:rsidRDefault="00091D89" w:rsidP="002530C2">
      <w:pPr>
        <w:numPr>
          <w:ilvl w:val="1"/>
          <w:numId w:val="5"/>
        </w:numPr>
        <w:spacing w:after="0"/>
        <w:jc w:val="both"/>
        <w:rPr>
          <w:rFonts w:ascii="Tahoma" w:hAnsi="Tahoma" w:cs="Tahoma"/>
          <w:sz w:val="16"/>
          <w:szCs w:val="16"/>
        </w:rPr>
      </w:pPr>
      <w:r w:rsidRPr="00057233">
        <w:rPr>
          <w:rFonts w:ascii="Tahoma" w:hAnsi="Tahoma" w:cs="Tahoma"/>
          <w:sz w:val="16"/>
          <w:szCs w:val="16"/>
        </w:rPr>
        <w:t>v plném souladu s veškerými požadavky objednatele uvedenými v Příloze č. 2 této smlouvy – Závazné pokyny pro zpracování projektové dokumentace a v Příloze č. 3 této smlouvy – Technické standardy VFN</w:t>
      </w:r>
      <w:r w:rsidR="00D945CC" w:rsidRPr="00057233">
        <w:rPr>
          <w:rFonts w:ascii="Tahoma" w:hAnsi="Tahoma" w:cs="Tahoma"/>
          <w:sz w:val="16"/>
          <w:szCs w:val="16"/>
        </w:rPr>
        <w:t>,</w:t>
      </w:r>
    </w:p>
    <w:p w14:paraId="5FEB9F71" w14:textId="77777777" w:rsidR="00091D89" w:rsidRPr="00057233" w:rsidRDefault="00091D89" w:rsidP="00C60D8C">
      <w:pPr>
        <w:numPr>
          <w:ilvl w:val="1"/>
          <w:numId w:val="5"/>
        </w:numPr>
        <w:spacing w:after="0"/>
        <w:jc w:val="both"/>
        <w:rPr>
          <w:rFonts w:ascii="Tahoma" w:hAnsi="Tahoma" w:cs="Tahoma"/>
          <w:sz w:val="16"/>
          <w:szCs w:val="16"/>
        </w:rPr>
      </w:pPr>
      <w:r w:rsidRPr="00057233">
        <w:rPr>
          <w:rFonts w:ascii="Tahoma" w:hAnsi="Tahoma" w:cs="Tahoma"/>
          <w:sz w:val="16"/>
          <w:szCs w:val="16"/>
        </w:rPr>
        <w:t>na základě vlastního zaměření dotčených částí prostor</w:t>
      </w:r>
      <w:r w:rsidR="00D945CC" w:rsidRPr="00057233">
        <w:rPr>
          <w:rFonts w:ascii="Tahoma" w:hAnsi="Tahoma" w:cs="Tahoma"/>
          <w:sz w:val="16"/>
          <w:szCs w:val="16"/>
        </w:rPr>
        <w:t>,</w:t>
      </w:r>
    </w:p>
    <w:p w14:paraId="6D50A7FC" w14:textId="77777777" w:rsidR="00091D89" w:rsidRPr="00057233" w:rsidRDefault="00091D89" w:rsidP="00C60D8C">
      <w:pPr>
        <w:numPr>
          <w:ilvl w:val="1"/>
          <w:numId w:val="5"/>
        </w:numPr>
        <w:spacing w:after="0"/>
        <w:jc w:val="both"/>
        <w:rPr>
          <w:rFonts w:ascii="Tahoma" w:hAnsi="Tahoma" w:cs="Tahoma"/>
          <w:sz w:val="16"/>
          <w:szCs w:val="16"/>
        </w:rPr>
      </w:pPr>
      <w:r w:rsidRPr="00057233">
        <w:rPr>
          <w:rFonts w:ascii="Tahoma" w:hAnsi="Tahoma" w:cs="Tahoma"/>
          <w:sz w:val="16"/>
          <w:szCs w:val="16"/>
        </w:rPr>
        <w:lastRenderedPageBreak/>
        <w:t>na základě vlastního provedení veškerých průzkumných prací potřebných k provedení díla</w:t>
      </w:r>
      <w:r w:rsidR="00D945CC" w:rsidRPr="00057233">
        <w:rPr>
          <w:rFonts w:ascii="Tahoma" w:hAnsi="Tahoma" w:cs="Tahoma"/>
          <w:sz w:val="16"/>
          <w:szCs w:val="16"/>
        </w:rPr>
        <w:t>,</w:t>
      </w:r>
    </w:p>
    <w:p w14:paraId="4A496B01" w14:textId="77777777" w:rsidR="00C94D21" w:rsidRPr="00057233" w:rsidRDefault="00091D89" w:rsidP="00C60D8C">
      <w:pPr>
        <w:numPr>
          <w:ilvl w:val="1"/>
          <w:numId w:val="5"/>
        </w:numPr>
        <w:spacing w:after="0"/>
        <w:jc w:val="both"/>
        <w:rPr>
          <w:rFonts w:ascii="Tahoma" w:hAnsi="Tahoma" w:cs="Tahoma"/>
          <w:sz w:val="16"/>
          <w:szCs w:val="16"/>
        </w:rPr>
      </w:pPr>
      <w:r w:rsidRPr="00057233">
        <w:rPr>
          <w:rFonts w:ascii="Tahoma" w:hAnsi="Tahoma" w:cs="Tahoma"/>
          <w:sz w:val="16"/>
          <w:szCs w:val="16"/>
        </w:rPr>
        <w:t>na základě výchozích podkladů objednatele dle příslušné Výzvy</w:t>
      </w:r>
      <w:r w:rsidR="00D945CC" w:rsidRPr="00057233">
        <w:rPr>
          <w:rFonts w:ascii="Tahoma" w:hAnsi="Tahoma" w:cs="Tahoma"/>
          <w:sz w:val="16"/>
          <w:szCs w:val="16"/>
        </w:rPr>
        <w:t>.</w:t>
      </w:r>
    </w:p>
    <w:p w14:paraId="7D9AD3F6" w14:textId="77777777" w:rsidR="00F101FC" w:rsidRPr="00057233" w:rsidRDefault="00F101FC" w:rsidP="00C60D8C">
      <w:pPr>
        <w:numPr>
          <w:ilvl w:val="0"/>
          <w:numId w:val="5"/>
        </w:numPr>
        <w:tabs>
          <w:tab w:val="num" w:pos="426"/>
        </w:tabs>
        <w:spacing w:after="0"/>
        <w:ind w:left="426" w:hanging="426"/>
        <w:jc w:val="both"/>
        <w:rPr>
          <w:rFonts w:ascii="Tahoma" w:hAnsi="Tahoma" w:cs="Tahoma"/>
          <w:sz w:val="16"/>
          <w:szCs w:val="16"/>
        </w:rPr>
      </w:pPr>
      <w:r w:rsidRPr="00057233">
        <w:rPr>
          <w:rFonts w:ascii="Tahoma" w:hAnsi="Tahoma" w:cs="Tahoma"/>
          <w:sz w:val="16"/>
          <w:szCs w:val="16"/>
        </w:rPr>
        <w:t>Projektová dokumentace a její části budou vypracovány a</w:t>
      </w:r>
      <w:r w:rsidR="006D7E01" w:rsidRPr="00057233">
        <w:rPr>
          <w:rFonts w:ascii="Tahoma" w:hAnsi="Tahoma" w:cs="Tahoma"/>
          <w:sz w:val="16"/>
          <w:szCs w:val="16"/>
        </w:rPr>
        <w:t xml:space="preserve"> předány v rámci ujednané ceny</w:t>
      </w:r>
      <w:r w:rsidR="00926002" w:rsidRPr="00057233">
        <w:rPr>
          <w:rFonts w:ascii="Tahoma" w:hAnsi="Tahoma" w:cs="Tahoma"/>
          <w:sz w:val="16"/>
          <w:szCs w:val="16"/>
        </w:rPr>
        <w:t xml:space="preserve"> části díla </w:t>
      </w:r>
      <w:r w:rsidR="000D0A8A" w:rsidRPr="00057233">
        <w:rPr>
          <w:rFonts w:ascii="Tahoma" w:hAnsi="Tahoma" w:cs="Tahoma"/>
          <w:sz w:val="16"/>
          <w:szCs w:val="16"/>
        </w:rPr>
        <w:t xml:space="preserve">dle </w:t>
      </w:r>
      <w:r w:rsidR="00926002" w:rsidRPr="00057233">
        <w:rPr>
          <w:rFonts w:ascii="Tahoma" w:hAnsi="Tahoma" w:cs="Tahoma"/>
          <w:sz w:val="16"/>
          <w:szCs w:val="16"/>
        </w:rPr>
        <w:t xml:space="preserve">příslušné </w:t>
      </w:r>
      <w:r w:rsidR="004A756B" w:rsidRPr="00057233">
        <w:rPr>
          <w:rFonts w:ascii="Tahoma" w:hAnsi="Tahoma" w:cs="Tahoma"/>
          <w:sz w:val="16"/>
          <w:szCs w:val="16"/>
        </w:rPr>
        <w:t>V</w:t>
      </w:r>
      <w:r w:rsidR="00926002" w:rsidRPr="00057233">
        <w:rPr>
          <w:rFonts w:ascii="Tahoma" w:hAnsi="Tahoma" w:cs="Tahoma"/>
          <w:sz w:val="16"/>
          <w:szCs w:val="16"/>
        </w:rPr>
        <w:t xml:space="preserve">ýzvy </w:t>
      </w:r>
      <w:r w:rsidR="006D7E01" w:rsidRPr="00057233">
        <w:rPr>
          <w:rFonts w:ascii="Tahoma" w:hAnsi="Tahoma" w:cs="Tahoma"/>
          <w:sz w:val="16"/>
          <w:szCs w:val="16"/>
        </w:rPr>
        <w:t>d</w:t>
      </w:r>
      <w:r w:rsidRPr="00057233">
        <w:rPr>
          <w:rFonts w:ascii="Tahoma" w:hAnsi="Tahoma" w:cs="Tahoma"/>
          <w:sz w:val="16"/>
          <w:szCs w:val="16"/>
        </w:rPr>
        <w:t xml:space="preserve">íla </w:t>
      </w:r>
      <w:r w:rsidR="00847838" w:rsidRPr="00057233">
        <w:rPr>
          <w:rFonts w:ascii="Tahoma" w:hAnsi="Tahoma" w:cs="Tahoma"/>
          <w:sz w:val="16"/>
          <w:szCs w:val="16"/>
        </w:rPr>
        <w:br/>
      </w:r>
      <w:r w:rsidRPr="00057233">
        <w:rPr>
          <w:rFonts w:ascii="Tahoma" w:hAnsi="Tahoma" w:cs="Tahoma"/>
          <w:sz w:val="16"/>
          <w:szCs w:val="16"/>
        </w:rPr>
        <w:t xml:space="preserve">2x v elektronické formě </w:t>
      </w:r>
      <w:r w:rsidR="00C7316B" w:rsidRPr="00057233">
        <w:rPr>
          <w:rFonts w:ascii="Tahoma" w:hAnsi="Tahoma" w:cs="Tahoma"/>
          <w:sz w:val="16"/>
          <w:szCs w:val="16"/>
        </w:rPr>
        <w:t xml:space="preserve">na CD </w:t>
      </w:r>
      <w:r w:rsidRPr="00057233">
        <w:rPr>
          <w:rFonts w:ascii="Tahoma" w:hAnsi="Tahoma" w:cs="Tahoma"/>
          <w:sz w:val="16"/>
          <w:szCs w:val="16"/>
        </w:rPr>
        <w:t xml:space="preserve">a dále v počtu listinných výtisků: </w:t>
      </w:r>
    </w:p>
    <w:p w14:paraId="37C272F6" w14:textId="2A6A3116" w:rsidR="00F101FC" w:rsidRPr="00057233" w:rsidRDefault="003314F0" w:rsidP="00C60D8C">
      <w:pPr>
        <w:pStyle w:val="Narrow9alls"/>
        <w:numPr>
          <w:ilvl w:val="1"/>
          <w:numId w:val="5"/>
        </w:numPr>
        <w:tabs>
          <w:tab w:val="right" w:leader="dot" w:pos="10490"/>
        </w:tabs>
        <w:rPr>
          <w:rFonts w:ascii="Tahoma" w:hAnsi="Tahoma" w:cs="Tahoma"/>
          <w:sz w:val="16"/>
          <w:szCs w:val="16"/>
        </w:rPr>
      </w:pPr>
      <w:r w:rsidRPr="00057233">
        <w:rPr>
          <w:rFonts w:ascii="Tahoma" w:hAnsi="Tahoma" w:cs="Tahoma"/>
          <w:sz w:val="16"/>
          <w:szCs w:val="16"/>
        </w:rPr>
        <w:t>p</w:t>
      </w:r>
      <w:r w:rsidR="00F101FC" w:rsidRPr="00057233">
        <w:rPr>
          <w:rFonts w:ascii="Tahoma" w:hAnsi="Tahoma" w:cs="Tahoma"/>
          <w:sz w:val="16"/>
          <w:szCs w:val="16"/>
        </w:rPr>
        <w:t xml:space="preserve">rojektová dokumentace pro </w:t>
      </w:r>
      <w:r w:rsidR="00C02074" w:rsidRPr="00057233">
        <w:rPr>
          <w:rFonts w:ascii="Tahoma" w:hAnsi="Tahoma" w:cs="Tahoma"/>
          <w:sz w:val="16"/>
          <w:szCs w:val="16"/>
        </w:rPr>
        <w:t>uzemni</w:t>
      </w:r>
      <w:r w:rsidR="00391F29" w:rsidRPr="00057233">
        <w:rPr>
          <w:rFonts w:ascii="Tahoma" w:hAnsi="Tahoma" w:cs="Tahoma"/>
          <w:sz w:val="16"/>
          <w:szCs w:val="16"/>
        </w:rPr>
        <w:t xml:space="preserve"> řízení, </w:t>
      </w:r>
      <w:r w:rsidR="00F101FC" w:rsidRPr="00057233">
        <w:rPr>
          <w:rFonts w:ascii="Tahoma" w:hAnsi="Tahoma" w:cs="Tahoma"/>
          <w:sz w:val="16"/>
          <w:szCs w:val="16"/>
        </w:rPr>
        <w:t>stavební povolení</w:t>
      </w:r>
      <w:r w:rsidR="00C02074" w:rsidRPr="00057233">
        <w:rPr>
          <w:rFonts w:ascii="Tahoma" w:hAnsi="Tahoma" w:cs="Tahoma"/>
          <w:sz w:val="16"/>
          <w:szCs w:val="16"/>
        </w:rPr>
        <w:t xml:space="preserve">, ohlášení </w:t>
      </w:r>
      <w:r w:rsidR="005E7DDA" w:rsidRPr="00057233">
        <w:rPr>
          <w:rFonts w:ascii="Tahoma" w:hAnsi="Tahoma" w:cs="Tahoma"/>
          <w:sz w:val="16"/>
          <w:szCs w:val="16"/>
        </w:rPr>
        <w:t xml:space="preserve">stavby </w:t>
      </w:r>
      <w:r w:rsidR="00E84DC8" w:rsidRPr="00057233">
        <w:rPr>
          <w:rFonts w:ascii="Tahoma" w:hAnsi="Tahoma" w:cs="Tahoma"/>
          <w:sz w:val="16"/>
          <w:szCs w:val="16"/>
        </w:rPr>
        <w:t xml:space="preserve">, společná </w:t>
      </w:r>
      <w:r w:rsidR="005318EF" w:rsidRPr="00057233">
        <w:rPr>
          <w:rFonts w:ascii="Tahoma" w:hAnsi="Tahoma" w:cs="Tahoma"/>
          <w:sz w:val="16"/>
          <w:szCs w:val="16"/>
        </w:rPr>
        <w:t>projekto</w:t>
      </w:r>
      <w:r w:rsidR="003D1091" w:rsidRPr="00057233">
        <w:rPr>
          <w:rFonts w:ascii="Tahoma" w:hAnsi="Tahoma" w:cs="Tahoma"/>
          <w:sz w:val="16"/>
          <w:szCs w:val="16"/>
        </w:rPr>
        <w:t xml:space="preserve">vá </w:t>
      </w:r>
      <w:r w:rsidR="00E84DC8" w:rsidRPr="00057233">
        <w:rPr>
          <w:rFonts w:ascii="Tahoma" w:hAnsi="Tahoma" w:cs="Tahoma"/>
          <w:sz w:val="16"/>
          <w:szCs w:val="16"/>
        </w:rPr>
        <w:t>dokumentace</w:t>
      </w:r>
      <w:r w:rsidR="003D1091" w:rsidRPr="00057233">
        <w:rPr>
          <w:rFonts w:ascii="Tahoma" w:hAnsi="Tahoma" w:cs="Tahoma"/>
          <w:sz w:val="16"/>
          <w:szCs w:val="16"/>
        </w:rPr>
        <w:t>…….</w:t>
      </w:r>
      <w:r w:rsidR="00F101FC" w:rsidRPr="00057233">
        <w:rPr>
          <w:rFonts w:ascii="Tahoma" w:hAnsi="Tahoma" w:cs="Tahoma"/>
          <w:sz w:val="16"/>
          <w:szCs w:val="16"/>
        </w:rPr>
        <w:t>ve 12 výtiscích</w:t>
      </w:r>
      <w:r w:rsidR="00D945CC" w:rsidRPr="00057233">
        <w:rPr>
          <w:rFonts w:ascii="Tahoma" w:hAnsi="Tahoma" w:cs="Tahoma"/>
          <w:sz w:val="16"/>
          <w:szCs w:val="16"/>
        </w:rPr>
        <w:t>,</w:t>
      </w:r>
    </w:p>
    <w:p w14:paraId="39C1251A" w14:textId="77777777" w:rsidR="00F101FC" w:rsidRPr="00057233" w:rsidRDefault="003314F0" w:rsidP="00C60D8C">
      <w:pPr>
        <w:pStyle w:val="Narrow9alls"/>
        <w:numPr>
          <w:ilvl w:val="1"/>
          <w:numId w:val="5"/>
        </w:numPr>
        <w:tabs>
          <w:tab w:val="right" w:leader="dot" w:pos="10490"/>
        </w:tabs>
        <w:rPr>
          <w:rFonts w:ascii="Tahoma" w:hAnsi="Tahoma" w:cs="Tahoma"/>
          <w:sz w:val="16"/>
          <w:szCs w:val="16"/>
        </w:rPr>
      </w:pPr>
      <w:r w:rsidRPr="00057233">
        <w:rPr>
          <w:rFonts w:ascii="Tahoma" w:hAnsi="Tahoma" w:cs="Tahoma"/>
          <w:sz w:val="16"/>
          <w:szCs w:val="16"/>
        </w:rPr>
        <w:t>p</w:t>
      </w:r>
      <w:r w:rsidR="00F101FC" w:rsidRPr="00057233">
        <w:rPr>
          <w:rFonts w:ascii="Tahoma" w:hAnsi="Tahoma" w:cs="Tahoma"/>
          <w:sz w:val="16"/>
          <w:szCs w:val="16"/>
        </w:rPr>
        <w:t>rojektová dokumen</w:t>
      </w:r>
      <w:r w:rsidR="00407087" w:rsidRPr="00057233">
        <w:rPr>
          <w:rFonts w:ascii="Tahoma" w:hAnsi="Tahoma" w:cs="Tahoma"/>
          <w:sz w:val="16"/>
          <w:szCs w:val="16"/>
        </w:rPr>
        <w:t>tace pro provádění stavby (DPS)</w:t>
      </w:r>
      <w:r w:rsidR="00116422" w:rsidRPr="00057233">
        <w:rPr>
          <w:rFonts w:ascii="Tahoma" w:hAnsi="Tahoma" w:cs="Tahoma"/>
          <w:sz w:val="16"/>
          <w:szCs w:val="16"/>
        </w:rPr>
        <w:tab/>
      </w:r>
      <w:r w:rsidR="00F101FC" w:rsidRPr="00057233">
        <w:rPr>
          <w:rFonts w:ascii="Tahoma" w:hAnsi="Tahoma" w:cs="Tahoma"/>
          <w:sz w:val="16"/>
          <w:szCs w:val="16"/>
        </w:rPr>
        <w:t>v</w:t>
      </w:r>
      <w:r w:rsidR="00443897" w:rsidRPr="00057233">
        <w:rPr>
          <w:rFonts w:ascii="Tahoma" w:hAnsi="Tahoma" w:cs="Tahoma"/>
          <w:sz w:val="16"/>
          <w:szCs w:val="16"/>
        </w:rPr>
        <w:t> </w:t>
      </w:r>
      <w:r w:rsidR="00145D4C" w:rsidRPr="00057233">
        <w:rPr>
          <w:rFonts w:ascii="Tahoma" w:hAnsi="Tahoma" w:cs="Tahoma"/>
          <w:sz w:val="16"/>
          <w:szCs w:val="16"/>
        </w:rPr>
        <w:t>8</w:t>
      </w:r>
      <w:r w:rsidR="00443897" w:rsidRPr="00057233">
        <w:rPr>
          <w:rFonts w:ascii="Tahoma" w:hAnsi="Tahoma" w:cs="Tahoma"/>
          <w:sz w:val="16"/>
          <w:szCs w:val="16"/>
        </w:rPr>
        <w:t> </w:t>
      </w:r>
      <w:r w:rsidR="00F101FC" w:rsidRPr="00057233">
        <w:rPr>
          <w:rFonts w:ascii="Tahoma" w:hAnsi="Tahoma" w:cs="Tahoma"/>
          <w:sz w:val="16"/>
          <w:szCs w:val="16"/>
        </w:rPr>
        <w:t>výtiscích</w:t>
      </w:r>
      <w:r w:rsidR="00D945CC" w:rsidRPr="00057233">
        <w:rPr>
          <w:rFonts w:ascii="Tahoma" w:hAnsi="Tahoma" w:cs="Tahoma"/>
          <w:sz w:val="16"/>
          <w:szCs w:val="16"/>
        </w:rPr>
        <w:t>,</w:t>
      </w:r>
    </w:p>
    <w:p w14:paraId="41B93933" w14:textId="77777777" w:rsidR="00F00D28" w:rsidRPr="00057233" w:rsidRDefault="003314F0" w:rsidP="00C60D8C">
      <w:pPr>
        <w:pStyle w:val="Narrow9alls"/>
        <w:numPr>
          <w:ilvl w:val="1"/>
          <w:numId w:val="5"/>
        </w:numPr>
        <w:tabs>
          <w:tab w:val="right" w:leader="dot" w:pos="10490"/>
        </w:tabs>
        <w:rPr>
          <w:rFonts w:ascii="Tahoma" w:hAnsi="Tahoma" w:cs="Tahoma"/>
          <w:sz w:val="16"/>
          <w:szCs w:val="16"/>
        </w:rPr>
      </w:pPr>
      <w:r w:rsidRPr="00057233">
        <w:rPr>
          <w:rFonts w:ascii="Tahoma" w:hAnsi="Tahoma" w:cs="Tahoma"/>
          <w:sz w:val="16"/>
          <w:szCs w:val="16"/>
        </w:rPr>
        <w:t>p</w:t>
      </w:r>
      <w:r w:rsidR="00337F4D" w:rsidRPr="00057233">
        <w:rPr>
          <w:rFonts w:ascii="Tahoma" w:hAnsi="Tahoma" w:cs="Tahoma"/>
          <w:sz w:val="16"/>
          <w:szCs w:val="16"/>
        </w:rPr>
        <w:t>rojektová dokumentace</w:t>
      </w:r>
      <w:r w:rsidR="00F00D28" w:rsidRPr="00057233">
        <w:rPr>
          <w:rFonts w:ascii="Tahoma" w:hAnsi="Tahoma" w:cs="Tahoma"/>
          <w:sz w:val="16"/>
          <w:szCs w:val="16"/>
        </w:rPr>
        <w:t xml:space="preserve"> pro stavební povolení a prov</w:t>
      </w:r>
      <w:r w:rsidR="00337F4D" w:rsidRPr="00057233">
        <w:rPr>
          <w:rFonts w:ascii="Tahoma" w:hAnsi="Tahoma" w:cs="Tahoma"/>
          <w:sz w:val="16"/>
          <w:szCs w:val="16"/>
        </w:rPr>
        <w:t>ádění stavby (DSP+DPS)</w:t>
      </w:r>
      <w:r w:rsidR="00337F4D" w:rsidRPr="00057233">
        <w:rPr>
          <w:rFonts w:ascii="Tahoma" w:hAnsi="Tahoma" w:cs="Tahoma"/>
          <w:sz w:val="16"/>
          <w:szCs w:val="16"/>
        </w:rPr>
        <w:tab/>
        <w:t>ve 12 výtiscích</w:t>
      </w:r>
      <w:r w:rsidR="00D945CC" w:rsidRPr="00057233">
        <w:rPr>
          <w:rFonts w:ascii="Tahoma" w:hAnsi="Tahoma" w:cs="Tahoma"/>
          <w:sz w:val="16"/>
          <w:szCs w:val="16"/>
        </w:rPr>
        <w:t>,</w:t>
      </w:r>
    </w:p>
    <w:p w14:paraId="79D442CC" w14:textId="77777777" w:rsidR="00145D4C" w:rsidRPr="00057233" w:rsidRDefault="003314F0" w:rsidP="00C60D8C">
      <w:pPr>
        <w:pStyle w:val="Narrow9alls"/>
        <w:numPr>
          <w:ilvl w:val="1"/>
          <w:numId w:val="5"/>
        </w:numPr>
        <w:tabs>
          <w:tab w:val="right" w:leader="dot" w:pos="10490"/>
        </w:tabs>
        <w:rPr>
          <w:rFonts w:ascii="Tahoma" w:hAnsi="Tahoma" w:cs="Tahoma"/>
          <w:sz w:val="16"/>
          <w:szCs w:val="16"/>
        </w:rPr>
      </w:pPr>
      <w:r w:rsidRPr="00057233">
        <w:rPr>
          <w:rFonts w:ascii="Tahoma" w:hAnsi="Tahoma" w:cs="Tahoma"/>
          <w:sz w:val="16"/>
          <w:szCs w:val="16"/>
        </w:rPr>
        <w:t>p</w:t>
      </w:r>
      <w:r w:rsidR="008D26DD" w:rsidRPr="00057233">
        <w:rPr>
          <w:rFonts w:ascii="Tahoma" w:hAnsi="Tahoma" w:cs="Tahoma"/>
          <w:sz w:val="16"/>
          <w:szCs w:val="16"/>
        </w:rPr>
        <w:t>rojekt ZOV</w:t>
      </w:r>
      <w:r w:rsidR="00116422" w:rsidRPr="00057233">
        <w:rPr>
          <w:rFonts w:ascii="Tahoma" w:hAnsi="Tahoma" w:cs="Tahoma"/>
          <w:sz w:val="16"/>
          <w:szCs w:val="16"/>
        </w:rPr>
        <w:tab/>
      </w:r>
      <w:r w:rsidR="00E42607" w:rsidRPr="00057233">
        <w:rPr>
          <w:rFonts w:ascii="Tahoma" w:hAnsi="Tahoma" w:cs="Tahoma"/>
          <w:sz w:val="16"/>
          <w:szCs w:val="16"/>
        </w:rPr>
        <w:t xml:space="preserve"> v</w:t>
      </w:r>
      <w:r w:rsidR="00443897" w:rsidRPr="00057233">
        <w:rPr>
          <w:rFonts w:ascii="Tahoma" w:hAnsi="Tahoma" w:cs="Tahoma"/>
          <w:sz w:val="16"/>
          <w:szCs w:val="16"/>
        </w:rPr>
        <w:t> </w:t>
      </w:r>
      <w:r w:rsidR="00E42607" w:rsidRPr="00057233">
        <w:rPr>
          <w:rFonts w:ascii="Tahoma" w:hAnsi="Tahoma" w:cs="Tahoma"/>
          <w:sz w:val="16"/>
          <w:szCs w:val="16"/>
        </w:rPr>
        <w:t>8</w:t>
      </w:r>
      <w:r w:rsidR="00443897" w:rsidRPr="00057233">
        <w:rPr>
          <w:rFonts w:ascii="Tahoma" w:hAnsi="Tahoma" w:cs="Tahoma"/>
          <w:sz w:val="16"/>
          <w:szCs w:val="16"/>
        </w:rPr>
        <w:t> </w:t>
      </w:r>
      <w:r w:rsidR="00E42607" w:rsidRPr="00057233">
        <w:rPr>
          <w:rFonts w:ascii="Tahoma" w:hAnsi="Tahoma" w:cs="Tahoma"/>
          <w:sz w:val="16"/>
          <w:szCs w:val="16"/>
        </w:rPr>
        <w:t>výtiscích</w:t>
      </w:r>
      <w:r w:rsidRPr="00057233">
        <w:rPr>
          <w:rFonts w:ascii="Tahoma" w:hAnsi="Tahoma" w:cs="Tahoma"/>
          <w:sz w:val="16"/>
          <w:szCs w:val="16"/>
        </w:rPr>
        <w:t>,</w:t>
      </w:r>
    </w:p>
    <w:p w14:paraId="5F13942D" w14:textId="77777777" w:rsidR="00C83FC3" w:rsidRPr="00057233" w:rsidRDefault="003314F0" w:rsidP="00C60D8C">
      <w:pPr>
        <w:pStyle w:val="Narrow9alls"/>
        <w:numPr>
          <w:ilvl w:val="1"/>
          <w:numId w:val="5"/>
        </w:numPr>
        <w:tabs>
          <w:tab w:val="right" w:leader="dot" w:pos="10490"/>
        </w:tabs>
        <w:rPr>
          <w:rFonts w:ascii="Tahoma" w:hAnsi="Tahoma" w:cs="Tahoma"/>
          <w:sz w:val="16"/>
          <w:szCs w:val="16"/>
        </w:rPr>
      </w:pPr>
      <w:r w:rsidRPr="00057233">
        <w:rPr>
          <w:rFonts w:ascii="Tahoma" w:hAnsi="Tahoma" w:cs="Tahoma"/>
          <w:sz w:val="16"/>
          <w:szCs w:val="16"/>
        </w:rPr>
        <w:t>p</w:t>
      </w:r>
      <w:r w:rsidR="00DB24F7" w:rsidRPr="00057233">
        <w:rPr>
          <w:rFonts w:ascii="Tahoma" w:hAnsi="Tahoma" w:cs="Tahoma"/>
          <w:sz w:val="16"/>
          <w:szCs w:val="16"/>
        </w:rPr>
        <w:t xml:space="preserve">řípadné vícetisky pro potřeby </w:t>
      </w:r>
      <w:r w:rsidR="001C6B28" w:rsidRPr="00057233">
        <w:rPr>
          <w:rFonts w:ascii="Tahoma" w:hAnsi="Tahoma" w:cs="Tahoma"/>
          <w:sz w:val="16"/>
          <w:szCs w:val="16"/>
        </w:rPr>
        <w:t>projednávání</w:t>
      </w:r>
      <w:r w:rsidR="00E10B96" w:rsidRPr="00057233">
        <w:rPr>
          <w:rFonts w:ascii="Tahoma" w:hAnsi="Tahoma" w:cs="Tahoma"/>
          <w:sz w:val="16"/>
          <w:szCs w:val="16"/>
        </w:rPr>
        <w:t xml:space="preserve"> dokumentace </w:t>
      </w:r>
      <w:r w:rsidR="005C56B9" w:rsidRPr="00057233">
        <w:rPr>
          <w:rFonts w:ascii="Tahoma" w:hAnsi="Tahoma" w:cs="Tahoma"/>
          <w:sz w:val="16"/>
          <w:szCs w:val="16"/>
        </w:rPr>
        <w:t>s orgány stá</w:t>
      </w:r>
      <w:r w:rsidR="008008EF" w:rsidRPr="00057233">
        <w:rPr>
          <w:rFonts w:ascii="Tahoma" w:hAnsi="Tahoma" w:cs="Tahoma"/>
          <w:sz w:val="16"/>
          <w:szCs w:val="16"/>
        </w:rPr>
        <w:t xml:space="preserve">tní správy </w:t>
      </w:r>
      <w:r w:rsidR="00E87059" w:rsidRPr="00057233">
        <w:rPr>
          <w:rFonts w:ascii="Tahoma" w:hAnsi="Tahoma" w:cs="Tahoma"/>
          <w:sz w:val="16"/>
          <w:szCs w:val="16"/>
        </w:rPr>
        <w:t xml:space="preserve">a získání </w:t>
      </w:r>
      <w:r w:rsidR="001B6187" w:rsidRPr="00057233">
        <w:rPr>
          <w:rFonts w:ascii="Tahoma" w:hAnsi="Tahoma" w:cs="Tahoma"/>
          <w:sz w:val="16"/>
          <w:szCs w:val="16"/>
        </w:rPr>
        <w:t xml:space="preserve">příslušného rozhodnutí </w:t>
      </w:r>
      <w:r w:rsidR="00A33CE1" w:rsidRPr="00057233">
        <w:rPr>
          <w:rFonts w:ascii="Tahoma" w:hAnsi="Tahoma" w:cs="Tahoma"/>
          <w:sz w:val="16"/>
          <w:szCs w:val="16"/>
        </w:rPr>
        <w:t xml:space="preserve">jsou zahrnuty v ceně díla. </w:t>
      </w:r>
    </w:p>
    <w:p w14:paraId="0D287D29" w14:textId="77777777" w:rsidR="00A64B7D" w:rsidRPr="00057233" w:rsidRDefault="00A64B7D" w:rsidP="00C60D8C">
      <w:pPr>
        <w:widowControl/>
        <w:numPr>
          <w:ilvl w:val="0"/>
          <w:numId w:val="12"/>
        </w:numPr>
        <w:spacing w:after="0"/>
        <w:jc w:val="both"/>
        <w:rPr>
          <w:rFonts w:ascii="Tahoma" w:hAnsi="Tahoma" w:cs="Tahoma"/>
          <w:sz w:val="16"/>
          <w:szCs w:val="16"/>
        </w:rPr>
      </w:pPr>
      <w:r w:rsidRPr="00057233">
        <w:rPr>
          <w:rFonts w:ascii="Tahoma" w:hAnsi="Tahoma" w:cs="Tahoma"/>
          <w:sz w:val="16"/>
          <w:szCs w:val="16"/>
        </w:rPr>
        <w:t>Veškerá tištěná dokumentace bude opatřena autorizačním razítkem a podpisem oprávněné zodpovědné osoby.</w:t>
      </w:r>
    </w:p>
    <w:p w14:paraId="65563634" w14:textId="596B3586" w:rsidR="00EC3CFF" w:rsidRPr="00057233" w:rsidRDefault="00EC3CFF" w:rsidP="00C60D8C">
      <w:pPr>
        <w:widowControl/>
        <w:numPr>
          <w:ilvl w:val="0"/>
          <w:numId w:val="12"/>
        </w:numPr>
        <w:spacing w:after="0"/>
        <w:ind w:left="357" w:hanging="357"/>
        <w:jc w:val="both"/>
        <w:rPr>
          <w:rFonts w:ascii="Tahoma" w:hAnsi="Tahoma" w:cs="Tahoma"/>
          <w:sz w:val="16"/>
          <w:szCs w:val="16"/>
        </w:rPr>
      </w:pPr>
      <w:r w:rsidRPr="00057233">
        <w:rPr>
          <w:rFonts w:ascii="Tahoma" w:hAnsi="Tahoma" w:cs="Tahoma"/>
          <w:sz w:val="16"/>
          <w:szCs w:val="16"/>
        </w:rPr>
        <w:t>Soupis prací</w:t>
      </w:r>
      <w:r w:rsidR="005E7DDA" w:rsidRPr="00057233">
        <w:rPr>
          <w:rFonts w:ascii="Tahoma" w:hAnsi="Tahoma" w:cs="Tahoma"/>
          <w:sz w:val="16"/>
          <w:szCs w:val="16"/>
        </w:rPr>
        <w:t xml:space="preserve"> </w:t>
      </w:r>
      <w:r w:rsidRPr="00057233">
        <w:rPr>
          <w:rFonts w:ascii="Tahoma" w:hAnsi="Tahoma" w:cs="Tahoma"/>
          <w:sz w:val="16"/>
          <w:szCs w:val="16"/>
        </w:rPr>
        <w:t xml:space="preserve">bude zpracován v souladu s vyhláškou č. </w:t>
      </w:r>
      <w:r w:rsidR="004574BF" w:rsidRPr="00057233">
        <w:rPr>
          <w:rFonts w:ascii="Tahoma" w:hAnsi="Tahoma" w:cs="Tahoma"/>
          <w:sz w:val="16"/>
          <w:szCs w:val="16"/>
        </w:rPr>
        <w:t>169/2016</w:t>
      </w:r>
      <w:r w:rsidRPr="00057233">
        <w:rPr>
          <w:rFonts w:ascii="Tahoma" w:hAnsi="Tahoma" w:cs="Tahoma"/>
          <w:sz w:val="16"/>
          <w:szCs w:val="16"/>
        </w:rPr>
        <w:t xml:space="preserve"> Sb</w:t>
      </w:r>
      <w:r w:rsidR="00DC05E2" w:rsidRPr="00057233">
        <w:rPr>
          <w:rFonts w:ascii="Tahoma" w:hAnsi="Tahoma" w:cs="Tahoma"/>
          <w:sz w:val="16"/>
          <w:szCs w:val="16"/>
        </w:rPr>
        <w:t>.</w:t>
      </w:r>
      <w:r w:rsidRPr="00057233">
        <w:rPr>
          <w:rFonts w:ascii="Tahoma" w:hAnsi="Tahoma" w:cs="Tahoma"/>
          <w:sz w:val="16"/>
          <w:szCs w:val="16"/>
        </w:rPr>
        <w:t xml:space="preserve">, kterou se stanoví podrobnosti vymezení předmětu veřejné zakázky na stavební práce a rozsah soupisu stavebních prací, dodávek a služeb s výkazem </w:t>
      </w:r>
      <w:r w:rsidR="00A646CE" w:rsidRPr="00057233">
        <w:rPr>
          <w:rFonts w:ascii="Tahoma" w:hAnsi="Tahoma" w:cs="Tahoma"/>
          <w:sz w:val="16"/>
          <w:szCs w:val="16"/>
        </w:rPr>
        <w:t>výměr.</w:t>
      </w:r>
      <w:r w:rsidR="00D54551" w:rsidRPr="00057233">
        <w:rPr>
          <w:rFonts w:ascii="Tahoma" w:hAnsi="Tahoma" w:cs="Tahoma"/>
          <w:sz w:val="16"/>
          <w:szCs w:val="16"/>
        </w:rPr>
        <w:t xml:space="preserve"> S</w:t>
      </w:r>
      <w:r w:rsidR="008753FF" w:rsidRPr="00057233">
        <w:rPr>
          <w:rFonts w:ascii="Tahoma" w:hAnsi="Tahoma" w:cs="Tahoma"/>
          <w:sz w:val="16"/>
          <w:szCs w:val="16"/>
        </w:rPr>
        <w:t>oupis prací bude oceněn podle platného ceníku URS nebo RTS.</w:t>
      </w:r>
    </w:p>
    <w:p w14:paraId="376A5E74" w14:textId="77777777" w:rsidR="00E2467C" w:rsidRPr="00057233" w:rsidRDefault="00EC3CFF" w:rsidP="00C60D8C">
      <w:pPr>
        <w:widowControl/>
        <w:numPr>
          <w:ilvl w:val="0"/>
          <w:numId w:val="12"/>
        </w:numPr>
        <w:spacing w:after="0"/>
        <w:jc w:val="both"/>
        <w:rPr>
          <w:rFonts w:ascii="Tahoma" w:hAnsi="Tahoma" w:cs="Tahoma"/>
          <w:sz w:val="16"/>
          <w:szCs w:val="16"/>
        </w:rPr>
      </w:pPr>
      <w:r w:rsidRPr="00057233">
        <w:rPr>
          <w:rFonts w:ascii="Tahoma" w:hAnsi="Tahoma" w:cs="Tahoma"/>
          <w:sz w:val="16"/>
          <w:szCs w:val="16"/>
        </w:rPr>
        <w:t xml:space="preserve">Při zpracování projektu bude zhotovitel dodržovat obecně závazné právní a technické předpisy, ujednání této </w:t>
      </w:r>
      <w:r w:rsidR="0086376E" w:rsidRPr="00057233">
        <w:rPr>
          <w:rFonts w:ascii="Tahoma" w:hAnsi="Tahoma" w:cs="Tahoma"/>
          <w:sz w:val="16"/>
          <w:szCs w:val="16"/>
        </w:rPr>
        <w:t>s</w:t>
      </w:r>
      <w:r w:rsidRPr="00057233">
        <w:rPr>
          <w:rFonts w:ascii="Tahoma" w:hAnsi="Tahoma" w:cs="Tahoma"/>
          <w:sz w:val="16"/>
          <w:szCs w:val="16"/>
        </w:rPr>
        <w:t xml:space="preserve">mlouvy, podmínky stanovené ve </w:t>
      </w:r>
      <w:r w:rsidR="0086376E" w:rsidRPr="00057233">
        <w:rPr>
          <w:rFonts w:ascii="Tahoma" w:hAnsi="Tahoma" w:cs="Tahoma"/>
          <w:sz w:val="16"/>
          <w:szCs w:val="16"/>
        </w:rPr>
        <w:t>v</w:t>
      </w:r>
      <w:r w:rsidRPr="00057233">
        <w:rPr>
          <w:rFonts w:ascii="Tahoma" w:hAnsi="Tahoma" w:cs="Tahoma"/>
          <w:sz w:val="16"/>
          <w:szCs w:val="16"/>
        </w:rPr>
        <w:t xml:space="preserve">ýzvě a bude se řídit výchozími podklady objednatele, předanými ke dni zahájení činnosti dle </w:t>
      </w:r>
      <w:r w:rsidR="0086376E" w:rsidRPr="00057233">
        <w:rPr>
          <w:rFonts w:ascii="Tahoma" w:hAnsi="Tahoma" w:cs="Tahoma"/>
          <w:sz w:val="16"/>
          <w:szCs w:val="16"/>
        </w:rPr>
        <w:t>v</w:t>
      </w:r>
      <w:r w:rsidRPr="00057233">
        <w:rPr>
          <w:rFonts w:ascii="Tahoma" w:hAnsi="Tahoma" w:cs="Tahoma"/>
          <w:sz w:val="16"/>
          <w:szCs w:val="16"/>
        </w:rPr>
        <w:t>ýzvy, zápisy a dohodami smluvních stran uzavřenými odpovědnými zástupci a dále dopracuje případné připomínky z vyjádření veřejnoprávních orgánů a organizací</w:t>
      </w:r>
      <w:r w:rsidR="008100C2" w:rsidRPr="00057233">
        <w:rPr>
          <w:rFonts w:ascii="Tahoma" w:hAnsi="Tahoma" w:cs="Tahoma"/>
          <w:sz w:val="16"/>
          <w:szCs w:val="16"/>
        </w:rPr>
        <w:t>.</w:t>
      </w:r>
    </w:p>
    <w:p w14:paraId="77CF8C46" w14:textId="317AF892" w:rsidR="00241E08" w:rsidRPr="00057233" w:rsidRDefault="00241E08" w:rsidP="002530C2">
      <w:pPr>
        <w:pStyle w:val="Odstavecseseznamem"/>
        <w:numPr>
          <w:ilvl w:val="0"/>
          <w:numId w:val="12"/>
        </w:numPr>
        <w:spacing w:after="0"/>
        <w:rPr>
          <w:rFonts w:ascii="Tahoma" w:hAnsi="Tahoma" w:cs="Tahoma"/>
          <w:sz w:val="16"/>
          <w:szCs w:val="16"/>
        </w:rPr>
      </w:pPr>
      <w:r w:rsidRPr="00057233">
        <w:rPr>
          <w:rFonts w:ascii="Tahoma" w:hAnsi="Tahoma" w:cs="Tahoma"/>
          <w:sz w:val="16"/>
          <w:szCs w:val="16"/>
        </w:rPr>
        <w:t>Termíny plnění jednotlivých veřejných zakázek budou závazně stanoveny vždy pro každou jednotlivou veřejnou zakázku v příslušné Výzvě.</w:t>
      </w:r>
    </w:p>
    <w:p w14:paraId="70454CE4" w14:textId="51027963" w:rsidR="00175B3D" w:rsidRPr="00057233" w:rsidRDefault="00241E08" w:rsidP="0074092F">
      <w:pPr>
        <w:pStyle w:val="Odstavecseseznamem"/>
        <w:numPr>
          <w:ilvl w:val="0"/>
          <w:numId w:val="12"/>
        </w:numPr>
        <w:spacing w:after="0"/>
        <w:jc w:val="both"/>
        <w:rPr>
          <w:rFonts w:ascii="Tahoma" w:hAnsi="Tahoma" w:cs="Tahoma"/>
          <w:sz w:val="16"/>
          <w:szCs w:val="16"/>
        </w:rPr>
      </w:pPr>
      <w:r w:rsidRPr="00057233">
        <w:rPr>
          <w:rFonts w:ascii="Tahoma" w:hAnsi="Tahoma" w:cs="Tahoma"/>
          <w:sz w:val="16"/>
          <w:szCs w:val="16"/>
        </w:rPr>
        <w:t>Místem plnění dle této smlouvy jsou pozemky a budovy, ke kterým má objednatel právo hospodaření (areály objednatele).</w:t>
      </w:r>
    </w:p>
    <w:p w14:paraId="7A80E85F" w14:textId="6DAF77B9" w:rsidR="00BE51F2" w:rsidRDefault="00BE51F2" w:rsidP="00C60D8C">
      <w:pPr>
        <w:pStyle w:val="Odstavecseseznamem"/>
        <w:spacing w:after="0"/>
        <w:ind w:left="426"/>
        <w:contextualSpacing w:val="0"/>
        <w:jc w:val="both"/>
        <w:rPr>
          <w:rFonts w:ascii="Tahoma" w:hAnsi="Tahoma" w:cs="Tahoma"/>
          <w:sz w:val="16"/>
          <w:szCs w:val="16"/>
        </w:rPr>
      </w:pPr>
    </w:p>
    <w:p w14:paraId="7F90DAC8" w14:textId="77777777" w:rsidR="00FB0527" w:rsidRPr="00057233" w:rsidRDefault="00FB0527" w:rsidP="00C60D8C">
      <w:pPr>
        <w:pStyle w:val="Odstavecseseznamem"/>
        <w:spacing w:after="0"/>
        <w:ind w:left="426"/>
        <w:contextualSpacing w:val="0"/>
        <w:jc w:val="both"/>
        <w:rPr>
          <w:rFonts w:ascii="Tahoma" w:hAnsi="Tahoma" w:cs="Tahoma"/>
          <w:sz w:val="16"/>
          <w:szCs w:val="16"/>
        </w:rPr>
      </w:pPr>
    </w:p>
    <w:p w14:paraId="7E931599" w14:textId="442E2DE6" w:rsidR="00013600" w:rsidRPr="00057233" w:rsidRDefault="00013600" w:rsidP="006360FE">
      <w:pPr>
        <w:pStyle w:val="Odstavecseseznamem"/>
        <w:numPr>
          <w:ilvl w:val="0"/>
          <w:numId w:val="16"/>
        </w:numPr>
        <w:spacing w:after="0"/>
        <w:ind w:left="142" w:hanging="142"/>
        <w:jc w:val="center"/>
        <w:rPr>
          <w:rFonts w:ascii="Tahoma" w:hAnsi="Tahoma" w:cs="Tahoma"/>
          <w:b/>
          <w:sz w:val="16"/>
          <w:szCs w:val="16"/>
        </w:rPr>
      </w:pPr>
      <w:r w:rsidRPr="00057233">
        <w:rPr>
          <w:rFonts w:ascii="Tahoma" w:hAnsi="Tahoma" w:cs="Tahoma"/>
          <w:b/>
          <w:sz w:val="16"/>
          <w:szCs w:val="16"/>
        </w:rPr>
        <w:t>Cena díla</w:t>
      </w:r>
    </w:p>
    <w:p w14:paraId="6BB0930E" w14:textId="1192E1F5" w:rsidR="00067F46" w:rsidRPr="00057233" w:rsidRDefault="00067F46" w:rsidP="00C60D8C">
      <w:pPr>
        <w:pStyle w:val="Odstavecseseznamem"/>
        <w:numPr>
          <w:ilvl w:val="0"/>
          <w:numId w:val="1"/>
        </w:numPr>
        <w:spacing w:after="0"/>
        <w:ind w:left="426" w:hanging="426"/>
        <w:jc w:val="both"/>
        <w:rPr>
          <w:rFonts w:ascii="Tahoma" w:hAnsi="Tahoma" w:cs="Tahoma"/>
          <w:sz w:val="16"/>
          <w:szCs w:val="16"/>
        </w:rPr>
      </w:pPr>
      <w:bookmarkStart w:id="3" w:name="_Ref445678059"/>
      <w:r w:rsidRPr="00057233">
        <w:rPr>
          <w:rFonts w:ascii="Tahoma" w:hAnsi="Tahoma" w:cs="Tahoma"/>
          <w:sz w:val="16"/>
          <w:szCs w:val="16"/>
        </w:rPr>
        <w:t xml:space="preserve">Cena za provedení díla dle </w:t>
      </w:r>
      <w:r w:rsidR="00DA6572" w:rsidRPr="00057233">
        <w:rPr>
          <w:rFonts w:ascii="Tahoma" w:hAnsi="Tahoma" w:cs="Tahoma"/>
          <w:sz w:val="16"/>
          <w:szCs w:val="16"/>
        </w:rPr>
        <w:t>příslušné Výzvy</w:t>
      </w:r>
      <w:r w:rsidRPr="00057233">
        <w:rPr>
          <w:rFonts w:ascii="Tahoma" w:hAnsi="Tahoma" w:cs="Tahoma"/>
          <w:sz w:val="16"/>
          <w:szCs w:val="16"/>
        </w:rPr>
        <w:t xml:space="preserve"> dle čl. III. odst. 1 až </w:t>
      </w:r>
      <w:r w:rsidR="004553C0" w:rsidRPr="00057233">
        <w:rPr>
          <w:rFonts w:ascii="Tahoma" w:hAnsi="Tahoma" w:cs="Tahoma"/>
          <w:sz w:val="16"/>
          <w:szCs w:val="16"/>
        </w:rPr>
        <w:t>7</w:t>
      </w:r>
      <w:r w:rsidRPr="00057233">
        <w:rPr>
          <w:rFonts w:ascii="Tahoma" w:hAnsi="Tahoma" w:cs="Tahoma"/>
          <w:sz w:val="16"/>
          <w:szCs w:val="16"/>
        </w:rPr>
        <w:t xml:space="preserve"> je vypočtena dle Cenové kalkulace uvedené v nabídce zhotovitelů, která tvoří Přílohu č. 1 této Smlouvy a je násobkem nabídkové procentní sazby a rozpočtových nákladů stavby (RN) stanovených objednatelem.</w:t>
      </w:r>
    </w:p>
    <w:p w14:paraId="70065F51" w14:textId="62CE48D4" w:rsidR="00067F46" w:rsidRPr="00057233" w:rsidRDefault="00CC5B7D" w:rsidP="00C60D8C">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 xml:space="preserve">Cena </w:t>
      </w:r>
      <w:r w:rsidR="004E18D5" w:rsidRPr="00057233">
        <w:rPr>
          <w:rFonts w:ascii="Tahoma" w:hAnsi="Tahoma" w:cs="Tahoma"/>
          <w:sz w:val="16"/>
          <w:szCs w:val="16"/>
        </w:rPr>
        <w:t>za</w:t>
      </w:r>
      <w:r w:rsidR="004433E0" w:rsidRPr="00057233">
        <w:rPr>
          <w:rFonts w:ascii="Tahoma" w:hAnsi="Tahoma" w:cs="Tahoma"/>
          <w:sz w:val="16"/>
          <w:szCs w:val="16"/>
        </w:rPr>
        <w:t xml:space="preserve"> </w:t>
      </w:r>
      <w:r w:rsidR="00067F46" w:rsidRPr="00057233">
        <w:rPr>
          <w:rFonts w:ascii="Tahoma" w:hAnsi="Tahoma" w:cs="Tahoma"/>
          <w:sz w:val="16"/>
          <w:szCs w:val="16"/>
        </w:rPr>
        <w:t xml:space="preserve">provádění činností dle čl. III. odst. </w:t>
      </w:r>
      <w:r w:rsidR="00252001" w:rsidRPr="00057233">
        <w:rPr>
          <w:rFonts w:ascii="Tahoma" w:hAnsi="Tahoma" w:cs="Tahoma"/>
          <w:sz w:val="16"/>
          <w:szCs w:val="16"/>
        </w:rPr>
        <w:t>8</w:t>
      </w:r>
      <w:r w:rsidR="002F2511" w:rsidRPr="00057233">
        <w:rPr>
          <w:rFonts w:ascii="Tahoma" w:hAnsi="Tahoma" w:cs="Tahoma"/>
          <w:sz w:val="16"/>
          <w:szCs w:val="16"/>
        </w:rPr>
        <w:t xml:space="preserve"> a 9</w:t>
      </w:r>
      <w:r w:rsidR="00067F46" w:rsidRPr="00057233">
        <w:rPr>
          <w:rFonts w:ascii="Tahoma" w:hAnsi="Tahoma" w:cs="Tahoma"/>
          <w:sz w:val="16"/>
          <w:szCs w:val="16"/>
        </w:rPr>
        <w:t xml:space="preserve"> této Smlouvy </w:t>
      </w:r>
      <w:r w:rsidR="004E18D5" w:rsidRPr="00057233">
        <w:rPr>
          <w:rFonts w:ascii="Tahoma" w:hAnsi="Tahoma" w:cs="Tahoma"/>
          <w:sz w:val="16"/>
          <w:szCs w:val="16"/>
        </w:rPr>
        <w:t xml:space="preserve">je </w:t>
      </w:r>
      <w:r w:rsidR="00067F46" w:rsidRPr="00057233">
        <w:rPr>
          <w:rFonts w:ascii="Tahoma" w:hAnsi="Tahoma" w:cs="Tahoma"/>
          <w:sz w:val="16"/>
          <w:szCs w:val="16"/>
        </w:rPr>
        <w:t>stanovena</w:t>
      </w:r>
      <w:r w:rsidR="00252001" w:rsidRPr="00057233">
        <w:rPr>
          <w:rFonts w:ascii="Tahoma" w:hAnsi="Tahoma" w:cs="Tahoma"/>
          <w:sz w:val="16"/>
          <w:szCs w:val="16"/>
        </w:rPr>
        <w:t xml:space="preserve"> </w:t>
      </w:r>
      <w:r w:rsidR="004360D4" w:rsidRPr="00057233">
        <w:rPr>
          <w:rFonts w:ascii="Tahoma" w:hAnsi="Tahoma" w:cs="Tahoma"/>
          <w:sz w:val="16"/>
          <w:szCs w:val="16"/>
        </w:rPr>
        <w:t xml:space="preserve">násobkem </w:t>
      </w:r>
      <w:r w:rsidR="00AB6235" w:rsidRPr="00057233">
        <w:rPr>
          <w:rFonts w:ascii="Tahoma" w:hAnsi="Tahoma" w:cs="Tahoma"/>
          <w:sz w:val="16"/>
          <w:szCs w:val="16"/>
        </w:rPr>
        <w:t>počt</w:t>
      </w:r>
      <w:r w:rsidR="004360D4" w:rsidRPr="00057233">
        <w:rPr>
          <w:rFonts w:ascii="Tahoma" w:hAnsi="Tahoma" w:cs="Tahoma"/>
          <w:sz w:val="16"/>
          <w:szCs w:val="16"/>
        </w:rPr>
        <w:t>u</w:t>
      </w:r>
      <w:r w:rsidR="00AB6235" w:rsidRPr="00057233">
        <w:rPr>
          <w:rFonts w:ascii="Tahoma" w:hAnsi="Tahoma" w:cs="Tahoma"/>
          <w:sz w:val="16"/>
          <w:szCs w:val="16"/>
        </w:rPr>
        <w:t xml:space="preserve"> hodin</w:t>
      </w:r>
      <w:r w:rsidR="00EB417B" w:rsidRPr="00057233">
        <w:rPr>
          <w:rFonts w:ascii="Tahoma" w:hAnsi="Tahoma" w:cs="Tahoma"/>
          <w:sz w:val="16"/>
          <w:szCs w:val="16"/>
        </w:rPr>
        <w:t xml:space="preserve">a </w:t>
      </w:r>
      <w:r w:rsidR="004360D4" w:rsidRPr="00057233">
        <w:rPr>
          <w:rFonts w:ascii="Tahoma" w:hAnsi="Tahoma" w:cs="Tahoma"/>
          <w:sz w:val="16"/>
          <w:szCs w:val="16"/>
        </w:rPr>
        <w:t xml:space="preserve">hodinové sazby </w:t>
      </w:r>
      <w:r w:rsidR="00B112ED" w:rsidRPr="00057233">
        <w:rPr>
          <w:rFonts w:ascii="Tahoma" w:hAnsi="Tahoma" w:cs="Tahoma"/>
          <w:sz w:val="16"/>
          <w:szCs w:val="16"/>
        </w:rPr>
        <w:t xml:space="preserve">dané </w:t>
      </w:r>
      <w:r w:rsidR="001D7764" w:rsidRPr="00057233">
        <w:rPr>
          <w:rFonts w:ascii="Tahoma" w:hAnsi="Tahoma" w:cs="Tahoma"/>
          <w:sz w:val="16"/>
          <w:szCs w:val="16"/>
        </w:rPr>
        <w:t>cen</w:t>
      </w:r>
      <w:r w:rsidR="00C04BBF" w:rsidRPr="00057233">
        <w:rPr>
          <w:rFonts w:ascii="Tahoma" w:hAnsi="Tahoma" w:cs="Tahoma"/>
          <w:sz w:val="16"/>
          <w:szCs w:val="16"/>
        </w:rPr>
        <w:t>ovou</w:t>
      </w:r>
      <w:r w:rsidR="001D7764" w:rsidRPr="00057233">
        <w:rPr>
          <w:rFonts w:ascii="Tahoma" w:hAnsi="Tahoma" w:cs="Tahoma"/>
          <w:sz w:val="16"/>
          <w:szCs w:val="16"/>
        </w:rPr>
        <w:t xml:space="preserve"> nabídkou zhotovitele</w:t>
      </w:r>
      <w:r w:rsidR="006E06DE" w:rsidRPr="00057233">
        <w:rPr>
          <w:rFonts w:ascii="Tahoma" w:hAnsi="Tahoma" w:cs="Tahoma"/>
          <w:sz w:val="16"/>
          <w:szCs w:val="16"/>
        </w:rPr>
        <w:t>.</w:t>
      </w:r>
    </w:p>
    <w:p w14:paraId="3F83A189" w14:textId="5557E991" w:rsidR="00067F46" w:rsidRPr="00057233" w:rsidRDefault="00067F46" w:rsidP="00BA7330">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 xml:space="preserve">Zhotovitel je oprávněn vystavit fakturu po ukončení prací dle konkrétní Výzvy a po převzetí prací objednatelem na základě </w:t>
      </w:r>
      <w:r w:rsidR="002E1C3F" w:rsidRPr="00057233">
        <w:rPr>
          <w:rFonts w:ascii="Tahoma" w:hAnsi="Tahoma" w:cs="Tahoma"/>
          <w:sz w:val="16"/>
          <w:szCs w:val="16"/>
        </w:rPr>
        <w:t xml:space="preserve">Protokolu o předání dokumentace </w:t>
      </w:r>
      <w:r w:rsidR="005226EA" w:rsidRPr="00057233">
        <w:rPr>
          <w:rFonts w:ascii="Tahoma" w:hAnsi="Tahoma" w:cs="Tahoma"/>
          <w:sz w:val="16"/>
          <w:szCs w:val="16"/>
        </w:rPr>
        <w:t>a Protokolu</w:t>
      </w:r>
      <w:r w:rsidR="00181D6D" w:rsidRPr="00057233">
        <w:rPr>
          <w:rFonts w:ascii="Tahoma" w:hAnsi="Tahoma" w:cs="Tahoma"/>
          <w:sz w:val="16"/>
          <w:szCs w:val="16"/>
        </w:rPr>
        <w:t xml:space="preserve"> o odstranění vad potvrzeného</w:t>
      </w:r>
      <w:r w:rsidRPr="00057233">
        <w:rPr>
          <w:rFonts w:ascii="Tahoma" w:hAnsi="Tahoma" w:cs="Tahoma"/>
          <w:sz w:val="16"/>
          <w:szCs w:val="16"/>
        </w:rPr>
        <w:t xml:space="preserve"> objednatelem </w:t>
      </w:r>
      <w:r w:rsidR="00CB2516" w:rsidRPr="00057233">
        <w:rPr>
          <w:rFonts w:ascii="Tahoma" w:hAnsi="Tahoma" w:cs="Tahoma"/>
          <w:sz w:val="16"/>
          <w:szCs w:val="16"/>
        </w:rPr>
        <w:t xml:space="preserve">(Akceptační protokol) </w:t>
      </w:r>
      <w:r w:rsidRPr="00057233">
        <w:rPr>
          <w:rFonts w:ascii="Tahoma" w:hAnsi="Tahoma" w:cs="Tahoma"/>
          <w:sz w:val="16"/>
          <w:szCs w:val="16"/>
        </w:rPr>
        <w:t>nebo dle podmínek uvedených ve Výzvě.</w:t>
      </w:r>
    </w:p>
    <w:p w14:paraId="37D8C908" w14:textId="7709CEA2" w:rsidR="00067F46" w:rsidRPr="00057233" w:rsidRDefault="00067F46" w:rsidP="00C60D8C">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 xml:space="preserve">Autorský dozor bude </w:t>
      </w:r>
      <w:r w:rsidR="000B2FC8" w:rsidRPr="00057233">
        <w:rPr>
          <w:rFonts w:ascii="Tahoma" w:hAnsi="Tahoma" w:cs="Tahoma"/>
          <w:sz w:val="16"/>
          <w:szCs w:val="16"/>
        </w:rPr>
        <w:t>fakturován jednorázově na</w:t>
      </w:r>
      <w:r w:rsidR="00252001" w:rsidRPr="00057233">
        <w:rPr>
          <w:rFonts w:ascii="Tahoma" w:hAnsi="Tahoma" w:cs="Tahoma"/>
          <w:sz w:val="16"/>
          <w:szCs w:val="16"/>
        </w:rPr>
        <w:t xml:space="preserve"> </w:t>
      </w:r>
      <w:r w:rsidRPr="00057233">
        <w:rPr>
          <w:rFonts w:ascii="Tahoma" w:hAnsi="Tahoma" w:cs="Tahoma"/>
          <w:sz w:val="16"/>
          <w:szCs w:val="16"/>
        </w:rPr>
        <w:t>základě výkazu provedených výkonů po dokončení stavby a odstranění případných vad a nedodělků z přejímacího a kolaudačního řízení.</w:t>
      </w:r>
    </w:p>
    <w:p w14:paraId="12A4FD98" w14:textId="77777777" w:rsidR="00491358" w:rsidRPr="00057233" w:rsidRDefault="00491358" w:rsidP="00C60D8C">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 xml:space="preserve">Inženýrská činnost bude fakturována </w:t>
      </w:r>
      <w:r w:rsidR="000B2FC8" w:rsidRPr="00057233">
        <w:rPr>
          <w:rFonts w:ascii="Tahoma" w:hAnsi="Tahoma" w:cs="Tahoma"/>
          <w:sz w:val="16"/>
          <w:szCs w:val="16"/>
        </w:rPr>
        <w:t xml:space="preserve">jednorázově </w:t>
      </w:r>
      <w:r w:rsidRPr="00057233">
        <w:rPr>
          <w:rFonts w:ascii="Tahoma" w:hAnsi="Tahoma" w:cs="Tahoma"/>
          <w:sz w:val="16"/>
          <w:szCs w:val="16"/>
        </w:rPr>
        <w:t xml:space="preserve">po dokončení předmětu plnění dle příslušné </w:t>
      </w:r>
      <w:r w:rsidR="00CB2516" w:rsidRPr="00057233">
        <w:rPr>
          <w:rFonts w:ascii="Tahoma" w:hAnsi="Tahoma" w:cs="Tahoma"/>
          <w:sz w:val="16"/>
          <w:szCs w:val="16"/>
        </w:rPr>
        <w:t>V</w:t>
      </w:r>
      <w:r w:rsidRPr="00057233">
        <w:rPr>
          <w:rFonts w:ascii="Tahoma" w:hAnsi="Tahoma" w:cs="Tahoma"/>
          <w:sz w:val="16"/>
          <w:szCs w:val="16"/>
        </w:rPr>
        <w:t>ýzvy</w:t>
      </w:r>
      <w:r w:rsidR="00CB2516" w:rsidRPr="00057233">
        <w:rPr>
          <w:rFonts w:ascii="Tahoma" w:hAnsi="Tahoma" w:cs="Tahoma"/>
          <w:sz w:val="16"/>
          <w:szCs w:val="16"/>
        </w:rPr>
        <w:t xml:space="preserve">. </w:t>
      </w:r>
    </w:p>
    <w:p w14:paraId="5EA160D8" w14:textId="28A83805" w:rsidR="00067F46" w:rsidRPr="00057233" w:rsidRDefault="00067F46" w:rsidP="00BA7330">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Přílohou faktury budou kopie písemného Akceptačního protokolu podepsaného oběma smluvními stranami, resp. jejich oprávněnými zástupci.</w:t>
      </w:r>
    </w:p>
    <w:p w14:paraId="700D3A3F" w14:textId="5879D136" w:rsidR="004A756B" w:rsidRPr="00057233" w:rsidRDefault="00067F46" w:rsidP="00BA7330">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Faktura musí obsahovat všechny náležitosti řádného daňového dokladu dle platné právní úpravy, jinak je objednatel oprávněn fakturu vrátit k opravě. Do doby opětovného doručení bezvadné faktury se staví doba splatnosti. Splatnost faktur je 60 dnů od jejich doručení objednateli na Ekonomický úsek objednatele, odbor účetnictví nacházející se na adrese jeho sídla. Faktura může být též zaslána elektronicky na faktury@vfn.cz, a to pokud možno ve formátu ISDOC či PDF.</w:t>
      </w:r>
    </w:p>
    <w:p w14:paraId="468085C9" w14:textId="697B42D3" w:rsidR="00E97CA1" w:rsidRPr="00057233" w:rsidRDefault="001E6862" w:rsidP="00C60D8C">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 xml:space="preserve">Cena za dílo je pevnou a nejvýše přípustnou cenou za dílo. </w:t>
      </w:r>
      <w:bookmarkEnd w:id="3"/>
    </w:p>
    <w:p w14:paraId="4B995672" w14:textId="77777777" w:rsidR="00241901" w:rsidRPr="00057233" w:rsidRDefault="001E6862" w:rsidP="00C60D8C">
      <w:pPr>
        <w:pStyle w:val="Odstavecseseznamem"/>
        <w:numPr>
          <w:ilvl w:val="0"/>
          <w:numId w:val="1"/>
        </w:numPr>
        <w:spacing w:after="0"/>
        <w:ind w:left="426" w:hanging="426"/>
        <w:jc w:val="both"/>
        <w:rPr>
          <w:rFonts w:ascii="Tahoma" w:hAnsi="Tahoma" w:cs="Tahoma"/>
          <w:sz w:val="16"/>
          <w:szCs w:val="16"/>
        </w:rPr>
      </w:pPr>
      <w:r w:rsidRPr="00057233">
        <w:rPr>
          <w:rFonts w:ascii="Tahoma" w:hAnsi="Tahoma" w:cs="Tahoma"/>
          <w:sz w:val="16"/>
          <w:szCs w:val="16"/>
        </w:rPr>
        <w:t xml:space="preserve">Cena </w:t>
      </w:r>
      <w:r w:rsidR="00E13B07" w:rsidRPr="00057233">
        <w:rPr>
          <w:rFonts w:ascii="Tahoma" w:hAnsi="Tahoma" w:cs="Tahoma"/>
          <w:sz w:val="16"/>
          <w:szCs w:val="16"/>
        </w:rPr>
        <w:t>d</w:t>
      </w:r>
      <w:r w:rsidRPr="00057233">
        <w:rPr>
          <w:rFonts w:ascii="Tahoma" w:hAnsi="Tahoma" w:cs="Tahoma"/>
          <w:sz w:val="16"/>
          <w:szCs w:val="16"/>
        </w:rPr>
        <w:t xml:space="preserve">íla zahrnuje veškeré práce a náklady zhotovitele spojené s řádným provedením (přípravou a provedením) </w:t>
      </w:r>
      <w:r w:rsidR="00E13B07" w:rsidRPr="00057233">
        <w:rPr>
          <w:rFonts w:ascii="Tahoma" w:hAnsi="Tahoma" w:cs="Tahoma"/>
          <w:sz w:val="16"/>
          <w:szCs w:val="16"/>
        </w:rPr>
        <w:t>d</w:t>
      </w:r>
      <w:r w:rsidRPr="00057233">
        <w:rPr>
          <w:rFonts w:ascii="Tahoma" w:hAnsi="Tahoma" w:cs="Tahoma"/>
          <w:sz w:val="16"/>
          <w:szCs w:val="16"/>
        </w:rPr>
        <w:t xml:space="preserve">íla dle této </w:t>
      </w:r>
      <w:r w:rsidR="00E13B07" w:rsidRPr="00057233">
        <w:rPr>
          <w:rFonts w:ascii="Tahoma" w:hAnsi="Tahoma" w:cs="Tahoma"/>
          <w:sz w:val="16"/>
          <w:szCs w:val="16"/>
        </w:rPr>
        <w:t>s</w:t>
      </w:r>
      <w:r w:rsidRPr="00057233">
        <w:rPr>
          <w:rFonts w:ascii="Tahoma" w:hAnsi="Tahoma" w:cs="Tahoma"/>
          <w:sz w:val="16"/>
          <w:szCs w:val="16"/>
        </w:rPr>
        <w:t xml:space="preserve">mlouvy, včetně pojištění veškerých rizik a vlivů během jeho provádění, poplatků a jakýchkoliv dalších výdajů spojených s prováděním </w:t>
      </w:r>
      <w:r w:rsidR="00E13B07" w:rsidRPr="00057233">
        <w:rPr>
          <w:rFonts w:ascii="Tahoma" w:hAnsi="Tahoma" w:cs="Tahoma"/>
          <w:sz w:val="16"/>
          <w:szCs w:val="16"/>
        </w:rPr>
        <w:t>d</w:t>
      </w:r>
      <w:r w:rsidRPr="00057233">
        <w:rPr>
          <w:rFonts w:ascii="Tahoma" w:hAnsi="Tahoma" w:cs="Tahoma"/>
          <w:sz w:val="16"/>
          <w:szCs w:val="16"/>
        </w:rPr>
        <w:t xml:space="preserve">íla. Zhotovitel prohlašuje, že všechny technické, finanční, věcné a ostatní podmínky </w:t>
      </w:r>
      <w:r w:rsidR="00E13B07" w:rsidRPr="00057233">
        <w:rPr>
          <w:rFonts w:ascii="Tahoma" w:hAnsi="Tahoma" w:cs="Tahoma"/>
          <w:sz w:val="16"/>
          <w:szCs w:val="16"/>
        </w:rPr>
        <w:t>d</w:t>
      </w:r>
      <w:r w:rsidRPr="00057233">
        <w:rPr>
          <w:rFonts w:ascii="Tahoma" w:hAnsi="Tahoma" w:cs="Tahoma"/>
          <w:sz w:val="16"/>
          <w:szCs w:val="16"/>
        </w:rPr>
        <w:t xml:space="preserve">íla zahrnul do kalkulace ceny za provedení </w:t>
      </w:r>
      <w:r w:rsidR="00E13B07" w:rsidRPr="00057233">
        <w:rPr>
          <w:rFonts w:ascii="Tahoma" w:hAnsi="Tahoma" w:cs="Tahoma"/>
          <w:sz w:val="16"/>
          <w:szCs w:val="16"/>
        </w:rPr>
        <w:t>d</w:t>
      </w:r>
      <w:r w:rsidRPr="00057233">
        <w:rPr>
          <w:rFonts w:ascii="Tahoma" w:hAnsi="Tahoma" w:cs="Tahoma"/>
          <w:sz w:val="16"/>
          <w:szCs w:val="16"/>
        </w:rPr>
        <w:t>íla.</w:t>
      </w:r>
    </w:p>
    <w:p w14:paraId="549638DE" w14:textId="77777777" w:rsidR="00013600" w:rsidRPr="00057233" w:rsidRDefault="00013600" w:rsidP="00C60D8C">
      <w:pPr>
        <w:widowControl/>
        <w:numPr>
          <w:ilvl w:val="0"/>
          <w:numId w:val="1"/>
        </w:numPr>
        <w:spacing w:after="0"/>
        <w:ind w:left="426" w:hanging="426"/>
        <w:jc w:val="both"/>
        <w:rPr>
          <w:rFonts w:ascii="Tahoma" w:hAnsi="Tahoma" w:cs="Tahoma"/>
          <w:sz w:val="16"/>
          <w:szCs w:val="16"/>
        </w:rPr>
      </w:pPr>
      <w:r w:rsidRPr="00057233">
        <w:rPr>
          <w:rFonts w:ascii="Tahoma" w:hAnsi="Tahoma" w:cs="Tahoma"/>
          <w:sz w:val="16"/>
          <w:szCs w:val="16"/>
        </w:rPr>
        <w:t>DPH bude účtována v zákonné výši platné v době vystavení daňového dokladu.</w:t>
      </w:r>
    </w:p>
    <w:p w14:paraId="2210743E" w14:textId="73261E1E" w:rsidR="008B61DA" w:rsidRDefault="008B61DA" w:rsidP="00C60D8C">
      <w:pPr>
        <w:widowControl/>
        <w:spacing w:after="0"/>
        <w:ind w:left="426" w:firstLine="0"/>
        <w:jc w:val="both"/>
        <w:rPr>
          <w:rFonts w:ascii="Tahoma" w:hAnsi="Tahoma" w:cs="Tahoma"/>
          <w:sz w:val="16"/>
          <w:szCs w:val="16"/>
        </w:rPr>
      </w:pPr>
    </w:p>
    <w:p w14:paraId="185E61A8" w14:textId="77777777" w:rsidR="00FB0527" w:rsidRPr="00057233" w:rsidRDefault="00FB0527" w:rsidP="00C60D8C">
      <w:pPr>
        <w:widowControl/>
        <w:spacing w:after="0"/>
        <w:ind w:left="426" w:firstLine="0"/>
        <w:jc w:val="both"/>
        <w:rPr>
          <w:rFonts w:ascii="Tahoma" w:hAnsi="Tahoma" w:cs="Tahoma"/>
          <w:sz w:val="16"/>
          <w:szCs w:val="16"/>
        </w:rPr>
      </w:pPr>
    </w:p>
    <w:p w14:paraId="6C482EF6" w14:textId="77777777" w:rsidR="00507037" w:rsidRPr="00057233" w:rsidRDefault="00507037" w:rsidP="00BE51F2">
      <w:pPr>
        <w:pStyle w:val="Odstavecseseznamem"/>
        <w:numPr>
          <w:ilvl w:val="0"/>
          <w:numId w:val="16"/>
        </w:numPr>
        <w:spacing w:after="0"/>
        <w:ind w:left="0" w:firstLine="0"/>
        <w:contextualSpacing w:val="0"/>
        <w:jc w:val="center"/>
        <w:rPr>
          <w:rFonts w:ascii="Tahoma" w:hAnsi="Tahoma" w:cs="Tahoma"/>
          <w:b/>
          <w:sz w:val="16"/>
          <w:szCs w:val="16"/>
        </w:rPr>
      </w:pPr>
      <w:r w:rsidRPr="00057233">
        <w:rPr>
          <w:rFonts w:ascii="Tahoma" w:hAnsi="Tahoma" w:cs="Tahoma"/>
          <w:b/>
          <w:sz w:val="16"/>
          <w:szCs w:val="16"/>
        </w:rPr>
        <w:t>Platební podmínky</w:t>
      </w:r>
    </w:p>
    <w:p w14:paraId="283E754D" w14:textId="25512114" w:rsidR="006C5F19" w:rsidRPr="00057233" w:rsidRDefault="00620C9F" w:rsidP="00C60D8C">
      <w:pPr>
        <w:widowControl/>
        <w:numPr>
          <w:ilvl w:val="0"/>
          <w:numId w:val="11"/>
        </w:numPr>
        <w:spacing w:after="0"/>
        <w:ind w:left="426" w:hanging="426"/>
        <w:jc w:val="both"/>
        <w:rPr>
          <w:rFonts w:ascii="Tahoma" w:hAnsi="Tahoma" w:cs="Tahoma"/>
          <w:sz w:val="16"/>
          <w:szCs w:val="16"/>
        </w:rPr>
      </w:pPr>
      <w:r w:rsidRPr="00057233">
        <w:rPr>
          <w:rFonts w:ascii="Tahoma" w:hAnsi="Tahoma" w:cs="Tahoma"/>
          <w:b/>
          <w:sz w:val="16"/>
          <w:szCs w:val="16"/>
        </w:rPr>
        <w:t xml:space="preserve">Cena za jednotlivé části </w:t>
      </w:r>
      <w:r w:rsidR="00B24261" w:rsidRPr="00057233">
        <w:rPr>
          <w:rFonts w:ascii="Tahoma" w:hAnsi="Tahoma" w:cs="Tahoma"/>
          <w:b/>
          <w:sz w:val="16"/>
          <w:szCs w:val="16"/>
        </w:rPr>
        <w:t>d</w:t>
      </w:r>
      <w:r w:rsidRPr="00057233">
        <w:rPr>
          <w:rFonts w:ascii="Tahoma" w:hAnsi="Tahoma" w:cs="Tahoma"/>
          <w:b/>
          <w:sz w:val="16"/>
          <w:szCs w:val="16"/>
        </w:rPr>
        <w:t>íl</w:t>
      </w:r>
      <w:r w:rsidR="002C3E71" w:rsidRPr="00057233">
        <w:rPr>
          <w:rFonts w:ascii="Tahoma" w:hAnsi="Tahoma" w:cs="Tahoma"/>
          <w:b/>
          <w:sz w:val="16"/>
          <w:szCs w:val="16"/>
        </w:rPr>
        <w:t xml:space="preserve">a dle čl. </w:t>
      </w:r>
      <w:r w:rsidR="003857B4" w:rsidRPr="00057233">
        <w:rPr>
          <w:rFonts w:ascii="Tahoma" w:hAnsi="Tahoma" w:cs="Tahoma"/>
          <w:b/>
          <w:sz w:val="16"/>
          <w:szCs w:val="16"/>
        </w:rPr>
        <w:t>I</w:t>
      </w:r>
      <w:r w:rsidR="00225BE9" w:rsidRPr="00057233">
        <w:rPr>
          <w:rFonts w:ascii="Tahoma" w:hAnsi="Tahoma" w:cs="Tahoma"/>
          <w:b/>
          <w:sz w:val="16"/>
          <w:szCs w:val="16"/>
        </w:rPr>
        <w:t>I</w:t>
      </w:r>
      <w:r w:rsidR="00C90B73" w:rsidRPr="00057233">
        <w:rPr>
          <w:rFonts w:ascii="Tahoma" w:hAnsi="Tahoma" w:cs="Tahoma"/>
          <w:b/>
          <w:sz w:val="16"/>
          <w:szCs w:val="16"/>
        </w:rPr>
        <w:t>I</w:t>
      </w:r>
      <w:r w:rsidR="00DC6551" w:rsidRPr="00057233">
        <w:rPr>
          <w:rFonts w:ascii="Tahoma" w:hAnsi="Tahoma" w:cs="Tahoma"/>
          <w:b/>
          <w:sz w:val="16"/>
          <w:szCs w:val="16"/>
        </w:rPr>
        <w:t xml:space="preserve">. </w:t>
      </w:r>
      <w:r w:rsidR="002C365D" w:rsidRPr="00057233">
        <w:rPr>
          <w:rFonts w:ascii="Tahoma" w:hAnsi="Tahoma" w:cs="Tahoma"/>
          <w:b/>
          <w:sz w:val="16"/>
          <w:szCs w:val="16"/>
        </w:rPr>
        <w:t>T</w:t>
      </w:r>
      <w:r w:rsidR="00D20E92" w:rsidRPr="00057233">
        <w:rPr>
          <w:rFonts w:ascii="Tahoma" w:hAnsi="Tahoma" w:cs="Tahoma"/>
          <w:b/>
          <w:sz w:val="16"/>
          <w:szCs w:val="16"/>
        </w:rPr>
        <w:t>éto</w:t>
      </w:r>
      <w:r w:rsidR="002C365D" w:rsidRPr="00057233">
        <w:rPr>
          <w:rFonts w:ascii="Tahoma" w:hAnsi="Tahoma" w:cs="Tahoma"/>
          <w:b/>
          <w:sz w:val="16"/>
          <w:szCs w:val="16"/>
        </w:rPr>
        <w:t xml:space="preserve"> </w:t>
      </w:r>
      <w:r w:rsidR="00B24261" w:rsidRPr="00057233">
        <w:rPr>
          <w:rFonts w:ascii="Tahoma" w:hAnsi="Tahoma" w:cs="Tahoma"/>
          <w:b/>
          <w:sz w:val="16"/>
          <w:szCs w:val="16"/>
        </w:rPr>
        <w:t>s</w:t>
      </w:r>
      <w:r w:rsidR="002C3E71" w:rsidRPr="00057233">
        <w:rPr>
          <w:rFonts w:ascii="Tahoma" w:hAnsi="Tahoma" w:cs="Tahoma"/>
          <w:b/>
          <w:sz w:val="16"/>
          <w:szCs w:val="16"/>
        </w:rPr>
        <w:t>mlouvy</w:t>
      </w:r>
      <w:r w:rsidR="002C365D" w:rsidRPr="00057233">
        <w:rPr>
          <w:rFonts w:ascii="Tahoma" w:hAnsi="Tahoma" w:cs="Tahoma"/>
          <w:b/>
          <w:sz w:val="16"/>
          <w:szCs w:val="16"/>
        </w:rPr>
        <w:t xml:space="preserve"> </w:t>
      </w:r>
      <w:r w:rsidR="00F26311" w:rsidRPr="00057233">
        <w:rPr>
          <w:rFonts w:ascii="Tahoma" w:hAnsi="Tahoma" w:cs="Tahoma"/>
          <w:sz w:val="16"/>
          <w:szCs w:val="16"/>
        </w:rPr>
        <w:t xml:space="preserve">a příslušné Výzvy </w:t>
      </w:r>
      <w:r w:rsidR="002C3E71" w:rsidRPr="00057233">
        <w:rPr>
          <w:rFonts w:ascii="Tahoma" w:hAnsi="Tahoma" w:cs="Tahoma"/>
          <w:sz w:val="16"/>
          <w:szCs w:val="16"/>
        </w:rPr>
        <w:t>bude objednatelem zaplacena na základě faktury vždy po</w:t>
      </w:r>
      <w:r w:rsidR="002C365D" w:rsidRPr="00057233">
        <w:rPr>
          <w:rFonts w:ascii="Tahoma" w:hAnsi="Tahoma" w:cs="Tahoma"/>
          <w:sz w:val="16"/>
          <w:szCs w:val="16"/>
        </w:rPr>
        <w:t xml:space="preserve"> </w:t>
      </w:r>
      <w:r w:rsidR="002C3E71" w:rsidRPr="00057233">
        <w:rPr>
          <w:rFonts w:ascii="Tahoma" w:hAnsi="Tahoma" w:cs="Tahoma"/>
          <w:sz w:val="16"/>
          <w:szCs w:val="16"/>
        </w:rPr>
        <w:t xml:space="preserve">dokončení a předání části </w:t>
      </w:r>
      <w:r w:rsidR="00B24261" w:rsidRPr="00057233">
        <w:rPr>
          <w:rFonts w:ascii="Tahoma" w:hAnsi="Tahoma" w:cs="Tahoma"/>
          <w:sz w:val="16"/>
          <w:szCs w:val="16"/>
        </w:rPr>
        <w:t>d</w:t>
      </w:r>
      <w:r w:rsidR="002C3E71" w:rsidRPr="00057233">
        <w:rPr>
          <w:rFonts w:ascii="Tahoma" w:hAnsi="Tahoma" w:cs="Tahoma"/>
          <w:sz w:val="16"/>
          <w:szCs w:val="16"/>
        </w:rPr>
        <w:t>íla</w:t>
      </w:r>
      <w:r w:rsidR="004D7FDB" w:rsidRPr="00057233">
        <w:rPr>
          <w:rFonts w:ascii="Tahoma" w:hAnsi="Tahoma" w:cs="Tahoma"/>
          <w:sz w:val="16"/>
          <w:szCs w:val="16"/>
        </w:rPr>
        <w:t xml:space="preserve">, </w:t>
      </w:r>
      <w:r w:rsidR="005A06DC" w:rsidRPr="00057233">
        <w:rPr>
          <w:rFonts w:ascii="Tahoma" w:hAnsi="Tahoma" w:cs="Tahoma"/>
          <w:sz w:val="16"/>
          <w:szCs w:val="16"/>
        </w:rPr>
        <w:t xml:space="preserve">po podpisu protokolu o odstranění </w:t>
      </w:r>
      <w:r w:rsidR="00EB3A99" w:rsidRPr="00057233">
        <w:rPr>
          <w:rFonts w:ascii="Tahoma" w:hAnsi="Tahoma" w:cs="Tahoma"/>
          <w:sz w:val="16"/>
          <w:szCs w:val="16"/>
        </w:rPr>
        <w:t>v</w:t>
      </w:r>
      <w:r w:rsidR="002C3E71" w:rsidRPr="00057233">
        <w:rPr>
          <w:rFonts w:ascii="Tahoma" w:hAnsi="Tahoma" w:cs="Tahoma"/>
          <w:sz w:val="16"/>
          <w:szCs w:val="16"/>
        </w:rPr>
        <w:t>ad a nedodělků</w:t>
      </w:r>
      <w:r w:rsidR="00EB3A99" w:rsidRPr="00057233">
        <w:rPr>
          <w:rFonts w:ascii="Tahoma" w:hAnsi="Tahoma" w:cs="Tahoma"/>
          <w:sz w:val="16"/>
          <w:szCs w:val="16"/>
        </w:rPr>
        <w:t xml:space="preserve"> dokumentace příslušné části díla</w:t>
      </w:r>
      <w:r w:rsidR="004D7FDB" w:rsidRPr="00057233">
        <w:rPr>
          <w:rFonts w:ascii="Tahoma" w:hAnsi="Tahoma" w:cs="Tahoma"/>
          <w:sz w:val="16"/>
          <w:szCs w:val="16"/>
        </w:rPr>
        <w:t xml:space="preserve"> a provedení souvisejících dalších činností</w:t>
      </w:r>
      <w:r w:rsidR="008170F3" w:rsidRPr="00057233">
        <w:rPr>
          <w:rFonts w:ascii="Tahoma" w:hAnsi="Tahoma" w:cs="Tahoma"/>
          <w:sz w:val="16"/>
          <w:szCs w:val="16"/>
        </w:rPr>
        <w:t xml:space="preserve"> ta</w:t>
      </w:r>
      <w:r w:rsidR="0092606F" w:rsidRPr="00057233">
        <w:rPr>
          <w:rFonts w:ascii="Tahoma" w:hAnsi="Tahoma" w:cs="Tahoma"/>
          <w:sz w:val="16"/>
          <w:szCs w:val="16"/>
        </w:rPr>
        <w:t>kto:</w:t>
      </w:r>
    </w:p>
    <w:p w14:paraId="7F26CE08" w14:textId="195215C2" w:rsidR="00B0452E" w:rsidRPr="00057233" w:rsidRDefault="00B0452E" w:rsidP="00C60D8C">
      <w:pPr>
        <w:widowControl/>
        <w:numPr>
          <w:ilvl w:val="1"/>
          <w:numId w:val="11"/>
        </w:numPr>
        <w:spacing w:after="0"/>
        <w:jc w:val="both"/>
        <w:rPr>
          <w:rFonts w:ascii="Tahoma" w:hAnsi="Tahoma" w:cs="Tahoma"/>
          <w:b/>
          <w:sz w:val="16"/>
          <w:szCs w:val="16"/>
        </w:rPr>
      </w:pPr>
      <w:r w:rsidRPr="00057233">
        <w:rPr>
          <w:rFonts w:ascii="Tahoma" w:hAnsi="Tahoma" w:cs="Tahoma"/>
          <w:b/>
          <w:sz w:val="16"/>
          <w:szCs w:val="16"/>
        </w:rPr>
        <w:t>Projektová dokumentace</w:t>
      </w:r>
      <w:r w:rsidR="00470045" w:rsidRPr="00057233">
        <w:rPr>
          <w:rFonts w:ascii="Tahoma" w:hAnsi="Tahoma" w:cs="Tahoma"/>
          <w:b/>
          <w:sz w:val="16"/>
          <w:szCs w:val="16"/>
        </w:rPr>
        <w:t xml:space="preserve"> </w:t>
      </w:r>
      <w:r w:rsidR="009E3D33" w:rsidRPr="00057233">
        <w:rPr>
          <w:rFonts w:ascii="Tahoma" w:hAnsi="Tahoma" w:cs="Tahoma"/>
          <w:b/>
          <w:bCs/>
          <w:sz w:val="16"/>
          <w:szCs w:val="16"/>
        </w:rPr>
        <w:t xml:space="preserve">pro </w:t>
      </w:r>
      <w:r w:rsidR="00470045" w:rsidRPr="00057233">
        <w:rPr>
          <w:rFonts w:ascii="Tahoma" w:hAnsi="Tahoma" w:cs="Tahoma"/>
          <w:b/>
          <w:bCs/>
          <w:sz w:val="16"/>
          <w:szCs w:val="16"/>
        </w:rPr>
        <w:t xml:space="preserve">vydání </w:t>
      </w:r>
      <w:r w:rsidR="009E3D33" w:rsidRPr="00057233">
        <w:rPr>
          <w:rFonts w:ascii="Tahoma" w:hAnsi="Tahoma" w:cs="Tahoma"/>
          <w:b/>
          <w:bCs/>
          <w:sz w:val="16"/>
          <w:szCs w:val="16"/>
        </w:rPr>
        <w:t>územní</w:t>
      </w:r>
      <w:r w:rsidR="00470045" w:rsidRPr="00057233">
        <w:rPr>
          <w:rFonts w:ascii="Tahoma" w:hAnsi="Tahoma" w:cs="Tahoma"/>
          <w:b/>
          <w:bCs/>
          <w:sz w:val="16"/>
          <w:szCs w:val="16"/>
        </w:rPr>
        <w:t xml:space="preserve">ho </w:t>
      </w:r>
      <w:r w:rsidR="002C365D" w:rsidRPr="00057233">
        <w:rPr>
          <w:rFonts w:ascii="Tahoma" w:hAnsi="Tahoma" w:cs="Tahoma"/>
          <w:b/>
          <w:bCs/>
          <w:sz w:val="16"/>
          <w:szCs w:val="16"/>
        </w:rPr>
        <w:t xml:space="preserve">rozhodnutí </w:t>
      </w:r>
      <w:r w:rsidR="0000320B" w:rsidRPr="00057233">
        <w:rPr>
          <w:rFonts w:ascii="Tahoma" w:hAnsi="Tahoma" w:cs="Tahoma"/>
          <w:b/>
          <w:sz w:val="16"/>
          <w:szCs w:val="16"/>
        </w:rPr>
        <w:t xml:space="preserve">dle </w:t>
      </w:r>
      <w:r w:rsidR="00C77744" w:rsidRPr="00057233">
        <w:rPr>
          <w:rFonts w:ascii="Tahoma" w:hAnsi="Tahoma" w:cs="Tahoma"/>
          <w:b/>
          <w:sz w:val="16"/>
          <w:szCs w:val="16"/>
        </w:rPr>
        <w:t>č</w:t>
      </w:r>
      <w:r w:rsidR="0000320B" w:rsidRPr="00057233">
        <w:rPr>
          <w:rFonts w:ascii="Tahoma" w:hAnsi="Tahoma" w:cs="Tahoma"/>
          <w:b/>
          <w:sz w:val="16"/>
          <w:szCs w:val="16"/>
        </w:rPr>
        <w:t>l.</w:t>
      </w:r>
      <w:r w:rsidR="00FF6C26" w:rsidRPr="00057233">
        <w:rPr>
          <w:rFonts w:ascii="Tahoma" w:hAnsi="Tahoma" w:cs="Tahoma"/>
          <w:b/>
          <w:sz w:val="16"/>
          <w:szCs w:val="16"/>
        </w:rPr>
        <w:t xml:space="preserve"> </w:t>
      </w:r>
      <w:r w:rsidR="0000320B" w:rsidRPr="00057233">
        <w:rPr>
          <w:rFonts w:ascii="Tahoma" w:hAnsi="Tahoma" w:cs="Tahoma"/>
          <w:b/>
          <w:sz w:val="16"/>
          <w:szCs w:val="16"/>
        </w:rPr>
        <w:t>III.</w:t>
      </w:r>
      <w:r w:rsidR="00FF6C26" w:rsidRPr="00057233">
        <w:rPr>
          <w:rFonts w:ascii="Tahoma" w:hAnsi="Tahoma" w:cs="Tahoma"/>
          <w:b/>
          <w:sz w:val="16"/>
          <w:szCs w:val="16"/>
        </w:rPr>
        <w:t xml:space="preserve"> </w:t>
      </w:r>
      <w:r w:rsidR="0000320B" w:rsidRPr="00057233">
        <w:rPr>
          <w:rFonts w:ascii="Tahoma" w:hAnsi="Tahoma" w:cs="Tahoma"/>
          <w:b/>
          <w:sz w:val="16"/>
          <w:szCs w:val="16"/>
        </w:rPr>
        <w:t xml:space="preserve">odst </w:t>
      </w:r>
      <w:r w:rsidR="002C365D" w:rsidRPr="00057233">
        <w:rPr>
          <w:rFonts w:ascii="Tahoma" w:hAnsi="Tahoma" w:cs="Tahoma"/>
          <w:b/>
          <w:sz w:val="16"/>
          <w:szCs w:val="16"/>
        </w:rPr>
        <w:t>1</w:t>
      </w:r>
      <w:r w:rsidR="005D442E" w:rsidRPr="00057233">
        <w:rPr>
          <w:rFonts w:ascii="Tahoma" w:hAnsi="Tahoma" w:cs="Tahoma"/>
          <w:b/>
          <w:sz w:val="16"/>
          <w:szCs w:val="16"/>
        </w:rPr>
        <w:t>.</w:t>
      </w:r>
      <w:r w:rsidR="007C792A" w:rsidRPr="00057233">
        <w:rPr>
          <w:rFonts w:ascii="Tahoma" w:hAnsi="Tahoma" w:cs="Tahoma"/>
          <w:b/>
          <w:sz w:val="16"/>
          <w:szCs w:val="16"/>
        </w:rPr>
        <w:t xml:space="preserve"> této smlouvy </w:t>
      </w:r>
    </w:p>
    <w:p w14:paraId="0EBAF88E" w14:textId="77777777" w:rsidR="00B0452E" w:rsidRPr="00057233" w:rsidRDefault="00A2211F" w:rsidP="00C60D8C">
      <w:pPr>
        <w:widowControl/>
        <w:numPr>
          <w:ilvl w:val="2"/>
          <w:numId w:val="11"/>
        </w:numPr>
        <w:spacing w:after="0"/>
        <w:jc w:val="both"/>
        <w:rPr>
          <w:rFonts w:ascii="Tahoma" w:hAnsi="Tahoma" w:cs="Tahoma"/>
          <w:sz w:val="16"/>
          <w:szCs w:val="16"/>
        </w:rPr>
      </w:pPr>
      <w:r w:rsidRPr="00057233">
        <w:rPr>
          <w:rFonts w:ascii="Tahoma" w:hAnsi="Tahoma" w:cs="Tahoma"/>
          <w:sz w:val="16"/>
          <w:szCs w:val="16"/>
        </w:rPr>
        <w:t xml:space="preserve">Částka 80 % po </w:t>
      </w:r>
      <w:r w:rsidR="00D82E41" w:rsidRPr="00057233">
        <w:rPr>
          <w:rFonts w:ascii="Tahoma" w:hAnsi="Tahoma" w:cs="Tahoma"/>
          <w:sz w:val="16"/>
          <w:szCs w:val="16"/>
        </w:rPr>
        <w:t>předání části</w:t>
      </w:r>
      <w:r w:rsidRPr="00057233">
        <w:rPr>
          <w:rFonts w:ascii="Tahoma" w:hAnsi="Tahoma" w:cs="Tahoma"/>
          <w:sz w:val="16"/>
          <w:szCs w:val="16"/>
        </w:rPr>
        <w:t xml:space="preserve"> díla a po podpisu </w:t>
      </w:r>
      <w:r w:rsidR="006B3107" w:rsidRPr="00057233">
        <w:rPr>
          <w:rFonts w:ascii="Tahoma" w:hAnsi="Tahoma" w:cs="Tahoma"/>
          <w:sz w:val="16"/>
          <w:szCs w:val="16"/>
        </w:rPr>
        <w:t>Akceptačního protokolu</w:t>
      </w:r>
      <w:r w:rsidR="008E6FB5" w:rsidRPr="00057233">
        <w:rPr>
          <w:rFonts w:ascii="Tahoma" w:hAnsi="Tahoma" w:cs="Tahoma"/>
          <w:sz w:val="16"/>
          <w:szCs w:val="16"/>
        </w:rPr>
        <w:t>;</w:t>
      </w:r>
    </w:p>
    <w:p w14:paraId="35DE0593" w14:textId="62B9EC07" w:rsidR="00363B9F" w:rsidRPr="00057233" w:rsidRDefault="00363B9F" w:rsidP="00C60D8C">
      <w:pPr>
        <w:widowControl/>
        <w:numPr>
          <w:ilvl w:val="2"/>
          <w:numId w:val="11"/>
        </w:numPr>
        <w:spacing w:after="0"/>
        <w:jc w:val="both"/>
        <w:rPr>
          <w:rFonts w:ascii="Tahoma" w:hAnsi="Tahoma" w:cs="Tahoma"/>
          <w:sz w:val="16"/>
          <w:szCs w:val="16"/>
        </w:rPr>
      </w:pPr>
      <w:r w:rsidRPr="00057233">
        <w:rPr>
          <w:rFonts w:ascii="Tahoma" w:hAnsi="Tahoma" w:cs="Tahoma"/>
          <w:sz w:val="16"/>
          <w:szCs w:val="16"/>
        </w:rPr>
        <w:t xml:space="preserve">Částka 20 % po </w:t>
      </w:r>
      <w:r w:rsidR="008B2402" w:rsidRPr="00057233">
        <w:rPr>
          <w:rFonts w:ascii="Tahoma" w:hAnsi="Tahoma" w:cs="Tahoma"/>
          <w:sz w:val="16"/>
          <w:szCs w:val="16"/>
        </w:rPr>
        <w:t xml:space="preserve">vydání </w:t>
      </w:r>
      <w:r w:rsidR="00070773" w:rsidRPr="00057233">
        <w:rPr>
          <w:rFonts w:ascii="Tahoma" w:hAnsi="Tahoma" w:cs="Tahoma"/>
          <w:sz w:val="16"/>
          <w:szCs w:val="16"/>
        </w:rPr>
        <w:t xml:space="preserve">územního </w:t>
      </w:r>
      <w:r w:rsidR="00501C24" w:rsidRPr="00057233">
        <w:rPr>
          <w:rFonts w:ascii="Tahoma" w:hAnsi="Tahoma" w:cs="Tahoma"/>
          <w:sz w:val="16"/>
          <w:szCs w:val="16"/>
        </w:rPr>
        <w:t>rozhodnutí</w:t>
      </w:r>
    </w:p>
    <w:p w14:paraId="2188B5C4" w14:textId="39273161" w:rsidR="00C63CC6" w:rsidRPr="00057233" w:rsidRDefault="00FF6C26" w:rsidP="00C60D8C">
      <w:pPr>
        <w:widowControl/>
        <w:numPr>
          <w:ilvl w:val="1"/>
          <w:numId w:val="11"/>
        </w:numPr>
        <w:spacing w:after="0"/>
        <w:jc w:val="both"/>
        <w:rPr>
          <w:rFonts w:ascii="Tahoma" w:hAnsi="Tahoma" w:cs="Tahoma"/>
          <w:b/>
          <w:sz w:val="16"/>
          <w:szCs w:val="16"/>
        </w:rPr>
      </w:pPr>
      <w:r w:rsidRPr="00057233">
        <w:rPr>
          <w:rFonts w:ascii="Tahoma" w:hAnsi="Tahoma" w:cs="Tahoma"/>
          <w:b/>
          <w:sz w:val="16"/>
          <w:szCs w:val="16"/>
        </w:rPr>
        <w:t>Společná</w:t>
      </w:r>
      <w:r w:rsidR="008708C8" w:rsidRPr="00057233">
        <w:rPr>
          <w:rFonts w:ascii="Tahoma" w:hAnsi="Tahoma" w:cs="Tahoma"/>
          <w:b/>
          <w:sz w:val="16"/>
          <w:szCs w:val="16"/>
        </w:rPr>
        <w:t xml:space="preserve"> </w:t>
      </w:r>
      <w:r w:rsidRPr="00057233">
        <w:rPr>
          <w:rFonts w:ascii="Tahoma" w:hAnsi="Tahoma" w:cs="Tahoma"/>
          <w:b/>
          <w:sz w:val="16"/>
          <w:szCs w:val="16"/>
        </w:rPr>
        <w:t>p</w:t>
      </w:r>
      <w:r w:rsidR="00C63CC6" w:rsidRPr="00057233">
        <w:rPr>
          <w:rFonts w:ascii="Tahoma" w:hAnsi="Tahoma" w:cs="Tahoma"/>
          <w:b/>
          <w:sz w:val="16"/>
          <w:szCs w:val="16"/>
        </w:rPr>
        <w:t>rojektová dokumentace</w:t>
      </w:r>
      <w:r w:rsidRPr="00057233">
        <w:rPr>
          <w:rFonts w:ascii="Tahoma" w:hAnsi="Tahoma" w:cs="Tahoma"/>
          <w:b/>
          <w:sz w:val="16"/>
          <w:szCs w:val="16"/>
        </w:rPr>
        <w:t xml:space="preserve"> </w:t>
      </w:r>
      <w:r w:rsidR="00C63CC6" w:rsidRPr="00057233">
        <w:rPr>
          <w:rFonts w:ascii="Tahoma" w:hAnsi="Tahoma" w:cs="Tahoma"/>
          <w:b/>
          <w:sz w:val="16"/>
          <w:szCs w:val="16"/>
        </w:rPr>
        <w:t xml:space="preserve">dle </w:t>
      </w:r>
      <w:r w:rsidR="00C77744" w:rsidRPr="00057233">
        <w:rPr>
          <w:rFonts w:ascii="Tahoma" w:hAnsi="Tahoma" w:cs="Tahoma"/>
          <w:b/>
          <w:sz w:val="16"/>
          <w:szCs w:val="16"/>
        </w:rPr>
        <w:t>č</w:t>
      </w:r>
      <w:r w:rsidR="00C63CC6" w:rsidRPr="00057233">
        <w:rPr>
          <w:rFonts w:ascii="Tahoma" w:hAnsi="Tahoma" w:cs="Tahoma"/>
          <w:b/>
          <w:sz w:val="16"/>
          <w:szCs w:val="16"/>
        </w:rPr>
        <w:t xml:space="preserve">l. III. odst </w:t>
      </w:r>
      <w:r w:rsidRPr="00057233">
        <w:rPr>
          <w:rFonts w:ascii="Tahoma" w:hAnsi="Tahoma" w:cs="Tahoma"/>
          <w:b/>
          <w:sz w:val="16"/>
          <w:szCs w:val="16"/>
        </w:rPr>
        <w:t>2</w:t>
      </w:r>
      <w:r w:rsidR="00C63CC6" w:rsidRPr="00057233">
        <w:rPr>
          <w:rFonts w:ascii="Tahoma" w:hAnsi="Tahoma" w:cs="Tahoma"/>
          <w:b/>
          <w:sz w:val="16"/>
          <w:szCs w:val="16"/>
        </w:rPr>
        <w:t xml:space="preserve">.  této smlouvy </w:t>
      </w:r>
    </w:p>
    <w:p w14:paraId="58EF7D43" w14:textId="77777777" w:rsidR="00EB5F27" w:rsidRPr="00057233" w:rsidRDefault="00EB5F27" w:rsidP="00EB5F27">
      <w:pPr>
        <w:widowControl/>
        <w:numPr>
          <w:ilvl w:val="2"/>
          <w:numId w:val="11"/>
        </w:numPr>
        <w:spacing w:after="0"/>
        <w:jc w:val="both"/>
        <w:rPr>
          <w:rFonts w:ascii="Tahoma" w:hAnsi="Tahoma" w:cs="Tahoma"/>
          <w:sz w:val="16"/>
          <w:szCs w:val="16"/>
        </w:rPr>
      </w:pPr>
      <w:r w:rsidRPr="00057233">
        <w:rPr>
          <w:rFonts w:ascii="Tahoma" w:hAnsi="Tahoma" w:cs="Tahoma"/>
          <w:sz w:val="16"/>
          <w:szCs w:val="16"/>
        </w:rPr>
        <w:t>Částka 80 % po předání části díla a po podpisu Akceptačního protokolu;</w:t>
      </w:r>
    </w:p>
    <w:p w14:paraId="2F9E23CA" w14:textId="1FFE1C16" w:rsidR="00EB5F27" w:rsidRPr="00057233" w:rsidRDefault="00EB5F27" w:rsidP="00EB5F27">
      <w:pPr>
        <w:widowControl/>
        <w:numPr>
          <w:ilvl w:val="2"/>
          <w:numId w:val="11"/>
        </w:numPr>
        <w:spacing w:after="0"/>
        <w:jc w:val="both"/>
        <w:rPr>
          <w:rFonts w:ascii="Tahoma" w:hAnsi="Tahoma" w:cs="Tahoma"/>
          <w:sz w:val="16"/>
          <w:szCs w:val="16"/>
        </w:rPr>
      </w:pPr>
      <w:r w:rsidRPr="00057233">
        <w:rPr>
          <w:rFonts w:ascii="Tahoma" w:hAnsi="Tahoma" w:cs="Tahoma"/>
          <w:sz w:val="16"/>
          <w:szCs w:val="16"/>
        </w:rPr>
        <w:t>Částka 20 % po vydání územního nebo stavebního povolení.</w:t>
      </w:r>
    </w:p>
    <w:p w14:paraId="761159DE" w14:textId="66F9DD37" w:rsidR="00325547" w:rsidRPr="00057233" w:rsidRDefault="00325547" w:rsidP="00B21470">
      <w:pPr>
        <w:widowControl/>
        <w:numPr>
          <w:ilvl w:val="1"/>
          <w:numId w:val="11"/>
        </w:numPr>
        <w:spacing w:after="0"/>
        <w:jc w:val="both"/>
        <w:rPr>
          <w:rFonts w:ascii="Tahoma" w:hAnsi="Tahoma" w:cs="Tahoma"/>
          <w:b/>
          <w:bCs/>
          <w:sz w:val="16"/>
          <w:szCs w:val="16"/>
        </w:rPr>
      </w:pPr>
      <w:r w:rsidRPr="00057233">
        <w:rPr>
          <w:rFonts w:ascii="Tahoma" w:hAnsi="Tahoma" w:cs="Tahoma"/>
          <w:b/>
          <w:bCs/>
          <w:sz w:val="16"/>
          <w:szCs w:val="16"/>
        </w:rPr>
        <w:t>Projektová dokumentace</w:t>
      </w:r>
      <w:r w:rsidR="00646EC4" w:rsidRPr="00057233">
        <w:rPr>
          <w:rFonts w:ascii="Tahoma" w:hAnsi="Tahoma" w:cs="Tahoma"/>
          <w:b/>
          <w:bCs/>
          <w:sz w:val="16"/>
          <w:szCs w:val="16"/>
        </w:rPr>
        <w:t xml:space="preserve"> </w:t>
      </w:r>
      <w:r w:rsidR="00EB5F27" w:rsidRPr="00057233">
        <w:rPr>
          <w:rFonts w:ascii="Tahoma" w:hAnsi="Tahoma" w:cs="Tahoma"/>
          <w:b/>
          <w:bCs/>
          <w:sz w:val="16"/>
          <w:szCs w:val="16"/>
        </w:rPr>
        <w:t>pro stavební povolení dle čl.</w:t>
      </w:r>
      <w:r w:rsidR="00B21470" w:rsidRPr="00057233">
        <w:rPr>
          <w:rFonts w:ascii="Tahoma" w:hAnsi="Tahoma" w:cs="Tahoma"/>
          <w:b/>
          <w:bCs/>
          <w:sz w:val="16"/>
          <w:szCs w:val="16"/>
        </w:rPr>
        <w:t xml:space="preserve"> </w:t>
      </w:r>
      <w:r w:rsidR="00EB5F27" w:rsidRPr="00057233">
        <w:rPr>
          <w:rFonts w:ascii="Tahoma" w:hAnsi="Tahoma" w:cs="Tahoma"/>
          <w:b/>
          <w:bCs/>
          <w:sz w:val="16"/>
          <w:szCs w:val="16"/>
        </w:rPr>
        <w:t>III.</w:t>
      </w:r>
      <w:r w:rsidR="00B21470" w:rsidRPr="00057233">
        <w:rPr>
          <w:rFonts w:ascii="Tahoma" w:hAnsi="Tahoma" w:cs="Tahoma"/>
          <w:b/>
          <w:bCs/>
          <w:sz w:val="16"/>
          <w:szCs w:val="16"/>
        </w:rPr>
        <w:t xml:space="preserve"> </w:t>
      </w:r>
      <w:r w:rsidR="00EB5F27" w:rsidRPr="00057233">
        <w:rPr>
          <w:rFonts w:ascii="Tahoma" w:hAnsi="Tahoma" w:cs="Tahoma"/>
          <w:b/>
          <w:bCs/>
          <w:sz w:val="16"/>
          <w:szCs w:val="16"/>
        </w:rPr>
        <w:t>odst</w:t>
      </w:r>
      <w:r w:rsidR="00B21470" w:rsidRPr="00057233">
        <w:rPr>
          <w:rFonts w:ascii="Tahoma" w:hAnsi="Tahoma" w:cs="Tahoma"/>
          <w:b/>
          <w:bCs/>
          <w:sz w:val="16"/>
          <w:szCs w:val="16"/>
        </w:rPr>
        <w:t xml:space="preserve">.3 této smlouvy </w:t>
      </w:r>
    </w:p>
    <w:p w14:paraId="64925666" w14:textId="77777777" w:rsidR="00EB5F27" w:rsidRPr="00057233" w:rsidRDefault="00EB5F27" w:rsidP="00EB5F27">
      <w:pPr>
        <w:widowControl/>
        <w:numPr>
          <w:ilvl w:val="2"/>
          <w:numId w:val="11"/>
        </w:numPr>
        <w:spacing w:after="0"/>
        <w:jc w:val="both"/>
        <w:rPr>
          <w:rFonts w:ascii="Tahoma" w:hAnsi="Tahoma" w:cs="Tahoma"/>
          <w:sz w:val="16"/>
          <w:szCs w:val="16"/>
        </w:rPr>
      </w:pPr>
      <w:r w:rsidRPr="00057233">
        <w:rPr>
          <w:rFonts w:ascii="Tahoma" w:hAnsi="Tahoma" w:cs="Tahoma"/>
          <w:sz w:val="16"/>
          <w:szCs w:val="16"/>
        </w:rPr>
        <w:t>Částka 80 % po předání části díla a po podpisu Akceptačního protokolu;</w:t>
      </w:r>
    </w:p>
    <w:p w14:paraId="0D13289F" w14:textId="2D0F25BB" w:rsidR="00EB5F27" w:rsidRPr="00057233" w:rsidRDefault="00EB5F27" w:rsidP="00EB5F27">
      <w:pPr>
        <w:widowControl/>
        <w:numPr>
          <w:ilvl w:val="2"/>
          <w:numId w:val="11"/>
        </w:numPr>
        <w:spacing w:after="0"/>
        <w:jc w:val="both"/>
        <w:rPr>
          <w:rFonts w:ascii="Tahoma" w:hAnsi="Tahoma" w:cs="Tahoma"/>
          <w:sz w:val="16"/>
          <w:szCs w:val="16"/>
        </w:rPr>
      </w:pPr>
      <w:r w:rsidRPr="00057233">
        <w:rPr>
          <w:rFonts w:ascii="Tahoma" w:hAnsi="Tahoma" w:cs="Tahoma"/>
          <w:sz w:val="16"/>
          <w:szCs w:val="16"/>
        </w:rPr>
        <w:t>Částka 20 % po vydání územního nebo stavebního povolení.</w:t>
      </w:r>
    </w:p>
    <w:p w14:paraId="3535E058" w14:textId="1A00ABE6" w:rsidR="00143E6F" w:rsidRPr="00057233" w:rsidRDefault="00143E6F" w:rsidP="00C60D8C">
      <w:pPr>
        <w:widowControl/>
        <w:numPr>
          <w:ilvl w:val="1"/>
          <w:numId w:val="11"/>
        </w:numPr>
        <w:spacing w:after="0"/>
        <w:jc w:val="both"/>
        <w:rPr>
          <w:rFonts w:ascii="Tahoma" w:hAnsi="Tahoma" w:cs="Tahoma"/>
          <w:b/>
          <w:sz w:val="16"/>
          <w:szCs w:val="16"/>
        </w:rPr>
      </w:pPr>
      <w:r w:rsidRPr="00057233">
        <w:rPr>
          <w:rFonts w:ascii="Tahoma" w:hAnsi="Tahoma" w:cs="Tahoma"/>
          <w:b/>
          <w:sz w:val="16"/>
          <w:szCs w:val="16"/>
        </w:rPr>
        <w:t xml:space="preserve">Projektová dokumentace pro provádění stavby </w:t>
      </w:r>
      <w:r w:rsidR="00BD63C6" w:rsidRPr="00057233">
        <w:rPr>
          <w:rFonts w:ascii="Tahoma" w:hAnsi="Tahoma" w:cs="Tahoma"/>
          <w:b/>
          <w:sz w:val="16"/>
          <w:szCs w:val="16"/>
        </w:rPr>
        <w:t xml:space="preserve">dle </w:t>
      </w:r>
      <w:r w:rsidR="00046C0E" w:rsidRPr="00057233">
        <w:rPr>
          <w:rFonts w:ascii="Tahoma" w:hAnsi="Tahoma" w:cs="Tahoma"/>
          <w:b/>
          <w:sz w:val="16"/>
          <w:szCs w:val="16"/>
        </w:rPr>
        <w:t>č</w:t>
      </w:r>
      <w:r w:rsidR="00BD63C6" w:rsidRPr="00057233">
        <w:rPr>
          <w:rFonts w:ascii="Tahoma" w:hAnsi="Tahoma" w:cs="Tahoma"/>
          <w:b/>
          <w:sz w:val="16"/>
          <w:szCs w:val="16"/>
        </w:rPr>
        <w:t>l. III</w:t>
      </w:r>
      <w:r w:rsidR="00964775" w:rsidRPr="00057233">
        <w:rPr>
          <w:rFonts w:ascii="Tahoma" w:hAnsi="Tahoma" w:cs="Tahoma"/>
          <w:b/>
          <w:sz w:val="16"/>
          <w:szCs w:val="16"/>
        </w:rPr>
        <w:t>.odst.</w:t>
      </w:r>
      <w:r w:rsidR="00EB4E73" w:rsidRPr="00057233">
        <w:rPr>
          <w:rFonts w:ascii="Tahoma" w:hAnsi="Tahoma" w:cs="Tahoma"/>
          <w:b/>
          <w:sz w:val="16"/>
          <w:szCs w:val="16"/>
        </w:rPr>
        <w:t>4</w:t>
      </w:r>
      <w:r w:rsidR="005D442E" w:rsidRPr="00057233">
        <w:rPr>
          <w:rFonts w:ascii="Tahoma" w:hAnsi="Tahoma" w:cs="Tahoma"/>
          <w:b/>
          <w:sz w:val="16"/>
          <w:szCs w:val="16"/>
        </w:rPr>
        <w:t xml:space="preserve">. </w:t>
      </w:r>
      <w:r w:rsidR="00964775" w:rsidRPr="00057233">
        <w:rPr>
          <w:rFonts w:ascii="Tahoma" w:hAnsi="Tahoma" w:cs="Tahoma"/>
          <w:b/>
          <w:sz w:val="16"/>
          <w:szCs w:val="16"/>
        </w:rPr>
        <w:t xml:space="preserve">této smlouvy </w:t>
      </w:r>
    </w:p>
    <w:p w14:paraId="6EEC4FA8" w14:textId="77777777" w:rsidR="00143E6F" w:rsidRPr="00057233" w:rsidRDefault="00143E6F" w:rsidP="00C60D8C">
      <w:pPr>
        <w:widowControl/>
        <w:numPr>
          <w:ilvl w:val="2"/>
          <w:numId w:val="11"/>
        </w:numPr>
        <w:spacing w:after="0"/>
        <w:jc w:val="both"/>
        <w:rPr>
          <w:rFonts w:ascii="Tahoma" w:hAnsi="Tahoma" w:cs="Tahoma"/>
          <w:sz w:val="16"/>
          <w:szCs w:val="16"/>
        </w:rPr>
      </w:pPr>
      <w:r w:rsidRPr="00057233">
        <w:rPr>
          <w:rFonts w:ascii="Tahoma" w:hAnsi="Tahoma" w:cs="Tahoma"/>
          <w:sz w:val="16"/>
          <w:szCs w:val="16"/>
        </w:rPr>
        <w:t xml:space="preserve">Částka 80 % po předání části díla a po podpisu </w:t>
      </w:r>
      <w:r w:rsidR="006B3107" w:rsidRPr="00057233">
        <w:rPr>
          <w:rFonts w:ascii="Tahoma" w:hAnsi="Tahoma" w:cs="Tahoma"/>
          <w:sz w:val="16"/>
          <w:szCs w:val="16"/>
        </w:rPr>
        <w:t>Akceptačního protokolu</w:t>
      </w:r>
      <w:r w:rsidR="008E6FB5" w:rsidRPr="00057233">
        <w:rPr>
          <w:rFonts w:ascii="Tahoma" w:hAnsi="Tahoma" w:cs="Tahoma"/>
          <w:sz w:val="16"/>
          <w:szCs w:val="16"/>
        </w:rPr>
        <w:t>;</w:t>
      </w:r>
    </w:p>
    <w:p w14:paraId="7AB8C901" w14:textId="1B844E62" w:rsidR="00946DC8" w:rsidRPr="00057233" w:rsidRDefault="00143E6F" w:rsidP="00C60D8C">
      <w:pPr>
        <w:widowControl/>
        <w:numPr>
          <w:ilvl w:val="2"/>
          <w:numId w:val="11"/>
        </w:numPr>
        <w:spacing w:after="0"/>
        <w:jc w:val="both"/>
        <w:rPr>
          <w:rFonts w:ascii="Tahoma" w:hAnsi="Tahoma" w:cs="Tahoma"/>
          <w:sz w:val="16"/>
          <w:szCs w:val="16"/>
        </w:rPr>
      </w:pPr>
      <w:r w:rsidRPr="00057233">
        <w:rPr>
          <w:rFonts w:ascii="Tahoma" w:hAnsi="Tahoma" w:cs="Tahoma"/>
          <w:sz w:val="16"/>
          <w:szCs w:val="16"/>
        </w:rPr>
        <w:t xml:space="preserve">Částka 20 % po provedení </w:t>
      </w:r>
      <w:r w:rsidR="00C07EB5" w:rsidRPr="00057233">
        <w:rPr>
          <w:rFonts w:ascii="Tahoma" w:hAnsi="Tahoma" w:cs="Tahoma"/>
          <w:b/>
          <w:bCs/>
          <w:sz w:val="16"/>
          <w:szCs w:val="16"/>
        </w:rPr>
        <w:t>D</w:t>
      </w:r>
      <w:r w:rsidRPr="00057233">
        <w:rPr>
          <w:rFonts w:ascii="Tahoma" w:hAnsi="Tahoma" w:cs="Tahoma"/>
          <w:b/>
          <w:bCs/>
          <w:sz w:val="16"/>
          <w:szCs w:val="16"/>
        </w:rPr>
        <w:t xml:space="preserve">alších činností dle </w:t>
      </w:r>
      <w:r w:rsidR="00046C0E" w:rsidRPr="00057233">
        <w:rPr>
          <w:rFonts w:ascii="Tahoma" w:hAnsi="Tahoma" w:cs="Tahoma"/>
          <w:b/>
          <w:bCs/>
          <w:sz w:val="16"/>
          <w:szCs w:val="16"/>
        </w:rPr>
        <w:t>č</w:t>
      </w:r>
      <w:r w:rsidR="003B0885" w:rsidRPr="00057233">
        <w:rPr>
          <w:rFonts w:ascii="Tahoma" w:hAnsi="Tahoma" w:cs="Tahoma"/>
          <w:b/>
          <w:bCs/>
          <w:sz w:val="16"/>
          <w:szCs w:val="16"/>
        </w:rPr>
        <w:t>l.</w:t>
      </w:r>
      <w:r w:rsidR="00C54D17" w:rsidRPr="00057233">
        <w:rPr>
          <w:rFonts w:ascii="Tahoma" w:hAnsi="Tahoma" w:cs="Tahoma"/>
          <w:b/>
          <w:bCs/>
          <w:sz w:val="16"/>
          <w:szCs w:val="16"/>
        </w:rPr>
        <w:t xml:space="preserve"> </w:t>
      </w:r>
      <w:r w:rsidR="00946DC8" w:rsidRPr="00057233">
        <w:rPr>
          <w:rFonts w:ascii="Tahoma" w:hAnsi="Tahoma" w:cs="Tahoma"/>
          <w:b/>
          <w:bCs/>
          <w:sz w:val="16"/>
          <w:szCs w:val="16"/>
        </w:rPr>
        <w:t>I</w:t>
      </w:r>
      <w:r w:rsidRPr="00057233">
        <w:rPr>
          <w:rFonts w:ascii="Tahoma" w:hAnsi="Tahoma" w:cs="Tahoma"/>
          <w:b/>
          <w:bCs/>
          <w:sz w:val="16"/>
          <w:szCs w:val="16"/>
        </w:rPr>
        <w:t>II</w:t>
      </w:r>
      <w:r w:rsidRPr="00057233">
        <w:rPr>
          <w:rFonts w:ascii="Tahoma" w:hAnsi="Tahoma" w:cs="Tahoma"/>
          <w:b/>
          <w:sz w:val="16"/>
          <w:szCs w:val="16"/>
        </w:rPr>
        <w:t>, odst</w:t>
      </w:r>
      <w:r w:rsidR="00C96C68" w:rsidRPr="00057233">
        <w:rPr>
          <w:rFonts w:ascii="Tahoma" w:hAnsi="Tahoma" w:cs="Tahoma"/>
          <w:b/>
          <w:sz w:val="16"/>
          <w:szCs w:val="16"/>
        </w:rPr>
        <w:t xml:space="preserve">. </w:t>
      </w:r>
      <w:r w:rsidR="00E67456" w:rsidRPr="00057233">
        <w:rPr>
          <w:rFonts w:ascii="Tahoma" w:hAnsi="Tahoma" w:cs="Tahoma"/>
          <w:b/>
          <w:sz w:val="16"/>
          <w:szCs w:val="16"/>
        </w:rPr>
        <w:t>4</w:t>
      </w:r>
      <w:r w:rsidR="00F962C9" w:rsidRPr="00057233">
        <w:rPr>
          <w:rFonts w:ascii="Tahoma" w:hAnsi="Tahoma" w:cs="Tahoma"/>
          <w:b/>
          <w:sz w:val="16"/>
          <w:szCs w:val="16"/>
        </w:rPr>
        <w:t xml:space="preserve">.2. </w:t>
      </w:r>
      <w:r w:rsidRPr="00057233">
        <w:rPr>
          <w:rFonts w:ascii="Tahoma" w:hAnsi="Tahoma" w:cs="Tahoma"/>
          <w:b/>
          <w:sz w:val="16"/>
          <w:szCs w:val="16"/>
        </w:rPr>
        <w:t>této smlouvy</w:t>
      </w:r>
      <w:r w:rsidR="008B2402" w:rsidRPr="00057233">
        <w:rPr>
          <w:rFonts w:ascii="Tahoma" w:hAnsi="Tahoma" w:cs="Tahoma"/>
          <w:sz w:val="16"/>
          <w:szCs w:val="16"/>
        </w:rPr>
        <w:t xml:space="preserve">, tzn. po dokončení těchto činností </w:t>
      </w:r>
      <w:r w:rsidR="006B3107" w:rsidRPr="00057233">
        <w:rPr>
          <w:rFonts w:ascii="Tahoma" w:hAnsi="Tahoma" w:cs="Tahoma"/>
          <w:sz w:val="16"/>
          <w:szCs w:val="16"/>
        </w:rPr>
        <w:br/>
      </w:r>
      <w:r w:rsidR="008B2402" w:rsidRPr="00057233">
        <w:rPr>
          <w:rFonts w:ascii="Tahoma" w:hAnsi="Tahoma" w:cs="Tahoma"/>
          <w:sz w:val="16"/>
          <w:szCs w:val="16"/>
        </w:rPr>
        <w:t>a po ukončení zadávacího řízení na zhotovitele stavby.</w:t>
      </w:r>
    </w:p>
    <w:p w14:paraId="1E0417A3" w14:textId="3C43DD34" w:rsidR="00492337" w:rsidRPr="00057233" w:rsidRDefault="00492337" w:rsidP="00C60D8C">
      <w:pPr>
        <w:widowControl/>
        <w:numPr>
          <w:ilvl w:val="1"/>
          <w:numId w:val="11"/>
        </w:numPr>
        <w:spacing w:after="0"/>
        <w:jc w:val="both"/>
        <w:rPr>
          <w:rFonts w:ascii="Tahoma" w:hAnsi="Tahoma" w:cs="Tahoma"/>
          <w:sz w:val="16"/>
          <w:szCs w:val="16"/>
        </w:rPr>
      </w:pPr>
      <w:r w:rsidRPr="00057233">
        <w:rPr>
          <w:rFonts w:ascii="Tahoma" w:hAnsi="Tahoma" w:cs="Tahoma"/>
          <w:b/>
          <w:sz w:val="16"/>
          <w:szCs w:val="16"/>
        </w:rPr>
        <w:t>Vypracování sloučené projektové dokumentace pro stavební povolení a provedení stavby</w:t>
      </w:r>
      <w:r w:rsidR="007C792A" w:rsidRPr="00057233">
        <w:rPr>
          <w:rFonts w:ascii="Tahoma" w:hAnsi="Tahoma" w:cs="Tahoma"/>
          <w:b/>
          <w:sz w:val="16"/>
          <w:szCs w:val="16"/>
        </w:rPr>
        <w:t xml:space="preserve"> dle </w:t>
      </w:r>
      <w:r w:rsidR="00E438F5" w:rsidRPr="00057233">
        <w:rPr>
          <w:rFonts w:ascii="Tahoma" w:hAnsi="Tahoma" w:cs="Tahoma"/>
          <w:b/>
          <w:bCs/>
          <w:sz w:val="16"/>
          <w:szCs w:val="16"/>
        </w:rPr>
        <w:t>č</w:t>
      </w:r>
      <w:r w:rsidR="007C792A" w:rsidRPr="00057233">
        <w:rPr>
          <w:rFonts w:ascii="Tahoma" w:hAnsi="Tahoma" w:cs="Tahoma"/>
          <w:b/>
          <w:bCs/>
          <w:sz w:val="16"/>
          <w:szCs w:val="16"/>
        </w:rPr>
        <w:t>l. III</w:t>
      </w:r>
      <w:r w:rsidR="007C792A" w:rsidRPr="00057233">
        <w:rPr>
          <w:rFonts w:ascii="Tahoma" w:hAnsi="Tahoma" w:cs="Tahoma"/>
          <w:b/>
          <w:sz w:val="16"/>
          <w:szCs w:val="16"/>
        </w:rPr>
        <w:t xml:space="preserve">, odst. </w:t>
      </w:r>
      <w:r w:rsidR="009532B2" w:rsidRPr="00057233">
        <w:rPr>
          <w:rFonts w:ascii="Tahoma" w:hAnsi="Tahoma" w:cs="Tahoma"/>
          <w:b/>
          <w:sz w:val="16"/>
          <w:szCs w:val="16"/>
        </w:rPr>
        <w:t>5</w:t>
      </w:r>
      <w:r w:rsidR="007C792A" w:rsidRPr="00057233">
        <w:rPr>
          <w:rFonts w:ascii="Tahoma" w:hAnsi="Tahoma" w:cs="Tahoma"/>
          <w:b/>
          <w:sz w:val="16"/>
          <w:szCs w:val="16"/>
        </w:rPr>
        <w:t>. této smlouvy</w:t>
      </w:r>
    </w:p>
    <w:p w14:paraId="1E0B8DD3" w14:textId="77777777" w:rsidR="00492337" w:rsidRPr="00057233" w:rsidRDefault="00492337" w:rsidP="00C60D8C">
      <w:pPr>
        <w:widowControl/>
        <w:numPr>
          <w:ilvl w:val="2"/>
          <w:numId w:val="11"/>
        </w:numPr>
        <w:spacing w:after="0"/>
        <w:jc w:val="both"/>
        <w:rPr>
          <w:rFonts w:ascii="Tahoma" w:hAnsi="Tahoma" w:cs="Tahoma"/>
          <w:sz w:val="16"/>
          <w:szCs w:val="16"/>
        </w:rPr>
      </w:pPr>
      <w:r w:rsidRPr="00057233">
        <w:rPr>
          <w:rFonts w:ascii="Tahoma" w:hAnsi="Tahoma" w:cs="Tahoma"/>
          <w:sz w:val="16"/>
          <w:szCs w:val="16"/>
        </w:rPr>
        <w:t>Částka 70 % po předání části díla a po podpisu Akceptačního protokolu;</w:t>
      </w:r>
    </w:p>
    <w:p w14:paraId="3C4CA7AD" w14:textId="77777777" w:rsidR="00492337" w:rsidRPr="00057233" w:rsidRDefault="00E42FD2" w:rsidP="00C60D8C">
      <w:pPr>
        <w:widowControl/>
        <w:numPr>
          <w:ilvl w:val="2"/>
          <w:numId w:val="11"/>
        </w:numPr>
        <w:spacing w:after="0"/>
        <w:jc w:val="both"/>
        <w:rPr>
          <w:rFonts w:ascii="Tahoma" w:hAnsi="Tahoma" w:cs="Tahoma"/>
          <w:sz w:val="16"/>
          <w:szCs w:val="16"/>
        </w:rPr>
      </w:pPr>
      <w:r w:rsidRPr="00057233">
        <w:rPr>
          <w:rFonts w:ascii="Tahoma" w:hAnsi="Tahoma" w:cs="Tahoma"/>
          <w:sz w:val="16"/>
          <w:szCs w:val="16"/>
        </w:rPr>
        <w:t>Částka 15</w:t>
      </w:r>
      <w:r w:rsidR="00492337" w:rsidRPr="00057233">
        <w:rPr>
          <w:rFonts w:ascii="Tahoma" w:hAnsi="Tahoma" w:cs="Tahoma"/>
          <w:sz w:val="16"/>
          <w:szCs w:val="16"/>
        </w:rPr>
        <w:t xml:space="preserve"> % po vydání územního nebo stavebního povolení nebo po vydání souhlasu s ohlášením stavby</w:t>
      </w:r>
      <w:r w:rsidR="00C33EE8" w:rsidRPr="00057233">
        <w:rPr>
          <w:rFonts w:ascii="Tahoma" w:hAnsi="Tahoma" w:cs="Tahoma"/>
          <w:sz w:val="16"/>
          <w:szCs w:val="16"/>
        </w:rPr>
        <w:t>;</w:t>
      </w:r>
    </w:p>
    <w:p w14:paraId="63C97163" w14:textId="325EA48B" w:rsidR="008361F5" w:rsidRPr="00057233" w:rsidRDefault="00E42FD2" w:rsidP="00C60D8C">
      <w:pPr>
        <w:widowControl/>
        <w:numPr>
          <w:ilvl w:val="2"/>
          <w:numId w:val="11"/>
        </w:numPr>
        <w:spacing w:after="0"/>
        <w:jc w:val="both"/>
        <w:rPr>
          <w:rFonts w:ascii="Tahoma" w:hAnsi="Tahoma" w:cs="Tahoma"/>
          <w:sz w:val="16"/>
          <w:szCs w:val="16"/>
        </w:rPr>
      </w:pPr>
      <w:r w:rsidRPr="00057233">
        <w:rPr>
          <w:rFonts w:ascii="Tahoma" w:hAnsi="Tahoma" w:cs="Tahoma"/>
          <w:sz w:val="16"/>
          <w:szCs w:val="16"/>
        </w:rPr>
        <w:t xml:space="preserve">Částka </w:t>
      </w:r>
      <w:r w:rsidR="004139D3" w:rsidRPr="00057233">
        <w:rPr>
          <w:rFonts w:ascii="Tahoma" w:hAnsi="Tahoma" w:cs="Tahoma"/>
          <w:sz w:val="16"/>
          <w:szCs w:val="16"/>
        </w:rPr>
        <w:t>15 %</w:t>
      </w:r>
      <w:r w:rsidRPr="00057233">
        <w:rPr>
          <w:rFonts w:ascii="Tahoma" w:hAnsi="Tahoma" w:cs="Tahoma"/>
          <w:sz w:val="16"/>
          <w:szCs w:val="16"/>
        </w:rPr>
        <w:t xml:space="preserve"> po ukončení zadávacího řízení na </w:t>
      </w:r>
      <w:r w:rsidR="004D096D" w:rsidRPr="00057233">
        <w:rPr>
          <w:rFonts w:ascii="Tahoma" w:hAnsi="Tahoma" w:cs="Tahoma"/>
          <w:sz w:val="16"/>
          <w:szCs w:val="16"/>
        </w:rPr>
        <w:t>zhotovitele stavby</w:t>
      </w:r>
      <w:r w:rsidR="00C33EE8" w:rsidRPr="00057233">
        <w:rPr>
          <w:rFonts w:ascii="Tahoma" w:hAnsi="Tahoma" w:cs="Tahoma"/>
          <w:sz w:val="16"/>
          <w:szCs w:val="16"/>
        </w:rPr>
        <w:t>.</w:t>
      </w:r>
    </w:p>
    <w:p w14:paraId="420FBF20" w14:textId="4EBE8C15" w:rsidR="004964B3" w:rsidRPr="00057233" w:rsidRDefault="004964B3" w:rsidP="00BA7330">
      <w:pPr>
        <w:pStyle w:val="Odstavecseseznamem"/>
        <w:numPr>
          <w:ilvl w:val="1"/>
          <w:numId w:val="11"/>
        </w:numPr>
        <w:spacing w:after="0"/>
        <w:jc w:val="both"/>
        <w:rPr>
          <w:rFonts w:ascii="Tahoma" w:hAnsi="Tahoma" w:cs="Tahoma"/>
          <w:sz w:val="16"/>
          <w:szCs w:val="16"/>
        </w:rPr>
      </w:pPr>
      <w:r w:rsidRPr="00057233">
        <w:rPr>
          <w:rFonts w:ascii="Tahoma" w:hAnsi="Tahoma" w:cs="Tahoma"/>
          <w:b/>
          <w:bCs/>
          <w:sz w:val="16"/>
          <w:szCs w:val="16"/>
        </w:rPr>
        <w:lastRenderedPageBreak/>
        <w:t xml:space="preserve">Autorský dozor </w:t>
      </w:r>
      <w:r w:rsidR="007008EA" w:rsidRPr="00057233">
        <w:rPr>
          <w:rFonts w:ascii="Tahoma" w:hAnsi="Tahoma" w:cs="Tahoma"/>
          <w:b/>
          <w:bCs/>
          <w:sz w:val="16"/>
          <w:szCs w:val="16"/>
        </w:rPr>
        <w:t>(AD)</w:t>
      </w:r>
      <w:r w:rsidRPr="00057233">
        <w:rPr>
          <w:rFonts w:ascii="Tahoma" w:hAnsi="Tahoma" w:cs="Tahoma"/>
          <w:sz w:val="16"/>
          <w:szCs w:val="16"/>
        </w:rPr>
        <w:t>bude fakturován jednorázově na základě výkazu provedených výkonů po dokončení stavby</w:t>
      </w:r>
      <w:r w:rsidR="00BA7330">
        <w:rPr>
          <w:rFonts w:ascii="Tahoma" w:hAnsi="Tahoma" w:cs="Tahoma"/>
          <w:sz w:val="16"/>
          <w:szCs w:val="16"/>
        </w:rPr>
        <w:t xml:space="preserve"> </w:t>
      </w:r>
      <w:r w:rsidRPr="00057233">
        <w:rPr>
          <w:rFonts w:ascii="Tahoma" w:hAnsi="Tahoma" w:cs="Tahoma"/>
          <w:sz w:val="16"/>
          <w:szCs w:val="16"/>
        </w:rPr>
        <w:t>a odstranění případných vad a nedodělků z přejímacího a kolaudačního řízení.</w:t>
      </w:r>
    </w:p>
    <w:p w14:paraId="7124187F" w14:textId="7C33BF66" w:rsidR="00906930" w:rsidRPr="00057233" w:rsidRDefault="004964B3" w:rsidP="00C60D8C">
      <w:pPr>
        <w:pStyle w:val="Odstavecseseznamem"/>
        <w:numPr>
          <w:ilvl w:val="1"/>
          <w:numId w:val="11"/>
        </w:numPr>
        <w:spacing w:after="0"/>
        <w:jc w:val="both"/>
        <w:rPr>
          <w:rFonts w:ascii="Tahoma" w:hAnsi="Tahoma" w:cs="Tahoma"/>
          <w:sz w:val="16"/>
          <w:szCs w:val="16"/>
        </w:rPr>
      </w:pPr>
      <w:r w:rsidRPr="00057233">
        <w:rPr>
          <w:rFonts w:ascii="Tahoma" w:hAnsi="Tahoma" w:cs="Tahoma"/>
          <w:b/>
          <w:bCs/>
          <w:sz w:val="16"/>
          <w:szCs w:val="16"/>
        </w:rPr>
        <w:t xml:space="preserve">Inženýrská činnost </w:t>
      </w:r>
      <w:r w:rsidR="00581253" w:rsidRPr="00057233">
        <w:rPr>
          <w:rFonts w:ascii="Tahoma" w:hAnsi="Tahoma" w:cs="Tahoma"/>
          <w:b/>
          <w:bCs/>
          <w:sz w:val="16"/>
          <w:szCs w:val="16"/>
        </w:rPr>
        <w:t>(IČ)</w:t>
      </w:r>
      <w:r w:rsidRPr="00057233">
        <w:rPr>
          <w:rFonts w:ascii="Tahoma" w:hAnsi="Tahoma" w:cs="Tahoma"/>
          <w:sz w:val="16"/>
          <w:szCs w:val="16"/>
        </w:rPr>
        <w:t xml:space="preserve">bude fakturována jednorázově po dokončení předmětu plnění dle příslušné Výzvy. </w:t>
      </w:r>
    </w:p>
    <w:p w14:paraId="6842A4D6" w14:textId="0543D1DB" w:rsidR="001E2F53" w:rsidRPr="00057233" w:rsidRDefault="001E2F53" w:rsidP="001E2F53">
      <w:pPr>
        <w:pStyle w:val="Odstavecseseznamem"/>
        <w:numPr>
          <w:ilvl w:val="1"/>
          <w:numId w:val="11"/>
        </w:numPr>
        <w:spacing w:after="0"/>
        <w:jc w:val="both"/>
        <w:rPr>
          <w:rFonts w:ascii="Tahoma" w:hAnsi="Tahoma" w:cs="Tahoma"/>
          <w:sz w:val="16"/>
          <w:szCs w:val="16"/>
        </w:rPr>
      </w:pPr>
      <w:r w:rsidRPr="00057233">
        <w:rPr>
          <w:rFonts w:ascii="Tahoma" w:hAnsi="Tahoma" w:cs="Tahoma"/>
          <w:b/>
          <w:bCs/>
          <w:sz w:val="16"/>
          <w:szCs w:val="16"/>
        </w:rPr>
        <w:t>Provedení Průzkumných prací a Provedení Technické pomoci</w:t>
      </w:r>
      <w:r w:rsidRPr="00057233">
        <w:rPr>
          <w:rFonts w:ascii="Tahoma" w:hAnsi="Tahoma" w:cs="Tahoma"/>
          <w:sz w:val="16"/>
          <w:szCs w:val="16"/>
        </w:rPr>
        <w:t xml:space="preserve"> bude fakturováno jednorázově po dokončení činností a předání požadovaného výstupu.</w:t>
      </w:r>
    </w:p>
    <w:p w14:paraId="180491E9" w14:textId="77777777" w:rsidR="00507037" w:rsidRPr="00057233" w:rsidRDefault="00507037" w:rsidP="00C60D8C">
      <w:pPr>
        <w:pStyle w:val="Zkladntext2"/>
        <w:widowControl/>
        <w:numPr>
          <w:ilvl w:val="0"/>
          <w:numId w:val="11"/>
        </w:numPr>
        <w:spacing w:after="0" w:line="240" w:lineRule="auto"/>
        <w:ind w:left="426" w:right="84" w:hanging="426"/>
        <w:jc w:val="both"/>
        <w:rPr>
          <w:rFonts w:ascii="Tahoma" w:hAnsi="Tahoma" w:cs="Tahoma"/>
          <w:sz w:val="16"/>
          <w:szCs w:val="16"/>
        </w:rPr>
      </w:pPr>
      <w:r w:rsidRPr="00057233">
        <w:rPr>
          <w:rFonts w:ascii="Tahoma" w:hAnsi="Tahoma" w:cs="Tahoma"/>
          <w:sz w:val="16"/>
          <w:szCs w:val="16"/>
        </w:rPr>
        <w:t xml:space="preserve">Každá faktura musí obsahovat všechny náležitosti řádného daňového dokladu dle platné právní úpravy, jinak je objednatel oprávněn fakturu vrátit k opravě. Splatnost faktur je 60 dní od jejich doručení objednateli na Ekonomický úsek objednatele, odbor účetnictví, nacházející se na adrese jeho sídla. Zhotovitel může faktury doručit i elektronicky ve formátu PDF nebo ISDOC na adresu </w:t>
      </w:r>
      <w:hyperlink r:id="rId14" w:history="1">
        <w:r w:rsidRPr="00057233">
          <w:rPr>
            <w:rFonts w:ascii="Tahoma" w:hAnsi="Tahoma" w:cs="Tahoma"/>
            <w:sz w:val="16"/>
            <w:szCs w:val="16"/>
          </w:rPr>
          <w:t>faktury@vfn.cz</w:t>
        </w:r>
      </w:hyperlink>
      <w:r w:rsidRPr="00057233">
        <w:rPr>
          <w:rFonts w:ascii="Tahoma" w:hAnsi="Tahoma" w:cs="Tahoma"/>
          <w:sz w:val="16"/>
          <w:szCs w:val="16"/>
        </w:rPr>
        <w:t>.</w:t>
      </w:r>
    </w:p>
    <w:p w14:paraId="025E6952" w14:textId="77777777" w:rsidR="00E2467C" w:rsidRPr="00057233" w:rsidRDefault="00507037" w:rsidP="00C60D8C">
      <w:pPr>
        <w:pStyle w:val="Zkladntext2"/>
        <w:widowControl/>
        <w:numPr>
          <w:ilvl w:val="0"/>
          <w:numId w:val="11"/>
        </w:numPr>
        <w:spacing w:after="0" w:line="240" w:lineRule="auto"/>
        <w:ind w:left="426" w:right="84" w:hanging="426"/>
        <w:jc w:val="both"/>
        <w:rPr>
          <w:rFonts w:ascii="Tahoma" w:hAnsi="Tahoma" w:cs="Tahoma"/>
          <w:sz w:val="16"/>
          <w:szCs w:val="16"/>
        </w:rPr>
      </w:pPr>
      <w:r w:rsidRPr="00057233">
        <w:rPr>
          <w:rFonts w:ascii="Tahoma" w:hAnsi="Tahoma" w:cs="Tahoma"/>
          <w:sz w:val="16"/>
          <w:szCs w:val="16"/>
        </w:rPr>
        <w:t>V případě, že dojde k zániku smlouvy z důvodů na straně objednatele, bude zhotovitel práce rozpracované ke dni zániku smlouvy fakturovat objednateli ve výši vzájemně dohodnutého rozsahu vykonaných prací ke dni zániku smlouvy.</w:t>
      </w:r>
    </w:p>
    <w:p w14:paraId="7AFB21D0" w14:textId="77D52E23" w:rsidR="005B1A82" w:rsidRDefault="005B1A82" w:rsidP="00C60D8C">
      <w:pPr>
        <w:pStyle w:val="Zkladntext2"/>
        <w:widowControl/>
        <w:spacing w:after="0" w:line="240" w:lineRule="auto"/>
        <w:ind w:left="426" w:right="84" w:firstLine="0"/>
        <w:jc w:val="both"/>
        <w:rPr>
          <w:rFonts w:ascii="Tahoma" w:hAnsi="Tahoma" w:cs="Tahoma"/>
          <w:sz w:val="16"/>
          <w:szCs w:val="16"/>
        </w:rPr>
      </w:pPr>
    </w:p>
    <w:p w14:paraId="4857F930" w14:textId="77777777" w:rsidR="00FB0527" w:rsidRPr="00057233" w:rsidRDefault="00FB0527" w:rsidP="00C60D8C">
      <w:pPr>
        <w:pStyle w:val="Zkladntext2"/>
        <w:widowControl/>
        <w:spacing w:after="0" w:line="240" w:lineRule="auto"/>
        <w:ind w:left="426" w:right="84" w:firstLine="0"/>
        <w:jc w:val="both"/>
        <w:rPr>
          <w:rFonts w:ascii="Tahoma" w:hAnsi="Tahoma" w:cs="Tahoma"/>
          <w:sz w:val="16"/>
          <w:szCs w:val="16"/>
        </w:rPr>
      </w:pPr>
    </w:p>
    <w:p w14:paraId="0F4D1D28" w14:textId="77777777" w:rsidR="00FC193D" w:rsidRPr="00057233" w:rsidRDefault="00FC193D" w:rsidP="00BE51F2">
      <w:pPr>
        <w:pStyle w:val="Odstavecseseznamem"/>
        <w:numPr>
          <w:ilvl w:val="0"/>
          <w:numId w:val="16"/>
        </w:numPr>
        <w:spacing w:after="0"/>
        <w:ind w:left="0" w:firstLine="284"/>
        <w:contextualSpacing w:val="0"/>
        <w:jc w:val="center"/>
        <w:rPr>
          <w:rFonts w:ascii="Tahoma" w:hAnsi="Tahoma" w:cs="Tahoma"/>
          <w:b/>
          <w:sz w:val="16"/>
          <w:szCs w:val="16"/>
        </w:rPr>
      </w:pPr>
      <w:r w:rsidRPr="00057233">
        <w:rPr>
          <w:rFonts w:ascii="Tahoma" w:hAnsi="Tahoma" w:cs="Tahoma"/>
          <w:b/>
          <w:sz w:val="16"/>
          <w:szCs w:val="16"/>
        </w:rPr>
        <w:t>Podmínky provádění díla</w:t>
      </w:r>
    </w:p>
    <w:p w14:paraId="1C644400" w14:textId="3ADA1518" w:rsidR="002B2FCC" w:rsidRPr="00057233" w:rsidRDefault="002B2FCC" w:rsidP="00C60D8C">
      <w:pPr>
        <w:widowControl/>
        <w:numPr>
          <w:ilvl w:val="0"/>
          <w:numId w:val="13"/>
        </w:numPr>
        <w:spacing w:after="0"/>
        <w:jc w:val="both"/>
        <w:rPr>
          <w:rFonts w:ascii="Tahoma" w:hAnsi="Tahoma" w:cs="Tahoma"/>
          <w:sz w:val="16"/>
          <w:szCs w:val="16"/>
        </w:rPr>
      </w:pPr>
      <w:r w:rsidRPr="00057233">
        <w:rPr>
          <w:rFonts w:ascii="Tahoma" w:hAnsi="Tahoma" w:cs="Tahoma"/>
          <w:sz w:val="16"/>
          <w:szCs w:val="16"/>
        </w:rPr>
        <w:t>Zhotovitel bude provádět průběžné konzultace provádění díla s</w:t>
      </w:r>
      <w:r w:rsidR="00AD10EC" w:rsidRPr="00057233">
        <w:rPr>
          <w:rFonts w:ascii="Tahoma" w:hAnsi="Tahoma" w:cs="Tahoma"/>
          <w:sz w:val="16"/>
          <w:szCs w:val="16"/>
        </w:rPr>
        <w:t> </w:t>
      </w:r>
      <w:r w:rsidRPr="00057233">
        <w:rPr>
          <w:rFonts w:ascii="Tahoma" w:hAnsi="Tahoma" w:cs="Tahoma"/>
          <w:sz w:val="16"/>
          <w:szCs w:val="16"/>
        </w:rPr>
        <w:t>objednatelem</w:t>
      </w:r>
      <w:r w:rsidR="0027100F" w:rsidRPr="00057233">
        <w:rPr>
          <w:rFonts w:ascii="Tahoma" w:hAnsi="Tahoma" w:cs="Tahoma"/>
          <w:sz w:val="16"/>
          <w:szCs w:val="16"/>
        </w:rPr>
        <w:t xml:space="preserve"> (v případě, že je takto uvedeno ve </w:t>
      </w:r>
      <w:r w:rsidR="00C2072A" w:rsidRPr="00057233">
        <w:rPr>
          <w:rFonts w:ascii="Tahoma" w:hAnsi="Tahoma" w:cs="Tahoma"/>
          <w:sz w:val="16"/>
          <w:szCs w:val="16"/>
        </w:rPr>
        <w:t>Výzvě) v</w:t>
      </w:r>
      <w:r w:rsidRPr="00057233">
        <w:rPr>
          <w:rFonts w:ascii="Tahoma" w:hAnsi="Tahoma" w:cs="Tahoma"/>
          <w:sz w:val="16"/>
          <w:szCs w:val="16"/>
        </w:rPr>
        <w:t> rámci pravidelných kontrolních dnů konaných v sídle objednatele, nejméně však jedenkrát za každý kalendářní týden (dále jen „</w:t>
      </w:r>
      <w:r w:rsidR="0056324F" w:rsidRPr="00057233">
        <w:rPr>
          <w:rFonts w:ascii="Tahoma" w:hAnsi="Tahoma" w:cs="Tahoma"/>
          <w:sz w:val="16"/>
          <w:szCs w:val="16"/>
        </w:rPr>
        <w:t>k</w:t>
      </w:r>
      <w:r w:rsidRPr="00057233">
        <w:rPr>
          <w:rFonts w:ascii="Tahoma" w:hAnsi="Tahoma" w:cs="Tahoma"/>
          <w:sz w:val="16"/>
          <w:szCs w:val="16"/>
        </w:rPr>
        <w:t xml:space="preserve">ontrolní den“); konkrétní kontrolní den určuje </w:t>
      </w:r>
      <w:r w:rsidR="00AD10EC" w:rsidRPr="00057233">
        <w:rPr>
          <w:rFonts w:ascii="Tahoma" w:hAnsi="Tahoma" w:cs="Tahoma"/>
          <w:sz w:val="16"/>
          <w:szCs w:val="16"/>
        </w:rPr>
        <w:t>objednatel. Vedením</w:t>
      </w:r>
      <w:r w:rsidR="004433E0" w:rsidRPr="00057233">
        <w:rPr>
          <w:rFonts w:ascii="Tahoma" w:hAnsi="Tahoma" w:cs="Tahoma"/>
          <w:sz w:val="16"/>
          <w:szCs w:val="16"/>
        </w:rPr>
        <w:t xml:space="preserve"> </w:t>
      </w:r>
      <w:r w:rsidR="0056324F" w:rsidRPr="00057233">
        <w:rPr>
          <w:rFonts w:ascii="Tahoma" w:hAnsi="Tahoma" w:cs="Tahoma"/>
          <w:sz w:val="16"/>
          <w:szCs w:val="16"/>
        </w:rPr>
        <w:t>k</w:t>
      </w:r>
      <w:r w:rsidRPr="00057233">
        <w:rPr>
          <w:rFonts w:ascii="Tahoma" w:hAnsi="Tahoma" w:cs="Tahoma"/>
          <w:sz w:val="16"/>
          <w:szCs w:val="16"/>
        </w:rPr>
        <w:t xml:space="preserve">ontrolních dnů je pověřen objednatel. Zhotovitel není povinen provést konzultaci dle tohoto ustanovení v případě, že objednatel písemně označí její konání za nadbytečné. Z každého </w:t>
      </w:r>
      <w:r w:rsidR="0056324F" w:rsidRPr="00057233">
        <w:rPr>
          <w:rFonts w:ascii="Tahoma" w:hAnsi="Tahoma" w:cs="Tahoma"/>
          <w:sz w:val="16"/>
          <w:szCs w:val="16"/>
        </w:rPr>
        <w:t>k</w:t>
      </w:r>
      <w:r w:rsidRPr="00057233">
        <w:rPr>
          <w:rFonts w:ascii="Tahoma" w:hAnsi="Tahoma" w:cs="Tahoma"/>
          <w:sz w:val="16"/>
          <w:szCs w:val="16"/>
        </w:rPr>
        <w:t>ontrolního dne bude vyhotoven zápis, který potvrdí zástupci obou smluvních stran.</w:t>
      </w:r>
    </w:p>
    <w:p w14:paraId="4D917DE1" w14:textId="77777777" w:rsidR="008B61DA" w:rsidRPr="00057233" w:rsidRDefault="002B2FCC" w:rsidP="00C60D8C">
      <w:pPr>
        <w:widowControl/>
        <w:numPr>
          <w:ilvl w:val="0"/>
          <w:numId w:val="13"/>
        </w:numPr>
        <w:spacing w:after="0"/>
        <w:jc w:val="both"/>
        <w:rPr>
          <w:rFonts w:ascii="Tahoma" w:hAnsi="Tahoma" w:cs="Tahoma"/>
          <w:sz w:val="16"/>
          <w:szCs w:val="16"/>
        </w:rPr>
      </w:pPr>
      <w:r w:rsidRPr="00057233">
        <w:rPr>
          <w:rFonts w:ascii="Tahoma" w:hAnsi="Tahoma" w:cs="Tahoma"/>
          <w:sz w:val="16"/>
          <w:szCs w:val="16"/>
        </w:rPr>
        <w:t>Zhotovitel se zavazuje zapracovat všechny požadavky objednatele vyplývající z </w:t>
      </w:r>
      <w:r w:rsidR="0056324F" w:rsidRPr="00057233">
        <w:rPr>
          <w:rFonts w:ascii="Tahoma" w:hAnsi="Tahoma" w:cs="Tahoma"/>
          <w:sz w:val="16"/>
          <w:szCs w:val="16"/>
        </w:rPr>
        <w:t>k</w:t>
      </w:r>
      <w:r w:rsidRPr="00057233">
        <w:rPr>
          <w:rFonts w:ascii="Tahoma" w:hAnsi="Tahoma" w:cs="Tahoma"/>
          <w:sz w:val="16"/>
          <w:szCs w:val="16"/>
        </w:rPr>
        <w:t xml:space="preserve">ontrolního dne a z projednání navrhovaného </w:t>
      </w:r>
      <w:r w:rsidR="00AD10EC" w:rsidRPr="00057233">
        <w:rPr>
          <w:rFonts w:ascii="Tahoma" w:hAnsi="Tahoma" w:cs="Tahoma"/>
          <w:sz w:val="16"/>
          <w:szCs w:val="16"/>
        </w:rPr>
        <w:t>řešení neprodleně</w:t>
      </w:r>
      <w:r w:rsidRPr="00057233">
        <w:rPr>
          <w:rFonts w:ascii="Tahoma" w:hAnsi="Tahoma" w:cs="Tahoma"/>
          <w:sz w:val="16"/>
          <w:szCs w:val="16"/>
        </w:rPr>
        <w:t>, pokud nebudou v rozporu s </w:t>
      </w:r>
      <w:r w:rsidR="000119BE" w:rsidRPr="00057233">
        <w:rPr>
          <w:rFonts w:ascii="Tahoma" w:hAnsi="Tahoma" w:cs="Tahoma"/>
          <w:sz w:val="16"/>
          <w:szCs w:val="16"/>
        </w:rPr>
        <w:t xml:space="preserve">obecně závaznými </w:t>
      </w:r>
      <w:r w:rsidRPr="00057233">
        <w:rPr>
          <w:rFonts w:ascii="Tahoma" w:hAnsi="Tahoma" w:cs="Tahoma"/>
          <w:sz w:val="16"/>
          <w:szCs w:val="16"/>
        </w:rPr>
        <w:t xml:space="preserve">právními předpisy. </w:t>
      </w:r>
    </w:p>
    <w:p w14:paraId="6196FE52" w14:textId="5BDEEBD7" w:rsidR="003D7CE1" w:rsidRPr="00057233" w:rsidRDefault="005B709C" w:rsidP="00C60D8C">
      <w:pPr>
        <w:widowControl/>
        <w:numPr>
          <w:ilvl w:val="0"/>
          <w:numId w:val="13"/>
        </w:numPr>
        <w:spacing w:after="0"/>
        <w:jc w:val="both"/>
        <w:rPr>
          <w:rFonts w:ascii="Tahoma" w:hAnsi="Tahoma" w:cs="Tahoma"/>
          <w:sz w:val="16"/>
          <w:szCs w:val="16"/>
        </w:rPr>
      </w:pPr>
      <w:r w:rsidRPr="00057233">
        <w:rPr>
          <w:rFonts w:ascii="Tahoma" w:hAnsi="Tahoma" w:cs="Tahoma"/>
          <w:sz w:val="16"/>
          <w:szCs w:val="16"/>
        </w:rPr>
        <w:t xml:space="preserve">Zhotovitel </w:t>
      </w:r>
      <w:r w:rsidR="001E323A" w:rsidRPr="00057233">
        <w:rPr>
          <w:rFonts w:ascii="Tahoma" w:hAnsi="Tahoma" w:cs="Tahoma"/>
          <w:sz w:val="16"/>
          <w:szCs w:val="16"/>
        </w:rPr>
        <w:t xml:space="preserve">odpovídá </w:t>
      </w:r>
      <w:r w:rsidRPr="00057233">
        <w:rPr>
          <w:rFonts w:ascii="Tahoma" w:hAnsi="Tahoma" w:cs="Tahoma"/>
          <w:sz w:val="16"/>
          <w:szCs w:val="16"/>
        </w:rPr>
        <w:t xml:space="preserve">za to, že </w:t>
      </w:r>
      <w:r w:rsidR="00786A1F" w:rsidRPr="00057233">
        <w:rPr>
          <w:rFonts w:ascii="Tahoma" w:hAnsi="Tahoma" w:cs="Tahoma"/>
          <w:sz w:val="16"/>
          <w:szCs w:val="16"/>
        </w:rPr>
        <w:t xml:space="preserve">každou projektovou dokumentaci </w:t>
      </w:r>
      <w:r w:rsidR="00E26AED" w:rsidRPr="00057233">
        <w:rPr>
          <w:rFonts w:ascii="Tahoma" w:hAnsi="Tahoma" w:cs="Tahoma"/>
          <w:sz w:val="16"/>
          <w:szCs w:val="16"/>
        </w:rPr>
        <w:t xml:space="preserve">nebo její část bude </w:t>
      </w:r>
      <w:r w:rsidR="00AF45E8" w:rsidRPr="00057233">
        <w:rPr>
          <w:rFonts w:ascii="Tahoma" w:hAnsi="Tahoma" w:cs="Tahoma"/>
          <w:sz w:val="16"/>
          <w:szCs w:val="16"/>
        </w:rPr>
        <w:t>vypracovávat</w:t>
      </w:r>
      <w:r w:rsidR="00504B29" w:rsidRPr="00057233">
        <w:rPr>
          <w:rFonts w:ascii="Tahoma" w:hAnsi="Tahoma" w:cs="Tahoma"/>
          <w:sz w:val="16"/>
          <w:szCs w:val="16"/>
        </w:rPr>
        <w:t xml:space="preserve"> vždy </w:t>
      </w:r>
      <w:r w:rsidR="00AF45E8" w:rsidRPr="00057233">
        <w:rPr>
          <w:rFonts w:ascii="Tahoma" w:hAnsi="Tahoma" w:cs="Tahoma"/>
          <w:sz w:val="16"/>
          <w:szCs w:val="16"/>
        </w:rPr>
        <w:t xml:space="preserve">projektant s příslušnou </w:t>
      </w:r>
      <w:r w:rsidR="005430E4" w:rsidRPr="00057233">
        <w:rPr>
          <w:rFonts w:ascii="Tahoma" w:hAnsi="Tahoma" w:cs="Tahoma"/>
          <w:sz w:val="16"/>
          <w:szCs w:val="16"/>
        </w:rPr>
        <w:t>kvalifikací</w:t>
      </w:r>
      <w:r w:rsidR="007E427E" w:rsidRPr="00057233">
        <w:rPr>
          <w:rFonts w:ascii="Tahoma" w:hAnsi="Tahoma" w:cs="Tahoma"/>
          <w:sz w:val="16"/>
          <w:szCs w:val="16"/>
        </w:rPr>
        <w:t xml:space="preserve">, tj.  příslušnou autorizací </w:t>
      </w:r>
      <w:r w:rsidR="00394108" w:rsidRPr="00057233">
        <w:rPr>
          <w:rFonts w:ascii="Tahoma" w:hAnsi="Tahoma" w:cs="Tahoma"/>
          <w:sz w:val="16"/>
          <w:szCs w:val="16"/>
        </w:rPr>
        <w:t>dle zák.</w:t>
      </w:r>
      <w:r w:rsidR="001A18DF" w:rsidRPr="00057233">
        <w:rPr>
          <w:rFonts w:ascii="Tahoma" w:hAnsi="Tahoma" w:cs="Tahoma"/>
          <w:sz w:val="16"/>
          <w:szCs w:val="16"/>
        </w:rPr>
        <w:t xml:space="preserve"> </w:t>
      </w:r>
      <w:r w:rsidR="00F80BEF" w:rsidRPr="00057233">
        <w:rPr>
          <w:rFonts w:ascii="Tahoma" w:hAnsi="Tahoma" w:cs="Tahoma"/>
          <w:sz w:val="16"/>
          <w:szCs w:val="16"/>
        </w:rPr>
        <w:t>č.</w:t>
      </w:r>
      <w:r w:rsidR="001A18DF" w:rsidRPr="00057233">
        <w:rPr>
          <w:rFonts w:ascii="Tahoma" w:hAnsi="Tahoma" w:cs="Tahoma"/>
          <w:sz w:val="16"/>
          <w:szCs w:val="16"/>
        </w:rPr>
        <w:t xml:space="preserve"> </w:t>
      </w:r>
      <w:r w:rsidR="00E82766" w:rsidRPr="00057233">
        <w:rPr>
          <w:rFonts w:ascii="Tahoma" w:hAnsi="Tahoma" w:cs="Tahoma"/>
          <w:sz w:val="16"/>
          <w:szCs w:val="16"/>
        </w:rPr>
        <w:t>360/</w:t>
      </w:r>
      <w:r w:rsidR="00C462B2" w:rsidRPr="00057233">
        <w:rPr>
          <w:rFonts w:ascii="Tahoma" w:hAnsi="Tahoma" w:cs="Tahoma"/>
          <w:sz w:val="16"/>
          <w:szCs w:val="16"/>
        </w:rPr>
        <w:t>1992</w:t>
      </w:r>
      <w:r w:rsidR="001C65E9" w:rsidRPr="00057233">
        <w:rPr>
          <w:rFonts w:ascii="Tahoma" w:hAnsi="Tahoma" w:cs="Tahoma"/>
          <w:sz w:val="16"/>
          <w:szCs w:val="16"/>
        </w:rPr>
        <w:t xml:space="preserve"> Sb.</w:t>
      </w:r>
    </w:p>
    <w:p w14:paraId="5D5C8A82" w14:textId="71FF85AB" w:rsidR="001A18DF" w:rsidRDefault="001A18DF" w:rsidP="00C60D8C">
      <w:pPr>
        <w:widowControl/>
        <w:spacing w:after="0"/>
        <w:ind w:left="360" w:firstLine="0"/>
        <w:jc w:val="both"/>
        <w:rPr>
          <w:rFonts w:ascii="Tahoma" w:hAnsi="Tahoma" w:cs="Tahoma"/>
          <w:sz w:val="16"/>
          <w:szCs w:val="16"/>
        </w:rPr>
      </w:pPr>
    </w:p>
    <w:p w14:paraId="72B7EC27" w14:textId="77777777" w:rsidR="00FB0527" w:rsidRPr="00057233" w:rsidRDefault="00FB0527" w:rsidP="00C60D8C">
      <w:pPr>
        <w:widowControl/>
        <w:spacing w:after="0"/>
        <w:ind w:left="360" w:firstLine="0"/>
        <w:jc w:val="both"/>
        <w:rPr>
          <w:rFonts w:ascii="Tahoma" w:hAnsi="Tahoma" w:cs="Tahoma"/>
          <w:sz w:val="16"/>
          <w:szCs w:val="16"/>
        </w:rPr>
      </w:pPr>
    </w:p>
    <w:p w14:paraId="4E8B3D9C" w14:textId="77777777" w:rsidR="00FE6EBB" w:rsidRPr="00057233" w:rsidRDefault="00FE6EBB" w:rsidP="00BE51F2">
      <w:pPr>
        <w:widowControl/>
        <w:numPr>
          <w:ilvl w:val="0"/>
          <w:numId w:val="16"/>
        </w:numPr>
        <w:spacing w:after="0"/>
        <w:ind w:left="0" w:firstLine="142"/>
        <w:jc w:val="center"/>
        <w:rPr>
          <w:rFonts w:ascii="Tahoma" w:hAnsi="Tahoma" w:cs="Tahoma"/>
          <w:b/>
          <w:sz w:val="16"/>
          <w:szCs w:val="16"/>
        </w:rPr>
      </w:pPr>
      <w:r w:rsidRPr="00057233">
        <w:rPr>
          <w:rFonts w:ascii="Tahoma" w:hAnsi="Tahoma" w:cs="Tahoma"/>
          <w:b/>
          <w:sz w:val="16"/>
          <w:szCs w:val="16"/>
        </w:rPr>
        <w:t>Podmínky předání a převzetí díla</w:t>
      </w:r>
    </w:p>
    <w:p w14:paraId="4EC76AB4" w14:textId="77777777" w:rsidR="00416E2B" w:rsidRPr="00057233" w:rsidRDefault="00416E2B" w:rsidP="00C60D8C">
      <w:pPr>
        <w:widowControl/>
        <w:numPr>
          <w:ilvl w:val="0"/>
          <w:numId w:val="26"/>
        </w:numPr>
        <w:spacing w:after="0"/>
        <w:jc w:val="both"/>
        <w:rPr>
          <w:rFonts w:ascii="Tahoma" w:hAnsi="Tahoma" w:cs="Tahoma"/>
          <w:sz w:val="16"/>
          <w:szCs w:val="16"/>
        </w:rPr>
      </w:pPr>
      <w:bookmarkStart w:id="4" w:name="_Hlk522788255"/>
      <w:r w:rsidRPr="00057233">
        <w:rPr>
          <w:rFonts w:ascii="Tahoma" w:hAnsi="Tahoma" w:cs="Tahoma"/>
          <w:sz w:val="16"/>
          <w:szCs w:val="16"/>
        </w:rPr>
        <w:t>Zhotovitel vyzve objednatele ke kontrole příslušné části díla v dostatečném předstihu před termínem odevzdání. Kompletní příslušnou část díla předloží ke kontrole v elektronickém formátu e-mailem. Objednatel si vyhrazuje právo na kontrolu předaného díla s maximální lhůtou 10 pracovních dnů. Kontrola není předáním ani akceptací části díla.</w:t>
      </w:r>
    </w:p>
    <w:p w14:paraId="53555DD8" w14:textId="77777777" w:rsidR="00416E2B" w:rsidRPr="00057233" w:rsidRDefault="00416E2B" w:rsidP="00C60D8C">
      <w:pPr>
        <w:widowControl/>
        <w:numPr>
          <w:ilvl w:val="0"/>
          <w:numId w:val="26"/>
        </w:numPr>
        <w:spacing w:after="0"/>
        <w:jc w:val="both"/>
        <w:rPr>
          <w:rFonts w:ascii="Tahoma" w:hAnsi="Tahoma" w:cs="Tahoma"/>
          <w:sz w:val="16"/>
          <w:szCs w:val="16"/>
        </w:rPr>
      </w:pPr>
      <w:r w:rsidRPr="00057233">
        <w:rPr>
          <w:rFonts w:ascii="Tahoma" w:hAnsi="Tahoma" w:cs="Tahoma"/>
          <w:sz w:val="16"/>
          <w:szCs w:val="16"/>
        </w:rPr>
        <w:t xml:space="preserve">Předání kompletní části díla </w:t>
      </w:r>
      <w:r w:rsidR="00587A7D" w:rsidRPr="00057233">
        <w:rPr>
          <w:rFonts w:ascii="Tahoma" w:hAnsi="Tahoma" w:cs="Tahoma"/>
          <w:sz w:val="16"/>
          <w:szCs w:val="16"/>
        </w:rPr>
        <w:t>v</w:t>
      </w:r>
      <w:r w:rsidR="00D01ED4" w:rsidRPr="00057233">
        <w:rPr>
          <w:rFonts w:ascii="Tahoma" w:hAnsi="Tahoma" w:cs="Tahoma"/>
          <w:sz w:val="16"/>
          <w:szCs w:val="16"/>
        </w:rPr>
        <w:t> </w:t>
      </w:r>
      <w:r w:rsidR="00587A7D" w:rsidRPr="00057233">
        <w:rPr>
          <w:rFonts w:ascii="Tahoma" w:hAnsi="Tahoma" w:cs="Tahoma"/>
          <w:sz w:val="16"/>
          <w:szCs w:val="16"/>
        </w:rPr>
        <w:t>e</w:t>
      </w:r>
      <w:r w:rsidR="00D01ED4" w:rsidRPr="00057233">
        <w:rPr>
          <w:rFonts w:ascii="Tahoma" w:hAnsi="Tahoma" w:cs="Tahoma"/>
          <w:sz w:val="16"/>
          <w:szCs w:val="16"/>
        </w:rPr>
        <w:t>lektronickém for</w:t>
      </w:r>
      <w:r w:rsidR="001C454B" w:rsidRPr="00057233">
        <w:rPr>
          <w:rFonts w:ascii="Tahoma" w:hAnsi="Tahoma" w:cs="Tahoma"/>
          <w:sz w:val="16"/>
          <w:szCs w:val="16"/>
        </w:rPr>
        <w:t xml:space="preserve">mátu </w:t>
      </w:r>
      <w:r w:rsidRPr="00057233">
        <w:rPr>
          <w:rFonts w:ascii="Tahoma" w:hAnsi="Tahoma" w:cs="Tahoma"/>
          <w:sz w:val="16"/>
          <w:szCs w:val="16"/>
        </w:rPr>
        <w:t>provede zhotovitel v termínu dle této smlouvy. Objednatel není povinen část díla převzít, pokud vykazuje zjevné vady a nedodělky. Při předání bude sepsán „Protokol</w:t>
      </w:r>
      <w:r w:rsidR="00C75B44" w:rsidRPr="00057233">
        <w:rPr>
          <w:rFonts w:ascii="Tahoma" w:hAnsi="Tahoma" w:cs="Tahoma"/>
          <w:sz w:val="16"/>
          <w:szCs w:val="16"/>
        </w:rPr>
        <w:t xml:space="preserve"> o </w:t>
      </w:r>
      <w:r w:rsidRPr="00057233">
        <w:rPr>
          <w:rFonts w:ascii="Tahoma" w:hAnsi="Tahoma" w:cs="Tahoma"/>
          <w:sz w:val="16"/>
          <w:szCs w:val="16"/>
        </w:rPr>
        <w:t>předání</w:t>
      </w:r>
      <w:r w:rsidR="00D57A54" w:rsidRPr="00057233">
        <w:rPr>
          <w:rFonts w:ascii="Tahoma" w:hAnsi="Tahoma" w:cs="Tahoma"/>
          <w:sz w:val="16"/>
          <w:szCs w:val="16"/>
        </w:rPr>
        <w:t xml:space="preserve"> a převzetí</w:t>
      </w:r>
      <w:r w:rsidR="00F41B9C" w:rsidRPr="00057233">
        <w:rPr>
          <w:rFonts w:ascii="Tahoma" w:hAnsi="Tahoma" w:cs="Tahoma"/>
          <w:sz w:val="16"/>
          <w:szCs w:val="16"/>
        </w:rPr>
        <w:t xml:space="preserve"> (</w:t>
      </w:r>
      <w:r w:rsidR="001112AA" w:rsidRPr="00057233">
        <w:rPr>
          <w:rFonts w:ascii="Tahoma" w:hAnsi="Tahoma" w:cs="Tahoma"/>
          <w:sz w:val="16"/>
          <w:szCs w:val="16"/>
        </w:rPr>
        <w:t xml:space="preserve">příslušné </w:t>
      </w:r>
      <w:r w:rsidR="00F41B9C" w:rsidRPr="00057233">
        <w:rPr>
          <w:rFonts w:ascii="Tahoma" w:hAnsi="Tahoma" w:cs="Tahoma"/>
          <w:sz w:val="16"/>
          <w:szCs w:val="16"/>
        </w:rPr>
        <w:t>část</w:t>
      </w:r>
      <w:r w:rsidR="001112AA" w:rsidRPr="00057233">
        <w:rPr>
          <w:rFonts w:ascii="Tahoma" w:hAnsi="Tahoma" w:cs="Tahoma"/>
          <w:sz w:val="16"/>
          <w:szCs w:val="16"/>
        </w:rPr>
        <w:t>i</w:t>
      </w:r>
      <w:r w:rsidR="00F41B9C" w:rsidRPr="00057233">
        <w:rPr>
          <w:rFonts w:ascii="Tahoma" w:hAnsi="Tahoma" w:cs="Tahoma"/>
          <w:sz w:val="16"/>
          <w:szCs w:val="16"/>
        </w:rPr>
        <w:t xml:space="preserve"> díla)</w:t>
      </w:r>
      <w:r w:rsidR="00EE19D0" w:rsidRPr="00057233">
        <w:rPr>
          <w:rFonts w:ascii="Tahoma" w:hAnsi="Tahoma" w:cs="Tahoma"/>
          <w:sz w:val="16"/>
          <w:szCs w:val="16"/>
        </w:rPr>
        <w:t xml:space="preserve">“. </w:t>
      </w:r>
    </w:p>
    <w:p w14:paraId="0CFE1B3D" w14:textId="24A9FEE3" w:rsidR="008F1EE2" w:rsidRPr="00057233" w:rsidRDefault="00416E2B" w:rsidP="005E22F6">
      <w:pPr>
        <w:widowControl/>
        <w:numPr>
          <w:ilvl w:val="0"/>
          <w:numId w:val="26"/>
        </w:numPr>
        <w:spacing w:after="0"/>
        <w:jc w:val="both"/>
        <w:rPr>
          <w:rFonts w:ascii="Tahoma" w:hAnsi="Tahoma" w:cs="Tahoma"/>
          <w:sz w:val="16"/>
          <w:szCs w:val="16"/>
        </w:rPr>
      </w:pPr>
      <w:r w:rsidRPr="00057233">
        <w:rPr>
          <w:rFonts w:ascii="Tahoma" w:hAnsi="Tahoma" w:cs="Tahoma"/>
          <w:sz w:val="16"/>
          <w:szCs w:val="16"/>
        </w:rPr>
        <w:t xml:space="preserve">Do </w:t>
      </w:r>
      <w:r w:rsidR="00C768B8" w:rsidRPr="00057233">
        <w:rPr>
          <w:rFonts w:ascii="Tahoma" w:hAnsi="Tahoma" w:cs="Tahoma"/>
          <w:sz w:val="16"/>
          <w:szCs w:val="16"/>
        </w:rPr>
        <w:t xml:space="preserve">max. </w:t>
      </w:r>
      <w:r w:rsidRPr="00057233">
        <w:rPr>
          <w:rFonts w:ascii="Tahoma" w:hAnsi="Tahoma" w:cs="Tahoma"/>
          <w:sz w:val="16"/>
          <w:szCs w:val="16"/>
        </w:rPr>
        <w:t xml:space="preserve">10 pracovních dnů od předání </w:t>
      </w:r>
      <w:r w:rsidR="008148C3" w:rsidRPr="00057233">
        <w:rPr>
          <w:rFonts w:ascii="Tahoma" w:hAnsi="Tahoma" w:cs="Tahoma"/>
          <w:sz w:val="16"/>
          <w:szCs w:val="16"/>
        </w:rPr>
        <w:t xml:space="preserve">části </w:t>
      </w:r>
      <w:r w:rsidRPr="00057233">
        <w:rPr>
          <w:rFonts w:ascii="Tahoma" w:hAnsi="Tahoma" w:cs="Tahoma"/>
          <w:sz w:val="16"/>
          <w:szCs w:val="16"/>
        </w:rPr>
        <w:t xml:space="preserve">díla </w:t>
      </w:r>
      <w:r w:rsidR="00652218" w:rsidRPr="00057233">
        <w:rPr>
          <w:rFonts w:ascii="Tahoma" w:hAnsi="Tahoma" w:cs="Tahoma"/>
          <w:sz w:val="16"/>
          <w:szCs w:val="16"/>
        </w:rPr>
        <w:t>předlo</w:t>
      </w:r>
      <w:r w:rsidR="00C768B8" w:rsidRPr="00057233">
        <w:rPr>
          <w:rFonts w:ascii="Tahoma" w:hAnsi="Tahoma" w:cs="Tahoma"/>
          <w:sz w:val="16"/>
          <w:szCs w:val="16"/>
        </w:rPr>
        <w:t xml:space="preserve">ží objednatel </w:t>
      </w:r>
      <w:r w:rsidR="00DB1052" w:rsidRPr="00057233">
        <w:rPr>
          <w:rFonts w:ascii="Tahoma" w:hAnsi="Tahoma" w:cs="Tahoma"/>
          <w:sz w:val="16"/>
          <w:szCs w:val="16"/>
        </w:rPr>
        <w:t xml:space="preserve">případné </w:t>
      </w:r>
      <w:r w:rsidR="00C768B8" w:rsidRPr="00057233">
        <w:rPr>
          <w:rFonts w:ascii="Tahoma" w:hAnsi="Tahoma" w:cs="Tahoma"/>
          <w:sz w:val="16"/>
          <w:szCs w:val="16"/>
        </w:rPr>
        <w:t xml:space="preserve">připomínky </w:t>
      </w:r>
      <w:r w:rsidR="00DB1052" w:rsidRPr="00057233">
        <w:rPr>
          <w:rFonts w:ascii="Tahoma" w:hAnsi="Tahoma" w:cs="Tahoma"/>
          <w:sz w:val="16"/>
          <w:szCs w:val="16"/>
        </w:rPr>
        <w:t>k</w:t>
      </w:r>
      <w:r w:rsidR="00C768B8" w:rsidRPr="00057233">
        <w:rPr>
          <w:rFonts w:ascii="Tahoma" w:hAnsi="Tahoma" w:cs="Tahoma"/>
          <w:sz w:val="16"/>
          <w:szCs w:val="16"/>
        </w:rPr>
        <w:t xml:space="preserve"> předané dokumentaci</w:t>
      </w:r>
      <w:r w:rsidR="00DB1052" w:rsidRPr="00057233">
        <w:rPr>
          <w:rFonts w:ascii="Tahoma" w:hAnsi="Tahoma" w:cs="Tahoma"/>
          <w:sz w:val="16"/>
          <w:szCs w:val="16"/>
        </w:rPr>
        <w:t xml:space="preserve"> ve formě soupisu vad a nedodělků</w:t>
      </w:r>
      <w:r w:rsidR="006A4E89" w:rsidRPr="00057233">
        <w:rPr>
          <w:rFonts w:ascii="Tahoma" w:hAnsi="Tahoma" w:cs="Tahoma"/>
          <w:sz w:val="16"/>
          <w:szCs w:val="16"/>
        </w:rPr>
        <w:t>.</w:t>
      </w:r>
      <w:r w:rsidR="00C2072A" w:rsidRPr="00057233">
        <w:rPr>
          <w:rFonts w:ascii="Tahoma" w:hAnsi="Tahoma" w:cs="Tahoma"/>
          <w:sz w:val="16"/>
          <w:szCs w:val="16"/>
        </w:rPr>
        <w:t xml:space="preserve"> </w:t>
      </w:r>
      <w:r w:rsidR="006A4E89" w:rsidRPr="00057233">
        <w:rPr>
          <w:rFonts w:ascii="Tahoma" w:hAnsi="Tahoma" w:cs="Tahoma"/>
          <w:sz w:val="16"/>
          <w:szCs w:val="16"/>
        </w:rPr>
        <w:t>Zhotovitel případné vady odstraní ve lhůtě max.10 pracovních dnů</w:t>
      </w:r>
      <w:r w:rsidR="00D00DBA" w:rsidRPr="00057233">
        <w:rPr>
          <w:rFonts w:ascii="Tahoma" w:hAnsi="Tahoma" w:cs="Tahoma"/>
          <w:sz w:val="16"/>
          <w:szCs w:val="16"/>
        </w:rPr>
        <w:t xml:space="preserve"> a předloží </w:t>
      </w:r>
      <w:r w:rsidR="000B6703" w:rsidRPr="00057233">
        <w:rPr>
          <w:rFonts w:ascii="Tahoma" w:hAnsi="Tahoma" w:cs="Tahoma"/>
          <w:sz w:val="16"/>
          <w:szCs w:val="16"/>
        </w:rPr>
        <w:t xml:space="preserve">k podpisu </w:t>
      </w:r>
      <w:r w:rsidR="008A7EEA" w:rsidRPr="00057233">
        <w:rPr>
          <w:rFonts w:ascii="Tahoma" w:hAnsi="Tahoma" w:cs="Tahoma"/>
          <w:sz w:val="16"/>
          <w:szCs w:val="16"/>
        </w:rPr>
        <w:t>„</w:t>
      </w:r>
      <w:r w:rsidR="000B6703" w:rsidRPr="00057233">
        <w:rPr>
          <w:rFonts w:ascii="Tahoma" w:hAnsi="Tahoma" w:cs="Tahoma"/>
          <w:sz w:val="16"/>
          <w:szCs w:val="16"/>
        </w:rPr>
        <w:t>P</w:t>
      </w:r>
      <w:r w:rsidR="00D00DBA" w:rsidRPr="00057233">
        <w:rPr>
          <w:rFonts w:ascii="Tahoma" w:hAnsi="Tahoma" w:cs="Tahoma"/>
          <w:sz w:val="16"/>
          <w:szCs w:val="16"/>
        </w:rPr>
        <w:t xml:space="preserve">rotokol o </w:t>
      </w:r>
      <w:r w:rsidR="008A7EEA" w:rsidRPr="00057233">
        <w:rPr>
          <w:rFonts w:ascii="Tahoma" w:hAnsi="Tahoma" w:cs="Tahoma"/>
          <w:sz w:val="16"/>
          <w:szCs w:val="16"/>
        </w:rPr>
        <w:t>odstranění vad a nedodělků“</w:t>
      </w:r>
      <w:r w:rsidR="00B357BA" w:rsidRPr="00057233">
        <w:rPr>
          <w:rFonts w:ascii="Tahoma" w:hAnsi="Tahoma" w:cs="Tahoma"/>
          <w:sz w:val="16"/>
          <w:szCs w:val="16"/>
        </w:rPr>
        <w:t xml:space="preserve">, který </w:t>
      </w:r>
      <w:r w:rsidR="008F1EE2" w:rsidRPr="00057233">
        <w:rPr>
          <w:rFonts w:ascii="Tahoma" w:hAnsi="Tahoma" w:cs="Tahoma"/>
          <w:sz w:val="16"/>
          <w:szCs w:val="16"/>
        </w:rPr>
        <w:t>je</w:t>
      </w:r>
      <w:r w:rsidR="004A14B3" w:rsidRPr="00057233">
        <w:rPr>
          <w:rFonts w:ascii="Tahoma" w:hAnsi="Tahoma" w:cs="Tahoma"/>
          <w:sz w:val="16"/>
          <w:szCs w:val="16"/>
        </w:rPr>
        <w:t xml:space="preserve"> následně</w:t>
      </w:r>
      <w:r w:rsidR="008F1EE2" w:rsidRPr="00057233">
        <w:rPr>
          <w:rFonts w:ascii="Tahoma" w:hAnsi="Tahoma" w:cs="Tahoma"/>
          <w:sz w:val="16"/>
          <w:szCs w:val="16"/>
        </w:rPr>
        <w:t xml:space="preserve"> po potvrzení </w:t>
      </w:r>
      <w:r w:rsidR="004A14B3" w:rsidRPr="00057233">
        <w:rPr>
          <w:rFonts w:ascii="Tahoma" w:hAnsi="Tahoma" w:cs="Tahoma"/>
          <w:sz w:val="16"/>
          <w:szCs w:val="16"/>
        </w:rPr>
        <w:t>objednatelem podkladem</w:t>
      </w:r>
      <w:r w:rsidR="008F1EE2" w:rsidRPr="00057233">
        <w:rPr>
          <w:rFonts w:ascii="Tahoma" w:hAnsi="Tahoma" w:cs="Tahoma"/>
          <w:sz w:val="16"/>
          <w:szCs w:val="16"/>
        </w:rPr>
        <w:t xml:space="preserve"> k fakturaci příslušné části díla.</w:t>
      </w:r>
      <w:bookmarkStart w:id="5" w:name="_Hlk522793110"/>
      <w:bookmarkEnd w:id="4"/>
    </w:p>
    <w:p w14:paraId="0B6798A1" w14:textId="00DC0D7D" w:rsidR="00616FA9" w:rsidRPr="00057233" w:rsidRDefault="00EB01AB" w:rsidP="00C60D8C">
      <w:pPr>
        <w:widowControl/>
        <w:numPr>
          <w:ilvl w:val="0"/>
          <w:numId w:val="26"/>
        </w:numPr>
        <w:spacing w:after="0"/>
        <w:jc w:val="both"/>
        <w:rPr>
          <w:rFonts w:ascii="Tahoma" w:hAnsi="Tahoma" w:cs="Tahoma"/>
          <w:sz w:val="16"/>
          <w:szCs w:val="16"/>
        </w:rPr>
      </w:pPr>
      <w:r w:rsidRPr="00057233">
        <w:rPr>
          <w:rFonts w:ascii="Tahoma" w:hAnsi="Tahoma" w:cs="Tahoma"/>
          <w:sz w:val="16"/>
          <w:szCs w:val="16"/>
        </w:rPr>
        <w:t xml:space="preserve">V </w:t>
      </w:r>
      <w:r w:rsidR="00C2072A" w:rsidRPr="00057233">
        <w:rPr>
          <w:rFonts w:ascii="Tahoma" w:hAnsi="Tahoma" w:cs="Tahoma"/>
          <w:sz w:val="16"/>
          <w:szCs w:val="16"/>
        </w:rPr>
        <w:t>případě, že se zhotoviteli nepodaří pro objednatele obstarat pravomocné stavební</w:t>
      </w:r>
      <w:r w:rsidRPr="00057233">
        <w:rPr>
          <w:rFonts w:ascii="Tahoma" w:hAnsi="Tahoma" w:cs="Tahoma"/>
          <w:sz w:val="16"/>
          <w:szCs w:val="16"/>
        </w:rPr>
        <w:t xml:space="preserve"> </w:t>
      </w:r>
      <w:r w:rsidR="004635DB" w:rsidRPr="00057233">
        <w:rPr>
          <w:rFonts w:ascii="Tahoma" w:hAnsi="Tahoma" w:cs="Tahoma"/>
          <w:sz w:val="16"/>
          <w:szCs w:val="16"/>
        </w:rPr>
        <w:t>p</w:t>
      </w:r>
      <w:r w:rsidRPr="00057233">
        <w:rPr>
          <w:rFonts w:ascii="Tahoma" w:hAnsi="Tahoma" w:cs="Tahoma"/>
          <w:sz w:val="16"/>
          <w:szCs w:val="16"/>
        </w:rPr>
        <w:t xml:space="preserve">ovolení či ohlášení stavby ve sjednané lhůtě ani v případně dohodnuté </w:t>
      </w:r>
      <w:r w:rsidR="006F743C" w:rsidRPr="00057233">
        <w:rPr>
          <w:rFonts w:ascii="Tahoma" w:hAnsi="Tahoma" w:cs="Tahoma"/>
          <w:sz w:val="16"/>
          <w:szCs w:val="16"/>
        </w:rPr>
        <w:t>dodatečně prodloužené</w:t>
      </w:r>
      <w:r w:rsidRPr="00057233">
        <w:rPr>
          <w:rFonts w:ascii="Tahoma" w:hAnsi="Tahoma" w:cs="Tahoma"/>
          <w:sz w:val="16"/>
          <w:szCs w:val="16"/>
        </w:rPr>
        <w:t xml:space="preserve"> lhůtě, pak zhotoviteli místo odměny uhradí objednatel pouze náklady zahrnuté zhotovitelem v ceně za obstarání pravomocného stavebního povolení či ohlášení </w:t>
      </w:r>
      <w:r w:rsidR="006F743C" w:rsidRPr="00057233">
        <w:rPr>
          <w:rFonts w:ascii="Tahoma" w:hAnsi="Tahoma" w:cs="Tahoma"/>
          <w:sz w:val="16"/>
          <w:szCs w:val="16"/>
        </w:rPr>
        <w:t>stavby které</w:t>
      </w:r>
      <w:r w:rsidRPr="00057233">
        <w:rPr>
          <w:rFonts w:ascii="Tahoma" w:hAnsi="Tahoma" w:cs="Tahoma"/>
          <w:sz w:val="16"/>
          <w:szCs w:val="16"/>
        </w:rPr>
        <w:t xml:space="preserve"> zhotovitel v souvislosti s tímto plněním účelně vynaložil. Účelně vynaložené náklady musí zhotovitel objednateli doložit. </w:t>
      </w:r>
    </w:p>
    <w:p w14:paraId="20570513" w14:textId="28A4176B" w:rsidR="00616FA9" w:rsidRPr="00057233" w:rsidRDefault="00EB01AB" w:rsidP="005E22F6">
      <w:pPr>
        <w:widowControl/>
        <w:numPr>
          <w:ilvl w:val="0"/>
          <w:numId w:val="26"/>
        </w:numPr>
        <w:spacing w:after="0"/>
        <w:jc w:val="both"/>
        <w:rPr>
          <w:rFonts w:ascii="Tahoma" w:hAnsi="Tahoma" w:cs="Tahoma"/>
          <w:sz w:val="16"/>
          <w:szCs w:val="16"/>
        </w:rPr>
      </w:pPr>
      <w:r w:rsidRPr="00057233">
        <w:rPr>
          <w:rFonts w:ascii="Tahoma" w:hAnsi="Tahoma" w:cs="Tahoma"/>
          <w:sz w:val="16"/>
          <w:szCs w:val="16"/>
        </w:rPr>
        <w:t>V případě,</w:t>
      </w:r>
      <w:r w:rsidR="008902AE" w:rsidRPr="00057233">
        <w:rPr>
          <w:rFonts w:ascii="Tahoma" w:hAnsi="Tahoma" w:cs="Tahoma"/>
          <w:sz w:val="16"/>
          <w:szCs w:val="16"/>
        </w:rPr>
        <w:t xml:space="preserve"> </w:t>
      </w:r>
      <w:r w:rsidRPr="00057233">
        <w:rPr>
          <w:rFonts w:ascii="Tahoma" w:hAnsi="Tahoma" w:cs="Tahoma"/>
          <w:sz w:val="16"/>
          <w:szCs w:val="16"/>
        </w:rPr>
        <w:t>že</w:t>
      </w:r>
      <w:r w:rsidR="008902AE" w:rsidRPr="00057233">
        <w:rPr>
          <w:rFonts w:ascii="Tahoma" w:hAnsi="Tahoma" w:cs="Tahoma"/>
          <w:sz w:val="16"/>
          <w:szCs w:val="16"/>
        </w:rPr>
        <w:t xml:space="preserve"> </w:t>
      </w:r>
      <w:r w:rsidRPr="00057233">
        <w:rPr>
          <w:rFonts w:ascii="Tahoma" w:hAnsi="Tahoma" w:cs="Tahoma"/>
          <w:sz w:val="16"/>
          <w:szCs w:val="16"/>
        </w:rPr>
        <w:t>se</w:t>
      </w:r>
      <w:r w:rsidR="008902AE" w:rsidRPr="00057233">
        <w:rPr>
          <w:rFonts w:ascii="Tahoma" w:hAnsi="Tahoma" w:cs="Tahoma"/>
          <w:sz w:val="16"/>
          <w:szCs w:val="16"/>
        </w:rPr>
        <w:t xml:space="preserve"> </w:t>
      </w:r>
      <w:r w:rsidRPr="00057233">
        <w:rPr>
          <w:rFonts w:ascii="Tahoma" w:hAnsi="Tahoma" w:cs="Tahoma"/>
          <w:sz w:val="16"/>
          <w:szCs w:val="16"/>
        </w:rPr>
        <w:t>zhotoviteli</w:t>
      </w:r>
      <w:r w:rsidR="008902AE" w:rsidRPr="00057233">
        <w:rPr>
          <w:rFonts w:ascii="Tahoma" w:hAnsi="Tahoma" w:cs="Tahoma"/>
          <w:sz w:val="16"/>
          <w:szCs w:val="16"/>
        </w:rPr>
        <w:t xml:space="preserve"> </w:t>
      </w:r>
      <w:r w:rsidRPr="00057233">
        <w:rPr>
          <w:rFonts w:ascii="Tahoma" w:hAnsi="Tahoma" w:cs="Tahoma"/>
          <w:sz w:val="16"/>
          <w:szCs w:val="16"/>
        </w:rPr>
        <w:t>nepodaří</w:t>
      </w:r>
      <w:r w:rsidR="008902AE" w:rsidRPr="00057233">
        <w:rPr>
          <w:rFonts w:ascii="Tahoma" w:hAnsi="Tahoma" w:cs="Tahoma"/>
          <w:sz w:val="16"/>
          <w:szCs w:val="16"/>
        </w:rPr>
        <w:t xml:space="preserve"> </w:t>
      </w:r>
      <w:r w:rsidRPr="00057233">
        <w:rPr>
          <w:rFonts w:ascii="Tahoma" w:hAnsi="Tahoma" w:cs="Tahoma"/>
          <w:sz w:val="16"/>
          <w:szCs w:val="16"/>
        </w:rPr>
        <w:t>pro</w:t>
      </w:r>
      <w:r w:rsidR="008902AE" w:rsidRPr="00057233">
        <w:rPr>
          <w:rFonts w:ascii="Tahoma" w:hAnsi="Tahoma" w:cs="Tahoma"/>
          <w:sz w:val="16"/>
          <w:szCs w:val="16"/>
        </w:rPr>
        <w:t xml:space="preserve"> </w:t>
      </w:r>
      <w:r w:rsidRPr="00057233">
        <w:rPr>
          <w:rFonts w:ascii="Tahoma" w:hAnsi="Tahoma" w:cs="Tahoma"/>
          <w:sz w:val="16"/>
          <w:szCs w:val="16"/>
        </w:rPr>
        <w:t>objednatele</w:t>
      </w:r>
      <w:r w:rsidR="008902AE" w:rsidRPr="00057233">
        <w:rPr>
          <w:rFonts w:ascii="Tahoma" w:hAnsi="Tahoma" w:cs="Tahoma"/>
          <w:sz w:val="16"/>
          <w:szCs w:val="16"/>
        </w:rPr>
        <w:t xml:space="preserve"> </w:t>
      </w:r>
      <w:r w:rsidRPr="00057233">
        <w:rPr>
          <w:rFonts w:ascii="Tahoma" w:hAnsi="Tahoma" w:cs="Tahoma"/>
          <w:sz w:val="16"/>
          <w:szCs w:val="16"/>
        </w:rPr>
        <w:t>obstarat</w:t>
      </w:r>
      <w:r w:rsidR="008902AE" w:rsidRPr="00057233">
        <w:rPr>
          <w:rFonts w:ascii="Tahoma" w:hAnsi="Tahoma" w:cs="Tahoma"/>
          <w:sz w:val="16"/>
          <w:szCs w:val="16"/>
        </w:rPr>
        <w:t xml:space="preserve"> </w:t>
      </w:r>
      <w:r w:rsidRPr="00057233">
        <w:rPr>
          <w:rFonts w:ascii="Tahoma" w:hAnsi="Tahoma" w:cs="Tahoma"/>
          <w:sz w:val="16"/>
          <w:szCs w:val="16"/>
        </w:rPr>
        <w:t>pravomocné</w:t>
      </w:r>
      <w:r w:rsidR="008902AE" w:rsidRPr="00057233">
        <w:rPr>
          <w:rFonts w:ascii="Tahoma" w:hAnsi="Tahoma" w:cs="Tahoma"/>
          <w:sz w:val="16"/>
          <w:szCs w:val="16"/>
        </w:rPr>
        <w:t xml:space="preserve"> </w:t>
      </w:r>
      <w:r w:rsidRPr="00057233">
        <w:rPr>
          <w:rFonts w:ascii="Tahoma" w:hAnsi="Tahoma" w:cs="Tahoma"/>
          <w:sz w:val="16"/>
          <w:szCs w:val="16"/>
        </w:rPr>
        <w:t>stavební povolení či ohlášení stavby ve sjednané lhůtě v důsledku porušení povinností zhotovitele, pak zhotoviteli nenáleží odměna za obstarání pravomocného stavebního povolení či ohlášení stavby ani úhrada jakýchkoli nákladů, které zhotovitel v souvislosti s obstaráváním stavebního povolení či ohlášení stavby vynaložil</w:t>
      </w:r>
      <w:bookmarkEnd w:id="5"/>
      <w:r w:rsidR="003E1B57" w:rsidRPr="00057233">
        <w:rPr>
          <w:rFonts w:ascii="Tahoma" w:hAnsi="Tahoma" w:cs="Tahoma"/>
          <w:sz w:val="16"/>
          <w:szCs w:val="16"/>
        </w:rPr>
        <w:t xml:space="preserve"> a tato skutečnost je důvodem k odstoupení od smlouvy</w:t>
      </w:r>
      <w:r w:rsidR="00B86E05" w:rsidRPr="00057233">
        <w:rPr>
          <w:rFonts w:ascii="Tahoma" w:hAnsi="Tahoma" w:cs="Tahoma"/>
          <w:sz w:val="16"/>
          <w:szCs w:val="16"/>
        </w:rPr>
        <w:t xml:space="preserve"> ze strany objednatele. </w:t>
      </w:r>
    </w:p>
    <w:p w14:paraId="456A604D" w14:textId="14EB77E7" w:rsidR="00E749AE" w:rsidRDefault="00E749AE" w:rsidP="00C60D8C">
      <w:pPr>
        <w:widowControl/>
        <w:spacing w:after="0"/>
        <w:ind w:left="360" w:firstLine="0"/>
        <w:jc w:val="both"/>
        <w:rPr>
          <w:rFonts w:ascii="Tahoma" w:hAnsi="Tahoma" w:cs="Tahoma"/>
          <w:b/>
          <w:sz w:val="16"/>
          <w:szCs w:val="16"/>
        </w:rPr>
      </w:pPr>
    </w:p>
    <w:p w14:paraId="28638367" w14:textId="77777777" w:rsidR="00FB0527" w:rsidRPr="00057233" w:rsidRDefault="00FB0527" w:rsidP="00C60D8C">
      <w:pPr>
        <w:widowControl/>
        <w:spacing w:after="0"/>
        <w:ind w:left="360" w:firstLine="0"/>
        <w:jc w:val="both"/>
        <w:rPr>
          <w:rFonts w:ascii="Tahoma" w:hAnsi="Tahoma" w:cs="Tahoma"/>
          <w:b/>
          <w:sz w:val="16"/>
          <w:szCs w:val="16"/>
        </w:rPr>
      </w:pPr>
    </w:p>
    <w:p w14:paraId="1CFD3EDE" w14:textId="77777777" w:rsidR="007046F7" w:rsidRPr="00057233" w:rsidRDefault="00863BFD" w:rsidP="00BE51F2">
      <w:pPr>
        <w:widowControl/>
        <w:numPr>
          <w:ilvl w:val="0"/>
          <w:numId w:val="16"/>
        </w:numPr>
        <w:spacing w:after="0"/>
        <w:ind w:left="0" w:firstLine="142"/>
        <w:jc w:val="center"/>
        <w:rPr>
          <w:rFonts w:ascii="Tahoma" w:hAnsi="Tahoma" w:cs="Tahoma"/>
          <w:b/>
          <w:sz w:val="16"/>
          <w:szCs w:val="16"/>
        </w:rPr>
      </w:pPr>
      <w:r w:rsidRPr="00057233">
        <w:rPr>
          <w:rFonts w:ascii="Tahoma" w:hAnsi="Tahoma" w:cs="Tahoma"/>
          <w:b/>
          <w:sz w:val="16"/>
          <w:szCs w:val="16"/>
        </w:rPr>
        <w:t>Zadávání jednotlivých veřejných zakázek</w:t>
      </w:r>
    </w:p>
    <w:p w14:paraId="3A619CC5" w14:textId="15710328" w:rsidR="00160844" w:rsidRPr="00057233" w:rsidRDefault="008F76F6" w:rsidP="005E22F6">
      <w:pPr>
        <w:pStyle w:val="Odstavecseseznamem"/>
        <w:numPr>
          <w:ilvl w:val="0"/>
          <w:numId w:val="44"/>
        </w:numPr>
        <w:spacing w:after="0"/>
        <w:ind w:left="357" w:hanging="357"/>
        <w:jc w:val="both"/>
        <w:rPr>
          <w:rFonts w:ascii="Tahoma" w:eastAsia="Segoe UI" w:hAnsi="Tahoma" w:cs="Tahoma"/>
          <w:sz w:val="16"/>
          <w:szCs w:val="16"/>
        </w:rPr>
      </w:pPr>
      <w:r w:rsidRPr="00057233">
        <w:rPr>
          <w:rFonts w:ascii="Tahoma" w:hAnsi="Tahoma" w:cs="Tahoma"/>
          <w:bCs/>
          <w:sz w:val="16"/>
          <w:szCs w:val="16"/>
        </w:rPr>
        <w:t>Jednotlivé veřejné zakázky dle této Smlouvy budou objednatelem realizovány dle konkrétních potřeb, na základě Výzvy objednatele k poskytnutí plnění, jež je návrhem na uzavření smlouvy, a písemného potvrzení této Výzvy zhotovitelem (Akceptace Výzvy), které je přijetím návrhu smlouvy. Objednatel zasílá jednotlivé Výzvy e-mailem na adresu uvedenou ve smlouvě</w:t>
      </w:r>
      <w:r w:rsidR="002953DE" w:rsidRPr="00057233">
        <w:rPr>
          <w:rFonts w:ascii="Tahoma" w:hAnsi="Tahoma" w:cs="Tahoma"/>
          <w:bCs/>
          <w:sz w:val="16"/>
          <w:szCs w:val="16"/>
        </w:rPr>
        <w:t xml:space="preserve">, </w:t>
      </w:r>
      <w:r w:rsidRPr="00057233">
        <w:rPr>
          <w:rFonts w:ascii="Tahoma" w:hAnsi="Tahoma" w:cs="Tahoma"/>
          <w:bCs/>
          <w:sz w:val="16"/>
          <w:szCs w:val="16"/>
        </w:rPr>
        <w:t xml:space="preserve">zhotovitel zasílá Akceptace Výzvy e-mailem na </w:t>
      </w:r>
      <w:r w:rsidR="00AA4CB0" w:rsidRPr="00057233">
        <w:rPr>
          <w:rFonts w:ascii="Tahoma" w:hAnsi="Tahoma" w:cs="Tahoma"/>
          <w:bCs/>
          <w:sz w:val="16"/>
          <w:szCs w:val="16"/>
        </w:rPr>
        <w:t>adresu objednatele</w:t>
      </w:r>
      <w:r w:rsidR="00851AAF" w:rsidRPr="00057233">
        <w:rPr>
          <w:rFonts w:ascii="Tahoma" w:hAnsi="Tahoma" w:cs="Tahoma"/>
          <w:bCs/>
          <w:sz w:val="16"/>
          <w:szCs w:val="16"/>
        </w:rPr>
        <w:t>:</w:t>
      </w:r>
      <w:r w:rsidR="00821A82" w:rsidRPr="00057233">
        <w:rPr>
          <w:rFonts w:ascii="Tahoma" w:hAnsi="Tahoma" w:cs="Tahoma"/>
          <w:bCs/>
          <w:sz w:val="16"/>
          <w:szCs w:val="16"/>
        </w:rPr>
        <w:t xml:space="preserve"> </w:t>
      </w:r>
      <w:r w:rsidR="005822A3">
        <w:rPr>
          <w:rFonts w:ascii="Tahoma" w:hAnsi="Tahoma" w:cs="Tahoma"/>
          <w:sz w:val="16"/>
          <w:szCs w:val="16"/>
        </w:rPr>
        <w:t>xxxxxxxxxxxxx</w:t>
      </w:r>
      <w:r w:rsidR="007F4F58" w:rsidRPr="00057233">
        <w:rPr>
          <w:rFonts w:ascii="Tahoma" w:hAnsi="Tahoma" w:cs="Tahoma"/>
          <w:sz w:val="16"/>
          <w:szCs w:val="16"/>
        </w:rPr>
        <w:t xml:space="preserve"> a  </w:t>
      </w:r>
      <w:r w:rsidR="005822A3">
        <w:rPr>
          <w:rFonts w:ascii="Tahoma" w:hAnsi="Tahoma" w:cs="Tahoma"/>
          <w:sz w:val="16"/>
          <w:szCs w:val="16"/>
        </w:rPr>
        <w:t>xxxxxxxxxxxxx</w:t>
      </w:r>
      <w:r w:rsidR="000057C8" w:rsidRPr="00057233">
        <w:rPr>
          <w:rFonts w:ascii="Tahoma" w:hAnsi="Tahoma" w:cs="Tahoma"/>
          <w:sz w:val="16"/>
          <w:szCs w:val="16"/>
        </w:rPr>
        <w:t>.</w:t>
      </w:r>
      <w:r w:rsidR="000057C8" w:rsidRPr="00057233">
        <w:rPr>
          <w:rFonts w:ascii="Tahoma" w:hAnsi="Tahoma" w:cs="Tahoma"/>
          <w:bCs/>
          <w:sz w:val="16"/>
          <w:szCs w:val="16"/>
        </w:rPr>
        <w:t xml:space="preserve"> </w:t>
      </w:r>
      <w:r w:rsidR="00AE727F" w:rsidRPr="00057233">
        <w:rPr>
          <w:rFonts w:ascii="Tahoma" w:hAnsi="Tahoma" w:cs="Tahoma"/>
          <w:bCs/>
          <w:sz w:val="16"/>
          <w:szCs w:val="16"/>
        </w:rPr>
        <w:t xml:space="preserve">Na základě </w:t>
      </w:r>
      <w:r w:rsidR="005A5C9E" w:rsidRPr="00057233">
        <w:rPr>
          <w:rFonts w:ascii="Tahoma" w:hAnsi="Tahoma" w:cs="Tahoma"/>
          <w:bCs/>
          <w:sz w:val="16"/>
          <w:szCs w:val="16"/>
        </w:rPr>
        <w:t>Akceptace</w:t>
      </w:r>
      <w:r w:rsidR="006E4A09" w:rsidRPr="00057233">
        <w:rPr>
          <w:rFonts w:ascii="Tahoma" w:hAnsi="Tahoma" w:cs="Tahoma"/>
          <w:bCs/>
          <w:sz w:val="16"/>
          <w:szCs w:val="16"/>
        </w:rPr>
        <w:t xml:space="preserve"> Vý</w:t>
      </w:r>
      <w:r w:rsidR="00D10907" w:rsidRPr="00057233">
        <w:rPr>
          <w:rFonts w:ascii="Tahoma" w:hAnsi="Tahoma" w:cs="Tahoma"/>
          <w:bCs/>
          <w:sz w:val="16"/>
          <w:szCs w:val="16"/>
        </w:rPr>
        <w:t>zvy vystaví objednatel Objednávku VFN</w:t>
      </w:r>
      <w:r w:rsidR="0054352D" w:rsidRPr="00057233">
        <w:rPr>
          <w:rFonts w:ascii="Tahoma" w:hAnsi="Tahoma" w:cs="Tahoma"/>
          <w:bCs/>
          <w:sz w:val="16"/>
          <w:szCs w:val="16"/>
        </w:rPr>
        <w:t xml:space="preserve"> a zhotovitel ji potvrdí</w:t>
      </w:r>
      <w:r w:rsidR="007B5943" w:rsidRPr="00057233">
        <w:rPr>
          <w:rFonts w:ascii="Tahoma" w:hAnsi="Tahoma" w:cs="Tahoma"/>
          <w:bCs/>
          <w:sz w:val="16"/>
          <w:szCs w:val="16"/>
        </w:rPr>
        <w:t xml:space="preserve">. </w:t>
      </w:r>
      <w:r w:rsidR="00D43611" w:rsidRPr="00057233">
        <w:rPr>
          <w:rFonts w:ascii="Tahoma" w:hAnsi="Tahoma" w:cs="Tahoma"/>
          <w:bCs/>
          <w:sz w:val="16"/>
          <w:szCs w:val="16"/>
        </w:rPr>
        <w:t xml:space="preserve">Smlouva </w:t>
      </w:r>
      <w:r w:rsidR="00D43611" w:rsidRPr="00057233">
        <w:rPr>
          <w:rFonts w:ascii="Tahoma" w:hAnsi="Tahoma" w:cs="Tahoma"/>
          <w:sz w:val="16"/>
          <w:szCs w:val="16"/>
        </w:rPr>
        <w:t>je</w:t>
      </w:r>
      <w:r w:rsidRPr="00057233">
        <w:rPr>
          <w:rFonts w:ascii="Tahoma" w:hAnsi="Tahoma" w:cs="Tahoma"/>
          <w:bCs/>
          <w:sz w:val="16"/>
          <w:szCs w:val="16"/>
        </w:rPr>
        <w:t xml:space="preserve"> uzavřena dnem doručení </w:t>
      </w:r>
      <w:r w:rsidR="00D43611" w:rsidRPr="00057233">
        <w:rPr>
          <w:rFonts w:ascii="Tahoma" w:hAnsi="Tahoma" w:cs="Tahoma"/>
          <w:bCs/>
          <w:sz w:val="16"/>
          <w:szCs w:val="16"/>
        </w:rPr>
        <w:t xml:space="preserve">potvrzené </w:t>
      </w:r>
      <w:r w:rsidR="002953DE" w:rsidRPr="00057233">
        <w:rPr>
          <w:rFonts w:ascii="Tahoma" w:hAnsi="Tahoma" w:cs="Tahoma"/>
          <w:bCs/>
          <w:sz w:val="16"/>
          <w:szCs w:val="16"/>
        </w:rPr>
        <w:t>Objednávky objednateli</w:t>
      </w:r>
      <w:r w:rsidR="00221548" w:rsidRPr="00057233">
        <w:rPr>
          <w:rFonts w:ascii="Tahoma" w:hAnsi="Tahoma" w:cs="Tahoma"/>
          <w:bCs/>
          <w:sz w:val="16"/>
          <w:szCs w:val="16"/>
        </w:rPr>
        <w:t xml:space="preserve"> a uveřejněním Objednávky v Registru smluv, </w:t>
      </w:r>
      <w:r w:rsidR="00ED379A" w:rsidRPr="00057233">
        <w:rPr>
          <w:rFonts w:ascii="Tahoma" w:hAnsi="Tahoma" w:cs="Tahoma"/>
          <w:bCs/>
          <w:sz w:val="16"/>
          <w:szCs w:val="16"/>
        </w:rPr>
        <w:t xml:space="preserve">pokud </w:t>
      </w:r>
      <w:r w:rsidR="00547445" w:rsidRPr="00057233">
        <w:rPr>
          <w:rFonts w:ascii="Tahoma" w:hAnsi="Tahoma" w:cs="Tahoma"/>
          <w:bCs/>
          <w:sz w:val="16"/>
          <w:szCs w:val="16"/>
        </w:rPr>
        <w:t>existuje povinnost Objednávku uveřejnit.</w:t>
      </w:r>
    </w:p>
    <w:p w14:paraId="4DC80E67" w14:textId="77777777" w:rsidR="008F76F6" w:rsidRPr="00057233" w:rsidRDefault="008F76F6" w:rsidP="00A51759">
      <w:pPr>
        <w:pStyle w:val="Odstavecseseznamem"/>
        <w:numPr>
          <w:ilvl w:val="0"/>
          <w:numId w:val="44"/>
        </w:numPr>
        <w:spacing w:after="0"/>
        <w:ind w:left="357" w:hanging="357"/>
        <w:jc w:val="both"/>
        <w:rPr>
          <w:rFonts w:ascii="Tahoma" w:eastAsia="Segoe UI" w:hAnsi="Tahoma" w:cs="Tahoma"/>
          <w:sz w:val="16"/>
          <w:szCs w:val="16"/>
        </w:rPr>
      </w:pPr>
      <w:r w:rsidRPr="00057233">
        <w:rPr>
          <w:rFonts w:ascii="Tahoma" w:hAnsi="Tahoma" w:cs="Tahoma"/>
          <w:bCs/>
          <w:sz w:val="16"/>
          <w:szCs w:val="16"/>
        </w:rPr>
        <w:t xml:space="preserve">Výzva objednatele k poskytnutí plnění musí obsahovat specifikaci poptávané </w:t>
      </w:r>
      <w:r w:rsidR="00C45398" w:rsidRPr="00057233">
        <w:rPr>
          <w:rFonts w:ascii="Tahoma" w:hAnsi="Tahoma" w:cs="Tahoma"/>
          <w:bCs/>
          <w:sz w:val="16"/>
          <w:szCs w:val="16"/>
        </w:rPr>
        <w:t>služby – plnění</w:t>
      </w:r>
      <w:r w:rsidRPr="00057233">
        <w:rPr>
          <w:rFonts w:ascii="Tahoma" w:hAnsi="Tahoma" w:cs="Tahoma"/>
          <w:bCs/>
          <w:sz w:val="16"/>
          <w:szCs w:val="16"/>
        </w:rPr>
        <w:t xml:space="preserve"> v rámci rozsahu služeb stanoveného v této smlouvě (Investiční záměr/požadavek, rozsah, požadovaný stupeň projektové dokumentace, termíny), objednatelem určené rozpočtové náklady (RN) pro výpočet nabídkové ceny, případně další požadavky objednatele stanovené v souladu s touto Smlouvou, případně upřesněné ve Výzvě. </w:t>
      </w:r>
    </w:p>
    <w:p w14:paraId="0EDD6149" w14:textId="77777777" w:rsidR="008F76F6" w:rsidRPr="00057233" w:rsidRDefault="008F76F6" w:rsidP="00A51759">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t>Zhotovitel je povinen dodržet při provádění díla RN stanovené objednatelem. V případě, že zhotovitel při provádění díla zjistí, že RN stanovené objednatelem není možné dodržet, je povinen zastavit provádění díla a o tomto do 5 pracovních dnů informovat objednatele.</w:t>
      </w:r>
    </w:p>
    <w:p w14:paraId="5DE9D528" w14:textId="77777777" w:rsidR="008F76F6" w:rsidRPr="00057233" w:rsidRDefault="008F76F6" w:rsidP="00A51759">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t xml:space="preserve">Objednatel postupuje při výběru zhotovitele vždy tak, že pro poskytnutí konkrétního plnění na základě této Smlouvy písemně vyzve k plnění toho zhotovitele, který se při uzavírání této Smlouvy umístil jako první v pořadí. </w:t>
      </w:r>
    </w:p>
    <w:p w14:paraId="6EA33CBD" w14:textId="77777777" w:rsidR="008F76F6" w:rsidRPr="00057233" w:rsidRDefault="008F76F6" w:rsidP="00A51759">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t xml:space="preserve">Další zhotovitele, tedy zhotovitele, kteří se umístili při uzavírání této Smlouvy jako další v pořadí, objednatel písemně vyzývá </w:t>
      </w:r>
      <w:r w:rsidR="004C67EF" w:rsidRPr="00057233">
        <w:rPr>
          <w:rFonts w:ascii="Tahoma" w:hAnsi="Tahoma" w:cs="Tahoma"/>
          <w:sz w:val="16"/>
          <w:szCs w:val="16"/>
        </w:rPr>
        <w:br/>
      </w:r>
      <w:r w:rsidRPr="00057233">
        <w:rPr>
          <w:rFonts w:ascii="Tahoma" w:hAnsi="Tahoma" w:cs="Tahoma"/>
          <w:bCs/>
          <w:sz w:val="16"/>
          <w:szCs w:val="16"/>
        </w:rPr>
        <w:t>k poskytnutí plnění pouze tehdy, pokud zhotovitel, který se umístil při uzavírání této Smlouvy jako první v pořadí, odmítne plnit nebo nepotvrdí písemně Výzvu v termínu stanoveném v této Smlouvě. Obdobným způsobem (tedy pokud nedošlo k uzavření smlouvy s prvním zhotovitelem), vyzývá druhého a případně další v pořadí.</w:t>
      </w:r>
    </w:p>
    <w:p w14:paraId="075E1D5E" w14:textId="77777777" w:rsidR="008F76F6" w:rsidRPr="00057233" w:rsidRDefault="008F76F6" w:rsidP="00A51759">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t xml:space="preserve">Zhotovitel se zavazuje, že ve lhůtě </w:t>
      </w:r>
      <w:r w:rsidR="00955FD5" w:rsidRPr="00057233">
        <w:rPr>
          <w:rFonts w:ascii="Tahoma" w:hAnsi="Tahoma" w:cs="Tahoma"/>
          <w:bCs/>
          <w:sz w:val="16"/>
          <w:szCs w:val="16"/>
        </w:rPr>
        <w:t>3</w:t>
      </w:r>
      <w:r w:rsidRPr="00057233">
        <w:rPr>
          <w:rFonts w:ascii="Tahoma" w:hAnsi="Tahoma" w:cs="Tahoma"/>
          <w:bCs/>
          <w:sz w:val="16"/>
          <w:szCs w:val="16"/>
        </w:rPr>
        <w:t xml:space="preserve"> pracovních dnů od doručení Výzvy potvrdí přijetí či odmítnutí Výzvy. V opačném případě je objednatel oprávněn oslovit dalšího zhotovitele v pořadí.</w:t>
      </w:r>
    </w:p>
    <w:p w14:paraId="4099589E" w14:textId="6C53E6C2" w:rsidR="008F76F6" w:rsidRPr="00057233" w:rsidRDefault="008F76F6" w:rsidP="00476416">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t xml:space="preserve">V případě, že Akceptace Výzvy zhotovitele bude v rozporu s touto Rámcovou smlouvou a zaslanou Výzvou k plnění, objednatel do 3 pracovních dnů zašle zhotoviteli požadavek na přepracování Akceptace Výzvy s uvedením důvodů. Zhotovitel následně do 3 pracovních dnů provede opakovanou Akceptaci Výzvy. </w:t>
      </w:r>
    </w:p>
    <w:p w14:paraId="55E98B73" w14:textId="69C88674" w:rsidR="008F76F6" w:rsidRPr="00057233" w:rsidRDefault="008F76F6" w:rsidP="00476416">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t>V případě nesplnění termínů uvedených v předešlém odstavci ze strany zhotovitele je objednatel oprávněn postupovat dle odst. 4 a 5 tohoto článku Rámcové smlouvy.</w:t>
      </w:r>
    </w:p>
    <w:p w14:paraId="05D5A0D8" w14:textId="77777777" w:rsidR="001E2F53" w:rsidRPr="00057233" w:rsidRDefault="001E2F53" w:rsidP="00A51759">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lastRenderedPageBreak/>
        <w:t>Činnosti dle č. III. Odst. 8 této smlouvy – Průzkumné práce zhotovitel provádí na základě Výzvy objednatele na základě odsouhlasené nabídky zhotovitele s využitím hodinové sazby dle Nabídkového formuláře. Zhotovitel je oprávněn navrhnout druh a rozsah průzkumných prací nutných pro provedení díla.</w:t>
      </w:r>
    </w:p>
    <w:p w14:paraId="7B97A3C0" w14:textId="411F7981" w:rsidR="007046F7" w:rsidRPr="00057233" w:rsidRDefault="008F76F6" w:rsidP="00A51759">
      <w:pPr>
        <w:pStyle w:val="Odstavecseseznamem"/>
        <w:numPr>
          <w:ilvl w:val="0"/>
          <w:numId w:val="44"/>
        </w:numPr>
        <w:spacing w:after="0"/>
        <w:ind w:left="357" w:hanging="357"/>
        <w:jc w:val="both"/>
        <w:rPr>
          <w:rFonts w:ascii="Tahoma" w:hAnsi="Tahoma" w:cs="Tahoma"/>
          <w:bCs/>
          <w:sz w:val="16"/>
          <w:szCs w:val="16"/>
        </w:rPr>
      </w:pPr>
      <w:r w:rsidRPr="00057233">
        <w:rPr>
          <w:rFonts w:ascii="Tahoma" w:hAnsi="Tahoma" w:cs="Tahoma"/>
          <w:bCs/>
          <w:sz w:val="16"/>
          <w:szCs w:val="16"/>
        </w:rPr>
        <w:t xml:space="preserve">Činnosti dle čl. III. </w:t>
      </w:r>
      <w:r w:rsidR="00950B08" w:rsidRPr="00057233">
        <w:rPr>
          <w:rFonts w:ascii="Tahoma" w:hAnsi="Tahoma" w:cs="Tahoma"/>
          <w:bCs/>
          <w:sz w:val="16"/>
          <w:szCs w:val="16"/>
        </w:rPr>
        <w:t xml:space="preserve">Odst. </w:t>
      </w:r>
      <w:r w:rsidR="009A675B" w:rsidRPr="00057233">
        <w:rPr>
          <w:rFonts w:ascii="Tahoma" w:hAnsi="Tahoma" w:cs="Tahoma"/>
          <w:bCs/>
          <w:sz w:val="16"/>
          <w:szCs w:val="16"/>
        </w:rPr>
        <w:t xml:space="preserve">9 </w:t>
      </w:r>
      <w:r w:rsidR="00BB1D5B" w:rsidRPr="00057233">
        <w:rPr>
          <w:rFonts w:ascii="Tahoma" w:hAnsi="Tahoma" w:cs="Tahoma"/>
          <w:bCs/>
          <w:sz w:val="16"/>
          <w:szCs w:val="16"/>
        </w:rPr>
        <w:t xml:space="preserve">této </w:t>
      </w:r>
      <w:r w:rsidR="00100F33" w:rsidRPr="00057233">
        <w:rPr>
          <w:rFonts w:ascii="Tahoma" w:hAnsi="Tahoma" w:cs="Tahoma"/>
          <w:bCs/>
          <w:sz w:val="16"/>
          <w:szCs w:val="16"/>
        </w:rPr>
        <w:t>Smlouvy – Technická</w:t>
      </w:r>
      <w:r w:rsidR="00973870" w:rsidRPr="00057233">
        <w:rPr>
          <w:rFonts w:ascii="Tahoma" w:hAnsi="Tahoma" w:cs="Tahoma"/>
          <w:bCs/>
          <w:sz w:val="16"/>
          <w:szCs w:val="16"/>
        </w:rPr>
        <w:t xml:space="preserve"> </w:t>
      </w:r>
      <w:r w:rsidR="00BB1D5B" w:rsidRPr="00057233">
        <w:rPr>
          <w:rFonts w:ascii="Tahoma" w:hAnsi="Tahoma" w:cs="Tahoma"/>
          <w:bCs/>
          <w:sz w:val="16"/>
          <w:szCs w:val="16"/>
        </w:rPr>
        <w:t>pomoc</w:t>
      </w:r>
      <w:r w:rsidRPr="00057233">
        <w:rPr>
          <w:rFonts w:ascii="Tahoma" w:hAnsi="Tahoma" w:cs="Tahoma"/>
          <w:bCs/>
          <w:sz w:val="16"/>
          <w:szCs w:val="16"/>
        </w:rPr>
        <w:t xml:space="preserve"> Zhotovitel provádí na základě Výzvy objednatele</w:t>
      </w:r>
      <w:r w:rsidR="002A777D" w:rsidRPr="00057233">
        <w:rPr>
          <w:rFonts w:ascii="Tahoma" w:hAnsi="Tahoma" w:cs="Tahoma"/>
          <w:bCs/>
          <w:sz w:val="16"/>
          <w:szCs w:val="16"/>
        </w:rPr>
        <w:t xml:space="preserve">. </w:t>
      </w:r>
      <w:r w:rsidRPr="00057233">
        <w:rPr>
          <w:rFonts w:ascii="Tahoma" w:hAnsi="Tahoma" w:cs="Tahoma"/>
          <w:bCs/>
          <w:sz w:val="16"/>
          <w:szCs w:val="16"/>
        </w:rPr>
        <w:t xml:space="preserve">Součástí Výzvy je podrobná specifikace požadované činnosti, požadovaný termín splnění a předpokládaná časová náročnost v hodinách. V případě, že časová náročnost činnosti je vyšší, než předpokládal objednatel, je zhotovitel povinen jej na to písemně upozornit s uvedením předpokládané časové náročnosti požadované činnosti. Zhotovitel nezapočne s prováděním těchto činností do potvrzení změny časové náročnosti od objednatele. </w:t>
      </w:r>
    </w:p>
    <w:p w14:paraId="6F85171D" w14:textId="77777777" w:rsidR="00BB0720" w:rsidRPr="00057233" w:rsidRDefault="00BB0720" w:rsidP="00BB0720">
      <w:pPr>
        <w:widowControl/>
        <w:spacing w:after="0"/>
        <w:jc w:val="both"/>
        <w:rPr>
          <w:rFonts w:ascii="Tahoma" w:hAnsi="Tahoma" w:cs="Tahoma"/>
          <w:bCs/>
          <w:sz w:val="16"/>
          <w:szCs w:val="16"/>
        </w:rPr>
      </w:pPr>
    </w:p>
    <w:p w14:paraId="0371E8F3" w14:textId="77777777" w:rsidR="004E07B8" w:rsidRPr="00057233" w:rsidRDefault="004E07B8" w:rsidP="00C60D8C">
      <w:pPr>
        <w:widowControl/>
        <w:spacing w:after="0"/>
        <w:ind w:left="426" w:firstLine="0"/>
        <w:jc w:val="both"/>
        <w:rPr>
          <w:rFonts w:ascii="Tahoma" w:hAnsi="Tahoma" w:cs="Tahoma"/>
          <w:bCs/>
          <w:sz w:val="16"/>
          <w:szCs w:val="16"/>
        </w:rPr>
      </w:pPr>
    </w:p>
    <w:p w14:paraId="440270D8" w14:textId="77777777" w:rsidR="003835D6" w:rsidRPr="00057233" w:rsidRDefault="003835D6" w:rsidP="00BE51F2">
      <w:pPr>
        <w:widowControl/>
        <w:numPr>
          <w:ilvl w:val="0"/>
          <w:numId w:val="16"/>
        </w:numPr>
        <w:spacing w:after="0"/>
        <w:ind w:left="0" w:firstLine="0"/>
        <w:jc w:val="center"/>
        <w:rPr>
          <w:rFonts w:ascii="Tahoma" w:hAnsi="Tahoma" w:cs="Tahoma"/>
          <w:b/>
          <w:sz w:val="16"/>
          <w:szCs w:val="16"/>
        </w:rPr>
      </w:pPr>
      <w:r w:rsidRPr="00057233">
        <w:rPr>
          <w:rFonts w:ascii="Tahoma" w:hAnsi="Tahoma" w:cs="Tahoma"/>
          <w:b/>
          <w:sz w:val="16"/>
          <w:szCs w:val="16"/>
        </w:rPr>
        <w:t xml:space="preserve">Rozpočtové </w:t>
      </w:r>
      <w:r w:rsidR="00A24570" w:rsidRPr="00057233">
        <w:rPr>
          <w:rFonts w:ascii="Tahoma" w:hAnsi="Tahoma" w:cs="Tahoma"/>
          <w:b/>
          <w:sz w:val="16"/>
          <w:szCs w:val="16"/>
        </w:rPr>
        <w:t xml:space="preserve">náklady </w:t>
      </w:r>
      <w:r w:rsidR="00C73D3D" w:rsidRPr="00057233">
        <w:rPr>
          <w:rFonts w:ascii="Tahoma" w:hAnsi="Tahoma" w:cs="Tahoma"/>
          <w:b/>
          <w:sz w:val="16"/>
          <w:szCs w:val="16"/>
        </w:rPr>
        <w:t>stavby</w:t>
      </w:r>
    </w:p>
    <w:p w14:paraId="2CAFDBA5" w14:textId="55635840" w:rsidR="00A24570" w:rsidRPr="00057233" w:rsidRDefault="003835D6" w:rsidP="00C60D8C">
      <w:pPr>
        <w:widowControl/>
        <w:numPr>
          <w:ilvl w:val="0"/>
          <w:numId w:val="15"/>
        </w:numPr>
        <w:spacing w:after="0"/>
        <w:jc w:val="both"/>
        <w:rPr>
          <w:rFonts w:ascii="Tahoma" w:hAnsi="Tahoma" w:cs="Tahoma"/>
          <w:sz w:val="16"/>
          <w:szCs w:val="16"/>
        </w:rPr>
      </w:pPr>
      <w:r w:rsidRPr="00057233">
        <w:rPr>
          <w:rFonts w:ascii="Tahoma" w:hAnsi="Tahoma" w:cs="Tahoma"/>
          <w:sz w:val="16"/>
          <w:szCs w:val="16"/>
        </w:rPr>
        <w:t xml:space="preserve">Plánované rozpočtové náklady </w:t>
      </w:r>
      <w:r w:rsidR="002B0B34" w:rsidRPr="00057233">
        <w:rPr>
          <w:rFonts w:ascii="Tahoma" w:hAnsi="Tahoma" w:cs="Tahoma"/>
          <w:sz w:val="16"/>
          <w:szCs w:val="16"/>
        </w:rPr>
        <w:t>s</w:t>
      </w:r>
      <w:r w:rsidR="00C73D3D" w:rsidRPr="00057233">
        <w:rPr>
          <w:rFonts w:ascii="Tahoma" w:hAnsi="Tahoma" w:cs="Tahoma"/>
          <w:sz w:val="16"/>
          <w:szCs w:val="16"/>
        </w:rPr>
        <w:t>tavby</w:t>
      </w:r>
      <w:r w:rsidR="00973870" w:rsidRPr="00057233">
        <w:rPr>
          <w:rFonts w:ascii="Tahoma" w:hAnsi="Tahoma" w:cs="Tahoma"/>
          <w:sz w:val="16"/>
          <w:szCs w:val="16"/>
        </w:rPr>
        <w:t xml:space="preserve"> </w:t>
      </w:r>
      <w:r w:rsidRPr="00057233">
        <w:rPr>
          <w:rFonts w:ascii="Tahoma" w:hAnsi="Tahoma" w:cs="Tahoma"/>
          <w:sz w:val="16"/>
          <w:szCs w:val="16"/>
        </w:rPr>
        <w:t>jsou pro zhotovitele při provádění díla závazné.</w:t>
      </w:r>
    </w:p>
    <w:p w14:paraId="718A2639" w14:textId="441B522B" w:rsidR="002627FA" w:rsidRPr="00057233" w:rsidRDefault="003835D6" w:rsidP="00C60D8C">
      <w:pPr>
        <w:widowControl/>
        <w:numPr>
          <w:ilvl w:val="0"/>
          <w:numId w:val="15"/>
        </w:numPr>
        <w:spacing w:after="0"/>
        <w:jc w:val="both"/>
        <w:rPr>
          <w:rFonts w:ascii="Tahoma" w:hAnsi="Tahoma" w:cs="Tahoma"/>
          <w:sz w:val="16"/>
          <w:szCs w:val="16"/>
        </w:rPr>
      </w:pPr>
      <w:r w:rsidRPr="00057233">
        <w:rPr>
          <w:rFonts w:ascii="Tahoma" w:hAnsi="Tahoma" w:cs="Tahoma"/>
          <w:bCs/>
          <w:sz w:val="16"/>
          <w:szCs w:val="16"/>
        </w:rPr>
        <w:t>Zhotovitel se zavazuje při zpracování</w:t>
      </w:r>
      <w:r w:rsidR="00973870" w:rsidRPr="00057233">
        <w:rPr>
          <w:rFonts w:ascii="Tahoma" w:hAnsi="Tahoma" w:cs="Tahoma"/>
          <w:bCs/>
          <w:sz w:val="16"/>
          <w:szCs w:val="16"/>
        </w:rPr>
        <w:t xml:space="preserve"> </w:t>
      </w:r>
      <w:r w:rsidR="00B44598" w:rsidRPr="00057233">
        <w:rPr>
          <w:rFonts w:ascii="Tahoma" w:hAnsi="Tahoma" w:cs="Tahoma"/>
          <w:bCs/>
          <w:sz w:val="16"/>
          <w:szCs w:val="16"/>
        </w:rPr>
        <w:t>všech</w:t>
      </w:r>
      <w:r w:rsidRPr="00057233">
        <w:rPr>
          <w:rFonts w:ascii="Tahoma" w:hAnsi="Tahoma" w:cs="Tahoma"/>
          <w:bCs/>
          <w:sz w:val="16"/>
          <w:szCs w:val="16"/>
        </w:rPr>
        <w:t xml:space="preserve"> stupňů </w:t>
      </w:r>
      <w:r w:rsidR="00B357BA" w:rsidRPr="00057233">
        <w:rPr>
          <w:rFonts w:ascii="Tahoma" w:hAnsi="Tahoma" w:cs="Tahoma"/>
          <w:bCs/>
          <w:sz w:val="16"/>
          <w:szCs w:val="16"/>
        </w:rPr>
        <w:t>PD – zejména</w:t>
      </w:r>
      <w:r w:rsidR="00B44598" w:rsidRPr="00057233">
        <w:rPr>
          <w:rFonts w:ascii="Tahoma" w:hAnsi="Tahoma" w:cs="Tahoma"/>
          <w:bCs/>
          <w:sz w:val="16"/>
          <w:szCs w:val="16"/>
        </w:rPr>
        <w:t xml:space="preserve"> pak</w:t>
      </w:r>
      <w:r w:rsidR="00105621" w:rsidRPr="00057233">
        <w:rPr>
          <w:rFonts w:ascii="Tahoma" w:hAnsi="Tahoma" w:cs="Tahoma"/>
          <w:bCs/>
          <w:sz w:val="16"/>
          <w:szCs w:val="16"/>
        </w:rPr>
        <w:t xml:space="preserve"> u </w:t>
      </w:r>
      <w:r w:rsidR="00B357BA" w:rsidRPr="00057233">
        <w:rPr>
          <w:rFonts w:ascii="Tahoma" w:hAnsi="Tahoma" w:cs="Tahoma"/>
          <w:bCs/>
          <w:sz w:val="16"/>
          <w:szCs w:val="16"/>
        </w:rPr>
        <w:t>DSP – provádět</w:t>
      </w:r>
      <w:r w:rsidRPr="00057233">
        <w:rPr>
          <w:rFonts w:ascii="Tahoma" w:hAnsi="Tahoma" w:cs="Tahoma"/>
          <w:bCs/>
          <w:sz w:val="16"/>
          <w:szCs w:val="16"/>
        </w:rPr>
        <w:t xml:space="preserve"> propočet nákladů a průběžně optimalizovat projektové řešení s ohledem na </w:t>
      </w:r>
      <w:r w:rsidR="00A24570" w:rsidRPr="00057233">
        <w:rPr>
          <w:rFonts w:ascii="Tahoma" w:hAnsi="Tahoma" w:cs="Tahoma"/>
          <w:bCs/>
          <w:sz w:val="16"/>
          <w:szCs w:val="16"/>
        </w:rPr>
        <w:t xml:space="preserve">plánované </w:t>
      </w:r>
      <w:r w:rsidRPr="00057233">
        <w:rPr>
          <w:rFonts w:ascii="Tahoma" w:hAnsi="Tahoma" w:cs="Tahoma"/>
          <w:bCs/>
          <w:sz w:val="16"/>
          <w:szCs w:val="16"/>
        </w:rPr>
        <w:t xml:space="preserve">rozpočtové náklady </w:t>
      </w:r>
      <w:r w:rsidR="00C73D3D" w:rsidRPr="00057233">
        <w:rPr>
          <w:rFonts w:ascii="Tahoma" w:hAnsi="Tahoma" w:cs="Tahoma"/>
          <w:bCs/>
          <w:sz w:val="16"/>
          <w:szCs w:val="16"/>
        </w:rPr>
        <w:t>stavby</w:t>
      </w:r>
      <w:r w:rsidRPr="00057233">
        <w:rPr>
          <w:rFonts w:ascii="Tahoma" w:hAnsi="Tahoma" w:cs="Tahoma"/>
          <w:bCs/>
          <w:sz w:val="16"/>
          <w:szCs w:val="16"/>
        </w:rPr>
        <w:t>.</w:t>
      </w:r>
    </w:p>
    <w:p w14:paraId="5BE95E61" w14:textId="77777777" w:rsidR="00A24570" w:rsidRPr="00057233" w:rsidRDefault="00A24570" w:rsidP="00C60D8C">
      <w:pPr>
        <w:widowControl/>
        <w:numPr>
          <w:ilvl w:val="0"/>
          <w:numId w:val="15"/>
        </w:numPr>
        <w:spacing w:after="0"/>
        <w:jc w:val="both"/>
        <w:rPr>
          <w:rFonts w:ascii="Tahoma" w:hAnsi="Tahoma" w:cs="Tahoma"/>
          <w:sz w:val="16"/>
          <w:szCs w:val="16"/>
        </w:rPr>
      </w:pPr>
      <w:r w:rsidRPr="00057233">
        <w:rPr>
          <w:rFonts w:ascii="Tahoma" w:hAnsi="Tahoma" w:cs="Tahoma"/>
          <w:bCs/>
          <w:sz w:val="16"/>
          <w:szCs w:val="16"/>
        </w:rPr>
        <w:t xml:space="preserve">Zhotovitel se zavazuje při jakýchkoliv disproporcích v rozpočtových nákladech </w:t>
      </w:r>
      <w:r w:rsidR="0035577C" w:rsidRPr="00057233">
        <w:rPr>
          <w:rFonts w:ascii="Tahoma" w:hAnsi="Tahoma" w:cs="Tahoma"/>
          <w:bCs/>
          <w:sz w:val="16"/>
          <w:szCs w:val="16"/>
        </w:rPr>
        <w:t>neprodleně</w:t>
      </w:r>
      <w:r w:rsidRPr="00057233">
        <w:rPr>
          <w:rFonts w:ascii="Tahoma" w:hAnsi="Tahoma" w:cs="Tahoma"/>
          <w:bCs/>
          <w:sz w:val="16"/>
          <w:szCs w:val="16"/>
        </w:rPr>
        <w:t xml:space="preserve"> informovat objednatele a učinit opatření k dodržení, tj. k nepřekročení plánovaných hodnot.</w:t>
      </w:r>
    </w:p>
    <w:p w14:paraId="22D68AE1" w14:textId="77777777" w:rsidR="008B61DA" w:rsidRPr="00057233" w:rsidRDefault="00211C0C" w:rsidP="00C60D8C">
      <w:pPr>
        <w:widowControl/>
        <w:numPr>
          <w:ilvl w:val="0"/>
          <w:numId w:val="15"/>
        </w:numPr>
        <w:spacing w:after="0"/>
        <w:jc w:val="both"/>
        <w:rPr>
          <w:rFonts w:ascii="Tahoma" w:hAnsi="Tahoma" w:cs="Tahoma"/>
          <w:sz w:val="16"/>
          <w:szCs w:val="16"/>
        </w:rPr>
      </w:pPr>
      <w:r w:rsidRPr="00057233">
        <w:rPr>
          <w:rFonts w:ascii="Tahoma" w:hAnsi="Tahoma" w:cs="Tahoma"/>
          <w:bCs/>
          <w:sz w:val="16"/>
          <w:szCs w:val="16"/>
        </w:rPr>
        <w:t>Součástí rozpočtových nákladů stavby nejsou náklady na pořízení přístrojů a volných zařízení zdravotnické technologie.</w:t>
      </w:r>
    </w:p>
    <w:p w14:paraId="1B9A92D6" w14:textId="0CB4DFE3" w:rsidR="004E07B8" w:rsidRDefault="004E07B8" w:rsidP="00C60D8C">
      <w:pPr>
        <w:widowControl/>
        <w:spacing w:after="0"/>
        <w:ind w:left="360" w:firstLine="0"/>
        <w:jc w:val="both"/>
        <w:rPr>
          <w:rFonts w:ascii="Tahoma" w:hAnsi="Tahoma" w:cs="Tahoma"/>
          <w:sz w:val="16"/>
          <w:szCs w:val="16"/>
        </w:rPr>
      </w:pPr>
    </w:p>
    <w:p w14:paraId="11FDB64C" w14:textId="77777777" w:rsidR="00FB0527" w:rsidRPr="00057233" w:rsidRDefault="00FB0527" w:rsidP="00C60D8C">
      <w:pPr>
        <w:widowControl/>
        <w:spacing w:after="0"/>
        <w:ind w:left="360" w:firstLine="0"/>
        <w:jc w:val="both"/>
        <w:rPr>
          <w:rFonts w:ascii="Tahoma" w:hAnsi="Tahoma" w:cs="Tahoma"/>
          <w:sz w:val="16"/>
          <w:szCs w:val="16"/>
        </w:rPr>
      </w:pPr>
    </w:p>
    <w:p w14:paraId="13FFDEF5" w14:textId="77777777" w:rsidR="00226777" w:rsidRPr="00057233" w:rsidRDefault="00E626A2" w:rsidP="00BE51F2">
      <w:pPr>
        <w:pStyle w:val="Odstavecseseznamem"/>
        <w:numPr>
          <w:ilvl w:val="0"/>
          <w:numId w:val="16"/>
        </w:numPr>
        <w:spacing w:after="0"/>
        <w:ind w:left="0" w:firstLine="0"/>
        <w:contextualSpacing w:val="0"/>
        <w:jc w:val="center"/>
        <w:rPr>
          <w:rFonts w:ascii="Tahoma" w:hAnsi="Tahoma" w:cs="Tahoma"/>
          <w:b/>
          <w:sz w:val="16"/>
          <w:szCs w:val="16"/>
        </w:rPr>
      </w:pPr>
      <w:r w:rsidRPr="00057233">
        <w:rPr>
          <w:rFonts w:ascii="Tahoma" w:hAnsi="Tahoma" w:cs="Tahoma"/>
          <w:b/>
          <w:sz w:val="16"/>
          <w:szCs w:val="16"/>
        </w:rPr>
        <w:t>Spolupůsobení a podklady objednatele</w:t>
      </w:r>
    </w:p>
    <w:p w14:paraId="5A190DDB" w14:textId="068B45A2" w:rsidR="00D82036" w:rsidRPr="00057233" w:rsidRDefault="00232717" w:rsidP="00476416">
      <w:pPr>
        <w:widowControl/>
        <w:numPr>
          <w:ilvl w:val="0"/>
          <w:numId w:val="37"/>
        </w:numPr>
        <w:spacing w:after="0"/>
        <w:jc w:val="both"/>
        <w:rPr>
          <w:rFonts w:ascii="Tahoma" w:hAnsi="Tahoma" w:cs="Tahoma"/>
          <w:sz w:val="16"/>
          <w:szCs w:val="16"/>
        </w:rPr>
      </w:pPr>
      <w:r w:rsidRPr="00057233">
        <w:rPr>
          <w:rFonts w:ascii="Tahoma" w:hAnsi="Tahoma" w:cs="Tahoma"/>
          <w:sz w:val="16"/>
          <w:szCs w:val="16"/>
        </w:rPr>
        <w:t>Objednatel</w:t>
      </w:r>
      <w:r w:rsidR="00E626A2" w:rsidRPr="00057233">
        <w:rPr>
          <w:rFonts w:ascii="Tahoma" w:hAnsi="Tahoma" w:cs="Tahoma"/>
          <w:sz w:val="16"/>
          <w:szCs w:val="16"/>
        </w:rPr>
        <w:t xml:space="preserve"> se zavazuje, že po dobu zpracovávání projektu poskytne zhotoviteli potřebnou součinnost spočívající zejména v předání podkladů, vyjádření a stanovisek, jejichž potřeba vznikne v průběhu plnění smlouvy dle této specifikace. Tuto součinnost poskytne objednatel zhotoviteli nejpozději do tří dnů od jejího vyžádání.</w:t>
      </w:r>
    </w:p>
    <w:p w14:paraId="0E3574E3" w14:textId="4D47493E" w:rsidR="004E07B8" w:rsidRDefault="004E07B8" w:rsidP="00C60D8C">
      <w:pPr>
        <w:widowControl/>
        <w:spacing w:after="0"/>
        <w:ind w:left="360" w:firstLine="0"/>
        <w:jc w:val="both"/>
        <w:rPr>
          <w:rFonts w:ascii="Tahoma" w:hAnsi="Tahoma" w:cs="Tahoma"/>
          <w:sz w:val="16"/>
          <w:szCs w:val="16"/>
        </w:rPr>
      </w:pPr>
    </w:p>
    <w:p w14:paraId="42D19BE0" w14:textId="77777777" w:rsidR="00FB0527" w:rsidRPr="00057233" w:rsidRDefault="00FB0527" w:rsidP="00C60D8C">
      <w:pPr>
        <w:widowControl/>
        <w:spacing w:after="0"/>
        <w:ind w:left="360" w:firstLine="0"/>
        <w:jc w:val="both"/>
        <w:rPr>
          <w:rFonts w:ascii="Tahoma" w:hAnsi="Tahoma" w:cs="Tahoma"/>
          <w:sz w:val="16"/>
          <w:szCs w:val="16"/>
        </w:rPr>
      </w:pPr>
    </w:p>
    <w:p w14:paraId="33D1D247" w14:textId="77777777" w:rsidR="00D82036" w:rsidRPr="00057233" w:rsidRDefault="00D82036" w:rsidP="00BE51F2">
      <w:pPr>
        <w:pStyle w:val="Odstavecseseznamem"/>
        <w:numPr>
          <w:ilvl w:val="0"/>
          <w:numId w:val="16"/>
        </w:numPr>
        <w:spacing w:after="0"/>
        <w:jc w:val="center"/>
        <w:rPr>
          <w:rFonts w:ascii="Tahoma" w:hAnsi="Tahoma" w:cs="Tahoma"/>
          <w:b/>
          <w:sz w:val="16"/>
          <w:szCs w:val="16"/>
        </w:rPr>
      </w:pPr>
      <w:r w:rsidRPr="00057233">
        <w:rPr>
          <w:rFonts w:ascii="Tahoma" w:hAnsi="Tahoma" w:cs="Tahoma"/>
          <w:b/>
          <w:sz w:val="16"/>
          <w:szCs w:val="16"/>
        </w:rPr>
        <w:t xml:space="preserve">Odpovědnost zhotovitele za vady </w:t>
      </w:r>
    </w:p>
    <w:p w14:paraId="137CAEE9" w14:textId="77777777" w:rsidR="00D23B64" w:rsidRPr="00057233" w:rsidRDefault="00D23B64" w:rsidP="00963CC4">
      <w:pPr>
        <w:pStyle w:val="Odstavecseseznamem"/>
        <w:numPr>
          <w:ilvl w:val="1"/>
          <w:numId w:val="45"/>
        </w:numPr>
        <w:spacing w:after="0"/>
        <w:ind w:left="357" w:hanging="357"/>
        <w:jc w:val="both"/>
        <w:rPr>
          <w:rFonts w:ascii="Tahoma" w:hAnsi="Tahoma" w:cs="Tahoma"/>
          <w:bCs/>
          <w:sz w:val="16"/>
          <w:szCs w:val="16"/>
        </w:rPr>
      </w:pPr>
      <w:r w:rsidRPr="00057233">
        <w:rPr>
          <w:rFonts w:ascii="Tahoma" w:hAnsi="Tahoma" w:cs="Tahoma"/>
          <w:bCs/>
          <w:sz w:val="16"/>
          <w:szCs w:val="16"/>
        </w:rPr>
        <w:t xml:space="preserve">Zhotovitel odpovídá za vady díla. </w:t>
      </w:r>
    </w:p>
    <w:p w14:paraId="314ECE34" w14:textId="1E8DB792" w:rsidR="00A736C8" w:rsidRPr="00057233" w:rsidRDefault="00D82036" w:rsidP="00963CC4">
      <w:pPr>
        <w:pStyle w:val="Odstavecseseznamem"/>
        <w:numPr>
          <w:ilvl w:val="1"/>
          <w:numId w:val="45"/>
        </w:numPr>
        <w:spacing w:after="0"/>
        <w:ind w:left="357" w:hanging="357"/>
        <w:jc w:val="both"/>
        <w:rPr>
          <w:rFonts w:ascii="Tahoma" w:hAnsi="Tahoma" w:cs="Tahoma"/>
          <w:bCs/>
          <w:sz w:val="16"/>
          <w:szCs w:val="16"/>
        </w:rPr>
      </w:pPr>
      <w:r w:rsidRPr="00057233">
        <w:rPr>
          <w:rFonts w:ascii="Tahoma" w:hAnsi="Tahoma" w:cs="Tahoma"/>
          <w:bCs/>
          <w:sz w:val="16"/>
          <w:szCs w:val="16"/>
        </w:rPr>
        <w:t>Dílem</w:t>
      </w:r>
      <w:r w:rsidR="00973870" w:rsidRPr="00057233">
        <w:rPr>
          <w:rFonts w:ascii="Tahoma" w:hAnsi="Tahoma" w:cs="Tahoma"/>
          <w:bCs/>
          <w:sz w:val="16"/>
          <w:szCs w:val="16"/>
        </w:rPr>
        <w:t xml:space="preserve"> </w:t>
      </w:r>
      <w:r w:rsidRPr="00057233">
        <w:rPr>
          <w:rFonts w:ascii="Tahoma" w:hAnsi="Tahoma" w:cs="Tahoma"/>
          <w:bCs/>
          <w:sz w:val="16"/>
          <w:szCs w:val="16"/>
        </w:rPr>
        <w:t>se</w:t>
      </w:r>
      <w:r w:rsidR="00973870" w:rsidRPr="00057233">
        <w:rPr>
          <w:rFonts w:ascii="Tahoma" w:hAnsi="Tahoma" w:cs="Tahoma"/>
          <w:bCs/>
          <w:sz w:val="16"/>
          <w:szCs w:val="16"/>
        </w:rPr>
        <w:t xml:space="preserve"> </w:t>
      </w:r>
      <w:r w:rsidRPr="00057233">
        <w:rPr>
          <w:rFonts w:ascii="Tahoma" w:hAnsi="Tahoma" w:cs="Tahoma"/>
          <w:bCs/>
          <w:sz w:val="16"/>
          <w:szCs w:val="16"/>
        </w:rPr>
        <w:t>pro</w:t>
      </w:r>
      <w:r w:rsidR="00973870" w:rsidRPr="00057233">
        <w:rPr>
          <w:rFonts w:ascii="Tahoma" w:hAnsi="Tahoma" w:cs="Tahoma"/>
          <w:bCs/>
          <w:sz w:val="16"/>
          <w:szCs w:val="16"/>
        </w:rPr>
        <w:t xml:space="preserve"> </w:t>
      </w:r>
      <w:r w:rsidRPr="00057233">
        <w:rPr>
          <w:rFonts w:ascii="Tahoma" w:hAnsi="Tahoma" w:cs="Tahoma"/>
          <w:bCs/>
          <w:sz w:val="16"/>
          <w:szCs w:val="16"/>
        </w:rPr>
        <w:t>účely</w:t>
      </w:r>
      <w:r w:rsidR="00973870" w:rsidRPr="00057233">
        <w:rPr>
          <w:rFonts w:ascii="Tahoma" w:hAnsi="Tahoma" w:cs="Tahoma"/>
          <w:bCs/>
          <w:sz w:val="16"/>
          <w:szCs w:val="16"/>
        </w:rPr>
        <w:t xml:space="preserve"> </w:t>
      </w:r>
      <w:r w:rsidRPr="00057233">
        <w:rPr>
          <w:rFonts w:ascii="Tahoma" w:hAnsi="Tahoma" w:cs="Tahoma"/>
          <w:bCs/>
          <w:sz w:val="16"/>
          <w:szCs w:val="16"/>
        </w:rPr>
        <w:t>odpovědnosti</w:t>
      </w:r>
      <w:r w:rsidR="00973870" w:rsidRPr="00057233">
        <w:rPr>
          <w:rFonts w:ascii="Tahoma" w:hAnsi="Tahoma" w:cs="Tahoma"/>
          <w:bCs/>
          <w:sz w:val="16"/>
          <w:szCs w:val="16"/>
        </w:rPr>
        <w:t xml:space="preserve"> </w:t>
      </w:r>
      <w:r w:rsidRPr="00057233">
        <w:rPr>
          <w:rFonts w:ascii="Tahoma" w:hAnsi="Tahoma" w:cs="Tahoma"/>
          <w:bCs/>
          <w:sz w:val="16"/>
          <w:szCs w:val="16"/>
        </w:rPr>
        <w:t>za</w:t>
      </w:r>
      <w:r w:rsidR="00973870" w:rsidRPr="00057233">
        <w:rPr>
          <w:rFonts w:ascii="Tahoma" w:hAnsi="Tahoma" w:cs="Tahoma"/>
          <w:bCs/>
          <w:sz w:val="16"/>
          <w:szCs w:val="16"/>
        </w:rPr>
        <w:t xml:space="preserve"> </w:t>
      </w:r>
      <w:r w:rsidRPr="00057233">
        <w:rPr>
          <w:rFonts w:ascii="Tahoma" w:hAnsi="Tahoma" w:cs="Tahoma"/>
          <w:bCs/>
          <w:sz w:val="16"/>
          <w:szCs w:val="16"/>
        </w:rPr>
        <w:t>vady</w:t>
      </w:r>
      <w:r w:rsidR="00973870" w:rsidRPr="00057233">
        <w:rPr>
          <w:rFonts w:ascii="Tahoma" w:hAnsi="Tahoma" w:cs="Tahoma"/>
          <w:bCs/>
          <w:sz w:val="16"/>
          <w:szCs w:val="16"/>
        </w:rPr>
        <w:t xml:space="preserve"> </w:t>
      </w:r>
      <w:r w:rsidRPr="00057233">
        <w:rPr>
          <w:rFonts w:ascii="Tahoma" w:hAnsi="Tahoma" w:cs="Tahoma"/>
          <w:bCs/>
          <w:sz w:val="16"/>
          <w:szCs w:val="16"/>
        </w:rPr>
        <w:t>rozumí</w:t>
      </w:r>
      <w:r w:rsidR="00973870" w:rsidRPr="00057233">
        <w:rPr>
          <w:rFonts w:ascii="Tahoma" w:hAnsi="Tahoma" w:cs="Tahoma"/>
          <w:bCs/>
          <w:sz w:val="16"/>
          <w:szCs w:val="16"/>
        </w:rPr>
        <w:t xml:space="preserve"> </w:t>
      </w:r>
      <w:r w:rsidRPr="00057233">
        <w:rPr>
          <w:rFonts w:ascii="Tahoma" w:hAnsi="Tahoma" w:cs="Tahoma"/>
          <w:bCs/>
          <w:sz w:val="16"/>
          <w:szCs w:val="16"/>
        </w:rPr>
        <w:t>všechny</w:t>
      </w:r>
      <w:r w:rsidR="00973870" w:rsidRPr="00057233">
        <w:rPr>
          <w:rFonts w:ascii="Tahoma" w:hAnsi="Tahoma" w:cs="Tahoma"/>
          <w:bCs/>
          <w:sz w:val="16"/>
          <w:szCs w:val="16"/>
        </w:rPr>
        <w:t xml:space="preserve"> </w:t>
      </w:r>
      <w:r w:rsidRPr="00057233">
        <w:rPr>
          <w:rFonts w:ascii="Tahoma" w:hAnsi="Tahoma" w:cs="Tahoma"/>
          <w:bCs/>
          <w:sz w:val="16"/>
          <w:szCs w:val="16"/>
        </w:rPr>
        <w:t>výstupy</w:t>
      </w:r>
      <w:r w:rsidR="00973870" w:rsidRPr="00057233">
        <w:rPr>
          <w:rFonts w:ascii="Tahoma" w:hAnsi="Tahoma" w:cs="Tahoma"/>
          <w:bCs/>
          <w:sz w:val="16"/>
          <w:szCs w:val="16"/>
        </w:rPr>
        <w:t xml:space="preserve"> </w:t>
      </w:r>
      <w:r w:rsidRPr="00057233">
        <w:rPr>
          <w:rFonts w:ascii="Tahoma" w:hAnsi="Tahoma" w:cs="Tahoma"/>
          <w:bCs/>
          <w:sz w:val="16"/>
          <w:szCs w:val="16"/>
        </w:rPr>
        <w:t>zhotovitele,</w:t>
      </w:r>
      <w:r w:rsidR="00973870" w:rsidRPr="00057233">
        <w:rPr>
          <w:rFonts w:ascii="Tahoma" w:hAnsi="Tahoma" w:cs="Tahoma"/>
          <w:bCs/>
          <w:sz w:val="16"/>
          <w:szCs w:val="16"/>
        </w:rPr>
        <w:t xml:space="preserve"> </w:t>
      </w:r>
      <w:r w:rsidRPr="00057233">
        <w:rPr>
          <w:rFonts w:ascii="Tahoma" w:hAnsi="Tahoma" w:cs="Tahoma"/>
          <w:bCs/>
          <w:sz w:val="16"/>
          <w:szCs w:val="16"/>
        </w:rPr>
        <w:t xml:space="preserve">které vzniknou realizací předmětu této smlouvy. </w:t>
      </w:r>
    </w:p>
    <w:p w14:paraId="37496527" w14:textId="77777777" w:rsidR="00D82036" w:rsidRPr="00057233" w:rsidRDefault="00D82036" w:rsidP="00963CC4">
      <w:pPr>
        <w:pStyle w:val="Odstavecseseznamem"/>
        <w:numPr>
          <w:ilvl w:val="1"/>
          <w:numId w:val="45"/>
        </w:numPr>
        <w:spacing w:after="0"/>
        <w:ind w:left="357" w:hanging="357"/>
        <w:jc w:val="both"/>
        <w:rPr>
          <w:rFonts w:ascii="Tahoma" w:hAnsi="Tahoma" w:cs="Tahoma"/>
          <w:bCs/>
          <w:sz w:val="16"/>
          <w:szCs w:val="16"/>
        </w:rPr>
      </w:pPr>
      <w:r w:rsidRPr="00057233">
        <w:rPr>
          <w:rFonts w:ascii="Tahoma" w:hAnsi="Tahoma" w:cs="Tahoma"/>
          <w:bCs/>
          <w:sz w:val="16"/>
          <w:szCs w:val="16"/>
        </w:rPr>
        <w:t xml:space="preserve">Objednatel má nárok na bezplatné odstranění jakékoli vady, kterou mělo dílo při předání a převzetí, a která vyšla najevo kdykoli do ukončení realizace stavby, nejpozději však do </w:t>
      </w:r>
      <w:r w:rsidR="00CC23DB" w:rsidRPr="00057233">
        <w:rPr>
          <w:rFonts w:ascii="Tahoma" w:hAnsi="Tahoma" w:cs="Tahoma"/>
          <w:bCs/>
          <w:sz w:val="16"/>
          <w:szCs w:val="16"/>
        </w:rPr>
        <w:t>5</w:t>
      </w:r>
      <w:r w:rsidRPr="00057233">
        <w:rPr>
          <w:rFonts w:ascii="Tahoma" w:hAnsi="Tahoma" w:cs="Tahoma"/>
          <w:bCs/>
          <w:sz w:val="16"/>
          <w:szCs w:val="16"/>
        </w:rPr>
        <w:t xml:space="preserve"> let od řádného převzetí projektové dokumentace.</w:t>
      </w:r>
    </w:p>
    <w:p w14:paraId="15BA4EDB" w14:textId="65EB5BCE" w:rsidR="00D82036" w:rsidRPr="00057233" w:rsidRDefault="00D82036" w:rsidP="00963CC4">
      <w:pPr>
        <w:pStyle w:val="Odstavecseseznamem"/>
        <w:numPr>
          <w:ilvl w:val="1"/>
          <w:numId w:val="45"/>
        </w:numPr>
        <w:spacing w:after="0"/>
        <w:ind w:left="357" w:hanging="357"/>
        <w:jc w:val="both"/>
        <w:rPr>
          <w:rFonts w:ascii="Tahoma" w:hAnsi="Tahoma" w:cs="Tahoma"/>
          <w:bCs/>
          <w:sz w:val="16"/>
          <w:szCs w:val="16"/>
        </w:rPr>
      </w:pPr>
      <w:r w:rsidRPr="00057233">
        <w:rPr>
          <w:rFonts w:ascii="Tahoma" w:hAnsi="Tahoma" w:cs="Tahoma"/>
          <w:bCs/>
          <w:sz w:val="16"/>
          <w:szCs w:val="16"/>
        </w:rPr>
        <w:t xml:space="preserve">Objednatel je povinen takto zjištěnou skrytou vadu díla oznámit zhotoviteli bez zbytečného odkladu, nejpozději však do </w:t>
      </w:r>
      <w:r w:rsidR="00CC23DB" w:rsidRPr="00057233">
        <w:rPr>
          <w:rFonts w:ascii="Tahoma" w:hAnsi="Tahoma" w:cs="Tahoma"/>
          <w:bCs/>
          <w:sz w:val="16"/>
          <w:szCs w:val="16"/>
        </w:rPr>
        <w:t>30</w:t>
      </w:r>
      <w:r w:rsidRPr="00057233">
        <w:rPr>
          <w:rFonts w:ascii="Tahoma" w:hAnsi="Tahoma" w:cs="Tahoma"/>
          <w:bCs/>
          <w:sz w:val="16"/>
          <w:szCs w:val="16"/>
        </w:rPr>
        <w:t xml:space="preserve"> pracovních dnů od okamžiku jejího zjištění. V případě, že bude tato skrytá vada díla zjištěna zhotovitelem</w:t>
      </w:r>
      <w:r w:rsidR="00593D61" w:rsidRPr="00057233">
        <w:rPr>
          <w:rFonts w:ascii="Tahoma" w:hAnsi="Tahoma" w:cs="Tahoma"/>
          <w:bCs/>
          <w:sz w:val="16"/>
          <w:szCs w:val="16"/>
        </w:rPr>
        <w:t xml:space="preserve"> </w:t>
      </w:r>
      <w:r w:rsidRPr="00057233">
        <w:rPr>
          <w:rFonts w:ascii="Tahoma" w:hAnsi="Tahoma" w:cs="Tahoma"/>
          <w:bCs/>
          <w:sz w:val="16"/>
          <w:szCs w:val="16"/>
        </w:rPr>
        <w:t>stavebních prací</w:t>
      </w:r>
      <w:r w:rsidR="00476416">
        <w:rPr>
          <w:rFonts w:ascii="Tahoma" w:hAnsi="Tahoma" w:cs="Tahoma"/>
          <w:bCs/>
          <w:sz w:val="16"/>
          <w:szCs w:val="16"/>
        </w:rPr>
        <w:t xml:space="preserve"> </w:t>
      </w:r>
      <w:r w:rsidRPr="00057233">
        <w:rPr>
          <w:rFonts w:ascii="Tahoma" w:hAnsi="Tahoma" w:cs="Tahoma"/>
          <w:bCs/>
          <w:sz w:val="16"/>
          <w:szCs w:val="16"/>
        </w:rPr>
        <w:t xml:space="preserve">v rámci provádění stavby, má se za okamžik zjištění vady díla objednatelem okamžik, kdy je mu taková vada prokazatelně oznámena zhotovitelem stavebních prací. </w:t>
      </w:r>
    </w:p>
    <w:p w14:paraId="276FD830" w14:textId="77777777" w:rsidR="006A43C1" w:rsidRPr="00057233" w:rsidRDefault="00D82036" w:rsidP="00963CC4">
      <w:pPr>
        <w:pStyle w:val="Odstavecseseznamem"/>
        <w:numPr>
          <w:ilvl w:val="1"/>
          <w:numId w:val="45"/>
        </w:numPr>
        <w:spacing w:after="0"/>
        <w:ind w:left="357" w:hanging="357"/>
        <w:jc w:val="both"/>
        <w:rPr>
          <w:rFonts w:ascii="Tahoma" w:hAnsi="Tahoma" w:cs="Tahoma"/>
          <w:bCs/>
          <w:sz w:val="16"/>
          <w:szCs w:val="16"/>
        </w:rPr>
      </w:pPr>
      <w:r w:rsidRPr="00057233">
        <w:rPr>
          <w:rFonts w:ascii="Tahoma" w:hAnsi="Tahoma" w:cs="Tahoma"/>
          <w:bCs/>
          <w:sz w:val="16"/>
          <w:szCs w:val="16"/>
        </w:rPr>
        <w:t>Oznámení musí obsahovat popis vady díla a právo, které objednatel v důsledku vady díla uplatňuje.</w:t>
      </w:r>
    </w:p>
    <w:p w14:paraId="08C57EDC" w14:textId="7EB8B021" w:rsidR="00D82036" w:rsidRPr="00057233" w:rsidRDefault="00D82036" w:rsidP="00963CC4">
      <w:pPr>
        <w:pStyle w:val="Odstavecseseznamem"/>
        <w:numPr>
          <w:ilvl w:val="1"/>
          <w:numId w:val="45"/>
        </w:numPr>
        <w:spacing w:after="0"/>
        <w:ind w:left="357" w:hanging="357"/>
        <w:jc w:val="both"/>
        <w:rPr>
          <w:rFonts w:ascii="Tahoma" w:hAnsi="Tahoma" w:cs="Tahoma"/>
          <w:bCs/>
          <w:sz w:val="16"/>
          <w:szCs w:val="16"/>
        </w:rPr>
      </w:pPr>
      <w:r w:rsidRPr="00057233">
        <w:rPr>
          <w:rFonts w:ascii="Tahoma" w:hAnsi="Tahoma" w:cs="Tahoma"/>
          <w:bCs/>
          <w:sz w:val="16"/>
          <w:szCs w:val="16"/>
        </w:rPr>
        <w:t>Zhotovitel se zavazuje vadu díla odstranit neprodleně, nejpozději však do 20 dnů ode dne doručení písemného oznámení objednatele o vadách díla.</w:t>
      </w:r>
    </w:p>
    <w:p w14:paraId="1BA07419" w14:textId="7E55BDBB" w:rsidR="00A6287C" w:rsidRDefault="00A6287C" w:rsidP="00C60D8C">
      <w:pPr>
        <w:pStyle w:val="Odstavecseseznamem"/>
        <w:spacing w:after="0"/>
        <w:ind w:left="426"/>
        <w:jc w:val="both"/>
        <w:rPr>
          <w:rFonts w:ascii="Tahoma" w:hAnsi="Tahoma" w:cs="Tahoma"/>
          <w:bCs/>
          <w:sz w:val="16"/>
          <w:szCs w:val="16"/>
        </w:rPr>
      </w:pPr>
    </w:p>
    <w:p w14:paraId="3A5CBB93" w14:textId="77777777" w:rsidR="00FB0527" w:rsidRPr="00057233" w:rsidRDefault="00FB0527" w:rsidP="00C60D8C">
      <w:pPr>
        <w:pStyle w:val="Odstavecseseznamem"/>
        <w:spacing w:after="0"/>
        <w:ind w:left="426"/>
        <w:jc w:val="both"/>
        <w:rPr>
          <w:rFonts w:ascii="Tahoma" w:hAnsi="Tahoma" w:cs="Tahoma"/>
          <w:bCs/>
          <w:sz w:val="16"/>
          <w:szCs w:val="16"/>
        </w:rPr>
      </w:pPr>
    </w:p>
    <w:p w14:paraId="7592A311" w14:textId="1B8AFA3C" w:rsidR="00E626A2" w:rsidRPr="00057233" w:rsidRDefault="00E626A2" w:rsidP="00BE51F2">
      <w:pPr>
        <w:pStyle w:val="Odstavecseseznamem"/>
        <w:numPr>
          <w:ilvl w:val="0"/>
          <w:numId w:val="16"/>
        </w:numPr>
        <w:spacing w:after="0"/>
        <w:jc w:val="center"/>
        <w:rPr>
          <w:rFonts w:ascii="Tahoma" w:hAnsi="Tahoma" w:cs="Tahoma"/>
          <w:b/>
          <w:sz w:val="16"/>
          <w:szCs w:val="16"/>
        </w:rPr>
      </w:pPr>
      <w:r w:rsidRPr="00057233">
        <w:rPr>
          <w:rFonts w:ascii="Tahoma" w:hAnsi="Tahoma" w:cs="Tahoma"/>
          <w:b/>
          <w:sz w:val="16"/>
          <w:szCs w:val="16"/>
        </w:rPr>
        <w:t>Sankční</w:t>
      </w:r>
      <w:r w:rsidR="00593D61" w:rsidRPr="00057233">
        <w:rPr>
          <w:rFonts w:ascii="Tahoma" w:hAnsi="Tahoma" w:cs="Tahoma"/>
          <w:b/>
          <w:sz w:val="16"/>
          <w:szCs w:val="16"/>
        </w:rPr>
        <w:t xml:space="preserve"> </w:t>
      </w:r>
      <w:r w:rsidRPr="00057233">
        <w:rPr>
          <w:rFonts w:ascii="Tahoma" w:hAnsi="Tahoma" w:cs="Tahoma"/>
          <w:b/>
          <w:sz w:val="16"/>
          <w:szCs w:val="16"/>
        </w:rPr>
        <w:t>ustanovení</w:t>
      </w:r>
    </w:p>
    <w:p w14:paraId="1586C807" w14:textId="482A98F3" w:rsidR="0038269F" w:rsidRPr="00057233" w:rsidRDefault="007D4356"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 případě, že zhotovitel nedodrží termíny stanovené v příslušné Výzvě</w:t>
      </w:r>
      <w:r w:rsidRPr="00057233">
        <w:rPr>
          <w:rFonts w:ascii="Tahoma" w:hAnsi="Tahoma" w:cs="Tahoma"/>
          <w:bCs/>
          <w:sz w:val="16"/>
          <w:szCs w:val="16"/>
        </w:rPr>
        <w:t xml:space="preserve">, zavazuje se zhotovitel uhradit objednateli smluvní pokutu ve výši </w:t>
      </w:r>
      <w:r w:rsidR="00623A16" w:rsidRPr="00057233">
        <w:rPr>
          <w:rFonts w:ascii="Tahoma" w:hAnsi="Tahoma" w:cs="Tahoma"/>
          <w:bCs/>
          <w:sz w:val="16"/>
          <w:szCs w:val="16"/>
        </w:rPr>
        <w:t>0,5 %</w:t>
      </w:r>
      <w:r w:rsidRPr="00057233">
        <w:rPr>
          <w:rFonts w:ascii="Tahoma" w:hAnsi="Tahoma" w:cs="Tahoma"/>
          <w:bCs/>
          <w:sz w:val="16"/>
          <w:szCs w:val="16"/>
        </w:rPr>
        <w:t xml:space="preserve"> </w:t>
      </w:r>
      <w:bookmarkStart w:id="6" w:name="_Ref445680712"/>
      <w:r w:rsidR="00593D61" w:rsidRPr="00057233">
        <w:rPr>
          <w:rFonts w:ascii="Tahoma" w:hAnsi="Tahoma" w:cs="Tahoma"/>
          <w:bCs/>
          <w:sz w:val="16"/>
          <w:szCs w:val="16"/>
        </w:rPr>
        <w:t>odměny</w:t>
      </w:r>
      <w:r w:rsidR="0038269F" w:rsidRPr="00057233">
        <w:rPr>
          <w:rFonts w:ascii="Tahoma" w:hAnsi="Tahoma" w:cs="Tahoma"/>
          <w:bCs/>
          <w:sz w:val="16"/>
          <w:szCs w:val="16"/>
        </w:rPr>
        <w:t xml:space="preserve"> </w:t>
      </w:r>
      <w:r w:rsidR="00593D61" w:rsidRPr="00057233">
        <w:rPr>
          <w:rFonts w:ascii="Tahoma" w:hAnsi="Tahoma" w:cs="Tahoma"/>
          <w:bCs/>
          <w:sz w:val="16"/>
          <w:szCs w:val="16"/>
        </w:rPr>
        <w:t>za příslušnou</w:t>
      </w:r>
      <w:r w:rsidR="00327FE3" w:rsidRPr="00057233">
        <w:rPr>
          <w:rFonts w:ascii="Tahoma" w:hAnsi="Tahoma" w:cs="Tahoma"/>
          <w:bCs/>
          <w:sz w:val="16"/>
          <w:szCs w:val="16"/>
        </w:rPr>
        <w:t xml:space="preserve"> část</w:t>
      </w:r>
      <w:r w:rsidR="000571BF" w:rsidRPr="00057233">
        <w:rPr>
          <w:rFonts w:ascii="Tahoma" w:hAnsi="Tahoma" w:cs="Tahoma"/>
          <w:bCs/>
          <w:sz w:val="16"/>
          <w:szCs w:val="16"/>
        </w:rPr>
        <w:t xml:space="preserve"> díl</w:t>
      </w:r>
      <w:r w:rsidR="00755866" w:rsidRPr="00057233">
        <w:rPr>
          <w:rFonts w:ascii="Tahoma" w:hAnsi="Tahoma" w:cs="Tahoma"/>
          <w:bCs/>
          <w:sz w:val="16"/>
          <w:szCs w:val="16"/>
        </w:rPr>
        <w:t>a</w:t>
      </w:r>
      <w:r w:rsidR="000454BF" w:rsidRPr="00057233">
        <w:rPr>
          <w:rFonts w:ascii="Tahoma" w:hAnsi="Tahoma" w:cs="Tahoma"/>
          <w:bCs/>
          <w:sz w:val="16"/>
          <w:szCs w:val="16"/>
        </w:rPr>
        <w:t xml:space="preserve"> dle </w:t>
      </w:r>
      <w:r w:rsidR="00593D61" w:rsidRPr="00057233">
        <w:rPr>
          <w:rFonts w:ascii="Tahoma" w:hAnsi="Tahoma" w:cs="Tahoma"/>
          <w:bCs/>
          <w:sz w:val="16"/>
          <w:szCs w:val="16"/>
        </w:rPr>
        <w:t>Výzvy včetně</w:t>
      </w:r>
      <w:r w:rsidR="0038269F" w:rsidRPr="00057233">
        <w:rPr>
          <w:rFonts w:ascii="Tahoma" w:hAnsi="Tahoma" w:cs="Tahoma"/>
          <w:bCs/>
          <w:sz w:val="16"/>
          <w:szCs w:val="16"/>
        </w:rPr>
        <w:t xml:space="preserve"> DPH za každý započatý den prodlení.</w:t>
      </w:r>
    </w:p>
    <w:bookmarkEnd w:id="6"/>
    <w:p w14:paraId="6EB469F7" w14:textId="1907EEE2" w:rsidR="006821A8" w:rsidRPr="00057233" w:rsidRDefault="006821A8"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 případě prodlení zhotovitele s odstraněním vad díla</w:t>
      </w:r>
      <w:r w:rsidRPr="00057233">
        <w:rPr>
          <w:rFonts w:ascii="Tahoma" w:hAnsi="Tahoma" w:cs="Tahoma"/>
          <w:bCs/>
          <w:sz w:val="16"/>
          <w:szCs w:val="16"/>
        </w:rPr>
        <w:t xml:space="preserve"> ve lhůtě stanovené v čl. VIII</w:t>
      </w:r>
      <w:r w:rsidR="00A6287C" w:rsidRPr="00057233">
        <w:rPr>
          <w:rFonts w:ascii="Tahoma" w:hAnsi="Tahoma" w:cs="Tahoma"/>
          <w:bCs/>
          <w:sz w:val="16"/>
          <w:szCs w:val="16"/>
        </w:rPr>
        <w:t>.</w:t>
      </w:r>
      <w:r w:rsidRPr="00057233">
        <w:rPr>
          <w:rFonts w:ascii="Tahoma" w:hAnsi="Tahoma" w:cs="Tahoma"/>
          <w:bCs/>
          <w:sz w:val="16"/>
          <w:szCs w:val="16"/>
        </w:rPr>
        <w:t xml:space="preserve"> této smlouvy se zhotovitel zavazuje objednateli uhradit smluvní pokutu ve výši </w:t>
      </w:r>
      <w:r w:rsidR="00623A16" w:rsidRPr="00057233">
        <w:rPr>
          <w:rFonts w:ascii="Tahoma" w:hAnsi="Tahoma" w:cs="Tahoma"/>
          <w:bCs/>
          <w:sz w:val="16"/>
          <w:szCs w:val="16"/>
        </w:rPr>
        <w:t>0,5 %</w:t>
      </w:r>
      <w:r w:rsidRPr="00057233">
        <w:rPr>
          <w:rFonts w:ascii="Tahoma" w:hAnsi="Tahoma" w:cs="Tahoma"/>
          <w:bCs/>
          <w:sz w:val="16"/>
          <w:szCs w:val="16"/>
        </w:rPr>
        <w:t xml:space="preserve"> z celkové ceny za plnění včetně DPH za každý započatý den prodlení s odstraněním každé jednotlivé vady. </w:t>
      </w:r>
    </w:p>
    <w:p w14:paraId="1A521621" w14:textId="2B226699" w:rsidR="006821A8" w:rsidRPr="00057233" w:rsidRDefault="006821A8"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 xml:space="preserve">V </w:t>
      </w:r>
      <w:r w:rsidR="00593D61" w:rsidRPr="00057233">
        <w:rPr>
          <w:rFonts w:ascii="Tahoma" w:hAnsi="Tahoma" w:cs="Tahoma"/>
          <w:b/>
          <w:sz w:val="16"/>
          <w:szCs w:val="16"/>
        </w:rPr>
        <w:t>případě, zév</w:t>
      </w:r>
      <w:r w:rsidRPr="00057233">
        <w:rPr>
          <w:rFonts w:ascii="Tahoma" w:hAnsi="Tahoma" w:cs="Tahoma"/>
          <w:b/>
          <w:sz w:val="16"/>
          <w:szCs w:val="16"/>
        </w:rPr>
        <w:t xml:space="preserve"> důsledku</w:t>
      </w:r>
      <w:r w:rsidR="00593D61" w:rsidRPr="00057233">
        <w:rPr>
          <w:rFonts w:ascii="Tahoma" w:hAnsi="Tahoma" w:cs="Tahoma"/>
          <w:b/>
          <w:sz w:val="16"/>
          <w:szCs w:val="16"/>
        </w:rPr>
        <w:t xml:space="preserve"> </w:t>
      </w:r>
      <w:r w:rsidRPr="00057233">
        <w:rPr>
          <w:rFonts w:ascii="Tahoma" w:hAnsi="Tahoma" w:cs="Tahoma"/>
          <w:b/>
          <w:sz w:val="16"/>
          <w:szCs w:val="16"/>
        </w:rPr>
        <w:t>vad</w:t>
      </w:r>
      <w:r w:rsidR="00593D61" w:rsidRPr="00057233">
        <w:rPr>
          <w:rFonts w:ascii="Tahoma" w:hAnsi="Tahoma" w:cs="Tahoma"/>
          <w:b/>
          <w:sz w:val="16"/>
          <w:szCs w:val="16"/>
        </w:rPr>
        <w:t xml:space="preserve"> </w:t>
      </w:r>
      <w:r w:rsidRPr="00057233">
        <w:rPr>
          <w:rFonts w:ascii="Tahoma" w:hAnsi="Tahoma" w:cs="Tahoma"/>
          <w:b/>
          <w:sz w:val="16"/>
          <w:szCs w:val="16"/>
        </w:rPr>
        <w:t>díla</w:t>
      </w:r>
      <w:r w:rsidR="00593D61" w:rsidRPr="00057233">
        <w:rPr>
          <w:rFonts w:ascii="Tahoma" w:hAnsi="Tahoma" w:cs="Tahoma"/>
          <w:b/>
          <w:sz w:val="16"/>
          <w:szCs w:val="16"/>
        </w:rPr>
        <w:t xml:space="preserve"> </w:t>
      </w:r>
      <w:r w:rsidRPr="00057233">
        <w:rPr>
          <w:rFonts w:ascii="Tahoma" w:hAnsi="Tahoma" w:cs="Tahoma"/>
          <w:b/>
          <w:sz w:val="16"/>
          <w:szCs w:val="16"/>
        </w:rPr>
        <w:t>dojde</w:t>
      </w:r>
      <w:r w:rsidR="00593D61" w:rsidRPr="00057233">
        <w:rPr>
          <w:rFonts w:ascii="Tahoma" w:hAnsi="Tahoma" w:cs="Tahoma"/>
          <w:b/>
          <w:sz w:val="16"/>
          <w:szCs w:val="16"/>
        </w:rPr>
        <w:t xml:space="preserve"> </w:t>
      </w:r>
      <w:r w:rsidRPr="00057233">
        <w:rPr>
          <w:rFonts w:ascii="Tahoma" w:hAnsi="Tahoma" w:cs="Tahoma"/>
          <w:b/>
          <w:sz w:val="16"/>
          <w:szCs w:val="16"/>
        </w:rPr>
        <w:t>v</w:t>
      </w:r>
      <w:r w:rsidR="00593D61" w:rsidRPr="00057233">
        <w:rPr>
          <w:rFonts w:ascii="Tahoma" w:hAnsi="Tahoma" w:cs="Tahoma"/>
          <w:b/>
          <w:sz w:val="16"/>
          <w:szCs w:val="16"/>
        </w:rPr>
        <w:t> </w:t>
      </w:r>
      <w:r w:rsidRPr="00057233">
        <w:rPr>
          <w:rFonts w:ascii="Tahoma" w:hAnsi="Tahoma" w:cs="Tahoma"/>
          <w:b/>
          <w:sz w:val="16"/>
          <w:szCs w:val="16"/>
        </w:rPr>
        <w:t>rámci</w:t>
      </w:r>
      <w:r w:rsidR="00593D61" w:rsidRPr="00057233">
        <w:rPr>
          <w:rFonts w:ascii="Tahoma" w:hAnsi="Tahoma" w:cs="Tahoma"/>
          <w:b/>
          <w:sz w:val="16"/>
          <w:szCs w:val="16"/>
        </w:rPr>
        <w:t xml:space="preserve"> </w:t>
      </w:r>
      <w:r w:rsidRPr="00057233">
        <w:rPr>
          <w:rFonts w:ascii="Tahoma" w:hAnsi="Tahoma" w:cs="Tahoma"/>
          <w:b/>
          <w:sz w:val="16"/>
          <w:szCs w:val="16"/>
        </w:rPr>
        <w:t>zadávacího</w:t>
      </w:r>
      <w:r w:rsidR="00593D61" w:rsidRPr="00057233">
        <w:rPr>
          <w:rFonts w:ascii="Tahoma" w:hAnsi="Tahoma" w:cs="Tahoma"/>
          <w:b/>
          <w:sz w:val="16"/>
          <w:szCs w:val="16"/>
        </w:rPr>
        <w:t xml:space="preserve"> </w:t>
      </w:r>
      <w:r w:rsidRPr="00057233">
        <w:rPr>
          <w:rFonts w:ascii="Tahoma" w:hAnsi="Tahoma" w:cs="Tahoma"/>
          <w:b/>
          <w:sz w:val="16"/>
          <w:szCs w:val="16"/>
        </w:rPr>
        <w:t>řízení</w:t>
      </w:r>
      <w:r w:rsidR="00593D61" w:rsidRPr="00057233">
        <w:rPr>
          <w:rFonts w:ascii="Tahoma" w:hAnsi="Tahoma" w:cs="Tahoma"/>
          <w:b/>
          <w:sz w:val="16"/>
          <w:szCs w:val="16"/>
        </w:rPr>
        <w:t xml:space="preserve"> </w:t>
      </w:r>
      <w:r w:rsidRPr="00057233">
        <w:rPr>
          <w:rFonts w:ascii="Tahoma" w:hAnsi="Tahoma" w:cs="Tahoma"/>
          <w:b/>
          <w:sz w:val="16"/>
          <w:szCs w:val="16"/>
        </w:rPr>
        <w:t>na</w:t>
      </w:r>
      <w:r w:rsidR="00593D61" w:rsidRPr="00057233">
        <w:rPr>
          <w:rFonts w:ascii="Tahoma" w:hAnsi="Tahoma" w:cs="Tahoma"/>
          <w:b/>
          <w:sz w:val="16"/>
          <w:szCs w:val="16"/>
        </w:rPr>
        <w:t xml:space="preserve"> </w:t>
      </w:r>
      <w:r w:rsidRPr="00057233">
        <w:rPr>
          <w:rFonts w:ascii="Tahoma" w:hAnsi="Tahoma" w:cs="Tahoma"/>
          <w:b/>
          <w:sz w:val="16"/>
          <w:szCs w:val="16"/>
        </w:rPr>
        <w:t>realizaci</w:t>
      </w:r>
      <w:r w:rsidR="00593D61" w:rsidRPr="00057233">
        <w:rPr>
          <w:rFonts w:ascii="Tahoma" w:hAnsi="Tahoma" w:cs="Tahoma"/>
          <w:b/>
          <w:sz w:val="16"/>
          <w:szCs w:val="16"/>
        </w:rPr>
        <w:t xml:space="preserve"> </w:t>
      </w:r>
      <w:r w:rsidRPr="00057233">
        <w:rPr>
          <w:rFonts w:ascii="Tahoma" w:hAnsi="Tahoma" w:cs="Tahoma"/>
          <w:b/>
          <w:sz w:val="16"/>
          <w:szCs w:val="16"/>
        </w:rPr>
        <w:t>stavby k prodloužení lhůty</w:t>
      </w:r>
      <w:r w:rsidRPr="00057233">
        <w:rPr>
          <w:rFonts w:ascii="Tahoma" w:hAnsi="Tahoma" w:cs="Tahoma"/>
          <w:bCs/>
          <w:sz w:val="16"/>
          <w:szCs w:val="16"/>
        </w:rPr>
        <w:t xml:space="preserve"> pro podání nabídek, zavazuje se zhotovitel objednateli uhradit smluvní pokutuvevýši</w:t>
      </w:r>
      <w:r w:rsidR="00623A16" w:rsidRPr="00057233">
        <w:rPr>
          <w:rFonts w:ascii="Tahoma" w:hAnsi="Tahoma" w:cs="Tahoma"/>
          <w:bCs/>
          <w:sz w:val="16"/>
          <w:szCs w:val="16"/>
        </w:rPr>
        <w:t>5. 000,</w:t>
      </w:r>
      <w:r w:rsidR="00BD0C4E" w:rsidRPr="00057233">
        <w:rPr>
          <w:rFonts w:ascii="Tahoma" w:hAnsi="Tahoma" w:cs="Tahoma"/>
          <w:bCs/>
          <w:sz w:val="16"/>
          <w:szCs w:val="16"/>
        </w:rPr>
        <w:t>-</w:t>
      </w:r>
      <w:r w:rsidRPr="00057233">
        <w:rPr>
          <w:rFonts w:ascii="Tahoma" w:hAnsi="Tahoma" w:cs="Tahoma"/>
          <w:bCs/>
          <w:sz w:val="16"/>
          <w:szCs w:val="16"/>
        </w:rPr>
        <w:t xml:space="preserve">Kčzakaždýjednotlivýpřípad prodloužení. </w:t>
      </w:r>
    </w:p>
    <w:p w14:paraId="5A27AAF5" w14:textId="77777777" w:rsidR="00565C77" w:rsidRPr="00057233" w:rsidRDefault="00565C77"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 případě, že v důsledku vad díla dojde ke zrušení zadávacího řízení</w:t>
      </w:r>
      <w:r w:rsidRPr="00057233">
        <w:rPr>
          <w:rFonts w:ascii="Tahoma" w:hAnsi="Tahoma" w:cs="Tahoma"/>
          <w:bCs/>
          <w:sz w:val="16"/>
          <w:szCs w:val="16"/>
        </w:rPr>
        <w:t xml:space="preserve"> na realizaci stavby, zavazuje se zhotovitel objednateli uhradit smluvní pokutu ve výši </w:t>
      </w:r>
      <w:r w:rsidR="00D304A5" w:rsidRPr="00057233">
        <w:rPr>
          <w:rFonts w:ascii="Tahoma" w:hAnsi="Tahoma" w:cs="Tahoma"/>
          <w:bCs/>
          <w:sz w:val="16"/>
          <w:szCs w:val="16"/>
        </w:rPr>
        <w:t>10.000, -</w:t>
      </w:r>
      <w:r w:rsidRPr="00057233">
        <w:rPr>
          <w:rFonts w:ascii="Tahoma" w:hAnsi="Tahoma" w:cs="Tahoma"/>
          <w:bCs/>
          <w:sz w:val="16"/>
          <w:szCs w:val="16"/>
        </w:rPr>
        <w:t xml:space="preserve"> Kč za každý jednotlivý případ zrušení</w:t>
      </w:r>
      <w:r w:rsidR="00D304A5" w:rsidRPr="00057233">
        <w:rPr>
          <w:rFonts w:ascii="Tahoma" w:hAnsi="Tahoma" w:cs="Tahoma"/>
          <w:bCs/>
          <w:sz w:val="16"/>
          <w:szCs w:val="16"/>
        </w:rPr>
        <w:t xml:space="preserve">. </w:t>
      </w:r>
    </w:p>
    <w:p w14:paraId="3ED650F8" w14:textId="77777777" w:rsidR="00275CE4" w:rsidRPr="00057233" w:rsidRDefault="00275CE4"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 případě, že v důsledku vad díla dojde k prodloužení doby realizace</w:t>
      </w:r>
      <w:r w:rsidRPr="00057233">
        <w:rPr>
          <w:rFonts w:ascii="Tahoma" w:hAnsi="Tahoma" w:cs="Tahoma"/>
          <w:bCs/>
          <w:sz w:val="16"/>
          <w:szCs w:val="16"/>
        </w:rPr>
        <w:t xml:space="preserve"> stavby o více než 10 dnů</w:t>
      </w:r>
      <w:r w:rsidR="00647F1D" w:rsidRPr="00057233">
        <w:rPr>
          <w:rFonts w:ascii="Tahoma" w:hAnsi="Tahoma" w:cs="Tahoma"/>
          <w:bCs/>
          <w:sz w:val="16"/>
          <w:szCs w:val="16"/>
        </w:rPr>
        <w:t xml:space="preserve">, zavazuje se zhotovitel uhradit smluvní pokutu ve výši </w:t>
      </w:r>
      <w:r w:rsidR="00B83C3A" w:rsidRPr="00057233">
        <w:rPr>
          <w:rFonts w:ascii="Tahoma" w:hAnsi="Tahoma" w:cs="Tahoma"/>
          <w:bCs/>
          <w:sz w:val="16"/>
          <w:szCs w:val="16"/>
        </w:rPr>
        <w:t>5.000, - Kč</w:t>
      </w:r>
      <w:r w:rsidR="00565C77" w:rsidRPr="00057233">
        <w:rPr>
          <w:rFonts w:ascii="Tahoma" w:hAnsi="Tahoma" w:cs="Tahoma"/>
          <w:bCs/>
          <w:sz w:val="16"/>
          <w:szCs w:val="16"/>
        </w:rPr>
        <w:t xml:space="preserve"> za každý jednotlivý případ prodloužení</w:t>
      </w:r>
      <w:r w:rsidR="00D304A5" w:rsidRPr="00057233">
        <w:rPr>
          <w:rFonts w:ascii="Tahoma" w:hAnsi="Tahoma" w:cs="Tahoma"/>
          <w:bCs/>
          <w:sz w:val="16"/>
          <w:szCs w:val="16"/>
        </w:rPr>
        <w:t xml:space="preserve">. </w:t>
      </w:r>
    </w:p>
    <w:p w14:paraId="3EED1D60" w14:textId="67BF3A0A" w:rsidR="006821A8" w:rsidRPr="00057233" w:rsidRDefault="006821A8"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w:t>
      </w:r>
      <w:r w:rsidR="00963CC4">
        <w:rPr>
          <w:rFonts w:ascii="Tahoma" w:hAnsi="Tahoma" w:cs="Tahoma"/>
          <w:b/>
          <w:sz w:val="16"/>
          <w:szCs w:val="16"/>
        </w:rPr>
        <w:t> </w:t>
      </w:r>
      <w:r w:rsidRPr="00057233">
        <w:rPr>
          <w:rFonts w:ascii="Tahoma" w:hAnsi="Tahoma" w:cs="Tahoma"/>
          <w:b/>
          <w:sz w:val="16"/>
          <w:szCs w:val="16"/>
        </w:rPr>
        <w:t>případě</w:t>
      </w:r>
      <w:r w:rsidR="00963CC4">
        <w:rPr>
          <w:rFonts w:ascii="Tahoma" w:hAnsi="Tahoma" w:cs="Tahoma"/>
          <w:b/>
          <w:sz w:val="16"/>
          <w:szCs w:val="16"/>
        </w:rPr>
        <w:t xml:space="preserve"> </w:t>
      </w:r>
      <w:r w:rsidRPr="00057233">
        <w:rPr>
          <w:rFonts w:ascii="Tahoma" w:hAnsi="Tahoma" w:cs="Tahoma"/>
          <w:b/>
          <w:sz w:val="16"/>
          <w:szCs w:val="16"/>
        </w:rPr>
        <w:t>neúplného</w:t>
      </w:r>
      <w:r w:rsidR="00963CC4">
        <w:rPr>
          <w:rFonts w:ascii="Tahoma" w:hAnsi="Tahoma" w:cs="Tahoma"/>
          <w:b/>
          <w:sz w:val="16"/>
          <w:szCs w:val="16"/>
        </w:rPr>
        <w:t xml:space="preserve"> </w:t>
      </w:r>
      <w:r w:rsidRPr="00057233">
        <w:rPr>
          <w:rFonts w:ascii="Tahoma" w:hAnsi="Tahoma" w:cs="Tahoma"/>
          <w:b/>
          <w:sz w:val="16"/>
          <w:szCs w:val="16"/>
        </w:rPr>
        <w:t>zpracování</w:t>
      </w:r>
      <w:r w:rsidR="00963CC4">
        <w:rPr>
          <w:rFonts w:ascii="Tahoma" w:hAnsi="Tahoma" w:cs="Tahoma"/>
          <w:b/>
          <w:sz w:val="16"/>
          <w:szCs w:val="16"/>
        </w:rPr>
        <w:t xml:space="preserve"> </w:t>
      </w:r>
      <w:r w:rsidRPr="00057233">
        <w:rPr>
          <w:rFonts w:ascii="Tahoma" w:hAnsi="Tahoma" w:cs="Tahoma"/>
          <w:b/>
          <w:sz w:val="16"/>
          <w:szCs w:val="16"/>
        </w:rPr>
        <w:t>výkresové</w:t>
      </w:r>
      <w:r w:rsidR="00735E66">
        <w:rPr>
          <w:rFonts w:ascii="Tahoma" w:hAnsi="Tahoma" w:cs="Tahoma"/>
          <w:b/>
          <w:sz w:val="16"/>
          <w:szCs w:val="16"/>
        </w:rPr>
        <w:t xml:space="preserve"> </w:t>
      </w:r>
      <w:r w:rsidRPr="00057233">
        <w:rPr>
          <w:rFonts w:ascii="Tahoma" w:hAnsi="Tahoma" w:cs="Tahoma"/>
          <w:b/>
          <w:sz w:val="16"/>
          <w:szCs w:val="16"/>
        </w:rPr>
        <w:t>či</w:t>
      </w:r>
      <w:r w:rsidR="00735E66">
        <w:rPr>
          <w:rFonts w:ascii="Tahoma" w:hAnsi="Tahoma" w:cs="Tahoma"/>
          <w:b/>
          <w:sz w:val="16"/>
          <w:szCs w:val="16"/>
        </w:rPr>
        <w:t xml:space="preserve"> </w:t>
      </w:r>
      <w:r w:rsidRPr="00057233">
        <w:rPr>
          <w:rFonts w:ascii="Tahoma" w:hAnsi="Tahoma" w:cs="Tahoma"/>
          <w:b/>
          <w:sz w:val="16"/>
          <w:szCs w:val="16"/>
        </w:rPr>
        <w:t>textové</w:t>
      </w:r>
      <w:r w:rsidR="00735E66">
        <w:rPr>
          <w:rFonts w:ascii="Tahoma" w:hAnsi="Tahoma" w:cs="Tahoma"/>
          <w:b/>
          <w:sz w:val="16"/>
          <w:szCs w:val="16"/>
        </w:rPr>
        <w:t xml:space="preserve"> </w:t>
      </w:r>
      <w:r w:rsidRPr="00057233">
        <w:rPr>
          <w:rFonts w:ascii="Tahoma" w:hAnsi="Tahoma" w:cs="Tahoma"/>
          <w:b/>
          <w:sz w:val="16"/>
          <w:szCs w:val="16"/>
        </w:rPr>
        <w:t>části</w:t>
      </w:r>
      <w:r w:rsidR="00735E66">
        <w:rPr>
          <w:rFonts w:ascii="Tahoma" w:hAnsi="Tahoma" w:cs="Tahoma"/>
          <w:b/>
          <w:sz w:val="16"/>
          <w:szCs w:val="16"/>
        </w:rPr>
        <w:t xml:space="preserve"> </w:t>
      </w:r>
      <w:r w:rsidRPr="00057233">
        <w:rPr>
          <w:rFonts w:ascii="Tahoma" w:hAnsi="Tahoma" w:cs="Tahoma"/>
          <w:b/>
          <w:sz w:val="16"/>
          <w:szCs w:val="16"/>
        </w:rPr>
        <w:t>projektové</w:t>
      </w:r>
      <w:r w:rsidR="00735E66">
        <w:rPr>
          <w:rFonts w:ascii="Tahoma" w:hAnsi="Tahoma" w:cs="Tahoma"/>
          <w:b/>
          <w:sz w:val="16"/>
          <w:szCs w:val="16"/>
        </w:rPr>
        <w:t xml:space="preserve"> </w:t>
      </w:r>
      <w:r w:rsidRPr="00057233">
        <w:rPr>
          <w:rFonts w:ascii="Tahoma" w:hAnsi="Tahoma" w:cs="Tahoma"/>
          <w:b/>
          <w:sz w:val="16"/>
          <w:szCs w:val="16"/>
        </w:rPr>
        <w:t>dokumentace</w:t>
      </w:r>
      <w:r w:rsidRPr="00057233">
        <w:rPr>
          <w:rFonts w:ascii="Tahoma" w:hAnsi="Tahoma" w:cs="Tahoma"/>
          <w:bCs/>
          <w:sz w:val="16"/>
          <w:szCs w:val="16"/>
        </w:rPr>
        <w:t xml:space="preserve">, </w:t>
      </w:r>
      <w:r w:rsidR="00D304A5" w:rsidRPr="00057233">
        <w:rPr>
          <w:rFonts w:ascii="Tahoma" w:hAnsi="Tahoma" w:cs="Tahoma"/>
          <w:bCs/>
          <w:sz w:val="16"/>
          <w:szCs w:val="16"/>
        </w:rPr>
        <w:t xml:space="preserve">které </w:t>
      </w:r>
      <w:r w:rsidR="002569A9" w:rsidRPr="00057233">
        <w:rPr>
          <w:rFonts w:ascii="Tahoma" w:hAnsi="Tahoma" w:cs="Tahoma"/>
          <w:bCs/>
          <w:sz w:val="16"/>
          <w:szCs w:val="16"/>
        </w:rPr>
        <w:t xml:space="preserve">ohrozí časový plán stavební akce, </w:t>
      </w:r>
      <w:r w:rsidRPr="00057233">
        <w:rPr>
          <w:rFonts w:ascii="Tahoma" w:hAnsi="Tahoma" w:cs="Tahoma"/>
          <w:bCs/>
          <w:sz w:val="16"/>
          <w:szCs w:val="16"/>
        </w:rPr>
        <w:t>zavazuje</w:t>
      </w:r>
      <w:r w:rsidR="00735E66">
        <w:rPr>
          <w:rFonts w:ascii="Tahoma" w:hAnsi="Tahoma" w:cs="Tahoma"/>
          <w:bCs/>
          <w:sz w:val="16"/>
          <w:szCs w:val="16"/>
        </w:rPr>
        <w:t xml:space="preserve"> </w:t>
      </w:r>
      <w:r w:rsidRPr="00057233">
        <w:rPr>
          <w:rFonts w:ascii="Tahoma" w:hAnsi="Tahoma" w:cs="Tahoma"/>
          <w:bCs/>
          <w:sz w:val="16"/>
          <w:szCs w:val="16"/>
        </w:rPr>
        <w:t>se</w:t>
      </w:r>
      <w:r w:rsidR="00735E66">
        <w:rPr>
          <w:rFonts w:ascii="Tahoma" w:hAnsi="Tahoma" w:cs="Tahoma"/>
          <w:bCs/>
          <w:sz w:val="16"/>
          <w:szCs w:val="16"/>
        </w:rPr>
        <w:t xml:space="preserve"> </w:t>
      </w:r>
      <w:r w:rsidRPr="00057233">
        <w:rPr>
          <w:rFonts w:ascii="Tahoma" w:hAnsi="Tahoma" w:cs="Tahoma"/>
          <w:bCs/>
          <w:sz w:val="16"/>
          <w:szCs w:val="16"/>
        </w:rPr>
        <w:t>zhotovitel</w:t>
      </w:r>
      <w:r w:rsidR="00735E66">
        <w:rPr>
          <w:rFonts w:ascii="Tahoma" w:hAnsi="Tahoma" w:cs="Tahoma"/>
          <w:bCs/>
          <w:sz w:val="16"/>
          <w:szCs w:val="16"/>
        </w:rPr>
        <w:t xml:space="preserve"> </w:t>
      </w:r>
      <w:r w:rsidRPr="00057233">
        <w:rPr>
          <w:rFonts w:ascii="Tahoma" w:hAnsi="Tahoma" w:cs="Tahoma"/>
          <w:bCs/>
          <w:sz w:val="16"/>
          <w:szCs w:val="16"/>
        </w:rPr>
        <w:t>objednateli</w:t>
      </w:r>
      <w:r w:rsidR="00735E66">
        <w:rPr>
          <w:rFonts w:ascii="Tahoma" w:hAnsi="Tahoma" w:cs="Tahoma"/>
          <w:bCs/>
          <w:sz w:val="16"/>
          <w:szCs w:val="16"/>
        </w:rPr>
        <w:t xml:space="preserve"> </w:t>
      </w:r>
      <w:r w:rsidRPr="00057233">
        <w:rPr>
          <w:rFonts w:ascii="Tahoma" w:hAnsi="Tahoma" w:cs="Tahoma"/>
          <w:bCs/>
          <w:sz w:val="16"/>
          <w:szCs w:val="16"/>
        </w:rPr>
        <w:t>uhradit</w:t>
      </w:r>
      <w:r w:rsidR="00735E66">
        <w:rPr>
          <w:rFonts w:ascii="Tahoma" w:hAnsi="Tahoma" w:cs="Tahoma"/>
          <w:bCs/>
          <w:sz w:val="16"/>
          <w:szCs w:val="16"/>
        </w:rPr>
        <w:t xml:space="preserve"> </w:t>
      </w:r>
      <w:r w:rsidRPr="00057233">
        <w:rPr>
          <w:rFonts w:ascii="Tahoma" w:hAnsi="Tahoma" w:cs="Tahoma"/>
          <w:bCs/>
          <w:sz w:val="16"/>
          <w:szCs w:val="16"/>
        </w:rPr>
        <w:t>smluvní</w:t>
      </w:r>
      <w:r w:rsidR="00735E66">
        <w:rPr>
          <w:rFonts w:ascii="Tahoma" w:hAnsi="Tahoma" w:cs="Tahoma"/>
          <w:bCs/>
          <w:sz w:val="16"/>
          <w:szCs w:val="16"/>
        </w:rPr>
        <w:t xml:space="preserve"> </w:t>
      </w:r>
      <w:r w:rsidRPr="00057233">
        <w:rPr>
          <w:rFonts w:ascii="Tahoma" w:hAnsi="Tahoma" w:cs="Tahoma"/>
          <w:bCs/>
          <w:sz w:val="16"/>
          <w:szCs w:val="16"/>
        </w:rPr>
        <w:t>pokutu</w:t>
      </w:r>
      <w:r w:rsidR="00735E66">
        <w:rPr>
          <w:rFonts w:ascii="Tahoma" w:hAnsi="Tahoma" w:cs="Tahoma"/>
          <w:bCs/>
          <w:sz w:val="16"/>
          <w:szCs w:val="16"/>
        </w:rPr>
        <w:t xml:space="preserve"> </w:t>
      </w:r>
      <w:r w:rsidRPr="00057233">
        <w:rPr>
          <w:rFonts w:ascii="Tahoma" w:hAnsi="Tahoma" w:cs="Tahoma"/>
          <w:bCs/>
          <w:sz w:val="16"/>
          <w:szCs w:val="16"/>
        </w:rPr>
        <w:t>ve</w:t>
      </w:r>
      <w:r w:rsidR="00735E66">
        <w:rPr>
          <w:rFonts w:ascii="Tahoma" w:hAnsi="Tahoma" w:cs="Tahoma"/>
          <w:bCs/>
          <w:sz w:val="16"/>
          <w:szCs w:val="16"/>
        </w:rPr>
        <w:t xml:space="preserve"> </w:t>
      </w:r>
      <w:r w:rsidRPr="00057233">
        <w:rPr>
          <w:rFonts w:ascii="Tahoma" w:hAnsi="Tahoma" w:cs="Tahoma"/>
          <w:bCs/>
          <w:sz w:val="16"/>
          <w:szCs w:val="16"/>
        </w:rPr>
        <w:t>výši</w:t>
      </w:r>
      <w:r w:rsidR="00735E66">
        <w:rPr>
          <w:rFonts w:ascii="Tahoma" w:hAnsi="Tahoma" w:cs="Tahoma"/>
          <w:bCs/>
          <w:sz w:val="16"/>
          <w:szCs w:val="16"/>
        </w:rPr>
        <w:t xml:space="preserve"> </w:t>
      </w:r>
      <w:r w:rsidR="00623A16" w:rsidRPr="00057233">
        <w:rPr>
          <w:rFonts w:ascii="Tahoma" w:hAnsi="Tahoma" w:cs="Tahoma"/>
          <w:bCs/>
          <w:sz w:val="16"/>
          <w:szCs w:val="16"/>
        </w:rPr>
        <w:t>10.000, -</w:t>
      </w:r>
      <w:r w:rsidRPr="00057233">
        <w:rPr>
          <w:rFonts w:ascii="Tahoma" w:hAnsi="Tahoma" w:cs="Tahoma"/>
          <w:bCs/>
          <w:sz w:val="16"/>
          <w:szCs w:val="16"/>
        </w:rPr>
        <w:t>Kč</w:t>
      </w:r>
      <w:r w:rsidR="002569A9" w:rsidRPr="00057233">
        <w:rPr>
          <w:rFonts w:ascii="Tahoma" w:hAnsi="Tahoma" w:cs="Tahoma"/>
          <w:bCs/>
          <w:sz w:val="16"/>
          <w:szCs w:val="16"/>
        </w:rPr>
        <w:t xml:space="preserve">. </w:t>
      </w:r>
    </w:p>
    <w:p w14:paraId="298CB934" w14:textId="32DA540E" w:rsidR="006821A8" w:rsidRPr="00057233" w:rsidRDefault="006821A8"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w:t>
      </w:r>
      <w:r w:rsidR="00593D61" w:rsidRPr="00057233">
        <w:rPr>
          <w:rFonts w:ascii="Tahoma" w:hAnsi="Tahoma" w:cs="Tahoma"/>
          <w:b/>
          <w:sz w:val="16"/>
          <w:szCs w:val="16"/>
        </w:rPr>
        <w:t> </w:t>
      </w:r>
      <w:r w:rsidRPr="00057233">
        <w:rPr>
          <w:rFonts w:ascii="Tahoma" w:hAnsi="Tahoma" w:cs="Tahoma"/>
          <w:b/>
          <w:sz w:val="16"/>
          <w:szCs w:val="16"/>
        </w:rPr>
        <w:t>případě</w:t>
      </w:r>
      <w:r w:rsidR="00593D61" w:rsidRPr="00057233">
        <w:rPr>
          <w:rFonts w:ascii="Tahoma" w:hAnsi="Tahoma" w:cs="Tahoma"/>
          <w:b/>
          <w:sz w:val="16"/>
          <w:szCs w:val="16"/>
        </w:rPr>
        <w:t xml:space="preserve"> </w:t>
      </w:r>
      <w:r w:rsidRPr="00057233">
        <w:rPr>
          <w:rFonts w:ascii="Tahoma" w:hAnsi="Tahoma" w:cs="Tahoma"/>
          <w:b/>
          <w:sz w:val="16"/>
          <w:szCs w:val="16"/>
        </w:rPr>
        <w:t>chybějící</w:t>
      </w:r>
      <w:r w:rsidR="00593D61" w:rsidRPr="00057233">
        <w:rPr>
          <w:rFonts w:ascii="Tahoma" w:hAnsi="Tahoma" w:cs="Tahoma"/>
          <w:b/>
          <w:sz w:val="16"/>
          <w:szCs w:val="16"/>
        </w:rPr>
        <w:t xml:space="preserve"> </w:t>
      </w:r>
      <w:r w:rsidR="00CC23DB" w:rsidRPr="00057233">
        <w:rPr>
          <w:rFonts w:ascii="Tahoma" w:hAnsi="Tahoma" w:cs="Tahoma"/>
          <w:b/>
          <w:sz w:val="16"/>
          <w:szCs w:val="16"/>
        </w:rPr>
        <w:t xml:space="preserve">nebo chybné </w:t>
      </w:r>
      <w:r w:rsidRPr="00057233">
        <w:rPr>
          <w:rFonts w:ascii="Tahoma" w:hAnsi="Tahoma" w:cs="Tahoma"/>
          <w:b/>
          <w:sz w:val="16"/>
          <w:szCs w:val="16"/>
        </w:rPr>
        <w:t>položky</w:t>
      </w:r>
      <w:r w:rsidR="00593D61" w:rsidRPr="00057233">
        <w:rPr>
          <w:rFonts w:ascii="Tahoma" w:hAnsi="Tahoma" w:cs="Tahoma"/>
          <w:b/>
          <w:sz w:val="16"/>
          <w:szCs w:val="16"/>
        </w:rPr>
        <w:t xml:space="preserve"> </w:t>
      </w:r>
      <w:r w:rsidRPr="00057233">
        <w:rPr>
          <w:rFonts w:ascii="Tahoma" w:hAnsi="Tahoma" w:cs="Tahoma"/>
          <w:b/>
          <w:sz w:val="16"/>
          <w:szCs w:val="16"/>
        </w:rPr>
        <w:t>soupisu</w:t>
      </w:r>
      <w:r w:rsidR="00593D61" w:rsidRPr="00057233">
        <w:rPr>
          <w:rFonts w:ascii="Tahoma" w:hAnsi="Tahoma" w:cs="Tahoma"/>
          <w:b/>
          <w:sz w:val="16"/>
          <w:szCs w:val="16"/>
        </w:rPr>
        <w:t xml:space="preserve"> </w:t>
      </w:r>
      <w:r w:rsidRPr="00057233">
        <w:rPr>
          <w:rFonts w:ascii="Tahoma" w:hAnsi="Tahoma" w:cs="Tahoma"/>
          <w:b/>
          <w:sz w:val="16"/>
          <w:szCs w:val="16"/>
        </w:rPr>
        <w:t>prac</w:t>
      </w:r>
      <w:r w:rsidRPr="00057233">
        <w:rPr>
          <w:rFonts w:ascii="Tahoma" w:hAnsi="Tahoma" w:cs="Tahoma"/>
          <w:bCs/>
          <w:sz w:val="16"/>
          <w:szCs w:val="16"/>
        </w:rPr>
        <w:t>í,</w:t>
      </w:r>
      <w:r w:rsidR="00593D61" w:rsidRPr="00057233">
        <w:rPr>
          <w:rFonts w:ascii="Tahoma" w:hAnsi="Tahoma" w:cs="Tahoma"/>
          <w:bCs/>
          <w:sz w:val="16"/>
          <w:szCs w:val="16"/>
        </w:rPr>
        <w:t xml:space="preserve"> </w:t>
      </w:r>
      <w:r w:rsidRPr="00057233">
        <w:rPr>
          <w:rFonts w:ascii="Tahoma" w:hAnsi="Tahoma" w:cs="Tahoma"/>
          <w:bCs/>
          <w:sz w:val="16"/>
          <w:szCs w:val="16"/>
        </w:rPr>
        <w:t>zavazuje</w:t>
      </w:r>
      <w:r w:rsidR="00593D61" w:rsidRPr="00057233">
        <w:rPr>
          <w:rFonts w:ascii="Tahoma" w:hAnsi="Tahoma" w:cs="Tahoma"/>
          <w:bCs/>
          <w:sz w:val="16"/>
          <w:szCs w:val="16"/>
        </w:rPr>
        <w:t xml:space="preserve"> </w:t>
      </w:r>
      <w:r w:rsidRPr="00057233">
        <w:rPr>
          <w:rFonts w:ascii="Tahoma" w:hAnsi="Tahoma" w:cs="Tahoma"/>
          <w:bCs/>
          <w:sz w:val="16"/>
          <w:szCs w:val="16"/>
        </w:rPr>
        <w:t>se</w:t>
      </w:r>
      <w:r w:rsidR="00593D61" w:rsidRPr="00057233">
        <w:rPr>
          <w:rFonts w:ascii="Tahoma" w:hAnsi="Tahoma" w:cs="Tahoma"/>
          <w:bCs/>
          <w:sz w:val="16"/>
          <w:szCs w:val="16"/>
        </w:rPr>
        <w:t xml:space="preserve"> </w:t>
      </w:r>
      <w:r w:rsidRPr="00057233">
        <w:rPr>
          <w:rFonts w:ascii="Tahoma" w:hAnsi="Tahoma" w:cs="Tahoma"/>
          <w:bCs/>
          <w:sz w:val="16"/>
          <w:szCs w:val="16"/>
        </w:rPr>
        <w:t>zhotovitel</w:t>
      </w:r>
      <w:r w:rsidR="00593D61" w:rsidRPr="00057233">
        <w:rPr>
          <w:rFonts w:ascii="Tahoma" w:hAnsi="Tahoma" w:cs="Tahoma"/>
          <w:bCs/>
          <w:sz w:val="16"/>
          <w:szCs w:val="16"/>
        </w:rPr>
        <w:t xml:space="preserve"> </w:t>
      </w:r>
      <w:r w:rsidRPr="00057233">
        <w:rPr>
          <w:rFonts w:ascii="Tahoma" w:hAnsi="Tahoma" w:cs="Tahoma"/>
          <w:bCs/>
          <w:sz w:val="16"/>
          <w:szCs w:val="16"/>
        </w:rPr>
        <w:t>objednateli</w:t>
      </w:r>
      <w:r w:rsidR="00593D61" w:rsidRPr="00057233">
        <w:rPr>
          <w:rFonts w:ascii="Tahoma" w:hAnsi="Tahoma" w:cs="Tahoma"/>
          <w:bCs/>
          <w:sz w:val="16"/>
          <w:szCs w:val="16"/>
        </w:rPr>
        <w:t xml:space="preserve"> </w:t>
      </w:r>
      <w:r w:rsidR="006B3B9A" w:rsidRPr="00057233">
        <w:rPr>
          <w:rFonts w:ascii="Tahoma" w:hAnsi="Tahoma" w:cs="Tahoma"/>
          <w:bCs/>
          <w:sz w:val="16"/>
          <w:szCs w:val="16"/>
        </w:rPr>
        <w:t>uhradit smluvní</w:t>
      </w:r>
      <w:r w:rsidR="00593D61" w:rsidRPr="00057233">
        <w:rPr>
          <w:rFonts w:ascii="Tahoma" w:hAnsi="Tahoma" w:cs="Tahoma"/>
          <w:bCs/>
          <w:sz w:val="16"/>
          <w:szCs w:val="16"/>
        </w:rPr>
        <w:t xml:space="preserve"> </w:t>
      </w:r>
      <w:r w:rsidRPr="00057233">
        <w:rPr>
          <w:rFonts w:ascii="Tahoma" w:hAnsi="Tahoma" w:cs="Tahoma"/>
          <w:bCs/>
          <w:sz w:val="16"/>
          <w:szCs w:val="16"/>
        </w:rPr>
        <w:t>pokutu ve výši</w:t>
      </w:r>
      <w:r w:rsidR="00735E66">
        <w:rPr>
          <w:rFonts w:ascii="Tahoma" w:hAnsi="Tahoma" w:cs="Tahoma"/>
          <w:bCs/>
          <w:sz w:val="16"/>
          <w:szCs w:val="16"/>
        </w:rPr>
        <w:t xml:space="preserve"> </w:t>
      </w:r>
      <w:r w:rsidR="00B83C3A" w:rsidRPr="00057233">
        <w:rPr>
          <w:rFonts w:ascii="Tahoma" w:hAnsi="Tahoma" w:cs="Tahoma"/>
          <w:bCs/>
          <w:sz w:val="16"/>
          <w:szCs w:val="16"/>
        </w:rPr>
        <w:t>5.000,-</w:t>
      </w:r>
      <w:r w:rsidR="00735E66">
        <w:rPr>
          <w:rFonts w:ascii="Tahoma" w:hAnsi="Tahoma" w:cs="Tahoma"/>
          <w:bCs/>
          <w:sz w:val="16"/>
          <w:szCs w:val="16"/>
        </w:rPr>
        <w:t xml:space="preserve"> </w:t>
      </w:r>
      <w:r w:rsidRPr="00057233">
        <w:rPr>
          <w:rFonts w:ascii="Tahoma" w:hAnsi="Tahoma" w:cs="Tahoma"/>
          <w:bCs/>
          <w:sz w:val="16"/>
          <w:szCs w:val="16"/>
        </w:rPr>
        <w:t xml:space="preserve">Kč za každý jednotlivý </w:t>
      </w:r>
      <w:r w:rsidR="008331B2" w:rsidRPr="00057233">
        <w:rPr>
          <w:rFonts w:ascii="Tahoma" w:hAnsi="Tahoma" w:cs="Tahoma"/>
          <w:bCs/>
          <w:sz w:val="16"/>
          <w:szCs w:val="16"/>
        </w:rPr>
        <w:t xml:space="preserve">případ. </w:t>
      </w:r>
    </w:p>
    <w:p w14:paraId="16A9C4C1" w14:textId="6D1D6041" w:rsidR="00F85487" w:rsidRPr="00057233" w:rsidRDefault="00F85487"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 př</w:t>
      </w:r>
      <w:r w:rsidR="002974F7" w:rsidRPr="00057233">
        <w:rPr>
          <w:rFonts w:ascii="Tahoma" w:hAnsi="Tahoma" w:cs="Tahoma"/>
          <w:b/>
          <w:sz w:val="16"/>
          <w:szCs w:val="16"/>
        </w:rPr>
        <w:t xml:space="preserve">ípadě </w:t>
      </w:r>
      <w:r w:rsidR="00A944E2" w:rsidRPr="00057233">
        <w:rPr>
          <w:rFonts w:ascii="Tahoma" w:hAnsi="Tahoma" w:cs="Tahoma"/>
          <w:b/>
          <w:sz w:val="16"/>
          <w:szCs w:val="16"/>
        </w:rPr>
        <w:t>nedodržení</w:t>
      </w:r>
      <w:r w:rsidR="00F03D5B" w:rsidRPr="00057233">
        <w:rPr>
          <w:rFonts w:ascii="Tahoma" w:hAnsi="Tahoma" w:cs="Tahoma"/>
          <w:b/>
          <w:sz w:val="16"/>
          <w:szCs w:val="16"/>
        </w:rPr>
        <w:t xml:space="preserve"> lh</w:t>
      </w:r>
      <w:r w:rsidR="00A944E2" w:rsidRPr="00057233">
        <w:rPr>
          <w:rFonts w:ascii="Tahoma" w:hAnsi="Tahoma" w:cs="Tahoma"/>
          <w:b/>
          <w:sz w:val="16"/>
          <w:szCs w:val="16"/>
        </w:rPr>
        <w:t xml:space="preserve">ůty stanovené v </w:t>
      </w:r>
      <w:r w:rsidR="002D3ABB" w:rsidRPr="00057233">
        <w:rPr>
          <w:rFonts w:ascii="Tahoma" w:hAnsi="Tahoma" w:cs="Tahoma"/>
          <w:b/>
          <w:sz w:val="16"/>
          <w:szCs w:val="16"/>
        </w:rPr>
        <w:t>č</w:t>
      </w:r>
      <w:r w:rsidR="0060783B" w:rsidRPr="00057233">
        <w:rPr>
          <w:rFonts w:ascii="Tahoma" w:hAnsi="Tahoma" w:cs="Tahoma"/>
          <w:b/>
          <w:sz w:val="16"/>
          <w:szCs w:val="16"/>
        </w:rPr>
        <w:t>l. III</w:t>
      </w:r>
      <w:r w:rsidR="006D2B9D" w:rsidRPr="00057233">
        <w:rPr>
          <w:rFonts w:ascii="Tahoma" w:hAnsi="Tahoma" w:cs="Tahoma"/>
          <w:b/>
          <w:sz w:val="16"/>
          <w:szCs w:val="16"/>
        </w:rPr>
        <w:t>.  odst</w:t>
      </w:r>
      <w:r w:rsidR="00580B2D" w:rsidRPr="00057233">
        <w:rPr>
          <w:rFonts w:ascii="Tahoma" w:hAnsi="Tahoma" w:cs="Tahoma"/>
          <w:b/>
          <w:sz w:val="16"/>
          <w:szCs w:val="16"/>
        </w:rPr>
        <w:t>.</w:t>
      </w:r>
      <w:r w:rsidR="006D2B9D" w:rsidRPr="00057233">
        <w:rPr>
          <w:rFonts w:ascii="Tahoma" w:hAnsi="Tahoma" w:cs="Tahoma"/>
          <w:b/>
          <w:sz w:val="16"/>
          <w:szCs w:val="16"/>
        </w:rPr>
        <w:t xml:space="preserve"> </w:t>
      </w:r>
      <w:r w:rsidR="00057233" w:rsidRPr="00057233">
        <w:rPr>
          <w:rFonts w:ascii="Tahoma" w:hAnsi="Tahoma" w:cs="Tahoma"/>
          <w:b/>
          <w:sz w:val="16"/>
          <w:szCs w:val="16"/>
        </w:rPr>
        <w:t>4</w:t>
      </w:r>
      <w:r w:rsidR="006D2B9D" w:rsidRPr="00057233">
        <w:rPr>
          <w:rFonts w:ascii="Tahoma" w:hAnsi="Tahoma" w:cs="Tahoma"/>
          <w:b/>
          <w:sz w:val="16"/>
          <w:szCs w:val="16"/>
        </w:rPr>
        <w:t>. 2</w:t>
      </w:r>
      <w:r w:rsidR="0060783B" w:rsidRPr="00057233">
        <w:rPr>
          <w:rFonts w:ascii="Tahoma" w:hAnsi="Tahoma" w:cs="Tahoma"/>
          <w:b/>
          <w:sz w:val="16"/>
          <w:szCs w:val="16"/>
        </w:rPr>
        <w:t xml:space="preserve">. </w:t>
      </w:r>
      <w:r w:rsidR="006D2B9D" w:rsidRPr="00057233">
        <w:rPr>
          <w:rFonts w:ascii="Tahoma" w:hAnsi="Tahoma" w:cs="Tahoma"/>
          <w:b/>
          <w:sz w:val="16"/>
          <w:szCs w:val="16"/>
        </w:rPr>
        <w:t>3</w:t>
      </w:r>
      <w:r w:rsidR="0060783B" w:rsidRPr="00057233">
        <w:rPr>
          <w:rFonts w:ascii="Tahoma" w:hAnsi="Tahoma" w:cs="Tahoma"/>
          <w:b/>
          <w:sz w:val="16"/>
          <w:szCs w:val="16"/>
        </w:rPr>
        <w:t xml:space="preserve">.  </w:t>
      </w:r>
      <w:r w:rsidR="00E30A8D" w:rsidRPr="00057233">
        <w:rPr>
          <w:rFonts w:ascii="Tahoma" w:hAnsi="Tahoma" w:cs="Tahoma"/>
          <w:bCs/>
          <w:sz w:val="16"/>
          <w:szCs w:val="16"/>
        </w:rPr>
        <w:t>se</w:t>
      </w:r>
      <w:r w:rsidR="006464AA" w:rsidRPr="00057233">
        <w:rPr>
          <w:rFonts w:ascii="Tahoma" w:hAnsi="Tahoma" w:cs="Tahoma"/>
          <w:bCs/>
          <w:sz w:val="16"/>
          <w:szCs w:val="16"/>
        </w:rPr>
        <w:t xml:space="preserve"> zhotovitel </w:t>
      </w:r>
      <w:r w:rsidR="00E51DFB" w:rsidRPr="00057233">
        <w:rPr>
          <w:rFonts w:ascii="Tahoma" w:hAnsi="Tahoma" w:cs="Tahoma"/>
          <w:bCs/>
          <w:sz w:val="16"/>
          <w:szCs w:val="16"/>
        </w:rPr>
        <w:t xml:space="preserve">zavazuje uhradit smluvní pokutu ve </w:t>
      </w:r>
      <w:r w:rsidR="003B0F22" w:rsidRPr="00057233">
        <w:rPr>
          <w:rFonts w:ascii="Tahoma" w:hAnsi="Tahoma" w:cs="Tahoma"/>
          <w:bCs/>
          <w:sz w:val="16"/>
          <w:szCs w:val="16"/>
        </w:rPr>
        <w:t>výši 5.000,-</w:t>
      </w:r>
      <w:r w:rsidR="00735E66">
        <w:rPr>
          <w:rFonts w:ascii="Tahoma" w:hAnsi="Tahoma" w:cs="Tahoma"/>
          <w:bCs/>
          <w:sz w:val="16"/>
          <w:szCs w:val="16"/>
        </w:rPr>
        <w:t xml:space="preserve"> </w:t>
      </w:r>
      <w:r w:rsidR="003B0F22" w:rsidRPr="00057233">
        <w:rPr>
          <w:rFonts w:ascii="Tahoma" w:hAnsi="Tahoma" w:cs="Tahoma"/>
          <w:bCs/>
          <w:sz w:val="16"/>
          <w:szCs w:val="16"/>
        </w:rPr>
        <w:t>Kč za ka</w:t>
      </w:r>
      <w:r w:rsidR="00BA2C48" w:rsidRPr="00057233">
        <w:rPr>
          <w:rFonts w:ascii="Tahoma" w:hAnsi="Tahoma" w:cs="Tahoma"/>
          <w:bCs/>
          <w:sz w:val="16"/>
          <w:szCs w:val="16"/>
        </w:rPr>
        <w:t>ždý jednotlivý případ</w:t>
      </w:r>
      <w:r w:rsidR="002F38C9" w:rsidRPr="00057233">
        <w:rPr>
          <w:rFonts w:ascii="Tahoma" w:hAnsi="Tahoma" w:cs="Tahoma"/>
          <w:bCs/>
          <w:sz w:val="16"/>
          <w:szCs w:val="16"/>
        </w:rPr>
        <w:t xml:space="preserve">. </w:t>
      </w:r>
    </w:p>
    <w:p w14:paraId="09EDD0D2" w14:textId="77777777" w:rsidR="009E2CC4" w:rsidRPr="00057233" w:rsidRDefault="009E2CC4"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V případě nesplnění povinností udržovat pojištění</w:t>
      </w:r>
      <w:r w:rsidRPr="00057233">
        <w:rPr>
          <w:rFonts w:ascii="Tahoma" w:hAnsi="Tahoma" w:cs="Tahoma"/>
          <w:sz w:val="16"/>
          <w:szCs w:val="16"/>
        </w:rPr>
        <w:t xml:space="preserve"> uvedených v čl. X</w:t>
      </w:r>
      <w:r w:rsidR="002F38C9" w:rsidRPr="00057233">
        <w:rPr>
          <w:rFonts w:ascii="Tahoma" w:hAnsi="Tahoma" w:cs="Tahoma"/>
          <w:sz w:val="16"/>
          <w:szCs w:val="16"/>
        </w:rPr>
        <w:t>V</w:t>
      </w:r>
      <w:r w:rsidR="006C7C7A" w:rsidRPr="00057233">
        <w:rPr>
          <w:rFonts w:ascii="Tahoma" w:hAnsi="Tahoma" w:cs="Tahoma"/>
          <w:sz w:val="16"/>
          <w:szCs w:val="16"/>
        </w:rPr>
        <w:t>I</w:t>
      </w:r>
      <w:r w:rsidRPr="00057233">
        <w:rPr>
          <w:rFonts w:ascii="Tahoma" w:hAnsi="Tahoma" w:cs="Tahoma"/>
          <w:sz w:val="16"/>
          <w:szCs w:val="16"/>
        </w:rPr>
        <w:t>. odst. 1 této smlouvy je objednatel oprávněn požadovat zaplacení smluvní pokuty ve výši 10.000, - Kč za každý den prodlení s předložením dokladu o existenci pojištění ve stanovených hodnotách.</w:t>
      </w:r>
    </w:p>
    <w:p w14:paraId="0370BE51" w14:textId="77777777" w:rsidR="00245B08" w:rsidRPr="00057233" w:rsidRDefault="00245B08"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sz w:val="16"/>
          <w:szCs w:val="16"/>
        </w:rPr>
        <w:t>Pro případ prodlení objednatele s úhradou zhotovitelem řádné vystavené faktur</w:t>
      </w:r>
      <w:r w:rsidRPr="00057233">
        <w:rPr>
          <w:rFonts w:ascii="Tahoma" w:hAnsi="Tahoma" w:cs="Tahoma"/>
          <w:sz w:val="16"/>
          <w:szCs w:val="16"/>
        </w:rPr>
        <w:t>y ve lhůtě splatnosti vzniká zhotoviteli právo na úrok z prodlení ve výši 0,01 % z dlužné částky za každý i započatý den prodlení objednatele. Zhotoviteli vzniká nárok na zaplacení úroku z prodlení až po uplynutí 30 kalendářních dnů od sjednané lhůty splatnosti.</w:t>
      </w:r>
    </w:p>
    <w:p w14:paraId="1741DB7B" w14:textId="77777777" w:rsidR="009D41E8" w:rsidRPr="00057233" w:rsidRDefault="009D41E8"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b/>
          <w:bCs/>
          <w:sz w:val="16"/>
          <w:szCs w:val="16"/>
        </w:rPr>
        <w:t>V případě nedodržení povinnosti stanovené v čl. X</w:t>
      </w:r>
      <w:r w:rsidR="00932E5B" w:rsidRPr="00057233">
        <w:rPr>
          <w:rFonts w:ascii="Tahoma" w:hAnsi="Tahoma" w:cs="Tahoma"/>
          <w:b/>
          <w:bCs/>
          <w:sz w:val="16"/>
          <w:szCs w:val="16"/>
        </w:rPr>
        <w:t>IX</w:t>
      </w:r>
      <w:r w:rsidR="00E124FF" w:rsidRPr="00057233">
        <w:rPr>
          <w:rFonts w:ascii="Tahoma" w:hAnsi="Tahoma" w:cs="Tahoma"/>
          <w:b/>
          <w:bCs/>
          <w:sz w:val="16"/>
          <w:szCs w:val="16"/>
        </w:rPr>
        <w:t>.</w:t>
      </w:r>
      <w:r w:rsidRPr="00057233">
        <w:rPr>
          <w:rFonts w:ascii="Tahoma" w:hAnsi="Tahoma" w:cs="Tahoma"/>
          <w:b/>
          <w:bCs/>
          <w:sz w:val="16"/>
          <w:szCs w:val="16"/>
        </w:rPr>
        <w:t xml:space="preserve"> odst. 2</w:t>
      </w:r>
      <w:r w:rsidRPr="00057233">
        <w:rPr>
          <w:rFonts w:ascii="Tahoma" w:hAnsi="Tahoma" w:cs="Tahoma"/>
          <w:sz w:val="16"/>
          <w:szCs w:val="16"/>
        </w:rPr>
        <w:t xml:space="preserve"> smlouvy má objednatel právo účtovat smluvní pokutu ve výši pohledávky, která byla postoupena v rozporu s touto smlouvou. Objednatel má zároveň právo odstoupit od smlouvy.</w:t>
      </w:r>
    </w:p>
    <w:p w14:paraId="548DBE0C" w14:textId="77777777" w:rsidR="008B61DA" w:rsidRPr="00057233" w:rsidRDefault="00245B08" w:rsidP="005F3966">
      <w:pPr>
        <w:pStyle w:val="Zkladntext2"/>
        <w:widowControl/>
        <w:numPr>
          <w:ilvl w:val="0"/>
          <w:numId w:val="8"/>
        </w:numPr>
        <w:spacing w:after="0" w:line="240" w:lineRule="auto"/>
        <w:ind w:left="426" w:right="85" w:hanging="426"/>
        <w:jc w:val="both"/>
        <w:rPr>
          <w:rFonts w:ascii="Tahoma" w:hAnsi="Tahoma" w:cs="Tahoma"/>
          <w:bCs/>
          <w:sz w:val="16"/>
          <w:szCs w:val="16"/>
        </w:rPr>
      </w:pPr>
      <w:r w:rsidRPr="00057233">
        <w:rPr>
          <w:rFonts w:ascii="Tahoma" w:hAnsi="Tahoma" w:cs="Tahoma"/>
          <w:sz w:val="16"/>
          <w:szCs w:val="16"/>
        </w:rPr>
        <w:t>Uhrazením smluvní pokuty není dotčen nárok na náhradu škody v plném rozsahu. Smluvní pokuta bude účtována samostatnou fakturou se splatností 30 dní od data jejího doručení smluvní straně.</w:t>
      </w:r>
    </w:p>
    <w:p w14:paraId="5CC0AD52" w14:textId="1294CDFF" w:rsidR="004067D1" w:rsidRDefault="004067D1" w:rsidP="00C60D8C">
      <w:pPr>
        <w:pStyle w:val="Zkladntext2"/>
        <w:widowControl/>
        <w:spacing w:after="0" w:line="240" w:lineRule="auto"/>
        <w:ind w:left="426" w:right="85" w:firstLine="0"/>
        <w:jc w:val="both"/>
        <w:rPr>
          <w:rFonts w:ascii="Tahoma" w:hAnsi="Tahoma" w:cs="Tahoma"/>
          <w:bCs/>
          <w:sz w:val="16"/>
          <w:szCs w:val="16"/>
        </w:rPr>
      </w:pPr>
    </w:p>
    <w:p w14:paraId="71AF7013" w14:textId="77777777" w:rsidR="00FB0527" w:rsidRPr="00057233" w:rsidRDefault="00FB0527" w:rsidP="00C60D8C">
      <w:pPr>
        <w:pStyle w:val="Zkladntext2"/>
        <w:widowControl/>
        <w:spacing w:after="0" w:line="240" w:lineRule="auto"/>
        <w:ind w:left="426" w:right="85" w:firstLine="0"/>
        <w:jc w:val="both"/>
        <w:rPr>
          <w:rFonts w:ascii="Tahoma" w:hAnsi="Tahoma" w:cs="Tahoma"/>
          <w:bCs/>
          <w:sz w:val="16"/>
          <w:szCs w:val="16"/>
        </w:rPr>
      </w:pPr>
    </w:p>
    <w:p w14:paraId="66C61042" w14:textId="77777777" w:rsidR="00E626A2" w:rsidRPr="00057233" w:rsidRDefault="00E626A2" w:rsidP="00BE51F2">
      <w:pPr>
        <w:pStyle w:val="Odstavecseseznamem"/>
        <w:numPr>
          <w:ilvl w:val="0"/>
          <w:numId w:val="16"/>
        </w:numPr>
        <w:spacing w:after="0"/>
        <w:ind w:left="0" w:firstLine="0"/>
        <w:contextualSpacing w:val="0"/>
        <w:jc w:val="center"/>
        <w:rPr>
          <w:rFonts w:ascii="Tahoma" w:hAnsi="Tahoma" w:cs="Tahoma"/>
          <w:b/>
          <w:sz w:val="16"/>
          <w:szCs w:val="16"/>
        </w:rPr>
      </w:pPr>
      <w:r w:rsidRPr="00057233">
        <w:rPr>
          <w:rFonts w:ascii="Tahoma" w:hAnsi="Tahoma" w:cs="Tahoma"/>
          <w:b/>
          <w:sz w:val="16"/>
          <w:szCs w:val="16"/>
        </w:rPr>
        <w:t>Odpovědnost za vady, záruka</w:t>
      </w:r>
    </w:p>
    <w:p w14:paraId="576A9C47" w14:textId="7099C290" w:rsidR="00E626A2" w:rsidRPr="00057233" w:rsidRDefault="00E626A2" w:rsidP="00205CCA">
      <w:pPr>
        <w:numPr>
          <w:ilvl w:val="0"/>
          <w:numId w:val="18"/>
        </w:numPr>
        <w:spacing w:after="0"/>
        <w:ind w:right="85"/>
        <w:jc w:val="both"/>
        <w:rPr>
          <w:rFonts w:ascii="Tahoma" w:hAnsi="Tahoma" w:cs="Tahoma"/>
          <w:sz w:val="16"/>
          <w:szCs w:val="16"/>
        </w:rPr>
      </w:pPr>
      <w:r w:rsidRPr="00057233">
        <w:rPr>
          <w:rStyle w:val="Narrow9allsChar"/>
          <w:rFonts w:ascii="Tahoma" w:hAnsi="Tahoma" w:cs="Tahoma"/>
          <w:sz w:val="16"/>
          <w:szCs w:val="16"/>
        </w:rPr>
        <w:t xml:space="preserve">Zhotovitel odpovídá za to, že předmět plnění je zhotovený dle této </w:t>
      </w:r>
      <w:r w:rsidR="00FB1C12" w:rsidRPr="00057233">
        <w:rPr>
          <w:rStyle w:val="Narrow9allsChar"/>
          <w:rFonts w:ascii="Tahoma" w:hAnsi="Tahoma" w:cs="Tahoma"/>
          <w:sz w:val="16"/>
          <w:szCs w:val="16"/>
        </w:rPr>
        <w:t xml:space="preserve">smlouvy </w:t>
      </w:r>
      <w:r w:rsidRPr="00057233">
        <w:rPr>
          <w:rStyle w:val="Narrow9allsChar"/>
          <w:rFonts w:ascii="Tahoma" w:hAnsi="Tahoma" w:cs="Tahoma"/>
          <w:sz w:val="16"/>
          <w:szCs w:val="16"/>
        </w:rPr>
        <w:t>a že po dobu stanovenou (záruční doba) bude mít vlastnosti ujednané v</w:t>
      </w:r>
      <w:r w:rsidR="00593D61" w:rsidRPr="00057233">
        <w:rPr>
          <w:rStyle w:val="Narrow9allsChar"/>
          <w:rFonts w:ascii="Tahoma" w:hAnsi="Tahoma" w:cs="Tahoma"/>
          <w:sz w:val="16"/>
          <w:szCs w:val="16"/>
        </w:rPr>
        <w:t> </w:t>
      </w:r>
      <w:r w:rsidRPr="00057233">
        <w:rPr>
          <w:rStyle w:val="Narrow9allsChar"/>
          <w:rFonts w:ascii="Tahoma" w:hAnsi="Tahoma" w:cs="Tahoma"/>
          <w:sz w:val="16"/>
          <w:szCs w:val="16"/>
        </w:rPr>
        <w:t>této</w:t>
      </w:r>
      <w:r w:rsidR="00593D61" w:rsidRPr="00057233">
        <w:rPr>
          <w:rStyle w:val="Narrow9allsChar"/>
          <w:rFonts w:ascii="Tahoma" w:hAnsi="Tahoma" w:cs="Tahoma"/>
          <w:sz w:val="16"/>
          <w:szCs w:val="16"/>
        </w:rPr>
        <w:t xml:space="preserve"> </w:t>
      </w:r>
      <w:r w:rsidR="003A59D5" w:rsidRPr="00057233">
        <w:rPr>
          <w:rFonts w:ascii="Tahoma" w:hAnsi="Tahoma" w:cs="Tahoma"/>
          <w:sz w:val="16"/>
          <w:szCs w:val="16"/>
        </w:rPr>
        <w:t>smlouvě,</w:t>
      </w:r>
      <w:r w:rsidRPr="00057233">
        <w:rPr>
          <w:rFonts w:ascii="Tahoma" w:hAnsi="Tahoma" w:cs="Tahoma"/>
          <w:sz w:val="16"/>
          <w:szCs w:val="16"/>
        </w:rPr>
        <w:t xml:space="preserve"> popř. předpokládané obecně závaznými právními předpisy. Zhotovitel odpovídá za správnost, úplnost a proveditelnost projektu. V případě nesplnění této povinnosti odpovídá zhotovitel za škodu vzniklou </w:t>
      </w:r>
      <w:r w:rsidRPr="00057233">
        <w:rPr>
          <w:rFonts w:ascii="Tahoma" w:hAnsi="Tahoma" w:cs="Tahoma"/>
          <w:sz w:val="16"/>
          <w:szCs w:val="16"/>
        </w:rPr>
        <w:lastRenderedPageBreak/>
        <w:t>objednateli.</w:t>
      </w:r>
    </w:p>
    <w:p w14:paraId="2FFA23A4" w14:textId="0DB89BCE" w:rsidR="007C5A12" w:rsidRPr="00057233" w:rsidRDefault="007C5A12" w:rsidP="00205CCA">
      <w:pPr>
        <w:pStyle w:val="Narrow9alls"/>
        <w:numPr>
          <w:ilvl w:val="0"/>
          <w:numId w:val="18"/>
        </w:numPr>
        <w:rPr>
          <w:rFonts w:ascii="Tahoma" w:hAnsi="Tahoma" w:cs="Tahoma"/>
          <w:sz w:val="16"/>
          <w:szCs w:val="16"/>
        </w:rPr>
      </w:pPr>
      <w:r w:rsidRPr="00057233">
        <w:rPr>
          <w:rFonts w:ascii="Tahoma" w:hAnsi="Tahoma" w:cs="Tahoma"/>
          <w:sz w:val="16"/>
          <w:szCs w:val="16"/>
        </w:rPr>
        <w:t xml:space="preserve">Pro případ vady </w:t>
      </w:r>
      <w:r w:rsidR="005827A7" w:rsidRPr="00057233">
        <w:rPr>
          <w:rFonts w:ascii="Tahoma" w:hAnsi="Tahoma" w:cs="Tahoma"/>
          <w:sz w:val="16"/>
          <w:szCs w:val="16"/>
        </w:rPr>
        <w:t>d</w:t>
      </w:r>
      <w:r w:rsidR="00C4441C" w:rsidRPr="00057233">
        <w:rPr>
          <w:rFonts w:ascii="Tahoma" w:hAnsi="Tahoma" w:cs="Tahoma"/>
          <w:sz w:val="16"/>
          <w:szCs w:val="16"/>
        </w:rPr>
        <w:t xml:space="preserve">íla </w:t>
      </w:r>
      <w:r w:rsidRPr="00057233">
        <w:rPr>
          <w:rFonts w:ascii="Tahoma" w:hAnsi="Tahoma" w:cs="Tahoma"/>
          <w:sz w:val="16"/>
          <w:szCs w:val="16"/>
        </w:rPr>
        <w:t xml:space="preserve">má objednatel právo požadovat a zhotovitel povinnost zajistit bezplatné odstranění vady. Zhotovitel se zavazuje případné vady </w:t>
      </w:r>
      <w:r w:rsidR="005827A7" w:rsidRPr="00057233">
        <w:rPr>
          <w:rFonts w:ascii="Tahoma" w:hAnsi="Tahoma" w:cs="Tahoma"/>
          <w:sz w:val="16"/>
          <w:szCs w:val="16"/>
        </w:rPr>
        <w:t>d</w:t>
      </w:r>
      <w:r w:rsidR="00C4441C" w:rsidRPr="00057233">
        <w:rPr>
          <w:rFonts w:ascii="Tahoma" w:hAnsi="Tahoma" w:cs="Tahoma"/>
          <w:sz w:val="16"/>
          <w:szCs w:val="16"/>
        </w:rPr>
        <w:t xml:space="preserve">íla </w:t>
      </w:r>
      <w:r w:rsidRPr="00057233">
        <w:rPr>
          <w:rFonts w:ascii="Tahoma" w:hAnsi="Tahoma" w:cs="Tahoma"/>
          <w:sz w:val="16"/>
          <w:szCs w:val="16"/>
        </w:rPr>
        <w:t>odstranit ve lhůtě do 10 dnů od uplatnění oprávněné reklamace objednatelem, učiněné písemnou formou.</w:t>
      </w:r>
    </w:p>
    <w:p w14:paraId="2A3607DF" w14:textId="77777777" w:rsidR="00994072" w:rsidRPr="00057233" w:rsidRDefault="00994072" w:rsidP="00205CCA">
      <w:pPr>
        <w:pStyle w:val="Odstavecseseznamem"/>
        <w:numPr>
          <w:ilvl w:val="0"/>
          <w:numId w:val="18"/>
        </w:numPr>
        <w:spacing w:after="0"/>
        <w:jc w:val="both"/>
        <w:rPr>
          <w:rFonts w:ascii="Tahoma" w:hAnsi="Tahoma" w:cs="Tahoma"/>
          <w:bCs/>
          <w:sz w:val="16"/>
          <w:szCs w:val="16"/>
        </w:rPr>
      </w:pPr>
      <w:r w:rsidRPr="00057233">
        <w:rPr>
          <w:rFonts w:ascii="Tahoma" w:hAnsi="Tahoma" w:cs="Tahoma"/>
          <w:bCs/>
          <w:sz w:val="16"/>
          <w:szCs w:val="16"/>
        </w:rPr>
        <w:t xml:space="preserve">Objednatel má nárok na bezplatné odstranění jakékoli vady, kterou mělo dílo při předání a převzetí, a která vyšla najevo kdykoli do ukončení realizace stavby, nejpozději však do 5 let od řádného převzetí projektové dokumentace.  </w:t>
      </w:r>
    </w:p>
    <w:p w14:paraId="75D8BFD0" w14:textId="7E3DD9F7" w:rsidR="005827A7" w:rsidRPr="00057233" w:rsidRDefault="009C579A" w:rsidP="00205CCA">
      <w:pPr>
        <w:numPr>
          <w:ilvl w:val="0"/>
          <w:numId w:val="18"/>
        </w:numPr>
        <w:spacing w:after="0"/>
        <w:ind w:right="85"/>
        <w:jc w:val="both"/>
        <w:rPr>
          <w:rFonts w:ascii="Tahoma" w:hAnsi="Tahoma" w:cs="Tahoma"/>
          <w:sz w:val="16"/>
          <w:szCs w:val="16"/>
        </w:rPr>
      </w:pPr>
      <w:r w:rsidRPr="00057233">
        <w:rPr>
          <w:rFonts w:ascii="Tahoma" w:hAnsi="Tahoma" w:cs="Tahoma"/>
          <w:sz w:val="16"/>
          <w:szCs w:val="16"/>
        </w:rPr>
        <w:t xml:space="preserve">V případě, že na základě vady </w:t>
      </w:r>
      <w:r w:rsidR="005827A7" w:rsidRPr="00057233">
        <w:rPr>
          <w:rFonts w:ascii="Tahoma" w:hAnsi="Tahoma" w:cs="Tahoma"/>
          <w:sz w:val="16"/>
          <w:szCs w:val="16"/>
        </w:rPr>
        <w:t>d</w:t>
      </w:r>
      <w:r w:rsidRPr="00057233">
        <w:rPr>
          <w:rFonts w:ascii="Tahoma" w:hAnsi="Tahoma" w:cs="Tahoma"/>
          <w:sz w:val="16"/>
          <w:szCs w:val="16"/>
        </w:rPr>
        <w:t>íla</w:t>
      </w:r>
      <w:r w:rsidR="00CD3A32" w:rsidRPr="00057233">
        <w:rPr>
          <w:rFonts w:ascii="Tahoma" w:hAnsi="Tahoma" w:cs="Tahoma"/>
          <w:sz w:val="16"/>
          <w:szCs w:val="16"/>
        </w:rPr>
        <w:t>, jež se projevila po převzetí díla, dojde</w:t>
      </w:r>
      <w:r w:rsidRPr="00057233">
        <w:rPr>
          <w:rFonts w:ascii="Tahoma" w:hAnsi="Tahoma" w:cs="Tahoma"/>
          <w:sz w:val="16"/>
          <w:szCs w:val="16"/>
        </w:rPr>
        <w:t xml:space="preserve"> k realizaci dodatečných stavebních prací, vzniká objednateli právo na náhradu škody ve výši zvýšených nákladů spojených s realizací dodatečných stavebních prací oproti nákladům, které by vynal</w:t>
      </w:r>
      <w:r w:rsidR="00FB1C12" w:rsidRPr="00057233">
        <w:rPr>
          <w:rFonts w:ascii="Tahoma" w:hAnsi="Tahoma" w:cs="Tahoma"/>
          <w:sz w:val="16"/>
          <w:szCs w:val="16"/>
        </w:rPr>
        <w:t xml:space="preserve">ožil, kdyby příslušnou vadu </w:t>
      </w:r>
      <w:r w:rsidR="005827A7" w:rsidRPr="00057233">
        <w:rPr>
          <w:rFonts w:ascii="Tahoma" w:hAnsi="Tahoma" w:cs="Tahoma"/>
          <w:sz w:val="16"/>
          <w:szCs w:val="16"/>
        </w:rPr>
        <w:t>d</w:t>
      </w:r>
      <w:r w:rsidR="00FB1C12" w:rsidRPr="00057233">
        <w:rPr>
          <w:rFonts w:ascii="Tahoma" w:hAnsi="Tahoma" w:cs="Tahoma"/>
          <w:sz w:val="16"/>
          <w:szCs w:val="16"/>
        </w:rPr>
        <w:t>ílo neobsahovalo</w:t>
      </w:r>
      <w:r w:rsidRPr="00057233">
        <w:rPr>
          <w:rFonts w:ascii="Tahoma" w:hAnsi="Tahoma" w:cs="Tahoma"/>
          <w:sz w:val="16"/>
          <w:szCs w:val="16"/>
        </w:rPr>
        <w:t xml:space="preserve">. </w:t>
      </w:r>
    </w:p>
    <w:p w14:paraId="17438B8C" w14:textId="177DFB67" w:rsidR="00E626A2" w:rsidRPr="00057233" w:rsidRDefault="00E626A2" w:rsidP="00205CCA">
      <w:pPr>
        <w:numPr>
          <w:ilvl w:val="0"/>
          <w:numId w:val="18"/>
        </w:numPr>
        <w:spacing w:after="0"/>
        <w:ind w:right="85"/>
        <w:rPr>
          <w:rFonts w:ascii="Tahoma" w:hAnsi="Tahoma" w:cs="Tahoma"/>
          <w:sz w:val="16"/>
          <w:szCs w:val="16"/>
        </w:rPr>
      </w:pPr>
      <w:r w:rsidRPr="00057233">
        <w:rPr>
          <w:rFonts w:ascii="Tahoma" w:hAnsi="Tahoma" w:cs="Tahoma"/>
          <w:sz w:val="16"/>
          <w:szCs w:val="16"/>
        </w:rPr>
        <w:t>Zhotovitel neodpovídá za vady, které byly způsobeny použitím podkladů, převzatých od objednatele, kdy zhotovitel ani při vynaložení veškeré odborné péče nemohl zjistit jejich nevhodnost, případně na ni písemně upozornil objednatele, ale ten na jejich použití trval.</w:t>
      </w:r>
    </w:p>
    <w:p w14:paraId="154D2C70" w14:textId="6C4CB584" w:rsidR="00E2467C" w:rsidRPr="005F3966" w:rsidRDefault="00E626A2" w:rsidP="005F3966">
      <w:pPr>
        <w:pStyle w:val="Odstavecseseznamem"/>
        <w:numPr>
          <w:ilvl w:val="0"/>
          <w:numId w:val="18"/>
        </w:numPr>
        <w:spacing w:after="0"/>
        <w:ind w:right="85"/>
        <w:jc w:val="both"/>
        <w:rPr>
          <w:rFonts w:ascii="Tahoma" w:hAnsi="Tahoma" w:cs="Tahoma"/>
          <w:sz w:val="16"/>
          <w:szCs w:val="16"/>
        </w:rPr>
      </w:pPr>
      <w:r w:rsidRPr="005F3966">
        <w:rPr>
          <w:rFonts w:ascii="Tahoma" w:hAnsi="Tahoma" w:cs="Tahoma"/>
          <w:sz w:val="16"/>
          <w:szCs w:val="16"/>
        </w:rPr>
        <w:t>Zhotovitel poskytuje na dílo záruku v</w:t>
      </w:r>
      <w:r w:rsidR="008D2E9F" w:rsidRPr="005F3966">
        <w:rPr>
          <w:rFonts w:ascii="Tahoma" w:hAnsi="Tahoma" w:cs="Tahoma"/>
          <w:sz w:val="16"/>
          <w:szCs w:val="16"/>
        </w:rPr>
        <w:t> </w:t>
      </w:r>
      <w:r w:rsidRPr="005F3966">
        <w:rPr>
          <w:rFonts w:ascii="Tahoma" w:hAnsi="Tahoma" w:cs="Tahoma"/>
          <w:sz w:val="16"/>
          <w:szCs w:val="16"/>
        </w:rPr>
        <w:t>délce</w:t>
      </w:r>
      <w:r w:rsidR="008D2E9F" w:rsidRPr="005F3966">
        <w:rPr>
          <w:rFonts w:ascii="Tahoma" w:hAnsi="Tahoma" w:cs="Tahoma"/>
          <w:sz w:val="16"/>
          <w:szCs w:val="16"/>
        </w:rPr>
        <w:t xml:space="preserve"> </w:t>
      </w:r>
      <w:r w:rsidR="003D02EF" w:rsidRPr="005F3966">
        <w:rPr>
          <w:rFonts w:ascii="Tahoma" w:hAnsi="Tahoma" w:cs="Tahoma"/>
          <w:b/>
          <w:sz w:val="16"/>
          <w:szCs w:val="16"/>
        </w:rPr>
        <w:t xml:space="preserve">60 </w:t>
      </w:r>
      <w:r w:rsidRPr="005F3966">
        <w:rPr>
          <w:rFonts w:ascii="Tahoma" w:hAnsi="Tahoma" w:cs="Tahoma"/>
          <w:b/>
          <w:sz w:val="16"/>
          <w:szCs w:val="16"/>
        </w:rPr>
        <w:t xml:space="preserve">měsíců </w:t>
      </w:r>
      <w:r w:rsidRPr="005F3966">
        <w:rPr>
          <w:rFonts w:ascii="Tahoma" w:hAnsi="Tahoma" w:cs="Tahoma"/>
          <w:sz w:val="16"/>
          <w:szCs w:val="16"/>
        </w:rPr>
        <w:t>od data předání jeho poslední části objednateli.</w:t>
      </w:r>
    </w:p>
    <w:p w14:paraId="4CAE8F77" w14:textId="726B6AD5" w:rsidR="00012C82" w:rsidRDefault="00012C82" w:rsidP="00C60D8C">
      <w:pPr>
        <w:spacing w:after="0"/>
        <w:ind w:left="360" w:right="85" w:firstLine="0"/>
        <w:jc w:val="both"/>
        <w:rPr>
          <w:rFonts w:ascii="Tahoma" w:hAnsi="Tahoma" w:cs="Tahoma"/>
          <w:sz w:val="16"/>
          <w:szCs w:val="16"/>
        </w:rPr>
      </w:pPr>
    </w:p>
    <w:p w14:paraId="1DEE56CE" w14:textId="77777777" w:rsidR="00FB0527" w:rsidRPr="00057233" w:rsidRDefault="00FB0527" w:rsidP="00C60D8C">
      <w:pPr>
        <w:spacing w:after="0"/>
        <w:ind w:left="360" w:right="85" w:firstLine="0"/>
        <w:jc w:val="both"/>
        <w:rPr>
          <w:rFonts w:ascii="Tahoma" w:hAnsi="Tahoma" w:cs="Tahoma"/>
          <w:sz w:val="16"/>
          <w:szCs w:val="16"/>
        </w:rPr>
      </w:pPr>
    </w:p>
    <w:p w14:paraId="5FC2ACB5" w14:textId="77777777" w:rsidR="00E626A2" w:rsidRPr="00057233" w:rsidRDefault="00E626A2" w:rsidP="00BE51F2">
      <w:pPr>
        <w:pStyle w:val="Odstavecseseznamem"/>
        <w:numPr>
          <w:ilvl w:val="0"/>
          <w:numId w:val="16"/>
        </w:numPr>
        <w:spacing w:after="0"/>
        <w:ind w:left="0" w:firstLine="142"/>
        <w:contextualSpacing w:val="0"/>
        <w:jc w:val="center"/>
        <w:rPr>
          <w:rFonts w:ascii="Tahoma" w:hAnsi="Tahoma" w:cs="Tahoma"/>
          <w:b/>
          <w:sz w:val="16"/>
          <w:szCs w:val="16"/>
        </w:rPr>
      </w:pPr>
      <w:r w:rsidRPr="00057233">
        <w:rPr>
          <w:rFonts w:ascii="Tahoma" w:hAnsi="Tahoma" w:cs="Tahoma"/>
          <w:b/>
          <w:sz w:val="16"/>
          <w:szCs w:val="16"/>
        </w:rPr>
        <w:t>Odstoupení od smlouvy</w:t>
      </w:r>
    </w:p>
    <w:p w14:paraId="4A688BD9" w14:textId="77777777" w:rsidR="00E626A2" w:rsidRPr="00057233" w:rsidRDefault="00E626A2" w:rsidP="00C60D8C">
      <w:pPr>
        <w:pStyle w:val="Textkomente"/>
        <w:widowControl/>
        <w:numPr>
          <w:ilvl w:val="0"/>
          <w:numId w:val="9"/>
        </w:numPr>
        <w:tabs>
          <w:tab w:val="left" w:pos="360"/>
        </w:tabs>
        <w:spacing w:after="0"/>
        <w:jc w:val="both"/>
        <w:rPr>
          <w:rFonts w:ascii="Tahoma" w:hAnsi="Tahoma" w:cs="Tahoma"/>
          <w:sz w:val="16"/>
          <w:szCs w:val="16"/>
        </w:rPr>
      </w:pPr>
      <w:r w:rsidRPr="00057233">
        <w:rPr>
          <w:rFonts w:ascii="Tahoma" w:hAnsi="Tahoma" w:cs="Tahoma"/>
          <w:sz w:val="16"/>
          <w:szCs w:val="16"/>
        </w:rPr>
        <w:t xml:space="preserve">Kterákoliv ze smluvních stran je oprávněna od této smlouvy odstoupit v případě jejího podstatného porušení druhou smluvní stranou. </w:t>
      </w:r>
      <w:r w:rsidR="00172788" w:rsidRPr="00057233">
        <w:rPr>
          <w:rFonts w:ascii="Tahoma" w:hAnsi="Tahoma" w:cs="Tahoma"/>
          <w:sz w:val="16"/>
          <w:szCs w:val="16"/>
        </w:rPr>
        <w:br/>
      </w:r>
      <w:r w:rsidRPr="00057233">
        <w:rPr>
          <w:rFonts w:ascii="Tahoma" w:hAnsi="Tahoma" w:cs="Tahoma"/>
          <w:sz w:val="16"/>
          <w:szCs w:val="16"/>
        </w:rPr>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14:paraId="27C9D37C" w14:textId="77777777" w:rsidR="001B0997" w:rsidRPr="00057233" w:rsidRDefault="00E626A2"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 xml:space="preserve">prodlení </w:t>
      </w:r>
      <w:r w:rsidR="001B0997" w:rsidRPr="00057233">
        <w:rPr>
          <w:rFonts w:ascii="Tahoma" w:hAnsi="Tahoma" w:cs="Tahoma"/>
          <w:sz w:val="16"/>
          <w:szCs w:val="16"/>
        </w:rPr>
        <w:t xml:space="preserve">na straně zhotovitele </w:t>
      </w:r>
      <w:r w:rsidRPr="00057233">
        <w:rPr>
          <w:rFonts w:ascii="Tahoma" w:hAnsi="Tahoma" w:cs="Tahoma"/>
          <w:sz w:val="16"/>
          <w:szCs w:val="16"/>
        </w:rPr>
        <w:t xml:space="preserve">se splněním jednotlivých částí díla v rozsahu dle čl. </w:t>
      </w:r>
      <w:r w:rsidR="003D02EF" w:rsidRPr="00057233">
        <w:rPr>
          <w:rFonts w:ascii="Tahoma" w:hAnsi="Tahoma" w:cs="Tahoma"/>
          <w:sz w:val="16"/>
          <w:szCs w:val="16"/>
        </w:rPr>
        <w:t>I</w:t>
      </w:r>
      <w:r w:rsidR="00C61E81" w:rsidRPr="00057233">
        <w:rPr>
          <w:rFonts w:ascii="Tahoma" w:hAnsi="Tahoma" w:cs="Tahoma"/>
          <w:sz w:val="16"/>
          <w:szCs w:val="16"/>
        </w:rPr>
        <w:t>II.</w:t>
      </w:r>
      <w:r w:rsidRPr="00057233">
        <w:rPr>
          <w:rFonts w:ascii="Tahoma" w:hAnsi="Tahoma" w:cs="Tahoma"/>
          <w:sz w:val="16"/>
          <w:szCs w:val="16"/>
        </w:rPr>
        <w:t xml:space="preserve"> této smlouvy nebo v t</w:t>
      </w:r>
      <w:r w:rsidR="00455751" w:rsidRPr="00057233">
        <w:rPr>
          <w:rFonts w:ascii="Tahoma" w:hAnsi="Tahoma" w:cs="Tahoma"/>
          <w:sz w:val="16"/>
          <w:szCs w:val="16"/>
        </w:rPr>
        <w:t xml:space="preserve">ermínech </w:t>
      </w:r>
      <w:r w:rsidR="00172788" w:rsidRPr="00057233">
        <w:rPr>
          <w:rFonts w:ascii="Tahoma" w:hAnsi="Tahoma" w:cs="Tahoma"/>
          <w:sz w:val="16"/>
          <w:szCs w:val="16"/>
        </w:rPr>
        <w:br/>
      </w:r>
      <w:r w:rsidR="00455751" w:rsidRPr="00057233">
        <w:rPr>
          <w:rFonts w:ascii="Tahoma" w:hAnsi="Tahoma" w:cs="Tahoma"/>
          <w:sz w:val="16"/>
          <w:szCs w:val="16"/>
        </w:rPr>
        <w:t xml:space="preserve">dle čl. </w:t>
      </w:r>
      <w:r w:rsidR="009A4A49" w:rsidRPr="00057233">
        <w:rPr>
          <w:rFonts w:ascii="Tahoma" w:hAnsi="Tahoma" w:cs="Tahoma"/>
          <w:sz w:val="16"/>
          <w:szCs w:val="16"/>
        </w:rPr>
        <w:t>IV</w:t>
      </w:r>
      <w:r w:rsidRPr="00057233">
        <w:rPr>
          <w:rFonts w:ascii="Tahoma" w:hAnsi="Tahoma" w:cs="Tahoma"/>
          <w:sz w:val="16"/>
          <w:szCs w:val="16"/>
        </w:rPr>
        <w:t>. této smlouvy o více než 30 dnů</w:t>
      </w:r>
      <w:r w:rsidR="00AA484C" w:rsidRPr="00057233">
        <w:rPr>
          <w:rFonts w:ascii="Tahoma" w:hAnsi="Tahoma" w:cs="Tahoma"/>
          <w:sz w:val="16"/>
          <w:szCs w:val="16"/>
        </w:rPr>
        <w:t>,</w:t>
      </w:r>
    </w:p>
    <w:p w14:paraId="04C2F2C0" w14:textId="77777777" w:rsidR="00ED3D5C" w:rsidRPr="00057233" w:rsidRDefault="00ED3D5C"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pokud zhotovitel opakovaně přes předchozí písemné upozornění nedodrží smluvní termíny díla dané Výzvou</w:t>
      </w:r>
      <w:r w:rsidR="00012C82" w:rsidRPr="00057233">
        <w:rPr>
          <w:rFonts w:ascii="Tahoma" w:hAnsi="Tahoma" w:cs="Tahoma"/>
          <w:sz w:val="16"/>
          <w:szCs w:val="16"/>
        </w:rPr>
        <w:t>,</w:t>
      </w:r>
    </w:p>
    <w:p w14:paraId="45E753CA" w14:textId="77777777" w:rsidR="00ED3D5C" w:rsidRPr="00057233" w:rsidRDefault="00ED3D5C"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pokud zhotovitelem provedené dílo, tj. zejména projektová dokumentace a soupis prací, vykazuje vady, které zapříčiní zrušení veřejné zakázky na provedení stavby</w:t>
      </w:r>
      <w:r w:rsidR="00012C82" w:rsidRPr="00057233">
        <w:rPr>
          <w:rFonts w:ascii="Tahoma" w:hAnsi="Tahoma" w:cs="Tahoma"/>
          <w:sz w:val="16"/>
          <w:szCs w:val="16"/>
        </w:rPr>
        <w:t>,</w:t>
      </w:r>
    </w:p>
    <w:p w14:paraId="56865462" w14:textId="77777777" w:rsidR="00ED3D5C" w:rsidRPr="00057233" w:rsidRDefault="00ED3D5C"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pokud zhotovitelem provedené dílo opakovaně přes předchozí písemné upozornění vykazuje vady projektové dokumentace a soupisu prací, které zapříčiní stavební vícenáklady stavby na jejich odstranění</w:t>
      </w:r>
      <w:r w:rsidR="00012C82" w:rsidRPr="00057233">
        <w:rPr>
          <w:rFonts w:ascii="Tahoma" w:hAnsi="Tahoma" w:cs="Tahoma"/>
          <w:sz w:val="16"/>
          <w:szCs w:val="16"/>
        </w:rPr>
        <w:t>,</w:t>
      </w:r>
    </w:p>
    <w:p w14:paraId="7A6011EF" w14:textId="77777777" w:rsidR="00ED3D5C" w:rsidRPr="00057233" w:rsidRDefault="00ED3D5C"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pokud zhotovitelem provedené dílo opakovaně přes předchozí písemné upozornění vykazuje vady projektové dokumentace a soupisu prací, které zapříčiní prodloužení termínu dokončení stavby</w:t>
      </w:r>
      <w:r w:rsidR="004765E0" w:rsidRPr="00057233">
        <w:rPr>
          <w:rFonts w:ascii="Tahoma" w:hAnsi="Tahoma" w:cs="Tahoma"/>
          <w:sz w:val="16"/>
          <w:szCs w:val="16"/>
        </w:rPr>
        <w:t>,</w:t>
      </w:r>
    </w:p>
    <w:p w14:paraId="529CF1F6" w14:textId="77777777" w:rsidR="002A3790" w:rsidRPr="00057233" w:rsidRDefault="00E626A2"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zhotovitel přestane být plně právně způsobilým subjektem, na jeho majetek bylo vyhlášeno insolven</w:t>
      </w:r>
      <w:r w:rsidR="00BD67A1" w:rsidRPr="00057233">
        <w:rPr>
          <w:rFonts w:ascii="Tahoma" w:hAnsi="Tahoma" w:cs="Tahoma"/>
          <w:sz w:val="16"/>
          <w:szCs w:val="16"/>
        </w:rPr>
        <w:t>č</w:t>
      </w:r>
      <w:r w:rsidRPr="00057233">
        <w:rPr>
          <w:rFonts w:ascii="Tahoma" w:hAnsi="Tahoma" w:cs="Tahoma"/>
          <w:sz w:val="16"/>
          <w:szCs w:val="16"/>
        </w:rPr>
        <w:t>ní řízení, nebo bylo zahájeno vyrovnávací řízení nebo zhotovitel vstoupil do likvidace</w:t>
      </w:r>
      <w:r w:rsidR="00AA484C" w:rsidRPr="00057233">
        <w:rPr>
          <w:rFonts w:ascii="Tahoma" w:hAnsi="Tahoma" w:cs="Tahoma"/>
          <w:sz w:val="16"/>
          <w:szCs w:val="16"/>
        </w:rPr>
        <w:t>,</w:t>
      </w:r>
    </w:p>
    <w:p w14:paraId="69FB592F" w14:textId="77777777" w:rsidR="002A3790" w:rsidRPr="00057233" w:rsidRDefault="00E626A2"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 xml:space="preserve">na straně objednatele nezaplacení ceny </w:t>
      </w:r>
      <w:r w:rsidR="00BD67A1" w:rsidRPr="00057233">
        <w:rPr>
          <w:rFonts w:ascii="Tahoma" w:hAnsi="Tahoma" w:cs="Tahoma"/>
          <w:sz w:val="16"/>
          <w:szCs w:val="16"/>
        </w:rPr>
        <w:t xml:space="preserve">části </w:t>
      </w:r>
      <w:r w:rsidRPr="00057233">
        <w:rPr>
          <w:rFonts w:ascii="Tahoma" w:hAnsi="Tahoma" w:cs="Tahoma"/>
          <w:sz w:val="16"/>
          <w:szCs w:val="16"/>
        </w:rPr>
        <w:t>díla podle této smlouvy ve lhůtě delší 60 dní po dni splatnosti příslušné faktury, přestože byl zhotovitelem na neplnění této smlouvy písemně upozorněn</w:t>
      </w:r>
      <w:r w:rsidR="00510FE7" w:rsidRPr="00057233">
        <w:rPr>
          <w:rFonts w:ascii="Tahoma" w:hAnsi="Tahoma" w:cs="Tahoma"/>
          <w:sz w:val="16"/>
          <w:szCs w:val="16"/>
        </w:rPr>
        <w:t>,</w:t>
      </w:r>
    </w:p>
    <w:p w14:paraId="6A9952B6" w14:textId="77777777" w:rsidR="001D75DA" w:rsidRPr="00057233" w:rsidRDefault="00510FE7" w:rsidP="00C60D8C">
      <w:pPr>
        <w:pStyle w:val="Textkomente"/>
        <w:widowControl/>
        <w:numPr>
          <w:ilvl w:val="1"/>
          <w:numId w:val="9"/>
        </w:numPr>
        <w:tabs>
          <w:tab w:val="left" w:pos="360"/>
        </w:tabs>
        <w:spacing w:after="0"/>
        <w:jc w:val="both"/>
        <w:rPr>
          <w:rFonts w:ascii="Tahoma" w:hAnsi="Tahoma" w:cs="Tahoma"/>
          <w:sz w:val="16"/>
          <w:szCs w:val="16"/>
        </w:rPr>
      </w:pPr>
      <w:r w:rsidRPr="00057233">
        <w:rPr>
          <w:rFonts w:ascii="Tahoma" w:hAnsi="Tahoma" w:cs="Tahoma"/>
          <w:sz w:val="16"/>
          <w:szCs w:val="16"/>
        </w:rPr>
        <w:t>p</w:t>
      </w:r>
      <w:r w:rsidR="00985C7F" w:rsidRPr="00057233">
        <w:rPr>
          <w:rFonts w:ascii="Tahoma" w:hAnsi="Tahoma" w:cs="Tahoma"/>
          <w:sz w:val="16"/>
          <w:szCs w:val="16"/>
        </w:rPr>
        <w:t xml:space="preserve">okud zhotovitel opakovaně </w:t>
      </w:r>
      <w:r w:rsidR="004B6424" w:rsidRPr="00057233">
        <w:rPr>
          <w:rFonts w:ascii="Tahoma" w:hAnsi="Tahoma" w:cs="Tahoma"/>
          <w:sz w:val="16"/>
          <w:szCs w:val="16"/>
        </w:rPr>
        <w:t>odmítn</w:t>
      </w:r>
      <w:r w:rsidR="0031615D" w:rsidRPr="00057233">
        <w:rPr>
          <w:rFonts w:ascii="Tahoma" w:hAnsi="Tahoma" w:cs="Tahoma"/>
          <w:sz w:val="16"/>
          <w:szCs w:val="16"/>
        </w:rPr>
        <w:t xml:space="preserve">e plnění podle </w:t>
      </w:r>
      <w:r w:rsidR="00EE6D6C" w:rsidRPr="00057233">
        <w:rPr>
          <w:rFonts w:ascii="Tahoma" w:hAnsi="Tahoma" w:cs="Tahoma"/>
          <w:sz w:val="16"/>
          <w:szCs w:val="16"/>
        </w:rPr>
        <w:t xml:space="preserve">Výzvy dle této </w:t>
      </w:r>
      <w:r w:rsidR="006622E1" w:rsidRPr="00057233">
        <w:rPr>
          <w:rFonts w:ascii="Tahoma" w:hAnsi="Tahoma" w:cs="Tahoma"/>
          <w:sz w:val="16"/>
          <w:szCs w:val="16"/>
        </w:rPr>
        <w:t>smlouvy</w:t>
      </w:r>
      <w:r w:rsidR="0031615D" w:rsidRPr="00057233">
        <w:rPr>
          <w:rFonts w:ascii="Tahoma" w:hAnsi="Tahoma" w:cs="Tahoma"/>
          <w:sz w:val="16"/>
          <w:szCs w:val="16"/>
        </w:rPr>
        <w:t xml:space="preserve">. </w:t>
      </w:r>
    </w:p>
    <w:p w14:paraId="17070CE0" w14:textId="77777777" w:rsidR="00CC6629" w:rsidRPr="00057233" w:rsidRDefault="00E626A2" w:rsidP="00C60D8C">
      <w:pPr>
        <w:pStyle w:val="Textkomente"/>
        <w:widowControl/>
        <w:numPr>
          <w:ilvl w:val="0"/>
          <w:numId w:val="9"/>
        </w:numPr>
        <w:tabs>
          <w:tab w:val="left" w:pos="360"/>
          <w:tab w:val="num" w:pos="426"/>
        </w:tabs>
        <w:spacing w:after="0"/>
        <w:jc w:val="both"/>
        <w:rPr>
          <w:rFonts w:ascii="Tahoma" w:hAnsi="Tahoma" w:cs="Tahoma"/>
          <w:sz w:val="16"/>
          <w:szCs w:val="16"/>
        </w:rPr>
      </w:pPr>
      <w:r w:rsidRPr="00057233">
        <w:rPr>
          <w:rFonts w:ascii="Tahoma" w:hAnsi="Tahoma" w:cs="Tahoma"/>
          <w:sz w:val="16"/>
          <w:szCs w:val="16"/>
        </w:rPr>
        <w:t xml:space="preserve">Odstoupení od smlouvy musí být provedeno písemným oznámením o odstoupení, které musí obsahovat důvod odstoupení </w:t>
      </w:r>
      <w:r w:rsidR="00172788" w:rsidRPr="00057233">
        <w:rPr>
          <w:rFonts w:ascii="Tahoma" w:hAnsi="Tahoma" w:cs="Tahoma"/>
          <w:sz w:val="16"/>
          <w:szCs w:val="16"/>
        </w:rPr>
        <w:br/>
      </w:r>
      <w:r w:rsidRPr="00057233">
        <w:rPr>
          <w:rFonts w:ascii="Tahoma" w:hAnsi="Tahoma" w:cs="Tahoma"/>
          <w:sz w:val="16"/>
          <w:szCs w:val="16"/>
        </w:rPr>
        <w:t>a musí být doručeno druhé smluvní straně. Účinky odstoupení nastanou okamžikem doručení písemného vyhotovení odstoupení druhé smluvní straně.</w:t>
      </w:r>
    </w:p>
    <w:p w14:paraId="0485B16A" w14:textId="5B84E630" w:rsidR="00B04090" w:rsidRDefault="00B04090" w:rsidP="00C60D8C">
      <w:pPr>
        <w:pStyle w:val="Textkomente"/>
        <w:widowControl/>
        <w:tabs>
          <w:tab w:val="left" w:pos="360"/>
        </w:tabs>
        <w:spacing w:after="0"/>
        <w:ind w:left="360" w:firstLine="0"/>
        <w:jc w:val="both"/>
        <w:rPr>
          <w:rFonts w:ascii="Tahoma" w:hAnsi="Tahoma" w:cs="Tahoma"/>
          <w:sz w:val="16"/>
          <w:szCs w:val="16"/>
        </w:rPr>
      </w:pPr>
    </w:p>
    <w:p w14:paraId="147FB8F9" w14:textId="77777777" w:rsidR="00FB0527" w:rsidRPr="00057233" w:rsidRDefault="00FB0527" w:rsidP="00C60D8C">
      <w:pPr>
        <w:pStyle w:val="Textkomente"/>
        <w:widowControl/>
        <w:tabs>
          <w:tab w:val="left" w:pos="360"/>
        </w:tabs>
        <w:spacing w:after="0"/>
        <w:ind w:left="360" w:firstLine="0"/>
        <w:jc w:val="both"/>
        <w:rPr>
          <w:rFonts w:ascii="Tahoma" w:hAnsi="Tahoma" w:cs="Tahoma"/>
          <w:sz w:val="16"/>
          <w:szCs w:val="16"/>
        </w:rPr>
      </w:pPr>
    </w:p>
    <w:p w14:paraId="17F3E04A" w14:textId="77777777" w:rsidR="002E6DDD" w:rsidRPr="00057233" w:rsidRDefault="003A592D" w:rsidP="00BE51F2">
      <w:pPr>
        <w:pStyle w:val="Odstavecseseznamem"/>
        <w:numPr>
          <w:ilvl w:val="0"/>
          <w:numId w:val="16"/>
        </w:numPr>
        <w:spacing w:after="0"/>
        <w:ind w:left="11" w:firstLine="131"/>
        <w:contextualSpacing w:val="0"/>
        <w:jc w:val="center"/>
        <w:rPr>
          <w:rFonts w:ascii="Tahoma" w:hAnsi="Tahoma" w:cs="Tahoma"/>
          <w:b/>
          <w:sz w:val="16"/>
          <w:szCs w:val="16"/>
        </w:rPr>
      </w:pPr>
      <w:r w:rsidRPr="00057233">
        <w:rPr>
          <w:rFonts w:ascii="Tahoma" w:hAnsi="Tahoma" w:cs="Tahoma"/>
          <w:b/>
          <w:sz w:val="16"/>
          <w:szCs w:val="16"/>
        </w:rPr>
        <w:t xml:space="preserve">Pojištění </w:t>
      </w:r>
    </w:p>
    <w:p w14:paraId="01F033E1" w14:textId="12B69966" w:rsidR="00D251F6" w:rsidRPr="00057233" w:rsidRDefault="002E6DDD" w:rsidP="002851F1">
      <w:pPr>
        <w:pStyle w:val="Odstavecseseznamem"/>
        <w:numPr>
          <w:ilvl w:val="0"/>
          <w:numId w:val="24"/>
        </w:numPr>
        <w:spacing w:after="0"/>
        <w:contextualSpacing w:val="0"/>
        <w:jc w:val="both"/>
        <w:rPr>
          <w:rFonts w:ascii="Tahoma" w:hAnsi="Tahoma" w:cs="Tahoma"/>
          <w:sz w:val="16"/>
          <w:szCs w:val="16"/>
        </w:rPr>
      </w:pPr>
      <w:r w:rsidRPr="00057233">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w:t>
      </w:r>
      <w:r w:rsidR="00124FB2" w:rsidRPr="00057233">
        <w:rPr>
          <w:rFonts w:ascii="Tahoma" w:hAnsi="Tahoma" w:cs="Tahoma"/>
          <w:sz w:val="16"/>
          <w:szCs w:val="16"/>
        </w:rPr>
        <w:t xml:space="preserve">5. </w:t>
      </w:r>
      <w:r w:rsidR="00E37804" w:rsidRPr="00057233">
        <w:rPr>
          <w:rFonts w:ascii="Tahoma" w:hAnsi="Tahoma" w:cs="Tahoma"/>
          <w:sz w:val="16"/>
          <w:szCs w:val="16"/>
        </w:rPr>
        <w:t>000.000, -</w:t>
      </w:r>
      <w:r w:rsidRPr="00057233">
        <w:rPr>
          <w:rFonts w:ascii="Tahoma" w:hAnsi="Tahoma" w:cs="Tahoma"/>
          <w:sz w:val="16"/>
          <w:szCs w:val="16"/>
        </w:rPr>
        <w:t xml:space="preserve"> Kč. Zhotovitel je povinen udržovat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w:t>
      </w:r>
    </w:p>
    <w:p w14:paraId="7702ECAB" w14:textId="02279B80" w:rsidR="008B61DA" w:rsidRPr="00057233" w:rsidRDefault="00821EDA" w:rsidP="002851F1">
      <w:pPr>
        <w:pStyle w:val="Odstavecseseznamem"/>
        <w:numPr>
          <w:ilvl w:val="0"/>
          <w:numId w:val="24"/>
        </w:numPr>
        <w:spacing w:after="0"/>
        <w:contextualSpacing w:val="0"/>
        <w:jc w:val="both"/>
        <w:rPr>
          <w:rFonts w:ascii="Tahoma" w:hAnsi="Tahoma" w:cs="Tahoma"/>
          <w:sz w:val="16"/>
          <w:szCs w:val="16"/>
        </w:rPr>
      </w:pPr>
      <w:r w:rsidRPr="00057233">
        <w:rPr>
          <w:rFonts w:ascii="Tahoma" w:hAnsi="Tahoma" w:cs="Tahoma"/>
          <w:sz w:val="16"/>
          <w:szCs w:val="16"/>
        </w:rPr>
        <w:t>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vybraný dodavatel povinen učinit příslušná opatření tak, aby pojištění bylo udrženo tak, jak je požadováno v tomto ustanovení.</w:t>
      </w:r>
    </w:p>
    <w:p w14:paraId="463E433A" w14:textId="02E7F3C4" w:rsidR="004E45BA" w:rsidRDefault="004E45BA" w:rsidP="00C60D8C">
      <w:pPr>
        <w:pStyle w:val="Odstavecseseznamem"/>
        <w:spacing w:after="0"/>
        <w:ind w:left="360"/>
        <w:contextualSpacing w:val="0"/>
        <w:jc w:val="both"/>
        <w:rPr>
          <w:rFonts w:ascii="Tahoma" w:hAnsi="Tahoma" w:cs="Tahoma"/>
          <w:sz w:val="16"/>
          <w:szCs w:val="16"/>
        </w:rPr>
      </w:pPr>
    </w:p>
    <w:p w14:paraId="177F4860" w14:textId="77777777" w:rsidR="00FB0527" w:rsidRPr="00057233" w:rsidRDefault="00FB0527" w:rsidP="00C60D8C">
      <w:pPr>
        <w:pStyle w:val="Odstavecseseznamem"/>
        <w:spacing w:after="0"/>
        <w:ind w:left="360"/>
        <w:contextualSpacing w:val="0"/>
        <w:jc w:val="both"/>
        <w:rPr>
          <w:rFonts w:ascii="Tahoma" w:hAnsi="Tahoma" w:cs="Tahoma"/>
          <w:sz w:val="16"/>
          <w:szCs w:val="16"/>
        </w:rPr>
      </w:pPr>
    </w:p>
    <w:p w14:paraId="5DA5D03A" w14:textId="77777777" w:rsidR="007B5219" w:rsidRPr="00057233" w:rsidRDefault="00082C6E" w:rsidP="00BE51F2">
      <w:pPr>
        <w:pStyle w:val="Odstavecseseznamem"/>
        <w:numPr>
          <w:ilvl w:val="0"/>
          <w:numId w:val="16"/>
        </w:numPr>
        <w:spacing w:after="0"/>
        <w:ind w:left="0" w:firstLine="142"/>
        <w:contextualSpacing w:val="0"/>
        <w:jc w:val="center"/>
        <w:rPr>
          <w:rFonts w:ascii="Tahoma" w:hAnsi="Tahoma" w:cs="Tahoma"/>
          <w:b/>
          <w:sz w:val="16"/>
          <w:szCs w:val="16"/>
        </w:rPr>
      </w:pPr>
      <w:r w:rsidRPr="00057233">
        <w:rPr>
          <w:rFonts w:ascii="Tahoma" w:hAnsi="Tahoma" w:cs="Tahoma"/>
          <w:b/>
          <w:sz w:val="16"/>
          <w:szCs w:val="16"/>
        </w:rPr>
        <w:t>Užití díla</w:t>
      </w:r>
    </w:p>
    <w:p w14:paraId="3D3217D6" w14:textId="77777777" w:rsidR="00AE2BCA" w:rsidRPr="00057233" w:rsidRDefault="00AE2BCA" w:rsidP="00C60D8C">
      <w:pPr>
        <w:widowControl/>
        <w:numPr>
          <w:ilvl w:val="0"/>
          <w:numId w:val="14"/>
        </w:numPr>
        <w:spacing w:after="0"/>
        <w:jc w:val="both"/>
        <w:rPr>
          <w:rFonts w:ascii="Tahoma" w:hAnsi="Tahoma" w:cs="Tahoma"/>
          <w:sz w:val="16"/>
          <w:szCs w:val="16"/>
        </w:rPr>
      </w:pPr>
      <w:r w:rsidRPr="00057233">
        <w:rPr>
          <w:rFonts w:ascii="Tahoma" w:hAnsi="Tahoma" w:cs="Tahoma"/>
          <w:sz w:val="16"/>
          <w:szCs w:val="16"/>
        </w:rPr>
        <w:t xml:space="preserve">Zhotovitel tímto uděluje objednateli výhradní oprávnění dílo užít (licenci) na celou dobu ochrany autorských práv dle příslušných právních předpisů, a to teritoriálně a co do rozsahu neomezenou licenci k výkonu práva užít dílo jako celek i jeho částí. Smluvní strany výslovně sjednávají, že objednatel je oprávněn využívat dílo pro své potřeby v souvislosti s jakoukoliv činností objednatele v plném rozsahu veškerých majetkových práv k dílu náležejících. </w:t>
      </w:r>
    </w:p>
    <w:p w14:paraId="45C9539E" w14:textId="77777777" w:rsidR="00AE2BCA" w:rsidRPr="00057233" w:rsidRDefault="00AE2BCA" w:rsidP="00C60D8C">
      <w:pPr>
        <w:widowControl/>
        <w:numPr>
          <w:ilvl w:val="0"/>
          <w:numId w:val="14"/>
        </w:numPr>
        <w:spacing w:after="0"/>
        <w:jc w:val="both"/>
        <w:rPr>
          <w:rFonts w:ascii="Tahoma" w:hAnsi="Tahoma" w:cs="Tahoma"/>
          <w:sz w:val="16"/>
          <w:szCs w:val="16"/>
        </w:rPr>
      </w:pPr>
      <w:r w:rsidRPr="00057233">
        <w:rPr>
          <w:rFonts w:ascii="Tahoma" w:hAnsi="Tahoma" w:cs="Tahoma"/>
          <w:sz w:val="16"/>
          <w:szCs w:val="16"/>
        </w:rPr>
        <w:t>Objednatel je oprávněn upravit dílo, popř. stavbu zhotovenou na základě díla v souladu se svými potřebami. Úpravy je oprávněn provést sám, popř. zadat jejich provedení třetí osobě.</w:t>
      </w:r>
    </w:p>
    <w:p w14:paraId="5799BD4C" w14:textId="44852EE1" w:rsidR="00AE2BCA" w:rsidRPr="00057233" w:rsidRDefault="00AE2BCA" w:rsidP="002851F1">
      <w:pPr>
        <w:widowControl/>
        <w:numPr>
          <w:ilvl w:val="0"/>
          <w:numId w:val="14"/>
        </w:numPr>
        <w:spacing w:after="0"/>
        <w:jc w:val="both"/>
        <w:rPr>
          <w:rFonts w:ascii="Tahoma" w:hAnsi="Tahoma" w:cs="Tahoma"/>
          <w:sz w:val="16"/>
          <w:szCs w:val="16"/>
        </w:rPr>
      </w:pPr>
      <w:r w:rsidRPr="00057233">
        <w:rPr>
          <w:rFonts w:ascii="Tahoma" w:hAnsi="Tahoma" w:cs="Tahoma"/>
          <w:sz w:val="16"/>
          <w:szCs w:val="16"/>
        </w:rPr>
        <w:t xml:space="preserve">Zhotovitel není oprávněn dílo dle této smlouvy poskytnout třetí osobě či využít </w:t>
      </w:r>
      <w:r w:rsidR="00232717" w:rsidRPr="00057233">
        <w:rPr>
          <w:rFonts w:ascii="Tahoma" w:hAnsi="Tahoma" w:cs="Tahoma"/>
          <w:sz w:val="16"/>
          <w:szCs w:val="16"/>
        </w:rPr>
        <w:t>jinak</w:t>
      </w:r>
      <w:r w:rsidRPr="00057233">
        <w:rPr>
          <w:rFonts w:ascii="Tahoma" w:hAnsi="Tahoma" w:cs="Tahoma"/>
          <w:sz w:val="16"/>
          <w:szCs w:val="16"/>
        </w:rPr>
        <w:t xml:space="preserve"> než ve prospěch objednatele v souladu se </w:t>
      </w:r>
      <w:r w:rsidR="00BD67A1" w:rsidRPr="00057233">
        <w:rPr>
          <w:rFonts w:ascii="Tahoma" w:hAnsi="Tahoma" w:cs="Tahoma"/>
          <w:sz w:val="16"/>
          <w:szCs w:val="16"/>
        </w:rPr>
        <w:t>s</w:t>
      </w:r>
      <w:r w:rsidRPr="00057233">
        <w:rPr>
          <w:rFonts w:ascii="Tahoma" w:hAnsi="Tahoma" w:cs="Tahoma"/>
          <w:sz w:val="16"/>
          <w:szCs w:val="16"/>
        </w:rPr>
        <w:t>mlouvou.</w:t>
      </w:r>
    </w:p>
    <w:p w14:paraId="3FFFF1D6" w14:textId="356594B6" w:rsidR="00AE2BCA" w:rsidRPr="00057233" w:rsidRDefault="00AE2BCA" w:rsidP="00B823B0">
      <w:pPr>
        <w:widowControl/>
        <w:numPr>
          <w:ilvl w:val="0"/>
          <w:numId w:val="14"/>
        </w:numPr>
        <w:spacing w:after="0"/>
        <w:rPr>
          <w:rFonts w:ascii="Tahoma" w:hAnsi="Tahoma" w:cs="Tahoma"/>
          <w:sz w:val="16"/>
          <w:szCs w:val="16"/>
        </w:rPr>
      </w:pPr>
      <w:r w:rsidRPr="00057233">
        <w:rPr>
          <w:rFonts w:ascii="Tahoma" w:hAnsi="Tahoma" w:cs="Tahoma"/>
          <w:sz w:val="16"/>
          <w:szCs w:val="16"/>
        </w:rPr>
        <w:t>Pro vyloučení veškerých pochybností je objednatel oprávněn dílo užít zejména pro všechny případné navazující etapy vý</w:t>
      </w:r>
      <w:r w:rsidR="00C73D3D" w:rsidRPr="00057233">
        <w:rPr>
          <w:rFonts w:ascii="Tahoma" w:hAnsi="Tahoma" w:cs="Tahoma"/>
          <w:sz w:val="16"/>
          <w:szCs w:val="16"/>
        </w:rPr>
        <w:t>stavby</w:t>
      </w:r>
      <w:r w:rsidRPr="00057233">
        <w:rPr>
          <w:rFonts w:ascii="Tahoma" w:hAnsi="Tahoma" w:cs="Tahoma"/>
          <w:sz w:val="16"/>
          <w:szCs w:val="16"/>
        </w:rPr>
        <w:t>, a to:</w:t>
      </w:r>
    </w:p>
    <w:p w14:paraId="58ED87CA" w14:textId="57D5C795" w:rsidR="00AE2BCA" w:rsidRPr="00057233" w:rsidRDefault="00AE2BCA" w:rsidP="00B823B0">
      <w:pPr>
        <w:widowControl/>
        <w:numPr>
          <w:ilvl w:val="1"/>
          <w:numId w:val="14"/>
        </w:numPr>
        <w:spacing w:after="0"/>
        <w:ind w:right="84"/>
        <w:jc w:val="both"/>
        <w:rPr>
          <w:rFonts w:ascii="Tahoma" w:hAnsi="Tahoma" w:cs="Tahoma"/>
          <w:sz w:val="16"/>
          <w:szCs w:val="16"/>
        </w:rPr>
      </w:pPr>
      <w:r w:rsidRPr="00057233">
        <w:rPr>
          <w:rFonts w:ascii="Tahoma" w:hAnsi="Tahoma" w:cs="Tahoma"/>
          <w:sz w:val="16"/>
          <w:szCs w:val="16"/>
        </w:rPr>
        <w:t>pro účely zadání vypracování a projednání dokumentace všech navazujících projektových výkonových fází vý</w:t>
      </w:r>
      <w:r w:rsidR="00C73D3D" w:rsidRPr="00057233">
        <w:rPr>
          <w:rFonts w:ascii="Tahoma" w:hAnsi="Tahoma" w:cs="Tahoma"/>
          <w:sz w:val="16"/>
          <w:szCs w:val="16"/>
        </w:rPr>
        <w:t>stavby</w:t>
      </w:r>
      <w:r w:rsidR="00B823B0">
        <w:rPr>
          <w:rFonts w:ascii="Tahoma" w:hAnsi="Tahoma" w:cs="Tahoma"/>
          <w:sz w:val="16"/>
          <w:szCs w:val="16"/>
        </w:rPr>
        <w:t xml:space="preserve"> </w:t>
      </w:r>
      <w:r w:rsidRPr="00057233">
        <w:rPr>
          <w:rFonts w:ascii="Tahoma" w:hAnsi="Tahoma" w:cs="Tahoma"/>
          <w:sz w:val="16"/>
          <w:szCs w:val="16"/>
        </w:rPr>
        <w:t>a v rámci zadávacího řízení dle příslušných právních předpisů upravujících zadávání veřejných zakázek</w:t>
      </w:r>
      <w:r w:rsidR="00C022C8" w:rsidRPr="00057233">
        <w:rPr>
          <w:rFonts w:ascii="Tahoma" w:hAnsi="Tahoma" w:cs="Tahoma"/>
          <w:sz w:val="16"/>
          <w:szCs w:val="16"/>
        </w:rPr>
        <w:t>,</w:t>
      </w:r>
    </w:p>
    <w:p w14:paraId="2B7F438D" w14:textId="73F58D8E" w:rsidR="00AE2BCA" w:rsidRPr="00057233" w:rsidRDefault="00AE2BCA" w:rsidP="00B823B0">
      <w:pPr>
        <w:widowControl/>
        <w:numPr>
          <w:ilvl w:val="1"/>
          <w:numId w:val="14"/>
        </w:numPr>
        <w:spacing w:after="0"/>
        <w:ind w:right="84"/>
        <w:jc w:val="both"/>
        <w:rPr>
          <w:rFonts w:ascii="Tahoma" w:hAnsi="Tahoma" w:cs="Tahoma"/>
          <w:sz w:val="16"/>
          <w:szCs w:val="16"/>
        </w:rPr>
      </w:pPr>
      <w:r w:rsidRPr="00057233">
        <w:rPr>
          <w:rFonts w:ascii="Tahoma" w:hAnsi="Tahoma" w:cs="Tahoma"/>
          <w:sz w:val="16"/>
          <w:szCs w:val="16"/>
        </w:rPr>
        <w:t>pro účely vypracování a projednání dokumentace všech navazujících projektových výkonových fázích realizace vý</w:t>
      </w:r>
      <w:r w:rsidR="00C73D3D" w:rsidRPr="00057233">
        <w:rPr>
          <w:rFonts w:ascii="Tahoma" w:hAnsi="Tahoma" w:cs="Tahoma"/>
          <w:sz w:val="16"/>
          <w:szCs w:val="16"/>
        </w:rPr>
        <w:t>stavby</w:t>
      </w:r>
      <w:r w:rsidR="00E01228" w:rsidRPr="00057233">
        <w:rPr>
          <w:rFonts w:ascii="Tahoma" w:hAnsi="Tahoma" w:cs="Tahoma"/>
          <w:sz w:val="16"/>
          <w:szCs w:val="16"/>
        </w:rPr>
        <w:t>,</w:t>
      </w:r>
      <w:r w:rsidR="00B823B0">
        <w:rPr>
          <w:rFonts w:ascii="Tahoma" w:hAnsi="Tahoma" w:cs="Tahoma"/>
          <w:sz w:val="16"/>
          <w:szCs w:val="16"/>
        </w:rPr>
        <w:t xml:space="preserve"> </w:t>
      </w:r>
      <w:r w:rsidRPr="00057233">
        <w:rPr>
          <w:rFonts w:ascii="Tahoma" w:hAnsi="Tahoma" w:cs="Tahoma"/>
          <w:sz w:val="16"/>
          <w:szCs w:val="16"/>
        </w:rPr>
        <w:t>v rámci správních a jiných řízení souvisejících s výstavbou, a pro výkon autorského a technického dozoru</w:t>
      </w:r>
      <w:r w:rsidR="00C022C8" w:rsidRPr="00057233">
        <w:rPr>
          <w:rFonts w:ascii="Tahoma" w:hAnsi="Tahoma" w:cs="Tahoma"/>
          <w:sz w:val="16"/>
          <w:szCs w:val="16"/>
        </w:rPr>
        <w:t>,</w:t>
      </w:r>
    </w:p>
    <w:p w14:paraId="4C4F32AB" w14:textId="2E447A59" w:rsidR="00AE2BCA" w:rsidRPr="00057233" w:rsidRDefault="00AE2BCA" w:rsidP="00B823B0">
      <w:pPr>
        <w:widowControl/>
        <w:numPr>
          <w:ilvl w:val="1"/>
          <w:numId w:val="14"/>
        </w:numPr>
        <w:spacing w:after="0"/>
        <w:ind w:right="84"/>
        <w:jc w:val="both"/>
        <w:rPr>
          <w:rFonts w:ascii="Tahoma" w:hAnsi="Tahoma" w:cs="Tahoma"/>
          <w:sz w:val="16"/>
          <w:szCs w:val="16"/>
        </w:rPr>
      </w:pPr>
      <w:r w:rsidRPr="00057233">
        <w:rPr>
          <w:rFonts w:ascii="Tahoma" w:hAnsi="Tahoma" w:cs="Tahoma"/>
          <w:sz w:val="16"/>
          <w:szCs w:val="16"/>
        </w:rPr>
        <w:t>pro účely provedení vý</w:t>
      </w:r>
      <w:r w:rsidR="00C73D3D" w:rsidRPr="00057233">
        <w:rPr>
          <w:rFonts w:ascii="Tahoma" w:hAnsi="Tahoma" w:cs="Tahoma"/>
          <w:sz w:val="16"/>
          <w:szCs w:val="16"/>
        </w:rPr>
        <w:t>stavby</w:t>
      </w:r>
      <w:r w:rsidRPr="00057233">
        <w:rPr>
          <w:rFonts w:ascii="Tahoma" w:hAnsi="Tahoma" w:cs="Tahoma"/>
          <w:sz w:val="16"/>
          <w:szCs w:val="16"/>
        </w:rPr>
        <w:t xml:space="preserve"> (nebo její části), jejího uvedení do provozu, užívání realizovaných staveb (nebo jejich částí) nebo jejich úpravu</w:t>
      </w:r>
      <w:r w:rsidR="00C022C8" w:rsidRPr="00057233">
        <w:rPr>
          <w:rFonts w:ascii="Tahoma" w:hAnsi="Tahoma" w:cs="Tahoma"/>
          <w:sz w:val="16"/>
          <w:szCs w:val="16"/>
        </w:rPr>
        <w:t>,</w:t>
      </w:r>
    </w:p>
    <w:p w14:paraId="155797AD" w14:textId="77777777" w:rsidR="00AE2BCA" w:rsidRPr="00057233" w:rsidRDefault="00AE2BCA" w:rsidP="00C60D8C">
      <w:pPr>
        <w:widowControl/>
        <w:numPr>
          <w:ilvl w:val="1"/>
          <w:numId w:val="14"/>
        </w:numPr>
        <w:spacing w:after="0"/>
        <w:ind w:right="84"/>
        <w:jc w:val="both"/>
        <w:rPr>
          <w:rFonts w:ascii="Tahoma" w:hAnsi="Tahoma" w:cs="Tahoma"/>
          <w:sz w:val="16"/>
          <w:szCs w:val="16"/>
        </w:rPr>
      </w:pPr>
      <w:r w:rsidRPr="00057233">
        <w:rPr>
          <w:rFonts w:ascii="Tahoma" w:hAnsi="Tahoma" w:cs="Tahoma"/>
          <w:sz w:val="16"/>
          <w:szCs w:val="16"/>
        </w:rPr>
        <w:t>pro vlastní potřeby objednatele, včetně prezentace díla vůči třetím osobám v jakékoliv formě.</w:t>
      </w:r>
    </w:p>
    <w:p w14:paraId="5C627B3F" w14:textId="14166241" w:rsidR="00AE2BCA" w:rsidRPr="00057233" w:rsidRDefault="00AE2BCA" w:rsidP="00B823B0">
      <w:pPr>
        <w:widowControl/>
        <w:numPr>
          <w:ilvl w:val="0"/>
          <w:numId w:val="14"/>
        </w:numPr>
        <w:spacing w:after="0"/>
        <w:jc w:val="both"/>
        <w:rPr>
          <w:rFonts w:ascii="Tahoma" w:hAnsi="Tahoma" w:cs="Tahoma"/>
          <w:sz w:val="16"/>
          <w:szCs w:val="16"/>
        </w:rPr>
      </w:pPr>
      <w:r w:rsidRPr="00057233">
        <w:rPr>
          <w:rFonts w:ascii="Tahoma" w:hAnsi="Tahoma" w:cs="Tahoma"/>
          <w:sz w:val="16"/>
          <w:szCs w:val="16"/>
        </w:rPr>
        <w:t xml:space="preserve">Zhotovitel výslovně prohlašuje, že odměna za poskytnutá oprávnění dle tohoto článku smlouvy je zahrnuta v </w:t>
      </w:r>
      <w:r w:rsidR="00BD67A1" w:rsidRPr="00057233">
        <w:rPr>
          <w:rFonts w:ascii="Tahoma" w:hAnsi="Tahoma" w:cs="Tahoma"/>
          <w:sz w:val="16"/>
          <w:szCs w:val="16"/>
        </w:rPr>
        <w:t>ceně</w:t>
      </w:r>
      <w:r w:rsidRPr="00057233">
        <w:rPr>
          <w:rFonts w:ascii="Tahoma" w:hAnsi="Tahoma" w:cs="Tahoma"/>
          <w:sz w:val="16"/>
          <w:szCs w:val="16"/>
        </w:rPr>
        <w:t xml:space="preserve"> dohodnuté za zhotovení díla a objednatel není povinen hradit zhotoviteli jakoukoliv další odměnu za poskytnutá oprávnění dle tohoto článku smlouvy. Zhotovitel rovněž prohlašuje, že výhradně odpovídá za úhradu odměny autorům díla, včetně zaměstnanců zhotovitele.</w:t>
      </w:r>
    </w:p>
    <w:p w14:paraId="491F10F4" w14:textId="39C41AC0" w:rsidR="00AE2BCA" w:rsidRPr="00057233" w:rsidRDefault="00AE2BCA" w:rsidP="00B823B0">
      <w:pPr>
        <w:widowControl/>
        <w:numPr>
          <w:ilvl w:val="0"/>
          <w:numId w:val="14"/>
        </w:numPr>
        <w:spacing w:after="0"/>
        <w:rPr>
          <w:rFonts w:ascii="Tahoma" w:hAnsi="Tahoma" w:cs="Tahoma"/>
          <w:sz w:val="16"/>
          <w:szCs w:val="16"/>
        </w:rPr>
      </w:pPr>
      <w:r w:rsidRPr="00057233">
        <w:rPr>
          <w:rFonts w:ascii="Tahoma" w:hAnsi="Tahoma" w:cs="Tahoma"/>
          <w:sz w:val="16"/>
          <w:szCs w:val="16"/>
        </w:rPr>
        <w:lastRenderedPageBreak/>
        <w:t>Zhotovitel prohlašuje, že je plně oprávněn nakládat s díly svých zaměstnanců a spolupracujících osob, která budou využita při tvorbě díla.</w:t>
      </w:r>
    </w:p>
    <w:p w14:paraId="47DA3E27" w14:textId="77777777" w:rsidR="00AE2BCA" w:rsidRPr="00057233" w:rsidRDefault="00AE2BCA" w:rsidP="00C60D8C">
      <w:pPr>
        <w:widowControl/>
        <w:numPr>
          <w:ilvl w:val="0"/>
          <w:numId w:val="14"/>
        </w:numPr>
        <w:spacing w:after="0"/>
        <w:jc w:val="both"/>
        <w:rPr>
          <w:rFonts w:ascii="Tahoma" w:hAnsi="Tahoma" w:cs="Tahoma"/>
          <w:sz w:val="16"/>
          <w:szCs w:val="16"/>
        </w:rPr>
      </w:pPr>
      <w:r w:rsidRPr="00057233">
        <w:rPr>
          <w:rFonts w:ascii="Tahoma" w:hAnsi="Tahoma" w:cs="Tahoma"/>
          <w:sz w:val="16"/>
          <w:szCs w:val="16"/>
        </w:rPr>
        <w:t>Smluvní strany sjednávají, že ustanovení tohoto článku smlouvy zůstávají v platnosti a účinnosti i po ukončení této smlouvy.</w:t>
      </w:r>
    </w:p>
    <w:p w14:paraId="1A8F2C05" w14:textId="090837C3" w:rsidR="008B61DA" w:rsidRDefault="008B61DA" w:rsidP="00C60D8C">
      <w:pPr>
        <w:widowControl/>
        <w:spacing w:after="0"/>
        <w:ind w:left="360" w:firstLine="0"/>
        <w:jc w:val="both"/>
        <w:rPr>
          <w:rFonts w:ascii="Tahoma" w:hAnsi="Tahoma" w:cs="Tahoma"/>
          <w:sz w:val="16"/>
          <w:szCs w:val="16"/>
        </w:rPr>
      </w:pPr>
    </w:p>
    <w:p w14:paraId="1B4FF6C1" w14:textId="77777777" w:rsidR="00FB0527" w:rsidRPr="00057233" w:rsidRDefault="00FB0527" w:rsidP="00C60D8C">
      <w:pPr>
        <w:widowControl/>
        <w:spacing w:after="0"/>
        <w:ind w:left="360" w:firstLine="0"/>
        <w:jc w:val="both"/>
        <w:rPr>
          <w:rFonts w:ascii="Tahoma" w:hAnsi="Tahoma" w:cs="Tahoma"/>
          <w:sz w:val="16"/>
          <w:szCs w:val="16"/>
        </w:rPr>
      </w:pPr>
    </w:p>
    <w:p w14:paraId="01988B18" w14:textId="77777777" w:rsidR="007B5219" w:rsidRPr="00057233" w:rsidRDefault="007B5219" w:rsidP="00BE51F2">
      <w:pPr>
        <w:pStyle w:val="Odstavecseseznamem"/>
        <w:numPr>
          <w:ilvl w:val="0"/>
          <w:numId w:val="16"/>
        </w:numPr>
        <w:spacing w:after="0"/>
        <w:ind w:left="0" w:firstLine="142"/>
        <w:contextualSpacing w:val="0"/>
        <w:jc w:val="center"/>
        <w:rPr>
          <w:rFonts w:ascii="Tahoma" w:hAnsi="Tahoma" w:cs="Tahoma"/>
          <w:b/>
          <w:sz w:val="16"/>
          <w:szCs w:val="16"/>
        </w:rPr>
      </w:pPr>
      <w:r w:rsidRPr="00057233">
        <w:rPr>
          <w:rFonts w:ascii="Tahoma" w:hAnsi="Tahoma" w:cs="Tahoma"/>
          <w:b/>
          <w:sz w:val="16"/>
          <w:szCs w:val="16"/>
        </w:rPr>
        <w:t>Kontaktní údaje</w:t>
      </w:r>
    </w:p>
    <w:p w14:paraId="541CD1F0" w14:textId="77777777" w:rsidR="00082C6E" w:rsidRPr="00057233" w:rsidRDefault="00082C6E" w:rsidP="00C60D8C">
      <w:pPr>
        <w:widowControl/>
        <w:numPr>
          <w:ilvl w:val="0"/>
          <w:numId w:val="22"/>
        </w:numPr>
        <w:tabs>
          <w:tab w:val="left" w:pos="360"/>
        </w:tabs>
        <w:autoSpaceDE w:val="0"/>
        <w:autoSpaceDN w:val="0"/>
        <w:spacing w:after="0"/>
        <w:jc w:val="both"/>
        <w:rPr>
          <w:rFonts w:ascii="Tahoma" w:hAnsi="Tahoma" w:cs="Tahoma"/>
          <w:sz w:val="16"/>
          <w:szCs w:val="16"/>
        </w:rPr>
      </w:pPr>
      <w:r w:rsidRPr="00057233">
        <w:rPr>
          <w:rFonts w:ascii="Tahoma" w:hAnsi="Tahoma" w:cs="Tahoma"/>
          <w:sz w:val="16"/>
          <w:szCs w:val="16"/>
        </w:rPr>
        <w:t>K jednání a podepisování ve věcech technických týkajících se této smlouvy jsou oprávněni:</w:t>
      </w:r>
    </w:p>
    <w:p w14:paraId="70AEC332" w14:textId="77777777" w:rsidR="00082C6E" w:rsidRPr="00057233" w:rsidRDefault="00082C6E" w:rsidP="00C60D8C">
      <w:pPr>
        <w:widowControl/>
        <w:numPr>
          <w:ilvl w:val="1"/>
          <w:numId w:val="22"/>
        </w:numPr>
        <w:autoSpaceDE w:val="0"/>
        <w:autoSpaceDN w:val="0"/>
        <w:spacing w:after="0"/>
        <w:ind w:left="851" w:hanging="425"/>
        <w:jc w:val="both"/>
        <w:rPr>
          <w:rFonts w:ascii="Tahoma" w:hAnsi="Tahoma" w:cs="Tahoma"/>
          <w:sz w:val="16"/>
          <w:szCs w:val="16"/>
        </w:rPr>
      </w:pPr>
      <w:r w:rsidRPr="00057233">
        <w:rPr>
          <w:rFonts w:ascii="Tahoma" w:hAnsi="Tahoma" w:cs="Tahoma"/>
          <w:sz w:val="16"/>
          <w:szCs w:val="16"/>
        </w:rPr>
        <w:t>za objednatele</w:t>
      </w:r>
      <w:r w:rsidR="00883D4A" w:rsidRPr="00057233">
        <w:rPr>
          <w:rFonts w:ascii="Tahoma" w:hAnsi="Tahoma" w:cs="Tahoma"/>
          <w:sz w:val="16"/>
          <w:szCs w:val="16"/>
        </w:rPr>
        <w:t xml:space="preserve"> zástupce </w:t>
      </w:r>
      <w:r w:rsidR="009E7184" w:rsidRPr="00057233">
        <w:rPr>
          <w:rFonts w:ascii="Tahoma" w:hAnsi="Tahoma" w:cs="Tahoma"/>
          <w:sz w:val="16"/>
          <w:szCs w:val="16"/>
        </w:rPr>
        <w:t>pro technická jednání a osoby jím písemně pověřené</w:t>
      </w:r>
    </w:p>
    <w:p w14:paraId="0D359675" w14:textId="77012586" w:rsidR="00261404" w:rsidRPr="00057233" w:rsidRDefault="00082C6E" w:rsidP="00C60D8C">
      <w:pPr>
        <w:widowControl/>
        <w:numPr>
          <w:ilvl w:val="1"/>
          <w:numId w:val="22"/>
        </w:numPr>
        <w:spacing w:after="0"/>
        <w:ind w:left="851"/>
        <w:jc w:val="both"/>
        <w:rPr>
          <w:rFonts w:ascii="Tahoma" w:hAnsi="Tahoma" w:cs="Tahoma"/>
          <w:sz w:val="16"/>
          <w:szCs w:val="16"/>
        </w:rPr>
      </w:pPr>
      <w:r w:rsidRPr="00057233">
        <w:rPr>
          <w:rFonts w:ascii="Tahoma" w:hAnsi="Tahoma" w:cs="Tahoma"/>
          <w:sz w:val="16"/>
          <w:szCs w:val="16"/>
        </w:rPr>
        <w:t>za zhotovitel</w:t>
      </w:r>
      <w:r w:rsidR="00593D61" w:rsidRPr="00057233">
        <w:rPr>
          <w:rFonts w:ascii="Tahoma" w:hAnsi="Tahoma" w:cs="Tahoma"/>
          <w:sz w:val="16"/>
          <w:szCs w:val="16"/>
        </w:rPr>
        <w:t>e</w:t>
      </w:r>
      <w:r w:rsidRPr="00057233">
        <w:rPr>
          <w:rFonts w:ascii="Tahoma" w:hAnsi="Tahoma" w:cs="Tahoma"/>
          <w:sz w:val="16"/>
          <w:szCs w:val="16"/>
        </w:rPr>
        <w:t>:</w:t>
      </w:r>
      <w:r w:rsidR="000E6A6A" w:rsidRPr="00057233">
        <w:rPr>
          <w:rFonts w:ascii="Tahoma" w:hAnsi="Tahoma" w:cs="Tahoma"/>
          <w:sz w:val="16"/>
          <w:szCs w:val="16"/>
        </w:rPr>
        <w:t xml:space="preserve"> </w:t>
      </w:r>
    </w:p>
    <w:p w14:paraId="3DFCF323" w14:textId="1D595C98" w:rsidR="00261404" w:rsidRPr="00057233" w:rsidRDefault="00261404" w:rsidP="00BE51F2">
      <w:pPr>
        <w:pStyle w:val="Odstavecseseznamem"/>
        <w:numPr>
          <w:ilvl w:val="1"/>
          <w:numId w:val="16"/>
        </w:numPr>
        <w:spacing w:after="0"/>
        <w:contextualSpacing w:val="0"/>
        <w:rPr>
          <w:rFonts w:ascii="Tahoma" w:hAnsi="Tahoma" w:cs="Tahoma"/>
          <w:b/>
          <w:sz w:val="16"/>
          <w:szCs w:val="16"/>
        </w:rPr>
      </w:pPr>
      <w:r w:rsidRPr="00057233">
        <w:rPr>
          <w:rFonts w:ascii="Tahoma" w:hAnsi="Tahoma" w:cs="Tahoma"/>
          <w:bCs/>
          <w:sz w:val="16"/>
          <w:szCs w:val="16"/>
        </w:rPr>
        <w:t xml:space="preserve">v pořadí </w:t>
      </w:r>
      <w:r w:rsidRPr="00057233">
        <w:rPr>
          <w:rFonts w:ascii="Tahoma" w:hAnsi="Tahoma" w:cs="Tahoma"/>
          <w:b/>
          <w:sz w:val="16"/>
          <w:szCs w:val="16"/>
        </w:rPr>
        <w:t>Studio acht, spol. s r.o.</w:t>
      </w:r>
      <w:r w:rsidR="00BE2C10" w:rsidRPr="00057233">
        <w:rPr>
          <w:rFonts w:ascii="Tahoma" w:hAnsi="Tahoma" w:cs="Tahoma"/>
          <w:b/>
          <w:sz w:val="16"/>
          <w:szCs w:val="16"/>
        </w:rPr>
        <w:t xml:space="preserve">: </w:t>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AE2A58">
        <w:rPr>
          <w:rFonts w:ascii="Tahoma" w:hAnsi="Tahoma" w:cs="Tahoma"/>
          <w:sz w:val="16"/>
          <w:szCs w:val="16"/>
        </w:rPr>
        <w:t>xxxxxxxxxxxxx</w:t>
      </w:r>
    </w:p>
    <w:p w14:paraId="2C0855E4" w14:textId="63364C98" w:rsidR="00261404" w:rsidRPr="00057233" w:rsidRDefault="00261404" w:rsidP="00BE51F2">
      <w:pPr>
        <w:pStyle w:val="Odstavecseseznamem"/>
        <w:numPr>
          <w:ilvl w:val="1"/>
          <w:numId w:val="16"/>
        </w:numPr>
        <w:spacing w:after="0"/>
        <w:contextualSpacing w:val="0"/>
        <w:rPr>
          <w:rFonts w:ascii="Tahoma" w:hAnsi="Tahoma" w:cs="Tahoma"/>
          <w:bCs/>
          <w:sz w:val="16"/>
          <w:szCs w:val="16"/>
        </w:rPr>
      </w:pPr>
      <w:r w:rsidRPr="00057233">
        <w:rPr>
          <w:rFonts w:ascii="Tahoma" w:hAnsi="Tahoma" w:cs="Tahoma"/>
          <w:bCs/>
          <w:sz w:val="16"/>
          <w:szCs w:val="16"/>
        </w:rPr>
        <w:t xml:space="preserve">v pořadí </w:t>
      </w:r>
      <w:r w:rsidRPr="00057233">
        <w:rPr>
          <w:rFonts w:ascii="Tahoma" w:hAnsi="Tahoma" w:cs="Tahoma"/>
          <w:b/>
          <w:sz w:val="16"/>
          <w:szCs w:val="16"/>
        </w:rPr>
        <w:t>LT PROJEKT a.s.</w:t>
      </w:r>
      <w:r w:rsidR="00BE2C10" w:rsidRPr="00057233">
        <w:rPr>
          <w:rFonts w:ascii="Tahoma" w:hAnsi="Tahoma" w:cs="Tahoma"/>
          <w:b/>
          <w:sz w:val="16"/>
          <w:szCs w:val="16"/>
        </w:rPr>
        <w:t xml:space="preserve">: </w:t>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BE2C10" w:rsidRPr="00057233">
        <w:rPr>
          <w:rFonts w:ascii="Tahoma" w:hAnsi="Tahoma" w:cs="Tahoma"/>
          <w:b/>
          <w:sz w:val="16"/>
          <w:szCs w:val="16"/>
        </w:rPr>
        <w:tab/>
      </w:r>
      <w:r w:rsidR="00AE2A58">
        <w:rPr>
          <w:rFonts w:ascii="Tahoma" w:hAnsi="Tahoma" w:cs="Tahoma"/>
          <w:sz w:val="16"/>
          <w:szCs w:val="16"/>
        </w:rPr>
        <w:t>xxxxxxxxxxxxx</w:t>
      </w:r>
    </w:p>
    <w:p w14:paraId="48A773F7" w14:textId="55F8BA0E" w:rsidR="00C92918" w:rsidRPr="00057233" w:rsidRDefault="00C92918" w:rsidP="00AE2A58">
      <w:pPr>
        <w:pStyle w:val="Odstavecseseznamem"/>
        <w:numPr>
          <w:ilvl w:val="1"/>
          <w:numId w:val="16"/>
        </w:numPr>
        <w:spacing w:after="0"/>
        <w:contextualSpacing w:val="0"/>
        <w:rPr>
          <w:rFonts w:ascii="Tahoma" w:hAnsi="Tahoma" w:cs="Tahoma"/>
          <w:bCs/>
          <w:sz w:val="16"/>
          <w:szCs w:val="16"/>
        </w:rPr>
      </w:pPr>
      <w:r w:rsidRPr="00057233">
        <w:rPr>
          <w:rFonts w:ascii="Tahoma" w:hAnsi="Tahoma" w:cs="Tahoma"/>
          <w:bCs/>
          <w:sz w:val="16"/>
          <w:szCs w:val="16"/>
        </w:rPr>
        <w:t xml:space="preserve">v pořadí </w:t>
      </w:r>
      <w:hyperlink r:id="rId15" w:history="1">
        <w:r w:rsidRPr="00057233">
          <w:rPr>
            <w:rFonts w:ascii="Tahoma" w:hAnsi="Tahoma" w:cs="Tahoma"/>
            <w:b/>
            <w:sz w:val="16"/>
            <w:szCs w:val="16"/>
          </w:rPr>
          <w:t>DOMY spol. s r.o.</w:t>
        </w:r>
      </w:hyperlink>
      <w:r w:rsidRPr="00057233">
        <w:rPr>
          <w:rFonts w:ascii="Tahoma" w:hAnsi="Tahoma" w:cs="Tahoma"/>
          <w:b/>
          <w:sz w:val="16"/>
          <w:szCs w:val="16"/>
        </w:rPr>
        <w:tab/>
      </w:r>
      <w:r w:rsidRPr="00057233">
        <w:rPr>
          <w:rFonts w:ascii="Tahoma" w:hAnsi="Tahoma" w:cs="Tahoma"/>
          <w:b/>
          <w:sz w:val="16"/>
          <w:szCs w:val="16"/>
        </w:rPr>
        <w:tab/>
      </w:r>
      <w:r w:rsidRPr="00057233">
        <w:rPr>
          <w:rFonts w:ascii="Tahoma" w:hAnsi="Tahoma" w:cs="Tahoma"/>
          <w:b/>
          <w:sz w:val="16"/>
          <w:szCs w:val="16"/>
        </w:rPr>
        <w:tab/>
      </w:r>
      <w:r w:rsidRPr="00057233">
        <w:rPr>
          <w:rFonts w:ascii="Tahoma" w:hAnsi="Tahoma" w:cs="Tahoma"/>
          <w:b/>
          <w:sz w:val="16"/>
          <w:szCs w:val="16"/>
        </w:rPr>
        <w:tab/>
      </w:r>
      <w:r w:rsidRPr="00057233">
        <w:rPr>
          <w:rFonts w:ascii="Tahoma" w:hAnsi="Tahoma" w:cs="Tahoma"/>
          <w:b/>
          <w:sz w:val="16"/>
          <w:szCs w:val="16"/>
        </w:rPr>
        <w:tab/>
      </w:r>
      <w:r w:rsidRPr="00057233">
        <w:rPr>
          <w:rFonts w:ascii="Tahoma" w:hAnsi="Tahoma" w:cs="Tahoma"/>
          <w:b/>
          <w:sz w:val="16"/>
          <w:szCs w:val="16"/>
        </w:rPr>
        <w:tab/>
      </w:r>
      <w:r w:rsidRPr="00057233">
        <w:rPr>
          <w:rFonts w:ascii="Tahoma" w:hAnsi="Tahoma" w:cs="Tahoma"/>
          <w:b/>
          <w:sz w:val="16"/>
          <w:szCs w:val="16"/>
        </w:rPr>
        <w:tab/>
      </w:r>
      <w:r w:rsidR="00AE2A58">
        <w:rPr>
          <w:rFonts w:ascii="Tahoma" w:hAnsi="Tahoma" w:cs="Tahoma"/>
          <w:sz w:val="16"/>
          <w:szCs w:val="16"/>
        </w:rPr>
        <w:t>xxxxxxxxxxxxx</w:t>
      </w:r>
    </w:p>
    <w:p w14:paraId="060AF26D" w14:textId="10B0180E" w:rsidR="00261404" w:rsidRPr="00057233" w:rsidRDefault="00261404" w:rsidP="00BE51F2">
      <w:pPr>
        <w:pStyle w:val="Odstavecseseznamem"/>
        <w:numPr>
          <w:ilvl w:val="1"/>
          <w:numId w:val="16"/>
        </w:numPr>
        <w:spacing w:after="0"/>
        <w:contextualSpacing w:val="0"/>
        <w:rPr>
          <w:rFonts w:ascii="Tahoma" w:hAnsi="Tahoma" w:cs="Tahoma"/>
          <w:bCs/>
          <w:sz w:val="16"/>
          <w:szCs w:val="16"/>
        </w:rPr>
      </w:pPr>
      <w:r w:rsidRPr="00057233">
        <w:rPr>
          <w:rFonts w:ascii="Tahoma" w:hAnsi="Tahoma" w:cs="Tahoma"/>
          <w:bCs/>
          <w:sz w:val="16"/>
          <w:szCs w:val="16"/>
        </w:rPr>
        <w:t xml:space="preserve">v pořadí </w:t>
      </w:r>
      <w:r w:rsidRPr="00057233">
        <w:rPr>
          <w:rFonts w:ascii="Tahoma" w:hAnsi="Tahoma" w:cs="Tahoma"/>
          <w:b/>
          <w:sz w:val="16"/>
          <w:szCs w:val="16"/>
        </w:rPr>
        <w:t>SIEBERT + TALAŠ, spol. s r.o.</w:t>
      </w:r>
      <w:r w:rsidR="00C67CE2" w:rsidRPr="00057233">
        <w:rPr>
          <w:rFonts w:ascii="Tahoma" w:hAnsi="Tahoma" w:cs="Tahoma"/>
          <w:b/>
          <w:sz w:val="16"/>
          <w:szCs w:val="16"/>
        </w:rPr>
        <w:t>:</w:t>
      </w:r>
      <w:r w:rsidR="00C67CE2" w:rsidRPr="00057233">
        <w:rPr>
          <w:rFonts w:ascii="Tahoma" w:hAnsi="Tahoma" w:cs="Tahoma"/>
          <w:b/>
          <w:sz w:val="16"/>
          <w:szCs w:val="16"/>
        </w:rPr>
        <w:tab/>
      </w:r>
      <w:r w:rsidR="00C67CE2" w:rsidRPr="00057233">
        <w:rPr>
          <w:rFonts w:ascii="Tahoma" w:hAnsi="Tahoma" w:cs="Tahoma"/>
          <w:b/>
          <w:sz w:val="16"/>
          <w:szCs w:val="16"/>
        </w:rPr>
        <w:tab/>
      </w:r>
      <w:r w:rsidR="00C67CE2" w:rsidRPr="00057233">
        <w:rPr>
          <w:rFonts w:ascii="Tahoma" w:hAnsi="Tahoma" w:cs="Tahoma"/>
          <w:b/>
          <w:sz w:val="16"/>
          <w:szCs w:val="16"/>
        </w:rPr>
        <w:tab/>
      </w:r>
      <w:r w:rsidR="0027468B">
        <w:rPr>
          <w:rFonts w:ascii="Tahoma" w:hAnsi="Tahoma" w:cs="Tahoma"/>
          <w:b/>
          <w:sz w:val="16"/>
          <w:szCs w:val="16"/>
        </w:rPr>
        <w:tab/>
      </w:r>
      <w:r w:rsidR="00AE2A58">
        <w:rPr>
          <w:rFonts w:ascii="Tahoma" w:hAnsi="Tahoma" w:cs="Tahoma"/>
          <w:sz w:val="16"/>
          <w:szCs w:val="16"/>
        </w:rPr>
        <w:t>xxxxxxxxxxxxx</w:t>
      </w:r>
    </w:p>
    <w:p w14:paraId="4A275E56" w14:textId="2754E803" w:rsidR="00AD570D" w:rsidRPr="00057233" w:rsidRDefault="00261404" w:rsidP="00BE51F2">
      <w:pPr>
        <w:pStyle w:val="Odstavecseseznamem"/>
        <w:numPr>
          <w:ilvl w:val="1"/>
          <w:numId w:val="16"/>
        </w:numPr>
        <w:spacing w:after="0"/>
        <w:contextualSpacing w:val="0"/>
        <w:rPr>
          <w:rFonts w:ascii="Tahoma" w:hAnsi="Tahoma" w:cs="Tahoma"/>
          <w:sz w:val="16"/>
          <w:szCs w:val="16"/>
        </w:rPr>
      </w:pPr>
      <w:r w:rsidRPr="00057233">
        <w:rPr>
          <w:rFonts w:ascii="Tahoma" w:hAnsi="Tahoma" w:cs="Tahoma"/>
          <w:bCs/>
          <w:sz w:val="16"/>
          <w:szCs w:val="16"/>
        </w:rPr>
        <w:t xml:space="preserve">v pořadí </w:t>
      </w:r>
      <w:r w:rsidRPr="00057233">
        <w:rPr>
          <w:rFonts w:ascii="Tahoma" w:hAnsi="Tahoma" w:cs="Tahoma"/>
          <w:b/>
          <w:sz w:val="16"/>
          <w:szCs w:val="16"/>
        </w:rPr>
        <w:t>AFRY CZ s.r.o.</w:t>
      </w:r>
      <w:r w:rsidR="00145EA6" w:rsidRPr="00057233">
        <w:rPr>
          <w:rFonts w:ascii="Tahoma" w:hAnsi="Tahoma" w:cs="Tahoma"/>
          <w:b/>
          <w:sz w:val="16"/>
          <w:szCs w:val="16"/>
        </w:rPr>
        <w:t>:</w:t>
      </w:r>
      <w:r w:rsidR="00145EA6" w:rsidRPr="00057233">
        <w:rPr>
          <w:rFonts w:ascii="Tahoma" w:hAnsi="Tahoma" w:cs="Tahoma"/>
          <w:b/>
          <w:sz w:val="16"/>
          <w:szCs w:val="16"/>
        </w:rPr>
        <w:tab/>
      </w:r>
      <w:r w:rsidR="00145EA6" w:rsidRPr="00057233">
        <w:rPr>
          <w:rFonts w:ascii="Tahoma" w:hAnsi="Tahoma" w:cs="Tahoma"/>
          <w:b/>
          <w:sz w:val="16"/>
          <w:szCs w:val="16"/>
        </w:rPr>
        <w:tab/>
      </w:r>
      <w:r w:rsidR="00145EA6" w:rsidRPr="00057233">
        <w:rPr>
          <w:rFonts w:ascii="Tahoma" w:hAnsi="Tahoma" w:cs="Tahoma"/>
          <w:b/>
          <w:sz w:val="16"/>
          <w:szCs w:val="16"/>
        </w:rPr>
        <w:tab/>
      </w:r>
      <w:r w:rsidR="00145EA6" w:rsidRPr="00057233">
        <w:rPr>
          <w:rFonts w:ascii="Tahoma" w:hAnsi="Tahoma" w:cs="Tahoma"/>
          <w:b/>
          <w:sz w:val="16"/>
          <w:szCs w:val="16"/>
        </w:rPr>
        <w:tab/>
      </w:r>
      <w:r w:rsidR="00145EA6" w:rsidRPr="00057233">
        <w:rPr>
          <w:rFonts w:ascii="Tahoma" w:hAnsi="Tahoma" w:cs="Tahoma"/>
          <w:b/>
          <w:sz w:val="16"/>
          <w:szCs w:val="16"/>
        </w:rPr>
        <w:tab/>
      </w:r>
      <w:r w:rsidR="00145EA6" w:rsidRPr="00057233">
        <w:rPr>
          <w:rFonts w:ascii="Tahoma" w:hAnsi="Tahoma" w:cs="Tahoma"/>
          <w:b/>
          <w:sz w:val="16"/>
          <w:szCs w:val="16"/>
        </w:rPr>
        <w:tab/>
      </w:r>
      <w:r w:rsidR="00145EA6" w:rsidRPr="00057233">
        <w:rPr>
          <w:rFonts w:ascii="Tahoma" w:hAnsi="Tahoma" w:cs="Tahoma"/>
          <w:b/>
          <w:sz w:val="16"/>
          <w:szCs w:val="16"/>
        </w:rPr>
        <w:tab/>
      </w:r>
      <w:r w:rsidR="00145EA6" w:rsidRPr="00057233">
        <w:rPr>
          <w:rFonts w:ascii="Tahoma" w:hAnsi="Tahoma" w:cs="Tahoma"/>
          <w:b/>
          <w:sz w:val="16"/>
          <w:szCs w:val="16"/>
        </w:rPr>
        <w:tab/>
      </w:r>
      <w:r w:rsidR="00AE2A58">
        <w:rPr>
          <w:rFonts w:ascii="Tahoma" w:hAnsi="Tahoma" w:cs="Tahoma"/>
          <w:sz w:val="16"/>
          <w:szCs w:val="16"/>
        </w:rPr>
        <w:t>xxxxxxxxxxxxx</w:t>
      </w:r>
    </w:p>
    <w:p w14:paraId="7B8346C1" w14:textId="0A141992" w:rsidR="00082C6E" w:rsidRPr="00057233" w:rsidRDefault="00082C6E" w:rsidP="008C7E17">
      <w:pPr>
        <w:widowControl/>
        <w:spacing w:after="0"/>
        <w:ind w:left="851" w:firstLine="0"/>
        <w:jc w:val="both"/>
        <w:rPr>
          <w:rFonts w:ascii="Tahoma" w:hAnsi="Tahoma" w:cs="Tahoma"/>
          <w:sz w:val="16"/>
          <w:szCs w:val="16"/>
        </w:rPr>
      </w:pPr>
      <w:r w:rsidRPr="00057233">
        <w:rPr>
          <w:rFonts w:ascii="Tahoma" w:hAnsi="Tahoma" w:cs="Tahoma"/>
          <w:sz w:val="16"/>
          <w:szCs w:val="16"/>
        </w:rPr>
        <w:t>a osoby j</w:t>
      </w:r>
      <w:r w:rsidR="00BC4513" w:rsidRPr="00057233">
        <w:rPr>
          <w:rFonts w:ascii="Tahoma" w:hAnsi="Tahoma" w:cs="Tahoma"/>
          <w:sz w:val="16"/>
          <w:szCs w:val="16"/>
        </w:rPr>
        <w:t>i</w:t>
      </w:r>
      <w:r w:rsidRPr="00057233">
        <w:rPr>
          <w:rFonts w:ascii="Tahoma" w:hAnsi="Tahoma" w:cs="Tahoma"/>
          <w:sz w:val="16"/>
          <w:szCs w:val="16"/>
        </w:rPr>
        <w:t>m</w:t>
      </w:r>
      <w:r w:rsidR="00BC4513" w:rsidRPr="00057233">
        <w:rPr>
          <w:rFonts w:ascii="Tahoma" w:hAnsi="Tahoma" w:cs="Tahoma"/>
          <w:sz w:val="16"/>
          <w:szCs w:val="16"/>
        </w:rPr>
        <w:t>i</w:t>
      </w:r>
      <w:r w:rsidRPr="00057233">
        <w:rPr>
          <w:rFonts w:ascii="Tahoma" w:hAnsi="Tahoma" w:cs="Tahoma"/>
          <w:sz w:val="16"/>
          <w:szCs w:val="16"/>
        </w:rPr>
        <w:t xml:space="preserve"> písemně pověřené.</w:t>
      </w:r>
    </w:p>
    <w:p w14:paraId="6E9A5542" w14:textId="577EF27A" w:rsidR="0083556D" w:rsidRPr="00057233" w:rsidRDefault="0083556D" w:rsidP="0083556D">
      <w:pPr>
        <w:widowControl/>
        <w:numPr>
          <w:ilvl w:val="0"/>
          <w:numId w:val="22"/>
        </w:numPr>
        <w:tabs>
          <w:tab w:val="left" w:pos="360"/>
        </w:tabs>
        <w:autoSpaceDE w:val="0"/>
        <w:autoSpaceDN w:val="0"/>
        <w:spacing w:after="0"/>
        <w:jc w:val="both"/>
        <w:rPr>
          <w:rFonts w:ascii="Tahoma" w:hAnsi="Tahoma" w:cs="Tahoma"/>
          <w:sz w:val="16"/>
          <w:szCs w:val="16"/>
        </w:rPr>
      </w:pPr>
      <w:r w:rsidRPr="00057233">
        <w:rPr>
          <w:rFonts w:ascii="Tahoma" w:hAnsi="Tahoma" w:cs="Tahoma"/>
          <w:sz w:val="16"/>
          <w:szCs w:val="16"/>
        </w:rPr>
        <w:t>Kontaktní e-mailovou adresou zhotovitele pro komunikaci ve věci plnění dle této smlouvy je adresa:</w:t>
      </w:r>
    </w:p>
    <w:p w14:paraId="3C290BC9" w14:textId="6176F5EF" w:rsidR="0083556D" w:rsidRPr="00057233" w:rsidRDefault="0083556D" w:rsidP="00BC4513">
      <w:pPr>
        <w:pStyle w:val="Odstavecseseznamem"/>
        <w:numPr>
          <w:ilvl w:val="1"/>
          <w:numId w:val="43"/>
        </w:numPr>
        <w:tabs>
          <w:tab w:val="left" w:pos="360"/>
        </w:tabs>
        <w:autoSpaceDE w:val="0"/>
        <w:autoSpaceDN w:val="0"/>
        <w:spacing w:after="0"/>
        <w:jc w:val="both"/>
        <w:rPr>
          <w:rFonts w:ascii="Tahoma" w:hAnsi="Tahoma" w:cs="Tahoma"/>
          <w:sz w:val="16"/>
          <w:szCs w:val="16"/>
        </w:rPr>
      </w:pPr>
      <w:r w:rsidRPr="00057233">
        <w:rPr>
          <w:rFonts w:ascii="Tahoma" w:hAnsi="Tahoma" w:cs="Tahoma"/>
          <w:bCs/>
          <w:sz w:val="16"/>
          <w:szCs w:val="16"/>
        </w:rPr>
        <w:t xml:space="preserve">v pořadí </w:t>
      </w:r>
      <w:r w:rsidRPr="00057233">
        <w:rPr>
          <w:rFonts w:ascii="Tahoma" w:hAnsi="Tahoma" w:cs="Tahoma"/>
          <w:b/>
          <w:sz w:val="16"/>
          <w:szCs w:val="16"/>
        </w:rPr>
        <w:t>Studio acht, spol. s r.o.:</w:t>
      </w:r>
      <w:r w:rsidRPr="00057233">
        <w:rPr>
          <w:rFonts w:ascii="Tahoma" w:hAnsi="Tahoma" w:cs="Tahoma"/>
          <w:b/>
          <w:sz w:val="16"/>
          <w:szCs w:val="16"/>
        </w:rPr>
        <w:tab/>
      </w:r>
      <w:r w:rsidRPr="00057233">
        <w:rPr>
          <w:rFonts w:ascii="Tahoma" w:hAnsi="Tahoma" w:cs="Tahoma"/>
          <w:b/>
          <w:sz w:val="16"/>
          <w:szCs w:val="16"/>
        </w:rPr>
        <w:tab/>
      </w:r>
      <w:r w:rsidRPr="00057233">
        <w:rPr>
          <w:rFonts w:ascii="Tahoma" w:hAnsi="Tahoma" w:cs="Tahoma"/>
          <w:b/>
          <w:sz w:val="16"/>
          <w:szCs w:val="16"/>
        </w:rPr>
        <w:tab/>
      </w:r>
      <w:r w:rsidRPr="00057233">
        <w:rPr>
          <w:rFonts w:ascii="Tahoma" w:hAnsi="Tahoma" w:cs="Tahoma"/>
          <w:b/>
          <w:sz w:val="16"/>
          <w:szCs w:val="16"/>
        </w:rPr>
        <w:tab/>
      </w:r>
      <w:r w:rsidR="0027468B">
        <w:rPr>
          <w:rFonts w:ascii="Tahoma" w:hAnsi="Tahoma" w:cs="Tahoma"/>
          <w:b/>
          <w:sz w:val="16"/>
          <w:szCs w:val="16"/>
        </w:rPr>
        <w:tab/>
      </w:r>
      <w:r w:rsidR="00AE2A58">
        <w:rPr>
          <w:rFonts w:ascii="Tahoma" w:hAnsi="Tahoma" w:cs="Tahoma"/>
          <w:sz w:val="16"/>
          <w:szCs w:val="16"/>
        </w:rPr>
        <w:t>xxxxxxxxxxxxx</w:t>
      </w:r>
    </w:p>
    <w:p w14:paraId="031D1632" w14:textId="77777777" w:rsidR="00AE2A58" w:rsidRDefault="0083556D" w:rsidP="00AD07FD">
      <w:pPr>
        <w:pStyle w:val="Odstavecseseznamem"/>
        <w:numPr>
          <w:ilvl w:val="1"/>
          <w:numId w:val="43"/>
        </w:numPr>
        <w:tabs>
          <w:tab w:val="left" w:pos="360"/>
        </w:tabs>
        <w:autoSpaceDE w:val="0"/>
        <w:autoSpaceDN w:val="0"/>
        <w:spacing w:after="0"/>
        <w:jc w:val="both"/>
        <w:rPr>
          <w:rFonts w:ascii="Tahoma" w:hAnsi="Tahoma" w:cs="Tahoma"/>
          <w:sz w:val="16"/>
          <w:szCs w:val="16"/>
        </w:rPr>
      </w:pPr>
      <w:r w:rsidRPr="00AE2A58">
        <w:rPr>
          <w:rFonts w:ascii="Tahoma" w:hAnsi="Tahoma" w:cs="Tahoma"/>
          <w:bCs/>
          <w:sz w:val="16"/>
          <w:szCs w:val="16"/>
        </w:rPr>
        <w:t xml:space="preserve">v pořadí </w:t>
      </w:r>
      <w:r w:rsidRPr="00AE2A58">
        <w:rPr>
          <w:rFonts w:ascii="Tahoma" w:hAnsi="Tahoma" w:cs="Tahoma"/>
          <w:b/>
          <w:sz w:val="16"/>
          <w:szCs w:val="16"/>
        </w:rPr>
        <w:t>LT PROJEKT a.s.:</w:t>
      </w:r>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00AE2A58">
        <w:rPr>
          <w:rFonts w:ascii="Tahoma" w:hAnsi="Tahoma" w:cs="Tahoma"/>
          <w:sz w:val="16"/>
          <w:szCs w:val="16"/>
        </w:rPr>
        <w:t>xxxxxxxxxxxxx</w:t>
      </w:r>
      <w:r w:rsidR="00AE2A58" w:rsidRPr="00AE2A58">
        <w:rPr>
          <w:rFonts w:ascii="Tahoma" w:hAnsi="Tahoma" w:cs="Tahoma"/>
          <w:sz w:val="16"/>
          <w:szCs w:val="16"/>
        </w:rPr>
        <w:t xml:space="preserve"> </w:t>
      </w:r>
    </w:p>
    <w:p w14:paraId="526B7005" w14:textId="431817CF" w:rsidR="00F5154F" w:rsidRPr="00AE2A58" w:rsidRDefault="00F5154F" w:rsidP="00AD07FD">
      <w:pPr>
        <w:pStyle w:val="Odstavecseseznamem"/>
        <w:numPr>
          <w:ilvl w:val="1"/>
          <w:numId w:val="43"/>
        </w:numPr>
        <w:tabs>
          <w:tab w:val="left" w:pos="360"/>
        </w:tabs>
        <w:autoSpaceDE w:val="0"/>
        <w:autoSpaceDN w:val="0"/>
        <w:spacing w:after="0"/>
        <w:jc w:val="both"/>
        <w:rPr>
          <w:rFonts w:ascii="Tahoma" w:hAnsi="Tahoma" w:cs="Tahoma"/>
          <w:sz w:val="16"/>
          <w:szCs w:val="16"/>
        </w:rPr>
      </w:pPr>
      <w:r w:rsidRPr="00AE2A58">
        <w:rPr>
          <w:rFonts w:ascii="Tahoma" w:hAnsi="Tahoma" w:cs="Tahoma"/>
          <w:sz w:val="16"/>
          <w:szCs w:val="16"/>
        </w:rPr>
        <w:t xml:space="preserve">v pořadí </w:t>
      </w:r>
      <w:hyperlink r:id="rId16" w:history="1">
        <w:r w:rsidRPr="00AE2A58">
          <w:rPr>
            <w:rFonts w:ascii="Tahoma" w:hAnsi="Tahoma" w:cs="Tahoma"/>
            <w:b/>
            <w:sz w:val="16"/>
            <w:szCs w:val="16"/>
          </w:rPr>
          <w:t>DOMY spol. s r.o.</w:t>
        </w:r>
      </w:hyperlink>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Pr="00AE2A58">
        <w:rPr>
          <w:rFonts w:ascii="Tahoma" w:hAnsi="Tahoma" w:cs="Tahoma"/>
          <w:b/>
          <w:sz w:val="16"/>
          <w:szCs w:val="16"/>
        </w:rPr>
        <w:tab/>
      </w:r>
      <w:r w:rsidR="00AE2A58">
        <w:rPr>
          <w:rFonts w:ascii="Tahoma" w:hAnsi="Tahoma" w:cs="Tahoma"/>
          <w:sz w:val="16"/>
          <w:szCs w:val="16"/>
        </w:rPr>
        <w:t>xxxxxxxxxxxxx</w:t>
      </w:r>
    </w:p>
    <w:p w14:paraId="44D49127" w14:textId="75BDE8E8" w:rsidR="00C67CE2" w:rsidRPr="00057233" w:rsidRDefault="00C67CE2" w:rsidP="00BC4513">
      <w:pPr>
        <w:pStyle w:val="Odstavecseseznamem"/>
        <w:numPr>
          <w:ilvl w:val="1"/>
          <w:numId w:val="43"/>
        </w:numPr>
        <w:tabs>
          <w:tab w:val="left" w:pos="360"/>
        </w:tabs>
        <w:autoSpaceDE w:val="0"/>
        <w:autoSpaceDN w:val="0"/>
        <w:spacing w:after="0"/>
        <w:jc w:val="both"/>
        <w:rPr>
          <w:rFonts w:ascii="Tahoma" w:hAnsi="Tahoma" w:cs="Tahoma"/>
          <w:sz w:val="16"/>
          <w:szCs w:val="16"/>
        </w:rPr>
      </w:pPr>
      <w:r w:rsidRPr="00057233">
        <w:rPr>
          <w:rFonts w:ascii="Tahoma" w:hAnsi="Tahoma" w:cs="Tahoma"/>
          <w:bCs/>
          <w:sz w:val="16"/>
          <w:szCs w:val="16"/>
        </w:rPr>
        <w:t xml:space="preserve">v pořadí </w:t>
      </w:r>
      <w:r w:rsidRPr="00057233">
        <w:rPr>
          <w:rFonts w:ascii="Tahoma" w:hAnsi="Tahoma" w:cs="Tahoma"/>
          <w:b/>
          <w:sz w:val="16"/>
          <w:szCs w:val="16"/>
        </w:rPr>
        <w:t>SIEBERT + TALAŠ, spol. s r.o.:</w:t>
      </w:r>
      <w:r w:rsidR="006A6456" w:rsidRPr="00057233">
        <w:rPr>
          <w:rFonts w:ascii="Tahoma" w:hAnsi="Tahoma" w:cs="Tahoma"/>
          <w:b/>
          <w:sz w:val="16"/>
          <w:szCs w:val="16"/>
        </w:rPr>
        <w:tab/>
      </w:r>
      <w:r w:rsidR="006A6456" w:rsidRPr="00057233">
        <w:rPr>
          <w:rFonts w:ascii="Tahoma" w:hAnsi="Tahoma" w:cs="Tahoma"/>
          <w:b/>
          <w:sz w:val="16"/>
          <w:szCs w:val="16"/>
        </w:rPr>
        <w:tab/>
      </w:r>
      <w:r w:rsidR="0027468B">
        <w:rPr>
          <w:rFonts w:ascii="Tahoma" w:hAnsi="Tahoma" w:cs="Tahoma"/>
          <w:b/>
          <w:sz w:val="16"/>
          <w:szCs w:val="16"/>
        </w:rPr>
        <w:tab/>
      </w:r>
      <w:r w:rsidR="00AE2A58">
        <w:rPr>
          <w:rFonts w:ascii="Tahoma" w:hAnsi="Tahoma" w:cs="Tahoma"/>
          <w:sz w:val="16"/>
          <w:szCs w:val="16"/>
        </w:rPr>
        <w:t>xxxxxxxxxxxxx</w:t>
      </w:r>
      <w:bookmarkStart w:id="7" w:name="_GoBack"/>
      <w:bookmarkEnd w:id="7"/>
    </w:p>
    <w:p w14:paraId="29955D3B" w14:textId="1BD550A1" w:rsidR="00145EA6" w:rsidRPr="00057233" w:rsidRDefault="00145EA6" w:rsidP="00BC4513">
      <w:pPr>
        <w:pStyle w:val="Odstavecseseznamem"/>
        <w:numPr>
          <w:ilvl w:val="1"/>
          <w:numId w:val="43"/>
        </w:numPr>
        <w:tabs>
          <w:tab w:val="left" w:pos="360"/>
        </w:tabs>
        <w:autoSpaceDE w:val="0"/>
        <w:autoSpaceDN w:val="0"/>
        <w:spacing w:after="0"/>
        <w:jc w:val="both"/>
        <w:rPr>
          <w:rStyle w:val="Hypertextovodkaz"/>
          <w:rFonts w:ascii="Tahoma" w:hAnsi="Tahoma" w:cs="Tahoma"/>
          <w:sz w:val="16"/>
          <w:szCs w:val="16"/>
        </w:rPr>
      </w:pPr>
      <w:r w:rsidRPr="00057233">
        <w:rPr>
          <w:rFonts w:ascii="Tahoma" w:hAnsi="Tahoma" w:cs="Tahoma"/>
          <w:bCs/>
          <w:sz w:val="16"/>
          <w:szCs w:val="16"/>
        </w:rPr>
        <w:t xml:space="preserve">v pořadí </w:t>
      </w:r>
      <w:r w:rsidRPr="00057233">
        <w:rPr>
          <w:rFonts w:ascii="Tahoma" w:hAnsi="Tahoma" w:cs="Tahoma"/>
          <w:b/>
          <w:sz w:val="16"/>
          <w:szCs w:val="16"/>
        </w:rPr>
        <w:t>AFRY CZ s.r.o.:</w:t>
      </w:r>
      <w:r w:rsidR="007C2325" w:rsidRPr="00057233">
        <w:rPr>
          <w:rFonts w:ascii="Tahoma" w:hAnsi="Tahoma" w:cs="Tahoma"/>
          <w:b/>
          <w:sz w:val="16"/>
          <w:szCs w:val="16"/>
        </w:rPr>
        <w:tab/>
      </w:r>
      <w:r w:rsidR="007C2325" w:rsidRPr="00057233">
        <w:rPr>
          <w:rFonts w:ascii="Tahoma" w:hAnsi="Tahoma" w:cs="Tahoma"/>
          <w:b/>
          <w:sz w:val="16"/>
          <w:szCs w:val="16"/>
        </w:rPr>
        <w:tab/>
      </w:r>
      <w:r w:rsidR="007C2325" w:rsidRPr="00057233">
        <w:rPr>
          <w:rFonts w:ascii="Tahoma" w:hAnsi="Tahoma" w:cs="Tahoma"/>
          <w:b/>
          <w:sz w:val="16"/>
          <w:szCs w:val="16"/>
        </w:rPr>
        <w:tab/>
      </w:r>
      <w:r w:rsidR="007C2325" w:rsidRPr="00057233">
        <w:rPr>
          <w:rFonts w:ascii="Tahoma" w:hAnsi="Tahoma" w:cs="Tahoma"/>
          <w:b/>
          <w:sz w:val="16"/>
          <w:szCs w:val="16"/>
        </w:rPr>
        <w:tab/>
      </w:r>
      <w:r w:rsidR="007C2325" w:rsidRPr="00057233">
        <w:rPr>
          <w:rFonts w:ascii="Tahoma" w:hAnsi="Tahoma" w:cs="Tahoma"/>
          <w:b/>
          <w:sz w:val="16"/>
          <w:szCs w:val="16"/>
        </w:rPr>
        <w:tab/>
      </w:r>
      <w:r w:rsidR="007C2325" w:rsidRPr="00057233">
        <w:rPr>
          <w:rFonts w:ascii="Tahoma" w:hAnsi="Tahoma" w:cs="Tahoma"/>
          <w:b/>
          <w:sz w:val="16"/>
          <w:szCs w:val="16"/>
        </w:rPr>
        <w:tab/>
      </w:r>
      <w:r w:rsidR="007C2325" w:rsidRPr="00057233">
        <w:rPr>
          <w:rFonts w:ascii="Tahoma" w:hAnsi="Tahoma" w:cs="Tahoma"/>
          <w:b/>
          <w:sz w:val="16"/>
          <w:szCs w:val="16"/>
        </w:rPr>
        <w:tab/>
      </w:r>
      <w:r w:rsidR="00AE2A58">
        <w:rPr>
          <w:rFonts w:ascii="Tahoma" w:hAnsi="Tahoma" w:cs="Tahoma"/>
          <w:sz w:val="16"/>
          <w:szCs w:val="16"/>
        </w:rPr>
        <w:t>xxxxxxxxxxxxx</w:t>
      </w:r>
    </w:p>
    <w:p w14:paraId="4D785113" w14:textId="65BA0574" w:rsidR="008B61DA" w:rsidRDefault="008B61DA" w:rsidP="00C60D8C">
      <w:pPr>
        <w:widowControl/>
        <w:spacing w:after="0"/>
        <w:ind w:left="360" w:firstLine="0"/>
        <w:jc w:val="both"/>
        <w:rPr>
          <w:rFonts w:ascii="Tahoma" w:hAnsi="Tahoma" w:cs="Tahoma"/>
          <w:sz w:val="16"/>
          <w:szCs w:val="16"/>
        </w:rPr>
      </w:pPr>
    </w:p>
    <w:p w14:paraId="2C702DF3" w14:textId="77777777" w:rsidR="00FB0527" w:rsidRPr="00057233" w:rsidRDefault="00FB0527" w:rsidP="00C60D8C">
      <w:pPr>
        <w:widowControl/>
        <w:spacing w:after="0"/>
        <w:ind w:left="360" w:firstLine="0"/>
        <w:jc w:val="both"/>
        <w:rPr>
          <w:rFonts w:ascii="Tahoma" w:hAnsi="Tahoma" w:cs="Tahoma"/>
          <w:sz w:val="16"/>
          <w:szCs w:val="16"/>
        </w:rPr>
      </w:pPr>
    </w:p>
    <w:p w14:paraId="1BCB1ED8" w14:textId="77777777" w:rsidR="00F3388C" w:rsidRPr="00057233" w:rsidRDefault="00AE2BCA" w:rsidP="00BC4513">
      <w:pPr>
        <w:pStyle w:val="Odstavecseseznamem"/>
        <w:numPr>
          <w:ilvl w:val="0"/>
          <w:numId w:val="43"/>
        </w:numPr>
        <w:spacing w:after="0"/>
        <w:ind w:left="426" w:hanging="426"/>
        <w:contextualSpacing w:val="0"/>
        <w:jc w:val="center"/>
        <w:rPr>
          <w:rFonts w:ascii="Tahoma" w:hAnsi="Tahoma" w:cs="Tahoma"/>
          <w:b/>
          <w:sz w:val="16"/>
          <w:szCs w:val="16"/>
        </w:rPr>
      </w:pPr>
      <w:r w:rsidRPr="00057233">
        <w:rPr>
          <w:rFonts w:ascii="Tahoma" w:hAnsi="Tahoma" w:cs="Tahoma"/>
          <w:b/>
          <w:sz w:val="16"/>
          <w:szCs w:val="16"/>
        </w:rPr>
        <w:t>Závěrečná ustanovení</w:t>
      </w:r>
    </w:p>
    <w:p w14:paraId="5A6B0F3F" w14:textId="5700418F" w:rsidR="005E5324" w:rsidRPr="00057233" w:rsidRDefault="005E5324" w:rsidP="00A15362">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 xml:space="preserve">Zhotovitel je povinen v souladu s ustanovením § 105 </w:t>
      </w:r>
      <w:r w:rsidR="00D76E28" w:rsidRPr="00057233">
        <w:rPr>
          <w:rFonts w:ascii="Tahoma" w:hAnsi="Tahoma" w:cs="Tahoma"/>
          <w:sz w:val="16"/>
          <w:szCs w:val="16"/>
        </w:rPr>
        <w:t>ZZVZ</w:t>
      </w:r>
      <w:r w:rsidR="00593D61" w:rsidRPr="00057233">
        <w:rPr>
          <w:rFonts w:ascii="Tahoma" w:hAnsi="Tahoma" w:cs="Tahoma"/>
          <w:sz w:val="16"/>
          <w:szCs w:val="16"/>
        </w:rPr>
        <w:t xml:space="preserve"> </w:t>
      </w:r>
      <w:r w:rsidRPr="00057233">
        <w:rPr>
          <w:rFonts w:ascii="Tahoma" w:hAnsi="Tahoma" w:cs="Tahoma"/>
          <w:sz w:val="16"/>
          <w:szCs w:val="16"/>
        </w:rPr>
        <w:t xml:space="preserve">předložit do 10 pracovních dnů od doručení oznámení o výběru dodavatele objednateli seznam, ve kterém </w:t>
      </w:r>
      <w:r w:rsidR="00FC3077" w:rsidRPr="00057233">
        <w:rPr>
          <w:rFonts w:ascii="Tahoma" w:hAnsi="Tahoma" w:cs="Tahoma"/>
          <w:sz w:val="16"/>
          <w:szCs w:val="16"/>
        </w:rPr>
        <w:t>uvede</w:t>
      </w:r>
      <w:r w:rsidR="00D76E28" w:rsidRPr="00057233">
        <w:rPr>
          <w:rFonts w:ascii="Tahoma" w:hAnsi="Tahoma" w:cs="Tahoma"/>
          <w:sz w:val="16"/>
          <w:szCs w:val="16"/>
        </w:rPr>
        <w:t>,</w:t>
      </w:r>
      <w:r w:rsidRPr="00057233">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Povinnost zhotovitele dle tohoto článku se považuje za splněnou, pokud jsou údaje uvedeny ve stavebním deníku podle § 157 stavebního zákona.</w:t>
      </w:r>
    </w:p>
    <w:p w14:paraId="5834C85D" w14:textId="77777777" w:rsidR="005E5324" w:rsidRPr="00057233" w:rsidRDefault="005E5324" w:rsidP="00BC4513">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Zhotovitel je oprávněn postoupit pohledávku vyplývající z plnění dle této smlouvy na třetí osobu pouze s předchozím písemným souhlasem objednatele.</w:t>
      </w:r>
    </w:p>
    <w:p w14:paraId="7BF787E0" w14:textId="77777777" w:rsidR="005E5324" w:rsidRPr="00057233" w:rsidRDefault="005E5324" w:rsidP="00BC4513">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Zhotovitel se zavazuje dodržovat nařízení objednatele, kterým je zakázáno kouření ve všech prostorách i plochách areálu objednatele s výjimkou vyhrazených míst.</w:t>
      </w:r>
    </w:p>
    <w:p w14:paraId="62249263" w14:textId="77777777" w:rsidR="005E5324" w:rsidRPr="00057233" w:rsidRDefault="005E5324" w:rsidP="00BC4513">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Tato smlouva se řídí právním řádem České republiky a případné spory z ní, které nebudou urovnány smírnou cestou, budou rozhodovány příslušným soudem. Právní vztahy touto smlouvou neupravené, jakož i právní poměry z ní vznikající a vyplývající, se řídí příslušnými občanského zákoníku v platném znění a předpisy souvisejícími.</w:t>
      </w:r>
    </w:p>
    <w:p w14:paraId="3010BD1A" w14:textId="77777777" w:rsidR="005E5324" w:rsidRPr="00057233" w:rsidRDefault="005E5324" w:rsidP="00BC4513">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Tuto smlouvu lze měnit pouze písemnými dodatky.</w:t>
      </w:r>
    </w:p>
    <w:p w14:paraId="0D335FD2" w14:textId="758B525F" w:rsidR="005E5324" w:rsidRPr="00057233" w:rsidRDefault="005E5324" w:rsidP="00BC4513">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 xml:space="preserve">Tato smlouva je vyhotovena </w:t>
      </w:r>
      <w:r w:rsidR="004F42B1" w:rsidRPr="00057233">
        <w:rPr>
          <w:rFonts w:ascii="Tahoma" w:hAnsi="Tahoma" w:cs="Tahoma"/>
          <w:sz w:val="16"/>
          <w:szCs w:val="16"/>
        </w:rPr>
        <w:t>v 6</w:t>
      </w:r>
      <w:r w:rsidRPr="00057233">
        <w:rPr>
          <w:rFonts w:ascii="Tahoma" w:hAnsi="Tahoma" w:cs="Tahoma"/>
          <w:sz w:val="16"/>
          <w:szCs w:val="16"/>
        </w:rPr>
        <w:t xml:space="preserve"> stejnopisech, ze kterých každá smluvní strana obdrží po jednom vyhotovení.</w:t>
      </w:r>
    </w:p>
    <w:p w14:paraId="06EFB8CF" w14:textId="77777777" w:rsidR="005E5324" w:rsidRPr="00057233" w:rsidRDefault="005E5324" w:rsidP="00BC4513">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 xml:space="preserve">Zhotovitel bere na vědomí, že objednatel je povinen dle ustanovení § 219, odst. 1, písm. a) </w:t>
      </w:r>
      <w:r w:rsidR="0048047D" w:rsidRPr="00057233">
        <w:rPr>
          <w:rFonts w:ascii="Tahoma" w:hAnsi="Tahoma" w:cs="Tahoma"/>
          <w:sz w:val="16"/>
          <w:szCs w:val="16"/>
        </w:rPr>
        <w:t>ZZVZ</w:t>
      </w:r>
      <w:r w:rsidRPr="00057233">
        <w:rPr>
          <w:rFonts w:ascii="Tahoma" w:hAnsi="Tahoma" w:cs="Tahoma"/>
          <w:sz w:val="16"/>
          <w:szCs w:val="16"/>
        </w:rPr>
        <w:t xml:space="preserve"> a dle zákona č. 340/2015 Sb., o registru smluv uveřejnit tuto smlouvu včetně případných dodatků zákonem stanoveným způsobem.</w:t>
      </w:r>
    </w:p>
    <w:p w14:paraId="3591958C" w14:textId="5FDAA4EC" w:rsidR="005E5324" w:rsidRPr="00057233" w:rsidRDefault="005E5324" w:rsidP="00BC4513">
      <w:pPr>
        <w:pStyle w:val="Odstavecseseznamem"/>
        <w:numPr>
          <w:ilvl w:val="1"/>
          <w:numId w:val="43"/>
        </w:numPr>
        <w:spacing w:after="0"/>
        <w:ind w:left="426" w:hanging="426"/>
        <w:contextualSpacing w:val="0"/>
        <w:jc w:val="both"/>
        <w:rPr>
          <w:rFonts w:ascii="Tahoma" w:hAnsi="Tahoma" w:cs="Tahoma"/>
          <w:sz w:val="16"/>
          <w:szCs w:val="16"/>
        </w:rPr>
      </w:pPr>
      <w:r w:rsidRPr="00057233">
        <w:rPr>
          <w:rFonts w:ascii="Tahoma" w:hAnsi="Tahoma" w:cs="Tahoma"/>
          <w:sz w:val="16"/>
          <w:szCs w:val="16"/>
        </w:rPr>
        <w:t xml:space="preserve">Tato smlouva nabývá platnosti dnem jejího podpisu smluvními stranami a </w:t>
      </w:r>
      <w:r w:rsidR="005C6BC8" w:rsidRPr="00057233">
        <w:rPr>
          <w:rFonts w:ascii="Tahoma" w:hAnsi="Tahoma" w:cs="Tahoma"/>
          <w:sz w:val="16"/>
          <w:szCs w:val="16"/>
        </w:rPr>
        <w:t>účinnosti dnem uveřejnění v registru smluv</w:t>
      </w:r>
      <w:r w:rsidRPr="00057233">
        <w:rPr>
          <w:rFonts w:ascii="Tahoma" w:hAnsi="Tahoma" w:cs="Tahoma"/>
          <w:sz w:val="16"/>
          <w:szCs w:val="16"/>
        </w:rPr>
        <w:t xml:space="preserve"> a uzavírá se na dobu určitou </w:t>
      </w:r>
      <w:r w:rsidR="0011708A" w:rsidRPr="00057233">
        <w:rPr>
          <w:rFonts w:ascii="Tahoma" w:hAnsi="Tahoma" w:cs="Tahoma"/>
          <w:sz w:val="16"/>
          <w:szCs w:val="16"/>
        </w:rPr>
        <w:t>2</w:t>
      </w:r>
      <w:r w:rsidRPr="00057233">
        <w:rPr>
          <w:rFonts w:ascii="Tahoma" w:hAnsi="Tahoma" w:cs="Tahoma"/>
          <w:sz w:val="16"/>
          <w:szCs w:val="16"/>
        </w:rPr>
        <w:t xml:space="preserve"> roky</w:t>
      </w:r>
      <w:r w:rsidR="00CB54DC">
        <w:rPr>
          <w:rFonts w:ascii="Tahoma" w:hAnsi="Tahoma" w:cs="Tahoma"/>
          <w:sz w:val="16"/>
          <w:szCs w:val="16"/>
        </w:rPr>
        <w:t xml:space="preserve"> ode dne účinnosti smlouvy</w:t>
      </w:r>
      <w:r w:rsidRPr="00057233">
        <w:rPr>
          <w:rFonts w:ascii="Tahoma" w:hAnsi="Tahoma" w:cs="Tahoma"/>
          <w:sz w:val="16"/>
          <w:szCs w:val="16"/>
        </w:rPr>
        <w:t xml:space="preserve"> s výpovědní dobou </w:t>
      </w:r>
      <w:r w:rsidR="0011708A" w:rsidRPr="00057233">
        <w:rPr>
          <w:rFonts w:ascii="Tahoma" w:hAnsi="Tahoma" w:cs="Tahoma"/>
          <w:sz w:val="16"/>
          <w:szCs w:val="16"/>
        </w:rPr>
        <w:t>1</w:t>
      </w:r>
      <w:r w:rsidRPr="00057233">
        <w:rPr>
          <w:rFonts w:ascii="Tahoma" w:hAnsi="Tahoma" w:cs="Tahoma"/>
          <w:sz w:val="16"/>
          <w:szCs w:val="16"/>
        </w:rPr>
        <w:t xml:space="preserve"> měsíce. Výpovědní doba začíná běžet den následující po doručení výpovědi druhé smluvní straně.</w:t>
      </w:r>
    </w:p>
    <w:p w14:paraId="2D22E61D" w14:textId="71B6532B" w:rsidR="005E5324" w:rsidRPr="00057233" w:rsidRDefault="005E5324" w:rsidP="00BC4513">
      <w:pPr>
        <w:pStyle w:val="Odstavecseseznamem"/>
        <w:numPr>
          <w:ilvl w:val="1"/>
          <w:numId w:val="43"/>
        </w:numPr>
        <w:spacing w:after="0"/>
        <w:ind w:left="426" w:hanging="426"/>
        <w:contextualSpacing w:val="0"/>
        <w:rPr>
          <w:rFonts w:ascii="Tahoma" w:hAnsi="Tahoma" w:cs="Tahoma"/>
          <w:sz w:val="16"/>
          <w:szCs w:val="16"/>
        </w:rPr>
      </w:pPr>
      <w:r w:rsidRPr="00057233">
        <w:rPr>
          <w:rFonts w:ascii="Tahoma" w:hAnsi="Tahoma" w:cs="Tahoma"/>
          <w:sz w:val="16"/>
          <w:szCs w:val="16"/>
        </w:rPr>
        <w:t>Práva a závazky, které pro smluvní strany ze smlouvy vyplývají, přecházejí na jejich případné právní nástupce.</w:t>
      </w:r>
    </w:p>
    <w:p w14:paraId="7AA17F1F" w14:textId="1938C73E" w:rsidR="00F54C4D" w:rsidRPr="00057233" w:rsidRDefault="00F54C4D" w:rsidP="00F54C4D">
      <w:pPr>
        <w:spacing w:after="0"/>
        <w:rPr>
          <w:rFonts w:ascii="Tahoma" w:hAnsi="Tahoma" w:cs="Tahoma"/>
          <w:sz w:val="16"/>
          <w:szCs w:val="16"/>
        </w:rPr>
      </w:pPr>
    </w:p>
    <w:tbl>
      <w:tblPr>
        <w:tblW w:w="10240" w:type="dxa"/>
        <w:tblInd w:w="250" w:type="dxa"/>
        <w:tblLook w:val="04A0" w:firstRow="1" w:lastRow="0" w:firstColumn="1" w:lastColumn="0" w:noHBand="0" w:noVBand="1"/>
      </w:tblPr>
      <w:tblGrid>
        <w:gridCol w:w="1276"/>
        <w:gridCol w:w="8964"/>
      </w:tblGrid>
      <w:tr w:rsidR="000F1F9C" w:rsidRPr="00057233" w14:paraId="7FEAEE14" w14:textId="77777777" w:rsidTr="009543FA">
        <w:tc>
          <w:tcPr>
            <w:tcW w:w="1276" w:type="dxa"/>
          </w:tcPr>
          <w:p w14:paraId="4C039429" w14:textId="77777777" w:rsidR="001B7879" w:rsidRPr="00057233" w:rsidRDefault="001B7879" w:rsidP="00C60D8C">
            <w:pPr>
              <w:pStyle w:val="Odstavecseseznamem"/>
              <w:numPr>
                <w:ilvl w:val="0"/>
                <w:numId w:val="25"/>
              </w:numPr>
              <w:spacing w:after="0"/>
              <w:ind w:hanging="567"/>
              <w:contextualSpacing w:val="0"/>
              <w:rPr>
                <w:rFonts w:ascii="Tahoma" w:hAnsi="Tahoma" w:cs="Tahoma"/>
                <w:sz w:val="16"/>
                <w:szCs w:val="16"/>
              </w:rPr>
            </w:pPr>
            <w:bookmarkStart w:id="8" w:name="_Hlk524609019"/>
          </w:p>
        </w:tc>
        <w:tc>
          <w:tcPr>
            <w:tcW w:w="8964" w:type="dxa"/>
          </w:tcPr>
          <w:p w14:paraId="4057B5EC" w14:textId="77777777" w:rsidR="001B7879" w:rsidRPr="00057233" w:rsidRDefault="00934BA2" w:rsidP="00C60D8C">
            <w:pPr>
              <w:spacing w:after="0"/>
              <w:rPr>
                <w:rFonts w:ascii="Tahoma" w:hAnsi="Tahoma" w:cs="Tahoma"/>
                <w:sz w:val="16"/>
                <w:szCs w:val="16"/>
              </w:rPr>
            </w:pPr>
            <w:r w:rsidRPr="00057233">
              <w:rPr>
                <w:rFonts w:ascii="Tahoma" w:hAnsi="Tahoma" w:cs="Tahoma"/>
                <w:sz w:val="16"/>
                <w:szCs w:val="16"/>
              </w:rPr>
              <w:t>Nabídkové formuláře zhotovitelů</w:t>
            </w:r>
          </w:p>
        </w:tc>
      </w:tr>
      <w:tr w:rsidR="000F1F9C" w:rsidRPr="00057233" w14:paraId="5F69D1E6" w14:textId="77777777" w:rsidTr="009543FA">
        <w:tc>
          <w:tcPr>
            <w:tcW w:w="1276" w:type="dxa"/>
          </w:tcPr>
          <w:p w14:paraId="72BC832D" w14:textId="77777777" w:rsidR="002E164F" w:rsidRPr="00057233" w:rsidRDefault="002E164F" w:rsidP="00C60D8C">
            <w:pPr>
              <w:pStyle w:val="Odstavecseseznamem"/>
              <w:numPr>
                <w:ilvl w:val="0"/>
                <w:numId w:val="25"/>
              </w:numPr>
              <w:spacing w:after="0"/>
              <w:ind w:hanging="567"/>
              <w:contextualSpacing w:val="0"/>
              <w:rPr>
                <w:rFonts w:ascii="Tahoma" w:hAnsi="Tahoma" w:cs="Tahoma"/>
                <w:sz w:val="16"/>
                <w:szCs w:val="16"/>
              </w:rPr>
            </w:pPr>
          </w:p>
        </w:tc>
        <w:tc>
          <w:tcPr>
            <w:tcW w:w="8964" w:type="dxa"/>
          </w:tcPr>
          <w:p w14:paraId="450156C0" w14:textId="77777777" w:rsidR="002E164F" w:rsidRPr="00057233" w:rsidRDefault="00934BA2" w:rsidP="00C60D8C">
            <w:pPr>
              <w:widowControl/>
              <w:spacing w:after="0"/>
              <w:jc w:val="both"/>
              <w:rPr>
                <w:rFonts w:ascii="Tahoma" w:hAnsi="Tahoma" w:cs="Tahoma"/>
                <w:sz w:val="16"/>
                <w:szCs w:val="16"/>
              </w:rPr>
            </w:pPr>
            <w:r w:rsidRPr="00057233">
              <w:rPr>
                <w:rFonts w:ascii="Tahoma" w:hAnsi="Tahoma" w:cs="Tahoma"/>
                <w:sz w:val="16"/>
                <w:szCs w:val="16"/>
              </w:rPr>
              <w:t>Závazné</w:t>
            </w:r>
            <w:r w:rsidR="00DB6822" w:rsidRPr="00057233">
              <w:rPr>
                <w:rFonts w:ascii="Tahoma" w:hAnsi="Tahoma" w:cs="Tahoma"/>
                <w:sz w:val="16"/>
                <w:szCs w:val="16"/>
              </w:rPr>
              <w:t xml:space="preserve"> pokyny po zpracování projektové dokumentace</w:t>
            </w:r>
          </w:p>
        </w:tc>
      </w:tr>
      <w:tr w:rsidR="000F1F9C" w:rsidRPr="00057233" w14:paraId="1D50A7FF" w14:textId="77777777" w:rsidTr="009543FA">
        <w:tc>
          <w:tcPr>
            <w:tcW w:w="1276" w:type="dxa"/>
          </w:tcPr>
          <w:p w14:paraId="79A64FB3" w14:textId="77777777" w:rsidR="002E164F" w:rsidRPr="00057233" w:rsidRDefault="002E164F" w:rsidP="00C60D8C">
            <w:pPr>
              <w:pStyle w:val="Odstavecseseznamem"/>
              <w:numPr>
                <w:ilvl w:val="0"/>
                <w:numId w:val="25"/>
              </w:numPr>
              <w:spacing w:after="0"/>
              <w:ind w:hanging="567"/>
              <w:contextualSpacing w:val="0"/>
              <w:rPr>
                <w:rFonts w:ascii="Tahoma" w:hAnsi="Tahoma" w:cs="Tahoma"/>
                <w:sz w:val="16"/>
                <w:szCs w:val="16"/>
              </w:rPr>
            </w:pPr>
          </w:p>
        </w:tc>
        <w:tc>
          <w:tcPr>
            <w:tcW w:w="8964" w:type="dxa"/>
          </w:tcPr>
          <w:p w14:paraId="7C4C7C7C" w14:textId="77777777" w:rsidR="002E164F" w:rsidRPr="00057233" w:rsidRDefault="002E164F" w:rsidP="00C60D8C">
            <w:pPr>
              <w:widowControl/>
              <w:spacing w:after="0"/>
              <w:jc w:val="both"/>
              <w:rPr>
                <w:rFonts w:ascii="Tahoma" w:hAnsi="Tahoma" w:cs="Tahoma"/>
                <w:sz w:val="16"/>
                <w:szCs w:val="16"/>
              </w:rPr>
            </w:pPr>
            <w:r w:rsidRPr="00057233">
              <w:rPr>
                <w:rFonts w:ascii="Tahoma" w:hAnsi="Tahoma" w:cs="Tahoma"/>
                <w:sz w:val="16"/>
                <w:szCs w:val="16"/>
              </w:rPr>
              <w:t>Technické standardy VFN</w:t>
            </w:r>
          </w:p>
        </w:tc>
      </w:tr>
      <w:bookmarkEnd w:id="8"/>
    </w:tbl>
    <w:p w14:paraId="3A499A5C" w14:textId="77777777" w:rsidR="00AE2BCA" w:rsidRPr="00057233" w:rsidRDefault="00AE2BCA" w:rsidP="00C60D8C">
      <w:pPr>
        <w:widowControl/>
        <w:tabs>
          <w:tab w:val="num" w:pos="426"/>
        </w:tabs>
        <w:spacing w:after="0"/>
        <w:ind w:left="0" w:firstLine="0"/>
        <w:jc w:val="both"/>
        <w:rPr>
          <w:rFonts w:ascii="Tahoma" w:hAnsi="Tahoma" w:cs="Tahoma"/>
          <w:sz w:val="16"/>
          <w:szCs w:val="16"/>
        </w:rPr>
      </w:pPr>
    </w:p>
    <w:tbl>
      <w:tblPr>
        <w:tblW w:w="9800" w:type="dxa"/>
        <w:tblInd w:w="265" w:type="dxa"/>
        <w:tblCellMar>
          <w:left w:w="70" w:type="dxa"/>
          <w:right w:w="70" w:type="dxa"/>
        </w:tblCellMar>
        <w:tblLook w:val="0000" w:firstRow="0" w:lastRow="0" w:firstColumn="0" w:lastColumn="0" w:noHBand="0" w:noVBand="0"/>
      </w:tblPr>
      <w:tblGrid>
        <w:gridCol w:w="1147"/>
        <w:gridCol w:w="2841"/>
        <w:gridCol w:w="1343"/>
        <w:gridCol w:w="1130"/>
        <w:gridCol w:w="3339"/>
      </w:tblGrid>
      <w:tr w:rsidR="00AE573D" w:rsidRPr="00057233" w14:paraId="61E7B2E3" w14:textId="77777777" w:rsidTr="00763884">
        <w:trPr>
          <w:trHeight w:val="515"/>
        </w:trPr>
        <w:tc>
          <w:tcPr>
            <w:tcW w:w="1147" w:type="dxa"/>
            <w:vAlign w:val="center"/>
          </w:tcPr>
          <w:p w14:paraId="34B38228" w14:textId="77777777" w:rsidR="00AE573D" w:rsidRPr="00057233" w:rsidRDefault="006016A3" w:rsidP="00C60D8C">
            <w:pPr>
              <w:tabs>
                <w:tab w:val="num" w:pos="426"/>
              </w:tabs>
              <w:spacing w:after="0"/>
              <w:ind w:left="89"/>
              <w:jc w:val="center"/>
              <w:rPr>
                <w:rFonts w:ascii="Tahoma" w:hAnsi="Tahoma" w:cs="Tahoma"/>
                <w:sz w:val="16"/>
                <w:szCs w:val="16"/>
              </w:rPr>
            </w:pPr>
            <w:r w:rsidRPr="00057233">
              <w:rPr>
                <w:rFonts w:ascii="Tahoma" w:hAnsi="Tahoma" w:cs="Tahoma"/>
                <w:sz w:val="16"/>
                <w:szCs w:val="16"/>
              </w:rPr>
              <w:t>V</w:t>
            </w:r>
            <w:r w:rsidR="00AE573D" w:rsidRPr="00057233">
              <w:rPr>
                <w:rFonts w:ascii="Tahoma" w:hAnsi="Tahoma" w:cs="Tahoma"/>
                <w:sz w:val="16"/>
                <w:szCs w:val="16"/>
              </w:rPr>
              <w:t xml:space="preserve"> Praze dne</w:t>
            </w:r>
          </w:p>
        </w:tc>
        <w:tc>
          <w:tcPr>
            <w:tcW w:w="2841" w:type="dxa"/>
          </w:tcPr>
          <w:p w14:paraId="6594FDFD" w14:textId="77777777" w:rsidR="00AE573D" w:rsidRPr="00057233" w:rsidRDefault="00AE573D" w:rsidP="00C60D8C">
            <w:pPr>
              <w:tabs>
                <w:tab w:val="num" w:pos="426"/>
              </w:tabs>
              <w:spacing w:after="0"/>
              <w:ind w:left="89"/>
              <w:jc w:val="both"/>
              <w:rPr>
                <w:rFonts w:ascii="Tahoma" w:hAnsi="Tahoma" w:cs="Tahoma"/>
                <w:sz w:val="16"/>
                <w:szCs w:val="16"/>
              </w:rPr>
            </w:pPr>
          </w:p>
        </w:tc>
        <w:tc>
          <w:tcPr>
            <w:tcW w:w="1343" w:type="dxa"/>
          </w:tcPr>
          <w:p w14:paraId="1FE0BB5D" w14:textId="77777777" w:rsidR="00AE573D" w:rsidRPr="00057233" w:rsidRDefault="00AE573D" w:rsidP="00C60D8C">
            <w:pPr>
              <w:tabs>
                <w:tab w:val="num" w:pos="426"/>
              </w:tabs>
              <w:spacing w:after="0"/>
              <w:ind w:left="0" w:firstLine="0"/>
              <w:jc w:val="both"/>
              <w:rPr>
                <w:rFonts w:ascii="Tahoma" w:hAnsi="Tahoma" w:cs="Tahoma"/>
                <w:sz w:val="16"/>
                <w:szCs w:val="16"/>
              </w:rPr>
            </w:pPr>
          </w:p>
        </w:tc>
        <w:tc>
          <w:tcPr>
            <w:tcW w:w="1130" w:type="dxa"/>
            <w:vAlign w:val="center"/>
          </w:tcPr>
          <w:p w14:paraId="0B809A35" w14:textId="77777777" w:rsidR="00AE573D" w:rsidRPr="00057233" w:rsidRDefault="00477D64" w:rsidP="00C60D8C">
            <w:pPr>
              <w:tabs>
                <w:tab w:val="num" w:pos="426"/>
              </w:tabs>
              <w:spacing w:after="0"/>
              <w:ind w:left="0" w:firstLine="0"/>
              <w:rPr>
                <w:rFonts w:ascii="Tahoma" w:hAnsi="Tahoma" w:cs="Tahoma"/>
                <w:sz w:val="16"/>
                <w:szCs w:val="16"/>
              </w:rPr>
            </w:pPr>
            <w:r w:rsidRPr="00057233">
              <w:rPr>
                <w:rFonts w:ascii="Tahoma" w:hAnsi="Tahoma" w:cs="Tahoma"/>
                <w:sz w:val="16"/>
                <w:szCs w:val="16"/>
              </w:rPr>
              <w:t>V Praze dne</w:t>
            </w:r>
          </w:p>
        </w:tc>
        <w:tc>
          <w:tcPr>
            <w:tcW w:w="3339" w:type="dxa"/>
          </w:tcPr>
          <w:p w14:paraId="5FA8984D" w14:textId="77777777" w:rsidR="00AE573D" w:rsidRPr="00057233" w:rsidRDefault="00AE573D" w:rsidP="00C60D8C">
            <w:pPr>
              <w:tabs>
                <w:tab w:val="num" w:pos="426"/>
              </w:tabs>
              <w:spacing w:after="0"/>
              <w:ind w:left="89"/>
              <w:jc w:val="both"/>
              <w:rPr>
                <w:rFonts w:ascii="Tahoma" w:hAnsi="Tahoma" w:cs="Tahoma"/>
                <w:sz w:val="16"/>
                <w:szCs w:val="16"/>
              </w:rPr>
            </w:pPr>
            <w:r w:rsidRPr="00057233">
              <w:rPr>
                <w:rFonts w:ascii="Tahoma" w:hAnsi="Tahoma" w:cs="Tahoma"/>
                <w:sz w:val="16"/>
                <w:szCs w:val="16"/>
              </w:rPr>
              <w:t>V </w:t>
            </w:r>
          </w:p>
        </w:tc>
      </w:tr>
      <w:tr w:rsidR="00846725" w:rsidRPr="00057233" w14:paraId="24DA02C7" w14:textId="77777777" w:rsidTr="00763884">
        <w:trPr>
          <w:trHeight w:val="1041"/>
        </w:trPr>
        <w:tc>
          <w:tcPr>
            <w:tcW w:w="3988" w:type="dxa"/>
            <w:gridSpan w:val="2"/>
            <w:tcBorders>
              <w:bottom w:val="single" w:sz="4" w:space="0" w:color="auto"/>
            </w:tcBorders>
          </w:tcPr>
          <w:p w14:paraId="10C6A468" w14:textId="77777777" w:rsidR="00846725" w:rsidRPr="00057233" w:rsidRDefault="00846725" w:rsidP="00C60D8C">
            <w:pPr>
              <w:tabs>
                <w:tab w:val="num" w:pos="426"/>
              </w:tabs>
              <w:spacing w:after="0"/>
              <w:ind w:left="0" w:firstLine="0"/>
              <w:jc w:val="both"/>
              <w:rPr>
                <w:rFonts w:ascii="Tahoma" w:hAnsi="Tahoma" w:cs="Tahoma"/>
                <w:sz w:val="16"/>
                <w:szCs w:val="16"/>
              </w:rPr>
            </w:pPr>
          </w:p>
          <w:p w14:paraId="2F9DD983" w14:textId="77777777" w:rsidR="00846725" w:rsidRPr="00057233" w:rsidRDefault="00846725" w:rsidP="00C60D8C">
            <w:pPr>
              <w:tabs>
                <w:tab w:val="num" w:pos="426"/>
              </w:tabs>
              <w:spacing w:after="0"/>
              <w:ind w:left="89"/>
              <w:jc w:val="both"/>
              <w:rPr>
                <w:rFonts w:ascii="Tahoma" w:hAnsi="Tahoma" w:cs="Tahoma"/>
                <w:sz w:val="16"/>
                <w:szCs w:val="16"/>
              </w:rPr>
            </w:pPr>
          </w:p>
          <w:p w14:paraId="55AE451D" w14:textId="77777777" w:rsidR="00846725" w:rsidRPr="00057233" w:rsidRDefault="00846725" w:rsidP="00C60D8C">
            <w:pPr>
              <w:tabs>
                <w:tab w:val="num" w:pos="426"/>
              </w:tabs>
              <w:spacing w:after="0"/>
              <w:ind w:left="89"/>
              <w:jc w:val="both"/>
              <w:rPr>
                <w:rFonts w:ascii="Tahoma" w:hAnsi="Tahoma" w:cs="Tahoma"/>
                <w:sz w:val="16"/>
                <w:szCs w:val="16"/>
              </w:rPr>
            </w:pPr>
          </w:p>
          <w:p w14:paraId="199E512A" w14:textId="77777777" w:rsidR="00846725" w:rsidRPr="00057233" w:rsidRDefault="00846725" w:rsidP="00C60D8C">
            <w:pPr>
              <w:tabs>
                <w:tab w:val="num" w:pos="426"/>
              </w:tabs>
              <w:spacing w:after="0"/>
              <w:ind w:left="89"/>
              <w:jc w:val="both"/>
              <w:rPr>
                <w:rFonts w:ascii="Tahoma" w:hAnsi="Tahoma" w:cs="Tahoma"/>
                <w:sz w:val="16"/>
                <w:szCs w:val="16"/>
              </w:rPr>
            </w:pPr>
            <w:r w:rsidRPr="00057233">
              <w:rPr>
                <w:rFonts w:ascii="Tahoma" w:hAnsi="Tahoma" w:cs="Tahoma"/>
                <w:sz w:val="16"/>
                <w:szCs w:val="16"/>
              </w:rPr>
              <w:t>…</w:t>
            </w:r>
          </w:p>
        </w:tc>
        <w:tc>
          <w:tcPr>
            <w:tcW w:w="1343" w:type="dxa"/>
          </w:tcPr>
          <w:p w14:paraId="699C73C0" w14:textId="77777777" w:rsidR="00846725" w:rsidRPr="00057233" w:rsidRDefault="00846725" w:rsidP="00C60D8C">
            <w:pPr>
              <w:widowControl/>
              <w:spacing w:after="0"/>
              <w:ind w:left="0" w:firstLine="0"/>
              <w:rPr>
                <w:rFonts w:ascii="Tahoma" w:hAnsi="Tahoma" w:cs="Tahoma"/>
                <w:sz w:val="16"/>
                <w:szCs w:val="16"/>
              </w:rPr>
            </w:pPr>
          </w:p>
          <w:p w14:paraId="32116F22" w14:textId="77777777" w:rsidR="00846725" w:rsidRPr="00057233" w:rsidRDefault="00846725" w:rsidP="00C60D8C">
            <w:pPr>
              <w:widowControl/>
              <w:spacing w:after="0"/>
              <w:ind w:left="0" w:firstLine="0"/>
              <w:rPr>
                <w:rFonts w:ascii="Tahoma" w:hAnsi="Tahoma" w:cs="Tahoma"/>
                <w:sz w:val="16"/>
                <w:szCs w:val="16"/>
              </w:rPr>
            </w:pPr>
          </w:p>
          <w:p w14:paraId="61E131C8" w14:textId="77777777" w:rsidR="00846725" w:rsidRPr="00057233" w:rsidRDefault="00846725" w:rsidP="00C60D8C">
            <w:pPr>
              <w:widowControl/>
              <w:spacing w:after="0"/>
              <w:ind w:left="0" w:firstLine="0"/>
              <w:rPr>
                <w:rFonts w:ascii="Tahoma" w:hAnsi="Tahoma" w:cs="Tahoma"/>
                <w:sz w:val="16"/>
                <w:szCs w:val="16"/>
              </w:rPr>
            </w:pPr>
          </w:p>
          <w:p w14:paraId="173FBBF9" w14:textId="77777777" w:rsidR="00846725" w:rsidRPr="00057233" w:rsidRDefault="00846725" w:rsidP="00C60D8C">
            <w:pPr>
              <w:tabs>
                <w:tab w:val="num" w:pos="426"/>
              </w:tabs>
              <w:spacing w:after="0"/>
              <w:ind w:left="0" w:firstLine="0"/>
              <w:jc w:val="both"/>
              <w:rPr>
                <w:rFonts w:ascii="Tahoma" w:hAnsi="Tahoma" w:cs="Tahoma"/>
                <w:sz w:val="16"/>
                <w:szCs w:val="16"/>
              </w:rPr>
            </w:pPr>
          </w:p>
        </w:tc>
        <w:tc>
          <w:tcPr>
            <w:tcW w:w="4469" w:type="dxa"/>
            <w:gridSpan w:val="2"/>
            <w:tcBorders>
              <w:bottom w:val="single" w:sz="4" w:space="0" w:color="auto"/>
            </w:tcBorders>
          </w:tcPr>
          <w:p w14:paraId="031AEBAB" w14:textId="77777777" w:rsidR="00846725" w:rsidRPr="00057233" w:rsidRDefault="00846725" w:rsidP="00C60D8C">
            <w:pPr>
              <w:widowControl/>
              <w:spacing w:after="0"/>
              <w:ind w:left="0" w:firstLine="0"/>
              <w:rPr>
                <w:rFonts w:ascii="Tahoma" w:hAnsi="Tahoma" w:cs="Tahoma"/>
                <w:sz w:val="16"/>
                <w:szCs w:val="16"/>
              </w:rPr>
            </w:pPr>
          </w:p>
          <w:p w14:paraId="3ACFB90B" w14:textId="77777777" w:rsidR="00846725" w:rsidRPr="00057233" w:rsidRDefault="00846725" w:rsidP="00C60D8C">
            <w:pPr>
              <w:tabs>
                <w:tab w:val="num" w:pos="-19"/>
              </w:tabs>
              <w:spacing w:after="0"/>
              <w:ind w:left="-19" w:firstLine="0"/>
              <w:jc w:val="both"/>
              <w:rPr>
                <w:rFonts w:ascii="Tahoma" w:hAnsi="Tahoma" w:cs="Tahoma"/>
                <w:sz w:val="16"/>
                <w:szCs w:val="16"/>
              </w:rPr>
            </w:pPr>
          </w:p>
          <w:p w14:paraId="4DFA9E22" w14:textId="77777777" w:rsidR="00846725" w:rsidRPr="00057233" w:rsidRDefault="00846725" w:rsidP="00C60D8C">
            <w:pPr>
              <w:tabs>
                <w:tab w:val="num" w:pos="-19"/>
              </w:tabs>
              <w:spacing w:after="0"/>
              <w:ind w:left="-19" w:firstLine="0"/>
              <w:jc w:val="both"/>
              <w:rPr>
                <w:rFonts w:ascii="Tahoma" w:hAnsi="Tahoma" w:cs="Tahoma"/>
                <w:sz w:val="16"/>
                <w:szCs w:val="16"/>
              </w:rPr>
            </w:pPr>
          </w:p>
          <w:p w14:paraId="2291659B" w14:textId="77777777" w:rsidR="00846725" w:rsidRPr="00057233" w:rsidRDefault="00846725" w:rsidP="00C60D8C">
            <w:pPr>
              <w:tabs>
                <w:tab w:val="num" w:pos="-19"/>
              </w:tabs>
              <w:spacing w:after="0"/>
              <w:ind w:left="-19" w:firstLine="0"/>
              <w:jc w:val="both"/>
              <w:rPr>
                <w:rFonts w:ascii="Tahoma" w:hAnsi="Tahoma" w:cs="Tahoma"/>
                <w:sz w:val="16"/>
                <w:szCs w:val="16"/>
              </w:rPr>
            </w:pPr>
          </w:p>
          <w:p w14:paraId="3EF3AA53" w14:textId="77777777" w:rsidR="00846725" w:rsidRPr="00057233" w:rsidRDefault="00846725" w:rsidP="00C60D8C">
            <w:pPr>
              <w:tabs>
                <w:tab w:val="num" w:pos="-19"/>
              </w:tabs>
              <w:spacing w:after="0"/>
              <w:jc w:val="both"/>
              <w:rPr>
                <w:rFonts w:ascii="Tahoma" w:hAnsi="Tahoma" w:cs="Tahoma"/>
                <w:sz w:val="16"/>
                <w:szCs w:val="16"/>
              </w:rPr>
            </w:pPr>
          </w:p>
        </w:tc>
      </w:tr>
      <w:tr w:rsidR="00846725" w:rsidRPr="00057233" w14:paraId="376D2358" w14:textId="77777777" w:rsidTr="00FB71CA">
        <w:trPr>
          <w:trHeight w:val="800"/>
        </w:trPr>
        <w:tc>
          <w:tcPr>
            <w:tcW w:w="3988" w:type="dxa"/>
            <w:gridSpan w:val="2"/>
            <w:tcBorders>
              <w:top w:val="single" w:sz="4" w:space="0" w:color="auto"/>
            </w:tcBorders>
          </w:tcPr>
          <w:p w14:paraId="2A9FAF75" w14:textId="58082422" w:rsidR="00E7012A" w:rsidRPr="00057233" w:rsidRDefault="00E7012A" w:rsidP="00826A95">
            <w:pPr>
              <w:tabs>
                <w:tab w:val="num" w:pos="426"/>
              </w:tabs>
              <w:spacing w:after="0"/>
              <w:ind w:left="89"/>
              <w:jc w:val="center"/>
              <w:rPr>
                <w:rFonts w:ascii="Tahoma" w:hAnsi="Tahoma" w:cs="Tahoma"/>
                <w:bCs/>
                <w:sz w:val="16"/>
                <w:szCs w:val="16"/>
              </w:rPr>
            </w:pPr>
            <w:r w:rsidRPr="00057233">
              <w:rPr>
                <w:rFonts w:ascii="Tahoma" w:hAnsi="Tahoma" w:cs="Tahoma"/>
                <w:bCs/>
                <w:sz w:val="16"/>
                <w:szCs w:val="16"/>
              </w:rPr>
              <w:t>za zhotovitele 1</w:t>
            </w:r>
          </w:p>
          <w:p w14:paraId="4B5F1614" w14:textId="6FDDFCF5" w:rsidR="00E7012A" w:rsidRPr="00057233" w:rsidRDefault="00E7012A" w:rsidP="00826A95">
            <w:pPr>
              <w:tabs>
                <w:tab w:val="num" w:pos="426"/>
              </w:tabs>
              <w:spacing w:after="0"/>
              <w:ind w:left="89"/>
              <w:jc w:val="center"/>
              <w:rPr>
                <w:rFonts w:ascii="Tahoma" w:hAnsi="Tahoma" w:cs="Tahoma"/>
                <w:bCs/>
                <w:sz w:val="16"/>
                <w:szCs w:val="16"/>
              </w:rPr>
            </w:pPr>
            <w:r w:rsidRPr="00057233">
              <w:rPr>
                <w:rFonts w:ascii="Tahoma" w:hAnsi="Tahoma" w:cs="Tahoma"/>
                <w:bCs/>
                <w:sz w:val="16"/>
                <w:szCs w:val="16"/>
              </w:rPr>
              <w:t>Ing. Václav Hlaváček, jednatel</w:t>
            </w:r>
          </w:p>
          <w:p w14:paraId="323E3845" w14:textId="18016CE3" w:rsidR="00D73A4C" w:rsidRPr="00057233" w:rsidRDefault="00D73A4C" w:rsidP="00826A95">
            <w:pPr>
              <w:tabs>
                <w:tab w:val="num" w:pos="426"/>
              </w:tabs>
              <w:spacing w:after="0"/>
              <w:ind w:left="89"/>
              <w:jc w:val="center"/>
              <w:rPr>
                <w:rFonts w:ascii="Tahoma" w:hAnsi="Tahoma" w:cs="Tahoma"/>
                <w:bCs/>
                <w:sz w:val="16"/>
                <w:szCs w:val="16"/>
              </w:rPr>
            </w:pPr>
          </w:p>
          <w:p w14:paraId="09BAEE53" w14:textId="63559FEC" w:rsidR="00D73A4C" w:rsidRPr="00057233" w:rsidRDefault="00D73A4C" w:rsidP="00826A95">
            <w:pPr>
              <w:tabs>
                <w:tab w:val="num" w:pos="426"/>
              </w:tabs>
              <w:spacing w:after="0"/>
              <w:ind w:left="89"/>
              <w:jc w:val="center"/>
              <w:rPr>
                <w:rFonts w:ascii="Tahoma" w:hAnsi="Tahoma" w:cs="Tahoma"/>
                <w:bCs/>
                <w:sz w:val="16"/>
                <w:szCs w:val="16"/>
              </w:rPr>
            </w:pPr>
          </w:p>
          <w:p w14:paraId="66E4FC4B" w14:textId="79AFC819" w:rsidR="00D73A4C" w:rsidRPr="00057233" w:rsidRDefault="00D73A4C" w:rsidP="00826A95">
            <w:pPr>
              <w:tabs>
                <w:tab w:val="num" w:pos="426"/>
              </w:tabs>
              <w:spacing w:after="0"/>
              <w:ind w:left="89"/>
              <w:jc w:val="center"/>
              <w:rPr>
                <w:rFonts w:ascii="Tahoma" w:hAnsi="Tahoma" w:cs="Tahoma"/>
                <w:bCs/>
                <w:sz w:val="16"/>
                <w:szCs w:val="16"/>
              </w:rPr>
            </w:pPr>
          </w:p>
          <w:p w14:paraId="679C54C6" w14:textId="762D7E89" w:rsidR="00D73A4C" w:rsidRPr="00057233" w:rsidRDefault="00D73A4C" w:rsidP="00826A95">
            <w:pPr>
              <w:tabs>
                <w:tab w:val="num" w:pos="426"/>
              </w:tabs>
              <w:spacing w:after="0"/>
              <w:ind w:left="89"/>
              <w:jc w:val="center"/>
              <w:rPr>
                <w:rFonts w:ascii="Tahoma" w:hAnsi="Tahoma" w:cs="Tahoma"/>
                <w:bCs/>
                <w:sz w:val="16"/>
                <w:szCs w:val="16"/>
              </w:rPr>
            </w:pPr>
          </w:p>
          <w:p w14:paraId="3E695F32" w14:textId="77777777" w:rsidR="00D73A4C" w:rsidRPr="00057233" w:rsidRDefault="00D73A4C" w:rsidP="00826A95">
            <w:pPr>
              <w:tabs>
                <w:tab w:val="num" w:pos="426"/>
              </w:tabs>
              <w:spacing w:after="0"/>
              <w:ind w:left="89"/>
              <w:jc w:val="center"/>
              <w:rPr>
                <w:rFonts w:ascii="Tahoma" w:hAnsi="Tahoma" w:cs="Tahoma"/>
                <w:bCs/>
                <w:sz w:val="16"/>
                <w:szCs w:val="16"/>
              </w:rPr>
            </w:pPr>
          </w:p>
          <w:p w14:paraId="10A3D0AF" w14:textId="77777777" w:rsidR="00846725" w:rsidRPr="00057233" w:rsidRDefault="00846725" w:rsidP="00C60D8C">
            <w:pPr>
              <w:spacing w:after="0"/>
              <w:ind w:left="0" w:right="1077"/>
              <w:jc w:val="both"/>
              <w:rPr>
                <w:rFonts w:ascii="Tahoma" w:hAnsi="Tahoma" w:cs="Tahoma"/>
                <w:sz w:val="16"/>
                <w:szCs w:val="16"/>
              </w:rPr>
            </w:pPr>
          </w:p>
        </w:tc>
        <w:tc>
          <w:tcPr>
            <w:tcW w:w="1343" w:type="dxa"/>
          </w:tcPr>
          <w:p w14:paraId="778971A8" w14:textId="77777777" w:rsidR="00846725" w:rsidRPr="00057233" w:rsidRDefault="00846725" w:rsidP="00C60D8C">
            <w:pPr>
              <w:widowControl/>
              <w:spacing w:after="0"/>
              <w:ind w:left="0" w:firstLine="0"/>
              <w:rPr>
                <w:rFonts w:ascii="Tahoma" w:hAnsi="Tahoma" w:cs="Tahoma"/>
                <w:sz w:val="16"/>
                <w:szCs w:val="16"/>
              </w:rPr>
            </w:pPr>
          </w:p>
          <w:p w14:paraId="6EDA410D" w14:textId="77777777" w:rsidR="00846725" w:rsidRPr="00057233" w:rsidRDefault="00846725" w:rsidP="00C60D8C">
            <w:pPr>
              <w:widowControl/>
              <w:spacing w:after="0"/>
              <w:ind w:left="0" w:firstLine="0"/>
              <w:rPr>
                <w:rFonts w:ascii="Tahoma" w:hAnsi="Tahoma" w:cs="Tahoma"/>
                <w:sz w:val="16"/>
                <w:szCs w:val="16"/>
              </w:rPr>
            </w:pPr>
          </w:p>
          <w:p w14:paraId="45FE75DA" w14:textId="77777777" w:rsidR="00846725" w:rsidRPr="00057233" w:rsidRDefault="00846725" w:rsidP="00C60D8C">
            <w:pPr>
              <w:widowControl/>
              <w:spacing w:after="0"/>
              <w:ind w:left="0" w:firstLine="0"/>
              <w:rPr>
                <w:rFonts w:ascii="Tahoma" w:hAnsi="Tahoma" w:cs="Tahoma"/>
                <w:sz w:val="16"/>
                <w:szCs w:val="16"/>
              </w:rPr>
            </w:pPr>
          </w:p>
          <w:p w14:paraId="4DFBF5D9" w14:textId="77777777" w:rsidR="00846725" w:rsidRPr="00057233" w:rsidRDefault="00846725" w:rsidP="00C60D8C">
            <w:pPr>
              <w:spacing w:after="0"/>
              <w:ind w:left="0" w:right="1077" w:firstLine="0"/>
              <w:jc w:val="both"/>
              <w:rPr>
                <w:rFonts w:ascii="Tahoma" w:hAnsi="Tahoma" w:cs="Tahoma"/>
                <w:sz w:val="16"/>
                <w:szCs w:val="16"/>
              </w:rPr>
            </w:pPr>
          </w:p>
        </w:tc>
        <w:tc>
          <w:tcPr>
            <w:tcW w:w="4469" w:type="dxa"/>
            <w:gridSpan w:val="2"/>
            <w:tcBorders>
              <w:top w:val="single" w:sz="4" w:space="0" w:color="auto"/>
            </w:tcBorders>
          </w:tcPr>
          <w:p w14:paraId="561374E0" w14:textId="77777777" w:rsidR="00846725" w:rsidRPr="00057233" w:rsidRDefault="00846725" w:rsidP="00E7012A">
            <w:pPr>
              <w:tabs>
                <w:tab w:val="num" w:pos="0"/>
              </w:tabs>
              <w:spacing w:after="0"/>
              <w:ind w:left="0" w:firstLine="0"/>
              <w:jc w:val="center"/>
              <w:rPr>
                <w:rFonts w:ascii="Tahoma" w:hAnsi="Tahoma" w:cs="Tahoma"/>
                <w:sz w:val="16"/>
                <w:szCs w:val="16"/>
              </w:rPr>
            </w:pPr>
            <w:r w:rsidRPr="00057233">
              <w:rPr>
                <w:rFonts w:ascii="Tahoma" w:hAnsi="Tahoma" w:cs="Tahoma"/>
                <w:sz w:val="16"/>
                <w:szCs w:val="16"/>
              </w:rPr>
              <w:t>za objednatele</w:t>
            </w:r>
          </w:p>
          <w:p w14:paraId="4377968F" w14:textId="77777777" w:rsidR="00846725" w:rsidRPr="00057233" w:rsidRDefault="00D44B3A" w:rsidP="00E7012A">
            <w:pPr>
              <w:widowControl/>
              <w:spacing w:after="0"/>
              <w:ind w:left="0" w:firstLine="0"/>
              <w:jc w:val="center"/>
              <w:rPr>
                <w:rFonts w:ascii="Tahoma" w:hAnsi="Tahoma" w:cs="Tahoma"/>
                <w:sz w:val="16"/>
                <w:szCs w:val="16"/>
              </w:rPr>
            </w:pPr>
            <w:r w:rsidRPr="00057233">
              <w:rPr>
                <w:rFonts w:ascii="Tahoma" w:hAnsi="Tahoma" w:cs="Tahoma"/>
                <w:sz w:val="16"/>
                <w:szCs w:val="16"/>
              </w:rPr>
              <w:t>prof. MUDr. David Feltl, Ph.D., MBA, ředitel</w:t>
            </w:r>
          </w:p>
          <w:p w14:paraId="5DD7B5FA" w14:textId="77777777" w:rsidR="00846725" w:rsidRPr="00057233" w:rsidRDefault="00846725" w:rsidP="00C60D8C">
            <w:pPr>
              <w:spacing w:after="0"/>
              <w:ind w:left="0" w:right="1077" w:firstLine="0"/>
              <w:jc w:val="both"/>
              <w:rPr>
                <w:rFonts w:ascii="Tahoma" w:hAnsi="Tahoma" w:cs="Tahoma"/>
                <w:sz w:val="16"/>
                <w:szCs w:val="16"/>
              </w:rPr>
            </w:pPr>
          </w:p>
        </w:tc>
      </w:tr>
      <w:tr w:rsidR="00F54C4D" w:rsidRPr="00057233" w14:paraId="761BD042" w14:textId="77777777" w:rsidTr="00FB71CA">
        <w:trPr>
          <w:trHeight w:val="800"/>
        </w:trPr>
        <w:tc>
          <w:tcPr>
            <w:tcW w:w="3988" w:type="dxa"/>
            <w:gridSpan w:val="2"/>
          </w:tcPr>
          <w:p w14:paraId="18D96499" w14:textId="77777777" w:rsidR="00F54C4D" w:rsidRPr="00057233" w:rsidRDefault="00F54C4D" w:rsidP="00FB71CA">
            <w:pPr>
              <w:pBdr>
                <w:top w:val="single" w:sz="4" w:space="1" w:color="auto"/>
              </w:pBdr>
              <w:tabs>
                <w:tab w:val="num" w:pos="426"/>
              </w:tabs>
              <w:spacing w:after="0"/>
              <w:ind w:left="89"/>
              <w:jc w:val="center"/>
              <w:rPr>
                <w:rFonts w:ascii="Tahoma" w:hAnsi="Tahoma" w:cs="Tahoma"/>
                <w:bCs/>
                <w:sz w:val="16"/>
                <w:szCs w:val="16"/>
              </w:rPr>
            </w:pPr>
            <w:r w:rsidRPr="00057233">
              <w:rPr>
                <w:rFonts w:ascii="Tahoma" w:hAnsi="Tahoma" w:cs="Tahoma"/>
                <w:bCs/>
                <w:sz w:val="16"/>
                <w:szCs w:val="16"/>
              </w:rPr>
              <w:t>za zhotovitele 2</w:t>
            </w:r>
          </w:p>
          <w:p w14:paraId="66F4F641" w14:textId="77777777" w:rsidR="00F54C4D" w:rsidRPr="00057233" w:rsidRDefault="00F54C4D" w:rsidP="00FB71CA">
            <w:pPr>
              <w:pBdr>
                <w:top w:val="single" w:sz="4" w:space="1" w:color="auto"/>
              </w:pBdr>
              <w:tabs>
                <w:tab w:val="num" w:pos="426"/>
              </w:tabs>
              <w:spacing w:after="0"/>
              <w:ind w:left="89"/>
              <w:jc w:val="center"/>
              <w:rPr>
                <w:rFonts w:ascii="Tahoma" w:hAnsi="Tahoma" w:cs="Tahoma"/>
                <w:bCs/>
                <w:sz w:val="16"/>
                <w:szCs w:val="16"/>
              </w:rPr>
            </w:pPr>
            <w:r w:rsidRPr="00057233">
              <w:rPr>
                <w:rFonts w:ascii="Tahoma" w:hAnsi="Tahoma" w:cs="Tahoma"/>
                <w:bCs/>
                <w:sz w:val="16"/>
                <w:szCs w:val="16"/>
              </w:rPr>
              <w:t>Ing. Luděk Tomek, předseda představenstva</w:t>
            </w:r>
          </w:p>
          <w:p w14:paraId="5E98100D" w14:textId="77777777" w:rsidR="00F54C4D" w:rsidRPr="00057233" w:rsidRDefault="00F54C4D" w:rsidP="00F54C4D">
            <w:pPr>
              <w:tabs>
                <w:tab w:val="num" w:pos="426"/>
              </w:tabs>
              <w:spacing w:after="0"/>
              <w:ind w:left="89"/>
              <w:jc w:val="center"/>
              <w:rPr>
                <w:rFonts w:ascii="Tahoma" w:hAnsi="Tahoma" w:cs="Tahoma"/>
                <w:bCs/>
                <w:sz w:val="16"/>
                <w:szCs w:val="16"/>
              </w:rPr>
            </w:pPr>
          </w:p>
          <w:p w14:paraId="0AACA6E8" w14:textId="61EC09DA" w:rsidR="00F54C4D" w:rsidRDefault="00F54C4D" w:rsidP="00F54C4D">
            <w:pPr>
              <w:tabs>
                <w:tab w:val="num" w:pos="426"/>
              </w:tabs>
              <w:spacing w:after="0"/>
              <w:ind w:left="89"/>
              <w:jc w:val="center"/>
              <w:rPr>
                <w:rFonts w:ascii="Tahoma" w:hAnsi="Tahoma" w:cs="Tahoma"/>
                <w:bCs/>
                <w:sz w:val="16"/>
                <w:szCs w:val="16"/>
              </w:rPr>
            </w:pPr>
          </w:p>
          <w:p w14:paraId="77B00664" w14:textId="77777777" w:rsidR="00F54C4D" w:rsidRPr="00057233" w:rsidRDefault="00F54C4D" w:rsidP="00F54C4D">
            <w:pPr>
              <w:tabs>
                <w:tab w:val="num" w:pos="426"/>
              </w:tabs>
              <w:spacing w:after="0"/>
              <w:ind w:left="89"/>
              <w:jc w:val="center"/>
              <w:rPr>
                <w:rFonts w:ascii="Tahoma" w:hAnsi="Tahoma" w:cs="Tahoma"/>
                <w:bCs/>
                <w:sz w:val="16"/>
                <w:szCs w:val="16"/>
              </w:rPr>
            </w:pPr>
          </w:p>
          <w:p w14:paraId="65E5C77E" w14:textId="77777777" w:rsidR="00F54C4D" w:rsidRPr="00057233" w:rsidRDefault="00F54C4D" w:rsidP="00F54C4D">
            <w:pPr>
              <w:tabs>
                <w:tab w:val="num" w:pos="426"/>
              </w:tabs>
              <w:spacing w:after="0"/>
              <w:ind w:left="89"/>
              <w:jc w:val="center"/>
              <w:rPr>
                <w:rFonts w:ascii="Tahoma" w:hAnsi="Tahoma" w:cs="Tahoma"/>
                <w:bCs/>
                <w:sz w:val="16"/>
                <w:szCs w:val="16"/>
              </w:rPr>
            </w:pPr>
          </w:p>
        </w:tc>
        <w:tc>
          <w:tcPr>
            <w:tcW w:w="1343" w:type="dxa"/>
          </w:tcPr>
          <w:p w14:paraId="3B231680" w14:textId="77777777" w:rsidR="00F54C4D" w:rsidRPr="00057233" w:rsidRDefault="00F54C4D" w:rsidP="00D8490E">
            <w:pPr>
              <w:widowControl/>
              <w:spacing w:after="0"/>
              <w:ind w:left="0" w:firstLine="0"/>
              <w:rPr>
                <w:rFonts w:ascii="Tahoma" w:hAnsi="Tahoma" w:cs="Tahoma"/>
                <w:sz w:val="16"/>
                <w:szCs w:val="16"/>
              </w:rPr>
            </w:pPr>
          </w:p>
        </w:tc>
        <w:tc>
          <w:tcPr>
            <w:tcW w:w="4469" w:type="dxa"/>
            <w:gridSpan w:val="2"/>
          </w:tcPr>
          <w:p w14:paraId="4C23024B" w14:textId="77777777" w:rsidR="00F54C4D" w:rsidRPr="00057233" w:rsidRDefault="00F54C4D" w:rsidP="00F54C4D">
            <w:pPr>
              <w:tabs>
                <w:tab w:val="num" w:pos="0"/>
              </w:tabs>
              <w:spacing w:after="0"/>
              <w:ind w:left="0" w:firstLine="0"/>
              <w:jc w:val="center"/>
              <w:rPr>
                <w:rFonts w:ascii="Tahoma" w:hAnsi="Tahoma" w:cs="Tahoma"/>
                <w:sz w:val="16"/>
                <w:szCs w:val="16"/>
              </w:rPr>
            </w:pPr>
          </w:p>
        </w:tc>
      </w:tr>
      <w:tr w:rsidR="00F54C4D" w:rsidRPr="00057233" w14:paraId="7B9429CB" w14:textId="77777777" w:rsidTr="00FB71CA">
        <w:trPr>
          <w:trHeight w:val="800"/>
        </w:trPr>
        <w:tc>
          <w:tcPr>
            <w:tcW w:w="3988" w:type="dxa"/>
            <w:gridSpan w:val="2"/>
            <w:tcBorders>
              <w:bottom w:val="single" w:sz="4" w:space="0" w:color="auto"/>
            </w:tcBorders>
          </w:tcPr>
          <w:p w14:paraId="24116C17" w14:textId="22036C0B" w:rsidR="00F54C4D" w:rsidRPr="00057233" w:rsidRDefault="00F54C4D" w:rsidP="00FB71CA">
            <w:pPr>
              <w:pBdr>
                <w:top w:val="single" w:sz="4" w:space="1" w:color="auto"/>
              </w:pBdr>
              <w:tabs>
                <w:tab w:val="num" w:pos="426"/>
              </w:tabs>
              <w:spacing w:after="0"/>
              <w:ind w:left="89"/>
              <w:jc w:val="center"/>
              <w:rPr>
                <w:rFonts w:ascii="Tahoma" w:hAnsi="Tahoma" w:cs="Tahoma"/>
                <w:bCs/>
                <w:sz w:val="16"/>
                <w:szCs w:val="16"/>
              </w:rPr>
            </w:pPr>
            <w:r w:rsidRPr="00057233">
              <w:rPr>
                <w:rFonts w:ascii="Tahoma" w:hAnsi="Tahoma" w:cs="Tahoma"/>
                <w:bCs/>
                <w:sz w:val="16"/>
                <w:szCs w:val="16"/>
              </w:rPr>
              <w:lastRenderedPageBreak/>
              <w:t>za zhotovitele 3</w:t>
            </w:r>
          </w:p>
          <w:p w14:paraId="4B6C686D" w14:textId="2670D73C" w:rsidR="00F54C4D" w:rsidRPr="00057233" w:rsidRDefault="00794DB0" w:rsidP="00FB71CA">
            <w:pPr>
              <w:pBdr>
                <w:top w:val="single" w:sz="4" w:space="1" w:color="auto"/>
              </w:pBdr>
              <w:tabs>
                <w:tab w:val="num" w:pos="426"/>
              </w:tabs>
              <w:spacing w:after="0"/>
              <w:ind w:left="89"/>
              <w:jc w:val="center"/>
              <w:rPr>
                <w:rFonts w:ascii="Tahoma" w:hAnsi="Tahoma" w:cs="Tahoma"/>
                <w:bCs/>
                <w:sz w:val="16"/>
                <w:szCs w:val="16"/>
              </w:rPr>
            </w:pPr>
            <w:r w:rsidRPr="00057233">
              <w:rPr>
                <w:rFonts w:ascii="Tahoma" w:hAnsi="Tahoma" w:cs="Tahoma"/>
                <w:sz w:val="16"/>
                <w:szCs w:val="16"/>
              </w:rPr>
              <w:t>Ing. arch. Michal Juha a Ing. arch. Jan Topinka</w:t>
            </w:r>
          </w:p>
          <w:p w14:paraId="18EEEEAC" w14:textId="77777777" w:rsidR="00F54C4D" w:rsidRPr="00057233" w:rsidRDefault="00F54C4D" w:rsidP="00F54C4D">
            <w:pPr>
              <w:tabs>
                <w:tab w:val="num" w:pos="426"/>
              </w:tabs>
              <w:spacing w:after="0"/>
              <w:ind w:left="89"/>
              <w:jc w:val="center"/>
              <w:rPr>
                <w:rFonts w:ascii="Tahoma" w:hAnsi="Tahoma" w:cs="Tahoma"/>
                <w:bCs/>
                <w:sz w:val="16"/>
                <w:szCs w:val="16"/>
              </w:rPr>
            </w:pPr>
          </w:p>
          <w:p w14:paraId="2147047E" w14:textId="77777777" w:rsidR="00F54C4D" w:rsidRPr="00057233" w:rsidRDefault="00F54C4D" w:rsidP="00F54C4D">
            <w:pPr>
              <w:tabs>
                <w:tab w:val="num" w:pos="426"/>
              </w:tabs>
              <w:spacing w:after="0"/>
              <w:ind w:left="89"/>
              <w:jc w:val="center"/>
              <w:rPr>
                <w:rFonts w:ascii="Tahoma" w:hAnsi="Tahoma" w:cs="Tahoma"/>
                <w:bCs/>
                <w:sz w:val="16"/>
                <w:szCs w:val="16"/>
              </w:rPr>
            </w:pPr>
          </w:p>
          <w:p w14:paraId="3C841E9B" w14:textId="77777777" w:rsidR="00F54C4D" w:rsidRPr="00057233" w:rsidRDefault="00F54C4D" w:rsidP="00F54C4D">
            <w:pPr>
              <w:tabs>
                <w:tab w:val="num" w:pos="426"/>
              </w:tabs>
              <w:spacing w:after="0"/>
              <w:ind w:left="89"/>
              <w:jc w:val="center"/>
              <w:rPr>
                <w:rFonts w:ascii="Tahoma" w:hAnsi="Tahoma" w:cs="Tahoma"/>
                <w:bCs/>
                <w:sz w:val="16"/>
                <w:szCs w:val="16"/>
              </w:rPr>
            </w:pPr>
          </w:p>
          <w:p w14:paraId="3396E911" w14:textId="77777777" w:rsidR="00F54C4D" w:rsidRPr="00057233" w:rsidRDefault="00F54C4D" w:rsidP="00F54C4D">
            <w:pPr>
              <w:tabs>
                <w:tab w:val="num" w:pos="426"/>
              </w:tabs>
              <w:spacing w:after="0"/>
              <w:ind w:left="89"/>
              <w:jc w:val="center"/>
              <w:rPr>
                <w:rFonts w:ascii="Tahoma" w:hAnsi="Tahoma" w:cs="Tahoma"/>
                <w:bCs/>
                <w:sz w:val="16"/>
                <w:szCs w:val="16"/>
              </w:rPr>
            </w:pPr>
          </w:p>
          <w:p w14:paraId="77B0B3A3" w14:textId="77777777" w:rsidR="00F54C4D" w:rsidRPr="00057233" w:rsidRDefault="00F54C4D" w:rsidP="00F54C4D">
            <w:pPr>
              <w:tabs>
                <w:tab w:val="num" w:pos="426"/>
              </w:tabs>
              <w:spacing w:after="0"/>
              <w:ind w:left="89"/>
              <w:jc w:val="center"/>
              <w:rPr>
                <w:rFonts w:ascii="Tahoma" w:hAnsi="Tahoma" w:cs="Tahoma"/>
                <w:bCs/>
                <w:sz w:val="16"/>
                <w:szCs w:val="16"/>
              </w:rPr>
            </w:pPr>
          </w:p>
          <w:p w14:paraId="7DBC0196" w14:textId="77777777" w:rsidR="00F54C4D" w:rsidRPr="00057233" w:rsidRDefault="00F54C4D" w:rsidP="00F54C4D">
            <w:pPr>
              <w:tabs>
                <w:tab w:val="num" w:pos="426"/>
              </w:tabs>
              <w:spacing w:after="0"/>
              <w:ind w:left="89"/>
              <w:jc w:val="center"/>
              <w:rPr>
                <w:rFonts w:ascii="Tahoma" w:hAnsi="Tahoma" w:cs="Tahoma"/>
                <w:bCs/>
                <w:sz w:val="16"/>
                <w:szCs w:val="16"/>
              </w:rPr>
            </w:pPr>
          </w:p>
        </w:tc>
        <w:tc>
          <w:tcPr>
            <w:tcW w:w="1343" w:type="dxa"/>
          </w:tcPr>
          <w:p w14:paraId="3095DB84" w14:textId="77777777" w:rsidR="00F54C4D" w:rsidRPr="00057233" w:rsidRDefault="00F54C4D" w:rsidP="00D8490E">
            <w:pPr>
              <w:widowControl/>
              <w:spacing w:after="0"/>
              <w:ind w:left="0" w:firstLine="0"/>
              <w:rPr>
                <w:rFonts w:ascii="Tahoma" w:hAnsi="Tahoma" w:cs="Tahoma"/>
                <w:sz w:val="16"/>
                <w:szCs w:val="16"/>
              </w:rPr>
            </w:pPr>
          </w:p>
        </w:tc>
        <w:tc>
          <w:tcPr>
            <w:tcW w:w="4469" w:type="dxa"/>
            <w:gridSpan w:val="2"/>
          </w:tcPr>
          <w:p w14:paraId="001332E5" w14:textId="77777777" w:rsidR="00F54C4D" w:rsidRPr="00057233" w:rsidRDefault="00F54C4D" w:rsidP="00F54C4D">
            <w:pPr>
              <w:tabs>
                <w:tab w:val="num" w:pos="0"/>
              </w:tabs>
              <w:spacing w:after="0"/>
              <w:ind w:left="0" w:firstLine="0"/>
              <w:jc w:val="center"/>
              <w:rPr>
                <w:rFonts w:ascii="Tahoma" w:hAnsi="Tahoma" w:cs="Tahoma"/>
                <w:sz w:val="16"/>
                <w:szCs w:val="16"/>
              </w:rPr>
            </w:pPr>
          </w:p>
        </w:tc>
      </w:tr>
      <w:tr w:rsidR="00F54C4D" w:rsidRPr="00057233" w14:paraId="5ABEA753" w14:textId="77777777" w:rsidTr="00763884">
        <w:trPr>
          <w:trHeight w:val="800"/>
        </w:trPr>
        <w:tc>
          <w:tcPr>
            <w:tcW w:w="3988" w:type="dxa"/>
            <w:gridSpan w:val="2"/>
            <w:tcBorders>
              <w:top w:val="single" w:sz="4" w:space="0" w:color="auto"/>
              <w:bottom w:val="single" w:sz="4" w:space="0" w:color="auto"/>
            </w:tcBorders>
          </w:tcPr>
          <w:p w14:paraId="7E145032" w14:textId="77777777" w:rsidR="00F54C4D" w:rsidRPr="00057233" w:rsidRDefault="00F54C4D" w:rsidP="00F54C4D">
            <w:pPr>
              <w:tabs>
                <w:tab w:val="num" w:pos="426"/>
              </w:tabs>
              <w:spacing w:after="0"/>
              <w:ind w:left="89"/>
              <w:jc w:val="center"/>
              <w:rPr>
                <w:rFonts w:ascii="Tahoma" w:hAnsi="Tahoma" w:cs="Tahoma"/>
                <w:bCs/>
                <w:sz w:val="16"/>
                <w:szCs w:val="16"/>
              </w:rPr>
            </w:pPr>
            <w:r w:rsidRPr="00057233">
              <w:rPr>
                <w:rFonts w:ascii="Tahoma" w:hAnsi="Tahoma" w:cs="Tahoma"/>
                <w:bCs/>
                <w:sz w:val="16"/>
                <w:szCs w:val="16"/>
              </w:rPr>
              <w:t>za zhotovitele 4</w:t>
            </w:r>
          </w:p>
          <w:p w14:paraId="6C559AF4" w14:textId="60ED2174" w:rsidR="00F54C4D" w:rsidRPr="00057233" w:rsidRDefault="00F54C4D" w:rsidP="00F54C4D">
            <w:pPr>
              <w:tabs>
                <w:tab w:val="num" w:pos="426"/>
              </w:tabs>
              <w:spacing w:after="0"/>
              <w:ind w:left="89"/>
              <w:jc w:val="center"/>
              <w:rPr>
                <w:rFonts w:ascii="Tahoma" w:hAnsi="Tahoma" w:cs="Tahoma"/>
                <w:bCs/>
                <w:sz w:val="16"/>
                <w:szCs w:val="16"/>
              </w:rPr>
            </w:pPr>
            <w:r w:rsidRPr="00057233">
              <w:rPr>
                <w:rFonts w:ascii="Tahoma" w:hAnsi="Tahoma" w:cs="Tahoma"/>
                <w:bCs/>
                <w:sz w:val="16"/>
                <w:szCs w:val="16"/>
              </w:rPr>
              <w:t xml:space="preserve">Ing. Petr </w:t>
            </w:r>
            <w:r w:rsidR="004E1237" w:rsidRPr="00057233">
              <w:rPr>
                <w:rFonts w:ascii="Tahoma" w:hAnsi="Tahoma" w:cs="Tahoma"/>
                <w:bCs/>
                <w:sz w:val="16"/>
                <w:szCs w:val="16"/>
              </w:rPr>
              <w:t>Vašina</w:t>
            </w:r>
            <w:r w:rsidRPr="00057233">
              <w:rPr>
                <w:rFonts w:ascii="Tahoma" w:hAnsi="Tahoma" w:cs="Tahoma"/>
                <w:bCs/>
                <w:sz w:val="16"/>
                <w:szCs w:val="16"/>
              </w:rPr>
              <w:t xml:space="preserve">, </w:t>
            </w:r>
            <w:r w:rsidR="002116AA" w:rsidRPr="00057233">
              <w:rPr>
                <w:rFonts w:ascii="Tahoma" w:hAnsi="Tahoma" w:cs="Tahoma"/>
                <w:bCs/>
                <w:sz w:val="16"/>
                <w:szCs w:val="16"/>
              </w:rPr>
              <w:t xml:space="preserve">a Ing. arch. Matěj Siebert </w:t>
            </w:r>
          </w:p>
          <w:p w14:paraId="2B26682C" w14:textId="77777777" w:rsidR="00F54C4D" w:rsidRPr="00057233" w:rsidRDefault="00F54C4D" w:rsidP="00F54C4D">
            <w:pPr>
              <w:tabs>
                <w:tab w:val="num" w:pos="426"/>
              </w:tabs>
              <w:spacing w:after="0"/>
              <w:ind w:left="89"/>
              <w:jc w:val="center"/>
              <w:rPr>
                <w:rFonts w:ascii="Tahoma" w:hAnsi="Tahoma" w:cs="Tahoma"/>
                <w:bCs/>
                <w:sz w:val="16"/>
                <w:szCs w:val="16"/>
              </w:rPr>
            </w:pPr>
          </w:p>
          <w:p w14:paraId="7B771841" w14:textId="77777777" w:rsidR="00F54C4D" w:rsidRPr="00057233" w:rsidRDefault="00F54C4D" w:rsidP="00F54C4D">
            <w:pPr>
              <w:tabs>
                <w:tab w:val="num" w:pos="426"/>
              </w:tabs>
              <w:spacing w:after="0"/>
              <w:ind w:left="89"/>
              <w:jc w:val="center"/>
              <w:rPr>
                <w:rFonts w:ascii="Tahoma" w:hAnsi="Tahoma" w:cs="Tahoma"/>
                <w:bCs/>
                <w:sz w:val="16"/>
                <w:szCs w:val="16"/>
              </w:rPr>
            </w:pPr>
          </w:p>
          <w:p w14:paraId="22EA5F44" w14:textId="77777777" w:rsidR="00F54C4D" w:rsidRPr="00057233" w:rsidRDefault="00F54C4D" w:rsidP="00F54C4D">
            <w:pPr>
              <w:tabs>
                <w:tab w:val="num" w:pos="426"/>
              </w:tabs>
              <w:spacing w:after="0"/>
              <w:ind w:left="89"/>
              <w:jc w:val="center"/>
              <w:rPr>
                <w:rFonts w:ascii="Tahoma" w:hAnsi="Tahoma" w:cs="Tahoma"/>
                <w:bCs/>
                <w:sz w:val="16"/>
                <w:szCs w:val="16"/>
              </w:rPr>
            </w:pPr>
          </w:p>
          <w:p w14:paraId="2C1099A0" w14:textId="77777777" w:rsidR="00F54C4D" w:rsidRPr="00057233" w:rsidRDefault="00F54C4D" w:rsidP="00F54C4D">
            <w:pPr>
              <w:tabs>
                <w:tab w:val="num" w:pos="426"/>
              </w:tabs>
              <w:spacing w:after="0"/>
              <w:ind w:left="89"/>
              <w:jc w:val="center"/>
              <w:rPr>
                <w:rFonts w:ascii="Tahoma" w:hAnsi="Tahoma" w:cs="Tahoma"/>
                <w:bCs/>
                <w:sz w:val="16"/>
                <w:szCs w:val="16"/>
              </w:rPr>
            </w:pPr>
          </w:p>
          <w:p w14:paraId="6D40FBAA" w14:textId="77777777" w:rsidR="00F54C4D" w:rsidRPr="00057233" w:rsidRDefault="00F54C4D" w:rsidP="00F54C4D">
            <w:pPr>
              <w:tabs>
                <w:tab w:val="num" w:pos="426"/>
              </w:tabs>
              <w:spacing w:after="0"/>
              <w:ind w:left="89"/>
              <w:jc w:val="center"/>
              <w:rPr>
                <w:rFonts w:ascii="Tahoma" w:hAnsi="Tahoma" w:cs="Tahoma"/>
                <w:bCs/>
                <w:sz w:val="16"/>
                <w:szCs w:val="16"/>
              </w:rPr>
            </w:pPr>
          </w:p>
          <w:p w14:paraId="71038764" w14:textId="77777777" w:rsidR="00F54C4D" w:rsidRPr="00057233" w:rsidRDefault="00F54C4D" w:rsidP="00F54C4D">
            <w:pPr>
              <w:tabs>
                <w:tab w:val="num" w:pos="426"/>
              </w:tabs>
              <w:spacing w:after="0"/>
              <w:ind w:left="89"/>
              <w:jc w:val="center"/>
              <w:rPr>
                <w:rFonts w:ascii="Tahoma" w:hAnsi="Tahoma" w:cs="Tahoma"/>
                <w:bCs/>
                <w:sz w:val="16"/>
                <w:szCs w:val="16"/>
              </w:rPr>
            </w:pPr>
          </w:p>
        </w:tc>
        <w:tc>
          <w:tcPr>
            <w:tcW w:w="1343" w:type="dxa"/>
          </w:tcPr>
          <w:p w14:paraId="2F6DF10E" w14:textId="77777777" w:rsidR="00F54C4D" w:rsidRPr="00057233" w:rsidRDefault="00F54C4D" w:rsidP="00D8490E">
            <w:pPr>
              <w:widowControl/>
              <w:spacing w:after="0"/>
              <w:ind w:left="0" w:firstLine="0"/>
              <w:rPr>
                <w:rFonts w:ascii="Tahoma" w:hAnsi="Tahoma" w:cs="Tahoma"/>
                <w:sz w:val="16"/>
                <w:szCs w:val="16"/>
              </w:rPr>
            </w:pPr>
          </w:p>
        </w:tc>
        <w:tc>
          <w:tcPr>
            <w:tcW w:w="4469" w:type="dxa"/>
            <w:gridSpan w:val="2"/>
          </w:tcPr>
          <w:p w14:paraId="27C564F4" w14:textId="77777777" w:rsidR="00F54C4D" w:rsidRPr="00057233" w:rsidRDefault="00F54C4D" w:rsidP="00F54C4D">
            <w:pPr>
              <w:tabs>
                <w:tab w:val="num" w:pos="0"/>
              </w:tabs>
              <w:spacing w:after="0"/>
              <w:ind w:left="0" w:firstLine="0"/>
              <w:jc w:val="center"/>
              <w:rPr>
                <w:rFonts w:ascii="Tahoma" w:hAnsi="Tahoma" w:cs="Tahoma"/>
                <w:sz w:val="16"/>
                <w:szCs w:val="16"/>
              </w:rPr>
            </w:pPr>
          </w:p>
        </w:tc>
      </w:tr>
      <w:tr w:rsidR="00F54C4D" w:rsidRPr="00057233" w14:paraId="42FFDEC9" w14:textId="77777777" w:rsidTr="00763884">
        <w:trPr>
          <w:trHeight w:val="800"/>
        </w:trPr>
        <w:tc>
          <w:tcPr>
            <w:tcW w:w="3988" w:type="dxa"/>
            <w:gridSpan w:val="2"/>
            <w:tcBorders>
              <w:top w:val="single" w:sz="4" w:space="0" w:color="auto"/>
            </w:tcBorders>
          </w:tcPr>
          <w:p w14:paraId="5F260E51" w14:textId="77777777" w:rsidR="00F54C4D" w:rsidRPr="00057233" w:rsidRDefault="00F54C4D" w:rsidP="00F54C4D">
            <w:pPr>
              <w:tabs>
                <w:tab w:val="num" w:pos="426"/>
              </w:tabs>
              <w:spacing w:after="0"/>
              <w:ind w:left="89"/>
              <w:jc w:val="center"/>
              <w:rPr>
                <w:rFonts w:ascii="Tahoma" w:hAnsi="Tahoma" w:cs="Tahoma"/>
                <w:bCs/>
                <w:sz w:val="16"/>
                <w:szCs w:val="16"/>
              </w:rPr>
            </w:pPr>
            <w:r w:rsidRPr="00057233">
              <w:rPr>
                <w:rFonts w:ascii="Tahoma" w:hAnsi="Tahoma" w:cs="Tahoma"/>
                <w:bCs/>
                <w:sz w:val="16"/>
                <w:szCs w:val="16"/>
              </w:rPr>
              <w:t>za zhotovitele 5</w:t>
            </w:r>
          </w:p>
          <w:p w14:paraId="52001A3B" w14:textId="55732826" w:rsidR="00F54C4D" w:rsidRPr="00057233" w:rsidRDefault="00983701" w:rsidP="00F54C4D">
            <w:pPr>
              <w:tabs>
                <w:tab w:val="num" w:pos="426"/>
              </w:tabs>
              <w:spacing w:after="0"/>
              <w:ind w:left="89"/>
              <w:jc w:val="center"/>
              <w:rPr>
                <w:rFonts w:ascii="Tahoma" w:hAnsi="Tahoma" w:cs="Tahoma"/>
                <w:bCs/>
                <w:sz w:val="16"/>
                <w:szCs w:val="16"/>
              </w:rPr>
            </w:pPr>
            <w:r w:rsidRPr="00057233">
              <w:rPr>
                <w:rFonts w:ascii="Tahoma" w:hAnsi="Tahoma" w:cs="Tahoma"/>
                <w:bCs/>
                <w:sz w:val="16"/>
                <w:szCs w:val="16"/>
              </w:rPr>
              <w:t>Ing. Petr Košan, jednatel</w:t>
            </w:r>
          </w:p>
        </w:tc>
        <w:tc>
          <w:tcPr>
            <w:tcW w:w="1343" w:type="dxa"/>
          </w:tcPr>
          <w:p w14:paraId="68FB3D58" w14:textId="77777777" w:rsidR="00F54C4D" w:rsidRPr="00057233" w:rsidRDefault="00F54C4D" w:rsidP="00D8490E">
            <w:pPr>
              <w:widowControl/>
              <w:spacing w:after="0"/>
              <w:ind w:left="0" w:firstLine="0"/>
              <w:rPr>
                <w:rFonts w:ascii="Tahoma" w:hAnsi="Tahoma" w:cs="Tahoma"/>
                <w:sz w:val="16"/>
                <w:szCs w:val="16"/>
              </w:rPr>
            </w:pPr>
          </w:p>
        </w:tc>
        <w:tc>
          <w:tcPr>
            <w:tcW w:w="4469" w:type="dxa"/>
            <w:gridSpan w:val="2"/>
          </w:tcPr>
          <w:p w14:paraId="096D591A" w14:textId="77777777" w:rsidR="00F54C4D" w:rsidRPr="00057233" w:rsidRDefault="00F54C4D" w:rsidP="00F54C4D">
            <w:pPr>
              <w:tabs>
                <w:tab w:val="num" w:pos="0"/>
              </w:tabs>
              <w:spacing w:after="0"/>
              <w:ind w:left="0" w:firstLine="0"/>
              <w:jc w:val="center"/>
              <w:rPr>
                <w:rFonts w:ascii="Tahoma" w:hAnsi="Tahoma" w:cs="Tahoma"/>
                <w:sz w:val="16"/>
                <w:szCs w:val="16"/>
              </w:rPr>
            </w:pPr>
          </w:p>
        </w:tc>
      </w:tr>
    </w:tbl>
    <w:p w14:paraId="6FC9D223" w14:textId="77777777" w:rsidR="00D73A4C" w:rsidRPr="00057233" w:rsidRDefault="00D73A4C" w:rsidP="00E7012A">
      <w:pPr>
        <w:tabs>
          <w:tab w:val="num" w:pos="426"/>
        </w:tabs>
        <w:spacing w:after="0"/>
        <w:ind w:left="89" w:hanging="70"/>
        <w:jc w:val="center"/>
        <w:rPr>
          <w:rFonts w:ascii="Tahoma" w:hAnsi="Tahoma" w:cs="Tahoma"/>
          <w:sz w:val="16"/>
          <w:szCs w:val="16"/>
        </w:rPr>
      </w:pPr>
    </w:p>
    <w:p w14:paraId="5DC9728B" w14:textId="77777777" w:rsidR="00F54C4D" w:rsidRPr="00057233" w:rsidRDefault="00F54C4D" w:rsidP="00F54C4D">
      <w:pPr>
        <w:rPr>
          <w:rFonts w:ascii="Tahoma" w:hAnsi="Tahoma" w:cs="Tahoma"/>
          <w:sz w:val="16"/>
          <w:szCs w:val="16"/>
        </w:rPr>
      </w:pPr>
    </w:p>
    <w:p w14:paraId="64B17C8B" w14:textId="77777777" w:rsidR="00F54C4D" w:rsidRPr="00057233" w:rsidRDefault="00F54C4D" w:rsidP="00F54C4D">
      <w:pPr>
        <w:rPr>
          <w:rFonts w:ascii="Tahoma" w:hAnsi="Tahoma" w:cs="Tahoma"/>
          <w:sz w:val="16"/>
          <w:szCs w:val="16"/>
        </w:rPr>
      </w:pPr>
    </w:p>
    <w:p w14:paraId="16BC111E" w14:textId="77777777" w:rsidR="00F54C4D" w:rsidRPr="00057233" w:rsidRDefault="00F54C4D" w:rsidP="00F54C4D">
      <w:pPr>
        <w:rPr>
          <w:rFonts w:ascii="Tahoma" w:hAnsi="Tahoma" w:cs="Tahoma"/>
          <w:sz w:val="16"/>
          <w:szCs w:val="16"/>
        </w:rPr>
      </w:pPr>
    </w:p>
    <w:p w14:paraId="60B763A1" w14:textId="77777777" w:rsidR="00F54C4D" w:rsidRPr="00057233" w:rsidRDefault="00F54C4D" w:rsidP="00F54C4D">
      <w:pPr>
        <w:rPr>
          <w:rFonts w:ascii="Tahoma" w:hAnsi="Tahoma" w:cs="Tahoma"/>
          <w:sz w:val="16"/>
          <w:szCs w:val="16"/>
        </w:rPr>
      </w:pPr>
    </w:p>
    <w:p w14:paraId="284757B4" w14:textId="77777777" w:rsidR="00F54C4D" w:rsidRPr="00057233" w:rsidRDefault="00F54C4D" w:rsidP="00F54C4D">
      <w:pPr>
        <w:rPr>
          <w:rFonts w:ascii="Tahoma" w:hAnsi="Tahoma" w:cs="Tahoma"/>
          <w:sz w:val="16"/>
          <w:szCs w:val="16"/>
        </w:rPr>
      </w:pPr>
    </w:p>
    <w:p w14:paraId="133DC037" w14:textId="77777777" w:rsidR="00F54C4D" w:rsidRPr="00057233" w:rsidRDefault="00F54C4D" w:rsidP="00F54C4D">
      <w:pPr>
        <w:rPr>
          <w:rFonts w:ascii="Tahoma" w:hAnsi="Tahoma" w:cs="Tahoma"/>
          <w:sz w:val="16"/>
          <w:szCs w:val="16"/>
        </w:rPr>
      </w:pPr>
    </w:p>
    <w:p w14:paraId="66477545" w14:textId="6FE72ED7" w:rsidR="009A418F" w:rsidRPr="00057233" w:rsidRDefault="00F54C4D" w:rsidP="00F54C4D">
      <w:pPr>
        <w:tabs>
          <w:tab w:val="left" w:pos="675"/>
        </w:tabs>
        <w:rPr>
          <w:rFonts w:ascii="Tahoma" w:hAnsi="Tahoma" w:cs="Tahoma"/>
          <w:sz w:val="16"/>
          <w:szCs w:val="16"/>
        </w:rPr>
      </w:pPr>
      <w:r w:rsidRPr="00057233">
        <w:rPr>
          <w:rFonts w:ascii="Tahoma" w:hAnsi="Tahoma" w:cs="Tahoma"/>
          <w:sz w:val="16"/>
          <w:szCs w:val="16"/>
        </w:rPr>
        <w:tab/>
      </w:r>
      <w:r w:rsidRPr="00057233">
        <w:rPr>
          <w:rFonts w:ascii="Tahoma" w:hAnsi="Tahoma" w:cs="Tahoma"/>
          <w:sz w:val="16"/>
          <w:szCs w:val="16"/>
        </w:rPr>
        <w:tab/>
      </w:r>
    </w:p>
    <w:sectPr w:rsidR="009A418F" w:rsidRPr="00057233" w:rsidSect="00FB0527">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pgMar w:top="426" w:right="1416" w:bottom="1418" w:left="794" w:header="709" w:footer="197" w:gutter="34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3BEC" w14:textId="77777777" w:rsidR="00AE60BB" w:rsidRDefault="00AE60BB" w:rsidP="00CA7DBD">
      <w:pPr>
        <w:numPr>
          <w:ilvl w:val="0"/>
          <w:numId w:val="2"/>
        </w:numPr>
      </w:pPr>
      <w:r>
        <w:separator/>
      </w:r>
    </w:p>
  </w:endnote>
  <w:endnote w:type="continuationSeparator" w:id="0">
    <w:p w14:paraId="7E457AFD" w14:textId="77777777" w:rsidR="00AE60BB" w:rsidRDefault="00AE60BB" w:rsidP="00CA7DBD">
      <w:pPr>
        <w:numPr>
          <w:ilvl w:val="0"/>
          <w:numId w:val="2"/>
        </w:numPr>
      </w:pPr>
      <w:r>
        <w:continuationSeparator/>
      </w:r>
    </w:p>
  </w:endnote>
  <w:endnote w:type="continuationNotice" w:id="1">
    <w:p w14:paraId="7E391551" w14:textId="77777777" w:rsidR="00AE60BB" w:rsidRDefault="00AE6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A417" w14:textId="77777777" w:rsidR="001978B3" w:rsidRDefault="001978B3" w:rsidP="00CA7DBD">
    <w:pPr>
      <w:pStyle w:val="Zpat"/>
      <w:numPr>
        <w:ilvl w:val="0"/>
        <w:numId w:val="2"/>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94979838"/>
      <w:docPartObj>
        <w:docPartGallery w:val="Page Numbers (Bottom of Page)"/>
        <w:docPartUnique/>
      </w:docPartObj>
    </w:sdtPr>
    <w:sdtEndPr/>
    <w:sdtContent>
      <w:p w14:paraId="20F5B4F4" w14:textId="77777777" w:rsidR="001978B3" w:rsidRPr="00122E3D" w:rsidRDefault="00E23BB0">
        <w:pPr>
          <w:pStyle w:val="Zpat"/>
          <w:jc w:val="center"/>
          <w:rPr>
            <w:rFonts w:ascii="Arial" w:hAnsi="Arial" w:cs="Arial"/>
            <w:sz w:val="18"/>
            <w:szCs w:val="18"/>
          </w:rPr>
        </w:pPr>
        <w:r w:rsidRPr="00122E3D">
          <w:rPr>
            <w:rFonts w:ascii="Arial" w:hAnsi="Arial" w:cs="Arial"/>
            <w:sz w:val="18"/>
            <w:szCs w:val="18"/>
          </w:rPr>
          <w:fldChar w:fldCharType="begin"/>
        </w:r>
        <w:r w:rsidR="001978B3" w:rsidRPr="00122E3D">
          <w:rPr>
            <w:rFonts w:ascii="Arial" w:hAnsi="Arial" w:cs="Arial"/>
            <w:sz w:val="18"/>
            <w:szCs w:val="18"/>
          </w:rPr>
          <w:instrText xml:space="preserve"> PAGE   \* MERGEFORMAT </w:instrText>
        </w:r>
        <w:r w:rsidRPr="00122E3D">
          <w:rPr>
            <w:rFonts w:ascii="Arial" w:hAnsi="Arial" w:cs="Arial"/>
            <w:sz w:val="18"/>
            <w:szCs w:val="18"/>
          </w:rPr>
          <w:fldChar w:fldCharType="separate"/>
        </w:r>
        <w:r w:rsidR="000E6A6A" w:rsidRPr="00122E3D">
          <w:rPr>
            <w:rFonts w:ascii="Arial" w:hAnsi="Arial" w:cs="Arial"/>
            <w:noProof/>
            <w:sz w:val="18"/>
            <w:szCs w:val="18"/>
          </w:rPr>
          <w:t>1</w:t>
        </w:r>
        <w:r w:rsidRPr="00122E3D">
          <w:rPr>
            <w:rFonts w:ascii="Arial" w:hAnsi="Arial" w:cs="Arial"/>
            <w:noProof/>
            <w:sz w:val="18"/>
            <w:szCs w:val="18"/>
          </w:rPr>
          <w:fldChar w:fldCharType="end"/>
        </w:r>
      </w:p>
    </w:sdtContent>
  </w:sdt>
  <w:p w14:paraId="0D2BC784" w14:textId="77777777" w:rsidR="001978B3" w:rsidRDefault="001978B3" w:rsidP="006D5066">
    <w:pP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5075" w14:textId="77777777" w:rsidR="00B603ED" w:rsidRDefault="00B603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15FD" w14:textId="77777777" w:rsidR="00AE60BB" w:rsidRDefault="00AE60BB" w:rsidP="00CA7DBD">
      <w:pPr>
        <w:numPr>
          <w:ilvl w:val="0"/>
          <w:numId w:val="2"/>
        </w:numPr>
      </w:pPr>
      <w:r>
        <w:separator/>
      </w:r>
    </w:p>
  </w:footnote>
  <w:footnote w:type="continuationSeparator" w:id="0">
    <w:p w14:paraId="27742454" w14:textId="77777777" w:rsidR="00AE60BB" w:rsidRDefault="00AE60BB" w:rsidP="00CA7DBD">
      <w:pPr>
        <w:numPr>
          <w:ilvl w:val="0"/>
          <w:numId w:val="2"/>
        </w:numPr>
      </w:pPr>
      <w:r>
        <w:continuationSeparator/>
      </w:r>
    </w:p>
  </w:footnote>
  <w:footnote w:type="continuationNotice" w:id="1">
    <w:p w14:paraId="4A725A22" w14:textId="77777777" w:rsidR="00AE60BB" w:rsidRDefault="00AE60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75D83" w14:textId="77777777" w:rsidR="001978B3" w:rsidRDefault="001978B3" w:rsidP="00CA7DBD">
    <w:pPr>
      <w:pStyle w:val="Zhlav"/>
      <w:numPr>
        <w:ilvl w:val="0"/>
        <w:numId w:val="2"/>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A88B" w14:textId="46005AA0" w:rsidR="00BF26D5" w:rsidRPr="00A9656F" w:rsidRDefault="00BF26D5" w:rsidP="00FB0527">
    <w:pPr>
      <w:pStyle w:val="Zhlav"/>
      <w:jc w:val="right"/>
      <w:rPr>
        <w:rFonts w:ascii="Arial" w:hAnsi="Arial" w:cs="Arial"/>
        <w:b/>
        <w:bCs/>
        <w:sz w:val="18"/>
        <w:szCs w:val="18"/>
      </w:rPr>
    </w:pPr>
    <w:r>
      <w:tab/>
    </w:r>
    <w:r w:rsidRPr="00A9656F">
      <w:rPr>
        <w:rFonts w:ascii="Arial" w:hAnsi="Arial" w:cs="Arial"/>
        <w:b/>
        <w:bCs/>
        <w:sz w:val="18"/>
        <w:szCs w:val="18"/>
      </w:rPr>
      <w:t>PO</w:t>
    </w:r>
    <w:r w:rsidR="0055286F" w:rsidRPr="00A9656F">
      <w:rPr>
        <w:rFonts w:ascii="Arial" w:hAnsi="Arial" w:cs="Arial"/>
        <w:b/>
        <w:bCs/>
        <w:sz w:val="18"/>
        <w:szCs w:val="18"/>
      </w:rPr>
      <w:t xml:space="preserve"> 643</w:t>
    </w:r>
    <w:r w:rsidRPr="00A9656F">
      <w:rPr>
        <w:rFonts w:ascii="Arial" w:hAnsi="Arial" w:cs="Arial"/>
        <w:b/>
        <w:bCs/>
        <w:sz w:val="18"/>
        <w:szCs w:val="18"/>
      </w:rPr>
      <w:t>/S/20</w:t>
    </w:r>
  </w:p>
  <w:p w14:paraId="2230BC08" w14:textId="77777777" w:rsidR="001978B3" w:rsidRPr="00BF26D5" w:rsidRDefault="001978B3" w:rsidP="00BF26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0512" w14:textId="77777777" w:rsidR="00B603ED" w:rsidRDefault="00B603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400EC"/>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309B5"/>
    <w:multiLevelType w:val="multilevel"/>
    <w:tmpl w:val="B7188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C466BF"/>
    <w:multiLevelType w:val="multilevel"/>
    <w:tmpl w:val="DC2C03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7E576B"/>
    <w:multiLevelType w:val="multilevel"/>
    <w:tmpl w:val="727A4E78"/>
    <w:lvl w:ilvl="0">
      <w:start w:val="1"/>
      <w:numFmt w:val="decimal"/>
      <w:lvlText w:val="%1."/>
      <w:lvlJc w:val="left"/>
      <w:pPr>
        <w:ind w:left="360" w:hanging="360"/>
      </w:pPr>
      <w:rPr>
        <w:b w:val="0"/>
        <w:i w:val="0"/>
        <w:sz w:val="16"/>
        <w:szCs w:val="18"/>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9C16CE"/>
    <w:multiLevelType w:val="multilevel"/>
    <w:tmpl w:val="21DA2D9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F60A4"/>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FC35AE"/>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010F11"/>
    <w:multiLevelType w:val="multilevel"/>
    <w:tmpl w:val="B55ACFB6"/>
    <w:lvl w:ilvl="0">
      <w:start w:val="3"/>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2"/>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292DBF"/>
    <w:multiLevelType w:val="multilevel"/>
    <w:tmpl w:val="1E7E3D96"/>
    <w:lvl w:ilvl="0">
      <w:start w:val="4"/>
      <w:numFmt w:val="upperRoman"/>
      <w:lvlText w:val="%1."/>
      <w:lvlJc w:val="left"/>
      <w:pPr>
        <w:ind w:left="1288" w:hanging="720"/>
      </w:pPr>
      <w:rPr>
        <w:rFonts w:hint="default"/>
        <w:b/>
        <w:bCs w:val="0"/>
        <w:sz w:val="18"/>
        <w:szCs w:val="18"/>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160" w:hanging="180"/>
      </w:pPr>
      <w:rPr>
        <w:rFonts w:hint="default"/>
      </w:rPr>
    </w:lvl>
    <w:lvl w:ilvl="3">
      <w:start w:val="1"/>
      <w:numFmt w:val="decimal"/>
      <w:lvlText w:val="%4.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9E7361"/>
    <w:multiLevelType w:val="multilevel"/>
    <w:tmpl w:val="854C3ACE"/>
    <w:lvl w:ilvl="0">
      <w:start w:val="3"/>
      <w:numFmt w:val="decimal"/>
      <w:lvlText w:val="%1."/>
      <w:lvlJc w:val="left"/>
      <w:pPr>
        <w:ind w:left="360" w:hanging="360"/>
      </w:pPr>
      <w:rPr>
        <w:rFonts w:hint="default"/>
        <w:b/>
      </w:rPr>
    </w:lvl>
    <w:lvl w:ilvl="1">
      <w:start w:val="2"/>
      <w:numFmt w:val="decimal"/>
      <w:lvlText w:val="%1.%2."/>
      <w:lvlJc w:val="left"/>
      <w:pPr>
        <w:ind w:left="1142" w:hanging="432"/>
      </w:pPr>
      <w:rPr>
        <w:rFonts w:hint="default"/>
        <w:b w:val="0"/>
      </w:rPr>
    </w:lvl>
    <w:lvl w:ilvl="2">
      <w:start w:val="3"/>
      <w:numFmt w:val="decimal"/>
      <w:lvlText w:val="%1.%2.1."/>
      <w:lvlJc w:val="left"/>
      <w:pPr>
        <w:ind w:left="1224" w:hanging="504"/>
      </w:pPr>
      <w:rPr>
        <w:rFonts w:hint="default"/>
        <w:b w:val="0"/>
      </w:rPr>
    </w:lvl>
    <w:lvl w:ilvl="3">
      <w:start w:val="1"/>
      <w:numFmt w:val="lowerLetter"/>
      <w:lvlText w:val="%1.%2.2.b."/>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D400AD"/>
    <w:multiLevelType w:val="hybridMultilevel"/>
    <w:tmpl w:val="A17EE57A"/>
    <w:lvl w:ilvl="0" w:tplc="19FACB4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62040BF"/>
    <w:multiLevelType w:val="multilevel"/>
    <w:tmpl w:val="105AC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4B32E7"/>
    <w:multiLevelType w:val="multilevel"/>
    <w:tmpl w:val="0F348EFA"/>
    <w:lvl w:ilvl="0">
      <w:start w:val="1"/>
      <w:numFmt w:val="decimal"/>
      <w:lvlText w:val="%1."/>
      <w:lvlJc w:val="left"/>
      <w:pPr>
        <w:ind w:left="360" w:hanging="360"/>
      </w:pPr>
      <w:rPr>
        <w:rFonts w:hint="default"/>
        <w:b w:val="0"/>
        <w:bCs w:val="0"/>
      </w:rPr>
    </w:lvl>
    <w:lvl w:ilvl="1">
      <w:start w:val="1"/>
      <w:numFmt w:val="decimal"/>
      <w:lvlText w:val="%1.%2."/>
      <w:lvlJc w:val="left"/>
      <w:pPr>
        <w:ind w:left="1000" w:hanging="432"/>
      </w:pPr>
      <w:rPr>
        <w:rFonts w:hint="default"/>
        <w:b w:val="0"/>
        <w:bCs w:val="0"/>
      </w:rPr>
    </w:lvl>
    <w:lvl w:ilvl="2">
      <w:start w:val="1"/>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4C451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825548"/>
    <w:multiLevelType w:val="multilevel"/>
    <w:tmpl w:val="0405001F"/>
    <w:lvl w:ilvl="0">
      <w:start w:val="1"/>
      <w:numFmt w:val="decimal"/>
      <w:lvlText w:val="%1."/>
      <w:lvlJc w:val="left"/>
      <w:pPr>
        <w:ind w:left="360" w:hanging="360"/>
      </w:pPr>
      <w:rPr>
        <w:rFonts w:hint="default"/>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426960"/>
    <w:multiLevelType w:val="multilevel"/>
    <w:tmpl w:val="0405001F"/>
    <w:lvl w:ilvl="0">
      <w:start w:val="1"/>
      <w:numFmt w:val="decimal"/>
      <w:lvlText w:val="%1."/>
      <w:lvlJc w:val="left"/>
      <w:pPr>
        <w:ind w:left="360" w:hanging="360"/>
      </w:pPr>
      <w:rPr>
        <w:rFonts w:hint="default"/>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9376AB"/>
    <w:multiLevelType w:val="multilevel"/>
    <w:tmpl w:val="21DA2D9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270C16"/>
    <w:multiLevelType w:val="multilevel"/>
    <w:tmpl w:val="775ED692"/>
    <w:lvl w:ilvl="0">
      <w:start w:val="4"/>
      <w:numFmt w:val="upperRoman"/>
      <w:lvlText w:val="%1."/>
      <w:lvlJc w:val="left"/>
      <w:pPr>
        <w:ind w:left="1288" w:hanging="720"/>
      </w:pPr>
      <w:rPr>
        <w:rFonts w:hint="default"/>
        <w:b/>
        <w:bCs w:val="0"/>
        <w:sz w:val="18"/>
        <w:szCs w:val="18"/>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1.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D317DE"/>
    <w:multiLevelType w:val="hybridMultilevel"/>
    <w:tmpl w:val="8A22DABE"/>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5C34EF"/>
    <w:multiLevelType w:val="multilevel"/>
    <w:tmpl w:val="6F00C9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F83AD1"/>
    <w:multiLevelType w:val="hybridMultilevel"/>
    <w:tmpl w:val="D52452D0"/>
    <w:lvl w:ilvl="0" w:tplc="FFFFFFFF">
      <w:start w:val="1"/>
      <w:numFmt w:val="bullet"/>
      <w:lvlText w:val=""/>
      <w:lvlJc w:val="left"/>
      <w:pPr>
        <w:tabs>
          <w:tab w:val="num" w:pos="720"/>
        </w:tabs>
        <w:ind w:left="720" w:hanging="360"/>
      </w:pPr>
      <w:rPr>
        <w:rFonts w:ascii="Symbol" w:hAnsi="Symbol" w:hint="default"/>
      </w:rPr>
    </w:lvl>
    <w:lvl w:ilvl="1" w:tplc="7902BF9E">
      <w:start w:val="2"/>
      <w:numFmt w:val="decimal"/>
      <w:lvlText w:val="%2."/>
      <w:lvlJc w:val="left"/>
      <w:pPr>
        <w:tabs>
          <w:tab w:val="num" w:pos="1440"/>
        </w:tabs>
        <w:ind w:left="1440" w:hanging="360"/>
      </w:pPr>
      <w:rPr>
        <w:rFonts w:cs="Times New Roman" w:hint="default"/>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132EA"/>
    <w:multiLevelType w:val="multilevel"/>
    <w:tmpl w:val="77D0ED84"/>
    <w:lvl w:ilvl="0">
      <w:start w:val="4"/>
      <w:numFmt w:val="decimal"/>
      <w:lvlText w:val="%1."/>
      <w:lvlJc w:val="left"/>
      <w:pPr>
        <w:ind w:left="360" w:hanging="360"/>
      </w:pPr>
      <w:rPr>
        <w:rFonts w:hint="default"/>
        <w:b/>
      </w:rPr>
    </w:lvl>
    <w:lvl w:ilvl="1">
      <w:start w:val="2"/>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3"/>
      <w:numFmt w:val="lowerLetter"/>
      <w:lvlText w:val="%1.%2.%3.%4."/>
      <w:lvlJc w:val="left"/>
      <w:pPr>
        <w:ind w:left="1728" w:hanging="648"/>
      </w:pPr>
      <w:rPr>
        <w:rFonts w:hint="default"/>
        <w:color w:val="FF0000"/>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B02FCB"/>
    <w:multiLevelType w:val="hybridMultilevel"/>
    <w:tmpl w:val="9F1A30D6"/>
    <w:lvl w:ilvl="0" w:tplc="F702B372">
      <w:start w:val="1"/>
      <w:numFmt w:val="decimal"/>
      <w:pStyle w:val="Narrow9alls"/>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870B69"/>
    <w:multiLevelType w:val="multilevel"/>
    <w:tmpl w:val="CB54F01A"/>
    <w:lvl w:ilvl="0">
      <w:start w:val="5"/>
      <w:numFmt w:val="decimal"/>
      <w:lvlText w:val="%1."/>
      <w:lvlJc w:val="left"/>
      <w:pPr>
        <w:ind w:left="360" w:hanging="360"/>
      </w:pPr>
      <w:rPr>
        <w:rFonts w:hint="default"/>
        <w:b/>
      </w:rPr>
    </w:lvl>
    <w:lvl w:ilvl="1">
      <w:start w:val="2"/>
      <w:numFmt w:val="decimal"/>
      <w:lvlText w:val="%1.%2."/>
      <w:lvlJc w:val="left"/>
      <w:pPr>
        <w:ind w:left="1000" w:hanging="432"/>
      </w:pPr>
      <w:rPr>
        <w:rFonts w:hint="default"/>
        <w:b w:val="0"/>
      </w:rPr>
    </w:lvl>
    <w:lvl w:ilvl="2">
      <w:start w:val="3"/>
      <w:numFmt w:val="decimal"/>
      <w:lvlText w:val="%1.%2.1."/>
      <w:lvlJc w:val="left"/>
      <w:pPr>
        <w:ind w:left="1224" w:hanging="504"/>
      </w:pPr>
      <w:rPr>
        <w:rFonts w:hint="default"/>
        <w:b w:val="0"/>
      </w:rPr>
    </w:lvl>
    <w:lvl w:ilvl="3">
      <w:start w:val="1"/>
      <w:numFmt w:val="lowerLetter"/>
      <w:lvlText w:val="%1.%2.2.b."/>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B2172"/>
    <w:multiLevelType w:val="multilevel"/>
    <w:tmpl w:val="ACBC39DA"/>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E1686B"/>
    <w:multiLevelType w:val="hybridMultilevel"/>
    <w:tmpl w:val="C4520968"/>
    <w:lvl w:ilvl="0" w:tplc="3B8E472C">
      <w:start w:val="1"/>
      <w:numFmt w:val="decimal"/>
      <w:lvlText w:val="%1."/>
      <w:lvlJc w:val="left"/>
      <w:pPr>
        <w:ind w:left="360"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7"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A1A70B1"/>
    <w:multiLevelType w:val="hybridMultilevel"/>
    <w:tmpl w:val="4DDEB7E8"/>
    <w:lvl w:ilvl="0" w:tplc="210C40DC">
      <w:start w:val="1"/>
      <w:numFmt w:val="upperRoman"/>
      <w:lvlText w:val="%1."/>
      <w:lvlJc w:val="left"/>
      <w:pPr>
        <w:ind w:left="1080" w:hanging="720"/>
      </w:pPr>
      <w:rPr>
        <w:rFonts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E71656"/>
    <w:multiLevelType w:val="multilevel"/>
    <w:tmpl w:val="33A82DF0"/>
    <w:lvl w:ilvl="0">
      <w:start w:val="5"/>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2"/>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EC5F23"/>
    <w:multiLevelType w:val="multilevel"/>
    <w:tmpl w:val="77903FD8"/>
    <w:lvl w:ilvl="0">
      <w:start w:val="3"/>
      <w:numFmt w:val="decimal"/>
      <w:lvlText w:val="%1."/>
      <w:lvlJc w:val="left"/>
      <w:pPr>
        <w:ind w:left="360" w:hanging="360"/>
      </w:pPr>
      <w:rPr>
        <w:rFonts w:hint="default"/>
        <w:b/>
      </w:rPr>
    </w:lvl>
    <w:lvl w:ilvl="1">
      <w:start w:val="2"/>
      <w:numFmt w:val="decimal"/>
      <w:lvlText w:val="%1.%2."/>
      <w:lvlJc w:val="left"/>
      <w:pPr>
        <w:ind w:left="1000" w:hanging="432"/>
      </w:pPr>
      <w:rPr>
        <w:rFonts w:hint="default"/>
        <w:b w:val="0"/>
      </w:rPr>
    </w:lvl>
    <w:lvl w:ilvl="2">
      <w:start w:val="3"/>
      <w:numFmt w:val="decimal"/>
      <w:lvlText w:val="%1.%2.1."/>
      <w:lvlJc w:val="left"/>
      <w:pPr>
        <w:ind w:left="1224" w:hanging="504"/>
      </w:pPr>
      <w:rPr>
        <w:rFonts w:hint="default"/>
        <w:b w:val="0"/>
      </w:rPr>
    </w:lvl>
    <w:lvl w:ilvl="3">
      <w:start w:val="1"/>
      <w:numFmt w:val="lowerLetter"/>
      <w:lvlText w:val="%1.%2.2.a."/>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68493C"/>
    <w:multiLevelType w:val="hybridMultilevel"/>
    <w:tmpl w:val="B130004C"/>
    <w:lvl w:ilvl="0" w:tplc="B986ECC2">
      <w:start w:val="1"/>
      <w:numFmt w:val="ordinal"/>
      <w:lvlText w:val="Příloha č.%1"/>
      <w:lvlJc w:val="left"/>
      <w:pPr>
        <w:ind w:left="720" w:hanging="360"/>
      </w:pPr>
      <w:rPr>
        <w:rFonts w:ascii="Tahoma" w:hAnsi="Tahoma" w:cs="Tahoma" w:hint="default"/>
        <w:b w:val="0"/>
        <w:bCs w:val="0"/>
        <w:i w:val="0"/>
        <w:iCs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7A445C"/>
    <w:multiLevelType w:val="multilevel"/>
    <w:tmpl w:val="EFD4603A"/>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355"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C345C6"/>
    <w:multiLevelType w:val="multilevel"/>
    <w:tmpl w:val="854C3ACE"/>
    <w:lvl w:ilvl="0">
      <w:start w:val="3"/>
      <w:numFmt w:val="decimal"/>
      <w:lvlText w:val="%1."/>
      <w:lvlJc w:val="left"/>
      <w:pPr>
        <w:ind w:left="360" w:hanging="360"/>
      </w:pPr>
      <w:rPr>
        <w:rFonts w:hint="default"/>
        <w:b/>
      </w:rPr>
    </w:lvl>
    <w:lvl w:ilvl="1">
      <w:start w:val="2"/>
      <w:numFmt w:val="decimal"/>
      <w:lvlText w:val="%1.%2."/>
      <w:lvlJc w:val="left"/>
      <w:pPr>
        <w:ind w:left="1000" w:hanging="432"/>
      </w:pPr>
      <w:rPr>
        <w:rFonts w:hint="default"/>
        <w:b w:val="0"/>
      </w:rPr>
    </w:lvl>
    <w:lvl w:ilvl="2">
      <w:start w:val="3"/>
      <w:numFmt w:val="decimal"/>
      <w:lvlText w:val="%1.%2.1."/>
      <w:lvlJc w:val="left"/>
      <w:pPr>
        <w:ind w:left="1224" w:hanging="504"/>
      </w:pPr>
      <w:rPr>
        <w:rFonts w:hint="default"/>
        <w:b w:val="0"/>
      </w:rPr>
    </w:lvl>
    <w:lvl w:ilvl="3">
      <w:start w:val="1"/>
      <w:numFmt w:val="lowerLetter"/>
      <w:lvlText w:val="%1.%2.2.b."/>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934BB7"/>
    <w:multiLevelType w:val="multilevel"/>
    <w:tmpl w:val="21DA2D9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EC3C71"/>
    <w:multiLevelType w:val="multilevel"/>
    <w:tmpl w:val="B6B85E66"/>
    <w:lvl w:ilvl="0">
      <w:start w:val="3"/>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2"/>
      <w:numFmt w:val="decimal"/>
      <w:lvlText w:val="%1.%2.%3."/>
      <w:lvlJc w:val="left"/>
      <w:pPr>
        <w:ind w:left="1224" w:hanging="504"/>
      </w:pPr>
      <w:rPr>
        <w:rFonts w:hint="default"/>
        <w:b w:val="0"/>
      </w:rPr>
    </w:lvl>
    <w:lvl w:ilvl="3">
      <w:start w:val="3"/>
      <w:numFmt w:val="lowerLetter"/>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A716D7"/>
    <w:multiLevelType w:val="multilevel"/>
    <w:tmpl w:val="4C8863A2"/>
    <w:lvl w:ilvl="0">
      <w:start w:val="1"/>
      <w:numFmt w:val="decimal"/>
      <w:lvlText w:val="%1."/>
      <w:lvlJc w:val="left"/>
      <w:pPr>
        <w:ind w:left="360" w:hanging="360"/>
      </w:pPr>
      <w:rPr>
        <w:rFonts w:hint="default"/>
        <w:b w:val="0"/>
        <w:sz w:val="16"/>
        <w:szCs w:val="18"/>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D003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221427"/>
    <w:multiLevelType w:val="multilevel"/>
    <w:tmpl w:val="6EDC7146"/>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63536F"/>
    <w:multiLevelType w:val="multilevel"/>
    <w:tmpl w:val="A89E4568"/>
    <w:lvl w:ilvl="0">
      <w:start w:val="1"/>
      <w:numFmt w:val="decimal"/>
      <w:lvlText w:val="%1."/>
      <w:lvlJc w:val="left"/>
      <w:pPr>
        <w:ind w:left="360" w:hanging="360"/>
      </w:pPr>
      <w:rPr>
        <w:b w:val="0"/>
        <w:i w:val="0"/>
        <w:sz w:val="16"/>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4659A5"/>
    <w:multiLevelType w:val="hybridMultilevel"/>
    <w:tmpl w:val="CD249D2C"/>
    <w:lvl w:ilvl="0" w:tplc="83EC84FA">
      <w:start w:val="1"/>
      <w:numFmt w:val="decimal"/>
      <w:lvlText w:val="%1."/>
      <w:lvlJc w:val="left"/>
      <w:pPr>
        <w:tabs>
          <w:tab w:val="num" w:pos="1080"/>
        </w:tabs>
        <w:ind w:left="1080" w:hanging="360"/>
      </w:pPr>
      <w:rPr>
        <w:rFonts w:cs="Times New Roman" w:hint="default"/>
      </w:rPr>
    </w:lvl>
    <w:lvl w:ilvl="1" w:tplc="04050001"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1870FCE"/>
    <w:multiLevelType w:val="multilevel"/>
    <w:tmpl w:val="16E841A0"/>
    <w:lvl w:ilvl="0">
      <w:start w:val="4"/>
      <w:numFmt w:val="decimal"/>
      <w:lvlText w:val="%1."/>
      <w:lvlJc w:val="left"/>
      <w:pPr>
        <w:ind w:left="1440" w:hanging="360"/>
      </w:pPr>
      <w:rPr>
        <w:rFonts w:hint="default"/>
        <w:b/>
      </w:rPr>
    </w:lvl>
    <w:lvl w:ilvl="1">
      <w:start w:val="1"/>
      <w:numFmt w:val="decimal"/>
      <w:lvlText w:val="%1.%2."/>
      <w:lvlJc w:val="left"/>
      <w:pPr>
        <w:ind w:left="2080" w:hanging="432"/>
      </w:pPr>
      <w:rPr>
        <w:rFonts w:hint="default"/>
        <w:b w:val="0"/>
      </w:rPr>
    </w:lvl>
    <w:lvl w:ilvl="2">
      <w:start w:val="1"/>
      <w:numFmt w:val="decimal"/>
      <w:lvlText w:val="%1.%2.%3."/>
      <w:lvlJc w:val="left"/>
      <w:pPr>
        <w:ind w:left="2304" w:hanging="504"/>
      </w:pPr>
      <w:rPr>
        <w:rFonts w:hint="default"/>
        <w:b w:val="0"/>
      </w:rPr>
    </w:lvl>
    <w:lvl w:ilvl="3">
      <w:start w:val="3"/>
      <w:numFmt w:val="lowerLetter"/>
      <w:lvlText w:val="%1.%2.%3.%4."/>
      <w:lvlJc w:val="left"/>
      <w:pPr>
        <w:ind w:left="2808" w:hanging="648"/>
      </w:pPr>
      <w:rPr>
        <w:rFonts w:hint="default"/>
        <w:color w:val="FF0000"/>
      </w:rPr>
    </w:lvl>
    <w:lvl w:ilvl="4">
      <w:start w:val="1"/>
      <w:numFmt w:val="decimal"/>
      <w:lvlText w:val="%1.%2.%3.%4.%5."/>
      <w:lvlJc w:val="left"/>
      <w:pPr>
        <w:ind w:left="3312" w:hanging="792"/>
      </w:pPr>
      <w:rPr>
        <w:rFonts w:hint="default"/>
        <w:color w:val="auto"/>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1" w15:restartNumberingAfterBreak="0">
    <w:nsid w:val="7AEB691B"/>
    <w:multiLevelType w:val="hybridMultilevel"/>
    <w:tmpl w:val="E4E47DEA"/>
    <w:lvl w:ilvl="0" w:tplc="210C40DC">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396F19"/>
    <w:multiLevelType w:val="multilevel"/>
    <w:tmpl w:val="EA64AD5E"/>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0"/>
    <w:lvlOverride w:ilvl="0">
      <w:lvl w:ilvl="0">
        <w:start w:val="1"/>
        <w:numFmt w:val="bullet"/>
        <w:lvlText w:val="-"/>
        <w:legacy w:legacy="1" w:legacySpace="0" w:legacyIndent="283"/>
        <w:lvlJc w:val="left"/>
        <w:pPr>
          <w:ind w:left="283" w:hanging="283"/>
        </w:pPr>
        <w:rPr>
          <w:rFonts w:ascii="Times" w:hAnsi="Times" w:hint="default"/>
        </w:rPr>
      </w:lvl>
    </w:lvlOverride>
  </w:num>
  <w:num w:numId="3">
    <w:abstractNumId w:val="21"/>
  </w:num>
  <w:num w:numId="4">
    <w:abstractNumId w:val="25"/>
  </w:num>
  <w:num w:numId="5">
    <w:abstractNumId w:val="14"/>
  </w:num>
  <w:num w:numId="6">
    <w:abstractNumId w:val="23"/>
  </w:num>
  <w:num w:numId="7">
    <w:abstractNumId w:val="39"/>
  </w:num>
  <w:num w:numId="8">
    <w:abstractNumId w:val="26"/>
  </w:num>
  <w:num w:numId="9">
    <w:abstractNumId w:val="16"/>
  </w:num>
  <w:num w:numId="10">
    <w:abstractNumId w:val="5"/>
  </w:num>
  <w:num w:numId="11">
    <w:abstractNumId w:val="4"/>
  </w:num>
  <w:num w:numId="12">
    <w:abstractNumId w:val="42"/>
  </w:num>
  <w:num w:numId="13">
    <w:abstractNumId w:val="1"/>
  </w:num>
  <w:num w:numId="14">
    <w:abstractNumId w:val="2"/>
  </w:num>
  <w:num w:numId="15">
    <w:abstractNumId w:val="7"/>
  </w:num>
  <w:num w:numId="16">
    <w:abstractNumId w:val="27"/>
  </w:num>
  <w:num w:numId="17">
    <w:abstractNumId w:val="37"/>
  </w:num>
  <w:num w:numId="18">
    <w:abstractNumId w:val="3"/>
  </w:num>
  <w:num w:numId="19">
    <w:abstractNumId w:val="20"/>
  </w:num>
  <w:num w:numId="20">
    <w:abstractNumId w:val="31"/>
  </w:num>
  <w:num w:numId="21">
    <w:abstractNumId w:val="13"/>
  </w:num>
  <w:num w:numId="22">
    <w:abstractNumId w:val="12"/>
  </w:num>
  <w:num w:numId="23">
    <w:abstractNumId w:val="18"/>
  </w:num>
  <w:num w:numId="24">
    <w:abstractNumId w:val="15"/>
  </w:num>
  <w:num w:numId="25">
    <w:abstractNumId w:val="30"/>
  </w:num>
  <w:num w:numId="26">
    <w:abstractNumId w:val="35"/>
  </w:num>
  <w:num w:numId="27">
    <w:abstractNumId w:val="34"/>
  </w:num>
  <w:num w:numId="28">
    <w:abstractNumId w:val="8"/>
  </w:num>
  <w:num w:numId="29">
    <w:abstractNumId w:val="29"/>
  </w:num>
  <w:num w:numId="30">
    <w:abstractNumId w:val="22"/>
  </w:num>
  <w:num w:numId="31">
    <w:abstractNumId w:val="10"/>
  </w:num>
  <w:num w:numId="32">
    <w:abstractNumId w:val="10"/>
    <w:lvlOverride w:ilvl="0">
      <w:lvl w:ilvl="0">
        <w:start w:val="3"/>
        <w:numFmt w:val="decimal"/>
        <w:lvlText w:val="%1."/>
        <w:lvlJc w:val="left"/>
        <w:pPr>
          <w:ind w:left="360" w:hanging="360"/>
        </w:pPr>
        <w:rPr>
          <w:rFonts w:hint="default"/>
          <w:b/>
        </w:rPr>
      </w:lvl>
    </w:lvlOverride>
    <w:lvlOverride w:ilvl="1">
      <w:lvl w:ilvl="1">
        <w:start w:val="2"/>
        <w:numFmt w:val="decimal"/>
        <w:lvlText w:val="%1.%2."/>
        <w:lvlJc w:val="left"/>
        <w:pPr>
          <w:ind w:left="1000" w:hanging="432"/>
        </w:pPr>
        <w:rPr>
          <w:rFonts w:hint="default"/>
          <w:b w:val="0"/>
        </w:rPr>
      </w:lvl>
    </w:lvlOverride>
    <w:lvlOverride w:ilvl="2">
      <w:lvl w:ilvl="2">
        <w:start w:val="3"/>
        <w:numFmt w:val="decimal"/>
        <w:lvlText w:val="%1.%2.1."/>
        <w:lvlJc w:val="left"/>
        <w:pPr>
          <w:ind w:left="1224" w:hanging="504"/>
        </w:pPr>
        <w:rPr>
          <w:rFonts w:hint="default"/>
          <w:b w:val="0"/>
        </w:rPr>
      </w:lvl>
    </w:lvlOverride>
    <w:lvlOverride w:ilvl="3">
      <w:lvl w:ilvl="3">
        <w:start w:val="1"/>
        <w:numFmt w:val="lowerLetter"/>
        <w:lvlText w:val="%1.%2.2.d."/>
        <w:lvlJc w:val="left"/>
        <w:pPr>
          <w:ind w:left="1728" w:hanging="648"/>
        </w:pPr>
        <w:rPr>
          <w:rFonts w:hint="default"/>
          <w:color w:val="auto"/>
        </w:rPr>
      </w:lvl>
    </w:lvlOverride>
    <w:lvlOverride w:ilvl="4">
      <w:lvl w:ilvl="4">
        <w:start w:val="1"/>
        <w:numFmt w:val="decimal"/>
        <w:lvlText w:val="%1.%2.%3.%4.%5."/>
        <w:lvlJc w:val="left"/>
        <w:pPr>
          <w:ind w:left="2232" w:hanging="792"/>
        </w:pPr>
        <w:rPr>
          <w:rFonts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0"/>
    <w:lvlOverride w:ilvl="0">
      <w:lvl w:ilvl="0">
        <w:start w:val="3"/>
        <w:numFmt w:val="decimal"/>
        <w:lvlText w:val="%1."/>
        <w:lvlJc w:val="left"/>
        <w:pPr>
          <w:ind w:left="360" w:hanging="360"/>
        </w:pPr>
        <w:rPr>
          <w:rFonts w:hint="default"/>
          <w:b/>
        </w:rPr>
      </w:lvl>
    </w:lvlOverride>
    <w:lvlOverride w:ilvl="1">
      <w:lvl w:ilvl="1">
        <w:start w:val="2"/>
        <w:numFmt w:val="decimal"/>
        <w:lvlText w:val="%1.%2."/>
        <w:lvlJc w:val="left"/>
        <w:pPr>
          <w:ind w:left="1000" w:hanging="432"/>
        </w:pPr>
        <w:rPr>
          <w:rFonts w:hint="default"/>
          <w:b w:val="0"/>
        </w:rPr>
      </w:lvl>
    </w:lvlOverride>
    <w:lvlOverride w:ilvl="2">
      <w:lvl w:ilvl="2">
        <w:start w:val="3"/>
        <w:numFmt w:val="decimal"/>
        <w:lvlText w:val="%1.%2.1."/>
        <w:lvlJc w:val="left"/>
        <w:pPr>
          <w:ind w:left="1224" w:hanging="504"/>
        </w:pPr>
        <w:rPr>
          <w:rFonts w:hint="default"/>
          <w:b w:val="0"/>
        </w:rPr>
      </w:lvl>
    </w:lvlOverride>
    <w:lvlOverride w:ilvl="3">
      <w:lvl w:ilvl="3">
        <w:start w:val="1"/>
        <w:numFmt w:val="lowerLetter"/>
        <w:lvlText w:val="%1.%2.2.c."/>
        <w:lvlJc w:val="left"/>
        <w:pPr>
          <w:ind w:left="1728" w:hanging="648"/>
        </w:pPr>
        <w:rPr>
          <w:rFonts w:hint="default"/>
          <w:color w:val="auto"/>
        </w:rPr>
      </w:lvl>
    </w:lvlOverride>
    <w:lvlOverride w:ilvl="4">
      <w:lvl w:ilvl="4">
        <w:start w:val="1"/>
        <w:numFmt w:val="decimal"/>
        <w:lvlText w:val="%1.%2.%3.%4.%5."/>
        <w:lvlJc w:val="left"/>
        <w:pPr>
          <w:ind w:left="2232" w:hanging="792"/>
        </w:pPr>
        <w:rPr>
          <w:rFonts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2"/>
  </w:num>
  <w:num w:numId="35">
    <w:abstractNumId w:val="33"/>
  </w:num>
  <w:num w:numId="36">
    <w:abstractNumId w:val="17"/>
  </w:num>
  <w:num w:numId="37">
    <w:abstractNumId w:val="6"/>
  </w:num>
  <w:num w:numId="38">
    <w:abstractNumId w:val="40"/>
  </w:num>
  <w:num w:numId="39">
    <w:abstractNumId w:val="28"/>
  </w:num>
  <w:num w:numId="40">
    <w:abstractNumId w:val="24"/>
  </w:num>
  <w:num w:numId="41">
    <w:abstractNumId w:val="36"/>
  </w:num>
  <w:num w:numId="42">
    <w:abstractNumId w:val="11"/>
  </w:num>
  <w:num w:numId="43">
    <w:abstractNumId w:val="9"/>
  </w:num>
  <w:num w:numId="44">
    <w:abstractNumId w:val="19"/>
  </w:num>
  <w:num w:numId="45">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2A"/>
    <w:rsid w:val="00000D4A"/>
    <w:rsid w:val="00001FD4"/>
    <w:rsid w:val="0000320B"/>
    <w:rsid w:val="000040D3"/>
    <w:rsid w:val="000057C8"/>
    <w:rsid w:val="00006300"/>
    <w:rsid w:val="0000676A"/>
    <w:rsid w:val="00007BAA"/>
    <w:rsid w:val="00010360"/>
    <w:rsid w:val="00010863"/>
    <w:rsid w:val="00010949"/>
    <w:rsid w:val="000119BE"/>
    <w:rsid w:val="00012C82"/>
    <w:rsid w:val="00013600"/>
    <w:rsid w:val="00014137"/>
    <w:rsid w:val="00015F81"/>
    <w:rsid w:val="00017D66"/>
    <w:rsid w:val="00017D93"/>
    <w:rsid w:val="00021254"/>
    <w:rsid w:val="00021ABF"/>
    <w:rsid w:val="0002265C"/>
    <w:rsid w:val="0002283B"/>
    <w:rsid w:val="00025129"/>
    <w:rsid w:val="000251FB"/>
    <w:rsid w:val="00025AAE"/>
    <w:rsid w:val="00026D32"/>
    <w:rsid w:val="0002751E"/>
    <w:rsid w:val="00030484"/>
    <w:rsid w:val="0003085F"/>
    <w:rsid w:val="00031485"/>
    <w:rsid w:val="00031F75"/>
    <w:rsid w:val="0003205A"/>
    <w:rsid w:val="00033395"/>
    <w:rsid w:val="00033EC1"/>
    <w:rsid w:val="000344BC"/>
    <w:rsid w:val="00034940"/>
    <w:rsid w:val="00036486"/>
    <w:rsid w:val="000369F0"/>
    <w:rsid w:val="00036E36"/>
    <w:rsid w:val="00037705"/>
    <w:rsid w:val="00041075"/>
    <w:rsid w:val="00042645"/>
    <w:rsid w:val="000454BF"/>
    <w:rsid w:val="0004587F"/>
    <w:rsid w:val="00045E5F"/>
    <w:rsid w:val="00046C0E"/>
    <w:rsid w:val="00047807"/>
    <w:rsid w:val="00050EBF"/>
    <w:rsid w:val="0005212B"/>
    <w:rsid w:val="00053E15"/>
    <w:rsid w:val="00054024"/>
    <w:rsid w:val="00054812"/>
    <w:rsid w:val="0005536B"/>
    <w:rsid w:val="000567B6"/>
    <w:rsid w:val="000571BF"/>
    <w:rsid w:val="00057233"/>
    <w:rsid w:val="00057F03"/>
    <w:rsid w:val="00060ED5"/>
    <w:rsid w:val="000640B7"/>
    <w:rsid w:val="00065846"/>
    <w:rsid w:val="00066396"/>
    <w:rsid w:val="000665DF"/>
    <w:rsid w:val="00067F46"/>
    <w:rsid w:val="00070773"/>
    <w:rsid w:val="00070AB0"/>
    <w:rsid w:val="00072396"/>
    <w:rsid w:val="00072691"/>
    <w:rsid w:val="0007342B"/>
    <w:rsid w:val="000734AE"/>
    <w:rsid w:val="0007352C"/>
    <w:rsid w:val="000738F1"/>
    <w:rsid w:val="00074F91"/>
    <w:rsid w:val="00076777"/>
    <w:rsid w:val="00077F9B"/>
    <w:rsid w:val="000803F8"/>
    <w:rsid w:val="00080CAB"/>
    <w:rsid w:val="00081357"/>
    <w:rsid w:val="000826B0"/>
    <w:rsid w:val="00082C6E"/>
    <w:rsid w:val="00082F15"/>
    <w:rsid w:val="000847F7"/>
    <w:rsid w:val="000860E3"/>
    <w:rsid w:val="0008696E"/>
    <w:rsid w:val="00086DD0"/>
    <w:rsid w:val="000871DB"/>
    <w:rsid w:val="00087399"/>
    <w:rsid w:val="00087A1C"/>
    <w:rsid w:val="00087EEA"/>
    <w:rsid w:val="0009030F"/>
    <w:rsid w:val="00090A35"/>
    <w:rsid w:val="000914C7"/>
    <w:rsid w:val="00091B6A"/>
    <w:rsid w:val="00091D89"/>
    <w:rsid w:val="0009279C"/>
    <w:rsid w:val="0009340D"/>
    <w:rsid w:val="0009363F"/>
    <w:rsid w:val="00095537"/>
    <w:rsid w:val="0009592F"/>
    <w:rsid w:val="00095993"/>
    <w:rsid w:val="00095CBF"/>
    <w:rsid w:val="00097850"/>
    <w:rsid w:val="000A1CAD"/>
    <w:rsid w:val="000A208B"/>
    <w:rsid w:val="000A2567"/>
    <w:rsid w:val="000A26D7"/>
    <w:rsid w:val="000A2BB0"/>
    <w:rsid w:val="000A300F"/>
    <w:rsid w:val="000A3C52"/>
    <w:rsid w:val="000A3EC9"/>
    <w:rsid w:val="000A43B6"/>
    <w:rsid w:val="000A63DF"/>
    <w:rsid w:val="000A66B6"/>
    <w:rsid w:val="000A6A8C"/>
    <w:rsid w:val="000A7347"/>
    <w:rsid w:val="000A7636"/>
    <w:rsid w:val="000A7E4C"/>
    <w:rsid w:val="000B0C7F"/>
    <w:rsid w:val="000B1ABD"/>
    <w:rsid w:val="000B1CAE"/>
    <w:rsid w:val="000B2FC8"/>
    <w:rsid w:val="000B33FB"/>
    <w:rsid w:val="000B38E7"/>
    <w:rsid w:val="000B41F9"/>
    <w:rsid w:val="000B4812"/>
    <w:rsid w:val="000B516A"/>
    <w:rsid w:val="000B589B"/>
    <w:rsid w:val="000B5FA9"/>
    <w:rsid w:val="000B660F"/>
    <w:rsid w:val="000B6703"/>
    <w:rsid w:val="000B68E3"/>
    <w:rsid w:val="000B786B"/>
    <w:rsid w:val="000C0206"/>
    <w:rsid w:val="000C10BF"/>
    <w:rsid w:val="000C2086"/>
    <w:rsid w:val="000C43FC"/>
    <w:rsid w:val="000C448D"/>
    <w:rsid w:val="000C5E7F"/>
    <w:rsid w:val="000C638F"/>
    <w:rsid w:val="000C654D"/>
    <w:rsid w:val="000C6B49"/>
    <w:rsid w:val="000C70DF"/>
    <w:rsid w:val="000D04CE"/>
    <w:rsid w:val="000D0A8A"/>
    <w:rsid w:val="000D101A"/>
    <w:rsid w:val="000D1635"/>
    <w:rsid w:val="000D3D47"/>
    <w:rsid w:val="000D4D67"/>
    <w:rsid w:val="000D6675"/>
    <w:rsid w:val="000D6C3E"/>
    <w:rsid w:val="000E00D2"/>
    <w:rsid w:val="000E0C84"/>
    <w:rsid w:val="000E1FBD"/>
    <w:rsid w:val="000E215A"/>
    <w:rsid w:val="000E2B82"/>
    <w:rsid w:val="000E2FF4"/>
    <w:rsid w:val="000E31A7"/>
    <w:rsid w:val="000E3DC7"/>
    <w:rsid w:val="000E4A46"/>
    <w:rsid w:val="000E4BFF"/>
    <w:rsid w:val="000E58D9"/>
    <w:rsid w:val="000E6A6A"/>
    <w:rsid w:val="000F1803"/>
    <w:rsid w:val="000F1F9C"/>
    <w:rsid w:val="000F23D7"/>
    <w:rsid w:val="000F4F0C"/>
    <w:rsid w:val="000F61F9"/>
    <w:rsid w:val="000F6B82"/>
    <w:rsid w:val="000F6F81"/>
    <w:rsid w:val="000F74A3"/>
    <w:rsid w:val="000F74E2"/>
    <w:rsid w:val="00100051"/>
    <w:rsid w:val="00100269"/>
    <w:rsid w:val="00100F33"/>
    <w:rsid w:val="001010B2"/>
    <w:rsid w:val="001018FA"/>
    <w:rsid w:val="00102AA7"/>
    <w:rsid w:val="00104859"/>
    <w:rsid w:val="00105621"/>
    <w:rsid w:val="001059A2"/>
    <w:rsid w:val="001065E5"/>
    <w:rsid w:val="0010795F"/>
    <w:rsid w:val="00107B23"/>
    <w:rsid w:val="00110026"/>
    <w:rsid w:val="001112AA"/>
    <w:rsid w:val="00111588"/>
    <w:rsid w:val="0011275E"/>
    <w:rsid w:val="001159B1"/>
    <w:rsid w:val="00116422"/>
    <w:rsid w:val="0011708A"/>
    <w:rsid w:val="00117971"/>
    <w:rsid w:val="00120474"/>
    <w:rsid w:val="0012089E"/>
    <w:rsid w:val="00121965"/>
    <w:rsid w:val="00121B7A"/>
    <w:rsid w:val="001221E2"/>
    <w:rsid w:val="00122E3D"/>
    <w:rsid w:val="0012332B"/>
    <w:rsid w:val="001233CC"/>
    <w:rsid w:val="00123A52"/>
    <w:rsid w:val="00123C1D"/>
    <w:rsid w:val="00124BC2"/>
    <w:rsid w:val="00124FB2"/>
    <w:rsid w:val="00124FE8"/>
    <w:rsid w:val="001250F7"/>
    <w:rsid w:val="001251EA"/>
    <w:rsid w:val="0012524E"/>
    <w:rsid w:val="001257BB"/>
    <w:rsid w:val="00125C91"/>
    <w:rsid w:val="00125F33"/>
    <w:rsid w:val="00126188"/>
    <w:rsid w:val="00127072"/>
    <w:rsid w:val="0012728D"/>
    <w:rsid w:val="0013022B"/>
    <w:rsid w:val="0013039A"/>
    <w:rsid w:val="001316DF"/>
    <w:rsid w:val="001327DC"/>
    <w:rsid w:val="00132F73"/>
    <w:rsid w:val="00133BE7"/>
    <w:rsid w:val="00134461"/>
    <w:rsid w:val="00134650"/>
    <w:rsid w:val="00134792"/>
    <w:rsid w:val="00134ED0"/>
    <w:rsid w:val="001350D5"/>
    <w:rsid w:val="00135EF1"/>
    <w:rsid w:val="00137971"/>
    <w:rsid w:val="0014184F"/>
    <w:rsid w:val="001418D4"/>
    <w:rsid w:val="00141959"/>
    <w:rsid w:val="00143341"/>
    <w:rsid w:val="00143E6F"/>
    <w:rsid w:val="0014425E"/>
    <w:rsid w:val="001444CD"/>
    <w:rsid w:val="001453DF"/>
    <w:rsid w:val="001456A9"/>
    <w:rsid w:val="00145B14"/>
    <w:rsid w:val="00145D4C"/>
    <w:rsid w:val="00145EA6"/>
    <w:rsid w:val="001473DD"/>
    <w:rsid w:val="00153BE6"/>
    <w:rsid w:val="00154DBC"/>
    <w:rsid w:val="001554DA"/>
    <w:rsid w:val="001558C4"/>
    <w:rsid w:val="00155AF4"/>
    <w:rsid w:val="00155B4E"/>
    <w:rsid w:val="00155B6D"/>
    <w:rsid w:val="00155F8B"/>
    <w:rsid w:val="001574D2"/>
    <w:rsid w:val="00157576"/>
    <w:rsid w:val="00157CC8"/>
    <w:rsid w:val="001600D8"/>
    <w:rsid w:val="0016042C"/>
    <w:rsid w:val="00160844"/>
    <w:rsid w:val="00161CD7"/>
    <w:rsid w:val="001626D1"/>
    <w:rsid w:val="001632AB"/>
    <w:rsid w:val="0016340A"/>
    <w:rsid w:val="00164BA5"/>
    <w:rsid w:val="00165C9F"/>
    <w:rsid w:val="00165DAB"/>
    <w:rsid w:val="00165F99"/>
    <w:rsid w:val="00167E2C"/>
    <w:rsid w:val="0017024B"/>
    <w:rsid w:val="00172788"/>
    <w:rsid w:val="0017290D"/>
    <w:rsid w:val="00172FA8"/>
    <w:rsid w:val="00173590"/>
    <w:rsid w:val="00175560"/>
    <w:rsid w:val="001759F0"/>
    <w:rsid w:val="00175B3D"/>
    <w:rsid w:val="00176281"/>
    <w:rsid w:val="00176A48"/>
    <w:rsid w:val="0017705A"/>
    <w:rsid w:val="001771A9"/>
    <w:rsid w:val="001803C6"/>
    <w:rsid w:val="00180548"/>
    <w:rsid w:val="001811AF"/>
    <w:rsid w:val="00181D6D"/>
    <w:rsid w:val="00181E8A"/>
    <w:rsid w:val="00183D24"/>
    <w:rsid w:val="00183F13"/>
    <w:rsid w:val="00184309"/>
    <w:rsid w:val="0018472B"/>
    <w:rsid w:val="001865B4"/>
    <w:rsid w:val="0018779C"/>
    <w:rsid w:val="0018788F"/>
    <w:rsid w:val="00190C64"/>
    <w:rsid w:val="001914CA"/>
    <w:rsid w:val="001916AD"/>
    <w:rsid w:val="00192237"/>
    <w:rsid w:val="001928E0"/>
    <w:rsid w:val="00192A95"/>
    <w:rsid w:val="00192B1D"/>
    <w:rsid w:val="001932B6"/>
    <w:rsid w:val="00193549"/>
    <w:rsid w:val="001936FC"/>
    <w:rsid w:val="00194469"/>
    <w:rsid w:val="0019464F"/>
    <w:rsid w:val="00195976"/>
    <w:rsid w:val="001962E4"/>
    <w:rsid w:val="00196B51"/>
    <w:rsid w:val="00197634"/>
    <w:rsid w:val="001978B3"/>
    <w:rsid w:val="001A02E9"/>
    <w:rsid w:val="001A03AE"/>
    <w:rsid w:val="001A0ACF"/>
    <w:rsid w:val="001A18DF"/>
    <w:rsid w:val="001A367E"/>
    <w:rsid w:val="001A4A77"/>
    <w:rsid w:val="001A4DD6"/>
    <w:rsid w:val="001A55D1"/>
    <w:rsid w:val="001A5A73"/>
    <w:rsid w:val="001A5EA4"/>
    <w:rsid w:val="001A65F7"/>
    <w:rsid w:val="001A76BC"/>
    <w:rsid w:val="001A7A5D"/>
    <w:rsid w:val="001A7E70"/>
    <w:rsid w:val="001B0870"/>
    <w:rsid w:val="001B0997"/>
    <w:rsid w:val="001B0FDB"/>
    <w:rsid w:val="001B1CB2"/>
    <w:rsid w:val="001B378B"/>
    <w:rsid w:val="001B4244"/>
    <w:rsid w:val="001B617B"/>
    <w:rsid w:val="001B6187"/>
    <w:rsid w:val="001B708E"/>
    <w:rsid w:val="001B7879"/>
    <w:rsid w:val="001C07D2"/>
    <w:rsid w:val="001C13CA"/>
    <w:rsid w:val="001C1C20"/>
    <w:rsid w:val="001C294A"/>
    <w:rsid w:val="001C412C"/>
    <w:rsid w:val="001C4233"/>
    <w:rsid w:val="001C454B"/>
    <w:rsid w:val="001C5235"/>
    <w:rsid w:val="001C650D"/>
    <w:rsid w:val="001C65E9"/>
    <w:rsid w:val="001C6B28"/>
    <w:rsid w:val="001C6FFC"/>
    <w:rsid w:val="001C755F"/>
    <w:rsid w:val="001C75BC"/>
    <w:rsid w:val="001C784D"/>
    <w:rsid w:val="001D0259"/>
    <w:rsid w:val="001D197B"/>
    <w:rsid w:val="001D4F0A"/>
    <w:rsid w:val="001D5570"/>
    <w:rsid w:val="001D70C8"/>
    <w:rsid w:val="001D71D5"/>
    <w:rsid w:val="001D7237"/>
    <w:rsid w:val="001D723D"/>
    <w:rsid w:val="001D75DA"/>
    <w:rsid w:val="001D7764"/>
    <w:rsid w:val="001D77D6"/>
    <w:rsid w:val="001D7958"/>
    <w:rsid w:val="001E17E1"/>
    <w:rsid w:val="001E2668"/>
    <w:rsid w:val="001E2B2B"/>
    <w:rsid w:val="001E2E8B"/>
    <w:rsid w:val="001E2EE0"/>
    <w:rsid w:val="001E2F53"/>
    <w:rsid w:val="001E323A"/>
    <w:rsid w:val="001E342D"/>
    <w:rsid w:val="001E593F"/>
    <w:rsid w:val="001E5C4E"/>
    <w:rsid w:val="001E6862"/>
    <w:rsid w:val="001E7708"/>
    <w:rsid w:val="001F00C5"/>
    <w:rsid w:val="001F0161"/>
    <w:rsid w:val="001F22FF"/>
    <w:rsid w:val="001F30F6"/>
    <w:rsid w:val="001F332C"/>
    <w:rsid w:val="001F4320"/>
    <w:rsid w:val="001F4341"/>
    <w:rsid w:val="001F4604"/>
    <w:rsid w:val="001F4F2A"/>
    <w:rsid w:val="001F4FE4"/>
    <w:rsid w:val="001F56F3"/>
    <w:rsid w:val="001F6442"/>
    <w:rsid w:val="001F6EBD"/>
    <w:rsid w:val="002001D9"/>
    <w:rsid w:val="00200207"/>
    <w:rsid w:val="002017CE"/>
    <w:rsid w:val="0020238A"/>
    <w:rsid w:val="00202D4D"/>
    <w:rsid w:val="00203158"/>
    <w:rsid w:val="002037AC"/>
    <w:rsid w:val="00203B75"/>
    <w:rsid w:val="00203E81"/>
    <w:rsid w:val="00204C0A"/>
    <w:rsid w:val="00204E98"/>
    <w:rsid w:val="00205CCA"/>
    <w:rsid w:val="00206468"/>
    <w:rsid w:val="00206831"/>
    <w:rsid w:val="002068CD"/>
    <w:rsid w:val="00206B26"/>
    <w:rsid w:val="00207731"/>
    <w:rsid w:val="002078D0"/>
    <w:rsid w:val="00207E92"/>
    <w:rsid w:val="002116AA"/>
    <w:rsid w:val="00211C0C"/>
    <w:rsid w:val="00211F4F"/>
    <w:rsid w:val="00212EA0"/>
    <w:rsid w:val="002133A8"/>
    <w:rsid w:val="00215187"/>
    <w:rsid w:val="00216125"/>
    <w:rsid w:val="00216368"/>
    <w:rsid w:val="002164B4"/>
    <w:rsid w:val="00216AF7"/>
    <w:rsid w:val="0021766E"/>
    <w:rsid w:val="00220EB4"/>
    <w:rsid w:val="00220EE8"/>
    <w:rsid w:val="00221548"/>
    <w:rsid w:val="00221D3A"/>
    <w:rsid w:val="00222F94"/>
    <w:rsid w:val="00223CD9"/>
    <w:rsid w:val="00223DB5"/>
    <w:rsid w:val="00223ECD"/>
    <w:rsid w:val="002246E9"/>
    <w:rsid w:val="00224B04"/>
    <w:rsid w:val="002256DA"/>
    <w:rsid w:val="00225757"/>
    <w:rsid w:val="00225BE9"/>
    <w:rsid w:val="00226278"/>
    <w:rsid w:val="002262AB"/>
    <w:rsid w:val="0022675D"/>
    <w:rsid w:val="00226777"/>
    <w:rsid w:val="002270E4"/>
    <w:rsid w:val="00227D78"/>
    <w:rsid w:val="00230D36"/>
    <w:rsid w:val="00230E65"/>
    <w:rsid w:val="0023125A"/>
    <w:rsid w:val="002312C4"/>
    <w:rsid w:val="00232359"/>
    <w:rsid w:val="00232717"/>
    <w:rsid w:val="002327D7"/>
    <w:rsid w:val="00232BC2"/>
    <w:rsid w:val="00234338"/>
    <w:rsid w:val="00234C14"/>
    <w:rsid w:val="00235381"/>
    <w:rsid w:val="0023561C"/>
    <w:rsid w:val="00236231"/>
    <w:rsid w:val="00236602"/>
    <w:rsid w:val="00237A10"/>
    <w:rsid w:val="002407A8"/>
    <w:rsid w:val="00240CD5"/>
    <w:rsid w:val="00240E38"/>
    <w:rsid w:val="00241901"/>
    <w:rsid w:val="00241C8E"/>
    <w:rsid w:val="00241E08"/>
    <w:rsid w:val="0024385F"/>
    <w:rsid w:val="002441FD"/>
    <w:rsid w:val="002448F3"/>
    <w:rsid w:val="00245AD7"/>
    <w:rsid w:val="00245B08"/>
    <w:rsid w:val="00247213"/>
    <w:rsid w:val="00247512"/>
    <w:rsid w:val="002478E6"/>
    <w:rsid w:val="002503FD"/>
    <w:rsid w:val="00250417"/>
    <w:rsid w:val="0025059B"/>
    <w:rsid w:val="00252001"/>
    <w:rsid w:val="00252002"/>
    <w:rsid w:val="0025267A"/>
    <w:rsid w:val="0025294F"/>
    <w:rsid w:val="00252FC1"/>
    <w:rsid w:val="002530C2"/>
    <w:rsid w:val="00253674"/>
    <w:rsid w:val="00254348"/>
    <w:rsid w:val="00254E8B"/>
    <w:rsid w:val="0025630B"/>
    <w:rsid w:val="002569A9"/>
    <w:rsid w:val="00256DF7"/>
    <w:rsid w:val="0025709D"/>
    <w:rsid w:val="00260E31"/>
    <w:rsid w:val="00261404"/>
    <w:rsid w:val="00261AC2"/>
    <w:rsid w:val="00262254"/>
    <w:rsid w:val="002625D5"/>
    <w:rsid w:val="002627FA"/>
    <w:rsid w:val="00262813"/>
    <w:rsid w:val="00263010"/>
    <w:rsid w:val="0026340C"/>
    <w:rsid w:val="00265F94"/>
    <w:rsid w:val="002663AE"/>
    <w:rsid w:val="00267104"/>
    <w:rsid w:val="00267239"/>
    <w:rsid w:val="00267BAE"/>
    <w:rsid w:val="00270716"/>
    <w:rsid w:val="0027100F"/>
    <w:rsid w:val="00271FFB"/>
    <w:rsid w:val="0027212B"/>
    <w:rsid w:val="00272891"/>
    <w:rsid w:val="00272B98"/>
    <w:rsid w:val="00273C57"/>
    <w:rsid w:val="00273F92"/>
    <w:rsid w:val="00274116"/>
    <w:rsid w:val="0027468B"/>
    <w:rsid w:val="00274760"/>
    <w:rsid w:val="00274D92"/>
    <w:rsid w:val="00274F76"/>
    <w:rsid w:val="0027506C"/>
    <w:rsid w:val="00275CE4"/>
    <w:rsid w:val="00275E5D"/>
    <w:rsid w:val="0027661E"/>
    <w:rsid w:val="00276E5A"/>
    <w:rsid w:val="00277C92"/>
    <w:rsid w:val="0028096B"/>
    <w:rsid w:val="002815B5"/>
    <w:rsid w:val="0028284A"/>
    <w:rsid w:val="00282DED"/>
    <w:rsid w:val="002832C4"/>
    <w:rsid w:val="00283357"/>
    <w:rsid w:val="00283497"/>
    <w:rsid w:val="00283AB6"/>
    <w:rsid w:val="00284589"/>
    <w:rsid w:val="0028475B"/>
    <w:rsid w:val="00284B9B"/>
    <w:rsid w:val="002851F1"/>
    <w:rsid w:val="00285FC8"/>
    <w:rsid w:val="002876D0"/>
    <w:rsid w:val="002909A0"/>
    <w:rsid w:val="00290C08"/>
    <w:rsid w:val="00290C3A"/>
    <w:rsid w:val="00291440"/>
    <w:rsid w:val="0029281B"/>
    <w:rsid w:val="00292D75"/>
    <w:rsid w:val="00293A9B"/>
    <w:rsid w:val="002950CE"/>
    <w:rsid w:val="002953DE"/>
    <w:rsid w:val="00295F5A"/>
    <w:rsid w:val="0029665F"/>
    <w:rsid w:val="002968AD"/>
    <w:rsid w:val="002974F7"/>
    <w:rsid w:val="002A0FD9"/>
    <w:rsid w:val="002A22F2"/>
    <w:rsid w:val="002A3790"/>
    <w:rsid w:val="002A3F1A"/>
    <w:rsid w:val="002A6203"/>
    <w:rsid w:val="002A6B8D"/>
    <w:rsid w:val="002A73AC"/>
    <w:rsid w:val="002A777D"/>
    <w:rsid w:val="002B0B34"/>
    <w:rsid w:val="002B0B3A"/>
    <w:rsid w:val="002B232B"/>
    <w:rsid w:val="002B2FCC"/>
    <w:rsid w:val="002B3E5C"/>
    <w:rsid w:val="002B416B"/>
    <w:rsid w:val="002B439F"/>
    <w:rsid w:val="002B541C"/>
    <w:rsid w:val="002B5E52"/>
    <w:rsid w:val="002B61C7"/>
    <w:rsid w:val="002B66F2"/>
    <w:rsid w:val="002B6BD4"/>
    <w:rsid w:val="002B771B"/>
    <w:rsid w:val="002B7B71"/>
    <w:rsid w:val="002C2293"/>
    <w:rsid w:val="002C3131"/>
    <w:rsid w:val="002C365D"/>
    <w:rsid w:val="002C38E7"/>
    <w:rsid w:val="002C3E71"/>
    <w:rsid w:val="002C44D3"/>
    <w:rsid w:val="002C4E05"/>
    <w:rsid w:val="002C533F"/>
    <w:rsid w:val="002C5486"/>
    <w:rsid w:val="002C5BBA"/>
    <w:rsid w:val="002C73AF"/>
    <w:rsid w:val="002D09AD"/>
    <w:rsid w:val="002D0A92"/>
    <w:rsid w:val="002D212A"/>
    <w:rsid w:val="002D2246"/>
    <w:rsid w:val="002D2779"/>
    <w:rsid w:val="002D27AF"/>
    <w:rsid w:val="002D29E8"/>
    <w:rsid w:val="002D2B6C"/>
    <w:rsid w:val="002D2E5A"/>
    <w:rsid w:val="002D3ABB"/>
    <w:rsid w:val="002D3B7C"/>
    <w:rsid w:val="002D4323"/>
    <w:rsid w:val="002D4CB4"/>
    <w:rsid w:val="002D4E42"/>
    <w:rsid w:val="002D7F82"/>
    <w:rsid w:val="002E0FD2"/>
    <w:rsid w:val="002E1592"/>
    <w:rsid w:val="002E164F"/>
    <w:rsid w:val="002E1C3F"/>
    <w:rsid w:val="002E46BC"/>
    <w:rsid w:val="002E66F2"/>
    <w:rsid w:val="002E6DDD"/>
    <w:rsid w:val="002E6E57"/>
    <w:rsid w:val="002F111B"/>
    <w:rsid w:val="002F16EC"/>
    <w:rsid w:val="002F1CC8"/>
    <w:rsid w:val="002F2511"/>
    <w:rsid w:val="002F2DEE"/>
    <w:rsid w:val="002F3493"/>
    <w:rsid w:val="002F35E8"/>
    <w:rsid w:val="002F3806"/>
    <w:rsid w:val="002F38C9"/>
    <w:rsid w:val="002F3D50"/>
    <w:rsid w:val="002F3D83"/>
    <w:rsid w:val="002F5705"/>
    <w:rsid w:val="002F5DC2"/>
    <w:rsid w:val="002F629D"/>
    <w:rsid w:val="002F7617"/>
    <w:rsid w:val="00300A12"/>
    <w:rsid w:val="00302008"/>
    <w:rsid w:val="003020DF"/>
    <w:rsid w:val="00302BC8"/>
    <w:rsid w:val="003031E5"/>
    <w:rsid w:val="00304110"/>
    <w:rsid w:val="00306C1D"/>
    <w:rsid w:val="00306D22"/>
    <w:rsid w:val="0030701E"/>
    <w:rsid w:val="00307831"/>
    <w:rsid w:val="00310CFA"/>
    <w:rsid w:val="00311700"/>
    <w:rsid w:val="00311C99"/>
    <w:rsid w:val="00313851"/>
    <w:rsid w:val="0031615D"/>
    <w:rsid w:val="003161DD"/>
    <w:rsid w:val="00316ED3"/>
    <w:rsid w:val="003174BC"/>
    <w:rsid w:val="003201AB"/>
    <w:rsid w:val="00321044"/>
    <w:rsid w:val="00322A68"/>
    <w:rsid w:val="00322C7C"/>
    <w:rsid w:val="00323763"/>
    <w:rsid w:val="003238C8"/>
    <w:rsid w:val="00323AFA"/>
    <w:rsid w:val="00324330"/>
    <w:rsid w:val="00325547"/>
    <w:rsid w:val="00325596"/>
    <w:rsid w:val="003257E4"/>
    <w:rsid w:val="00326DDF"/>
    <w:rsid w:val="00327FE3"/>
    <w:rsid w:val="0033116A"/>
    <w:rsid w:val="003314F0"/>
    <w:rsid w:val="003315D5"/>
    <w:rsid w:val="00331734"/>
    <w:rsid w:val="00331CD7"/>
    <w:rsid w:val="00331FC8"/>
    <w:rsid w:val="003324FA"/>
    <w:rsid w:val="00334325"/>
    <w:rsid w:val="00334839"/>
    <w:rsid w:val="00337704"/>
    <w:rsid w:val="003379F8"/>
    <w:rsid w:val="00337DE0"/>
    <w:rsid w:val="00337F4D"/>
    <w:rsid w:val="003414F0"/>
    <w:rsid w:val="003437E3"/>
    <w:rsid w:val="00344594"/>
    <w:rsid w:val="00344B51"/>
    <w:rsid w:val="00345224"/>
    <w:rsid w:val="00345418"/>
    <w:rsid w:val="00346170"/>
    <w:rsid w:val="003508B8"/>
    <w:rsid w:val="00350D2A"/>
    <w:rsid w:val="003529DB"/>
    <w:rsid w:val="00352DA3"/>
    <w:rsid w:val="0035313A"/>
    <w:rsid w:val="0035359F"/>
    <w:rsid w:val="00353F21"/>
    <w:rsid w:val="003540CE"/>
    <w:rsid w:val="00355104"/>
    <w:rsid w:val="00355204"/>
    <w:rsid w:val="0035577C"/>
    <w:rsid w:val="0035658F"/>
    <w:rsid w:val="00356EB2"/>
    <w:rsid w:val="00357BF3"/>
    <w:rsid w:val="00360B82"/>
    <w:rsid w:val="00361272"/>
    <w:rsid w:val="003615F6"/>
    <w:rsid w:val="003621F7"/>
    <w:rsid w:val="0036234E"/>
    <w:rsid w:val="00362528"/>
    <w:rsid w:val="00362972"/>
    <w:rsid w:val="0036374D"/>
    <w:rsid w:val="00363B9F"/>
    <w:rsid w:val="00364142"/>
    <w:rsid w:val="00364786"/>
    <w:rsid w:val="00365737"/>
    <w:rsid w:val="00366487"/>
    <w:rsid w:val="00366F33"/>
    <w:rsid w:val="00367A3A"/>
    <w:rsid w:val="003716EE"/>
    <w:rsid w:val="0037223F"/>
    <w:rsid w:val="0037258C"/>
    <w:rsid w:val="003726B3"/>
    <w:rsid w:val="00372D15"/>
    <w:rsid w:val="00374D1D"/>
    <w:rsid w:val="00374D6C"/>
    <w:rsid w:val="00375221"/>
    <w:rsid w:val="00375251"/>
    <w:rsid w:val="00375705"/>
    <w:rsid w:val="00375BB4"/>
    <w:rsid w:val="00376027"/>
    <w:rsid w:val="0037660B"/>
    <w:rsid w:val="00376C2D"/>
    <w:rsid w:val="0037744E"/>
    <w:rsid w:val="00377A66"/>
    <w:rsid w:val="00380A58"/>
    <w:rsid w:val="00380B0D"/>
    <w:rsid w:val="00380F7B"/>
    <w:rsid w:val="00381584"/>
    <w:rsid w:val="003818AB"/>
    <w:rsid w:val="00381F49"/>
    <w:rsid w:val="0038269F"/>
    <w:rsid w:val="003835D6"/>
    <w:rsid w:val="0038415C"/>
    <w:rsid w:val="0038513E"/>
    <w:rsid w:val="0038533A"/>
    <w:rsid w:val="003857B4"/>
    <w:rsid w:val="00385D27"/>
    <w:rsid w:val="00385FE8"/>
    <w:rsid w:val="0038661A"/>
    <w:rsid w:val="00391F29"/>
    <w:rsid w:val="0039201B"/>
    <w:rsid w:val="0039345E"/>
    <w:rsid w:val="00394108"/>
    <w:rsid w:val="00394A2F"/>
    <w:rsid w:val="00394A5C"/>
    <w:rsid w:val="00394DCE"/>
    <w:rsid w:val="003953C9"/>
    <w:rsid w:val="003962A7"/>
    <w:rsid w:val="003969EA"/>
    <w:rsid w:val="003975C2"/>
    <w:rsid w:val="003975C5"/>
    <w:rsid w:val="00397E18"/>
    <w:rsid w:val="003A0F13"/>
    <w:rsid w:val="003A2DDA"/>
    <w:rsid w:val="003A371F"/>
    <w:rsid w:val="003A3AE4"/>
    <w:rsid w:val="003A439B"/>
    <w:rsid w:val="003A43F9"/>
    <w:rsid w:val="003A56E9"/>
    <w:rsid w:val="003A592D"/>
    <w:rsid w:val="003A59D5"/>
    <w:rsid w:val="003A5E0F"/>
    <w:rsid w:val="003A61C5"/>
    <w:rsid w:val="003A64C2"/>
    <w:rsid w:val="003A6E97"/>
    <w:rsid w:val="003A72E8"/>
    <w:rsid w:val="003A7867"/>
    <w:rsid w:val="003B0542"/>
    <w:rsid w:val="003B0885"/>
    <w:rsid w:val="003B0C34"/>
    <w:rsid w:val="003B0EF3"/>
    <w:rsid w:val="003B0F22"/>
    <w:rsid w:val="003B1F5C"/>
    <w:rsid w:val="003B2F33"/>
    <w:rsid w:val="003B3590"/>
    <w:rsid w:val="003B3AFC"/>
    <w:rsid w:val="003B723B"/>
    <w:rsid w:val="003B7C4E"/>
    <w:rsid w:val="003C00B1"/>
    <w:rsid w:val="003C0545"/>
    <w:rsid w:val="003C0554"/>
    <w:rsid w:val="003C180D"/>
    <w:rsid w:val="003C2EE4"/>
    <w:rsid w:val="003C3EC5"/>
    <w:rsid w:val="003C424A"/>
    <w:rsid w:val="003C4E4A"/>
    <w:rsid w:val="003C5DFA"/>
    <w:rsid w:val="003C5E62"/>
    <w:rsid w:val="003C67D2"/>
    <w:rsid w:val="003C6832"/>
    <w:rsid w:val="003C692C"/>
    <w:rsid w:val="003C6C4C"/>
    <w:rsid w:val="003C6F70"/>
    <w:rsid w:val="003D02EF"/>
    <w:rsid w:val="003D1091"/>
    <w:rsid w:val="003D1258"/>
    <w:rsid w:val="003D18E0"/>
    <w:rsid w:val="003D2C99"/>
    <w:rsid w:val="003D3CE0"/>
    <w:rsid w:val="003D6EB8"/>
    <w:rsid w:val="003D6FA7"/>
    <w:rsid w:val="003D7CE1"/>
    <w:rsid w:val="003E0817"/>
    <w:rsid w:val="003E1B57"/>
    <w:rsid w:val="003E237C"/>
    <w:rsid w:val="003E2939"/>
    <w:rsid w:val="003E361E"/>
    <w:rsid w:val="003E3FE5"/>
    <w:rsid w:val="003E4372"/>
    <w:rsid w:val="003E474F"/>
    <w:rsid w:val="003E5BAE"/>
    <w:rsid w:val="003E60C2"/>
    <w:rsid w:val="003E7016"/>
    <w:rsid w:val="003E74BF"/>
    <w:rsid w:val="003F1899"/>
    <w:rsid w:val="003F189E"/>
    <w:rsid w:val="003F30DA"/>
    <w:rsid w:val="003F3F39"/>
    <w:rsid w:val="003F4F33"/>
    <w:rsid w:val="003F5B14"/>
    <w:rsid w:val="003F5C7B"/>
    <w:rsid w:val="003F6E6F"/>
    <w:rsid w:val="003F7117"/>
    <w:rsid w:val="00402627"/>
    <w:rsid w:val="00405EA4"/>
    <w:rsid w:val="00405F5E"/>
    <w:rsid w:val="00406076"/>
    <w:rsid w:val="004067D1"/>
    <w:rsid w:val="00407087"/>
    <w:rsid w:val="00407222"/>
    <w:rsid w:val="00412118"/>
    <w:rsid w:val="0041222C"/>
    <w:rsid w:val="00412C06"/>
    <w:rsid w:val="00412D46"/>
    <w:rsid w:val="00413116"/>
    <w:rsid w:val="004135EE"/>
    <w:rsid w:val="004139D3"/>
    <w:rsid w:val="00413DE7"/>
    <w:rsid w:val="004146A6"/>
    <w:rsid w:val="00414766"/>
    <w:rsid w:val="00415927"/>
    <w:rsid w:val="00415C26"/>
    <w:rsid w:val="0041609D"/>
    <w:rsid w:val="00416BE4"/>
    <w:rsid w:val="00416E2B"/>
    <w:rsid w:val="00420359"/>
    <w:rsid w:val="00420678"/>
    <w:rsid w:val="0042207C"/>
    <w:rsid w:val="0042266B"/>
    <w:rsid w:val="00422BE0"/>
    <w:rsid w:val="004231C6"/>
    <w:rsid w:val="004235C5"/>
    <w:rsid w:val="00423B49"/>
    <w:rsid w:val="0042428A"/>
    <w:rsid w:val="004250B2"/>
    <w:rsid w:val="00425995"/>
    <w:rsid w:val="0042602B"/>
    <w:rsid w:val="0042625B"/>
    <w:rsid w:val="00426722"/>
    <w:rsid w:val="00426D64"/>
    <w:rsid w:val="00427B71"/>
    <w:rsid w:val="004312E3"/>
    <w:rsid w:val="004318DB"/>
    <w:rsid w:val="00433626"/>
    <w:rsid w:val="004347A4"/>
    <w:rsid w:val="00435EAC"/>
    <w:rsid w:val="004360D4"/>
    <w:rsid w:val="00436443"/>
    <w:rsid w:val="00436F3B"/>
    <w:rsid w:val="00437CFE"/>
    <w:rsid w:val="00437E7B"/>
    <w:rsid w:val="00437F00"/>
    <w:rsid w:val="00442094"/>
    <w:rsid w:val="00442384"/>
    <w:rsid w:val="004424E1"/>
    <w:rsid w:val="00442965"/>
    <w:rsid w:val="004433E0"/>
    <w:rsid w:val="004437F6"/>
    <w:rsid w:val="00443897"/>
    <w:rsid w:val="004438C6"/>
    <w:rsid w:val="0044434A"/>
    <w:rsid w:val="00444D72"/>
    <w:rsid w:val="00445D94"/>
    <w:rsid w:val="00446A96"/>
    <w:rsid w:val="00447AAC"/>
    <w:rsid w:val="0045084D"/>
    <w:rsid w:val="004512C0"/>
    <w:rsid w:val="00451737"/>
    <w:rsid w:val="00451C37"/>
    <w:rsid w:val="00453768"/>
    <w:rsid w:val="00453C15"/>
    <w:rsid w:val="004540D2"/>
    <w:rsid w:val="00454ED2"/>
    <w:rsid w:val="004553C0"/>
    <w:rsid w:val="00455751"/>
    <w:rsid w:val="00455DE2"/>
    <w:rsid w:val="004561A7"/>
    <w:rsid w:val="00456321"/>
    <w:rsid w:val="004570EF"/>
    <w:rsid w:val="004574BF"/>
    <w:rsid w:val="00461178"/>
    <w:rsid w:val="004635DB"/>
    <w:rsid w:val="004636FE"/>
    <w:rsid w:val="00464005"/>
    <w:rsid w:val="0046589F"/>
    <w:rsid w:val="00465D99"/>
    <w:rsid w:val="00466B5E"/>
    <w:rsid w:val="00467217"/>
    <w:rsid w:val="004677B8"/>
    <w:rsid w:val="00470045"/>
    <w:rsid w:val="00471119"/>
    <w:rsid w:val="00472321"/>
    <w:rsid w:val="004733E8"/>
    <w:rsid w:val="004736C3"/>
    <w:rsid w:val="00473D36"/>
    <w:rsid w:val="004749C6"/>
    <w:rsid w:val="0047524F"/>
    <w:rsid w:val="004756BE"/>
    <w:rsid w:val="00475A3B"/>
    <w:rsid w:val="00475CA8"/>
    <w:rsid w:val="00475E55"/>
    <w:rsid w:val="00476360"/>
    <w:rsid w:val="00476416"/>
    <w:rsid w:val="00476525"/>
    <w:rsid w:val="004765E0"/>
    <w:rsid w:val="0047732F"/>
    <w:rsid w:val="0047771E"/>
    <w:rsid w:val="00477D64"/>
    <w:rsid w:val="0048047D"/>
    <w:rsid w:val="00484182"/>
    <w:rsid w:val="00485139"/>
    <w:rsid w:val="0048583F"/>
    <w:rsid w:val="0048682E"/>
    <w:rsid w:val="00486AEB"/>
    <w:rsid w:val="00487AD3"/>
    <w:rsid w:val="004903AD"/>
    <w:rsid w:val="0049109D"/>
    <w:rsid w:val="00491358"/>
    <w:rsid w:val="00492337"/>
    <w:rsid w:val="00493172"/>
    <w:rsid w:val="00493F64"/>
    <w:rsid w:val="0049559E"/>
    <w:rsid w:val="004964B3"/>
    <w:rsid w:val="00497ABD"/>
    <w:rsid w:val="00497EF0"/>
    <w:rsid w:val="004A06F4"/>
    <w:rsid w:val="004A1301"/>
    <w:rsid w:val="004A14B3"/>
    <w:rsid w:val="004A2AD0"/>
    <w:rsid w:val="004A364D"/>
    <w:rsid w:val="004A37D2"/>
    <w:rsid w:val="004A3C12"/>
    <w:rsid w:val="004A420E"/>
    <w:rsid w:val="004A4307"/>
    <w:rsid w:val="004A4478"/>
    <w:rsid w:val="004A522D"/>
    <w:rsid w:val="004A5686"/>
    <w:rsid w:val="004A6E94"/>
    <w:rsid w:val="004A756B"/>
    <w:rsid w:val="004A7FC1"/>
    <w:rsid w:val="004B190E"/>
    <w:rsid w:val="004B43CA"/>
    <w:rsid w:val="004B4C64"/>
    <w:rsid w:val="004B5393"/>
    <w:rsid w:val="004B5571"/>
    <w:rsid w:val="004B5C1C"/>
    <w:rsid w:val="004B624C"/>
    <w:rsid w:val="004B62B3"/>
    <w:rsid w:val="004B6424"/>
    <w:rsid w:val="004B65CA"/>
    <w:rsid w:val="004B7A9F"/>
    <w:rsid w:val="004B7AC7"/>
    <w:rsid w:val="004C09BF"/>
    <w:rsid w:val="004C0FF2"/>
    <w:rsid w:val="004C13AC"/>
    <w:rsid w:val="004C2DBE"/>
    <w:rsid w:val="004C4803"/>
    <w:rsid w:val="004C5000"/>
    <w:rsid w:val="004C52B1"/>
    <w:rsid w:val="004C59BC"/>
    <w:rsid w:val="004C67EF"/>
    <w:rsid w:val="004C753E"/>
    <w:rsid w:val="004C76D3"/>
    <w:rsid w:val="004D08CA"/>
    <w:rsid w:val="004D08FA"/>
    <w:rsid w:val="004D096D"/>
    <w:rsid w:val="004D0C11"/>
    <w:rsid w:val="004D14F9"/>
    <w:rsid w:val="004D1D52"/>
    <w:rsid w:val="004D2273"/>
    <w:rsid w:val="004D2C5B"/>
    <w:rsid w:val="004D482E"/>
    <w:rsid w:val="004D4985"/>
    <w:rsid w:val="004D4C33"/>
    <w:rsid w:val="004D51EC"/>
    <w:rsid w:val="004D55F7"/>
    <w:rsid w:val="004D570C"/>
    <w:rsid w:val="004D5F28"/>
    <w:rsid w:val="004D6B01"/>
    <w:rsid w:val="004D6E1A"/>
    <w:rsid w:val="004D71D7"/>
    <w:rsid w:val="004D7FDB"/>
    <w:rsid w:val="004E07B8"/>
    <w:rsid w:val="004E1237"/>
    <w:rsid w:val="004E1397"/>
    <w:rsid w:val="004E18D5"/>
    <w:rsid w:val="004E409F"/>
    <w:rsid w:val="004E45BA"/>
    <w:rsid w:val="004E4EFB"/>
    <w:rsid w:val="004E5675"/>
    <w:rsid w:val="004E69AA"/>
    <w:rsid w:val="004E7068"/>
    <w:rsid w:val="004F1024"/>
    <w:rsid w:val="004F128A"/>
    <w:rsid w:val="004F1A1E"/>
    <w:rsid w:val="004F317C"/>
    <w:rsid w:val="004F3287"/>
    <w:rsid w:val="004F34AA"/>
    <w:rsid w:val="004F3AED"/>
    <w:rsid w:val="004F3BD1"/>
    <w:rsid w:val="004F42B1"/>
    <w:rsid w:val="004F5B12"/>
    <w:rsid w:val="004F62EC"/>
    <w:rsid w:val="004F74C4"/>
    <w:rsid w:val="004F7A12"/>
    <w:rsid w:val="00500160"/>
    <w:rsid w:val="00500591"/>
    <w:rsid w:val="005009AD"/>
    <w:rsid w:val="00500AA3"/>
    <w:rsid w:val="00500C9A"/>
    <w:rsid w:val="00500DDD"/>
    <w:rsid w:val="00501C24"/>
    <w:rsid w:val="00502515"/>
    <w:rsid w:val="00502E87"/>
    <w:rsid w:val="00502F6A"/>
    <w:rsid w:val="005033BB"/>
    <w:rsid w:val="0050364E"/>
    <w:rsid w:val="00503B08"/>
    <w:rsid w:val="00503F2F"/>
    <w:rsid w:val="00504106"/>
    <w:rsid w:val="00504B29"/>
    <w:rsid w:val="005052F9"/>
    <w:rsid w:val="0050530D"/>
    <w:rsid w:val="0050579A"/>
    <w:rsid w:val="00507037"/>
    <w:rsid w:val="005073A4"/>
    <w:rsid w:val="005078A3"/>
    <w:rsid w:val="00507BE3"/>
    <w:rsid w:val="00510DDA"/>
    <w:rsid w:val="00510E06"/>
    <w:rsid w:val="00510FE7"/>
    <w:rsid w:val="005110C0"/>
    <w:rsid w:val="00511130"/>
    <w:rsid w:val="00513353"/>
    <w:rsid w:val="00513676"/>
    <w:rsid w:val="005138FE"/>
    <w:rsid w:val="005139FE"/>
    <w:rsid w:val="00514507"/>
    <w:rsid w:val="005173F1"/>
    <w:rsid w:val="0051773E"/>
    <w:rsid w:val="00517B02"/>
    <w:rsid w:val="0052260D"/>
    <w:rsid w:val="005226EA"/>
    <w:rsid w:val="0052276F"/>
    <w:rsid w:val="00522C51"/>
    <w:rsid w:val="00522D4F"/>
    <w:rsid w:val="0052332A"/>
    <w:rsid w:val="00523B63"/>
    <w:rsid w:val="00523DAD"/>
    <w:rsid w:val="00523F1E"/>
    <w:rsid w:val="00525175"/>
    <w:rsid w:val="00525851"/>
    <w:rsid w:val="00525C33"/>
    <w:rsid w:val="005266E9"/>
    <w:rsid w:val="00526ED1"/>
    <w:rsid w:val="00527427"/>
    <w:rsid w:val="0053064A"/>
    <w:rsid w:val="005307A6"/>
    <w:rsid w:val="00530FB8"/>
    <w:rsid w:val="0053104B"/>
    <w:rsid w:val="0053157B"/>
    <w:rsid w:val="005318EF"/>
    <w:rsid w:val="00531A05"/>
    <w:rsid w:val="0053313F"/>
    <w:rsid w:val="005336DE"/>
    <w:rsid w:val="005338F0"/>
    <w:rsid w:val="00533A6E"/>
    <w:rsid w:val="005340CE"/>
    <w:rsid w:val="005340F4"/>
    <w:rsid w:val="0053411F"/>
    <w:rsid w:val="00535DBA"/>
    <w:rsid w:val="005361B6"/>
    <w:rsid w:val="0053744A"/>
    <w:rsid w:val="005377F0"/>
    <w:rsid w:val="00537BD1"/>
    <w:rsid w:val="00540414"/>
    <w:rsid w:val="00541714"/>
    <w:rsid w:val="0054220B"/>
    <w:rsid w:val="00542750"/>
    <w:rsid w:val="00542AD3"/>
    <w:rsid w:val="00542E40"/>
    <w:rsid w:val="005430E4"/>
    <w:rsid w:val="005432ED"/>
    <w:rsid w:val="0054352D"/>
    <w:rsid w:val="00543C5D"/>
    <w:rsid w:val="00543E66"/>
    <w:rsid w:val="005453C4"/>
    <w:rsid w:val="005466C6"/>
    <w:rsid w:val="00547445"/>
    <w:rsid w:val="00547B3A"/>
    <w:rsid w:val="005509F5"/>
    <w:rsid w:val="00550DE1"/>
    <w:rsid w:val="0055286F"/>
    <w:rsid w:val="005554B6"/>
    <w:rsid w:val="00555A5C"/>
    <w:rsid w:val="00555DCD"/>
    <w:rsid w:val="00555FC5"/>
    <w:rsid w:val="00556217"/>
    <w:rsid w:val="005563F5"/>
    <w:rsid w:val="005571D5"/>
    <w:rsid w:val="005613EE"/>
    <w:rsid w:val="0056324F"/>
    <w:rsid w:val="00563EE5"/>
    <w:rsid w:val="0056421F"/>
    <w:rsid w:val="0056436D"/>
    <w:rsid w:val="00565C77"/>
    <w:rsid w:val="00566716"/>
    <w:rsid w:val="00567381"/>
    <w:rsid w:val="00567DAA"/>
    <w:rsid w:val="00570666"/>
    <w:rsid w:val="005717A8"/>
    <w:rsid w:val="00573C0B"/>
    <w:rsid w:val="005759DD"/>
    <w:rsid w:val="005767D6"/>
    <w:rsid w:val="00576982"/>
    <w:rsid w:val="005770C3"/>
    <w:rsid w:val="005770C9"/>
    <w:rsid w:val="005773D3"/>
    <w:rsid w:val="00577426"/>
    <w:rsid w:val="00577432"/>
    <w:rsid w:val="00577D0C"/>
    <w:rsid w:val="00580B2D"/>
    <w:rsid w:val="00581210"/>
    <w:rsid w:val="00581253"/>
    <w:rsid w:val="00581EF1"/>
    <w:rsid w:val="00582168"/>
    <w:rsid w:val="005822A3"/>
    <w:rsid w:val="005827A7"/>
    <w:rsid w:val="00582E80"/>
    <w:rsid w:val="005832B2"/>
    <w:rsid w:val="00584409"/>
    <w:rsid w:val="00584881"/>
    <w:rsid w:val="00584D6C"/>
    <w:rsid w:val="00585E66"/>
    <w:rsid w:val="00586AE2"/>
    <w:rsid w:val="00587A7D"/>
    <w:rsid w:val="00593D61"/>
    <w:rsid w:val="00594553"/>
    <w:rsid w:val="0059478C"/>
    <w:rsid w:val="005958FE"/>
    <w:rsid w:val="00595C11"/>
    <w:rsid w:val="00596842"/>
    <w:rsid w:val="00597A3D"/>
    <w:rsid w:val="005A0668"/>
    <w:rsid w:val="005A06DC"/>
    <w:rsid w:val="005A153B"/>
    <w:rsid w:val="005A3465"/>
    <w:rsid w:val="005A390F"/>
    <w:rsid w:val="005A4F3D"/>
    <w:rsid w:val="005A5C9E"/>
    <w:rsid w:val="005A6260"/>
    <w:rsid w:val="005A6DA8"/>
    <w:rsid w:val="005A778E"/>
    <w:rsid w:val="005A7FD0"/>
    <w:rsid w:val="005B13AA"/>
    <w:rsid w:val="005B19A2"/>
    <w:rsid w:val="005B1A82"/>
    <w:rsid w:val="005B2026"/>
    <w:rsid w:val="005B27CA"/>
    <w:rsid w:val="005B3D46"/>
    <w:rsid w:val="005B3E2F"/>
    <w:rsid w:val="005B5F94"/>
    <w:rsid w:val="005B63BB"/>
    <w:rsid w:val="005B6620"/>
    <w:rsid w:val="005B695F"/>
    <w:rsid w:val="005B709C"/>
    <w:rsid w:val="005B7245"/>
    <w:rsid w:val="005B76C5"/>
    <w:rsid w:val="005C2ABB"/>
    <w:rsid w:val="005C2CDF"/>
    <w:rsid w:val="005C2F27"/>
    <w:rsid w:val="005C44D1"/>
    <w:rsid w:val="005C56B9"/>
    <w:rsid w:val="005C6BC8"/>
    <w:rsid w:val="005C6CF5"/>
    <w:rsid w:val="005C7093"/>
    <w:rsid w:val="005C74DD"/>
    <w:rsid w:val="005C76D3"/>
    <w:rsid w:val="005D1AE0"/>
    <w:rsid w:val="005D2035"/>
    <w:rsid w:val="005D31C5"/>
    <w:rsid w:val="005D336B"/>
    <w:rsid w:val="005D442E"/>
    <w:rsid w:val="005D538C"/>
    <w:rsid w:val="005D58CE"/>
    <w:rsid w:val="005D6034"/>
    <w:rsid w:val="005D6F2A"/>
    <w:rsid w:val="005D7512"/>
    <w:rsid w:val="005E01D2"/>
    <w:rsid w:val="005E10DB"/>
    <w:rsid w:val="005E22F6"/>
    <w:rsid w:val="005E2316"/>
    <w:rsid w:val="005E3399"/>
    <w:rsid w:val="005E34FD"/>
    <w:rsid w:val="005E3CEE"/>
    <w:rsid w:val="005E48A3"/>
    <w:rsid w:val="005E4F70"/>
    <w:rsid w:val="005E5324"/>
    <w:rsid w:val="005E6099"/>
    <w:rsid w:val="005E6377"/>
    <w:rsid w:val="005E7515"/>
    <w:rsid w:val="005E7DDA"/>
    <w:rsid w:val="005E7EA4"/>
    <w:rsid w:val="005F0E21"/>
    <w:rsid w:val="005F1775"/>
    <w:rsid w:val="005F2EA7"/>
    <w:rsid w:val="005F326D"/>
    <w:rsid w:val="005F3966"/>
    <w:rsid w:val="005F4918"/>
    <w:rsid w:val="005F661E"/>
    <w:rsid w:val="005F68A7"/>
    <w:rsid w:val="005F6C87"/>
    <w:rsid w:val="005F798B"/>
    <w:rsid w:val="006008BC"/>
    <w:rsid w:val="00601022"/>
    <w:rsid w:val="006016A3"/>
    <w:rsid w:val="006039DF"/>
    <w:rsid w:val="00605194"/>
    <w:rsid w:val="006054C8"/>
    <w:rsid w:val="00605789"/>
    <w:rsid w:val="006067F0"/>
    <w:rsid w:val="00606EDD"/>
    <w:rsid w:val="00606FFF"/>
    <w:rsid w:val="0060783B"/>
    <w:rsid w:val="00607949"/>
    <w:rsid w:val="00610DF0"/>
    <w:rsid w:val="00610F6A"/>
    <w:rsid w:val="00611071"/>
    <w:rsid w:val="006112B8"/>
    <w:rsid w:val="006120D9"/>
    <w:rsid w:val="00612266"/>
    <w:rsid w:val="0061298E"/>
    <w:rsid w:val="00612B31"/>
    <w:rsid w:val="00613CF3"/>
    <w:rsid w:val="00613EF3"/>
    <w:rsid w:val="006140C4"/>
    <w:rsid w:val="006149D8"/>
    <w:rsid w:val="00615D5E"/>
    <w:rsid w:val="00616FA9"/>
    <w:rsid w:val="006202EB"/>
    <w:rsid w:val="00620C7B"/>
    <w:rsid w:val="00620C9F"/>
    <w:rsid w:val="00621C10"/>
    <w:rsid w:val="00621DE6"/>
    <w:rsid w:val="00621EE5"/>
    <w:rsid w:val="0062272C"/>
    <w:rsid w:val="006228F8"/>
    <w:rsid w:val="00623603"/>
    <w:rsid w:val="00623A16"/>
    <w:rsid w:val="00627BCE"/>
    <w:rsid w:val="006303F4"/>
    <w:rsid w:val="00630FB5"/>
    <w:rsid w:val="006311CF"/>
    <w:rsid w:val="00631C36"/>
    <w:rsid w:val="00631E14"/>
    <w:rsid w:val="00632560"/>
    <w:rsid w:val="00635269"/>
    <w:rsid w:val="0063536A"/>
    <w:rsid w:val="006357A6"/>
    <w:rsid w:val="006360FE"/>
    <w:rsid w:val="00641F13"/>
    <w:rsid w:val="00642762"/>
    <w:rsid w:val="0064294C"/>
    <w:rsid w:val="00642DB3"/>
    <w:rsid w:val="00643049"/>
    <w:rsid w:val="0064467A"/>
    <w:rsid w:val="00644EFE"/>
    <w:rsid w:val="006454A5"/>
    <w:rsid w:val="00645BD7"/>
    <w:rsid w:val="006464AA"/>
    <w:rsid w:val="00646B62"/>
    <w:rsid w:val="00646EC4"/>
    <w:rsid w:val="006479DD"/>
    <w:rsid w:val="00647BC8"/>
    <w:rsid w:val="00647F1D"/>
    <w:rsid w:val="00650522"/>
    <w:rsid w:val="0065130A"/>
    <w:rsid w:val="00652218"/>
    <w:rsid w:val="00654242"/>
    <w:rsid w:val="00654CE6"/>
    <w:rsid w:val="00656C28"/>
    <w:rsid w:val="0066161B"/>
    <w:rsid w:val="00661631"/>
    <w:rsid w:val="00661F38"/>
    <w:rsid w:val="006622E1"/>
    <w:rsid w:val="00663AB8"/>
    <w:rsid w:val="00663B4C"/>
    <w:rsid w:val="00663E24"/>
    <w:rsid w:val="00663E97"/>
    <w:rsid w:val="00664517"/>
    <w:rsid w:val="00664548"/>
    <w:rsid w:val="0066503E"/>
    <w:rsid w:val="00665A98"/>
    <w:rsid w:val="00665D2C"/>
    <w:rsid w:val="00666014"/>
    <w:rsid w:val="006660E4"/>
    <w:rsid w:val="006663DC"/>
    <w:rsid w:val="00667D39"/>
    <w:rsid w:val="00670758"/>
    <w:rsid w:val="00670D6C"/>
    <w:rsid w:val="00671ECE"/>
    <w:rsid w:val="00671F24"/>
    <w:rsid w:val="00673A56"/>
    <w:rsid w:val="00673EB6"/>
    <w:rsid w:val="00675D36"/>
    <w:rsid w:val="00676924"/>
    <w:rsid w:val="0067766F"/>
    <w:rsid w:val="0067793C"/>
    <w:rsid w:val="00677CAF"/>
    <w:rsid w:val="00680222"/>
    <w:rsid w:val="00680C93"/>
    <w:rsid w:val="00680D09"/>
    <w:rsid w:val="0068137B"/>
    <w:rsid w:val="006821A8"/>
    <w:rsid w:val="00684B9A"/>
    <w:rsid w:val="006851F1"/>
    <w:rsid w:val="006874F2"/>
    <w:rsid w:val="00687764"/>
    <w:rsid w:val="00687C73"/>
    <w:rsid w:val="0069085B"/>
    <w:rsid w:val="00690C78"/>
    <w:rsid w:val="00691BB9"/>
    <w:rsid w:val="00691D26"/>
    <w:rsid w:val="006922F4"/>
    <w:rsid w:val="006932B4"/>
    <w:rsid w:val="0069363D"/>
    <w:rsid w:val="00694AE0"/>
    <w:rsid w:val="00695F01"/>
    <w:rsid w:val="0069622D"/>
    <w:rsid w:val="00697728"/>
    <w:rsid w:val="006A0665"/>
    <w:rsid w:val="006A24A5"/>
    <w:rsid w:val="006A3844"/>
    <w:rsid w:val="006A43C1"/>
    <w:rsid w:val="006A4E89"/>
    <w:rsid w:val="006A6456"/>
    <w:rsid w:val="006A6A5A"/>
    <w:rsid w:val="006A7C77"/>
    <w:rsid w:val="006B042D"/>
    <w:rsid w:val="006B054C"/>
    <w:rsid w:val="006B08BE"/>
    <w:rsid w:val="006B0A13"/>
    <w:rsid w:val="006B19C5"/>
    <w:rsid w:val="006B2678"/>
    <w:rsid w:val="006B2D73"/>
    <w:rsid w:val="006B2E12"/>
    <w:rsid w:val="006B3107"/>
    <w:rsid w:val="006B3193"/>
    <w:rsid w:val="006B330D"/>
    <w:rsid w:val="006B33B1"/>
    <w:rsid w:val="006B3B9A"/>
    <w:rsid w:val="006B4267"/>
    <w:rsid w:val="006B4F1D"/>
    <w:rsid w:val="006B59F3"/>
    <w:rsid w:val="006B7079"/>
    <w:rsid w:val="006C08E7"/>
    <w:rsid w:val="006C117F"/>
    <w:rsid w:val="006C1E18"/>
    <w:rsid w:val="006C2129"/>
    <w:rsid w:val="006C26AB"/>
    <w:rsid w:val="006C3AAF"/>
    <w:rsid w:val="006C4426"/>
    <w:rsid w:val="006C4960"/>
    <w:rsid w:val="006C5940"/>
    <w:rsid w:val="006C5F19"/>
    <w:rsid w:val="006C6966"/>
    <w:rsid w:val="006C69CD"/>
    <w:rsid w:val="006C6CC2"/>
    <w:rsid w:val="006C7610"/>
    <w:rsid w:val="006C7C7A"/>
    <w:rsid w:val="006C7D7D"/>
    <w:rsid w:val="006D0CE3"/>
    <w:rsid w:val="006D1682"/>
    <w:rsid w:val="006D1BA9"/>
    <w:rsid w:val="006D1C9F"/>
    <w:rsid w:val="006D25F3"/>
    <w:rsid w:val="006D2B9D"/>
    <w:rsid w:val="006D3043"/>
    <w:rsid w:val="006D4357"/>
    <w:rsid w:val="006D5066"/>
    <w:rsid w:val="006D509F"/>
    <w:rsid w:val="006D6BB8"/>
    <w:rsid w:val="006D6D7A"/>
    <w:rsid w:val="006D7C02"/>
    <w:rsid w:val="006D7E01"/>
    <w:rsid w:val="006E06DE"/>
    <w:rsid w:val="006E0BF2"/>
    <w:rsid w:val="006E11E0"/>
    <w:rsid w:val="006E19ED"/>
    <w:rsid w:val="006E2208"/>
    <w:rsid w:val="006E2AAB"/>
    <w:rsid w:val="006E2C30"/>
    <w:rsid w:val="006E2C84"/>
    <w:rsid w:val="006E3094"/>
    <w:rsid w:val="006E342A"/>
    <w:rsid w:val="006E35AC"/>
    <w:rsid w:val="006E4A09"/>
    <w:rsid w:val="006E4AAA"/>
    <w:rsid w:val="006E51D2"/>
    <w:rsid w:val="006E7182"/>
    <w:rsid w:val="006E7241"/>
    <w:rsid w:val="006E733F"/>
    <w:rsid w:val="006F0395"/>
    <w:rsid w:val="006F119A"/>
    <w:rsid w:val="006F1ACD"/>
    <w:rsid w:val="006F272B"/>
    <w:rsid w:val="006F743C"/>
    <w:rsid w:val="006F7FCA"/>
    <w:rsid w:val="007008EA"/>
    <w:rsid w:val="00701723"/>
    <w:rsid w:val="0070368D"/>
    <w:rsid w:val="007046F7"/>
    <w:rsid w:val="00705113"/>
    <w:rsid w:val="0070665C"/>
    <w:rsid w:val="00711766"/>
    <w:rsid w:val="007118CD"/>
    <w:rsid w:val="0071204A"/>
    <w:rsid w:val="0071245A"/>
    <w:rsid w:val="007130E3"/>
    <w:rsid w:val="007137B3"/>
    <w:rsid w:val="007138AC"/>
    <w:rsid w:val="00713C8C"/>
    <w:rsid w:val="00714175"/>
    <w:rsid w:val="00715199"/>
    <w:rsid w:val="007173F7"/>
    <w:rsid w:val="00717FC0"/>
    <w:rsid w:val="00717FC4"/>
    <w:rsid w:val="00720527"/>
    <w:rsid w:val="00721635"/>
    <w:rsid w:val="00721B22"/>
    <w:rsid w:val="00722048"/>
    <w:rsid w:val="00722CFE"/>
    <w:rsid w:val="007251AF"/>
    <w:rsid w:val="00725DD3"/>
    <w:rsid w:val="007267E8"/>
    <w:rsid w:val="00735E66"/>
    <w:rsid w:val="00737545"/>
    <w:rsid w:val="0074092F"/>
    <w:rsid w:val="00740DB3"/>
    <w:rsid w:val="0074103F"/>
    <w:rsid w:val="00742A57"/>
    <w:rsid w:val="007437E3"/>
    <w:rsid w:val="00743B4E"/>
    <w:rsid w:val="00743E25"/>
    <w:rsid w:val="0074526A"/>
    <w:rsid w:val="0074658A"/>
    <w:rsid w:val="007466A3"/>
    <w:rsid w:val="007467CE"/>
    <w:rsid w:val="00746EE3"/>
    <w:rsid w:val="00747AC1"/>
    <w:rsid w:val="00751600"/>
    <w:rsid w:val="0075249A"/>
    <w:rsid w:val="0075255D"/>
    <w:rsid w:val="007525B1"/>
    <w:rsid w:val="007527A5"/>
    <w:rsid w:val="007548E0"/>
    <w:rsid w:val="0075547E"/>
    <w:rsid w:val="00755866"/>
    <w:rsid w:val="00756856"/>
    <w:rsid w:val="007568A1"/>
    <w:rsid w:val="00760A11"/>
    <w:rsid w:val="00762235"/>
    <w:rsid w:val="00762571"/>
    <w:rsid w:val="0076294A"/>
    <w:rsid w:val="007637E6"/>
    <w:rsid w:val="00763884"/>
    <w:rsid w:val="0076620C"/>
    <w:rsid w:val="007664D2"/>
    <w:rsid w:val="00767606"/>
    <w:rsid w:val="00767613"/>
    <w:rsid w:val="00770C4D"/>
    <w:rsid w:val="007715CC"/>
    <w:rsid w:val="00771A55"/>
    <w:rsid w:val="00772A07"/>
    <w:rsid w:val="00772FB7"/>
    <w:rsid w:val="007757AD"/>
    <w:rsid w:val="00776415"/>
    <w:rsid w:val="0077742B"/>
    <w:rsid w:val="0078067A"/>
    <w:rsid w:val="007808FA"/>
    <w:rsid w:val="00780A24"/>
    <w:rsid w:val="007810D8"/>
    <w:rsid w:val="007813B0"/>
    <w:rsid w:val="00781A1C"/>
    <w:rsid w:val="00781FBE"/>
    <w:rsid w:val="00782D91"/>
    <w:rsid w:val="00782E53"/>
    <w:rsid w:val="00783B47"/>
    <w:rsid w:val="00785203"/>
    <w:rsid w:val="007867A1"/>
    <w:rsid w:val="00786A1F"/>
    <w:rsid w:val="00792560"/>
    <w:rsid w:val="00792F2C"/>
    <w:rsid w:val="007939C6"/>
    <w:rsid w:val="00794D3F"/>
    <w:rsid w:val="00794DB0"/>
    <w:rsid w:val="00794EFB"/>
    <w:rsid w:val="00795A90"/>
    <w:rsid w:val="00797355"/>
    <w:rsid w:val="007A0399"/>
    <w:rsid w:val="007A2D76"/>
    <w:rsid w:val="007A3926"/>
    <w:rsid w:val="007A45AF"/>
    <w:rsid w:val="007A5EBB"/>
    <w:rsid w:val="007A6828"/>
    <w:rsid w:val="007A688E"/>
    <w:rsid w:val="007A6B4F"/>
    <w:rsid w:val="007A75C4"/>
    <w:rsid w:val="007A7ADF"/>
    <w:rsid w:val="007A7B8A"/>
    <w:rsid w:val="007B026E"/>
    <w:rsid w:val="007B032B"/>
    <w:rsid w:val="007B0881"/>
    <w:rsid w:val="007B2545"/>
    <w:rsid w:val="007B35E3"/>
    <w:rsid w:val="007B3702"/>
    <w:rsid w:val="007B5219"/>
    <w:rsid w:val="007B53F1"/>
    <w:rsid w:val="007B5943"/>
    <w:rsid w:val="007B5D13"/>
    <w:rsid w:val="007B6466"/>
    <w:rsid w:val="007B6670"/>
    <w:rsid w:val="007B6A62"/>
    <w:rsid w:val="007B7154"/>
    <w:rsid w:val="007C0F77"/>
    <w:rsid w:val="007C2325"/>
    <w:rsid w:val="007C3FBD"/>
    <w:rsid w:val="007C428D"/>
    <w:rsid w:val="007C5067"/>
    <w:rsid w:val="007C5209"/>
    <w:rsid w:val="007C541A"/>
    <w:rsid w:val="007C5A12"/>
    <w:rsid w:val="007C792A"/>
    <w:rsid w:val="007D04A3"/>
    <w:rsid w:val="007D0CC8"/>
    <w:rsid w:val="007D22AD"/>
    <w:rsid w:val="007D4356"/>
    <w:rsid w:val="007D45D2"/>
    <w:rsid w:val="007D516A"/>
    <w:rsid w:val="007D533D"/>
    <w:rsid w:val="007D62E7"/>
    <w:rsid w:val="007D6E8D"/>
    <w:rsid w:val="007D737F"/>
    <w:rsid w:val="007D74EF"/>
    <w:rsid w:val="007E0CA3"/>
    <w:rsid w:val="007E1386"/>
    <w:rsid w:val="007E1BFE"/>
    <w:rsid w:val="007E4178"/>
    <w:rsid w:val="007E427E"/>
    <w:rsid w:val="007E4392"/>
    <w:rsid w:val="007E4644"/>
    <w:rsid w:val="007E5179"/>
    <w:rsid w:val="007E656E"/>
    <w:rsid w:val="007E6D2E"/>
    <w:rsid w:val="007E7DA6"/>
    <w:rsid w:val="007F140C"/>
    <w:rsid w:val="007F16CC"/>
    <w:rsid w:val="007F1A8C"/>
    <w:rsid w:val="007F2AA8"/>
    <w:rsid w:val="007F3576"/>
    <w:rsid w:val="007F3673"/>
    <w:rsid w:val="007F3AF8"/>
    <w:rsid w:val="007F4F58"/>
    <w:rsid w:val="007F6330"/>
    <w:rsid w:val="007F66DF"/>
    <w:rsid w:val="007F72E2"/>
    <w:rsid w:val="008008EF"/>
    <w:rsid w:val="008018AD"/>
    <w:rsid w:val="00801E8D"/>
    <w:rsid w:val="00803066"/>
    <w:rsid w:val="00803EB2"/>
    <w:rsid w:val="00804C55"/>
    <w:rsid w:val="008059E4"/>
    <w:rsid w:val="00805D3C"/>
    <w:rsid w:val="00805ECD"/>
    <w:rsid w:val="00806B77"/>
    <w:rsid w:val="00806D0E"/>
    <w:rsid w:val="008100C2"/>
    <w:rsid w:val="00810610"/>
    <w:rsid w:val="00810BCB"/>
    <w:rsid w:val="00811B4B"/>
    <w:rsid w:val="00811FD8"/>
    <w:rsid w:val="00812BD7"/>
    <w:rsid w:val="00813323"/>
    <w:rsid w:val="00813DF9"/>
    <w:rsid w:val="0081430D"/>
    <w:rsid w:val="008148C3"/>
    <w:rsid w:val="00814AE6"/>
    <w:rsid w:val="00815098"/>
    <w:rsid w:val="00815A8C"/>
    <w:rsid w:val="00815BAE"/>
    <w:rsid w:val="0081601A"/>
    <w:rsid w:val="008166BA"/>
    <w:rsid w:val="00816A1C"/>
    <w:rsid w:val="008170F3"/>
    <w:rsid w:val="00820CBD"/>
    <w:rsid w:val="00821A82"/>
    <w:rsid w:val="00821EDA"/>
    <w:rsid w:val="0082201D"/>
    <w:rsid w:val="0082258B"/>
    <w:rsid w:val="00822A4D"/>
    <w:rsid w:val="00823BE7"/>
    <w:rsid w:val="0082510B"/>
    <w:rsid w:val="008256F7"/>
    <w:rsid w:val="008267BF"/>
    <w:rsid w:val="008269BA"/>
    <w:rsid w:val="00826A95"/>
    <w:rsid w:val="00827D99"/>
    <w:rsid w:val="00830DDF"/>
    <w:rsid w:val="00831975"/>
    <w:rsid w:val="008322BD"/>
    <w:rsid w:val="008327FC"/>
    <w:rsid w:val="008328FD"/>
    <w:rsid w:val="008331B2"/>
    <w:rsid w:val="00833881"/>
    <w:rsid w:val="00833F31"/>
    <w:rsid w:val="008341DD"/>
    <w:rsid w:val="00834200"/>
    <w:rsid w:val="00834770"/>
    <w:rsid w:val="0083556D"/>
    <w:rsid w:val="008361F5"/>
    <w:rsid w:val="0083620A"/>
    <w:rsid w:val="0083625E"/>
    <w:rsid w:val="00836DA4"/>
    <w:rsid w:val="008400AF"/>
    <w:rsid w:val="00840712"/>
    <w:rsid w:val="00840B05"/>
    <w:rsid w:val="00842BC8"/>
    <w:rsid w:val="00842CE1"/>
    <w:rsid w:val="00842F91"/>
    <w:rsid w:val="008430F4"/>
    <w:rsid w:val="00845D91"/>
    <w:rsid w:val="008462D3"/>
    <w:rsid w:val="00846725"/>
    <w:rsid w:val="00846D4C"/>
    <w:rsid w:val="00847838"/>
    <w:rsid w:val="00851918"/>
    <w:rsid w:val="00851AAF"/>
    <w:rsid w:val="00851C78"/>
    <w:rsid w:val="00851EAD"/>
    <w:rsid w:val="00853082"/>
    <w:rsid w:val="00853898"/>
    <w:rsid w:val="00853B1D"/>
    <w:rsid w:val="00854006"/>
    <w:rsid w:val="00854126"/>
    <w:rsid w:val="00854537"/>
    <w:rsid w:val="00854A91"/>
    <w:rsid w:val="00854EE2"/>
    <w:rsid w:val="00855B56"/>
    <w:rsid w:val="0085629D"/>
    <w:rsid w:val="008571AE"/>
    <w:rsid w:val="00860619"/>
    <w:rsid w:val="00860BC8"/>
    <w:rsid w:val="00860CB3"/>
    <w:rsid w:val="00860DC7"/>
    <w:rsid w:val="008616B3"/>
    <w:rsid w:val="00861A3D"/>
    <w:rsid w:val="00862B29"/>
    <w:rsid w:val="0086376E"/>
    <w:rsid w:val="00863BFD"/>
    <w:rsid w:val="00864BDD"/>
    <w:rsid w:val="00864F77"/>
    <w:rsid w:val="00864FF2"/>
    <w:rsid w:val="00865C95"/>
    <w:rsid w:val="00867AFB"/>
    <w:rsid w:val="00867F37"/>
    <w:rsid w:val="00870197"/>
    <w:rsid w:val="008706E3"/>
    <w:rsid w:val="008708C8"/>
    <w:rsid w:val="00870F86"/>
    <w:rsid w:val="0087156E"/>
    <w:rsid w:val="00871B8A"/>
    <w:rsid w:val="00871D3D"/>
    <w:rsid w:val="00871E5A"/>
    <w:rsid w:val="00872C58"/>
    <w:rsid w:val="008737BA"/>
    <w:rsid w:val="00873EFF"/>
    <w:rsid w:val="00873F9C"/>
    <w:rsid w:val="008744CB"/>
    <w:rsid w:val="00874750"/>
    <w:rsid w:val="00874D5A"/>
    <w:rsid w:val="00874E86"/>
    <w:rsid w:val="008753FF"/>
    <w:rsid w:val="008769D9"/>
    <w:rsid w:val="00876A23"/>
    <w:rsid w:val="00876EE3"/>
    <w:rsid w:val="00877CC2"/>
    <w:rsid w:val="008812CF"/>
    <w:rsid w:val="008821EF"/>
    <w:rsid w:val="008825CB"/>
    <w:rsid w:val="00882B8D"/>
    <w:rsid w:val="00882DCF"/>
    <w:rsid w:val="00883458"/>
    <w:rsid w:val="00883D4A"/>
    <w:rsid w:val="00885014"/>
    <w:rsid w:val="00885743"/>
    <w:rsid w:val="00886626"/>
    <w:rsid w:val="0088793C"/>
    <w:rsid w:val="008902AE"/>
    <w:rsid w:val="00890B6E"/>
    <w:rsid w:val="00890D2E"/>
    <w:rsid w:val="008910D9"/>
    <w:rsid w:val="00892104"/>
    <w:rsid w:val="00892CF1"/>
    <w:rsid w:val="00892E2E"/>
    <w:rsid w:val="0089312D"/>
    <w:rsid w:val="00893180"/>
    <w:rsid w:val="008934EA"/>
    <w:rsid w:val="0089466A"/>
    <w:rsid w:val="008951E5"/>
    <w:rsid w:val="00895227"/>
    <w:rsid w:val="00895DFB"/>
    <w:rsid w:val="0089691C"/>
    <w:rsid w:val="0089740F"/>
    <w:rsid w:val="00897923"/>
    <w:rsid w:val="008A0487"/>
    <w:rsid w:val="008A0558"/>
    <w:rsid w:val="008A10D6"/>
    <w:rsid w:val="008A11D5"/>
    <w:rsid w:val="008A1656"/>
    <w:rsid w:val="008A2AC5"/>
    <w:rsid w:val="008A2F11"/>
    <w:rsid w:val="008A301E"/>
    <w:rsid w:val="008A3E69"/>
    <w:rsid w:val="008A41D8"/>
    <w:rsid w:val="008A4AC8"/>
    <w:rsid w:val="008A4C81"/>
    <w:rsid w:val="008A4CCF"/>
    <w:rsid w:val="008A7847"/>
    <w:rsid w:val="008A7EEA"/>
    <w:rsid w:val="008B0E51"/>
    <w:rsid w:val="008B1097"/>
    <w:rsid w:val="008B1EA4"/>
    <w:rsid w:val="008B2402"/>
    <w:rsid w:val="008B2FD3"/>
    <w:rsid w:val="008B3E85"/>
    <w:rsid w:val="008B4A05"/>
    <w:rsid w:val="008B4AC1"/>
    <w:rsid w:val="008B5679"/>
    <w:rsid w:val="008B5B35"/>
    <w:rsid w:val="008B61DA"/>
    <w:rsid w:val="008B7CEA"/>
    <w:rsid w:val="008C2694"/>
    <w:rsid w:val="008C28AF"/>
    <w:rsid w:val="008C2E7A"/>
    <w:rsid w:val="008C5265"/>
    <w:rsid w:val="008C5ED1"/>
    <w:rsid w:val="008C7884"/>
    <w:rsid w:val="008C7E17"/>
    <w:rsid w:val="008D031A"/>
    <w:rsid w:val="008D26DD"/>
    <w:rsid w:val="008D2D6E"/>
    <w:rsid w:val="008D2E9F"/>
    <w:rsid w:val="008D3048"/>
    <w:rsid w:val="008D4914"/>
    <w:rsid w:val="008D5010"/>
    <w:rsid w:val="008D6079"/>
    <w:rsid w:val="008D6428"/>
    <w:rsid w:val="008D755C"/>
    <w:rsid w:val="008D78C9"/>
    <w:rsid w:val="008D7A96"/>
    <w:rsid w:val="008E0198"/>
    <w:rsid w:val="008E1A09"/>
    <w:rsid w:val="008E272E"/>
    <w:rsid w:val="008E2C74"/>
    <w:rsid w:val="008E5FD8"/>
    <w:rsid w:val="008E6FB5"/>
    <w:rsid w:val="008F0746"/>
    <w:rsid w:val="008F1EE2"/>
    <w:rsid w:val="008F2136"/>
    <w:rsid w:val="008F44CC"/>
    <w:rsid w:val="008F60AB"/>
    <w:rsid w:val="008F729A"/>
    <w:rsid w:val="008F761F"/>
    <w:rsid w:val="008F76F6"/>
    <w:rsid w:val="008F79CB"/>
    <w:rsid w:val="008F7FF5"/>
    <w:rsid w:val="00900A6A"/>
    <w:rsid w:val="0090103F"/>
    <w:rsid w:val="00901B75"/>
    <w:rsid w:val="00901BAF"/>
    <w:rsid w:val="00903A97"/>
    <w:rsid w:val="00906930"/>
    <w:rsid w:val="00906BFD"/>
    <w:rsid w:val="00906F64"/>
    <w:rsid w:val="00911481"/>
    <w:rsid w:val="00911EE9"/>
    <w:rsid w:val="00912E86"/>
    <w:rsid w:val="009133B1"/>
    <w:rsid w:val="00914EB8"/>
    <w:rsid w:val="009151B0"/>
    <w:rsid w:val="00921445"/>
    <w:rsid w:val="0092144D"/>
    <w:rsid w:val="0092462C"/>
    <w:rsid w:val="00925B3D"/>
    <w:rsid w:val="00926002"/>
    <w:rsid w:val="0092606F"/>
    <w:rsid w:val="00926F3E"/>
    <w:rsid w:val="009275B6"/>
    <w:rsid w:val="00931253"/>
    <w:rsid w:val="009314EF"/>
    <w:rsid w:val="00932E15"/>
    <w:rsid w:val="00932E5B"/>
    <w:rsid w:val="0093414E"/>
    <w:rsid w:val="00934BA2"/>
    <w:rsid w:val="00935346"/>
    <w:rsid w:val="00936325"/>
    <w:rsid w:val="00936393"/>
    <w:rsid w:val="00936420"/>
    <w:rsid w:val="009367B1"/>
    <w:rsid w:val="00936992"/>
    <w:rsid w:val="009378BB"/>
    <w:rsid w:val="009379F7"/>
    <w:rsid w:val="00937CCB"/>
    <w:rsid w:val="009401FF"/>
    <w:rsid w:val="009417D3"/>
    <w:rsid w:val="00941F7A"/>
    <w:rsid w:val="009422E5"/>
    <w:rsid w:val="00942D76"/>
    <w:rsid w:val="00942F2A"/>
    <w:rsid w:val="009430C8"/>
    <w:rsid w:val="00944AF7"/>
    <w:rsid w:val="00945C9F"/>
    <w:rsid w:val="00946731"/>
    <w:rsid w:val="00946970"/>
    <w:rsid w:val="00946DC8"/>
    <w:rsid w:val="00946F17"/>
    <w:rsid w:val="00950B08"/>
    <w:rsid w:val="009517D5"/>
    <w:rsid w:val="00952152"/>
    <w:rsid w:val="0095231A"/>
    <w:rsid w:val="00952B69"/>
    <w:rsid w:val="009532B2"/>
    <w:rsid w:val="009543FA"/>
    <w:rsid w:val="009547DF"/>
    <w:rsid w:val="009549B3"/>
    <w:rsid w:val="0095556B"/>
    <w:rsid w:val="00955FD5"/>
    <w:rsid w:val="009568DC"/>
    <w:rsid w:val="00957603"/>
    <w:rsid w:val="00957CBF"/>
    <w:rsid w:val="009605C8"/>
    <w:rsid w:val="009607AF"/>
    <w:rsid w:val="00960A61"/>
    <w:rsid w:val="00961F6E"/>
    <w:rsid w:val="009628F9"/>
    <w:rsid w:val="00963CC4"/>
    <w:rsid w:val="00963E12"/>
    <w:rsid w:val="00964775"/>
    <w:rsid w:val="009647A6"/>
    <w:rsid w:val="00965C10"/>
    <w:rsid w:val="0096639D"/>
    <w:rsid w:val="009667B7"/>
    <w:rsid w:val="0096712B"/>
    <w:rsid w:val="00970639"/>
    <w:rsid w:val="0097260A"/>
    <w:rsid w:val="00972B97"/>
    <w:rsid w:val="00972E2F"/>
    <w:rsid w:val="009733CC"/>
    <w:rsid w:val="00973870"/>
    <w:rsid w:val="00975D90"/>
    <w:rsid w:val="009815B3"/>
    <w:rsid w:val="00982333"/>
    <w:rsid w:val="009825F8"/>
    <w:rsid w:val="00982826"/>
    <w:rsid w:val="00983701"/>
    <w:rsid w:val="00985C7F"/>
    <w:rsid w:val="009867D1"/>
    <w:rsid w:val="009867D2"/>
    <w:rsid w:val="0098690B"/>
    <w:rsid w:val="009869AC"/>
    <w:rsid w:val="0098702A"/>
    <w:rsid w:val="00987271"/>
    <w:rsid w:val="00987527"/>
    <w:rsid w:val="00987817"/>
    <w:rsid w:val="009879AD"/>
    <w:rsid w:val="0099242D"/>
    <w:rsid w:val="009928BC"/>
    <w:rsid w:val="0099397B"/>
    <w:rsid w:val="00993F68"/>
    <w:rsid w:val="00994072"/>
    <w:rsid w:val="00994768"/>
    <w:rsid w:val="00994882"/>
    <w:rsid w:val="00995727"/>
    <w:rsid w:val="009958C4"/>
    <w:rsid w:val="00997A61"/>
    <w:rsid w:val="009A0962"/>
    <w:rsid w:val="009A1D0F"/>
    <w:rsid w:val="009A20B8"/>
    <w:rsid w:val="009A20DC"/>
    <w:rsid w:val="009A22D2"/>
    <w:rsid w:val="009A2E61"/>
    <w:rsid w:val="009A3AB7"/>
    <w:rsid w:val="009A418F"/>
    <w:rsid w:val="009A4A49"/>
    <w:rsid w:val="009A4B59"/>
    <w:rsid w:val="009A58D8"/>
    <w:rsid w:val="009A643F"/>
    <w:rsid w:val="009A66E9"/>
    <w:rsid w:val="009A675B"/>
    <w:rsid w:val="009A7359"/>
    <w:rsid w:val="009A7553"/>
    <w:rsid w:val="009A7C02"/>
    <w:rsid w:val="009B11F5"/>
    <w:rsid w:val="009B223F"/>
    <w:rsid w:val="009B38FF"/>
    <w:rsid w:val="009B3C5C"/>
    <w:rsid w:val="009B4532"/>
    <w:rsid w:val="009B58C8"/>
    <w:rsid w:val="009C02CB"/>
    <w:rsid w:val="009C11FF"/>
    <w:rsid w:val="009C12D7"/>
    <w:rsid w:val="009C2500"/>
    <w:rsid w:val="009C34EA"/>
    <w:rsid w:val="009C3A21"/>
    <w:rsid w:val="009C400F"/>
    <w:rsid w:val="009C4784"/>
    <w:rsid w:val="009C5097"/>
    <w:rsid w:val="009C579A"/>
    <w:rsid w:val="009C678D"/>
    <w:rsid w:val="009C6883"/>
    <w:rsid w:val="009C688C"/>
    <w:rsid w:val="009C7D70"/>
    <w:rsid w:val="009C7FF6"/>
    <w:rsid w:val="009D0DB1"/>
    <w:rsid w:val="009D0EBA"/>
    <w:rsid w:val="009D0FE8"/>
    <w:rsid w:val="009D2341"/>
    <w:rsid w:val="009D270E"/>
    <w:rsid w:val="009D2925"/>
    <w:rsid w:val="009D2A4D"/>
    <w:rsid w:val="009D2EB3"/>
    <w:rsid w:val="009D34BC"/>
    <w:rsid w:val="009D390A"/>
    <w:rsid w:val="009D41E8"/>
    <w:rsid w:val="009D573E"/>
    <w:rsid w:val="009D62EC"/>
    <w:rsid w:val="009D6CB4"/>
    <w:rsid w:val="009D6F73"/>
    <w:rsid w:val="009D7904"/>
    <w:rsid w:val="009E1500"/>
    <w:rsid w:val="009E2949"/>
    <w:rsid w:val="009E2CC4"/>
    <w:rsid w:val="009E3606"/>
    <w:rsid w:val="009E3D33"/>
    <w:rsid w:val="009E4C3A"/>
    <w:rsid w:val="009E5DE3"/>
    <w:rsid w:val="009E5EBD"/>
    <w:rsid w:val="009E7184"/>
    <w:rsid w:val="009F0650"/>
    <w:rsid w:val="009F1941"/>
    <w:rsid w:val="009F1F66"/>
    <w:rsid w:val="009F2789"/>
    <w:rsid w:val="009F281C"/>
    <w:rsid w:val="009F33D6"/>
    <w:rsid w:val="009F4D93"/>
    <w:rsid w:val="009F55E5"/>
    <w:rsid w:val="009F5AFC"/>
    <w:rsid w:val="009F6392"/>
    <w:rsid w:val="009F7A03"/>
    <w:rsid w:val="009F7DEC"/>
    <w:rsid w:val="00A01143"/>
    <w:rsid w:val="00A02CFE"/>
    <w:rsid w:val="00A06B5A"/>
    <w:rsid w:val="00A07EF3"/>
    <w:rsid w:val="00A104CF"/>
    <w:rsid w:val="00A10B09"/>
    <w:rsid w:val="00A12ABE"/>
    <w:rsid w:val="00A1321B"/>
    <w:rsid w:val="00A15362"/>
    <w:rsid w:val="00A15801"/>
    <w:rsid w:val="00A159B3"/>
    <w:rsid w:val="00A179D4"/>
    <w:rsid w:val="00A20EB1"/>
    <w:rsid w:val="00A21D81"/>
    <w:rsid w:val="00A21ECE"/>
    <w:rsid w:val="00A21F8B"/>
    <w:rsid w:val="00A2211F"/>
    <w:rsid w:val="00A22EA8"/>
    <w:rsid w:val="00A24570"/>
    <w:rsid w:val="00A25576"/>
    <w:rsid w:val="00A275FF"/>
    <w:rsid w:val="00A27777"/>
    <w:rsid w:val="00A27E11"/>
    <w:rsid w:val="00A30533"/>
    <w:rsid w:val="00A306CC"/>
    <w:rsid w:val="00A31310"/>
    <w:rsid w:val="00A31604"/>
    <w:rsid w:val="00A317D2"/>
    <w:rsid w:val="00A31C0A"/>
    <w:rsid w:val="00A31EAA"/>
    <w:rsid w:val="00A3295C"/>
    <w:rsid w:val="00A32EDF"/>
    <w:rsid w:val="00A334A9"/>
    <w:rsid w:val="00A33CE1"/>
    <w:rsid w:val="00A348C9"/>
    <w:rsid w:val="00A35084"/>
    <w:rsid w:val="00A351C4"/>
    <w:rsid w:val="00A355A1"/>
    <w:rsid w:val="00A358C2"/>
    <w:rsid w:val="00A36498"/>
    <w:rsid w:val="00A4177E"/>
    <w:rsid w:val="00A427AB"/>
    <w:rsid w:val="00A42CA6"/>
    <w:rsid w:val="00A447B5"/>
    <w:rsid w:val="00A44CC9"/>
    <w:rsid w:val="00A47DE8"/>
    <w:rsid w:val="00A506E3"/>
    <w:rsid w:val="00A511D1"/>
    <w:rsid w:val="00A51759"/>
    <w:rsid w:val="00A51A49"/>
    <w:rsid w:val="00A51A54"/>
    <w:rsid w:val="00A530FC"/>
    <w:rsid w:val="00A53599"/>
    <w:rsid w:val="00A538F7"/>
    <w:rsid w:val="00A54526"/>
    <w:rsid w:val="00A54885"/>
    <w:rsid w:val="00A571E4"/>
    <w:rsid w:val="00A6195F"/>
    <w:rsid w:val="00A6287C"/>
    <w:rsid w:val="00A62AF1"/>
    <w:rsid w:val="00A646CE"/>
    <w:rsid w:val="00A646EB"/>
    <w:rsid w:val="00A6473B"/>
    <w:rsid w:val="00A64B7D"/>
    <w:rsid w:val="00A65D28"/>
    <w:rsid w:val="00A67462"/>
    <w:rsid w:val="00A674C3"/>
    <w:rsid w:val="00A701B7"/>
    <w:rsid w:val="00A705DC"/>
    <w:rsid w:val="00A7252C"/>
    <w:rsid w:val="00A73104"/>
    <w:rsid w:val="00A7355A"/>
    <w:rsid w:val="00A736C8"/>
    <w:rsid w:val="00A737E5"/>
    <w:rsid w:val="00A75ED8"/>
    <w:rsid w:val="00A75F32"/>
    <w:rsid w:val="00A76361"/>
    <w:rsid w:val="00A7641D"/>
    <w:rsid w:val="00A764C9"/>
    <w:rsid w:val="00A77D76"/>
    <w:rsid w:val="00A77F05"/>
    <w:rsid w:val="00A80714"/>
    <w:rsid w:val="00A80FA4"/>
    <w:rsid w:val="00A8116B"/>
    <w:rsid w:val="00A828C8"/>
    <w:rsid w:val="00A82FD1"/>
    <w:rsid w:val="00A8422B"/>
    <w:rsid w:val="00A8456B"/>
    <w:rsid w:val="00A85858"/>
    <w:rsid w:val="00A85997"/>
    <w:rsid w:val="00A85FD6"/>
    <w:rsid w:val="00A8672A"/>
    <w:rsid w:val="00A8772A"/>
    <w:rsid w:val="00A87A19"/>
    <w:rsid w:val="00A90318"/>
    <w:rsid w:val="00A91245"/>
    <w:rsid w:val="00A9136A"/>
    <w:rsid w:val="00A921B1"/>
    <w:rsid w:val="00A92E6B"/>
    <w:rsid w:val="00A93545"/>
    <w:rsid w:val="00A939ED"/>
    <w:rsid w:val="00A94457"/>
    <w:rsid w:val="00A944E2"/>
    <w:rsid w:val="00A945E2"/>
    <w:rsid w:val="00A9656F"/>
    <w:rsid w:val="00A96F0C"/>
    <w:rsid w:val="00AA0E86"/>
    <w:rsid w:val="00AA0FAC"/>
    <w:rsid w:val="00AA1682"/>
    <w:rsid w:val="00AA17DF"/>
    <w:rsid w:val="00AA222A"/>
    <w:rsid w:val="00AA3F39"/>
    <w:rsid w:val="00AA3F4E"/>
    <w:rsid w:val="00AA484C"/>
    <w:rsid w:val="00AA4CB0"/>
    <w:rsid w:val="00AA4E70"/>
    <w:rsid w:val="00AA4FC5"/>
    <w:rsid w:val="00AA5112"/>
    <w:rsid w:val="00AA5D1A"/>
    <w:rsid w:val="00AB34E0"/>
    <w:rsid w:val="00AB3869"/>
    <w:rsid w:val="00AB3884"/>
    <w:rsid w:val="00AB5657"/>
    <w:rsid w:val="00AB6235"/>
    <w:rsid w:val="00AB6562"/>
    <w:rsid w:val="00AB6C32"/>
    <w:rsid w:val="00AB6E11"/>
    <w:rsid w:val="00AC011B"/>
    <w:rsid w:val="00AC0C0B"/>
    <w:rsid w:val="00AC1498"/>
    <w:rsid w:val="00AC2053"/>
    <w:rsid w:val="00AC3084"/>
    <w:rsid w:val="00AC3300"/>
    <w:rsid w:val="00AC39B8"/>
    <w:rsid w:val="00AC3A76"/>
    <w:rsid w:val="00AC3BA2"/>
    <w:rsid w:val="00AC3D84"/>
    <w:rsid w:val="00AC47EC"/>
    <w:rsid w:val="00AC4B9A"/>
    <w:rsid w:val="00AC5415"/>
    <w:rsid w:val="00AC605A"/>
    <w:rsid w:val="00AC61C2"/>
    <w:rsid w:val="00AC6496"/>
    <w:rsid w:val="00AC6969"/>
    <w:rsid w:val="00AC73BB"/>
    <w:rsid w:val="00AD01F1"/>
    <w:rsid w:val="00AD05D5"/>
    <w:rsid w:val="00AD0A04"/>
    <w:rsid w:val="00AD0EF6"/>
    <w:rsid w:val="00AD10EC"/>
    <w:rsid w:val="00AD18ED"/>
    <w:rsid w:val="00AD449F"/>
    <w:rsid w:val="00AD489A"/>
    <w:rsid w:val="00AD4FF2"/>
    <w:rsid w:val="00AD570D"/>
    <w:rsid w:val="00AD5E2B"/>
    <w:rsid w:val="00AD604E"/>
    <w:rsid w:val="00AD771B"/>
    <w:rsid w:val="00AD7DF0"/>
    <w:rsid w:val="00AE1895"/>
    <w:rsid w:val="00AE1B45"/>
    <w:rsid w:val="00AE1E45"/>
    <w:rsid w:val="00AE27E7"/>
    <w:rsid w:val="00AE2A58"/>
    <w:rsid w:val="00AE2BCA"/>
    <w:rsid w:val="00AE30D5"/>
    <w:rsid w:val="00AE324C"/>
    <w:rsid w:val="00AE4FFB"/>
    <w:rsid w:val="00AE5122"/>
    <w:rsid w:val="00AE573D"/>
    <w:rsid w:val="00AE60BB"/>
    <w:rsid w:val="00AE6F4E"/>
    <w:rsid w:val="00AE727F"/>
    <w:rsid w:val="00AE755F"/>
    <w:rsid w:val="00AF0F40"/>
    <w:rsid w:val="00AF17F2"/>
    <w:rsid w:val="00AF277C"/>
    <w:rsid w:val="00AF45E8"/>
    <w:rsid w:val="00AF4AFD"/>
    <w:rsid w:val="00AF5913"/>
    <w:rsid w:val="00AF62F4"/>
    <w:rsid w:val="00AF64D6"/>
    <w:rsid w:val="00AF7736"/>
    <w:rsid w:val="00AF7F45"/>
    <w:rsid w:val="00B0052C"/>
    <w:rsid w:val="00B00DD6"/>
    <w:rsid w:val="00B00F40"/>
    <w:rsid w:val="00B02C7C"/>
    <w:rsid w:val="00B04090"/>
    <w:rsid w:val="00B0452E"/>
    <w:rsid w:val="00B05E01"/>
    <w:rsid w:val="00B05FEC"/>
    <w:rsid w:val="00B0657C"/>
    <w:rsid w:val="00B077B4"/>
    <w:rsid w:val="00B07B85"/>
    <w:rsid w:val="00B1025A"/>
    <w:rsid w:val="00B112ED"/>
    <w:rsid w:val="00B1149B"/>
    <w:rsid w:val="00B11BCD"/>
    <w:rsid w:val="00B1381B"/>
    <w:rsid w:val="00B1411E"/>
    <w:rsid w:val="00B143C3"/>
    <w:rsid w:val="00B144E1"/>
    <w:rsid w:val="00B153FE"/>
    <w:rsid w:val="00B16B98"/>
    <w:rsid w:val="00B17637"/>
    <w:rsid w:val="00B179E3"/>
    <w:rsid w:val="00B20D2D"/>
    <w:rsid w:val="00B21008"/>
    <w:rsid w:val="00B21470"/>
    <w:rsid w:val="00B22D22"/>
    <w:rsid w:val="00B233C9"/>
    <w:rsid w:val="00B24261"/>
    <w:rsid w:val="00B25A76"/>
    <w:rsid w:val="00B25C3F"/>
    <w:rsid w:val="00B307B8"/>
    <w:rsid w:val="00B30898"/>
    <w:rsid w:val="00B31241"/>
    <w:rsid w:val="00B32880"/>
    <w:rsid w:val="00B3298E"/>
    <w:rsid w:val="00B329F1"/>
    <w:rsid w:val="00B32EC4"/>
    <w:rsid w:val="00B330F3"/>
    <w:rsid w:val="00B33A77"/>
    <w:rsid w:val="00B355E8"/>
    <w:rsid w:val="00B357B1"/>
    <w:rsid w:val="00B357BA"/>
    <w:rsid w:val="00B364E7"/>
    <w:rsid w:val="00B368B2"/>
    <w:rsid w:val="00B368B4"/>
    <w:rsid w:val="00B36DFE"/>
    <w:rsid w:val="00B36E18"/>
    <w:rsid w:val="00B370CE"/>
    <w:rsid w:val="00B372AD"/>
    <w:rsid w:val="00B37B85"/>
    <w:rsid w:val="00B37BCB"/>
    <w:rsid w:val="00B4003D"/>
    <w:rsid w:val="00B40983"/>
    <w:rsid w:val="00B4099A"/>
    <w:rsid w:val="00B4221A"/>
    <w:rsid w:val="00B4239C"/>
    <w:rsid w:val="00B42F2D"/>
    <w:rsid w:val="00B4374A"/>
    <w:rsid w:val="00B44598"/>
    <w:rsid w:val="00B46453"/>
    <w:rsid w:val="00B505D6"/>
    <w:rsid w:val="00B518E7"/>
    <w:rsid w:val="00B52968"/>
    <w:rsid w:val="00B53FF1"/>
    <w:rsid w:val="00B54D6F"/>
    <w:rsid w:val="00B55744"/>
    <w:rsid w:val="00B569B1"/>
    <w:rsid w:val="00B603ED"/>
    <w:rsid w:val="00B623BF"/>
    <w:rsid w:val="00B62AD7"/>
    <w:rsid w:val="00B63BA1"/>
    <w:rsid w:val="00B63EC6"/>
    <w:rsid w:val="00B653AA"/>
    <w:rsid w:val="00B6571F"/>
    <w:rsid w:val="00B65751"/>
    <w:rsid w:val="00B6635D"/>
    <w:rsid w:val="00B67B50"/>
    <w:rsid w:val="00B72235"/>
    <w:rsid w:val="00B7382E"/>
    <w:rsid w:val="00B742A9"/>
    <w:rsid w:val="00B74A26"/>
    <w:rsid w:val="00B750AA"/>
    <w:rsid w:val="00B76671"/>
    <w:rsid w:val="00B76A88"/>
    <w:rsid w:val="00B77317"/>
    <w:rsid w:val="00B80155"/>
    <w:rsid w:val="00B80585"/>
    <w:rsid w:val="00B80AAF"/>
    <w:rsid w:val="00B818AC"/>
    <w:rsid w:val="00B823B0"/>
    <w:rsid w:val="00B82871"/>
    <w:rsid w:val="00B8366A"/>
    <w:rsid w:val="00B83C3A"/>
    <w:rsid w:val="00B84CFC"/>
    <w:rsid w:val="00B8522B"/>
    <w:rsid w:val="00B86E05"/>
    <w:rsid w:val="00B877C7"/>
    <w:rsid w:val="00B906E8"/>
    <w:rsid w:val="00B908CD"/>
    <w:rsid w:val="00B90E66"/>
    <w:rsid w:val="00B91CAC"/>
    <w:rsid w:val="00B938D7"/>
    <w:rsid w:val="00B96DEF"/>
    <w:rsid w:val="00BA09CE"/>
    <w:rsid w:val="00BA1F81"/>
    <w:rsid w:val="00BA1F83"/>
    <w:rsid w:val="00BA28D7"/>
    <w:rsid w:val="00BA2C48"/>
    <w:rsid w:val="00BA2DB9"/>
    <w:rsid w:val="00BA3735"/>
    <w:rsid w:val="00BA375A"/>
    <w:rsid w:val="00BA5807"/>
    <w:rsid w:val="00BA7330"/>
    <w:rsid w:val="00BB0300"/>
    <w:rsid w:val="00BB0720"/>
    <w:rsid w:val="00BB096D"/>
    <w:rsid w:val="00BB1987"/>
    <w:rsid w:val="00BB1D5B"/>
    <w:rsid w:val="00BB28FD"/>
    <w:rsid w:val="00BB338F"/>
    <w:rsid w:val="00BB3477"/>
    <w:rsid w:val="00BB4024"/>
    <w:rsid w:val="00BB435A"/>
    <w:rsid w:val="00BB6112"/>
    <w:rsid w:val="00BB687F"/>
    <w:rsid w:val="00BC0280"/>
    <w:rsid w:val="00BC1F10"/>
    <w:rsid w:val="00BC22FB"/>
    <w:rsid w:val="00BC235D"/>
    <w:rsid w:val="00BC2606"/>
    <w:rsid w:val="00BC2668"/>
    <w:rsid w:val="00BC38B3"/>
    <w:rsid w:val="00BC3E71"/>
    <w:rsid w:val="00BC4513"/>
    <w:rsid w:val="00BC4AD2"/>
    <w:rsid w:val="00BC4AE0"/>
    <w:rsid w:val="00BC5248"/>
    <w:rsid w:val="00BC7060"/>
    <w:rsid w:val="00BC7B6D"/>
    <w:rsid w:val="00BD01A9"/>
    <w:rsid w:val="00BD0C4E"/>
    <w:rsid w:val="00BD0F53"/>
    <w:rsid w:val="00BD1BB0"/>
    <w:rsid w:val="00BD1ECF"/>
    <w:rsid w:val="00BD2368"/>
    <w:rsid w:val="00BD2826"/>
    <w:rsid w:val="00BD2AAD"/>
    <w:rsid w:val="00BD3475"/>
    <w:rsid w:val="00BD44D0"/>
    <w:rsid w:val="00BD48CB"/>
    <w:rsid w:val="00BD5043"/>
    <w:rsid w:val="00BD58C4"/>
    <w:rsid w:val="00BD5CAA"/>
    <w:rsid w:val="00BD60A9"/>
    <w:rsid w:val="00BD63C6"/>
    <w:rsid w:val="00BD65C1"/>
    <w:rsid w:val="00BD67A1"/>
    <w:rsid w:val="00BD6D13"/>
    <w:rsid w:val="00BE0E67"/>
    <w:rsid w:val="00BE1A1C"/>
    <w:rsid w:val="00BE2C10"/>
    <w:rsid w:val="00BE4819"/>
    <w:rsid w:val="00BE51F2"/>
    <w:rsid w:val="00BE57B4"/>
    <w:rsid w:val="00BE5FF3"/>
    <w:rsid w:val="00BE60D9"/>
    <w:rsid w:val="00BE6821"/>
    <w:rsid w:val="00BF13C6"/>
    <w:rsid w:val="00BF2315"/>
    <w:rsid w:val="00BF26D5"/>
    <w:rsid w:val="00BF2A20"/>
    <w:rsid w:val="00BF4E72"/>
    <w:rsid w:val="00BF4EB3"/>
    <w:rsid w:val="00BF576C"/>
    <w:rsid w:val="00BF5F94"/>
    <w:rsid w:val="00BF73A7"/>
    <w:rsid w:val="00BF7690"/>
    <w:rsid w:val="00BF7A07"/>
    <w:rsid w:val="00C002A4"/>
    <w:rsid w:val="00C003CD"/>
    <w:rsid w:val="00C009B5"/>
    <w:rsid w:val="00C00F4F"/>
    <w:rsid w:val="00C02017"/>
    <w:rsid w:val="00C02074"/>
    <w:rsid w:val="00C022C8"/>
    <w:rsid w:val="00C026BD"/>
    <w:rsid w:val="00C02D90"/>
    <w:rsid w:val="00C0328A"/>
    <w:rsid w:val="00C046A6"/>
    <w:rsid w:val="00C04BBF"/>
    <w:rsid w:val="00C04C36"/>
    <w:rsid w:val="00C070CD"/>
    <w:rsid w:val="00C077F8"/>
    <w:rsid w:val="00C07EB5"/>
    <w:rsid w:val="00C10751"/>
    <w:rsid w:val="00C130F6"/>
    <w:rsid w:val="00C13390"/>
    <w:rsid w:val="00C13F7C"/>
    <w:rsid w:val="00C13F82"/>
    <w:rsid w:val="00C15DED"/>
    <w:rsid w:val="00C16960"/>
    <w:rsid w:val="00C178E3"/>
    <w:rsid w:val="00C2072A"/>
    <w:rsid w:val="00C2072B"/>
    <w:rsid w:val="00C21C94"/>
    <w:rsid w:val="00C221B6"/>
    <w:rsid w:val="00C2263B"/>
    <w:rsid w:val="00C24C08"/>
    <w:rsid w:val="00C2622A"/>
    <w:rsid w:val="00C2755A"/>
    <w:rsid w:val="00C278AA"/>
    <w:rsid w:val="00C27D12"/>
    <w:rsid w:val="00C30173"/>
    <w:rsid w:val="00C30E56"/>
    <w:rsid w:val="00C3101F"/>
    <w:rsid w:val="00C32366"/>
    <w:rsid w:val="00C339B5"/>
    <w:rsid w:val="00C33C5E"/>
    <w:rsid w:val="00C33D5A"/>
    <w:rsid w:val="00C33EE8"/>
    <w:rsid w:val="00C36DC3"/>
    <w:rsid w:val="00C36F52"/>
    <w:rsid w:val="00C37132"/>
    <w:rsid w:val="00C374DF"/>
    <w:rsid w:val="00C40673"/>
    <w:rsid w:val="00C41088"/>
    <w:rsid w:val="00C418AA"/>
    <w:rsid w:val="00C41B45"/>
    <w:rsid w:val="00C42004"/>
    <w:rsid w:val="00C4223F"/>
    <w:rsid w:val="00C43323"/>
    <w:rsid w:val="00C43485"/>
    <w:rsid w:val="00C4441C"/>
    <w:rsid w:val="00C44650"/>
    <w:rsid w:val="00C44FAE"/>
    <w:rsid w:val="00C45398"/>
    <w:rsid w:val="00C4628B"/>
    <w:rsid w:val="00C462B2"/>
    <w:rsid w:val="00C47ED7"/>
    <w:rsid w:val="00C507A7"/>
    <w:rsid w:val="00C50C48"/>
    <w:rsid w:val="00C51201"/>
    <w:rsid w:val="00C5142D"/>
    <w:rsid w:val="00C531EF"/>
    <w:rsid w:val="00C5329B"/>
    <w:rsid w:val="00C53EB0"/>
    <w:rsid w:val="00C54D17"/>
    <w:rsid w:val="00C56797"/>
    <w:rsid w:val="00C56A3F"/>
    <w:rsid w:val="00C577D4"/>
    <w:rsid w:val="00C603F0"/>
    <w:rsid w:val="00C605A0"/>
    <w:rsid w:val="00C60D8C"/>
    <w:rsid w:val="00C61E81"/>
    <w:rsid w:val="00C62112"/>
    <w:rsid w:val="00C63CC6"/>
    <w:rsid w:val="00C6435B"/>
    <w:rsid w:val="00C64479"/>
    <w:rsid w:val="00C64B5C"/>
    <w:rsid w:val="00C650FA"/>
    <w:rsid w:val="00C652AE"/>
    <w:rsid w:val="00C656E8"/>
    <w:rsid w:val="00C657E1"/>
    <w:rsid w:val="00C658E6"/>
    <w:rsid w:val="00C66327"/>
    <w:rsid w:val="00C677D0"/>
    <w:rsid w:val="00C67C94"/>
    <w:rsid w:val="00C67CE2"/>
    <w:rsid w:val="00C700BC"/>
    <w:rsid w:val="00C71B76"/>
    <w:rsid w:val="00C72197"/>
    <w:rsid w:val="00C724DB"/>
    <w:rsid w:val="00C72596"/>
    <w:rsid w:val="00C7285B"/>
    <w:rsid w:val="00C7316B"/>
    <w:rsid w:val="00C73D3D"/>
    <w:rsid w:val="00C7430D"/>
    <w:rsid w:val="00C75598"/>
    <w:rsid w:val="00C75B44"/>
    <w:rsid w:val="00C768B8"/>
    <w:rsid w:val="00C76DF9"/>
    <w:rsid w:val="00C7736D"/>
    <w:rsid w:val="00C77744"/>
    <w:rsid w:val="00C80914"/>
    <w:rsid w:val="00C809D2"/>
    <w:rsid w:val="00C81639"/>
    <w:rsid w:val="00C827EF"/>
    <w:rsid w:val="00C82DDE"/>
    <w:rsid w:val="00C8305C"/>
    <w:rsid w:val="00C83FC3"/>
    <w:rsid w:val="00C84351"/>
    <w:rsid w:val="00C84B4B"/>
    <w:rsid w:val="00C84FE3"/>
    <w:rsid w:val="00C86EFA"/>
    <w:rsid w:val="00C90B73"/>
    <w:rsid w:val="00C9178D"/>
    <w:rsid w:val="00C92918"/>
    <w:rsid w:val="00C941C0"/>
    <w:rsid w:val="00C94D21"/>
    <w:rsid w:val="00C954C0"/>
    <w:rsid w:val="00C956CF"/>
    <w:rsid w:val="00C959B6"/>
    <w:rsid w:val="00C966CC"/>
    <w:rsid w:val="00C96C68"/>
    <w:rsid w:val="00C97D2B"/>
    <w:rsid w:val="00CA0588"/>
    <w:rsid w:val="00CA19A5"/>
    <w:rsid w:val="00CA1CB4"/>
    <w:rsid w:val="00CA303D"/>
    <w:rsid w:val="00CA52A2"/>
    <w:rsid w:val="00CA6FF0"/>
    <w:rsid w:val="00CA7DBD"/>
    <w:rsid w:val="00CB0292"/>
    <w:rsid w:val="00CB0F54"/>
    <w:rsid w:val="00CB1389"/>
    <w:rsid w:val="00CB14EE"/>
    <w:rsid w:val="00CB2516"/>
    <w:rsid w:val="00CB2A40"/>
    <w:rsid w:val="00CB3075"/>
    <w:rsid w:val="00CB326A"/>
    <w:rsid w:val="00CB54DC"/>
    <w:rsid w:val="00CB6CDE"/>
    <w:rsid w:val="00CC0263"/>
    <w:rsid w:val="00CC02D7"/>
    <w:rsid w:val="00CC060D"/>
    <w:rsid w:val="00CC0C0E"/>
    <w:rsid w:val="00CC17FD"/>
    <w:rsid w:val="00CC1866"/>
    <w:rsid w:val="00CC23DB"/>
    <w:rsid w:val="00CC2BB5"/>
    <w:rsid w:val="00CC3656"/>
    <w:rsid w:val="00CC4B46"/>
    <w:rsid w:val="00CC5B7D"/>
    <w:rsid w:val="00CC642B"/>
    <w:rsid w:val="00CC6629"/>
    <w:rsid w:val="00CC7B5D"/>
    <w:rsid w:val="00CD003B"/>
    <w:rsid w:val="00CD1AAF"/>
    <w:rsid w:val="00CD3876"/>
    <w:rsid w:val="00CD3A32"/>
    <w:rsid w:val="00CD584F"/>
    <w:rsid w:val="00CD5C2F"/>
    <w:rsid w:val="00CD71C5"/>
    <w:rsid w:val="00CD7489"/>
    <w:rsid w:val="00CE0C5F"/>
    <w:rsid w:val="00CE15C4"/>
    <w:rsid w:val="00CE4EA0"/>
    <w:rsid w:val="00CE572A"/>
    <w:rsid w:val="00CE660D"/>
    <w:rsid w:val="00CF11B7"/>
    <w:rsid w:val="00CF2C62"/>
    <w:rsid w:val="00CF3DA9"/>
    <w:rsid w:val="00CF472C"/>
    <w:rsid w:val="00CF47D9"/>
    <w:rsid w:val="00CF4902"/>
    <w:rsid w:val="00CF4915"/>
    <w:rsid w:val="00CF4A57"/>
    <w:rsid w:val="00CF5840"/>
    <w:rsid w:val="00CF5CCC"/>
    <w:rsid w:val="00CF5DDF"/>
    <w:rsid w:val="00CF5EFF"/>
    <w:rsid w:val="00CF61D8"/>
    <w:rsid w:val="00CF6EA0"/>
    <w:rsid w:val="00CF7DB0"/>
    <w:rsid w:val="00D00DBA"/>
    <w:rsid w:val="00D01ED4"/>
    <w:rsid w:val="00D01EFC"/>
    <w:rsid w:val="00D026A2"/>
    <w:rsid w:val="00D032BE"/>
    <w:rsid w:val="00D03469"/>
    <w:rsid w:val="00D06637"/>
    <w:rsid w:val="00D0744B"/>
    <w:rsid w:val="00D07467"/>
    <w:rsid w:val="00D104E3"/>
    <w:rsid w:val="00D10907"/>
    <w:rsid w:val="00D112A4"/>
    <w:rsid w:val="00D132BE"/>
    <w:rsid w:val="00D13FC6"/>
    <w:rsid w:val="00D14101"/>
    <w:rsid w:val="00D1420F"/>
    <w:rsid w:val="00D14767"/>
    <w:rsid w:val="00D15521"/>
    <w:rsid w:val="00D171BB"/>
    <w:rsid w:val="00D17230"/>
    <w:rsid w:val="00D177AA"/>
    <w:rsid w:val="00D20E92"/>
    <w:rsid w:val="00D21694"/>
    <w:rsid w:val="00D21CD7"/>
    <w:rsid w:val="00D21EF8"/>
    <w:rsid w:val="00D2317E"/>
    <w:rsid w:val="00D23B64"/>
    <w:rsid w:val="00D23C0F"/>
    <w:rsid w:val="00D24033"/>
    <w:rsid w:val="00D24665"/>
    <w:rsid w:val="00D251F6"/>
    <w:rsid w:val="00D254A2"/>
    <w:rsid w:val="00D2685E"/>
    <w:rsid w:val="00D304A5"/>
    <w:rsid w:val="00D30966"/>
    <w:rsid w:val="00D309F6"/>
    <w:rsid w:val="00D31B19"/>
    <w:rsid w:val="00D32246"/>
    <w:rsid w:val="00D326D4"/>
    <w:rsid w:val="00D33113"/>
    <w:rsid w:val="00D33969"/>
    <w:rsid w:val="00D33B8B"/>
    <w:rsid w:val="00D34098"/>
    <w:rsid w:val="00D350BD"/>
    <w:rsid w:val="00D35506"/>
    <w:rsid w:val="00D35757"/>
    <w:rsid w:val="00D35AB6"/>
    <w:rsid w:val="00D3614D"/>
    <w:rsid w:val="00D3686D"/>
    <w:rsid w:val="00D36EFB"/>
    <w:rsid w:val="00D40013"/>
    <w:rsid w:val="00D40D8E"/>
    <w:rsid w:val="00D415E2"/>
    <w:rsid w:val="00D41952"/>
    <w:rsid w:val="00D4242C"/>
    <w:rsid w:val="00D42525"/>
    <w:rsid w:val="00D43611"/>
    <w:rsid w:val="00D4382B"/>
    <w:rsid w:val="00D44B3A"/>
    <w:rsid w:val="00D45A4A"/>
    <w:rsid w:val="00D46BA9"/>
    <w:rsid w:val="00D472D9"/>
    <w:rsid w:val="00D47F90"/>
    <w:rsid w:val="00D47FAE"/>
    <w:rsid w:val="00D525BB"/>
    <w:rsid w:val="00D52BC6"/>
    <w:rsid w:val="00D53454"/>
    <w:rsid w:val="00D54551"/>
    <w:rsid w:val="00D5477C"/>
    <w:rsid w:val="00D54DDB"/>
    <w:rsid w:val="00D54ECB"/>
    <w:rsid w:val="00D555AA"/>
    <w:rsid w:val="00D56C17"/>
    <w:rsid w:val="00D571AA"/>
    <w:rsid w:val="00D57A54"/>
    <w:rsid w:val="00D61049"/>
    <w:rsid w:val="00D6214C"/>
    <w:rsid w:val="00D6260C"/>
    <w:rsid w:val="00D628B3"/>
    <w:rsid w:val="00D62E59"/>
    <w:rsid w:val="00D63C81"/>
    <w:rsid w:val="00D65497"/>
    <w:rsid w:val="00D657DD"/>
    <w:rsid w:val="00D65FA6"/>
    <w:rsid w:val="00D67096"/>
    <w:rsid w:val="00D73A4C"/>
    <w:rsid w:val="00D73AE2"/>
    <w:rsid w:val="00D7480B"/>
    <w:rsid w:val="00D7480E"/>
    <w:rsid w:val="00D74B6A"/>
    <w:rsid w:val="00D7535E"/>
    <w:rsid w:val="00D76A37"/>
    <w:rsid w:val="00D76E28"/>
    <w:rsid w:val="00D76E47"/>
    <w:rsid w:val="00D82036"/>
    <w:rsid w:val="00D82E41"/>
    <w:rsid w:val="00D82F34"/>
    <w:rsid w:val="00D836B2"/>
    <w:rsid w:val="00D86787"/>
    <w:rsid w:val="00D86D9B"/>
    <w:rsid w:val="00D86E39"/>
    <w:rsid w:val="00D87D08"/>
    <w:rsid w:val="00D90C05"/>
    <w:rsid w:val="00D9326C"/>
    <w:rsid w:val="00D93526"/>
    <w:rsid w:val="00D944D9"/>
    <w:rsid w:val="00D945CC"/>
    <w:rsid w:val="00D97343"/>
    <w:rsid w:val="00D97423"/>
    <w:rsid w:val="00D977D6"/>
    <w:rsid w:val="00D97A82"/>
    <w:rsid w:val="00D97E2D"/>
    <w:rsid w:val="00DA0BD1"/>
    <w:rsid w:val="00DA20CE"/>
    <w:rsid w:val="00DA3675"/>
    <w:rsid w:val="00DA4AA6"/>
    <w:rsid w:val="00DA52E1"/>
    <w:rsid w:val="00DA6572"/>
    <w:rsid w:val="00DA6ACE"/>
    <w:rsid w:val="00DA7578"/>
    <w:rsid w:val="00DB0563"/>
    <w:rsid w:val="00DB0DF5"/>
    <w:rsid w:val="00DB1052"/>
    <w:rsid w:val="00DB1275"/>
    <w:rsid w:val="00DB24F7"/>
    <w:rsid w:val="00DB2C8A"/>
    <w:rsid w:val="00DB389D"/>
    <w:rsid w:val="00DB3DDF"/>
    <w:rsid w:val="00DB44AA"/>
    <w:rsid w:val="00DB5D87"/>
    <w:rsid w:val="00DB6822"/>
    <w:rsid w:val="00DB6FC9"/>
    <w:rsid w:val="00DB7AE7"/>
    <w:rsid w:val="00DB7CB3"/>
    <w:rsid w:val="00DC05E2"/>
    <w:rsid w:val="00DC1356"/>
    <w:rsid w:val="00DC17C9"/>
    <w:rsid w:val="00DC2188"/>
    <w:rsid w:val="00DC3BA4"/>
    <w:rsid w:val="00DC50F6"/>
    <w:rsid w:val="00DC5BAC"/>
    <w:rsid w:val="00DC6551"/>
    <w:rsid w:val="00DC6726"/>
    <w:rsid w:val="00DC73FE"/>
    <w:rsid w:val="00DD208C"/>
    <w:rsid w:val="00DD2206"/>
    <w:rsid w:val="00DD32A8"/>
    <w:rsid w:val="00DD4895"/>
    <w:rsid w:val="00DD4F3C"/>
    <w:rsid w:val="00DD6132"/>
    <w:rsid w:val="00DD6B52"/>
    <w:rsid w:val="00DD6D96"/>
    <w:rsid w:val="00DE05FE"/>
    <w:rsid w:val="00DE157D"/>
    <w:rsid w:val="00DE18EA"/>
    <w:rsid w:val="00DE2163"/>
    <w:rsid w:val="00DE292F"/>
    <w:rsid w:val="00DE2D6D"/>
    <w:rsid w:val="00DE35AA"/>
    <w:rsid w:val="00DE6A10"/>
    <w:rsid w:val="00DE6ED5"/>
    <w:rsid w:val="00DF0320"/>
    <w:rsid w:val="00DF1514"/>
    <w:rsid w:val="00DF211B"/>
    <w:rsid w:val="00DF2F9A"/>
    <w:rsid w:val="00DF32E7"/>
    <w:rsid w:val="00DF34AC"/>
    <w:rsid w:val="00DF404C"/>
    <w:rsid w:val="00DF4D02"/>
    <w:rsid w:val="00DF557F"/>
    <w:rsid w:val="00DF7C64"/>
    <w:rsid w:val="00DF7E57"/>
    <w:rsid w:val="00E004BC"/>
    <w:rsid w:val="00E01010"/>
    <w:rsid w:val="00E01228"/>
    <w:rsid w:val="00E018F5"/>
    <w:rsid w:val="00E01F15"/>
    <w:rsid w:val="00E02A7E"/>
    <w:rsid w:val="00E02A82"/>
    <w:rsid w:val="00E03C32"/>
    <w:rsid w:val="00E03E67"/>
    <w:rsid w:val="00E05A1F"/>
    <w:rsid w:val="00E065A1"/>
    <w:rsid w:val="00E073A6"/>
    <w:rsid w:val="00E10B96"/>
    <w:rsid w:val="00E111B3"/>
    <w:rsid w:val="00E124FF"/>
    <w:rsid w:val="00E128BC"/>
    <w:rsid w:val="00E13B07"/>
    <w:rsid w:val="00E149BD"/>
    <w:rsid w:val="00E1680B"/>
    <w:rsid w:val="00E16AE7"/>
    <w:rsid w:val="00E176BD"/>
    <w:rsid w:val="00E2159C"/>
    <w:rsid w:val="00E230E7"/>
    <w:rsid w:val="00E23BB0"/>
    <w:rsid w:val="00E23DD5"/>
    <w:rsid w:val="00E2467C"/>
    <w:rsid w:val="00E24D8A"/>
    <w:rsid w:val="00E25DDD"/>
    <w:rsid w:val="00E2693B"/>
    <w:rsid w:val="00E26AED"/>
    <w:rsid w:val="00E26B13"/>
    <w:rsid w:val="00E26DA9"/>
    <w:rsid w:val="00E30308"/>
    <w:rsid w:val="00E30A8D"/>
    <w:rsid w:val="00E30DAD"/>
    <w:rsid w:val="00E31556"/>
    <w:rsid w:val="00E34ED6"/>
    <w:rsid w:val="00E35349"/>
    <w:rsid w:val="00E363DF"/>
    <w:rsid w:val="00E368CC"/>
    <w:rsid w:val="00E37019"/>
    <w:rsid w:val="00E371DF"/>
    <w:rsid w:val="00E37804"/>
    <w:rsid w:val="00E3792D"/>
    <w:rsid w:val="00E4051F"/>
    <w:rsid w:val="00E40566"/>
    <w:rsid w:val="00E40D79"/>
    <w:rsid w:val="00E41237"/>
    <w:rsid w:val="00E41C94"/>
    <w:rsid w:val="00E42607"/>
    <w:rsid w:val="00E428A4"/>
    <w:rsid w:val="00E42F1B"/>
    <w:rsid w:val="00E42FAF"/>
    <w:rsid w:val="00E42FD2"/>
    <w:rsid w:val="00E438F5"/>
    <w:rsid w:val="00E44425"/>
    <w:rsid w:val="00E44C0E"/>
    <w:rsid w:val="00E460C9"/>
    <w:rsid w:val="00E4648A"/>
    <w:rsid w:val="00E46A9A"/>
    <w:rsid w:val="00E47314"/>
    <w:rsid w:val="00E50497"/>
    <w:rsid w:val="00E50C4A"/>
    <w:rsid w:val="00E51DFB"/>
    <w:rsid w:val="00E528D3"/>
    <w:rsid w:val="00E54106"/>
    <w:rsid w:val="00E54D3A"/>
    <w:rsid w:val="00E554A4"/>
    <w:rsid w:val="00E56BB7"/>
    <w:rsid w:val="00E60ACF"/>
    <w:rsid w:val="00E626A2"/>
    <w:rsid w:val="00E63DE3"/>
    <w:rsid w:val="00E665CE"/>
    <w:rsid w:val="00E67456"/>
    <w:rsid w:val="00E70098"/>
    <w:rsid w:val="00E7012A"/>
    <w:rsid w:val="00E70A63"/>
    <w:rsid w:val="00E72D4A"/>
    <w:rsid w:val="00E742AF"/>
    <w:rsid w:val="00E74481"/>
    <w:rsid w:val="00E749AE"/>
    <w:rsid w:val="00E75F52"/>
    <w:rsid w:val="00E77010"/>
    <w:rsid w:val="00E7787B"/>
    <w:rsid w:val="00E77E1A"/>
    <w:rsid w:val="00E8126C"/>
    <w:rsid w:val="00E8126D"/>
    <w:rsid w:val="00E81364"/>
    <w:rsid w:val="00E8183E"/>
    <w:rsid w:val="00E82766"/>
    <w:rsid w:val="00E82A1C"/>
    <w:rsid w:val="00E841E6"/>
    <w:rsid w:val="00E847BC"/>
    <w:rsid w:val="00E84B8C"/>
    <w:rsid w:val="00E84D35"/>
    <w:rsid w:val="00E84DC8"/>
    <w:rsid w:val="00E86734"/>
    <w:rsid w:val="00E86765"/>
    <w:rsid w:val="00E86E2B"/>
    <w:rsid w:val="00E87059"/>
    <w:rsid w:val="00E87112"/>
    <w:rsid w:val="00E872FC"/>
    <w:rsid w:val="00E873DD"/>
    <w:rsid w:val="00E91735"/>
    <w:rsid w:val="00E92C07"/>
    <w:rsid w:val="00E9486E"/>
    <w:rsid w:val="00E9498D"/>
    <w:rsid w:val="00E95101"/>
    <w:rsid w:val="00E953F9"/>
    <w:rsid w:val="00E955D2"/>
    <w:rsid w:val="00E957D6"/>
    <w:rsid w:val="00E959F2"/>
    <w:rsid w:val="00E97CA1"/>
    <w:rsid w:val="00EA153E"/>
    <w:rsid w:val="00EA21E7"/>
    <w:rsid w:val="00EA2CBD"/>
    <w:rsid w:val="00EA46C1"/>
    <w:rsid w:val="00EA4B26"/>
    <w:rsid w:val="00EA568D"/>
    <w:rsid w:val="00EA56E7"/>
    <w:rsid w:val="00EA62EE"/>
    <w:rsid w:val="00EB01AB"/>
    <w:rsid w:val="00EB1447"/>
    <w:rsid w:val="00EB1860"/>
    <w:rsid w:val="00EB1B00"/>
    <w:rsid w:val="00EB1DC8"/>
    <w:rsid w:val="00EB25D1"/>
    <w:rsid w:val="00EB2D70"/>
    <w:rsid w:val="00EB30B3"/>
    <w:rsid w:val="00EB3A99"/>
    <w:rsid w:val="00EB3F53"/>
    <w:rsid w:val="00EB417B"/>
    <w:rsid w:val="00EB4E73"/>
    <w:rsid w:val="00EB50A2"/>
    <w:rsid w:val="00EB55F2"/>
    <w:rsid w:val="00EB5B63"/>
    <w:rsid w:val="00EB5E75"/>
    <w:rsid w:val="00EB5F27"/>
    <w:rsid w:val="00EB6717"/>
    <w:rsid w:val="00EB6CA0"/>
    <w:rsid w:val="00EC2412"/>
    <w:rsid w:val="00EC2907"/>
    <w:rsid w:val="00EC3A6D"/>
    <w:rsid w:val="00EC3CFF"/>
    <w:rsid w:val="00EC55B1"/>
    <w:rsid w:val="00EC5C15"/>
    <w:rsid w:val="00EC68FF"/>
    <w:rsid w:val="00EC6A77"/>
    <w:rsid w:val="00EC75A9"/>
    <w:rsid w:val="00ED04A5"/>
    <w:rsid w:val="00ED070A"/>
    <w:rsid w:val="00ED0DCC"/>
    <w:rsid w:val="00ED17B8"/>
    <w:rsid w:val="00ED1D14"/>
    <w:rsid w:val="00ED233B"/>
    <w:rsid w:val="00ED2DE5"/>
    <w:rsid w:val="00ED379A"/>
    <w:rsid w:val="00ED39FA"/>
    <w:rsid w:val="00ED3A46"/>
    <w:rsid w:val="00ED3D5C"/>
    <w:rsid w:val="00ED496D"/>
    <w:rsid w:val="00ED5603"/>
    <w:rsid w:val="00ED57CD"/>
    <w:rsid w:val="00ED6A14"/>
    <w:rsid w:val="00EE01B7"/>
    <w:rsid w:val="00EE02E9"/>
    <w:rsid w:val="00EE07F0"/>
    <w:rsid w:val="00EE19D0"/>
    <w:rsid w:val="00EE1B8E"/>
    <w:rsid w:val="00EE24B7"/>
    <w:rsid w:val="00EE3369"/>
    <w:rsid w:val="00EE3BA5"/>
    <w:rsid w:val="00EE4886"/>
    <w:rsid w:val="00EE4E7C"/>
    <w:rsid w:val="00EE4E94"/>
    <w:rsid w:val="00EE5C8A"/>
    <w:rsid w:val="00EE5D6C"/>
    <w:rsid w:val="00EE5E27"/>
    <w:rsid w:val="00EE6112"/>
    <w:rsid w:val="00EE6113"/>
    <w:rsid w:val="00EE64D3"/>
    <w:rsid w:val="00EE6BED"/>
    <w:rsid w:val="00EE6D6C"/>
    <w:rsid w:val="00EE7222"/>
    <w:rsid w:val="00EE7EA1"/>
    <w:rsid w:val="00EF016F"/>
    <w:rsid w:val="00EF18E0"/>
    <w:rsid w:val="00EF2B8E"/>
    <w:rsid w:val="00EF31E1"/>
    <w:rsid w:val="00EF3529"/>
    <w:rsid w:val="00EF3BAA"/>
    <w:rsid w:val="00EF45BD"/>
    <w:rsid w:val="00EF5881"/>
    <w:rsid w:val="00EF5EEF"/>
    <w:rsid w:val="00EF652D"/>
    <w:rsid w:val="00EF741E"/>
    <w:rsid w:val="00F00D28"/>
    <w:rsid w:val="00F021BB"/>
    <w:rsid w:val="00F021F2"/>
    <w:rsid w:val="00F03D5B"/>
    <w:rsid w:val="00F04E97"/>
    <w:rsid w:val="00F06138"/>
    <w:rsid w:val="00F063F2"/>
    <w:rsid w:val="00F072E0"/>
    <w:rsid w:val="00F073F1"/>
    <w:rsid w:val="00F101FC"/>
    <w:rsid w:val="00F10EE9"/>
    <w:rsid w:val="00F1119F"/>
    <w:rsid w:val="00F120CB"/>
    <w:rsid w:val="00F13FCA"/>
    <w:rsid w:val="00F148FB"/>
    <w:rsid w:val="00F15F94"/>
    <w:rsid w:val="00F17BB5"/>
    <w:rsid w:val="00F2185F"/>
    <w:rsid w:val="00F21890"/>
    <w:rsid w:val="00F2189E"/>
    <w:rsid w:val="00F21DC7"/>
    <w:rsid w:val="00F22BF2"/>
    <w:rsid w:val="00F23AC4"/>
    <w:rsid w:val="00F24DE7"/>
    <w:rsid w:val="00F26311"/>
    <w:rsid w:val="00F267C1"/>
    <w:rsid w:val="00F26B37"/>
    <w:rsid w:val="00F27D3D"/>
    <w:rsid w:val="00F27F78"/>
    <w:rsid w:val="00F30241"/>
    <w:rsid w:val="00F3079C"/>
    <w:rsid w:val="00F31C91"/>
    <w:rsid w:val="00F332E7"/>
    <w:rsid w:val="00F3388C"/>
    <w:rsid w:val="00F33FC8"/>
    <w:rsid w:val="00F346B9"/>
    <w:rsid w:val="00F35ECA"/>
    <w:rsid w:val="00F364B0"/>
    <w:rsid w:val="00F36EDB"/>
    <w:rsid w:val="00F36F59"/>
    <w:rsid w:val="00F36FEC"/>
    <w:rsid w:val="00F3732A"/>
    <w:rsid w:val="00F405BE"/>
    <w:rsid w:val="00F40C66"/>
    <w:rsid w:val="00F40DEA"/>
    <w:rsid w:val="00F417C8"/>
    <w:rsid w:val="00F41B9C"/>
    <w:rsid w:val="00F423B0"/>
    <w:rsid w:val="00F43424"/>
    <w:rsid w:val="00F43737"/>
    <w:rsid w:val="00F44243"/>
    <w:rsid w:val="00F44E75"/>
    <w:rsid w:val="00F44F02"/>
    <w:rsid w:val="00F46332"/>
    <w:rsid w:val="00F46DA2"/>
    <w:rsid w:val="00F50C1B"/>
    <w:rsid w:val="00F5154F"/>
    <w:rsid w:val="00F51920"/>
    <w:rsid w:val="00F52994"/>
    <w:rsid w:val="00F52DBD"/>
    <w:rsid w:val="00F53056"/>
    <w:rsid w:val="00F5341B"/>
    <w:rsid w:val="00F546FD"/>
    <w:rsid w:val="00F54A11"/>
    <w:rsid w:val="00F54C4D"/>
    <w:rsid w:val="00F5513A"/>
    <w:rsid w:val="00F55515"/>
    <w:rsid w:val="00F55C77"/>
    <w:rsid w:val="00F55F17"/>
    <w:rsid w:val="00F56C24"/>
    <w:rsid w:val="00F579A0"/>
    <w:rsid w:val="00F600EB"/>
    <w:rsid w:val="00F60189"/>
    <w:rsid w:val="00F61CB2"/>
    <w:rsid w:val="00F63687"/>
    <w:rsid w:val="00F63C7D"/>
    <w:rsid w:val="00F640DA"/>
    <w:rsid w:val="00F64305"/>
    <w:rsid w:val="00F648F5"/>
    <w:rsid w:val="00F64C9F"/>
    <w:rsid w:val="00F65678"/>
    <w:rsid w:val="00F70FD0"/>
    <w:rsid w:val="00F71912"/>
    <w:rsid w:val="00F71C05"/>
    <w:rsid w:val="00F75723"/>
    <w:rsid w:val="00F759E9"/>
    <w:rsid w:val="00F76D16"/>
    <w:rsid w:val="00F778F1"/>
    <w:rsid w:val="00F77A76"/>
    <w:rsid w:val="00F80BEF"/>
    <w:rsid w:val="00F81201"/>
    <w:rsid w:val="00F815F3"/>
    <w:rsid w:val="00F819D9"/>
    <w:rsid w:val="00F81F30"/>
    <w:rsid w:val="00F81F7C"/>
    <w:rsid w:val="00F8224A"/>
    <w:rsid w:val="00F82429"/>
    <w:rsid w:val="00F82881"/>
    <w:rsid w:val="00F85101"/>
    <w:rsid w:val="00F85487"/>
    <w:rsid w:val="00F859BE"/>
    <w:rsid w:val="00F90597"/>
    <w:rsid w:val="00F91C63"/>
    <w:rsid w:val="00F927E7"/>
    <w:rsid w:val="00F92CBB"/>
    <w:rsid w:val="00F938A0"/>
    <w:rsid w:val="00F9397F"/>
    <w:rsid w:val="00F956ED"/>
    <w:rsid w:val="00F962C9"/>
    <w:rsid w:val="00F96828"/>
    <w:rsid w:val="00F96A48"/>
    <w:rsid w:val="00F976C3"/>
    <w:rsid w:val="00F97B94"/>
    <w:rsid w:val="00FA129D"/>
    <w:rsid w:val="00FA1C6E"/>
    <w:rsid w:val="00FA2E1A"/>
    <w:rsid w:val="00FA314A"/>
    <w:rsid w:val="00FA3838"/>
    <w:rsid w:val="00FA3D9C"/>
    <w:rsid w:val="00FA3FBF"/>
    <w:rsid w:val="00FA4CA7"/>
    <w:rsid w:val="00FA4D0D"/>
    <w:rsid w:val="00FA51CE"/>
    <w:rsid w:val="00FA5A76"/>
    <w:rsid w:val="00FA5C59"/>
    <w:rsid w:val="00FA6B72"/>
    <w:rsid w:val="00FB0527"/>
    <w:rsid w:val="00FB1C12"/>
    <w:rsid w:val="00FB1C17"/>
    <w:rsid w:val="00FB415C"/>
    <w:rsid w:val="00FB60D3"/>
    <w:rsid w:val="00FB6967"/>
    <w:rsid w:val="00FB6AC3"/>
    <w:rsid w:val="00FB71CA"/>
    <w:rsid w:val="00FC0549"/>
    <w:rsid w:val="00FC0F0D"/>
    <w:rsid w:val="00FC193D"/>
    <w:rsid w:val="00FC1FCA"/>
    <w:rsid w:val="00FC292C"/>
    <w:rsid w:val="00FC3077"/>
    <w:rsid w:val="00FC3202"/>
    <w:rsid w:val="00FC3C81"/>
    <w:rsid w:val="00FC44C1"/>
    <w:rsid w:val="00FC457D"/>
    <w:rsid w:val="00FC6227"/>
    <w:rsid w:val="00FC64FC"/>
    <w:rsid w:val="00FD1C72"/>
    <w:rsid w:val="00FD4A6B"/>
    <w:rsid w:val="00FD5DB4"/>
    <w:rsid w:val="00FD6256"/>
    <w:rsid w:val="00FD7310"/>
    <w:rsid w:val="00FD74E5"/>
    <w:rsid w:val="00FD75BB"/>
    <w:rsid w:val="00FE01D9"/>
    <w:rsid w:val="00FE28CF"/>
    <w:rsid w:val="00FE297D"/>
    <w:rsid w:val="00FE30DF"/>
    <w:rsid w:val="00FE3652"/>
    <w:rsid w:val="00FE3AB7"/>
    <w:rsid w:val="00FE580B"/>
    <w:rsid w:val="00FE664E"/>
    <w:rsid w:val="00FE69B9"/>
    <w:rsid w:val="00FE6EBB"/>
    <w:rsid w:val="00FE6FCB"/>
    <w:rsid w:val="00FF1119"/>
    <w:rsid w:val="00FF2A83"/>
    <w:rsid w:val="00FF3AB8"/>
    <w:rsid w:val="00FF3DDF"/>
    <w:rsid w:val="00FF4240"/>
    <w:rsid w:val="00FF4412"/>
    <w:rsid w:val="00FF460E"/>
    <w:rsid w:val="00FF4C91"/>
    <w:rsid w:val="00FF5FBF"/>
    <w:rsid w:val="00FF6308"/>
    <w:rsid w:val="00FF6342"/>
    <w:rsid w:val="00FF6A6E"/>
    <w:rsid w:val="00FF6C26"/>
    <w:rsid w:val="00FF7CB7"/>
    <w:rsid w:val="03E9885F"/>
    <w:rsid w:val="0F29D985"/>
    <w:rsid w:val="12853DAD"/>
    <w:rsid w:val="1517498F"/>
    <w:rsid w:val="1C551823"/>
    <w:rsid w:val="1DAE2160"/>
    <w:rsid w:val="1F7A0747"/>
    <w:rsid w:val="2265FDE9"/>
    <w:rsid w:val="28AD8D31"/>
    <w:rsid w:val="294F99AA"/>
    <w:rsid w:val="2B76D0DC"/>
    <w:rsid w:val="2D82B854"/>
    <w:rsid w:val="2E8FC746"/>
    <w:rsid w:val="30FB626B"/>
    <w:rsid w:val="329F85EF"/>
    <w:rsid w:val="35BACB4E"/>
    <w:rsid w:val="3D356AB1"/>
    <w:rsid w:val="424ADA87"/>
    <w:rsid w:val="43624644"/>
    <w:rsid w:val="43E91102"/>
    <w:rsid w:val="45388A74"/>
    <w:rsid w:val="49503E63"/>
    <w:rsid w:val="4B7A295F"/>
    <w:rsid w:val="4C3DE1A0"/>
    <w:rsid w:val="58119A1F"/>
    <w:rsid w:val="5D972300"/>
    <w:rsid w:val="5DEC2A8C"/>
    <w:rsid w:val="6C138603"/>
    <w:rsid w:val="7926E8C5"/>
    <w:rsid w:val="7B4F72FE"/>
    <w:rsid w:val="7E5D476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9D20CD"/>
  <w15:docId w15:val="{FC2C0234-3241-4B53-AE1A-DCDFA720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80"/>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E6EBB"/>
    <w:pPr>
      <w:widowControl w:val="0"/>
      <w:ind w:left="283" w:hanging="283"/>
    </w:pPr>
  </w:style>
  <w:style w:type="paragraph" w:styleId="Nadpis1">
    <w:name w:val="heading 1"/>
    <w:basedOn w:val="Normln"/>
    <w:next w:val="Normln"/>
    <w:link w:val="Nadpis1Char"/>
    <w:uiPriority w:val="9"/>
    <w:qFormat/>
    <w:rsid w:val="00EC3A6D"/>
    <w:pPr>
      <w:keepNext/>
      <w:spacing w:before="240" w:after="60"/>
      <w:ind w:left="0" w:firstLine="0"/>
      <w:outlineLvl w:val="0"/>
    </w:pPr>
    <w:rPr>
      <w:rFonts w:ascii="Arial" w:hAnsi="Arial"/>
      <w:b/>
      <w:kern w:val="28"/>
      <w:sz w:val="28"/>
    </w:rPr>
  </w:style>
  <w:style w:type="paragraph" w:styleId="Nadpis2">
    <w:name w:val="heading 2"/>
    <w:basedOn w:val="Normln"/>
    <w:next w:val="Normln"/>
    <w:link w:val="Nadpis2Char"/>
    <w:uiPriority w:val="99"/>
    <w:qFormat/>
    <w:rsid w:val="00EC3A6D"/>
    <w:pPr>
      <w:keepNext/>
      <w:widowControl/>
      <w:jc w:val="both"/>
      <w:outlineLvl w:val="1"/>
    </w:pPr>
    <w:rPr>
      <w:b/>
      <w:sz w:val="24"/>
    </w:rPr>
  </w:style>
  <w:style w:type="paragraph" w:styleId="Nadpis3">
    <w:name w:val="heading 3"/>
    <w:basedOn w:val="Normln"/>
    <w:next w:val="Normln"/>
    <w:link w:val="Nadpis3Char"/>
    <w:uiPriority w:val="99"/>
    <w:qFormat/>
    <w:rsid w:val="00EC3A6D"/>
    <w:pPr>
      <w:keepNext/>
      <w:ind w:left="0" w:firstLine="0"/>
      <w:outlineLvl w:val="2"/>
    </w:pPr>
    <w:rPr>
      <w:b/>
      <w:sz w:val="24"/>
    </w:rPr>
  </w:style>
  <w:style w:type="paragraph" w:styleId="Nadpis4">
    <w:name w:val="heading 4"/>
    <w:basedOn w:val="Normln"/>
    <w:next w:val="Normln"/>
    <w:link w:val="Nadpis4Char"/>
    <w:semiHidden/>
    <w:unhideWhenUsed/>
    <w:qFormat/>
    <w:locked/>
    <w:rsid w:val="009C34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9"/>
    <w:qFormat/>
    <w:rsid w:val="00172FA8"/>
    <w:pPr>
      <w:spacing w:before="240" w:after="60"/>
      <w:outlineLvl w:val="5"/>
    </w:pPr>
    <w:rPr>
      <w:b/>
      <w:bCs/>
      <w:sz w:val="22"/>
      <w:szCs w:val="22"/>
    </w:rPr>
  </w:style>
  <w:style w:type="paragraph" w:styleId="Nadpis7">
    <w:name w:val="heading 7"/>
    <w:basedOn w:val="Normln"/>
    <w:next w:val="Normln"/>
    <w:link w:val="Nadpis7Char"/>
    <w:semiHidden/>
    <w:unhideWhenUsed/>
    <w:qFormat/>
    <w:locked/>
    <w:rsid w:val="00C82DDE"/>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C82DDE"/>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locked/>
    <w:rsid w:val="00FC193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06D0E"/>
    <w:rPr>
      <w:rFonts w:ascii="Arial" w:hAnsi="Arial"/>
      <w:b/>
      <w:kern w:val="28"/>
      <w:sz w:val="28"/>
    </w:rPr>
  </w:style>
  <w:style w:type="character" w:customStyle="1" w:styleId="Nadpis2Char">
    <w:name w:val="Nadpis 2 Char"/>
    <w:basedOn w:val="Standardnpsmoodstavce"/>
    <w:link w:val="Nadpis2"/>
    <w:uiPriority w:val="99"/>
    <w:semiHidden/>
    <w:locked/>
    <w:rsid w:val="00806D0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06D0E"/>
    <w:rPr>
      <w:rFonts w:ascii="Cambria" w:hAnsi="Cambria" w:cs="Times New Roman"/>
      <w:b/>
      <w:bCs/>
      <w:sz w:val="26"/>
      <w:szCs w:val="26"/>
    </w:rPr>
  </w:style>
  <w:style w:type="character" w:customStyle="1" w:styleId="Nadpis6Char">
    <w:name w:val="Nadpis 6 Char"/>
    <w:basedOn w:val="Standardnpsmoodstavce"/>
    <w:link w:val="Nadpis6"/>
    <w:uiPriority w:val="99"/>
    <w:semiHidden/>
    <w:locked/>
    <w:rsid w:val="00806D0E"/>
    <w:rPr>
      <w:rFonts w:ascii="Calibri" w:hAnsi="Calibri" w:cs="Times New Roman"/>
      <w:b/>
      <w:bCs/>
    </w:rPr>
  </w:style>
  <w:style w:type="paragraph" w:customStyle="1" w:styleId="Styl1">
    <w:name w:val="Styl 1"/>
    <w:basedOn w:val="Nadpis1"/>
    <w:uiPriority w:val="99"/>
    <w:rsid w:val="00EC3A6D"/>
    <w:pPr>
      <w:tabs>
        <w:tab w:val="left" w:pos="360"/>
      </w:tabs>
      <w:outlineLvl w:val="9"/>
    </w:pPr>
    <w:rPr>
      <w:sz w:val="36"/>
    </w:rPr>
  </w:style>
  <w:style w:type="paragraph" w:customStyle="1" w:styleId="Styl2">
    <w:name w:val="Styl 2"/>
    <w:basedOn w:val="Nadpis1"/>
    <w:uiPriority w:val="99"/>
    <w:rsid w:val="00EC3A6D"/>
    <w:pPr>
      <w:tabs>
        <w:tab w:val="left" w:pos="360"/>
      </w:tabs>
      <w:outlineLvl w:val="9"/>
    </w:pPr>
    <w:rPr>
      <w:sz w:val="24"/>
    </w:rPr>
  </w:style>
  <w:style w:type="paragraph" w:styleId="Zpat">
    <w:name w:val="footer"/>
    <w:basedOn w:val="Normln"/>
    <w:link w:val="ZpatChar"/>
    <w:uiPriority w:val="99"/>
    <w:rsid w:val="00EC3A6D"/>
    <w:pPr>
      <w:tabs>
        <w:tab w:val="center" w:pos="4536"/>
        <w:tab w:val="right" w:pos="9072"/>
      </w:tabs>
    </w:pPr>
  </w:style>
  <w:style w:type="character" w:customStyle="1" w:styleId="ZpatChar">
    <w:name w:val="Zápatí Char"/>
    <w:basedOn w:val="Standardnpsmoodstavce"/>
    <w:link w:val="Zpat"/>
    <w:uiPriority w:val="99"/>
    <w:locked/>
    <w:rsid w:val="00EE3369"/>
    <w:rPr>
      <w:rFonts w:cs="Times New Roman"/>
    </w:rPr>
  </w:style>
  <w:style w:type="character" w:styleId="slostrnky">
    <w:name w:val="page number"/>
    <w:basedOn w:val="Standardnpsmoodstavce"/>
    <w:uiPriority w:val="99"/>
    <w:rsid w:val="00EC3A6D"/>
    <w:rPr>
      <w:rFonts w:cs="Times New Roman"/>
      <w:sz w:val="20"/>
    </w:rPr>
  </w:style>
  <w:style w:type="paragraph" w:styleId="Zhlav">
    <w:name w:val="header"/>
    <w:basedOn w:val="Normln"/>
    <w:link w:val="ZhlavChar"/>
    <w:uiPriority w:val="99"/>
    <w:rsid w:val="00EC3A6D"/>
    <w:pPr>
      <w:tabs>
        <w:tab w:val="center" w:pos="4536"/>
        <w:tab w:val="right" w:pos="9072"/>
      </w:tabs>
    </w:pPr>
  </w:style>
  <w:style w:type="character" w:customStyle="1" w:styleId="ZhlavChar">
    <w:name w:val="Záhlaví Char"/>
    <w:basedOn w:val="Standardnpsmoodstavce"/>
    <w:link w:val="Zhlav"/>
    <w:uiPriority w:val="99"/>
    <w:locked/>
    <w:rsid w:val="00806D0E"/>
    <w:rPr>
      <w:rFonts w:cs="Times New Roman"/>
      <w:sz w:val="20"/>
      <w:szCs w:val="20"/>
    </w:rPr>
  </w:style>
  <w:style w:type="paragraph" w:customStyle="1" w:styleId="Rozvrendokumentu1">
    <w:name w:val="Rozvržení dokumentu1"/>
    <w:basedOn w:val="Normln"/>
    <w:uiPriority w:val="99"/>
    <w:rsid w:val="00EC3A6D"/>
    <w:pPr>
      <w:shd w:val="clear" w:color="auto" w:fill="000080"/>
    </w:pPr>
    <w:rPr>
      <w:rFonts w:ascii="Tahoma" w:hAnsi="Tahoma"/>
    </w:rPr>
  </w:style>
  <w:style w:type="paragraph" w:customStyle="1" w:styleId="Zkladntext21">
    <w:name w:val="Základní text 21"/>
    <w:basedOn w:val="Normln"/>
    <w:uiPriority w:val="99"/>
    <w:rsid w:val="00EC3A6D"/>
    <w:pPr>
      <w:ind w:firstLine="708"/>
      <w:jc w:val="both"/>
    </w:pPr>
    <w:rPr>
      <w:sz w:val="24"/>
    </w:rPr>
  </w:style>
  <w:style w:type="paragraph" w:customStyle="1" w:styleId="Zkladntextodsazen21">
    <w:name w:val="Základní text odsazený 21"/>
    <w:basedOn w:val="Normln"/>
    <w:uiPriority w:val="99"/>
    <w:rsid w:val="00EC3A6D"/>
    <w:pPr>
      <w:ind w:left="1"/>
      <w:jc w:val="both"/>
    </w:pPr>
    <w:rPr>
      <w:color w:val="0000FF"/>
      <w:sz w:val="24"/>
    </w:rPr>
  </w:style>
  <w:style w:type="paragraph" w:styleId="Zkladntext">
    <w:name w:val="Body Text"/>
    <w:basedOn w:val="Normln"/>
    <w:link w:val="ZkladntextChar"/>
    <w:uiPriority w:val="99"/>
    <w:rsid w:val="00EC3A6D"/>
    <w:rPr>
      <w:color w:val="000000"/>
      <w:sz w:val="24"/>
    </w:rPr>
  </w:style>
  <w:style w:type="character" w:customStyle="1" w:styleId="ZkladntextChar">
    <w:name w:val="Základní text Char"/>
    <w:basedOn w:val="Standardnpsmoodstavce"/>
    <w:link w:val="Zkladntext"/>
    <w:uiPriority w:val="99"/>
    <w:semiHidden/>
    <w:locked/>
    <w:rsid w:val="00806D0E"/>
    <w:rPr>
      <w:rFonts w:cs="Times New Roman"/>
      <w:sz w:val="20"/>
      <w:szCs w:val="20"/>
    </w:rPr>
  </w:style>
  <w:style w:type="paragraph" w:customStyle="1" w:styleId="Odstavec">
    <w:name w:val="Odstavec"/>
    <w:uiPriority w:val="99"/>
    <w:rsid w:val="00EC3A6D"/>
    <w:pPr>
      <w:keepLines/>
      <w:widowControl w:val="0"/>
      <w:jc w:val="both"/>
    </w:pPr>
    <w:rPr>
      <w:color w:val="000000"/>
      <w:sz w:val="24"/>
    </w:rPr>
  </w:style>
  <w:style w:type="paragraph" w:customStyle="1" w:styleId="Zkladntext22">
    <w:name w:val="Základní text 22"/>
    <w:basedOn w:val="Normln"/>
    <w:uiPriority w:val="99"/>
    <w:rsid w:val="00EC3A6D"/>
    <w:rPr>
      <w:sz w:val="24"/>
    </w:rPr>
  </w:style>
  <w:style w:type="paragraph" w:customStyle="1" w:styleId="Zkladntextodsazen31">
    <w:name w:val="Základní text odsazený 31"/>
    <w:basedOn w:val="Normln"/>
    <w:uiPriority w:val="99"/>
    <w:rsid w:val="00EC3A6D"/>
    <w:pPr>
      <w:ind w:left="284" w:hanging="284"/>
      <w:jc w:val="both"/>
    </w:pPr>
    <w:rPr>
      <w:sz w:val="24"/>
    </w:rPr>
  </w:style>
  <w:style w:type="paragraph" w:customStyle="1" w:styleId="Zkladntext31">
    <w:name w:val="Základní text 31"/>
    <w:basedOn w:val="Normln"/>
    <w:uiPriority w:val="99"/>
    <w:rsid w:val="00EC3A6D"/>
    <w:pPr>
      <w:spacing w:before="120"/>
      <w:jc w:val="both"/>
    </w:pPr>
    <w:rPr>
      <w:sz w:val="24"/>
    </w:rPr>
  </w:style>
  <w:style w:type="paragraph" w:styleId="Zkladntext2">
    <w:name w:val="Body Text 2"/>
    <w:basedOn w:val="Normln"/>
    <w:link w:val="Zkladntext2Char"/>
    <w:uiPriority w:val="99"/>
    <w:rsid w:val="00172FA8"/>
    <w:pPr>
      <w:spacing w:after="120" w:line="480" w:lineRule="auto"/>
    </w:pPr>
  </w:style>
  <w:style w:type="character" w:customStyle="1" w:styleId="Zkladntext2Char">
    <w:name w:val="Základní text 2 Char"/>
    <w:basedOn w:val="Standardnpsmoodstavce"/>
    <w:link w:val="Zkladntext2"/>
    <w:uiPriority w:val="99"/>
    <w:locked/>
    <w:rsid w:val="00806D0E"/>
    <w:rPr>
      <w:rFonts w:cs="Times New Roman"/>
      <w:sz w:val="20"/>
      <w:szCs w:val="20"/>
    </w:rPr>
  </w:style>
  <w:style w:type="paragraph" w:styleId="Zkladntext3">
    <w:name w:val="Body Text 3"/>
    <w:basedOn w:val="Normln"/>
    <w:link w:val="Zkladntext3Char"/>
    <w:uiPriority w:val="99"/>
    <w:rsid w:val="00172FA8"/>
    <w:pPr>
      <w:spacing w:after="120"/>
    </w:pPr>
    <w:rPr>
      <w:sz w:val="16"/>
      <w:szCs w:val="16"/>
    </w:rPr>
  </w:style>
  <w:style w:type="character" w:customStyle="1" w:styleId="Zkladntext3Char">
    <w:name w:val="Základní text 3 Char"/>
    <w:basedOn w:val="Standardnpsmoodstavce"/>
    <w:link w:val="Zkladntext3"/>
    <w:uiPriority w:val="99"/>
    <w:semiHidden/>
    <w:locked/>
    <w:rsid w:val="00806D0E"/>
    <w:rPr>
      <w:rFonts w:cs="Times New Roman"/>
      <w:sz w:val="16"/>
      <w:szCs w:val="16"/>
    </w:rPr>
  </w:style>
  <w:style w:type="paragraph" w:styleId="Zkladntextodsazen">
    <w:name w:val="Body Text Indent"/>
    <w:basedOn w:val="Normln"/>
    <w:link w:val="ZkladntextodsazenChar"/>
    <w:uiPriority w:val="99"/>
    <w:rsid w:val="00172FA8"/>
    <w:pPr>
      <w:spacing w:after="120"/>
    </w:pPr>
  </w:style>
  <w:style w:type="character" w:customStyle="1" w:styleId="ZkladntextodsazenChar">
    <w:name w:val="Základní text odsazený Char"/>
    <w:basedOn w:val="Standardnpsmoodstavce"/>
    <w:link w:val="Zkladntextodsazen"/>
    <w:uiPriority w:val="99"/>
    <w:semiHidden/>
    <w:locked/>
    <w:rsid w:val="00806D0E"/>
    <w:rPr>
      <w:rFonts w:cs="Times New Roman"/>
      <w:sz w:val="20"/>
      <w:szCs w:val="20"/>
    </w:rPr>
  </w:style>
  <w:style w:type="paragraph" w:styleId="Zkladntextodsazen2">
    <w:name w:val="Body Text Indent 2"/>
    <w:basedOn w:val="Normln"/>
    <w:link w:val="Zkladntextodsazen2Char"/>
    <w:uiPriority w:val="99"/>
    <w:rsid w:val="00172FA8"/>
    <w:pPr>
      <w:spacing w:after="120" w:line="480" w:lineRule="auto"/>
    </w:pPr>
  </w:style>
  <w:style w:type="character" w:customStyle="1" w:styleId="Zkladntextodsazen2Char">
    <w:name w:val="Základní text odsazený 2 Char"/>
    <w:basedOn w:val="Standardnpsmoodstavce"/>
    <w:link w:val="Zkladntextodsazen2"/>
    <w:uiPriority w:val="99"/>
    <w:semiHidden/>
    <w:locked/>
    <w:rsid w:val="00806D0E"/>
    <w:rPr>
      <w:rFonts w:cs="Times New Roman"/>
      <w:sz w:val="20"/>
      <w:szCs w:val="20"/>
    </w:rPr>
  </w:style>
  <w:style w:type="paragraph" w:customStyle="1" w:styleId="Holub-n">
    <w:name w:val="Holub-n"/>
    <w:basedOn w:val="Normln"/>
    <w:uiPriority w:val="99"/>
    <w:rsid w:val="00864BDD"/>
    <w:pPr>
      <w:widowControl/>
      <w:ind w:left="0" w:firstLine="0"/>
    </w:pPr>
    <w:rPr>
      <w:rFonts w:ascii="Arial" w:hAnsi="Arial"/>
      <w:sz w:val="22"/>
    </w:rPr>
  </w:style>
  <w:style w:type="paragraph" w:styleId="Odstavecseseznamem">
    <w:name w:val="List Paragraph"/>
    <w:basedOn w:val="Normln"/>
    <w:uiPriority w:val="34"/>
    <w:qFormat/>
    <w:rsid w:val="001F30F6"/>
    <w:pPr>
      <w:widowControl/>
      <w:ind w:left="720" w:firstLine="0"/>
      <w:contextualSpacing/>
    </w:pPr>
    <w:rPr>
      <w:sz w:val="24"/>
      <w:szCs w:val="24"/>
    </w:rPr>
  </w:style>
  <w:style w:type="paragraph" w:styleId="Textbubliny">
    <w:name w:val="Balloon Text"/>
    <w:basedOn w:val="Normln"/>
    <w:link w:val="TextbublinyChar"/>
    <w:uiPriority w:val="99"/>
    <w:semiHidden/>
    <w:rsid w:val="00EE336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E3369"/>
    <w:rPr>
      <w:rFonts w:ascii="Tahoma" w:hAnsi="Tahoma" w:cs="Tahoma"/>
      <w:sz w:val="16"/>
      <w:szCs w:val="16"/>
    </w:rPr>
  </w:style>
  <w:style w:type="paragraph" w:customStyle="1" w:styleId="Normln1">
    <w:name w:val="Normální1"/>
    <w:uiPriority w:val="99"/>
    <w:rsid w:val="000738F1"/>
    <w:pPr>
      <w:suppressAutoHyphens/>
    </w:pPr>
    <w:rPr>
      <w:color w:val="000000"/>
      <w:kern w:val="1"/>
      <w:sz w:val="24"/>
      <w:lang w:eastAsia="ar-SA"/>
    </w:rPr>
  </w:style>
  <w:style w:type="character" w:styleId="Hypertextovodkaz">
    <w:name w:val="Hyperlink"/>
    <w:basedOn w:val="Standardnpsmoodstavce"/>
    <w:uiPriority w:val="99"/>
    <w:rsid w:val="003F4F33"/>
    <w:rPr>
      <w:rFonts w:cs="Times New Roman"/>
      <w:color w:val="0000FF"/>
      <w:u w:val="single"/>
    </w:rPr>
  </w:style>
  <w:style w:type="character" w:styleId="Odkaznakoment">
    <w:name w:val="annotation reference"/>
    <w:basedOn w:val="Standardnpsmoodstavce"/>
    <w:uiPriority w:val="99"/>
    <w:semiHidden/>
    <w:rsid w:val="001C294A"/>
    <w:rPr>
      <w:rFonts w:cs="Times New Roman"/>
      <w:sz w:val="16"/>
    </w:rPr>
  </w:style>
  <w:style w:type="paragraph" w:styleId="Textkomente">
    <w:name w:val="annotation text"/>
    <w:basedOn w:val="Normln"/>
    <w:link w:val="TextkomenteChar"/>
    <w:uiPriority w:val="99"/>
    <w:rsid w:val="001C294A"/>
  </w:style>
  <w:style w:type="character" w:customStyle="1" w:styleId="TextkomenteChar">
    <w:name w:val="Text komentáře Char"/>
    <w:basedOn w:val="Standardnpsmoodstavce"/>
    <w:link w:val="Textkomente"/>
    <w:uiPriority w:val="99"/>
    <w:locked/>
    <w:rsid w:val="001C294A"/>
    <w:rPr>
      <w:rFonts w:cs="Times New Roman"/>
    </w:rPr>
  </w:style>
  <w:style w:type="paragraph" w:styleId="Pedmtkomente">
    <w:name w:val="annotation subject"/>
    <w:basedOn w:val="Textkomente"/>
    <w:next w:val="Textkomente"/>
    <w:link w:val="PedmtkomenteChar"/>
    <w:uiPriority w:val="99"/>
    <w:semiHidden/>
    <w:rsid w:val="00291440"/>
    <w:rPr>
      <w:b/>
      <w:bCs/>
    </w:rPr>
  </w:style>
  <w:style w:type="character" w:customStyle="1" w:styleId="PedmtkomenteChar">
    <w:name w:val="Předmět komentáře Char"/>
    <w:basedOn w:val="TextkomenteChar"/>
    <w:link w:val="Pedmtkomente"/>
    <w:uiPriority w:val="99"/>
    <w:semiHidden/>
    <w:locked/>
    <w:rsid w:val="00291440"/>
    <w:rPr>
      <w:rFonts w:cs="Times New Roman"/>
      <w:b/>
      <w:bCs/>
    </w:rPr>
  </w:style>
  <w:style w:type="paragraph" w:customStyle="1" w:styleId="yiv881876730msobodytextindent">
    <w:name w:val="yiv881876730msobodytextindent"/>
    <w:basedOn w:val="Normln"/>
    <w:uiPriority w:val="99"/>
    <w:rsid w:val="00D7480E"/>
    <w:pPr>
      <w:widowControl/>
      <w:spacing w:before="100" w:beforeAutospacing="1" w:after="100" w:afterAutospacing="1"/>
      <w:ind w:left="0" w:firstLine="0"/>
    </w:pPr>
    <w:rPr>
      <w:sz w:val="24"/>
      <w:szCs w:val="24"/>
    </w:rPr>
  </w:style>
  <w:style w:type="character" w:customStyle="1" w:styleId="CharChar2">
    <w:name w:val="Char Char2"/>
    <w:basedOn w:val="Standardnpsmoodstavce"/>
    <w:uiPriority w:val="99"/>
    <w:rsid w:val="00C00F4F"/>
    <w:rPr>
      <w:rFonts w:cs="Times New Roman"/>
    </w:rPr>
  </w:style>
  <w:style w:type="character" w:customStyle="1" w:styleId="Nadpis9Char">
    <w:name w:val="Nadpis 9 Char"/>
    <w:basedOn w:val="Standardnpsmoodstavce"/>
    <w:link w:val="Nadpis9"/>
    <w:rsid w:val="00FC193D"/>
    <w:rPr>
      <w:rFonts w:asciiTheme="majorHAnsi" w:eastAsiaTheme="majorEastAsia" w:hAnsiTheme="majorHAnsi" w:cstheme="majorBidi"/>
      <w:i/>
      <w:iCs/>
      <w:color w:val="404040" w:themeColor="text1" w:themeTint="BF"/>
    </w:rPr>
  </w:style>
  <w:style w:type="paragraph" w:customStyle="1" w:styleId="Zkladntext23">
    <w:name w:val="Základní text 23"/>
    <w:basedOn w:val="Normln"/>
    <w:rsid w:val="00FC193D"/>
    <w:pPr>
      <w:widowControl/>
      <w:tabs>
        <w:tab w:val="left" w:pos="9356"/>
      </w:tabs>
      <w:overflowPunct w:val="0"/>
      <w:autoSpaceDE w:val="0"/>
      <w:autoSpaceDN w:val="0"/>
      <w:adjustRightInd w:val="0"/>
      <w:ind w:left="0" w:right="50" w:firstLine="0"/>
      <w:jc w:val="both"/>
      <w:textAlignment w:val="baseline"/>
    </w:pPr>
    <w:rPr>
      <w:sz w:val="24"/>
    </w:rPr>
  </w:style>
  <w:style w:type="table" w:styleId="Mkatabulky">
    <w:name w:val="Table Grid"/>
    <w:basedOn w:val="Normlntabulka"/>
    <w:locked/>
    <w:rsid w:val="0036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010863"/>
    <w:rPr>
      <w:color w:val="800080" w:themeColor="followedHyperlink"/>
      <w:u w:val="single"/>
    </w:rPr>
  </w:style>
  <w:style w:type="character" w:customStyle="1" w:styleId="Nadpis8Char">
    <w:name w:val="Nadpis 8 Char"/>
    <w:basedOn w:val="Standardnpsmoodstavce"/>
    <w:link w:val="Nadpis8"/>
    <w:semiHidden/>
    <w:rsid w:val="00C82DDE"/>
    <w:rPr>
      <w:rFonts w:asciiTheme="majorHAnsi" w:eastAsiaTheme="majorEastAsia" w:hAnsiTheme="majorHAnsi" w:cstheme="majorBidi"/>
      <w:color w:val="404040" w:themeColor="text1" w:themeTint="BF"/>
    </w:rPr>
  </w:style>
  <w:style w:type="character" w:customStyle="1" w:styleId="Nadpis7Char">
    <w:name w:val="Nadpis 7 Char"/>
    <w:basedOn w:val="Standardnpsmoodstavce"/>
    <w:link w:val="Nadpis7"/>
    <w:semiHidden/>
    <w:rsid w:val="00C82DDE"/>
    <w:rPr>
      <w:rFonts w:asciiTheme="majorHAnsi" w:eastAsiaTheme="majorEastAsia" w:hAnsiTheme="majorHAnsi" w:cstheme="majorBidi"/>
      <w:i/>
      <w:iCs/>
      <w:color w:val="404040" w:themeColor="text1" w:themeTint="BF"/>
    </w:rPr>
  </w:style>
  <w:style w:type="table" w:customStyle="1" w:styleId="Mkatabulky1">
    <w:name w:val="Mřížka tabulky1"/>
    <w:basedOn w:val="Normlntabulka"/>
    <w:next w:val="Mkatabulky"/>
    <w:rsid w:val="002B2F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31485"/>
    <w:pPr>
      <w:spacing w:after="0"/>
    </w:pPr>
  </w:style>
  <w:style w:type="paragraph" w:customStyle="1" w:styleId="Narrow9alls">
    <w:name w:val="Narrow 9 all čís"/>
    <w:basedOn w:val="Normln"/>
    <w:link w:val="Narrow9allsChar"/>
    <w:qFormat/>
    <w:rsid w:val="008A0487"/>
    <w:pPr>
      <w:numPr>
        <w:numId w:val="6"/>
      </w:numPr>
      <w:tabs>
        <w:tab w:val="clear" w:pos="720"/>
        <w:tab w:val="num" w:pos="284"/>
      </w:tabs>
      <w:spacing w:after="0"/>
      <w:ind w:left="284" w:right="85" w:hanging="284"/>
      <w:jc w:val="both"/>
    </w:pPr>
    <w:rPr>
      <w:rFonts w:ascii="Arial Narrow" w:hAnsi="Arial Narrow" w:cs="Arial"/>
      <w:sz w:val="18"/>
      <w:szCs w:val="18"/>
    </w:rPr>
  </w:style>
  <w:style w:type="character" w:customStyle="1" w:styleId="Narrow9allsChar">
    <w:name w:val="Narrow 9 all čís Char"/>
    <w:basedOn w:val="Standardnpsmoodstavce"/>
    <w:link w:val="Narrow9alls"/>
    <w:rsid w:val="008A0487"/>
    <w:rPr>
      <w:rFonts w:ascii="Arial Narrow" w:hAnsi="Arial Narrow" w:cs="Arial"/>
      <w:sz w:val="18"/>
      <w:szCs w:val="18"/>
    </w:rPr>
  </w:style>
  <w:style w:type="paragraph" w:styleId="Textpoznpodarou">
    <w:name w:val="footnote text"/>
    <w:basedOn w:val="Normln"/>
    <w:link w:val="TextpoznpodarouChar"/>
    <w:uiPriority w:val="99"/>
    <w:semiHidden/>
    <w:unhideWhenUsed/>
    <w:rsid w:val="00810BCB"/>
    <w:pPr>
      <w:spacing w:after="0"/>
    </w:pPr>
  </w:style>
  <w:style w:type="character" w:customStyle="1" w:styleId="TextpoznpodarouChar">
    <w:name w:val="Text pozn. pod čarou Char"/>
    <w:basedOn w:val="Standardnpsmoodstavce"/>
    <w:link w:val="Textpoznpodarou"/>
    <w:uiPriority w:val="99"/>
    <w:semiHidden/>
    <w:rsid w:val="00810BCB"/>
  </w:style>
  <w:style w:type="character" w:styleId="Znakapoznpodarou">
    <w:name w:val="footnote reference"/>
    <w:basedOn w:val="Standardnpsmoodstavce"/>
    <w:uiPriority w:val="99"/>
    <w:semiHidden/>
    <w:unhideWhenUsed/>
    <w:rsid w:val="00810BCB"/>
    <w:rPr>
      <w:vertAlign w:val="superscript"/>
    </w:rPr>
  </w:style>
  <w:style w:type="character" w:customStyle="1" w:styleId="Nevyeenzmnka1">
    <w:name w:val="Nevyřešená zmínka1"/>
    <w:basedOn w:val="Standardnpsmoodstavce"/>
    <w:uiPriority w:val="99"/>
    <w:semiHidden/>
    <w:unhideWhenUsed/>
    <w:rsid w:val="005E34FD"/>
    <w:rPr>
      <w:color w:val="808080"/>
      <w:shd w:val="clear" w:color="auto" w:fill="E6E6E6"/>
    </w:rPr>
  </w:style>
  <w:style w:type="table" w:customStyle="1" w:styleId="Prosttabulka41">
    <w:name w:val="Prostá tabulka 41"/>
    <w:basedOn w:val="Normlntabulka"/>
    <w:uiPriority w:val="44"/>
    <w:rsid w:val="00E23BB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dpis4Char">
    <w:name w:val="Nadpis 4 Char"/>
    <w:basedOn w:val="Standardnpsmoodstavce"/>
    <w:link w:val="Nadpis4"/>
    <w:semiHidden/>
    <w:rsid w:val="009C34EA"/>
    <w:rPr>
      <w:rFonts w:asciiTheme="majorHAnsi" w:eastAsiaTheme="majorEastAsia" w:hAnsiTheme="majorHAnsi" w:cstheme="majorBidi"/>
      <w:i/>
      <w:iCs/>
      <w:color w:val="365F91" w:themeColor="accent1" w:themeShade="BF"/>
    </w:rPr>
  </w:style>
  <w:style w:type="paragraph" w:customStyle="1" w:styleId="Styl">
    <w:name w:val="Styl"/>
    <w:rsid w:val="00D112A4"/>
    <w:pPr>
      <w:widowControl w:val="0"/>
      <w:autoSpaceDE w:val="0"/>
      <w:autoSpaceDN w:val="0"/>
      <w:adjustRightInd w:val="0"/>
      <w:spacing w:after="0"/>
    </w:pPr>
    <w:rPr>
      <w:sz w:val="24"/>
      <w:szCs w:val="24"/>
    </w:rPr>
  </w:style>
  <w:style w:type="character" w:styleId="Siln">
    <w:name w:val="Strong"/>
    <w:basedOn w:val="Standardnpsmoodstavce"/>
    <w:uiPriority w:val="22"/>
    <w:qFormat/>
    <w:locked/>
    <w:rsid w:val="00C070CD"/>
    <w:rPr>
      <w:b/>
      <w:bCs/>
    </w:rPr>
  </w:style>
  <w:style w:type="character" w:customStyle="1" w:styleId="nowrap">
    <w:name w:val="nowrap"/>
    <w:basedOn w:val="Standardnpsmoodstavce"/>
    <w:rsid w:val="003174BC"/>
  </w:style>
  <w:style w:type="character" w:styleId="Nevyeenzmnka">
    <w:name w:val="Unresolved Mention"/>
    <w:basedOn w:val="Standardnpsmoodstavce"/>
    <w:uiPriority w:val="99"/>
    <w:semiHidden/>
    <w:unhideWhenUsed/>
    <w:rsid w:val="00835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2262">
      <w:bodyDiv w:val="1"/>
      <w:marLeft w:val="0"/>
      <w:marRight w:val="0"/>
      <w:marTop w:val="0"/>
      <w:marBottom w:val="0"/>
      <w:divBdr>
        <w:top w:val="none" w:sz="0" w:space="0" w:color="auto"/>
        <w:left w:val="none" w:sz="0" w:space="0" w:color="auto"/>
        <w:bottom w:val="none" w:sz="0" w:space="0" w:color="auto"/>
        <w:right w:val="none" w:sz="0" w:space="0" w:color="auto"/>
      </w:divBdr>
    </w:div>
    <w:div w:id="277759300">
      <w:marLeft w:val="0"/>
      <w:marRight w:val="0"/>
      <w:marTop w:val="0"/>
      <w:marBottom w:val="0"/>
      <w:divBdr>
        <w:top w:val="none" w:sz="0" w:space="0" w:color="auto"/>
        <w:left w:val="none" w:sz="0" w:space="0" w:color="auto"/>
        <w:bottom w:val="none" w:sz="0" w:space="0" w:color="auto"/>
        <w:right w:val="none" w:sz="0" w:space="0" w:color="auto"/>
      </w:divBdr>
    </w:div>
    <w:div w:id="420956981">
      <w:bodyDiv w:val="1"/>
      <w:marLeft w:val="0"/>
      <w:marRight w:val="0"/>
      <w:marTop w:val="0"/>
      <w:marBottom w:val="0"/>
      <w:divBdr>
        <w:top w:val="none" w:sz="0" w:space="0" w:color="auto"/>
        <w:left w:val="none" w:sz="0" w:space="0" w:color="auto"/>
        <w:bottom w:val="none" w:sz="0" w:space="0" w:color="auto"/>
        <w:right w:val="none" w:sz="0" w:space="0" w:color="auto"/>
      </w:divBdr>
    </w:div>
    <w:div w:id="480775035">
      <w:bodyDiv w:val="1"/>
      <w:marLeft w:val="0"/>
      <w:marRight w:val="0"/>
      <w:marTop w:val="0"/>
      <w:marBottom w:val="0"/>
      <w:divBdr>
        <w:top w:val="none" w:sz="0" w:space="0" w:color="auto"/>
        <w:left w:val="none" w:sz="0" w:space="0" w:color="auto"/>
        <w:bottom w:val="none" w:sz="0" w:space="0" w:color="auto"/>
        <w:right w:val="none" w:sz="0" w:space="0" w:color="auto"/>
      </w:divBdr>
    </w:div>
    <w:div w:id="488640281">
      <w:bodyDiv w:val="1"/>
      <w:marLeft w:val="0"/>
      <w:marRight w:val="0"/>
      <w:marTop w:val="0"/>
      <w:marBottom w:val="0"/>
      <w:divBdr>
        <w:top w:val="none" w:sz="0" w:space="0" w:color="auto"/>
        <w:left w:val="none" w:sz="0" w:space="0" w:color="auto"/>
        <w:bottom w:val="none" w:sz="0" w:space="0" w:color="auto"/>
        <w:right w:val="none" w:sz="0" w:space="0" w:color="auto"/>
      </w:divBdr>
    </w:div>
    <w:div w:id="772940772">
      <w:bodyDiv w:val="1"/>
      <w:marLeft w:val="0"/>
      <w:marRight w:val="0"/>
      <w:marTop w:val="0"/>
      <w:marBottom w:val="0"/>
      <w:divBdr>
        <w:top w:val="none" w:sz="0" w:space="0" w:color="auto"/>
        <w:left w:val="none" w:sz="0" w:space="0" w:color="auto"/>
        <w:bottom w:val="none" w:sz="0" w:space="0" w:color="auto"/>
        <w:right w:val="none" w:sz="0" w:space="0" w:color="auto"/>
      </w:divBdr>
    </w:div>
    <w:div w:id="1007899703">
      <w:bodyDiv w:val="1"/>
      <w:marLeft w:val="0"/>
      <w:marRight w:val="0"/>
      <w:marTop w:val="0"/>
      <w:marBottom w:val="0"/>
      <w:divBdr>
        <w:top w:val="none" w:sz="0" w:space="0" w:color="auto"/>
        <w:left w:val="none" w:sz="0" w:space="0" w:color="auto"/>
        <w:bottom w:val="none" w:sz="0" w:space="0" w:color="auto"/>
        <w:right w:val="none" w:sz="0" w:space="0" w:color="auto"/>
      </w:divBdr>
    </w:div>
    <w:div w:id="1022786768">
      <w:bodyDiv w:val="1"/>
      <w:marLeft w:val="0"/>
      <w:marRight w:val="0"/>
      <w:marTop w:val="0"/>
      <w:marBottom w:val="0"/>
      <w:divBdr>
        <w:top w:val="none" w:sz="0" w:space="0" w:color="auto"/>
        <w:left w:val="none" w:sz="0" w:space="0" w:color="auto"/>
        <w:bottom w:val="none" w:sz="0" w:space="0" w:color="auto"/>
        <w:right w:val="none" w:sz="0" w:space="0" w:color="auto"/>
      </w:divBdr>
    </w:div>
    <w:div w:id="1325007278">
      <w:bodyDiv w:val="1"/>
      <w:marLeft w:val="0"/>
      <w:marRight w:val="0"/>
      <w:marTop w:val="0"/>
      <w:marBottom w:val="0"/>
      <w:divBdr>
        <w:top w:val="none" w:sz="0" w:space="0" w:color="auto"/>
        <w:left w:val="none" w:sz="0" w:space="0" w:color="auto"/>
        <w:bottom w:val="none" w:sz="0" w:space="0" w:color="auto"/>
        <w:right w:val="none" w:sz="0" w:space="0" w:color="auto"/>
      </w:divBdr>
    </w:div>
    <w:div w:id="1334916798">
      <w:bodyDiv w:val="1"/>
      <w:marLeft w:val="0"/>
      <w:marRight w:val="0"/>
      <w:marTop w:val="0"/>
      <w:marBottom w:val="0"/>
      <w:divBdr>
        <w:top w:val="none" w:sz="0" w:space="0" w:color="auto"/>
        <w:left w:val="none" w:sz="0" w:space="0" w:color="auto"/>
        <w:bottom w:val="none" w:sz="0" w:space="0" w:color="auto"/>
        <w:right w:val="none" w:sz="0" w:space="0" w:color="auto"/>
      </w:divBdr>
      <w:divsChild>
        <w:div w:id="24648085">
          <w:marLeft w:val="0"/>
          <w:marRight w:val="0"/>
          <w:marTop w:val="0"/>
          <w:marBottom w:val="0"/>
          <w:divBdr>
            <w:top w:val="none" w:sz="0" w:space="0" w:color="auto"/>
            <w:left w:val="none" w:sz="0" w:space="0" w:color="auto"/>
            <w:bottom w:val="none" w:sz="0" w:space="0" w:color="auto"/>
            <w:right w:val="none" w:sz="0" w:space="0" w:color="auto"/>
          </w:divBdr>
        </w:div>
        <w:div w:id="33388643">
          <w:marLeft w:val="0"/>
          <w:marRight w:val="0"/>
          <w:marTop w:val="0"/>
          <w:marBottom w:val="0"/>
          <w:divBdr>
            <w:top w:val="none" w:sz="0" w:space="0" w:color="auto"/>
            <w:left w:val="none" w:sz="0" w:space="0" w:color="auto"/>
            <w:bottom w:val="none" w:sz="0" w:space="0" w:color="auto"/>
            <w:right w:val="none" w:sz="0" w:space="0" w:color="auto"/>
          </w:divBdr>
        </w:div>
        <w:div w:id="36591700">
          <w:marLeft w:val="0"/>
          <w:marRight w:val="0"/>
          <w:marTop w:val="0"/>
          <w:marBottom w:val="0"/>
          <w:divBdr>
            <w:top w:val="none" w:sz="0" w:space="0" w:color="auto"/>
            <w:left w:val="none" w:sz="0" w:space="0" w:color="auto"/>
            <w:bottom w:val="none" w:sz="0" w:space="0" w:color="auto"/>
            <w:right w:val="none" w:sz="0" w:space="0" w:color="auto"/>
          </w:divBdr>
        </w:div>
        <w:div w:id="86772418">
          <w:marLeft w:val="0"/>
          <w:marRight w:val="0"/>
          <w:marTop w:val="0"/>
          <w:marBottom w:val="0"/>
          <w:divBdr>
            <w:top w:val="none" w:sz="0" w:space="0" w:color="auto"/>
            <w:left w:val="none" w:sz="0" w:space="0" w:color="auto"/>
            <w:bottom w:val="none" w:sz="0" w:space="0" w:color="auto"/>
            <w:right w:val="none" w:sz="0" w:space="0" w:color="auto"/>
          </w:divBdr>
        </w:div>
        <w:div w:id="104425135">
          <w:marLeft w:val="0"/>
          <w:marRight w:val="0"/>
          <w:marTop w:val="0"/>
          <w:marBottom w:val="0"/>
          <w:divBdr>
            <w:top w:val="none" w:sz="0" w:space="0" w:color="auto"/>
            <w:left w:val="none" w:sz="0" w:space="0" w:color="auto"/>
            <w:bottom w:val="none" w:sz="0" w:space="0" w:color="auto"/>
            <w:right w:val="none" w:sz="0" w:space="0" w:color="auto"/>
          </w:divBdr>
        </w:div>
        <w:div w:id="115487523">
          <w:marLeft w:val="0"/>
          <w:marRight w:val="0"/>
          <w:marTop w:val="0"/>
          <w:marBottom w:val="0"/>
          <w:divBdr>
            <w:top w:val="none" w:sz="0" w:space="0" w:color="auto"/>
            <w:left w:val="none" w:sz="0" w:space="0" w:color="auto"/>
            <w:bottom w:val="none" w:sz="0" w:space="0" w:color="auto"/>
            <w:right w:val="none" w:sz="0" w:space="0" w:color="auto"/>
          </w:divBdr>
        </w:div>
        <w:div w:id="121585028">
          <w:marLeft w:val="0"/>
          <w:marRight w:val="0"/>
          <w:marTop w:val="0"/>
          <w:marBottom w:val="0"/>
          <w:divBdr>
            <w:top w:val="none" w:sz="0" w:space="0" w:color="auto"/>
            <w:left w:val="none" w:sz="0" w:space="0" w:color="auto"/>
            <w:bottom w:val="none" w:sz="0" w:space="0" w:color="auto"/>
            <w:right w:val="none" w:sz="0" w:space="0" w:color="auto"/>
          </w:divBdr>
        </w:div>
        <w:div w:id="125248296">
          <w:marLeft w:val="0"/>
          <w:marRight w:val="0"/>
          <w:marTop w:val="0"/>
          <w:marBottom w:val="0"/>
          <w:divBdr>
            <w:top w:val="none" w:sz="0" w:space="0" w:color="auto"/>
            <w:left w:val="none" w:sz="0" w:space="0" w:color="auto"/>
            <w:bottom w:val="none" w:sz="0" w:space="0" w:color="auto"/>
            <w:right w:val="none" w:sz="0" w:space="0" w:color="auto"/>
          </w:divBdr>
        </w:div>
        <w:div w:id="126822158">
          <w:marLeft w:val="0"/>
          <w:marRight w:val="0"/>
          <w:marTop w:val="0"/>
          <w:marBottom w:val="0"/>
          <w:divBdr>
            <w:top w:val="none" w:sz="0" w:space="0" w:color="auto"/>
            <w:left w:val="none" w:sz="0" w:space="0" w:color="auto"/>
            <w:bottom w:val="none" w:sz="0" w:space="0" w:color="auto"/>
            <w:right w:val="none" w:sz="0" w:space="0" w:color="auto"/>
          </w:divBdr>
        </w:div>
        <w:div w:id="131096723">
          <w:marLeft w:val="0"/>
          <w:marRight w:val="0"/>
          <w:marTop w:val="0"/>
          <w:marBottom w:val="0"/>
          <w:divBdr>
            <w:top w:val="none" w:sz="0" w:space="0" w:color="auto"/>
            <w:left w:val="none" w:sz="0" w:space="0" w:color="auto"/>
            <w:bottom w:val="none" w:sz="0" w:space="0" w:color="auto"/>
            <w:right w:val="none" w:sz="0" w:space="0" w:color="auto"/>
          </w:divBdr>
        </w:div>
        <w:div w:id="137192031">
          <w:marLeft w:val="0"/>
          <w:marRight w:val="0"/>
          <w:marTop w:val="0"/>
          <w:marBottom w:val="0"/>
          <w:divBdr>
            <w:top w:val="none" w:sz="0" w:space="0" w:color="auto"/>
            <w:left w:val="none" w:sz="0" w:space="0" w:color="auto"/>
            <w:bottom w:val="none" w:sz="0" w:space="0" w:color="auto"/>
            <w:right w:val="none" w:sz="0" w:space="0" w:color="auto"/>
          </w:divBdr>
        </w:div>
        <w:div w:id="138113579">
          <w:marLeft w:val="0"/>
          <w:marRight w:val="0"/>
          <w:marTop w:val="0"/>
          <w:marBottom w:val="0"/>
          <w:divBdr>
            <w:top w:val="none" w:sz="0" w:space="0" w:color="auto"/>
            <w:left w:val="none" w:sz="0" w:space="0" w:color="auto"/>
            <w:bottom w:val="none" w:sz="0" w:space="0" w:color="auto"/>
            <w:right w:val="none" w:sz="0" w:space="0" w:color="auto"/>
          </w:divBdr>
        </w:div>
        <w:div w:id="140317113">
          <w:marLeft w:val="0"/>
          <w:marRight w:val="0"/>
          <w:marTop w:val="0"/>
          <w:marBottom w:val="0"/>
          <w:divBdr>
            <w:top w:val="none" w:sz="0" w:space="0" w:color="auto"/>
            <w:left w:val="none" w:sz="0" w:space="0" w:color="auto"/>
            <w:bottom w:val="none" w:sz="0" w:space="0" w:color="auto"/>
            <w:right w:val="none" w:sz="0" w:space="0" w:color="auto"/>
          </w:divBdr>
        </w:div>
        <w:div w:id="141168012">
          <w:marLeft w:val="0"/>
          <w:marRight w:val="0"/>
          <w:marTop w:val="0"/>
          <w:marBottom w:val="0"/>
          <w:divBdr>
            <w:top w:val="none" w:sz="0" w:space="0" w:color="auto"/>
            <w:left w:val="none" w:sz="0" w:space="0" w:color="auto"/>
            <w:bottom w:val="none" w:sz="0" w:space="0" w:color="auto"/>
            <w:right w:val="none" w:sz="0" w:space="0" w:color="auto"/>
          </w:divBdr>
        </w:div>
        <w:div w:id="153229414">
          <w:marLeft w:val="0"/>
          <w:marRight w:val="0"/>
          <w:marTop w:val="0"/>
          <w:marBottom w:val="0"/>
          <w:divBdr>
            <w:top w:val="none" w:sz="0" w:space="0" w:color="auto"/>
            <w:left w:val="none" w:sz="0" w:space="0" w:color="auto"/>
            <w:bottom w:val="none" w:sz="0" w:space="0" w:color="auto"/>
            <w:right w:val="none" w:sz="0" w:space="0" w:color="auto"/>
          </w:divBdr>
        </w:div>
        <w:div w:id="157579661">
          <w:marLeft w:val="0"/>
          <w:marRight w:val="0"/>
          <w:marTop w:val="0"/>
          <w:marBottom w:val="0"/>
          <w:divBdr>
            <w:top w:val="none" w:sz="0" w:space="0" w:color="auto"/>
            <w:left w:val="none" w:sz="0" w:space="0" w:color="auto"/>
            <w:bottom w:val="none" w:sz="0" w:space="0" w:color="auto"/>
            <w:right w:val="none" w:sz="0" w:space="0" w:color="auto"/>
          </w:divBdr>
        </w:div>
        <w:div w:id="177473031">
          <w:marLeft w:val="0"/>
          <w:marRight w:val="0"/>
          <w:marTop w:val="0"/>
          <w:marBottom w:val="0"/>
          <w:divBdr>
            <w:top w:val="none" w:sz="0" w:space="0" w:color="auto"/>
            <w:left w:val="none" w:sz="0" w:space="0" w:color="auto"/>
            <w:bottom w:val="none" w:sz="0" w:space="0" w:color="auto"/>
            <w:right w:val="none" w:sz="0" w:space="0" w:color="auto"/>
          </w:divBdr>
        </w:div>
        <w:div w:id="178932081">
          <w:marLeft w:val="0"/>
          <w:marRight w:val="0"/>
          <w:marTop w:val="0"/>
          <w:marBottom w:val="0"/>
          <w:divBdr>
            <w:top w:val="none" w:sz="0" w:space="0" w:color="auto"/>
            <w:left w:val="none" w:sz="0" w:space="0" w:color="auto"/>
            <w:bottom w:val="none" w:sz="0" w:space="0" w:color="auto"/>
            <w:right w:val="none" w:sz="0" w:space="0" w:color="auto"/>
          </w:divBdr>
        </w:div>
        <w:div w:id="179124248">
          <w:marLeft w:val="0"/>
          <w:marRight w:val="0"/>
          <w:marTop w:val="0"/>
          <w:marBottom w:val="0"/>
          <w:divBdr>
            <w:top w:val="none" w:sz="0" w:space="0" w:color="auto"/>
            <w:left w:val="none" w:sz="0" w:space="0" w:color="auto"/>
            <w:bottom w:val="none" w:sz="0" w:space="0" w:color="auto"/>
            <w:right w:val="none" w:sz="0" w:space="0" w:color="auto"/>
          </w:divBdr>
        </w:div>
        <w:div w:id="181751779">
          <w:marLeft w:val="0"/>
          <w:marRight w:val="0"/>
          <w:marTop w:val="0"/>
          <w:marBottom w:val="0"/>
          <w:divBdr>
            <w:top w:val="none" w:sz="0" w:space="0" w:color="auto"/>
            <w:left w:val="none" w:sz="0" w:space="0" w:color="auto"/>
            <w:bottom w:val="none" w:sz="0" w:space="0" w:color="auto"/>
            <w:right w:val="none" w:sz="0" w:space="0" w:color="auto"/>
          </w:divBdr>
        </w:div>
        <w:div w:id="186019435">
          <w:marLeft w:val="0"/>
          <w:marRight w:val="0"/>
          <w:marTop w:val="0"/>
          <w:marBottom w:val="0"/>
          <w:divBdr>
            <w:top w:val="none" w:sz="0" w:space="0" w:color="auto"/>
            <w:left w:val="none" w:sz="0" w:space="0" w:color="auto"/>
            <w:bottom w:val="none" w:sz="0" w:space="0" w:color="auto"/>
            <w:right w:val="none" w:sz="0" w:space="0" w:color="auto"/>
          </w:divBdr>
        </w:div>
        <w:div w:id="192231046">
          <w:marLeft w:val="0"/>
          <w:marRight w:val="0"/>
          <w:marTop w:val="0"/>
          <w:marBottom w:val="0"/>
          <w:divBdr>
            <w:top w:val="none" w:sz="0" w:space="0" w:color="auto"/>
            <w:left w:val="none" w:sz="0" w:space="0" w:color="auto"/>
            <w:bottom w:val="none" w:sz="0" w:space="0" w:color="auto"/>
            <w:right w:val="none" w:sz="0" w:space="0" w:color="auto"/>
          </w:divBdr>
        </w:div>
        <w:div w:id="199972299">
          <w:marLeft w:val="0"/>
          <w:marRight w:val="0"/>
          <w:marTop w:val="0"/>
          <w:marBottom w:val="0"/>
          <w:divBdr>
            <w:top w:val="none" w:sz="0" w:space="0" w:color="auto"/>
            <w:left w:val="none" w:sz="0" w:space="0" w:color="auto"/>
            <w:bottom w:val="none" w:sz="0" w:space="0" w:color="auto"/>
            <w:right w:val="none" w:sz="0" w:space="0" w:color="auto"/>
          </w:divBdr>
        </w:div>
        <w:div w:id="208615286">
          <w:marLeft w:val="0"/>
          <w:marRight w:val="0"/>
          <w:marTop w:val="0"/>
          <w:marBottom w:val="0"/>
          <w:divBdr>
            <w:top w:val="none" w:sz="0" w:space="0" w:color="auto"/>
            <w:left w:val="none" w:sz="0" w:space="0" w:color="auto"/>
            <w:bottom w:val="none" w:sz="0" w:space="0" w:color="auto"/>
            <w:right w:val="none" w:sz="0" w:space="0" w:color="auto"/>
          </w:divBdr>
        </w:div>
        <w:div w:id="218059488">
          <w:marLeft w:val="0"/>
          <w:marRight w:val="0"/>
          <w:marTop w:val="0"/>
          <w:marBottom w:val="0"/>
          <w:divBdr>
            <w:top w:val="none" w:sz="0" w:space="0" w:color="auto"/>
            <w:left w:val="none" w:sz="0" w:space="0" w:color="auto"/>
            <w:bottom w:val="none" w:sz="0" w:space="0" w:color="auto"/>
            <w:right w:val="none" w:sz="0" w:space="0" w:color="auto"/>
          </w:divBdr>
        </w:div>
        <w:div w:id="222066806">
          <w:marLeft w:val="0"/>
          <w:marRight w:val="0"/>
          <w:marTop w:val="0"/>
          <w:marBottom w:val="0"/>
          <w:divBdr>
            <w:top w:val="none" w:sz="0" w:space="0" w:color="auto"/>
            <w:left w:val="none" w:sz="0" w:space="0" w:color="auto"/>
            <w:bottom w:val="none" w:sz="0" w:space="0" w:color="auto"/>
            <w:right w:val="none" w:sz="0" w:space="0" w:color="auto"/>
          </w:divBdr>
        </w:div>
        <w:div w:id="229577488">
          <w:marLeft w:val="0"/>
          <w:marRight w:val="0"/>
          <w:marTop w:val="0"/>
          <w:marBottom w:val="0"/>
          <w:divBdr>
            <w:top w:val="none" w:sz="0" w:space="0" w:color="auto"/>
            <w:left w:val="none" w:sz="0" w:space="0" w:color="auto"/>
            <w:bottom w:val="none" w:sz="0" w:space="0" w:color="auto"/>
            <w:right w:val="none" w:sz="0" w:space="0" w:color="auto"/>
          </w:divBdr>
        </w:div>
        <w:div w:id="254411351">
          <w:marLeft w:val="0"/>
          <w:marRight w:val="0"/>
          <w:marTop w:val="0"/>
          <w:marBottom w:val="0"/>
          <w:divBdr>
            <w:top w:val="none" w:sz="0" w:space="0" w:color="auto"/>
            <w:left w:val="none" w:sz="0" w:space="0" w:color="auto"/>
            <w:bottom w:val="none" w:sz="0" w:space="0" w:color="auto"/>
            <w:right w:val="none" w:sz="0" w:space="0" w:color="auto"/>
          </w:divBdr>
        </w:div>
        <w:div w:id="274019141">
          <w:marLeft w:val="0"/>
          <w:marRight w:val="0"/>
          <w:marTop w:val="0"/>
          <w:marBottom w:val="0"/>
          <w:divBdr>
            <w:top w:val="none" w:sz="0" w:space="0" w:color="auto"/>
            <w:left w:val="none" w:sz="0" w:space="0" w:color="auto"/>
            <w:bottom w:val="none" w:sz="0" w:space="0" w:color="auto"/>
            <w:right w:val="none" w:sz="0" w:space="0" w:color="auto"/>
          </w:divBdr>
        </w:div>
        <w:div w:id="284701283">
          <w:marLeft w:val="0"/>
          <w:marRight w:val="0"/>
          <w:marTop w:val="0"/>
          <w:marBottom w:val="0"/>
          <w:divBdr>
            <w:top w:val="none" w:sz="0" w:space="0" w:color="auto"/>
            <w:left w:val="none" w:sz="0" w:space="0" w:color="auto"/>
            <w:bottom w:val="none" w:sz="0" w:space="0" w:color="auto"/>
            <w:right w:val="none" w:sz="0" w:space="0" w:color="auto"/>
          </w:divBdr>
        </w:div>
        <w:div w:id="311297287">
          <w:marLeft w:val="0"/>
          <w:marRight w:val="0"/>
          <w:marTop w:val="0"/>
          <w:marBottom w:val="0"/>
          <w:divBdr>
            <w:top w:val="none" w:sz="0" w:space="0" w:color="auto"/>
            <w:left w:val="none" w:sz="0" w:space="0" w:color="auto"/>
            <w:bottom w:val="none" w:sz="0" w:space="0" w:color="auto"/>
            <w:right w:val="none" w:sz="0" w:space="0" w:color="auto"/>
          </w:divBdr>
        </w:div>
        <w:div w:id="314073529">
          <w:marLeft w:val="0"/>
          <w:marRight w:val="0"/>
          <w:marTop w:val="0"/>
          <w:marBottom w:val="0"/>
          <w:divBdr>
            <w:top w:val="none" w:sz="0" w:space="0" w:color="auto"/>
            <w:left w:val="none" w:sz="0" w:space="0" w:color="auto"/>
            <w:bottom w:val="none" w:sz="0" w:space="0" w:color="auto"/>
            <w:right w:val="none" w:sz="0" w:space="0" w:color="auto"/>
          </w:divBdr>
        </w:div>
        <w:div w:id="357395420">
          <w:marLeft w:val="0"/>
          <w:marRight w:val="0"/>
          <w:marTop w:val="0"/>
          <w:marBottom w:val="0"/>
          <w:divBdr>
            <w:top w:val="none" w:sz="0" w:space="0" w:color="auto"/>
            <w:left w:val="none" w:sz="0" w:space="0" w:color="auto"/>
            <w:bottom w:val="none" w:sz="0" w:space="0" w:color="auto"/>
            <w:right w:val="none" w:sz="0" w:space="0" w:color="auto"/>
          </w:divBdr>
        </w:div>
        <w:div w:id="368116500">
          <w:marLeft w:val="0"/>
          <w:marRight w:val="0"/>
          <w:marTop w:val="0"/>
          <w:marBottom w:val="0"/>
          <w:divBdr>
            <w:top w:val="none" w:sz="0" w:space="0" w:color="auto"/>
            <w:left w:val="none" w:sz="0" w:space="0" w:color="auto"/>
            <w:bottom w:val="none" w:sz="0" w:space="0" w:color="auto"/>
            <w:right w:val="none" w:sz="0" w:space="0" w:color="auto"/>
          </w:divBdr>
        </w:div>
        <w:div w:id="368262408">
          <w:marLeft w:val="0"/>
          <w:marRight w:val="0"/>
          <w:marTop w:val="0"/>
          <w:marBottom w:val="0"/>
          <w:divBdr>
            <w:top w:val="none" w:sz="0" w:space="0" w:color="auto"/>
            <w:left w:val="none" w:sz="0" w:space="0" w:color="auto"/>
            <w:bottom w:val="none" w:sz="0" w:space="0" w:color="auto"/>
            <w:right w:val="none" w:sz="0" w:space="0" w:color="auto"/>
          </w:divBdr>
        </w:div>
        <w:div w:id="369108853">
          <w:marLeft w:val="0"/>
          <w:marRight w:val="0"/>
          <w:marTop w:val="0"/>
          <w:marBottom w:val="0"/>
          <w:divBdr>
            <w:top w:val="none" w:sz="0" w:space="0" w:color="auto"/>
            <w:left w:val="none" w:sz="0" w:space="0" w:color="auto"/>
            <w:bottom w:val="none" w:sz="0" w:space="0" w:color="auto"/>
            <w:right w:val="none" w:sz="0" w:space="0" w:color="auto"/>
          </w:divBdr>
        </w:div>
        <w:div w:id="377827055">
          <w:marLeft w:val="0"/>
          <w:marRight w:val="0"/>
          <w:marTop w:val="0"/>
          <w:marBottom w:val="0"/>
          <w:divBdr>
            <w:top w:val="none" w:sz="0" w:space="0" w:color="auto"/>
            <w:left w:val="none" w:sz="0" w:space="0" w:color="auto"/>
            <w:bottom w:val="none" w:sz="0" w:space="0" w:color="auto"/>
            <w:right w:val="none" w:sz="0" w:space="0" w:color="auto"/>
          </w:divBdr>
        </w:div>
        <w:div w:id="386757915">
          <w:marLeft w:val="0"/>
          <w:marRight w:val="0"/>
          <w:marTop w:val="0"/>
          <w:marBottom w:val="0"/>
          <w:divBdr>
            <w:top w:val="none" w:sz="0" w:space="0" w:color="auto"/>
            <w:left w:val="none" w:sz="0" w:space="0" w:color="auto"/>
            <w:bottom w:val="none" w:sz="0" w:space="0" w:color="auto"/>
            <w:right w:val="none" w:sz="0" w:space="0" w:color="auto"/>
          </w:divBdr>
        </w:div>
        <w:div w:id="398749889">
          <w:marLeft w:val="0"/>
          <w:marRight w:val="0"/>
          <w:marTop w:val="0"/>
          <w:marBottom w:val="0"/>
          <w:divBdr>
            <w:top w:val="none" w:sz="0" w:space="0" w:color="auto"/>
            <w:left w:val="none" w:sz="0" w:space="0" w:color="auto"/>
            <w:bottom w:val="none" w:sz="0" w:space="0" w:color="auto"/>
            <w:right w:val="none" w:sz="0" w:space="0" w:color="auto"/>
          </w:divBdr>
        </w:div>
        <w:div w:id="399058605">
          <w:marLeft w:val="0"/>
          <w:marRight w:val="0"/>
          <w:marTop w:val="0"/>
          <w:marBottom w:val="0"/>
          <w:divBdr>
            <w:top w:val="none" w:sz="0" w:space="0" w:color="auto"/>
            <w:left w:val="none" w:sz="0" w:space="0" w:color="auto"/>
            <w:bottom w:val="none" w:sz="0" w:space="0" w:color="auto"/>
            <w:right w:val="none" w:sz="0" w:space="0" w:color="auto"/>
          </w:divBdr>
        </w:div>
        <w:div w:id="405612098">
          <w:marLeft w:val="0"/>
          <w:marRight w:val="0"/>
          <w:marTop w:val="0"/>
          <w:marBottom w:val="0"/>
          <w:divBdr>
            <w:top w:val="none" w:sz="0" w:space="0" w:color="auto"/>
            <w:left w:val="none" w:sz="0" w:space="0" w:color="auto"/>
            <w:bottom w:val="none" w:sz="0" w:space="0" w:color="auto"/>
            <w:right w:val="none" w:sz="0" w:space="0" w:color="auto"/>
          </w:divBdr>
        </w:div>
        <w:div w:id="406610787">
          <w:marLeft w:val="0"/>
          <w:marRight w:val="0"/>
          <w:marTop w:val="0"/>
          <w:marBottom w:val="0"/>
          <w:divBdr>
            <w:top w:val="none" w:sz="0" w:space="0" w:color="auto"/>
            <w:left w:val="none" w:sz="0" w:space="0" w:color="auto"/>
            <w:bottom w:val="none" w:sz="0" w:space="0" w:color="auto"/>
            <w:right w:val="none" w:sz="0" w:space="0" w:color="auto"/>
          </w:divBdr>
        </w:div>
        <w:div w:id="406927469">
          <w:marLeft w:val="0"/>
          <w:marRight w:val="0"/>
          <w:marTop w:val="0"/>
          <w:marBottom w:val="0"/>
          <w:divBdr>
            <w:top w:val="none" w:sz="0" w:space="0" w:color="auto"/>
            <w:left w:val="none" w:sz="0" w:space="0" w:color="auto"/>
            <w:bottom w:val="none" w:sz="0" w:space="0" w:color="auto"/>
            <w:right w:val="none" w:sz="0" w:space="0" w:color="auto"/>
          </w:divBdr>
        </w:div>
        <w:div w:id="410275150">
          <w:marLeft w:val="0"/>
          <w:marRight w:val="0"/>
          <w:marTop w:val="0"/>
          <w:marBottom w:val="0"/>
          <w:divBdr>
            <w:top w:val="none" w:sz="0" w:space="0" w:color="auto"/>
            <w:left w:val="none" w:sz="0" w:space="0" w:color="auto"/>
            <w:bottom w:val="none" w:sz="0" w:space="0" w:color="auto"/>
            <w:right w:val="none" w:sz="0" w:space="0" w:color="auto"/>
          </w:divBdr>
        </w:div>
        <w:div w:id="418060947">
          <w:marLeft w:val="0"/>
          <w:marRight w:val="0"/>
          <w:marTop w:val="0"/>
          <w:marBottom w:val="0"/>
          <w:divBdr>
            <w:top w:val="none" w:sz="0" w:space="0" w:color="auto"/>
            <w:left w:val="none" w:sz="0" w:space="0" w:color="auto"/>
            <w:bottom w:val="none" w:sz="0" w:space="0" w:color="auto"/>
            <w:right w:val="none" w:sz="0" w:space="0" w:color="auto"/>
          </w:divBdr>
        </w:div>
        <w:div w:id="420684800">
          <w:marLeft w:val="0"/>
          <w:marRight w:val="0"/>
          <w:marTop w:val="0"/>
          <w:marBottom w:val="0"/>
          <w:divBdr>
            <w:top w:val="none" w:sz="0" w:space="0" w:color="auto"/>
            <w:left w:val="none" w:sz="0" w:space="0" w:color="auto"/>
            <w:bottom w:val="none" w:sz="0" w:space="0" w:color="auto"/>
            <w:right w:val="none" w:sz="0" w:space="0" w:color="auto"/>
          </w:divBdr>
        </w:div>
        <w:div w:id="424156195">
          <w:marLeft w:val="0"/>
          <w:marRight w:val="0"/>
          <w:marTop w:val="0"/>
          <w:marBottom w:val="0"/>
          <w:divBdr>
            <w:top w:val="none" w:sz="0" w:space="0" w:color="auto"/>
            <w:left w:val="none" w:sz="0" w:space="0" w:color="auto"/>
            <w:bottom w:val="none" w:sz="0" w:space="0" w:color="auto"/>
            <w:right w:val="none" w:sz="0" w:space="0" w:color="auto"/>
          </w:divBdr>
        </w:div>
        <w:div w:id="424616177">
          <w:marLeft w:val="0"/>
          <w:marRight w:val="0"/>
          <w:marTop w:val="0"/>
          <w:marBottom w:val="0"/>
          <w:divBdr>
            <w:top w:val="none" w:sz="0" w:space="0" w:color="auto"/>
            <w:left w:val="none" w:sz="0" w:space="0" w:color="auto"/>
            <w:bottom w:val="none" w:sz="0" w:space="0" w:color="auto"/>
            <w:right w:val="none" w:sz="0" w:space="0" w:color="auto"/>
          </w:divBdr>
        </w:div>
        <w:div w:id="428700638">
          <w:marLeft w:val="0"/>
          <w:marRight w:val="0"/>
          <w:marTop w:val="0"/>
          <w:marBottom w:val="0"/>
          <w:divBdr>
            <w:top w:val="none" w:sz="0" w:space="0" w:color="auto"/>
            <w:left w:val="none" w:sz="0" w:space="0" w:color="auto"/>
            <w:bottom w:val="none" w:sz="0" w:space="0" w:color="auto"/>
            <w:right w:val="none" w:sz="0" w:space="0" w:color="auto"/>
          </w:divBdr>
        </w:div>
        <w:div w:id="435249945">
          <w:marLeft w:val="0"/>
          <w:marRight w:val="0"/>
          <w:marTop w:val="0"/>
          <w:marBottom w:val="0"/>
          <w:divBdr>
            <w:top w:val="none" w:sz="0" w:space="0" w:color="auto"/>
            <w:left w:val="none" w:sz="0" w:space="0" w:color="auto"/>
            <w:bottom w:val="none" w:sz="0" w:space="0" w:color="auto"/>
            <w:right w:val="none" w:sz="0" w:space="0" w:color="auto"/>
          </w:divBdr>
        </w:div>
        <w:div w:id="443378896">
          <w:marLeft w:val="0"/>
          <w:marRight w:val="0"/>
          <w:marTop w:val="0"/>
          <w:marBottom w:val="0"/>
          <w:divBdr>
            <w:top w:val="none" w:sz="0" w:space="0" w:color="auto"/>
            <w:left w:val="none" w:sz="0" w:space="0" w:color="auto"/>
            <w:bottom w:val="none" w:sz="0" w:space="0" w:color="auto"/>
            <w:right w:val="none" w:sz="0" w:space="0" w:color="auto"/>
          </w:divBdr>
        </w:div>
        <w:div w:id="451367638">
          <w:marLeft w:val="0"/>
          <w:marRight w:val="0"/>
          <w:marTop w:val="0"/>
          <w:marBottom w:val="0"/>
          <w:divBdr>
            <w:top w:val="none" w:sz="0" w:space="0" w:color="auto"/>
            <w:left w:val="none" w:sz="0" w:space="0" w:color="auto"/>
            <w:bottom w:val="none" w:sz="0" w:space="0" w:color="auto"/>
            <w:right w:val="none" w:sz="0" w:space="0" w:color="auto"/>
          </w:divBdr>
        </w:div>
        <w:div w:id="469833522">
          <w:marLeft w:val="0"/>
          <w:marRight w:val="0"/>
          <w:marTop w:val="0"/>
          <w:marBottom w:val="0"/>
          <w:divBdr>
            <w:top w:val="none" w:sz="0" w:space="0" w:color="auto"/>
            <w:left w:val="none" w:sz="0" w:space="0" w:color="auto"/>
            <w:bottom w:val="none" w:sz="0" w:space="0" w:color="auto"/>
            <w:right w:val="none" w:sz="0" w:space="0" w:color="auto"/>
          </w:divBdr>
        </w:div>
        <w:div w:id="472676368">
          <w:marLeft w:val="0"/>
          <w:marRight w:val="0"/>
          <w:marTop w:val="0"/>
          <w:marBottom w:val="0"/>
          <w:divBdr>
            <w:top w:val="none" w:sz="0" w:space="0" w:color="auto"/>
            <w:left w:val="none" w:sz="0" w:space="0" w:color="auto"/>
            <w:bottom w:val="none" w:sz="0" w:space="0" w:color="auto"/>
            <w:right w:val="none" w:sz="0" w:space="0" w:color="auto"/>
          </w:divBdr>
        </w:div>
        <w:div w:id="478112236">
          <w:marLeft w:val="0"/>
          <w:marRight w:val="0"/>
          <w:marTop w:val="0"/>
          <w:marBottom w:val="0"/>
          <w:divBdr>
            <w:top w:val="none" w:sz="0" w:space="0" w:color="auto"/>
            <w:left w:val="none" w:sz="0" w:space="0" w:color="auto"/>
            <w:bottom w:val="none" w:sz="0" w:space="0" w:color="auto"/>
            <w:right w:val="none" w:sz="0" w:space="0" w:color="auto"/>
          </w:divBdr>
          <w:divsChild>
            <w:div w:id="1432507902">
              <w:marLeft w:val="0"/>
              <w:marRight w:val="0"/>
              <w:marTop w:val="0"/>
              <w:marBottom w:val="0"/>
              <w:divBdr>
                <w:top w:val="none" w:sz="0" w:space="0" w:color="auto"/>
                <w:left w:val="none" w:sz="0" w:space="0" w:color="auto"/>
                <w:bottom w:val="none" w:sz="0" w:space="0" w:color="auto"/>
                <w:right w:val="none" w:sz="0" w:space="0" w:color="auto"/>
              </w:divBdr>
              <w:divsChild>
                <w:div w:id="17782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59080">
          <w:marLeft w:val="0"/>
          <w:marRight w:val="0"/>
          <w:marTop w:val="0"/>
          <w:marBottom w:val="0"/>
          <w:divBdr>
            <w:top w:val="none" w:sz="0" w:space="0" w:color="auto"/>
            <w:left w:val="none" w:sz="0" w:space="0" w:color="auto"/>
            <w:bottom w:val="none" w:sz="0" w:space="0" w:color="auto"/>
            <w:right w:val="none" w:sz="0" w:space="0" w:color="auto"/>
          </w:divBdr>
        </w:div>
        <w:div w:id="483618966">
          <w:marLeft w:val="0"/>
          <w:marRight w:val="0"/>
          <w:marTop w:val="0"/>
          <w:marBottom w:val="0"/>
          <w:divBdr>
            <w:top w:val="none" w:sz="0" w:space="0" w:color="auto"/>
            <w:left w:val="none" w:sz="0" w:space="0" w:color="auto"/>
            <w:bottom w:val="none" w:sz="0" w:space="0" w:color="auto"/>
            <w:right w:val="none" w:sz="0" w:space="0" w:color="auto"/>
          </w:divBdr>
        </w:div>
        <w:div w:id="491717814">
          <w:marLeft w:val="0"/>
          <w:marRight w:val="0"/>
          <w:marTop w:val="0"/>
          <w:marBottom w:val="0"/>
          <w:divBdr>
            <w:top w:val="none" w:sz="0" w:space="0" w:color="auto"/>
            <w:left w:val="none" w:sz="0" w:space="0" w:color="auto"/>
            <w:bottom w:val="none" w:sz="0" w:space="0" w:color="auto"/>
            <w:right w:val="none" w:sz="0" w:space="0" w:color="auto"/>
          </w:divBdr>
        </w:div>
        <w:div w:id="495848056">
          <w:marLeft w:val="0"/>
          <w:marRight w:val="0"/>
          <w:marTop w:val="0"/>
          <w:marBottom w:val="0"/>
          <w:divBdr>
            <w:top w:val="none" w:sz="0" w:space="0" w:color="auto"/>
            <w:left w:val="none" w:sz="0" w:space="0" w:color="auto"/>
            <w:bottom w:val="none" w:sz="0" w:space="0" w:color="auto"/>
            <w:right w:val="none" w:sz="0" w:space="0" w:color="auto"/>
          </w:divBdr>
        </w:div>
        <w:div w:id="510340144">
          <w:marLeft w:val="0"/>
          <w:marRight w:val="0"/>
          <w:marTop w:val="0"/>
          <w:marBottom w:val="0"/>
          <w:divBdr>
            <w:top w:val="none" w:sz="0" w:space="0" w:color="auto"/>
            <w:left w:val="none" w:sz="0" w:space="0" w:color="auto"/>
            <w:bottom w:val="none" w:sz="0" w:space="0" w:color="auto"/>
            <w:right w:val="none" w:sz="0" w:space="0" w:color="auto"/>
          </w:divBdr>
        </w:div>
        <w:div w:id="520824909">
          <w:marLeft w:val="0"/>
          <w:marRight w:val="0"/>
          <w:marTop w:val="0"/>
          <w:marBottom w:val="0"/>
          <w:divBdr>
            <w:top w:val="none" w:sz="0" w:space="0" w:color="auto"/>
            <w:left w:val="none" w:sz="0" w:space="0" w:color="auto"/>
            <w:bottom w:val="none" w:sz="0" w:space="0" w:color="auto"/>
            <w:right w:val="none" w:sz="0" w:space="0" w:color="auto"/>
          </w:divBdr>
        </w:div>
        <w:div w:id="521866142">
          <w:marLeft w:val="0"/>
          <w:marRight w:val="0"/>
          <w:marTop w:val="0"/>
          <w:marBottom w:val="0"/>
          <w:divBdr>
            <w:top w:val="none" w:sz="0" w:space="0" w:color="auto"/>
            <w:left w:val="none" w:sz="0" w:space="0" w:color="auto"/>
            <w:bottom w:val="none" w:sz="0" w:space="0" w:color="auto"/>
            <w:right w:val="none" w:sz="0" w:space="0" w:color="auto"/>
          </w:divBdr>
        </w:div>
        <w:div w:id="523371376">
          <w:marLeft w:val="0"/>
          <w:marRight w:val="0"/>
          <w:marTop w:val="0"/>
          <w:marBottom w:val="0"/>
          <w:divBdr>
            <w:top w:val="none" w:sz="0" w:space="0" w:color="auto"/>
            <w:left w:val="none" w:sz="0" w:space="0" w:color="auto"/>
            <w:bottom w:val="none" w:sz="0" w:space="0" w:color="auto"/>
            <w:right w:val="none" w:sz="0" w:space="0" w:color="auto"/>
          </w:divBdr>
        </w:div>
        <w:div w:id="528950903">
          <w:marLeft w:val="0"/>
          <w:marRight w:val="0"/>
          <w:marTop w:val="0"/>
          <w:marBottom w:val="0"/>
          <w:divBdr>
            <w:top w:val="none" w:sz="0" w:space="0" w:color="auto"/>
            <w:left w:val="none" w:sz="0" w:space="0" w:color="auto"/>
            <w:bottom w:val="none" w:sz="0" w:space="0" w:color="auto"/>
            <w:right w:val="none" w:sz="0" w:space="0" w:color="auto"/>
          </w:divBdr>
        </w:div>
        <w:div w:id="542719688">
          <w:marLeft w:val="0"/>
          <w:marRight w:val="0"/>
          <w:marTop w:val="0"/>
          <w:marBottom w:val="0"/>
          <w:divBdr>
            <w:top w:val="none" w:sz="0" w:space="0" w:color="auto"/>
            <w:left w:val="none" w:sz="0" w:space="0" w:color="auto"/>
            <w:bottom w:val="none" w:sz="0" w:space="0" w:color="auto"/>
            <w:right w:val="none" w:sz="0" w:space="0" w:color="auto"/>
          </w:divBdr>
        </w:div>
        <w:div w:id="548568241">
          <w:marLeft w:val="0"/>
          <w:marRight w:val="0"/>
          <w:marTop w:val="0"/>
          <w:marBottom w:val="0"/>
          <w:divBdr>
            <w:top w:val="none" w:sz="0" w:space="0" w:color="auto"/>
            <w:left w:val="none" w:sz="0" w:space="0" w:color="auto"/>
            <w:bottom w:val="none" w:sz="0" w:space="0" w:color="auto"/>
            <w:right w:val="none" w:sz="0" w:space="0" w:color="auto"/>
          </w:divBdr>
        </w:div>
        <w:div w:id="580142840">
          <w:marLeft w:val="0"/>
          <w:marRight w:val="0"/>
          <w:marTop w:val="0"/>
          <w:marBottom w:val="0"/>
          <w:divBdr>
            <w:top w:val="none" w:sz="0" w:space="0" w:color="auto"/>
            <w:left w:val="none" w:sz="0" w:space="0" w:color="auto"/>
            <w:bottom w:val="none" w:sz="0" w:space="0" w:color="auto"/>
            <w:right w:val="none" w:sz="0" w:space="0" w:color="auto"/>
          </w:divBdr>
        </w:div>
        <w:div w:id="594478936">
          <w:marLeft w:val="0"/>
          <w:marRight w:val="0"/>
          <w:marTop w:val="0"/>
          <w:marBottom w:val="0"/>
          <w:divBdr>
            <w:top w:val="none" w:sz="0" w:space="0" w:color="auto"/>
            <w:left w:val="none" w:sz="0" w:space="0" w:color="auto"/>
            <w:bottom w:val="none" w:sz="0" w:space="0" w:color="auto"/>
            <w:right w:val="none" w:sz="0" w:space="0" w:color="auto"/>
          </w:divBdr>
        </w:div>
        <w:div w:id="595600744">
          <w:marLeft w:val="0"/>
          <w:marRight w:val="0"/>
          <w:marTop w:val="0"/>
          <w:marBottom w:val="0"/>
          <w:divBdr>
            <w:top w:val="none" w:sz="0" w:space="0" w:color="auto"/>
            <w:left w:val="none" w:sz="0" w:space="0" w:color="auto"/>
            <w:bottom w:val="none" w:sz="0" w:space="0" w:color="auto"/>
            <w:right w:val="none" w:sz="0" w:space="0" w:color="auto"/>
          </w:divBdr>
        </w:div>
        <w:div w:id="602106695">
          <w:marLeft w:val="0"/>
          <w:marRight w:val="0"/>
          <w:marTop w:val="0"/>
          <w:marBottom w:val="0"/>
          <w:divBdr>
            <w:top w:val="none" w:sz="0" w:space="0" w:color="auto"/>
            <w:left w:val="none" w:sz="0" w:space="0" w:color="auto"/>
            <w:bottom w:val="none" w:sz="0" w:space="0" w:color="auto"/>
            <w:right w:val="none" w:sz="0" w:space="0" w:color="auto"/>
          </w:divBdr>
        </w:div>
        <w:div w:id="602687200">
          <w:marLeft w:val="0"/>
          <w:marRight w:val="0"/>
          <w:marTop w:val="0"/>
          <w:marBottom w:val="0"/>
          <w:divBdr>
            <w:top w:val="none" w:sz="0" w:space="0" w:color="auto"/>
            <w:left w:val="none" w:sz="0" w:space="0" w:color="auto"/>
            <w:bottom w:val="none" w:sz="0" w:space="0" w:color="auto"/>
            <w:right w:val="none" w:sz="0" w:space="0" w:color="auto"/>
          </w:divBdr>
        </w:div>
        <w:div w:id="637147859">
          <w:marLeft w:val="0"/>
          <w:marRight w:val="0"/>
          <w:marTop w:val="0"/>
          <w:marBottom w:val="0"/>
          <w:divBdr>
            <w:top w:val="none" w:sz="0" w:space="0" w:color="auto"/>
            <w:left w:val="none" w:sz="0" w:space="0" w:color="auto"/>
            <w:bottom w:val="none" w:sz="0" w:space="0" w:color="auto"/>
            <w:right w:val="none" w:sz="0" w:space="0" w:color="auto"/>
          </w:divBdr>
        </w:div>
        <w:div w:id="645822744">
          <w:marLeft w:val="0"/>
          <w:marRight w:val="0"/>
          <w:marTop w:val="0"/>
          <w:marBottom w:val="0"/>
          <w:divBdr>
            <w:top w:val="none" w:sz="0" w:space="0" w:color="auto"/>
            <w:left w:val="none" w:sz="0" w:space="0" w:color="auto"/>
            <w:bottom w:val="none" w:sz="0" w:space="0" w:color="auto"/>
            <w:right w:val="none" w:sz="0" w:space="0" w:color="auto"/>
          </w:divBdr>
        </w:div>
        <w:div w:id="649792302">
          <w:marLeft w:val="0"/>
          <w:marRight w:val="0"/>
          <w:marTop w:val="0"/>
          <w:marBottom w:val="0"/>
          <w:divBdr>
            <w:top w:val="none" w:sz="0" w:space="0" w:color="auto"/>
            <w:left w:val="none" w:sz="0" w:space="0" w:color="auto"/>
            <w:bottom w:val="none" w:sz="0" w:space="0" w:color="auto"/>
            <w:right w:val="none" w:sz="0" w:space="0" w:color="auto"/>
          </w:divBdr>
        </w:div>
        <w:div w:id="668486474">
          <w:marLeft w:val="0"/>
          <w:marRight w:val="0"/>
          <w:marTop w:val="0"/>
          <w:marBottom w:val="0"/>
          <w:divBdr>
            <w:top w:val="none" w:sz="0" w:space="0" w:color="auto"/>
            <w:left w:val="none" w:sz="0" w:space="0" w:color="auto"/>
            <w:bottom w:val="none" w:sz="0" w:space="0" w:color="auto"/>
            <w:right w:val="none" w:sz="0" w:space="0" w:color="auto"/>
          </w:divBdr>
        </w:div>
        <w:div w:id="672729854">
          <w:marLeft w:val="0"/>
          <w:marRight w:val="0"/>
          <w:marTop w:val="0"/>
          <w:marBottom w:val="0"/>
          <w:divBdr>
            <w:top w:val="none" w:sz="0" w:space="0" w:color="auto"/>
            <w:left w:val="none" w:sz="0" w:space="0" w:color="auto"/>
            <w:bottom w:val="none" w:sz="0" w:space="0" w:color="auto"/>
            <w:right w:val="none" w:sz="0" w:space="0" w:color="auto"/>
          </w:divBdr>
        </w:div>
        <w:div w:id="686637208">
          <w:marLeft w:val="0"/>
          <w:marRight w:val="0"/>
          <w:marTop w:val="0"/>
          <w:marBottom w:val="0"/>
          <w:divBdr>
            <w:top w:val="none" w:sz="0" w:space="0" w:color="auto"/>
            <w:left w:val="none" w:sz="0" w:space="0" w:color="auto"/>
            <w:bottom w:val="none" w:sz="0" w:space="0" w:color="auto"/>
            <w:right w:val="none" w:sz="0" w:space="0" w:color="auto"/>
          </w:divBdr>
        </w:div>
        <w:div w:id="687561875">
          <w:marLeft w:val="0"/>
          <w:marRight w:val="0"/>
          <w:marTop w:val="0"/>
          <w:marBottom w:val="0"/>
          <w:divBdr>
            <w:top w:val="none" w:sz="0" w:space="0" w:color="auto"/>
            <w:left w:val="none" w:sz="0" w:space="0" w:color="auto"/>
            <w:bottom w:val="none" w:sz="0" w:space="0" w:color="auto"/>
            <w:right w:val="none" w:sz="0" w:space="0" w:color="auto"/>
          </w:divBdr>
        </w:div>
        <w:div w:id="688873980">
          <w:marLeft w:val="0"/>
          <w:marRight w:val="0"/>
          <w:marTop w:val="0"/>
          <w:marBottom w:val="0"/>
          <w:divBdr>
            <w:top w:val="none" w:sz="0" w:space="0" w:color="auto"/>
            <w:left w:val="none" w:sz="0" w:space="0" w:color="auto"/>
            <w:bottom w:val="none" w:sz="0" w:space="0" w:color="auto"/>
            <w:right w:val="none" w:sz="0" w:space="0" w:color="auto"/>
          </w:divBdr>
        </w:div>
        <w:div w:id="693000118">
          <w:marLeft w:val="0"/>
          <w:marRight w:val="0"/>
          <w:marTop w:val="0"/>
          <w:marBottom w:val="0"/>
          <w:divBdr>
            <w:top w:val="none" w:sz="0" w:space="0" w:color="auto"/>
            <w:left w:val="none" w:sz="0" w:space="0" w:color="auto"/>
            <w:bottom w:val="none" w:sz="0" w:space="0" w:color="auto"/>
            <w:right w:val="none" w:sz="0" w:space="0" w:color="auto"/>
          </w:divBdr>
        </w:div>
        <w:div w:id="693842191">
          <w:marLeft w:val="0"/>
          <w:marRight w:val="0"/>
          <w:marTop w:val="0"/>
          <w:marBottom w:val="0"/>
          <w:divBdr>
            <w:top w:val="none" w:sz="0" w:space="0" w:color="auto"/>
            <w:left w:val="none" w:sz="0" w:space="0" w:color="auto"/>
            <w:bottom w:val="none" w:sz="0" w:space="0" w:color="auto"/>
            <w:right w:val="none" w:sz="0" w:space="0" w:color="auto"/>
          </w:divBdr>
        </w:div>
        <w:div w:id="696321321">
          <w:marLeft w:val="0"/>
          <w:marRight w:val="0"/>
          <w:marTop w:val="0"/>
          <w:marBottom w:val="0"/>
          <w:divBdr>
            <w:top w:val="none" w:sz="0" w:space="0" w:color="auto"/>
            <w:left w:val="none" w:sz="0" w:space="0" w:color="auto"/>
            <w:bottom w:val="none" w:sz="0" w:space="0" w:color="auto"/>
            <w:right w:val="none" w:sz="0" w:space="0" w:color="auto"/>
          </w:divBdr>
        </w:div>
        <w:div w:id="700015092">
          <w:marLeft w:val="0"/>
          <w:marRight w:val="0"/>
          <w:marTop w:val="0"/>
          <w:marBottom w:val="0"/>
          <w:divBdr>
            <w:top w:val="none" w:sz="0" w:space="0" w:color="auto"/>
            <w:left w:val="none" w:sz="0" w:space="0" w:color="auto"/>
            <w:bottom w:val="none" w:sz="0" w:space="0" w:color="auto"/>
            <w:right w:val="none" w:sz="0" w:space="0" w:color="auto"/>
          </w:divBdr>
        </w:div>
        <w:div w:id="700473010">
          <w:marLeft w:val="0"/>
          <w:marRight w:val="0"/>
          <w:marTop w:val="0"/>
          <w:marBottom w:val="0"/>
          <w:divBdr>
            <w:top w:val="none" w:sz="0" w:space="0" w:color="auto"/>
            <w:left w:val="none" w:sz="0" w:space="0" w:color="auto"/>
            <w:bottom w:val="none" w:sz="0" w:space="0" w:color="auto"/>
            <w:right w:val="none" w:sz="0" w:space="0" w:color="auto"/>
          </w:divBdr>
        </w:div>
        <w:div w:id="701856127">
          <w:marLeft w:val="0"/>
          <w:marRight w:val="0"/>
          <w:marTop w:val="0"/>
          <w:marBottom w:val="0"/>
          <w:divBdr>
            <w:top w:val="none" w:sz="0" w:space="0" w:color="auto"/>
            <w:left w:val="none" w:sz="0" w:space="0" w:color="auto"/>
            <w:bottom w:val="none" w:sz="0" w:space="0" w:color="auto"/>
            <w:right w:val="none" w:sz="0" w:space="0" w:color="auto"/>
          </w:divBdr>
        </w:div>
        <w:div w:id="703408457">
          <w:marLeft w:val="0"/>
          <w:marRight w:val="0"/>
          <w:marTop w:val="0"/>
          <w:marBottom w:val="0"/>
          <w:divBdr>
            <w:top w:val="none" w:sz="0" w:space="0" w:color="auto"/>
            <w:left w:val="none" w:sz="0" w:space="0" w:color="auto"/>
            <w:bottom w:val="none" w:sz="0" w:space="0" w:color="auto"/>
            <w:right w:val="none" w:sz="0" w:space="0" w:color="auto"/>
          </w:divBdr>
        </w:div>
        <w:div w:id="706419456">
          <w:marLeft w:val="0"/>
          <w:marRight w:val="0"/>
          <w:marTop w:val="0"/>
          <w:marBottom w:val="0"/>
          <w:divBdr>
            <w:top w:val="none" w:sz="0" w:space="0" w:color="auto"/>
            <w:left w:val="none" w:sz="0" w:space="0" w:color="auto"/>
            <w:bottom w:val="none" w:sz="0" w:space="0" w:color="auto"/>
            <w:right w:val="none" w:sz="0" w:space="0" w:color="auto"/>
          </w:divBdr>
        </w:div>
        <w:div w:id="723911055">
          <w:marLeft w:val="0"/>
          <w:marRight w:val="0"/>
          <w:marTop w:val="0"/>
          <w:marBottom w:val="0"/>
          <w:divBdr>
            <w:top w:val="none" w:sz="0" w:space="0" w:color="auto"/>
            <w:left w:val="none" w:sz="0" w:space="0" w:color="auto"/>
            <w:bottom w:val="none" w:sz="0" w:space="0" w:color="auto"/>
            <w:right w:val="none" w:sz="0" w:space="0" w:color="auto"/>
          </w:divBdr>
        </w:div>
        <w:div w:id="724333127">
          <w:marLeft w:val="0"/>
          <w:marRight w:val="0"/>
          <w:marTop w:val="0"/>
          <w:marBottom w:val="0"/>
          <w:divBdr>
            <w:top w:val="none" w:sz="0" w:space="0" w:color="auto"/>
            <w:left w:val="none" w:sz="0" w:space="0" w:color="auto"/>
            <w:bottom w:val="none" w:sz="0" w:space="0" w:color="auto"/>
            <w:right w:val="none" w:sz="0" w:space="0" w:color="auto"/>
          </w:divBdr>
        </w:div>
        <w:div w:id="730808539">
          <w:marLeft w:val="0"/>
          <w:marRight w:val="0"/>
          <w:marTop w:val="0"/>
          <w:marBottom w:val="0"/>
          <w:divBdr>
            <w:top w:val="none" w:sz="0" w:space="0" w:color="auto"/>
            <w:left w:val="none" w:sz="0" w:space="0" w:color="auto"/>
            <w:bottom w:val="none" w:sz="0" w:space="0" w:color="auto"/>
            <w:right w:val="none" w:sz="0" w:space="0" w:color="auto"/>
          </w:divBdr>
        </w:div>
        <w:div w:id="736248351">
          <w:marLeft w:val="0"/>
          <w:marRight w:val="0"/>
          <w:marTop w:val="0"/>
          <w:marBottom w:val="0"/>
          <w:divBdr>
            <w:top w:val="none" w:sz="0" w:space="0" w:color="auto"/>
            <w:left w:val="none" w:sz="0" w:space="0" w:color="auto"/>
            <w:bottom w:val="none" w:sz="0" w:space="0" w:color="auto"/>
            <w:right w:val="none" w:sz="0" w:space="0" w:color="auto"/>
          </w:divBdr>
        </w:div>
        <w:div w:id="746071498">
          <w:marLeft w:val="0"/>
          <w:marRight w:val="0"/>
          <w:marTop w:val="0"/>
          <w:marBottom w:val="0"/>
          <w:divBdr>
            <w:top w:val="none" w:sz="0" w:space="0" w:color="auto"/>
            <w:left w:val="none" w:sz="0" w:space="0" w:color="auto"/>
            <w:bottom w:val="none" w:sz="0" w:space="0" w:color="auto"/>
            <w:right w:val="none" w:sz="0" w:space="0" w:color="auto"/>
          </w:divBdr>
        </w:div>
        <w:div w:id="770315562">
          <w:marLeft w:val="0"/>
          <w:marRight w:val="0"/>
          <w:marTop w:val="0"/>
          <w:marBottom w:val="0"/>
          <w:divBdr>
            <w:top w:val="none" w:sz="0" w:space="0" w:color="auto"/>
            <w:left w:val="none" w:sz="0" w:space="0" w:color="auto"/>
            <w:bottom w:val="none" w:sz="0" w:space="0" w:color="auto"/>
            <w:right w:val="none" w:sz="0" w:space="0" w:color="auto"/>
          </w:divBdr>
        </w:div>
        <w:div w:id="775367131">
          <w:marLeft w:val="0"/>
          <w:marRight w:val="0"/>
          <w:marTop w:val="0"/>
          <w:marBottom w:val="0"/>
          <w:divBdr>
            <w:top w:val="none" w:sz="0" w:space="0" w:color="auto"/>
            <w:left w:val="none" w:sz="0" w:space="0" w:color="auto"/>
            <w:bottom w:val="none" w:sz="0" w:space="0" w:color="auto"/>
            <w:right w:val="none" w:sz="0" w:space="0" w:color="auto"/>
          </w:divBdr>
        </w:div>
        <w:div w:id="786241143">
          <w:marLeft w:val="0"/>
          <w:marRight w:val="0"/>
          <w:marTop w:val="0"/>
          <w:marBottom w:val="0"/>
          <w:divBdr>
            <w:top w:val="none" w:sz="0" w:space="0" w:color="auto"/>
            <w:left w:val="none" w:sz="0" w:space="0" w:color="auto"/>
            <w:bottom w:val="none" w:sz="0" w:space="0" w:color="auto"/>
            <w:right w:val="none" w:sz="0" w:space="0" w:color="auto"/>
          </w:divBdr>
        </w:div>
        <w:div w:id="788083023">
          <w:marLeft w:val="0"/>
          <w:marRight w:val="0"/>
          <w:marTop w:val="0"/>
          <w:marBottom w:val="0"/>
          <w:divBdr>
            <w:top w:val="none" w:sz="0" w:space="0" w:color="auto"/>
            <w:left w:val="none" w:sz="0" w:space="0" w:color="auto"/>
            <w:bottom w:val="none" w:sz="0" w:space="0" w:color="auto"/>
            <w:right w:val="none" w:sz="0" w:space="0" w:color="auto"/>
          </w:divBdr>
        </w:div>
        <w:div w:id="788427651">
          <w:marLeft w:val="0"/>
          <w:marRight w:val="0"/>
          <w:marTop w:val="0"/>
          <w:marBottom w:val="0"/>
          <w:divBdr>
            <w:top w:val="none" w:sz="0" w:space="0" w:color="auto"/>
            <w:left w:val="none" w:sz="0" w:space="0" w:color="auto"/>
            <w:bottom w:val="none" w:sz="0" w:space="0" w:color="auto"/>
            <w:right w:val="none" w:sz="0" w:space="0" w:color="auto"/>
          </w:divBdr>
        </w:div>
        <w:div w:id="798914653">
          <w:marLeft w:val="0"/>
          <w:marRight w:val="0"/>
          <w:marTop w:val="0"/>
          <w:marBottom w:val="0"/>
          <w:divBdr>
            <w:top w:val="none" w:sz="0" w:space="0" w:color="auto"/>
            <w:left w:val="none" w:sz="0" w:space="0" w:color="auto"/>
            <w:bottom w:val="none" w:sz="0" w:space="0" w:color="auto"/>
            <w:right w:val="none" w:sz="0" w:space="0" w:color="auto"/>
          </w:divBdr>
        </w:div>
        <w:div w:id="811409037">
          <w:marLeft w:val="0"/>
          <w:marRight w:val="0"/>
          <w:marTop w:val="0"/>
          <w:marBottom w:val="0"/>
          <w:divBdr>
            <w:top w:val="none" w:sz="0" w:space="0" w:color="auto"/>
            <w:left w:val="none" w:sz="0" w:space="0" w:color="auto"/>
            <w:bottom w:val="none" w:sz="0" w:space="0" w:color="auto"/>
            <w:right w:val="none" w:sz="0" w:space="0" w:color="auto"/>
          </w:divBdr>
        </w:div>
        <w:div w:id="822698684">
          <w:marLeft w:val="0"/>
          <w:marRight w:val="0"/>
          <w:marTop w:val="0"/>
          <w:marBottom w:val="0"/>
          <w:divBdr>
            <w:top w:val="none" w:sz="0" w:space="0" w:color="auto"/>
            <w:left w:val="none" w:sz="0" w:space="0" w:color="auto"/>
            <w:bottom w:val="none" w:sz="0" w:space="0" w:color="auto"/>
            <w:right w:val="none" w:sz="0" w:space="0" w:color="auto"/>
          </w:divBdr>
        </w:div>
        <w:div w:id="825626531">
          <w:marLeft w:val="0"/>
          <w:marRight w:val="0"/>
          <w:marTop w:val="0"/>
          <w:marBottom w:val="0"/>
          <w:divBdr>
            <w:top w:val="none" w:sz="0" w:space="0" w:color="auto"/>
            <w:left w:val="none" w:sz="0" w:space="0" w:color="auto"/>
            <w:bottom w:val="none" w:sz="0" w:space="0" w:color="auto"/>
            <w:right w:val="none" w:sz="0" w:space="0" w:color="auto"/>
          </w:divBdr>
        </w:div>
        <w:div w:id="827287431">
          <w:marLeft w:val="0"/>
          <w:marRight w:val="0"/>
          <w:marTop w:val="0"/>
          <w:marBottom w:val="0"/>
          <w:divBdr>
            <w:top w:val="none" w:sz="0" w:space="0" w:color="auto"/>
            <w:left w:val="none" w:sz="0" w:space="0" w:color="auto"/>
            <w:bottom w:val="none" w:sz="0" w:space="0" w:color="auto"/>
            <w:right w:val="none" w:sz="0" w:space="0" w:color="auto"/>
          </w:divBdr>
        </w:div>
        <w:div w:id="827864372">
          <w:marLeft w:val="0"/>
          <w:marRight w:val="0"/>
          <w:marTop w:val="0"/>
          <w:marBottom w:val="0"/>
          <w:divBdr>
            <w:top w:val="none" w:sz="0" w:space="0" w:color="auto"/>
            <w:left w:val="none" w:sz="0" w:space="0" w:color="auto"/>
            <w:bottom w:val="none" w:sz="0" w:space="0" w:color="auto"/>
            <w:right w:val="none" w:sz="0" w:space="0" w:color="auto"/>
          </w:divBdr>
        </w:div>
        <w:div w:id="829827088">
          <w:marLeft w:val="0"/>
          <w:marRight w:val="0"/>
          <w:marTop w:val="0"/>
          <w:marBottom w:val="0"/>
          <w:divBdr>
            <w:top w:val="none" w:sz="0" w:space="0" w:color="auto"/>
            <w:left w:val="none" w:sz="0" w:space="0" w:color="auto"/>
            <w:bottom w:val="none" w:sz="0" w:space="0" w:color="auto"/>
            <w:right w:val="none" w:sz="0" w:space="0" w:color="auto"/>
          </w:divBdr>
        </w:div>
        <w:div w:id="835878181">
          <w:marLeft w:val="0"/>
          <w:marRight w:val="0"/>
          <w:marTop w:val="0"/>
          <w:marBottom w:val="0"/>
          <w:divBdr>
            <w:top w:val="none" w:sz="0" w:space="0" w:color="auto"/>
            <w:left w:val="none" w:sz="0" w:space="0" w:color="auto"/>
            <w:bottom w:val="none" w:sz="0" w:space="0" w:color="auto"/>
            <w:right w:val="none" w:sz="0" w:space="0" w:color="auto"/>
          </w:divBdr>
        </w:div>
        <w:div w:id="844323146">
          <w:marLeft w:val="0"/>
          <w:marRight w:val="0"/>
          <w:marTop w:val="0"/>
          <w:marBottom w:val="0"/>
          <w:divBdr>
            <w:top w:val="none" w:sz="0" w:space="0" w:color="auto"/>
            <w:left w:val="none" w:sz="0" w:space="0" w:color="auto"/>
            <w:bottom w:val="none" w:sz="0" w:space="0" w:color="auto"/>
            <w:right w:val="none" w:sz="0" w:space="0" w:color="auto"/>
          </w:divBdr>
        </w:div>
        <w:div w:id="850948377">
          <w:marLeft w:val="0"/>
          <w:marRight w:val="0"/>
          <w:marTop w:val="0"/>
          <w:marBottom w:val="0"/>
          <w:divBdr>
            <w:top w:val="none" w:sz="0" w:space="0" w:color="auto"/>
            <w:left w:val="none" w:sz="0" w:space="0" w:color="auto"/>
            <w:bottom w:val="none" w:sz="0" w:space="0" w:color="auto"/>
            <w:right w:val="none" w:sz="0" w:space="0" w:color="auto"/>
          </w:divBdr>
        </w:div>
        <w:div w:id="852301931">
          <w:marLeft w:val="0"/>
          <w:marRight w:val="0"/>
          <w:marTop w:val="0"/>
          <w:marBottom w:val="0"/>
          <w:divBdr>
            <w:top w:val="none" w:sz="0" w:space="0" w:color="auto"/>
            <w:left w:val="none" w:sz="0" w:space="0" w:color="auto"/>
            <w:bottom w:val="none" w:sz="0" w:space="0" w:color="auto"/>
            <w:right w:val="none" w:sz="0" w:space="0" w:color="auto"/>
          </w:divBdr>
        </w:div>
        <w:div w:id="858398688">
          <w:marLeft w:val="0"/>
          <w:marRight w:val="0"/>
          <w:marTop w:val="0"/>
          <w:marBottom w:val="0"/>
          <w:divBdr>
            <w:top w:val="none" w:sz="0" w:space="0" w:color="auto"/>
            <w:left w:val="none" w:sz="0" w:space="0" w:color="auto"/>
            <w:bottom w:val="none" w:sz="0" w:space="0" w:color="auto"/>
            <w:right w:val="none" w:sz="0" w:space="0" w:color="auto"/>
          </w:divBdr>
        </w:div>
        <w:div w:id="871311500">
          <w:marLeft w:val="0"/>
          <w:marRight w:val="0"/>
          <w:marTop w:val="0"/>
          <w:marBottom w:val="0"/>
          <w:divBdr>
            <w:top w:val="none" w:sz="0" w:space="0" w:color="auto"/>
            <w:left w:val="none" w:sz="0" w:space="0" w:color="auto"/>
            <w:bottom w:val="none" w:sz="0" w:space="0" w:color="auto"/>
            <w:right w:val="none" w:sz="0" w:space="0" w:color="auto"/>
          </w:divBdr>
        </w:div>
        <w:div w:id="871891143">
          <w:marLeft w:val="0"/>
          <w:marRight w:val="0"/>
          <w:marTop w:val="0"/>
          <w:marBottom w:val="0"/>
          <w:divBdr>
            <w:top w:val="none" w:sz="0" w:space="0" w:color="auto"/>
            <w:left w:val="none" w:sz="0" w:space="0" w:color="auto"/>
            <w:bottom w:val="none" w:sz="0" w:space="0" w:color="auto"/>
            <w:right w:val="none" w:sz="0" w:space="0" w:color="auto"/>
          </w:divBdr>
        </w:div>
        <w:div w:id="873422615">
          <w:marLeft w:val="0"/>
          <w:marRight w:val="0"/>
          <w:marTop w:val="0"/>
          <w:marBottom w:val="0"/>
          <w:divBdr>
            <w:top w:val="none" w:sz="0" w:space="0" w:color="auto"/>
            <w:left w:val="none" w:sz="0" w:space="0" w:color="auto"/>
            <w:bottom w:val="none" w:sz="0" w:space="0" w:color="auto"/>
            <w:right w:val="none" w:sz="0" w:space="0" w:color="auto"/>
          </w:divBdr>
        </w:div>
        <w:div w:id="879122561">
          <w:marLeft w:val="0"/>
          <w:marRight w:val="0"/>
          <w:marTop w:val="0"/>
          <w:marBottom w:val="0"/>
          <w:divBdr>
            <w:top w:val="none" w:sz="0" w:space="0" w:color="auto"/>
            <w:left w:val="none" w:sz="0" w:space="0" w:color="auto"/>
            <w:bottom w:val="none" w:sz="0" w:space="0" w:color="auto"/>
            <w:right w:val="none" w:sz="0" w:space="0" w:color="auto"/>
          </w:divBdr>
        </w:div>
        <w:div w:id="898636068">
          <w:marLeft w:val="0"/>
          <w:marRight w:val="0"/>
          <w:marTop w:val="0"/>
          <w:marBottom w:val="0"/>
          <w:divBdr>
            <w:top w:val="none" w:sz="0" w:space="0" w:color="auto"/>
            <w:left w:val="none" w:sz="0" w:space="0" w:color="auto"/>
            <w:bottom w:val="none" w:sz="0" w:space="0" w:color="auto"/>
            <w:right w:val="none" w:sz="0" w:space="0" w:color="auto"/>
          </w:divBdr>
        </w:div>
        <w:div w:id="905532840">
          <w:marLeft w:val="0"/>
          <w:marRight w:val="0"/>
          <w:marTop w:val="0"/>
          <w:marBottom w:val="0"/>
          <w:divBdr>
            <w:top w:val="none" w:sz="0" w:space="0" w:color="auto"/>
            <w:left w:val="none" w:sz="0" w:space="0" w:color="auto"/>
            <w:bottom w:val="none" w:sz="0" w:space="0" w:color="auto"/>
            <w:right w:val="none" w:sz="0" w:space="0" w:color="auto"/>
          </w:divBdr>
        </w:div>
        <w:div w:id="906383357">
          <w:marLeft w:val="0"/>
          <w:marRight w:val="0"/>
          <w:marTop w:val="0"/>
          <w:marBottom w:val="0"/>
          <w:divBdr>
            <w:top w:val="none" w:sz="0" w:space="0" w:color="auto"/>
            <w:left w:val="none" w:sz="0" w:space="0" w:color="auto"/>
            <w:bottom w:val="none" w:sz="0" w:space="0" w:color="auto"/>
            <w:right w:val="none" w:sz="0" w:space="0" w:color="auto"/>
          </w:divBdr>
        </w:div>
        <w:div w:id="912472324">
          <w:marLeft w:val="0"/>
          <w:marRight w:val="0"/>
          <w:marTop w:val="0"/>
          <w:marBottom w:val="0"/>
          <w:divBdr>
            <w:top w:val="none" w:sz="0" w:space="0" w:color="auto"/>
            <w:left w:val="none" w:sz="0" w:space="0" w:color="auto"/>
            <w:bottom w:val="none" w:sz="0" w:space="0" w:color="auto"/>
            <w:right w:val="none" w:sz="0" w:space="0" w:color="auto"/>
          </w:divBdr>
        </w:div>
        <w:div w:id="913126482">
          <w:marLeft w:val="0"/>
          <w:marRight w:val="0"/>
          <w:marTop w:val="0"/>
          <w:marBottom w:val="0"/>
          <w:divBdr>
            <w:top w:val="none" w:sz="0" w:space="0" w:color="auto"/>
            <w:left w:val="none" w:sz="0" w:space="0" w:color="auto"/>
            <w:bottom w:val="none" w:sz="0" w:space="0" w:color="auto"/>
            <w:right w:val="none" w:sz="0" w:space="0" w:color="auto"/>
          </w:divBdr>
        </w:div>
        <w:div w:id="920873162">
          <w:marLeft w:val="0"/>
          <w:marRight w:val="0"/>
          <w:marTop w:val="0"/>
          <w:marBottom w:val="0"/>
          <w:divBdr>
            <w:top w:val="none" w:sz="0" w:space="0" w:color="auto"/>
            <w:left w:val="none" w:sz="0" w:space="0" w:color="auto"/>
            <w:bottom w:val="none" w:sz="0" w:space="0" w:color="auto"/>
            <w:right w:val="none" w:sz="0" w:space="0" w:color="auto"/>
          </w:divBdr>
        </w:div>
        <w:div w:id="927467534">
          <w:marLeft w:val="0"/>
          <w:marRight w:val="0"/>
          <w:marTop w:val="0"/>
          <w:marBottom w:val="0"/>
          <w:divBdr>
            <w:top w:val="none" w:sz="0" w:space="0" w:color="auto"/>
            <w:left w:val="none" w:sz="0" w:space="0" w:color="auto"/>
            <w:bottom w:val="none" w:sz="0" w:space="0" w:color="auto"/>
            <w:right w:val="none" w:sz="0" w:space="0" w:color="auto"/>
          </w:divBdr>
        </w:div>
        <w:div w:id="928153386">
          <w:marLeft w:val="0"/>
          <w:marRight w:val="0"/>
          <w:marTop w:val="0"/>
          <w:marBottom w:val="0"/>
          <w:divBdr>
            <w:top w:val="none" w:sz="0" w:space="0" w:color="auto"/>
            <w:left w:val="none" w:sz="0" w:space="0" w:color="auto"/>
            <w:bottom w:val="none" w:sz="0" w:space="0" w:color="auto"/>
            <w:right w:val="none" w:sz="0" w:space="0" w:color="auto"/>
          </w:divBdr>
        </w:div>
        <w:div w:id="931817143">
          <w:marLeft w:val="0"/>
          <w:marRight w:val="0"/>
          <w:marTop w:val="0"/>
          <w:marBottom w:val="0"/>
          <w:divBdr>
            <w:top w:val="none" w:sz="0" w:space="0" w:color="auto"/>
            <w:left w:val="none" w:sz="0" w:space="0" w:color="auto"/>
            <w:bottom w:val="none" w:sz="0" w:space="0" w:color="auto"/>
            <w:right w:val="none" w:sz="0" w:space="0" w:color="auto"/>
          </w:divBdr>
        </w:div>
        <w:div w:id="943656603">
          <w:marLeft w:val="0"/>
          <w:marRight w:val="0"/>
          <w:marTop w:val="0"/>
          <w:marBottom w:val="0"/>
          <w:divBdr>
            <w:top w:val="none" w:sz="0" w:space="0" w:color="auto"/>
            <w:left w:val="none" w:sz="0" w:space="0" w:color="auto"/>
            <w:bottom w:val="none" w:sz="0" w:space="0" w:color="auto"/>
            <w:right w:val="none" w:sz="0" w:space="0" w:color="auto"/>
          </w:divBdr>
        </w:div>
        <w:div w:id="950164031">
          <w:marLeft w:val="0"/>
          <w:marRight w:val="0"/>
          <w:marTop w:val="0"/>
          <w:marBottom w:val="0"/>
          <w:divBdr>
            <w:top w:val="none" w:sz="0" w:space="0" w:color="auto"/>
            <w:left w:val="none" w:sz="0" w:space="0" w:color="auto"/>
            <w:bottom w:val="none" w:sz="0" w:space="0" w:color="auto"/>
            <w:right w:val="none" w:sz="0" w:space="0" w:color="auto"/>
          </w:divBdr>
        </w:div>
        <w:div w:id="959916332">
          <w:marLeft w:val="0"/>
          <w:marRight w:val="0"/>
          <w:marTop w:val="0"/>
          <w:marBottom w:val="0"/>
          <w:divBdr>
            <w:top w:val="none" w:sz="0" w:space="0" w:color="auto"/>
            <w:left w:val="none" w:sz="0" w:space="0" w:color="auto"/>
            <w:bottom w:val="none" w:sz="0" w:space="0" w:color="auto"/>
            <w:right w:val="none" w:sz="0" w:space="0" w:color="auto"/>
          </w:divBdr>
        </w:div>
        <w:div w:id="961502416">
          <w:marLeft w:val="0"/>
          <w:marRight w:val="0"/>
          <w:marTop w:val="0"/>
          <w:marBottom w:val="0"/>
          <w:divBdr>
            <w:top w:val="none" w:sz="0" w:space="0" w:color="auto"/>
            <w:left w:val="none" w:sz="0" w:space="0" w:color="auto"/>
            <w:bottom w:val="none" w:sz="0" w:space="0" w:color="auto"/>
            <w:right w:val="none" w:sz="0" w:space="0" w:color="auto"/>
          </w:divBdr>
        </w:div>
        <w:div w:id="968121743">
          <w:marLeft w:val="0"/>
          <w:marRight w:val="0"/>
          <w:marTop w:val="0"/>
          <w:marBottom w:val="0"/>
          <w:divBdr>
            <w:top w:val="none" w:sz="0" w:space="0" w:color="auto"/>
            <w:left w:val="none" w:sz="0" w:space="0" w:color="auto"/>
            <w:bottom w:val="none" w:sz="0" w:space="0" w:color="auto"/>
            <w:right w:val="none" w:sz="0" w:space="0" w:color="auto"/>
          </w:divBdr>
        </w:div>
        <w:div w:id="981272292">
          <w:marLeft w:val="0"/>
          <w:marRight w:val="0"/>
          <w:marTop w:val="0"/>
          <w:marBottom w:val="0"/>
          <w:divBdr>
            <w:top w:val="none" w:sz="0" w:space="0" w:color="auto"/>
            <w:left w:val="none" w:sz="0" w:space="0" w:color="auto"/>
            <w:bottom w:val="none" w:sz="0" w:space="0" w:color="auto"/>
            <w:right w:val="none" w:sz="0" w:space="0" w:color="auto"/>
          </w:divBdr>
        </w:div>
        <w:div w:id="986740720">
          <w:marLeft w:val="0"/>
          <w:marRight w:val="0"/>
          <w:marTop w:val="0"/>
          <w:marBottom w:val="0"/>
          <w:divBdr>
            <w:top w:val="none" w:sz="0" w:space="0" w:color="auto"/>
            <w:left w:val="none" w:sz="0" w:space="0" w:color="auto"/>
            <w:bottom w:val="none" w:sz="0" w:space="0" w:color="auto"/>
            <w:right w:val="none" w:sz="0" w:space="0" w:color="auto"/>
          </w:divBdr>
        </w:div>
        <w:div w:id="996961503">
          <w:marLeft w:val="0"/>
          <w:marRight w:val="0"/>
          <w:marTop w:val="0"/>
          <w:marBottom w:val="0"/>
          <w:divBdr>
            <w:top w:val="none" w:sz="0" w:space="0" w:color="auto"/>
            <w:left w:val="none" w:sz="0" w:space="0" w:color="auto"/>
            <w:bottom w:val="none" w:sz="0" w:space="0" w:color="auto"/>
            <w:right w:val="none" w:sz="0" w:space="0" w:color="auto"/>
          </w:divBdr>
        </w:div>
        <w:div w:id="997921942">
          <w:marLeft w:val="0"/>
          <w:marRight w:val="0"/>
          <w:marTop w:val="0"/>
          <w:marBottom w:val="0"/>
          <w:divBdr>
            <w:top w:val="none" w:sz="0" w:space="0" w:color="auto"/>
            <w:left w:val="none" w:sz="0" w:space="0" w:color="auto"/>
            <w:bottom w:val="none" w:sz="0" w:space="0" w:color="auto"/>
            <w:right w:val="none" w:sz="0" w:space="0" w:color="auto"/>
          </w:divBdr>
        </w:div>
        <w:div w:id="998732870">
          <w:marLeft w:val="0"/>
          <w:marRight w:val="0"/>
          <w:marTop w:val="0"/>
          <w:marBottom w:val="0"/>
          <w:divBdr>
            <w:top w:val="none" w:sz="0" w:space="0" w:color="auto"/>
            <w:left w:val="none" w:sz="0" w:space="0" w:color="auto"/>
            <w:bottom w:val="none" w:sz="0" w:space="0" w:color="auto"/>
            <w:right w:val="none" w:sz="0" w:space="0" w:color="auto"/>
          </w:divBdr>
        </w:div>
        <w:div w:id="1003698941">
          <w:marLeft w:val="0"/>
          <w:marRight w:val="0"/>
          <w:marTop w:val="0"/>
          <w:marBottom w:val="0"/>
          <w:divBdr>
            <w:top w:val="none" w:sz="0" w:space="0" w:color="auto"/>
            <w:left w:val="none" w:sz="0" w:space="0" w:color="auto"/>
            <w:bottom w:val="none" w:sz="0" w:space="0" w:color="auto"/>
            <w:right w:val="none" w:sz="0" w:space="0" w:color="auto"/>
          </w:divBdr>
        </w:div>
        <w:div w:id="1007712640">
          <w:marLeft w:val="0"/>
          <w:marRight w:val="0"/>
          <w:marTop w:val="0"/>
          <w:marBottom w:val="0"/>
          <w:divBdr>
            <w:top w:val="none" w:sz="0" w:space="0" w:color="auto"/>
            <w:left w:val="none" w:sz="0" w:space="0" w:color="auto"/>
            <w:bottom w:val="none" w:sz="0" w:space="0" w:color="auto"/>
            <w:right w:val="none" w:sz="0" w:space="0" w:color="auto"/>
          </w:divBdr>
        </w:div>
        <w:div w:id="1012612335">
          <w:marLeft w:val="0"/>
          <w:marRight w:val="0"/>
          <w:marTop w:val="0"/>
          <w:marBottom w:val="0"/>
          <w:divBdr>
            <w:top w:val="none" w:sz="0" w:space="0" w:color="auto"/>
            <w:left w:val="none" w:sz="0" w:space="0" w:color="auto"/>
            <w:bottom w:val="none" w:sz="0" w:space="0" w:color="auto"/>
            <w:right w:val="none" w:sz="0" w:space="0" w:color="auto"/>
          </w:divBdr>
        </w:div>
        <w:div w:id="1014696311">
          <w:marLeft w:val="0"/>
          <w:marRight w:val="0"/>
          <w:marTop w:val="0"/>
          <w:marBottom w:val="0"/>
          <w:divBdr>
            <w:top w:val="none" w:sz="0" w:space="0" w:color="auto"/>
            <w:left w:val="none" w:sz="0" w:space="0" w:color="auto"/>
            <w:bottom w:val="none" w:sz="0" w:space="0" w:color="auto"/>
            <w:right w:val="none" w:sz="0" w:space="0" w:color="auto"/>
          </w:divBdr>
        </w:div>
        <w:div w:id="1029180218">
          <w:marLeft w:val="0"/>
          <w:marRight w:val="0"/>
          <w:marTop w:val="0"/>
          <w:marBottom w:val="0"/>
          <w:divBdr>
            <w:top w:val="none" w:sz="0" w:space="0" w:color="auto"/>
            <w:left w:val="none" w:sz="0" w:space="0" w:color="auto"/>
            <w:bottom w:val="none" w:sz="0" w:space="0" w:color="auto"/>
            <w:right w:val="none" w:sz="0" w:space="0" w:color="auto"/>
          </w:divBdr>
        </w:div>
        <w:div w:id="1042636477">
          <w:marLeft w:val="0"/>
          <w:marRight w:val="0"/>
          <w:marTop w:val="0"/>
          <w:marBottom w:val="0"/>
          <w:divBdr>
            <w:top w:val="none" w:sz="0" w:space="0" w:color="auto"/>
            <w:left w:val="none" w:sz="0" w:space="0" w:color="auto"/>
            <w:bottom w:val="none" w:sz="0" w:space="0" w:color="auto"/>
            <w:right w:val="none" w:sz="0" w:space="0" w:color="auto"/>
          </w:divBdr>
        </w:div>
        <w:div w:id="1051147528">
          <w:marLeft w:val="0"/>
          <w:marRight w:val="0"/>
          <w:marTop w:val="0"/>
          <w:marBottom w:val="0"/>
          <w:divBdr>
            <w:top w:val="none" w:sz="0" w:space="0" w:color="auto"/>
            <w:left w:val="none" w:sz="0" w:space="0" w:color="auto"/>
            <w:bottom w:val="none" w:sz="0" w:space="0" w:color="auto"/>
            <w:right w:val="none" w:sz="0" w:space="0" w:color="auto"/>
          </w:divBdr>
        </w:div>
        <w:div w:id="1057434598">
          <w:marLeft w:val="0"/>
          <w:marRight w:val="0"/>
          <w:marTop w:val="0"/>
          <w:marBottom w:val="0"/>
          <w:divBdr>
            <w:top w:val="none" w:sz="0" w:space="0" w:color="auto"/>
            <w:left w:val="none" w:sz="0" w:space="0" w:color="auto"/>
            <w:bottom w:val="none" w:sz="0" w:space="0" w:color="auto"/>
            <w:right w:val="none" w:sz="0" w:space="0" w:color="auto"/>
          </w:divBdr>
        </w:div>
        <w:div w:id="1064793642">
          <w:marLeft w:val="0"/>
          <w:marRight w:val="0"/>
          <w:marTop w:val="0"/>
          <w:marBottom w:val="0"/>
          <w:divBdr>
            <w:top w:val="none" w:sz="0" w:space="0" w:color="auto"/>
            <w:left w:val="none" w:sz="0" w:space="0" w:color="auto"/>
            <w:bottom w:val="none" w:sz="0" w:space="0" w:color="auto"/>
            <w:right w:val="none" w:sz="0" w:space="0" w:color="auto"/>
          </w:divBdr>
        </w:div>
        <w:div w:id="1068847285">
          <w:marLeft w:val="0"/>
          <w:marRight w:val="0"/>
          <w:marTop w:val="0"/>
          <w:marBottom w:val="0"/>
          <w:divBdr>
            <w:top w:val="none" w:sz="0" w:space="0" w:color="auto"/>
            <w:left w:val="none" w:sz="0" w:space="0" w:color="auto"/>
            <w:bottom w:val="none" w:sz="0" w:space="0" w:color="auto"/>
            <w:right w:val="none" w:sz="0" w:space="0" w:color="auto"/>
          </w:divBdr>
        </w:div>
        <w:div w:id="1083375961">
          <w:marLeft w:val="0"/>
          <w:marRight w:val="0"/>
          <w:marTop w:val="0"/>
          <w:marBottom w:val="0"/>
          <w:divBdr>
            <w:top w:val="none" w:sz="0" w:space="0" w:color="auto"/>
            <w:left w:val="none" w:sz="0" w:space="0" w:color="auto"/>
            <w:bottom w:val="none" w:sz="0" w:space="0" w:color="auto"/>
            <w:right w:val="none" w:sz="0" w:space="0" w:color="auto"/>
          </w:divBdr>
        </w:div>
        <w:div w:id="1084571685">
          <w:marLeft w:val="0"/>
          <w:marRight w:val="0"/>
          <w:marTop w:val="0"/>
          <w:marBottom w:val="0"/>
          <w:divBdr>
            <w:top w:val="none" w:sz="0" w:space="0" w:color="auto"/>
            <w:left w:val="none" w:sz="0" w:space="0" w:color="auto"/>
            <w:bottom w:val="none" w:sz="0" w:space="0" w:color="auto"/>
            <w:right w:val="none" w:sz="0" w:space="0" w:color="auto"/>
          </w:divBdr>
        </w:div>
        <w:div w:id="1089279740">
          <w:marLeft w:val="0"/>
          <w:marRight w:val="0"/>
          <w:marTop w:val="0"/>
          <w:marBottom w:val="0"/>
          <w:divBdr>
            <w:top w:val="none" w:sz="0" w:space="0" w:color="auto"/>
            <w:left w:val="none" w:sz="0" w:space="0" w:color="auto"/>
            <w:bottom w:val="none" w:sz="0" w:space="0" w:color="auto"/>
            <w:right w:val="none" w:sz="0" w:space="0" w:color="auto"/>
          </w:divBdr>
        </w:div>
        <w:div w:id="1094860585">
          <w:marLeft w:val="0"/>
          <w:marRight w:val="0"/>
          <w:marTop w:val="0"/>
          <w:marBottom w:val="0"/>
          <w:divBdr>
            <w:top w:val="none" w:sz="0" w:space="0" w:color="auto"/>
            <w:left w:val="none" w:sz="0" w:space="0" w:color="auto"/>
            <w:bottom w:val="none" w:sz="0" w:space="0" w:color="auto"/>
            <w:right w:val="none" w:sz="0" w:space="0" w:color="auto"/>
          </w:divBdr>
        </w:div>
        <w:div w:id="1099906262">
          <w:marLeft w:val="0"/>
          <w:marRight w:val="0"/>
          <w:marTop w:val="0"/>
          <w:marBottom w:val="0"/>
          <w:divBdr>
            <w:top w:val="none" w:sz="0" w:space="0" w:color="auto"/>
            <w:left w:val="none" w:sz="0" w:space="0" w:color="auto"/>
            <w:bottom w:val="none" w:sz="0" w:space="0" w:color="auto"/>
            <w:right w:val="none" w:sz="0" w:space="0" w:color="auto"/>
          </w:divBdr>
        </w:div>
        <w:div w:id="1103914255">
          <w:marLeft w:val="0"/>
          <w:marRight w:val="0"/>
          <w:marTop w:val="0"/>
          <w:marBottom w:val="0"/>
          <w:divBdr>
            <w:top w:val="none" w:sz="0" w:space="0" w:color="auto"/>
            <w:left w:val="none" w:sz="0" w:space="0" w:color="auto"/>
            <w:bottom w:val="none" w:sz="0" w:space="0" w:color="auto"/>
            <w:right w:val="none" w:sz="0" w:space="0" w:color="auto"/>
          </w:divBdr>
        </w:div>
        <w:div w:id="1117986803">
          <w:marLeft w:val="0"/>
          <w:marRight w:val="0"/>
          <w:marTop w:val="0"/>
          <w:marBottom w:val="0"/>
          <w:divBdr>
            <w:top w:val="none" w:sz="0" w:space="0" w:color="auto"/>
            <w:left w:val="none" w:sz="0" w:space="0" w:color="auto"/>
            <w:bottom w:val="none" w:sz="0" w:space="0" w:color="auto"/>
            <w:right w:val="none" w:sz="0" w:space="0" w:color="auto"/>
          </w:divBdr>
        </w:div>
        <w:div w:id="1118331041">
          <w:marLeft w:val="0"/>
          <w:marRight w:val="0"/>
          <w:marTop w:val="0"/>
          <w:marBottom w:val="0"/>
          <w:divBdr>
            <w:top w:val="none" w:sz="0" w:space="0" w:color="auto"/>
            <w:left w:val="none" w:sz="0" w:space="0" w:color="auto"/>
            <w:bottom w:val="none" w:sz="0" w:space="0" w:color="auto"/>
            <w:right w:val="none" w:sz="0" w:space="0" w:color="auto"/>
          </w:divBdr>
        </w:div>
        <w:div w:id="1129011700">
          <w:marLeft w:val="0"/>
          <w:marRight w:val="0"/>
          <w:marTop w:val="0"/>
          <w:marBottom w:val="0"/>
          <w:divBdr>
            <w:top w:val="none" w:sz="0" w:space="0" w:color="auto"/>
            <w:left w:val="none" w:sz="0" w:space="0" w:color="auto"/>
            <w:bottom w:val="none" w:sz="0" w:space="0" w:color="auto"/>
            <w:right w:val="none" w:sz="0" w:space="0" w:color="auto"/>
          </w:divBdr>
        </w:div>
        <w:div w:id="1131750965">
          <w:marLeft w:val="0"/>
          <w:marRight w:val="0"/>
          <w:marTop w:val="0"/>
          <w:marBottom w:val="0"/>
          <w:divBdr>
            <w:top w:val="none" w:sz="0" w:space="0" w:color="auto"/>
            <w:left w:val="none" w:sz="0" w:space="0" w:color="auto"/>
            <w:bottom w:val="none" w:sz="0" w:space="0" w:color="auto"/>
            <w:right w:val="none" w:sz="0" w:space="0" w:color="auto"/>
          </w:divBdr>
        </w:div>
        <w:div w:id="1155562849">
          <w:marLeft w:val="0"/>
          <w:marRight w:val="0"/>
          <w:marTop w:val="0"/>
          <w:marBottom w:val="0"/>
          <w:divBdr>
            <w:top w:val="none" w:sz="0" w:space="0" w:color="auto"/>
            <w:left w:val="none" w:sz="0" w:space="0" w:color="auto"/>
            <w:bottom w:val="none" w:sz="0" w:space="0" w:color="auto"/>
            <w:right w:val="none" w:sz="0" w:space="0" w:color="auto"/>
          </w:divBdr>
        </w:div>
        <w:div w:id="1161851977">
          <w:marLeft w:val="0"/>
          <w:marRight w:val="0"/>
          <w:marTop w:val="0"/>
          <w:marBottom w:val="0"/>
          <w:divBdr>
            <w:top w:val="none" w:sz="0" w:space="0" w:color="auto"/>
            <w:left w:val="none" w:sz="0" w:space="0" w:color="auto"/>
            <w:bottom w:val="none" w:sz="0" w:space="0" w:color="auto"/>
            <w:right w:val="none" w:sz="0" w:space="0" w:color="auto"/>
          </w:divBdr>
        </w:div>
        <w:div w:id="1162621815">
          <w:marLeft w:val="0"/>
          <w:marRight w:val="0"/>
          <w:marTop w:val="0"/>
          <w:marBottom w:val="0"/>
          <w:divBdr>
            <w:top w:val="none" w:sz="0" w:space="0" w:color="auto"/>
            <w:left w:val="none" w:sz="0" w:space="0" w:color="auto"/>
            <w:bottom w:val="none" w:sz="0" w:space="0" w:color="auto"/>
            <w:right w:val="none" w:sz="0" w:space="0" w:color="auto"/>
          </w:divBdr>
        </w:div>
        <w:div w:id="1171020834">
          <w:marLeft w:val="0"/>
          <w:marRight w:val="0"/>
          <w:marTop w:val="0"/>
          <w:marBottom w:val="0"/>
          <w:divBdr>
            <w:top w:val="none" w:sz="0" w:space="0" w:color="auto"/>
            <w:left w:val="none" w:sz="0" w:space="0" w:color="auto"/>
            <w:bottom w:val="none" w:sz="0" w:space="0" w:color="auto"/>
            <w:right w:val="none" w:sz="0" w:space="0" w:color="auto"/>
          </w:divBdr>
        </w:div>
        <w:div w:id="1171797414">
          <w:marLeft w:val="0"/>
          <w:marRight w:val="0"/>
          <w:marTop w:val="0"/>
          <w:marBottom w:val="0"/>
          <w:divBdr>
            <w:top w:val="none" w:sz="0" w:space="0" w:color="auto"/>
            <w:left w:val="none" w:sz="0" w:space="0" w:color="auto"/>
            <w:bottom w:val="none" w:sz="0" w:space="0" w:color="auto"/>
            <w:right w:val="none" w:sz="0" w:space="0" w:color="auto"/>
          </w:divBdr>
        </w:div>
        <w:div w:id="1176921871">
          <w:marLeft w:val="0"/>
          <w:marRight w:val="0"/>
          <w:marTop w:val="0"/>
          <w:marBottom w:val="0"/>
          <w:divBdr>
            <w:top w:val="none" w:sz="0" w:space="0" w:color="auto"/>
            <w:left w:val="none" w:sz="0" w:space="0" w:color="auto"/>
            <w:bottom w:val="none" w:sz="0" w:space="0" w:color="auto"/>
            <w:right w:val="none" w:sz="0" w:space="0" w:color="auto"/>
          </w:divBdr>
        </w:div>
        <w:div w:id="1182814462">
          <w:marLeft w:val="0"/>
          <w:marRight w:val="0"/>
          <w:marTop w:val="0"/>
          <w:marBottom w:val="0"/>
          <w:divBdr>
            <w:top w:val="none" w:sz="0" w:space="0" w:color="auto"/>
            <w:left w:val="none" w:sz="0" w:space="0" w:color="auto"/>
            <w:bottom w:val="none" w:sz="0" w:space="0" w:color="auto"/>
            <w:right w:val="none" w:sz="0" w:space="0" w:color="auto"/>
          </w:divBdr>
        </w:div>
        <w:div w:id="1198274654">
          <w:marLeft w:val="0"/>
          <w:marRight w:val="0"/>
          <w:marTop w:val="0"/>
          <w:marBottom w:val="0"/>
          <w:divBdr>
            <w:top w:val="none" w:sz="0" w:space="0" w:color="auto"/>
            <w:left w:val="none" w:sz="0" w:space="0" w:color="auto"/>
            <w:bottom w:val="none" w:sz="0" w:space="0" w:color="auto"/>
            <w:right w:val="none" w:sz="0" w:space="0" w:color="auto"/>
          </w:divBdr>
        </w:div>
        <w:div w:id="1199590163">
          <w:marLeft w:val="0"/>
          <w:marRight w:val="0"/>
          <w:marTop w:val="0"/>
          <w:marBottom w:val="0"/>
          <w:divBdr>
            <w:top w:val="none" w:sz="0" w:space="0" w:color="auto"/>
            <w:left w:val="none" w:sz="0" w:space="0" w:color="auto"/>
            <w:bottom w:val="none" w:sz="0" w:space="0" w:color="auto"/>
            <w:right w:val="none" w:sz="0" w:space="0" w:color="auto"/>
          </w:divBdr>
        </w:div>
        <w:div w:id="1217006961">
          <w:marLeft w:val="0"/>
          <w:marRight w:val="0"/>
          <w:marTop w:val="0"/>
          <w:marBottom w:val="0"/>
          <w:divBdr>
            <w:top w:val="none" w:sz="0" w:space="0" w:color="auto"/>
            <w:left w:val="none" w:sz="0" w:space="0" w:color="auto"/>
            <w:bottom w:val="none" w:sz="0" w:space="0" w:color="auto"/>
            <w:right w:val="none" w:sz="0" w:space="0" w:color="auto"/>
          </w:divBdr>
        </w:div>
        <w:div w:id="1218316549">
          <w:marLeft w:val="0"/>
          <w:marRight w:val="0"/>
          <w:marTop w:val="0"/>
          <w:marBottom w:val="0"/>
          <w:divBdr>
            <w:top w:val="none" w:sz="0" w:space="0" w:color="auto"/>
            <w:left w:val="none" w:sz="0" w:space="0" w:color="auto"/>
            <w:bottom w:val="none" w:sz="0" w:space="0" w:color="auto"/>
            <w:right w:val="none" w:sz="0" w:space="0" w:color="auto"/>
          </w:divBdr>
        </w:div>
        <w:div w:id="1229196029">
          <w:marLeft w:val="0"/>
          <w:marRight w:val="0"/>
          <w:marTop w:val="0"/>
          <w:marBottom w:val="0"/>
          <w:divBdr>
            <w:top w:val="none" w:sz="0" w:space="0" w:color="auto"/>
            <w:left w:val="none" w:sz="0" w:space="0" w:color="auto"/>
            <w:bottom w:val="none" w:sz="0" w:space="0" w:color="auto"/>
            <w:right w:val="none" w:sz="0" w:space="0" w:color="auto"/>
          </w:divBdr>
        </w:div>
        <w:div w:id="1230072661">
          <w:marLeft w:val="0"/>
          <w:marRight w:val="0"/>
          <w:marTop w:val="0"/>
          <w:marBottom w:val="0"/>
          <w:divBdr>
            <w:top w:val="none" w:sz="0" w:space="0" w:color="auto"/>
            <w:left w:val="none" w:sz="0" w:space="0" w:color="auto"/>
            <w:bottom w:val="none" w:sz="0" w:space="0" w:color="auto"/>
            <w:right w:val="none" w:sz="0" w:space="0" w:color="auto"/>
          </w:divBdr>
        </w:div>
        <w:div w:id="1241061586">
          <w:marLeft w:val="0"/>
          <w:marRight w:val="0"/>
          <w:marTop w:val="0"/>
          <w:marBottom w:val="0"/>
          <w:divBdr>
            <w:top w:val="none" w:sz="0" w:space="0" w:color="auto"/>
            <w:left w:val="none" w:sz="0" w:space="0" w:color="auto"/>
            <w:bottom w:val="none" w:sz="0" w:space="0" w:color="auto"/>
            <w:right w:val="none" w:sz="0" w:space="0" w:color="auto"/>
          </w:divBdr>
        </w:div>
        <w:div w:id="1244098025">
          <w:marLeft w:val="0"/>
          <w:marRight w:val="0"/>
          <w:marTop w:val="0"/>
          <w:marBottom w:val="0"/>
          <w:divBdr>
            <w:top w:val="none" w:sz="0" w:space="0" w:color="auto"/>
            <w:left w:val="none" w:sz="0" w:space="0" w:color="auto"/>
            <w:bottom w:val="none" w:sz="0" w:space="0" w:color="auto"/>
            <w:right w:val="none" w:sz="0" w:space="0" w:color="auto"/>
          </w:divBdr>
        </w:div>
        <w:div w:id="1249773583">
          <w:marLeft w:val="0"/>
          <w:marRight w:val="0"/>
          <w:marTop w:val="0"/>
          <w:marBottom w:val="0"/>
          <w:divBdr>
            <w:top w:val="none" w:sz="0" w:space="0" w:color="auto"/>
            <w:left w:val="none" w:sz="0" w:space="0" w:color="auto"/>
            <w:bottom w:val="none" w:sz="0" w:space="0" w:color="auto"/>
            <w:right w:val="none" w:sz="0" w:space="0" w:color="auto"/>
          </w:divBdr>
        </w:div>
        <w:div w:id="1253927197">
          <w:marLeft w:val="0"/>
          <w:marRight w:val="0"/>
          <w:marTop w:val="0"/>
          <w:marBottom w:val="0"/>
          <w:divBdr>
            <w:top w:val="none" w:sz="0" w:space="0" w:color="auto"/>
            <w:left w:val="none" w:sz="0" w:space="0" w:color="auto"/>
            <w:bottom w:val="none" w:sz="0" w:space="0" w:color="auto"/>
            <w:right w:val="none" w:sz="0" w:space="0" w:color="auto"/>
          </w:divBdr>
        </w:div>
        <w:div w:id="1285849014">
          <w:marLeft w:val="0"/>
          <w:marRight w:val="0"/>
          <w:marTop w:val="0"/>
          <w:marBottom w:val="0"/>
          <w:divBdr>
            <w:top w:val="none" w:sz="0" w:space="0" w:color="auto"/>
            <w:left w:val="none" w:sz="0" w:space="0" w:color="auto"/>
            <w:bottom w:val="none" w:sz="0" w:space="0" w:color="auto"/>
            <w:right w:val="none" w:sz="0" w:space="0" w:color="auto"/>
          </w:divBdr>
        </w:div>
        <w:div w:id="1288589449">
          <w:marLeft w:val="0"/>
          <w:marRight w:val="0"/>
          <w:marTop w:val="0"/>
          <w:marBottom w:val="0"/>
          <w:divBdr>
            <w:top w:val="none" w:sz="0" w:space="0" w:color="auto"/>
            <w:left w:val="none" w:sz="0" w:space="0" w:color="auto"/>
            <w:bottom w:val="none" w:sz="0" w:space="0" w:color="auto"/>
            <w:right w:val="none" w:sz="0" w:space="0" w:color="auto"/>
          </w:divBdr>
        </w:div>
        <w:div w:id="1300190074">
          <w:marLeft w:val="0"/>
          <w:marRight w:val="0"/>
          <w:marTop w:val="0"/>
          <w:marBottom w:val="0"/>
          <w:divBdr>
            <w:top w:val="none" w:sz="0" w:space="0" w:color="auto"/>
            <w:left w:val="none" w:sz="0" w:space="0" w:color="auto"/>
            <w:bottom w:val="none" w:sz="0" w:space="0" w:color="auto"/>
            <w:right w:val="none" w:sz="0" w:space="0" w:color="auto"/>
          </w:divBdr>
        </w:div>
        <w:div w:id="1314337808">
          <w:marLeft w:val="0"/>
          <w:marRight w:val="0"/>
          <w:marTop w:val="0"/>
          <w:marBottom w:val="0"/>
          <w:divBdr>
            <w:top w:val="none" w:sz="0" w:space="0" w:color="auto"/>
            <w:left w:val="none" w:sz="0" w:space="0" w:color="auto"/>
            <w:bottom w:val="none" w:sz="0" w:space="0" w:color="auto"/>
            <w:right w:val="none" w:sz="0" w:space="0" w:color="auto"/>
          </w:divBdr>
        </w:div>
        <w:div w:id="1319730709">
          <w:marLeft w:val="0"/>
          <w:marRight w:val="0"/>
          <w:marTop w:val="0"/>
          <w:marBottom w:val="0"/>
          <w:divBdr>
            <w:top w:val="none" w:sz="0" w:space="0" w:color="auto"/>
            <w:left w:val="none" w:sz="0" w:space="0" w:color="auto"/>
            <w:bottom w:val="none" w:sz="0" w:space="0" w:color="auto"/>
            <w:right w:val="none" w:sz="0" w:space="0" w:color="auto"/>
          </w:divBdr>
        </w:div>
        <w:div w:id="1327854705">
          <w:marLeft w:val="0"/>
          <w:marRight w:val="0"/>
          <w:marTop w:val="0"/>
          <w:marBottom w:val="0"/>
          <w:divBdr>
            <w:top w:val="none" w:sz="0" w:space="0" w:color="auto"/>
            <w:left w:val="none" w:sz="0" w:space="0" w:color="auto"/>
            <w:bottom w:val="none" w:sz="0" w:space="0" w:color="auto"/>
            <w:right w:val="none" w:sz="0" w:space="0" w:color="auto"/>
          </w:divBdr>
        </w:div>
        <w:div w:id="1330213597">
          <w:marLeft w:val="0"/>
          <w:marRight w:val="0"/>
          <w:marTop w:val="0"/>
          <w:marBottom w:val="0"/>
          <w:divBdr>
            <w:top w:val="none" w:sz="0" w:space="0" w:color="auto"/>
            <w:left w:val="none" w:sz="0" w:space="0" w:color="auto"/>
            <w:bottom w:val="none" w:sz="0" w:space="0" w:color="auto"/>
            <w:right w:val="none" w:sz="0" w:space="0" w:color="auto"/>
          </w:divBdr>
        </w:div>
        <w:div w:id="1330602606">
          <w:marLeft w:val="0"/>
          <w:marRight w:val="0"/>
          <w:marTop w:val="0"/>
          <w:marBottom w:val="0"/>
          <w:divBdr>
            <w:top w:val="none" w:sz="0" w:space="0" w:color="auto"/>
            <w:left w:val="none" w:sz="0" w:space="0" w:color="auto"/>
            <w:bottom w:val="none" w:sz="0" w:space="0" w:color="auto"/>
            <w:right w:val="none" w:sz="0" w:space="0" w:color="auto"/>
          </w:divBdr>
        </w:div>
        <w:div w:id="1331373847">
          <w:marLeft w:val="0"/>
          <w:marRight w:val="0"/>
          <w:marTop w:val="0"/>
          <w:marBottom w:val="0"/>
          <w:divBdr>
            <w:top w:val="none" w:sz="0" w:space="0" w:color="auto"/>
            <w:left w:val="none" w:sz="0" w:space="0" w:color="auto"/>
            <w:bottom w:val="none" w:sz="0" w:space="0" w:color="auto"/>
            <w:right w:val="none" w:sz="0" w:space="0" w:color="auto"/>
          </w:divBdr>
        </w:div>
        <w:div w:id="1332946602">
          <w:marLeft w:val="0"/>
          <w:marRight w:val="0"/>
          <w:marTop w:val="0"/>
          <w:marBottom w:val="0"/>
          <w:divBdr>
            <w:top w:val="none" w:sz="0" w:space="0" w:color="auto"/>
            <w:left w:val="none" w:sz="0" w:space="0" w:color="auto"/>
            <w:bottom w:val="none" w:sz="0" w:space="0" w:color="auto"/>
            <w:right w:val="none" w:sz="0" w:space="0" w:color="auto"/>
          </w:divBdr>
        </w:div>
        <w:div w:id="1345935616">
          <w:marLeft w:val="0"/>
          <w:marRight w:val="0"/>
          <w:marTop w:val="0"/>
          <w:marBottom w:val="0"/>
          <w:divBdr>
            <w:top w:val="none" w:sz="0" w:space="0" w:color="auto"/>
            <w:left w:val="none" w:sz="0" w:space="0" w:color="auto"/>
            <w:bottom w:val="none" w:sz="0" w:space="0" w:color="auto"/>
            <w:right w:val="none" w:sz="0" w:space="0" w:color="auto"/>
          </w:divBdr>
        </w:div>
        <w:div w:id="1349258058">
          <w:marLeft w:val="0"/>
          <w:marRight w:val="0"/>
          <w:marTop w:val="0"/>
          <w:marBottom w:val="0"/>
          <w:divBdr>
            <w:top w:val="none" w:sz="0" w:space="0" w:color="auto"/>
            <w:left w:val="none" w:sz="0" w:space="0" w:color="auto"/>
            <w:bottom w:val="none" w:sz="0" w:space="0" w:color="auto"/>
            <w:right w:val="none" w:sz="0" w:space="0" w:color="auto"/>
          </w:divBdr>
        </w:div>
        <w:div w:id="1360618702">
          <w:marLeft w:val="0"/>
          <w:marRight w:val="0"/>
          <w:marTop w:val="0"/>
          <w:marBottom w:val="0"/>
          <w:divBdr>
            <w:top w:val="none" w:sz="0" w:space="0" w:color="auto"/>
            <w:left w:val="none" w:sz="0" w:space="0" w:color="auto"/>
            <w:bottom w:val="none" w:sz="0" w:space="0" w:color="auto"/>
            <w:right w:val="none" w:sz="0" w:space="0" w:color="auto"/>
          </w:divBdr>
        </w:div>
        <w:div w:id="1362709330">
          <w:marLeft w:val="0"/>
          <w:marRight w:val="0"/>
          <w:marTop w:val="0"/>
          <w:marBottom w:val="0"/>
          <w:divBdr>
            <w:top w:val="none" w:sz="0" w:space="0" w:color="auto"/>
            <w:left w:val="none" w:sz="0" w:space="0" w:color="auto"/>
            <w:bottom w:val="none" w:sz="0" w:space="0" w:color="auto"/>
            <w:right w:val="none" w:sz="0" w:space="0" w:color="auto"/>
          </w:divBdr>
        </w:div>
        <w:div w:id="1370913552">
          <w:marLeft w:val="0"/>
          <w:marRight w:val="0"/>
          <w:marTop w:val="0"/>
          <w:marBottom w:val="0"/>
          <w:divBdr>
            <w:top w:val="none" w:sz="0" w:space="0" w:color="auto"/>
            <w:left w:val="none" w:sz="0" w:space="0" w:color="auto"/>
            <w:bottom w:val="none" w:sz="0" w:space="0" w:color="auto"/>
            <w:right w:val="none" w:sz="0" w:space="0" w:color="auto"/>
          </w:divBdr>
        </w:div>
        <w:div w:id="1371491944">
          <w:marLeft w:val="0"/>
          <w:marRight w:val="0"/>
          <w:marTop w:val="0"/>
          <w:marBottom w:val="0"/>
          <w:divBdr>
            <w:top w:val="none" w:sz="0" w:space="0" w:color="auto"/>
            <w:left w:val="none" w:sz="0" w:space="0" w:color="auto"/>
            <w:bottom w:val="none" w:sz="0" w:space="0" w:color="auto"/>
            <w:right w:val="none" w:sz="0" w:space="0" w:color="auto"/>
          </w:divBdr>
        </w:div>
        <w:div w:id="1382748909">
          <w:marLeft w:val="0"/>
          <w:marRight w:val="0"/>
          <w:marTop w:val="0"/>
          <w:marBottom w:val="0"/>
          <w:divBdr>
            <w:top w:val="none" w:sz="0" w:space="0" w:color="auto"/>
            <w:left w:val="none" w:sz="0" w:space="0" w:color="auto"/>
            <w:bottom w:val="none" w:sz="0" w:space="0" w:color="auto"/>
            <w:right w:val="none" w:sz="0" w:space="0" w:color="auto"/>
          </w:divBdr>
        </w:div>
        <w:div w:id="1388602815">
          <w:marLeft w:val="0"/>
          <w:marRight w:val="0"/>
          <w:marTop w:val="0"/>
          <w:marBottom w:val="0"/>
          <w:divBdr>
            <w:top w:val="none" w:sz="0" w:space="0" w:color="auto"/>
            <w:left w:val="none" w:sz="0" w:space="0" w:color="auto"/>
            <w:bottom w:val="none" w:sz="0" w:space="0" w:color="auto"/>
            <w:right w:val="none" w:sz="0" w:space="0" w:color="auto"/>
          </w:divBdr>
        </w:div>
        <w:div w:id="1390303886">
          <w:marLeft w:val="0"/>
          <w:marRight w:val="0"/>
          <w:marTop w:val="0"/>
          <w:marBottom w:val="0"/>
          <w:divBdr>
            <w:top w:val="none" w:sz="0" w:space="0" w:color="auto"/>
            <w:left w:val="none" w:sz="0" w:space="0" w:color="auto"/>
            <w:bottom w:val="none" w:sz="0" w:space="0" w:color="auto"/>
            <w:right w:val="none" w:sz="0" w:space="0" w:color="auto"/>
          </w:divBdr>
        </w:div>
        <w:div w:id="1398893347">
          <w:marLeft w:val="0"/>
          <w:marRight w:val="0"/>
          <w:marTop w:val="0"/>
          <w:marBottom w:val="0"/>
          <w:divBdr>
            <w:top w:val="none" w:sz="0" w:space="0" w:color="auto"/>
            <w:left w:val="none" w:sz="0" w:space="0" w:color="auto"/>
            <w:bottom w:val="none" w:sz="0" w:space="0" w:color="auto"/>
            <w:right w:val="none" w:sz="0" w:space="0" w:color="auto"/>
          </w:divBdr>
        </w:div>
        <w:div w:id="1407537311">
          <w:marLeft w:val="0"/>
          <w:marRight w:val="0"/>
          <w:marTop w:val="0"/>
          <w:marBottom w:val="0"/>
          <w:divBdr>
            <w:top w:val="none" w:sz="0" w:space="0" w:color="auto"/>
            <w:left w:val="none" w:sz="0" w:space="0" w:color="auto"/>
            <w:bottom w:val="none" w:sz="0" w:space="0" w:color="auto"/>
            <w:right w:val="none" w:sz="0" w:space="0" w:color="auto"/>
          </w:divBdr>
        </w:div>
        <w:div w:id="1410230689">
          <w:marLeft w:val="0"/>
          <w:marRight w:val="0"/>
          <w:marTop w:val="0"/>
          <w:marBottom w:val="0"/>
          <w:divBdr>
            <w:top w:val="none" w:sz="0" w:space="0" w:color="auto"/>
            <w:left w:val="none" w:sz="0" w:space="0" w:color="auto"/>
            <w:bottom w:val="none" w:sz="0" w:space="0" w:color="auto"/>
            <w:right w:val="none" w:sz="0" w:space="0" w:color="auto"/>
          </w:divBdr>
        </w:div>
        <w:div w:id="1415978631">
          <w:marLeft w:val="0"/>
          <w:marRight w:val="0"/>
          <w:marTop w:val="0"/>
          <w:marBottom w:val="0"/>
          <w:divBdr>
            <w:top w:val="none" w:sz="0" w:space="0" w:color="auto"/>
            <w:left w:val="none" w:sz="0" w:space="0" w:color="auto"/>
            <w:bottom w:val="none" w:sz="0" w:space="0" w:color="auto"/>
            <w:right w:val="none" w:sz="0" w:space="0" w:color="auto"/>
          </w:divBdr>
        </w:div>
        <w:div w:id="1435588180">
          <w:marLeft w:val="0"/>
          <w:marRight w:val="0"/>
          <w:marTop w:val="0"/>
          <w:marBottom w:val="0"/>
          <w:divBdr>
            <w:top w:val="none" w:sz="0" w:space="0" w:color="auto"/>
            <w:left w:val="none" w:sz="0" w:space="0" w:color="auto"/>
            <w:bottom w:val="none" w:sz="0" w:space="0" w:color="auto"/>
            <w:right w:val="none" w:sz="0" w:space="0" w:color="auto"/>
          </w:divBdr>
        </w:div>
        <w:div w:id="1455169565">
          <w:marLeft w:val="0"/>
          <w:marRight w:val="0"/>
          <w:marTop w:val="0"/>
          <w:marBottom w:val="0"/>
          <w:divBdr>
            <w:top w:val="none" w:sz="0" w:space="0" w:color="auto"/>
            <w:left w:val="none" w:sz="0" w:space="0" w:color="auto"/>
            <w:bottom w:val="none" w:sz="0" w:space="0" w:color="auto"/>
            <w:right w:val="none" w:sz="0" w:space="0" w:color="auto"/>
          </w:divBdr>
        </w:div>
        <w:div w:id="1457022243">
          <w:marLeft w:val="0"/>
          <w:marRight w:val="0"/>
          <w:marTop w:val="0"/>
          <w:marBottom w:val="0"/>
          <w:divBdr>
            <w:top w:val="none" w:sz="0" w:space="0" w:color="auto"/>
            <w:left w:val="none" w:sz="0" w:space="0" w:color="auto"/>
            <w:bottom w:val="none" w:sz="0" w:space="0" w:color="auto"/>
            <w:right w:val="none" w:sz="0" w:space="0" w:color="auto"/>
          </w:divBdr>
        </w:div>
        <w:div w:id="1463034681">
          <w:marLeft w:val="0"/>
          <w:marRight w:val="0"/>
          <w:marTop w:val="0"/>
          <w:marBottom w:val="0"/>
          <w:divBdr>
            <w:top w:val="none" w:sz="0" w:space="0" w:color="auto"/>
            <w:left w:val="none" w:sz="0" w:space="0" w:color="auto"/>
            <w:bottom w:val="none" w:sz="0" w:space="0" w:color="auto"/>
            <w:right w:val="none" w:sz="0" w:space="0" w:color="auto"/>
          </w:divBdr>
        </w:div>
        <w:div w:id="1466387493">
          <w:marLeft w:val="0"/>
          <w:marRight w:val="0"/>
          <w:marTop w:val="0"/>
          <w:marBottom w:val="0"/>
          <w:divBdr>
            <w:top w:val="none" w:sz="0" w:space="0" w:color="auto"/>
            <w:left w:val="none" w:sz="0" w:space="0" w:color="auto"/>
            <w:bottom w:val="none" w:sz="0" w:space="0" w:color="auto"/>
            <w:right w:val="none" w:sz="0" w:space="0" w:color="auto"/>
          </w:divBdr>
        </w:div>
        <w:div w:id="1466966288">
          <w:marLeft w:val="0"/>
          <w:marRight w:val="0"/>
          <w:marTop w:val="0"/>
          <w:marBottom w:val="0"/>
          <w:divBdr>
            <w:top w:val="none" w:sz="0" w:space="0" w:color="auto"/>
            <w:left w:val="none" w:sz="0" w:space="0" w:color="auto"/>
            <w:bottom w:val="none" w:sz="0" w:space="0" w:color="auto"/>
            <w:right w:val="none" w:sz="0" w:space="0" w:color="auto"/>
          </w:divBdr>
        </w:div>
        <w:div w:id="1467431412">
          <w:marLeft w:val="0"/>
          <w:marRight w:val="0"/>
          <w:marTop w:val="0"/>
          <w:marBottom w:val="0"/>
          <w:divBdr>
            <w:top w:val="none" w:sz="0" w:space="0" w:color="auto"/>
            <w:left w:val="none" w:sz="0" w:space="0" w:color="auto"/>
            <w:bottom w:val="none" w:sz="0" w:space="0" w:color="auto"/>
            <w:right w:val="none" w:sz="0" w:space="0" w:color="auto"/>
          </w:divBdr>
        </w:div>
        <w:div w:id="1474561889">
          <w:marLeft w:val="0"/>
          <w:marRight w:val="0"/>
          <w:marTop w:val="0"/>
          <w:marBottom w:val="0"/>
          <w:divBdr>
            <w:top w:val="none" w:sz="0" w:space="0" w:color="auto"/>
            <w:left w:val="none" w:sz="0" w:space="0" w:color="auto"/>
            <w:bottom w:val="none" w:sz="0" w:space="0" w:color="auto"/>
            <w:right w:val="none" w:sz="0" w:space="0" w:color="auto"/>
          </w:divBdr>
        </w:div>
        <w:div w:id="1486698829">
          <w:marLeft w:val="0"/>
          <w:marRight w:val="0"/>
          <w:marTop w:val="0"/>
          <w:marBottom w:val="0"/>
          <w:divBdr>
            <w:top w:val="none" w:sz="0" w:space="0" w:color="auto"/>
            <w:left w:val="none" w:sz="0" w:space="0" w:color="auto"/>
            <w:bottom w:val="none" w:sz="0" w:space="0" w:color="auto"/>
            <w:right w:val="none" w:sz="0" w:space="0" w:color="auto"/>
          </w:divBdr>
        </w:div>
        <w:div w:id="1517114672">
          <w:marLeft w:val="0"/>
          <w:marRight w:val="0"/>
          <w:marTop w:val="0"/>
          <w:marBottom w:val="0"/>
          <w:divBdr>
            <w:top w:val="none" w:sz="0" w:space="0" w:color="auto"/>
            <w:left w:val="none" w:sz="0" w:space="0" w:color="auto"/>
            <w:bottom w:val="none" w:sz="0" w:space="0" w:color="auto"/>
            <w:right w:val="none" w:sz="0" w:space="0" w:color="auto"/>
          </w:divBdr>
        </w:div>
        <w:div w:id="1519544634">
          <w:marLeft w:val="0"/>
          <w:marRight w:val="0"/>
          <w:marTop w:val="0"/>
          <w:marBottom w:val="0"/>
          <w:divBdr>
            <w:top w:val="none" w:sz="0" w:space="0" w:color="auto"/>
            <w:left w:val="none" w:sz="0" w:space="0" w:color="auto"/>
            <w:bottom w:val="none" w:sz="0" w:space="0" w:color="auto"/>
            <w:right w:val="none" w:sz="0" w:space="0" w:color="auto"/>
          </w:divBdr>
        </w:div>
        <w:div w:id="1520125851">
          <w:marLeft w:val="0"/>
          <w:marRight w:val="0"/>
          <w:marTop w:val="0"/>
          <w:marBottom w:val="0"/>
          <w:divBdr>
            <w:top w:val="none" w:sz="0" w:space="0" w:color="auto"/>
            <w:left w:val="none" w:sz="0" w:space="0" w:color="auto"/>
            <w:bottom w:val="none" w:sz="0" w:space="0" w:color="auto"/>
            <w:right w:val="none" w:sz="0" w:space="0" w:color="auto"/>
          </w:divBdr>
        </w:div>
        <w:div w:id="1523010783">
          <w:marLeft w:val="0"/>
          <w:marRight w:val="0"/>
          <w:marTop w:val="0"/>
          <w:marBottom w:val="0"/>
          <w:divBdr>
            <w:top w:val="none" w:sz="0" w:space="0" w:color="auto"/>
            <w:left w:val="none" w:sz="0" w:space="0" w:color="auto"/>
            <w:bottom w:val="none" w:sz="0" w:space="0" w:color="auto"/>
            <w:right w:val="none" w:sz="0" w:space="0" w:color="auto"/>
          </w:divBdr>
        </w:div>
        <w:div w:id="1532259536">
          <w:marLeft w:val="0"/>
          <w:marRight w:val="0"/>
          <w:marTop w:val="0"/>
          <w:marBottom w:val="0"/>
          <w:divBdr>
            <w:top w:val="none" w:sz="0" w:space="0" w:color="auto"/>
            <w:left w:val="none" w:sz="0" w:space="0" w:color="auto"/>
            <w:bottom w:val="none" w:sz="0" w:space="0" w:color="auto"/>
            <w:right w:val="none" w:sz="0" w:space="0" w:color="auto"/>
          </w:divBdr>
        </w:div>
        <w:div w:id="1539008592">
          <w:marLeft w:val="0"/>
          <w:marRight w:val="0"/>
          <w:marTop w:val="0"/>
          <w:marBottom w:val="0"/>
          <w:divBdr>
            <w:top w:val="none" w:sz="0" w:space="0" w:color="auto"/>
            <w:left w:val="none" w:sz="0" w:space="0" w:color="auto"/>
            <w:bottom w:val="none" w:sz="0" w:space="0" w:color="auto"/>
            <w:right w:val="none" w:sz="0" w:space="0" w:color="auto"/>
          </w:divBdr>
        </w:div>
        <w:div w:id="1540507790">
          <w:marLeft w:val="0"/>
          <w:marRight w:val="0"/>
          <w:marTop w:val="0"/>
          <w:marBottom w:val="0"/>
          <w:divBdr>
            <w:top w:val="none" w:sz="0" w:space="0" w:color="auto"/>
            <w:left w:val="none" w:sz="0" w:space="0" w:color="auto"/>
            <w:bottom w:val="none" w:sz="0" w:space="0" w:color="auto"/>
            <w:right w:val="none" w:sz="0" w:space="0" w:color="auto"/>
          </w:divBdr>
        </w:div>
        <w:div w:id="1541745768">
          <w:marLeft w:val="0"/>
          <w:marRight w:val="0"/>
          <w:marTop w:val="0"/>
          <w:marBottom w:val="0"/>
          <w:divBdr>
            <w:top w:val="none" w:sz="0" w:space="0" w:color="auto"/>
            <w:left w:val="none" w:sz="0" w:space="0" w:color="auto"/>
            <w:bottom w:val="none" w:sz="0" w:space="0" w:color="auto"/>
            <w:right w:val="none" w:sz="0" w:space="0" w:color="auto"/>
          </w:divBdr>
        </w:div>
        <w:div w:id="1545558489">
          <w:marLeft w:val="0"/>
          <w:marRight w:val="0"/>
          <w:marTop w:val="0"/>
          <w:marBottom w:val="0"/>
          <w:divBdr>
            <w:top w:val="none" w:sz="0" w:space="0" w:color="auto"/>
            <w:left w:val="none" w:sz="0" w:space="0" w:color="auto"/>
            <w:bottom w:val="none" w:sz="0" w:space="0" w:color="auto"/>
            <w:right w:val="none" w:sz="0" w:space="0" w:color="auto"/>
          </w:divBdr>
        </w:div>
        <w:div w:id="1551501277">
          <w:marLeft w:val="0"/>
          <w:marRight w:val="0"/>
          <w:marTop w:val="0"/>
          <w:marBottom w:val="0"/>
          <w:divBdr>
            <w:top w:val="none" w:sz="0" w:space="0" w:color="auto"/>
            <w:left w:val="none" w:sz="0" w:space="0" w:color="auto"/>
            <w:bottom w:val="none" w:sz="0" w:space="0" w:color="auto"/>
            <w:right w:val="none" w:sz="0" w:space="0" w:color="auto"/>
          </w:divBdr>
        </w:div>
        <w:div w:id="1555390839">
          <w:marLeft w:val="0"/>
          <w:marRight w:val="0"/>
          <w:marTop w:val="0"/>
          <w:marBottom w:val="0"/>
          <w:divBdr>
            <w:top w:val="none" w:sz="0" w:space="0" w:color="auto"/>
            <w:left w:val="none" w:sz="0" w:space="0" w:color="auto"/>
            <w:bottom w:val="none" w:sz="0" w:space="0" w:color="auto"/>
            <w:right w:val="none" w:sz="0" w:space="0" w:color="auto"/>
          </w:divBdr>
        </w:div>
        <w:div w:id="1567108701">
          <w:marLeft w:val="0"/>
          <w:marRight w:val="0"/>
          <w:marTop w:val="0"/>
          <w:marBottom w:val="0"/>
          <w:divBdr>
            <w:top w:val="none" w:sz="0" w:space="0" w:color="auto"/>
            <w:left w:val="none" w:sz="0" w:space="0" w:color="auto"/>
            <w:bottom w:val="none" w:sz="0" w:space="0" w:color="auto"/>
            <w:right w:val="none" w:sz="0" w:space="0" w:color="auto"/>
          </w:divBdr>
        </w:div>
        <w:div w:id="1574319816">
          <w:marLeft w:val="0"/>
          <w:marRight w:val="0"/>
          <w:marTop w:val="0"/>
          <w:marBottom w:val="0"/>
          <w:divBdr>
            <w:top w:val="none" w:sz="0" w:space="0" w:color="auto"/>
            <w:left w:val="none" w:sz="0" w:space="0" w:color="auto"/>
            <w:bottom w:val="none" w:sz="0" w:space="0" w:color="auto"/>
            <w:right w:val="none" w:sz="0" w:space="0" w:color="auto"/>
          </w:divBdr>
        </w:div>
        <w:div w:id="1575316095">
          <w:marLeft w:val="0"/>
          <w:marRight w:val="0"/>
          <w:marTop w:val="0"/>
          <w:marBottom w:val="0"/>
          <w:divBdr>
            <w:top w:val="none" w:sz="0" w:space="0" w:color="auto"/>
            <w:left w:val="none" w:sz="0" w:space="0" w:color="auto"/>
            <w:bottom w:val="none" w:sz="0" w:space="0" w:color="auto"/>
            <w:right w:val="none" w:sz="0" w:space="0" w:color="auto"/>
          </w:divBdr>
        </w:div>
        <w:div w:id="1589536417">
          <w:marLeft w:val="0"/>
          <w:marRight w:val="0"/>
          <w:marTop w:val="0"/>
          <w:marBottom w:val="0"/>
          <w:divBdr>
            <w:top w:val="none" w:sz="0" w:space="0" w:color="auto"/>
            <w:left w:val="none" w:sz="0" w:space="0" w:color="auto"/>
            <w:bottom w:val="none" w:sz="0" w:space="0" w:color="auto"/>
            <w:right w:val="none" w:sz="0" w:space="0" w:color="auto"/>
          </w:divBdr>
        </w:div>
        <w:div w:id="1616905366">
          <w:marLeft w:val="0"/>
          <w:marRight w:val="0"/>
          <w:marTop w:val="0"/>
          <w:marBottom w:val="0"/>
          <w:divBdr>
            <w:top w:val="none" w:sz="0" w:space="0" w:color="auto"/>
            <w:left w:val="none" w:sz="0" w:space="0" w:color="auto"/>
            <w:bottom w:val="none" w:sz="0" w:space="0" w:color="auto"/>
            <w:right w:val="none" w:sz="0" w:space="0" w:color="auto"/>
          </w:divBdr>
        </w:div>
        <w:div w:id="1637759869">
          <w:marLeft w:val="0"/>
          <w:marRight w:val="0"/>
          <w:marTop w:val="0"/>
          <w:marBottom w:val="0"/>
          <w:divBdr>
            <w:top w:val="none" w:sz="0" w:space="0" w:color="auto"/>
            <w:left w:val="none" w:sz="0" w:space="0" w:color="auto"/>
            <w:bottom w:val="none" w:sz="0" w:space="0" w:color="auto"/>
            <w:right w:val="none" w:sz="0" w:space="0" w:color="auto"/>
          </w:divBdr>
        </w:div>
        <w:div w:id="1647320222">
          <w:marLeft w:val="0"/>
          <w:marRight w:val="0"/>
          <w:marTop w:val="0"/>
          <w:marBottom w:val="0"/>
          <w:divBdr>
            <w:top w:val="none" w:sz="0" w:space="0" w:color="auto"/>
            <w:left w:val="none" w:sz="0" w:space="0" w:color="auto"/>
            <w:bottom w:val="none" w:sz="0" w:space="0" w:color="auto"/>
            <w:right w:val="none" w:sz="0" w:space="0" w:color="auto"/>
          </w:divBdr>
        </w:div>
        <w:div w:id="1660185572">
          <w:marLeft w:val="0"/>
          <w:marRight w:val="0"/>
          <w:marTop w:val="0"/>
          <w:marBottom w:val="0"/>
          <w:divBdr>
            <w:top w:val="none" w:sz="0" w:space="0" w:color="auto"/>
            <w:left w:val="none" w:sz="0" w:space="0" w:color="auto"/>
            <w:bottom w:val="none" w:sz="0" w:space="0" w:color="auto"/>
            <w:right w:val="none" w:sz="0" w:space="0" w:color="auto"/>
          </w:divBdr>
        </w:div>
        <w:div w:id="1667367128">
          <w:marLeft w:val="0"/>
          <w:marRight w:val="0"/>
          <w:marTop w:val="0"/>
          <w:marBottom w:val="0"/>
          <w:divBdr>
            <w:top w:val="none" w:sz="0" w:space="0" w:color="auto"/>
            <w:left w:val="none" w:sz="0" w:space="0" w:color="auto"/>
            <w:bottom w:val="none" w:sz="0" w:space="0" w:color="auto"/>
            <w:right w:val="none" w:sz="0" w:space="0" w:color="auto"/>
          </w:divBdr>
        </w:div>
        <w:div w:id="1667899223">
          <w:marLeft w:val="0"/>
          <w:marRight w:val="0"/>
          <w:marTop w:val="0"/>
          <w:marBottom w:val="0"/>
          <w:divBdr>
            <w:top w:val="none" w:sz="0" w:space="0" w:color="auto"/>
            <w:left w:val="none" w:sz="0" w:space="0" w:color="auto"/>
            <w:bottom w:val="none" w:sz="0" w:space="0" w:color="auto"/>
            <w:right w:val="none" w:sz="0" w:space="0" w:color="auto"/>
          </w:divBdr>
        </w:div>
        <w:div w:id="1678650115">
          <w:marLeft w:val="0"/>
          <w:marRight w:val="0"/>
          <w:marTop w:val="0"/>
          <w:marBottom w:val="0"/>
          <w:divBdr>
            <w:top w:val="none" w:sz="0" w:space="0" w:color="auto"/>
            <w:left w:val="none" w:sz="0" w:space="0" w:color="auto"/>
            <w:bottom w:val="none" w:sz="0" w:space="0" w:color="auto"/>
            <w:right w:val="none" w:sz="0" w:space="0" w:color="auto"/>
          </w:divBdr>
        </w:div>
        <w:div w:id="1680692279">
          <w:marLeft w:val="0"/>
          <w:marRight w:val="0"/>
          <w:marTop w:val="0"/>
          <w:marBottom w:val="0"/>
          <w:divBdr>
            <w:top w:val="none" w:sz="0" w:space="0" w:color="auto"/>
            <w:left w:val="none" w:sz="0" w:space="0" w:color="auto"/>
            <w:bottom w:val="none" w:sz="0" w:space="0" w:color="auto"/>
            <w:right w:val="none" w:sz="0" w:space="0" w:color="auto"/>
          </w:divBdr>
        </w:div>
        <w:div w:id="1691368005">
          <w:marLeft w:val="0"/>
          <w:marRight w:val="0"/>
          <w:marTop w:val="0"/>
          <w:marBottom w:val="0"/>
          <w:divBdr>
            <w:top w:val="none" w:sz="0" w:space="0" w:color="auto"/>
            <w:left w:val="none" w:sz="0" w:space="0" w:color="auto"/>
            <w:bottom w:val="none" w:sz="0" w:space="0" w:color="auto"/>
            <w:right w:val="none" w:sz="0" w:space="0" w:color="auto"/>
          </w:divBdr>
        </w:div>
        <w:div w:id="1697468071">
          <w:marLeft w:val="0"/>
          <w:marRight w:val="0"/>
          <w:marTop w:val="0"/>
          <w:marBottom w:val="0"/>
          <w:divBdr>
            <w:top w:val="none" w:sz="0" w:space="0" w:color="auto"/>
            <w:left w:val="none" w:sz="0" w:space="0" w:color="auto"/>
            <w:bottom w:val="none" w:sz="0" w:space="0" w:color="auto"/>
            <w:right w:val="none" w:sz="0" w:space="0" w:color="auto"/>
          </w:divBdr>
        </w:div>
        <w:div w:id="1713579105">
          <w:marLeft w:val="0"/>
          <w:marRight w:val="0"/>
          <w:marTop w:val="0"/>
          <w:marBottom w:val="0"/>
          <w:divBdr>
            <w:top w:val="none" w:sz="0" w:space="0" w:color="auto"/>
            <w:left w:val="none" w:sz="0" w:space="0" w:color="auto"/>
            <w:bottom w:val="none" w:sz="0" w:space="0" w:color="auto"/>
            <w:right w:val="none" w:sz="0" w:space="0" w:color="auto"/>
          </w:divBdr>
        </w:div>
        <w:div w:id="1718164988">
          <w:marLeft w:val="0"/>
          <w:marRight w:val="0"/>
          <w:marTop w:val="0"/>
          <w:marBottom w:val="0"/>
          <w:divBdr>
            <w:top w:val="none" w:sz="0" w:space="0" w:color="auto"/>
            <w:left w:val="none" w:sz="0" w:space="0" w:color="auto"/>
            <w:bottom w:val="none" w:sz="0" w:space="0" w:color="auto"/>
            <w:right w:val="none" w:sz="0" w:space="0" w:color="auto"/>
          </w:divBdr>
        </w:div>
        <w:div w:id="1727610225">
          <w:marLeft w:val="0"/>
          <w:marRight w:val="0"/>
          <w:marTop w:val="0"/>
          <w:marBottom w:val="0"/>
          <w:divBdr>
            <w:top w:val="none" w:sz="0" w:space="0" w:color="auto"/>
            <w:left w:val="none" w:sz="0" w:space="0" w:color="auto"/>
            <w:bottom w:val="none" w:sz="0" w:space="0" w:color="auto"/>
            <w:right w:val="none" w:sz="0" w:space="0" w:color="auto"/>
          </w:divBdr>
        </w:div>
        <w:div w:id="1736931804">
          <w:marLeft w:val="0"/>
          <w:marRight w:val="0"/>
          <w:marTop w:val="0"/>
          <w:marBottom w:val="0"/>
          <w:divBdr>
            <w:top w:val="none" w:sz="0" w:space="0" w:color="auto"/>
            <w:left w:val="none" w:sz="0" w:space="0" w:color="auto"/>
            <w:bottom w:val="none" w:sz="0" w:space="0" w:color="auto"/>
            <w:right w:val="none" w:sz="0" w:space="0" w:color="auto"/>
          </w:divBdr>
        </w:div>
        <w:div w:id="1756977443">
          <w:marLeft w:val="0"/>
          <w:marRight w:val="0"/>
          <w:marTop w:val="0"/>
          <w:marBottom w:val="0"/>
          <w:divBdr>
            <w:top w:val="none" w:sz="0" w:space="0" w:color="auto"/>
            <w:left w:val="none" w:sz="0" w:space="0" w:color="auto"/>
            <w:bottom w:val="none" w:sz="0" w:space="0" w:color="auto"/>
            <w:right w:val="none" w:sz="0" w:space="0" w:color="auto"/>
          </w:divBdr>
        </w:div>
        <w:div w:id="1757245399">
          <w:marLeft w:val="0"/>
          <w:marRight w:val="0"/>
          <w:marTop w:val="0"/>
          <w:marBottom w:val="0"/>
          <w:divBdr>
            <w:top w:val="none" w:sz="0" w:space="0" w:color="auto"/>
            <w:left w:val="none" w:sz="0" w:space="0" w:color="auto"/>
            <w:bottom w:val="none" w:sz="0" w:space="0" w:color="auto"/>
            <w:right w:val="none" w:sz="0" w:space="0" w:color="auto"/>
          </w:divBdr>
        </w:div>
        <w:div w:id="1765178759">
          <w:marLeft w:val="0"/>
          <w:marRight w:val="0"/>
          <w:marTop w:val="0"/>
          <w:marBottom w:val="0"/>
          <w:divBdr>
            <w:top w:val="none" w:sz="0" w:space="0" w:color="auto"/>
            <w:left w:val="none" w:sz="0" w:space="0" w:color="auto"/>
            <w:bottom w:val="none" w:sz="0" w:space="0" w:color="auto"/>
            <w:right w:val="none" w:sz="0" w:space="0" w:color="auto"/>
          </w:divBdr>
        </w:div>
        <w:div w:id="1769278287">
          <w:marLeft w:val="0"/>
          <w:marRight w:val="0"/>
          <w:marTop w:val="0"/>
          <w:marBottom w:val="0"/>
          <w:divBdr>
            <w:top w:val="none" w:sz="0" w:space="0" w:color="auto"/>
            <w:left w:val="none" w:sz="0" w:space="0" w:color="auto"/>
            <w:bottom w:val="none" w:sz="0" w:space="0" w:color="auto"/>
            <w:right w:val="none" w:sz="0" w:space="0" w:color="auto"/>
          </w:divBdr>
        </w:div>
        <w:div w:id="1789739284">
          <w:marLeft w:val="0"/>
          <w:marRight w:val="0"/>
          <w:marTop w:val="0"/>
          <w:marBottom w:val="0"/>
          <w:divBdr>
            <w:top w:val="none" w:sz="0" w:space="0" w:color="auto"/>
            <w:left w:val="none" w:sz="0" w:space="0" w:color="auto"/>
            <w:bottom w:val="none" w:sz="0" w:space="0" w:color="auto"/>
            <w:right w:val="none" w:sz="0" w:space="0" w:color="auto"/>
          </w:divBdr>
        </w:div>
        <w:div w:id="1790396161">
          <w:marLeft w:val="0"/>
          <w:marRight w:val="0"/>
          <w:marTop w:val="0"/>
          <w:marBottom w:val="0"/>
          <w:divBdr>
            <w:top w:val="none" w:sz="0" w:space="0" w:color="auto"/>
            <w:left w:val="none" w:sz="0" w:space="0" w:color="auto"/>
            <w:bottom w:val="none" w:sz="0" w:space="0" w:color="auto"/>
            <w:right w:val="none" w:sz="0" w:space="0" w:color="auto"/>
          </w:divBdr>
        </w:div>
        <w:div w:id="1803842942">
          <w:marLeft w:val="0"/>
          <w:marRight w:val="0"/>
          <w:marTop w:val="0"/>
          <w:marBottom w:val="0"/>
          <w:divBdr>
            <w:top w:val="none" w:sz="0" w:space="0" w:color="auto"/>
            <w:left w:val="none" w:sz="0" w:space="0" w:color="auto"/>
            <w:bottom w:val="none" w:sz="0" w:space="0" w:color="auto"/>
            <w:right w:val="none" w:sz="0" w:space="0" w:color="auto"/>
          </w:divBdr>
        </w:div>
        <w:div w:id="1820418627">
          <w:marLeft w:val="0"/>
          <w:marRight w:val="0"/>
          <w:marTop w:val="0"/>
          <w:marBottom w:val="0"/>
          <w:divBdr>
            <w:top w:val="none" w:sz="0" w:space="0" w:color="auto"/>
            <w:left w:val="none" w:sz="0" w:space="0" w:color="auto"/>
            <w:bottom w:val="none" w:sz="0" w:space="0" w:color="auto"/>
            <w:right w:val="none" w:sz="0" w:space="0" w:color="auto"/>
          </w:divBdr>
        </w:div>
        <w:div w:id="1821337119">
          <w:marLeft w:val="0"/>
          <w:marRight w:val="0"/>
          <w:marTop w:val="0"/>
          <w:marBottom w:val="0"/>
          <w:divBdr>
            <w:top w:val="none" w:sz="0" w:space="0" w:color="auto"/>
            <w:left w:val="none" w:sz="0" w:space="0" w:color="auto"/>
            <w:bottom w:val="none" w:sz="0" w:space="0" w:color="auto"/>
            <w:right w:val="none" w:sz="0" w:space="0" w:color="auto"/>
          </w:divBdr>
        </w:div>
        <w:div w:id="1849950875">
          <w:marLeft w:val="0"/>
          <w:marRight w:val="0"/>
          <w:marTop w:val="0"/>
          <w:marBottom w:val="0"/>
          <w:divBdr>
            <w:top w:val="none" w:sz="0" w:space="0" w:color="auto"/>
            <w:left w:val="none" w:sz="0" w:space="0" w:color="auto"/>
            <w:bottom w:val="none" w:sz="0" w:space="0" w:color="auto"/>
            <w:right w:val="none" w:sz="0" w:space="0" w:color="auto"/>
          </w:divBdr>
        </w:div>
        <w:div w:id="1854874231">
          <w:marLeft w:val="0"/>
          <w:marRight w:val="0"/>
          <w:marTop w:val="0"/>
          <w:marBottom w:val="0"/>
          <w:divBdr>
            <w:top w:val="none" w:sz="0" w:space="0" w:color="auto"/>
            <w:left w:val="none" w:sz="0" w:space="0" w:color="auto"/>
            <w:bottom w:val="none" w:sz="0" w:space="0" w:color="auto"/>
            <w:right w:val="none" w:sz="0" w:space="0" w:color="auto"/>
          </w:divBdr>
        </w:div>
        <w:div w:id="1869296318">
          <w:marLeft w:val="0"/>
          <w:marRight w:val="0"/>
          <w:marTop w:val="0"/>
          <w:marBottom w:val="0"/>
          <w:divBdr>
            <w:top w:val="none" w:sz="0" w:space="0" w:color="auto"/>
            <w:left w:val="none" w:sz="0" w:space="0" w:color="auto"/>
            <w:bottom w:val="none" w:sz="0" w:space="0" w:color="auto"/>
            <w:right w:val="none" w:sz="0" w:space="0" w:color="auto"/>
          </w:divBdr>
        </w:div>
        <w:div w:id="1872306484">
          <w:marLeft w:val="0"/>
          <w:marRight w:val="0"/>
          <w:marTop w:val="0"/>
          <w:marBottom w:val="0"/>
          <w:divBdr>
            <w:top w:val="none" w:sz="0" w:space="0" w:color="auto"/>
            <w:left w:val="none" w:sz="0" w:space="0" w:color="auto"/>
            <w:bottom w:val="none" w:sz="0" w:space="0" w:color="auto"/>
            <w:right w:val="none" w:sz="0" w:space="0" w:color="auto"/>
          </w:divBdr>
        </w:div>
        <w:div w:id="1885095811">
          <w:marLeft w:val="0"/>
          <w:marRight w:val="0"/>
          <w:marTop w:val="0"/>
          <w:marBottom w:val="0"/>
          <w:divBdr>
            <w:top w:val="none" w:sz="0" w:space="0" w:color="auto"/>
            <w:left w:val="none" w:sz="0" w:space="0" w:color="auto"/>
            <w:bottom w:val="none" w:sz="0" w:space="0" w:color="auto"/>
            <w:right w:val="none" w:sz="0" w:space="0" w:color="auto"/>
          </w:divBdr>
        </w:div>
        <w:div w:id="1894266398">
          <w:marLeft w:val="0"/>
          <w:marRight w:val="0"/>
          <w:marTop w:val="0"/>
          <w:marBottom w:val="0"/>
          <w:divBdr>
            <w:top w:val="none" w:sz="0" w:space="0" w:color="auto"/>
            <w:left w:val="none" w:sz="0" w:space="0" w:color="auto"/>
            <w:bottom w:val="none" w:sz="0" w:space="0" w:color="auto"/>
            <w:right w:val="none" w:sz="0" w:space="0" w:color="auto"/>
          </w:divBdr>
        </w:div>
        <w:div w:id="1931425068">
          <w:marLeft w:val="0"/>
          <w:marRight w:val="0"/>
          <w:marTop w:val="0"/>
          <w:marBottom w:val="0"/>
          <w:divBdr>
            <w:top w:val="none" w:sz="0" w:space="0" w:color="auto"/>
            <w:left w:val="none" w:sz="0" w:space="0" w:color="auto"/>
            <w:bottom w:val="none" w:sz="0" w:space="0" w:color="auto"/>
            <w:right w:val="none" w:sz="0" w:space="0" w:color="auto"/>
          </w:divBdr>
        </w:div>
        <w:div w:id="1937011214">
          <w:marLeft w:val="0"/>
          <w:marRight w:val="0"/>
          <w:marTop w:val="0"/>
          <w:marBottom w:val="0"/>
          <w:divBdr>
            <w:top w:val="none" w:sz="0" w:space="0" w:color="auto"/>
            <w:left w:val="none" w:sz="0" w:space="0" w:color="auto"/>
            <w:bottom w:val="none" w:sz="0" w:space="0" w:color="auto"/>
            <w:right w:val="none" w:sz="0" w:space="0" w:color="auto"/>
          </w:divBdr>
        </w:div>
        <w:div w:id="1943101045">
          <w:marLeft w:val="0"/>
          <w:marRight w:val="0"/>
          <w:marTop w:val="0"/>
          <w:marBottom w:val="0"/>
          <w:divBdr>
            <w:top w:val="none" w:sz="0" w:space="0" w:color="auto"/>
            <w:left w:val="none" w:sz="0" w:space="0" w:color="auto"/>
            <w:bottom w:val="none" w:sz="0" w:space="0" w:color="auto"/>
            <w:right w:val="none" w:sz="0" w:space="0" w:color="auto"/>
          </w:divBdr>
        </w:div>
        <w:div w:id="1945846981">
          <w:marLeft w:val="0"/>
          <w:marRight w:val="0"/>
          <w:marTop w:val="0"/>
          <w:marBottom w:val="0"/>
          <w:divBdr>
            <w:top w:val="none" w:sz="0" w:space="0" w:color="auto"/>
            <w:left w:val="none" w:sz="0" w:space="0" w:color="auto"/>
            <w:bottom w:val="none" w:sz="0" w:space="0" w:color="auto"/>
            <w:right w:val="none" w:sz="0" w:space="0" w:color="auto"/>
          </w:divBdr>
        </w:div>
        <w:div w:id="1947037699">
          <w:marLeft w:val="0"/>
          <w:marRight w:val="0"/>
          <w:marTop w:val="0"/>
          <w:marBottom w:val="0"/>
          <w:divBdr>
            <w:top w:val="none" w:sz="0" w:space="0" w:color="auto"/>
            <w:left w:val="none" w:sz="0" w:space="0" w:color="auto"/>
            <w:bottom w:val="none" w:sz="0" w:space="0" w:color="auto"/>
            <w:right w:val="none" w:sz="0" w:space="0" w:color="auto"/>
          </w:divBdr>
        </w:div>
        <w:div w:id="1947075743">
          <w:marLeft w:val="0"/>
          <w:marRight w:val="0"/>
          <w:marTop w:val="0"/>
          <w:marBottom w:val="0"/>
          <w:divBdr>
            <w:top w:val="none" w:sz="0" w:space="0" w:color="auto"/>
            <w:left w:val="none" w:sz="0" w:space="0" w:color="auto"/>
            <w:bottom w:val="none" w:sz="0" w:space="0" w:color="auto"/>
            <w:right w:val="none" w:sz="0" w:space="0" w:color="auto"/>
          </w:divBdr>
        </w:div>
        <w:div w:id="1950430241">
          <w:marLeft w:val="0"/>
          <w:marRight w:val="0"/>
          <w:marTop w:val="0"/>
          <w:marBottom w:val="0"/>
          <w:divBdr>
            <w:top w:val="none" w:sz="0" w:space="0" w:color="auto"/>
            <w:left w:val="none" w:sz="0" w:space="0" w:color="auto"/>
            <w:bottom w:val="none" w:sz="0" w:space="0" w:color="auto"/>
            <w:right w:val="none" w:sz="0" w:space="0" w:color="auto"/>
          </w:divBdr>
        </w:div>
        <w:div w:id="1955943649">
          <w:marLeft w:val="0"/>
          <w:marRight w:val="0"/>
          <w:marTop w:val="0"/>
          <w:marBottom w:val="0"/>
          <w:divBdr>
            <w:top w:val="none" w:sz="0" w:space="0" w:color="auto"/>
            <w:left w:val="none" w:sz="0" w:space="0" w:color="auto"/>
            <w:bottom w:val="none" w:sz="0" w:space="0" w:color="auto"/>
            <w:right w:val="none" w:sz="0" w:space="0" w:color="auto"/>
          </w:divBdr>
        </w:div>
        <w:div w:id="1964073636">
          <w:marLeft w:val="0"/>
          <w:marRight w:val="0"/>
          <w:marTop w:val="0"/>
          <w:marBottom w:val="0"/>
          <w:divBdr>
            <w:top w:val="none" w:sz="0" w:space="0" w:color="auto"/>
            <w:left w:val="none" w:sz="0" w:space="0" w:color="auto"/>
            <w:bottom w:val="none" w:sz="0" w:space="0" w:color="auto"/>
            <w:right w:val="none" w:sz="0" w:space="0" w:color="auto"/>
          </w:divBdr>
        </w:div>
        <w:div w:id="1968775310">
          <w:marLeft w:val="0"/>
          <w:marRight w:val="0"/>
          <w:marTop w:val="0"/>
          <w:marBottom w:val="0"/>
          <w:divBdr>
            <w:top w:val="none" w:sz="0" w:space="0" w:color="auto"/>
            <w:left w:val="none" w:sz="0" w:space="0" w:color="auto"/>
            <w:bottom w:val="none" w:sz="0" w:space="0" w:color="auto"/>
            <w:right w:val="none" w:sz="0" w:space="0" w:color="auto"/>
          </w:divBdr>
        </w:div>
        <w:div w:id="1992824512">
          <w:marLeft w:val="0"/>
          <w:marRight w:val="0"/>
          <w:marTop w:val="0"/>
          <w:marBottom w:val="0"/>
          <w:divBdr>
            <w:top w:val="none" w:sz="0" w:space="0" w:color="auto"/>
            <w:left w:val="none" w:sz="0" w:space="0" w:color="auto"/>
            <w:bottom w:val="none" w:sz="0" w:space="0" w:color="auto"/>
            <w:right w:val="none" w:sz="0" w:space="0" w:color="auto"/>
          </w:divBdr>
        </w:div>
        <w:div w:id="2008821790">
          <w:marLeft w:val="0"/>
          <w:marRight w:val="0"/>
          <w:marTop w:val="0"/>
          <w:marBottom w:val="0"/>
          <w:divBdr>
            <w:top w:val="none" w:sz="0" w:space="0" w:color="auto"/>
            <w:left w:val="none" w:sz="0" w:space="0" w:color="auto"/>
            <w:bottom w:val="none" w:sz="0" w:space="0" w:color="auto"/>
            <w:right w:val="none" w:sz="0" w:space="0" w:color="auto"/>
          </w:divBdr>
        </w:div>
        <w:div w:id="2018606950">
          <w:marLeft w:val="0"/>
          <w:marRight w:val="0"/>
          <w:marTop w:val="0"/>
          <w:marBottom w:val="0"/>
          <w:divBdr>
            <w:top w:val="none" w:sz="0" w:space="0" w:color="auto"/>
            <w:left w:val="none" w:sz="0" w:space="0" w:color="auto"/>
            <w:bottom w:val="none" w:sz="0" w:space="0" w:color="auto"/>
            <w:right w:val="none" w:sz="0" w:space="0" w:color="auto"/>
          </w:divBdr>
        </w:div>
        <w:div w:id="2020152943">
          <w:marLeft w:val="0"/>
          <w:marRight w:val="0"/>
          <w:marTop w:val="0"/>
          <w:marBottom w:val="0"/>
          <w:divBdr>
            <w:top w:val="none" w:sz="0" w:space="0" w:color="auto"/>
            <w:left w:val="none" w:sz="0" w:space="0" w:color="auto"/>
            <w:bottom w:val="none" w:sz="0" w:space="0" w:color="auto"/>
            <w:right w:val="none" w:sz="0" w:space="0" w:color="auto"/>
          </w:divBdr>
        </w:div>
        <w:div w:id="2021472442">
          <w:marLeft w:val="0"/>
          <w:marRight w:val="0"/>
          <w:marTop w:val="0"/>
          <w:marBottom w:val="0"/>
          <w:divBdr>
            <w:top w:val="none" w:sz="0" w:space="0" w:color="auto"/>
            <w:left w:val="none" w:sz="0" w:space="0" w:color="auto"/>
            <w:bottom w:val="none" w:sz="0" w:space="0" w:color="auto"/>
            <w:right w:val="none" w:sz="0" w:space="0" w:color="auto"/>
          </w:divBdr>
        </w:div>
        <w:div w:id="2025595683">
          <w:marLeft w:val="0"/>
          <w:marRight w:val="0"/>
          <w:marTop w:val="0"/>
          <w:marBottom w:val="0"/>
          <w:divBdr>
            <w:top w:val="none" w:sz="0" w:space="0" w:color="auto"/>
            <w:left w:val="none" w:sz="0" w:space="0" w:color="auto"/>
            <w:bottom w:val="none" w:sz="0" w:space="0" w:color="auto"/>
            <w:right w:val="none" w:sz="0" w:space="0" w:color="auto"/>
          </w:divBdr>
        </w:div>
        <w:div w:id="2032295608">
          <w:marLeft w:val="0"/>
          <w:marRight w:val="0"/>
          <w:marTop w:val="0"/>
          <w:marBottom w:val="0"/>
          <w:divBdr>
            <w:top w:val="none" w:sz="0" w:space="0" w:color="auto"/>
            <w:left w:val="none" w:sz="0" w:space="0" w:color="auto"/>
            <w:bottom w:val="none" w:sz="0" w:space="0" w:color="auto"/>
            <w:right w:val="none" w:sz="0" w:space="0" w:color="auto"/>
          </w:divBdr>
        </w:div>
        <w:div w:id="2033652556">
          <w:marLeft w:val="0"/>
          <w:marRight w:val="0"/>
          <w:marTop w:val="0"/>
          <w:marBottom w:val="0"/>
          <w:divBdr>
            <w:top w:val="none" w:sz="0" w:space="0" w:color="auto"/>
            <w:left w:val="none" w:sz="0" w:space="0" w:color="auto"/>
            <w:bottom w:val="none" w:sz="0" w:space="0" w:color="auto"/>
            <w:right w:val="none" w:sz="0" w:space="0" w:color="auto"/>
          </w:divBdr>
        </w:div>
        <w:div w:id="2041589639">
          <w:marLeft w:val="0"/>
          <w:marRight w:val="0"/>
          <w:marTop w:val="0"/>
          <w:marBottom w:val="0"/>
          <w:divBdr>
            <w:top w:val="none" w:sz="0" w:space="0" w:color="auto"/>
            <w:left w:val="none" w:sz="0" w:space="0" w:color="auto"/>
            <w:bottom w:val="none" w:sz="0" w:space="0" w:color="auto"/>
            <w:right w:val="none" w:sz="0" w:space="0" w:color="auto"/>
          </w:divBdr>
        </w:div>
        <w:div w:id="2060274873">
          <w:marLeft w:val="0"/>
          <w:marRight w:val="0"/>
          <w:marTop w:val="0"/>
          <w:marBottom w:val="0"/>
          <w:divBdr>
            <w:top w:val="none" w:sz="0" w:space="0" w:color="auto"/>
            <w:left w:val="none" w:sz="0" w:space="0" w:color="auto"/>
            <w:bottom w:val="none" w:sz="0" w:space="0" w:color="auto"/>
            <w:right w:val="none" w:sz="0" w:space="0" w:color="auto"/>
          </w:divBdr>
        </w:div>
        <w:div w:id="2072652504">
          <w:marLeft w:val="0"/>
          <w:marRight w:val="0"/>
          <w:marTop w:val="0"/>
          <w:marBottom w:val="0"/>
          <w:divBdr>
            <w:top w:val="none" w:sz="0" w:space="0" w:color="auto"/>
            <w:left w:val="none" w:sz="0" w:space="0" w:color="auto"/>
            <w:bottom w:val="none" w:sz="0" w:space="0" w:color="auto"/>
            <w:right w:val="none" w:sz="0" w:space="0" w:color="auto"/>
          </w:divBdr>
        </w:div>
        <w:div w:id="2105223616">
          <w:marLeft w:val="0"/>
          <w:marRight w:val="0"/>
          <w:marTop w:val="0"/>
          <w:marBottom w:val="0"/>
          <w:divBdr>
            <w:top w:val="none" w:sz="0" w:space="0" w:color="auto"/>
            <w:left w:val="none" w:sz="0" w:space="0" w:color="auto"/>
            <w:bottom w:val="none" w:sz="0" w:space="0" w:color="auto"/>
            <w:right w:val="none" w:sz="0" w:space="0" w:color="auto"/>
          </w:divBdr>
        </w:div>
        <w:div w:id="2107341248">
          <w:marLeft w:val="0"/>
          <w:marRight w:val="0"/>
          <w:marTop w:val="0"/>
          <w:marBottom w:val="0"/>
          <w:divBdr>
            <w:top w:val="none" w:sz="0" w:space="0" w:color="auto"/>
            <w:left w:val="none" w:sz="0" w:space="0" w:color="auto"/>
            <w:bottom w:val="none" w:sz="0" w:space="0" w:color="auto"/>
            <w:right w:val="none" w:sz="0" w:space="0" w:color="auto"/>
          </w:divBdr>
        </w:div>
        <w:div w:id="2117557943">
          <w:marLeft w:val="0"/>
          <w:marRight w:val="0"/>
          <w:marTop w:val="0"/>
          <w:marBottom w:val="0"/>
          <w:divBdr>
            <w:top w:val="none" w:sz="0" w:space="0" w:color="auto"/>
            <w:left w:val="none" w:sz="0" w:space="0" w:color="auto"/>
            <w:bottom w:val="none" w:sz="0" w:space="0" w:color="auto"/>
            <w:right w:val="none" w:sz="0" w:space="0" w:color="auto"/>
          </w:divBdr>
        </w:div>
        <w:div w:id="2133209417">
          <w:marLeft w:val="0"/>
          <w:marRight w:val="0"/>
          <w:marTop w:val="0"/>
          <w:marBottom w:val="0"/>
          <w:divBdr>
            <w:top w:val="none" w:sz="0" w:space="0" w:color="auto"/>
            <w:left w:val="none" w:sz="0" w:space="0" w:color="auto"/>
            <w:bottom w:val="none" w:sz="0" w:space="0" w:color="auto"/>
            <w:right w:val="none" w:sz="0" w:space="0" w:color="auto"/>
          </w:divBdr>
        </w:div>
        <w:div w:id="2141412244">
          <w:marLeft w:val="0"/>
          <w:marRight w:val="0"/>
          <w:marTop w:val="0"/>
          <w:marBottom w:val="0"/>
          <w:divBdr>
            <w:top w:val="none" w:sz="0" w:space="0" w:color="auto"/>
            <w:left w:val="none" w:sz="0" w:space="0" w:color="auto"/>
            <w:bottom w:val="none" w:sz="0" w:space="0" w:color="auto"/>
            <w:right w:val="none" w:sz="0" w:space="0" w:color="auto"/>
          </w:divBdr>
        </w:div>
        <w:div w:id="2144346270">
          <w:marLeft w:val="0"/>
          <w:marRight w:val="0"/>
          <w:marTop w:val="0"/>
          <w:marBottom w:val="0"/>
          <w:divBdr>
            <w:top w:val="none" w:sz="0" w:space="0" w:color="auto"/>
            <w:left w:val="none" w:sz="0" w:space="0" w:color="auto"/>
            <w:bottom w:val="none" w:sz="0" w:space="0" w:color="auto"/>
            <w:right w:val="none" w:sz="0" w:space="0" w:color="auto"/>
          </w:divBdr>
        </w:div>
      </w:divsChild>
    </w:div>
    <w:div w:id="1701513128">
      <w:bodyDiv w:val="1"/>
      <w:marLeft w:val="0"/>
      <w:marRight w:val="0"/>
      <w:marTop w:val="0"/>
      <w:marBottom w:val="0"/>
      <w:divBdr>
        <w:top w:val="none" w:sz="0" w:space="0" w:color="auto"/>
        <w:left w:val="none" w:sz="0" w:space="0" w:color="auto"/>
        <w:bottom w:val="none" w:sz="0" w:space="0" w:color="auto"/>
        <w:right w:val="none" w:sz="0" w:space="0" w:color="auto"/>
      </w:divBdr>
    </w:div>
    <w:div w:id="1886722144">
      <w:bodyDiv w:val="1"/>
      <w:marLeft w:val="0"/>
      <w:marRight w:val="0"/>
      <w:marTop w:val="0"/>
      <w:marBottom w:val="0"/>
      <w:divBdr>
        <w:top w:val="none" w:sz="0" w:space="0" w:color="auto"/>
        <w:left w:val="none" w:sz="0" w:space="0" w:color="auto"/>
        <w:bottom w:val="none" w:sz="0" w:space="0" w:color="auto"/>
        <w:right w:val="none" w:sz="0" w:space="0" w:color="auto"/>
      </w:divBdr>
    </w:div>
    <w:div w:id="1895846141">
      <w:bodyDiv w:val="1"/>
      <w:marLeft w:val="0"/>
      <w:marRight w:val="0"/>
      <w:marTop w:val="0"/>
      <w:marBottom w:val="0"/>
      <w:divBdr>
        <w:top w:val="none" w:sz="0" w:space="0" w:color="auto"/>
        <w:left w:val="none" w:sz="0" w:space="0" w:color="auto"/>
        <w:bottom w:val="none" w:sz="0" w:space="0" w:color="auto"/>
        <w:right w:val="none" w:sz="0" w:space="0" w:color="auto"/>
      </w:divBdr>
    </w:div>
    <w:div w:id="20445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estnikverejnychzakazek.cz/SearchForm/SearchContract?contractNumber=Z2020-01098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tenderarena.cz/evidence/zakazka/zadavacirizeni/nabidky/detail.jsf?id=330990&amp;idNabidky=43502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enderarena.cz/evidence/zakazka/zadavacirizeni/nabidky/detail.jsf?id=330990&amp;idNabidky=435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enderarena.cz/evidence/zakazka/zadavacirizeni/nabidky/detail.jsf?id=330990&amp;idNabidky=43502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yperlink" Target="mailto:faktury@vf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PS12115</RequestID>
    <PocetZnRetezec xmlns="acca34e4-9ecd-41c8-99eb-d6aa654aaa55" xsi:nil="true"/>
    <Block_WF xmlns="acca34e4-9ecd-41c8-99eb-d6aa654aaa55">3</Block_WF>
    <ZkracenyRetezec xmlns="acca34e4-9ecd-41c8-99eb-d6aa654aaa55">770-643/643-2020%20RS.docx</ZkracenyRetezec>
    <Smazat xmlns="acca34e4-9ecd-41c8-99eb-d6aa654aaa55">&lt;a href="/sites/evidencesmluv/_layouts/15/IniWrkflIP.aspx?List=%7b6A8A6AA5-C48F-41F1-807A-52AA0ECDCD18%7d&amp;amp;ID=1358&amp;amp;ItemGuid=%7bAECE4522-251E-43A0-A392-B8984E5824D6%7d&amp;amp;TemplateID=%7bd3f8102e-f4a5-4901-b93c-fb146a9d820d%7d"&gt;&lt;img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3CA13-BE35-4D08-8538-A63B90642FE1}"/>
</file>

<file path=customXml/itemProps2.xml><?xml version="1.0" encoding="utf-8"?>
<ds:datastoreItem xmlns:ds="http://schemas.openxmlformats.org/officeDocument/2006/customXml" ds:itemID="{D99A700D-0446-4F23-98C3-A4F07219494E}"/>
</file>

<file path=customXml/itemProps3.xml><?xml version="1.0" encoding="utf-8"?>
<ds:datastoreItem xmlns:ds="http://schemas.openxmlformats.org/officeDocument/2006/customXml" ds:itemID="{AF85CC5F-6047-437B-A9B6-9828AFBDD425}"/>
</file>

<file path=customXml/itemProps4.xml><?xml version="1.0" encoding="utf-8"?>
<ds:datastoreItem xmlns:ds="http://schemas.openxmlformats.org/officeDocument/2006/customXml" ds:itemID="{FFF987A4-E1CF-45D5-A70E-3883459F4BC6}">
  <ds:schemaRefs>
    <ds:schemaRef ds:uri="http://schemas.microsoft.com/sharepoint/events"/>
  </ds:schemaRefs>
</ds:datastoreItem>
</file>

<file path=customXml/itemProps5.xml><?xml version="1.0" encoding="utf-8"?>
<ds:datastoreItem xmlns:ds="http://schemas.openxmlformats.org/officeDocument/2006/customXml" ds:itemID="{F2337B96-522C-4780-99DF-639AC826DB37}"/>
</file>

<file path=docProps/app.xml><?xml version="1.0" encoding="utf-8"?>
<Properties xmlns="http://schemas.openxmlformats.org/officeDocument/2006/extended-properties" xmlns:vt="http://schemas.openxmlformats.org/officeDocument/2006/docPropsVTypes">
  <Template>Normal</Template>
  <TotalTime>0</TotalTime>
  <Pages>9</Pages>
  <Words>6201</Words>
  <Characters>36586</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10143 - Urgent_projektant</vt:lpstr>
    </vt:vector>
  </TitlesOfParts>
  <Company>Level a.s.</Company>
  <LinksUpToDate>false</LinksUpToDate>
  <CharactersWithSpaces>42702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10143 - Urgent_projektant</dc:title>
  <dc:creator>admin</dc:creator>
  <cp:keywords>Ethan</cp:keywords>
  <cp:lastModifiedBy>Kandová Zuzana, Mgr.</cp:lastModifiedBy>
  <cp:revision>2</cp:revision>
  <cp:lastPrinted>2020-07-01T06:45:00Z</cp:lastPrinted>
  <dcterms:created xsi:type="dcterms:W3CDTF">2020-07-27T11:21:00Z</dcterms:created>
  <dcterms:modified xsi:type="dcterms:W3CDTF">2020-07-27T11:21:00Z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0x010100EFF427952D4E634383E9B8E9D938055A00944CEF3751F74F41BE1CE1C140EBD6ED</vt:lpwstr>
  </property>
  <property fmtid="{D5CDD505-2E9C-101B-9397-08002B2CF9AE}" pid="3" name="_dlc_DocIdItemGuid">
    <vt:lpwstr>b625512a-5592-4db3-9c39-5fb21f3ea6f7</vt:lpwstr>
  </property>
  <property fmtid="{D5CDD505-2E9C-101B-9397-08002B2CF9AE}" pid="4" name="WorkflowChangePath">
    <vt:lpwstr>b67a389e-6e0e-4c00-bf81-c26346b032e9,2;b67a389e-6e0e-4c00-bf81-c26346b032e9,2;b67a389e-6e0e-4c00-bf81-c26346b032e9,2;b67a389e-6e0e-4c00-bf81-c26346b032e9,2;639c41b5-7589-4cdc-8791-772b971cf71b,3;639c41b5-7589-4cdc-8791-772b971cf71b,4;7dbc419c-755b-4cc7-94c2c94d69-f20f-429f-ba2d-a1fcf3d093be,2;c2c94d69-f20f-429f-ba2d-a1fcf3d093be,2;c2c94d69-f20f-429f-ba2d-a1fcf3d093be,2;</vt:lpwstr>
  </property>
  <property fmtid="{D5CDD505-2E9C-101B-9397-08002B2CF9AE}" pid="5" name="MSIP_Label_2063cd7f-2d21-486a-9f29-9c1683fdd175_Enabled">
    <vt:lpwstr>True</vt:lpwstr>
  </property>
  <property fmtid="{D5CDD505-2E9C-101B-9397-08002B2CF9AE}" pid="6" name="MSIP_Label_2063cd7f-2d21-486a-9f29-9c1683fdd175_SiteId">
    <vt:lpwstr>00000000-0000-0000-0000-000000000000</vt:lpwstr>
  </property>
  <property fmtid="{D5CDD505-2E9C-101B-9397-08002B2CF9AE}" pid="7" name="MSIP_Label_2063cd7f-2d21-486a-9f29-9c1683fdd175_SetDate">
    <vt:lpwstr>2018-08-23T07:21:02.5184907Z</vt:lpwstr>
  </property>
  <property fmtid="{D5CDD505-2E9C-101B-9397-08002B2CF9AE}" pid="8" name="MSIP_Label_2063cd7f-2d21-486a-9f29-9c1683fdd175_Name">
    <vt:lpwstr>Veřejné</vt:lpwstr>
  </property>
  <property fmtid="{D5CDD505-2E9C-101B-9397-08002B2CF9AE}" pid="9" name="MSIP_Label_2063cd7f-2d21-486a-9f29-9c1683fdd175_Extended_MSFT_Method">
    <vt:lpwstr>Automatic</vt:lpwstr>
  </property>
  <property fmtid="{D5CDD505-2E9C-101B-9397-08002B2CF9AE}" pid="10" name="Sensitivity">
    <vt:lpwstr>Veřejné</vt:lpwstr>
  </property>
  <property fmtid="{D5CDD505-2E9C-101B-9397-08002B2CF9AE}" pid="11" name="_NewReviewCycle">
    <vt:lpwstr/>
  </property>
</Properties>
</file>