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26" w:rsidRDefault="00DF7A53">
      <w:pPr>
        <w:jc w:val="center"/>
        <w:rPr>
          <w:b/>
          <w:sz w:val="28"/>
        </w:rPr>
      </w:pPr>
      <w:r>
        <w:rPr>
          <w:b/>
          <w:sz w:val="28"/>
        </w:rPr>
        <w:t>Dodatek č. 4</w:t>
      </w:r>
    </w:p>
    <w:p w:rsidR="003D3926" w:rsidRDefault="00DF7A53">
      <w:pPr>
        <w:jc w:val="center"/>
        <w:rPr>
          <w:b/>
          <w:sz w:val="24"/>
        </w:rPr>
      </w:pPr>
      <w:r>
        <w:rPr>
          <w:b/>
          <w:sz w:val="24"/>
        </w:rPr>
        <w:t>ke smlouvě o nájmu ze dne 22</w:t>
      </w:r>
      <w:r w:rsidR="003D3926">
        <w:rPr>
          <w:b/>
          <w:sz w:val="24"/>
        </w:rPr>
        <w:t xml:space="preserve">. </w:t>
      </w:r>
      <w:r>
        <w:rPr>
          <w:b/>
          <w:sz w:val="24"/>
        </w:rPr>
        <w:t>8. 2013</w:t>
      </w:r>
    </w:p>
    <w:p w:rsidR="00DF7A53" w:rsidRDefault="00DF7A53" w:rsidP="00DF7A53">
      <w:pPr>
        <w:ind w:left="2126" w:firstLine="709"/>
        <w:rPr>
          <w:b/>
          <w:sz w:val="24"/>
        </w:rPr>
      </w:pPr>
    </w:p>
    <w:p w:rsidR="003D3926" w:rsidRPr="00DF7A53" w:rsidRDefault="00DF7A53" w:rsidP="00DF7A53">
      <w:pPr>
        <w:ind w:left="1416" w:firstLine="709"/>
        <w:rPr>
          <w:sz w:val="24"/>
        </w:rPr>
      </w:pPr>
      <w:r>
        <w:rPr>
          <w:sz w:val="24"/>
        </w:rPr>
        <w:t xml:space="preserve">uzavřený níže uvedeného dne, měsíce a roku </w:t>
      </w:r>
      <w:proofErr w:type="gramStart"/>
      <w:r>
        <w:rPr>
          <w:sz w:val="24"/>
        </w:rPr>
        <w:t>mezi</w:t>
      </w:r>
      <w:proofErr w:type="gramEnd"/>
    </w:p>
    <w:p w:rsidR="003D3926" w:rsidRDefault="003D3926">
      <w:pPr>
        <w:jc w:val="center"/>
        <w:rPr>
          <w:b/>
          <w:sz w:val="28"/>
        </w:rPr>
      </w:pPr>
    </w:p>
    <w:p w:rsidR="003D3926" w:rsidRDefault="003D3926">
      <w:pPr>
        <w:jc w:val="center"/>
        <w:rPr>
          <w:b/>
          <w:sz w:val="28"/>
        </w:rPr>
      </w:pPr>
    </w:p>
    <w:p w:rsidR="003D3926" w:rsidRDefault="00DF7A53" w:rsidP="006677C9">
      <w:pPr>
        <w:rPr>
          <w:sz w:val="24"/>
        </w:rPr>
      </w:pPr>
      <w:r>
        <w:rPr>
          <w:b/>
          <w:sz w:val="24"/>
        </w:rPr>
        <w:t>Revírní bratrskou pokladnou</w:t>
      </w:r>
      <w:r w:rsidR="003D3926">
        <w:rPr>
          <w:b/>
          <w:sz w:val="24"/>
        </w:rPr>
        <w:t>, zdravotní pojišťovn</w:t>
      </w:r>
      <w:r>
        <w:rPr>
          <w:b/>
          <w:sz w:val="24"/>
        </w:rPr>
        <w:t>ou</w:t>
      </w:r>
    </w:p>
    <w:p w:rsidR="003D3926" w:rsidRDefault="003D3926" w:rsidP="006677C9">
      <w:pPr>
        <w:ind w:left="1050" w:hanging="1050"/>
        <w:rPr>
          <w:sz w:val="24"/>
        </w:rPr>
      </w:pPr>
      <w:r>
        <w:rPr>
          <w:sz w:val="24"/>
        </w:rPr>
        <w:t>se sídlem Michálkovická 108, 710 15 Slezská Ostrava</w:t>
      </w:r>
    </w:p>
    <w:p w:rsidR="003D3926" w:rsidRDefault="003D3926" w:rsidP="006677C9">
      <w:pPr>
        <w:ind w:left="1050" w:hanging="1050"/>
        <w:rPr>
          <w:sz w:val="24"/>
        </w:rPr>
      </w:pPr>
      <w:r>
        <w:rPr>
          <w:sz w:val="24"/>
        </w:rPr>
        <w:t>zapsána v obchodním rejstříku Krajského soudu v Ostravě, oddíl A XIV, vložka 554</w:t>
      </w:r>
    </w:p>
    <w:p w:rsidR="006677C9" w:rsidRDefault="003D3926" w:rsidP="006677C9">
      <w:pPr>
        <w:ind w:left="1050" w:hanging="1050"/>
        <w:rPr>
          <w:sz w:val="24"/>
        </w:rPr>
      </w:pPr>
      <w:r>
        <w:rPr>
          <w:sz w:val="24"/>
        </w:rPr>
        <w:t>zastoupená ředitelem:  Ing. Lubomírem Káňou</w:t>
      </w:r>
    </w:p>
    <w:p w:rsidR="006677C9" w:rsidRDefault="003D3926" w:rsidP="006677C9">
      <w:pPr>
        <w:ind w:left="1050" w:hanging="1050"/>
        <w:rPr>
          <w:sz w:val="24"/>
        </w:rPr>
      </w:pPr>
      <w:r>
        <w:rPr>
          <w:sz w:val="24"/>
        </w:rPr>
        <w:t>IČ: 47673036</w:t>
      </w:r>
    </w:p>
    <w:p w:rsidR="00420758" w:rsidRDefault="003D3926" w:rsidP="00420758">
      <w:pPr>
        <w:ind w:left="1050" w:hanging="1050"/>
        <w:rPr>
          <w:sz w:val="24"/>
        </w:rPr>
      </w:pPr>
      <w:r>
        <w:rPr>
          <w:sz w:val="24"/>
        </w:rPr>
        <w:t>DIČ: CZ47673036</w:t>
      </w:r>
    </w:p>
    <w:p w:rsidR="00420758" w:rsidRDefault="003D3926" w:rsidP="00420758">
      <w:pPr>
        <w:ind w:left="1050" w:hanging="1050"/>
        <w:rPr>
          <w:sz w:val="24"/>
        </w:rPr>
      </w:pPr>
      <w:r>
        <w:rPr>
          <w:sz w:val="24"/>
        </w:rPr>
        <w:t xml:space="preserve">bankovní spojení: </w:t>
      </w:r>
    </w:p>
    <w:p w:rsidR="003D3926" w:rsidRDefault="003D3926" w:rsidP="00420758">
      <w:pPr>
        <w:ind w:left="1050" w:hanging="1050"/>
        <w:rPr>
          <w:sz w:val="24"/>
        </w:rPr>
      </w:pPr>
      <w:r>
        <w:rPr>
          <w:sz w:val="24"/>
        </w:rPr>
        <w:t xml:space="preserve">číslo účtu: </w:t>
      </w:r>
    </w:p>
    <w:p w:rsidR="003D3926" w:rsidRDefault="003D3926">
      <w:pPr>
        <w:rPr>
          <w:sz w:val="24"/>
        </w:rPr>
      </w:pPr>
      <w:r>
        <w:rPr>
          <w:sz w:val="24"/>
        </w:rPr>
        <w:t>(dále jen „pronajímatel“)</w:t>
      </w:r>
    </w:p>
    <w:p w:rsidR="003D3926" w:rsidRDefault="003D3926">
      <w:pPr>
        <w:rPr>
          <w:sz w:val="24"/>
        </w:rPr>
      </w:pPr>
    </w:p>
    <w:p w:rsidR="003D3926" w:rsidRDefault="003D3926">
      <w:pPr>
        <w:jc w:val="center"/>
        <w:rPr>
          <w:sz w:val="24"/>
        </w:rPr>
      </w:pPr>
      <w:r>
        <w:rPr>
          <w:sz w:val="24"/>
        </w:rPr>
        <w:t>a</w:t>
      </w:r>
    </w:p>
    <w:p w:rsidR="003D3926" w:rsidRDefault="003D3926">
      <w:pPr>
        <w:rPr>
          <w:sz w:val="24"/>
        </w:rPr>
      </w:pPr>
    </w:p>
    <w:p w:rsidR="00420758" w:rsidRDefault="003D3926" w:rsidP="00420758">
      <w:pPr>
        <w:rPr>
          <w:sz w:val="24"/>
        </w:rPr>
      </w:pPr>
      <w:r>
        <w:rPr>
          <w:b/>
          <w:sz w:val="24"/>
        </w:rPr>
        <w:t>Hotel Odra s. r. o.</w:t>
      </w:r>
    </w:p>
    <w:p w:rsidR="00420758" w:rsidRDefault="003D3926" w:rsidP="00420758">
      <w:pPr>
        <w:rPr>
          <w:sz w:val="24"/>
        </w:rPr>
      </w:pPr>
      <w:r>
        <w:rPr>
          <w:sz w:val="24"/>
        </w:rPr>
        <w:t xml:space="preserve">se sídlem Ostravice </w:t>
      </w:r>
      <w:proofErr w:type="spellStart"/>
      <w:proofErr w:type="gramStart"/>
      <w:r>
        <w:rPr>
          <w:sz w:val="24"/>
        </w:rPr>
        <w:t>č.p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327, PSČ 739 14</w:t>
      </w:r>
    </w:p>
    <w:p w:rsidR="00420758" w:rsidRDefault="003D3926" w:rsidP="00420758">
      <w:pPr>
        <w:rPr>
          <w:sz w:val="24"/>
        </w:rPr>
      </w:pPr>
      <w:r>
        <w:rPr>
          <w:sz w:val="24"/>
        </w:rPr>
        <w:t xml:space="preserve">zapsána v obchodním rejstříku Krajského soudu v Ostravě, oddíl C, vložka 14765zastoupen Eduardem </w:t>
      </w:r>
      <w:proofErr w:type="spellStart"/>
      <w:r>
        <w:rPr>
          <w:sz w:val="24"/>
        </w:rPr>
        <w:t>Koplem</w:t>
      </w:r>
      <w:proofErr w:type="spellEnd"/>
      <w:r>
        <w:rPr>
          <w:sz w:val="24"/>
        </w:rPr>
        <w:t>, jednatelem společnosti</w:t>
      </w:r>
    </w:p>
    <w:p w:rsidR="00420758" w:rsidRDefault="003D3926" w:rsidP="00420758">
      <w:pPr>
        <w:rPr>
          <w:sz w:val="24"/>
        </w:rPr>
      </w:pPr>
      <w:r>
        <w:rPr>
          <w:sz w:val="24"/>
        </w:rPr>
        <w:t>IČ: 25354043</w:t>
      </w:r>
    </w:p>
    <w:p w:rsidR="00420758" w:rsidRDefault="003D3926" w:rsidP="00420758">
      <w:pPr>
        <w:rPr>
          <w:sz w:val="24"/>
        </w:rPr>
      </w:pPr>
      <w:r>
        <w:rPr>
          <w:sz w:val="24"/>
        </w:rPr>
        <w:t xml:space="preserve">bankovní spojení: </w:t>
      </w:r>
    </w:p>
    <w:p w:rsidR="00420758" w:rsidRDefault="003D3926" w:rsidP="00420758">
      <w:pPr>
        <w:rPr>
          <w:sz w:val="24"/>
        </w:rPr>
      </w:pPr>
      <w:r>
        <w:rPr>
          <w:sz w:val="24"/>
        </w:rPr>
        <w:t xml:space="preserve">číslo účtu: </w:t>
      </w:r>
    </w:p>
    <w:p w:rsidR="003D3926" w:rsidRDefault="003D3926" w:rsidP="00420758">
      <w:pPr>
        <w:rPr>
          <w:sz w:val="24"/>
        </w:rPr>
      </w:pPr>
      <w:r>
        <w:rPr>
          <w:sz w:val="24"/>
        </w:rPr>
        <w:t>(dále jen „nájemce“)</w:t>
      </w:r>
    </w:p>
    <w:p w:rsidR="003D3926" w:rsidRDefault="003D3926">
      <w:pPr>
        <w:rPr>
          <w:sz w:val="24"/>
        </w:rPr>
      </w:pPr>
    </w:p>
    <w:p w:rsidR="003D3926" w:rsidRDefault="003D3926">
      <w:pPr>
        <w:rPr>
          <w:sz w:val="24"/>
        </w:rPr>
      </w:pPr>
    </w:p>
    <w:p w:rsidR="003D3926" w:rsidRPr="006677C9" w:rsidRDefault="006677C9" w:rsidP="006677C9">
      <w:pPr>
        <w:jc w:val="center"/>
        <w:rPr>
          <w:b/>
        </w:rPr>
      </w:pPr>
      <w:r w:rsidRPr="006677C9">
        <w:rPr>
          <w:b/>
        </w:rPr>
        <w:t>I.</w:t>
      </w:r>
    </w:p>
    <w:p w:rsidR="006677C9" w:rsidRDefault="006677C9">
      <w:pPr>
        <w:pStyle w:val="Zkladntext"/>
      </w:pPr>
    </w:p>
    <w:p w:rsidR="003D3926" w:rsidRDefault="006677C9">
      <w:pPr>
        <w:jc w:val="both"/>
        <w:rPr>
          <w:sz w:val="24"/>
        </w:rPr>
      </w:pPr>
      <w:r>
        <w:rPr>
          <w:sz w:val="24"/>
        </w:rPr>
        <w:t xml:space="preserve">Na základě smlouvy o nájmu uzavřené dne </w:t>
      </w:r>
      <w:proofErr w:type="gramStart"/>
      <w:r>
        <w:rPr>
          <w:sz w:val="24"/>
        </w:rPr>
        <w:t>22.08.2013</w:t>
      </w:r>
      <w:proofErr w:type="gramEnd"/>
      <w:r>
        <w:rPr>
          <w:sz w:val="24"/>
        </w:rPr>
        <w:t xml:space="preserve"> užívá nájemce za účelem provozování zařízení hotelového typu a nestátního zdravotního zařízení, popř. k jiných obdobným činnostem nemovitosti ve vlastnictví pronajímatele zapsané u katastrálního úřadu pro Moravskoslezský kraj, katastrální pracoviště </w:t>
      </w:r>
      <w:proofErr w:type="spellStart"/>
      <w:r>
        <w:rPr>
          <w:sz w:val="24"/>
        </w:rPr>
        <w:t>Frýdek</w:t>
      </w:r>
      <w:proofErr w:type="spellEnd"/>
      <w:r>
        <w:rPr>
          <w:sz w:val="24"/>
        </w:rPr>
        <w:t xml:space="preserve">-Místek v katastru nemovitostí na listu vlastnictví č. 1263 pro katastrální území Ostravice, obec Ostravice, okres </w:t>
      </w:r>
      <w:proofErr w:type="spellStart"/>
      <w:r>
        <w:rPr>
          <w:sz w:val="24"/>
        </w:rPr>
        <w:t>Frýdek</w:t>
      </w:r>
      <w:proofErr w:type="spellEnd"/>
      <w:r>
        <w:rPr>
          <w:sz w:val="24"/>
        </w:rPr>
        <w:t xml:space="preserve">-Místek, uvedených v příloze č. 1 této smlouvy, a to na dobu určitou do 23.09.2023. </w:t>
      </w:r>
    </w:p>
    <w:p w:rsidR="006677C9" w:rsidRDefault="006677C9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</w:p>
    <w:p w:rsidR="006677C9" w:rsidRDefault="006677C9" w:rsidP="006677C9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6677C9" w:rsidRDefault="006677C9" w:rsidP="006677C9">
      <w:pPr>
        <w:jc w:val="center"/>
        <w:rPr>
          <w:b/>
          <w:sz w:val="24"/>
        </w:rPr>
      </w:pPr>
    </w:p>
    <w:p w:rsidR="006677C9" w:rsidRDefault="00420758" w:rsidP="006677C9">
      <w:pPr>
        <w:rPr>
          <w:sz w:val="24"/>
        </w:rPr>
      </w:pPr>
      <w:r>
        <w:rPr>
          <w:sz w:val="24"/>
        </w:rPr>
        <w:t>Po vzájemné dohodě se ustanovení čl. IV. odst. 1 mění následovně:</w:t>
      </w:r>
    </w:p>
    <w:p w:rsidR="008E3A08" w:rsidRDefault="008E3A08" w:rsidP="008E3A08">
      <w:pPr>
        <w:ind w:left="360"/>
        <w:jc w:val="both"/>
        <w:rPr>
          <w:sz w:val="24"/>
        </w:rPr>
      </w:pPr>
    </w:p>
    <w:p w:rsidR="003D3926" w:rsidRDefault="00420758" w:rsidP="008E3A08">
      <w:pPr>
        <w:jc w:val="both"/>
        <w:rPr>
          <w:sz w:val="24"/>
        </w:rPr>
      </w:pPr>
      <w:r>
        <w:rPr>
          <w:sz w:val="24"/>
        </w:rPr>
        <w:t>Roční n</w:t>
      </w:r>
      <w:r w:rsidR="003D3926">
        <w:rPr>
          <w:sz w:val="24"/>
        </w:rPr>
        <w:t>ájemné za užívání p</w:t>
      </w:r>
      <w:r>
        <w:rPr>
          <w:sz w:val="24"/>
        </w:rPr>
        <w:t>ředmětných</w:t>
      </w:r>
      <w:r w:rsidR="003D3926">
        <w:rPr>
          <w:sz w:val="24"/>
        </w:rPr>
        <w:t xml:space="preserve"> n</w:t>
      </w:r>
      <w:r>
        <w:rPr>
          <w:sz w:val="24"/>
        </w:rPr>
        <w:t xml:space="preserve">emovitostí a věcí movitých se sjednává pro rok 2017 v </w:t>
      </w:r>
      <w:r w:rsidR="003D3926">
        <w:rPr>
          <w:sz w:val="24"/>
        </w:rPr>
        <w:t>následující výši:</w:t>
      </w:r>
    </w:p>
    <w:p w:rsidR="003D3926" w:rsidRDefault="003D3926">
      <w:pPr>
        <w:ind w:left="6237"/>
        <w:jc w:val="both"/>
        <w:rPr>
          <w:sz w:val="24"/>
        </w:rPr>
      </w:pPr>
      <w:r>
        <w:rPr>
          <w:sz w:val="24"/>
        </w:rPr>
        <w:t xml:space="preserve">       </w:t>
      </w:r>
    </w:p>
    <w:p w:rsidR="003D3926" w:rsidRDefault="00420758" w:rsidP="008E3A0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za nemovitosti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0C58"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 w:rsidR="008E3A08">
        <w:rPr>
          <w:sz w:val="24"/>
        </w:rPr>
        <w:tab/>
      </w:r>
      <w:r w:rsidR="00A21556">
        <w:rPr>
          <w:sz w:val="24"/>
        </w:rPr>
        <w:t>2</w:t>
      </w:r>
      <w:r w:rsidR="00327520">
        <w:rPr>
          <w:sz w:val="24"/>
        </w:rPr>
        <w:t>.</w:t>
      </w:r>
      <w:r w:rsidR="00A21556">
        <w:rPr>
          <w:sz w:val="24"/>
        </w:rPr>
        <w:t>5</w:t>
      </w:r>
      <w:r w:rsidR="00327520">
        <w:rPr>
          <w:sz w:val="24"/>
        </w:rPr>
        <w:t>50</w:t>
      </w:r>
      <w:r w:rsidR="003D3926" w:rsidRPr="00CF6179">
        <w:rPr>
          <w:sz w:val="24"/>
        </w:rPr>
        <w:t xml:space="preserve"> 000</w:t>
      </w:r>
      <w:r w:rsidR="00A21556">
        <w:rPr>
          <w:sz w:val="24"/>
        </w:rPr>
        <w:t>,-</w:t>
      </w:r>
      <w:r w:rsidR="003D3926">
        <w:rPr>
          <w:sz w:val="24"/>
        </w:rPr>
        <w:t xml:space="preserve"> Kč + DPH   </w:t>
      </w:r>
    </w:p>
    <w:p w:rsidR="008E3A08" w:rsidRDefault="003D3926" w:rsidP="008E3A08">
      <w:pPr>
        <w:jc w:val="both"/>
        <w:rPr>
          <w:sz w:val="24"/>
        </w:rPr>
      </w:pPr>
      <w:proofErr w:type="gramStart"/>
      <w:r>
        <w:rPr>
          <w:sz w:val="24"/>
        </w:rPr>
        <w:t xml:space="preserve">b)   </w:t>
      </w:r>
      <w:r w:rsidR="00420758">
        <w:rPr>
          <w:sz w:val="24"/>
        </w:rPr>
        <w:t>za</w:t>
      </w:r>
      <w:proofErr w:type="gramEnd"/>
      <w:r w:rsidR="00420758">
        <w:rPr>
          <w:sz w:val="24"/>
        </w:rPr>
        <w:t xml:space="preserve"> movité věci uvedené v příloze č. 2 a 3 Smlouvy</w:t>
      </w:r>
      <w:r>
        <w:rPr>
          <w:sz w:val="24"/>
        </w:rPr>
        <w:tab/>
        <w:t xml:space="preserve">       </w:t>
      </w:r>
      <w:r w:rsidR="008E3A08">
        <w:rPr>
          <w:sz w:val="24"/>
        </w:rPr>
        <w:t xml:space="preserve">        </w:t>
      </w:r>
      <w:r w:rsidR="00A21556">
        <w:rPr>
          <w:sz w:val="24"/>
        </w:rPr>
        <w:t>85</w:t>
      </w:r>
      <w:r w:rsidRPr="00CF6179">
        <w:rPr>
          <w:sz w:val="24"/>
        </w:rPr>
        <w:t>0 000</w:t>
      </w:r>
      <w:r w:rsidR="00A21556">
        <w:rPr>
          <w:sz w:val="24"/>
        </w:rPr>
        <w:t>,-</w:t>
      </w:r>
      <w:r>
        <w:rPr>
          <w:sz w:val="24"/>
        </w:rPr>
        <w:t xml:space="preserve"> Kč + DPH    </w:t>
      </w:r>
    </w:p>
    <w:p w:rsidR="008E3A08" w:rsidRDefault="008E3A08" w:rsidP="008E3A08">
      <w:pPr>
        <w:jc w:val="both"/>
        <w:rPr>
          <w:sz w:val="24"/>
        </w:rPr>
      </w:pPr>
    </w:p>
    <w:p w:rsidR="003D3926" w:rsidRPr="008E3A08" w:rsidRDefault="00570C58" w:rsidP="008E3A08">
      <w:pPr>
        <w:jc w:val="both"/>
        <w:rPr>
          <w:sz w:val="24"/>
        </w:rPr>
      </w:pPr>
      <w:r>
        <w:rPr>
          <w:b/>
          <w:sz w:val="24"/>
        </w:rPr>
        <w:t>Celkem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  <w:r w:rsidR="00420758">
        <w:rPr>
          <w:b/>
          <w:sz w:val="24"/>
        </w:rPr>
        <w:tab/>
      </w:r>
      <w:r w:rsidR="00420758">
        <w:rPr>
          <w:b/>
          <w:sz w:val="24"/>
        </w:rPr>
        <w:tab/>
      </w:r>
      <w:r w:rsidR="00420758">
        <w:rPr>
          <w:b/>
          <w:sz w:val="24"/>
        </w:rPr>
        <w:tab/>
      </w:r>
      <w:r w:rsidR="00420758">
        <w:rPr>
          <w:b/>
          <w:sz w:val="24"/>
        </w:rPr>
        <w:tab/>
        <w:t>3</w:t>
      </w:r>
      <w:r w:rsidR="003D3926">
        <w:rPr>
          <w:b/>
          <w:sz w:val="24"/>
        </w:rPr>
        <w:t>.</w:t>
      </w:r>
      <w:r w:rsidR="00420758">
        <w:rPr>
          <w:b/>
          <w:sz w:val="24"/>
        </w:rPr>
        <w:t>40</w:t>
      </w:r>
      <w:r w:rsidR="00A21556">
        <w:rPr>
          <w:b/>
          <w:sz w:val="24"/>
        </w:rPr>
        <w:t>0 000,-</w:t>
      </w:r>
      <w:r w:rsidR="003D3926">
        <w:rPr>
          <w:b/>
          <w:sz w:val="24"/>
        </w:rPr>
        <w:t xml:space="preserve"> Kč </w:t>
      </w:r>
      <w:r w:rsidR="003D3926">
        <w:rPr>
          <w:b/>
          <w:bCs/>
          <w:sz w:val="24"/>
        </w:rPr>
        <w:t xml:space="preserve">+ DPH  </w:t>
      </w:r>
    </w:p>
    <w:p w:rsidR="003D3926" w:rsidRDefault="003D3926">
      <w:pPr>
        <w:jc w:val="both"/>
        <w:rPr>
          <w:sz w:val="24"/>
        </w:rPr>
      </w:pPr>
    </w:p>
    <w:p w:rsidR="003D3926" w:rsidRDefault="00A21556">
      <w:pPr>
        <w:pStyle w:val="Zkladntext"/>
      </w:pPr>
      <w:bookmarkStart w:id="0" w:name="_GoBack"/>
      <w:bookmarkEnd w:id="0"/>
      <w:r>
        <w:lastRenderedPageBreak/>
        <w:t>Výše nájemného bude počínaje rokem 2018 ročně valorizována minimálně koeficientem inflace za předchozí kalendářní rok zjištěný Českým statistickým úřadem v závislosti na koeficientu zvýšení cen poskytovaných služeb nájemcem.</w:t>
      </w:r>
    </w:p>
    <w:p w:rsidR="00A21556" w:rsidRDefault="00A21556">
      <w:pPr>
        <w:pStyle w:val="Zkladntext"/>
      </w:pPr>
    </w:p>
    <w:p w:rsidR="00A21556" w:rsidRDefault="00A21556">
      <w:pPr>
        <w:pStyle w:val="Zkladntext"/>
      </w:pPr>
    </w:p>
    <w:p w:rsidR="00A21556" w:rsidRPr="00A21556" w:rsidRDefault="00A21556" w:rsidP="00A21556">
      <w:pPr>
        <w:pStyle w:val="Zkladntext"/>
        <w:jc w:val="center"/>
        <w:rPr>
          <w:b/>
        </w:rPr>
      </w:pPr>
      <w:r>
        <w:rPr>
          <w:b/>
        </w:rPr>
        <w:t>III.</w:t>
      </w:r>
    </w:p>
    <w:p w:rsidR="003D3926" w:rsidRDefault="003D3926">
      <w:pPr>
        <w:jc w:val="both"/>
        <w:rPr>
          <w:sz w:val="24"/>
        </w:rPr>
      </w:pPr>
    </w:p>
    <w:p w:rsidR="00A21556" w:rsidRDefault="00A21556">
      <w:pPr>
        <w:jc w:val="both"/>
        <w:rPr>
          <w:sz w:val="24"/>
        </w:rPr>
      </w:pPr>
      <w:r>
        <w:rPr>
          <w:sz w:val="24"/>
        </w:rPr>
        <w:t>V ostatním zůstává shora uvedená smlouva beze změny.</w:t>
      </w:r>
    </w:p>
    <w:p w:rsidR="00A21556" w:rsidRDefault="00A21556">
      <w:pPr>
        <w:jc w:val="both"/>
        <w:rPr>
          <w:sz w:val="24"/>
        </w:rPr>
      </w:pPr>
    </w:p>
    <w:p w:rsidR="00A21556" w:rsidRDefault="00A21556">
      <w:pPr>
        <w:jc w:val="both"/>
        <w:rPr>
          <w:sz w:val="24"/>
        </w:rPr>
      </w:pPr>
    </w:p>
    <w:p w:rsidR="00A21556" w:rsidRDefault="00A21556" w:rsidP="00A21556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A21556" w:rsidRPr="00A21556" w:rsidRDefault="00A21556" w:rsidP="00A21556">
      <w:pPr>
        <w:jc w:val="center"/>
        <w:rPr>
          <w:b/>
          <w:sz w:val="24"/>
        </w:rPr>
      </w:pPr>
    </w:p>
    <w:p w:rsidR="003D3926" w:rsidRDefault="003D3926">
      <w:pPr>
        <w:jc w:val="both"/>
        <w:rPr>
          <w:sz w:val="24"/>
        </w:rPr>
      </w:pPr>
      <w:r>
        <w:rPr>
          <w:sz w:val="24"/>
        </w:rPr>
        <w:t xml:space="preserve">Tento dodatek </w:t>
      </w:r>
      <w:r w:rsidR="00A21556">
        <w:rPr>
          <w:sz w:val="24"/>
        </w:rPr>
        <w:t>č. 4, který nabývá platnosti dnem podpisu obou smluvních stran</w:t>
      </w:r>
      <w:r>
        <w:rPr>
          <w:sz w:val="24"/>
        </w:rPr>
        <w:t xml:space="preserve"> a účinnosti </w:t>
      </w:r>
      <w:r w:rsidR="00A21556">
        <w:rPr>
          <w:sz w:val="24"/>
        </w:rPr>
        <w:t xml:space="preserve">podle zákona č. 340/2015. Dodatek č. 4 je vyhotoven ve dvou stejnopisech s platností originálu, z nichž každá ze smluvních stran obdrží jedno vyhotovení. </w:t>
      </w: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jc w:val="center"/>
        <w:rPr>
          <w:b/>
          <w:sz w:val="24"/>
        </w:rPr>
      </w:pPr>
    </w:p>
    <w:p w:rsidR="003D3926" w:rsidRDefault="003D3926">
      <w:pPr>
        <w:pStyle w:val="Zkladntext"/>
      </w:pPr>
      <w:r>
        <w:t xml:space="preserve"> </w:t>
      </w: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pStyle w:val="Zkladntext"/>
      </w:pPr>
      <w:r>
        <w:t xml:space="preserve">        </w:t>
      </w:r>
    </w:p>
    <w:p w:rsidR="003D3926" w:rsidRDefault="003D3926">
      <w:pPr>
        <w:rPr>
          <w:sz w:val="24"/>
        </w:rPr>
      </w:pPr>
      <w:r>
        <w:rPr>
          <w:sz w:val="24"/>
        </w:rPr>
        <w:t xml:space="preserve">V Ostravě dne </w:t>
      </w:r>
      <w:r w:rsidR="00A21556">
        <w:rPr>
          <w:sz w:val="24"/>
        </w:rPr>
        <w:t>…………</w:t>
      </w:r>
      <w:proofErr w:type="gramStart"/>
      <w:r w:rsidR="00A21556">
        <w:rPr>
          <w:sz w:val="24"/>
        </w:rPr>
        <w:t>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Ostravici</w:t>
      </w:r>
      <w:proofErr w:type="gramEnd"/>
      <w:r>
        <w:rPr>
          <w:sz w:val="24"/>
        </w:rPr>
        <w:t xml:space="preserve"> dne</w:t>
      </w:r>
      <w:r w:rsidR="00A21556">
        <w:rPr>
          <w:sz w:val="24"/>
        </w:rPr>
        <w:t xml:space="preserve"> ……………….</w:t>
      </w: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</w:p>
    <w:p w:rsidR="00A21556" w:rsidRDefault="00A21556">
      <w:pPr>
        <w:jc w:val="both"/>
        <w:rPr>
          <w:sz w:val="24"/>
        </w:rPr>
      </w:pPr>
    </w:p>
    <w:p w:rsidR="003D3926" w:rsidRDefault="003D3926">
      <w:pPr>
        <w:jc w:val="both"/>
        <w:rPr>
          <w:sz w:val="24"/>
        </w:rPr>
      </w:pPr>
      <w:r>
        <w:rPr>
          <w:sz w:val="24"/>
        </w:rPr>
        <w:t>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………………….…………… </w:t>
      </w:r>
    </w:p>
    <w:p w:rsidR="003D3926" w:rsidRDefault="003D3926">
      <w:pPr>
        <w:jc w:val="both"/>
        <w:rPr>
          <w:sz w:val="24"/>
        </w:rPr>
      </w:pPr>
      <w:r>
        <w:rPr>
          <w:sz w:val="24"/>
        </w:rPr>
        <w:t xml:space="preserve">    Ing. Lubomír Káňa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>
        <w:rPr>
          <w:sz w:val="24"/>
        </w:rPr>
        <w:tab/>
      </w:r>
      <w:r>
        <w:rPr>
          <w:sz w:val="24"/>
        </w:rPr>
        <w:tab/>
        <w:t xml:space="preserve">              Eduard Kopl</w:t>
      </w:r>
    </w:p>
    <w:p w:rsidR="003D3926" w:rsidRDefault="003D3926">
      <w:pPr>
        <w:jc w:val="both"/>
        <w:rPr>
          <w:sz w:val="24"/>
        </w:rPr>
      </w:pPr>
      <w:r>
        <w:rPr>
          <w:sz w:val="24"/>
        </w:rPr>
        <w:t xml:space="preserve">             ředitel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jednatel</w:t>
      </w:r>
      <w:r>
        <w:rPr>
          <w:sz w:val="24"/>
        </w:rPr>
        <w:tab/>
      </w:r>
    </w:p>
    <w:p w:rsidR="003D3926" w:rsidRDefault="003D3926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</w:p>
    <w:sectPr w:rsidR="003D3926" w:rsidSect="00DD1F6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50F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85E36"/>
    <w:multiLevelType w:val="singleLevel"/>
    <w:tmpl w:val="1346A4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D9614CE"/>
    <w:multiLevelType w:val="hybridMultilevel"/>
    <w:tmpl w:val="A3240A0A"/>
    <w:lvl w:ilvl="0" w:tplc="E7089A70">
      <w:start w:val="2"/>
      <w:numFmt w:val="decimal"/>
      <w:lvlText w:val="%1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A1D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2256951"/>
    <w:multiLevelType w:val="hybridMultilevel"/>
    <w:tmpl w:val="31561D66"/>
    <w:lvl w:ilvl="0" w:tplc="813C5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731F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7F9F39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34F24"/>
    <w:rsid w:val="00034F24"/>
    <w:rsid w:val="000C0678"/>
    <w:rsid w:val="000E39CD"/>
    <w:rsid w:val="0027693B"/>
    <w:rsid w:val="00327520"/>
    <w:rsid w:val="003A62A3"/>
    <w:rsid w:val="003C5852"/>
    <w:rsid w:val="003D3926"/>
    <w:rsid w:val="003E1F44"/>
    <w:rsid w:val="00420758"/>
    <w:rsid w:val="00553000"/>
    <w:rsid w:val="00566902"/>
    <w:rsid w:val="00570C58"/>
    <w:rsid w:val="006267B2"/>
    <w:rsid w:val="006677C9"/>
    <w:rsid w:val="008A7E9E"/>
    <w:rsid w:val="008E3A08"/>
    <w:rsid w:val="008F4EC2"/>
    <w:rsid w:val="00900879"/>
    <w:rsid w:val="0090197F"/>
    <w:rsid w:val="00903D3A"/>
    <w:rsid w:val="00A07C3A"/>
    <w:rsid w:val="00A14EA2"/>
    <w:rsid w:val="00A21556"/>
    <w:rsid w:val="00B10A92"/>
    <w:rsid w:val="00BD24C7"/>
    <w:rsid w:val="00CF6179"/>
    <w:rsid w:val="00DD1F60"/>
    <w:rsid w:val="00DF7A53"/>
    <w:rsid w:val="00E466D6"/>
    <w:rsid w:val="00E90DB4"/>
    <w:rsid w:val="00EA0A92"/>
    <w:rsid w:val="00EF5572"/>
    <w:rsid w:val="00F465EB"/>
    <w:rsid w:val="00FD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F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D1F60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F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D1F60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370B-2570-492E-94DF-7C4A3702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podnájmu</vt:lpstr>
    </vt:vector>
  </TitlesOfParts>
  <Company>RBP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podnájmu</dc:title>
  <dc:creator>prijmeni-jmeno-1</dc:creator>
  <cp:lastModifiedBy>mikula-pavel-1</cp:lastModifiedBy>
  <cp:revision>3</cp:revision>
  <cp:lastPrinted>2013-06-17T12:48:00Z</cp:lastPrinted>
  <dcterms:created xsi:type="dcterms:W3CDTF">2016-12-16T07:01:00Z</dcterms:created>
  <dcterms:modified xsi:type="dcterms:W3CDTF">2017-01-05T06:08:00Z</dcterms:modified>
</cp:coreProperties>
</file>