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A6944" w14:textId="31CCF279" w:rsidR="0000372C" w:rsidRPr="00DD5EC7" w:rsidRDefault="0000372C" w:rsidP="00C43A03">
      <w:pPr>
        <w:jc w:val="center"/>
        <w:rPr>
          <w:rFonts w:ascii="Arial Narrow" w:hAnsi="Arial Narrow"/>
          <w:b/>
          <w:sz w:val="36"/>
          <w:szCs w:val="36"/>
        </w:rPr>
      </w:pPr>
      <w:r w:rsidRPr="00DD5EC7">
        <w:rPr>
          <w:rFonts w:ascii="Arial Narrow" w:hAnsi="Arial Narrow"/>
          <w:b/>
          <w:sz w:val="36"/>
          <w:szCs w:val="36"/>
        </w:rPr>
        <w:t>Smlouva o řeše</w:t>
      </w:r>
      <w:r w:rsidR="00DD5EC7" w:rsidRPr="00DD5EC7">
        <w:rPr>
          <w:rFonts w:ascii="Arial Narrow" w:hAnsi="Arial Narrow"/>
          <w:b/>
          <w:sz w:val="36"/>
          <w:szCs w:val="36"/>
        </w:rPr>
        <w:t xml:space="preserve">ní části grantového projektu č. </w:t>
      </w:r>
      <w:r w:rsidR="00FF4F66">
        <w:rPr>
          <w:rFonts w:ascii="Arial Narrow" w:hAnsi="Arial Narrow"/>
          <w:b/>
          <w:sz w:val="36"/>
          <w:szCs w:val="36"/>
        </w:rPr>
        <w:t>17-13830S</w:t>
      </w:r>
    </w:p>
    <w:p w14:paraId="27554AD1" w14:textId="77777777" w:rsidR="0000372C" w:rsidRPr="00D33219" w:rsidRDefault="0000372C" w:rsidP="00C43A03">
      <w:pPr>
        <w:jc w:val="center"/>
        <w:rPr>
          <w:rFonts w:ascii="Arial Narrow" w:hAnsi="Arial Narrow"/>
          <w:b/>
          <w:sz w:val="28"/>
          <w:szCs w:val="28"/>
        </w:rPr>
      </w:pPr>
      <w:r w:rsidRPr="00D33219">
        <w:rPr>
          <w:rFonts w:ascii="Arial Narrow" w:hAnsi="Arial Narrow"/>
          <w:b/>
          <w:sz w:val="28"/>
          <w:szCs w:val="28"/>
        </w:rPr>
        <w:t>a o poskytnutí části dotace ze státního rozpočtu ČR na jeho podporu</w:t>
      </w:r>
    </w:p>
    <w:p w14:paraId="0E240A19" w14:textId="70CE4780" w:rsidR="00920BD2" w:rsidRDefault="00920BD2" w:rsidP="00C43A03">
      <w:pPr>
        <w:spacing w:before="240" w:after="240"/>
        <w:rPr>
          <w:rFonts w:ascii="Arial Narrow" w:hAnsi="Arial Narrow"/>
          <w:sz w:val="24"/>
          <w:szCs w:val="24"/>
        </w:rPr>
      </w:pPr>
      <w:r w:rsidRPr="00D33219">
        <w:rPr>
          <w:rFonts w:ascii="Arial Narrow" w:hAnsi="Arial Narrow"/>
          <w:sz w:val="24"/>
          <w:szCs w:val="24"/>
        </w:rPr>
        <w:t>S</w:t>
      </w:r>
      <w:r w:rsidR="00911728">
        <w:rPr>
          <w:rFonts w:ascii="Arial Narrow" w:hAnsi="Arial Narrow"/>
          <w:sz w:val="24"/>
          <w:szCs w:val="24"/>
        </w:rPr>
        <w:t>mluvní s</w:t>
      </w:r>
      <w:r w:rsidRPr="00D33219">
        <w:rPr>
          <w:rFonts w:ascii="Arial Narrow" w:hAnsi="Arial Narrow"/>
          <w:sz w:val="24"/>
          <w:szCs w:val="24"/>
        </w:rPr>
        <w:t>trany</w:t>
      </w:r>
    </w:p>
    <w:p w14:paraId="17A41037" w14:textId="77777777" w:rsidR="00920BD2" w:rsidRPr="003B2B3A" w:rsidRDefault="00920BD2" w:rsidP="00C43A03">
      <w:pPr>
        <w:pStyle w:val="ListParagraph"/>
        <w:numPr>
          <w:ilvl w:val="0"/>
          <w:numId w:val="1"/>
        </w:numPr>
        <w:spacing w:after="60"/>
        <w:ind w:left="426" w:hanging="426"/>
        <w:contextualSpacing w:val="0"/>
        <w:rPr>
          <w:rFonts w:ascii="Arial Narrow" w:hAnsi="Arial Narrow"/>
          <w:b/>
          <w:sz w:val="28"/>
          <w:szCs w:val="28"/>
        </w:rPr>
      </w:pPr>
      <w:r w:rsidRPr="003B2B3A">
        <w:rPr>
          <w:rFonts w:ascii="Arial Narrow" w:hAnsi="Arial Narrow"/>
          <w:b/>
          <w:sz w:val="28"/>
          <w:szCs w:val="28"/>
        </w:rPr>
        <w:t>Ústav přístrojové techniky AV ČR, v. v. i.</w:t>
      </w:r>
    </w:p>
    <w:p w14:paraId="0C0ECB20" w14:textId="77777777" w:rsidR="00920BD2" w:rsidRPr="00D33219" w:rsidRDefault="00245CD7" w:rsidP="00C43A03">
      <w:pPr>
        <w:pStyle w:val="ListParagraph"/>
        <w:spacing w:after="60"/>
        <w:ind w:left="852" w:hanging="426"/>
        <w:contextualSpacing w:val="0"/>
        <w:rPr>
          <w:rFonts w:ascii="Arial Narrow" w:hAnsi="Arial Narrow"/>
          <w:sz w:val="24"/>
          <w:szCs w:val="24"/>
        </w:rPr>
      </w:pPr>
      <w:r>
        <w:rPr>
          <w:rFonts w:ascii="Arial Narrow" w:hAnsi="Arial Narrow"/>
          <w:sz w:val="24"/>
          <w:szCs w:val="24"/>
        </w:rPr>
        <w:t>Sídlo:</w:t>
      </w:r>
      <w:r>
        <w:rPr>
          <w:rFonts w:ascii="Arial Narrow" w:hAnsi="Arial Narrow"/>
          <w:sz w:val="24"/>
          <w:szCs w:val="24"/>
        </w:rPr>
        <w:tab/>
      </w:r>
      <w:r>
        <w:rPr>
          <w:rFonts w:ascii="Arial Narrow" w:hAnsi="Arial Narrow"/>
          <w:sz w:val="24"/>
          <w:szCs w:val="24"/>
        </w:rPr>
        <w:tab/>
      </w:r>
      <w:r w:rsidR="00920BD2" w:rsidRPr="00D33219">
        <w:rPr>
          <w:rFonts w:ascii="Arial Narrow" w:hAnsi="Arial Narrow"/>
          <w:sz w:val="24"/>
          <w:szCs w:val="24"/>
        </w:rPr>
        <w:t>Královopolská 62/147, 612 64 Brno</w:t>
      </w:r>
    </w:p>
    <w:p w14:paraId="2E93467E" w14:textId="77777777" w:rsidR="00920BD2" w:rsidRPr="00D33219" w:rsidRDefault="00245CD7" w:rsidP="00C43A03">
      <w:pPr>
        <w:pStyle w:val="ListParagraph"/>
        <w:spacing w:after="60"/>
        <w:ind w:left="852" w:hanging="426"/>
        <w:contextualSpacing w:val="0"/>
        <w:rPr>
          <w:rFonts w:ascii="Arial Narrow" w:hAnsi="Arial Narrow"/>
          <w:sz w:val="24"/>
          <w:szCs w:val="24"/>
        </w:rPr>
      </w:pPr>
      <w:r>
        <w:rPr>
          <w:rFonts w:ascii="Arial Narrow" w:hAnsi="Arial Narrow"/>
          <w:sz w:val="24"/>
          <w:szCs w:val="24"/>
        </w:rPr>
        <w:t>IČ:</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920BD2" w:rsidRPr="00D33219">
        <w:rPr>
          <w:rFonts w:ascii="Arial Narrow" w:hAnsi="Arial Narrow"/>
          <w:sz w:val="24"/>
          <w:szCs w:val="24"/>
        </w:rPr>
        <w:t>68081731</w:t>
      </w:r>
    </w:p>
    <w:p w14:paraId="63042EA1" w14:textId="77777777" w:rsidR="00920BD2" w:rsidRPr="00D33219" w:rsidRDefault="00245CD7" w:rsidP="00C43A03">
      <w:pPr>
        <w:pStyle w:val="ListParagraph"/>
        <w:spacing w:after="60"/>
        <w:ind w:left="852" w:hanging="426"/>
        <w:contextualSpacing w:val="0"/>
        <w:rPr>
          <w:rFonts w:ascii="Arial Narrow" w:hAnsi="Arial Narrow"/>
          <w:sz w:val="24"/>
          <w:szCs w:val="24"/>
        </w:rPr>
      </w:pPr>
      <w:r>
        <w:rPr>
          <w:rFonts w:ascii="Arial Narrow" w:hAnsi="Arial Narrow"/>
          <w:sz w:val="24"/>
          <w:szCs w:val="24"/>
        </w:rPr>
        <w:t>Zastoupený:</w:t>
      </w:r>
      <w:r>
        <w:rPr>
          <w:rFonts w:ascii="Arial Narrow" w:hAnsi="Arial Narrow"/>
          <w:sz w:val="24"/>
          <w:szCs w:val="24"/>
        </w:rPr>
        <w:tab/>
      </w:r>
      <w:r w:rsidR="00920BD2" w:rsidRPr="00D33219">
        <w:rPr>
          <w:rFonts w:ascii="Arial Narrow" w:hAnsi="Arial Narrow"/>
          <w:sz w:val="24"/>
          <w:szCs w:val="24"/>
        </w:rPr>
        <w:t>Ing. Ilonou Müllerovou, DrSc., ředitelkou</w:t>
      </w:r>
      <w:r w:rsidR="002E7DFC">
        <w:rPr>
          <w:rFonts w:ascii="Arial Narrow" w:hAnsi="Arial Narrow"/>
          <w:sz w:val="24"/>
          <w:szCs w:val="24"/>
        </w:rPr>
        <w:t xml:space="preserve"> ústavu</w:t>
      </w:r>
    </w:p>
    <w:p w14:paraId="327DD50B" w14:textId="6DB4AA9F" w:rsidR="003B2B3A" w:rsidRDefault="00245CD7" w:rsidP="00C43A03">
      <w:pPr>
        <w:pStyle w:val="ListParagraph"/>
        <w:spacing w:after="60"/>
        <w:ind w:left="852" w:hanging="426"/>
        <w:contextualSpacing w:val="0"/>
        <w:rPr>
          <w:rFonts w:ascii="Arial Narrow" w:hAnsi="Arial Narrow"/>
          <w:sz w:val="24"/>
          <w:szCs w:val="24"/>
        </w:rPr>
      </w:pPr>
      <w:r>
        <w:rPr>
          <w:rFonts w:ascii="Arial Narrow" w:hAnsi="Arial Narrow"/>
          <w:sz w:val="24"/>
          <w:szCs w:val="24"/>
        </w:rPr>
        <w:t>B</w:t>
      </w:r>
      <w:r w:rsidR="00E54C06">
        <w:rPr>
          <w:rFonts w:ascii="Arial Narrow" w:hAnsi="Arial Narrow"/>
          <w:sz w:val="24"/>
          <w:szCs w:val="24"/>
        </w:rPr>
        <w:t xml:space="preserve">ankovní spojení: </w:t>
      </w:r>
      <w:r w:rsidR="00E54C06">
        <w:rPr>
          <w:rFonts w:ascii="Arial Narrow" w:hAnsi="Arial Narrow"/>
          <w:sz w:val="24"/>
          <w:szCs w:val="24"/>
        </w:rPr>
        <w:tab/>
        <w:t>xxxxxxxxxxxxxxxxxxxxxxxxxxxxxxxxxxxxxxxxxxxxxx</w:t>
      </w:r>
    </w:p>
    <w:p w14:paraId="2062D8D2" w14:textId="77777777" w:rsidR="003B2B3A" w:rsidRPr="00D33219" w:rsidRDefault="003B2B3A" w:rsidP="00C43A03">
      <w:pPr>
        <w:pStyle w:val="ListParagraph"/>
        <w:spacing w:after="120"/>
        <w:ind w:left="852" w:hanging="426"/>
        <w:contextualSpacing w:val="0"/>
        <w:rPr>
          <w:rFonts w:ascii="Arial Narrow" w:hAnsi="Arial Narrow"/>
          <w:sz w:val="24"/>
          <w:szCs w:val="24"/>
        </w:rPr>
      </w:pPr>
      <w:r w:rsidRPr="00D33219">
        <w:rPr>
          <w:rFonts w:ascii="Arial Narrow" w:hAnsi="Arial Narrow"/>
          <w:sz w:val="24"/>
          <w:szCs w:val="24"/>
        </w:rPr>
        <w:t xml:space="preserve">dále </w:t>
      </w:r>
      <w:r w:rsidR="00C230D6">
        <w:rPr>
          <w:rFonts w:ascii="Arial Narrow" w:hAnsi="Arial Narrow"/>
          <w:sz w:val="24"/>
          <w:szCs w:val="24"/>
        </w:rPr>
        <w:t xml:space="preserve">v textu </w:t>
      </w:r>
      <w:r w:rsidRPr="00D33219">
        <w:rPr>
          <w:rFonts w:ascii="Arial Narrow" w:hAnsi="Arial Narrow"/>
          <w:sz w:val="24"/>
          <w:szCs w:val="24"/>
        </w:rPr>
        <w:t xml:space="preserve">jen </w:t>
      </w:r>
      <w:r w:rsidR="00C230D6">
        <w:rPr>
          <w:rFonts w:ascii="Arial Narrow" w:hAnsi="Arial Narrow"/>
          <w:sz w:val="24"/>
          <w:szCs w:val="24"/>
        </w:rPr>
        <w:t xml:space="preserve">jako </w:t>
      </w:r>
      <w:r w:rsidR="00C230D6" w:rsidRPr="00C230D6">
        <w:rPr>
          <w:rFonts w:ascii="Arial Narrow" w:hAnsi="Arial Narrow"/>
          <w:b/>
          <w:sz w:val="24"/>
          <w:szCs w:val="24"/>
        </w:rPr>
        <w:t>příjemce</w:t>
      </w:r>
    </w:p>
    <w:p w14:paraId="0B24B141" w14:textId="77777777" w:rsidR="003B2B3A" w:rsidRPr="00D33219" w:rsidRDefault="003B2B3A" w:rsidP="00C43A03">
      <w:pPr>
        <w:pStyle w:val="ListParagraph"/>
        <w:spacing w:after="120"/>
        <w:ind w:left="426" w:hanging="426"/>
        <w:contextualSpacing w:val="0"/>
        <w:rPr>
          <w:rFonts w:ascii="Arial Narrow" w:hAnsi="Arial Narrow"/>
          <w:sz w:val="24"/>
          <w:szCs w:val="24"/>
        </w:rPr>
      </w:pPr>
      <w:r w:rsidRPr="00D33219">
        <w:rPr>
          <w:rFonts w:ascii="Arial Narrow" w:hAnsi="Arial Narrow"/>
          <w:sz w:val="24"/>
          <w:szCs w:val="24"/>
        </w:rPr>
        <w:t>a</w:t>
      </w:r>
    </w:p>
    <w:p w14:paraId="19B0D099" w14:textId="2DD48005" w:rsidR="003B2B3A" w:rsidRDefault="00FF4F66" w:rsidP="00C43A03">
      <w:pPr>
        <w:pStyle w:val="ListParagraph"/>
        <w:numPr>
          <w:ilvl w:val="0"/>
          <w:numId w:val="1"/>
        </w:numPr>
        <w:spacing w:after="60"/>
        <w:ind w:left="426" w:hanging="426"/>
        <w:contextualSpacing w:val="0"/>
        <w:rPr>
          <w:rFonts w:ascii="Arial Narrow" w:hAnsi="Arial Narrow"/>
          <w:b/>
          <w:sz w:val="28"/>
          <w:szCs w:val="28"/>
        </w:rPr>
      </w:pPr>
      <w:r>
        <w:rPr>
          <w:rFonts w:ascii="Arial Narrow" w:hAnsi="Arial Narrow"/>
          <w:b/>
          <w:sz w:val="28"/>
          <w:szCs w:val="28"/>
        </w:rPr>
        <w:t>Fakultní nemocnice u sv. Anny v Brně</w:t>
      </w:r>
    </w:p>
    <w:p w14:paraId="2F3F4A16" w14:textId="30BE2C48" w:rsidR="003B2B3A" w:rsidRPr="00D33219" w:rsidRDefault="00FF4F66" w:rsidP="00C43A03">
      <w:pPr>
        <w:pStyle w:val="ListParagraph"/>
        <w:spacing w:after="60"/>
        <w:ind w:left="852" w:hanging="426"/>
        <w:contextualSpacing w:val="0"/>
        <w:rPr>
          <w:rFonts w:ascii="Arial Narrow" w:hAnsi="Arial Narrow"/>
          <w:sz w:val="24"/>
          <w:szCs w:val="24"/>
        </w:rPr>
      </w:pPr>
      <w:r>
        <w:rPr>
          <w:rFonts w:ascii="Arial Narrow" w:hAnsi="Arial Narrow"/>
          <w:sz w:val="24"/>
          <w:szCs w:val="24"/>
        </w:rPr>
        <w:t>Sídlo:</w:t>
      </w:r>
      <w:r w:rsidR="002604DB">
        <w:rPr>
          <w:rFonts w:ascii="Arial Narrow" w:hAnsi="Arial Narrow"/>
          <w:sz w:val="24"/>
          <w:szCs w:val="24"/>
        </w:rPr>
        <w:tab/>
      </w:r>
      <w:r w:rsidR="002604DB">
        <w:rPr>
          <w:rFonts w:ascii="Arial Narrow" w:hAnsi="Arial Narrow"/>
          <w:sz w:val="24"/>
          <w:szCs w:val="24"/>
        </w:rPr>
        <w:tab/>
      </w:r>
      <w:r>
        <w:rPr>
          <w:rFonts w:ascii="Arial Narrow" w:hAnsi="Arial Narrow"/>
          <w:sz w:val="24"/>
          <w:szCs w:val="24"/>
        </w:rPr>
        <w:t xml:space="preserve">Pekařská 664/53, </w:t>
      </w:r>
      <w:r w:rsidR="00183524">
        <w:rPr>
          <w:rFonts w:ascii="Arial Narrow" w:hAnsi="Arial Narrow"/>
          <w:sz w:val="24"/>
          <w:szCs w:val="24"/>
        </w:rPr>
        <w:t>656 91</w:t>
      </w:r>
      <w:r>
        <w:rPr>
          <w:rFonts w:ascii="Arial Narrow" w:hAnsi="Arial Narrow"/>
          <w:sz w:val="24"/>
          <w:szCs w:val="24"/>
        </w:rPr>
        <w:t xml:space="preserve"> Brno </w:t>
      </w:r>
    </w:p>
    <w:p w14:paraId="2A09F2EE" w14:textId="1FF77C13" w:rsidR="003B2B3A" w:rsidRPr="00D33219" w:rsidRDefault="003B2B3A" w:rsidP="00C43A03">
      <w:pPr>
        <w:pStyle w:val="ListParagraph"/>
        <w:spacing w:after="60"/>
        <w:ind w:left="852" w:hanging="426"/>
        <w:contextualSpacing w:val="0"/>
        <w:rPr>
          <w:rFonts w:ascii="Arial Narrow" w:hAnsi="Arial Narrow"/>
          <w:sz w:val="24"/>
          <w:szCs w:val="24"/>
        </w:rPr>
      </w:pPr>
      <w:r w:rsidRPr="00D33219">
        <w:rPr>
          <w:rFonts w:ascii="Arial Narrow" w:hAnsi="Arial Narrow"/>
          <w:sz w:val="24"/>
          <w:szCs w:val="24"/>
        </w:rPr>
        <w:t xml:space="preserve">IČ: </w:t>
      </w:r>
      <w:r w:rsidR="00245CD7">
        <w:rPr>
          <w:rFonts w:ascii="Arial Narrow" w:hAnsi="Arial Narrow"/>
          <w:sz w:val="24"/>
          <w:szCs w:val="24"/>
        </w:rPr>
        <w:tab/>
      </w:r>
      <w:r w:rsidR="00245CD7">
        <w:rPr>
          <w:rFonts w:ascii="Arial Narrow" w:hAnsi="Arial Narrow"/>
          <w:sz w:val="24"/>
          <w:szCs w:val="24"/>
        </w:rPr>
        <w:tab/>
      </w:r>
      <w:r w:rsidR="00245CD7">
        <w:rPr>
          <w:rFonts w:ascii="Arial Narrow" w:hAnsi="Arial Narrow"/>
          <w:sz w:val="24"/>
          <w:szCs w:val="24"/>
        </w:rPr>
        <w:tab/>
      </w:r>
      <w:r w:rsidR="00FF4F66">
        <w:rPr>
          <w:rFonts w:ascii="Arial Narrow" w:hAnsi="Arial Narrow"/>
          <w:sz w:val="24"/>
          <w:szCs w:val="24"/>
        </w:rPr>
        <w:t>00159816</w:t>
      </w:r>
    </w:p>
    <w:p w14:paraId="5AB94C22" w14:textId="2032C2FB" w:rsidR="003B2B3A" w:rsidRPr="005D1A30" w:rsidRDefault="00245CD7" w:rsidP="00C43A03">
      <w:pPr>
        <w:pStyle w:val="ListParagraph"/>
        <w:spacing w:after="60"/>
        <w:ind w:left="852" w:hanging="426"/>
        <w:contextualSpacing w:val="0"/>
        <w:rPr>
          <w:rFonts w:ascii="Arial Narrow" w:hAnsi="Arial Narrow"/>
          <w:sz w:val="24"/>
          <w:szCs w:val="24"/>
        </w:rPr>
      </w:pPr>
      <w:r w:rsidRPr="005D1A30">
        <w:rPr>
          <w:rFonts w:ascii="Arial Narrow" w:hAnsi="Arial Narrow"/>
          <w:sz w:val="24"/>
          <w:szCs w:val="24"/>
        </w:rPr>
        <w:t>Z</w:t>
      </w:r>
      <w:r w:rsidR="003B2B3A" w:rsidRPr="005D1A30">
        <w:rPr>
          <w:rFonts w:ascii="Arial Narrow" w:hAnsi="Arial Narrow"/>
          <w:sz w:val="24"/>
          <w:szCs w:val="24"/>
        </w:rPr>
        <w:t>astoupený</w:t>
      </w:r>
      <w:r w:rsidRPr="005D1A30">
        <w:rPr>
          <w:rFonts w:ascii="Arial Narrow" w:hAnsi="Arial Narrow"/>
          <w:sz w:val="24"/>
          <w:szCs w:val="24"/>
        </w:rPr>
        <w:t>:</w:t>
      </w:r>
      <w:r w:rsidRPr="005D1A30">
        <w:rPr>
          <w:rFonts w:ascii="Arial Narrow" w:hAnsi="Arial Narrow"/>
          <w:sz w:val="24"/>
          <w:szCs w:val="24"/>
        </w:rPr>
        <w:tab/>
      </w:r>
      <w:r w:rsidR="005D1A30">
        <w:rPr>
          <w:rFonts w:ascii="Arial Narrow" w:hAnsi="Arial Narrow"/>
          <w:sz w:val="24"/>
          <w:szCs w:val="24"/>
        </w:rPr>
        <w:t>MUDr. Martin Pavlík, Ph.D., DESA, EDIC, ředitel</w:t>
      </w:r>
    </w:p>
    <w:p w14:paraId="11AA8C9F" w14:textId="2D6E500A" w:rsidR="003B2B3A" w:rsidRPr="005D1A30" w:rsidRDefault="00245CD7" w:rsidP="00C43A03">
      <w:pPr>
        <w:pStyle w:val="ListParagraph"/>
        <w:spacing w:after="60"/>
        <w:ind w:left="852" w:hanging="426"/>
        <w:contextualSpacing w:val="0"/>
        <w:rPr>
          <w:rFonts w:ascii="Arial Narrow" w:hAnsi="Arial Narrow"/>
          <w:sz w:val="24"/>
          <w:szCs w:val="24"/>
        </w:rPr>
      </w:pPr>
      <w:r w:rsidRPr="005D1A30">
        <w:rPr>
          <w:rFonts w:ascii="Arial Narrow" w:hAnsi="Arial Narrow"/>
          <w:sz w:val="24"/>
          <w:szCs w:val="24"/>
        </w:rPr>
        <w:t>Bankovní spojení:</w:t>
      </w:r>
      <w:r w:rsidRPr="005D1A30">
        <w:rPr>
          <w:rFonts w:ascii="Arial Narrow" w:hAnsi="Arial Narrow"/>
          <w:sz w:val="24"/>
          <w:szCs w:val="24"/>
        </w:rPr>
        <w:tab/>
      </w:r>
      <w:r w:rsidR="00E54C06">
        <w:rPr>
          <w:rFonts w:ascii="Arial Narrow" w:hAnsi="Arial Narrow"/>
          <w:sz w:val="24"/>
          <w:szCs w:val="24"/>
        </w:rPr>
        <w:t>xxxxxxxxxxxxxxxxxxxxxxxxxxxxxxxxxxxxxxxxxxxxxx</w:t>
      </w:r>
    </w:p>
    <w:p w14:paraId="56E16230" w14:textId="6B2E027F" w:rsidR="00C230D6" w:rsidRPr="00D33219" w:rsidRDefault="00C230D6" w:rsidP="00C43A03">
      <w:pPr>
        <w:pStyle w:val="ListParagraph"/>
        <w:spacing w:after="240"/>
        <w:ind w:left="852" w:hanging="426"/>
        <w:contextualSpacing w:val="0"/>
        <w:rPr>
          <w:rFonts w:ascii="Arial Narrow" w:hAnsi="Arial Narrow"/>
          <w:sz w:val="24"/>
          <w:szCs w:val="24"/>
        </w:rPr>
      </w:pPr>
      <w:r w:rsidRPr="00D33219">
        <w:rPr>
          <w:rFonts w:ascii="Arial Narrow" w:hAnsi="Arial Narrow"/>
          <w:sz w:val="24"/>
          <w:szCs w:val="24"/>
        </w:rPr>
        <w:t xml:space="preserve">dále </w:t>
      </w:r>
      <w:r>
        <w:rPr>
          <w:rFonts w:ascii="Arial Narrow" w:hAnsi="Arial Narrow"/>
          <w:sz w:val="24"/>
          <w:szCs w:val="24"/>
        </w:rPr>
        <w:t xml:space="preserve">v textu </w:t>
      </w:r>
      <w:r w:rsidRPr="00D33219">
        <w:rPr>
          <w:rFonts w:ascii="Arial Narrow" w:hAnsi="Arial Narrow"/>
          <w:sz w:val="24"/>
          <w:szCs w:val="24"/>
        </w:rPr>
        <w:t xml:space="preserve">jen </w:t>
      </w:r>
      <w:r>
        <w:rPr>
          <w:rFonts w:ascii="Arial Narrow" w:hAnsi="Arial Narrow"/>
          <w:sz w:val="24"/>
          <w:szCs w:val="24"/>
        </w:rPr>
        <w:t xml:space="preserve">jako </w:t>
      </w:r>
      <w:r w:rsidR="006F0BDD">
        <w:rPr>
          <w:rFonts w:ascii="Arial Narrow" w:hAnsi="Arial Narrow"/>
          <w:b/>
          <w:sz w:val="24"/>
          <w:szCs w:val="24"/>
        </w:rPr>
        <w:t>další účastník</w:t>
      </w:r>
      <w:r w:rsidR="00A95AC5">
        <w:rPr>
          <w:rFonts w:ascii="Arial Narrow" w:hAnsi="Arial Narrow"/>
          <w:b/>
          <w:sz w:val="24"/>
          <w:szCs w:val="24"/>
        </w:rPr>
        <w:t xml:space="preserve"> projektu</w:t>
      </w:r>
    </w:p>
    <w:p w14:paraId="1F80AEA5" w14:textId="0216CA5E" w:rsidR="001E73E1" w:rsidRPr="005C14EE" w:rsidRDefault="001E73E1" w:rsidP="00C43A03">
      <w:pPr>
        <w:spacing w:after="120"/>
        <w:jc w:val="both"/>
        <w:rPr>
          <w:rFonts w:ascii="Arial Narrow" w:hAnsi="Arial Narrow"/>
          <w:sz w:val="24"/>
          <w:szCs w:val="24"/>
        </w:rPr>
      </w:pPr>
      <w:r w:rsidRPr="005C14EE">
        <w:rPr>
          <w:rFonts w:ascii="Arial Narrow" w:hAnsi="Arial Narrow"/>
          <w:sz w:val="24"/>
          <w:szCs w:val="24"/>
        </w:rPr>
        <w:t xml:space="preserve">uzavřely v rámci Veřejné soutěže ve výzkumu, experimentálním vývoji a inovacích na podporu grantových projektů základního výzkumu a to na </w:t>
      </w:r>
      <w:r w:rsidR="006F0BDD">
        <w:rPr>
          <w:rFonts w:ascii="Arial Narrow" w:hAnsi="Arial Narrow"/>
          <w:sz w:val="24"/>
          <w:szCs w:val="24"/>
        </w:rPr>
        <w:t>podporu Standardního grantového projektu</w:t>
      </w:r>
      <w:r w:rsidR="00CE3FEA" w:rsidRPr="005C14EE">
        <w:rPr>
          <w:rFonts w:ascii="Arial Narrow" w:hAnsi="Arial Narrow"/>
          <w:sz w:val="24"/>
          <w:szCs w:val="24"/>
        </w:rPr>
        <w:t xml:space="preserve"> (dále jen </w:t>
      </w:r>
      <w:r w:rsidRPr="005C14EE">
        <w:rPr>
          <w:rFonts w:ascii="Arial Narrow" w:hAnsi="Arial Narrow"/>
          <w:b/>
          <w:sz w:val="24"/>
          <w:szCs w:val="24"/>
        </w:rPr>
        <w:t>Veřejná soutěž</w:t>
      </w:r>
      <w:r w:rsidRPr="005C14EE">
        <w:rPr>
          <w:rFonts w:ascii="Arial Narrow" w:hAnsi="Arial Narrow"/>
          <w:sz w:val="24"/>
          <w:szCs w:val="24"/>
        </w:rPr>
        <w:t>) podle zákona č. 130/2002</w:t>
      </w:r>
      <w:r w:rsidR="00AF6382">
        <w:rPr>
          <w:rFonts w:ascii="Arial Narrow" w:hAnsi="Arial Narrow"/>
          <w:sz w:val="24"/>
          <w:szCs w:val="24"/>
        </w:rPr>
        <w:t xml:space="preserve"> </w:t>
      </w:r>
      <w:r w:rsidRPr="005C14EE">
        <w:rPr>
          <w:rFonts w:ascii="Arial Narrow" w:hAnsi="Arial Narrow"/>
          <w:sz w:val="24"/>
          <w:szCs w:val="24"/>
        </w:rPr>
        <w:t>Sb.</w:t>
      </w:r>
      <w:r w:rsidR="00BE6A1A" w:rsidRPr="005C14EE">
        <w:rPr>
          <w:rFonts w:ascii="Arial Narrow" w:hAnsi="Arial Narrow"/>
          <w:sz w:val="24"/>
          <w:szCs w:val="24"/>
        </w:rPr>
        <w:t>,</w:t>
      </w:r>
      <w:r w:rsidR="00CE3FEA" w:rsidRPr="005C14EE">
        <w:rPr>
          <w:rFonts w:ascii="Arial Narrow" w:hAnsi="Arial Narrow"/>
          <w:sz w:val="24"/>
          <w:szCs w:val="24"/>
        </w:rPr>
        <w:t xml:space="preserve"> ve zněn</w:t>
      </w:r>
      <w:r w:rsidR="00757437" w:rsidRPr="005C14EE">
        <w:rPr>
          <w:rFonts w:ascii="Arial Narrow" w:hAnsi="Arial Narrow"/>
          <w:sz w:val="24"/>
          <w:szCs w:val="24"/>
        </w:rPr>
        <w:t>í pozdějších předpisů</w:t>
      </w:r>
      <w:r w:rsidR="00BE6A1A" w:rsidRPr="005C14EE">
        <w:rPr>
          <w:rFonts w:ascii="Arial Narrow" w:hAnsi="Arial Narrow"/>
          <w:sz w:val="24"/>
          <w:szCs w:val="24"/>
        </w:rPr>
        <w:t>,</w:t>
      </w:r>
      <w:r w:rsidR="00757437" w:rsidRPr="005C14EE">
        <w:rPr>
          <w:rFonts w:ascii="Arial Narrow" w:hAnsi="Arial Narrow"/>
          <w:sz w:val="24"/>
          <w:szCs w:val="24"/>
        </w:rPr>
        <w:t xml:space="preserve"> </w:t>
      </w:r>
      <w:r w:rsidRPr="005C14EE">
        <w:rPr>
          <w:rFonts w:ascii="Arial Narrow" w:hAnsi="Arial Narrow"/>
          <w:sz w:val="24"/>
          <w:szCs w:val="24"/>
        </w:rPr>
        <w:t>a zákona č. 89/2012 Sb.</w:t>
      </w:r>
      <w:r w:rsidR="00BE6A1A" w:rsidRPr="005C14EE">
        <w:rPr>
          <w:rFonts w:ascii="Arial Narrow" w:hAnsi="Arial Narrow"/>
          <w:sz w:val="24"/>
          <w:szCs w:val="24"/>
        </w:rPr>
        <w:t>,</w:t>
      </w:r>
      <w:r w:rsidRPr="005C14EE">
        <w:rPr>
          <w:rFonts w:ascii="Arial Narrow" w:hAnsi="Arial Narrow"/>
          <w:sz w:val="24"/>
          <w:szCs w:val="24"/>
        </w:rPr>
        <w:t xml:space="preserve"> ve znění pozdějších </w:t>
      </w:r>
      <w:r w:rsidR="00757437" w:rsidRPr="005C14EE">
        <w:rPr>
          <w:rFonts w:ascii="Arial Narrow" w:hAnsi="Arial Narrow"/>
          <w:sz w:val="24"/>
          <w:szCs w:val="24"/>
        </w:rPr>
        <w:t>předpisů tuto smlouvu</w:t>
      </w:r>
      <w:r w:rsidR="00D33219" w:rsidRPr="005C14EE">
        <w:rPr>
          <w:rFonts w:ascii="Arial Narrow" w:hAnsi="Arial Narrow"/>
          <w:sz w:val="24"/>
          <w:szCs w:val="24"/>
        </w:rPr>
        <w:t>:</w:t>
      </w:r>
    </w:p>
    <w:p w14:paraId="26B8B64D" w14:textId="77777777" w:rsidR="00D71AE4" w:rsidRPr="005C14EE" w:rsidRDefault="00112833" w:rsidP="00C43A03">
      <w:pPr>
        <w:spacing w:before="360"/>
        <w:ind w:firstLine="420"/>
        <w:jc w:val="center"/>
        <w:rPr>
          <w:rFonts w:ascii="Arial Narrow" w:hAnsi="Arial Narrow"/>
          <w:b/>
          <w:sz w:val="24"/>
          <w:szCs w:val="24"/>
        </w:rPr>
      </w:pPr>
      <w:r w:rsidRPr="005C14EE">
        <w:rPr>
          <w:rFonts w:ascii="Arial Narrow" w:hAnsi="Arial Narrow"/>
          <w:b/>
          <w:sz w:val="24"/>
          <w:szCs w:val="24"/>
        </w:rPr>
        <w:t>Článek 1</w:t>
      </w:r>
    </w:p>
    <w:p w14:paraId="173670F5" w14:textId="77777777" w:rsidR="00D71AE4" w:rsidRPr="005C14EE" w:rsidRDefault="00D71AE4" w:rsidP="00C43A03">
      <w:pPr>
        <w:pStyle w:val="ListParagraph"/>
        <w:spacing w:after="120"/>
        <w:ind w:left="420"/>
        <w:contextualSpacing w:val="0"/>
        <w:jc w:val="center"/>
        <w:rPr>
          <w:rFonts w:ascii="Arial Narrow" w:hAnsi="Arial Narrow"/>
          <w:b/>
          <w:sz w:val="24"/>
          <w:szCs w:val="24"/>
        </w:rPr>
      </w:pPr>
      <w:r w:rsidRPr="005C14EE">
        <w:rPr>
          <w:rFonts w:ascii="Arial Narrow" w:hAnsi="Arial Narrow"/>
          <w:b/>
          <w:sz w:val="24"/>
          <w:szCs w:val="24"/>
        </w:rPr>
        <w:t>Předmět smlouvy</w:t>
      </w:r>
    </w:p>
    <w:p w14:paraId="1E981756" w14:textId="77777777" w:rsidR="00D33219" w:rsidRPr="005C14EE" w:rsidRDefault="00D33219" w:rsidP="00C43A03">
      <w:pPr>
        <w:pStyle w:val="ListParagraph"/>
        <w:numPr>
          <w:ilvl w:val="1"/>
          <w:numId w:val="3"/>
        </w:numPr>
        <w:spacing w:after="120"/>
        <w:contextualSpacing w:val="0"/>
        <w:jc w:val="both"/>
        <w:rPr>
          <w:rFonts w:ascii="Arial Narrow" w:hAnsi="Arial Narrow"/>
          <w:sz w:val="24"/>
          <w:szCs w:val="24"/>
        </w:rPr>
      </w:pPr>
      <w:r w:rsidRPr="005C14EE">
        <w:rPr>
          <w:rFonts w:ascii="Arial Narrow" w:hAnsi="Arial Narrow"/>
          <w:sz w:val="24"/>
          <w:szCs w:val="24"/>
        </w:rPr>
        <w:t>Předmětem této smlouvy je stanovení podmínek spolupráce smluvních stran na řešení níže specifikovaného projektu</w:t>
      </w:r>
      <w:r w:rsidR="00F42D3A" w:rsidRPr="005C14EE">
        <w:rPr>
          <w:rFonts w:ascii="Arial Narrow" w:hAnsi="Arial Narrow"/>
          <w:sz w:val="24"/>
          <w:szCs w:val="24"/>
        </w:rPr>
        <w:t>, jehož cíle, předpokládané výsledky a způsob ověření jejich dosažení, včetně ujednání podílu smluvních stran na jejich dosažení, jsou přesně a závazně uvedeny v </w:t>
      </w:r>
      <w:r w:rsidR="00F42D3A" w:rsidRPr="005C14EE">
        <w:rPr>
          <w:rFonts w:ascii="Arial Narrow" w:hAnsi="Arial Narrow"/>
          <w:b/>
          <w:sz w:val="24"/>
          <w:szCs w:val="24"/>
        </w:rPr>
        <w:t>Návrhu projektu</w:t>
      </w:r>
      <w:r w:rsidR="00D71AE4" w:rsidRPr="005C14EE">
        <w:rPr>
          <w:rFonts w:ascii="Arial Narrow" w:hAnsi="Arial Narrow"/>
          <w:sz w:val="24"/>
          <w:szCs w:val="24"/>
        </w:rPr>
        <w:t xml:space="preserve">, který jako nedílná součást této smlouvy je uložen u </w:t>
      </w:r>
      <w:r w:rsidR="00D71AE4" w:rsidRPr="005C14EE">
        <w:rPr>
          <w:rFonts w:ascii="Arial Narrow" w:hAnsi="Arial Narrow"/>
          <w:b/>
          <w:sz w:val="24"/>
          <w:szCs w:val="24"/>
        </w:rPr>
        <w:t>poskytovatele</w:t>
      </w:r>
      <w:r w:rsidR="00D71AE4" w:rsidRPr="005C14EE">
        <w:rPr>
          <w:rFonts w:ascii="Arial Narrow" w:hAnsi="Arial Narrow"/>
          <w:sz w:val="24"/>
          <w:szCs w:val="24"/>
        </w:rPr>
        <w:t>, kterým je Česká republika – organizační složka státu Grantová agentura České republiky (IČ: 48549037):</w:t>
      </w:r>
    </w:p>
    <w:p w14:paraId="4BC3F7C9" w14:textId="6611F9B8" w:rsidR="00C230D6" w:rsidRPr="00DD5EC7" w:rsidRDefault="00C230D6" w:rsidP="009F3A2B">
      <w:pPr>
        <w:pStyle w:val="ListParagraph"/>
        <w:ind w:left="4245" w:hanging="3825"/>
        <w:contextualSpacing w:val="0"/>
        <w:jc w:val="both"/>
        <w:rPr>
          <w:rFonts w:ascii="Arial Narrow" w:hAnsi="Arial Narrow"/>
          <w:b/>
          <w:sz w:val="24"/>
          <w:szCs w:val="24"/>
        </w:rPr>
      </w:pPr>
      <w:r w:rsidRPr="005C14EE">
        <w:rPr>
          <w:rFonts w:ascii="Arial Narrow" w:hAnsi="Arial Narrow"/>
          <w:sz w:val="24"/>
          <w:szCs w:val="24"/>
        </w:rPr>
        <w:t xml:space="preserve">Název grantového projektu: </w:t>
      </w:r>
      <w:r w:rsidR="00DD4565">
        <w:rPr>
          <w:rFonts w:ascii="Arial Narrow" w:hAnsi="Arial Narrow"/>
          <w:sz w:val="24"/>
          <w:szCs w:val="24"/>
        </w:rPr>
        <w:t xml:space="preserve">       </w:t>
      </w:r>
      <w:r w:rsidR="00DD5EC7">
        <w:rPr>
          <w:rFonts w:ascii="Arial Narrow" w:hAnsi="Arial Narrow"/>
          <w:sz w:val="24"/>
          <w:szCs w:val="24"/>
        </w:rPr>
        <w:tab/>
      </w:r>
      <w:r w:rsidR="009F3A2B" w:rsidRPr="009F3A2B">
        <w:rPr>
          <w:rFonts w:ascii="Arial Narrow" w:hAnsi="Arial Narrow"/>
          <w:b/>
          <w:sz w:val="24"/>
          <w:szCs w:val="24"/>
        </w:rPr>
        <w:t>Analytické metody pro pokročilou identifikaci komorové dyssynchronie</w:t>
      </w:r>
    </w:p>
    <w:p w14:paraId="3805C70A" w14:textId="4DDD8288" w:rsidR="00D33219" w:rsidRPr="005C14EE" w:rsidRDefault="00C230D6" w:rsidP="00C43A03">
      <w:pPr>
        <w:pStyle w:val="ListParagraph"/>
        <w:spacing w:after="60"/>
        <w:ind w:left="420"/>
        <w:contextualSpacing w:val="0"/>
        <w:jc w:val="both"/>
        <w:rPr>
          <w:rFonts w:ascii="Arial Narrow" w:hAnsi="Arial Narrow"/>
          <w:sz w:val="24"/>
          <w:szCs w:val="24"/>
        </w:rPr>
      </w:pPr>
      <w:r w:rsidRPr="005C14EE">
        <w:rPr>
          <w:rFonts w:ascii="Arial Narrow" w:hAnsi="Arial Narrow"/>
          <w:sz w:val="24"/>
          <w:szCs w:val="24"/>
        </w:rPr>
        <w:t>Registrační číslo</w:t>
      </w:r>
      <w:r w:rsidR="00F42D3A" w:rsidRPr="005C14EE">
        <w:rPr>
          <w:rFonts w:ascii="Arial Narrow" w:hAnsi="Arial Narrow"/>
          <w:sz w:val="24"/>
          <w:szCs w:val="24"/>
        </w:rPr>
        <w:t xml:space="preserve"> grantového projektu: </w:t>
      </w:r>
      <w:r w:rsidR="000F1BFF" w:rsidRPr="005C14EE">
        <w:rPr>
          <w:rFonts w:ascii="Arial Narrow" w:hAnsi="Arial Narrow"/>
          <w:sz w:val="24"/>
          <w:szCs w:val="24"/>
        </w:rPr>
        <w:tab/>
      </w:r>
      <w:r w:rsidR="009F3A2B">
        <w:rPr>
          <w:rFonts w:ascii="Arial Narrow" w:hAnsi="Arial Narrow"/>
          <w:b/>
          <w:sz w:val="24"/>
          <w:szCs w:val="24"/>
        </w:rPr>
        <w:t>17-13830S</w:t>
      </w:r>
      <w:r w:rsidRPr="005C14EE">
        <w:rPr>
          <w:rFonts w:ascii="Arial Narrow" w:hAnsi="Arial Narrow"/>
          <w:sz w:val="24"/>
          <w:szCs w:val="24"/>
        </w:rPr>
        <w:t xml:space="preserve"> </w:t>
      </w:r>
      <w:r w:rsidR="00F42D3A" w:rsidRPr="005C14EE">
        <w:rPr>
          <w:rFonts w:ascii="Arial Narrow" w:hAnsi="Arial Narrow"/>
          <w:sz w:val="24"/>
          <w:szCs w:val="24"/>
        </w:rPr>
        <w:t xml:space="preserve">(dále jen </w:t>
      </w:r>
      <w:r w:rsidR="00D71AE4" w:rsidRPr="005C14EE">
        <w:rPr>
          <w:rFonts w:ascii="Arial Narrow" w:hAnsi="Arial Narrow"/>
          <w:b/>
          <w:sz w:val="24"/>
          <w:szCs w:val="24"/>
        </w:rPr>
        <w:t>p</w:t>
      </w:r>
      <w:r w:rsidR="00F42D3A" w:rsidRPr="005C14EE">
        <w:rPr>
          <w:rFonts w:ascii="Arial Narrow" w:hAnsi="Arial Narrow"/>
          <w:b/>
          <w:sz w:val="24"/>
          <w:szCs w:val="24"/>
        </w:rPr>
        <w:t>rojekt</w:t>
      </w:r>
      <w:r w:rsidR="00F42D3A" w:rsidRPr="005C14EE">
        <w:rPr>
          <w:rFonts w:ascii="Arial Narrow" w:hAnsi="Arial Narrow"/>
          <w:sz w:val="24"/>
          <w:szCs w:val="24"/>
        </w:rPr>
        <w:t>)</w:t>
      </w:r>
    </w:p>
    <w:p w14:paraId="50B1AF7C" w14:textId="0F681CB5" w:rsidR="00F42D3A" w:rsidRPr="005C14EE" w:rsidRDefault="00F42D3A" w:rsidP="00C43A03">
      <w:pPr>
        <w:pStyle w:val="ListParagraph"/>
        <w:spacing w:after="60"/>
        <w:ind w:left="420"/>
        <w:contextualSpacing w:val="0"/>
        <w:jc w:val="both"/>
        <w:rPr>
          <w:rFonts w:ascii="Arial Narrow" w:hAnsi="Arial Narrow"/>
          <w:b/>
          <w:sz w:val="24"/>
          <w:szCs w:val="24"/>
        </w:rPr>
      </w:pPr>
      <w:r w:rsidRPr="005C14EE">
        <w:rPr>
          <w:rFonts w:ascii="Arial Narrow" w:hAnsi="Arial Narrow"/>
          <w:sz w:val="24"/>
          <w:szCs w:val="24"/>
        </w:rPr>
        <w:t xml:space="preserve">Datum zahájení řešení Projektu: </w:t>
      </w:r>
      <w:r w:rsidR="000F1BFF" w:rsidRPr="005C14EE">
        <w:rPr>
          <w:rFonts w:ascii="Arial Narrow" w:hAnsi="Arial Narrow"/>
          <w:sz w:val="24"/>
          <w:szCs w:val="24"/>
        </w:rPr>
        <w:tab/>
      </w:r>
      <w:r w:rsidR="000F1BFF" w:rsidRPr="005C14EE">
        <w:rPr>
          <w:rFonts w:ascii="Arial Narrow" w:hAnsi="Arial Narrow"/>
          <w:sz w:val="24"/>
          <w:szCs w:val="24"/>
        </w:rPr>
        <w:tab/>
      </w:r>
      <w:r w:rsidR="009F3A2B">
        <w:rPr>
          <w:rFonts w:ascii="Arial Narrow" w:hAnsi="Arial Narrow"/>
          <w:b/>
          <w:sz w:val="24"/>
          <w:szCs w:val="24"/>
        </w:rPr>
        <w:t>01. 01. 2017</w:t>
      </w:r>
    </w:p>
    <w:p w14:paraId="4BA6149E" w14:textId="3CFB5894" w:rsidR="00F42D3A" w:rsidRPr="005C14EE" w:rsidRDefault="00F42D3A" w:rsidP="00C43A03">
      <w:pPr>
        <w:pStyle w:val="ListParagraph"/>
        <w:spacing w:after="60"/>
        <w:ind w:left="420"/>
        <w:contextualSpacing w:val="0"/>
        <w:jc w:val="both"/>
        <w:rPr>
          <w:rFonts w:ascii="Arial Narrow" w:hAnsi="Arial Narrow"/>
          <w:b/>
          <w:sz w:val="24"/>
          <w:szCs w:val="24"/>
        </w:rPr>
      </w:pPr>
      <w:r w:rsidRPr="005C14EE">
        <w:rPr>
          <w:rFonts w:ascii="Arial Narrow" w:hAnsi="Arial Narrow"/>
          <w:sz w:val="24"/>
          <w:szCs w:val="24"/>
        </w:rPr>
        <w:t xml:space="preserve">Datum ukončení řešení Projektu: </w:t>
      </w:r>
      <w:r w:rsidR="000F1BFF" w:rsidRPr="005C14EE">
        <w:rPr>
          <w:rFonts w:ascii="Arial Narrow" w:hAnsi="Arial Narrow"/>
          <w:sz w:val="24"/>
          <w:szCs w:val="24"/>
        </w:rPr>
        <w:tab/>
      </w:r>
      <w:r w:rsidR="000F1BFF" w:rsidRPr="005C14EE">
        <w:rPr>
          <w:rFonts w:ascii="Arial Narrow" w:hAnsi="Arial Narrow"/>
          <w:sz w:val="24"/>
          <w:szCs w:val="24"/>
        </w:rPr>
        <w:tab/>
      </w:r>
      <w:r w:rsidR="009F3A2B">
        <w:rPr>
          <w:rFonts w:ascii="Arial Narrow" w:hAnsi="Arial Narrow"/>
          <w:b/>
          <w:sz w:val="24"/>
          <w:szCs w:val="24"/>
        </w:rPr>
        <w:t>31. 12. 2019</w:t>
      </w:r>
    </w:p>
    <w:p w14:paraId="3D71D2CE" w14:textId="07857397" w:rsidR="00127000" w:rsidRPr="005C14EE" w:rsidRDefault="00127000" w:rsidP="00C43A03">
      <w:pPr>
        <w:pStyle w:val="ListParagraph"/>
        <w:spacing w:after="240"/>
        <w:ind w:left="420"/>
        <w:contextualSpacing w:val="0"/>
        <w:jc w:val="both"/>
        <w:rPr>
          <w:rFonts w:ascii="Arial Narrow" w:hAnsi="Arial Narrow"/>
          <w:b/>
          <w:sz w:val="24"/>
          <w:szCs w:val="24"/>
        </w:rPr>
      </w:pPr>
      <w:r w:rsidRPr="005C14EE">
        <w:rPr>
          <w:rFonts w:ascii="Arial Narrow" w:hAnsi="Arial Narrow"/>
          <w:sz w:val="24"/>
          <w:szCs w:val="24"/>
        </w:rPr>
        <w:t>Celková výše podpory z veřejných prostředků za celou dobu řešení projektu:</w:t>
      </w:r>
      <w:r w:rsidR="00DD4565">
        <w:rPr>
          <w:rFonts w:ascii="Arial Narrow" w:hAnsi="Arial Narrow"/>
          <w:b/>
          <w:sz w:val="24"/>
          <w:szCs w:val="24"/>
        </w:rPr>
        <w:t xml:space="preserve"> </w:t>
      </w:r>
      <w:r w:rsidR="009F3A2B">
        <w:rPr>
          <w:rFonts w:ascii="Arial Narrow" w:hAnsi="Arial Narrow"/>
          <w:b/>
          <w:sz w:val="24"/>
          <w:szCs w:val="24"/>
        </w:rPr>
        <w:t>5 728</w:t>
      </w:r>
      <w:r w:rsidRPr="005C14EE">
        <w:rPr>
          <w:rFonts w:ascii="Arial Narrow" w:hAnsi="Arial Narrow"/>
          <w:b/>
          <w:sz w:val="24"/>
          <w:szCs w:val="24"/>
        </w:rPr>
        <w:t xml:space="preserve"> tis. Kč</w:t>
      </w:r>
    </w:p>
    <w:p w14:paraId="52B107C5" w14:textId="14EC3B5B" w:rsidR="00F42D3A" w:rsidRPr="005C14EE" w:rsidRDefault="00F42D3A" w:rsidP="00C43A03">
      <w:pPr>
        <w:pStyle w:val="ListParagraph"/>
        <w:numPr>
          <w:ilvl w:val="1"/>
          <w:numId w:val="3"/>
        </w:numPr>
        <w:spacing w:after="120"/>
        <w:contextualSpacing w:val="0"/>
        <w:jc w:val="both"/>
        <w:rPr>
          <w:rFonts w:ascii="Arial Narrow" w:hAnsi="Arial Narrow"/>
          <w:sz w:val="24"/>
          <w:szCs w:val="24"/>
        </w:rPr>
      </w:pPr>
      <w:r w:rsidRPr="005C14EE">
        <w:rPr>
          <w:rFonts w:ascii="Arial Narrow" w:hAnsi="Arial Narrow"/>
          <w:sz w:val="24"/>
          <w:szCs w:val="24"/>
        </w:rPr>
        <w:t>Smluvní strany se za účelem naplnění předmětu smlouvy vymezeného výše zavazují spolupracovat tak, že zajistí spolupráci řešitele (příp. dalších os</w:t>
      </w:r>
      <w:r w:rsidR="00D71AE4" w:rsidRPr="005C14EE">
        <w:rPr>
          <w:rFonts w:ascii="Arial Narrow" w:hAnsi="Arial Narrow"/>
          <w:sz w:val="24"/>
          <w:szCs w:val="24"/>
        </w:rPr>
        <w:t>ob na straně příjemce) a spolu</w:t>
      </w:r>
      <w:r w:rsidR="00127000" w:rsidRPr="005C14EE">
        <w:rPr>
          <w:rFonts w:ascii="Arial Narrow" w:hAnsi="Arial Narrow"/>
          <w:sz w:val="24"/>
          <w:szCs w:val="24"/>
        </w:rPr>
        <w:t>řešitele</w:t>
      </w:r>
      <w:r w:rsidR="00D471C4">
        <w:rPr>
          <w:rFonts w:ascii="Arial Narrow" w:hAnsi="Arial Narrow"/>
          <w:sz w:val="24"/>
          <w:szCs w:val="24"/>
        </w:rPr>
        <w:t xml:space="preserve"> (příp. dalších osob na straně dalšího účastníka</w:t>
      </w:r>
      <w:r w:rsidRPr="005C14EE">
        <w:rPr>
          <w:rFonts w:ascii="Arial Narrow" w:hAnsi="Arial Narrow"/>
          <w:sz w:val="24"/>
          <w:szCs w:val="24"/>
        </w:rPr>
        <w:t xml:space="preserve"> projektu) na řešení jednotlivých e</w:t>
      </w:r>
      <w:r w:rsidR="00245CD7" w:rsidRPr="005C14EE">
        <w:rPr>
          <w:rFonts w:ascii="Arial Narrow" w:hAnsi="Arial Narrow"/>
          <w:sz w:val="24"/>
          <w:szCs w:val="24"/>
        </w:rPr>
        <w:t>tap v rámci projektu. O</w:t>
      </w:r>
      <w:r w:rsidRPr="005C14EE">
        <w:rPr>
          <w:rFonts w:ascii="Arial Narrow" w:hAnsi="Arial Narrow"/>
          <w:sz w:val="24"/>
          <w:szCs w:val="24"/>
        </w:rPr>
        <w:t>soby zodpovědné za řešení a</w:t>
      </w:r>
      <w:r w:rsidR="00245CD7" w:rsidRPr="005C14EE">
        <w:rPr>
          <w:rFonts w:ascii="Arial Narrow" w:hAnsi="Arial Narrow"/>
          <w:sz w:val="24"/>
          <w:szCs w:val="24"/>
        </w:rPr>
        <w:t xml:space="preserve"> odbornou úroveň projektu</w:t>
      </w:r>
      <w:r w:rsidR="0059771A" w:rsidRPr="005C14EE">
        <w:rPr>
          <w:rFonts w:ascii="Arial Narrow" w:hAnsi="Arial Narrow"/>
          <w:sz w:val="24"/>
          <w:szCs w:val="24"/>
        </w:rPr>
        <w:t xml:space="preserve"> </w:t>
      </w:r>
      <w:r w:rsidR="00245CD7" w:rsidRPr="005C14EE">
        <w:rPr>
          <w:rFonts w:ascii="Arial Narrow" w:hAnsi="Arial Narrow"/>
          <w:sz w:val="24"/>
          <w:szCs w:val="24"/>
        </w:rPr>
        <w:t>jsou:</w:t>
      </w:r>
    </w:p>
    <w:p w14:paraId="6C83EFB9" w14:textId="13B7402D" w:rsidR="000F1BFF" w:rsidRPr="005C14EE" w:rsidRDefault="003B1A14" w:rsidP="00C43A03">
      <w:pPr>
        <w:pStyle w:val="ListParagraph"/>
        <w:spacing w:before="120" w:after="60"/>
        <w:ind w:left="420"/>
        <w:contextualSpacing w:val="0"/>
        <w:rPr>
          <w:rFonts w:ascii="Arial Narrow" w:hAnsi="Arial Narrow"/>
          <w:sz w:val="24"/>
          <w:szCs w:val="24"/>
        </w:rPr>
      </w:pPr>
      <w:r>
        <w:rPr>
          <w:rFonts w:ascii="Arial Narrow" w:hAnsi="Arial Narrow"/>
          <w:sz w:val="24"/>
          <w:szCs w:val="24"/>
        </w:rPr>
        <w:t>Ř</w:t>
      </w:r>
      <w:r w:rsidR="00245CD7" w:rsidRPr="005C14EE">
        <w:rPr>
          <w:rFonts w:ascii="Arial Narrow" w:hAnsi="Arial Narrow"/>
          <w:sz w:val="24"/>
          <w:szCs w:val="24"/>
        </w:rPr>
        <w:t>ešitel:</w:t>
      </w:r>
      <w:r w:rsidR="00245CD7" w:rsidRPr="005C14EE">
        <w:rPr>
          <w:rFonts w:ascii="Arial Narrow" w:hAnsi="Arial Narrow"/>
          <w:sz w:val="24"/>
          <w:szCs w:val="24"/>
        </w:rPr>
        <w:tab/>
      </w:r>
      <w:r w:rsidR="000F1BFF" w:rsidRPr="005C14EE">
        <w:rPr>
          <w:rFonts w:ascii="Arial Narrow" w:hAnsi="Arial Narrow"/>
          <w:sz w:val="24"/>
          <w:szCs w:val="24"/>
        </w:rPr>
        <w:tab/>
      </w:r>
      <w:r w:rsidR="00E54C06">
        <w:rPr>
          <w:rFonts w:ascii="Arial Narrow" w:hAnsi="Arial Narrow"/>
          <w:b/>
          <w:sz w:val="24"/>
          <w:szCs w:val="24"/>
        </w:rPr>
        <w:t>xxxxxxxxxxxxxxxxxxxxxxxxxxxx</w:t>
      </w:r>
      <w:r w:rsidR="00245CD7" w:rsidRPr="005C14EE">
        <w:rPr>
          <w:rFonts w:ascii="Arial Narrow" w:hAnsi="Arial Narrow"/>
          <w:sz w:val="24"/>
          <w:szCs w:val="24"/>
        </w:rPr>
        <w:tab/>
      </w:r>
    </w:p>
    <w:p w14:paraId="1C908046" w14:textId="7B8FA125" w:rsidR="00245CD7" w:rsidRPr="005C14EE" w:rsidRDefault="003B1A14" w:rsidP="00C43A03">
      <w:pPr>
        <w:pStyle w:val="ListParagraph"/>
        <w:spacing w:after="120"/>
        <w:ind w:left="420"/>
        <w:contextualSpacing w:val="0"/>
        <w:rPr>
          <w:rFonts w:ascii="Arial Narrow" w:hAnsi="Arial Narrow"/>
          <w:sz w:val="24"/>
          <w:szCs w:val="24"/>
        </w:rPr>
      </w:pPr>
      <w:r>
        <w:rPr>
          <w:rFonts w:ascii="Arial Narrow" w:hAnsi="Arial Narrow"/>
          <w:sz w:val="24"/>
          <w:szCs w:val="24"/>
        </w:rPr>
        <w:t>S</w:t>
      </w:r>
      <w:r w:rsidR="00245CD7" w:rsidRPr="005C14EE">
        <w:rPr>
          <w:rFonts w:ascii="Arial Narrow" w:hAnsi="Arial Narrow"/>
          <w:sz w:val="24"/>
          <w:szCs w:val="24"/>
        </w:rPr>
        <w:t>poluřešitel:</w:t>
      </w:r>
      <w:r w:rsidR="00245CD7" w:rsidRPr="005C14EE">
        <w:rPr>
          <w:rFonts w:ascii="Arial Narrow" w:hAnsi="Arial Narrow"/>
          <w:sz w:val="24"/>
          <w:szCs w:val="24"/>
        </w:rPr>
        <w:tab/>
      </w:r>
      <w:r w:rsidR="00E54C06">
        <w:rPr>
          <w:rFonts w:ascii="Arial Narrow" w:hAnsi="Arial Narrow"/>
          <w:b/>
          <w:sz w:val="24"/>
          <w:szCs w:val="24"/>
        </w:rPr>
        <w:t>xxxxxxxxxxxxxxxxxxxxxxxxxxxx</w:t>
      </w:r>
    </w:p>
    <w:p w14:paraId="01C72DE7" w14:textId="77777777" w:rsidR="0059171D" w:rsidRPr="005C14EE" w:rsidRDefault="00112833" w:rsidP="00C43A03">
      <w:pPr>
        <w:jc w:val="center"/>
        <w:rPr>
          <w:rFonts w:ascii="Arial Narrow" w:hAnsi="Arial Narrow"/>
          <w:b/>
          <w:sz w:val="24"/>
          <w:szCs w:val="24"/>
        </w:rPr>
      </w:pPr>
      <w:r w:rsidRPr="005C14EE">
        <w:rPr>
          <w:rFonts w:ascii="Arial Narrow" w:hAnsi="Arial Narrow"/>
          <w:b/>
          <w:sz w:val="24"/>
          <w:szCs w:val="24"/>
        </w:rPr>
        <w:lastRenderedPageBreak/>
        <w:t>Článek 2</w:t>
      </w:r>
    </w:p>
    <w:p w14:paraId="5138AAB1" w14:textId="77777777" w:rsidR="0059171D" w:rsidRPr="005C14EE" w:rsidRDefault="00112833" w:rsidP="00C43A03">
      <w:pPr>
        <w:spacing w:after="120"/>
        <w:jc w:val="center"/>
        <w:rPr>
          <w:rFonts w:ascii="Arial Narrow" w:hAnsi="Arial Narrow"/>
          <w:b/>
          <w:sz w:val="24"/>
          <w:szCs w:val="24"/>
        </w:rPr>
      </w:pPr>
      <w:r w:rsidRPr="005C14EE">
        <w:rPr>
          <w:rFonts w:ascii="Arial Narrow" w:hAnsi="Arial Narrow"/>
          <w:b/>
          <w:sz w:val="24"/>
          <w:szCs w:val="24"/>
        </w:rPr>
        <w:t>Základní ustanovení</w:t>
      </w:r>
    </w:p>
    <w:p w14:paraId="05F935DA" w14:textId="77777777" w:rsidR="0059171D" w:rsidRPr="005C14EE" w:rsidRDefault="0059171D" w:rsidP="00C43A03">
      <w:pPr>
        <w:pStyle w:val="ListParagraph"/>
        <w:numPr>
          <w:ilvl w:val="0"/>
          <w:numId w:val="3"/>
        </w:numPr>
        <w:spacing w:after="240"/>
        <w:contextualSpacing w:val="0"/>
        <w:jc w:val="both"/>
        <w:rPr>
          <w:rFonts w:ascii="Arial Narrow" w:hAnsi="Arial Narrow"/>
          <w:vanish/>
          <w:sz w:val="24"/>
          <w:szCs w:val="24"/>
        </w:rPr>
      </w:pPr>
    </w:p>
    <w:p w14:paraId="4493A5BE" w14:textId="0A7AC064" w:rsidR="0059171D" w:rsidRPr="005C14EE" w:rsidRDefault="00A95AC5" w:rsidP="00C43A03">
      <w:pPr>
        <w:spacing w:after="120"/>
        <w:jc w:val="both"/>
        <w:rPr>
          <w:rFonts w:ascii="Arial Narrow" w:hAnsi="Arial Narrow"/>
          <w:sz w:val="24"/>
          <w:szCs w:val="24"/>
        </w:rPr>
      </w:pPr>
      <w:r>
        <w:rPr>
          <w:rFonts w:ascii="Arial Narrow" w:hAnsi="Arial Narrow"/>
          <w:sz w:val="24"/>
          <w:szCs w:val="24"/>
        </w:rPr>
        <w:t>Další účastník projektu</w:t>
      </w:r>
      <w:r w:rsidR="00D471C4">
        <w:rPr>
          <w:rFonts w:ascii="Arial Narrow" w:hAnsi="Arial Narrow"/>
          <w:sz w:val="24"/>
          <w:szCs w:val="24"/>
        </w:rPr>
        <w:t xml:space="preserve"> </w:t>
      </w:r>
      <w:r w:rsidR="0059171D" w:rsidRPr="005C14EE">
        <w:rPr>
          <w:rFonts w:ascii="Arial Narrow" w:hAnsi="Arial Narrow"/>
          <w:sz w:val="24"/>
          <w:szCs w:val="24"/>
        </w:rPr>
        <w:t xml:space="preserve">tímto bere na vědomí, že </w:t>
      </w:r>
    </w:p>
    <w:p w14:paraId="6F4A30AE" w14:textId="3FD194E1" w:rsidR="0059171D" w:rsidRPr="005C14EE" w:rsidRDefault="0059171D" w:rsidP="00C43A03">
      <w:pPr>
        <w:pStyle w:val="ListParagraph"/>
        <w:numPr>
          <w:ilvl w:val="1"/>
          <w:numId w:val="3"/>
        </w:numPr>
        <w:spacing w:after="120"/>
        <w:contextualSpacing w:val="0"/>
        <w:jc w:val="both"/>
        <w:rPr>
          <w:rFonts w:ascii="Arial Narrow" w:hAnsi="Arial Narrow"/>
          <w:sz w:val="24"/>
          <w:szCs w:val="24"/>
        </w:rPr>
      </w:pPr>
      <w:r w:rsidRPr="005C14EE">
        <w:rPr>
          <w:rFonts w:ascii="Arial Narrow" w:hAnsi="Arial Narrow"/>
          <w:sz w:val="24"/>
          <w:szCs w:val="24"/>
        </w:rPr>
        <w:t xml:space="preserve">Návrh příjemce o poskytnutí účelové podpory na řešení projektu č. </w:t>
      </w:r>
      <w:r w:rsidR="00987843">
        <w:rPr>
          <w:rFonts w:ascii="Arial Narrow" w:hAnsi="Arial Narrow"/>
          <w:sz w:val="24"/>
          <w:szCs w:val="24"/>
        </w:rPr>
        <w:t>1</w:t>
      </w:r>
      <w:r w:rsidR="00317598">
        <w:rPr>
          <w:rFonts w:ascii="Arial Narrow" w:hAnsi="Arial Narrow"/>
          <w:sz w:val="24"/>
          <w:szCs w:val="24"/>
        </w:rPr>
        <w:t>7</w:t>
      </w:r>
      <w:r w:rsidR="00987843">
        <w:rPr>
          <w:rFonts w:ascii="Arial Narrow" w:hAnsi="Arial Narrow"/>
          <w:sz w:val="24"/>
          <w:szCs w:val="24"/>
        </w:rPr>
        <w:t>-13830</w:t>
      </w:r>
      <w:r w:rsidR="00CD742A">
        <w:rPr>
          <w:rFonts w:ascii="Arial Narrow" w:hAnsi="Arial Narrow"/>
          <w:sz w:val="24"/>
          <w:szCs w:val="24"/>
        </w:rPr>
        <w:t>S</w:t>
      </w:r>
      <w:r w:rsidR="00FE1BF7" w:rsidRPr="005C14EE">
        <w:rPr>
          <w:rFonts w:ascii="Arial Narrow" w:hAnsi="Arial Narrow"/>
          <w:sz w:val="24"/>
          <w:szCs w:val="24"/>
        </w:rPr>
        <w:t xml:space="preserve"> byl</w:t>
      </w:r>
      <w:r w:rsidRPr="005C14EE">
        <w:rPr>
          <w:rFonts w:ascii="Arial Narrow" w:hAnsi="Arial Narrow"/>
          <w:sz w:val="24"/>
          <w:szCs w:val="24"/>
        </w:rPr>
        <w:t xml:space="preserve"> ve veřejné soutěži </w:t>
      </w:r>
      <w:r w:rsidR="00FE1BF7" w:rsidRPr="005C14EE">
        <w:rPr>
          <w:rFonts w:ascii="Arial Narrow" w:hAnsi="Arial Narrow"/>
          <w:sz w:val="24"/>
          <w:szCs w:val="24"/>
        </w:rPr>
        <w:t>Grantové agentury</w:t>
      </w:r>
      <w:r w:rsidRPr="005C14EE">
        <w:rPr>
          <w:rFonts w:ascii="Arial Narrow" w:hAnsi="Arial Narrow"/>
          <w:sz w:val="24"/>
          <w:szCs w:val="24"/>
        </w:rPr>
        <w:t xml:space="preserve"> České Repu</w:t>
      </w:r>
      <w:r w:rsidR="00FE1BF7" w:rsidRPr="005C14EE">
        <w:rPr>
          <w:rFonts w:ascii="Arial Narrow" w:hAnsi="Arial Narrow"/>
          <w:sz w:val="24"/>
          <w:szCs w:val="24"/>
        </w:rPr>
        <w:t xml:space="preserve">bliky </w:t>
      </w:r>
      <w:r w:rsidR="00AF6382">
        <w:rPr>
          <w:rFonts w:ascii="Arial Narrow" w:hAnsi="Arial Narrow"/>
          <w:sz w:val="24"/>
          <w:szCs w:val="24"/>
        </w:rPr>
        <w:t xml:space="preserve">(dále také „poskytovatel“) </w:t>
      </w:r>
      <w:r w:rsidR="00FE1BF7" w:rsidRPr="005C14EE">
        <w:rPr>
          <w:rFonts w:ascii="Arial Narrow" w:hAnsi="Arial Narrow"/>
          <w:sz w:val="24"/>
          <w:szCs w:val="24"/>
        </w:rPr>
        <w:t>vyhodnocen jako úspěšný</w:t>
      </w:r>
      <w:r w:rsidRPr="005C14EE">
        <w:rPr>
          <w:rFonts w:ascii="Arial Narrow" w:hAnsi="Arial Narrow"/>
          <w:sz w:val="24"/>
          <w:szCs w:val="24"/>
        </w:rPr>
        <w:t xml:space="preserve"> a projektu byla přiznána účelová podpora z veřejných prostředků na jeho řešení.</w:t>
      </w:r>
      <w:r w:rsidRPr="005C14EE">
        <w:rPr>
          <w:rFonts w:ascii="Arial Narrow" w:hAnsi="Arial Narrow"/>
          <w:sz w:val="24"/>
          <w:szCs w:val="24"/>
        </w:rPr>
        <w:tab/>
      </w:r>
    </w:p>
    <w:p w14:paraId="0C3A6811" w14:textId="73BBDB83" w:rsidR="0059171D" w:rsidRPr="005C14EE" w:rsidRDefault="003E408D" w:rsidP="00C43A03">
      <w:pPr>
        <w:pStyle w:val="ListParagraph"/>
        <w:numPr>
          <w:ilvl w:val="1"/>
          <w:numId w:val="3"/>
        </w:numPr>
        <w:spacing w:after="120"/>
        <w:contextualSpacing w:val="0"/>
        <w:jc w:val="both"/>
        <w:rPr>
          <w:rFonts w:ascii="Arial Narrow" w:hAnsi="Arial Narrow"/>
          <w:sz w:val="24"/>
          <w:szCs w:val="24"/>
        </w:rPr>
      </w:pPr>
      <w:r w:rsidRPr="005C14EE">
        <w:rPr>
          <w:rFonts w:ascii="Arial Narrow" w:hAnsi="Arial Narrow"/>
          <w:sz w:val="24"/>
          <w:szCs w:val="24"/>
        </w:rPr>
        <w:t xml:space="preserve">Příjemce přijal </w:t>
      </w:r>
      <w:r w:rsidR="00CE3FEA" w:rsidRPr="005C14EE">
        <w:rPr>
          <w:rFonts w:ascii="Arial Narrow" w:hAnsi="Arial Narrow"/>
          <w:sz w:val="24"/>
          <w:szCs w:val="24"/>
        </w:rPr>
        <w:t>návrh poskytovatele na uzavření</w:t>
      </w:r>
      <w:r w:rsidR="0059171D" w:rsidRPr="005C14EE">
        <w:rPr>
          <w:rFonts w:ascii="Arial Narrow" w:hAnsi="Arial Narrow"/>
          <w:sz w:val="24"/>
          <w:szCs w:val="24"/>
        </w:rPr>
        <w:t xml:space="preserve"> </w:t>
      </w:r>
      <w:r w:rsidR="00FE1BF7" w:rsidRPr="005C14EE">
        <w:rPr>
          <w:rFonts w:ascii="Arial Narrow" w:hAnsi="Arial Narrow"/>
          <w:sz w:val="24"/>
          <w:szCs w:val="24"/>
        </w:rPr>
        <w:t>S</w:t>
      </w:r>
      <w:r w:rsidRPr="005C14EE">
        <w:rPr>
          <w:rFonts w:ascii="Arial Narrow" w:hAnsi="Arial Narrow"/>
          <w:sz w:val="24"/>
          <w:szCs w:val="24"/>
        </w:rPr>
        <w:t>mlouvy</w:t>
      </w:r>
      <w:r w:rsidR="00FE1BF7" w:rsidRPr="005C14EE">
        <w:rPr>
          <w:rFonts w:ascii="Arial Narrow" w:hAnsi="Arial Narrow"/>
          <w:sz w:val="24"/>
          <w:szCs w:val="24"/>
        </w:rPr>
        <w:t xml:space="preserve"> o poskytnutí dotace na p</w:t>
      </w:r>
      <w:r w:rsidR="00987843">
        <w:rPr>
          <w:rFonts w:ascii="Arial Narrow" w:hAnsi="Arial Narrow"/>
          <w:sz w:val="24"/>
          <w:szCs w:val="24"/>
        </w:rPr>
        <w:t>odporu grantového projektu č. 1</w:t>
      </w:r>
      <w:r w:rsidR="009C39B3">
        <w:rPr>
          <w:rFonts w:ascii="Arial Narrow" w:hAnsi="Arial Narrow"/>
          <w:sz w:val="24"/>
          <w:szCs w:val="24"/>
        </w:rPr>
        <w:t>7</w:t>
      </w:r>
      <w:r w:rsidR="00987843">
        <w:rPr>
          <w:rFonts w:ascii="Arial Narrow" w:hAnsi="Arial Narrow"/>
          <w:sz w:val="24"/>
          <w:szCs w:val="24"/>
        </w:rPr>
        <w:t>-13830</w:t>
      </w:r>
      <w:r w:rsidR="00CD742A">
        <w:rPr>
          <w:rFonts w:ascii="Arial Narrow" w:hAnsi="Arial Narrow"/>
          <w:sz w:val="24"/>
          <w:szCs w:val="24"/>
        </w:rPr>
        <w:t>S</w:t>
      </w:r>
      <w:r w:rsidR="00FE1BF7" w:rsidRPr="005C14EE">
        <w:rPr>
          <w:rFonts w:ascii="Arial Narrow" w:hAnsi="Arial Narrow"/>
          <w:sz w:val="24"/>
          <w:szCs w:val="24"/>
        </w:rPr>
        <w:t xml:space="preserve"> panelu</w:t>
      </w:r>
      <w:r w:rsidR="00987843">
        <w:rPr>
          <w:rFonts w:ascii="Arial Narrow" w:hAnsi="Arial Narrow"/>
          <w:sz w:val="24"/>
          <w:szCs w:val="24"/>
        </w:rPr>
        <w:t xml:space="preserve"> č. P103</w:t>
      </w:r>
      <w:r w:rsidR="0059171D" w:rsidRPr="005C14EE">
        <w:rPr>
          <w:rFonts w:ascii="Arial Narrow" w:hAnsi="Arial Narrow"/>
          <w:sz w:val="24"/>
          <w:szCs w:val="24"/>
        </w:rPr>
        <w:t>, která stanoví podmínky, za kterých poskytovatel poskytne příjemci na řešení uvedeného projektu účelovou podporu. Nedílnou součástí zmíněné smlouvy jsou tyto přílohy:</w:t>
      </w:r>
    </w:p>
    <w:p w14:paraId="37B71A89" w14:textId="77777777" w:rsidR="0059171D" w:rsidRPr="005C14EE" w:rsidRDefault="00FE1BF7" w:rsidP="00C43A03">
      <w:pPr>
        <w:pStyle w:val="BodyText"/>
        <w:numPr>
          <w:ilvl w:val="0"/>
          <w:numId w:val="7"/>
        </w:numPr>
        <w:ind w:left="992" w:hanging="284"/>
        <w:rPr>
          <w:rFonts w:ascii="Arial Narrow" w:hAnsi="Arial Narrow"/>
          <w:szCs w:val="24"/>
        </w:rPr>
      </w:pPr>
      <w:r w:rsidRPr="005C14EE">
        <w:rPr>
          <w:rFonts w:ascii="Arial Narrow" w:hAnsi="Arial Narrow"/>
          <w:szCs w:val="24"/>
        </w:rPr>
        <w:t>S</w:t>
      </w:r>
      <w:r w:rsidR="0059171D" w:rsidRPr="005C14EE">
        <w:rPr>
          <w:rFonts w:ascii="Arial Narrow" w:hAnsi="Arial Narrow"/>
          <w:szCs w:val="24"/>
        </w:rPr>
        <w:t>chválený ná</w:t>
      </w:r>
      <w:r w:rsidRPr="005C14EE">
        <w:rPr>
          <w:rFonts w:ascii="Arial Narrow" w:hAnsi="Arial Narrow"/>
          <w:szCs w:val="24"/>
        </w:rPr>
        <w:t>vrh projektu,</w:t>
      </w:r>
    </w:p>
    <w:p w14:paraId="0681C2C1" w14:textId="577C123C" w:rsidR="00237567" w:rsidRDefault="00FE1BF7" w:rsidP="00987843">
      <w:pPr>
        <w:pStyle w:val="BodyText"/>
        <w:numPr>
          <w:ilvl w:val="0"/>
          <w:numId w:val="7"/>
        </w:numPr>
        <w:ind w:left="992" w:hanging="284"/>
        <w:rPr>
          <w:rFonts w:ascii="Arial Narrow" w:hAnsi="Arial Narrow"/>
          <w:szCs w:val="24"/>
        </w:rPr>
      </w:pPr>
      <w:r w:rsidRPr="005C14EE">
        <w:rPr>
          <w:rFonts w:ascii="Arial Narrow" w:hAnsi="Arial Narrow"/>
          <w:szCs w:val="24"/>
        </w:rPr>
        <w:t>Příloha č. 1 – rozpis grantových prostřed</w:t>
      </w:r>
      <w:r w:rsidR="00237567" w:rsidRPr="005C14EE">
        <w:rPr>
          <w:rFonts w:ascii="Arial Narrow" w:hAnsi="Arial Narrow"/>
          <w:szCs w:val="24"/>
        </w:rPr>
        <w:t>ků</w:t>
      </w:r>
    </w:p>
    <w:p w14:paraId="4DD477AA" w14:textId="4575B582" w:rsidR="00987843" w:rsidRPr="005C14EE" w:rsidRDefault="00987843" w:rsidP="00C43A03">
      <w:pPr>
        <w:pStyle w:val="BodyText"/>
        <w:numPr>
          <w:ilvl w:val="0"/>
          <w:numId w:val="7"/>
        </w:numPr>
        <w:spacing w:after="120"/>
        <w:ind w:left="992" w:hanging="284"/>
        <w:rPr>
          <w:rFonts w:ascii="Arial Narrow" w:hAnsi="Arial Narrow"/>
          <w:szCs w:val="24"/>
        </w:rPr>
      </w:pPr>
      <w:r>
        <w:rPr>
          <w:rFonts w:ascii="Arial Narrow" w:hAnsi="Arial Narrow"/>
          <w:szCs w:val="24"/>
        </w:rPr>
        <w:t>Zadávací dokumentace s přílohami</w:t>
      </w:r>
    </w:p>
    <w:p w14:paraId="3B191671" w14:textId="64A1463C" w:rsidR="00DE4C2F" w:rsidRPr="005C14EE" w:rsidRDefault="00DE4C2F" w:rsidP="00C43A03">
      <w:pPr>
        <w:pStyle w:val="ListParagraph"/>
        <w:numPr>
          <w:ilvl w:val="1"/>
          <w:numId w:val="3"/>
        </w:numPr>
        <w:spacing w:after="120"/>
        <w:contextualSpacing w:val="0"/>
        <w:jc w:val="both"/>
        <w:rPr>
          <w:rFonts w:ascii="Arial Narrow" w:hAnsi="Arial Narrow"/>
          <w:sz w:val="24"/>
          <w:szCs w:val="24"/>
        </w:rPr>
      </w:pPr>
      <w:r w:rsidRPr="005C14EE">
        <w:rPr>
          <w:rFonts w:ascii="Arial Narrow" w:hAnsi="Arial Narrow"/>
          <w:sz w:val="24"/>
          <w:szCs w:val="24"/>
        </w:rPr>
        <w:t>Příjemce j</w:t>
      </w:r>
      <w:r w:rsidR="00D471C4">
        <w:rPr>
          <w:rFonts w:ascii="Arial Narrow" w:hAnsi="Arial Narrow"/>
          <w:sz w:val="24"/>
          <w:szCs w:val="24"/>
        </w:rPr>
        <w:t>e povinen uzavřít s da</w:t>
      </w:r>
      <w:r w:rsidR="00A95AC5">
        <w:rPr>
          <w:rFonts w:ascii="Arial Narrow" w:hAnsi="Arial Narrow"/>
          <w:sz w:val="24"/>
          <w:szCs w:val="24"/>
        </w:rPr>
        <w:t>lší</w:t>
      </w:r>
      <w:r w:rsidR="00D471C4">
        <w:rPr>
          <w:rFonts w:ascii="Arial Narrow" w:hAnsi="Arial Narrow"/>
          <w:sz w:val="24"/>
          <w:szCs w:val="24"/>
        </w:rPr>
        <w:t>m</w:t>
      </w:r>
      <w:r w:rsidR="00A95AC5">
        <w:rPr>
          <w:rFonts w:ascii="Arial Narrow" w:hAnsi="Arial Narrow"/>
          <w:sz w:val="24"/>
          <w:szCs w:val="24"/>
        </w:rPr>
        <w:t xml:space="preserve"> účastník</w:t>
      </w:r>
      <w:r w:rsidR="00D471C4">
        <w:rPr>
          <w:rFonts w:ascii="Arial Narrow" w:hAnsi="Arial Narrow"/>
          <w:sz w:val="24"/>
          <w:szCs w:val="24"/>
        </w:rPr>
        <w:t>em</w:t>
      </w:r>
      <w:r w:rsidR="00A95AC5">
        <w:rPr>
          <w:rFonts w:ascii="Arial Narrow" w:hAnsi="Arial Narrow"/>
          <w:sz w:val="24"/>
          <w:szCs w:val="24"/>
        </w:rPr>
        <w:t xml:space="preserve"> projektu</w:t>
      </w:r>
      <w:r w:rsidRPr="005C14EE">
        <w:rPr>
          <w:rFonts w:ascii="Arial Narrow" w:hAnsi="Arial Narrow"/>
          <w:sz w:val="24"/>
          <w:szCs w:val="24"/>
        </w:rPr>
        <w:t xml:space="preserve"> uvedeným v návrhu projektu smlouvu o řešení části grantového projektu, ve které ho zaváže dodržovat veškeré povinnosti příjemce, jakožto i povinnosti </w:t>
      </w:r>
      <w:r w:rsidR="00D471C4">
        <w:rPr>
          <w:rFonts w:ascii="Arial Narrow" w:hAnsi="Arial Narrow"/>
          <w:sz w:val="24"/>
          <w:szCs w:val="24"/>
        </w:rPr>
        <w:t>d</w:t>
      </w:r>
      <w:r w:rsidR="00A95AC5">
        <w:rPr>
          <w:rFonts w:ascii="Arial Narrow" w:hAnsi="Arial Narrow"/>
          <w:sz w:val="24"/>
          <w:szCs w:val="24"/>
        </w:rPr>
        <w:t>alší</w:t>
      </w:r>
      <w:r w:rsidR="00D471C4">
        <w:rPr>
          <w:rFonts w:ascii="Arial Narrow" w:hAnsi="Arial Narrow"/>
          <w:sz w:val="24"/>
          <w:szCs w:val="24"/>
        </w:rPr>
        <w:t>ho</w:t>
      </w:r>
      <w:r w:rsidR="00A95AC5">
        <w:rPr>
          <w:rFonts w:ascii="Arial Narrow" w:hAnsi="Arial Narrow"/>
          <w:sz w:val="24"/>
          <w:szCs w:val="24"/>
        </w:rPr>
        <w:t xml:space="preserve"> účastník</w:t>
      </w:r>
      <w:r w:rsidR="00D471C4">
        <w:rPr>
          <w:rFonts w:ascii="Arial Narrow" w:hAnsi="Arial Narrow"/>
          <w:sz w:val="24"/>
          <w:szCs w:val="24"/>
        </w:rPr>
        <w:t>a</w:t>
      </w:r>
      <w:r w:rsidR="00A95AC5">
        <w:rPr>
          <w:rFonts w:ascii="Arial Narrow" w:hAnsi="Arial Narrow"/>
          <w:sz w:val="24"/>
          <w:szCs w:val="24"/>
        </w:rPr>
        <w:t xml:space="preserve"> projektu</w:t>
      </w:r>
      <w:r w:rsidRPr="005C14EE">
        <w:rPr>
          <w:rFonts w:ascii="Arial Narrow" w:hAnsi="Arial Narrow"/>
          <w:sz w:val="24"/>
          <w:szCs w:val="24"/>
        </w:rPr>
        <w:t xml:space="preserve">, které vyplývají ze smlouvy poskytovatele s příjemcem a ze zadávací dokumentace s výjimkou ustanovení, z jejichž podstaty vyplývá, že se nemohou na </w:t>
      </w:r>
      <w:r w:rsidR="00D471C4">
        <w:rPr>
          <w:rFonts w:ascii="Arial Narrow" w:hAnsi="Arial Narrow"/>
          <w:sz w:val="24"/>
          <w:szCs w:val="24"/>
        </w:rPr>
        <w:t>d</w:t>
      </w:r>
      <w:r w:rsidR="00A95AC5">
        <w:rPr>
          <w:rFonts w:ascii="Arial Narrow" w:hAnsi="Arial Narrow"/>
          <w:sz w:val="24"/>
          <w:szCs w:val="24"/>
        </w:rPr>
        <w:t>alší</w:t>
      </w:r>
      <w:r w:rsidR="00D471C4">
        <w:rPr>
          <w:rFonts w:ascii="Arial Narrow" w:hAnsi="Arial Narrow"/>
          <w:sz w:val="24"/>
          <w:szCs w:val="24"/>
        </w:rPr>
        <w:t>ho</w:t>
      </w:r>
      <w:r w:rsidR="00A95AC5">
        <w:rPr>
          <w:rFonts w:ascii="Arial Narrow" w:hAnsi="Arial Narrow"/>
          <w:sz w:val="24"/>
          <w:szCs w:val="24"/>
        </w:rPr>
        <w:t xml:space="preserve"> účastník</w:t>
      </w:r>
      <w:r w:rsidR="00D471C4">
        <w:rPr>
          <w:rFonts w:ascii="Arial Narrow" w:hAnsi="Arial Narrow"/>
          <w:sz w:val="24"/>
          <w:szCs w:val="24"/>
        </w:rPr>
        <w:t>a</w:t>
      </w:r>
      <w:r w:rsidR="00A95AC5">
        <w:rPr>
          <w:rFonts w:ascii="Arial Narrow" w:hAnsi="Arial Narrow"/>
          <w:sz w:val="24"/>
          <w:szCs w:val="24"/>
        </w:rPr>
        <w:t xml:space="preserve"> projektu</w:t>
      </w:r>
      <w:r w:rsidRPr="005C14EE">
        <w:rPr>
          <w:rFonts w:ascii="Arial Narrow" w:hAnsi="Arial Narrow"/>
          <w:sz w:val="24"/>
          <w:szCs w:val="24"/>
        </w:rPr>
        <w:t xml:space="preserve"> vztahovat.</w:t>
      </w:r>
    </w:p>
    <w:p w14:paraId="4C7ECCF5" w14:textId="77777777" w:rsidR="00112833" w:rsidRPr="005C14EE" w:rsidRDefault="00112833" w:rsidP="00987843">
      <w:pPr>
        <w:pStyle w:val="ListParagraph"/>
        <w:spacing w:before="120"/>
        <w:ind w:left="420"/>
        <w:contextualSpacing w:val="0"/>
        <w:jc w:val="center"/>
        <w:rPr>
          <w:rFonts w:ascii="Arial Narrow" w:hAnsi="Arial Narrow"/>
          <w:b/>
          <w:sz w:val="24"/>
          <w:szCs w:val="24"/>
        </w:rPr>
      </w:pPr>
      <w:r w:rsidRPr="005C14EE">
        <w:rPr>
          <w:rFonts w:ascii="Arial Narrow" w:hAnsi="Arial Narrow"/>
          <w:b/>
          <w:sz w:val="24"/>
          <w:szCs w:val="24"/>
        </w:rPr>
        <w:t>Článek 3</w:t>
      </w:r>
    </w:p>
    <w:p w14:paraId="3789C007" w14:textId="77777777" w:rsidR="00112833" w:rsidRPr="005C14EE" w:rsidRDefault="00112833" w:rsidP="00C43A03">
      <w:pPr>
        <w:pStyle w:val="ListParagraph"/>
        <w:spacing w:after="120"/>
        <w:ind w:left="420"/>
        <w:contextualSpacing w:val="0"/>
        <w:jc w:val="center"/>
        <w:rPr>
          <w:rFonts w:ascii="Arial Narrow" w:hAnsi="Arial Narrow"/>
          <w:b/>
          <w:sz w:val="24"/>
          <w:szCs w:val="24"/>
        </w:rPr>
      </w:pPr>
      <w:r w:rsidRPr="005C14EE">
        <w:rPr>
          <w:rFonts w:ascii="Arial Narrow" w:hAnsi="Arial Narrow"/>
          <w:b/>
          <w:sz w:val="24"/>
          <w:szCs w:val="24"/>
        </w:rPr>
        <w:t>Poskytnutí grantových prostředků</w:t>
      </w:r>
    </w:p>
    <w:p w14:paraId="3A988B09" w14:textId="77777777" w:rsidR="00112833" w:rsidRPr="005C14EE" w:rsidRDefault="00112833" w:rsidP="00C43A03">
      <w:pPr>
        <w:pStyle w:val="ListParagraph"/>
        <w:numPr>
          <w:ilvl w:val="0"/>
          <w:numId w:val="3"/>
        </w:numPr>
        <w:contextualSpacing w:val="0"/>
        <w:jc w:val="both"/>
        <w:rPr>
          <w:rFonts w:ascii="Arial Narrow" w:hAnsi="Arial Narrow"/>
          <w:vanish/>
          <w:sz w:val="24"/>
          <w:szCs w:val="24"/>
        </w:rPr>
      </w:pPr>
    </w:p>
    <w:p w14:paraId="091A9E7B" w14:textId="41591615" w:rsidR="00892F3D" w:rsidRPr="005C14EE" w:rsidRDefault="00237567" w:rsidP="00C43A03">
      <w:pPr>
        <w:pStyle w:val="ListParagraph"/>
        <w:numPr>
          <w:ilvl w:val="1"/>
          <w:numId w:val="3"/>
        </w:numPr>
        <w:contextualSpacing w:val="0"/>
        <w:jc w:val="both"/>
        <w:rPr>
          <w:rFonts w:ascii="Arial Narrow" w:hAnsi="Arial Narrow"/>
          <w:sz w:val="24"/>
          <w:szCs w:val="24"/>
        </w:rPr>
      </w:pPr>
      <w:r w:rsidRPr="005C14EE">
        <w:rPr>
          <w:rFonts w:ascii="Arial Narrow" w:hAnsi="Arial Narrow"/>
          <w:sz w:val="24"/>
          <w:szCs w:val="24"/>
        </w:rPr>
        <w:t>P</w:t>
      </w:r>
      <w:r w:rsidR="00112833" w:rsidRPr="005C14EE">
        <w:rPr>
          <w:rFonts w:ascii="Arial Narrow" w:hAnsi="Arial Narrow"/>
          <w:sz w:val="24"/>
          <w:szCs w:val="24"/>
        </w:rPr>
        <w:t xml:space="preserve">odle </w:t>
      </w:r>
      <w:r w:rsidRPr="005C14EE">
        <w:rPr>
          <w:rFonts w:ascii="Arial Narrow" w:hAnsi="Arial Narrow"/>
          <w:sz w:val="24"/>
          <w:szCs w:val="24"/>
        </w:rPr>
        <w:t xml:space="preserve">Přílohy č. 1 </w:t>
      </w:r>
      <w:r w:rsidR="007020D2" w:rsidRPr="005C14EE">
        <w:rPr>
          <w:rFonts w:ascii="Arial Narrow" w:hAnsi="Arial Narrow"/>
          <w:sz w:val="24"/>
          <w:szCs w:val="24"/>
        </w:rPr>
        <w:t>zmíněné</w:t>
      </w:r>
      <w:r w:rsidR="00112833" w:rsidRPr="005C14EE">
        <w:rPr>
          <w:rFonts w:ascii="Arial Narrow" w:hAnsi="Arial Narrow"/>
          <w:sz w:val="24"/>
          <w:szCs w:val="24"/>
        </w:rPr>
        <w:t xml:space="preserve"> v odst. 2.2 </w:t>
      </w:r>
      <w:r w:rsidR="00892F3D" w:rsidRPr="005C14EE">
        <w:rPr>
          <w:rFonts w:ascii="Arial Narrow" w:hAnsi="Arial Narrow"/>
          <w:sz w:val="24"/>
          <w:szCs w:val="24"/>
        </w:rPr>
        <w:t xml:space="preserve">a v souladu se zadávací dokumentací </w:t>
      </w:r>
      <w:r w:rsidRPr="005C14EE">
        <w:rPr>
          <w:rFonts w:ascii="Arial Narrow" w:hAnsi="Arial Narrow"/>
          <w:sz w:val="24"/>
          <w:szCs w:val="24"/>
        </w:rPr>
        <w:t xml:space="preserve">budou v prvním roce </w:t>
      </w:r>
      <w:r w:rsidR="00987843">
        <w:rPr>
          <w:rFonts w:ascii="Arial Narrow" w:hAnsi="Arial Narrow"/>
          <w:sz w:val="24"/>
          <w:szCs w:val="24"/>
        </w:rPr>
        <w:t>řešení projektu, tj. v roce 201</w:t>
      </w:r>
      <w:r w:rsidR="009C39B3">
        <w:rPr>
          <w:rFonts w:ascii="Arial Narrow" w:hAnsi="Arial Narrow"/>
          <w:sz w:val="24"/>
          <w:szCs w:val="24"/>
        </w:rPr>
        <w:t>7</w:t>
      </w:r>
      <w:r w:rsidR="009555E8">
        <w:rPr>
          <w:rFonts w:ascii="Arial Narrow" w:hAnsi="Arial Narrow"/>
          <w:sz w:val="24"/>
          <w:szCs w:val="24"/>
        </w:rPr>
        <w:t>, příjemcem dalšímu účastníkovi projektu</w:t>
      </w:r>
      <w:r w:rsidRPr="005C14EE">
        <w:rPr>
          <w:rFonts w:ascii="Arial Narrow" w:hAnsi="Arial Narrow"/>
          <w:sz w:val="24"/>
          <w:szCs w:val="24"/>
        </w:rPr>
        <w:t xml:space="preserve"> převedeny na jeho bankovní účet uvedený v záhlaví této smlouvy</w:t>
      </w:r>
    </w:p>
    <w:p w14:paraId="5D3E8FBA" w14:textId="26DED6EB" w:rsidR="00892F3D" w:rsidRPr="005C14EE" w:rsidRDefault="00237567" w:rsidP="00C43A03">
      <w:pPr>
        <w:pStyle w:val="ListParagraph"/>
        <w:spacing w:after="120"/>
        <w:ind w:left="420"/>
        <w:contextualSpacing w:val="0"/>
        <w:jc w:val="center"/>
        <w:rPr>
          <w:rFonts w:ascii="Arial Narrow" w:hAnsi="Arial Narrow"/>
          <w:b/>
          <w:sz w:val="24"/>
          <w:szCs w:val="24"/>
        </w:rPr>
      </w:pPr>
      <w:r w:rsidRPr="005C14EE">
        <w:rPr>
          <w:rFonts w:ascii="Arial Narrow" w:hAnsi="Arial Narrow"/>
          <w:b/>
          <w:sz w:val="24"/>
          <w:szCs w:val="24"/>
        </w:rPr>
        <w:t xml:space="preserve">grantové </w:t>
      </w:r>
      <w:r w:rsidR="002604DB">
        <w:rPr>
          <w:rFonts w:ascii="Arial Narrow" w:hAnsi="Arial Narrow"/>
          <w:b/>
          <w:sz w:val="24"/>
          <w:szCs w:val="24"/>
        </w:rPr>
        <w:t xml:space="preserve">prostředky ve výši </w:t>
      </w:r>
      <w:r w:rsidR="009C39B3">
        <w:rPr>
          <w:rFonts w:ascii="Arial Narrow" w:hAnsi="Arial Narrow"/>
          <w:b/>
          <w:sz w:val="24"/>
          <w:szCs w:val="24"/>
        </w:rPr>
        <w:t>770</w:t>
      </w:r>
      <w:r w:rsidR="005C3022" w:rsidRPr="005C14EE">
        <w:rPr>
          <w:rFonts w:ascii="Arial Narrow" w:hAnsi="Arial Narrow"/>
          <w:b/>
          <w:sz w:val="24"/>
          <w:szCs w:val="24"/>
        </w:rPr>
        <w:t xml:space="preserve"> </w:t>
      </w:r>
      <w:r w:rsidR="00892F3D" w:rsidRPr="005C14EE">
        <w:rPr>
          <w:rFonts w:ascii="Arial Narrow" w:hAnsi="Arial Narrow"/>
          <w:b/>
          <w:sz w:val="24"/>
          <w:szCs w:val="24"/>
        </w:rPr>
        <w:t>tis. Kč.</w:t>
      </w:r>
      <w:r w:rsidR="00F46339">
        <w:rPr>
          <w:rFonts w:ascii="Arial Narrow" w:hAnsi="Arial Narrow"/>
          <w:b/>
          <w:sz w:val="24"/>
          <w:szCs w:val="24"/>
        </w:rPr>
        <w:t xml:space="preserve"> </w:t>
      </w:r>
    </w:p>
    <w:p w14:paraId="441CB181" w14:textId="17F28D5B" w:rsidR="00DE4C2F" w:rsidRPr="005C14EE" w:rsidRDefault="00DE4C2F" w:rsidP="00C43A03">
      <w:pPr>
        <w:pStyle w:val="ListParagraph"/>
        <w:spacing w:after="120"/>
        <w:ind w:left="420"/>
        <w:contextualSpacing w:val="0"/>
        <w:jc w:val="both"/>
        <w:rPr>
          <w:rFonts w:ascii="Arial Narrow" w:hAnsi="Arial Narrow"/>
          <w:sz w:val="24"/>
          <w:szCs w:val="24"/>
        </w:rPr>
      </w:pPr>
      <w:r w:rsidRPr="005C14EE">
        <w:rPr>
          <w:rFonts w:ascii="Arial Narrow" w:hAnsi="Arial Narrow"/>
          <w:sz w:val="24"/>
          <w:szCs w:val="24"/>
        </w:rPr>
        <w:t>Převedení stanovené části účelové podpory se považuje pouze za převod finančních prostředků a nepovažuje se za úplatu za uskutečněné zdanitelné plnění.</w:t>
      </w:r>
      <w:r w:rsidR="00112833" w:rsidRPr="005C14EE">
        <w:rPr>
          <w:rFonts w:ascii="Arial Narrow" w:hAnsi="Arial Narrow"/>
          <w:sz w:val="24"/>
          <w:szCs w:val="24"/>
        </w:rPr>
        <w:t xml:space="preserve"> Poskytnutí</w:t>
      </w:r>
      <w:r w:rsidR="009555E8">
        <w:rPr>
          <w:rFonts w:ascii="Arial Narrow" w:hAnsi="Arial Narrow"/>
          <w:sz w:val="24"/>
          <w:szCs w:val="24"/>
        </w:rPr>
        <w:t xml:space="preserve"> těchto prostředků dalšímu účastníkovi projektu</w:t>
      </w:r>
      <w:r w:rsidR="00112833" w:rsidRPr="005C14EE">
        <w:rPr>
          <w:rFonts w:ascii="Arial Narrow" w:hAnsi="Arial Narrow"/>
          <w:sz w:val="24"/>
          <w:szCs w:val="24"/>
        </w:rPr>
        <w:t xml:space="preserve"> nepodléhá zákonu o veřejných zakázkách.</w:t>
      </w:r>
      <w:r w:rsidR="0045664C">
        <w:rPr>
          <w:rFonts w:ascii="Arial Narrow" w:hAnsi="Arial Narrow"/>
          <w:sz w:val="24"/>
          <w:szCs w:val="24"/>
        </w:rPr>
        <w:t xml:space="preserve"> Kopie výše zmíněné Přílohy č. 1 se stává také přílohou této smlouvy.</w:t>
      </w:r>
    </w:p>
    <w:p w14:paraId="1BD28106" w14:textId="0E8C15DD" w:rsidR="00892F3D" w:rsidRPr="005C14EE" w:rsidRDefault="00445C10" w:rsidP="00C43A03">
      <w:pPr>
        <w:pStyle w:val="ListParagraph"/>
        <w:numPr>
          <w:ilvl w:val="1"/>
          <w:numId w:val="3"/>
        </w:numPr>
        <w:spacing w:after="120"/>
        <w:contextualSpacing w:val="0"/>
        <w:jc w:val="both"/>
        <w:rPr>
          <w:rFonts w:ascii="Arial Narrow" w:hAnsi="Arial Narrow"/>
          <w:sz w:val="24"/>
          <w:szCs w:val="24"/>
        </w:rPr>
      </w:pPr>
      <w:r w:rsidRPr="005C14EE">
        <w:rPr>
          <w:rFonts w:ascii="Arial Narrow" w:hAnsi="Arial Narrow"/>
          <w:sz w:val="24"/>
          <w:szCs w:val="24"/>
        </w:rPr>
        <w:t>Výše podpory</w:t>
      </w:r>
      <w:r w:rsidR="009555E8">
        <w:rPr>
          <w:rFonts w:ascii="Arial Narrow" w:hAnsi="Arial Narrow"/>
          <w:sz w:val="24"/>
          <w:szCs w:val="24"/>
        </w:rPr>
        <w:t xml:space="preserve"> z veřejných prostředků určená dalšímu účastníkovi projektu</w:t>
      </w:r>
      <w:r w:rsidRPr="005C14EE">
        <w:rPr>
          <w:rFonts w:ascii="Arial Narrow" w:hAnsi="Arial Narrow"/>
          <w:sz w:val="24"/>
          <w:szCs w:val="24"/>
        </w:rPr>
        <w:t xml:space="preserve"> v dalších letech řešení projektu bude předmětem každoročních dodatků ke smlouvě </w:t>
      </w:r>
      <w:r w:rsidR="00DE4C2F" w:rsidRPr="005C14EE">
        <w:rPr>
          <w:rFonts w:ascii="Arial Narrow" w:hAnsi="Arial Narrow"/>
          <w:sz w:val="24"/>
          <w:szCs w:val="24"/>
        </w:rPr>
        <w:t xml:space="preserve">mezi poskytovatelem a příjemcem, na které budou navazovat </w:t>
      </w:r>
      <w:r w:rsidR="005C41F9">
        <w:rPr>
          <w:rFonts w:ascii="Arial Narrow" w:hAnsi="Arial Narrow"/>
          <w:sz w:val="24"/>
          <w:szCs w:val="24"/>
        </w:rPr>
        <w:t xml:space="preserve">příslušné </w:t>
      </w:r>
      <w:r w:rsidR="00DE4C2F" w:rsidRPr="005C14EE">
        <w:rPr>
          <w:rFonts w:ascii="Arial Narrow" w:hAnsi="Arial Narrow"/>
          <w:sz w:val="24"/>
          <w:szCs w:val="24"/>
        </w:rPr>
        <w:t xml:space="preserve">dodatky k této smlouvě příslušnou výši podpory </w:t>
      </w:r>
      <w:r w:rsidR="00CC6413" w:rsidRPr="005C14EE">
        <w:rPr>
          <w:rFonts w:ascii="Arial Narrow" w:hAnsi="Arial Narrow"/>
          <w:sz w:val="24"/>
          <w:szCs w:val="24"/>
        </w:rPr>
        <w:t>stvrzující</w:t>
      </w:r>
      <w:r w:rsidR="00DE4C2F" w:rsidRPr="005C14EE">
        <w:rPr>
          <w:rFonts w:ascii="Arial Narrow" w:hAnsi="Arial Narrow"/>
          <w:sz w:val="24"/>
          <w:szCs w:val="24"/>
        </w:rPr>
        <w:t>.</w:t>
      </w:r>
      <w:r w:rsidR="00F46339">
        <w:rPr>
          <w:rFonts w:ascii="Arial Narrow" w:hAnsi="Arial Narrow"/>
          <w:sz w:val="24"/>
          <w:szCs w:val="24"/>
        </w:rPr>
        <w:t xml:space="preserve"> </w:t>
      </w:r>
    </w:p>
    <w:p w14:paraId="75AC90E1" w14:textId="758B62A4" w:rsidR="007E4D4A" w:rsidRPr="005C14EE" w:rsidRDefault="00445C10" w:rsidP="00C43A03">
      <w:pPr>
        <w:pStyle w:val="ListParagraph"/>
        <w:numPr>
          <w:ilvl w:val="1"/>
          <w:numId w:val="3"/>
        </w:numPr>
        <w:spacing w:after="120"/>
        <w:contextualSpacing w:val="0"/>
        <w:jc w:val="both"/>
        <w:rPr>
          <w:rFonts w:ascii="Arial Narrow" w:hAnsi="Arial Narrow"/>
          <w:sz w:val="24"/>
          <w:szCs w:val="24"/>
        </w:rPr>
      </w:pPr>
      <w:r w:rsidRPr="005C14EE">
        <w:rPr>
          <w:rFonts w:ascii="Arial Narrow" w:hAnsi="Arial Narrow"/>
          <w:sz w:val="24"/>
          <w:szCs w:val="24"/>
        </w:rPr>
        <w:t>V prvním i v následujících letech řešení projektu</w:t>
      </w:r>
      <w:r w:rsidR="009555E8">
        <w:rPr>
          <w:rFonts w:ascii="Arial Narrow" w:hAnsi="Arial Narrow"/>
          <w:sz w:val="24"/>
          <w:szCs w:val="24"/>
        </w:rPr>
        <w:t xml:space="preserve"> poskytne příjemce dalšímu účastníkovi projektu</w:t>
      </w:r>
      <w:r w:rsidRPr="005C14EE">
        <w:rPr>
          <w:rFonts w:ascii="Arial Narrow" w:hAnsi="Arial Narrow"/>
          <w:sz w:val="24"/>
          <w:szCs w:val="24"/>
        </w:rPr>
        <w:t xml:space="preserve"> jemu určenou část podpory </w:t>
      </w:r>
      <w:r w:rsidR="00892F3D" w:rsidRPr="005C14EE">
        <w:rPr>
          <w:rFonts w:ascii="Arial Narrow" w:hAnsi="Arial Narrow"/>
          <w:sz w:val="24"/>
          <w:szCs w:val="24"/>
        </w:rPr>
        <w:t>ve lhůtě 30 dnů od obdrže</w:t>
      </w:r>
      <w:r w:rsidR="00BF43D4" w:rsidRPr="005C14EE">
        <w:rPr>
          <w:rFonts w:ascii="Arial Narrow" w:hAnsi="Arial Narrow"/>
          <w:sz w:val="24"/>
          <w:szCs w:val="24"/>
        </w:rPr>
        <w:t xml:space="preserve">ní této části podpory příjemcem </w:t>
      </w:r>
      <w:r w:rsidR="00892F3D" w:rsidRPr="005C14EE">
        <w:rPr>
          <w:rFonts w:ascii="Arial Narrow" w:hAnsi="Arial Narrow"/>
          <w:sz w:val="24"/>
          <w:szCs w:val="24"/>
        </w:rPr>
        <w:t>od poskytovatele</w:t>
      </w:r>
      <w:r w:rsidR="00BF43D4" w:rsidRPr="005C14EE">
        <w:rPr>
          <w:rFonts w:ascii="Arial Narrow" w:hAnsi="Arial Narrow"/>
          <w:sz w:val="24"/>
          <w:szCs w:val="24"/>
        </w:rPr>
        <w:t>.</w:t>
      </w:r>
      <w:r w:rsidR="006B74E8">
        <w:rPr>
          <w:rFonts w:ascii="Arial Narrow" w:hAnsi="Arial Narrow"/>
          <w:sz w:val="24"/>
          <w:szCs w:val="24"/>
        </w:rPr>
        <w:t xml:space="preserve"> </w:t>
      </w:r>
    </w:p>
    <w:p w14:paraId="21748484" w14:textId="77777777" w:rsidR="00112833" w:rsidRPr="005C14EE" w:rsidRDefault="00112833" w:rsidP="00987843">
      <w:pPr>
        <w:pStyle w:val="ListParagraph"/>
        <w:spacing w:before="120"/>
        <w:ind w:left="420"/>
        <w:contextualSpacing w:val="0"/>
        <w:jc w:val="center"/>
        <w:rPr>
          <w:rFonts w:ascii="Arial Narrow" w:hAnsi="Arial Narrow"/>
          <w:b/>
          <w:sz w:val="24"/>
          <w:szCs w:val="24"/>
        </w:rPr>
      </w:pPr>
      <w:r w:rsidRPr="005C14EE">
        <w:rPr>
          <w:rFonts w:ascii="Arial Narrow" w:hAnsi="Arial Narrow"/>
          <w:b/>
          <w:sz w:val="24"/>
          <w:szCs w:val="24"/>
        </w:rPr>
        <w:t>Článek 4</w:t>
      </w:r>
    </w:p>
    <w:p w14:paraId="0E0C73EE" w14:textId="77777777" w:rsidR="00112833" w:rsidRPr="005C14EE" w:rsidRDefault="00112833" w:rsidP="00C43A03">
      <w:pPr>
        <w:pStyle w:val="ListParagraph"/>
        <w:spacing w:after="120"/>
        <w:ind w:left="420"/>
        <w:contextualSpacing w:val="0"/>
        <w:jc w:val="center"/>
        <w:rPr>
          <w:rFonts w:ascii="Arial Narrow" w:hAnsi="Arial Narrow"/>
          <w:b/>
          <w:sz w:val="24"/>
          <w:szCs w:val="24"/>
        </w:rPr>
      </w:pPr>
      <w:r w:rsidRPr="005C14EE">
        <w:rPr>
          <w:rFonts w:ascii="Arial Narrow" w:hAnsi="Arial Narrow"/>
          <w:b/>
          <w:sz w:val="24"/>
          <w:szCs w:val="24"/>
        </w:rPr>
        <w:t>Spolupráce při řešení projektu</w:t>
      </w:r>
    </w:p>
    <w:p w14:paraId="0EC818E0" w14:textId="77777777" w:rsidR="00112833" w:rsidRPr="005C14EE" w:rsidRDefault="00112833" w:rsidP="00C43A03">
      <w:pPr>
        <w:pStyle w:val="ListParagraph"/>
        <w:numPr>
          <w:ilvl w:val="0"/>
          <w:numId w:val="3"/>
        </w:numPr>
        <w:spacing w:after="120"/>
        <w:contextualSpacing w:val="0"/>
        <w:jc w:val="both"/>
        <w:rPr>
          <w:rFonts w:ascii="Arial Narrow" w:hAnsi="Arial Narrow"/>
          <w:vanish/>
          <w:sz w:val="24"/>
          <w:szCs w:val="24"/>
        </w:rPr>
      </w:pPr>
    </w:p>
    <w:p w14:paraId="2D6F11AF" w14:textId="750946E1" w:rsidR="008A1C0E" w:rsidRPr="005C14EE" w:rsidRDefault="00A95AC5" w:rsidP="00C43A03">
      <w:pPr>
        <w:pStyle w:val="ListParagraph"/>
        <w:numPr>
          <w:ilvl w:val="1"/>
          <w:numId w:val="3"/>
        </w:numPr>
        <w:spacing w:after="120"/>
        <w:contextualSpacing w:val="0"/>
        <w:jc w:val="both"/>
        <w:rPr>
          <w:rFonts w:ascii="Arial Narrow" w:hAnsi="Arial Narrow"/>
          <w:sz w:val="24"/>
          <w:szCs w:val="24"/>
        </w:rPr>
      </w:pPr>
      <w:r>
        <w:rPr>
          <w:rFonts w:ascii="Arial Narrow" w:hAnsi="Arial Narrow"/>
          <w:sz w:val="24"/>
          <w:szCs w:val="24"/>
        </w:rPr>
        <w:t>Další účastník projektu</w:t>
      </w:r>
      <w:r w:rsidR="00563295" w:rsidRPr="005C14EE">
        <w:rPr>
          <w:rFonts w:ascii="Arial Narrow" w:hAnsi="Arial Narrow"/>
          <w:sz w:val="24"/>
          <w:szCs w:val="24"/>
        </w:rPr>
        <w:t xml:space="preserve"> </w:t>
      </w:r>
      <w:r w:rsidR="006E099F" w:rsidRPr="005C14EE">
        <w:rPr>
          <w:rFonts w:ascii="Arial Narrow" w:hAnsi="Arial Narrow"/>
          <w:sz w:val="24"/>
          <w:szCs w:val="24"/>
        </w:rPr>
        <w:t>prohlašuje</w:t>
      </w:r>
      <w:r w:rsidR="000F1BFF" w:rsidRPr="005C14EE">
        <w:rPr>
          <w:rFonts w:ascii="Arial Narrow" w:hAnsi="Arial Narrow"/>
          <w:sz w:val="24"/>
          <w:szCs w:val="24"/>
        </w:rPr>
        <w:t xml:space="preserve">, že se podrobně seznámil se smlouvou poskytovatele a příjemce </w:t>
      </w:r>
      <w:r w:rsidR="006E099F" w:rsidRPr="005C14EE">
        <w:rPr>
          <w:rFonts w:ascii="Arial Narrow" w:hAnsi="Arial Narrow"/>
          <w:sz w:val="24"/>
          <w:szCs w:val="24"/>
        </w:rPr>
        <w:t xml:space="preserve">zmíněnou </w:t>
      </w:r>
      <w:r w:rsidR="000F1BFF" w:rsidRPr="005C14EE">
        <w:rPr>
          <w:rFonts w:ascii="Arial Narrow" w:hAnsi="Arial Narrow"/>
          <w:sz w:val="24"/>
          <w:szCs w:val="24"/>
        </w:rPr>
        <w:t xml:space="preserve">v odst. 2.2, </w:t>
      </w:r>
      <w:r w:rsidR="008A1C0E" w:rsidRPr="005C14EE">
        <w:rPr>
          <w:rFonts w:ascii="Arial Narrow" w:hAnsi="Arial Narrow"/>
          <w:sz w:val="24"/>
          <w:szCs w:val="24"/>
        </w:rPr>
        <w:t xml:space="preserve">se zadávací dokumentací Veřejné soutěže (dále jen </w:t>
      </w:r>
      <w:r w:rsidR="008A1C0E" w:rsidRPr="005C14EE">
        <w:rPr>
          <w:rFonts w:ascii="Arial Narrow" w:hAnsi="Arial Narrow"/>
          <w:b/>
          <w:sz w:val="24"/>
          <w:szCs w:val="24"/>
        </w:rPr>
        <w:t>zadávací dokumentace</w:t>
      </w:r>
      <w:r w:rsidR="008A1C0E" w:rsidRPr="005C14EE">
        <w:rPr>
          <w:rFonts w:ascii="Arial Narrow" w:hAnsi="Arial Narrow"/>
          <w:sz w:val="24"/>
          <w:szCs w:val="24"/>
        </w:rPr>
        <w:t>)</w:t>
      </w:r>
      <w:r w:rsidR="000F1BFF" w:rsidRPr="005C14EE">
        <w:rPr>
          <w:rFonts w:ascii="Arial Narrow" w:hAnsi="Arial Narrow"/>
          <w:sz w:val="24"/>
          <w:szCs w:val="24"/>
        </w:rPr>
        <w:t>, zejména pak s</w:t>
      </w:r>
      <w:r w:rsidR="008A1C0E" w:rsidRPr="005C14EE">
        <w:rPr>
          <w:rFonts w:ascii="Arial Narrow" w:hAnsi="Arial Narrow"/>
          <w:sz w:val="24"/>
          <w:szCs w:val="24"/>
        </w:rPr>
        <w:t xml:space="preserve"> její </w:t>
      </w:r>
      <w:r w:rsidR="008A1C0E" w:rsidRPr="00987843">
        <w:rPr>
          <w:rFonts w:ascii="Arial Narrow" w:hAnsi="Arial Narrow"/>
          <w:b/>
          <w:sz w:val="24"/>
          <w:szCs w:val="24"/>
        </w:rPr>
        <w:t xml:space="preserve">Přílohou č. 4: Podmínky </w:t>
      </w:r>
      <w:r w:rsidR="000F1BFF" w:rsidRPr="00987843">
        <w:rPr>
          <w:rFonts w:ascii="Arial Narrow" w:hAnsi="Arial Narrow"/>
          <w:b/>
          <w:sz w:val="24"/>
          <w:szCs w:val="24"/>
        </w:rPr>
        <w:t>pro řešení grantových projektů</w:t>
      </w:r>
      <w:r w:rsidR="000F1BFF" w:rsidRPr="005C14EE">
        <w:rPr>
          <w:rFonts w:ascii="Arial Narrow" w:hAnsi="Arial Narrow"/>
          <w:sz w:val="24"/>
          <w:szCs w:val="24"/>
        </w:rPr>
        <w:t>, a že jsou mu známy obecně závazné právními předpisy</w:t>
      </w:r>
      <w:r w:rsidR="005E57F0" w:rsidRPr="005C14EE">
        <w:rPr>
          <w:rFonts w:ascii="Arial Narrow" w:hAnsi="Arial Narrow"/>
          <w:sz w:val="24"/>
          <w:szCs w:val="24"/>
        </w:rPr>
        <w:t xml:space="preserve"> týkající se grantové problematiky.</w:t>
      </w:r>
    </w:p>
    <w:p w14:paraId="190624EB" w14:textId="5D838BC0" w:rsidR="007E4D4A" w:rsidRPr="005C14EE" w:rsidRDefault="00A95AC5" w:rsidP="00C43A03">
      <w:pPr>
        <w:pStyle w:val="ListParagraph"/>
        <w:numPr>
          <w:ilvl w:val="1"/>
          <w:numId w:val="3"/>
        </w:numPr>
        <w:spacing w:after="120"/>
        <w:contextualSpacing w:val="0"/>
        <w:jc w:val="both"/>
        <w:rPr>
          <w:rFonts w:ascii="Arial Narrow" w:hAnsi="Arial Narrow"/>
          <w:sz w:val="24"/>
          <w:szCs w:val="24"/>
        </w:rPr>
      </w:pPr>
      <w:r>
        <w:rPr>
          <w:rFonts w:ascii="Arial Narrow" w:hAnsi="Arial Narrow"/>
          <w:sz w:val="24"/>
          <w:szCs w:val="24"/>
        </w:rPr>
        <w:t>Další účastník projektu</w:t>
      </w:r>
      <w:r w:rsidR="005E57F0" w:rsidRPr="005C14EE">
        <w:rPr>
          <w:rFonts w:ascii="Arial Narrow" w:hAnsi="Arial Narrow"/>
          <w:sz w:val="24"/>
          <w:szCs w:val="24"/>
        </w:rPr>
        <w:t xml:space="preserve"> bere na vědomí všechny povinnosti, které pro něj v souvislosti s řešením projektu vyplývají z  dokumentů vyjmenovaných v odst. 4.1 </w:t>
      </w:r>
      <w:r w:rsidR="00216C40" w:rsidRPr="005C14EE">
        <w:rPr>
          <w:rFonts w:ascii="Arial Narrow" w:hAnsi="Arial Narrow"/>
          <w:sz w:val="24"/>
          <w:szCs w:val="24"/>
        </w:rPr>
        <w:t xml:space="preserve">této smlouvy </w:t>
      </w:r>
      <w:r w:rsidR="005E57F0" w:rsidRPr="005C14EE">
        <w:rPr>
          <w:rFonts w:ascii="Arial Narrow" w:hAnsi="Arial Narrow"/>
          <w:sz w:val="24"/>
          <w:szCs w:val="24"/>
        </w:rPr>
        <w:t xml:space="preserve">a souhlasí i </w:t>
      </w:r>
      <w:r w:rsidR="006E099F" w:rsidRPr="005C14EE">
        <w:rPr>
          <w:rFonts w:ascii="Arial Narrow" w:hAnsi="Arial Narrow"/>
          <w:sz w:val="24"/>
          <w:szCs w:val="24"/>
        </w:rPr>
        <w:t>s tím, aby se všechny povinnosti uložené v</w:t>
      </w:r>
      <w:r w:rsidR="005E57F0" w:rsidRPr="005C14EE">
        <w:rPr>
          <w:rFonts w:ascii="Arial Narrow" w:hAnsi="Arial Narrow"/>
          <w:sz w:val="24"/>
          <w:szCs w:val="24"/>
        </w:rPr>
        <w:t xml:space="preserve"> těchto </w:t>
      </w:r>
      <w:r w:rsidR="006E099F" w:rsidRPr="005C14EE">
        <w:rPr>
          <w:rFonts w:ascii="Arial Narrow" w:hAnsi="Arial Narrow"/>
          <w:sz w:val="24"/>
          <w:szCs w:val="24"/>
        </w:rPr>
        <w:t xml:space="preserve">dokumentech příjemci, včetně sankcí za jejich nesplnění, vztahovaly i na něj, ovšem v rozsahu a míře přiměřené jeho </w:t>
      </w:r>
      <w:r w:rsidR="005E57F0" w:rsidRPr="005C14EE">
        <w:rPr>
          <w:rFonts w:ascii="Arial Narrow" w:hAnsi="Arial Narrow"/>
          <w:sz w:val="24"/>
          <w:szCs w:val="24"/>
        </w:rPr>
        <w:t>postavení v projektu, popř. v míře</w:t>
      </w:r>
      <w:r w:rsidR="006E099F" w:rsidRPr="005C14EE">
        <w:rPr>
          <w:rFonts w:ascii="Arial Narrow" w:hAnsi="Arial Narrow"/>
          <w:sz w:val="24"/>
          <w:szCs w:val="24"/>
        </w:rPr>
        <w:t xml:space="preserve"> jeho zavinění sankcionovaného nedostatku. To se netýká těch povinností vůči poskytovateli, ke kterým </w:t>
      </w:r>
      <w:r w:rsidR="006E099F" w:rsidRPr="005C14EE">
        <w:rPr>
          <w:rFonts w:ascii="Arial Narrow" w:hAnsi="Arial Narrow"/>
          <w:sz w:val="24"/>
          <w:szCs w:val="24"/>
        </w:rPr>
        <w:lastRenderedPageBreak/>
        <w:t>smlouva a její přílohy zavazují výhradně příjemce a které ani na dalšího účastníka projektu přeneseny být nemohou. V těchto případech se další účastník projektu zavazuje poskytovat příjemci takovou součinnost, která příjemci umožní jeho povinnosti splnit. V případech, kdy je povinnost příjemce vázána na určitý termín, další účastník projektu na vyzvání příjemce poskytne příjemci očekávanou součinnost s dostatečným, nejméně pětidenním, před</w:t>
      </w:r>
      <w:r w:rsidR="007E4D4A" w:rsidRPr="005C14EE">
        <w:rPr>
          <w:rFonts w:ascii="Arial Narrow" w:hAnsi="Arial Narrow"/>
          <w:sz w:val="24"/>
          <w:szCs w:val="24"/>
        </w:rPr>
        <w:t>stihem, není-li v této smlouvě</w:t>
      </w:r>
      <w:r w:rsidR="006E099F" w:rsidRPr="005C14EE">
        <w:rPr>
          <w:rFonts w:ascii="Arial Narrow" w:hAnsi="Arial Narrow"/>
          <w:sz w:val="24"/>
          <w:szCs w:val="24"/>
        </w:rPr>
        <w:t xml:space="preserve"> stanoveno jinak. </w:t>
      </w:r>
    </w:p>
    <w:p w14:paraId="1BC303A5" w14:textId="39C4FE5F" w:rsidR="006E099F" w:rsidRPr="005C14EE" w:rsidRDefault="00A95AC5" w:rsidP="00C43A03">
      <w:pPr>
        <w:pStyle w:val="ListParagraph"/>
        <w:numPr>
          <w:ilvl w:val="1"/>
          <w:numId w:val="3"/>
        </w:numPr>
        <w:spacing w:after="120"/>
        <w:contextualSpacing w:val="0"/>
        <w:jc w:val="both"/>
        <w:rPr>
          <w:rFonts w:ascii="Arial Narrow" w:hAnsi="Arial Narrow"/>
          <w:sz w:val="24"/>
          <w:szCs w:val="24"/>
        </w:rPr>
      </w:pPr>
      <w:r>
        <w:rPr>
          <w:rFonts w:ascii="Arial Narrow" w:hAnsi="Arial Narrow"/>
          <w:sz w:val="24"/>
          <w:szCs w:val="24"/>
        </w:rPr>
        <w:t>Další účastník projektu</w:t>
      </w:r>
      <w:r w:rsidR="00DE4C2F" w:rsidRPr="005C14EE">
        <w:rPr>
          <w:rFonts w:ascii="Arial Narrow" w:hAnsi="Arial Narrow"/>
          <w:sz w:val="24"/>
          <w:szCs w:val="24"/>
        </w:rPr>
        <w:t xml:space="preserve"> </w:t>
      </w:r>
      <w:r w:rsidR="005E57F0" w:rsidRPr="005C14EE">
        <w:rPr>
          <w:rFonts w:ascii="Arial Narrow" w:hAnsi="Arial Narrow"/>
          <w:sz w:val="24"/>
          <w:szCs w:val="24"/>
        </w:rPr>
        <w:t xml:space="preserve">se zejména </w:t>
      </w:r>
      <w:r w:rsidR="007E4D4A" w:rsidRPr="005C14EE">
        <w:rPr>
          <w:rFonts w:ascii="Arial Narrow" w:hAnsi="Arial Narrow"/>
          <w:sz w:val="24"/>
          <w:szCs w:val="24"/>
        </w:rPr>
        <w:t xml:space="preserve">zavazuje k povinnostem, jejichž uložení příjemcem </w:t>
      </w:r>
      <w:r w:rsidR="00D471C4">
        <w:rPr>
          <w:rFonts w:ascii="Arial Narrow" w:hAnsi="Arial Narrow"/>
          <w:sz w:val="24"/>
          <w:szCs w:val="24"/>
        </w:rPr>
        <w:t>dalšímu účastníkovi projektu</w:t>
      </w:r>
      <w:r w:rsidR="007E4D4A" w:rsidRPr="005C14EE">
        <w:rPr>
          <w:rFonts w:ascii="Arial Narrow" w:hAnsi="Arial Narrow"/>
          <w:sz w:val="24"/>
          <w:szCs w:val="24"/>
        </w:rPr>
        <w:t xml:space="preserve"> výslovně ukládá </w:t>
      </w:r>
      <w:r w:rsidR="005E57F0" w:rsidRPr="005C14EE">
        <w:rPr>
          <w:rFonts w:ascii="Arial Narrow" w:hAnsi="Arial Narrow"/>
          <w:sz w:val="24"/>
          <w:szCs w:val="24"/>
        </w:rPr>
        <w:t xml:space="preserve">jeho </w:t>
      </w:r>
      <w:r w:rsidR="007E4D4A" w:rsidRPr="005C14EE">
        <w:rPr>
          <w:rFonts w:ascii="Arial Narrow" w:hAnsi="Arial Narrow"/>
          <w:sz w:val="24"/>
          <w:szCs w:val="24"/>
        </w:rPr>
        <w:t>smlouva s poskytovatelem.</w:t>
      </w:r>
      <w:r w:rsidR="005E57F0" w:rsidRPr="005C14EE">
        <w:rPr>
          <w:rFonts w:ascii="Arial Narrow" w:hAnsi="Arial Narrow"/>
          <w:sz w:val="24"/>
          <w:szCs w:val="24"/>
        </w:rPr>
        <w:t xml:space="preserve"> </w:t>
      </w:r>
      <w:r>
        <w:rPr>
          <w:rFonts w:ascii="Arial Narrow" w:hAnsi="Arial Narrow"/>
          <w:sz w:val="24"/>
          <w:szCs w:val="24"/>
        </w:rPr>
        <w:t>Další účastník projektu</w:t>
      </w:r>
      <w:r w:rsidR="005E57F0" w:rsidRPr="005C14EE">
        <w:rPr>
          <w:rFonts w:ascii="Arial Narrow" w:hAnsi="Arial Narrow"/>
          <w:sz w:val="24"/>
          <w:szCs w:val="24"/>
        </w:rPr>
        <w:t xml:space="preserve"> se </w:t>
      </w:r>
      <w:r w:rsidR="004C0822" w:rsidRPr="005C14EE">
        <w:rPr>
          <w:rFonts w:ascii="Arial Narrow" w:hAnsi="Arial Narrow"/>
          <w:sz w:val="24"/>
          <w:szCs w:val="24"/>
        </w:rPr>
        <w:t xml:space="preserve">výslovně </w:t>
      </w:r>
      <w:r w:rsidR="005E57F0" w:rsidRPr="005C14EE">
        <w:rPr>
          <w:rFonts w:ascii="Arial Narrow" w:hAnsi="Arial Narrow"/>
          <w:sz w:val="24"/>
          <w:szCs w:val="24"/>
        </w:rPr>
        <w:t>zavazuje:</w:t>
      </w:r>
    </w:p>
    <w:p w14:paraId="236F943B" w14:textId="69BC9218" w:rsidR="00356E3A" w:rsidRPr="005C14EE" w:rsidRDefault="00356E3A" w:rsidP="00C43A03">
      <w:pPr>
        <w:pStyle w:val="ListParagraph"/>
        <w:numPr>
          <w:ilvl w:val="2"/>
          <w:numId w:val="3"/>
        </w:numPr>
        <w:spacing w:after="120"/>
        <w:ind w:left="993" w:hanging="567"/>
        <w:contextualSpacing w:val="0"/>
        <w:jc w:val="both"/>
        <w:rPr>
          <w:rFonts w:ascii="Arial Narrow" w:hAnsi="Arial Narrow"/>
          <w:sz w:val="24"/>
          <w:szCs w:val="24"/>
        </w:rPr>
      </w:pPr>
      <w:r w:rsidRPr="005C14EE">
        <w:rPr>
          <w:rFonts w:ascii="Arial Narrow" w:hAnsi="Arial Narrow"/>
          <w:sz w:val="24"/>
          <w:szCs w:val="24"/>
        </w:rPr>
        <w:t xml:space="preserve">Umožnit výkon kontroly plnění povinností </w:t>
      </w:r>
      <w:r w:rsidR="00D471C4">
        <w:rPr>
          <w:rFonts w:ascii="Arial Narrow" w:hAnsi="Arial Narrow"/>
          <w:sz w:val="24"/>
          <w:szCs w:val="24"/>
        </w:rPr>
        <w:t>d</w:t>
      </w:r>
      <w:r w:rsidR="00A95AC5">
        <w:rPr>
          <w:rFonts w:ascii="Arial Narrow" w:hAnsi="Arial Narrow"/>
          <w:sz w:val="24"/>
          <w:szCs w:val="24"/>
        </w:rPr>
        <w:t>alší</w:t>
      </w:r>
      <w:r w:rsidR="00D471C4">
        <w:rPr>
          <w:rFonts w:ascii="Arial Narrow" w:hAnsi="Arial Narrow"/>
          <w:sz w:val="24"/>
          <w:szCs w:val="24"/>
        </w:rPr>
        <w:t>m</w:t>
      </w:r>
      <w:r w:rsidR="00A95AC5">
        <w:rPr>
          <w:rFonts w:ascii="Arial Narrow" w:hAnsi="Arial Narrow"/>
          <w:sz w:val="24"/>
          <w:szCs w:val="24"/>
        </w:rPr>
        <w:t xml:space="preserve"> účastník</w:t>
      </w:r>
      <w:r w:rsidR="00D471C4">
        <w:rPr>
          <w:rFonts w:ascii="Arial Narrow" w:hAnsi="Arial Narrow"/>
          <w:sz w:val="24"/>
          <w:szCs w:val="24"/>
        </w:rPr>
        <w:t>em</w:t>
      </w:r>
      <w:r w:rsidR="00A95AC5">
        <w:rPr>
          <w:rFonts w:ascii="Arial Narrow" w:hAnsi="Arial Narrow"/>
          <w:sz w:val="24"/>
          <w:szCs w:val="24"/>
        </w:rPr>
        <w:t xml:space="preserve"> projektu</w:t>
      </w:r>
      <w:r w:rsidRPr="005C14EE">
        <w:rPr>
          <w:rFonts w:ascii="Arial Narrow" w:hAnsi="Arial Narrow"/>
          <w:sz w:val="24"/>
          <w:szCs w:val="24"/>
        </w:rPr>
        <w:t xml:space="preserve"> v rozsahu a způsobem vyplývajícím ze smlouvy mezi poskytovatelem a příjemcem, ze zadávací dokumentace, z této smlouvy i z obecně závazných právních předpisů, a to ve stejném rozsahu jak příjemci, tak i poskytovateli.</w:t>
      </w:r>
      <w:r w:rsidR="00D30DEB" w:rsidRPr="005C14EE">
        <w:rPr>
          <w:rFonts w:ascii="Arial Narrow" w:hAnsi="Arial Narrow"/>
          <w:sz w:val="24"/>
          <w:szCs w:val="24"/>
        </w:rPr>
        <w:t xml:space="preserve"> </w:t>
      </w:r>
      <w:r w:rsidR="00A95AC5">
        <w:rPr>
          <w:rFonts w:ascii="Arial Narrow" w:hAnsi="Arial Narrow"/>
          <w:sz w:val="24"/>
          <w:szCs w:val="24"/>
        </w:rPr>
        <w:t>Další účastník projektu</w:t>
      </w:r>
      <w:r w:rsidR="00D30DEB" w:rsidRPr="005C14EE">
        <w:rPr>
          <w:rFonts w:ascii="Arial Narrow" w:hAnsi="Arial Narrow"/>
          <w:sz w:val="24"/>
          <w:szCs w:val="24"/>
        </w:rPr>
        <w:t xml:space="preserve"> je povinen obdobným způsobem zavázat i jím ustanoveného spoluřešitele.</w:t>
      </w:r>
    </w:p>
    <w:p w14:paraId="0A965342" w14:textId="77777777" w:rsidR="00BF43D4" w:rsidRPr="005C14EE" w:rsidRDefault="00BF43D4" w:rsidP="00C43A03">
      <w:pPr>
        <w:pStyle w:val="ListParagraph"/>
        <w:numPr>
          <w:ilvl w:val="2"/>
          <w:numId w:val="3"/>
        </w:numPr>
        <w:spacing w:after="120"/>
        <w:ind w:left="993" w:hanging="567"/>
        <w:contextualSpacing w:val="0"/>
        <w:jc w:val="both"/>
        <w:rPr>
          <w:rFonts w:ascii="Arial Narrow" w:hAnsi="Arial Narrow"/>
          <w:sz w:val="24"/>
          <w:szCs w:val="24"/>
        </w:rPr>
      </w:pPr>
      <w:r w:rsidRPr="005C14EE">
        <w:rPr>
          <w:rFonts w:ascii="Arial Narrow" w:hAnsi="Arial Narrow"/>
          <w:sz w:val="24"/>
          <w:szCs w:val="24"/>
        </w:rPr>
        <w:t>Plnit povinnosti podle Přílohy 4, čl. 3 zadávací dokumentace, a to jak vůči poskytovateli, tak i příjemci.</w:t>
      </w:r>
    </w:p>
    <w:p w14:paraId="4404CAD1" w14:textId="0E642EA8" w:rsidR="00D009F0" w:rsidRPr="005C14EE" w:rsidRDefault="00D009F0" w:rsidP="00C43A03">
      <w:pPr>
        <w:pStyle w:val="ListParagraph"/>
        <w:numPr>
          <w:ilvl w:val="2"/>
          <w:numId w:val="3"/>
        </w:numPr>
        <w:spacing w:after="120"/>
        <w:ind w:left="993" w:hanging="567"/>
        <w:contextualSpacing w:val="0"/>
        <w:jc w:val="both"/>
        <w:rPr>
          <w:rFonts w:ascii="Arial Narrow" w:hAnsi="Arial Narrow"/>
          <w:sz w:val="24"/>
          <w:szCs w:val="24"/>
        </w:rPr>
      </w:pPr>
      <w:r w:rsidRPr="005C14EE">
        <w:rPr>
          <w:rFonts w:ascii="Arial Narrow" w:hAnsi="Arial Narrow"/>
          <w:sz w:val="24"/>
          <w:szCs w:val="24"/>
        </w:rPr>
        <w:t xml:space="preserve">Hospodařit s poskytnutými grantovými prostředky s péčí řádného hospodáře, používat je výlučně k úhradě uznaných nákladů, a plnit přitom povinnosti vyplývající z výše zmíněných dokumentů </w:t>
      </w:r>
      <w:r w:rsidR="00855D99" w:rsidRPr="005C14EE">
        <w:rPr>
          <w:rFonts w:ascii="Arial Narrow" w:hAnsi="Arial Narrow"/>
          <w:sz w:val="24"/>
          <w:szCs w:val="24"/>
        </w:rPr>
        <w:t xml:space="preserve">a předpisů, </w:t>
      </w:r>
      <w:r w:rsidRPr="005C14EE">
        <w:rPr>
          <w:rFonts w:ascii="Arial Narrow" w:hAnsi="Arial Narrow"/>
          <w:sz w:val="24"/>
          <w:szCs w:val="24"/>
        </w:rPr>
        <w:t xml:space="preserve">zejména </w:t>
      </w:r>
      <w:r w:rsidR="00855D99" w:rsidRPr="005C14EE">
        <w:rPr>
          <w:rFonts w:ascii="Arial Narrow" w:hAnsi="Arial Narrow"/>
          <w:sz w:val="24"/>
          <w:szCs w:val="24"/>
        </w:rPr>
        <w:t xml:space="preserve">pak </w:t>
      </w:r>
      <w:r w:rsidRPr="005C14EE">
        <w:rPr>
          <w:rFonts w:ascii="Arial Narrow" w:hAnsi="Arial Narrow"/>
          <w:sz w:val="24"/>
          <w:szCs w:val="24"/>
        </w:rPr>
        <w:t>ze zákona č. 218/2000 Sb., rozpočtová pravidl</w:t>
      </w:r>
      <w:r w:rsidR="00855D99" w:rsidRPr="005C14EE">
        <w:rPr>
          <w:rFonts w:ascii="Arial Narrow" w:hAnsi="Arial Narrow"/>
          <w:sz w:val="24"/>
          <w:szCs w:val="24"/>
        </w:rPr>
        <w:t xml:space="preserve">a. </w:t>
      </w:r>
      <w:r w:rsidRPr="005C14EE">
        <w:rPr>
          <w:rFonts w:ascii="Arial Narrow" w:hAnsi="Arial Narrow"/>
          <w:sz w:val="24"/>
          <w:szCs w:val="24"/>
        </w:rPr>
        <w:t xml:space="preserve">Dále je </w:t>
      </w:r>
      <w:r w:rsidR="00D471C4">
        <w:rPr>
          <w:rFonts w:ascii="Arial Narrow" w:hAnsi="Arial Narrow"/>
          <w:sz w:val="24"/>
          <w:szCs w:val="24"/>
        </w:rPr>
        <w:t>d</w:t>
      </w:r>
      <w:r w:rsidR="00A95AC5">
        <w:rPr>
          <w:rFonts w:ascii="Arial Narrow" w:hAnsi="Arial Narrow"/>
          <w:sz w:val="24"/>
          <w:szCs w:val="24"/>
        </w:rPr>
        <w:t>alší účastník projektu</w:t>
      </w:r>
      <w:r w:rsidR="00855D99" w:rsidRPr="005C14EE">
        <w:rPr>
          <w:rFonts w:ascii="Arial Narrow" w:hAnsi="Arial Narrow"/>
          <w:sz w:val="24"/>
          <w:szCs w:val="24"/>
        </w:rPr>
        <w:t xml:space="preserve"> </w:t>
      </w:r>
      <w:r w:rsidRPr="005C14EE">
        <w:rPr>
          <w:rFonts w:ascii="Arial Narrow" w:hAnsi="Arial Narrow"/>
          <w:sz w:val="24"/>
          <w:szCs w:val="24"/>
        </w:rPr>
        <w:t>povinen se řídit písemnými pokyny poskytovatele, a</w:t>
      </w:r>
      <w:r w:rsidR="00855D99" w:rsidRPr="005C14EE">
        <w:rPr>
          <w:rFonts w:ascii="Arial Narrow" w:hAnsi="Arial Narrow"/>
          <w:sz w:val="24"/>
          <w:szCs w:val="24"/>
        </w:rPr>
        <w:t xml:space="preserve"> </w:t>
      </w:r>
      <w:r w:rsidRPr="005C14EE">
        <w:rPr>
          <w:rFonts w:ascii="Arial Narrow" w:hAnsi="Arial Narrow"/>
          <w:sz w:val="24"/>
          <w:szCs w:val="24"/>
        </w:rPr>
        <w:t>to bez zbytečného odkladu po jejich obdržení.</w:t>
      </w:r>
    </w:p>
    <w:p w14:paraId="06E5847A" w14:textId="77777777" w:rsidR="00855D99" w:rsidRPr="005C14EE" w:rsidRDefault="00855D99" w:rsidP="00C43A03">
      <w:pPr>
        <w:pStyle w:val="ListParagraph"/>
        <w:numPr>
          <w:ilvl w:val="2"/>
          <w:numId w:val="3"/>
        </w:numPr>
        <w:spacing w:after="120"/>
        <w:ind w:left="993" w:hanging="567"/>
        <w:contextualSpacing w:val="0"/>
        <w:jc w:val="both"/>
        <w:rPr>
          <w:rFonts w:ascii="Arial Narrow" w:hAnsi="Arial Narrow"/>
          <w:sz w:val="24"/>
          <w:szCs w:val="24"/>
        </w:rPr>
      </w:pPr>
      <w:r w:rsidRPr="005C14EE">
        <w:rPr>
          <w:rFonts w:ascii="Arial Narrow" w:hAnsi="Arial Narrow"/>
          <w:sz w:val="24"/>
          <w:szCs w:val="24"/>
        </w:rPr>
        <w:t xml:space="preserve">Vést pro projekt samostatnou účetní evidenci, dodržovat pokyny uvedené v té souvislosti v čl. IX smlouvy mezi poskytovatelem a příjemcem a poskytnout příjemci v písemné a rovněž elektronické podobě pravdivou a úplnou informaci o čerpání přidělených grantových prostředků za každý jednotlivý rok </w:t>
      </w:r>
      <w:r w:rsidR="00D30DEB" w:rsidRPr="005C14EE">
        <w:rPr>
          <w:rFonts w:ascii="Arial Narrow" w:hAnsi="Arial Narrow"/>
          <w:sz w:val="24"/>
          <w:szCs w:val="24"/>
        </w:rPr>
        <w:t>v požadované skladbě a v termín</w:t>
      </w:r>
      <w:r w:rsidR="00EB07FD" w:rsidRPr="005C14EE">
        <w:rPr>
          <w:rFonts w:ascii="Arial Narrow" w:hAnsi="Arial Narrow"/>
          <w:sz w:val="24"/>
          <w:szCs w:val="24"/>
        </w:rPr>
        <w:t>u tak, jak je ujednáno v odst. 4.4</w:t>
      </w:r>
      <w:r w:rsidR="00D30DEB" w:rsidRPr="005C14EE">
        <w:rPr>
          <w:rFonts w:ascii="Arial Narrow" w:hAnsi="Arial Narrow"/>
          <w:sz w:val="24"/>
          <w:szCs w:val="24"/>
        </w:rPr>
        <w:t xml:space="preserve"> této smlouvy.</w:t>
      </w:r>
    </w:p>
    <w:p w14:paraId="2E17F9EA" w14:textId="77777777" w:rsidR="003863B5" w:rsidRPr="005C14EE" w:rsidRDefault="003863B5" w:rsidP="00C43A03">
      <w:pPr>
        <w:pStyle w:val="ListParagraph"/>
        <w:numPr>
          <w:ilvl w:val="2"/>
          <w:numId w:val="3"/>
        </w:numPr>
        <w:spacing w:after="120"/>
        <w:ind w:left="993" w:hanging="567"/>
        <w:contextualSpacing w:val="0"/>
        <w:jc w:val="both"/>
        <w:rPr>
          <w:rFonts w:ascii="Arial Narrow" w:hAnsi="Arial Narrow"/>
          <w:sz w:val="24"/>
          <w:szCs w:val="24"/>
        </w:rPr>
      </w:pPr>
      <w:r w:rsidRPr="005C14EE">
        <w:rPr>
          <w:rFonts w:ascii="Arial Narrow" w:hAnsi="Arial Narrow"/>
          <w:sz w:val="24"/>
          <w:szCs w:val="24"/>
        </w:rPr>
        <w:t>Postupovat při řešení projektu s odbornou péčí a s využitím všech odborných znalostí tak, aby bylo možno ukončit řešení projektu nejpozději do data uvedeného v čl. 1.1 této smlouvy.</w:t>
      </w:r>
    </w:p>
    <w:p w14:paraId="68DB4552" w14:textId="77777777" w:rsidR="00D30DEB" w:rsidRPr="005C14EE" w:rsidRDefault="00D30DEB" w:rsidP="00C43A03">
      <w:pPr>
        <w:pStyle w:val="ListParagraph"/>
        <w:numPr>
          <w:ilvl w:val="2"/>
          <w:numId w:val="3"/>
        </w:numPr>
        <w:spacing w:after="120"/>
        <w:ind w:left="993" w:hanging="567"/>
        <w:contextualSpacing w:val="0"/>
        <w:jc w:val="both"/>
        <w:rPr>
          <w:rFonts w:ascii="Arial Narrow" w:hAnsi="Arial Narrow"/>
          <w:sz w:val="24"/>
          <w:szCs w:val="24"/>
        </w:rPr>
      </w:pPr>
      <w:r w:rsidRPr="005C14EE">
        <w:rPr>
          <w:rFonts w:ascii="Arial Narrow" w:hAnsi="Arial Narrow"/>
          <w:sz w:val="24"/>
          <w:szCs w:val="24"/>
        </w:rPr>
        <w:t>Využívat hmotný a nehmotný majetek pořízený z grantových prostředků v rozsahu a způsobem vyplývajícím z </w:t>
      </w:r>
      <w:r w:rsidR="005E57F0" w:rsidRPr="005C14EE">
        <w:rPr>
          <w:rFonts w:ascii="Arial Narrow" w:hAnsi="Arial Narrow"/>
          <w:sz w:val="24"/>
          <w:szCs w:val="24"/>
        </w:rPr>
        <w:t>dokumentace a předpisů z odst. 4.1 této smlouvy.</w:t>
      </w:r>
    </w:p>
    <w:p w14:paraId="3EFF4749" w14:textId="349DCC12" w:rsidR="009126D8" w:rsidRPr="005C14EE" w:rsidRDefault="009126D8" w:rsidP="00C43A03">
      <w:pPr>
        <w:pStyle w:val="ListParagraph"/>
        <w:numPr>
          <w:ilvl w:val="2"/>
          <w:numId w:val="3"/>
        </w:numPr>
        <w:spacing w:after="120"/>
        <w:ind w:left="993" w:hanging="567"/>
        <w:contextualSpacing w:val="0"/>
        <w:jc w:val="both"/>
        <w:rPr>
          <w:rFonts w:ascii="Arial Narrow" w:hAnsi="Arial Narrow"/>
          <w:sz w:val="24"/>
          <w:szCs w:val="24"/>
        </w:rPr>
      </w:pPr>
      <w:r w:rsidRPr="005C14EE">
        <w:rPr>
          <w:rFonts w:ascii="Arial Narrow" w:hAnsi="Arial Narrow"/>
          <w:sz w:val="24"/>
          <w:szCs w:val="24"/>
        </w:rPr>
        <w:t xml:space="preserve">Oznámit </w:t>
      </w:r>
      <w:r w:rsidR="00A64FFD" w:rsidRPr="005C14EE">
        <w:rPr>
          <w:rFonts w:ascii="Arial Narrow" w:hAnsi="Arial Narrow"/>
          <w:sz w:val="24"/>
          <w:szCs w:val="24"/>
        </w:rPr>
        <w:t xml:space="preserve">příjemci </w:t>
      </w:r>
      <w:r w:rsidRPr="005C14EE">
        <w:rPr>
          <w:rFonts w:ascii="Arial Narrow" w:hAnsi="Arial Narrow"/>
          <w:sz w:val="24"/>
          <w:szCs w:val="24"/>
        </w:rPr>
        <w:t>všechny změny, které jsou podstatné pro přiznání grantové podpory projektu do 7 dnů ode dne, kdy s</w:t>
      </w:r>
      <w:r w:rsidR="00A64FFD" w:rsidRPr="005C14EE">
        <w:rPr>
          <w:rFonts w:ascii="Arial Narrow" w:hAnsi="Arial Narrow"/>
          <w:sz w:val="24"/>
          <w:szCs w:val="24"/>
        </w:rPr>
        <w:t xml:space="preserve">e </w:t>
      </w:r>
      <w:r w:rsidR="00D471C4">
        <w:rPr>
          <w:rFonts w:ascii="Arial Narrow" w:hAnsi="Arial Narrow"/>
          <w:sz w:val="24"/>
          <w:szCs w:val="24"/>
        </w:rPr>
        <w:t>d</w:t>
      </w:r>
      <w:r w:rsidR="00A95AC5">
        <w:rPr>
          <w:rFonts w:ascii="Arial Narrow" w:hAnsi="Arial Narrow"/>
          <w:sz w:val="24"/>
          <w:szCs w:val="24"/>
        </w:rPr>
        <w:t>alší účastník projektu</w:t>
      </w:r>
      <w:r w:rsidR="00A64FFD" w:rsidRPr="005C14EE">
        <w:rPr>
          <w:rFonts w:ascii="Arial Narrow" w:hAnsi="Arial Narrow"/>
          <w:sz w:val="24"/>
          <w:szCs w:val="24"/>
        </w:rPr>
        <w:t xml:space="preserve"> o jejich vzniku dozvěděl.</w:t>
      </w:r>
    </w:p>
    <w:p w14:paraId="625E95F5" w14:textId="2B53A6D1" w:rsidR="002D272D" w:rsidRPr="005C14EE" w:rsidRDefault="00A95AC5" w:rsidP="00C43A03">
      <w:pPr>
        <w:pStyle w:val="ListParagraph"/>
        <w:numPr>
          <w:ilvl w:val="1"/>
          <w:numId w:val="3"/>
        </w:numPr>
        <w:spacing w:after="120"/>
        <w:contextualSpacing w:val="0"/>
        <w:jc w:val="both"/>
        <w:rPr>
          <w:rFonts w:ascii="Arial Narrow" w:hAnsi="Arial Narrow"/>
          <w:sz w:val="24"/>
          <w:szCs w:val="24"/>
        </w:rPr>
      </w:pPr>
      <w:r>
        <w:rPr>
          <w:rFonts w:ascii="Arial Narrow" w:hAnsi="Arial Narrow"/>
          <w:sz w:val="24"/>
          <w:szCs w:val="24"/>
        </w:rPr>
        <w:t>Další účastník projektu</w:t>
      </w:r>
      <w:r w:rsidR="002D272D" w:rsidRPr="005C14EE">
        <w:rPr>
          <w:rFonts w:ascii="Arial Narrow" w:hAnsi="Arial Narrow"/>
          <w:sz w:val="24"/>
          <w:szCs w:val="24"/>
        </w:rPr>
        <w:t xml:space="preserve"> se zavazuje poskytnout příjemci součinnost při vypracování dílčích a závěrečné zprávy o řešení grantového projek</w:t>
      </w:r>
      <w:r w:rsidR="003863B5" w:rsidRPr="005C14EE">
        <w:rPr>
          <w:rFonts w:ascii="Arial Narrow" w:hAnsi="Arial Narrow"/>
          <w:sz w:val="24"/>
          <w:szCs w:val="24"/>
        </w:rPr>
        <w:t xml:space="preserve">tu. Věcná náplň zpráv vyplývá z Přílohy 4 odst. 4.2 a 4.3 </w:t>
      </w:r>
      <w:r w:rsidR="002D272D" w:rsidRPr="005C14EE">
        <w:rPr>
          <w:rFonts w:ascii="Arial Narrow" w:hAnsi="Arial Narrow"/>
          <w:sz w:val="24"/>
          <w:szCs w:val="24"/>
        </w:rPr>
        <w:t xml:space="preserve">zadávací dokumentace. Smluvní strany se dohodly, že </w:t>
      </w:r>
      <w:r w:rsidR="00D471C4">
        <w:rPr>
          <w:rFonts w:ascii="Arial Narrow" w:hAnsi="Arial Narrow"/>
          <w:sz w:val="24"/>
          <w:szCs w:val="24"/>
        </w:rPr>
        <w:t>d</w:t>
      </w:r>
      <w:r>
        <w:rPr>
          <w:rFonts w:ascii="Arial Narrow" w:hAnsi="Arial Narrow"/>
          <w:sz w:val="24"/>
          <w:szCs w:val="24"/>
        </w:rPr>
        <w:t>alší účastník projektu</w:t>
      </w:r>
      <w:r w:rsidR="002D272D" w:rsidRPr="005C14EE">
        <w:rPr>
          <w:rFonts w:ascii="Arial Narrow" w:hAnsi="Arial Narrow"/>
          <w:sz w:val="24"/>
          <w:szCs w:val="24"/>
        </w:rPr>
        <w:t xml:space="preserve"> příjemci dodá</w:t>
      </w:r>
    </w:p>
    <w:p w14:paraId="61ABBB0F" w14:textId="77777777" w:rsidR="007020D2" w:rsidRPr="005C14EE" w:rsidRDefault="002D272D" w:rsidP="00C43A03">
      <w:pPr>
        <w:pStyle w:val="ListParagraph"/>
        <w:numPr>
          <w:ilvl w:val="0"/>
          <w:numId w:val="8"/>
        </w:numPr>
        <w:tabs>
          <w:tab w:val="left" w:pos="2694"/>
        </w:tabs>
        <w:spacing w:after="60"/>
        <w:contextualSpacing w:val="0"/>
        <w:jc w:val="both"/>
        <w:rPr>
          <w:rFonts w:ascii="Arial Narrow" w:hAnsi="Arial Narrow"/>
          <w:sz w:val="24"/>
          <w:szCs w:val="24"/>
        </w:rPr>
      </w:pPr>
      <w:r w:rsidRPr="005C14EE">
        <w:rPr>
          <w:rFonts w:ascii="Arial Narrow" w:hAnsi="Arial Narrow"/>
          <w:sz w:val="24"/>
          <w:szCs w:val="24"/>
        </w:rPr>
        <w:t xml:space="preserve">odbornou část zpráv </w:t>
      </w:r>
      <w:r w:rsidR="00A177D1" w:rsidRPr="005C14EE">
        <w:rPr>
          <w:rFonts w:ascii="Arial Narrow" w:hAnsi="Arial Narrow"/>
          <w:sz w:val="24"/>
          <w:szCs w:val="24"/>
        </w:rPr>
        <w:tab/>
      </w:r>
      <w:r w:rsidR="00A63E49" w:rsidRPr="005C14EE">
        <w:rPr>
          <w:rFonts w:ascii="Arial Narrow" w:hAnsi="Arial Narrow"/>
          <w:b/>
          <w:sz w:val="24"/>
          <w:szCs w:val="24"/>
        </w:rPr>
        <w:t>do 15</w:t>
      </w:r>
      <w:r w:rsidRPr="005C14EE">
        <w:rPr>
          <w:rFonts w:ascii="Arial Narrow" w:hAnsi="Arial Narrow"/>
          <w:b/>
          <w:sz w:val="24"/>
          <w:szCs w:val="24"/>
        </w:rPr>
        <w:t>. prosince</w:t>
      </w:r>
      <w:r w:rsidRPr="005C14EE">
        <w:rPr>
          <w:rFonts w:ascii="Arial Narrow" w:hAnsi="Arial Narrow"/>
          <w:sz w:val="24"/>
          <w:szCs w:val="24"/>
        </w:rPr>
        <w:t xml:space="preserve"> roku, za který je zpráva zpracovávána a </w:t>
      </w:r>
    </w:p>
    <w:p w14:paraId="14340D3D" w14:textId="4B7F265D" w:rsidR="002D272D" w:rsidRDefault="002D272D" w:rsidP="00C43A03">
      <w:pPr>
        <w:pStyle w:val="ListParagraph"/>
        <w:numPr>
          <w:ilvl w:val="0"/>
          <w:numId w:val="8"/>
        </w:numPr>
        <w:tabs>
          <w:tab w:val="left" w:pos="2694"/>
        </w:tabs>
        <w:spacing w:after="120"/>
        <w:contextualSpacing w:val="0"/>
        <w:jc w:val="both"/>
        <w:rPr>
          <w:rFonts w:ascii="Arial Narrow" w:hAnsi="Arial Narrow"/>
          <w:sz w:val="24"/>
          <w:szCs w:val="24"/>
        </w:rPr>
      </w:pPr>
      <w:r w:rsidRPr="005C14EE">
        <w:rPr>
          <w:rFonts w:ascii="Arial Narrow" w:hAnsi="Arial Narrow"/>
          <w:sz w:val="24"/>
          <w:szCs w:val="24"/>
        </w:rPr>
        <w:t xml:space="preserve">finanční část zpráv </w:t>
      </w:r>
      <w:r w:rsidR="00A177D1" w:rsidRPr="005C14EE">
        <w:rPr>
          <w:rFonts w:ascii="Arial Narrow" w:hAnsi="Arial Narrow"/>
          <w:sz w:val="24"/>
          <w:szCs w:val="24"/>
        </w:rPr>
        <w:tab/>
      </w:r>
      <w:r w:rsidR="0059283D">
        <w:rPr>
          <w:rFonts w:ascii="Arial Narrow" w:hAnsi="Arial Narrow"/>
          <w:b/>
          <w:sz w:val="24"/>
          <w:szCs w:val="24"/>
        </w:rPr>
        <w:t>do 15</w:t>
      </w:r>
      <w:r w:rsidRPr="005C14EE">
        <w:rPr>
          <w:rFonts w:ascii="Arial Narrow" w:hAnsi="Arial Narrow"/>
          <w:b/>
          <w:sz w:val="24"/>
          <w:szCs w:val="24"/>
        </w:rPr>
        <w:t>. ledna</w:t>
      </w:r>
      <w:r w:rsidRPr="005C14EE">
        <w:rPr>
          <w:rFonts w:ascii="Arial Narrow" w:hAnsi="Arial Narrow"/>
          <w:sz w:val="24"/>
          <w:szCs w:val="24"/>
        </w:rPr>
        <w:t xml:space="preserve"> roku následujícího po roce, </w:t>
      </w:r>
      <w:r w:rsidR="00A177D1" w:rsidRPr="005C14EE">
        <w:rPr>
          <w:rFonts w:ascii="Arial Narrow" w:hAnsi="Arial Narrow"/>
          <w:sz w:val="24"/>
          <w:szCs w:val="24"/>
        </w:rPr>
        <w:t>za který je zpráva zpracovávána.</w:t>
      </w:r>
    </w:p>
    <w:p w14:paraId="12612217" w14:textId="323AE135" w:rsidR="00E14EA0" w:rsidRPr="00E14EA0" w:rsidRDefault="00E14EA0" w:rsidP="00E14EA0">
      <w:pPr>
        <w:tabs>
          <w:tab w:val="left" w:pos="2694"/>
        </w:tabs>
        <w:spacing w:after="120"/>
        <w:ind w:left="420"/>
        <w:jc w:val="both"/>
        <w:rPr>
          <w:rFonts w:ascii="Arial Narrow" w:hAnsi="Arial Narrow"/>
          <w:sz w:val="24"/>
          <w:szCs w:val="24"/>
        </w:rPr>
      </w:pPr>
      <w:r>
        <w:rPr>
          <w:rFonts w:ascii="Arial Narrow" w:hAnsi="Arial Narrow"/>
          <w:sz w:val="24"/>
          <w:szCs w:val="24"/>
        </w:rPr>
        <w:t>Pokud poskytovatel</w:t>
      </w:r>
      <w:r w:rsidR="00D95485">
        <w:rPr>
          <w:rFonts w:ascii="Arial Narrow" w:hAnsi="Arial Narrow"/>
          <w:sz w:val="24"/>
          <w:szCs w:val="24"/>
        </w:rPr>
        <w:t>, který</w:t>
      </w:r>
      <w:r>
        <w:rPr>
          <w:rFonts w:ascii="Arial Narrow" w:hAnsi="Arial Narrow"/>
          <w:sz w:val="24"/>
          <w:szCs w:val="24"/>
        </w:rPr>
        <w:t xml:space="preserve"> </w:t>
      </w:r>
      <w:r w:rsidR="00D95485">
        <w:rPr>
          <w:rFonts w:ascii="Arial Narrow" w:hAnsi="Arial Narrow"/>
          <w:sz w:val="24"/>
          <w:szCs w:val="24"/>
        </w:rPr>
        <w:t xml:space="preserve">na své úřední desce </w:t>
      </w:r>
      <w:r>
        <w:rPr>
          <w:rFonts w:ascii="Arial Narrow" w:hAnsi="Arial Narrow"/>
          <w:sz w:val="24"/>
          <w:szCs w:val="24"/>
        </w:rPr>
        <w:t xml:space="preserve">stanoví termíny </w:t>
      </w:r>
      <w:r w:rsidR="00D95485">
        <w:rPr>
          <w:rFonts w:ascii="Arial Narrow" w:hAnsi="Arial Narrow"/>
          <w:sz w:val="24"/>
          <w:szCs w:val="24"/>
        </w:rPr>
        <w:t xml:space="preserve">odevzdání zpráv </w:t>
      </w:r>
      <w:r>
        <w:rPr>
          <w:rFonts w:ascii="Arial Narrow" w:hAnsi="Arial Narrow"/>
          <w:sz w:val="24"/>
          <w:szCs w:val="24"/>
        </w:rPr>
        <w:t xml:space="preserve">pro příjemce </w:t>
      </w:r>
      <w:r w:rsidR="00D95485">
        <w:rPr>
          <w:rFonts w:ascii="Arial Narrow" w:hAnsi="Arial Narrow"/>
          <w:sz w:val="24"/>
          <w:szCs w:val="24"/>
        </w:rPr>
        <w:t xml:space="preserve">vždy nejpozději do konce listopadu kalendářního roku, stanoví tyto termíny tak, že se termíny sjednané výše v tomto odstavci pro dalšího účastníka projektu ukáží jako nevhodné, lze je </w:t>
      </w:r>
      <w:r>
        <w:rPr>
          <w:rFonts w:ascii="Arial Narrow" w:hAnsi="Arial Narrow"/>
          <w:sz w:val="24"/>
          <w:szCs w:val="24"/>
        </w:rPr>
        <w:t>dohodou smluvních stran změnit</w:t>
      </w:r>
      <w:r w:rsidR="00D95485">
        <w:rPr>
          <w:rFonts w:ascii="Arial Narrow" w:hAnsi="Arial Narrow"/>
          <w:sz w:val="24"/>
          <w:szCs w:val="24"/>
        </w:rPr>
        <w:t>.</w:t>
      </w:r>
    </w:p>
    <w:p w14:paraId="2BEC8805" w14:textId="44D95F66" w:rsidR="006E54B2" w:rsidRPr="005C14EE" w:rsidRDefault="008D722C" w:rsidP="00C43A03">
      <w:pPr>
        <w:spacing w:before="360"/>
        <w:jc w:val="center"/>
        <w:rPr>
          <w:rFonts w:ascii="Arial Narrow" w:hAnsi="Arial Narrow"/>
          <w:b/>
          <w:sz w:val="24"/>
          <w:szCs w:val="24"/>
        </w:rPr>
      </w:pPr>
      <w:r>
        <w:rPr>
          <w:rFonts w:ascii="Arial Narrow" w:hAnsi="Arial Narrow"/>
          <w:b/>
          <w:sz w:val="24"/>
          <w:szCs w:val="24"/>
        </w:rPr>
        <w:br/>
      </w:r>
      <w:r>
        <w:rPr>
          <w:rFonts w:ascii="Arial Narrow" w:hAnsi="Arial Narrow"/>
          <w:b/>
          <w:sz w:val="24"/>
          <w:szCs w:val="24"/>
        </w:rPr>
        <w:br/>
      </w:r>
      <w:r>
        <w:rPr>
          <w:rFonts w:ascii="Arial Narrow" w:hAnsi="Arial Narrow"/>
          <w:b/>
          <w:sz w:val="24"/>
          <w:szCs w:val="24"/>
        </w:rPr>
        <w:lastRenderedPageBreak/>
        <w:br/>
      </w:r>
      <w:r w:rsidR="006E54B2" w:rsidRPr="005C14EE">
        <w:rPr>
          <w:rFonts w:ascii="Arial Narrow" w:hAnsi="Arial Narrow"/>
          <w:b/>
          <w:sz w:val="24"/>
          <w:szCs w:val="24"/>
        </w:rPr>
        <w:t>Článek 5</w:t>
      </w:r>
    </w:p>
    <w:p w14:paraId="2C2AFDC3" w14:textId="77777777" w:rsidR="006E54B2" w:rsidRPr="005C14EE" w:rsidRDefault="006E54B2" w:rsidP="00C43A03">
      <w:pPr>
        <w:pStyle w:val="Heading7"/>
        <w:spacing w:after="120"/>
        <w:rPr>
          <w:rFonts w:ascii="Arial Narrow" w:hAnsi="Arial Narrow"/>
          <w:color w:val="auto"/>
          <w:szCs w:val="24"/>
        </w:rPr>
      </w:pPr>
      <w:r w:rsidRPr="005C14EE">
        <w:rPr>
          <w:rFonts w:ascii="Arial Narrow" w:hAnsi="Arial Narrow"/>
          <w:color w:val="auto"/>
          <w:szCs w:val="24"/>
        </w:rPr>
        <w:t>Ochrana duševního vlastnictví. Práva k výsledkům a využití výsledků.</w:t>
      </w:r>
    </w:p>
    <w:p w14:paraId="0855E26F" w14:textId="77777777" w:rsidR="006E54B2" w:rsidRPr="005C14EE" w:rsidRDefault="006E54B2" w:rsidP="00C43A03">
      <w:pPr>
        <w:pStyle w:val="ListParagraph"/>
        <w:numPr>
          <w:ilvl w:val="0"/>
          <w:numId w:val="4"/>
        </w:numPr>
        <w:spacing w:after="120"/>
        <w:contextualSpacing w:val="0"/>
        <w:jc w:val="both"/>
        <w:rPr>
          <w:rFonts w:ascii="Arial Narrow" w:hAnsi="Arial Narrow"/>
          <w:vanish/>
          <w:sz w:val="24"/>
          <w:szCs w:val="24"/>
        </w:rPr>
      </w:pPr>
    </w:p>
    <w:p w14:paraId="61DC5F77" w14:textId="77777777" w:rsidR="006E54B2" w:rsidRPr="005C14EE" w:rsidRDefault="006E54B2" w:rsidP="00C43A03">
      <w:pPr>
        <w:pStyle w:val="ListParagraph"/>
        <w:numPr>
          <w:ilvl w:val="0"/>
          <w:numId w:val="3"/>
        </w:numPr>
        <w:spacing w:after="120"/>
        <w:contextualSpacing w:val="0"/>
        <w:jc w:val="both"/>
        <w:rPr>
          <w:rFonts w:ascii="Arial Narrow" w:hAnsi="Arial Narrow"/>
          <w:vanish/>
          <w:sz w:val="24"/>
          <w:szCs w:val="24"/>
        </w:rPr>
      </w:pPr>
    </w:p>
    <w:p w14:paraId="5E473956" w14:textId="7DADF714" w:rsidR="006E54B2" w:rsidRPr="005C14EE" w:rsidRDefault="006E54B2" w:rsidP="00C43A03">
      <w:pPr>
        <w:pStyle w:val="ListParagraph"/>
        <w:numPr>
          <w:ilvl w:val="1"/>
          <w:numId w:val="3"/>
        </w:numPr>
        <w:spacing w:after="120"/>
        <w:contextualSpacing w:val="0"/>
        <w:jc w:val="both"/>
        <w:rPr>
          <w:rFonts w:ascii="Arial Narrow" w:hAnsi="Arial Narrow"/>
          <w:sz w:val="24"/>
          <w:szCs w:val="24"/>
        </w:rPr>
      </w:pPr>
      <w:r w:rsidRPr="005C14EE">
        <w:rPr>
          <w:rFonts w:ascii="Arial Narrow" w:hAnsi="Arial Narrow"/>
          <w:sz w:val="24"/>
          <w:szCs w:val="24"/>
        </w:rPr>
        <w:t>Všechna práva k výsledkům projektu</w:t>
      </w:r>
      <w:r w:rsidR="00D471C4">
        <w:rPr>
          <w:rFonts w:ascii="Arial Narrow" w:hAnsi="Arial Narrow"/>
          <w:sz w:val="24"/>
          <w:szCs w:val="24"/>
        </w:rPr>
        <w:t xml:space="preserve"> náleží příjemci a dalšímu účastníkovi projektu</w:t>
      </w:r>
      <w:r w:rsidRPr="005C14EE">
        <w:rPr>
          <w:rFonts w:ascii="Arial Narrow" w:hAnsi="Arial Narrow"/>
          <w:sz w:val="24"/>
          <w:szCs w:val="24"/>
        </w:rPr>
        <w:t>. Tím nejsou dotčena práva autorů a původců výsledků.</w:t>
      </w:r>
    </w:p>
    <w:p w14:paraId="6D6F81AA" w14:textId="77777777" w:rsidR="006E54B2" w:rsidRPr="005C14EE" w:rsidRDefault="006E54B2" w:rsidP="00C43A03">
      <w:pPr>
        <w:pStyle w:val="ListParagraph"/>
        <w:numPr>
          <w:ilvl w:val="1"/>
          <w:numId w:val="3"/>
        </w:numPr>
        <w:spacing w:after="120"/>
        <w:contextualSpacing w:val="0"/>
        <w:jc w:val="both"/>
        <w:rPr>
          <w:rFonts w:ascii="Arial Narrow" w:hAnsi="Arial Narrow"/>
          <w:sz w:val="24"/>
          <w:szCs w:val="24"/>
        </w:rPr>
      </w:pPr>
      <w:r w:rsidRPr="005C14EE">
        <w:rPr>
          <w:rFonts w:ascii="Arial Narrow" w:hAnsi="Arial Narrow"/>
          <w:sz w:val="24"/>
          <w:szCs w:val="24"/>
        </w:rPr>
        <w:t>Smluvní strany mají rovné právo dosažené výsledky užívat a nakládat s nimi pro své potřeby.</w:t>
      </w:r>
    </w:p>
    <w:p w14:paraId="69CE4666" w14:textId="77777777" w:rsidR="006E54B2" w:rsidRPr="005C14EE" w:rsidRDefault="006E54B2" w:rsidP="00C43A03">
      <w:pPr>
        <w:pStyle w:val="ListParagraph"/>
        <w:numPr>
          <w:ilvl w:val="1"/>
          <w:numId w:val="3"/>
        </w:numPr>
        <w:spacing w:after="120"/>
        <w:contextualSpacing w:val="0"/>
        <w:jc w:val="both"/>
        <w:rPr>
          <w:rFonts w:ascii="Arial Narrow" w:hAnsi="Arial Narrow"/>
          <w:sz w:val="24"/>
          <w:szCs w:val="24"/>
        </w:rPr>
      </w:pPr>
      <w:r w:rsidRPr="005C14EE">
        <w:rPr>
          <w:rFonts w:ascii="Arial Narrow" w:hAnsi="Arial Narrow"/>
          <w:sz w:val="24"/>
          <w:szCs w:val="24"/>
        </w:rPr>
        <w:t xml:space="preserve">Dosažené výsledky výzkumu jsou vlastnictvím té smluvní strany, činností jejichž zaměstnanců bylo těchto výsledků dosaženo. V případě, že se na dosažení výsledku výzkumu podíleli zaměstnanci obou smluvních stran společně, je takové duševní vlastnictví ve spoluvlastnictví obou smluvních stran.  Poměr podílů bude určen písemnou dohodou na základě poměru, ve kterém se na tvorbě duševního vlastnictví podíleli. V pochybnostech nebo v případě neexistence dohody jsou podíly rovné. </w:t>
      </w:r>
    </w:p>
    <w:p w14:paraId="296FA9C6" w14:textId="77777777" w:rsidR="00B317E5" w:rsidRPr="005C14EE" w:rsidRDefault="00B317E5" w:rsidP="00C43A03">
      <w:pPr>
        <w:pStyle w:val="ListParagraph"/>
        <w:numPr>
          <w:ilvl w:val="1"/>
          <w:numId w:val="3"/>
        </w:numPr>
        <w:spacing w:after="120"/>
        <w:contextualSpacing w:val="0"/>
        <w:jc w:val="both"/>
        <w:rPr>
          <w:rFonts w:ascii="Arial Narrow" w:hAnsi="Arial Narrow"/>
          <w:sz w:val="24"/>
          <w:szCs w:val="24"/>
        </w:rPr>
      </w:pPr>
      <w:r w:rsidRPr="005C14EE">
        <w:rPr>
          <w:rFonts w:ascii="Arial Narrow" w:hAnsi="Arial Narrow"/>
          <w:sz w:val="24"/>
          <w:szCs w:val="24"/>
        </w:rPr>
        <w:t>Ustanovení odst. 5.3 této smlouvy platí obdobně pro výnosy plynoucí z využívání výsledků jinými subjekty, což platí i pro případ postoupení licence k výsledkům.</w:t>
      </w:r>
    </w:p>
    <w:p w14:paraId="3BD0C7ED" w14:textId="77777777" w:rsidR="006E54B2" w:rsidRPr="005C14EE" w:rsidRDefault="006E54B2" w:rsidP="00C43A03">
      <w:pPr>
        <w:pStyle w:val="ListParagraph"/>
        <w:numPr>
          <w:ilvl w:val="1"/>
          <w:numId w:val="3"/>
        </w:numPr>
        <w:spacing w:after="120"/>
        <w:contextualSpacing w:val="0"/>
        <w:jc w:val="both"/>
        <w:rPr>
          <w:rFonts w:ascii="Arial Narrow" w:hAnsi="Arial Narrow"/>
          <w:sz w:val="24"/>
          <w:szCs w:val="24"/>
        </w:rPr>
      </w:pPr>
      <w:r w:rsidRPr="005C14EE">
        <w:rPr>
          <w:rFonts w:ascii="Arial Narrow" w:hAnsi="Arial Narrow"/>
          <w:sz w:val="24"/>
          <w:szCs w:val="24"/>
        </w:rPr>
        <w:t>Pokud je výsledkem výzkumu vynález, chráněný podle zákona č. 527/1990 Sb., o</w:t>
      </w:r>
      <w:r w:rsidRPr="005C14EE">
        <w:rPr>
          <w:rFonts w:ascii="Arial Narrow" w:hAnsi="Arial Narrow"/>
          <w:sz w:val="24"/>
          <w:szCs w:val="24"/>
        </w:rPr>
        <w:sym w:font="WP MultinationalA Roman" w:char="F020"/>
      </w:r>
      <w:r w:rsidRPr="005C14EE">
        <w:rPr>
          <w:rFonts w:ascii="Arial Narrow" w:hAnsi="Arial Narrow"/>
          <w:sz w:val="24"/>
          <w:szCs w:val="24"/>
        </w:rPr>
        <w:t>vynálezech a zlepšovacích návrzích, popřípadě vynález chráněný jiným zákonem upravujícím ochranu patentovatelných vynálezů, uplatní právo na patent podle ustanovení o podnikovém vynálezu a přihlášku vynálezu podá smluvní strana, k jejímž zaměstnancům náleží původce či původci vynálezu. V případě společného vynálezu zaměstnanců obou smluvních stran uplatní smluvní strany toto právo vůči původcům, kteří jsou jejich zaměstnanci, a podají společnou přihlášku vynálezu, pokud se nedohodnou jinak. O výkonu práv z patentu uděleného na základě spol</w:t>
      </w:r>
      <w:r w:rsidR="009C4845" w:rsidRPr="005C14EE">
        <w:rPr>
          <w:rFonts w:ascii="Arial Narrow" w:hAnsi="Arial Narrow"/>
          <w:sz w:val="24"/>
          <w:szCs w:val="24"/>
        </w:rPr>
        <w:t xml:space="preserve">ečné přihlášky </w:t>
      </w:r>
      <w:r w:rsidRPr="005C14EE">
        <w:rPr>
          <w:rFonts w:ascii="Arial Narrow" w:hAnsi="Arial Narrow"/>
          <w:sz w:val="24"/>
          <w:szCs w:val="24"/>
        </w:rPr>
        <w:t>platí ustanovení §16 zákona č. 527/1990 Sb. o spolumajitelství v platném znění.</w:t>
      </w:r>
    </w:p>
    <w:p w14:paraId="5392B560" w14:textId="0C577646" w:rsidR="00216C40" w:rsidRPr="00E14EA0" w:rsidRDefault="00E14EA0" w:rsidP="00C43A03">
      <w:pPr>
        <w:pStyle w:val="ListParagraph"/>
        <w:numPr>
          <w:ilvl w:val="1"/>
          <w:numId w:val="3"/>
        </w:numPr>
        <w:spacing w:after="120"/>
        <w:contextualSpacing w:val="0"/>
        <w:jc w:val="both"/>
        <w:rPr>
          <w:rFonts w:ascii="Arial Narrow" w:hAnsi="Arial Narrow"/>
          <w:sz w:val="24"/>
          <w:szCs w:val="24"/>
        </w:rPr>
      </w:pPr>
      <w:r>
        <w:rPr>
          <w:rFonts w:ascii="Arial Narrow" w:hAnsi="Arial Narrow"/>
          <w:sz w:val="24"/>
          <w:szCs w:val="24"/>
        </w:rPr>
        <w:t>V souladu s čl. XV</w:t>
      </w:r>
      <w:r w:rsidR="00216C40" w:rsidRPr="00E14EA0">
        <w:rPr>
          <w:rFonts w:ascii="Arial Narrow" w:hAnsi="Arial Narrow"/>
          <w:sz w:val="24"/>
          <w:szCs w:val="24"/>
        </w:rPr>
        <w:t xml:space="preserve"> odst. 2 smlouvy poskytovatele s příjemcem platí</w:t>
      </w:r>
      <w:r>
        <w:rPr>
          <w:rFonts w:ascii="Arial Narrow" w:hAnsi="Arial Narrow"/>
          <w:sz w:val="24"/>
          <w:szCs w:val="24"/>
        </w:rPr>
        <w:t>,</w:t>
      </w:r>
      <w:r w:rsidR="00216C40" w:rsidRPr="00E14EA0">
        <w:rPr>
          <w:rFonts w:ascii="Arial Narrow" w:hAnsi="Arial Narrow"/>
          <w:sz w:val="24"/>
          <w:szCs w:val="24"/>
        </w:rPr>
        <w:t xml:space="preserve"> </w:t>
      </w:r>
      <w:r>
        <w:rPr>
          <w:rFonts w:ascii="Arial Narrow" w:hAnsi="Arial Narrow"/>
          <w:sz w:val="24"/>
          <w:szCs w:val="24"/>
        </w:rPr>
        <w:t>že v případě, kdy je</w:t>
      </w:r>
      <w:r w:rsidR="00216C40" w:rsidRPr="00E14EA0">
        <w:rPr>
          <w:rFonts w:ascii="Arial Narrow" w:hAnsi="Arial Narrow"/>
          <w:sz w:val="24"/>
          <w:szCs w:val="24"/>
        </w:rPr>
        <w:t xml:space="preserve"> výsledkem</w:t>
      </w:r>
      <w:r>
        <w:rPr>
          <w:rFonts w:ascii="Arial Narrow" w:hAnsi="Arial Narrow"/>
          <w:sz w:val="24"/>
          <w:szCs w:val="24"/>
        </w:rPr>
        <w:t xml:space="preserve"> výzkumu patentovaný vynález,</w:t>
      </w:r>
      <w:r w:rsidR="00216C40" w:rsidRPr="00E14EA0">
        <w:rPr>
          <w:rFonts w:ascii="Arial Narrow" w:hAnsi="Arial Narrow"/>
          <w:sz w:val="24"/>
          <w:szCs w:val="24"/>
        </w:rPr>
        <w:t xml:space="preserve"> vzniká majiteli patentu povinnost učinit tzv. nabídku licence, tj. předem prohlásit, že právo licence poskytne komukoli</w:t>
      </w:r>
      <w:r w:rsidR="005A7B56" w:rsidRPr="00E14EA0">
        <w:rPr>
          <w:rFonts w:ascii="Arial Narrow" w:hAnsi="Arial Narrow"/>
          <w:sz w:val="24"/>
          <w:szCs w:val="24"/>
        </w:rPr>
        <w:t>, kdo nabídku licence přijme. Vznikem práva k využití vynálezu není dotčeno právo majitele patentu na úhradu ceny licence.</w:t>
      </w:r>
    </w:p>
    <w:p w14:paraId="3E44FB64" w14:textId="77777777" w:rsidR="00F161F7" w:rsidRPr="005C14EE" w:rsidRDefault="00F161F7" w:rsidP="00F161F7">
      <w:pPr>
        <w:pStyle w:val="ListParagraph"/>
        <w:numPr>
          <w:ilvl w:val="1"/>
          <w:numId w:val="3"/>
        </w:numPr>
        <w:spacing w:after="120"/>
        <w:contextualSpacing w:val="0"/>
        <w:jc w:val="both"/>
        <w:rPr>
          <w:rFonts w:ascii="Arial Narrow" w:hAnsi="Arial Narrow"/>
          <w:sz w:val="24"/>
          <w:szCs w:val="24"/>
        </w:rPr>
      </w:pPr>
      <w:r w:rsidRPr="005C14EE">
        <w:rPr>
          <w:rFonts w:ascii="Arial Narrow" w:hAnsi="Arial Narrow"/>
          <w:sz w:val="24"/>
          <w:szCs w:val="24"/>
        </w:rPr>
        <w:t>Pokud je výsledkem výzkumu užitný vzor, průmyslový vzor nebo pokud je výsledek předmětem autorských práv, platí ustanovení odst. 5.5 a 5.6 obdobně i pro tyto výsledky.</w:t>
      </w:r>
    </w:p>
    <w:p w14:paraId="776D0B29" w14:textId="77777777" w:rsidR="006E54B2" w:rsidRPr="005C14EE" w:rsidRDefault="006E54B2" w:rsidP="00C43A03">
      <w:pPr>
        <w:pStyle w:val="ListParagraph"/>
        <w:numPr>
          <w:ilvl w:val="1"/>
          <w:numId w:val="3"/>
        </w:numPr>
        <w:contextualSpacing w:val="0"/>
        <w:jc w:val="both"/>
        <w:rPr>
          <w:rFonts w:ascii="Arial Narrow" w:hAnsi="Arial Narrow"/>
          <w:sz w:val="24"/>
          <w:szCs w:val="24"/>
        </w:rPr>
      </w:pPr>
      <w:r w:rsidRPr="005C14EE">
        <w:rPr>
          <w:rFonts w:ascii="Arial Narrow" w:hAnsi="Arial Narrow"/>
          <w:sz w:val="24"/>
          <w:szCs w:val="24"/>
        </w:rPr>
        <w:t>Smluvní strany výslovně prohlašují, že všechny informace týkající se výsledků projektu jsou důvěrné a zavazují se nepředat je bez vz</w:t>
      </w:r>
      <w:r w:rsidR="006179DA" w:rsidRPr="005C14EE">
        <w:rPr>
          <w:rFonts w:ascii="Arial Narrow" w:hAnsi="Arial Narrow"/>
          <w:sz w:val="24"/>
          <w:szCs w:val="24"/>
        </w:rPr>
        <w:t xml:space="preserve">ájemného souhlasu třetím osobám jinak, než postupem podle odst. 5.7 této smlouvy. </w:t>
      </w:r>
      <w:r w:rsidRPr="005C14EE">
        <w:rPr>
          <w:rFonts w:ascii="Arial Narrow" w:hAnsi="Arial Narrow"/>
          <w:sz w:val="24"/>
          <w:szCs w:val="24"/>
        </w:rPr>
        <w:t>To se netýká vědeckých publikací nepopisujících podrobnosti výsledků způsobem, který by ohrozil uplatnění práv z duševníh</w:t>
      </w:r>
      <w:r w:rsidR="006179DA" w:rsidRPr="005C14EE">
        <w:rPr>
          <w:rFonts w:ascii="Arial Narrow" w:hAnsi="Arial Narrow"/>
          <w:sz w:val="24"/>
          <w:szCs w:val="24"/>
        </w:rPr>
        <w:t>o nebo průmyslového vlastnictví, popř. šíření výsledků způsobem podle odst. 5.7.</w:t>
      </w:r>
      <w:r w:rsidRPr="005C14EE">
        <w:rPr>
          <w:rFonts w:ascii="Arial Narrow" w:hAnsi="Arial Narrow"/>
          <w:sz w:val="24"/>
          <w:szCs w:val="24"/>
        </w:rPr>
        <w:t xml:space="preserve"> Smluvní strana, která poruší toto ustano</w:t>
      </w:r>
      <w:r w:rsidR="009C4845" w:rsidRPr="005C14EE">
        <w:rPr>
          <w:rFonts w:ascii="Arial Narrow" w:hAnsi="Arial Narrow"/>
          <w:sz w:val="24"/>
          <w:szCs w:val="24"/>
        </w:rPr>
        <w:t>vení je povinna uhradit druhé</w:t>
      </w:r>
      <w:r w:rsidRPr="005C14EE">
        <w:rPr>
          <w:rFonts w:ascii="Arial Narrow" w:hAnsi="Arial Narrow"/>
          <w:sz w:val="24"/>
          <w:szCs w:val="24"/>
        </w:rPr>
        <w:t xml:space="preserve"> smluvní</w:t>
      </w:r>
      <w:r w:rsidR="009C4845" w:rsidRPr="005C14EE">
        <w:rPr>
          <w:rFonts w:ascii="Arial Narrow" w:hAnsi="Arial Narrow"/>
          <w:sz w:val="24"/>
          <w:szCs w:val="24"/>
        </w:rPr>
        <w:t xml:space="preserve"> straně</w:t>
      </w:r>
      <w:r w:rsidRPr="005C14EE">
        <w:rPr>
          <w:rFonts w:ascii="Arial Narrow" w:hAnsi="Arial Narrow"/>
          <w:sz w:val="24"/>
          <w:szCs w:val="24"/>
        </w:rPr>
        <w:t xml:space="preserve"> vzniklou škodu.</w:t>
      </w:r>
      <w:r w:rsidR="005A7B56" w:rsidRPr="005C14EE">
        <w:rPr>
          <w:rFonts w:ascii="Arial Narrow" w:hAnsi="Arial Narrow"/>
          <w:sz w:val="24"/>
          <w:szCs w:val="24"/>
        </w:rPr>
        <w:t xml:space="preserve"> </w:t>
      </w:r>
    </w:p>
    <w:p w14:paraId="2D5209F3" w14:textId="77777777" w:rsidR="00A17603" w:rsidRPr="005C14EE" w:rsidRDefault="00A17603" w:rsidP="00C43A03">
      <w:pPr>
        <w:spacing w:before="360"/>
        <w:jc w:val="center"/>
        <w:rPr>
          <w:rFonts w:ascii="Arial Narrow" w:hAnsi="Arial Narrow"/>
          <w:b/>
          <w:sz w:val="24"/>
          <w:szCs w:val="24"/>
        </w:rPr>
      </w:pPr>
      <w:r w:rsidRPr="005C14EE">
        <w:rPr>
          <w:rFonts w:ascii="Arial Narrow" w:hAnsi="Arial Narrow"/>
          <w:b/>
          <w:sz w:val="24"/>
          <w:szCs w:val="24"/>
        </w:rPr>
        <w:t>Článek 6</w:t>
      </w:r>
    </w:p>
    <w:p w14:paraId="3F54720A" w14:textId="77777777" w:rsidR="00A17603" w:rsidRPr="005C14EE" w:rsidRDefault="00A17603" w:rsidP="00C43A03">
      <w:pPr>
        <w:spacing w:after="120"/>
        <w:jc w:val="center"/>
        <w:rPr>
          <w:rFonts w:ascii="Arial Narrow" w:hAnsi="Arial Narrow"/>
          <w:b/>
          <w:sz w:val="24"/>
          <w:szCs w:val="24"/>
        </w:rPr>
      </w:pPr>
      <w:r w:rsidRPr="005C14EE">
        <w:rPr>
          <w:rFonts w:ascii="Arial Narrow" w:hAnsi="Arial Narrow"/>
          <w:b/>
          <w:sz w:val="24"/>
          <w:szCs w:val="24"/>
        </w:rPr>
        <w:t>Odstoupení od smlouvy</w:t>
      </w:r>
    </w:p>
    <w:p w14:paraId="25A7BD68" w14:textId="77777777" w:rsidR="00A17603" w:rsidRPr="005C14EE" w:rsidRDefault="00A17603" w:rsidP="00C43A03">
      <w:pPr>
        <w:pStyle w:val="ListParagraph"/>
        <w:numPr>
          <w:ilvl w:val="0"/>
          <w:numId w:val="4"/>
        </w:numPr>
        <w:spacing w:after="120"/>
        <w:contextualSpacing w:val="0"/>
        <w:jc w:val="both"/>
        <w:rPr>
          <w:rFonts w:ascii="Arial Narrow" w:hAnsi="Arial Narrow"/>
          <w:vanish/>
          <w:sz w:val="24"/>
          <w:szCs w:val="24"/>
        </w:rPr>
      </w:pPr>
    </w:p>
    <w:p w14:paraId="2F19F51B" w14:textId="77777777" w:rsidR="00A17603" w:rsidRPr="005C14EE" w:rsidRDefault="00A17603" w:rsidP="00C43A03">
      <w:pPr>
        <w:pStyle w:val="ListParagraph"/>
        <w:numPr>
          <w:ilvl w:val="0"/>
          <w:numId w:val="3"/>
        </w:numPr>
        <w:spacing w:after="120"/>
        <w:contextualSpacing w:val="0"/>
        <w:jc w:val="both"/>
        <w:rPr>
          <w:rFonts w:ascii="Arial Narrow" w:hAnsi="Arial Narrow"/>
          <w:vanish/>
          <w:sz w:val="24"/>
          <w:szCs w:val="24"/>
        </w:rPr>
      </w:pPr>
    </w:p>
    <w:p w14:paraId="11DCDABD" w14:textId="5C3B6694" w:rsidR="00A17603" w:rsidRPr="005C14EE" w:rsidRDefault="00A17603" w:rsidP="00C43A03">
      <w:pPr>
        <w:pStyle w:val="ListParagraph"/>
        <w:numPr>
          <w:ilvl w:val="1"/>
          <w:numId w:val="3"/>
        </w:numPr>
        <w:spacing w:after="120"/>
        <w:contextualSpacing w:val="0"/>
        <w:jc w:val="both"/>
        <w:rPr>
          <w:rFonts w:ascii="Arial Narrow" w:hAnsi="Arial Narrow"/>
          <w:sz w:val="24"/>
          <w:szCs w:val="24"/>
        </w:rPr>
      </w:pPr>
      <w:r w:rsidRPr="005C14EE">
        <w:rPr>
          <w:rFonts w:ascii="Arial Narrow" w:hAnsi="Arial Narrow"/>
          <w:sz w:val="24"/>
          <w:szCs w:val="24"/>
        </w:rPr>
        <w:t xml:space="preserve">Poruší-li </w:t>
      </w:r>
      <w:r w:rsidR="00D471C4">
        <w:rPr>
          <w:rFonts w:ascii="Arial Narrow" w:hAnsi="Arial Narrow"/>
          <w:sz w:val="24"/>
          <w:szCs w:val="24"/>
        </w:rPr>
        <w:t>d</w:t>
      </w:r>
      <w:r w:rsidR="00A95AC5">
        <w:rPr>
          <w:rFonts w:ascii="Arial Narrow" w:hAnsi="Arial Narrow"/>
          <w:sz w:val="24"/>
          <w:szCs w:val="24"/>
        </w:rPr>
        <w:t>alší účastník projektu</w:t>
      </w:r>
      <w:r w:rsidRPr="005C14EE">
        <w:rPr>
          <w:rFonts w:ascii="Arial Narrow" w:hAnsi="Arial Narrow"/>
          <w:sz w:val="24"/>
          <w:szCs w:val="24"/>
        </w:rPr>
        <w:t xml:space="preserve"> z</w:t>
      </w:r>
      <w:r w:rsidR="00C43A03" w:rsidRPr="005C14EE">
        <w:rPr>
          <w:rFonts w:ascii="Arial Narrow" w:hAnsi="Arial Narrow"/>
          <w:sz w:val="24"/>
          <w:szCs w:val="24"/>
        </w:rPr>
        <w:t>ávažným způsobem své povinnosti vyplývající z této smlouvy a neodstraní-li ve lhůtě stanovené příjemcem zjištěné nedostatky, je příjemce oprávněn od této smlouvy odstoupit. Rozhodnutí o odstoup</w:t>
      </w:r>
      <w:r w:rsidR="00C420D6">
        <w:rPr>
          <w:rFonts w:ascii="Arial Narrow" w:hAnsi="Arial Narrow"/>
          <w:sz w:val="24"/>
          <w:szCs w:val="24"/>
        </w:rPr>
        <w:t>ení sdělí příjemce dalšímu účast</w:t>
      </w:r>
      <w:r w:rsidR="009555E8">
        <w:rPr>
          <w:rFonts w:ascii="Arial Narrow" w:hAnsi="Arial Narrow"/>
          <w:sz w:val="24"/>
          <w:szCs w:val="24"/>
        </w:rPr>
        <w:t>níkovi projektu</w:t>
      </w:r>
      <w:r w:rsidR="00C43A03" w:rsidRPr="005C14EE">
        <w:rPr>
          <w:rFonts w:ascii="Arial Narrow" w:hAnsi="Arial Narrow"/>
          <w:sz w:val="24"/>
          <w:szCs w:val="24"/>
        </w:rPr>
        <w:t xml:space="preserve"> písemně s udáním důvodů. </w:t>
      </w:r>
      <w:r w:rsidR="00A95AC5">
        <w:rPr>
          <w:rFonts w:ascii="Arial Narrow" w:hAnsi="Arial Narrow"/>
          <w:sz w:val="24"/>
          <w:szCs w:val="24"/>
        </w:rPr>
        <w:t>Další účastník projektu</w:t>
      </w:r>
      <w:r w:rsidR="00C43A03" w:rsidRPr="005C14EE">
        <w:rPr>
          <w:rFonts w:ascii="Arial Narrow" w:hAnsi="Arial Narrow"/>
          <w:sz w:val="24"/>
          <w:szCs w:val="24"/>
        </w:rPr>
        <w:t xml:space="preserve"> je v tom případě povinen vrátit poskytnuté grantové prostředky v daném roce na účet příjemce, a to nejpozději do 15 dnů ode dne, kdy mu bylo doručeno oznámení o odstoupení od smlouvy.</w:t>
      </w:r>
    </w:p>
    <w:p w14:paraId="33E68796" w14:textId="77777777" w:rsidR="002D5E7B" w:rsidRDefault="002D5E7B" w:rsidP="00C43A03">
      <w:pPr>
        <w:spacing w:before="480"/>
        <w:jc w:val="center"/>
        <w:rPr>
          <w:rFonts w:ascii="Arial Narrow" w:hAnsi="Arial Narrow"/>
          <w:b/>
          <w:sz w:val="24"/>
          <w:szCs w:val="24"/>
        </w:rPr>
      </w:pPr>
    </w:p>
    <w:p w14:paraId="60C0348A" w14:textId="77777777" w:rsidR="00A17603" w:rsidRPr="005C14EE" w:rsidRDefault="00A17603" w:rsidP="002D5E7B">
      <w:pPr>
        <w:jc w:val="center"/>
        <w:rPr>
          <w:rFonts w:ascii="Arial Narrow" w:hAnsi="Arial Narrow"/>
          <w:b/>
          <w:sz w:val="24"/>
          <w:szCs w:val="24"/>
        </w:rPr>
      </w:pPr>
      <w:r w:rsidRPr="005C14EE">
        <w:rPr>
          <w:rFonts w:ascii="Arial Narrow" w:hAnsi="Arial Narrow"/>
          <w:b/>
          <w:sz w:val="24"/>
          <w:szCs w:val="24"/>
        </w:rPr>
        <w:lastRenderedPageBreak/>
        <w:t>Článek 7</w:t>
      </w:r>
    </w:p>
    <w:p w14:paraId="48AC6E98" w14:textId="1A2CA586" w:rsidR="00A17603" w:rsidRDefault="002D5E7B" w:rsidP="00C43A03">
      <w:pPr>
        <w:spacing w:after="120"/>
        <w:jc w:val="center"/>
        <w:rPr>
          <w:rFonts w:ascii="Arial Narrow" w:hAnsi="Arial Narrow"/>
          <w:b/>
          <w:sz w:val="24"/>
          <w:szCs w:val="24"/>
        </w:rPr>
      </w:pPr>
      <w:r>
        <w:rPr>
          <w:rFonts w:ascii="Arial Narrow" w:hAnsi="Arial Narrow"/>
          <w:b/>
          <w:sz w:val="24"/>
          <w:szCs w:val="24"/>
        </w:rPr>
        <w:t>Náhrada škody</w:t>
      </w:r>
    </w:p>
    <w:p w14:paraId="0DB10DA1" w14:textId="77777777" w:rsidR="002D5E7B" w:rsidRPr="002D5E7B" w:rsidRDefault="002D5E7B" w:rsidP="002D5E7B">
      <w:pPr>
        <w:pStyle w:val="ListParagraph"/>
        <w:numPr>
          <w:ilvl w:val="0"/>
          <w:numId w:val="3"/>
        </w:numPr>
        <w:spacing w:after="120"/>
        <w:contextualSpacing w:val="0"/>
        <w:jc w:val="both"/>
        <w:rPr>
          <w:rFonts w:ascii="Arial Narrow" w:hAnsi="Arial Narrow"/>
          <w:b/>
          <w:vanish/>
          <w:sz w:val="24"/>
          <w:szCs w:val="24"/>
        </w:rPr>
      </w:pPr>
    </w:p>
    <w:p w14:paraId="217F8E2E" w14:textId="21F8B128" w:rsidR="002D5E7B" w:rsidRDefault="002D5E7B" w:rsidP="002D5E7B">
      <w:pPr>
        <w:pStyle w:val="ListParagraph"/>
        <w:numPr>
          <w:ilvl w:val="1"/>
          <w:numId w:val="3"/>
        </w:numPr>
        <w:spacing w:after="120"/>
        <w:contextualSpacing w:val="0"/>
        <w:jc w:val="both"/>
        <w:rPr>
          <w:rFonts w:ascii="Arial Narrow" w:hAnsi="Arial Narrow"/>
          <w:sz w:val="24"/>
          <w:szCs w:val="24"/>
        </w:rPr>
      </w:pPr>
      <w:r w:rsidRPr="005C14EE">
        <w:rPr>
          <w:rFonts w:ascii="Arial Narrow" w:hAnsi="Arial Narrow"/>
          <w:sz w:val="24"/>
          <w:szCs w:val="24"/>
        </w:rPr>
        <w:t>Pokud by došlo k porušení pravidel spolupráce vymezených v této smlouvě některou ze smluvních stran, je strana, která porušení způsobila, povinna nahradit druhé smluvní straně prokazatelnou škodu.</w:t>
      </w:r>
      <w:r>
        <w:rPr>
          <w:rFonts w:ascii="Arial Narrow" w:hAnsi="Arial Narrow"/>
          <w:sz w:val="24"/>
          <w:szCs w:val="24"/>
        </w:rPr>
        <w:t xml:space="preserve"> To se týká také sankcí uplatněných poskytovatelem vůči příjemci podle čl. XIII smlouvy poskytovatele s příjemcem,</w:t>
      </w:r>
      <w:r w:rsidR="00A90304">
        <w:rPr>
          <w:rFonts w:ascii="Arial Narrow" w:hAnsi="Arial Narrow"/>
          <w:sz w:val="24"/>
          <w:szCs w:val="24"/>
        </w:rPr>
        <w:t xml:space="preserve"> které by musel</w:t>
      </w:r>
      <w:r>
        <w:rPr>
          <w:rFonts w:ascii="Arial Narrow" w:hAnsi="Arial Narrow"/>
          <w:sz w:val="24"/>
          <w:szCs w:val="24"/>
        </w:rPr>
        <w:t xml:space="preserve"> příjemce uhradit kvůli porušení povinn</w:t>
      </w:r>
      <w:r w:rsidR="00A90304">
        <w:rPr>
          <w:rFonts w:ascii="Arial Narrow" w:hAnsi="Arial Narrow"/>
          <w:sz w:val="24"/>
          <w:szCs w:val="24"/>
        </w:rPr>
        <w:t>ostí dalšího účastníka projektu</w:t>
      </w:r>
      <w:r w:rsidR="000D77A2">
        <w:rPr>
          <w:rFonts w:ascii="Arial Narrow" w:hAnsi="Arial Narrow"/>
          <w:sz w:val="24"/>
          <w:szCs w:val="24"/>
        </w:rPr>
        <w:t xml:space="preserve"> vyplývajících z odst.</w:t>
      </w:r>
      <w:r w:rsidR="00A90304">
        <w:rPr>
          <w:rFonts w:ascii="Arial Narrow" w:hAnsi="Arial Narrow"/>
          <w:sz w:val="24"/>
          <w:szCs w:val="24"/>
        </w:rPr>
        <w:t xml:space="preserve"> </w:t>
      </w:r>
      <w:r w:rsidR="000D77A2">
        <w:rPr>
          <w:rFonts w:ascii="Arial Narrow" w:hAnsi="Arial Narrow"/>
          <w:sz w:val="24"/>
          <w:szCs w:val="24"/>
        </w:rPr>
        <w:t>4.</w:t>
      </w:r>
      <w:r w:rsidR="00A90304">
        <w:rPr>
          <w:rFonts w:ascii="Arial Narrow" w:hAnsi="Arial Narrow"/>
          <w:sz w:val="24"/>
          <w:szCs w:val="24"/>
        </w:rPr>
        <w:t>2.</w:t>
      </w:r>
      <w:r w:rsidRPr="005C14EE">
        <w:rPr>
          <w:rFonts w:ascii="Arial Narrow" w:hAnsi="Arial Narrow"/>
          <w:sz w:val="24"/>
          <w:szCs w:val="24"/>
        </w:rPr>
        <w:t xml:space="preserve"> Na tomto nároku nic nemění ani odstoupení smluvní strany od smlouvy ani dohoda smluvních stran o ukončení této smlouvy, není-li v ní stanoveno něco jiného. Smluvní strany dále ujednali vyloučení aplikace § 1971 občanského zákoníku.</w:t>
      </w:r>
    </w:p>
    <w:p w14:paraId="6E0AE145" w14:textId="521FC3BF" w:rsidR="002D5E7B" w:rsidRPr="005C14EE" w:rsidRDefault="002D5E7B" w:rsidP="002D5E7B">
      <w:pPr>
        <w:spacing w:before="480"/>
        <w:jc w:val="center"/>
        <w:rPr>
          <w:rFonts w:ascii="Arial Narrow" w:hAnsi="Arial Narrow"/>
          <w:b/>
          <w:sz w:val="24"/>
          <w:szCs w:val="24"/>
        </w:rPr>
      </w:pPr>
      <w:r>
        <w:rPr>
          <w:rFonts w:ascii="Arial Narrow" w:hAnsi="Arial Narrow"/>
          <w:b/>
          <w:sz w:val="24"/>
          <w:szCs w:val="24"/>
        </w:rPr>
        <w:t>Článek 8</w:t>
      </w:r>
    </w:p>
    <w:p w14:paraId="32711758" w14:textId="77777777" w:rsidR="002D5E7B" w:rsidRPr="005C14EE" w:rsidRDefault="002D5E7B" w:rsidP="002D5E7B">
      <w:pPr>
        <w:spacing w:after="120"/>
        <w:jc w:val="center"/>
        <w:rPr>
          <w:rFonts w:ascii="Arial Narrow" w:hAnsi="Arial Narrow"/>
          <w:b/>
          <w:sz w:val="24"/>
          <w:szCs w:val="24"/>
        </w:rPr>
      </w:pPr>
      <w:r w:rsidRPr="005C14EE">
        <w:rPr>
          <w:rFonts w:ascii="Arial Narrow" w:hAnsi="Arial Narrow"/>
          <w:b/>
          <w:sz w:val="24"/>
          <w:szCs w:val="24"/>
        </w:rPr>
        <w:t>Všeobecná a závěrečná ujednání</w:t>
      </w:r>
    </w:p>
    <w:p w14:paraId="1A1B9C9B" w14:textId="77777777" w:rsidR="00A17603" w:rsidRPr="005C14EE" w:rsidRDefault="00A17603" w:rsidP="00C43A03">
      <w:pPr>
        <w:pStyle w:val="ListParagraph"/>
        <w:numPr>
          <w:ilvl w:val="0"/>
          <w:numId w:val="4"/>
        </w:numPr>
        <w:spacing w:after="120"/>
        <w:contextualSpacing w:val="0"/>
        <w:jc w:val="both"/>
        <w:rPr>
          <w:rFonts w:ascii="Arial Narrow" w:hAnsi="Arial Narrow"/>
          <w:vanish/>
          <w:sz w:val="24"/>
          <w:szCs w:val="24"/>
        </w:rPr>
      </w:pPr>
    </w:p>
    <w:p w14:paraId="3053A28D" w14:textId="77777777" w:rsidR="00A17603" w:rsidRPr="005C14EE" w:rsidRDefault="00A17603" w:rsidP="00C43A03">
      <w:pPr>
        <w:pStyle w:val="ListParagraph"/>
        <w:numPr>
          <w:ilvl w:val="0"/>
          <w:numId w:val="3"/>
        </w:numPr>
        <w:spacing w:after="120"/>
        <w:contextualSpacing w:val="0"/>
        <w:jc w:val="both"/>
        <w:rPr>
          <w:rFonts w:ascii="Arial Narrow" w:hAnsi="Arial Narrow"/>
          <w:vanish/>
          <w:sz w:val="24"/>
          <w:szCs w:val="24"/>
        </w:rPr>
      </w:pPr>
    </w:p>
    <w:p w14:paraId="138FD690" w14:textId="72BA3BBF" w:rsidR="00A17603" w:rsidRPr="005C14EE" w:rsidRDefault="00A95AC5" w:rsidP="00C43A03">
      <w:pPr>
        <w:pStyle w:val="ListParagraph"/>
        <w:numPr>
          <w:ilvl w:val="1"/>
          <w:numId w:val="3"/>
        </w:numPr>
        <w:spacing w:after="120"/>
        <w:contextualSpacing w:val="0"/>
        <w:jc w:val="both"/>
        <w:rPr>
          <w:rFonts w:ascii="Arial Narrow" w:hAnsi="Arial Narrow"/>
          <w:sz w:val="24"/>
          <w:szCs w:val="24"/>
        </w:rPr>
      </w:pPr>
      <w:r>
        <w:rPr>
          <w:rFonts w:ascii="Arial Narrow" w:hAnsi="Arial Narrow"/>
          <w:sz w:val="24"/>
          <w:szCs w:val="24"/>
        </w:rPr>
        <w:t>Další účastník projektu</w:t>
      </w:r>
      <w:r w:rsidR="00A17603" w:rsidRPr="005C14EE">
        <w:rPr>
          <w:rFonts w:ascii="Arial Narrow" w:hAnsi="Arial Narrow"/>
          <w:sz w:val="24"/>
          <w:szCs w:val="24"/>
        </w:rPr>
        <w:t xml:space="preserve"> není oprávněn pře</w:t>
      </w:r>
      <w:r w:rsidR="002D5E7B">
        <w:rPr>
          <w:rFonts w:ascii="Arial Narrow" w:hAnsi="Arial Narrow"/>
          <w:sz w:val="24"/>
          <w:szCs w:val="24"/>
        </w:rPr>
        <w:t>vést práva a povinnosti založené</w:t>
      </w:r>
      <w:r w:rsidR="00A17603" w:rsidRPr="005C14EE">
        <w:rPr>
          <w:rFonts w:ascii="Arial Narrow" w:hAnsi="Arial Narrow"/>
          <w:sz w:val="24"/>
          <w:szCs w:val="24"/>
        </w:rPr>
        <w:t xml:space="preserve"> touto smlouvou na třetí osobu.</w:t>
      </w:r>
    </w:p>
    <w:p w14:paraId="102715E7" w14:textId="433825EF" w:rsidR="00854F39" w:rsidRPr="005C14EE" w:rsidRDefault="00854F39" w:rsidP="00C43A03">
      <w:pPr>
        <w:pStyle w:val="ListParagraph"/>
        <w:numPr>
          <w:ilvl w:val="1"/>
          <w:numId w:val="3"/>
        </w:numPr>
        <w:spacing w:after="120"/>
        <w:contextualSpacing w:val="0"/>
        <w:jc w:val="both"/>
        <w:rPr>
          <w:rFonts w:ascii="Arial Narrow" w:hAnsi="Arial Narrow"/>
          <w:sz w:val="24"/>
          <w:szCs w:val="24"/>
        </w:rPr>
      </w:pPr>
      <w:r w:rsidRPr="005C14EE">
        <w:rPr>
          <w:rFonts w:ascii="Arial Narrow" w:hAnsi="Arial Narrow"/>
          <w:sz w:val="24"/>
          <w:szCs w:val="24"/>
        </w:rPr>
        <w:t>Tato smlouva nabývá platnosti a účinnosti dnem podpisu druhou ze smluvních stran. Tato smlouva se uzavírá na období ř</w:t>
      </w:r>
      <w:r w:rsidR="000D77A2">
        <w:rPr>
          <w:rFonts w:ascii="Arial Narrow" w:hAnsi="Arial Narrow"/>
          <w:sz w:val="24"/>
          <w:szCs w:val="24"/>
        </w:rPr>
        <w:t>ešení projektu ve smyslu čl. XIV</w:t>
      </w:r>
      <w:r w:rsidRPr="005C14EE">
        <w:rPr>
          <w:rFonts w:ascii="Arial Narrow" w:hAnsi="Arial Narrow"/>
          <w:sz w:val="24"/>
          <w:szCs w:val="24"/>
        </w:rPr>
        <w:t xml:space="preserve"> odst. 3 smlouvy poskytovatele s příjemcem, tj. účinnost této smlouvy končí uplynutím 720 dnů od data ukončení řešení projektu uvedeného v odst. 1.1 této smlouvy.</w:t>
      </w:r>
    </w:p>
    <w:p w14:paraId="467FEC40" w14:textId="77777777" w:rsidR="00854F39" w:rsidRPr="005C14EE" w:rsidRDefault="00854F39" w:rsidP="00C43A03">
      <w:pPr>
        <w:pStyle w:val="ListParagraph"/>
        <w:numPr>
          <w:ilvl w:val="1"/>
          <w:numId w:val="3"/>
        </w:numPr>
        <w:spacing w:after="120"/>
        <w:contextualSpacing w:val="0"/>
        <w:jc w:val="both"/>
        <w:rPr>
          <w:rFonts w:ascii="Arial Narrow" w:hAnsi="Arial Narrow"/>
          <w:sz w:val="24"/>
          <w:szCs w:val="24"/>
        </w:rPr>
      </w:pPr>
      <w:r w:rsidRPr="005C14EE">
        <w:rPr>
          <w:rFonts w:ascii="Arial Narrow" w:hAnsi="Arial Narrow"/>
          <w:sz w:val="24"/>
          <w:szCs w:val="24"/>
        </w:rPr>
        <w:t xml:space="preserve">Jakékoliv změny nebo doplněni této smlouvy je možno provádět pouze za podmínek a způsobem, které jsou uvedeny v zadávací dokumentaci pro změny v rámci řešení projektu, a to zásadně, nestanoví-li zadávací dokumentace nebo obecně závazný právní jinak, písemně prostřednictvím číslovaných dodatků. </w:t>
      </w:r>
      <w:r w:rsidR="00BE6A1A" w:rsidRPr="005C14EE">
        <w:rPr>
          <w:rFonts w:ascii="Arial Narrow" w:hAnsi="Arial Narrow"/>
          <w:sz w:val="24"/>
          <w:szCs w:val="24"/>
        </w:rPr>
        <w:t>Smluvní strany nepoužijí us</w:t>
      </w:r>
      <w:r w:rsidR="00960A84" w:rsidRPr="005C14EE">
        <w:rPr>
          <w:rFonts w:ascii="Arial Narrow" w:hAnsi="Arial Narrow"/>
          <w:sz w:val="24"/>
          <w:szCs w:val="24"/>
        </w:rPr>
        <w:t>t</w:t>
      </w:r>
      <w:r w:rsidR="00BE6A1A" w:rsidRPr="005C14EE">
        <w:rPr>
          <w:rFonts w:ascii="Arial Narrow" w:hAnsi="Arial Narrow"/>
          <w:sz w:val="24"/>
          <w:szCs w:val="24"/>
        </w:rPr>
        <w:t>anovení § 1740 odst. 3 občanského zákoníku.</w:t>
      </w:r>
    </w:p>
    <w:p w14:paraId="349728F8" w14:textId="77777777" w:rsidR="006E54B2" w:rsidRPr="005C14EE" w:rsidRDefault="006E54B2" w:rsidP="00C43A03">
      <w:pPr>
        <w:pStyle w:val="ListParagraph"/>
        <w:numPr>
          <w:ilvl w:val="1"/>
          <w:numId w:val="3"/>
        </w:numPr>
        <w:spacing w:after="120"/>
        <w:contextualSpacing w:val="0"/>
        <w:jc w:val="both"/>
        <w:rPr>
          <w:rFonts w:ascii="Arial Narrow" w:hAnsi="Arial Narrow"/>
          <w:sz w:val="24"/>
          <w:szCs w:val="24"/>
        </w:rPr>
      </w:pPr>
      <w:r w:rsidRPr="005C14EE">
        <w:rPr>
          <w:rFonts w:ascii="Arial Narrow" w:hAnsi="Arial Narrow"/>
          <w:sz w:val="24"/>
          <w:szCs w:val="24"/>
        </w:rPr>
        <w:t>Tato smlouva</w:t>
      </w:r>
      <w:r w:rsidR="009126D8" w:rsidRPr="005C14EE">
        <w:rPr>
          <w:rFonts w:ascii="Arial Narrow" w:hAnsi="Arial Narrow"/>
          <w:sz w:val="24"/>
          <w:szCs w:val="24"/>
        </w:rPr>
        <w:t xml:space="preserve"> tvoří jeden provázaný celek se smlouvou</w:t>
      </w:r>
      <w:r w:rsidRPr="005C14EE">
        <w:rPr>
          <w:rFonts w:ascii="Arial Narrow" w:hAnsi="Arial Narrow"/>
          <w:sz w:val="24"/>
          <w:szCs w:val="24"/>
        </w:rPr>
        <w:t xml:space="preserve"> </w:t>
      </w:r>
      <w:r w:rsidR="009126D8" w:rsidRPr="005C14EE">
        <w:rPr>
          <w:rFonts w:ascii="Arial Narrow" w:hAnsi="Arial Narrow"/>
          <w:sz w:val="24"/>
          <w:szCs w:val="24"/>
        </w:rPr>
        <w:t>poskytovatele s </w:t>
      </w:r>
      <w:r w:rsidRPr="005C14EE">
        <w:rPr>
          <w:rFonts w:ascii="Arial Narrow" w:hAnsi="Arial Narrow"/>
          <w:sz w:val="24"/>
          <w:szCs w:val="24"/>
        </w:rPr>
        <w:t>příjemce</w:t>
      </w:r>
      <w:r w:rsidR="009126D8" w:rsidRPr="005C14EE">
        <w:rPr>
          <w:rFonts w:ascii="Arial Narrow" w:hAnsi="Arial Narrow"/>
          <w:sz w:val="24"/>
          <w:szCs w:val="24"/>
        </w:rPr>
        <w:t>m,</w:t>
      </w:r>
      <w:r w:rsidRPr="005C14EE">
        <w:rPr>
          <w:rFonts w:ascii="Arial Narrow" w:hAnsi="Arial Narrow"/>
          <w:sz w:val="24"/>
          <w:szCs w:val="24"/>
        </w:rPr>
        <w:t xml:space="preserve"> jejími přílohami </w:t>
      </w:r>
      <w:r w:rsidR="009126D8" w:rsidRPr="005C14EE">
        <w:rPr>
          <w:rFonts w:ascii="Arial Narrow" w:hAnsi="Arial Narrow"/>
          <w:sz w:val="24"/>
          <w:szCs w:val="24"/>
        </w:rPr>
        <w:t xml:space="preserve">a </w:t>
      </w:r>
      <w:r w:rsidR="00757437" w:rsidRPr="005C14EE">
        <w:rPr>
          <w:rFonts w:ascii="Arial Narrow" w:hAnsi="Arial Narrow"/>
          <w:sz w:val="24"/>
          <w:szCs w:val="24"/>
        </w:rPr>
        <w:t xml:space="preserve">se </w:t>
      </w:r>
      <w:r w:rsidR="009126D8" w:rsidRPr="005C14EE">
        <w:rPr>
          <w:rFonts w:ascii="Arial Narrow" w:hAnsi="Arial Narrow"/>
          <w:sz w:val="24"/>
          <w:szCs w:val="24"/>
        </w:rPr>
        <w:t xml:space="preserve">zadávací dokumentací grantového projektu. </w:t>
      </w:r>
      <w:r w:rsidRPr="005C14EE">
        <w:rPr>
          <w:rFonts w:ascii="Arial Narrow" w:hAnsi="Arial Narrow"/>
          <w:sz w:val="24"/>
          <w:szCs w:val="24"/>
        </w:rPr>
        <w:t xml:space="preserve">Ujednání ve </w:t>
      </w:r>
      <w:r w:rsidR="00757437" w:rsidRPr="005C14EE">
        <w:rPr>
          <w:rFonts w:ascii="Arial Narrow" w:hAnsi="Arial Narrow"/>
          <w:sz w:val="24"/>
          <w:szCs w:val="24"/>
        </w:rPr>
        <w:t xml:space="preserve">vyjmenovaných dokumentech </w:t>
      </w:r>
      <w:r w:rsidRPr="005C14EE">
        <w:rPr>
          <w:rFonts w:ascii="Arial Narrow" w:hAnsi="Arial Narrow"/>
          <w:sz w:val="24"/>
          <w:szCs w:val="24"/>
        </w:rPr>
        <w:t>mají v případě rozporu přednost před ujednáními v této smlouvě.</w:t>
      </w:r>
    </w:p>
    <w:p w14:paraId="22D92EF3" w14:textId="77777777" w:rsidR="006E54B2" w:rsidRDefault="006E54B2" w:rsidP="00C43A03">
      <w:pPr>
        <w:pStyle w:val="ListParagraph"/>
        <w:numPr>
          <w:ilvl w:val="1"/>
          <w:numId w:val="3"/>
        </w:numPr>
        <w:spacing w:after="120"/>
        <w:contextualSpacing w:val="0"/>
        <w:jc w:val="both"/>
        <w:rPr>
          <w:rFonts w:ascii="Arial Narrow" w:hAnsi="Arial Narrow"/>
          <w:sz w:val="24"/>
          <w:szCs w:val="24"/>
        </w:rPr>
      </w:pPr>
      <w:r w:rsidRPr="005C14EE">
        <w:rPr>
          <w:rFonts w:ascii="Arial Narrow" w:hAnsi="Arial Narrow"/>
          <w:sz w:val="24"/>
          <w:szCs w:val="24"/>
        </w:rPr>
        <w:t>Tato smlouva se řídí právním řádem České republiky. Zásady, které nejsou touto smlouvou upraveny, se řídí zá</w:t>
      </w:r>
      <w:r w:rsidR="00757437" w:rsidRPr="005C14EE">
        <w:rPr>
          <w:rFonts w:ascii="Arial Narrow" w:hAnsi="Arial Narrow"/>
          <w:sz w:val="24"/>
          <w:szCs w:val="24"/>
        </w:rPr>
        <w:t>konem č. 89/2012 Sb., občanským</w:t>
      </w:r>
      <w:r w:rsidR="00BE6A1A" w:rsidRPr="005C14EE">
        <w:rPr>
          <w:rFonts w:ascii="Arial Narrow" w:hAnsi="Arial Narrow"/>
          <w:sz w:val="24"/>
          <w:szCs w:val="24"/>
        </w:rPr>
        <w:t xml:space="preserve"> zákoníkem, </w:t>
      </w:r>
      <w:r w:rsidRPr="005C14EE">
        <w:rPr>
          <w:rFonts w:ascii="Arial Narrow" w:hAnsi="Arial Narrow"/>
          <w:sz w:val="24"/>
          <w:szCs w:val="24"/>
        </w:rPr>
        <w:t xml:space="preserve">a </w:t>
      </w:r>
      <w:r w:rsidR="00757437" w:rsidRPr="005C14EE">
        <w:rPr>
          <w:rFonts w:ascii="Arial Narrow" w:hAnsi="Arial Narrow"/>
          <w:sz w:val="24"/>
          <w:szCs w:val="24"/>
        </w:rPr>
        <w:t xml:space="preserve">také </w:t>
      </w:r>
      <w:r w:rsidRPr="005C14EE">
        <w:rPr>
          <w:rFonts w:ascii="Arial Narrow" w:hAnsi="Arial Narrow"/>
          <w:sz w:val="24"/>
          <w:szCs w:val="24"/>
        </w:rPr>
        <w:t>zákonem č. 130/2002 Sb., z</w:t>
      </w:r>
      <w:r w:rsidR="00757437" w:rsidRPr="005C14EE">
        <w:rPr>
          <w:rFonts w:ascii="Arial Narrow" w:hAnsi="Arial Narrow"/>
          <w:sz w:val="24"/>
          <w:szCs w:val="24"/>
        </w:rPr>
        <w:t>ákon</w:t>
      </w:r>
      <w:r w:rsidR="00BE6A1A" w:rsidRPr="005C14EE">
        <w:rPr>
          <w:rFonts w:ascii="Arial Narrow" w:hAnsi="Arial Narrow"/>
          <w:sz w:val="24"/>
          <w:szCs w:val="24"/>
        </w:rPr>
        <w:t>em</w:t>
      </w:r>
      <w:r w:rsidR="00757437" w:rsidRPr="005C14EE">
        <w:rPr>
          <w:rFonts w:ascii="Arial Narrow" w:hAnsi="Arial Narrow"/>
          <w:sz w:val="24"/>
          <w:szCs w:val="24"/>
        </w:rPr>
        <w:t xml:space="preserve"> o podpoře výzkumu a vývoje</w:t>
      </w:r>
      <w:r w:rsidRPr="005C14EE">
        <w:rPr>
          <w:rFonts w:ascii="Arial Narrow" w:hAnsi="Arial Narrow"/>
          <w:sz w:val="24"/>
          <w:szCs w:val="24"/>
        </w:rPr>
        <w:t>.</w:t>
      </w:r>
      <w:r w:rsidR="00BE6A1A" w:rsidRPr="005C14EE">
        <w:rPr>
          <w:rFonts w:ascii="Arial Narrow" w:hAnsi="Arial Narrow"/>
          <w:sz w:val="24"/>
          <w:szCs w:val="24"/>
        </w:rPr>
        <w:t xml:space="preserve"> Dojde-li ke státním zásahům do podmínek či právních předpisů upravujících tuto smlouvu o dílo, bude tato smlouva nebo její část změněna tak, aby její smysl a účel zůstal zachován. </w:t>
      </w:r>
      <w:r w:rsidRPr="005C14EE">
        <w:rPr>
          <w:rFonts w:ascii="Arial Narrow" w:hAnsi="Arial Narrow"/>
          <w:sz w:val="24"/>
          <w:szCs w:val="24"/>
        </w:rPr>
        <w:t>Veškeré spory vznikající z této smlouvy a v souvislosti s ní, které nebudou smluvními stranami vyřešeny smírnou cestou, budou rozho</w:t>
      </w:r>
      <w:r w:rsidR="00BE6A1A" w:rsidRPr="005C14EE">
        <w:rPr>
          <w:rFonts w:ascii="Arial Narrow" w:hAnsi="Arial Narrow"/>
          <w:sz w:val="24"/>
          <w:szCs w:val="24"/>
        </w:rPr>
        <w:t>dovány místně příslušným soudem, v jehož obvodu se nachází sídlo příjemce.</w:t>
      </w:r>
    </w:p>
    <w:p w14:paraId="4DE2B44C" w14:textId="2E819302" w:rsidR="002124B0" w:rsidRPr="002124B0" w:rsidRDefault="002124B0" w:rsidP="00A16189">
      <w:pPr>
        <w:pStyle w:val="ListParagraph"/>
        <w:numPr>
          <w:ilvl w:val="1"/>
          <w:numId w:val="3"/>
        </w:numPr>
        <w:spacing w:after="120"/>
        <w:contextualSpacing w:val="0"/>
        <w:jc w:val="both"/>
        <w:rPr>
          <w:rFonts w:ascii="Arial Narrow" w:hAnsi="Arial Narrow"/>
          <w:sz w:val="24"/>
          <w:szCs w:val="24"/>
        </w:rPr>
      </w:pPr>
      <w:r>
        <w:rPr>
          <w:rFonts w:ascii="Arial Narrow" w:hAnsi="Arial Narrow"/>
          <w:sz w:val="24"/>
          <w:szCs w:val="24"/>
        </w:rPr>
        <w:t xml:space="preserve">Příjemce </w:t>
      </w:r>
      <w:r w:rsidRPr="002124B0">
        <w:rPr>
          <w:rFonts w:ascii="Arial Narrow" w:hAnsi="Arial Narrow"/>
          <w:sz w:val="24"/>
          <w:szCs w:val="24"/>
        </w:rPr>
        <w:t>jako povinný subjekt pro uveřejňování smluv podle zákona č. 340/2015 Sb., o registru smluv, se zavazuje v zákonném termínu zajistit uveřejnění smlouvy v registru smluv.</w:t>
      </w:r>
    </w:p>
    <w:p w14:paraId="00EAD9E7" w14:textId="77777777" w:rsidR="006E54B2" w:rsidRDefault="006E54B2" w:rsidP="00C43A03">
      <w:pPr>
        <w:pStyle w:val="ListParagraph"/>
        <w:numPr>
          <w:ilvl w:val="1"/>
          <w:numId w:val="3"/>
        </w:numPr>
        <w:spacing w:after="120"/>
        <w:contextualSpacing w:val="0"/>
        <w:jc w:val="both"/>
        <w:rPr>
          <w:rFonts w:ascii="Arial Narrow" w:hAnsi="Arial Narrow"/>
          <w:sz w:val="24"/>
          <w:szCs w:val="24"/>
        </w:rPr>
      </w:pPr>
      <w:r w:rsidRPr="005C14EE">
        <w:rPr>
          <w:rFonts w:ascii="Arial Narrow" w:hAnsi="Arial Narrow"/>
          <w:sz w:val="24"/>
          <w:szCs w:val="24"/>
        </w:rPr>
        <w:t xml:space="preserve">Smlouva je vyhotovena v </w:t>
      </w:r>
      <w:r w:rsidR="009126D8" w:rsidRPr="005C14EE">
        <w:rPr>
          <w:rFonts w:ascii="Arial Narrow" w:hAnsi="Arial Narrow"/>
          <w:sz w:val="24"/>
          <w:szCs w:val="24"/>
        </w:rPr>
        <w:t>pěti</w:t>
      </w:r>
      <w:r w:rsidRPr="005C14EE">
        <w:rPr>
          <w:rFonts w:ascii="Arial Narrow" w:hAnsi="Arial Narrow"/>
          <w:sz w:val="24"/>
          <w:szCs w:val="24"/>
        </w:rPr>
        <w:t xml:space="preserve"> stejnopisech s platností originálu, z nichž kaž</w:t>
      </w:r>
      <w:r w:rsidR="009C3FA8" w:rsidRPr="005C14EE">
        <w:rPr>
          <w:rFonts w:ascii="Arial Narrow" w:hAnsi="Arial Narrow"/>
          <w:sz w:val="24"/>
          <w:szCs w:val="24"/>
        </w:rPr>
        <w:t>dá smluvní strana obdrží dva</w:t>
      </w:r>
      <w:r w:rsidRPr="005C14EE">
        <w:rPr>
          <w:rFonts w:ascii="Arial Narrow" w:hAnsi="Arial Narrow"/>
          <w:sz w:val="24"/>
          <w:szCs w:val="24"/>
        </w:rPr>
        <w:t>. Jeden stejnopis je určen pro poskytovatele.</w:t>
      </w:r>
    </w:p>
    <w:p w14:paraId="4CB61A2E" w14:textId="77777777" w:rsidR="0045664C" w:rsidRPr="005C14EE" w:rsidRDefault="0045664C" w:rsidP="00C43A03">
      <w:pPr>
        <w:pStyle w:val="ListParagraph"/>
        <w:numPr>
          <w:ilvl w:val="1"/>
          <w:numId w:val="3"/>
        </w:numPr>
        <w:spacing w:after="120"/>
        <w:contextualSpacing w:val="0"/>
        <w:jc w:val="both"/>
        <w:rPr>
          <w:rFonts w:ascii="Arial Narrow" w:hAnsi="Arial Narrow"/>
          <w:sz w:val="24"/>
          <w:szCs w:val="24"/>
        </w:rPr>
      </w:pPr>
      <w:r>
        <w:rPr>
          <w:rFonts w:ascii="Arial Narrow" w:hAnsi="Arial Narrow"/>
          <w:sz w:val="24"/>
          <w:szCs w:val="24"/>
        </w:rPr>
        <w:t>Nedílnou součástí této smlouvy je kopie Přílohy č. 1 smlouvy poskytovatele s příjemcem nazvaná Rozpis grantových prostředků pro první rok řešení projektu.</w:t>
      </w:r>
    </w:p>
    <w:p w14:paraId="01173773" w14:textId="77777777" w:rsidR="006E54B2" w:rsidRPr="005C14EE" w:rsidRDefault="00BE6A1A" w:rsidP="00C43A03">
      <w:pPr>
        <w:pStyle w:val="ListParagraph"/>
        <w:numPr>
          <w:ilvl w:val="1"/>
          <w:numId w:val="3"/>
        </w:numPr>
        <w:spacing w:after="120"/>
        <w:contextualSpacing w:val="0"/>
        <w:jc w:val="both"/>
        <w:rPr>
          <w:rFonts w:ascii="Arial Narrow" w:hAnsi="Arial Narrow"/>
          <w:sz w:val="24"/>
          <w:szCs w:val="24"/>
        </w:rPr>
      </w:pPr>
      <w:r w:rsidRPr="005C14EE">
        <w:rPr>
          <w:rFonts w:ascii="Arial Narrow" w:hAnsi="Arial Narrow"/>
          <w:sz w:val="24"/>
          <w:szCs w:val="24"/>
        </w:rPr>
        <w:t>Jestliže se jedno nebo více ustanovení této smlouvy stane neplatným či se ukáže býti zdánlivým, platnost ostatních ustanovení tím není dotčena. Smluvní strany si namísto neplatného či zdánlivého ustanovení dohodnou takové platné ustanovení, které se bude nejvíce blížit účelu zamýšlenému neplatným či zdánlivým ustanovením.</w:t>
      </w:r>
    </w:p>
    <w:p w14:paraId="72B6E275" w14:textId="77777777" w:rsidR="006E54B2" w:rsidRPr="005C14EE" w:rsidRDefault="006E54B2" w:rsidP="00C43A03">
      <w:pPr>
        <w:pStyle w:val="ListParagraph"/>
        <w:numPr>
          <w:ilvl w:val="1"/>
          <w:numId w:val="3"/>
        </w:numPr>
        <w:spacing w:after="120"/>
        <w:contextualSpacing w:val="0"/>
        <w:jc w:val="both"/>
        <w:rPr>
          <w:rFonts w:ascii="Arial Narrow" w:hAnsi="Arial Narrow"/>
          <w:sz w:val="24"/>
          <w:szCs w:val="24"/>
        </w:rPr>
      </w:pPr>
      <w:r w:rsidRPr="005C14EE">
        <w:rPr>
          <w:rFonts w:ascii="Arial Narrow" w:hAnsi="Arial Narrow"/>
          <w:sz w:val="24"/>
          <w:szCs w:val="24"/>
        </w:rPr>
        <w:t>Smluvní strany níže připojenými podpisy svých oprávněných zástupců výslovně potvrzují, že jsou seznámeny a srozuměny s celým obsahem této smlouvy a že pokud jim z této smlouvy plynou jakékoli povinnosti či naopak práva, bez výhrad je přijímají a takto se k uvedené smlouvě připojují.</w:t>
      </w:r>
    </w:p>
    <w:p w14:paraId="6D1A9EBC" w14:textId="77777777" w:rsidR="00A177D1" w:rsidRPr="005C14EE" w:rsidRDefault="00A177D1" w:rsidP="00C43A03">
      <w:pPr>
        <w:spacing w:after="120"/>
        <w:jc w:val="both"/>
        <w:rPr>
          <w:rFonts w:ascii="Arial Narrow" w:hAnsi="Arial Narrow"/>
          <w:sz w:val="24"/>
          <w:szCs w:val="24"/>
        </w:rPr>
      </w:pPr>
    </w:p>
    <w:p w14:paraId="50126C23" w14:textId="77777777" w:rsidR="00CD4FC9" w:rsidRDefault="00CD4FC9" w:rsidP="00CD4FC9">
      <w:pPr>
        <w:spacing w:before="480"/>
        <w:rPr>
          <w:rFonts w:ascii="Arial Narrow" w:hAnsi="Arial Narrow" w:cs="Calibri"/>
          <w:sz w:val="22"/>
          <w:szCs w:val="22"/>
        </w:rPr>
      </w:pPr>
    </w:p>
    <w:p w14:paraId="4D24CD76" w14:textId="75201F15" w:rsidR="00CD4FC9" w:rsidRPr="00CD4FC9" w:rsidRDefault="00CD4FC9" w:rsidP="00CD4FC9">
      <w:pPr>
        <w:spacing w:before="480"/>
        <w:rPr>
          <w:rFonts w:ascii="Arial Narrow" w:hAnsi="Arial Narrow"/>
          <w:sz w:val="22"/>
          <w:szCs w:val="22"/>
        </w:rPr>
      </w:pPr>
      <w:r w:rsidRPr="00CD4FC9">
        <w:rPr>
          <w:rFonts w:ascii="Arial Narrow" w:hAnsi="Arial Narrow"/>
          <w:sz w:val="22"/>
          <w:szCs w:val="22"/>
        </w:rPr>
        <w:t>Za příjemce:</w:t>
      </w:r>
      <w:r w:rsidRPr="00CD4FC9">
        <w:rPr>
          <w:rFonts w:ascii="Arial Narrow" w:hAnsi="Arial Narrow"/>
          <w:sz w:val="22"/>
          <w:szCs w:val="22"/>
        </w:rPr>
        <w:tab/>
      </w:r>
      <w:r w:rsidRPr="00CD4FC9">
        <w:rPr>
          <w:rFonts w:ascii="Arial Narrow" w:hAnsi="Arial Narrow"/>
          <w:sz w:val="22"/>
          <w:szCs w:val="22"/>
        </w:rPr>
        <w:tab/>
        <w:t>……...................................................</w:t>
      </w:r>
      <w:r w:rsidRPr="00CD4FC9">
        <w:rPr>
          <w:rFonts w:ascii="Arial Narrow" w:hAnsi="Arial Narrow"/>
          <w:sz w:val="22"/>
          <w:szCs w:val="22"/>
        </w:rPr>
        <w:tab/>
      </w:r>
      <w:r w:rsidRPr="00CD4FC9">
        <w:rPr>
          <w:rFonts w:ascii="Arial Narrow" w:hAnsi="Arial Narrow"/>
          <w:sz w:val="22"/>
          <w:szCs w:val="22"/>
        </w:rPr>
        <w:tab/>
      </w:r>
      <w:r w:rsidRPr="00CD4FC9">
        <w:rPr>
          <w:rFonts w:ascii="Arial Narrow" w:hAnsi="Arial Narrow"/>
          <w:sz w:val="22"/>
          <w:szCs w:val="22"/>
        </w:rPr>
        <w:tab/>
        <w:t xml:space="preserve">datum: </w:t>
      </w:r>
      <w:r w:rsidR="00E65F44">
        <w:rPr>
          <w:rFonts w:ascii="Arial Narrow" w:hAnsi="Arial Narrow"/>
          <w:sz w:val="22"/>
          <w:szCs w:val="22"/>
        </w:rPr>
        <w:t>27. 1. 2017</w:t>
      </w:r>
    </w:p>
    <w:p w14:paraId="17EB0D9F" w14:textId="77777777" w:rsidR="00CD4FC9" w:rsidRPr="00CD4FC9" w:rsidRDefault="00CD4FC9" w:rsidP="00643D12">
      <w:pPr>
        <w:ind w:left="2112" w:firstLine="720"/>
        <w:rPr>
          <w:rFonts w:ascii="Arial Narrow" w:hAnsi="Arial Narrow"/>
          <w:sz w:val="22"/>
          <w:szCs w:val="22"/>
        </w:rPr>
      </w:pPr>
      <w:r w:rsidRPr="00CD4FC9">
        <w:rPr>
          <w:rFonts w:ascii="Arial Narrow" w:hAnsi="Arial Narrow"/>
          <w:sz w:val="22"/>
          <w:szCs w:val="22"/>
        </w:rPr>
        <w:t xml:space="preserve">razítko a podpis statutárního orgánu                                          </w:t>
      </w:r>
    </w:p>
    <w:p w14:paraId="2F7659DD" w14:textId="6FF542DA" w:rsidR="00CD4FC9" w:rsidRDefault="00643D12" w:rsidP="00CD4FC9">
      <w:pPr>
        <w:spacing w:after="120"/>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Ing. Ilona Müllerová, DrSc. </w:t>
      </w:r>
    </w:p>
    <w:p w14:paraId="1BBEC3C7" w14:textId="77777777" w:rsidR="00643D12" w:rsidRPr="00CD4FC9" w:rsidRDefault="00643D12" w:rsidP="00CD4FC9">
      <w:pPr>
        <w:spacing w:after="120"/>
        <w:rPr>
          <w:rFonts w:ascii="Arial Narrow" w:hAnsi="Arial Narrow"/>
          <w:sz w:val="22"/>
          <w:szCs w:val="22"/>
        </w:rPr>
      </w:pPr>
    </w:p>
    <w:p w14:paraId="2F37DD93" w14:textId="77777777" w:rsidR="00CD4FC9" w:rsidRDefault="00CD4FC9" w:rsidP="00CD4FC9">
      <w:pPr>
        <w:rPr>
          <w:rFonts w:ascii="Arial Narrow" w:hAnsi="Arial Narrow"/>
          <w:sz w:val="22"/>
          <w:szCs w:val="22"/>
        </w:rPr>
      </w:pPr>
    </w:p>
    <w:p w14:paraId="6A62499A" w14:textId="7929BF00" w:rsidR="00CD4FC9" w:rsidRPr="00CD4FC9" w:rsidRDefault="00CD4FC9" w:rsidP="00CD4FC9">
      <w:pPr>
        <w:rPr>
          <w:rFonts w:ascii="Arial Narrow" w:hAnsi="Arial Narrow"/>
          <w:sz w:val="22"/>
          <w:szCs w:val="22"/>
        </w:rPr>
      </w:pPr>
      <w:r w:rsidRPr="00CD4FC9">
        <w:rPr>
          <w:rFonts w:ascii="Arial Narrow" w:hAnsi="Arial Narrow"/>
          <w:sz w:val="22"/>
          <w:szCs w:val="22"/>
        </w:rPr>
        <w:t>Řešitel:</w:t>
      </w:r>
      <w:r w:rsidRPr="00CD4FC9">
        <w:rPr>
          <w:rFonts w:ascii="Arial Narrow" w:hAnsi="Arial Narrow"/>
          <w:sz w:val="22"/>
          <w:szCs w:val="22"/>
        </w:rPr>
        <w:tab/>
      </w:r>
      <w:r w:rsidRPr="00CD4FC9">
        <w:rPr>
          <w:rFonts w:ascii="Arial Narrow" w:hAnsi="Arial Narrow"/>
          <w:sz w:val="22"/>
          <w:szCs w:val="22"/>
        </w:rPr>
        <w:tab/>
      </w:r>
      <w:r w:rsidRPr="00CD4FC9">
        <w:rPr>
          <w:rFonts w:ascii="Arial Narrow" w:hAnsi="Arial Narrow"/>
          <w:sz w:val="22"/>
          <w:szCs w:val="22"/>
        </w:rPr>
        <w:tab/>
        <w:t xml:space="preserve"> ..........................................................</w:t>
      </w:r>
      <w:r w:rsidRPr="00CD4FC9">
        <w:rPr>
          <w:rFonts w:ascii="Arial Narrow" w:hAnsi="Arial Narrow"/>
          <w:sz w:val="22"/>
          <w:szCs w:val="22"/>
        </w:rPr>
        <w:tab/>
      </w:r>
      <w:r w:rsidRPr="00CD4FC9">
        <w:rPr>
          <w:rFonts w:ascii="Arial Narrow" w:hAnsi="Arial Narrow"/>
          <w:sz w:val="22"/>
          <w:szCs w:val="22"/>
        </w:rPr>
        <w:tab/>
      </w:r>
      <w:r w:rsidRPr="00CD4FC9">
        <w:rPr>
          <w:rFonts w:ascii="Arial Narrow" w:hAnsi="Arial Narrow"/>
          <w:sz w:val="22"/>
          <w:szCs w:val="22"/>
        </w:rPr>
        <w:tab/>
        <w:t xml:space="preserve">datum: </w:t>
      </w:r>
      <w:r w:rsidR="00E65F44">
        <w:rPr>
          <w:rFonts w:ascii="Arial Narrow" w:hAnsi="Arial Narrow"/>
          <w:sz w:val="22"/>
          <w:szCs w:val="22"/>
        </w:rPr>
        <w:t>27. 1. 2017</w:t>
      </w:r>
    </w:p>
    <w:p w14:paraId="5BE64A23" w14:textId="1BC88E1A" w:rsidR="00CD4FC9" w:rsidRPr="00CD4FC9" w:rsidRDefault="00E54C06" w:rsidP="00643D12">
      <w:pPr>
        <w:ind w:left="2124" w:firstLine="708"/>
        <w:rPr>
          <w:rFonts w:ascii="Arial Narrow" w:hAnsi="Arial Narrow"/>
          <w:sz w:val="22"/>
          <w:szCs w:val="22"/>
        </w:rPr>
      </w:pPr>
      <w:r>
        <w:rPr>
          <w:rFonts w:ascii="Arial Narrow" w:hAnsi="Arial Narrow"/>
          <w:sz w:val="22"/>
          <w:szCs w:val="22"/>
        </w:rPr>
        <w:t>xxxxxxxxxxxxxxxxxxxxxxxxxxx</w:t>
      </w:r>
    </w:p>
    <w:p w14:paraId="0D3C1DA8" w14:textId="77777777" w:rsidR="00CD4FC9" w:rsidRDefault="00CD4FC9" w:rsidP="00CD4FC9">
      <w:pPr>
        <w:rPr>
          <w:rFonts w:ascii="Arial Narrow" w:hAnsi="Arial Narrow"/>
          <w:sz w:val="22"/>
          <w:szCs w:val="22"/>
        </w:rPr>
      </w:pPr>
    </w:p>
    <w:p w14:paraId="564A73EC" w14:textId="77777777" w:rsidR="00CD4FC9" w:rsidRDefault="00CD4FC9" w:rsidP="00CD4FC9">
      <w:pPr>
        <w:rPr>
          <w:rFonts w:ascii="Arial Narrow" w:hAnsi="Arial Narrow"/>
          <w:sz w:val="22"/>
          <w:szCs w:val="22"/>
        </w:rPr>
      </w:pPr>
    </w:p>
    <w:p w14:paraId="014DFFED" w14:textId="77777777" w:rsidR="00CD4FC9" w:rsidRDefault="00CD4FC9" w:rsidP="00CD4FC9">
      <w:pPr>
        <w:rPr>
          <w:rFonts w:ascii="Arial Narrow" w:hAnsi="Arial Narrow"/>
          <w:sz w:val="22"/>
          <w:szCs w:val="22"/>
        </w:rPr>
      </w:pPr>
    </w:p>
    <w:p w14:paraId="285FDCC0" w14:textId="77777777" w:rsidR="00CD4FC9" w:rsidRDefault="00CD4FC9" w:rsidP="00CD4FC9">
      <w:pPr>
        <w:rPr>
          <w:rFonts w:ascii="Arial Narrow" w:hAnsi="Arial Narrow"/>
          <w:sz w:val="22"/>
          <w:szCs w:val="22"/>
        </w:rPr>
      </w:pPr>
    </w:p>
    <w:p w14:paraId="00A46754" w14:textId="77777777" w:rsidR="00CD4FC9" w:rsidRDefault="00CD4FC9" w:rsidP="00CD4FC9">
      <w:pPr>
        <w:rPr>
          <w:rFonts w:ascii="Arial Narrow" w:hAnsi="Arial Narrow"/>
          <w:sz w:val="22"/>
          <w:szCs w:val="22"/>
        </w:rPr>
      </w:pPr>
    </w:p>
    <w:p w14:paraId="2CB703B2" w14:textId="6E44705D" w:rsidR="00CD4FC9" w:rsidRPr="00CD4FC9" w:rsidRDefault="00CD4FC9" w:rsidP="00CD4FC9">
      <w:pPr>
        <w:rPr>
          <w:rFonts w:ascii="Arial Narrow" w:hAnsi="Arial Narrow"/>
          <w:sz w:val="22"/>
          <w:szCs w:val="22"/>
        </w:rPr>
      </w:pPr>
      <w:r w:rsidRPr="00CD4FC9">
        <w:rPr>
          <w:rFonts w:ascii="Arial Narrow" w:hAnsi="Arial Narrow"/>
          <w:sz w:val="22"/>
          <w:szCs w:val="22"/>
        </w:rPr>
        <w:t>Za dalšího účastníka:</w:t>
      </w:r>
      <w:r w:rsidRPr="00CD4FC9">
        <w:rPr>
          <w:rFonts w:ascii="Arial Narrow" w:hAnsi="Arial Narrow"/>
          <w:sz w:val="22"/>
          <w:szCs w:val="22"/>
        </w:rPr>
        <w:tab/>
        <w:t>……...................................................</w:t>
      </w:r>
      <w:r w:rsidRPr="00CD4FC9">
        <w:rPr>
          <w:rFonts w:ascii="Arial Narrow" w:hAnsi="Arial Narrow"/>
          <w:sz w:val="22"/>
          <w:szCs w:val="22"/>
        </w:rPr>
        <w:tab/>
      </w:r>
      <w:r w:rsidRPr="00CD4FC9">
        <w:rPr>
          <w:rFonts w:ascii="Arial Narrow" w:hAnsi="Arial Narrow"/>
          <w:sz w:val="22"/>
          <w:szCs w:val="22"/>
        </w:rPr>
        <w:tab/>
      </w:r>
      <w:r w:rsidRPr="00CD4FC9">
        <w:rPr>
          <w:rFonts w:ascii="Arial Narrow" w:hAnsi="Arial Narrow"/>
          <w:sz w:val="22"/>
          <w:szCs w:val="22"/>
        </w:rPr>
        <w:tab/>
        <w:t xml:space="preserve">datum: </w:t>
      </w:r>
      <w:r w:rsidR="00E65F44">
        <w:rPr>
          <w:rFonts w:ascii="Arial Narrow" w:hAnsi="Arial Narrow"/>
          <w:sz w:val="22"/>
          <w:szCs w:val="22"/>
        </w:rPr>
        <w:t>24. 1. 2017</w:t>
      </w:r>
    </w:p>
    <w:p w14:paraId="04159B7C" w14:textId="77777777" w:rsidR="00CD4FC9" w:rsidRPr="00CD4FC9" w:rsidRDefault="00CD4FC9" w:rsidP="00643D12">
      <w:pPr>
        <w:ind w:left="2112" w:firstLine="720"/>
        <w:rPr>
          <w:rFonts w:ascii="Arial Narrow" w:hAnsi="Arial Narrow"/>
          <w:sz w:val="22"/>
          <w:szCs w:val="22"/>
        </w:rPr>
      </w:pPr>
      <w:r w:rsidRPr="00CD4FC9">
        <w:rPr>
          <w:rFonts w:ascii="Arial Narrow" w:hAnsi="Arial Narrow"/>
          <w:sz w:val="22"/>
          <w:szCs w:val="22"/>
        </w:rPr>
        <w:t xml:space="preserve">razítko a podpis statutárního orgánu                                               </w:t>
      </w:r>
    </w:p>
    <w:p w14:paraId="4BFA9307" w14:textId="15CF9BB8" w:rsidR="00CD4FC9" w:rsidRDefault="00643D12" w:rsidP="00643D12">
      <w:pPr>
        <w:tabs>
          <w:tab w:val="left" w:pos="2835"/>
        </w:tabs>
        <w:spacing w:after="120"/>
        <w:rPr>
          <w:rFonts w:ascii="Arial Narrow" w:hAnsi="Arial Narrow"/>
          <w:sz w:val="22"/>
          <w:szCs w:val="22"/>
        </w:rPr>
      </w:pPr>
      <w:r>
        <w:rPr>
          <w:rFonts w:ascii="Arial Narrow" w:hAnsi="Arial Narrow"/>
          <w:sz w:val="22"/>
          <w:szCs w:val="22"/>
        </w:rPr>
        <w:tab/>
      </w:r>
      <w:r w:rsidRPr="00643D12">
        <w:rPr>
          <w:rFonts w:ascii="Arial Narrow" w:hAnsi="Arial Narrow"/>
          <w:sz w:val="22"/>
          <w:szCs w:val="22"/>
        </w:rPr>
        <w:t>MUDr. Martin Pavlík, Ph.D., DESA, EDIC</w:t>
      </w:r>
    </w:p>
    <w:p w14:paraId="5895AAAC" w14:textId="77777777" w:rsidR="00643D12" w:rsidRPr="00CD4FC9" w:rsidRDefault="00643D12" w:rsidP="00643D12">
      <w:pPr>
        <w:tabs>
          <w:tab w:val="left" w:pos="2835"/>
        </w:tabs>
        <w:spacing w:after="120"/>
        <w:rPr>
          <w:rFonts w:ascii="Arial Narrow" w:hAnsi="Arial Narrow"/>
          <w:sz w:val="22"/>
          <w:szCs w:val="22"/>
        </w:rPr>
      </w:pPr>
    </w:p>
    <w:p w14:paraId="3E1CBB9F" w14:textId="77777777" w:rsidR="00CD4FC9" w:rsidRDefault="00CD4FC9" w:rsidP="00CD4FC9">
      <w:pPr>
        <w:rPr>
          <w:rFonts w:ascii="Arial Narrow" w:hAnsi="Arial Narrow"/>
          <w:sz w:val="22"/>
          <w:szCs w:val="22"/>
        </w:rPr>
      </w:pPr>
    </w:p>
    <w:p w14:paraId="66E7491C" w14:textId="340281FA" w:rsidR="00CD4FC9" w:rsidRPr="00CD4FC9" w:rsidRDefault="00CD4FC9" w:rsidP="00CD4FC9">
      <w:pPr>
        <w:rPr>
          <w:rFonts w:ascii="Arial Narrow" w:hAnsi="Arial Narrow"/>
          <w:sz w:val="22"/>
          <w:szCs w:val="22"/>
        </w:rPr>
      </w:pPr>
      <w:r w:rsidRPr="00CD4FC9">
        <w:rPr>
          <w:rFonts w:ascii="Arial Narrow" w:hAnsi="Arial Narrow"/>
          <w:sz w:val="22"/>
          <w:szCs w:val="22"/>
        </w:rPr>
        <w:t>Spoluřešitel:</w:t>
      </w:r>
      <w:r w:rsidRPr="00CD4FC9">
        <w:rPr>
          <w:rFonts w:ascii="Arial Narrow" w:hAnsi="Arial Narrow"/>
          <w:sz w:val="22"/>
          <w:szCs w:val="22"/>
        </w:rPr>
        <w:tab/>
      </w:r>
      <w:r w:rsidRPr="00CD4FC9">
        <w:rPr>
          <w:rFonts w:ascii="Arial Narrow" w:hAnsi="Arial Narrow"/>
          <w:sz w:val="22"/>
          <w:szCs w:val="22"/>
        </w:rPr>
        <w:tab/>
        <w:t xml:space="preserve"> ..........................................................</w:t>
      </w:r>
      <w:r w:rsidRPr="00CD4FC9">
        <w:rPr>
          <w:rFonts w:ascii="Arial Narrow" w:hAnsi="Arial Narrow"/>
          <w:sz w:val="22"/>
          <w:szCs w:val="22"/>
        </w:rPr>
        <w:tab/>
      </w:r>
      <w:r w:rsidRPr="00CD4FC9">
        <w:rPr>
          <w:rFonts w:ascii="Arial Narrow" w:hAnsi="Arial Narrow"/>
          <w:sz w:val="22"/>
          <w:szCs w:val="22"/>
        </w:rPr>
        <w:tab/>
      </w:r>
      <w:r w:rsidRPr="00CD4FC9">
        <w:rPr>
          <w:rFonts w:ascii="Arial Narrow" w:hAnsi="Arial Narrow"/>
          <w:sz w:val="22"/>
          <w:szCs w:val="22"/>
        </w:rPr>
        <w:tab/>
        <w:t xml:space="preserve">datum: </w:t>
      </w:r>
      <w:r w:rsidR="00E65F44">
        <w:rPr>
          <w:rFonts w:ascii="Arial Narrow" w:hAnsi="Arial Narrow"/>
          <w:sz w:val="22"/>
          <w:szCs w:val="22"/>
        </w:rPr>
        <w:t>18. 1. 2017</w:t>
      </w:r>
    </w:p>
    <w:p w14:paraId="2389F732" w14:textId="2E55267E" w:rsidR="00CD4FC9" w:rsidRDefault="00E54C06" w:rsidP="00643D12">
      <w:pPr>
        <w:ind w:left="2124" w:firstLine="708"/>
        <w:rPr>
          <w:rFonts w:ascii="Arial Narrow" w:hAnsi="Arial Narrow" w:cs="Calibri"/>
          <w:sz w:val="24"/>
          <w:szCs w:val="24"/>
        </w:rPr>
      </w:pPr>
      <w:r>
        <w:rPr>
          <w:rFonts w:ascii="Arial Narrow" w:hAnsi="Arial Narrow"/>
          <w:sz w:val="22"/>
          <w:szCs w:val="22"/>
        </w:rPr>
        <w:t>xxxxxxxxxxxxxxxxxxxxxxxxxxxx</w:t>
      </w:r>
      <w:bookmarkStart w:id="0" w:name="_GoBack"/>
      <w:bookmarkEnd w:id="0"/>
    </w:p>
    <w:p w14:paraId="0191BD64" w14:textId="77777777" w:rsidR="00CD4FC9" w:rsidRDefault="00CD4FC9" w:rsidP="00C43A03">
      <w:pPr>
        <w:rPr>
          <w:rFonts w:ascii="Arial Narrow" w:hAnsi="Arial Narrow" w:cs="Calibri"/>
          <w:sz w:val="24"/>
          <w:szCs w:val="24"/>
        </w:rPr>
      </w:pPr>
    </w:p>
    <w:p w14:paraId="62776365" w14:textId="77777777" w:rsidR="00CD4FC9" w:rsidRDefault="00CD4FC9" w:rsidP="00C43A03">
      <w:pPr>
        <w:rPr>
          <w:rFonts w:ascii="Arial Narrow" w:hAnsi="Arial Narrow" w:cs="Calibri"/>
          <w:sz w:val="24"/>
          <w:szCs w:val="24"/>
        </w:rPr>
      </w:pPr>
    </w:p>
    <w:p w14:paraId="16F4E15B" w14:textId="77777777" w:rsidR="00D95485" w:rsidRPr="005C14EE" w:rsidRDefault="00D95485" w:rsidP="00C43A03">
      <w:pPr>
        <w:rPr>
          <w:rFonts w:ascii="Arial Narrow" w:hAnsi="Arial Narrow" w:cs="Calibri"/>
          <w:sz w:val="24"/>
          <w:szCs w:val="24"/>
        </w:rPr>
      </w:pPr>
    </w:p>
    <w:p w14:paraId="0BF93D8A" w14:textId="77777777" w:rsidR="00A64FFD" w:rsidRDefault="00A64FFD" w:rsidP="00C43A03">
      <w:pPr>
        <w:rPr>
          <w:rFonts w:ascii="Arial Narrow" w:hAnsi="Arial Narrow" w:cs="Calibri"/>
          <w:sz w:val="24"/>
          <w:szCs w:val="24"/>
        </w:rPr>
      </w:pPr>
    </w:p>
    <w:p w14:paraId="6F56AA80" w14:textId="77777777" w:rsidR="00CD4FC9" w:rsidRPr="005C14EE" w:rsidRDefault="00CD4FC9" w:rsidP="00C43A03">
      <w:pPr>
        <w:rPr>
          <w:rFonts w:ascii="Arial Narrow" w:hAnsi="Arial Narrow" w:cs="Calibri"/>
          <w:sz w:val="24"/>
          <w:szCs w:val="24"/>
        </w:rPr>
      </w:pPr>
    </w:p>
    <w:sectPr w:rsidR="00CD4FC9" w:rsidRPr="005C14E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1A525" w14:textId="77777777" w:rsidR="00DB2219" w:rsidRDefault="00DB2219" w:rsidP="00CD4FC9">
      <w:r>
        <w:separator/>
      </w:r>
    </w:p>
  </w:endnote>
  <w:endnote w:type="continuationSeparator" w:id="0">
    <w:p w14:paraId="492466A6" w14:textId="77777777" w:rsidR="00DB2219" w:rsidRDefault="00DB2219" w:rsidP="00CD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P MultinationalA Roman">
    <w:altName w:val="Symbol"/>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948399"/>
      <w:docPartObj>
        <w:docPartGallery w:val="Page Numbers (Bottom of Page)"/>
        <w:docPartUnique/>
      </w:docPartObj>
    </w:sdtPr>
    <w:sdtEndPr>
      <w:rPr>
        <w:rFonts w:ascii="Arial Narrow" w:hAnsi="Arial Narrow"/>
      </w:rPr>
    </w:sdtEndPr>
    <w:sdtContent>
      <w:sdt>
        <w:sdtPr>
          <w:id w:val="-819887786"/>
          <w:docPartObj>
            <w:docPartGallery w:val="Page Numbers (Top of Page)"/>
            <w:docPartUnique/>
          </w:docPartObj>
        </w:sdtPr>
        <w:sdtEndPr>
          <w:rPr>
            <w:rFonts w:ascii="Arial Narrow" w:hAnsi="Arial Narrow"/>
          </w:rPr>
        </w:sdtEndPr>
        <w:sdtContent>
          <w:p w14:paraId="00EF94FA" w14:textId="0CD48E73" w:rsidR="00CD4FC9" w:rsidRPr="00CD4FC9" w:rsidRDefault="00CD4FC9">
            <w:pPr>
              <w:pStyle w:val="Footer"/>
              <w:jc w:val="center"/>
              <w:rPr>
                <w:rFonts w:ascii="Arial Narrow" w:hAnsi="Arial Narrow"/>
              </w:rPr>
            </w:pPr>
            <w:r>
              <w:t xml:space="preserve"> </w:t>
            </w:r>
            <w:r w:rsidRPr="00CD4FC9">
              <w:rPr>
                <w:rFonts w:ascii="Arial Narrow" w:hAnsi="Arial Narrow"/>
                <w:bCs/>
                <w:sz w:val="24"/>
                <w:szCs w:val="24"/>
              </w:rPr>
              <w:fldChar w:fldCharType="begin"/>
            </w:r>
            <w:r w:rsidRPr="00CD4FC9">
              <w:rPr>
                <w:rFonts w:ascii="Arial Narrow" w:hAnsi="Arial Narrow"/>
                <w:bCs/>
              </w:rPr>
              <w:instrText xml:space="preserve"> PAGE </w:instrText>
            </w:r>
            <w:r w:rsidRPr="00CD4FC9">
              <w:rPr>
                <w:rFonts w:ascii="Arial Narrow" w:hAnsi="Arial Narrow"/>
                <w:bCs/>
                <w:sz w:val="24"/>
                <w:szCs w:val="24"/>
              </w:rPr>
              <w:fldChar w:fldCharType="separate"/>
            </w:r>
            <w:r w:rsidR="00E54C06">
              <w:rPr>
                <w:rFonts w:ascii="Arial Narrow" w:hAnsi="Arial Narrow"/>
                <w:bCs/>
                <w:noProof/>
              </w:rPr>
              <w:t>1</w:t>
            </w:r>
            <w:r w:rsidRPr="00CD4FC9">
              <w:rPr>
                <w:rFonts w:ascii="Arial Narrow" w:hAnsi="Arial Narrow"/>
                <w:bCs/>
                <w:sz w:val="24"/>
                <w:szCs w:val="24"/>
              </w:rPr>
              <w:fldChar w:fldCharType="end"/>
            </w:r>
            <w:r w:rsidRPr="00CD4FC9">
              <w:rPr>
                <w:rFonts w:ascii="Arial Narrow" w:hAnsi="Arial Narrow"/>
              </w:rPr>
              <w:t xml:space="preserve"> </w:t>
            </w:r>
            <w:r>
              <w:rPr>
                <w:rFonts w:ascii="Arial Narrow" w:hAnsi="Arial Narrow"/>
              </w:rPr>
              <w:t>/</w:t>
            </w:r>
            <w:r w:rsidRPr="00CD4FC9">
              <w:rPr>
                <w:rFonts w:ascii="Arial Narrow" w:hAnsi="Arial Narrow"/>
              </w:rPr>
              <w:t xml:space="preserve"> </w:t>
            </w:r>
            <w:r w:rsidRPr="00CD4FC9">
              <w:rPr>
                <w:rFonts w:ascii="Arial Narrow" w:hAnsi="Arial Narrow"/>
                <w:bCs/>
                <w:sz w:val="24"/>
                <w:szCs w:val="24"/>
              </w:rPr>
              <w:fldChar w:fldCharType="begin"/>
            </w:r>
            <w:r w:rsidRPr="00CD4FC9">
              <w:rPr>
                <w:rFonts w:ascii="Arial Narrow" w:hAnsi="Arial Narrow"/>
                <w:bCs/>
              </w:rPr>
              <w:instrText xml:space="preserve"> NUMPAGES  </w:instrText>
            </w:r>
            <w:r w:rsidRPr="00CD4FC9">
              <w:rPr>
                <w:rFonts w:ascii="Arial Narrow" w:hAnsi="Arial Narrow"/>
                <w:bCs/>
                <w:sz w:val="24"/>
                <w:szCs w:val="24"/>
              </w:rPr>
              <w:fldChar w:fldCharType="separate"/>
            </w:r>
            <w:r w:rsidR="00E54C06">
              <w:rPr>
                <w:rFonts w:ascii="Arial Narrow" w:hAnsi="Arial Narrow"/>
                <w:bCs/>
                <w:noProof/>
              </w:rPr>
              <w:t>6</w:t>
            </w:r>
            <w:r w:rsidRPr="00CD4FC9">
              <w:rPr>
                <w:rFonts w:ascii="Arial Narrow" w:hAnsi="Arial Narrow"/>
                <w:bCs/>
                <w:sz w:val="24"/>
                <w:szCs w:val="24"/>
              </w:rPr>
              <w:fldChar w:fldCharType="end"/>
            </w:r>
          </w:p>
        </w:sdtContent>
      </w:sdt>
    </w:sdtContent>
  </w:sdt>
  <w:p w14:paraId="02A40B52" w14:textId="77777777" w:rsidR="00CD4FC9" w:rsidRDefault="00CD4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AE9FF" w14:textId="77777777" w:rsidR="00DB2219" w:rsidRDefault="00DB2219" w:rsidP="00CD4FC9">
      <w:r>
        <w:separator/>
      </w:r>
    </w:p>
  </w:footnote>
  <w:footnote w:type="continuationSeparator" w:id="0">
    <w:p w14:paraId="36EA7EDB" w14:textId="77777777" w:rsidR="00DB2219" w:rsidRDefault="00DB2219" w:rsidP="00CD4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D5CC4"/>
    <w:multiLevelType w:val="multilevel"/>
    <w:tmpl w:val="055E6A9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1FB44B7"/>
    <w:multiLevelType w:val="multilevel"/>
    <w:tmpl w:val="FB7697B4"/>
    <w:styleLink w:val="Style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2A966E71"/>
    <w:multiLevelType w:val="hybridMultilevel"/>
    <w:tmpl w:val="D6F4D29E"/>
    <w:lvl w:ilvl="0" w:tplc="3B1C1AF0">
      <w:numFmt w:val="bullet"/>
      <w:lvlText w:val="-"/>
      <w:lvlJc w:val="left"/>
      <w:pPr>
        <w:ind w:left="780" w:hanging="360"/>
      </w:pPr>
      <w:rPr>
        <w:rFonts w:ascii="Arial Narrow" w:eastAsia="Times New Roman" w:hAnsi="Arial Narrow"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15:restartNumberingAfterBreak="0">
    <w:nsid w:val="31676CBC"/>
    <w:multiLevelType w:val="hybridMultilevel"/>
    <w:tmpl w:val="67A808E4"/>
    <w:lvl w:ilvl="0" w:tplc="5C801C6A">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4" w15:restartNumberingAfterBreak="0">
    <w:nsid w:val="57035CEC"/>
    <w:multiLevelType w:val="hybridMultilevel"/>
    <w:tmpl w:val="AE543E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C6702A2"/>
    <w:multiLevelType w:val="hybridMultilevel"/>
    <w:tmpl w:val="3BD25FFE"/>
    <w:lvl w:ilvl="0" w:tplc="04050017">
      <w:start w:val="1"/>
      <w:numFmt w:val="lowerLetter"/>
      <w:lvlText w:val="%1)"/>
      <w:lvlJc w:val="left"/>
      <w:pPr>
        <w:ind w:left="6129" w:hanging="360"/>
      </w:pPr>
    </w:lvl>
    <w:lvl w:ilvl="1" w:tplc="04050019" w:tentative="1">
      <w:start w:val="1"/>
      <w:numFmt w:val="lowerLetter"/>
      <w:lvlText w:val="%2."/>
      <w:lvlJc w:val="left"/>
      <w:pPr>
        <w:ind w:left="6849" w:hanging="360"/>
      </w:pPr>
    </w:lvl>
    <w:lvl w:ilvl="2" w:tplc="0405001B" w:tentative="1">
      <w:start w:val="1"/>
      <w:numFmt w:val="lowerRoman"/>
      <w:lvlText w:val="%3."/>
      <w:lvlJc w:val="right"/>
      <w:pPr>
        <w:ind w:left="7569" w:hanging="180"/>
      </w:pPr>
    </w:lvl>
    <w:lvl w:ilvl="3" w:tplc="0405000F" w:tentative="1">
      <w:start w:val="1"/>
      <w:numFmt w:val="decimal"/>
      <w:lvlText w:val="%4."/>
      <w:lvlJc w:val="left"/>
      <w:pPr>
        <w:ind w:left="8289" w:hanging="360"/>
      </w:pPr>
    </w:lvl>
    <w:lvl w:ilvl="4" w:tplc="04050019" w:tentative="1">
      <w:start w:val="1"/>
      <w:numFmt w:val="lowerLetter"/>
      <w:lvlText w:val="%5."/>
      <w:lvlJc w:val="left"/>
      <w:pPr>
        <w:ind w:left="9009" w:hanging="360"/>
      </w:pPr>
    </w:lvl>
    <w:lvl w:ilvl="5" w:tplc="0405001B" w:tentative="1">
      <w:start w:val="1"/>
      <w:numFmt w:val="lowerRoman"/>
      <w:lvlText w:val="%6."/>
      <w:lvlJc w:val="right"/>
      <w:pPr>
        <w:ind w:left="9729" w:hanging="180"/>
      </w:pPr>
    </w:lvl>
    <w:lvl w:ilvl="6" w:tplc="0405000F" w:tentative="1">
      <w:start w:val="1"/>
      <w:numFmt w:val="decimal"/>
      <w:lvlText w:val="%7."/>
      <w:lvlJc w:val="left"/>
      <w:pPr>
        <w:ind w:left="10449" w:hanging="360"/>
      </w:pPr>
    </w:lvl>
    <w:lvl w:ilvl="7" w:tplc="04050019" w:tentative="1">
      <w:start w:val="1"/>
      <w:numFmt w:val="lowerLetter"/>
      <w:lvlText w:val="%8."/>
      <w:lvlJc w:val="left"/>
      <w:pPr>
        <w:ind w:left="11169" w:hanging="360"/>
      </w:pPr>
    </w:lvl>
    <w:lvl w:ilvl="8" w:tplc="0405001B" w:tentative="1">
      <w:start w:val="1"/>
      <w:numFmt w:val="lowerRoman"/>
      <w:lvlText w:val="%9."/>
      <w:lvlJc w:val="right"/>
      <w:pPr>
        <w:ind w:left="11889" w:hanging="180"/>
      </w:pPr>
    </w:lvl>
  </w:abstractNum>
  <w:abstractNum w:abstractNumId="6" w15:restartNumberingAfterBreak="0">
    <w:nsid w:val="75C4400E"/>
    <w:multiLevelType w:val="hybridMultilevel"/>
    <w:tmpl w:val="DE96E450"/>
    <w:lvl w:ilvl="0" w:tplc="67FA650E">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6D46786"/>
    <w:multiLevelType w:val="multilevel"/>
    <w:tmpl w:val="FB7697B4"/>
    <w:numStyleLink w:val="Style1"/>
  </w:abstractNum>
  <w:num w:numId="1">
    <w:abstractNumId w:val="6"/>
  </w:num>
  <w:num w:numId="2">
    <w:abstractNumId w:val="4"/>
  </w:num>
  <w:num w:numId="3">
    <w:abstractNumId w:val="0"/>
  </w:num>
  <w:num w:numId="4">
    <w:abstractNumId w:val="7"/>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72C"/>
    <w:rsid w:val="0000372C"/>
    <w:rsid w:val="000D77A2"/>
    <w:rsid w:val="000F1BFF"/>
    <w:rsid w:val="00112833"/>
    <w:rsid w:val="00127000"/>
    <w:rsid w:val="00181ED9"/>
    <w:rsid w:val="00183524"/>
    <w:rsid w:val="001E73E1"/>
    <w:rsid w:val="00206DF6"/>
    <w:rsid w:val="002124B0"/>
    <w:rsid w:val="00216C40"/>
    <w:rsid w:val="00237567"/>
    <w:rsid w:val="00245CD7"/>
    <w:rsid w:val="002604DB"/>
    <w:rsid w:val="00265172"/>
    <w:rsid w:val="00294892"/>
    <w:rsid w:val="002D272D"/>
    <w:rsid w:val="002D5E7B"/>
    <w:rsid w:val="002E7DFC"/>
    <w:rsid w:val="00317598"/>
    <w:rsid w:val="00356E3A"/>
    <w:rsid w:val="003863B5"/>
    <w:rsid w:val="00396DB4"/>
    <w:rsid w:val="003B1A14"/>
    <w:rsid w:val="003B2B3A"/>
    <w:rsid w:val="003E408D"/>
    <w:rsid w:val="00445C10"/>
    <w:rsid w:val="0045664C"/>
    <w:rsid w:val="004C0822"/>
    <w:rsid w:val="0050432E"/>
    <w:rsid w:val="005423E6"/>
    <w:rsid w:val="00563295"/>
    <w:rsid w:val="0059171D"/>
    <w:rsid w:val="0059283D"/>
    <w:rsid w:val="0059771A"/>
    <w:rsid w:val="005A1CE4"/>
    <w:rsid w:val="005A7B56"/>
    <w:rsid w:val="005C14EE"/>
    <w:rsid w:val="005C3022"/>
    <w:rsid w:val="005C41F9"/>
    <w:rsid w:val="005D1A30"/>
    <w:rsid w:val="005E57F0"/>
    <w:rsid w:val="00611115"/>
    <w:rsid w:val="006179DA"/>
    <w:rsid w:val="00626A11"/>
    <w:rsid w:val="00643D12"/>
    <w:rsid w:val="00674975"/>
    <w:rsid w:val="00681EBB"/>
    <w:rsid w:val="006B74E8"/>
    <w:rsid w:val="006E099F"/>
    <w:rsid w:val="006E54B2"/>
    <w:rsid w:val="006F0BDD"/>
    <w:rsid w:val="007020D2"/>
    <w:rsid w:val="00736F3D"/>
    <w:rsid w:val="00757437"/>
    <w:rsid w:val="007E4D4A"/>
    <w:rsid w:val="0080729C"/>
    <w:rsid w:val="00854F39"/>
    <w:rsid w:val="00855D99"/>
    <w:rsid w:val="0087183E"/>
    <w:rsid w:val="00892F3D"/>
    <w:rsid w:val="008A1C0E"/>
    <w:rsid w:val="008A6687"/>
    <w:rsid w:val="008C294F"/>
    <w:rsid w:val="008D722C"/>
    <w:rsid w:val="008F3F91"/>
    <w:rsid w:val="009066A1"/>
    <w:rsid w:val="00911728"/>
    <w:rsid w:val="009126D8"/>
    <w:rsid w:val="00920BD2"/>
    <w:rsid w:val="00924247"/>
    <w:rsid w:val="00946E05"/>
    <w:rsid w:val="009555E8"/>
    <w:rsid w:val="00960A84"/>
    <w:rsid w:val="009670E5"/>
    <w:rsid w:val="00987843"/>
    <w:rsid w:val="009C39B3"/>
    <w:rsid w:val="009C3FA8"/>
    <w:rsid w:val="009C4845"/>
    <w:rsid w:val="009F3A2B"/>
    <w:rsid w:val="00A13C27"/>
    <w:rsid w:val="00A16189"/>
    <w:rsid w:val="00A17603"/>
    <w:rsid w:val="00A177D1"/>
    <w:rsid w:val="00A50F3E"/>
    <w:rsid w:val="00A52CB2"/>
    <w:rsid w:val="00A63E49"/>
    <w:rsid w:val="00A64FFD"/>
    <w:rsid w:val="00A65C67"/>
    <w:rsid w:val="00A662CE"/>
    <w:rsid w:val="00A90304"/>
    <w:rsid w:val="00A95AC5"/>
    <w:rsid w:val="00AA17BB"/>
    <w:rsid w:val="00AF6382"/>
    <w:rsid w:val="00B21D65"/>
    <w:rsid w:val="00B30618"/>
    <w:rsid w:val="00B317E5"/>
    <w:rsid w:val="00B43A75"/>
    <w:rsid w:val="00BB181D"/>
    <w:rsid w:val="00BC0B02"/>
    <w:rsid w:val="00BE6A1A"/>
    <w:rsid w:val="00BF43D4"/>
    <w:rsid w:val="00C230D6"/>
    <w:rsid w:val="00C420D6"/>
    <w:rsid w:val="00C43A03"/>
    <w:rsid w:val="00C84A20"/>
    <w:rsid w:val="00CC6413"/>
    <w:rsid w:val="00CD4FC9"/>
    <w:rsid w:val="00CD742A"/>
    <w:rsid w:val="00CE3FEA"/>
    <w:rsid w:val="00D009F0"/>
    <w:rsid w:val="00D30DEB"/>
    <w:rsid w:val="00D33219"/>
    <w:rsid w:val="00D471C4"/>
    <w:rsid w:val="00D71AE4"/>
    <w:rsid w:val="00D766BF"/>
    <w:rsid w:val="00D95485"/>
    <w:rsid w:val="00DA1E28"/>
    <w:rsid w:val="00DB2219"/>
    <w:rsid w:val="00DC3018"/>
    <w:rsid w:val="00DD4565"/>
    <w:rsid w:val="00DD5EC7"/>
    <w:rsid w:val="00DE4C2F"/>
    <w:rsid w:val="00E14EA0"/>
    <w:rsid w:val="00E37CB8"/>
    <w:rsid w:val="00E54C06"/>
    <w:rsid w:val="00E65F44"/>
    <w:rsid w:val="00EB07FD"/>
    <w:rsid w:val="00EB5D93"/>
    <w:rsid w:val="00EF2FBB"/>
    <w:rsid w:val="00F161F7"/>
    <w:rsid w:val="00F27523"/>
    <w:rsid w:val="00F42D3A"/>
    <w:rsid w:val="00F46339"/>
    <w:rsid w:val="00F9559F"/>
    <w:rsid w:val="00FB0D81"/>
    <w:rsid w:val="00FB1019"/>
    <w:rsid w:val="00FE1BF7"/>
    <w:rsid w:val="00FF243C"/>
    <w:rsid w:val="00FF4F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7FA4F"/>
  <w15:docId w15:val="{8943D864-774C-4579-AED9-33D162BA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72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Heading7">
    <w:name w:val="heading 7"/>
    <w:basedOn w:val="Normal"/>
    <w:next w:val="Normal"/>
    <w:link w:val="Heading7Char"/>
    <w:qFormat/>
    <w:rsid w:val="006E54B2"/>
    <w:pPr>
      <w:keepNext/>
      <w:jc w:val="center"/>
      <w:outlineLvl w:val="6"/>
    </w:pPr>
    <w:rPr>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BD2"/>
    <w:pPr>
      <w:ind w:left="720"/>
      <w:contextualSpacing/>
    </w:pPr>
  </w:style>
  <w:style w:type="paragraph" w:styleId="BodyText">
    <w:name w:val="Body Text"/>
    <w:basedOn w:val="Normal"/>
    <w:link w:val="BodyTextChar"/>
    <w:rsid w:val="00F42D3A"/>
    <w:pPr>
      <w:jc w:val="both"/>
    </w:pPr>
    <w:rPr>
      <w:sz w:val="24"/>
    </w:rPr>
  </w:style>
  <w:style w:type="character" w:customStyle="1" w:styleId="BodyTextChar">
    <w:name w:val="Body Text Char"/>
    <w:basedOn w:val="DefaultParagraphFont"/>
    <w:link w:val="BodyText"/>
    <w:rsid w:val="00F42D3A"/>
    <w:rPr>
      <w:rFonts w:ascii="Times New Roman" w:eastAsia="Times New Roman" w:hAnsi="Times New Roman" w:cs="Times New Roman"/>
      <w:sz w:val="24"/>
      <w:szCs w:val="20"/>
      <w:lang w:eastAsia="cs-CZ"/>
    </w:rPr>
  </w:style>
  <w:style w:type="numbering" w:customStyle="1" w:styleId="Style1">
    <w:name w:val="Style1"/>
    <w:rsid w:val="00F42D3A"/>
    <w:pPr>
      <w:numPr>
        <w:numId w:val="5"/>
      </w:numPr>
    </w:pPr>
  </w:style>
  <w:style w:type="character" w:customStyle="1" w:styleId="Heading7Char">
    <w:name w:val="Heading 7 Char"/>
    <w:basedOn w:val="DefaultParagraphFont"/>
    <w:link w:val="Heading7"/>
    <w:rsid w:val="006E54B2"/>
    <w:rPr>
      <w:rFonts w:ascii="Times New Roman" w:eastAsia="Times New Roman" w:hAnsi="Times New Roman" w:cs="Times New Roman"/>
      <w:b/>
      <w:color w:val="FF0000"/>
      <w:sz w:val="24"/>
      <w:szCs w:val="20"/>
      <w:lang w:eastAsia="cs-CZ"/>
    </w:rPr>
  </w:style>
  <w:style w:type="paragraph" w:styleId="BodyText3">
    <w:name w:val="Body Text 3"/>
    <w:basedOn w:val="Normal"/>
    <w:link w:val="BodyText3Char"/>
    <w:uiPriority w:val="99"/>
    <w:semiHidden/>
    <w:unhideWhenUsed/>
    <w:rsid w:val="00A64FFD"/>
    <w:pPr>
      <w:spacing w:after="120"/>
    </w:pPr>
    <w:rPr>
      <w:sz w:val="16"/>
      <w:szCs w:val="16"/>
    </w:rPr>
  </w:style>
  <w:style w:type="character" w:customStyle="1" w:styleId="BodyText3Char">
    <w:name w:val="Body Text 3 Char"/>
    <w:basedOn w:val="DefaultParagraphFont"/>
    <w:link w:val="BodyText3"/>
    <w:uiPriority w:val="99"/>
    <w:semiHidden/>
    <w:rsid w:val="00A64FFD"/>
    <w:rPr>
      <w:rFonts w:ascii="Times New Roman" w:eastAsia="Times New Roman" w:hAnsi="Times New Roman" w:cs="Times New Roman"/>
      <w:sz w:val="16"/>
      <w:szCs w:val="16"/>
      <w:lang w:eastAsia="cs-CZ"/>
    </w:rPr>
  </w:style>
  <w:style w:type="paragraph" w:styleId="Header">
    <w:name w:val="header"/>
    <w:basedOn w:val="Normal"/>
    <w:link w:val="HeaderChar"/>
    <w:uiPriority w:val="99"/>
    <w:unhideWhenUsed/>
    <w:rsid w:val="00CD4FC9"/>
    <w:pPr>
      <w:tabs>
        <w:tab w:val="center" w:pos="4536"/>
        <w:tab w:val="right" w:pos="9072"/>
      </w:tabs>
    </w:pPr>
  </w:style>
  <w:style w:type="character" w:customStyle="1" w:styleId="HeaderChar">
    <w:name w:val="Header Char"/>
    <w:basedOn w:val="DefaultParagraphFont"/>
    <w:link w:val="Header"/>
    <w:uiPriority w:val="99"/>
    <w:rsid w:val="00CD4FC9"/>
    <w:rPr>
      <w:rFonts w:ascii="Times New Roman" w:eastAsia="Times New Roman" w:hAnsi="Times New Roman" w:cs="Times New Roman"/>
      <w:sz w:val="20"/>
      <w:szCs w:val="20"/>
      <w:lang w:eastAsia="cs-CZ"/>
    </w:rPr>
  </w:style>
  <w:style w:type="paragraph" w:styleId="Footer">
    <w:name w:val="footer"/>
    <w:basedOn w:val="Normal"/>
    <w:link w:val="FooterChar"/>
    <w:uiPriority w:val="99"/>
    <w:unhideWhenUsed/>
    <w:rsid w:val="00CD4FC9"/>
    <w:pPr>
      <w:tabs>
        <w:tab w:val="center" w:pos="4536"/>
        <w:tab w:val="right" w:pos="9072"/>
      </w:tabs>
    </w:pPr>
  </w:style>
  <w:style w:type="character" w:customStyle="1" w:styleId="FooterChar">
    <w:name w:val="Footer Char"/>
    <w:basedOn w:val="DefaultParagraphFont"/>
    <w:link w:val="Footer"/>
    <w:uiPriority w:val="99"/>
    <w:rsid w:val="00CD4FC9"/>
    <w:rPr>
      <w:rFonts w:ascii="Times New Roman" w:eastAsia="Times New Roman" w:hAnsi="Times New Roman" w:cs="Times New Roman"/>
      <w:sz w:val="20"/>
      <w:szCs w:val="20"/>
      <w:lang w:eastAsia="cs-CZ"/>
    </w:rPr>
  </w:style>
  <w:style w:type="character" w:styleId="CommentReference">
    <w:name w:val="annotation reference"/>
    <w:basedOn w:val="DefaultParagraphFont"/>
    <w:uiPriority w:val="99"/>
    <w:semiHidden/>
    <w:unhideWhenUsed/>
    <w:rsid w:val="00736F3D"/>
    <w:rPr>
      <w:sz w:val="16"/>
      <w:szCs w:val="16"/>
    </w:rPr>
  </w:style>
  <w:style w:type="paragraph" w:styleId="CommentText">
    <w:name w:val="annotation text"/>
    <w:basedOn w:val="Normal"/>
    <w:link w:val="CommentTextChar"/>
    <w:uiPriority w:val="99"/>
    <w:semiHidden/>
    <w:unhideWhenUsed/>
    <w:rsid w:val="00736F3D"/>
  </w:style>
  <w:style w:type="character" w:customStyle="1" w:styleId="CommentTextChar">
    <w:name w:val="Comment Text Char"/>
    <w:basedOn w:val="DefaultParagraphFont"/>
    <w:link w:val="CommentText"/>
    <w:uiPriority w:val="99"/>
    <w:semiHidden/>
    <w:rsid w:val="00736F3D"/>
    <w:rPr>
      <w:rFonts w:ascii="Times New Roman" w:eastAsia="Times New Roman" w:hAnsi="Times New Roman" w:cs="Times New Roman"/>
      <w:sz w:val="20"/>
      <w:szCs w:val="20"/>
      <w:lang w:eastAsia="cs-CZ"/>
    </w:rPr>
  </w:style>
  <w:style w:type="paragraph" w:styleId="CommentSubject">
    <w:name w:val="annotation subject"/>
    <w:basedOn w:val="CommentText"/>
    <w:next w:val="CommentText"/>
    <w:link w:val="CommentSubjectChar"/>
    <w:uiPriority w:val="99"/>
    <w:semiHidden/>
    <w:unhideWhenUsed/>
    <w:rsid w:val="00736F3D"/>
    <w:rPr>
      <w:b/>
      <w:bCs/>
    </w:rPr>
  </w:style>
  <w:style w:type="character" w:customStyle="1" w:styleId="CommentSubjectChar">
    <w:name w:val="Comment Subject Char"/>
    <w:basedOn w:val="CommentTextChar"/>
    <w:link w:val="CommentSubject"/>
    <w:uiPriority w:val="99"/>
    <w:semiHidden/>
    <w:rsid w:val="00736F3D"/>
    <w:rPr>
      <w:rFonts w:ascii="Times New Roman" w:eastAsia="Times New Roman" w:hAnsi="Times New Roman" w:cs="Times New Roman"/>
      <w:b/>
      <w:bCs/>
      <w:sz w:val="20"/>
      <w:szCs w:val="20"/>
      <w:lang w:eastAsia="cs-CZ"/>
    </w:rPr>
  </w:style>
  <w:style w:type="paragraph" w:styleId="BalloonText">
    <w:name w:val="Balloon Text"/>
    <w:basedOn w:val="Normal"/>
    <w:link w:val="BalloonTextChar"/>
    <w:uiPriority w:val="99"/>
    <w:semiHidden/>
    <w:unhideWhenUsed/>
    <w:rsid w:val="00736F3D"/>
    <w:rPr>
      <w:rFonts w:ascii="Tahoma" w:hAnsi="Tahoma" w:cs="Tahoma"/>
      <w:sz w:val="16"/>
      <w:szCs w:val="16"/>
    </w:rPr>
  </w:style>
  <w:style w:type="character" w:customStyle="1" w:styleId="BalloonTextChar">
    <w:name w:val="Balloon Text Char"/>
    <w:basedOn w:val="DefaultParagraphFont"/>
    <w:link w:val="BalloonText"/>
    <w:uiPriority w:val="99"/>
    <w:semiHidden/>
    <w:rsid w:val="00736F3D"/>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1D99A-9B47-4058-87E5-16FEB709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2324</Words>
  <Characters>13715</Characters>
  <Application>Microsoft Office Word</Application>
  <DocSecurity>0</DocSecurity>
  <Lines>114</Lines>
  <Paragraphs>32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Slamenik</dc:creator>
  <cp:lastModifiedBy>Jan Slamenik</cp:lastModifiedBy>
  <cp:revision>2</cp:revision>
  <cp:lastPrinted>2014-02-12T15:31:00Z</cp:lastPrinted>
  <dcterms:created xsi:type="dcterms:W3CDTF">2017-02-02T16:17:00Z</dcterms:created>
  <dcterms:modified xsi:type="dcterms:W3CDTF">2017-02-02T16:17:00Z</dcterms:modified>
</cp:coreProperties>
</file>