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B9" w:rsidRPr="00F42EF7" w:rsidRDefault="008766B9" w:rsidP="00F42EF7">
      <w:pPr>
        <w:pStyle w:val="Default"/>
        <w:jc w:val="center"/>
        <w:rPr>
          <w:b/>
          <w:bCs/>
          <w:color w:val="auto"/>
        </w:rPr>
      </w:pPr>
      <w:r w:rsidRPr="00F42EF7">
        <w:rPr>
          <w:b/>
          <w:bCs/>
          <w:color w:val="auto"/>
        </w:rPr>
        <w:t>Smlouva o zájezdu</w:t>
      </w:r>
    </w:p>
    <w:p w:rsidR="0091027C" w:rsidRPr="008766B9" w:rsidRDefault="0091027C" w:rsidP="008766B9">
      <w:pPr>
        <w:pStyle w:val="Default"/>
        <w:rPr>
          <w:rFonts w:ascii="Times New Roman" w:hAnsi="Times New Roman" w:cs="Times New Roman"/>
          <w:color w:val="auto"/>
        </w:rPr>
      </w:pPr>
    </w:p>
    <w:p w:rsidR="008766B9" w:rsidRPr="008766B9" w:rsidRDefault="008766B9" w:rsidP="006333CF">
      <w:pPr>
        <w:pStyle w:val="Default"/>
        <w:rPr>
          <w:rFonts w:ascii="Times New Roman" w:hAnsi="Times New Roman" w:cs="Times New Roman"/>
          <w:color w:val="auto"/>
        </w:rPr>
      </w:pPr>
      <w:r w:rsidRPr="008766B9">
        <w:rPr>
          <w:rFonts w:ascii="Times New Roman" w:hAnsi="Times New Roman" w:cs="Times New Roman"/>
          <w:color w:val="auto"/>
        </w:rPr>
        <w:t>uzavřená podle § 2521 a násl. zákona č. 89/2012 Sb., občanský zákoník, (dále jen „ občanský zákoník“)</w:t>
      </w:r>
    </w:p>
    <w:p w:rsidR="008766B9" w:rsidRPr="008766B9" w:rsidRDefault="008766B9" w:rsidP="008766B9">
      <w:pPr>
        <w:pStyle w:val="Default"/>
        <w:rPr>
          <w:rFonts w:ascii="Times New Roman" w:hAnsi="Times New Roman" w:cs="Times New Roman"/>
          <w:color w:val="auto"/>
        </w:rPr>
      </w:pPr>
    </w:p>
    <w:p w:rsidR="00F42EF7" w:rsidRDefault="00F42EF7" w:rsidP="008766B9">
      <w:pPr>
        <w:pStyle w:val="Default"/>
        <w:rPr>
          <w:rFonts w:ascii="Times New Roman" w:hAnsi="Times New Roman" w:cs="Times New Roman"/>
          <w:b/>
          <w:bCs/>
          <w:color w:val="auto"/>
        </w:rPr>
      </w:pPr>
    </w:p>
    <w:p w:rsidR="00F42EF7" w:rsidRPr="00F42EF7" w:rsidRDefault="00F42EF7" w:rsidP="00F42EF7">
      <w:pPr>
        <w:rPr>
          <w:rStyle w:val="Siln"/>
          <w:sz w:val="24"/>
        </w:rPr>
      </w:pPr>
      <w:r w:rsidRPr="00F42EF7">
        <w:rPr>
          <w:rStyle w:val="Siln"/>
          <w:sz w:val="24"/>
        </w:rPr>
        <w:t>Smluvní strany</w:t>
      </w:r>
    </w:p>
    <w:p w:rsidR="008766B9" w:rsidRPr="008766B9" w:rsidRDefault="008F3F97" w:rsidP="008766B9">
      <w:pPr>
        <w:pStyle w:val="Default"/>
        <w:rPr>
          <w:rFonts w:ascii="Times New Roman" w:hAnsi="Times New Roman" w:cs="Times New Roman"/>
          <w:color w:val="auto"/>
        </w:rPr>
      </w:pPr>
      <w:r w:rsidRPr="008F3F97">
        <w:rPr>
          <w:rFonts w:ascii="Times New Roman" w:hAnsi="Times New Roman" w:cs="Times New Roman"/>
          <w:b/>
          <w:bCs/>
          <w:color w:val="auto"/>
        </w:rPr>
        <w:t xml:space="preserve">Základní škola </w:t>
      </w:r>
      <w:proofErr w:type="spellStart"/>
      <w:r w:rsidRPr="008F3F97">
        <w:rPr>
          <w:rFonts w:ascii="Times New Roman" w:hAnsi="Times New Roman" w:cs="Times New Roman"/>
          <w:b/>
          <w:bCs/>
          <w:color w:val="auto"/>
        </w:rPr>
        <w:t>Ostrava</w:t>
      </w:r>
      <w:proofErr w:type="spellEnd"/>
      <w:r w:rsidRPr="008F3F97">
        <w:rPr>
          <w:rFonts w:ascii="Times New Roman" w:hAnsi="Times New Roman" w:cs="Times New Roman"/>
          <w:b/>
          <w:bCs/>
          <w:color w:val="auto"/>
        </w:rPr>
        <w:t xml:space="preserve">-Zábřeh, </w:t>
      </w:r>
      <w:proofErr w:type="spellStart"/>
      <w:r w:rsidRPr="008F3F97">
        <w:rPr>
          <w:rFonts w:ascii="Times New Roman" w:hAnsi="Times New Roman" w:cs="Times New Roman"/>
          <w:b/>
          <w:bCs/>
          <w:color w:val="auto"/>
        </w:rPr>
        <w:t>Chrjukinova</w:t>
      </w:r>
      <w:proofErr w:type="spellEnd"/>
      <w:r w:rsidRPr="008F3F97">
        <w:rPr>
          <w:rFonts w:ascii="Times New Roman" w:hAnsi="Times New Roman" w:cs="Times New Roman"/>
          <w:b/>
          <w:bCs/>
          <w:color w:val="auto"/>
        </w:rPr>
        <w:t xml:space="preserve"> 12, příspěvková organizace</w:t>
      </w:r>
    </w:p>
    <w:p w:rsidR="008766B9" w:rsidRPr="008766B9" w:rsidRDefault="008F3F97" w:rsidP="008766B9">
      <w:pPr>
        <w:pStyle w:val="Default"/>
        <w:rPr>
          <w:rFonts w:ascii="Times New Roman" w:hAnsi="Times New Roman" w:cs="Times New Roman"/>
          <w:color w:val="auto"/>
        </w:rPr>
      </w:pPr>
      <w:proofErr w:type="spellStart"/>
      <w:r w:rsidRPr="008F3F97">
        <w:rPr>
          <w:rFonts w:ascii="Times New Roman" w:hAnsi="Times New Roman" w:cs="Times New Roman"/>
          <w:color w:val="auto"/>
        </w:rPr>
        <w:t>Chrjukinova</w:t>
      </w:r>
      <w:proofErr w:type="spellEnd"/>
      <w:r w:rsidRPr="008F3F97">
        <w:rPr>
          <w:rFonts w:ascii="Times New Roman" w:hAnsi="Times New Roman" w:cs="Times New Roman"/>
          <w:color w:val="auto"/>
        </w:rPr>
        <w:t xml:space="preserve"> 1801/12, 700 30 </w:t>
      </w:r>
      <w:proofErr w:type="spellStart"/>
      <w:r w:rsidRPr="008F3F97">
        <w:rPr>
          <w:rFonts w:ascii="Times New Roman" w:hAnsi="Times New Roman" w:cs="Times New Roman"/>
          <w:color w:val="auto"/>
        </w:rPr>
        <w:t>Ostrava</w:t>
      </w:r>
      <w:proofErr w:type="spellEnd"/>
      <w:r w:rsidRPr="008F3F97">
        <w:rPr>
          <w:rFonts w:ascii="Times New Roman" w:hAnsi="Times New Roman" w:cs="Times New Roman"/>
          <w:color w:val="auto"/>
        </w:rPr>
        <w:t>-Zábřeh</w:t>
      </w:r>
    </w:p>
    <w:p w:rsidR="008766B9" w:rsidRPr="008766B9" w:rsidRDefault="008766B9" w:rsidP="008766B9">
      <w:pPr>
        <w:pStyle w:val="Default"/>
        <w:rPr>
          <w:rFonts w:ascii="Times New Roman" w:hAnsi="Times New Roman" w:cs="Times New Roman"/>
          <w:color w:val="auto"/>
        </w:rPr>
      </w:pPr>
      <w:r>
        <w:rPr>
          <w:rFonts w:ascii="Times New Roman" w:hAnsi="Times New Roman" w:cs="Times New Roman"/>
          <w:color w:val="auto"/>
        </w:rPr>
        <w:t>Zastoupená</w:t>
      </w:r>
      <w:r w:rsidRPr="008766B9">
        <w:rPr>
          <w:rFonts w:ascii="Times New Roman" w:hAnsi="Times New Roman" w:cs="Times New Roman"/>
          <w:color w:val="auto"/>
        </w:rPr>
        <w:t xml:space="preserve">: </w:t>
      </w:r>
      <w:r w:rsidR="008F3F97">
        <w:rPr>
          <w:rFonts w:ascii="Times New Roman" w:hAnsi="Times New Roman" w:cs="Times New Roman"/>
          <w:color w:val="auto"/>
        </w:rPr>
        <w:t xml:space="preserve">Mgr. Janou </w:t>
      </w:r>
      <w:proofErr w:type="spellStart"/>
      <w:r w:rsidR="008F3F97">
        <w:rPr>
          <w:rFonts w:ascii="Times New Roman" w:hAnsi="Times New Roman" w:cs="Times New Roman"/>
          <w:color w:val="auto"/>
        </w:rPr>
        <w:t>Mikoškovou</w:t>
      </w:r>
      <w:proofErr w:type="spellEnd"/>
      <w:r w:rsidR="008F3F97">
        <w:rPr>
          <w:rFonts w:ascii="Times New Roman" w:hAnsi="Times New Roman" w:cs="Times New Roman"/>
          <w:color w:val="auto"/>
        </w:rPr>
        <w:t>, ředitelkou</w:t>
      </w:r>
      <w:r>
        <w:rPr>
          <w:rFonts w:ascii="Times New Roman" w:hAnsi="Times New Roman" w:cs="Times New Roman"/>
          <w:color w:val="auto"/>
        </w:rPr>
        <w:t xml:space="preserve"> školy</w:t>
      </w:r>
      <w:r w:rsidRPr="008766B9">
        <w:rPr>
          <w:rFonts w:ascii="Times New Roman" w:hAnsi="Times New Roman" w:cs="Times New Roman"/>
          <w:color w:val="auto"/>
        </w:rPr>
        <w:t xml:space="preserve"> </w:t>
      </w:r>
    </w:p>
    <w:p w:rsidR="008766B9" w:rsidRDefault="008766B9" w:rsidP="008766B9">
      <w:pPr>
        <w:pStyle w:val="Default"/>
        <w:rPr>
          <w:rFonts w:ascii="Times New Roman" w:hAnsi="Times New Roman" w:cs="Times New Roman"/>
          <w:color w:val="auto"/>
        </w:rPr>
      </w:pPr>
      <w:r w:rsidRPr="008766B9">
        <w:rPr>
          <w:rFonts w:ascii="Times New Roman" w:hAnsi="Times New Roman" w:cs="Times New Roman"/>
          <w:color w:val="auto"/>
        </w:rPr>
        <w:t xml:space="preserve">IČ: </w:t>
      </w:r>
      <w:bookmarkStart w:id="0" w:name="_GoBack"/>
      <w:bookmarkEnd w:id="0"/>
      <w:r w:rsidR="008F3F97" w:rsidRPr="008F3F97">
        <w:rPr>
          <w:rFonts w:ascii="Times New Roman" w:hAnsi="Times New Roman" w:cs="Times New Roman"/>
          <w:color w:val="auto"/>
        </w:rPr>
        <w:t>70978387</w:t>
      </w:r>
    </w:p>
    <w:p w:rsidR="008766B9" w:rsidRPr="008766B9" w:rsidRDefault="008766B9" w:rsidP="008766B9">
      <w:pPr>
        <w:pStyle w:val="Default"/>
        <w:rPr>
          <w:rFonts w:ascii="Times New Roman" w:hAnsi="Times New Roman" w:cs="Times New Roman"/>
          <w:color w:val="auto"/>
        </w:rPr>
      </w:pPr>
      <w:r w:rsidRPr="008766B9">
        <w:rPr>
          <w:rFonts w:ascii="Times New Roman" w:hAnsi="Times New Roman" w:cs="Times New Roman"/>
          <w:color w:val="auto"/>
        </w:rPr>
        <w:t xml:space="preserve">VS: </w:t>
      </w:r>
    </w:p>
    <w:p w:rsidR="008766B9" w:rsidRDefault="008766B9" w:rsidP="008766B9">
      <w:pPr>
        <w:pStyle w:val="Default"/>
        <w:rPr>
          <w:rFonts w:ascii="Times New Roman" w:hAnsi="Times New Roman" w:cs="Times New Roman"/>
          <w:b/>
          <w:bCs/>
          <w:color w:val="auto"/>
        </w:rPr>
      </w:pPr>
      <w:r w:rsidRPr="008766B9">
        <w:rPr>
          <w:rFonts w:ascii="Times New Roman" w:hAnsi="Times New Roman" w:cs="Times New Roman"/>
          <w:color w:val="auto"/>
        </w:rPr>
        <w:t xml:space="preserve">dále jen </w:t>
      </w:r>
      <w:r w:rsidRPr="008766B9">
        <w:rPr>
          <w:rFonts w:ascii="Times New Roman" w:hAnsi="Times New Roman" w:cs="Times New Roman"/>
          <w:b/>
          <w:bCs/>
          <w:color w:val="auto"/>
        </w:rPr>
        <w:t xml:space="preserve">zákazník </w:t>
      </w:r>
    </w:p>
    <w:p w:rsidR="00D6242F" w:rsidRPr="008766B9" w:rsidRDefault="00D6242F" w:rsidP="008766B9">
      <w:pPr>
        <w:pStyle w:val="Default"/>
        <w:rPr>
          <w:rFonts w:ascii="Times New Roman" w:hAnsi="Times New Roman" w:cs="Times New Roman"/>
          <w:color w:val="auto"/>
        </w:rPr>
      </w:pPr>
      <w:r>
        <w:rPr>
          <w:rFonts w:ascii="Times New Roman" w:hAnsi="Times New Roman" w:cs="Times New Roman"/>
          <w:color w:val="auto"/>
        </w:rPr>
        <w:t xml:space="preserve"> </w:t>
      </w:r>
    </w:p>
    <w:p w:rsidR="008766B9" w:rsidRDefault="008766B9" w:rsidP="008766B9">
      <w:pPr>
        <w:pStyle w:val="Default"/>
        <w:rPr>
          <w:rFonts w:ascii="Times New Roman" w:hAnsi="Times New Roman" w:cs="Times New Roman"/>
          <w:color w:val="auto"/>
        </w:rPr>
      </w:pPr>
      <w:r w:rsidRPr="008766B9">
        <w:rPr>
          <w:rFonts w:ascii="Times New Roman" w:hAnsi="Times New Roman" w:cs="Times New Roman"/>
          <w:color w:val="auto"/>
        </w:rPr>
        <w:t xml:space="preserve">a </w:t>
      </w:r>
    </w:p>
    <w:p w:rsidR="00D6242F" w:rsidRDefault="00D6242F" w:rsidP="008766B9">
      <w:pPr>
        <w:pStyle w:val="Default"/>
        <w:rPr>
          <w:rFonts w:ascii="Times New Roman" w:hAnsi="Times New Roman" w:cs="Times New Roman"/>
          <w:color w:val="auto"/>
        </w:rPr>
      </w:pPr>
    </w:p>
    <w:p w:rsidR="006333CF" w:rsidRPr="006333CF" w:rsidRDefault="006333CF" w:rsidP="006333CF">
      <w:pPr>
        <w:pStyle w:val="Default"/>
        <w:rPr>
          <w:rFonts w:ascii="Times New Roman" w:hAnsi="Times New Roman" w:cs="Times New Roman"/>
        </w:rPr>
      </w:pPr>
      <w:r w:rsidRPr="006333CF">
        <w:rPr>
          <w:rFonts w:ascii="Times New Roman" w:hAnsi="Times New Roman" w:cs="Times New Roman"/>
        </w:rPr>
        <w:t>Název obchodní firmy: GATTOM – M.T.G. s.r.o.</w:t>
      </w:r>
    </w:p>
    <w:p w:rsidR="006333CF" w:rsidRPr="006333CF" w:rsidRDefault="006333CF" w:rsidP="006333CF">
      <w:pPr>
        <w:pStyle w:val="Default"/>
        <w:rPr>
          <w:rFonts w:ascii="Times New Roman" w:hAnsi="Times New Roman" w:cs="Times New Roman"/>
        </w:rPr>
      </w:pPr>
      <w:r w:rsidRPr="006333CF">
        <w:rPr>
          <w:rFonts w:ascii="Times New Roman" w:hAnsi="Times New Roman" w:cs="Times New Roman"/>
        </w:rPr>
        <w:t>Sídlo:</w:t>
      </w:r>
      <w:r w:rsidRPr="006333CF">
        <w:rPr>
          <w:rFonts w:ascii="Times New Roman" w:hAnsi="Times New Roman" w:cs="Times New Roman"/>
        </w:rPr>
        <w:tab/>
      </w:r>
      <w:r w:rsidRPr="006333CF">
        <w:rPr>
          <w:rFonts w:ascii="Times New Roman" w:hAnsi="Times New Roman" w:cs="Times New Roman"/>
        </w:rPr>
        <w:tab/>
        <w:t xml:space="preserve">               Ostravská 557, Petřvald, 735 41</w:t>
      </w:r>
    </w:p>
    <w:p w:rsidR="006333CF" w:rsidRPr="006333CF" w:rsidRDefault="006333CF" w:rsidP="006333CF">
      <w:pPr>
        <w:pStyle w:val="Default"/>
        <w:rPr>
          <w:rFonts w:ascii="Times New Roman" w:hAnsi="Times New Roman" w:cs="Times New Roman"/>
        </w:rPr>
      </w:pPr>
      <w:r w:rsidRPr="006333CF">
        <w:rPr>
          <w:rFonts w:ascii="Times New Roman" w:hAnsi="Times New Roman" w:cs="Times New Roman"/>
        </w:rPr>
        <w:t>IČ:</w:t>
      </w:r>
      <w:r w:rsidRPr="006333CF">
        <w:rPr>
          <w:rFonts w:ascii="Times New Roman" w:hAnsi="Times New Roman" w:cs="Times New Roman"/>
        </w:rPr>
        <w:tab/>
      </w:r>
      <w:r w:rsidRPr="006333CF">
        <w:rPr>
          <w:rFonts w:ascii="Times New Roman" w:hAnsi="Times New Roman" w:cs="Times New Roman"/>
        </w:rPr>
        <w:tab/>
      </w:r>
      <w:r w:rsidRPr="006333CF">
        <w:rPr>
          <w:rFonts w:ascii="Times New Roman" w:hAnsi="Times New Roman" w:cs="Times New Roman"/>
        </w:rPr>
        <w:tab/>
        <w:t xml:space="preserve">   253 89 157</w:t>
      </w:r>
    </w:p>
    <w:p w:rsidR="006333CF" w:rsidRPr="006333CF" w:rsidRDefault="006333CF" w:rsidP="006333CF">
      <w:pPr>
        <w:pStyle w:val="Default"/>
        <w:rPr>
          <w:rFonts w:ascii="Times New Roman" w:hAnsi="Times New Roman" w:cs="Times New Roman"/>
        </w:rPr>
      </w:pPr>
      <w:r w:rsidRPr="006333CF">
        <w:rPr>
          <w:rFonts w:ascii="Times New Roman" w:hAnsi="Times New Roman" w:cs="Times New Roman"/>
        </w:rPr>
        <w:t>DIČ:</w:t>
      </w:r>
      <w:r w:rsidRPr="006333CF">
        <w:rPr>
          <w:rFonts w:ascii="Times New Roman" w:hAnsi="Times New Roman" w:cs="Times New Roman"/>
        </w:rPr>
        <w:tab/>
      </w:r>
      <w:r w:rsidRPr="006333CF">
        <w:rPr>
          <w:rFonts w:ascii="Times New Roman" w:hAnsi="Times New Roman" w:cs="Times New Roman"/>
        </w:rPr>
        <w:tab/>
      </w:r>
      <w:r w:rsidRPr="006333CF">
        <w:rPr>
          <w:rFonts w:ascii="Times New Roman" w:hAnsi="Times New Roman" w:cs="Times New Roman"/>
        </w:rPr>
        <w:tab/>
        <w:t xml:space="preserve">   CZ25389157</w:t>
      </w:r>
    </w:p>
    <w:p w:rsidR="006333CF" w:rsidRPr="006333CF" w:rsidRDefault="006333CF" w:rsidP="006333CF">
      <w:pPr>
        <w:pStyle w:val="Default"/>
        <w:rPr>
          <w:rFonts w:ascii="Times New Roman" w:hAnsi="Times New Roman" w:cs="Times New Roman"/>
        </w:rPr>
      </w:pPr>
      <w:r w:rsidRPr="006333CF">
        <w:rPr>
          <w:rFonts w:ascii="Times New Roman" w:hAnsi="Times New Roman" w:cs="Times New Roman"/>
        </w:rPr>
        <w:t xml:space="preserve">Osoba oprávněná jednat: Mgr. Tomáš </w:t>
      </w:r>
      <w:proofErr w:type="spellStart"/>
      <w:r w:rsidRPr="006333CF">
        <w:rPr>
          <w:rFonts w:ascii="Times New Roman" w:hAnsi="Times New Roman" w:cs="Times New Roman"/>
        </w:rPr>
        <w:t>Gattnar</w:t>
      </w:r>
      <w:proofErr w:type="spellEnd"/>
    </w:p>
    <w:p w:rsidR="006333CF" w:rsidRPr="006333CF" w:rsidRDefault="006333CF" w:rsidP="006333CF">
      <w:pPr>
        <w:pStyle w:val="Default"/>
        <w:rPr>
          <w:rFonts w:ascii="Times New Roman" w:hAnsi="Times New Roman" w:cs="Times New Roman"/>
        </w:rPr>
      </w:pPr>
      <w:r w:rsidRPr="006333CF">
        <w:rPr>
          <w:rFonts w:ascii="Times New Roman" w:hAnsi="Times New Roman" w:cs="Times New Roman"/>
        </w:rPr>
        <w:t>Tel./e-mail:</w:t>
      </w:r>
      <w:r w:rsidRPr="006333CF">
        <w:rPr>
          <w:rFonts w:ascii="Times New Roman" w:hAnsi="Times New Roman" w:cs="Times New Roman"/>
        </w:rPr>
        <w:tab/>
      </w:r>
      <w:r w:rsidRPr="006333CF">
        <w:rPr>
          <w:rFonts w:ascii="Times New Roman" w:hAnsi="Times New Roman" w:cs="Times New Roman"/>
        </w:rPr>
        <w:tab/>
        <w:t xml:space="preserve">   608 701 703</w:t>
      </w:r>
    </w:p>
    <w:p w:rsidR="006333CF" w:rsidRPr="006333CF" w:rsidRDefault="006333CF" w:rsidP="006333CF">
      <w:pPr>
        <w:pStyle w:val="Default"/>
        <w:rPr>
          <w:rFonts w:ascii="Times New Roman" w:hAnsi="Times New Roman" w:cs="Times New Roman"/>
        </w:rPr>
      </w:pPr>
      <w:r w:rsidRPr="006333CF">
        <w:rPr>
          <w:rFonts w:ascii="Times New Roman" w:hAnsi="Times New Roman" w:cs="Times New Roman"/>
        </w:rPr>
        <w:t>Bankovní spojení:</w:t>
      </w:r>
      <w:r w:rsidRPr="006333CF">
        <w:rPr>
          <w:rFonts w:ascii="Times New Roman" w:hAnsi="Times New Roman" w:cs="Times New Roman"/>
        </w:rPr>
        <w:tab/>
        <w:t xml:space="preserve">   5551155511 / 2010</w:t>
      </w:r>
    </w:p>
    <w:p w:rsidR="006333CF" w:rsidRPr="006333CF" w:rsidRDefault="006333CF" w:rsidP="006333CF">
      <w:pPr>
        <w:pStyle w:val="Default"/>
        <w:rPr>
          <w:rFonts w:ascii="Times New Roman" w:hAnsi="Times New Roman" w:cs="Times New Roman"/>
          <w:b/>
        </w:rPr>
      </w:pPr>
      <w:r w:rsidRPr="006333CF">
        <w:rPr>
          <w:rFonts w:ascii="Times New Roman" w:hAnsi="Times New Roman" w:cs="Times New Roman"/>
        </w:rPr>
        <w:t xml:space="preserve">dále jen </w:t>
      </w:r>
      <w:r w:rsidRPr="006333CF">
        <w:rPr>
          <w:rFonts w:ascii="Times New Roman" w:hAnsi="Times New Roman" w:cs="Times New Roman"/>
          <w:b/>
        </w:rPr>
        <w:t>pořadatel</w:t>
      </w:r>
    </w:p>
    <w:p w:rsidR="008766B9" w:rsidRPr="008766B9" w:rsidRDefault="008766B9" w:rsidP="008766B9">
      <w:pPr>
        <w:pStyle w:val="Default"/>
        <w:rPr>
          <w:rFonts w:ascii="Times New Roman" w:hAnsi="Times New Roman" w:cs="Times New Roman"/>
          <w:color w:val="auto"/>
        </w:rPr>
      </w:pPr>
    </w:p>
    <w:p w:rsidR="00F42EF7" w:rsidRDefault="00F42EF7" w:rsidP="00F42EF7">
      <w:pPr>
        <w:pStyle w:val="Popisekobrzku"/>
        <w:pBdr>
          <w:bottom w:val="single" w:sz="6" w:space="0" w:color="auto"/>
        </w:pBdr>
      </w:pPr>
    </w:p>
    <w:p w:rsidR="00F42EF7" w:rsidRDefault="00F42EF7" w:rsidP="008766B9">
      <w:pPr>
        <w:pStyle w:val="Default"/>
        <w:rPr>
          <w:b/>
          <w:bCs/>
          <w:color w:val="auto"/>
        </w:rPr>
      </w:pPr>
    </w:p>
    <w:p w:rsidR="00F42EF7" w:rsidRDefault="00F42EF7" w:rsidP="008766B9">
      <w:pPr>
        <w:pStyle w:val="Default"/>
        <w:rPr>
          <w:b/>
          <w:bCs/>
          <w:color w:val="auto"/>
        </w:rPr>
      </w:pPr>
      <w:r>
        <w:rPr>
          <w:b/>
          <w:bCs/>
          <w:color w:val="auto"/>
        </w:rPr>
        <w:t>Obsah smlouvy</w:t>
      </w:r>
    </w:p>
    <w:p w:rsidR="00D6242F" w:rsidRDefault="00D6242F" w:rsidP="008766B9">
      <w:pPr>
        <w:pStyle w:val="Default"/>
        <w:rPr>
          <w:b/>
          <w:bCs/>
          <w:color w:val="auto"/>
        </w:rPr>
      </w:pPr>
    </w:p>
    <w:p w:rsidR="008766B9" w:rsidRPr="00F42EF7" w:rsidRDefault="008766B9" w:rsidP="008766B9">
      <w:pPr>
        <w:pStyle w:val="Default"/>
        <w:rPr>
          <w:color w:val="auto"/>
        </w:rPr>
      </w:pPr>
      <w:r w:rsidRPr="00F42EF7">
        <w:rPr>
          <w:b/>
          <w:bCs/>
          <w:color w:val="auto"/>
        </w:rPr>
        <w:t xml:space="preserve">čl. I. </w:t>
      </w:r>
    </w:p>
    <w:p w:rsidR="008766B9" w:rsidRPr="00F42EF7" w:rsidRDefault="008766B9" w:rsidP="008766B9">
      <w:pPr>
        <w:pStyle w:val="Default"/>
        <w:rPr>
          <w:b/>
          <w:bCs/>
          <w:color w:val="auto"/>
        </w:rPr>
      </w:pPr>
      <w:r w:rsidRPr="00F42EF7">
        <w:rPr>
          <w:b/>
          <w:bCs/>
          <w:color w:val="auto"/>
        </w:rPr>
        <w:t xml:space="preserve">Úvodní ustanovení </w:t>
      </w:r>
    </w:p>
    <w:p w:rsidR="008766B9" w:rsidRPr="008766B9" w:rsidRDefault="008766B9" w:rsidP="008766B9">
      <w:pPr>
        <w:pStyle w:val="Default"/>
        <w:rPr>
          <w:rFonts w:ascii="Times New Roman" w:hAnsi="Times New Roman" w:cs="Times New Roman"/>
          <w:color w:val="auto"/>
          <w:sz w:val="23"/>
          <w:szCs w:val="23"/>
        </w:rPr>
      </w:pPr>
    </w:p>
    <w:p w:rsidR="00F42EF7" w:rsidRDefault="008766B9" w:rsidP="00F42EF7">
      <w:pPr>
        <w:pStyle w:val="Default"/>
        <w:numPr>
          <w:ilvl w:val="0"/>
          <w:numId w:val="18"/>
        </w:numPr>
        <w:spacing w:after="120"/>
        <w:ind w:left="357" w:hanging="357"/>
        <w:jc w:val="both"/>
        <w:rPr>
          <w:rFonts w:ascii="Times New Roman" w:hAnsi="Times New Roman" w:cs="Times New Roman"/>
          <w:color w:val="auto"/>
          <w:szCs w:val="23"/>
        </w:rPr>
      </w:pPr>
      <w:r w:rsidRPr="00F42EF7">
        <w:rPr>
          <w:rFonts w:ascii="Times New Roman" w:hAnsi="Times New Roman" w:cs="Times New Roman"/>
          <w:color w:val="auto"/>
          <w:szCs w:val="23"/>
        </w:rPr>
        <w:t xml:space="preserve">Smluvní strany prohlašují, že údaje uvedené v záhlaví této smlouvy a taktéž oprávnění k podnikání jsou v souladu s právní skutečností v době uzavření smlouvy. Smluvní strany se zavazují písemně oznámit každou změnu výše uvedených údajů neprodleně druhé smluvní straně. </w:t>
      </w:r>
    </w:p>
    <w:p w:rsidR="00F42EF7" w:rsidRDefault="008766B9" w:rsidP="00F42EF7">
      <w:pPr>
        <w:pStyle w:val="Default"/>
        <w:numPr>
          <w:ilvl w:val="0"/>
          <w:numId w:val="18"/>
        </w:numPr>
        <w:spacing w:after="120"/>
        <w:ind w:left="357" w:hanging="357"/>
        <w:jc w:val="both"/>
        <w:rPr>
          <w:rFonts w:ascii="Times New Roman" w:hAnsi="Times New Roman" w:cs="Times New Roman"/>
          <w:color w:val="auto"/>
          <w:szCs w:val="23"/>
        </w:rPr>
      </w:pPr>
      <w:r w:rsidRPr="00F42EF7">
        <w:rPr>
          <w:rFonts w:ascii="Times New Roman" w:hAnsi="Times New Roman" w:cs="Times New Roman"/>
          <w:color w:val="auto"/>
          <w:szCs w:val="23"/>
        </w:rPr>
        <w:t xml:space="preserve">Účelem této smlouvy je zajištění </w:t>
      </w:r>
      <w:r w:rsidR="00036E63">
        <w:rPr>
          <w:rFonts w:ascii="Times New Roman" w:hAnsi="Times New Roman" w:cs="Times New Roman"/>
          <w:color w:val="auto"/>
          <w:szCs w:val="23"/>
        </w:rPr>
        <w:t>14</w:t>
      </w:r>
      <w:r w:rsidR="0091027C" w:rsidRPr="00F42EF7">
        <w:rPr>
          <w:rFonts w:ascii="Times New Roman" w:hAnsi="Times New Roman" w:cs="Times New Roman"/>
          <w:color w:val="auto"/>
          <w:szCs w:val="23"/>
        </w:rPr>
        <w:t xml:space="preserve"> denního organizovaného </w:t>
      </w:r>
      <w:r w:rsidR="008F3F97">
        <w:rPr>
          <w:rFonts w:ascii="Times New Roman" w:hAnsi="Times New Roman" w:cs="Times New Roman"/>
          <w:color w:val="auto"/>
          <w:szCs w:val="23"/>
        </w:rPr>
        <w:t xml:space="preserve">ozdravného pobytu pro 40 </w:t>
      </w:r>
      <w:r w:rsidRPr="00F42EF7">
        <w:rPr>
          <w:rFonts w:ascii="Times New Roman" w:hAnsi="Times New Roman" w:cs="Times New Roman"/>
          <w:color w:val="auto"/>
          <w:szCs w:val="23"/>
        </w:rPr>
        <w:t xml:space="preserve">žáků </w:t>
      </w:r>
      <w:r w:rsidR="008F3F97">
        <w:rPr>
          <w:rFonts w:ascii="Times New Roman" w:hAnsi="Times New Roman" w:cs="Times New Roman"/>
          <w:color w:val="auto"/>
          <w:szCs w:val="23"/>
        </w:rPr>
        <w:t>a 5</w:t>
      </w:r>
      <w:r w:rsidR="00F42EF7">
        <w:rPr>
          <w:rFonts w:ascii="Times New Roman" w:hAnsi="Times New Roman" w:cs="Times New Roman"/>
          <w:color w:val="auto"/>
          <w:szCs w:val="23"/>
        </w:rPr>
        <w:t xml:space="preserve"> dospělých osob (</w:t>
      </w:r>
      <w:r w:rsidR="00CC366E">
        <w:rPr>
          <w:rFonts w:ascii="Times New Roman" w:hAnsi="Times New Roman" w:cs="Times New Roman"/>
          <w:color w:val="auto"/>
          <w:szCs w:val="23"/>
        </w:rPr>
        <w:t>pedagogický doprovod)</w:t>
      </w:r>
      <w:r w:rsidRPr="00F42EF7">
        <w:rPr>
          <w:rFonts w:ascii="Times New Roman" w:hAnsi="Times New Roman" w:cs="Times New Roman"/>
          <w:color w:val="auto"/>
          <w:szCs w:val="23"/>
        </w:rPr>
        <w:t xml:space="preserve">. Hlavním cílem ozdravných pobytů je zlepšení zdravotního stavu žáků. </w:t>
      </w:r>
    </w:p>
    <w:p w:rsidR="00F42EF7" w:rsidRDefault="008766B9" w:rsidP="00F42EF7">
      <w:pPr>
        <w:pStyle w:val="Default"/>
        <w:numPr>
          <w:ilvl w:val="0"/>
          <w:numId w:val="18"/>
        </w:numPr>
        <w:spacing w:after="120"/>
        <w:ind w:left="357" w:hanging="357"/>
        <w:jc w:val="both"/>
        <w:rPr>
          <w:rFonts w:ascii="Times New Roman" w:hAnsi="Times New Roman" w:cs="Times New Roman"/>
          <w:color w:val="auto"/>
          <w:szCs w:val="23"/>
        </w:rPr>
      </w:pPr>
      <w:r w:rsidRPr="00F42EF7">
        <w:rPr>
          <w:rFonts w:ascii="Times New Roman" w:hAnsi="Times New Roman" w:cs="Times New Roman"/>
          <w:color w:val="auto"/>
          <w:szCs w:val="23"/>
        </w:rPr>
        <w:t xml:space="preserve">Pořadatel prohlašuje, že je odborně způsobilý k řádnému zajištění předmětu plnění dle této smlouvy. </w:t>
      </w:r>
    </w:p>
    <w:p w:rsidR="00F42EF7" w:rsidRDefault="008766B9" w:rsidP="00F42EF7">
      <w:pPr>
        <w:pStyle w:val="Default"/>
        <w:numPr>
          <w:ilvl w:val="0"/>
          <w:numId w:val="18"/>
        </w:numPr>
        <w:spacing w:after="120"/>
        <w:ind w:left="357" w:hanging="357"/>
        <w:jc w:val="both"/>
        <w:rPr>
          <w:rFonts w:ascii="Times New Roman" w:hAnsi="Times New Roman" w:cs="Times New Roman"/>
          <w:color w:val="auto"/>
          <w:szCs w:val="23"/>
        </w:rPr>
      </w:pPr>
      <w:r w:rsidRPr="00F42EF7">
        <w:rPr>
          <w:rFonts w:ascii="Times New Roman" w:hAnsi="Times New Roman" w:cs="Times New Roman"/>
          <w:color w:val="auto"/>
          <w:szCs w:val="23"/>
        </w:rPr>
        <w:t xml:space="preserve">Pořadatel je povinen být po celou dobu trvání této smlouvy pojištěn pro případ škody způsobené zákazníkovi nebo třetí osobě, kterou může způsobit svou činností nebo nečinností v souvislosti s plněním předmětu této smlouvy, a to s pojistným plněním min. ve výši </w:t>
      </w:r>
      <w:r w:rsidR="00CC366E">
        <w:rPr>
          <w:rFonts w:ascii="Times New Roman" w:hAnsi="Times New Roman" w:cs="Times New Roman"/>
          <w:color w:val="auto"/>
          <w:szCs w:val="23"/>
        </w:rPr>
        <w:t>2.0</w:t>
      </w:r>
      <w:r w:rsidR="008B4501" w:rsidRPr="00F42EF7">
        <w:rPr>
          <w:rFonts w:ascii="Times New Roman" w:hAnsi="Times New Roman" w:cs="Times New Roman"/>
          <w:color w:val="auto"/>
          <w:szCs w:val="23"/>
        </w:rPr>
        <w:t>00 000</w:t>
      </w:r>
      <w:r w:rsidRPr="00F42EF7">
        <w:rPr>
          <w:rFonts w:ascii="Times New Roman" w:hAnsi="Times New Roman" w:cs="Times New Roman"/>
          <w:color w:val="auto"/>
          <w:szCs w:val="23"/>
        </w:rPr>
        <w:t xml:space="preserve">,- Kč. Pořadatel se zavazuje toto pojištění udržovat v platnosti a účinnosti po celou dobu trvání této smlouvy, což je povinen prokázat kdykoliv, kdy o to bude zákazníkem požádán a oznámit zákazníkovi bezodkladně uzavření dodatku k pojistné smlouvě nebo uzavření nové pojistné smlouvy. </w:t>
      </w:r>
    </w:p>
    <w:p w:rsidR="008766B9" w:rsidRPr="00F42EF7" w:rsidRDefault="008766B9" w:rsidP="00F42EF7">
      <w:pPr>
        <w:pStyle w:val="Default"/>
        <w:numPr>
          <w:ilvl w:val="0"/>
          <w:numId w:val="18"/>
        </w:numPr>
        <w:spacing w:after="120"/>
        <w:ind w:left="357" w:hanging="357"/>
        <w:jc w:val="both"/>
        <w:rPr>
          <w:rFonts w:ascii="Times New Roman" w:hAnsi="Times New Roman" w:cs="Times New Roman"/>
          <w:color w:val="auto"/>
          <w:szCs w:val="23"/>
        </w:rPr>
      </w:pPr>
      <w:r w:rsidRPr="00F42EF7">
        <w:rPr>
          <w:rFonts w:ascii="Times New Roman" w:hAnsi="Times New Roman" w:cs="Times New Roman"/>
          <w:color w:val="auto"/>
          <w:szCs w:val="23"/>
        </w:rPr>
        <w:lastRenderedPageBreak/>
        <w:t xml:space="preserve">Pořadatel je povinen být po celou dobu trvání této smlouvy pojištěn pro případ úpadku cestovní kanceláře v souladu s </w:t>
      </w:r>
      <w:proofErr w:type="spellStart"/>
      <w:r w:rsidRPr="00F42EF7">
        <w:rPr>
          <w:rFonts w:ascii="Times New Roman" w:hAnsi="Times New Roman" w:cs="Times New Roman"/>
          <w:color w:val="auto"/>
          <w:szCs w:val="23"/>
        </w:rPr>
        <w:t>ust</w:t>
      </w:r>
      <w:proofErr w:type="spellEnd"/>
      <w:r w:rsidRPr="00F42EF7">
        <w:rPr>
          <w:rFonts w:ascii="Times New Roman" w:hAnsi="Times New Roman" w:cs="Times New Roman"/>
          <w:color w:val="auto"/>
          <w:szCs w:val="23"/>
        </w:rPr>
        <w:t xml:space="preserve">. zákona č. 159/1999 Sb., o některých podmínkách podnikání a o výkonu některých činností v oblasti cestovního ruchu, ve znění pozdějších předpisů. Pořadatel se zavazuje toto pojištění udržovat v platnosti a účinnosti po celou dobu trvání této smlouvy, což je povinen prokázat kdykoliv, kdy o to bude zákazníkem požádán a oznámit zákazníkovi bezodkladně uzavření dodatku k pojistné smlouvě nebo uzavření nové pojistné smlouvy. </w:t>
      </w:r>
    </w:p>
    <w:p w:rsidR="008766B9" w:rsidRPr="008766B9" w:rsidRDefault="008766B9" w:rsidP="008766B9">
      <w:pPr>
        <w:pStyle w:val="Default"/>
        <w:rPr>
          <w:rFonts w:ascii="Times New Roman" w:hAnsi="Times New Roman" w:cs="Times New Roman"/>
          <w:color w:val="auto"/>
          <w:sz w:val="23"/>
          <w:szCs w:val="23"/>
        </w:rPr>
      </w:pPr>
    </w:p>
    <w:p w:rsidR="008766B9" w:rsidRPr="00F42EF7" w:rsidRDefault="008766B9" w:rsidP="008766B9">
      <w:pPr>
        <w:pStyle w:val="Default"/>
        <w:rPr>
          <w:color w:val="auto"/>
        </w:rPr>
      </w:pPr>
      <w:r w:rsidRPr="00F42EF7">
        <w:rPr>
          <w:b/>
          <w:bCs/>
          <w:color w:val="auto"/>
        </w:rPr>
        <w:t xml:space="preserve">čl. II. </w:t>
      </w:r>
    </w:p>
    <w:p w:rsidR="008766B9" w:rsidRDefault="008766B9" w:rsidP="008766B9">
      <w:pPr>
        <w:pStyle w:val="Default"/>
        <w:rPr>
          <w:b/>
          <w:bCs/>
          <w:color w:val="auto"/>
        </w:rPr>
      </w:pPr>
      <w:r w:rsidRPr="00F42EF7">
        <w:rPr>
          <w:b/>
          <w:bCs/>
          <w:color w:val="auto"/>
        </w:rPr>
        <w:t xml:space="preserve">Předmět smlouvy </w:t>
      </w:r>
    </w:p>
    <w:p w:rsidR="00F42EF7" w:rsidRPr="00F42EF7" w:rsidRDefault="00F42EF7" w:rsidP="008766B9">
      <w:pPr>
        <w:pStyle w:val="Default"/>
        <w:rPr>
          <w:color w:val="auto"/>
        </w:rPr>
      </w:pPr>
    </w:p>
    <w:p w:rsidR="008766B9" w:rsidRPr="00F42EF7" w:rsidRDefault="008766B9" w:rsidP="00010D7F">
      <w:pPr>
        <w:pStyle w:val="Default"/>
        <w:numPr>
          <w:ilvl w:val="0"/>
          <w:numId w:val="19"/>
        </w:numPr>
        <w:spacing w:after="120"/>
        <w:ind w:left="357" w:hanging="357"/>
        <w:jc w:val="both"/>
        <w:rPr>
          <w:rFonts w:ascii="Times New Roman" w:hAnsi="Times New Roman" w:cs="Times New Roman"/>
          <w:color w:val="auto"/>
        </w:rPr>
      </w:pPr>
      <w:r w:rsidRPr="00F42EF7">
        <w:rPr>
          <w:rFonts w:ascii="Times New Roman" w:hAnsi="Times New Roman" w:cs="Times New Roman"/>
          <w:color w:val="auto"/>
        </w:rPr>
        <w:t>Předmětem této smlouvy je závazek pořadatel</w:t>
      </w:r>
      <w:r w:rsidR="008F3F97">
        <w:rPr>
          <w:rFonts w:ascii="Times New Roman" w:hAnsi="Times New Roman" w:cs="Times New Roman"/>
          <w:color w:val="auto"/>
        </w:rPr>
        <w:t>e zajistit ozdravný pobyt pro 40</w:t>
      </w:r>
      <w:r w:rsidRPr="00F42EF7">
        <w:rPr>
          <w:rFonts w:ascii="Times New Roman" w:hAnsi="Times New Roman" w:cs="Times New Roman"/>
          <w:color w:val="auto"/>
        </w:rPr>
        <w:t xml:space="preserve"> žáků </w:t>
      </w:r>
      <w:r w:rsidR="00010D7F">
        <w:rPr>
          <w:rFonts w:ascii="Times New Roman" w:hAnsi="Times New Roman" w:cs="Times New Roman"/>
          <w:color w:val="auto"/>
        </w:rPr>
        <w:br/>
      </w:r>
      <w:r w:rsidR="008F3F97">
        <w:rPr>
          <w:rFonts w:ascii="Times New Roman" w:hAnsi="Times New Roman" w:cs="Times New Roman"/>
          <w:color w:val="auto"/>
        </w:rPr>
        <w:t>a 5</w:t>
      </w:r>
      <w:r w:rsidR="00F42EF7" w:rsidRPr="00F42EF7">
        <w:rPr>
          <w:rFonts w:ascii="Times New Roman" w:hAnsi="Times New Roman" w:cs="Times New Roman"/>
          <w:color w:val="auto"/>
        </w:rPr>
        <w:t xml:space="preserve"> dospělých osob (</w:t>
      </w:r>
      <w:r w:rsidRPr="00F42EF7">
        <w:rPr>
          <w:rFonts w:ascii="Times New Roman" w:hAnsi="Times New Roman" w:cs="Times New Roman"/>
          <w:color w:val="auto"/>
        </w:rPr>
        <w:t>pedagogický</w:t>
      </w:r>
      <w:r w:rsidR="00010D7F">
        <w:rPr>
          <w:rFonts w:ascii="Times New Roman" w:hAnsi="Times New Roman" w:cs="Times New Roman"/>
          <w:color w:val="auto"/>
        </w:rPr>
        <w:t>ch pracovníků</w:t>
      </w:r>
      <w:r w:rsidR="00CC366E">
        <w:rPr>
          <w:rFonts w:ascii="Times New Roman" w:hAnsi="Times New Roman" w:cs="Times New Roman"/>
          <w:color w:val="auto"/>
        </w:rPr>
        <w:t>)</w:t>
      </w:r>
      <w:r w:rsidR="00F42EF7" w:rsidRPr="00F42EF7">
        <w:rPr>
          <w:rFonts w:ascii="Times New Roman" w:hAnsi="Times New Roman" w:cs="Times New Roman"/>
          <w:color w:val="auto"/>
        </w:rPr>
        <w:t>, a to zejména</w:t>
      </w:r>
      <w:r w:rsidRPr="00F42EF7">
        <w:rPr>
          <w:rFonts w:ascii="Times New Roman" w:hAnsi="Times New Roman" w:cs="Times New Roman"/>
          <w:color w:val="auto"/>
        </w:rPr>
        <w:t xml:space="preserve">: </w:t>
      </w:r>
    </w:p>
    <w:p w:rsidR="00010D7F" w:rsidRDefault="00010D7F" w:rsidP="00F42EF7">
      <w:pPr>
        <w:pStyle w:val="Default"/>
        <w:numPr>
          <w:ilvl w:val="0"/>
          <w:numId w:val="20"/>
        </w:numPr>
        <w:jc w:val="both"/>
        <w:rPr>
          <w:rFonts w:ascii="Times New Roman" w:hAnsi="Times New Roman" w:cs="Times New Roman"/>
          <w:color w:val="auto"/>
        </w:rPr>
      </w:pPr>
      <w:r w:rsidRPr="00010D7F">
        <w:rPr>
          <w:rFonts w:ascii="Times New Roman" w:hAnsi="Times New Roman" w:cs="Times New Roman"/>
          <w:color w:val="auto"/>
        </w:rPr>
        <w:t>zajistit ubytování účas</w:t>
      </w:r>
      <w:r w:rsidR="006333CF">
        <w:rPr>
          <w:rFonts w:ascii="Times New Roman" w:hAnsi="Times New Roman" w:cs="Times New Roman"/>
          <w:color w:val="auto"/>
        </w:rPr>
        <w:t>tníků ozdravných</w:t>
      </w:r>
      <w:r w:rsidR="008F3F97">
        <w:rPr>
          <w:rFonts w:ascii="Times New Roman" w:hAnsi="Times New Roman" w:cs="Times New Roman"/>
          <w:color w:val="auto"/>
        </w:rPr>
        <w:t xml:space="preserve"> pobytů v obci HORNÍ LOMNÁ</w:t>
      </w:r>
      <w:r w:rsidR="006333CF">
        <w:rPr>
          <w:rFonts w:ascii="Times New Roman" w:hAnsi="Times New Roman" w:cs="Times New Roman"/>
          <w:color w:val="auto"/>
        </w:rPr>
        <w:t xml:space="preserve"> a ubytovacím </w:t>
      </w:r>
      <w:r w:rsidR="00CC366E">
        <w:rPr>
          <w:rFonts w:ascii="Times New Roman" w:hAnsi="Times New Roman" w:cs="Times New Roman"/>
          <w:color w:val="auto"/>
        </w:rPr>
        <w:t>z</w:t>
      </w:r>
      <w:r w:rsidR="008F3F97">
        <w:rPr>
          <w:rFonts w:ascii="Times New Roman" w:hAnsi="Times New Roman" w:cs="Times New Roman"/>
          <w:color w:val="auto"/>
        </w:rPr>
        <w:t>ařízení RODINNÝ HOTEL U STUDÁNKY</w:t>
      </w:r>
      <w:r w:rsidR="006333CF">
        <w:rPr>
          <w:rFonts w:ascii="Times New Roman" w:hAnsi="Times New Roman" w:cs="Times New Roman"/>
          <w:color w:val="auto"/>
        </w:rPr>
        <w:t xml:space="preserve"> </w:t>
      </w:r>
      <w:r w:rsidRPr="00010D7F">
        <w:rPr>
          <w:rFonts w:ascii="Times New Roman" w:hAnsi="Times New Roman" w:cs="Times New Roman"/>
          <w:color w:val="auto"/>
        </w:rPr>
        <w:t xml:space="preserve">dle požadavků zákazníka; </w:t>
      </w:r>
    </w:p>
    <w:p w:rsidR="00010D7F" w:rsidRDefault="008766B9" w:rsidP="00F42EF7">
      <w:pPr>
        <w:pStyle w:val="Default"/>
        <w:numPr>
          <w:ilvl w:val="0"/>
          <w:numId w:val="20"/>
        </w:numPr>
        <w:jc w:val="both"/>
        <w:rPr>
          <w:rFonts w:ascii="Times New Roman" w:hAnsi="Times New Roman" w:cs="Times New Roman"/>
          <w:color w:val="auto"/>
        </w:rPr>
      </w:pPr>
      <w:r w:rsidRPr="00010D7F">
        <w:rPr>
          <w:rFonts w:ascii="Times New Roman" w:hAnsi="Times New Roman" w:cs="Times New Roman"/>
          <w:color w:val="auto"/>
        </w:rPr>
        <w:t xml:space="preserve">zabezpečit stravování účastníků ozdravných pobytů; </w:t>
      </w:r>
    </w:p>
    <w:p w:rsidR="008F3F97" w:rsidRDefault="008766B9" w:rsidP="00010D7F">
      <w:pPr>
        <w:pStyle w:val="Default"/>
        <w:numPr>
          <w:ilvl w:val="0"/>
          <w:numId w:val="20"/>
        </w:numPr>
        <w:spacing w:after="120"/>
        <w:ind w:left="714" w:hanging="357"/>
        <w:jc w:val="both"/>
        <w:rPr>
          <w:rFonts w:ascii="Times New Roman" w:hAnsi="Times New Roman" w:cs="Times New Roman"/>
          <w:color w:val="auto"/>
        </w:rPr>
      </w:pPr>
      <w:r w:rsidRPr="00010D7F">
        <w:rPr>
          <w:rFonts w:ascii="Times New Roman" w:hAnsi="Times New Roman" w:cs="Times New Roman"/>
          <w:color w:val="auto"/>
        </w:rPr>
        <w:t>zajistit realizaci doprovodného programu ozdravného charakteru;</w:t>
      </w:r>
    </w:p>
    <w:p w:rsidR="008766B9" w:rsidRPr="008F3F97" w:rsidRDefault="008F3F97" w:rsidP="008F3F97">
      <w:pPr>
        <w:pStyle w:val="Default"/>
        <w:numPr>
          <w:ilvl w:val="0"/>
          <w:numId w:val="20"/>
        </w:numPr>
        <w:spacing w:after="120"/>
        <w:ind w:left="714" w:hanging="357"/>
        <w:jc w:val="both"/>
        <w:rPr>
          <w:rFonts w:ascii="Times New Roman" w:hAnsi="Times New Roman" w:cs="Times New Roman"/>
        </w:rPr>
      </w:pPr>
      <w:r w:rsidRPr="008F3F97">
        <w:rPr>
          <w:rFonts w:ascii="Times New Roman" w:hAnsi="Times New Roman" w:cs="Times New Roman"/>
          <w:color w:val="auto"/>
        </w:rPr>
        <w:t xml:space="preserve">zajistit </w:t>
      </w:r>
      <w:r w:rsidRPr="008F3F97">
        <w:rPr>
          <w:rFonts w:ascii="Times New Roman" w:hAnsi="Times New Roman" w:cs="Times New Roman"/>
        </w:rPr>
        <w:t>d</w:t>
      </w:r>
      <w:r>
        <w:rPr>
          <w:rFonts w:ascii="Times New Roman" w:hAnsi="Times New Roman" w:cs="Times New Roman"/>
        </w:rPr>
        <w:t>opravu</w:t>
      </w:r>
      <w:r w:rsidRPr="008F3F97">
        <w:rPr>
          <w:rFonts w:ascii="Times New Roman" w:hAnsi="Times New Roman" w:cs="Times New Roman"/>
        </w:rPr>
        <w:t xml:space="preserve"> na místo konání ozdravného pobytu a zpět ke škole pro všechny účastníky</w:t>
      </w:r>
      <w:r w:rsidR="008766B9" w:rsidRPr="008F3F97">
        <w:rPr>
          <w:rFonts w:ascii="Times New Roman" w:hAnsi="Times New Roman" w:cs="Times New Roman"/>
          <w:color w:val="auto"/>
        </w:rPr>
        <w:t xml:space="preserve"> </w:t>
      </w:r>
    </w:p>
    <w:p w:rsidR="008766B9" w:rsidRPr="008F3F97" w:rsidRDefault="008766B9" w:rsidP="00F42EF7">
      <w:pPr>
        <w:pStyle w:val="Default"/>
        <w:numPr>
          <w:ilvl w:val="0"/>
          <w:numId w:val="19"/>
        </w:numPr>
        <w:jc w:val="both"/>
        <w:rPr>
          <w:rFonts w:ascii="Times New Roman" w:hAnsi="Times New Roman" w:cs="Times New Roman"/>
          <w:color w:val="auto"/>
        </w:rPr>
      </w:pPr>
      <w:r w:rsidRPr="00F42EF7">
        <w:rPr>
          <w:rFonts w:ascii="Times New Roman" w:hAnsi="Times New Roman" w:cs="Times New Roman"/>
          <w:color w:val="auto"/>
        </w:rPr>
        <w:t xml:space="preserve">Zákazník se zavazuje pořadateli zaplatit za řádně poskytnutý předmět plnění dle této smlouvy cenu dohodnutou v článku IV. této smlouvy. </w:t>
      </w:r>
    </w:p>
    <w:p w:rsidR="00010D7F" w:rsidRPr="00F42EF7" w:rsidRDefault="00010D7F" w:rsidP="00F42EF7">
      <w:pPr>
        <w:pStyle w:val="Default"/>
        <w:jc w:val="both"/>
        <w:rPr>
          <w:rFonts w:ascii="Times New Roman" w:hAnsi="Times New Roman" w:cs="Times New Roman"/>
          <w:color w:val="auto"/>
        </w:rPr>
      </w:pPr>
    </w:p>
    <w:p w:rsidR="008766B9" w:rsidRPr="00010D7F" w:rsidRDefault="008766B9" w:rsidP="00F42EF7">
      <w:pPr>
        <w:pStyle w:val="Default"/>
        <w:jc w:val="both"/>
        <w:rPr>
          <w:color w:val="auto"/>
        </w:rPr>
      </w:pPr>
      <w:r w:rsidRPr="00010D7F">
        <w:rPr>
          <w:b/>
          <w:bCs/>
          <w:color w:val="auto"/>
        </w:rPr>
        <w:t xml:space="preserve">čl. III. </w:t>
      </w:r>
    </w:p>
    <w:p w:rsidR="008766B9" w:rsidRPr="00010D7F" w:rsidRDefault="008766B9" w:rsidP="00F42EF7">
      <w:pPr>
        <w:pStyle w:val="Default"/>
        <w:jc w:val="both"/>
        <w:rPr>
          <w:b/>
          <w:bCs/>
          <w:color w:val="auto"/>
        </w:rPr>
      </w:pPr>
      <w:r w:rsidRPr="00010D7F">
        <w:rPr>
          <w:b/>
          <w:bCs/>
          <w:color w:val="auto"/>
        </w:rPr>
        <w:t xml:space="preserve">Rozsah poskytovaných služeb </w:t>
      </w:r>
    </w:p>
    <w:p w:rsidR="008B4501" w:rsidRPr="00F42EF7" w:rsidRDefault="008B4501" w:rsidP="00F42EF7">
      <w:pPr>
        <w:pStyle w:val="Default"/>
        <w:jc w:val="both"/>
        <w:rPr>
          <w:rFonts w:ascii="Times New Roman" w:hAnsi="Times New Roman" w:cs="Times New Roman"/>
          <w:color w:val="auto"/>
        </w:rPr>
      </w:pPr>
    </w:p>
    <w:p w:rsidR="008766B9" w:rsidRPr="00F42EF7" w:rsidRDefault="00010D7F" w:rsidP="00010D7F">
      <w:pPr>
        <w:pStyle w:val="Default"/>
        <w:spacing w:after="240"/>
        <w:jc w:val="both"/>
        <w:rPr>
          <w:rFonts w:ascii="Times New Roman" w:hAnsi="Times New Roman" w:cs="Times New Roman"/>
          <w:color w:val="auto"/>
        </w:rPr>
      </w:pPr>
      <w:r>
        <w:rPr>
          <w:rFonts w:ascii="Times New Roman" w:hAnsi="Times New Roman" w:cs="Times New Roman"/>
          <w:b/>
          <w:bCs/>
          <w:color w:val="auto"/>
        </w:rPr>
        <w:t>3.1 Účastníci a termíny</w:t>
      </w:r>
    </w:p>
    <w:p w:rsidR="008766B9" w:rsidRPr="00F42EF7" w:rsidRDefault="00010D7F" w:rsidP="00010D7F">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3.1.1 </w:t>
      </w:r>
      <w:r w:rsidR="008766B9" w:rsidRPr="00F42EF7">
        <w:rPr>
          <w:rFonts w:ascii="Times New Roman" w:hAnsi="Times New Roman" w:cs="Times New Roman"/>
          <w:color w:val="auto"/>
        </w:rPr>
        <w:t>Pořadatel se zavazuje zajistit ozdravný pobyt c</w:t>
      </w:r>
      <w:r w:rsidR="008F3F97">
        <w:rPr>
          <w:rFonts w:ascii="Times New Roman" w:hAnsi="Times New Roman" w:cs="Times New Roman"/>
          <w:color w:val="auto"/>
        </w:rPr>
        <w:t>elkem pro 40 žáků a 5</w:t>
      </w:r>
      <w:r w:rsidR="008766B9" w:rsidRPr="00F42EF7">
        <w:rPr>
          <w:rFonts w:ascii="Times New Roman" w:hAnsi="Times New Roman" w:cs="Times New Roman"/>
          <w:color w:val="auto"/>
        </w:rPr>
        <w:t xml:space="preserve"> </w:t>
      </w:r>
      <w:r w:rsidR="009E4AB4" w:rsidRPr="00F42EF7">
        <w:rPr>
          <w:rFonts w:ascii="Times New Roman" w:hAnsi="Times New Roman" w:cs="Times New Roman"/>
          <w:color w:val="auto"/>
        </w:rPr>
        <w:t>pedagogických pracovníků</w:t>
      </w:r>
      <w:r w:rsidR="004438BA">
        <w:rPr>
          <w:rFonts w:ascii="Times New Roman" w:hAnsi="Times New Roman" w:cs="Times New Roman"/>
          <w:color w:val="auto"/>
        </w:rPr>
        <w:t>, v délce 14 dní a 13</w:t>
      </w:r>
      <w:r w:rsidR="008766B9" w:rsidRPr="00F42EF7">
        <w:rPr>
          <w:rFonts w:ascii="Times New Roman" w:hAnsi="Times New Roman" w:cs="Times New Roman"/>
          <w:color w:val="auto"/>
        </w:rPr>
        <w:t xml:space="preserve"> na sebe navazujících nocí </w:t>
      </w:r>
      <w:r w:rsidR="00AC7238">
        <w:rPr>
          <w:rFonts w:ascii="Times New Roman" w:hAnsi="Times New Roman" w:cs="Times New Roman"/>
          <w:color w:val="auto"/>
        </w:rPr>
        <w:t xml:space="preserve">v </w:t>
      </w:r>
      <w:r>
        <w:rPr>
          <w:rFonts w:ascii="Times New Roman" w:hAnsi="Times New Roman" w:cs="Times New Roman"/>
          <w:color w:val="auto"/>
        </w:rPr>
        <w:t xml:space="preserve">1 turnusu </w:t>
      </w:r>
      <w:r w:rsidR="008766B9" w:rsidRPr="00F42EF7">
        <w:rPr>
          <w:rFonts w:ascii="Times New Roman" w:hAnsi="Times New Roman" w:cs="Times New Roman"/>
          <w:color w:val="auto"/>
        </w:rPr>
        <w:t>v</w:t>
      </w:r>
      <w:r>
        <w:rPr>
          <w:rFonts w:ascii="Times New Roman" w:hAnsi="Times New Roman" w:cs="Times New Roman"/>
          <w:color w:val="auto"/>
        </w:rPr>
        <w:t xml:space="preserve"> termínu od </w:t>
      </w:r>
      <w:r w:rsidR="008F3F97">
        <w:rPr>
          <w:rFonts w:ascii="Times New Roman" w:hAnsi="Times New Roman" w:cs="Times New Roman"/>
          <w:color w:val="auto"/>
        </w:rPr>
        <w:t xml:space="preserve">    </w:t>
      </w:r>
      <w:r w:rsidR="008F3F97" w:rsidRPr="008F3F97">
        <w:rPr>
          <w:rFonts w:ascii="Times New Roman" w:hAnsi="Times New Roman" w:cs="Times New Roman"/>
          <w:color w:val="auto"/>
        </w:rPr>
        <w:t>26. 3. – 8. 4. 2017</w:t>
      </w:r>
    </w:p>
    <w:p w:rsidR="008766B9" w:rsidRPr="00F42EF7" w:rsidRDefault="008766B9" w:rsidP="00F42EF7">
      <w:pPr>
        <w:pStyle w:val="Default"/>
        <w:jc w:val="both"/>
        <w:rPr>
          <w:rFonts w:ascii="Times New Roman" w:hAnsi="Times New Roman" w:cs="Times New Roman"/>
          <w:color w:val="auto"/>
        </w:rPr>
      </w:pPr>
    </w:p>
    <w:p w:rsidR="008766B9" w:rsidRPr="00F42EF7" w:rsidRDefault="008766B9" w:rsidP="00010D7F">
      <w:pPr>
        <w:pStyle w:val="Default"/>
        <w:spacing w:after="240"/>
        <w:jc w:val="both"/>
        <w:rPr>
          <w:rFonts w:ascii="Times New Roman" w:hAnsi="Times New Roman" w:cs="Times New Roman"/>
          <w:color w:val="auto"/>
        </w:rPr>
      </w:pPr>
      <w:r w:rsidRPr="00F42EF7">
        <w:rPr>
          <w:rFonts w:ascii="Times New Roman" w:hAnsi="Times New Roman" w:cs="Times New Roman"/>
          <w:b/>
          <w:bCs/>
          <w:color w:val="auto"/>
        </w:rPr>
        <w:t>3.2 Ubytov</w:t>
      </w:r>
      <w:r w:rsidR="00010D7F">
        <w:rPr>
          <w:rFonts w:ascii="Times New Roman" w:hAnsi="Times New Roman" w:cs="Times New Roman"/>
          <w:b/>
          <w:bCs/>
          <w:color w:val="auto"/>
        </w:rPr>
        <w:t>ání</w:t>
      </w:r>
    </w:p>
    <w:p w:rsidR="006333CF" w:rsidRPr="00F42EF7" w:rsidRDefault="008766B9" w:rsidP="00D6242F">
      <w:pPr>
        <w:pStyle w:val="Default"/>
        <w:spacing w:after="120"/>
        <w:ind w:left="567" w:hanging="567"/>
        <w:jc w:val="both"/>
        <w:rPr>
          <w:rFonts w:ascii="Times New Roman" w:hAnsi="Times New Roman" w:cs="Times New Roman"/>
          <w:color w:val="auto"/>
        </w:rPr>
      </w:pPr>
      <w:r w:rsidRPr="00F42EF7">
        <w:rPr>
          <w:rFonts w:ascii="Times New Roman" w:hAnsi="Times New Roman" w:cs="Times New Roman"/>
          <w:color w:val="auto"/>
        </w:rPr>
        <w:t xml:space="preserve">3.2.1 Pořadatel se zavazuje realizovat ozdravné pobyty podle této smlouvy v zařízeních, která odpovídají hygienickým standardům pro školy v přírodě a ozdravné pobyty dle platných obecně závazných právních předpisů a hygienických a jiných norem. </w:t>
      </w:r>
    </w:p>
    <w:p w:rsidR="008766B9" w:rsidRPr="00F42EF7" w:rsidRDefault="008766B9" w:rsidP="00AC7238">
      <w:pPr>
        <w:pStyle w:val="Default"/>
        <w:spacing w:after="120"/>
        <w:ind w:left="567" w:hanging="567"/>
        <w:jc w:val="both"/>
        <w:rPr>
          <w:rFonts w:ascii="Times New Roman" w:hAnsi="Times New Roman" w:cs="Times New Roman"/>
          <w:color w:val="auto"/>
        </w:rPr>
      </w:pPr>
      <w:r w:rsidRPr="00F42EF7">
        <w:rPr>
          <w:rFonts w:ascii="Times New Roman" w:hAnsi="Times New Roman" w:cs="Times New Roman"/>
          <w:color w:val="auto"/>
        </w:rPr>
        <w:t>3.2.2 Ubytovací zařízení bude mít k dispozici po celou dobu pobytu společensk</w:t>
      </w:r>
      <w:r w:rsidR="00D6242F">
        <w:rPr>
          <w:rFonts w:ascii="Times New Roman" w:hAnsi="Times New Roman" w:cs="Times New Roman"/>
          <w:color w:val="auto"/>
        </w:rPr>
        <w:t>ou</w:t>
      </w:r>
      <w:r w:rsidRPr="00F42EF7">
        <w:rPr>
          <w:rFonts w:ascii="Times New Roman" w:hAnsi="Times New Roman" w:cs="Times New Roman"/>
          <w:color w:val="auto"/>
        </w:rPr>
        <w:t xml:space="preserve"> místnost </w:t>
      </w:r>
      <w:r w:rsidR="00D6242F">
        <w:rPr>
          <w:rFonts w:ascii="Times New Roman" w:hAnsi="Times New Roman" w:cs="Times New Roman"/>
          <w:color w:val="auto"/>
        </w:rPr>
        <w:t>– učebnu</w:t>
      </w:r>
      <w:r w:rsidR="009E4AB4" w:rsidRPr="00F42EF7">
        <w:rPr>
          <w:rFonts w:ascii="Times New Roman" w:hAnsi="Times New Roman" w:cs="Times New Roman"/>
          <w:color w:val="auto"/>
        </w:rPr>
        <w:t xml:space="preserve"> s dostatečnou kapacitou </w:t>
      </w:r>
      <w:r w:rsidRPr="00F42EF7">
        <w:rPr>
          <w:rFonts w:ascii="Times New Roman" w:hAnsi="Times New Roman" w:cs="Times New Roman"/>
          <w:color w:val="auto"/>
        </w:rPr>
        <w:t xml:space="preserve">pro všechny </w:t>
      </w:r>
      <w:r w:rsidR="00AC7238" w:rsidRPr="00F42EF7">
        <w:rPr>
          <w:rFonts w:ascii="Times New Roman" w:hAnsi="Times New Roman" w:cs="Times New Roman"/>
          <w:color w:val="auto"/>
        </w:rPr>
        <w:t xml:space="preserve">ubytované </w:t>
      </w:r>
      <w:r w:rsidRPr="00F42EF7">
        <w:rPr>
          <w:rFonts w:ascii="Times New Roman" w:hAnsi="Times New Roman" w:cs="Times New Roman"/>
          <w:color w:val="auto"/>
        </w:rPr>
        <w:t>osoby</w:t>
      </w:r>
      <w:r w:rsidR="009E4AB4" w:rsidRPr="00F42EF7">
        <w:rPr>
          <w:rFonts w:ascii="Times New Roman" w:hAnsi="Times New Roman" w:cs="Times New Roman"/>
          <w:color w:val="auto"/>
        </w:rPr>
        <w:t>, s funkčním technickým vybavením vhodným pro konání ozdravných pobytů</w:t>
      </w:r>
      <w:r w:rsidRPr="00F42EF7">
        <w:rPr>
          <w:rFonts w:ascii="Times New Roman" w:hAnsi="Times New Roman" w:cs="Times New Roman"/>
          <w:color w:val="auto"/>
        </w:rPr>
        <w:t xml:space="preserve"> a jídelnu, kde bude možno poskytnout stravování současně všem </w:t>
      </w:r>
      <w:r w:rsidR="00AC7238">
        <w:rPr>
          <w:rFonts w:ascii="Times New Roman" w:hAnsi="Times New Roman" w:cs="Times New Roman"/>
          <w:color w:val="auto"/>
        </w:rPr>
        <w:t>ubytovaným dětem a dospělým osobám.</w:t>
      </w:r>
    </w:p>
    <w:p w:rsidR="008766B9" w:rsidRPr="00F42EF7" w:rsidRDefault="00010D7F" w:rsidP="00AC7238">
      <w:pPr>
        <w:pStyle w:val="Default"/>
        <w:spacing w:after="120"/>
        <w:ind w:left="567" w:hanging="567"/>
        <w:jc w:val="both"/>
        <w:rPr>
          <w:rFonts w:ascii="Times New Roman" w:hAnsi="Times New Roman" w:cs="Times New Roman"/>
          <w:color w:val="auto"/>
        </w:rPr>
      </w:pPr>
      <w:r>
        <w:rPr>
          <w:rFonts w:ascii="Times New Roman" w:hAnsi="Times New Roman" w:cs="Times New Roman"/>
          <w:color w:val="auto"/>
        </w:rPr>
        <w:t xml:space="preserve">3.2.3 </w:t>
      </w:r>
      <w:r w:rsidR="008766B9" w:rsidRPr="00F42EF7">
        <w:rPr>
          <w:rFonts w:ascii="Times New Roman" w:hAnsi="Times New Roman" w:cs="Times New Roman"/>
          <w:color w:val="auto"/>
        </w:rPr>
        <w:t xml:space="preserve">Ubytovací zařízení musí mít dostatečný počet sociálních zařízení, nejlépe součástí každého pokoje bude vlastní sociální zařízení. Na každou osobu připadne jedna samostatná pevná postel. </w:t>
      </w:r>
    </w:p>
    <w:p w:rsidR="008766B9" w:rsidRPr="00F42EF7" w:rsidRDefault="008766B9" w:rsidP="00AC7238">
      <w:pPr>
        <w:pStyle w:val="Default"/>
        <w:spacing w:after="120"/>
        <w:ind w:left="567" w:hanging="567"/>
        <w:jc w:val="both"/>
        <w:rPr>
          <w:rFonts w:ascii="Times New Roman" w:hAnsi="Times New Roman" w:cs="Times New Roman"/>
          <w:color w:val="auto"/>
        </w:rPr>
      </w:pPr>
      <w:r w:rsidRPr="00F42EF7">
        <w:rPr>
          <w:rFonts w:ascii="Times New Roman" w:hAnsi="Times New Roman" w:cs="Times New Roman"/>
          <w:color w:val="auto"/>
        </w:rPr>
        <w:t xml:space="preserve">3.2.4 Pořadatel je povinen mít a dodržovat platný provozní řád ubytovacího zařízení, který je v souladu s ustanovením § 21a zákona č. 258/2000 Sb., o ochraně veřejného zdraví </w:t>
      </w:r>
      <w:r w:rsidR="00AC7238">
        <w:rPr>
          <w:rFonts w:ascii="Times New Roman" w:hAnsi="Times New Roman" w:cs="Times New Roman"/>
          <w:color w:val="auto"/>
        </w:rPr>
        <w:br/>
      </w:r>
      <w:r w:rsidRPr="00F42EF7">
        <w:rPr>
          <w:rFonts w:ascii="Times New Roman" w:hAnsi="Times New Roman" w:cs="Times New Roman"/>
          <w:color w:val="auto"/>
        </w:rPr>
        <w:t xml:space="preserve">a o změně některých souvisejících zákonů, ve znění pozdějších předpisů, schválen příslušným orgánem ochrany veřejného zdraví a je povinen jej zákazníkovi kdykoliv na požádání předložit. </w:t>
      </w:r>
    </w:p>
    <w:p w:rsidR="008B4501" w:rsidRPr="00F42EF7" w:rsidRDefault="008B4501" w:rsidP="00F42EF7">
      <w:pPr>
        <w:pStyle w:val="Default"/>
        <w:jc w:val="both"/>
        <w:rPr>
          <w:rFonts w:ascii="Times New Roman" w:hAnsi="Times New Roman" w:cs="Times New Roman"/>
          <w:color w:val="auto"/>
        </w:rPr>
      </w:pPr>
    </w:p>
    <w:p w:rsidR="008766B9" w:rsidRPr="00F42EF7" w:rsidRDefault="00AC7238" w:rsidP="00AC7238">
      <w:pPr>
        <w:pStyle w:val="Default"/>
        <w:spacing w:after="240"/>
        <w:jc w:val="both"/>
        <w:rPr>
          <w:rFonts w:ascii="Times New Roman" w:hAnsi="Times New Roman" w:cs="Times New Roman"/>
          <w:color w:val="auto"/>
        </w:rPr>
      </w:pPr>
      <w:r>
        <w:rPr>
          <w:rFonts w:ascii="Times New Roman" w:hAnsi="Times New Roman" w:cs="Times New Roman"/>
          <w:b/>
          <w:bCs/>
          <w:color w:val="auto"/>
        </w:rPr>
        <w:t>3.3 Doprava</w:t>
      </w:r>
    </w:p>
    <w:p w:rsidR="008766B9" w:rsidRPr="00AC7238" w:rsidRDefault="008F3F97" w:rsidP="00AC7238">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3.3.1 </w:t>
      </w:r>
      <w:r w:rsidR="00841614">
        <w:rPr>
          <w:rFonts w:ascii="Times New Roman" w:hAnsi="Times New Roman" w:cs="Times New Roman"/>
          <w:color w:val="auto"/>
        </w:rPr>
        <w:t>Z</w:t>
      </w:r>
      <w:r w:rsidRPr="008F3F97">
        <w:rPr>
          <w:rFonts w:ascii="Times New Roman" w:hAnsi="Times New Roman" w:cs="Times New Roman"/>
          <w:color w:val="auto"/>
        </w:rPr>
        <w:t xml:space="preserve">ajistit </w:t>
      </w:r>
      <w:r w:rsidRPr="008F3F97">
        <w:rPr>
          <w:rFonts w:ascii="Times New Roman" w:hAnsi="Times New Roman" w:cs="Times New Roman"/>
        </w:rPr>
        <w:t>d</w:t>
      </w:r>
      <w:r>
        <w:rPr>
          <w:rFonts w:ascii="Times New Roman" w:hAnsi="Times New Roman" w:cs="Times New Roman"/>
        </w:rPr>
        <w:t>opravu</w:t>
      </w:r>
      <w:r w:rsidRPr="008F3F97">
        <w:rPr>
          <w:rFonts w:ascii="Times New Roman" w:hAnsi="Times New Roman" w:cs="Times New Roman"/>
        </w:rPr>
        <w:t xml:space="preserve"> na místo konání ozdravného pobytu a zpět ke škole pro všechny účastníky</w:t>
      </w:r>
    </w:p>
    <w:p w:rsidR="00AC7238" w:rsidRDefault="00AC7238" w:rsidP="00F42EF7">
      <w:pPr>
        <w:pStyle w:val="Default"/>
        <w:jc w:val="both"/>
        <w:rPr>
          <w:rFonts w:ascii="Times New Roman" w:hAnsi="Times New Roman" w:cs="Times New Roman"/>
          <w:b/>
          <w:bCs/>
          <w:color w:val="auto"/>
        </w:rPr>
      </w:pPr>
    </w:p>
    <w:p w:rsidR="00841614" w:rsidRDefault="00841614" w:rsidP="00F42EF7">
      <w:pPr>
        <w:pStyle w:val="Default"/>
        <w:jc w:val="both"/>
        <w:rPr>
          <w:rFonts w:ascii="Times New Roman" w:hAnsi="Times New Roman" w:cs="Times New Roman"/>
          <w:b/>
          <w:bCs/>
          <w:color w:val="auto"/>
        </w:rPr>
      </w:pPr>
    </w:p>
    <w:p w:rsidR="00AC7238" w:rsidRPr="00F42EF7" w:rsidRDefault="00AC7238" w:rsidP="00AC7238">
      <w:pPr>
        <w:pStyle w:val="Default"/>
        <w:spacing w:after="240"/>
        <w:jc w:val="both"/>
        <w:rPr>
          <w:rFonts w:ascii="Times New Roman" w:hAnsi="Times New Roman" w:cs="Times New Roman"/>
          <w:color w:val="auto"/>
        </w:rPr>
      </w:pPr>
      <w:r>
        <w:rPr>
          <w:rFonts w:ascii="Times New Roman" w:hAnsi="Times New Roman" w:cs="Times New Roman"/>
          <w:b/>
          <w:bCs/>
          <w:color w:val="auto"/>
        </w:rPr>
        <w:t>3.3 Stravování</w:t>
      </w:r>
    </w:p>
    <w:p w:rsidR="008766B9" w:rsidRPr="00F42EF7" w:rsidRDefault="008766B9" w:rsidP="00AC7238">
      <w:pPr>
        <w:pStyle w:val="Default"/>
        <w:spacing w:after="120"/>
        <w:ind w:left="567" w:hanging="567"/>
        <w:jc w:val="both"/>
        <w:rPr>
          <w:rFonts w:ascii="Times New Roman" w:hAnsi="Times New Roman" w:cs="Times New Roman"/>
          <w:color w:val="auto"/>
        </w:rPr>
      </w:pPr>
      <w:r w:rsidRPr="00F42EF7">
        <w:rPr>
          <w:rFonts w:ascii="Times New Roman" w:hAnsi="Times New Roman" w:cs="Times New Roman"/>
          <w:color w:val="auto"/>
        </w:rPr>
        <w:t xml:space="preserve">3.4.1 Strava bude v průběhu ozdravného pobytu zajištěna pro </w:t>
      </w:r>
      <w:r w:rsidR="009E4AB4" w:rsidRPr="00F42EF7">
        <w:rPr>
          <w:rFonts w:ascii="Times New Roman" w:hAnsi="Times New Roman" w:cs="Times New Roman"/>
          <w:color w:val="auto"/>
        </w:rPr>
        <w:t>žáky</w:t>
      </w:r>
      <w:r w:rsidRPr="00F42EF7">
        <w:rPr>
          <w:rFonts w:ascii="Times New Roman" w:hAnsi="Times New Roman" w:cs="Times New Roman"/>
          <w:color w:val="auto"/>
        </w:rPr>
        <w:t xml:space="preserve"> účastnící se ozdravného pobytu i pro </w:t>
      </w:r>
      <w:r w:rsidR="00AC7238">
        <w:rPr>
          <w:rFonts w:ascii="Times New Roman" w:hAnsi="Times New Roman" w:cs="Times New Roman"/>
          <w:color w:val="auto"/>
        </w:rPr>
        <w:t>dospělé osoby</w:t>
      </w:r>
      <w:r w:rsidRPr="00F42EF7">
        <w:rPr>
          <w:rFonts w:ascii="Times New Roman" w:hAnsi="Times New Roman" w:cs="Times New Roman"/>
          <w:color w:val="auto"/>
        </w:rPr>
        <w:t xml:space="preserve"> tak, že v průběhu každého dne bude postupně podávána snídaně, dopolední svačina, oběd skládající se z polévky a hlavního jídla, odpolední svačina a teplá večeře. Současně bude zajištěn jejich nepřetržitý dostatečný pitný režim po celou dobu pobytu. Zároveň musí pořadatel nabízet možnost úpravy jídelníčku pro alergiky a </w:t>
      </w:r>
      <w:proofErr w:type="spellStart"/>
      <w:r w:rsidRPr="00F42EF7">
        <w:rPr>
          <w:rFonts w:ascii="Times New Roman" w:hAnsi="Times New Roman" w:cs="Times New Roman"/>
          <w:color w:val="auto"/>
        </w:rPr>
        <w:t>dietáře</w:t>
      </w:r>
      <w:proofErr w:type="spellEnd"/>
      <w:r w:rsidRPr="00F42EF7">
        <w:rPr>
          <w:rFonts w:ascii="Times New Roman" w:hAnsi="Times New Roman" w:cs="Times New Roman"/>
          <w:color w:val="auto"/>
        </w:rPr>
        <w:t xml:space="preserve">, přičemž případné zvláštní požadavky na stravování jednotlivých </w:t>
      </w:r>
      <w:r w:rsidR="009E4AB4" w:rsidRPr="00F42EF7">
        <w:rPr>
          <w:rFonts w:ascii="Times New Roman" w:hAnsi="Times New Roman" w:cs="Times New Roman"/>
          <w:color w:val="auto"/>
        </w:rPr>
        <w:t>žáků</w:t>
      </w:r>
      <w:r w:rsidRPr="00F42EF7">
        <w:rPr>
          <w:rFonts w:ascii="Times New Roman" w:hAnsi="Times New Roman" w:cs="Times New Roman"/>
          <w:color w:val="auto"/>
        </w:rPr>
        <w:t xml:space="preserve"> je zákazník povinen písemně oznámit pořadateli nejpozději tř</w:t>
      </w:r>
      <w:r w:rsidR="00AC7238">
        <w:rPr>
          <w:rFonts w:ascii="Times New Roman" w:hAnsi="Times New Roman" w:cs="Times New Roman"/>
          <w:color w:val="auto"/>
        </w:rPr>
        <w:t>i dny před začátkem pobytu</w:t>
      </w:r>
      <w:r w:rsidRPr="00F42EF7">
        <w:rPr>
          <w:rFonts w:ascii="Times New Roman" w:hAnsi="Times New Roman" w:cs="Times New Roman"/>
          <w:color w:val="auto"/>
        </w:rPr>
        <w:t xml:space="preserve">. </w:t>
      </w:r>
    </w:p>
    <w:p w:rsidR="008766B9" w:rsidRPr="00F42EF7" w:rsidRDefault="008766B9" w:rsidP="00AC7238">
      <w:pPr>
        <w:pStyle w:val="Default"/>
        <w:spacing w:after="120"/>
        <w:ind w:left="567" w:hanging="567"/>
        <w:jc w:val="both"/>
        <w:rPr>
          <w:rFonts w:ascii="Times New Roman" w:hAnsi="Times New Roman" w:cs="Times New Roman"/>
          <w:color w:val="auto"/>
        </w:rPr>
      </w:pPr>
      <w:r w:rsidRPr="00F42EF7">
        <w:rPr>
          <w:rFonts w:ascii="Times New Roman" w:hAnsi="Times New Roman" w:cs="Times New Roman"/>
          <w:color w:val="auto"/>
        </w:rPr>
        <w:t xml:space="preserve">3.4.2 Poskytované stravování musí být v souladu se zásadami zdravé výživy odpovídající věku osob tak, aby podávané pokrmy vyhovovaly mikrobiologickým a chemickým požadavkům, měly odpovídající smyslové vlastnosti a splňovaly výživové požadavky. Jídelníček pořadatele musí být v souladu s požadavky uvedenými zejména v zákoně </w:t>
      </w:r>
      <w:r w:rsidR="00AC7238">
        <w:rPr>
          <w:rFonts w:ascii="Times New Roman" w:hAnsi="Times New Roman" w:cs="Times New Roman"/>
          <w:color w:val="auto"/>
        </w:rPr>
        <w:br/>
      </w:r>
      <w:r w:rsidRPr="00F42EF7">
        <w:rPr>
          <w:rFonts w:ascii="Times New Roman" w:hAnsi="Times New Roman" w:cs="Times New Roman"/>
          <w:color w:val="auto"/>
        </w:rPr>
        <w:t xml:space="preserve">č. 258/2000 Sb., o ochraně veřejného zdraví a o změně některých souvisejících zákonů, ve znění pozdějších předpisů, a § 7 vyhlášky č. 106/2001 Sb., o hygienických požadavcích na zotavovací akce pro děti, ve znění pozdějších předpisů. Pořadatel je povinen dodržet podmínky stanovené prováděcím právním předpisem k zákonu </w:t>
      </w:r>
      <w:r w:rsidR="00AC7238">
        <w:rPr>
          <w:rFonts w:ascii="Times New Roman" w:hAnsi="Times New Roman" w:cs="Times New Roman"/>
          <w:color w:val="auto"/>
        </w:rPr>
        <w:br/>
      </w:r>
      <w:r w:rsidRPr="00F42EF7">
        <w:rPr>
          <w:rFonts w:ascii="Times New Roman" w:hAnsi="Times New Roman" w:cs="Times New Roman"/>
          <w:color w:val="auto"/>
        </w:rPr>
        <w:t xml:space="preserve">č. 258/2000 Sb., který stanoví potraviny, jež nesmí pořadatel na zotavovací akci podávat ani používat k přípravě pokrmů, ledaže budou splněny podmínky upravené příslušným prováděcím právním předpisem. </w:t>
      </w:r>
    </w:p>
    <w:p w:rsidR="008766B9" w:rsidRPr="00F42EF7" w:rsidRDefault="008766B9" w:rsidP="00AC7238">
      <w:pPr>
        <w:pStyle w:val="Default"/>
        <w:spacing w:after="120"/>
        <w:ind w:left="567" w:hanging="567"/>
        <w:jc w:val="both"/>
        <w:rPr>
          <w:rFonts w:ascii="Times New Roman" w:hAnsi="Times New Roman" w:cs="Times New Roman"/>
          <w:color w:val="auto"/>
        </w:rPr>
      </w:pPr>
      <w:r w:rsidRPr="00F42EF7">
        <w:rPr>
          <w:rFonts w:ascii="Times New Roman" w:hAnsi="Times New Roman" w:cs="Times New Roman"/>
          <w:color w:val="auto"/>
        </w:rPr>
        <w:t xml:space="preserve">3.4.3 Ozdravný pobyt bude začínat obědem a končit poslední den snídaní. Den příjezdu </w:t>
      </w:r>
      <w:r w:rsidR="00AC7238">
        <w:rPr>
          <w:rFonts w:ascii="Times New Roman" w:hAnsi="Times New Roman" w:cs="Times New Roman"/>
          <w:color w:val="auto"/>
        </w:rPr>
        <w:br/>
      </w:r>
      <w:r w:rsidRPr="00F42EF7">
        <w:rPr>
          <w:rFonts w:ascii="Times New Roman" w:hAnsi="Times New Roman" w:cs="Times New Roman"/>
          <w:color w:val="auto"/>
        </w:rPr>
        <w:t xml:space="preserve">a odjezdu se započítává jako jeden stravovací den. </w:t>
      </w:r>
    </w:p>
    <w:p w:rsidR="00D6242F" w:rsidRDefault="008766B9" w:rsidP="00841614">
      <w:pPr>
        <w:pStyle w:val="Default"/>
        <w:ind w:left="567" w:hanging="567"/>
        <w:jc w:val="both"/>
        <w:rPr>
          <w:rFonts w:ascii="Times New Roman" w:hAnsi="Times New Roman" w:cs="Times New Roman"/>
          <w:color w:val="auto"/>
        </w:rPr>
      </w:pPr>
      <w:r w:rsidRPr="00F42EF7">
        <w:rPr>
          <w:rFonts w:ascii="Times New Roman" w:hAnsi="Times New Roman" w:cs="Times New Roman"/>
          <w:color w:val="auto"/>
        </w:rPr>
        <w:t xml:space="preserve">3.4.4 Pořadatel je povinen po celou dobu trvání této smlouvy mít vyhotoven protokol </w:t>
      </w:r>
      <w:r w:rsidR="00AC7238">
        <w:rPr>
          <w:rFonts w:ascii="Times New Roman" w:hAnsi="Times New Roman" w:cs="Times New Roman"/>
          <w:color w:val="auto"/>
        </w:rPr>
        <w:br/>
      </w:r>
      <w:r w:rsidRPr="00F42EF7">
        <w:rPr>
          <w:rFonts w:ascii="Times New Roman" w:hAnsi="Times New Roman" w:cs="Times New Roman"/>
          <w:color w:val="auto"/>
        </w:rPr>
        <w:t xml:space="preserve">o kráceném rozboru jakosti pitné vody ne starší než tři měsíce v případě, že pitná voda není zabezpečena osobou dodávající pitnou vodu pro veřejnou potřebu. Tento protokol je pořadatel povinen zákazníkovi kdykoliv na požádání poskytnout. Pořadatel je povinen na vyzvání doložit zákazníkovi způsob zabezpečení ozdravných pobytů pitnou vodou a způsob zajištění stravování účastníků (ve smyslu § 8 odst. 3 zákona </w:t>
      </w:r>
      <w:r w:rsidR="00AC7238">
        <w:rPr>
          <w:rFonts w:ascii="Times New Roman" w:hAnsi="Times New Roman" w:cs="Times New Roman"/>
          <w:color w:val="auto"/>
        </w:rPr>
        <w:br/>
      </w:r>
      <w:r w:rsidRPr="00F42EF7">
        <w:rPr>
          <w:rFonts w:ascii="Times New Roman" w:hAnsi="Times New Roman" w:cs="Times New Roman"/>
          <w:color w:val="auto"/>
        </w:rPr>
        <w:t xml:space="preserve">č. 258/2000 Sb., o ochraně veřejného zdraví a o změně některých souvisejících zákonů, ve znění pozdějších předpisů </w:t>
      </w:r>
    </w:p>
    <w:p w:rsidR="00841614" w:rsidRDefault="00841614" w:rsidP="00841614">
      <w:pPr>
        <w:pStyle w:val="Default"/>
        <w:ind w:left="567" w:hanging="567"/>
        <w:jc w:val="both"/>
        <w:rPr>
          <w:rFonts w:ascii="Times New Roman" w:hAnsi="Times New Roman" w:cs="Times New Roman"/>
          <w:color w:val="auto"/>
        </w:rPr>
      </w:pPr>
    </w:p>
    <w:p w:rsidR="00D6242F" w:rsidRPr="00F42EF7" w:rsidRDefault="00D6242F" w:rsidP="00F42EF7">
      <w:pPr>
        <w:pStyle w:val="Default"/>
        <w:jc w:val="both"/>
        <w:rPr>
          <w:rFonts w:ascii="Times New Roman" w:hAnsi="Times New Roman" w:cs="Times New Roman"/>
          <w:color w:val="auto"/>
        </w:rPr>
      </w:pPr>
    </w:p>
    <w:p w:rsidR="008B4501" w:rsidRPr="00F42EF7" w:rsidRDefault="008B4501" w:rsidP="00AC7238">
      <w:pPr>
        <w:pStyle w:val="Default"/>
        <w:spacing w:after="240"/>
        <w:jc w:val="both"/>
        <w:rPr>
          <w:rFonts w:ascii="Times New Roman" w:hAnsi="Times New Roman" w:cs="Times New Roman"/>
          <w:b/>
          <w:color w:val="auto"/>
        </w:rPr>
      </w:pPr>
      <w:r w:rsidRPr="00F42EF7">
        <w:rPr>
          <w:rFonts w:ascii="Times New Roman" w:hAnsi="Times New Roman" w:cs="Times New Roman"/>
          <w:b/>
          <w:color w:val="auto"/>
        </w:rPr>
        <w:t>3.5 Doprovodný program</w:t>
      </w:r>
    </w:p>
    <w:p w:rsidR="008B4501" w:rsidRDefault="008B4501" w:rsidP="00AC7238">
      <w:pPr>
        <w:pStyle w:val="Default"/>
        <w:ind w:left="567" w:hanging="567"/>
        <w:jc w:val="both"/>
        <w:rPr>
          <w:rFonts w:ascii="Times New Roman" w:hAnsi="Times New Roman" w:cs="Times New Roman"/>
          <w:color w:val="auto"/>
        </w:rPr>
      </w:pPr>
      <w:r w:rsidRPr="00F42EF7">
        <w:rPr>
          <w:rFonts w:ascii="Times New Roman" w:hAnsi="Times New Roman" w:cs="Times New Roman"/>
          <w:color w:val="auto"/>
        </w:rPr>
        <w:t>3.5.1</w:t>
      </w:r>
      <w:r w:rsidRPr="00F42EF7">
        <w:rPr>
          <w:rFonts w:ascii="Times New Roman" w:eastAsia="Times New Roman" w:hAnsi="Times New Roman" w:cs="Times New Roman"/>
          <w:color w:val="auto"/>
          <w:lang w:eastAsia="cs-CZ"/>
        </w:rPr>
        <w:t xml:space="preserve"> </w:t>
      </w:r>
      <w:r w:rsidRPr="00F42EF7">
        <w:rPr>
          <w:rFonts w:ascii="Times New Roman" w:hAnsi="Times New Roman" w:cs="Times New Roman"/>
          <w:color w:val="auto"/>
        </w:rPr>
        <w:t>Zákazník požaduje doprovodný program pro žáky ozdravného charakteru, zaměřený na regeneraci a rozvoj respiračního ústrojí a posílení imunity, např. plavání, návštěva solné jeskyně, sauny atd.</w:t>
      </w:r>
    </w:p>
    <w:p w:rsidR="00841614" w:rsidRDefault="00841614" w:rsidP="00AC7238">
      <w:pPr>
        <w:pStyle w:val="Default"/>
        <w:ind w:left="567" w:hanging="567"/>
        <w:jc w:val="both"/>
        <w:rPr>
          <w:rFonts w:ascii="Times New Roman" w:hAnsi="Times New Roman" w:cs="Times New Roman"/>
          <w:color w:val="auto"/>
        </w:rPr>
      </w:pPr>
    </w:p>
    <w:p w:rsidR="00841614" w:rsidRDefault="00841614" w:rsidP="00AC7238">
      <w:pPr>
        <w:pStyle w:val="Default"/>
        <w:ind w:left="567" w:hanging="567"/>
        <w:jc w:val="both"/>
        <w:rPr>
          <w:rFonts w:ascii="Times New Roman" w:hAnsi="Times New Roman" w:cs="Times New Roman"/>
          <w:color w:val="auto"/>
        </w:rPr>
      </w:pPr>
    </w:p>
    <w:p w:rsidR="00841614" w:rsidRPr="00F42EF7" w:rsidRDefault="00841614" w:rsidP="00AC7238">
      <w:pPr>
        <w:pStyle w:val="Default"/>
        <w:ind w:left="567" w:hanging="567"/>
        <w:jc w:val="both"/>
        <w:rPr>
          <w:rFonts w:ascii="Times New Roman" w:hAnsi="Times New Roman" w:cs="Times New Roman"/>
          <w:color w:val="auto"/>
        </w:rPr>
      </w:pPr>
    </w:p>
    <w:p w:rsidR="009E4AB4" w:rsidRPr="00F42EF7" w:rsidRDefault="009E4AB4" w:rsidP="00F42EF7">
      <w:pPr>
        <w:pStyle w:val="Default"/>
        <w:jc w:val="both"/>
        <w:rPr>
          <w:rFonts w:ascii="Times New Roman" w:hAnsi="Times New Roman" w:cs="Times New Roman"/>
          <w:color w:val="auto"/>
        </w:rPr>
      </w:pPr>
    </w:p>
    <w:p w:rsidR="008766B9" w:rsidRPr="00AC7238" w:rsidRDefault="008766B9" w:rsidP="00F42EF7">
      <w:pPr>
        <w:pStyle w:val="Default"/>
        <w:jc w:val="both"/>
        <w:rPr>
          <w:color w:val="auto"/>
        </w:rPr>
      </w:pPr>
      <w:r w:rsidRPr="00AC7238">
        <w:rPr>
          <w:b/>
          <w:bCs/>
          <w:color w:val="auto"/>
        </w:rPr>
        <w:lastRenderedPageBreak/>
        <w:t xml:space="preserve">čl. IV. </w:t>
      </w:r>
    </w:p>
    <w:p w:rsidR="008766B9" w:rsidRDefault="00AC7238" w:rsidP="00F42EF7">
      <w:pPr>
        <w:pStyle w:val="Default"/>
        <w:jc w:val="both"/>
        <w:rPr>
          <w:b/>
          <w:bCs/>
          <w:color w:val="auto"/>
        </w:rPr>
      </w:pPr>
      <w:r>
        <w:rPr>
          <w:b/>
          <w:bCs/>
          <w:color w:val="auto"/>
        </w:rPr>
        <w:t>Cena a platební podmínky</w:t>
      </w:r>
    </w:p>
    <w:p w:rsidR="00AC7238" w:rsidRPr="00AC7238" w:rsidRDefault="00AC7238" w:rsidP="00F42EF7">
      <w:pPr>
        <w:pStyle w:val="Default"/>
        <w:jc w:val="both"/>
        <w:rPr>
          <w:color w:val="auto"/>
        </w:rPr>
      </w:pPr>
    </w:p>
    <w:p w:rsidR="008766B9" w:rsidRPr="00D6242F" w:rsidRDefault="008766B9" w:rsidP="00AC7238">
      <w:pPr>
        <w:pStyle w:val="Default"/>
        <w:numPr>
          <w:ilvl w:val="0"/>
          <w:numId w:val="21"/>
        </w:numPr>
        <w:jc w:val="both"/>
        <w:rPr>
          <w:rFonts w:ascii="Times New Roman" w:hAnsi="Times New Roman" w:cs="Times New Roman"/>
          <w:color w:val="auto"/>
        </w:rPr>
      </w:pPr>
      <w:r w:rsidRPr="00D6242F">
        <w:rPr>
          <w:rFonts w:ascii="Times New Roman" w:hAnsi="Times New Roman" w:cs="Times New Roman"/>
          <w:color w:val="auto"/>
        </w:rPr>
        <w:t xml:space="preserve">Cena za předmět plnění podle této smlouvy se v souladu se zák. č. 526/1990 Sb., </w:t>
      </w:r>
      <w:r w:rsidR="00575ACA" w:rsidRPr="00D6242F">
        <w:rPr>
          <w:rFonts w:ascii="Times New Roman" w:hAnsi="Times New Roman" w:cs="Times New Roman"/>
          <w:color w:val="auto"/>
        </w:rPr>
        <w:br/>
      </w:r>
      <w:r w:rsidRPr="00D6242F">
        <w:rPr>
          <w:rFonts w:ascii="Times New Roman" w:hAnsi="Times New Roman" w:cs="Times New Roman"/>
          <w:color w:val="auto"/>
        </w:rPr>
        <w:t xml:space="preserve">o cenách, ve znění pozdějších předpisů stanoví dohodou takto: </w:t>
      </w:r>
    </w:p>
    <w:p w:rsidR="00AC7238" w:rsidRPr="00D6242F" w:rsidRDefault="00AC7238" w:rsidP="00AC7238">
      <w:pPr>
        <w:spacing w:after="0" w:line="240" w:lineRule="auto"/>
        <w:ind w:firstLine="357"/>
        <w:jc w:val="both"/>
        <w:rPr>
          <w:rFonts w:ascii="Times New Roman" w:hAnsi="Times New Roman" w:cs="Times New Roman"/>
          <w:sz w:val="24"/>
          <w:szCs w:val="24"/>
        </w:rPr>
      </w:pPr>
    </w:p>
    <w:p w:rsidR="00AC7238" w:rsidRPr="00D6242F" w:rsidRDefault="00640314" w:rsidP="00AC7238">
      <w:pPr>
        <w:ind w:firstLine="360"/>
        <w:jc w:val="both"/>
        <w:rPr>
          <w:rFonts w:ascii="Times New Roman" w:hAnsi="Times New Roman" w:cs="Times New Roman"/>
          <w:color w:val="0070C0"/>
          <w:sz w:val="24"/>
          <w:szCs w:val="24"/>
        </w:rPr>
      </w:pPr>
      <w:r w:rsidRPr="00D6242F">
        <w:rPr>
          <w:rFonts w:ascii="Times New Roman" w:hAnsi="Times New Roman" w:cs="Times New Roman"/>
          <w:sz w:val="24"/>
          <w:szCs w:val="24"/>
        </w:rPr>
        <w:t>Celková c</w:t>
      </w:r>
      <w:r w:rsidR="00AC7238" w:rsidRPr="00D6242F">
        <w:rPr>
          <w:rFonts w:ascii="Times New Roman" w:hAnsi="Times New Roman" w:cs="Times New Roman"/>
          <w:sz w:val="24"/>
          <w:szCs w:val="24"/>
        </w:rPr>
        <w:t>ena včetně DPH:</w:t>
      </w:r>
      <w:r w:rsidR="00841614">
        <w:rPr>
          <w:rFonts w:ascii="Times New Roman" w:hAnsi="Times New Roman" w:cs="Times New Roman"/>
          <w:sz w:val="24"/>
          <w:szCs w:val="24"/>
        </w:rPr>
        <w:t xml:space="preserve"> 219.7</w:t>
      </w:r>
      <w:r w:rsidR="00AB39A6">
        <w:rPr>
          <w:rFonts w:ascii="Times New Roman" w:hAnsi="Times New Roman" w:cs="Times New Roman"/>
          <w:sz w:val="24"/>
          <w:szCs w:val="24"/>
        </w:rPr>
        <w:t>0</w:t>
      </w:r>
      <w:r w:rsidR="006333CF" w:rsidRPr="00D6242F">
        <w:rPr>
          <w:rFonts w:ascii="Times New Roman" w:hAnsi="Times New Roman" w:cs="Times New Roman"/>
          <w:sz w:val="24"/>
          <w:szCs w:val="24"/>
        </w:rPr>
        <w:t>0,- Kč</w:t>
      </w:r>
    </w:p>
    <w:p w:rsidR="00AC7238" w:rsidRPr="00D6242F" w:rsidRDefault="00226DC7" w:rsidP="00D213F2">
      <w:pPr>
        <w:pStyle w:val="Odstavecseseznamem"/>
        <w:numPr>
          <w:ilvl w:val="0"/>
          <w:numId w:val="21"/>
        </w:numPr>
        <w:spacing w:after="120" w:line="240" w:lineRule="auto"/>
        <w:ind w:left="357" w:hanging="357"/>
        <w:contextualSpacing w:val="0"/>
        <w:jc w:val="both"/>
        <w:rPr>
          <w:rFonts w:ascii="Times New Roman" w:hAnsi="Times New Roman" w:cs="Times New Roman"/>
          <w:color w:val="0070C0"/>
          <w:sz w:val="24"/>
          <w:szCs w:val="24"/>
        </w:rPr>
      </w:pPr>
      <w:r w:rsidRPr="00D6242F">
        <w:rPr>
          <w:rFonts w:ascii="Times New Roman" w:eastAsia="Times New Roman" w:hAnsi="Times New Roman" w:cs="Times New Roman"/>
          <w:w w:val="102"/>
          <w:sz w:val="24"/>
          <w:szCs w:val="24"/>
          <w:lang w:eastAsia="cs-CZ"/>
        </w:rPr>
        <w:t>Vzhledem ke zvláštnímu režimu pro cestovní službu podle § 89 zákona č. 235/2004 Sb., o dani z přidané hodnoty, ve znění pozdějších předpisů, nepožaduje objednatel služeb přesné vyčíslení hodnoty DPH (u cestovních kanceláří).</w:t>
      </w:r>
    </w:p>
    <w:p w:rsidR="00D213F2" w:rsidRPr="00D6242F" w:rsidRDefault="00AC7238" w:rsidP="00D213F2">
      <w:pPr>
        <w:pStyle w:val="Odstavecseseznamem"/>
        <w:numPr>
          <w:ilvl w:val="0"/>
          <w:numId w:val="21"/>
        </w:numPr>
        <w:spacing w:after="120" w:line="240" w:lineRule="auto"/>
        <w:ind w:left="357" w:hanging="357"/>
        <w:contextualSpacing w:val="0"/>
        <w:jc w:val="both"/>
        <w:rPr>
          <w:rFonts w:ascii="Times New Roman" w:hAnsi="Times New Roman" w:cs="Times New Roman"/>
          <w:color w:val="0070C0"/>
          <w:sz w:val="24"/>
          <w:szCs w:val="24"/>
        </w:rPr>
      </w:pPr>
      <w:r w:rsidRPr="00D6242F">
        <w:rPr>
          <w:rFonts w:ascii="Times New Roman" w:hAnsi="Times New Roman" w:cs="Times New Roman"/>
          <w:sz w:val="24"/>
          <w:szCs w:val="24"/>
        </w:rPr>
        <w:t>Podkladem pro úhradu smluvní ceny je vyúčtování nazvané faktura (dále jen „faktura“), které bude mít náležitosti daňového dokladu dle zákona č. 235/2004 Sb., o dani z přidané hodnoty, ve znění pozdějších pře</w:t>
      </w:r>
      <w:r w:rsidR="00D213F2" w:rsidRPr="00D6242F">
        <w:rPr>
          <w:rFonts w:ascii="Times New Roman" w:hAnsi="Times New Roman" w:cs="Times New Roman"/>
          <w:sz w:val="24"/>
          <w:szCs w:val="24"/>
        </w:rPr>
        <w:t>dpisů, vystavené dle odst. 7</w:t>
      </w:r>
      <w:r w:rsidRPr="00D6242F">
        <w:rPr>
          <w:rFonts w:ascii="Times New Roman" w:hAnsi="Times New Roman" w:cs="Times New Roman"/>
          <w:sz w:val="24"/>
          <w:szCs w:val="24"/>
        </w:rPr>
        <w:t xml:space="preserve"> tohoto článku smlouvy.</w:t>
      </w:r>
    </w:p>
    <w:p w:rsidR="00D213F2" w:rsidRPr="00D6242F" w:rsidRDefault="0091027C" w:rsidP="00D213F2">
      <w:pPr>
        <w:pStyle w:val="Odstavecseseznamem"/>
        <w:numPr>
          <w:ilvl w:val="0"/>
          <w:numId w:val="21"/>
        </w:numPr>
        <w:spacing w:after="120" w:line="240" w:lineRule="auto"/>
        <w:ind w:left="357" w:hanging="357"/>
        <w:contextualSpacing w:val="0"/>
        <w:jc w:val="both"/>
        <w:rPr>
          <w:rFonts w:ascii="Times New Roman" w:hAnsi="Times New Roman" w:cs="Times New Roman"/>
          <w:color w:val="0070C0"/>
          <w:sz w:val="24"/>
          <w:szCs w:val="24"/>
        </w:rPr>
      </w:pPr>
      <w:r w:rsidRPr="00D6242F">
        <w:rPr>
          <w:rFonts w:ascii="Times New Roman" w:hAnsi="Times New Roman" w:cs="Times New Roman"/>
          <w:sz w:val="24"/>
          <w:szCs w:val="24"/>
        </w:rPr>
        <w:t>Cena za předmět plnění je uvedena včetně DPH s tím, že pořadatel je oprávněn tuto upravit v položce DPH dle platné právní úpravy v den vystavení příslušné faktury, o této skutečnosti není potřeba uzavírat dodatek ke smlouvě.</w:t>
      </w:r>
    </w:p>
    <w:p w:rsidR="00D6242F" w:rsidRPr="00D6242F" w:rsidRDefault="0091027C" w:rsidP="00D6242F">
      <w:pPr>
        <w:pStyle w:val="Odstavecseseznamem"/>
        <w:numPr>
          <w:ilvl w:val="0"/>
          <w:numId w:val="21"/>
        </w:numPr>
        <w:spacing w:after="120" w:line="240" w:lineRule="auto"/>
        <w:ind w:left="357" w:hanging="357"/>
        <w:contextualSpacing w:val="0"/>
        <w:jc w:val="both"/>
        <w:rPr>
          <w:rFonts w:ascii="Times New Roman" w:hAnsi="Times New Roman" w:cs="Times New Roman"/>
          <w:color w:val="0070C0"/>
          <w:sz w:val="24"/>
          <w:szCs w:val="24"/>
        </w:rPr>
      </w:pPr>
      <w:r w:rsidRPr="00D6242F">
        <w:rPr>
          <w:rFonts w:ascii="Times New Roman" w:hAnsi="Times New Roman" w:cs="Times New Roman"/>
          <w:sz w:val="24"/>
          <w:szCs w:val="24"/>
        </w:rPr>
        <w:t>Cena podle odst. 1 tohoto článku smlouvy zahrnuje veškeré náklady, cenu veškerých úkonů, služeb, plnění i činností vynaložených či poskytnutých pořadatelem při plnění jeho závazků dle této smlouvy.</w:t>
      </w:r>
    </w:p>
    <w:p w:rsidR="00D6242F" w:rsidRPr="00D6242F" w:rsidRDefault="00D6242F" w:rsidP="00D6242F">
      <w:pPr>
        <w:pStyle w:val="Odstavecseseznamem"/>
        <w:numPr>
          <w:ilvl w:val="0"/>
          <w:numId w:val="21"/>
        </w:numPr>
        <w:spacing w:after="120" w:line="240" w:lineRule="auto"/>
        <w:ind w:left="357" w:hanging="357"/>
        <w:contextualSpacing w:val="0"/>
        <w:jc w:val="both"/>
        <w:rPr>
          <w:rFonts w:ascii="Times New Roman" w:hAnsi="Times New Roman" w:cs="Times New Roman"/>
          <w:color w:val="0070C0"/>
          <w:sz w:val="24"/>
          <w:szCs w:val="24"/>
        </w:rPr>
      </w:pPr>
      <w:r w:rsidRPr="00D6242F">
        <w:rPr>
          <w:rFonts w:ascii="Times New Roman" w:hAnsi="Times New Roman" w:cs="Times New Roman"/>
          <w:sz w:val="24"/>
          <w:szCs w:val="24"/>
        </w:rPr>
        <w:t xml:space="preserve">Objednatel se zavazuje, že ozdravného pobytu se zúčastní </w:t>
      </w:r>
      <w:r w:rsidR="00841614">
        <w:rPr>
          <w:rFonts w:ascii="Times New Roman" w:hAnsi="Times New Roman" w:cs="Times New Roman"/>
          <w:sz w:val="24"/>
          <w:szCs w:val="24"/>
        </w:rPr>
        <w:t>minimálně 40</w:t>
      </w:r>
      <w:r>
        <w:rPr>
          <w:rFonts w:ascii="Times New Roman" w:hAnsi="Times New Roman" w:cs="Times New Roman"/>
          <w:sz w:val="24"/>
          <w:szCs w:val="24"/>
        </w:rPr>
        <w:t xml:space="preserve"> žáků </w:t>
      </w:r>
      <w:r w:rsidRPr="00D6242F">
        <w:rPr>
          <w:rFonts w:ascii="Times New Roman" w:hAnsi="Times New Roman" w:cs="Times New Roman"/>
          <w:sz w:val="24"/>
          <w:szCs w:val="24"/>
        </w:rPr>
        <w:t>. V případě,</w:t>
      </w:r>
      <w:r w:rsidR="00841614">
        <w:rPr>
          <w:rFonts w:ascii="Times New Roman" w:hAnsi="Times New Roman" w:cs="Times New Roman"/>
          <w:sz w:val="24"/>
          <w:szCs w:val="24"/>
        </w:rPr>
        <w:t xml:space="preserve"> že se zúčastní méně než 40</w:t>
      </w:r>
      <w:r>
        <w:rPr>
          <w:rFonts w:ascii="Times New Roman" w:hAnsi="Times New Roman" w:cs="Times New Roman"/>
          <w:sz w:val="24"/>
          <w:szCs w:val="24"/>
        </w:rPr>
        <w:t xml:space="preserve"> žáků</w:t>
      </w:r>
      <w:r w:rsidRPr="00D6242F">
        <w:rPr>
          <w:rFonts w:ascii="Times New Roman" w:hAnsi="Times New Roman" w:cs="Times New Roman"/>
          <w:sz w:val="24"/>
          <w:szCs w:val="24"/>
        </w:rPr>
        <w:t>,</w:t>
      </w:r>
      <w:r>
        <w:rPr>
          <w:rFonts w:ascii="Times New Roman" w:hAnsi="Times New Roman" w:cs="Times New Roman"/>
          <w:sz w:val="24"/>
          <w:szCs w:val="24"/>
        </w:rPr>
        <w:t xml:space="preserve"> </w:t>
      </w:r>
      <w:r w:rsidRPr="00D6242F">
        <w:rPr>
          <w:rFonts w:ascii="Times New Roman" w:hAnsi="Times New Roman" w:cs="Times New Roman"/>
          <w:sz w:val="24"/>
          <w:szCs w:val="24"/>
        </w:rPr>
        <w:t xml:space="preserve"> je poskytovatel oprá</w:t>
      </w:r>
      <w:r w:rsidR="00841614">
        <w:rPr>
          <w:rFonts w:ascii="Times New Roman" w:hAnsi="Times New Roman" w:cs="Times New Roman"/>
          <w:sz w:val="24"/>
          <w:szCs w:val="24"/>
        </w:rPr>
        <w:t>vněn vyfakturovat cenu za 40</w:t>
      </w:r>
      <w:r w:rsidRPr="00D6242F">
        <w:rPr>
          <w:rFonts w:ascii="Times New Roman" w:hAnsi="Times New Roman" w:cs="Times New Roman"/>
          <w:sz w:val="24"/>
          <w:szCs w:val="24"/>
        </w:rPr>
        <w:t xml:space="preserve"> osob.</w:t>
      </w:r>
    </w:p>
    <w:p w:rsidR="00640314" w:rsidRPr="00D213F2" w:rsidRDefault="00640314" w:rsidP="00D213F2">
      <w:pPr>
        <w:pStyle w:val="Odstavecseseznamem"/>
        <w:numPr>
          <w:ilvl w:val="0"/>
          <w:numId w:val="21"/>
        </w:numPr>
        <w:spacing w:after="120" w:line="240" w:lineRule="auto"/>
        <w:ind w:left="357" w:hanging="357"/>
        <w:contextualSpacing w:val="0"/>
        <w:jc w:val="both"/>
        <w:rPr>
          <w:rFonts w:ascii="Times New Roman" w:hAnsi="Times New Roman" w:cs="Times New Roman"/>
          <w:color w:val="0070C0"/>
          <w:sz w:val="24"/>
          <w:szCs w:val="24"/>
        </w:rPr>
      </w:pPr>
      <w:r w:rsidRPr="00D6242F">
        <w:rPr>
          <w:rFonts w:ascii="Times New Roman" w:hAnsi="Times New Roman" w:cs="Times New Roman"/>
          <w:sz w:val="24"/>
          <w:szCs w:val="24"/>
        </w:rPr>
        <w:t xml:space="preserve">Cenu za služby uhradí </w:t>
      </w:r>
      <w:r w:rsidR="00226DC7" w:rsidRPr="00D6242F">
        <w:rPr>
          <w:rFonts w:ascii="Times New Roman" w:hAnsi="Times New Roman" w:cs="Times New Roman"/>
          <w:sz w:val="24"/>
          <w:szCs w:val="24"/>
        </w:rPr>
        <w:t xml:space="preserve">zákazník </w:t>
      </w:r>
      <w:r w:rsidRPr="00D6242F">
        <w:rPr>
          <w:rFonts w:ascii="Times New Roman" w:hAnsi="Times New Roman" w:cs="Times New Roman"/>
          <w:sz w:val="24"/>
          <w:szCs w:val="24"/>
        </w:rPr>
        <w:t xml:space="preserve">na základě faktury vystavené </w:t>
      </w:r>
      <w:r w:rsidR="008B4501" w:rsidRPr="00D6242F">
        <w:rPr>
          <w:rFonts w:ascii="Times New Roman" w:hAnsi="Times New Roman" w:cs="Times New Roman"/>
          <w:sz w:val="24"/>
          <w:szCs w:val="24"/>
        </w:rPr>
        <w:t>pořadatelem</w:t>
      </w:r>
      <w:r w:rsidRPr="00D6242F">
        <w:rPr>
          <w:rFonts w:ascii="Times New Roman" w:hAnsi="Times New Roman" w:cs="Times New Roman"/>
          <w:sz w:val="24"/>
          <w:szCs w:val="24"/>
        </w:rPr>
        <w:t xml:space="preserve"> po řádném </w:t>
      </w:r>
      <w:r w:rsidR="00D213F2" w:rsidRPr="00D6242F">
        <w:rPr>
          <w:rFonts w:ascii="Times New Roman" w:hAnsi="Times New Roman" w:cs="Times New Roman"/>
          <w:sz w:val="24"/>
          <w:szCs w:val="24"/>
        </w:rPr>
        <w:br/>
      </w:r>
      <w:r w:rsidRPr="00D6242F">
        <w:rPr>
          <w:rFonts w:ascii="Times New Roman" w:hAnsi="Times New Roman" w:cs="Times New Roman"/>
          <w:sz w:val="24"/>
          <w:szCs w:val="24"/>
        </w:rPr>
        <w:t>a včasném provedení služeb a to bezhotovostním převodem na účet poskytovatele.</w:t>
      </w:r>
      <w:r w:rsidRPr="00D213F2">
        <w:rPr>
          <w:rFonts w:ascii="Times New Roman" w:hAnsi="Times New Roman" w:cs="Times New Roman"/>
          <w:sz w:val="24"/>
          <w:szCs w:val="24"/>
        </w:rPr>
        <w:t xml:space="preserve"> Splatnost faktury je doho</w:t>
      </w:r>
      <w:r w:rsidR="004F3510">
        <w:rPr>
          <w:rFonts w:ascii="Times New Roman" w:hAnsi="Times New Roman" w:cs="Times New Roman"/>
          <w:sz w:val="24"/>
          <w:szCs w:val="24"/>
        </w:rPr>
        <w:t>dou smluvních stran stanovena do</w:t>
      </w:r>
      <w:r w:rsidR="00C47E3D">
        <w:rPr>
          <w:rFonts w:ascii="Times New Roman" w:hAnsi="Times New Roman" w:cs="Times New Roman"/>
          <w:sz w:val="24"/>
          <w:szCs w:val="24"/>
        </w:rPr>
        <w:t xml:space="preserve"> 14</w:t>
      </w:r>
      <w:r w:rsidRPr="00D213F2">
        <w:rPr>
          <w:rFonts w:ascii="Times New Roman" w:hAnsi="Times New Roman" w:cs="Times New Roman"/>
          <w:sz w:val="24"/>
          <w:szCs w:val="24"/>
        </w:rPr>
        <w:t xml:space="preserve"> dnů ode dne jejího prokazatelného doručení </w:t>
      </w:r>
      <w:r w:rsidR="008B4501" w:rsidRPr="00D213F2">
        <w:rPr>
          <w:rFonts w:ascii="Times New Roman" w:hAnsi="Times New Roman" w:cs="Times New Roman"/>
          <w:sz w:val="24"/>
          <w:szCs w:val="24"/>
        </w:rPr>
        <w:t>zákazníkovi</w:t>
      </w:r>
      <w:r w:rsidRPr="00D213F2">
        <w:rPr>
          <w:rFonts w:ascii="Times New Roman" w:hAnsi="Times New Roman" w:cs="Times New Roman"/>
          <w:sz w:val="24"/>
          <w:szCs w:val="24"/>
        </w:rPr>
        <w:t>. Faktura musí obsahovat veškeré náležitosti daňového dokladu podle zákona č. 235/2004 Sb., o dani z přidané hodnoty, ve znění pozdějších předpisů a podle zákona č. 563/1991 Sb., o účetnictví, ve znění pozdějších předpisů. Faktura musí rovněž obsaho</w:t>
      </w:r>
      <w:r w:rsidR="004F3510">
        <w:rPr>
          <w:rFonts w:ascii="Times New Roman" w:hAnsi="Times New Roman" w:cs="Times New Roman"/>
          <w:sz w:val="24"/>
          <w:szCs w:val="24"/>
        </w:rPr>
        <w:t>vat název „Ozdravný</w:t>
      </w:r>
      <w:r w:rsidRPr="00D213F2">
        <w:rPr>
          <w:rFonts w:ascii="Times New Roman" w:hAnsi="Times New Roman" w:cs="Times New Roman"/>
          <w:sz w:val="24"/>
          <w:szCs w:val="24"/>
        </w:rPr>
        <w:t xml:space="preserve"> pobyt žáků“. </w:t>
      </w:r>
      <w:r w:rsidR="008B4501" w:rsidRPr="00D213F2">
        <w:rPr>
          <w:rFonts w:ascii="Times New Roman" w:hAnsi="Times New Roman" w:cs="Times New Roman"/>
          <w:sz w:val="24"/>
          <w:szCs w:val="24"/>
        </w:rPr>
        <w:t>Zákazník</w:t>
      </w:r>
      <w:r w:rsidRPr="00D213F2">
        <w:rPr>
          <w:rFonts w:ascii="Times New Roman" w:hAnsi="Times New Roman" w:cs="Times New Roman"/>
          <w:sz w:val="24"/>
          <w:szCs w:val="24"/>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4F3510" w:rsidRDefault="00640314" w:rsidP="007F33CA">
      <w:pPr>
        <w:ind w:left="284" w:hanging="284"/>
        <w:jc w:val="both"/>
        <w:rPr>
          <w:rFonts w:ascii="Times New Roman" w:hAnsi="Times New Roman" w:cs="Times New Roman"/>
          <w:sz w:val="24"/>
          <w:szCs w:val="24"/>
        </w:rPr>
      </w:pPr>
      <w:r w:rsidRPr="00F42EF7">
        <w:rPr>
          <w:rFonts w:ascii="Times New Roman" w:hAnsi="Times New Roman" w:cs="Times New Roman"/>
          <w:sz w:val="24"/>
          <w:szCs w:val="24"/>
        </w:rPr>
        <w:t xml:space="preserve"> 8. </w:t>
      </w:r>
      <w:r w:rsidR="00D213F2">
        <w:rPr>
          <w:rFonts w:ascii="Times New Roman" w:hAnsi="Times New Roman" w:cs="Times New Roman"/>
          <w:sz w:val="24"/>
          <w:szCs w:val="24"/>
        </w:rPr>
        <w:t xml:space="preserve"> </w:t>
      </w:r>
      <w:r w:rsidR="008B4501" w:rsidRPr="00F42EF7">
        <w:rPr>
          <w:rFonts w:ascii="Times New Roman" w:hAnsi="Times New Roman" w:cs="Times New Roman"/>
          <w:sz w:val="24"/>
          <w:szCs w:val="24"/>
        </w:rPr>
        <w:t>Zákazník</w:t>
      </w:r>
      <w:r w:rsidR="00841614">
        <w:rPr>
          <w:rFonts w:ascii="Times New Roman" w:hAnsi="Times New Roman" w:cs="Times New Roman"/>
          <w:sz w:val="24"/>
          <w:szCs w:val="24"/>
        </w:rPr>
        <w:t xml:space="preserve"> neposkytuje zálohu.</w:t>
      </w:r>
    </w:p>
    <w:p w:rsidR="007F33CA" w:rsidRDefault="007F33CA" w:rsidP="00926DBE">
      <w:pPr>
        <w:jc w:val="both"/>
        <w:rPr>
          <w:rFonts w:ascii="Times New Roman" w:hAnsi="Times New Roman" w:cs="Times New Roman"/>
          <w:sz w:val="24"/>
          <w:szCs w:val="24"/>
        </w:rPr>
      </w:pPr>
    </w:p>
    <w:p w:rsidR="0091027C" w:rsidRPr="00D213F2" w:rsidRDefault="0091027C" w:rsidP="00D213F2">
      <w:pPr>
        <w:spacing w:after="0" w:line="240" w:lineRule="auto"/>
        <w:jc w:val="both"/>
        <w:rPr>
          <w:rFonts w:ascii="Arial" w:hAnsi="Arial" w:cs="Arial"/>
          <w:b/>
          <w:sz w:val="24"/>
          <w:szCs w:val="24"/>
        </w:rPr>
      </w:pPr>
      <w:r w:rsidRPr="00D213F2">
        <w:rPr>
          <w:rFonts w:ascii="Arial" w:hAnsi="Arial" w:cs="Arial"/>
          <w:b/>
          <w:sz w:val="24"/>
          <w:szCs w:val="24"/>
        </w:rPr>
        <w:t>čl. V.</w:t>
      </w:r>
    </w:p>
    <w:p w:rsidR="0091027C" w:rsidRPr="00D213F2" w:rsidRDefault="0091027C" w:rsidP="00F42EF7">
      <w:pPr>
        <w:jc w:val="both"/>
        <w:rPr>
          <w:rFonts w:ascii="Arial" w:hAnsi="Arial" w:cs="Arial"/>
          <w:b/>
          <w:sz w:val="24"/>
          <w:szCs w:val="24"/>
        </w:rPr>
      </w:pPr>
      <w:r w:rsidRPr="00D213F2">
        <w:rPr>
          <w:rFonts w:ascii="Arial" w:hAnsi="Arial" w:cs="Arial"/>
          <w:b/>
          <w:sz w:val="24"/>
          <w:szCs w:val="24"/>
        </w:rPr>
        <w:t>Povinnosti pořadatele</w:t>
      </w:r>
    </w:p>
    <w:p w:rsidR="0091027C" w:rsidRPr="00D213F2" w:rsidRDefault="0091027C" w:rsidP="00D213F2">
      <w:pPr>
        <w:pStyle w:val="Odstavecseseznamem"/>
        <w:numPr>
          <w:ilvl w:val="0"/>
          <w:numId w:val="22"/>
        </w:numPr>
        <w:ind w:left="284" w:hanging="284"/>
        <w:jc w:val="both"/>
        <w:rPr>
          <w:rFonts w:ascii="Times New Roman" w:hAnsi="Times New Roman" w:cs="Times New Roman"/>
          <w:sz w:val="24"/>
          <w:szCs w:val="24"/>
        </w:rPr>
      </w:pPr>
      <w:r w:rsidRPr="00D213F2">
        <w:rPr>
          <w:rFonts w:ascii="Times New Roman" w:hAnsi="Times New Roman" w:cs="Times New Roman"/>
          <w:sz w:val="24"/>
          <w:szCs w:val="24"/>
        </w:rPr>
        <w:t>Pořadatel se zavazuje písemně informovat zákazníka o skutečnostech majících vliv na plnění jeho závazků dle této smlouvy, a to neprodleně, tj. nejpozději do následujícího pracovního dne poté, kdy příslušná skutečnost nastane nebo pořadatel zjistí, že by mohla nastat.</w:t>
      </w:r>
    </w:p>
    <w:p w:rsidR="0091027C" w:rsidRPr="00F42EF7" w:rsidRDefault="0091027C" w:rsidP="00D213F2">
      <w:pPr>
        <w:ind w:left="284" w:hanging="284"/>
        <w:jc w:val="both"/>
        <w:rPr>
          <w:rFonts w:ascii="Times New Roman" w:hAnsi="Times New Roman" w:cs="Times New Roman"/>
          <w:sz w:val="24"/>
          <w:szCs w:val="24"/>
        </w:rPr>
      </w:pPr>
      <w:r w:rsidRPr="00F42EF7">
        <w:rPr>
          <w:rFonts w:ascii="Times New Roman" w:hAnsi="Times New Roman" w:cs="Times New Roman"/>
          <w:sz w:val="24"/>
          <w:szCs w:val="24"/>
        </w:rPr>
        <w:t>2. Pořadatel se zavazuje poskytnout na základě písemné výzvy zákazníka zprávu o stavu přípravy a realizaci předmětu plnění dle této smlouvy, a to i opakovaně.</w:t>
      </w:r>
    </w:p>
    <w:p w:rsidR="0091027C" w:rsidRPr="00F42EF7" w:rsidRDefault="0091027C" w:rsidP="00D213F2">
      <w:pPr>
        <w:ind w:left="284" w:hanging="284"/>
        <w:jc w:val="both"/>
        <w:rPr>
          <w:rFonts w:ascii="Times New Roman" w:hAnsi="Times New Roman" w:cs="Times New Roman"/>
          <w:sz w:val="24"/>
          <w:szCs w:val="24"/>
        </w:rPr>
      </w:pPr>
      <w:r w:rsidRPr="00F42EF7">
        <w:rPr>
          <w:rFonts w:ascii="Times New Roman" w:hAnsi="Times New Roman" w:cs="Times New Roman"/>
          <w:sz w:val="24"/>
          <w:szCs w:val="24"/>
        </w:rPr>
        <w:lastRenderedPageBreak/>
        <w:t>3. Pořadatel je povinen umožnit zákazníkovi na jeho žádost kontrolu plnění závazků dle této smlouvy, zejména umožnit mu prohlídku ubytovacího zařízení dle čl. II. odst. 1 písm. b) této smlouvy, a to i opakovaně.</w:t>
      </w:r>
    </w:p>
    <w:p w:rsidR="00D213F2" w:rsidRDefault="00640314" w:rsidP="00D213F2">
      <w:pPr>
        <w:ind w:left="284" w:hanging="284"/>
        <w:jc w:val="both"/>
        <w:rPr>
          <w:rFonts w:ascii="Times New Roman" w:hAnsi="Times New Roman" w:cs="Times New Roman"/>
          <w:sz w:val="24"/>
          <w:szCs w:val="24"/>
        </w:rPr>
      </w:pPr>
      <w:r w:rsidRPr="00F42EF7">
        <w:rPr>
          <w:rFonts w:ascii="Times New Roman" w:hAnsi="Times New Roman" w:cs="Times New Roman"/>
          <w:sz w:val="24"/>
          <w:szCs w:val="24"/>
        </w:rPr>
        <w:t>4</w:t>
      </w:r>
      <w:r w:rsidR="0091027C" w:rsidRPr="00F42EF7">
        <w:rPr>
          <w:rFonts w:ascii="Times New Roman" w:hAnsi="Times New Roman" w:cs="Times New Roman"/>
          <w:sz w:val="24"/>
          <w:szCs w:val="24"/>
        </w:rPr>
        <w:t xml:space="preserve">. Pořadatel se zavazuje mít po celou dobu pobytu k dispozici izolační místnost pro nemocné </w:t>
      </w:r>
      <w:r w:rsidR="008B4501" w:rsidRPr="00F42EF7">
        <w:rPr>
          <w:rFonts w:ascii="Times New Roman" w:hAnsi="Times New Roman" w:cs="Times New Roman"/>
          <w:sz w:val="24"/>
          <w:szCs w:val="24"/>
        </w:rPr>
        <w:t>žáky</w:t>
      </w:r>
      <w:r w:rsidRPr="00F42EF7">
        <w:rPr>
          <w:rFonts w:ascii="Times New Roman" w:hAnsi="Times New Roman" w:cs="Times New Roman"/>
          <w:sz w:val="24"/>
          <w:szCs w:val="24"/>
        </w:rPr>
        <w:t>.</w:t>
      </w:r>
    </w:p>
    <w:p w:rsidR="00841614" w:rsidRDefault="00D213F2" w:rsidP="007F33CA">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0091027C" w:rsidRPr="00F42EF7">
        <w:rPr>
          <w:rFonts w:ascii="Times New Roman" w:hAnsi="Times New Roman" w:cs="Times New Roman"/>
          <w:sz w:val="24"/>
          <w:szCs w:val="24"/>
        </w:rPr>
        <w:t xml:space="preserve">. Pořadatel je povinen zajistit, aby zařízení a veškeré služby jím zajišťované a poskytnuté </w:t>
      </w:r>
      <w:r>
        <w:rPr>
          <w:rFonts w:ascii="Times New Roman" w:hAnsi="Times New Roman" w:cs="Times New Roman"/>
          <w:sz w:val="24"/>
          <w:szCs w:val="24"/>
        </w:rPr>
        <w:br/>
      </w:r>
      <w:r w:rsidR="0091027C" w:rsidRPr="00F42EF7">
        <w:rPr>
          <w:rFonts w:ascii="Times New Roman" w:hAnsi="Times New Roman" w:cs="Times New Roman"/>
          <w:sz w:val="24"/>
          <w:szCs w:val="24"/>
        </w:rPr>
        <w:t xml:space="preserve">v rámci plnění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akce pro děti, ve znění pozdějších předpisů. Pořadatel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ubytování, úklid, stravování a režim dne, dle prováděcího právního předpisu k zákonu </w:t>
      </w:r>
      <w:r w:rsidR="00575ACA">
        <w:rPr>
          <w:rFonts w:ascii="Times New Roman" w:hAnsi="Times New Roman" w:cs="Times New Roman"/>
          <w:sz w:val="24"/>
          <w:szCs w:val="24"/>
        </w:rPr>
        <w:br/>
      </w:r>
      <w:r w:rsidR="0091027C" w:rsidRPr="00F42EF7">
        <w:rPr>
          <w:rFonts w:ascii="Times New Roman" w:hAnsi="Times New Roman" w:cs="Times New Roman"/>
          <w:sz w:val="24"/>
          <w:szCs w:val="24"/>
        </w:rPr>
        <w:t>č. 258/2000 Sb.</w:t>
      </w:r>
    </w:p>
    <w:p w:rsidR="007F33CA" w:rsidRPr="00F42EF7" w:rsidRDefault="007F33CA" w:rsidP="007F33CA">
      <w:pPr>
        <w:ind w:left="284" w:hanging="284"/>
        <w:jc w:val="both"/>
        <w:rPr>
          <w:rFonts w:ascii="Times New Roman" w:hAnsi="Times New Roman" w:cs="Times New Roman"/>
          <w:sz w:val="24"/>
          <w:szCs w:val="24"/>
        </w:rPr>
      </w:pPr>
    </w:p>
    <w:p w:rsidR="0091027C" w:rsidRPr="00D213F2" w:rsidRDefault="0091027C" w:rsidP="00D213F2">
      <w:pPr>
        <w:spacing w:after="0" w:line="240" w:lineRule="auto"/>
        <w:jc w:val="both"/>
        <w:rPr>
          <w:rFonts w:ascii="Arial" w:hAnsi="Arial" w:cs="Arial"/>
          <w:b/>
          <w:sz w:val="24"/>
          <w:szCs w:val="24"/>
        </w:rPr>
      </w:pPr>
      <w:r w:rsidRPr="00D213F2">
        <w:rPr>
          <w:rFonts w:ascii="Arial" w:hAnsi="Arial" w:cs="Arial"/>
          <w:b/>
          <w:sz w:val="24"/>
          <w:szCs w:val="24"/>
        </w:rPr>
        <w:t>čl. VI.</w:t>
      </w:r>
    </w:p>
    <w:p w:rsidR="00D213F2" w:rsidRDefault="0091027C" w:rsidP="00F42EF7">
      <w:pPr>
        <w:jc w:val="both"/>
        <w:rPr>
          <w:rFonts w:ascii="Arial" w:hAnsi="Arial" w:cs="Arial"/>
          <w:b/>
          <w:sz w:val="24"/>
          <w:szCs w:val="24"/>
        </w:rPr>
      </w:pPr>
      <w:r w:rsidRPr="00D213F2">
        <w:rPr>
          <w:rFonts w:ascii="Arial" w:hAnsi="Arial" w:cs="Arial"/>
          <w:b/>
          <w:sz w:val="24"/>
          <w:szCs w:val="24"/>
        </w:rPr>
        <w:t>Povinnosti zákazníka</w:t>
      </w:r>
    </w:p>
    <w:p w:rsidR="00D213F2" w:rsidRPr="00D213F2" w:rsidRDefault="0091027C" w:rsidP="00D213F2">
      <w:pPr>
        <w:pStyle w:val="Odstavecseseznamem"/>
        <w:numPr>
          <w:ilvl w:val="0"/>
          <w:numId w:val="23"/>
        </w:numPr>
        <w:spacing w:after="120" w:line="240" w:lineRule="auto"/>
        <w:ind w:left="357" w:hanging="357"/>
        <w:contextualSpacing w:val="0"/>
        <w:jc w:val="both"/>
        <w:rPr>
          <w:rFonts w:ascii="Arial" w:hAnsi="Arial" w:cs="Arial"/>
          <w:b/>
          <w:sz w:val="24"/>
          <w:szCs w:val="24"/>
        </w:rPr>
      </w:pPr>
      <w:r w:rsidRPr="00D213F2">
        <w:rPr>
          <w:rFonts w:ascii="Times New Roman" w:hAnsi="Times New Roman" w:cs="Times New Roman"/>
          <w:sz w:val="24"/>
          <w:szCs w:val="24"/>
        </w:rPr>
        <w:t xml:space="preserve">Osoby ubytované na základě této smlouvy (dále také jako „ubytované osoby“) jsou povinny řádně užívat prostory, které jim byly k ubytování vyhrazeny, jakož i společné prostory ubytovacích zařízení a oprávněny užívat služeb, jejichž poskytování je </w:t>
      </w:r>
      <w:r w:rsidR="00D213F2">
        <w:rPr>
          <w:rFonts w:ascii="Times New Roman" w:hAnsi="Times New Roman" w:cs="Times New Roman"/>
          <w:sz w:val="24"/>
          <w:szCs w:val="24"/>
        </w:rPr>
        <w:br/>
      </w:r>
      <w:r w:rsidRPr="00D213F2">
        <w:rPr>
          <w:rFonts w:ascii="Times New Roman" w:hAnsi="Times New Roman" w:cs="Times New Roman"/>
          <w:sz w:val="24"/>
          <w:szCs w:val="24"/>
        </w:rPr>
        <w:t>s ubytováním spojeno. V těchto prostorách nesmí ubytované osoby bez souhlasu pořadatele provádět žádné podstatné změny.</w:t>
      </w:r>
    </w:p>
    <w:p w:rsidR="00D213F2" w:rsidRPr="00D213F2" w:rsidRDefault="0091027C" w:rsidP="00D213F2">
      <w:pPr>
        <w:pStyle w:val="Odstavecseseznamem"/>
        <w:numPr>
          <w:ilvl w:val="0"/>
          <w:numId w:val="23"/>
        </w:numPr>
        <w:spacing w:after="120" w:line="240" w:lineRule="auto"/>
        <w:ind w:left="357" w:hanging="357"/>
        <w:contextualSpacing w:val="0"/>
        <w:jc w:val="both"/>
        <w:rPr>
          <w:rFonts w:ascii="Arial" w:hAnsi="Arial" w:cs="Arial"/>
          <w:b/>
          <w:sz w:val="24"/>
          <w:szCs w:val="24"/>
        </w:rPr>
      </w:pPr>
      <w:r w:rsidRPr="00D213F2">
        <w:rPr>
          <w:rFonts w:ascii="Times New Roman" w:hAnsi="Times New Roman" w:cs="Times New Roman"/>
          <w:sz w:val="24"/>
          <w:szCs w:val="24"/>
        </w:rPr>
        <w:t xml:space="preserve">Ubytované osoby jsou povinny dodržovat provozní řád a požární řád pořadatele, </w:t>
      </w:r>
      <w:r w:rsidR="00575ACA">
        <w:rPr>
          <w:rFonts w:ascii="Times New Roman" w:hAnsi="Times New Roman" w:cs="Times New Roman"/>
          <w:sz w:val="24"/>
          <w:szCs w:val="24"/>
        </w:rPr>
        <w:br/>
      </w:r>
      <w:r w:rsidRPr="00D213F2">
        <w:rPr>
          <w:rFonts w:ascii="Times New Roman" w:hAnsi="Times New Roman" w:cs="Times New Roman"/>
          <w:sz w:val="24"/>
          <w:szCs w:val="24"/>
        </w:rPr>
        <w:t>se kterými je pořadatel seznámí na začátku jejich pobytu.</w:t>
      </w:r>
    </w:p>
    <w:p w:rsidR="00D213F2" w:rsidRPr="00D213F2" w:rsidRDefault="0091027C" w:rsidP="00D213F2">
      <w:pPr>
        <w:pStyle w:val="Odstavecseseznamem"/>
        <w:numPr>
          <w:ilvl w:val="0"/>
          <w:numId w:val="23"/>
        </w:numPr>
        <w:spacing w:after="120" w:line="240" w:lineRule="auto"/>
        <w:ind w:left="357" w:hanging="357"/>
        <w:contextualSpacing w:val="0"/>
        <w:jc w:val="both"/>
        <w:rPr>
          <w:rFonts w:ascii="Arial" w:hAnsi="Arial" w:cs="Arial"/>
          <w:b/>
          <w:sz w:val="24"/>
          <w:szCs w:val="24"/>
        </w:rPr>
      </w:pPr>
      <w:r w:rsidRPr="00D213F2">
        <w:rPr>
          <w:rFonts w:ascii="Times New Roman" w:hAnsi="Times New Roman" w:cs="Times New Roman"/>
          <w:sz w:val="24"/>
          <w:szCs w:val="24"/>
        </w:rPr>
        <w:t>Náklady na energie, vodu, vytápění a provoz ubytovacích zařízení, včetně kuchyně jsou součástí smluvní ceny dle čl. IV. této smlouvy.</w:t>
      </w:r>
    </w:p>
    <w:p w:rsidR="00D213F2" w:rsidRPr="00D213F2" w:rsidRDefault="0091027C" w:rsidP="00D213F2">
      <w:pPr>
        <w:pStyle w:val="Odstavecseseznamem"/>
        <w:numPr>
          <w:ilvl w:val="0"/>
          <w:numId w:val="23"/>
        </w:numPr>
        <w:spacing w:after="120" w:line="240" w:lineRule="auto"/>
        <w:ind w:left="357" w:hanging="357"/>
        <w:contextualSpacing w:val="0"/>
        <w:jc w:val="both"/>
        <w:rPr>
          <w:rFonts w:ascii="Arial" w:hAnsi="Arial" w:cs="Arial"/>
          <w:b/>
          <w:sz w:val="24"/>
          <w:szCs w:val="24"/>
        </w:rPr>
      </w:pPr>
      <w:r w:rsidRPr="00D213F2">
        <w:rPr>
          <w:rFonts w:ascii="Times New Roman" w:hAnsi="Times New Roman" w:cs="Times New Roman"/>
          <w:sz w:val="24"/>
          <w:szCs w:val="24"/>
        </w:rPr>
        <w:t>Ubytované osoby jsou povinny průběžně udržovat pořádek a obvyklou osobní hygienu.</w:t>
      </w:r>
    </w:p>
    <w:p w:rsidR="007F33CA" w:rsidRPr="00926DBE" w:rsidRDefault="00AB39A6" w:rsidP="007F33CA">
      <w:pPr>
        <w:pStyle w:val="Odstavecseseznamem"/>
        <w:numPr>
          <w:ilvl w:val="0"/>
          <w:numId w:val="23"/>
        </w:numPr>
        <w:spacing w:after="120" w:line="240" w:lineRule="auto"/>
        <w:ind w:left="357" w:hanging="357"/>
        <w:contextualSpacing w:val="0"/>
        <w:jc w:val="both"/>
        <w:rPr>
          <w:rFonts w:ascii="Arial" w:hAnsi="Arial" w:cs="Arial"/>
          <w:b/>
          <w:sz w:val="24"/>
          <w:szCs w:val="24"/>
        </w:rPr>
      </w:pPr>
      <w:r>
        <w:rPr>
          <w:rFonts w:ascii="Times New Roman" w:hAnsi="Times New Roman" w:cs="Times New Roman"/>
          <w:sz w:val="24"/>
          <w:szCs w:val="24"/>
        </w:rPr>
        <w:t>Nástup k pobytu je od 10</w:t>
      </w:r>
      <w:r w:rsidR="0091027C" w:rsidRPr="00D213F2">
        <w:rPr>
          <w:rFonts w:ascii="Times New Roman" w:hAnsi="Times New Roman" w:cs="Times New Roman"/>
          <w:sz w:val="24"/>
          <w:szCs w:val="24"/>
        </w:rPr>
        <w:t>.00 hodin do 17.00 hod. v den příjezdu a ubytovací prostory budou předány pořadateli do 10.00 hod. v den odjezdu, pokud se účastníci této smlouvy nedohodnou jinak.</w:t>
      </w:r>
    </w:p>
    <w:p w:rsidR="007F33CA" w:rsidRPr="007F33CA" w:rsidRDefault="007F33CA" w:rsidP="007F33CA">
      <w:pPr>
        <w:spacing w:after="120" w:line="240" w:lineRule="auto"/>
        <w:jc w:val="both"/>
        <w:rPr>
          <w:rFonts w:ascii="Arial" w:hAnsi="Arial" w:cs="Arial"/>
          <w:b/>
          <w:sz w:val="24"/>
          <w:szCs w:val="24"/>
        </w:rPr>
      </w:pPr>
    </w:p>
    <w:p w:rsidR="0091027C" w:rsidRPr="00D213F2" w:rsidRDefault="0091027C" w:rsidP="00D213F2">
      <w:pPr>
        <w:spacing w:after="0" w:line="240" w:lineRule="auto"/>
        <w:jc w:val="both"/>
        <w:rPr>
          <w:rFonts w:ascii="Arial" w:hAnsi="Arial" w:cs="Arial"/>
          <w:b/>
          <w:sz w:val="24"/>
          <w:szCs w:val="24"/>
        </w:rPr>
      </w:pPr>
      <w:r w:rsidRPr="00D213F2">
        <w:rPr>
          <w:rFonts w:ascii="Arial" w:hAnsi="Arial" w:cs="Arial"/>
          <w:b/>
          <w:sz w:val="24"/>
          <w:szCs w:val="24"/>
        </w:rPr>
        <w:t>čl. VII.</w:t>
      </w:r>
    </w:p>
    <w:p w:rsidR="0091027C" w:rsidRPr="00D213F2" w:rsidRDefault="0091027C" w:rsidP="00F42EF7">
      <w:pPr>
        <w:jc w:val="both"/>
        <w:rPr>
          <w:rFonts w:ascii="Arial" w:hAnsi="Arial" w:cs="Arial"/>
          <w:b/>
          <w:sz w:val="24"/>
          <w:szCs w:val="24"/>
        </w:rPr>
      </w:pPr>
      <w:r w:rsidRPr="00D213F2">
        <w:rPr>
          <w:rFonts w:ascii="Arial" w:hAnsi="Arial" w:cs="Arial"/>
          <w:b/>
          <w:sz w:val="24"/>
          <w:szCs w:val="24"/>
        </w:rPr>
        <w:t>Sankční ujednání</w:t>
      </w:r>
    </w:p>
    <w:p w:rsidR="00D213F2" w:rsidRDefault="0091027C" w:rsidP="00D213F2">
      <w:pPr>
        <w:pStyle w:val="Odstavecseseznamem"/>
        <w:numPr>
          <w:ilvl w:val="0"/>
          <w:numId w:val="24"/>
        </w:numPr>
        <w:spacing w:after="120" w:line="240" w:lineRule="auto"/>
        <w:ind w:left="357" w:hanging="357"/>
        <w:contextualSpacing w:val="0"/>
        <w:jc w:val="both"/>
        <w:rPr>
          <w:rFonts w:ascii="Times New Roman" w:hAnsi="Times New Roman" w:cs="Times New Roman"/>
          <w:sz w:val="24"/>
          <w:szCs w:val="24"/>
        </w:rPr>
      </w:pPr>
      <w:r w:rsidRPr="00D213F2">
        <w:rPr>
          <w:rFonts w:ascii="Times New Roman" w:hAnsi="Times New Roman" w:cs="Times New Roman"/>
          <w:sz w:val="24"/>
          <w:szCs w:val="24"/>
        </w:rPr>
        <w:t xml:space="preserve">V případě neuskutečněného ozdravného pobytu z důvodu na straně pořadatele zavazuje se pořadatel uhradit zákazníkovi smluvní pokutu ve výši 1 000,- Kč za každý jednotlivý neuskutečněný ozdravný pobyt jednoho </w:t>
      </w:r>
      <w:r w:rsidR="001C308D" w:rsidRPr="00D213F2">
        <w:rPr>
          <w:rFonts w:ascii="Times New Roman" w:hAnsi="Times New Roman" w:cs="Times New Roman"/>
          <w:sz w:val="24"/>
          <w:szCs w:val="24"/>
        </w:rPr>
        <w:t>žáka</w:t>
      </w:r>
      <w:r w:rsidRPr="00D213F2">
        <w:rPr>
          <w:rFonts w:ascii="Times New Roman" w:hAnsi="Times New Roman" w:cs="Times New Roman"/>
          <w:sz w:val="24"/>
          <w:szCs w:val="24"/>
        </w:rPr>
        <w:t xml:space="preserve"> či jedné osoby doprovodného personálu.</w:t>
      </w:r>
    </w:p>
    <w:p w:rsidR="00D213F2" w:rsidRDefault="0091027C" w:rsidP="00D213F2">
      <w:pPr>
        <w:pStyle w:val="Odstavecseseznamem"/>
        <w:numPr>
          <w:ilvl w:val="0"/>
          <w:numId w:val="24"/>
        </w:numPr>
        <w:spacing w:after="120" w:line="240" w:lineRule="auto"/>
        <w:ind w:left="357" w:hanging="357"/>
        <w:contextualSpacing w:val="0"/>
        <w:jc w:val="both"/>
        <w:rPr>
          <w:rFonts w:ascii="Times New Roman" w:hAnsi="Times New Roman" w:cs="Times New Roman"/>
          <w:sz w:val="24"/>
          <w:szCs w:val="24"/>
        </w:rPr>
      </w:pPr>
      <w:r w:rsidRPr="00D213F2">
        <w:rPr>
          <w:rFonts w:ascii="Times New Roman" w:hAnsi="Times New Roman" w:cs="Times New Roman"/>
          <w:sz w:val="24"/>
          <w:szCs w:val="24"/>
        </w:rPr>
        <w:lastRenderedPageBreak/>
        <w:t>Pořadatel se zavazuje uhradit záka</w:t>
      </w:r>
      <w:r w:rsidR="004F3510">
        <w:rPr>
          <w:rFonts w:ascii="Times New Roman" w:hAnsi="Times New Roman" w:cs="Times New Roman"/>
          <w:sz w:val="24"/>
          <w:szCs w:val="24"/>
        </w:rPr>
        <w:t>zníkovi smluvní pokutu ve výši 1</w:t>
      </w:r>
      <w:r w:rsidRPr="00D213F2">
        <w:rPr>
          <w:rFonts w:ascii="Times New Roman" w:hAnsi="Times New Roman" w:cs="Times New Roman"/>
          <w:sz w:val="24"/>
          <w:szCs w:val="24"/>
        </w:rPr>
        <w:t xml:space="preserve"> 000,- Kč za každé jednotlivé porušení povinnosti pořadatele sjednané v čl. III. a čl. V. této smlouvy (a to včetně povinností pořadatele dle</w:t>
      </w:r>
      <w:r w:rsidR="00D213F2">
        <w:rPr>
          <w:rFonts w:ascii="Times New Roman" w:hAnsi="Times New Roman" w:cs="Times New Roman"/>
          <w:sz w:val="24"/>
          <w:szCs w:val="24"/>
        </w:rPr>
        <w:t xml:space="preserve"> výzvy, která plní funkci</w:t>
      </w:r>
      <w:r w:rsidRPr="00D213F2">
        <w:rPr>
          <w:rFonts w:ascii="Times New Roman" w:hAnsi="Times New Roman" w:cs="Times New Roman"/>
          <w:sz w:val="24"/>
          <w:szCs w:val="24"/>
        </w:rPr>
        <w:t xml:space="preserve"> zadávací dokumentace k veřejné zakázce „</w:t>
      </w:r>
      <w:r w:rsidR="00841614">
        <w:rPr>
          <w:rFonts w:ascii="Times New Roman" w:hAnsi="Times New Roman" w:cs="Times New Roman"/>
          <w:sz w:val="24"/>
          <w:szCs w:val="24"/>
        </w:rPr>
        <w:t>Ozdravný pobyt</w:t>
      </w:r>
      <w:r w:rsidRPr="00D213F2">
        <w:rPr>
          <w:rFonts w:ascii="Times New Roman" w:hAnsi="Times New Roman" w:cs="Times New Roman"/>
          <w:sz w:val="24"/>
          <w:szCs w:val="24"/>
        </w:rPr>
        <w:t>“). V případě zjištění takového porušení vyzve zákazník zároveň s uplatněním smluvní pokuty pořadatele k odstranění příčin porušujících podmínky uzavřené smlouvy. V případě, že má porušení povinnosti dle tohoto odstavce tohoto článku smlouvy trvající charakter, je pořadatel povinen zaplatit zákazníkovi tímto ustanovením sjednanou smluvní pokutu za každý byť i započatý kalendářní den, v němž porušení povinnosti trvá.</w:t>
      </w:r>
    </w:p>
    <w:p w:rsidR="00D213F2" w:rsidRDefault="0091027C" w:rsidP="00D213F2">
      <w:pPr>
        <w:pStyle w:val="Odstavecseseznamem"/>
        <w:numPr>
          <w:ilvl w:val="0"/>
          <w:numId w:val="24"/>
        </w:numPr>
        <w:spacing w:after="120" w:line="240" w:lineRule="auto"/>
        <w:ind w:left="357" w:hanging="357"/>
        <w:contextualSpacing w:val="0"/>
        <w:jc w:val="both"/>
        <w:rPr>
          <w:rFonts w:ascii="Times New Roman" w:hAnsi="Times New Roman" w:cs="Times New Roman"/>
          <w:sz w:val="24"/>
          <w:szCs w:val="24"/>
        </w:rPr>
      </w:pPr>
      <w:r w:rsidRPr="00D213F2">
        <w:rPr>
          <w:rFonts w:ascii="Times New Roman" w:hAnsi="Times New Roman" w:cs="Times New Roman"/>
          <w:sz w:val="24"/>
          <w:szCs w:val="24"/>
        </w:rPr>
        <w:t>Zákazník se zavazuje v případě prodlení s úhradou faktury dle čl. IV. této smlouvy zaplatit pořadateli úrok z prodlení ve výši 0,05 % z dlužné částky za každý den prodlení s úhradou faktury.</w:t>
      </w:r>
    </w:p>
    <w:p w:rsidR="00D213F2" w:rsidRDefault="0091027C" w:rsidP="00D213F2">
      <w:pPr>
        <w:pStyle w:val="Odstavecseseznamem"/>
        <w:numPr>
          <w:ilvl w:val="0"/>
          <w:numId w:val="24"/>
        </w:numPr>
        <w:spacing w:after="120" w:line="240" w:lineRule="auto"/>
        <w:ind w:left="357" w:hanging="357"/>
        <w:contextualSpacing w:val="0"/>
        <w:jc w:val="both"/>
        <w:rPr>
          <w:rFonts w:ascii="Times New Roman" w:hAnsi="Times New Roman" w:cs="Times New Roman"/>
          <w:sz w:val="24"/>
          <w:szCs w:val="24"/>
        </w:rPr>
      </w:pPr>
      <w:r w:rsidRPr="00D213F2">
        <w:rPr>
          <w:rFonts w:ascii="Times New Roman" w:hAnsi="Times New Roman" w:cs="Times New Roman"/>
          <w:sz w:val="24"/>
          <w:szCs w:val="24"/>
        </w:rPr>
        <w:t>Smluvní pokuta je splatná do třiceti (30) kalendářních dní od data, kdy byla povinné straně oprávněnou stranou doručena písemná výzva k jejímu zaplacení, a to na účet oprávněné strany uvedený v písemné výzvě.</w:t>
      </w:r>
    </w:p>
    <w:p w:rsidR="0091027C" w:rsidRDefault="0091027C" w:rsidP="00D213F2">
      <w:pPr>
        <w:pStyle w:val="Odstavecseseznamem"/>
        <w:numPr>
          <w:ilvl w:val="0"/>
          <w:numId w:val="24"/>
        </w:numPr>
        <w:spacing w:after="120" w:line="240" w:lineRule="auto"/>
        <w:ind w:left="357" w:hanging="357"/>
        <w:contextualSpacing w:val="0"/>
        <w:jc w:val="both"/>
        <w:rPr>
          <w:rFonts w:ascii="Times New Roman" w:hAnsi="Times New Roman" w:cs="Times New Roman"/>
          <w:sz w:val="24"/>
          <w:szCs w:val="24"/>
        </w:rPr>
      </w:pPr>
      <w:r w:rsidRPr="00D213F2">
        <w:rPr>
          <w:rFonts w:ascii="Times New Roman" w:hAnsi="Times New Roman" w:cs="Times New Roman"/>
          <w:sz w:val="24"/>
          <w:szCs w:val="24"/>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4F3510" w:rsidRPr="00D213F2" w:rsidRDefault="004F3510" w:rsidP="004F3510">
      <w:pPr>
        <w:pStyle w:val="Odstavecseseznamem"/>
        <w:spacing w:after="120" w:line="240" w:lineRule="auto"/>
        <w:ind w:left="357"/>
        <w:contextualSpacing w:val="0"/>
        <w:jc w:val="both"/>
        <w:rPr>
          <w:rFonts w:ascii="Times New Roman" w:hAnsi="Times New Roman" w:cs="Times New Roman"/>
          <w:sz w:val="24"/>
          <w:szCs w:val="24"/>
        </w:rPr>
      </w:pPr>
    </w:p>
    <w:p w:rsidR="0091027C" w:rsidRPr="00D213F2" w:rsidRDefault="0091027C" w:rsidP="00D213F2">
      <w:pPr>
        <w:spacing w:after="0" w:line="240" w:lineRule="auto"/>
        <w:jc w:val="both"/>
        <w:rPr>
          <w:rFonts w:ascii="Arial" w:hAnsi="Arial" w:cs="Arial"/>
          <w:b/>
          <w:sz w:val="24"/>
          <w:szCs w:val="24"/>
        </w:rPr>
      </w:pPr>
      <w:r w:rsidRPr="00D213F2">
        <w:rPr>
          <w:rFonts w:ascii="Arial" w:hAnsi="Arial" w:cs="Arial"/>
          <w:b/>
          <w:sz w:val="24"/>
          <w:szCs w:val="24"/>
        </w:rPr>
        <w:t>čl. VIII.</w:t>
      </w:r>
    </w:p>
    <w:p w:rsidR="0091027C" w:rsidRPr="00D213F2" w:rsidRDefault="0091027C" w:rsidP="00F42EF7">
      <w:pPr>
        <w:jc w:val="both"/>
        <w:rPr>
          <w:rFonts w:ascii="Arial" w:hAnsi="Arial" w:cs="Arial"/>
          <w:b/>
          <w:sz w:val="24"/>
          <w:szCs w:val="24"/>
        </w:rPr>
      </w:pPr>
      <w:r w:rsidRPr="00D213F2">
        <w:rPr>
          <w:rFonts w:ascii="Arial" w:hAnsi="Arial" w:cs="Arial"/>
          <w:b/>
          <w:sz w:val="24"/>
          <w:szCs w:val="24"/>
        </w:rPr>
        <w:t>Závěrečná ujednání</w:t>
      </w:r>
    </w:p>
    <w:p w:rsidR="00DE5439" w:rsidRDefault="0091027C" w:rsidP="00DE5439">
      <w:pPr>
        <w:pStyle w:val="Odstavecseseznamem"/>
        <w:numPr>
          <w:ilvl w:val="0"/>
          <w:numId w:val="25"/>
        </w:numPr>
        <w:spacing w:after="120" w:line="240" w:lineRule="auto"/>
        <w:ind w:left="357" w:hanging="357"/>
        <w:contextualSpacing w:val="0"/>
        <w:jc w:val="both"/>
        <w:rPr>
          <w:rFonts w:ascii="Times New Roman" w:hAnsi="Times New Roman" w:cs="Times New Roman"/>
          <w:sz w:val="24"/>
          <w:szCs w:val="24"/>
        </w:rPr>
      </w:pPr>
      <w:r w:rsidRPr="00DE5439">
        <w:rPr>
          <w:rFonts w:ascii="Times New Roman" w:hAnsi="Times New Roman" w:cs="Times New Roman"/>
          <w:sz w:val="24"/>
          <w:szCs w:val="24"/>
        </w:rPr>
        <w:t>Změnit nebo doplnit tuto smlouvu lze pouze formou písemných vzestupně číslovaných dodatků, podepsaných oprávněnými zástupci obou smluvních stran.</w:t>
      </w:r>
    </w:p>
    <w:p w:rsidR="00DE5439" w:rsidRDefault="0091027C" w:rsidP="00DE5439">
      <w:pPr>
        <w:pStyle w:val="Odstavecseseznamem"/>
        <w:numPr>
          <w:ilvl w:val="0"/>
          <w:numId w:val="25"/>
        </w:numPr>
        <w:spacing w:after="120" w:line="240" w:lineRule="auto"/>
        <w:ind w:left="357" w:hanging="357"/>
        <w:contextualSpacing w:val="0"/>
        <w:jc w:val="both"/>
        <w:rPr>
          <w:rFonts w:ascii="Times New Roman" w:hAnsi="Times New Roman" w:cs="Times New Roman"/>
          <w:sz w:val="24"/>
          <w:szCs w:val="24"/>
        </w:rPr>
      </w:pPr>
      <w:r w:rsidRPr="00DE5439">
        <w:rPr>
          <w:rFonts w:ascii="Times New Roman" w:hAnsi="Times New Roman" w:cs="Times New Roman"/>
          <w:sz w:val="24"/>
          <w:szCs w:val="24"/>
        </w:rPr>
        <w:t>Zákazník je oprávněn odstoupit od této smlouvy v případě jejího podstatného porušení druhou smluvní stranou, s tím, že za podstatné porušení smlouvy se považuje zejména neposkytnutí předmětu plnění, a to i částečně, v termínech sjednaných dle čl. V. této smlouvy, nebo jeho neposkytnutí v dohodnutém rozsahu či kvalitě. Zákazník je rovněž oprávněn odstoupit od této smlouvy v případě, že pořadatel uvedl v nabídce informace nebo doklady, které neodpovídají skutečnosti a měly nebo mohly mít vliv na výsledek zadávacího řízení, jakož i v případě, že pořadatel poruší svou povinnost předložit doklad o pojištění dle článku I. odst. 4 a 5 této smlouvy. Odstoupení od smlouvy nabývá účinnosti dnem doručení pořadateli. Odstoupení nemá vliv na povinnost smluvních stran platit smluvní pokutu, pokud nárok na smluvní pokutu vznikl před účinností odstoupení.</w:t>
      </w:r>
    </w:p>
    <w:p w:rsidR="00DE5439" w:rsidRDefault="0091027C" w:rsidP="00DE5439">
      <w:pPr>
        <w:pStyle w:val="Odstavecseseznamem"/>
        <w:numPr>
          <w:ilvl w:val="0"/>
          <w:numId w:val="25"/>
        </w:numPr>
        <w:spacing w:after="120" w:line="240" w:lineRule="auto"/>
        <w:ind w:left="357" w:hanging="357"/>
        <w:contextualSpacing w:val="0"/>
        <w:jc w:val="both"/>
        <w:rPr>
          <w:rFonts w:ascii="Times New Roman" w:hAnsi="Times New Roman" w:cs="Times New Roman"/>
          <w:sz w:val="24"/>
          <w:szCs w:val="24"/>
        </w:rPr>
      </w:pPr>
      <w:r w:rsidRPr="00DE5439">
        <w:rPr>
          <w:rFonts w:ascii="Times New Roman" w:hAnsi="Times New Roman" w:cs="Times New Roman"/>
          <w:sz w:val="24"/>
          <w:szCs w:val="24"/>
        </w:rPr>
        <w:t>Pořadatel není oprávněn bez souhlasu zákazníka postoupit svá práva a povinnosti plynoucí z této smlouvy třetí osobě.</w:t>
      </w:r>
    </w:p>
    <w:p w:rsidR="00DE5439" w:rsidRDefault="0091027C" w:rsidP="00DE5439">
      <w:pPr>
        <w:pStyle w:val="Odstavecseseznamem"/>
        <w:numPr>
          <w:ilvl w:val="0"/>
          <w:numId w:val="25"/>
        </w:numPr>
        <w:spacing w:after="120" w:line="240" w:lineRule="auto"/>
        <w:ind w:left="357" w:hanging="357"/>
        <w:contextualSpacing w:val="0"/>
        <w:jc w:val="both"/>
        <w:rPr>
          <w:rFonts w:ascii="Times New Roman" w:hAnsi="Times New Roman" w:cs="Times New Roman"/>
          <w:sz w:val="24"/>
          <w:szCs w:val="24"/>
        </w:rPr>
      </w:pPr>
      <w:r w:rsidRPr="00DE5439">
        <w:rPr>
          <w:rFonts w:ascii="Times New Roman" w:hAnsi="Times New Roman" w:cs="Times New Roman"/>
          <w:sz w:val="24"/>
          <w:szCs w:val="24"/>
        </w:rPr>
        <w:t>Smluvní strany se dohodly, že na otázky touto smlouvou výslovně neupravené se použije občanský zákoník.</w:t>
      </w:r>
    </w:p>
    <w:p w:rsidR="00926DBE" w:rsidRPr="00926DBE" w:rsidRDefault="00926DBE" w:rsidP="00926DBE">
      <w:pPr>
        <w:pStyle w:val="Odstavecseseznamem"/>
        <w:numPr>
          <w:ilvl w:val="0"/>
          <w:numId w:val="25"/>
        </w:numPr>
        <w:spacing w:after="120" w:line="240" w:lineRule="auto"/>
        <w:ind w:left="357" w:hanging="357"/>
        <w:contextualSpacing w:val="0"/>
        <w:jc w:val="both"/>
        <w:rPr>
          <w:rFonts w:ascii="Times New Roman" w:hAnsi="Times New Roman" w:cs="Times New Roman"/>
          <w:sz w:val="24"/>
          <w:szCs w:val="24"/>
        </w:rPr>
      </w:pPr>
      <w:r w:rsidRPr="00DE5439">
        <w:rPr>
          <w:rFonts w:ascii="Times New Roman" w:hAnsi="Times New Roman" w:cs="Times New Roman"/>
          <w:sz w:val="24"/>
          <w:szCs w:val="24"/>
        </w:rPr>
        <w:t xml:space="preserve">Smluvní strany berou na vědomí, že na tuto smlouvu se na základě zákona č. 340/2015 Sb., o zvláštních podmínkách účinnosti některých smluv, uveřejňování těchto smluv </w:t>
      </w:r>
      <w:r>
        <w:rPr>
          <w:rFonts w:ascii="Times New Roman" w:hAnsi="Times New Roman" w:cs="Times New Roman"/>
          <w:sz w:val="24"/>
          <w:szCs w:val="24"/>
        </w:rPr>
        <w:br/>
      </w:r>
      <w:r w:rsidRPr="00DE5439">
        <w:rPr>
          <w:rFonts w:ascii="Times New Roman" w:hAnsi="Times New Roman" w:cs="Times New Roman"/>
          <w:sz w:val="24"/>
          <w:szCs w:val="24"/>
        </w:rPr>
        <w:t>a o registru smluv (zákon o registru smluv) vztahuje povinnost zveřejnění v registru smluv. Smluvní strany se dohodly, že tuto smlouvu zašle k uveřejnění v registru smluv Zákazník. Uzavíraná smlouva nabývá účinnosti následuj</w:t>
      </w:r>
      <w:r>
        <w:rPr>
          <w:rFonts w:ascii="Times New Roman" w:hAnsi="Times New Roman" w:cs="Times New Roman"/>
          <w:sz w:val="24"/>
          <w:szCs w:val="24"/>
        </w:rPr>
        <w:t>ícím pracovním dnem po dni zaslání této smlouvy do</w:t>
      </w:r>
      <w:r w:rsidRPr="00DE5439">
        <w:rPr>
          <w:rFonts w:ascii="Times New Roman" w:hAnsi="Times New Roman" w:cs="Times New Roman"/>
          <w:sz w:val="24"/>
          <w:szCs w:val="24"/>
        </w:rPr>
        <w:t xml:space="preserve"> registru smluv. Zákazník zašle pořadateli písemné oznámení o skutečnosti, že byla tato smlouva uveřejněna v registru smluv, a to bez zbytečného </w:t>
      </w:r>
      <w:r w:rsidRPr="00DE5439">
        <w:rPr>
          <w:rFonts w:ascii="Times New Roman" w:hAnsi="Times New Roman" w:cs="Times New Roman"/>
          <w:sz w:val="24"/>
          <w:szCs w:val="24"/>
        </w:rPr>
        <w:lastRenderedPageBreak/>
        <w:t>odkladu od jejího uveřejnění. Zaslání tohoto oznámení však nemá vliv na nabytí účinnosti této smlouvy dle předchozí věty tohoto bodu smlouvy.</w:t>
      </w:r>
    </w:p>
    <w:p w:rsidR="00DE5439" w:rsidRDefault="0091027C" w:rsidP="00DE5439">
      <w:pPr>
        <w:pStyle w:val="Odstavecseseznamem"/>
        <w:numPr>
          <w:ilvl w:val="0"/>
          <w:numId w:val="25"/>
        </w:numPr>
        <w:spacing w:after="120" w:line="240" w:lineRule="auto"/>
        <w:ind w:left="357" w:hanging="357"/>
        <w:contextualSpacing w:val="0"/>
        <w:jc w:val="both"/>
        <w:rPr>
          <w:rFonts w:ascii="Times New Roman" w:hAnsi="Times New Roman" w:cs="Times New Roman"/>
          <w:sz w:val="24"/>
          <w:szCs w:val="24"/>
        </w:rPr>
      </w:pPr>
      <w:r w:rsidRPr="00DE5439">
        <w:rPr>
          <w:rFonts w:ascii="Times New Roman" w:hAnsi="Times New Roman" w:cs="Times New Roman"/>
          <w:sz w:val="24"/>
          <w:szCs w:val="24"/>
        </w:rPr>
        <w:t>Tato smlouva je sepsána ve třech (3) vyhotoveních s platností originálu, v nichž není nic škrtáno, přepisováno ani dopisováno, z nichž pořadatel obdrží jedno a zákazník dvě vyhotovení.</w:t>
      </w:r>
    </w:p>
    <w:p w:rsidR="00DE5439" w:rsidRDefault="0091027C" w:rsidP="00DE5439">
      <w:pPr>
        <w:pStyle w:val="Odstavecseseznamem"/>
        <w:numPr>
          <w:ilvl w:val="0"/>
          <w:numId w:val="25"/>
        </w:numPr>
        <w:spacing w:after="120" w:line="240" w:lineRule="auto"/>
        <w:ind w:left="357" w:hanging="357"/>
        <w:contextualSpacing w:val="0"/>
        <w:jc w:val="both"/>
        <w:rPr>
          <w:rFonts w:ascii="Times New Roman" w:hAnsi="Times New Roman" w:cs="Times New Roman"/>
          <w:sz w:val="24"/>
          <w:szCs w:val="24"/>
        </w:rPr>
      </w:pPr>
      <w:r w:rsidRPr="00DE5439">
        <w:rPr>
          <w:rFonts w:ascii="Times New Roman" w:hAnsi="Times New Roman" w:cs="Times New Roman"/>
          <w:sz w:val="24"/>
          <w:szCs w:val="24"/>
        </w:rPr>
        <w:t>Smluvní strany souhlasně konstatují, že tato smlouva je uzavřena na základě zadávacího řízení vyhlášeného zákazníkem a provedeného dle zadávacích podmínek pro veřejnou zakázku s názvem „</w:t>
      </w:r>
      <w:r w:rsidR="00743D7A">
        <w:rPr>
          <w:rFonts w:ascii="Times New Roman" w:hAnsi="Times New Roman" w:cs="Times New Roman"/>
          <w:sz w:val="24"/>
          <w:szCs w:val="24"/>
        </w:rPr>
        <w:t>Ozdravný</w:t>
      </w:r>
      <w:r w:rsidR="00841614">
        <w:rPr>
          <w:rFonts w:ascii="Times New Roman" w:hAnsi="Times New Roman" w:cs="Times New Roman"/>
          <w:sz w:val="24"/>
          <w:szCs w:val="24"/>
        </w:rPr>
        <w:t xml:space="preserve"> pobyt</w:t>
      </w:r>
      <w:r w:rsidRPr="00DE5439">
        <w:rPr>
          <w:rFonts w:ascii="Times New Roman" w:hAnsi="Times New Roman" w:cs="Times New Roman"/>
          <w:sz w:val="24"/>
          <w:szCs w:val="24"/>
        </w:rPr>
        <w:t xml:space="preserve">“, v němž byl pořadatel zákazníkem vybrán. </w:t>
      </w:r>
      <w:r w:rsidR="00DE5439">
        <w:rPr>
          <w:rFonts w:ascii="Times New Roman" w:hAnsi="Times New Roman" w:cs="Times New Roman"/>
          <w:sz w:val="24"/>
          <w:szCs w:val="24"/>
        </w:rPr>
        <w:t>P</w:t>
      </w:r>
      <w:r w:rsidRPr="00DE5439">
        <w:rPr>
          <w:rFonts w:ascii="Times New Roman" w:hAnsi="Times New Roman" w:cs="Times New Roman"/>
          <w:sz w:val="24"/>
          <w:szCs w:val="24"/>
        </w:rPr>
        <w:t>odmínky uvedené v</w:t>
      </w:r>
      <w:r w:rsidR="00F42EF7" w:rsidRPr="00DE5439">
        <w:rPr>
          <w:rFonts w:ascii="Times New Roman" w:hAnsi="Times New Roman" w:cs="Times New Roman"/>
          <w:sz w:val="24"/>
          <w:szCs w:val="24"/>
        </w:rPr>
        <w:t>e výzvě, která plní funkci zadávací dokumentace</w:t>
      </w:r>
      <w:r w:rsidRPr="00DE5439">
        <w:rPr>
          <w:rFonts w:ascii="Times New Roman" w:hAnsi="Times New Roman" w:cs="Times New Roman"/>
          <w:sz w:val="24"/>
          <w:szCs w:val="24"/>
        </w:rPr>
        <w:t>, jsou součástí povinností pořadatele dle této smlouvy a pořadatel se výslovně zavazuje tyto podmínky dodržovat. Pro plnění povinností pořadatele dle této smlouvy je dále závazná nabídka předložená pořadatelem v zadávacím řízení vyhlášeném zákazníkem na výše uvedenou veřejnou zakázku.</w:t>
      </w:r>
    </w:p>
    <w:p w:rsidR="00DE5439" w:rsidRPr="00743D7A" w:rsidRDefault="00B54FF3" w:rsidP="00743D7A">
      <w:pPr>
        <w:pStyle w:val="Odstavecseseznamem"/>
        <w:numPr>
          <w:ilvl w:val="0"/>
          <w:numId w:val="25"/>
        </w:numPr>
        <w:spacing w:after="120" w:line="240" w:lineRule="auto"/>
        <w:ind w:left="357" w:hanging="357"/>
        <w:contextualSpacing w:val="0"/>
        <w:jc w:val="both"/>
        <w:rPr>
          <w:rFonts w:ascii="Times New Roman" w:eastAsia="Times New Roman" w:hAnsi="Times New Roman" w:cs="Times New Roman"/>
          <w:sz w:val="24"/>
          <w:szCs w:val="24"/>
          <w:lang w:eastAsia="cs-CZ"/>
        </w:rPr>
      </w:pPr>
      <w:r w:rsidRPr="00DE5439">
        <w:rPr>
          <w:rFonts w:ascii="Times New Roman" w:eastAsia="Times New Roman" w:hAnsi="Times New Roman" w:cs="Times New Roman"/>
          <w:sz w:val="24"/>
          <w:szCs w:val="24"/>
          <w:lang w:eastAsia="cs-CZ"/>
        </w:rPr>
        <w:t xml:space="preserve">Nedílnou součástí smlouvy o zajištění služeb je </w:t>
      </w:r>
      <w:r w:rsidR="00DE5439" w:rsidRPr="00DE5439">
        <w:rPr>
          <w:rFonts w:ascii="Times New Roman" w:eastAsia="Times New Roman" w:hAnsi="Times New Roman" w:cs="Times New Roman"/>
          <w:sz w:val="24"/>
          <w:szCs w:val="24"/>
          <w:lang w:eastAsia="cs-CZ"/>
        </w:rPr>
        <w:t>p</w:t>
      </w:r>
      <w:r w:rsidR="00DE5439">
        <w:rPr>
          <w:rFonts w:ascii="Times New Roman" w:eastAsia="Times New Roman" w:hAnsi="Times New Roman" w:cs="Times New Roman"/>
          <w:sz w:val="24"/>
          <w:szCs w:val="24"/>
          <w:lang w:eastAsia="cs-CZ"/>
        </w:rPr>
        <w:t>říloha č. 1.</w:t>
      </w:r>
    </w:p>
    <w:p w:rsidR="00DE5439" w:rsidRDefault="00DE5439" w:rsidP="00DE5439">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DE5439">
        <w:rPr>
          <w:rFonts w:ascii="Times New Roman" w:eastAsia="Times New Roman" w:hAnsi="Times New Roman" w:cs="Times New Roman"/>
          <w:sz w:val="24"/>
          <w:szCs w:val="24"/>
          <w:lang w:eastAsia="cs-CZ"/>
        </w:rPr>
        <w:t>říloha č. 1</w:t>
      </w:r>
      <w:r>
        <w:rPr>
          <w:rFonts w:ascii="Times New Roman" w:eastAsia="Times New Roman" w:hAnsi="Times New Roman" w:cs="Times New Roman"/>
          <w:sz w:val="24"/>
          <w:szCs w:val="24"/>
          <w:lang w:eastAsia="cs-CZ"/>
        </w:rPr>
        <w:t>:</w:t>
      </w:r>
      <w:r w:rsidRPr="00DE5439">
        <w:rPr>
          <w:rFonts w:ascii="Times New Roman" w:eastAsia="Times New Roman" w:hAnsi="Times New Roman" w:cs="Times New Roman"/>
          <w:sz w:val="24"/>
          <w:szCs w:val="24"/>
          <w:lang w:eastAsia="cs-CZ"/>
        </w:rPr>
        <w:t xml:space="preserve"> Specifikace předmětu</w:t>
      </w:r>
      <w:r w:rsidR="0082751F">
        <w:rPr>
          <w:rFonts w:ascii="Times New Roman" w:eastAsia="Times New Roman" w:hAnsi="Times New Roman" w:cs="Times New Roman"/>
          <w:sz w:val="24"/>
          <w:szCs w:val="24"/>
          <w:lang w:eastAsia="cs-CZ"/>
        </w:rPr>
        <w:t xml:space="preserve"> veřejné</w:t>
      </w:r>
      <w:r w:rsidRPr="00DE5439">
        <w:rPr>
          <w:rFonts w:ascii="Times New Roman" w:eastAsia="Times New Roman" w:hAnsi="Times New Roman" w:cs="Times New Roman"/>
          <w:sz w:val="24"/>
          <w:szCs w:val="24"/>
          <w:lang w:eastAsia="cs-CZ"/>
        </w:rPr>
        <w:t xml:space="preserve"> zakázky.</w:t>
      </w:r>
    </w:p>
    <w:p w:rsidR="00743D7A" w:rsidRDefault="00743D7A" w:rsidP="00DE5439">
      <w:pPr>
        <w:jc w:val="both"/>
        <w:rPr>
          <w:rFonts w:ascii="Times New Roman" w:eastAsia="Times New Roman" w:hAnsi="Times New Roman" w:cs="Times New Roman"/>
          <w:sz w:val="24"/>
          <w:szCs w:val="24"/>
          <w:lang w:eastAsia="cs-CZ"/>
        </w:rPr>
      </w:pPr>
    </w:p>
    <w:p w:rsidR="00743D7A" w:rsidRDefault="00743D7A" w:rsidP="00DE5439">
      <w:pPr>
        <w:jc w:val="both"/>
        <w:rPr>
          <w:rFonts w:ascii="Times New Roman" w:eastAsia="Times New Roman" w:hAnsi="Times New Roman" w:cs="Times New Roman"/>
          <w:sz w:val="24"/>
          <w:szCs w:val="24"/>
          <w:lang w:eastAsia="cs-CZ"/>
        </w:rPr>
      </w:pPr>
    </w:p>
    <w:p w:rsidR="00DE5439" w:rsidRPr="00DE5439" w:rsidRDefault="00DE5439" w:rsidP="00DE5439">
      <w:pPr>
        <w:spacing w:after="0" w:line="240" w:lineRule="auto"/>
        <w:rPr>
          <w:rStyle w:val="Siln"/>
          <w:rFonts w:ascii="Times New Roman" w:hAnsi="Times New Roman" w:cs="Times New Roman"/>
          <w:sz w:val="24"/>
          <w:szCs w:val="24"/>
        </w:rPr>
      </w:pPr>
      <w:r w:rsidRPr="00DE5439">
        <w:rPr>
          <w:rStyle w:val="Siln"/>
          <w:rFonts w:ascii="Times New Roman" w:hAnsi="Times New Roman" w:cs="Times New Roman"/>
          <w:sz w:val="24"/>
          <w:szCs w:val="24"/>
        </w:rPr>
        <w:t>Za zákazníka</w:t>
      </w:r>
      <w:r w:rsidR="006333CF">
        <w:rPr>
          <w:rStyle w:val="Siln"/>
          <w:rFonts w:ascii="Times New Roman" w:hAnsi="Times New Roman" w:cs="Times New Roman"/>
          <w:sz w:val="24"/>
          <w:szCs w:val="24"/>
        </w:rPr>
        <w:t xml:space="preserve">                                                             </w:t>
      </w:r>
      <w:r w:rsidR="006333CF" w:rsidRPr="006333CF">
        <w:rPr>
          <w:rStyle w:val="Siln"/>
          <w:rFonts w:ascii="Times New Roman" w:hAnsi="Times New Roman" w:cs="Times New Roman"/>
          <w:sz w:val="24"/>
          <w:szCs w:val="24"/>
        </w:rPr>
        <w:t>Za pořadatele</w:t>
      </w:r>
    </w:p>
    <w:p w:rsidR="00DE5439" w:rsidRDefault="00DE5439" w:rsidP="00DE5439">
      <w:pPr>
        <w:spacing w:after="0" w:line="240" w:lineRule="auto"/>
        <w:rPr>
          <w:rFonts w:ascii="Times New Roman" w:hAnsi="Times New Roman" w:cs="Times New Roman"/>
          <w:sz w:val="24"/>
          <w:szCs w:val="24"/>
        </w:rPr>
      </w:pPr>
    </w:p>
    <w:p w:rsidR="00743D7A" w:rsidRPr="00DE5439" w:rsidRDefault="00743D7A" w:rsidP="00DE5439">
      <w:pPr>
        <w:spacing w:after="0" w:line="240" w:lineRule="auto"/>
        <w:rPr>
          <w:rFonts w:ascii="Times New Roman" w:hAnsi="Times New Roman" w:cs="Times New Roman"/>
          <w:sz w:val="24"/>
          <w:szCs w:val="24"/>
        </w:rPr>
      </w:pPr>
    </w:p>
    <w:p w:rsidR="006333CF" w:rsidRPr="006333CF" w:rsidRDefault="006333CF" w:rsidP="006333CF">
      <w:pPr>
        <w:tabs>
          <w:tab w:val="left" w:pos="0"/>
          <w:tab w:val="left" w:leader="underscore" w:pos="4706"/>
          <w:tab w:val="left" w:pos="4990"/>
          <w:tab w:val="left" w:leader="underscore"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Datum: __________________________            </w:t>
      </w:r>
      <w:r w:rsidR="00C47E3D">
        <w:rPr>
          <w:rFonts w:ascii="Times New Roman" w:hAnsi="Times New Roman" w:cs="Times New Roman"/>
          <w:sz w:val="24"/>
          <w:szCs w:val="24"/>
        </w:rPr>
        <w:t xml:space="preserve">             </w:t>
      </w:r>
      <w:r>
        <w:rPr>
          <w:rFonts w:ascii="Times New Roman" w:hAnsi="Times New Roman" w:cs="Times New Roman"/>
          <w:sz w:val="24"/>
          <w:szCs w:val="24"/>
        </w:rPr>
        <w:t xml:space="preserve">    Da</w:t>
      </w:r>
      <w:r w:rsidR="00A14004">
        <w:rPr>
          <w:rFonts w:ascii="Times New Roman" w:hAnsi="Times New Roman" w:cs="Times New Roman"/>
          <w:sz w:val="24"/>
          <w:szCs w:val="24"/>
        </w:rPr>
        <w:t>tum: _____________________</w:t>
      </w:r>
    </w:p>
    <w:p w:rsidR="00DE5439" w:rsidRDefault="00DE5439" w:rsidP="00DE5439">
      <w:pPr>
        <w:tabs>
          <w:tab w:val="left" w:pos="0"/>
          <w:tab w:val="left" w:leader="underscore" w:pos="4706"/>
          <w:tab w:val="left" w:pos="4990"/>
          <w:tab w:val="left" w:leader="underscore" w:pos="9639"/>
        </w:tabs>
        <w:spacing w:after="0" w:line="240" w:lineRule="auto"/>
        <w:rPr>
          <w:rFonts w:ascii="Times New Roman" w:hAnsi="Times New Roman" w:cs="Times New Roman"/>
          <w:sz w:val="24"/>
          <w:szCs w:val="24"/>
        </w:rPr>
      </w:pPr>
    </w:p>
    <w:p w:rsidR="00743D7A" w:rsidRPr="00DE5439" w:rsidRDefault="00743D7A" w:rsidP="00DE5439">
      <w:pPr>
        <w:tabs>
          <w:tab w:val="left" w:pos="0"/>
          <w:tab w:val="left" w:leader="underscore" w:pos="4706"/>
          <w:tab w:val="left" w:pos="4990"/>
          <w:tab w:val="left" w:leader="underscore" w:pos="9639"/>
        </w:tabs>
        <w:spacing w:after="0" w:line="240" w:lineRule="auto"/>
        <w:rPr>
          <w:rFonts w:ascii="Times New Roman" w:hAnsi="Times New Roman" w:cs="Times New Roman"/>
          <w:sz w:val="24"/>
          <w:szCs w:val="24"/>
        </w:rPr>
      </w:pPr>
    </w:p>
    <w:p w:rsidR="00DE5439" w:rsidRPr="00DE5439" w:rsidRDefault="00DE5439" w:rsidP="00DE5439">
      <w:pPr>
        <w:tabs>
          <w:tab w:val="left" w:pos="0"/>
          <w:tab w:val="left" w:leader="underscore" w:pos="4706"/>
          <w:tab w:val="left" w:pos="4990"/>
          <w:tab w:val="left" w:leader="underscore" w:pos="9639"/>
        </w:tabs>
        <w:spacing w:after="0" w:line="240" w:lineRule="auto"/>
        <w:rPr>
          <w:rFonts w:ascii="Times New Roman" w:hAnsi="Times New Roman" w:cs="Times New Roman"/>
          <w:sz w:val="24"/>
          <w:szCs w:val="24"/>
        </w:rPr>
      </w:pPr>
    </w:p>
    <w:p w:rsidR="00DE5439" w:rsidRPr="00DE5439" w:rsidRDefault="006333CF" w:rsidP="00DE5439">
      <w:pPr>
        <w:tabs>
          <w:tab w:val="left" w:pos="0"/>
          <w:tab w:val="left" w:leader="underscore" w:pos="4706"/>
          <w:tab w:val="left" w:pos="4990"/>
          <w:tab w:val="left" w:leader="underscore"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Místo: ___________________________        </w:t>
      </w:r>
      <w:r w:rsidR="00C47E3D">
        <w:rPr>
          <w:rFonts w:ascii="Times New Roman" w:hAnsi="Times New Roman" w:cs="Times New Roman"/>
          <w:sz w:val="24"/>
          <w:szCs w:val="24"/>
        </w:rPr>
        <w:t xml:space="preserve">             </w:t>
      </w:r>
      <w:r>
        <w:rPr>
          <w:rFonts w:ascii="Times New Roman" w:hAnsi="Times New Roman" w:cs="Times New Roman"/>
          <w:sz w:val="24"/>
          <w:szCs w:val="24"/>
        </w:rPr>
        <w:t xml:space="preserve">        Míst</w:t>
      </w:r>
      <w:r w:rsidR="00C47E3D">
        <w:rPr>
          <w:rFonts w:ascii="Times New Roman" w:hAnsi="Times New Roman" w:cs="Times New Roman"/>
          <w:sz w:val="24"/>
          <w:szCs w:val="24"/>
        </w:rPr>
        <w:t>o: Havířov</w:t>
      </w:r>
    </w:p>
    <w:p w:rsidR="00DE5439" w:rsidRDefault="00DE5439" w:rsidP="00DE5439">
      <w:pPr>
        <w:spacing w:after="0" w:line="240" w:lineRule="auto"/>
        <w:rPr>
          <w:rFonts w:ascii="Times New Roman" w:hAnsi="Times New Roman" w:cs="Times New Roman"/>
          <w:sz w:val="24"/>
          <w:szCs w:val="24"/>
        </w:rPr>
      </w:pPr>
    </w:p>
    <w:p w:rsidR="00743D7A" w:rsidRDefault="00743D7A" w:rsidP="00DE5439">
      <w:pPr>
        <w:spacing w:after="0" w:line="240" w:lineRule="auto"/>
        <w:rPr>
          <w:rFonts w:ascii="Times New Roman" w:hAnsi="Times New Roman" w:cs="Times New Roman"/>
          <w:sz w:val="24"/>
          <w:szCs w:val="24"/>
        </w:rPr>
      </w:pPr>
    </w:p>
    <w:p w:rsidR="00743D7A" w:rsidRDefault="00743D7A" w:rsidP="00DE5439">
      <w:pPr>
        <w:spacing w:after="0" w:line="240" w:lineRule="auto"/>
        <w:rPr>
          <w:rFonts w:ascii="Times New Roman" w:hAnsi="Times New Roman" w:cs="Times New Roman"/>
          <w:sz w:val="24"/>
          <w:szCs w:val="24"/>
        </w:rPr>
      </w:pPr>
    </w:p>
    <w:p w:rsidR="00743D7A" w:rsidRDefault="00743D7A" w:rsidP="00DE5439">
      <w:pPr>
        <w:spacing w:after="0" w:line="240" w:lineRule="auto"/>
        <w:rPr>
          <w:rFonts w:ascii="Times New Roman" w:hAnsi="Times New Roman" w:cs="Times New Roman"/>
          <w:sz w:val="24"/>
          <w:szCs w:val="24"/>
        </w:rPr>
      </w:pPr>
    </w:p>
    <w:p w:rsidR="00743D7A" w:rsidRPr="00DE5439" w:rsidRDefault="00743D7A" w:rsidP="00DE5439">
      <w:pPr>
        <w:spacing w:after="0" w:line="240" w:lineRule="auto"/>
        <w:rPr>
          <w:rFonts w:ascii="Times New Roman" w:hAnsi="Times New Roman" w:cs="Times New Roman"/>
          <w:sz w:val="24"/>
          <w:szCs w:val="24"/>
        </w:rPr>
      </w:pPr>
    </w:p>
    <w:p w:rsidR="006333CF" w:rsidRDefault="006333CF" w:rsidP="00DE5439">
      <w:pPr>
        <w:spacing w:after="0" w:line="240" w:lineRule="auto"/>
        <w:rPr>
          <w:rStyle w:val="Siln"/>
          <w:rFonts w:ascii="Times New Roman" w:hAnsi="Times New Roman" w:cs="Times New Roman"/>
          <w:sz w:val="24"/>
          <w:szCs w:val="24"/>
        </w:rPr>
      </w:pPr>
      <w:r>
        <w:rPr>
          <w:rStyle w:val="Siln"/>
          <w:rFonts w:ascii="Times New Roman" w:hAnsi="Times New Roman" w:cs="Times New Roman"/>
          <w:sz w:val="24"/>
          <w:szCs w:val="24"/>
        </w:rPr>
        <w:t>_________________________________                         ______________________________</w:t>
      </w:r>
    </w:p>
    <w:p w:rsidR="00DE5439" w:rsidRPr="006333CF" w:rsidRDefault="00841614" w:rsidP="00DE5439">
      <w:pPr>
        <w:spacing w:after="0" w:line="240" w:lineRule="auto"/>
        <w:rPr>
          <w:rFonts w:ascii="Times New Roman" w:hAnsi="Times New Roman" w:cs="Times New Roman"/>
          <w:b/>
          <w:bCs/>
          <w:sz w:val="24"/>
          <w:szCs w:val="24"/>
        </w:rPr>
      </w:pPr>
      <w:r>
        <w:rPr>
          <w:rStyle w:val="Siln"/>
          <w:rFonts w:ascii="Times New Roman" w:hAnsi="Times New Roman" w:cs="Times New Roman"/>
          <w:sz w:val="24"/>
          <w:szCs w:val="24"/>
        </w:rPr>
        <w:t xml:space="preserve">Mgr. Jana </w:t>
      </w:r>
      <w:proofErr w:type="spellStart"/>
      <w:r>
        <w:rPr>
          <w:rStyle w:val="Siln"/>
          <w:rFonts w:ascii="Times New Roman" w:hAnsi="Times New Roman" w:cs="Times New Roman"/>
          <w:sz w:val="24"/>
          <w:szCs w:val="24"/>
        </w:rPr>
        <w:t>Mikošková</w:t>
      </w:r>
      <w:proofErr w:type="spellEnd"/>
      <w:r w:rsidR="006333CF">
        <w:rPr>
          <w:rStyle w:val="Siln"/>
          <w:rFonts w:ascii="Times New Roman" w:hAnsi="Times New Roman" w:cs="Times New Roman"/>
          <w:sz w:val="24"/>
          <w:szCs w:val="24"/>
        </w:rPr>
        <w:t xml:space="preserve">  </w:t>
      </w:r>
      <w:r w:rsidR="00C47E3D">
        <w:rPr>
          <w:rFonts w:ascii="Times New Roman" w:hAnsi="Times New Roman" w:cs="Times New Roman"/>
          <w:sz w:val="24"/>
          <w:szCs w:val="24"/>
        </w:rPr>
        <w:t>Ředitel</w:t>
      </w:r>
      <w:r>
        <w:rPr>
          <w:rFonts w:ascii="Times New Roman" w:hAnsi="Times New Roman" w:cs="Times New Roman"/>
          <w:sz w:val="24"/>
          <w:szCs w:val="24"/>
        </w:rPr>
        <w:t>ka</w:t>
      </w:r>
      <w:r w:rsidR="00DE5439" w:rsidRPr="00DE5439">
        <w:rPr>
          <w:rFonts w:ascii="Times New Roman" w:hAnsi="Times New Roman" w:cs="Times New Roman"/>
          <w:sz w:val="24"/>
          <w:szCs w:val="24"/>
        </w:rPr>
        <w:t xml:space="preserve"> školy</w:t>
      </w:r>
      <w:r>
        <w:rPr>
          <w:rFonts w:ascii="Times New Roman" w:hAnsi="Times New Roman" w:cs="Times New Roman"/>
          <w:sz w:val="24"/>
          <w:szCs w:val="24"/>
        </w:rPr>
        <w:t xml:space="preserve">    </w:t>
      </w:r>
      <w:r w:rsidR="00C47E3D">
        <w:rPr>
          <w:rFonts w:ascii="Times New Roman" w:hAnsi="Times New Roman" w:cs="Times New Roman"/>
          <w:sz w:val="24"/>
          <w:szCs w:val="24"/>
        </w:rPr>
        <w:t xml:space="preserve">   </w:t>
      </w:r>
      <w:r w:rsidR="00743D7A">
        <w:rPr>
          <w:rFonts w:ascii="Times New Roman" w:hAnsi="Times New Roman" w:cs="Times New Roman"/>
          <w:sz w:val="24"/>
          <w:szCs w:val="24"/>
        </w:rPr>
        <w:t xml:space="preserve">       </w:t>
      </w:r>
      <w:r w:rsidR="006333CF">
        <w:rPr>
          <w:rFonts w:ascii="Times New Roman" w:hAnsi="Times New Roman" w:cs="Times New Roman"/>
          <w:sz w:val="24"/>
          <w:szCs w:val="24"/>
        </w:rPr>
        <w:t xml:space="preserve">                  Mgr. Tomáš </w:t>
      </w:r>
      <w:proofErr w:type="spellStart"/>
      <w:r w:rsidR="006333CF">
        <w:rPr>
          <w:rFonts w:ascii="Times New Roman" w:hAnsi="Times New Roman" w:cs="Times New Roman"/>
          <w:sz w:val="24"/>
          <w:szCs w:val="24"/>
        </w:rPr>
        <w:t>Gattnar</w:t>
      </w:r>
      <w:proofErr w:type="spellEnd"/>
      <w:r w:rsidR="006333CF">
        <w:rPr>
          <w:rFonts w:ascii="Times New Roman" w:hAnsi="Times New Roman" w:cs="Times New Roman"/>
          <w:sz w:val="24"/>
          <w:szCs w:val="24"/>
        </w:rPr>
        <w:t xml:space="preserve"> - jednatel </w:t>
      </w:r>
    </w:p>
    <w:p w:rsidR="00DE5439" w:rsidRDefault="00DE5439" w:rsidP="00DE5439">
      <w:pPr>
        <w:shd w:val="clear" w:color="auto" w:fill="FFFFFF"/>
        <w:spacing w:after="0" w:line="240" w:lineRule="auto"/>
        <w:ind w:right="7"/>
        <w:jc w:val="both"/>
        <w:rPr>
          <w:rFonts w:ascii="Times New Roman" w:hAnsi="Times New Roman" w:cs="Times New Roman"/>
          <w:sz w:val="24"/>
          <w:szCs w:val="24"/>
        </w:rPr>
      </w:pPr>
    </w:p>
    <w:p w:rsidR="00DE5439" w:rsidRDefault="00DE5439" w:rsidP="00DE5439">
      <w:pPr>
        <w:shd w:val="clear" w:color="auto" w:fill="FFFFFF"/>
        <w:spacing w:after="0" w:line="240" w:lineRule="auto"/>
        <w:ind w:right="7"/>
        <w:jc w:val="both"/>
        <w:rPr>
          <w:rFonts w:ascii="Times New Roman" w:hAnsi="Times New Roman" w:cs="Times New Roman"/>
          <w:sz w:val="24"/>
          <w:szCs w:val="24"/>
        </w:rPr>
      </w:pPr>
    </w:p>
    <w:p w:rsidR="00264864" w:rsidRDefault="00264864" w:rsidP="00DE5439">
      <w:pPr>
        <w:shd w:val="clear" w:color="auto" w:fill="FFFFFF"/>
        <w:spacing w:after="0" w:line="240" w:lineRule="auto"/>
        <w:ind w:right="7"/>
        <w:jc w:val="both"/>
        <w:rPr>
          <w:rFonts w:ascii="Times New Roman" w:hAnsi="Times New Roman" w:cs="Times New Roman"/>
          <w:sz w:val="24"/>
          <w:szCs w:val="24"/>
        </w:rPr>
      </w:pPr>
    </w:p>
    <w:p w:rsidR="00CC366E" w:rsidRDefault="00CC366E" w:rsidP="00DE5439">
      <w:pPr>
        <w:shd w:val="clear" w:color="auto" w:fill="FFFFFF"/>
        <w:spacing w:after="0" w:line="240" w:lineRule="auto"/>
        <w:ind w:right="7"/>
        <w:jc w:val="both"/>
        <w:rPr>
          <w:rFonts w:ascii="Times New Roman" w:hAnsi="Times New Roman" w:cs="Times New Roman"/>
          <w:sz w:val="24"/>
          <w:szCs w:val="24"/>
        </w:rPr>
      </w:pPr>
    </w:p>
    <w:p w:rsidR="00CC366E" w:rsidRDefault="00CC366E" w:rsidP="00DE5439">
      <w:pPr>
        <w:shd w:val="clear" w:color="auto" w:fill="FFFFFF"/>
        <w:spacing w:after="0" w:line="240" w:lineRule="auto"/>
        <w:ind w:right="7"/>
        <w:jc w:val="both"/>
        <w:rPr>
          <w:rFonts w:ascii="Times New Roman" w:hAnsi="Times New Roman" w:cs="Times New Roman"/>
          <w:sz w:val="24"/>
          <w:szCs w:val="24"/>
        </w:rPr>
      </w:pPr>
    </w:p>
    <w:p w:rsidR="00CC366E" w:rsidRDefault="00CC366E" w:rsidP="00DE5439">
      <w:pPr>
        <w:shd w:val="clear" w:color="auto" w:fill="FFFFFF"/>
        <w:spacing w:after="0" w:line="240" w:lineRule="auto"/>
        <w:ind w:right="7"/>
        <w:jc w:val="both"/>
        <w:rPr>
          <w:rFonts w:ascii="Times New Roman" w:hAnsi="Times New Roman" w:cs="Times New Roman"/>
          <w:sz w:val="24"/>
          <w:szCs w:val="24"/>
        </w:rPr>
      </w:pPr>
    </w:p>
    <w:p w:rsidR="00926DBE" w:rsidRDefault="00926DBE" w:rsidP="00DE5439">
      <w:pPr>
        <w:shd w:val="clear" w:color="auto" w:fill="FFFFFF"/>
        <w:spacing w:after="0" w:line="240" w:lineRule="auto"/>
        <w:ind w:right="7"/>
        <w:jc w:val="both"/>
        <w:rPr>
          <w:rFonts w:ascii="Times New Roman" w:hAnsi="Times New Roman" w:cs="Times New Roman"/>
          <w:sz w:val="24"/>
          <w:szCs w:val="24"/>
        </w:rPr>
      </w:pPr>
    </w:p>
    <w:p w:rsidR="00926DBE" w:rsidRDefault="00926DBE" w:rsidP="00DE5439">
      <w:pPr>
        <w:shd w:val="clear" w:color="auto" w:fill="FFFFFF"/>
        <w:spacing w:after="0" w:line="240" w:lineRule="auto"/>
        <w:ind w:right="7"/>
        <w:jc w:val="both"/>
        <w:rPr>
          <w:rFonts w:ascii="Times New Roman" w:hAnsi="Times New Roman" w:cs="Times New Roman"/>
          <w:sz w:val="24"/>
          <w:szCs w:val="24"/>
        </w:rPr>
      </w:pPr>
    </w:p>
    <w:p w:rsidR="00926DBE" w:rsidRDefault="00926DBE" w:rsidP="00DE5439">
      <w:pPr>
        <w:shd w:val="clear" w:color="auto" w:fill="FFFFFF"/>
        <w:spacing w:after="0" w:line="240" w:lineRule="auto"/>
        <w:ind w:right="7"/>
        <w:jc w:val="both"/>
        <w:rPr>
          <w:rFonts w:ascii="Times New Roman" w:hAnsi="Times New Roman" w:cs="Times New Roman"/>
          <w:sz w:val="24"/>
          <w:szCs w:val="24"/>
        </w:rPr>
      </w:pPr>
    </w:p>
    <w:p w:rsidR="00926DBE" w:rsidRDefault="00926DBE" w:rsidP="00DE5439">
      <w:pPr>
        <w:shd w:val="clear" w:color="auto" w:fill="FFFFFF"/>
        <w:spacing w:after="0" w:line="240" w:lineRule="auto"/>
        <w:ind w:right="7"/>
        <w:jc w:val="both"/>
        <w:rPr>
          <w:rFonts w:ascii="Times New Roman" w:hAnsi="Times New Roman" w:cs="Times New Roman"/>
          <w:sz w:val="24"/>
          <w:szCs w:val="24"/>
        </w:rPr>
      </w:pPr>
    </w:p>
    <w:p w:rsidR="00926DBE" w:rsidRDefault="00926DBE" w:rsidP="00DE5439">
      <w:pPr>
        <w:shd w:val="clear" w:color="auto" w:fill="FFFFFF"/>
        <w:spacing w:after="0" w:line="240" w:lineRule="auto"/>
        <w:ind w:right="7"/>
        <w:jc w:val="both"/>
        <w:rPr>
          <w:rFonts w:ascii="Times New Roman" w:hAnsi="Times New Roman" w:cs="Times New Roman"/>
          <w:sz w:val="24"/>
          <w:szCs w:val="24"/>
        </w:rPr>
      </w:pPr>
    </w:p>
    <w:p w:rsidR="00926DBE" w:rsidRDefault="00926DBE" w:rsidP="00DE5439">
      <w:pPr>
        <w:shd w:val="clear" w:color="auto" w:fill="FFFFFF"/>
        <w:spacing w:after="0" w:line="240" w:lineRule="auto"/>
        <w:ind w:right="7"/>
        <w:jc w:val="both"/>
        <w:rPr>
          <w:rFonts w:ascii="Times New Roman" w:hAnsi="Times New Roman" w:cs="Times New Roman"/>
          <w:sz w:val="24"/>
          <w:szCs w:val="24"/>
        </w:rPr>
      </w:pPr>
    </w:p>
    <w:p w:rsidR="00CC366E" w:rsidRDefault="00CC366E" w:rsidP="00DE5439">
      <w:pPr>
        <w:shd w:val="clear" w:color="auto" w:fill="FFFFFF"/>
        <w:spacing w:after="0" w:line="240" w:lineRule="auto"/>
        <w:ind w:right="7"/>
        <w:jc w:val="both"/>
        <w:rPr>
          <w:rFonts w:ascii="Times New Roman" w:hAnsi="Times New Roman" w:cs="Times New Roman"/>
          <w:sz w:val="24"/>
          <w:szCs w:val="24"/>
        </w:rPr>
      </w:pPr>
    </w:p>
    <w:p w:rsidR="00CC366E" w:rsidRDefault="00CC366E" w:rsidP="00DE5439">
      <w:pPr>
        <w:shd w:val="clear" w:color="auto" w:fill="FFFFFF"/>
        <w:spacing w:after="0" w:line="240" w:lineRule="auto"/>
        <w:ind w:right="7"/>
        <w:jc w:val="both"/>
        <w:rPr>
          <w:rFonts w:ascii="Times New Roman" w:hAnsi="Times New Roman" w:cs="Times New Roman"/>
          <w:sz w:val="24"/>
          <w:szCs w:val="24"/>
        </w:rPr>
      </w:pPr>
    </w:p>
    <w:p w:rsidR="00DE5439" w:rsidRPr="00575ACA" w:rsidRDefault="00575ACA" w:rsidP="00DE5439">
      <w:pPr>
        <w:shd w:val="clear" w:color="auto" w:fill="FFFFFF"/>
        <w:spacing w:after="0" w:line="240" w:lineRule="auto"/>
        <w:ind w:right="7"/>
        <w:jc w:val="both"/>
        <w:rPr>
          <w:rFonts w:ascii="Times New Roman" w:hAnsi="Times New Roman" w:cs="Times New Roman"/>
          <w:bCs/>
          <w:sz w:val="24"/>
          <w:szCs w:val="24"/>
        </w:rPr>
      </w:pPr>
      <w:r>
        <w:rPr>
          <w:rFonts w:ascii="Times New Roman" w:hAnsi="Times New Roman" w:cs="Times New Roman"/>
          <w:bCs/>
          <w:sz w:val="24"/>
          <w:szCs w:val="24"/>
        </w:rPr>
        <w:lastRenderedPageBreak/>
        <w:t>P</w:t>
      </w:r>
      <w:r w:rsidR="00DE5439" w:rsidRPr="00575ACA">
        <w:rPr>
          <w:rFonts w:ascii="Times New Roman" w:hAnsi="Times New Roman" w:cs="Times New Roman"/>
          <w:bCs/>
          <w:sz w:val="24"/>
          <w:szCs w:val="24"/>
        </w:rPr>
        <w:t xml:space="preserve">říloha č. 1 </w:t>
      </w:r>
    </w:p>
    <w:p w:rsidR="00DE5439" w:rsidRPr="00DE5439" w:rsidRDefault="00DE5439" w:rsidP="00DE5439">
      <w:pPr>
        <w:shd w:val="clear" w:color="auto" w:fill="FFFFFF"/>
        <w:spacing w:after="0" w:line="240" w:lineRule="auto"/>
        <w:ind w:right="7"/>
        <w:jc w:val="both"/>
        <w:rPr>
          <w:rFonts w:ascii="Times New Roman" w:hAnsi="Times New Roman" w:cs="Times New Roman"/>
          <w:b/>
          <w:bCs/>
          <w:sz w:val="24"/>
          <w:szCs w:val="24"/>
        </w:rPr>
      </w:pPr>
    </w:p>
    <w:p w:rsidR="00DE5439" w:rsidRPr="00DE5439" w:rsidRDefault="00DE5439" w:rsidP="00DE5439">
      <w:pPr>
        <w:shd w:val="clear" w:color="auto" w:fill="FFFFFF"/>
        <w:spacing w:after="0" w:line="240" w:lineRule="auto"/>
        <w:ind w:right="7"/>
        <w:jc w:val="both"/>
        <w:rPr>
          <w:rFonts w:ascii="Times New Roman" w:hAnsi="Times New Roman" w:cs="Times New Roman"/>
          <w:b/>
          <w:bCs/>
          <w:sz w:val="24"/>
          <w:szCs w:val="24"/>
        </w:rPr>
      </w:pPr>
      <w:r w:rsidRPr="00DE5439">
        <w:rPr>
          <w:rFonts w:ascii="Times New Roman" w:hAnsi="Times New Roman" w:cs="Times New Roman"/>
          <w:b/>
          <w:bCs/>
          <w:sz w:val="24"/>
          <w:szCs w:val="24"/>
        </w:rPr>
        <w:t xml:space="preserve">Specifikace předmětu veřejné zakázky </w:t>
      </w:r>
    </w:p>
    <w:p w:rsidR="00DE5439" w:rsidRPr="00DE5439" w:rsidRDefault="00DE5439" w:rsidP="00DE5439">
      <w:pPr>
        <w:shd w:val="clear" w:color="auto" w:fill="FFFFFF"/>
        <w:spacing w:after="0" w:line="240" w:lineRule="auto"/>
        <w:ind w:right="7"/>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9"/>
        <w:gridCol w:w="9"/>
        <w:gridCol w:w="3989"/>
        <w:gridCol w:w="2905"/>
      </w:tblGrid>
      <w:tr w:rsidR="00575ACA" w:rsidRPr="00DE5439" w:rsidTr="00575ACA">
        <w:trPr>
          <w:trHeight w:val="272"/>
        </w:trPr>
        <w:tc>
          <w:tcPr>
            <w:tcW w:w="1253" w:type="pct"/>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sz w:val="24"/>
                <w:szCs w:val="24"/>
              </w:rPr>
            </w:pPr>
          </w:p>
        </w:tc>
        <w:tc>
          <w:tcPr>
            <w:tcW w:w="2170" w:type="pct"/>
            <w:gridSpan w:val="2"/>
          </w:tcPr>
          <w:p w:rsidR="00DE5439" w:rsidRPr="00DE5439" w:rsidRDefault="00DE5439" w:rsidP="00DE5439">
            <w:pPr>
              <w:shd w:val="clear" w:color="auto" w:fill="FFFFFF"/>
              <w:spacing w:after="0" w:line="240" w:lineRule="auto"/>
              <w:ind w:right="7"/>
              <w:jc w:val="center"/>
              <w:rPr>
                <w:rFonts w:ascii="Times New Roman" w:hAnsi="Times New Roman" w:cs="Times New Roman"/>
                <w:b/>
                <w:sz w:val="24"/>
                <w:szCs w:val="24"/>
              </w:rPr>
            </w:pPr>
          </w:p>
          <w:p w:rsidR="00DE5439" w:rsidRPr="00DE5439" w:rsidRDefault="00DE5439" w:rsidP="00DE5439">
            <w:pPr>
              <w:shd w:val="clear" w:color="auto" w:fill="FFFFFF"/>
              <w:spacing w:after="0" w:line="240" w:lineRule="auto"/>
              <w:ind w:right="7"/>
              <w:jc w:val="center"/>
              <w:rPr>
                <w:rFonts w:ascii="Times New Roman" w:hAnsi="Times New Roman" w:cs="Times New Roman"/>
                <w:b/>
                <w:sz w:val="24"/>
                <w:szCs w:val="24"/>
              </w:rPr>
            </w:pPr>
            <w:r w:rsidRPr="00DE5439">
              <w:rPr>
                <w:rFonts w:ascii="Times New Roman" w:hAnsi="Times New Roman" w:cs="Times New Roman"/>
                <w:b/>
                <w:sz w:val="24"/>
                <w:szCs w:val="24"/>
              </w:rPr>
              <w:t>Požadované parametry</w:t>
            </w:r>
          </w:p>
          <w:p w:rsidR="00DE5439" w:rsidRPr="00DE5439" w:rsidRDefault="00DE5439" w:rsidP="00DE5439">
            <w:pPr>
              <w:shd w:val="clear" w:color="auto" w:fill="FFFFFF"/>
              <w:spacing w:after="0" w:line="240" w:lineRule="auto"/>
              <w:ind w:right="7"/>
              <w:jc w:val="center"/>
              <w:rPr>
                <w:rFonts w:ascii="Times New Roman" w:hAnsi="Times New Roman" w:cs="Times New Roman"/>
                <w:b/>
                <w:sz w:val="24"/>
                <w:szCs w:val="24"/>
              </w:rPr>
            </w:pPr>
          </w:p>
        </w:tc>
        <w:tc>
          <w:tcPr>
            <w:tcW w:w="1577" w:type="pct"/>
            <w:shd w:val="clear" w:color="auto" w:fill="auto"/>
            <w:noWrap/>
            <w:vAlign w:val="center"/>
          </w:tcPr>
          <w:p w:rsidR="00DE5439" w:rsidRPr="00DE5439" w:rsidRDefault="00DE5439" w:rsidP="00DE5439">
            <w:pPr>
              <w:shd w:val="clear" w:color="auto" w:fill="FFFFFF"/>
              <w:spacing w:after="0" w:line="240" w:lineRule="auto"/>
              <w:ind w:right="7"/>
              <w:jc w:val="center"/>
              <w:rPr>
                <w:rFonts w:ascii="Times New Roman" w:hAnsi="Times New Roman" w:cs="Times New Roman"/>
                <w:b/>
                <w:sz w:val="24"/>
                <w:szCs w:val="24"/>
              </w:rPr>
            </w:pPr>
          </w:p>
          <w:p w:rsidR="00DE5439" w:rsidRPr="00DE5439" w:rsidRDefault="00DE5439" w:rsidP="00DE5439">
            <w:pPr>
              <w:shd w:val="clear" w:color="auto" w:fill="FFFFFF"/>
              <w:spacing w:after="0" w:line="240" w:lineRule="auto"/>
              <w:ind w:right="7"/>
              <w:jc w:val="center"/>
              <w:rPr>
                <w:rFonts w:ascii="Times New Roman" w:hAnsi="Times New Roman" w:cs="Times New Roman"/>
                <w:b/>
                <w:sz w:val="24"/>
                <w:szCs w:val="24"/>
              </w:rPr>
            </w:pPr>
            <w:r w:rsidRPr="00DE5439">
              <w:rPr>
                <w:rFonts w:ascii="Times New Roman" w:hAnsi="Times New Roman" w:cs="Times New Roman"/>
                <w:b/>
                <w:sz w:val="24"/>
                <w:szCs w:val="24"/>
              </w:rPr>
              <w:t>Nabí</w:t>
            </w:r>
            <w:r>
              <w:rPr>
                <w:rFonts w:ascii="Times New Roman" w:hAnsi="Times New Roman" w:cs="Times New Roman"/>
                <w:b/>
                <w:sz w:val="24"/>
                <w:szCs w:val="24"/>
              </w:rPr>
              <w:t xml:space="preserve">zené </w:t>
            </w:r>
            <w:r w:rsidRPr="00DE5439">
              <w:rPr>
                <w:rFonts w:ascii="Times New Roman" w:hAnsi="Times New Roman" w:cs="Times New Roman"/>
                <w:b/>
                <w:sz w:val="24"/>
                <w:szCs w:val="24"/>
              </w:rPr>
              <w:t xml:space="preserve">parametry </w:t>
            </w:r>
            <w:r>
              <w:rPr>
                <w:rFonts w:ascii="Times New Roman" w:hAnsi="Times New Roman" w:cs="Times New Roman"/>
                <w:b/>
                <w:sz w:val="24"/>
                <w:szCs w:val="24"/>
              </w:rPr>
              <w:br/>
            </w:r>
            <w:r w:rsidRPr="00DE5439">
              <w:rPr>
                <w:rFonts w:ascii="Times New Roman" w:hAnsi="Times New Roman" w:cs="Times New Roman"/>
                <w:b/>
                <w:sz w:val="24"/>
                <w:szCs w:val="24"/>
              </w:rPr>
              <w:t>(</w:t>
            </w:r>
            <w:r w:rsidRPr="00DE5439">
              <w:rPr>
                <w:rFonts w:ascii="Times New Roman" w:hAnsi="Times New Roman" w:cs="Times New Roman"/>
                <w:b/>
                <w:sz w:val="24"/>
                <w:szCs w:val="24"/>
                <w:u w:val="single"/>
              </w:rPr>
              <w:t>vyplní uchazeč</w:t>
            </w:r>
            <w:r w:rsidRPr="00DE5439">
              <w:rPr>
                <w:rFonts w:ascii="Times New Roman" w:hAnsi="Times New Roman" w:cs="Times New Roman"/>
                <w:b/>
                <w:sz w:val="24"/>
                <w:szCs w:val="24"/>
              </w:rPr>
              <w:t>)</w:t>
            </w:r>
          </w:p>
          <w:p w:rsidR="00DE5439" w:rsidRPr="00DE5439" w:rsidRDefault="00DE5439" w:rsidP="00DE5439">
            <w:pPr>
              <w:shd w:val="clear" w:color="auto" w:fill="FFFFFF"/>
              <w:spacing w:after="0" w:line="240" w:lineRule="auto"/>
              <w:ind w:right="7"/>
              <w:jc w:val="center"/>
              <w:rPr>
                <w:rFonts w:ascii="Times New Roman" w:hAnsi="Times New Roman" w:cs="Times New Roman"/>
                <w:b/>
                <w:sz w:val="24"/>
                <w:szCs w:val="24"/>
              </w:rPr>
            </w:pPr>
          </w:p>
        </w:tc>
      </w:tr>
      <w:tr w:rsidR="00DE5439" w:rsidRPr="00DE5439" w:rsidTr="00575ACA">
        <w:trPr>
          <w:trHeight w:val="478"/>
        </w:trPr>
        <w:tc>
          <w:tcPr>
            <w:tcW w:w="1253" w:type="pct"/>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b/>
                <w:sz w:val="24"/>
                <w:szCs w:val="24"/>
              </w:rPr>
            </w:pPr>
            <w:r w:rsidRPr="00DE5439">
              <w:rPr>
                <w:rFonts w:ascii="Times New Roman" w:hAnsi="Times New Roman" w:cs="Times New Roman"/>
                <w:b/>
                <w:sz w:val="24"/>
                <w:szCs w:val="24"/>
              </w:rPr>
              <w:t>Doba trvání zájezdu:</w:t>
            </w:r>
          </w:p>
        </w:tc>
        <w:tc>
          <w:tcPr>
            <w:tcW w:w="2170" w:type="pct"/>
            <w:gridSpan w:val="2"/>
          </w:tcPr>
          <w:p w:rsidR="00DE5439" w:rsidRPr="00DE5439" w:rsidRDefault="00C47E3D" w:rsidP="00DE5439">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14 dní včetně cesty, 13</w:t>
            </w:r>
            <w:r w:rsidR="00DE5439" w:rsidRPr="00DE5439">
              <w:rPr>
                <w:rFonts w:ascii="Times New Roman" w:hAnsi="Times New Roman" w:cs="Times New Roman"/>
                <w:sz w:val="24"/>
                <w:szCs w:val="24"/>
              </w:rPr>
              <w:t xml:space="preserve"> nocí </w:t>
            </w:r>
          </w:p>
        </w:tc>
        <w:tc>
          <w:tcPr>
            <w:tcW w:w="1577" w:type="pct"/>
            <w:shd w:val="clear" w:color="auto" w:fill="auto"/>
            <w:noWrap/>
            <w:vAlign w:val="center"/>
          </w:tcPr>
          <w:p w:rsidR="00DE5439" w:rsidRPr="00DE5439" w:rsidRDefault="00C47E3D" w:rsidP="00DE5439">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14 dní včetně cesty, 13</w:t>
            </w:r>
            <w:r w:rsidR="00264864" w:rsidRPr="00DE5439">
              <w:rPr>
                <w:rFonts w:ascii="Times New Roman" w:hAnsi="Times New Roman" w:cs="Times New Roman"/>
                <w:sz w:val="24"/>
                <w:szCs w:val="24"/>
              </w:rPr>
              <w:t xml:space="preserve"> nocí</w:t>
            </w:r>
          </w:p>
        </w:tc>
      </w:tr>
      <w:tr w:rsidR="00575ACA" w:rsidRPr="00DE5439" w:rsidTr="00575ACA">
        <w:trPr>
          <w:trHeight w:val="272"/>
        </w:trPr>
        <w:tc>
          <w:tcPr>
            <w:tcW w:w="1253" w:type="pct"/>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b/>
                <w:sz w:val="24"/>
                <w:szCs w:val="24"/>
              </w:rPr>
            </w:pPr>
            <w:r w:rsidRPr="00DE5439">
              <w:rPr>
                <w:rFonts w:ascii="Times New Roman" w:hAnsi="Times New Roman" w:cs="Times New Roman"/>
                <w:b/>
                <w:sz w:val="24"/>
                <w:szCs w:val="24"/>
              </w:rPr>
              <w:t>Termín zájezdu:</w:t>
            </w:r>
          </w:p>
        </w:tc>
        <w:tc>
          <w:tcPr>
            <w:tcW w:w="2170" w:type="pct"/>
            <w:gridSpan w:val="2"/>
            <w:vAlign w:val="center"/>
          </w:tcPr>
          <w:p w:rsidR="00575ACA" w:rsidRDefault="00575ACA" w:rsidP="00DE5439">
            <w:pPr>
              <w:shd w:val="clear" w:color="auto" w:fill="FFFFFF"/>
              <w:spacing w:after="0" w:line="240" w:lineRule="auto"/>
              <w:ind w:right="7"/>
              <w:jc w:val="both"/>
              <w:rPr>
                <w:rFonts w:ascii="Times New Roman" w:hAnsi="Times New Roman" w:cs="Times New Roman"/>
                <w:sz w:val="24"/>
                <w:szCs w:val="24"/>
              </w:rPr>
            </w:pPr>
          </w:p>
          <w:p w:rsidR="00DE5439" w:rsidRPr="007F33CA" w:rsidRDefault="007F33CA" w:rsidP="007F33CA">
            <w:pPr>
              <w:jc w:val="both"/>
              <w:rPr>
                <w:sz w:val="24"/>
                <w:szCs w:val="24"/>
              </w:rPr>
            </w:pPr>
            <w:r>
              <w:rPr>
                <w:sz w:val="24"/>
                <w:szCs w:val="24"/>
              </w:rPr>
              <w:t>26. 3. – 8. 4. 2017</w:t>
            </w:r>
          </w:p>
          <w:p w:rsidR="00575ACA" w:rsidRPr="00DE5439" w:rsidRDefault="00575ACA" w:rsidP="00DE5439">
            <w:pPr>
              <w:shd w:val="clear" w:color="auto" w:fill="FFFFFF"/>
              <w:spacing w:after="0" w:line="240" w:lineRule="auto"/>
              <w:ind w:right="7"/>
              <w:jc w:val="both"/>
              <w:rPr>
                <w:rFonts w:ascii="Times New Roman" w:hAnsi="Times New Roman" w:cs="Times New Roman"/>
                <w:sz w:val="24"/>
                <w:szCs w:val="24"/>
              </w:rPr>
            </w:pPr>
          </w:p>
        </w:tc>
        <w:tc>
          <w:tcPr>
            <w:tcW w:w="1577" w:type="pct"/>
            <w:shd w:val="clear" w:color="auto" w:fill="auto"/>
            <w:noWrap/>
            <w:vAlign w:val="center"/>
          </w:tcPr>
          <w:p w:rsidR="00DE5439" w:rsidRPr="007F33CA" w:rsidRDefault="007F33CA" w:rsidP="007F33CA">
            <w:pPr>
              <w:jc w:val="both"/>
              <w:rPr>
                <w:sz w:val="24"/>
                <w:szCs w:val="24"/>
              </w:rPr>
            </w:pPr>
            <w:r>
              <w:rPr>
                <w:sz w:val="24"/>
                <w:szCs w:val="24"/>
              </w:rPr>
              <w:t>26. 3. – 8. 4. 2017</w:t>
            </w:r>
          </w:p>
        </w:tc>
      </w:tr>
      <w:tr w:rsidR="00575ACA" w:rsidRPr="00DE5439" w:rsidTr="00575ACA">
        <w:trPr>
          <w:trHeight w:val="272"/>
        </w:trPr>
        <w:tc>
          <w:tcPr>
            <w:tcW w:w="1253" w:type="pct"/>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b/>
                <w:sz w:val="24"/>
                <w:szCs w:val="24"/>
              </w:rPr>
            </w:pPr>
            <w:r w:rsidRPr="00DE5439">
              <w:rPr>
                <w:rFonts w:ascii="Times New Roman" w:hAnsi="Times New Roman" w:cs="Times New Roman"/>
                <w:b/>
                <w:sz w:val="24"/>
                <w:szCs w:val="24"/>
              </w:rPr>
              <w:t>Počet účastníků:</w:t>
            </w:r>
          </w:p>
        </w:tc>
        <w:tc>
          <w:tcPr>
            <w:tcW w:w="2170" w:type="pct"/>
            <w:gridSpan w:val="2"/>
            <w:vAlign w:val="center"/>
          </w:tcPr>
          <w:p w:rsidR="00575ACA" w:rsidRDefault="00575ACA" w:rsidP="00DE5439">
            <w:pPr>
              <w:shd w:val="clear" w:color="auto" w:fill="FFFFFF"/>
              <w:spacing w:after="0" w:line="240" w:lineRule="auto"/>
              <w:ind w:right="7"/>
              <w:jc w:val="both"/>
              <w:rPr>
                <w:rFonts w:ascii="Times New Roman" w:hAnsi="Times New Roman" w:cs="Times New Roman"/>
                <w:sz w:val="24"/>
                <w:szCs w:val="24"/>
              </w:rPr>
            </w:pPr>
          </w:p>
          <w:p w:rsidR="00DE5439" w:rsidRDefault="007F33CA" w:rsidP="00DE5439">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40</w:t>
            </w:r>
            <w:r w:rsidR="00C47E3D">
              <w:rPr>
                <w:rFonts w:ascii="Times New Roman" w:hAnsi="Times New Roman" w:cs="Times New Roman"/>
                <w:sz w:val="24"/>
                <w:szCs w:val="24"/>
              </w:rPr>
              <w:t xml:space="preserve"> žáků 1. </w:t>
            </w:r>
            <w:r>
              <w:rPr>
                <w:rFonts w:ascii="Times New Roman" w:hAnsi="Times New Roman" w:cs="Times New Roman"/>
                <w:sz w:val="24"/>
                <w:szCs w:val="24"/>
              </w:rPr>
              <w:t>a 5</w:t>
            </w:r>
            <w:r w:rsidR="00C47E3D">
              <w:rPr>
                <w:rFonts w:ascii="Times New Roman" w:hAnsi="Times New Roman" w:cs="Times New Roman"/>
                <w:sz w:val="24"/>
                <w:szCs w:val="24"/>
              </w:rPr>
              <w:t xml:space="preserve"> </w:t>
            </w:r>
            <w:r w:rsidR="00575ACA">
              <w:rPr>
                <w:rFonts w:ascii="Times New Roman" w:hAnsi="Times New Roman" w:cs="Times New Roman"/>
                <w:sz w:val="24"/>
                <w:szCs w:val="24"/>
              </w:rPr>
              <w:t>osob</w:t>
            </w:r>
            <w:r w:rsidR="00DE5439" w:rsidRPr="00DE5439">
              <w:rPr>
                <w:rFonts w:ascii="Times New Roman" w:hAnsi="Times New Roman" w:cs="Times New Roman"/>
                <w:sz w:val="24"/>
                <w:szCs w:val="24"/>
              </w:rPr>
              <w:t xml:space="preserve"> jako pedagogický doprovod        </w:t>
            </w:r>
          </w:p>
          <w:p w:rsidR="00575ACA" w:rsidRPr="00DE5439" w:rsidRDefault="00575ACA" w:rsidP="00DE5439">
            <w:pPr>
              <w:shd w:val="clear" w:color="auto" w:fill="FFFFFF"/>
              <w:spacing w:after="0" w:line="240" w:lineRule="auto"/>
              <w:ind w:right="7"/>
              <w:jc w:val="both"/>
              <w:rPr>
                <w:rFonts w:ascii="Times New Roman" w:hAnsi="Times New Roman" w:cs="Times New Roman"/>
                <w:sz w:val="24"/>
                <w:szCs w:val="24"/>
              </w:rPr>
            </w:pPr>
          </w:p>
        </w:tc>
        <w:tc>
          <w:tcPr>
            <w:tcW w:w="1577" w:type="pct"/>
            <w:shd w:val="clear" w:color="auto" w:fill="auto"/>
            <w:noWrap/>
            <w:vAlign w:val="center"/>
          </w:tcPr>
          <w:p w:rsidR="00DE5439" w:rsidRPr="00DE5439" w:rsidRDefault="007F33CA" w:rsidP="00C47E3D">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40 žáků a 5</w:t>
            </w:r>
            <w:r w:rsidR="00C47E3D">
              <w:rPr>
                <w:rFonts w:ascii="Times New Roman" w:hAnsi="Times New Roman" w:cs="Times New Roman"/>
                <w:sz w:val="24"/>
                <w:szCs w:val="24"/>
              </w:rPr>
              <w:t xml:space="preserve"> osob</w:t>
            </w:r>
            <w:r w:rsidR="00C47E3D" w:rsidRPr="00DE5439">
              <w:rPr>
                <w:rFonts w:ascii="Times New Roman" w:hAnsi="Times New Roman" w:cs="Times New Roman"/>
                <w:sz w:val="24"/>
                <w:szCs w:val="24"/>
              </w:rPr>
              <w:t xml:space="preserve"> jako pedagogický doprovod</w:t>
            </w:r>
          </w:p>
        </w:tc>
      </w:tr>
      <w:tr w:rsidR="00575ACA" w:rsidRPr="00DE5439" w:rsidTr="00575ACA">
        <w:trPr>
          <w:trHeight w:val="272"/>
        </w:trPr>
        <w:tc>
          <w:tcPr>
            <w:tcW w:w="1253" w:type="pct"/>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b/>
                <w:sz w:val="24"/>
                <w:szCs w:val="24"/>
              </w:rPr>
            </w:pPr>
            <w:r w:rsidRPr="00DE5439">
              <w:rPr>
                <w:rFonts w:ascii="Times New Roman" w:hAnsi="Times New Roman" w:cs="Times New Roman"/>
                <w:b/>
                <w:sz w:val="24"/>
                <w:szCs w:val="24"/>
              </w:rPr>
              <w:t>Lokalita:</w:t>
            </w:r>
          </w:p>
        </w:tc>
        <w:tc>
          <w:tcPr>
            <w:tcW w:w="2170" w:type="pct"/>
            <w:gridSpan w:val="2"/>
            <w:vAlign w:val="center"/>
          </w:tcPr>
          <w:p w:rsidR="00575ACA" w:rsidRDefault="00575ACA" w:rsidP="00DE5439">
            <w:pPr>
              <w:shd w:val="clear" w:color="auto" w:fill="FFFFFF"/>
              <w:spacing w:after="0" w:line="240" w:lineRule="auto"/>
              <w:ind w:right="7"/>
              <w:jc w:val="both"/>
              <w:rPr>
                <w:rFonts w:ascii="Times New Roman" w:hAnsi="Times New Roman" w:cs="Times New Roman"/>
                <w:sz w:val="24"/>
                <w:szCs w:val="24"/>
              </w:rPr>
            </w:pPr>
          </w:p>
          <w:p w:rsidR="00DE5439" w:rsidRDefault="00DE5439" w:rsidP="00DE5439">
            <w:pPr>
              <w:shd w:val="clear" w:color="auto" w:fill="FFFFFF"/>
              <w:spacing w:after="0" w:line="240" w:lineRule="auto"/>
              <w:ind w:right="7"/>
              <w:jc w:val="both"/>
              <w:rPr>
                <w:rFonts w:ascii="Times New Roman" w:hAnsi="Times New Roman" w:cs="Times New Roman"/>
                <w:sz w:val="24"/>
                <w:szCs w:val="24"/>
              </w:rPr>
            </w:pPr>
            <w:r w:rsidRPr="00DE5439">
              <w:rPr>
                <w:rFonts w:ascii="Times New Roman" w:hAnsi="Times New Roman" w:cs="Times New Roman"/>
                <w:sz w:val="24"/>
                <w:szCs w:val="24"/>
              </w:rPr>
              <w:t>Moravskoslezský kraj</w:t>
            </w:r>
            <w:r w:rsidR="007F33CA">
              <w:rPr>
                <w:rFonts w:ascii="Times New Roman" w:hAnsi="Times New Roman" w:cs="Times New Roman"/>
                <w:sz w:val="24"/>
                <w:szCs w:val="24"/>
              </w:rPr>
              <w:t xml:space="preserve"> - Beskydy</w:t>
            </w:r>
          </w:p>
          <w:p w:rsidR="00575ACA" w:rsidRPr="00DE5439" w:rsidRDefault="00575ACA" w:rsidP="00DE5439">
            <w:pPr>
              <w:shd w:val="clear" w:color="auto" w:fill="FFFFFF"/>
              <w:spacing w:after="0" w:line="240" w:lineRule="auto"/>
              <w:ind w:right="7"/>
              <w:jc w:val="both"/>
              <w:rPr>
                <w:rFonts w:ascii="Times New Roman" w:hAnsi="Times New Roman" w:cs="Times New Roman"/>
                <w:sz w:val="24"/>
                <w:szCs w:val="24"/>
              </w:rPr>
            </w:pPr>
          </w:p>
        </w:tc>
        <w:tc>
          <w:tcPr>
            <w:tcW w:w="1577" w:type="pct"/>
            <w:shd w:val="clear" w:color="auto" w:fill="auto"/>
            <w:noWrap/>
            <w:vAlign w:val="center"/>
          </w:tcPr>
          <w:p w:rsidR="00DE5439" w:rsidRPr="00DE5439" w:rsidRDefault="007F33CA" w:rsidP="00DE5439">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Horní Lomná</w:t>
            </w:r>
          </w:p>
        </w:tc>
      </w:tr>
      <w:tr w:rsidR="00575ACA" w:rsidRPr="00DE5439" w:rsidTr="00575ACA">
        <w:trPr>
          <w:trHeight w:val="272"/>
        </w:trPr>
        <w:tc>
          <w:tcPr>
            <w:tcW w:w="1253" w:type="pct"/>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b/>
                <w:sz w:val="24"/>
                <w:szCs w:val="24"/>
              </w:rPr>
            </w:pPr>
            <w:r w:rsidRPr="00DE5439">
              <w:rPr>
                <w:rFonts w:ascii="Times New Roman" w:hAnsi="Times New Roman" w:cs="Times New Roman"/>
                <w:b/>
                <w:sz w:val="24"/>
                <w:szCs w:val="24"/>
              </w:rPr>
              <w:t>Strava:</w:t>
            </w:r>
          </w:p>
        </w:tc>
        <w:tc>
          <w:tcPr>
            <w:tcW w:w="2170" w:type="pct"/>
            <w:gridSpan w:val="2"/>
            <w:vAlign w:val="center"/>
          </w:tcPr>
          <w:p w:rsidR="00575ACA" w:rsidRDefault="00575ACA" w:rsidP="00DE5439">
            <w:pPr>
              <w:shd w:val="clear" w:color="auto" w:fill="FFFFFF"/>
              <w:spacing w:after="0" w:line="240" w:lineRule="auto"/>
              <w:ind w:right="7"/>
              <w:jc w:val="both"/>
              <w:rPr>
                <w:rFonts w:ascii="Times New Roman" w:hAnsi="Times New Roman" w:cs="Times New Roman"/>
                <w:sz w:val="24"/>
                <w:szCs w:val="24"/>
              </w:rPr>
            </w:pPr>
          </w:p>
          <w:p w:rsidR="00DE5439" w:rsidRDefault="00DE5439" w:rsidP="00DE5439">
            <w:pPr>
              <w:shd w:val="clear" w:color="auto" w:fill="FFFFFF"/>
              <w:spacing w:after="0" w:line="240" w:lineRule="auto"/>
              <w:ind w:right="7"/>
              <w:jc w:val="both"/>
              <w:rPr>
                <w:rFonts w:ascii="Times New Roman" w:hAnsi="Times New Roman" w:cs="Times New Roman"/>
                <w:sz w:val="24"/>
                <w:szCs w:val="24"/>
              </w:rPr>
            </w:pPr>
            <w:r w:rsidRPr="00DE5439">
              <w:rPr>
                <w:rFonts w:ascii="Times New Roman" w:hAnsi="Times New Roman" w:cs="Times New Roman"/>
                <w:sz w:val="24"/>
                <w:szCs w:val="24"/>
              </w:rPr>
              <w:t>Zadavatel požaduje zajištění snídaně, svačiny, obědu (polévka+hlavn</w:t>
            </w:r>
            <w:r>
              <w:rPr>
                <w:rFonts w:ascii="Times New Roman" w:hAnsi="Times New Roman" w:cs="Times New Roman"/>
                <w:sz w:val="24"/>
                <w:szCs w:val="24"/>
              </w:rPr>
              <w:t>í jídlo), svačiny, teplé večeře</w:t>
            </w:r>
            <w:r w:rsidRPr="00DE5439">
              <w:rPr>
                <w:rFonts w:ascii="Times New Roman" w:hAnsi="Times New Roman" w:cs="Times New Roman"/>
                <w:sz w:val="24"/>
                <w:szCs w:val="24"/>
              </w:rPr>
              <w:t xml:space="preserve"> a pitného režimu po celou dobu pobytu. Dále zadavatel požaduje, aby v jídelně bylo poskytnuto stravování současně všem žákům a pedagogickému doprovodu. Pobyt žáků a pedagogického doprovodu bude začínat obědem a končit poslední den snídaní. </w:t>
            </w:r>
          </w:p>
          <w:p w:rsidR="00575ACA" w:rsidRPr="00DE5439" w:rsidRDefault="00575ACA" w:rsidP="00DE5439">
            <w:pPr>
              <w:shd w:val="clear" w:color="auto" w:fill="FFFFFF"/>
              <w:spacing w:after="0" w:line="240" w:lineRule="auto"/>
              <w:ind w:right="7"/>
              <w:jc w:val="both"/>
              <w:rPr>
                <w:rFonts w:ascii="Times New Roman" w:hAnsi="Times New Roman" w:cs="Times New Roman"/>
                <w:sz w:val="24"/>
                <w:szCs w:val="24"/>
              </w:rPr>
            </w:pPr>
          </w:p>
        </w:tc>
        <w:tc>
          <w:tcPr>
            <w:tcW w:w="1577" w:type="pct"/>
            <w:shd w:val="clear" w:color="auto" w:fill="auto"/>
            <w:noWrap/>
            <w:vAlign w:val="center"/>
          </w:tcPr>
          <w:p w:rsidR="00DE5439" w:rsidRPr="00DE5439" w:rsidRDefault="00264864" w:rsidP="00DE5439">
            <w:pPr>
              <w:shd w:val="clear" w:color="auto" w:fill="FFFFFF"/>
              <w:spacing w:after="0" w:line="240" w:lineRule="auto"/>
              <w:ind w:right="7"/>
              <w:jc w:val="both"/>
              <w:rPr>
                <w:rFonts w:ascii="Times New Roman" w:hAnsi="Times New Roman" w:cs="Times New Roman"/>
                <w:sz w:val="24"/>
                <w:szCs w:val="24"/>
              </w:rPr>
            </w:pPr>
            <w:r w:rsidRPr="00264864">
              <w:rPr>
                <w:rFonts w:ascii="Times New Roman" w:hAnsi="Times New Roman" w:cs="Times New Roman"/>
                <w:sz w:val="24"/>
                <w:szCs w:val="24"/>
              </w:rPr>
              <w:t>Strava bude zajištěna: snídaně, svačiny, oběd (polévka+hlavní jídlo), svačiny, teplé večeře  a pitného režimu po celou dobu pobytu. V jídelně bude poskytnuto stravování současně všem žákům a pedagogickému doprovodu. Pobyt žáků a pedagogického doprovodu bude začínat obědem a končit poslední den snídaní.</w:t>
            </w:r>
          </w:p>
        </w:tc>
      </w:tr>
      <w:tr w:rsidR="00575ACA" w:rsidRPr="00DE5439" w:rsidTr="00575ACA">
        <w:trPr>
          <w:trHeight w:val="1789"/>
        </w:trPr>
        <w:tc>
          <w:tcPr>
            <w:tcW w:w="1253" w:type="pct"/>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b/>
                <w:sz w:val="24"/>
                <w:szCs w:val="24"/>
              </w:rPr>
            </w:pPr>
            <w:r w:rsidRPr="00DE5439">
              <w:rPr>
                <w:rFonts w:ascii="Times New Roman" w:hAnsi="Times New Roman" w:cs="Times New Roman"/>
                <w:b/>
                <w:sz w:val="24"/>
                <w:szCs w:val="24"/>
              </w:rPr>
              <w:t xml:space="preserve">Ubytování:      </w:t>
            </w:r>
          </w:p>
        </w:tc>
        <w:tc>
          <w:tcPr>
            <w:tcW w:w="2170" w:type="pct"/>
            <w:gridSpan w:val="2"/>
            <w:vAlign w:val="center"/>
          </w:tcPr>
          <w:p w:rsidR="00575ACA" w:rsidRDefault="00575ACA" w:rsidP="00DE5439">
            <w:pPr>
              <w:shd w:val="clear" w:color="auto" w:fill="FFFFFF"/>
              <w:spacing w:after="0" w:line="240" w:lineRule="auto"/>
              <w:ind w:right="7"/>
              <w:jc w:val="both"/>
              <w:rPr>
                <w:rFonts w:ascii="Times New Roman" w:hAnsi="Times New Roman" w:cs="Times New Roman"/>
                <w:sz w:val="24"/>
                <w:szCs w:val="24"/>
              </w:rPr>
            </w:pPr>
          </w:p>
          <w:p w:rsidR="00DE5439" w:rsidRDefault="00DE5439" w:rsidP="00DE5439">
            <w:pPr>
              <w:shd w:val="clear" w:color="auto" w:fill="FFFFFF"/>
              <w:spacing w:after="0" w:line="240" w:lineRule="auto"/>
              <w:ind w:right="7"/>
              <w:jc w:val="both"/>
              <w:rPr>
                <w:rFonts w:ascii="Times New Roman" w:hAnsi="Times New Roman" w:cs="Times New Roman"/>
                <w:sz w:val="24"/>
                <w:szCs w:val="24"/>
              </w:rPr>
            </w:pPr>
            <w:r w:rsidRPr="00DE5439">
              <w:rPr>
                <w:rFonts w:ascii="Times New Roman" w:hAnsi="Times New Roman" w:cs="Times New Roman"/>
                <w:sz w:val="24"/>
                <w:szCs w:val="24"/>
              </w:rPr>
              <w:t>Zadavatel požaduje ubytování minimálně v 2* ubytovacím zařízení, ubytování všech účastníků pobytu v jedné budově ubytovacího zařízen</w:t>
            </w:r>
            <w:r w:rsidR="00F23F1D">
              <w:rPr>
                <w:rFonts w:ascii="Times New Roman" w:hAnsi="Times New Roman" w:cs="Times New Roman"/>
                <w:sz w:val="24"/>
                <w:szCs w:val="24"/>
              </w:rPr>
              <w:t>í. Pokoje dvou, až pětilůžkové</w:t>
            </w:r>
            <w:r w:rsidRPr="00DE5439">
              <w:rPr>
                <w:rFonts w:ascii="Times New Roman" w:hAnsi="Times New Roman" w:cs="Times New Roman"/>
                <w:sz w:val="24"/>
                <w:szCs w:val="24"/>
              </w:rPr>
              <w:t>, pokoje nesmí být v chatk</w:t>
            </w:r>
            <w:r w:rsidR="00F23F1D">
              <w:rPr>
                <w:rFonts w:ascii="Times New Roman" w:hAnsi="Times New Roman" w:cs="Times New Roman"/>
                <w:sz w:val="24"/>
                <w:szCs w:val="24"/>
              </w:rPr>
              <w:t>ách, sociální zařízení na pokojích.</w:t>
            </w:r>
          </w:p>
          <w:p w:rsidR="00575ACA" w:rsidRPr="00DE5439" w:rsidRDefault="00575ACA" w:rsidP="00DE5439">
            <w:pPr>
              <w:shd w:val="clear" w:color="auto" w:fill="FFFFFF"/>
              <w:spacing w:after="0" w:line="240" w:lineRule="auto"/>
              <w:ind w:right="7"/>
              <w:jc w:val="both"/>
              <w:rPr>
                <w:rFonts w:ascii="Times New Roman" w:hAnsi="Times New Roman" w:cs="Times New Roman"/>
                <w:sz w:val="24"/>
                <w:szCs w:val="24"/>
              </w:rPr>
            </w:pPr>
          </w:p>
        </w:tc>
        <w:tc>
          <w:tcPr>
            <w:tcW w:w="1577" w:type="pct"/>
            <w:shd w:val="clear" w:color="auto" w:fill="auto"/>
            <w:noWrap/>
            <w:vAlign w:val="center"/>
          </w:tcPr>
          <w:p w:rsidR="00DE5439" w:rsidRPr="00DE5439" w:rsidRDefault="00264864" w:rsidP="00DE5439">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sz w:val="24"/>
              </w:rPr>
              <w:t>U</w:t>
            </w:r>
            <w:r w:rsidRPr="005F0458">
              <w:rPr>
                <w:rFonts w:ascii="Times New Roman" w:hAnsi="Times New Roman"/>
                <w:sz w:val="24"/>
              </w:rPr>
              <w:t>bytování</w:t>
            </w:r>
            <w:r>
              <w:rPr>
                <w:rFonts w:ascii="Times New Roman" w:hAnsi="Times New Roman"/>
                <w:sz w:val="24"/>
              </w:rPr>
              <w:t xml:space="preserve"> v 3* h</w:t>
            </w:r>
            <w:r w:rsidR="007F33CA">
              <w:rPr>
                <w:rFonts w:ascii="Times New Roman" w:hAnsi="Times New Roman"/>
                <w:sz w:val="24"/>
              </w:rPr>
              <w:t>otelu : RODINNÝ HOTEL U STUDÁNKY</w:t>
            </w:r>
            <w:r w:rsidR="00F23F1D">
              <w:rPr>
                <w:rFonts w:ascii="Times New Roman" w:hAnsi="Times New Roman"/>
                <w:sz w:val="24"/>
              </w:rPr>
              <w:t xml:space="preserve">. </w:t>
            </w:r>
            <w:r>
              <w:rPr>
                <w:rFonts w:ascii="Times New Roman" w:hAnsi="Times New Roman"/>
                <w:sz w:val="24"/>
              </w:rPr>
              <w:t>P</w:t>
            </w:r>
            <w:r w:rsidRPr="005F0458">
              <w:rPr>
                <w:rFonts w:ascii="Times New Roman" w:hAnsi="Times New Roman"/>
                <w:sz w:val="24"/>
              </w:rPr>
              <w:t xml:space="preserve">okoje </w:t>
            </w:r>
            <w:r>
              <w:rPr>
                <w:rFonts w:ascii="Times New Roman" w:hAnsi="Times New Roman"/>
                <w:sz w:val="24"/>
              </w:rPr>
              <w:t xml:space="preserve">pouze dvou až čtyřlůžkové se </w:t>
            </w:r>
            <w:r w:rsidRPr="005F0458">
              <w:rPr>
                <w:rFonts w:ascii="Times New Roman" w:hAnsi="Times New Roman"/>
                <w:sz w:val="24"/>
              </w:rPr>
              <w:t>sociální</w:t>
            </w:r>
            <w:r>
              <w:rPr>
                <w:rFonts w:ascii="Times New Roman" w:hAnsi="Times New Roman"/>
                <w:sz w:val="24"/>
              </w:rPr>
              <w:t>m</w:t>
            </w:r>
            <w:r w:rsidRPr="005F0458">
              <w:rPr>
                <w:rFonts w:ascii="Times New Roman" w:hAnsi="Times New Roman"/>
                <w:sz w:val="24"/>
              </w:rPr>
              <w:t xml:space="preserve"> zařízení</w:t>
            </w:r>
            <w:r>
              <w:rPr>
                <w:rFonts w:ascii="Times New Roman" w:hAnsi="Times New Roman"/>
                <w:sz w:val="24"/>
              </w:rPr>
              <w:t>m na pokoji.</w:t>
            </w:r>
          </w:p>
        </w:tc>
      </w:tr>
      <w:tr w:rsidR="00575ACA" w:rsidRPr="00DE5439" w:rsidTr="00575ACA">
        <w:trPr>
          <w:trHeight w:val="1789"/>
        </w:trPr>
        <w:tc>
          <w:tcPr>
            <w:tcW w:w="1253" w:type="pct"/>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b/>
                <w:sz w:val="24"/>
                <w:szCs w:val="24"/>
              </w:rPr>
            </w:pPr>
            <w:r w:rsidRPr="00DE5439">
              <w:rPr>
                <w:rFonts w:ascii="Times New Roman" w:hAnsi="Times New Roman" w:cs="Times New Roman"/>
                <w:b/>
                <w:sz w:val="24"/>
                <w:szCs w:val="24"/>
              </w:rPr>
              <w:t>Doprava:</w:t>
            </w:r>
          </w:p>
        </w:tc>
        <w:tc>
          <w:tcPr>
            <w:tcW w:w="2170" w:type="pct"/>
            <w:gridSpan w:val="2"/>
            <w:vAlign w:val="center"/>
          </w:tcPr>
          <w:p w:rsidR="00575ACA" w:rsidRDefault="00575ACA" w:rsidP="00DE5439">
            <w:pPr>
              <w:shd w:val="clear" w:color="auto" w:fill="FFFFFF"/>
              <w:spacing w:after="0" w:line="240" w:lineRule="auto"/>
              <w:ind w:right="7"/>
              <w:jc w:val="both"/>
              <w:rPr>
                <w:rFonts w:ascii="Times New Roman" w:hAnsi="Times New Roman" w:cs="Times New Roman"/>
                <w:sz w:val="24"/>
                <w:szCs w:val="24"/>
              </w:rPr>
            </w:pPr>
          </w:p>
          <w:p w:rsidR="00DE5439" w:rsidRDefault="007F33CA" w:rsidP="00DE5439">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 xml:space="preserve">Zadavatel </w:t>
            </w:r>
            <w:r w:rsidR="00264864">
              <w:rPr>
                <w:rFonts w:ascii="Times New Roman" w:hAnsi="Times New Roman" w:cs="Times New Roman"/>
                <w:sz w:val="24"/>
                <w:szCs w:val="24"/>
              </w:rPr>
              <w:t>požaduje</w:t>
            </w:r>
            <w:r>
              <w:rPr>
                <w:rFonts w:ascii="Times New Roman" w:hAnsi="Times New Roman" w:cs="Times New Roman"/>
                <w:sz w:val="24"/>
                <w:szCs w:val="24"/>
              </w:rPr>
              <w:t xml:space="preserve"> zajištění dopravy</w:t>
            </w:r>
            <w:r w:rsidR="00264864">
              <w:rPr>
                <w:rFonts w:ascii="Times New Roman" w:hAnsi="Times New Roman" w:cs="Times New Roman"/>
                <w:sz w:val="24"/>
                <w:szCs w:val="24"/>
              </w:rPr>
              <w:t>.</w:t>
            </w:r>
          </w:p>
          <w:p w:rsidR="00575ACA" w:rsidRPr="00DE5439" w:rsidRDefault="00575ACA" w:rsidP="00DE5439">
            <w:pPr>
              <w:shd w:val="clear" w:color="auto" w:fill="FFFFFF"/>
              <w:spacing w:after="0" w:line="240" w:lineRule="auto"/>
              <w:ind w:right="7"/>
              <w:jc w:val="both"/>
              <w:rPr>
                <w:rFonts w:ascii="Times New Roman" w:hAnsi="Times New Roman" w:cs="Times New Roman"/>
                <w:sz w:val="24"/>
                <w:szCs w:val="24"/>
              </w:rPr>
            </w:pPr>
          </w:p>
        </w:tc>
        <w:tc>
          <w:tcPr>
            <w:tcW w:w="1577" w:type="pct"/>
            <w:shd w:val="clear" w:color="auto" w:fill="auto"/>
            <w:noWrap/>
            <w:vAlign w:val="center"/>
          </w:tcPr>
          <w:p w:rsidR="007F33CA" w:rsidRPr="007F33CA" w:rsidRDefault="007F33CA" w:rsidP="007F33CA">
            <w:pPr>
              <w:shd w:val="clear" w:color="auto" w:fill="FFFFFF"/>
              <w:spacing w:after="0" w:line="240" w:lineRule="auto"/>
              <w:ind w:right="7"/>
              <w:jc w:val="both"/>
              <w:rPr>
                <w:rFonts w:ascii="Times New Roman" w:hAnsi="Times New Roman" w:cs="Times New Roman"/>
                <w:sz w:val="24"/>
                <w:szCs w:val="24"/>
              </w:rPr>
            </w:pPr>
            <w:r w:rsidRPr="007F33CA">
              <w:rPr>
                <w:rFonts w:ascii="Times New Roman" w:hAnsi="Times New Roman" w:cs="Times New Roman"/>
                <w:sz w:val="24"/>
                <w:szCs w:val="24"/>
              </w:rPr>
              <w:t>Doprava na místo konání ozdravného pobytu a zpět ke škole pro všechny účastníky</w:t>
            </w:r>
          </w:p>
          <w:p w:rsidR="00DE5439" w:rsidRPr="00DE5439" w:rsidRDefault="00DE5439" w:rsidP="00DE5439">
            <w:pPr>
              <w:shd w:val="clear" w:color="auto" w:fill="FFFFFF"/>
              <w:spacing w:after="0" w:line="240" w:lineRule="auto"/>
              <w:ind w:right="7"/>
              <w:jc w:val="both"/>
              <w:rPr>
                <w:rFonts w:ascii="Times New Roman" w:hAnsi="Times New Roman" w:cs="Times New Roman"/>
                <w:sz w:val="24"/>
                <w:szCs w:val="24"/>
              </w:rPr>
            </w:pPr>
          </w:p>
        </w:tc>
      </w:tr>
      <w:tr w:rsidR="00575ACA" w:rsidRPr="00DE5439" w:rsidTr="00575ACA">
        <w:trPr>
          <w:trHeight w:val="1789"/>
        </w:trPr>
        <w:tc>
          <w:tcPr>
            <w:tcW w:w="1253" w:type="pct"/>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b/>
                <w:sz w:val="24"/>
                <w:szCs w:val="24"/>
              </w:rPr>
            </w:pPr>
            <w:r w:rsidRPr="00DE5439">
              <w:rPr>
                <w:rFonts w:ascii="Times New Roman" w:hAnsi="Times New Roman" w:cs="Times New Roman"/>
                <w:b/>
                <w:sz w:val="24"/>
                <w:szCs w:val="24"/>
              </w:rPr>
              <w:lastRenderedPageBreak/>
              <w:t>Program:</w:t>
            </w:r>
          </w:p>
        </w:tc>
        <w:tc>
          <w:tcPr>
            <w:tcW w:w="2170" w:type="pct"/>
            <w:gridSpan w:val="2"/>
            <w:vAlign w:val="center"/>
          </w:tcPr>
          <w:p w:rsidR="00575ACA" w:rsidRDefault="00575ACA" w:rsidP="00DE5439">
            <w:pPr>
              <w:shd w:val="clear" w:color="auto" w:fill="FFFFFF"/>
              <w:spacing w:after="0" w:line="240" w:lineRule="auto"/>
              <w:ind w:right="7"/>
              <w:jc w:val="both"/>
              <w:rPr>
                <w:rFonts w:ascii="Times New Roman" w:hAnsi="Times New Roman" w:cs="Times New Roman"/>
                <w:sz w:val="24"/>
                <w:szCs w:val="24"/>
              </w:rPr>
            </w:pPr>
          </w:p>
          <w:p w:rsidR="00DE5439" w:rsidRDefault="00DE5439" w:rsidP="00DE5439">
            <w:pPr>
              <w:shd w:val="clear" w:color="auto" w:fill="FFFFFF"/>
              <w:spacing w:after="0" w:line="240" w:lineRule="auto"/>
              <w:ind w:right="7"/>
              <w:jc w:val="both"/>
              <w:rPr>
                <w:rFonts w:ascii="Times New Roman" w:hAnsi="Times New Roman" w:cs="Times New Roman"/>
                <w:sz w:val="24"/>
                <w:szCs w:val="24"/>
              </w:rPr>
            </w:pPr>
            <w:r w:rsidRPr="00DE5439">
              <w:rPr>
                <w:rFonts w:ascii="Times New Roman" w:hAnsi="Times New Roman" w:cs="Times New Roman"/>
                <w:sz w:val="24"/>
                <w:szCs w:val="24"/>
              </w:rPr>
              <w:t xml:space="preserve">Zadavatel požaduje doprovodný program pro žáky ozdravného charakteru, zaměřený na regeneraci a rozvoj respiračního ústrojí a posílení imunity, např. plavání, návštěva solné jeskyně, sauny atd. </w:t>
            </w:r>
          </w:p>
          <w:p w:rsidR="00575ACA" w:rsidRPr="00DE5439" w:rsidRDefault="00575ACA" w:rsidP="00DE5439">
            <w:pPr>
              <w:shd w:val="clear" w:color="auto" w:fill="FFFFFF"/>
              <w:spacing w:after="0" w:line="240" w:lineRule="auto"/>
              <w:ind w:right="7"/>
              <w:jc w:val="both"/>
              <w:rPr>
                <w:rFonts w:ascii="Times New Roman" w:hAnsi="Times New Roman" w:cs="Times New Roman"/>
                <w:sz w:val="24"/>
                <w:szCs w:val="24"/>
              </w:rPr>
            </w:pPr>
          </w:p>
        </w:tc>
        <w:tc>
          <w:tcPr>
            <w:tcW w:w="1577" w:type="pct"/>
            <w:shd w:val="clear" w:color="auto" w:fill="auto"/>
            <w:noWrap/>
            <w:vAlign w:val="center"/>
          </w:tcPr>
          <w:p w:rsidR="003B65F7" w:rsidRDefault="003B65F7" w:rsidP="003B65F7">
            <w:pPr>
              <w:shd w:val="clear" w:color="auto" w:fill="FFFFFF"/>
              <w:spacing w:after="0" w:line="240" w:lineRule="auto"/>
              <w:ind w:right="7"/>
              <w:jc w:val="both"/>
              <w:rPr>
                <w:rFonts w:ascii="Times New Roman" w:hAnsi="Times New Roman" w:cs="Times New Roman"/>
                <w:sz w:val="24"/>
                <w:szCs w:val="24"/>
              </w:rPr>
            </w:pPr>
            <w:r w:rsidRPr="003B65F7">
              <w:rPr>
                <w:rFonts w:ascii="Times New Roman" w:hAnsi="Times New Roman" w:cs="Times New Roman"/>
                <w:sz w:val="24"/>
                <w:szCs w:val="24"/>
              </w:rPr>
              <w:t>Doprovodný program</w:t>
            </w:r>
            <w:r w:rsidR="00567F86">
              <w:rPr>
                <w:rFonts w:ascii="Times New Roman" w:hAnsi="Times New Roman" w:cs="Times New Roman"/>
                <w:sz w:val="24"/>
                <w:szCs w:val="24"/>
              </w:rPr>
              <w:t xml:space="preserve"> (není zahrnut do ceny VZ)</w:t>
            </w:r>
            <w:r w:rsidRPr="003B65F7">
              <w:rPr>
                <w:rFonts w:ascii="Times New Roman" w:hAnsi="Times New Roman" w:cs="Times New Roman"/>
                <w:sz w:val="24"/>
                <w:szCs w:val="24"/>
              </w:rPr>
              <w:t>:</w:t>
            </w:r>
          </w:p>
          <w:p w:rsidR="00567F86" w:rsidRDefault="00567F86" w:rsidP="003B65F7">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 dýchací cvičení s lektorem (v ceně cca 30,- Kč / žáka)</w:t>
            </w:r>
          </w:p>
          <w:p w:rsidR="00567F86" w:rsidRDefault="00567F86" w:rsidP="003B65F7">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 sauna se solnou terapií (cena cca 50,- Kč / žáka)</w:t>
            </w:r>
          </w:p>
          <w:p w:rsidR="00567F86" w:rsidRDefault="00567F86" w:rsidP="003B65F7">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 bazén</w:t>
            </w:r>
          </w:p>
          <w:p w:rsidR="00DE5439" w:rsidRPr="00DE5439" w:rsidRDefault="00567F86" w:rsidP="00F23F1D">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(cena cca 70,- Kč / žáka)</w:t>
            </w:r>
          </w:p>
        </w:tc>
      </w:tr>
      <w:tr w:rsidR="00575ACA" w:rsidRPr="00DE5439" w:rsidTr="00575ACA">
        <w:trPr>
          <w:trHeight w:val="272"/>
        </w:trPr>
        <w:tc>
          <w:tcPr>
            <w:tcW w:w="1253" w:type="pct"/>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b/>
                <w:sz w:val="24"/>
                <w:szCs w:val="24"/>
              </w:rPr>
            </w:pPr>
            <w:r w:rsidRPr="00DE5439">
              <w:rPr>
                <w:rFonts w:ascii="Times New Roman" w:hAnsi="Times New Roman" w:cs="Times New Roman"/>
                <w:b/>
                <w:sz w:val="24"/>
                <w:szCs w:val="24"/>
              </w:rPr>
              <w:t>Služby zdarma:</w:t>
            </w:r>
          </w:p>
        </w:tc>
        <w:tc>
          <w:tcPr>
            <w:tcW w:w="2170" w:type="pct"/>
            <w:gridSpan w:val="2"/>
            <w:vAlign w:val="center"/>
          </w:tcPr>
          <w:p w:rsidR="00575ACA" w:rsidRDefault="00575ACA" w:rsidP="00DE5439">
            <w:pPr>
              <w:shd w:val="clear" w:color="auto" w:fill="FFFFFF"/>
              <w:spacing w:after="0" w:line="240" w:lineRule="auto"/>
              <w:ind w:right="7"/>
              <w:jc w:val="both"/>
              <w:rPr>
                <w:rFonts w:ascii="Times New Roman" w:hAnsi="Times New Roman" w:cs="Times New Roman"/>
                <w:sz w:val="24"/>
                <w:szCs w:val="24"/>
              </w:rPr>
            </w:pPr>
          </w:p>
          <w:p w:rsidR="00DE5439" w:rsidRDefault="00DE5439" w:rsidP="00DE5439">
            <w:pPr>
              <w:shd w:val="clear" w:color="auto" w:fill="FFFFFF"/>
              <w:spacing w:after="0" w:line="240" w:lineRule="auto"/>
              <w:ind w:right="7"/>
              <w:jc w:val="both"/>
              <w:rPr>
                <w:rFonts w:ascii="Times New Roman" w:hAnsi="Times New Roman" w:cs="Times New Roman"/>
                <w:sz w:val="24"/>
                <w:szCs w:val="24"/>
              </w:rPr>
            </w:pPr>
            <w:r w:rsidRPr="00DE5439">
              <w:rPr>
                <w:rFonts w:ascii="Times New Roman" w:hAnsi="Times New Roman" w:cs="Times New Roman"/>
                <w:sz w:val="24"/>
                <w:szCs w:val="24"/>
              </w:rPr>
              <w:t xml:space="preserve">Zadavatel požaduje </w:t>
            </w:r>
            <w:r w:rsidR="003B65F7">
              <w:rPr>
                <w:rFonts w:ascii="Times New Roman" w:hAnsi="Times New Roman" w:cs="Times New Roman"/>
                <w:sz w:val="24"/>
                <w:szCs w:val="24"/>
              </w:rPr>
              <w:t xml:space="preserve">využívání zdarma:             </w:t>
            </w:r>
            <w:r w:rsidR="00575ACA">
              <w:rPr>
                <w:rFonts w:ascii="Times New Roman" w:hAnsi="Times New Roman" w:cs="Times New Roman"/>
                <w:sz w:val="24"/>
                <w:szCs w:val="24"/>
              </w:rPr>
              <w:t xml:space="preserve">společenské </w:t>
            </w:r>
            <w:r w:rsidR="003B65F7">
              <w:rPr>
                <w:rFonts w:ascii="Times New Roman" w:hAnsi="Times New Roman" w:cs="Times New Roman"/>
                <w:sz w:val="24"/>
                <w:szCs w:val="24"/>
              </w:rPr>
              <w:t xml:space="preserve">místnosti, učebny, </w:t>
            </w:r>
            <w:r w:rsidRPr="00DE5439">
              <w:rPr>
                <w:rFonts w:ascii="Times New Roman" w:hAnsi="Times New Roman" w:cs="Times New Roman"/>
                <w:sz w:val="24"/>
                <w:szCs w:val="24"/>
              </w:rPr>
              <w:t>využívání herny a venkovních prostor.</w:t>
            </w:r>
          </w:p>
          <w:p w:rsidR="00575ACA" w:rsidRPr="00DE5439" w:rsidRDefault="00575ACA" w:rsidP="00DE5439">
            <w:pPr>
              <w:shd w:val="clear" w:color="auto" w:fill="FFFFFF"/>
              <w:spacing w:after="0" w:line="240" w:lineRule="auto"/>
              <w:ind w:right="7"/>
              <w:jc w:val="both"/>
              <w:rPr>
                <w:rFonts w:ascii="Times New Roman" w:hAnsi="Times New Roman" w:cs="Times New Roman"/>
                <w:sz w:val="24"/>
                <w:szCs w:val="24"/>
              </w:rPr>
            </w:pPr>
          </w:p>
        </w:tc>
        <w:tc>
          <w:tcPr>
            <w:tcW w:w="1577" w:type="pct"/>
            <w:shd w:val="clear" w:color="auto" w:fill="auto"/>
            <w:noWrap/>
            <w:vAlign w:val="center"/>
          </w:tcPr>
          <w:p w:rsidR="00DE5439" w:rsidRPr="00DE5439" w:rsidRDefault="00DE5439" w:rsidP="00F23F1D">
            <w:pPr>
              <w:pStyle w:val="Normlntexttabulky"/>
              <w:rPr>
                <w:rFonts w:ascii="Times New Roman" w:hAnsi="Times New Roman"/>
                <w:sz w:val="24"/>
              </w:rPr>
            </w:pPr>
            <w:r w:rsidRPr="00DE5439">
              <w:rPr>
                <w:rFonts w:ascii="Times New Roman" w:hAnsi="Times New Roman"/>
                <w:sz w:val="24"/>
              </w:rPr>
              <w:t xml:space="preserve"> </w:t>
            </w:r>
            <w:r w:rsidR="009944BD">
              <w:rPr>
                <w:rFonts w:ascii="Times New Roman" w:hAnsi="Times New Roman"/>
                <w:sz w:val="24"/>
              </w:rPr>
              <w:t>Využívání zdarma: společenské místnosti, učebny, využívání herny a venkovních prostor.</w:t>
            </w:r>
            <w:r w:rsidR="007F33CA">
              <w:rPr>
                <w:rFonts w:ascii="Times New Roman" w:hAnsi="Times New Roman"/>
                <w:sz w:val="24"/>
              </w:rPr>
              <w:t xml:space="preserve"> Pedagogický doprovod  v počtu 5</w:t>
            </w:r>
            <w:r w:rsidR="009944BD">
              <w:rPr>
                <w:rFonts w:ascii="Times New Roman" w:hAnsi="Times New Roman"/>
                <w:sz w:val="24"/>
              </w:rPr>
              <w:t xml:space="preserve"> dospělých zdarma.</w:t>
            </w:r>
          </w:p>
        </w:tc>
      </w:tr>
      <w:tr w:rsidR="00DE5439" w:rsidRPr="00DE5439" w:rsidTr="00575ACA">
        <w:trPr>
          <w:trHeight w:val="272"/>
        </w:trPr>
        <w:tc>
          <w:tcPr>
            <w:tcW w:w="1258" w:type="pct"/>
            <w:gridSpan w:val="2"/>
            <w:shd w:val="clear" w:color="auto" w:fill="auto"/>
            <w:noWrap/>
            <w:vAlign w:val="center"/>
          </w:tcPr>
          <w:p w:rsidR="00DE5439" w:rsidRPr="00DE5439" w:rsidRDefault="00DE5439" w:rsidP="00DE5439">
            <w:pPr>
              <w:shd w:val="clear" w:color="auto" w:fill="FFFFFF"/>
              <w:spacing w:after="0" w:line="240" w:lineRule="auto"/>
              <w:ind w:right="7"/>
              <w:jc w:val="both"/>
              <w:rPr>
                <w:rFonts w:ascii="Times New Roman" w:hAnsi="Times New Roman" w:cs="Times New Roman"/>
                <w:b/>
                <w:sz w:val="24"/>
                <w:szCs w:val="24"/>
              </w:rPr>
            </w:pPr>
            <w:r w:rsidRPr="00DE5439">
              <w:rPr>
                <w:rFonts w:ascii="Times New Roman" w:hAnsi="Times New Roman" w:cs="Times New Roman"/>
                <w:b/>
                <w:sz w:val="24"/>
                <w:szCs w:val="24"/>
              </w:rPr>
              <w:t>Cena:</w:t>
            </w:r>
          </w:p>
        </w:tc>
        <w:tc>
          <w:tcPr>
            <w:tcW w:w="2165" w:type="pct"/>
          </w:tcPr>
          <w:p w:rsidR="00575ACA" w:rsidRDefault="00575ACA" w:rsidP="00DE5439">
            <w:pPr>
              <w:shd w:val="clear" w:color="auto" w:fill="FFFFFF"/>
              <w:spacing w:after="0" w:line="240" w:lineRule="auto"/>
              <w:ind w:right="7"/>
              <w:jc w:val="both"/>
              <w:rPr>
                <w:rFonts w:ascii="Times New Roman" w:hAnsi="Times New Roman" w:cs="Times New Roman"/>
                <w:b/>
                <w:sz w:val="24"/>
                <w:szCs w:val="24"/>
              </w:rPr>
            </w:pPr>
          </w:p>
          <w:p w:rsidR="00DE5439" w:rsidRDefault="007F33CA" w:rsidP="00DE543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sz w:val="24"/>
                <w:szCs w:val="24"/>
              </w:rPr>
              <w:t>Max 30</w:t>
            </w:r>
            <w:r w:rsidR="00F23F1D">
              <w:rPr>
                <w:rFonts w:ascii="Times New Roman" w:hAnsi="Times New Roman" w:cs="Times New Roman"/>
                <w:b/>
                <w:sz w:val="24"/>
                <w:szCs w:val="24"/>
              </w:rPr>
              <w:t>0</w:t>
            </w:r>
            <w:r>
              <w:rPr>
                <w:rFonts w:ascii="Times New Roman" w:hAnsi="Times New Roman" w:cs="Times New Roman"/>
                <w:b/>
                <w:sz w:val="24"/>
                <w:szCs w:val="24"/>
              </w:rPr>
              <w:t>.000,- Kč včetně</w:t>
            </w:r>
            <w:r w:rsidR="00F23F1D">
              <w:rPr>
                <w:rFonts w:ascii="Times New Roman" w:hAnsi="Times New Roman" w:cs="Times New Roman"/>
                <w:b/>
                <w:sz w:val="24"/>
                <w:szCs w:val="24"/>
              </w:rPr>
              <w:t xml:space="preserve"> DPH</w:t>
            </w:r>
          </w:p>
          <w:p w:rsidR="00575ACA" w:rsidRPr="00DE5439" w:rsidRDefault="00575ACA" w:rsidP="00DE5439">
            <w:pPr>
              <w:shd w:val="clear" w:color="auto" w:fill="FFFFFF"/>
              <w:spacing w:after="0" w:line="240" w:lineRule="auto"/>
              <w:ind w:right="7"/>
              <w:jc w:val="both"/>
              <w:rPr>
                <w:rFonts w:ascii="Times New Roman" w:hAnsi="Times New Roman" w:cs="Times New Roman"/>
                <w:b/>
                <w:sz w:val="24"/>
                <w:szCs w:val="24"/>
              </w:rPr>
            </w:pPr>
          </w:p>
        </w:tc>
        <w:tc>
          <w:tcPr>
            <w:tcW w:w="1577" w:type="pct"/>
            <w:vAlign w:val="center"/>
          </w:tcPr>
          <w:p w:rsidR="00DE5439" w:rsidRPr="003202C3" w:rsidRDefault="007F33CA" w:rsidP="00DE5439">
            <w:pPr>
              <w:shd w:val="clear" w:color="auto" w:fill="FFFFFF"/>
              <w:spacing w:after="0" w:line="240" w:lineRule="auto"/>
              <w:ind w:right="7"/>
              <w:jc w:val="both"/>
              <w:rPr>
                <w:rFonts w:ascii="Times New Roman" w:hAnsi="Times New Roman" w:cs="Times New Roman"/>
                <w:b/>
                <w:sz w:val="24"/>
                <w:szCs w:val="24"/>
              </w:rPr>
            </w:pPr>
            <w:r w:rsidRPr="007F33CA">
              <w:rPr>
                <w:rFonts w:ascii="Times New Roman" w:hAnsi="Times New Roman" w:cs="Times New Roman"/>
                <w:b/>
                <w:sz w:val="24"/>
                <w:szCs w:val="24"/>
              </w:rPr>
              <w:t>219.700,- Kč</w:t>
            </w:r>
            <w:r>
              <w:rPr>
                <w:rFonts w:ascii="Times New Roman" w:hAnsi="Times New Roman" w:cs="Times New Roman"/>
                <w:b/>
                <w:sz w:val="24"/>
                <w:szCs w:val="24"/>
              </w:rPr>
              <w:t xml:space="preserve"> </w:t>
            </w:r>
            <w:r w:rsidR="009944BD" w:rsidRPr="009944BD">
              <w:rPr>
                <w:rFonts w:ascii="Times New Roman" w:hAnsi="Times New Roman" w:cs="Times New Roman"/>
                <w:b/>
                <w:sz w:val="24"/>
                <w:szCs w:val="24"/>
              </w:rPr>
              <w:t xml:space="preserve"> včetně DPH</w:t>
            </w:r>
          </w:p>
        </w:tc>
      </w:tr>
    </w:tbl>
    <w:p w:rsidR="00DE5439" w:rsidRPr="00DE5439" w:rsidRDefault="00DE5439" w:rsidP="00DE5439">
      <w:pPr>
        <w:shd w:val="clear" w:color="auto" w:fill="FFFFFF"/>
        <w:spacing w:after="0" w:line="240" w:lineRule="auto"/>
        <w:ind w:right="7"/>
        <w:jc w:val="both"/>
        <w:rPr>
          <w:rFonts w:ascii="Times New Roman" w:hAnsi="Times New Roman" w:cs="Times New Roman"/>
          <w:sz w:val="24"/>
          <w:szCs w:val="24"/>
        </w:rPr>
      </w:pPr>
    </w:p>
    <w:sectPr w:rsidR="00DE5439" w:rsidRPr="00DE5439" w:rsidSect="00DE5439">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98" w:rsidRDefault="007B6198" w:rsidP="0091027C">
      <w:pPr>
        <w:spacing w:after="0" w:line="240" w:lineRule="auto"/>
      </w:pPr>
      <w:r>
        <w:separator/>
      </w:r>
    </w:p>
  </w:endnote>
  <w:endnote w:type="continuationSeparator" w:id="0">
    <w:p w:rsidR="007B6198" w:rsidRDefault="007B6198" w:rsidP="00910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7C" w:rsidRDefault="0091027C">
    <w:pPr>
      <w:pStyle w:val="Zpat"/>
    </w:pPr>
    <w:r>
      <w:rPr>
        <w:b/>
        <w:noProof/>
        <w:sz w:val="28"/>
        <w:szCs w:val="28"/>
        <w:lang w:eastAsia="cs-CZ"/>
      </w:rPr>
      <w:drawing>
        <wp:inline distT="0" distB="0" distL="0" distR="0">
          <wp:extent cx="2247900" cy="2476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2476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98" w:rsidRDefault="007B6198" w:rsidP="0091027C">
      <w:pPr>
        <w:spacing w:after="0" w:line="240" w:lineRule="auto"/>
      </w:pPr>
      <w:r>
        <w:separator/>
      </w:r>
    </w:p>
  </w:footnote>
  <w:footnote w:type="continuationSeparator" w:id="0">
    <w:p w:rsidR="007B6198" w:rsidRDefault="007B6198" w:rsidP="00910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A215A1"/>
    <w:multiLevelType w:val="hybridMultilevel"/>
    <w:tmpl w:val="FA3C4C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C369C7"/>
    <w:multiLevelType w:val="hybridMultilevel"/>
    <w:tmpl w:val="E59F8D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F87E00"/>
    <w:multiLevelType w:val="hybridMultilevel"/>
    <w:tmpl w:val="B8D053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CEF0D8"/>
    <w:multiLevelType w:val="hybridMultilevel"/>
    <w:tmpl w:val="903125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015DFE"/>
    <w:multiLevelType w:val="hybridMultilevel"/>
    <w:tmpl w:val="C1FD96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14F7187"/>
    <w:multiLevelType w:val="hybridMultilevel"/>
    <w:tmpl w:val="9FAFBB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0F076A"/>
    <w:multiLevelType w:val="multilevel"/>
    <w:tmpl w:val="3AAC4F5A"/>
    <w:lvl w:ilvl="0">
      <w:start w:val="1"/>
      <w:numFmt w:val="decimal"/>
      <w:lvlText w:val="%1."/>
      <w:lvlJc w:val="left"/>
      <w:pPr>
        <w:ind w:left="540" w:hanging="540"/>
      </w:pPr>
      <w:rPr>
        <w:rFonts w:hint="default"/>
        <w:u w:val="none"/>
      </w:rPr>
    </w:lvl>
    <w:lvl w:ilvl="1">
      <w:start w:val="2"/>
      <w:numFmt w:val="decimal"/>
      <w:lvlText w:val="%1.%2."/>
      <w:lvlJc w:val="left"/>
      <w:pPr>
        <w:ind w:left="720" w:hanging="54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7">
    <w:nsid w:val="0ECAA905"/>
    <w:multiLevelType w:val="hybridMultilevel"/>
    <w:tmpl w:val="DA742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4A8BD94"/>
    <w:multiLevelType w:val="hybridMultilevel"/>
    <w:tmpl w:val="108FA0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7C73B3"/>
    <w:multiLevelType w:val="hybridMultilevel"/>
    <w:tmpl w:val="50B25062"/>
    <w:lvl w:ilvl="0" w:tplc="38743DA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9661B19"/>
    <w:multiLevelType w:val="hybridMultilevel"/>
    <w:tmpl w:val="FFC24F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D376EB1"/>
    <w:multiLevelType w:val="hybridMultilevel"/>
    <w:tmpl w:val="C84C7F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BDDE39"/>
    <w:multiLevelType w:val="hybridMultilevel"/>
    <w:tmpl w:val="A8348D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21D7B46"/>
    <w:multiLevelType w:val="hybridMultilevel"/>
    <w:tmpl w:val="4BBE3C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D93504"/>
    <w:multiLevelType w:val="hybridMultilevel"/>
    <w:tmpl w:val="B150C500"/>
    <w:lvl w:ilvl="0" w:tplc="2A289488">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8DE6C4A"/>
    <w:multiLevelType w:val="hybridMultilevel"/>
    <w:tmpl w:val="47807B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86D35BF"/>
    <w:multiLevelType w:val="hybridMultilevel"/>
    <w:tmpl w:val="0BD5A9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CD4721F"/>
    <w:multiLevelType w:val="hybridMultilevel"/>
    <w:tmpl w:val="A66243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FDE2F7D"/>
    <w:multiLevelType w:val="hybridMultilevel"/>
    <w:tmpl w:val="B7E09F94"/>
    <w:lvl w:ilvl="0" w:tplc="DFC62826">
      <w:start w:val="2"/>
      <w:numFmt w:val="decimal"/>
      <w:lvlText w:val="%1."/>
      <w:lvlJc w:val="left"/>
      <w:pPr>
        <w:tabs>
          <w:tab w:val="num" w:pos="360"/>
        </w:tabs>
        <w:ind w:left="360" w:hanging="360"/>
      </w:pPr>
      <w:rPr>
        <w:rFonts w:cs="Times New Roman" w:hint="default"/>
        <w:b w:val="0"/>
      </w:rPr>
    </w:lvl>
    <w:lvl w:ilvl="1" w:tplc="BBB6DEDA" w:tentative="1">
      <w:start w:val="1"/>
      <w:numFmt w:val="lowerLetter"/>
      <w:lvlText w:val="%2."/>
      <w:lvlJc w:val="left"/>
      <w:pPr>
        <w:tabs>
          <w:tab w:val="num" w:pos="1080"/>
        </w:tabs>
        <w:ind w:left="1080" w:hanging="360"/>
      </w:pPr>
      <w:rPr>
        <w:rFonts w:cs="Times New Roman"/>
      </w:rPr>
    </w:lvl>
    <w:lvl w:ilvl="2" w:tplc="E1BECBC0" w:tentative="1">
      <w:start w:val="1"/>
      <w:numFmt w:val="lowerRoman"/>
      <w:lvlText w:val="%3."/>
      <w:lvlJc w:val="right"/>
      <w:pPr>
        <w:tabs>
          <w:tab w:val="num" w:pos="1800"/>
        </w:tabs>
        <w:ind w:left="1800" w:hanging="180"/>
      </w:pPr>
      <w:rPr>
        <w:rFonts w:cs="Times New Roman"/>
      </w:rPr>
    </w:lvl>
    <w:lvl w:ilvl="3" w:tplc="FD2405C4" w:tentative="1">
      <w:start w:val="1"/>
      <w:numFmt w:val="decimal"/>
      <w:lvlText w:val="%4."/>
      <w:lvlJc w:val="left"/>
      <w:pPr>
        <w:tabs>
          <w:tab w:val="num" w:pos="2520"/>
        </w:tabs>
        <w:ind w:left="2520" w:hanging="360"/>
      </w:pPr>
      <w:rPr>
        <w:rFonts w:cs="Times New Roman"/>
      </w:rPr>
    </w:lvl>
    <w:lvl w:ilvl="4" w:tplc="A99E8CB8" w:tentative="1">
      <w:start w:val="1"/>
      <w:numFmt w:val="lowerLetter"/>
      <w:lvlText w:val="%5."/>
      <w:lvlJc w:val="left"/>
      <w:pPr>
        <w:tabs>
          <w:tab w:val="num" w:pos="3240"/>
        </w:tabs>
        <w:ind w:left="3240" w:hanging="360"/>
      </w:pPr>
      <w:rPr>
        <w:rFonts w:cs="Times New Roman"/>
      </w:rPr>
    </w:lvl>
    <w:lvl w:ilvl="5" w:tplc="EA2E869C" w:tentative="1">
      <w:start w:val="1"/>
      <w:numFmt w:val="lowerRoman"/>
      <w:lvlText w:val="%6."/>
      <w:lvlJc w:val="right"/>
      <w:pPr>
        <w:tabs>
          <w:tab w:val="num" w:pos="3960"/>
        </w:tabs>
        <w:ind w:left="3960" w:hanging="180"/>
      </w:pPr>
      <w:rPr>
        <w:rFonts w:cs="Times New Roman"/>
      </w:rPr>
    </w:lvl>
    <w:lvl w:ilvl="6" w:tplc="850232EC" w:tentative="1">
      <w:start w:val="1"/>
      <w:numFmt w:val="decimal"/>
      <w:lvlText w:val="%7."/>
      <w:lvlJc w:val="left"/>
      <w:pPr>
        <w:tabs>
          <w:tab w:val="num" w:pos="4680"/>
        </w:tabs>
        <w:ind w:left="4680" w:hanging="360"/>
      </w:pPr>
      <w:rPr>
        <w:rFonts w:cs="Times New Roman"/>
      </w:rPr>
    </w:lvl>
    <w:lvl w:ilvl="7" w:tplc="D7EC3BAE" w:tentative="1">
      <w:start w:val="1"/>
      <w:numFmt w:val="lowerLetter"/>
      <w:lvlText w:val="%8."/>
      <w:lvlJc w:val="left"/>
      <w:pPr>
        <w:tabs>
          <w:tab w:val="num" w:pos="5400"/>
        </w:tabs>
        <w:ind w:left="5400" w:hanging="360"/>
      </w:pPr>
      <w:rPr>
        <w:rFonts w:cs="Times New Roman"/>
      </w:rPr>
    </w:lvl>
    <w:lvl w:ilvl="8" w:tplc="0C661C92" w:tentative="1">
      <w:start w:val="1"/>
      <w:numFmt w:val="lowerRoman"/>
      <w:lvlText w:val="%9."/>
      <w:lvlJc w:val="right"/>
      <w:pPr>
        <w:tabs>
          <w:tab w:val="num" w:pos="6120"/>
        </w:tabs>
        <w:ind w:left="6120" w:hanging="180"/>
      </w:pPr>
      <w:rPr>
        <w:rFonts w:cs="Times New Roman"/>
      </w:rPr>
    </w:lvl>
  </w:abstractNum>
  <w:abstractNum w:abstractNumId="19">
    <w:nsid w:val="51B18EDA"/>
    <w:multiLevelType w:val="hybridMultilevel"/>
    <w:tmpl w:val="784340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641E90D"/>
    <w:multiLevelType w:val="hybridMultilevel"/>
    <w:tmpl w:val="397308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06313D2"/>
    <w:multiLevelType w:val="hybridMultilevel"/>
    <w:tmpl w:val="6BE247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AD0069B"/>
    <w:multiLevelType w:val="hybridMultilevel"/>
    <w:tmpl w:val="360853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27863E2"/>
    <w:multiLevelType w:val="hybridMultilevel"/>
    <w:tmpl w:val="4177A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AF68B6"/>
    <w:multiLevelType w:val="hybridMultilevel"/>
    <w:tmpl w:val="FFC24F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4"/>
  </w:num>
  <w:num w:numId="2">
    <w:abstractNumId w:val="5"/>
  </w:num>
  <w:num w:numId="3">
    <w:abstractNumId w:val="7"/>
  </w:num>
  <w:num w:numId="4">
    <w:abstractNumId w:val="19"/>
  </w:num>
  <w:num w:numId="5">
    <w:abstractNumId w:val="20"/>
  </w:num>
  <w:num w:numId="6">
    <w:abstractNumId w:val="0"/>
  </w:num>
  <w:num w:numId="7">
    <w:abstractNumId w:val="4"/>
  </w:num>
  <w:num w:numId="8">
    <w:abstractNumId w:val="3"/>
  </w:num>
  <w:num w:numId="9">
    <w:abstractNumId w:val="1"/>
  </w:num>
  <w:num w:numId="10">
    <w:abstractNumId w:val="13"/>
  </w:num>
  <w:num w:numId="11">
    <w:abstractNumId w:val="8"/>
  </w:num>
  <w:num w:numId="12">
    <w:abstractNumId w:val="2"/>
  </w:num>
  <w:num w:numId="13">
    <w:abstractNumId w:val="16"/>
  </w:num>
  <w:num w:numId="14">
    <w:abstractNumId w:val="12"/>
  </w:num>
  <w:num w:numId="15">
    <w:abstractNumId w:val="17"/>
  </w:num>
  <w:num w:numId="16">
    <w:abstractNumId w:val="18"/>
  </w:num>
  <w:num w:numId="17">
    <w:abstractNumId w:val="22"/>
  </w:num>
  <w:num w:numId="18">
    <w:abstractNumId w:val="23"/>
  </w:num>
  <w:num w:numId="19">
    <w:abstractNumId w:val="21"/>
  </w:num>
  <w:num w:numId="20">
    <w:abstractNumId w:val="11"/>
  </w:num>
  <w:num w:numId="21">
    <w:abstractNumId w:val="14"/>
  </w:num>
  <w:num w:numId="22">
    <w:abstractNumId w:val="10"/>
  </w:num>
  <w:num w:numId="23">
    <w:abstractNumId w:val="9"/>
  </w:num>
  <w:num w:numId="24">
    <w:abstractNumId w:val="25"/>
  </w:num>
  <w:num w:numId="25">
    <w:abstractNumId w:val="15"/>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66B9"/>
    <w:rsid w:val="00010D7F"/>
    <w:rsid w:val="00036E63"/>
    <w:rsid w:val="000E3A59"/>
    <w:rsid w:val="000E6F8D"/>
    <w:rsid w:val="00152331"/>
    <w:rsid w:val="001C308D"/>
    <w:rsid w:val="00223BB5"/>
    <w:rsid w:val="00226DC7"/>
    <w:rsid w:val="00264864"/>
    <w:rsid w:val="0029571F"/>
    <w:rsid w:val="002D2862"/>
    <w:rsid w:val="003202C3"/>
    <w:rsid w:val="003B0D7B"/>
    <w:rsid w:val="003B2DCA"/>
    <w:rsid w:val="003B65F7"/>
    <w:rsid w:val="004237C3"/>
    <w:rsid w:val="004438BA"/>
    <w:rsid w:val="004914F2"/>
    <w:rsid w:val="004C54D2"/>
    <w:rsid w:val="004C57CA"/>
    <w:rsid w:val="004E4914"/>
    <w:rsid w:val="004E6B30"/>
    <w:rsid w:val="004F3510"/>
    <w:rsid w:val="004F51C7"/>
    <w:rsid w:val="0052110C"/>
    <w:rsid w:val="0053197D"/>
    <w:rsid w:val="005570F3"/>
    <w:rsid w:val="00567F86"/>
    <w:rsid w:val="00575ACA"/>
    <w:rsid w:val="006333CF"/>
    <w:rsid w:val="00637877"/>
    <w:rsid w:val="00640314"/>
    <w:rsid w:val="00732164"/>
    <w:rsid w:val="00743D7A"/>
    <w:rsid w:val="0076638C"/>
    <w:rsid w:val="00775ACA"/>
    <w:rsid w:val="007818C3"/>
    <w:rsid w:val="007B6198"/>
    <w:rsid w:val="007D52C5"/>
    <w:rsid w:val="007E0203"/>
    <w:rsid w:val="007F33CA"/>
    <w:rsid w:val="00806DFC"/>
    <w:rsid w:val="00812259"/>
    <w:rsid w:val="0082751F"/>
    <w:rsid w:val="00841614"/>
    <w:rsid w:val="00864F81"/>
    <w:rsid w:val="008766B9"/>
    <w:rsid w:val="008B4501"/>
    <w:rsid w:val="008F3F97"/>
    <w:rsid w:val="0091027C"/>
    <w:rsid w:val="00926DBE"/>
    <w:rsid w:val="009303FB"/>
    <w:rsid w:val="0096530B"/>
    <w:rsid w:val="009944BD"/>
    <w:rsid w:val="009A52F9"/>
    <w:rsid w:val="009E4AB4"/>
    <w:rsid w:val="00A04285"/>
    <w:rsid w:val="00A14004"/>
    <w:rsid w:val="00A4554C"/>
    <w:rsid w:val="00A65121"/>
    <w:rsid w:val="00A91B94"/>
    <w:rsid w:val="00AB39A6"/>
    <w:rsid w:val="00AC7238"/>
    <w:rsid w:val="00AF5215"/>
    <w:rsid w:val="00B54FF3"/>
    <w:rsid w:val="00C47E3D"/>
    <w:rsid w:val="00CC366E"/>
    <w:rsid w:val="00CF6318"/>
    <w:rsid w:val="00D213F2"/>
    <w:rsid w:val="00D6242F"/>
    <w:rsid w:val="00D71F8A"/>
    <w:rsid w:val="00D904B6"/>
    <w:rsid w:val="00DE5439"/>
    <w:rsid w:val="00E45CA0"/>
    <w:rsid w:val="00E93984"/>
    <w:rsid w:val="00F0229B"/>
    <w:rsid w:val="00F23F1D"/>
    <w:rsid w:val="00F42EF7"/>
    <w:rsid w:val="00F52FC5"/>
    <w:rsid w:val="00FB64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6F8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766B9"/>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8766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66B9"/>
    <w:rPr>
      <w:rFonts w:ascii="Tahoma" w:hAnsi="Tahoma" w:cs="Tahoma"/>
      <w:sz w:val="16"/>
      <w:szCs w:val="16"/>
    </w:rPr>
  </w:style>
  <w:style w:type="paragraph" w:styleId="Zhlav">
    <w:name w:val="header"/>
    <w:basedOn w:val="Normln"/>
    <w:link w:val="ZhlavChar"/>
    <w:uiPriority w:val="99"/>
    <w:unhideWhenUsed/>
    <w:rsid w:val="009102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027C"/>
  </w:style>
  <w:style w:type="paragraph" w:styleId="Zpat">
    <w:name w:val="footer"/>
    <w:basedOn w:val="Normln"/>
    <w:link w:val="ZpatChar"/>
    <w:uiPriority w:val="99"/>
    <w:unhideWhenUsed/>
    <w:rsid w:val="0091027C"/>
    <w:pPr>
      <w:tabs>
        <w:tab w:val="center" w:pos="4536"/>
        <w:tab w:val="right" w:pos="9072"/>
      </w:tabs>
      <w:spacing w:after="0" w:line="240" w:lineRule="auto"/>
    </w:pPr>
  </w:style>
  <w:style w:type="character" w:customStyle="1" w:styleId="ZpatChar">
    <w:name w:val="Zápatí Char"/>
    <w:basedOn w:val="Standardnpsmoodstavce"/>
    <w:link w:val="Zpat"/>
    <w:uiPriority w:val="99"/>
    <w:rsid w:val="0091027C"/>
  </w:style>
  <w:style w:type="character" w:customStyle="1" w:styleId="PopisekobrzkuChar">
    <w:name w:val="Popisek obrázku Char"/>
    <w:link w:val="Popisekobrzku"/>
    <w:rsid w:val="00F42EF7"/>
    <w:rPr>
      <w:rFonts w:ascii="Arial" w:hAnsi="Arial"/>
      <w:b/>
      <w:snapToGrid w:val="0"/>
      <w:sz w:val="20"/>
      <w:lang w:eastAsia="cs-CZ"/>
    </w:rPr>
  </w:style>
  <w:style w:type="paragraph" w:customStyle="1" w:styleId="Popisekobrzku">
    <w:name w:val="Popisek obrázku"/>
    <w:next w:val="Normln"/>
    <w:link w:val="PopisekobrzkuChar"/>
    <w:autoRedefine/>
    <w:rsid w:val="00F42EF7"/>
    <w:pPr>
      <w:pBdr>
        <w:bottom w:val="single" w:sz="6" w:space="1" w:color="auto"/>
      </w:pBdr>
      <w:tabs>
        <w:tab w:val="left" w:pos="4962"/>
      </w:tabs>
      <w:spacing w:after="0" w:line="240" w:lineRule="auto"/>
    </w:pPr>
    <w:rPr>
      <w:rFonts w:ascii="Arial" w:hAnsi="Arial"/>
      <w:b/>
      <w:snapToGrid w:val="0"/>
      <w:sz w:val="20"/>
      <w:lang w:eastAsia="cs-CZ"/>
    </w:rPr>
  </w:style>
  <w:style w:type="character" w:styleId="Siln">
    <w:name w:val="Strong"/>
    <w:qFormat/>
    <w:rsid w:val="00F42EF7"/>
    <w:rPr>
      <w:rFonts w:ascii="Arial" w:hAnsi="Arial"/>
      <w:b/>
      <w:bCs/>
      <w:sz w:val="20"/>
    </w:rPr>
  </w:style>
  <w:style w:type="paragraph" w:styleId="Odstavecseseznamem">
    <w:name w:val="List Paragraph"/>
    <w:basedOn w:val="Normln"/>
    <w:uiPriority w:val="34"/>
    <w:qFormat/>
    <w:rsid w:val="00AC7238"/>
    <w:pPr>
      <w:ind w:left="720"/>
      <w:contextualSpacing/>
    </w:pPr>
  </w:style>
  <w:style w:type="paragraph" w:customStyle="1" w:styleId="Normlntexttabulky">
    <w:name w:val="Normální text tabulky"/>
    <w:basedOn w:val="Normln"/>
    <w:rsid w:val="009944BD"/>
    <w:pPr>
      <w:spacing w:after="0" w:line="240" w:lineRule="auto"/>
    </w:pPr>
    <w:rPr>
      <w:rFonts w:ascii="Tahoma" w:eastAsia="Times New Roman" w:hAnsi="Tahoma"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766B9"/>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8766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66B9"/>
    <w:rPr>
      <w:rFonts w:ascii="Tahoma" w:hAnsi="Tahoma" w:cs="Tahoma"/>
      <w:sz w:val="16"/>
      <w:szCs w:val="16"/>
    </w:rPr>
  </w:style>
  <w:style w:type="paragraph" w:styleId="Zhlav">
    <w:name w:val="header"/>
    <w:basedOn w:val="Normln"/>
    <w:link w:val="ZhlavChar"/>
    <w:uiPriority w:val="99"/>
    <w:unhideWhenUsed/>
    <w:rsid w:val="009102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027C"/>
  </w:style>
  <w:style w:type="paragraph" w:styleId="Zpat">
    <w:name w:val="footer"/>
    <w:basedOn w:val="Normln"/>
    <w:link w:val="ZpatChar"/>
    <w:uiPriority w:val="99"/>
    <w:unhideWhenUsed/>
    <w:rsid w:val="0091027C"/>
    <w:pPr>
      <w:tabs>
        <w:tab w:val="center" w:pos="4536"/>
        <w:tab w:val="right" w:pos="9072"/>
      </w:tabs>
      <w:spacing w:after="0" w:line="240" w:lineRule="auto"/>
    </w:pPr>
  </w:style>
  <w:style w:type="character" w:customStyle="1" w:styleId="ZpatChar">
    <w:name w:val="Zápatí Char"/>
    <w:basedOn w:val="Standardnpsmoodstavce"/>
    <w:link w:val="Zpat"/>
    <w:uiPriority w:val="99"/>
    <w:rsid w:val="0091027C"/>
  </w:style>
  <w:style w:type="character" w:customStyle="1" w:styleId="PopisekobrzkuChar">
    <w:name w:val="Popisek obrázku Char"/>
    <w:link w:val="Popisekobrzku"/>
    <w:rsid w:val="00F42EF7"/>
    <w:rPr>
      <w:rFonts w:ascii="Arial" w:hAnsi="Arial"/>
      <w:b/>
      <w:snapToGrid w:val="0"/>
      <w:sz w:val="20"/>
      <w:lang w:eastAsia="cs-CZ"/>
    </w:rPr>
  </w:style>
  <w:style w:type="paragraph" w:customStyle="1" w:styleId="Popisekobrzku">
    <w:name w:val="Popisek obrázku"/>
    <w:next w:val="Normln"/>
    <w:link w:val="PopisekobrzkuChar"/>
    <w:autoRedefine/>
    <w:rsid w:val="00F42EF7"/>
    <w:pPr>
      <w:pBdr>
        <w:bottom w:val="single" w:sz="6" w:space="1" w:color="auto"/>
      </w:pBdr>
      <w:tabs>
        <w:tab w:val="left" w:pos="4962"/>
      </w:tabs>
      <w:spacing w:after="0" w:line="240" w:lineRule="auto"/>
    </w:pPr>
    <w:rPr>
      <w:rFonts w:ascii="Arial" w:hAnsi="Arial"/>
      <w:b/>
      <w:snapToGrid w:val="0"/>
      <w:sz w:val="20"/>
      <w:lang w:eastAsia="cs-CZ"/>
    </w:rPr>
  </w:style>
  <w:style w:type="character" w:styleId="Siln">
    <w:name w:val="Strong"/>
    <w:qFormat/>
    <w:rsid w:val="00F42EF7"/>
    <w:rPr>
      <w:rFonts w:ascii="Arial" w:hAnsi="Arial"/>
      <w:b/>
      <w:bCs/>
      <w:sz w:val="20"/>
    </w:rPr>
  </w:style>
  <w:style w:type="paragraph" w:styleId="Odstavecseseznamem">
    <w:name w:val="List Paragraph"/>
    <w:basedOn w:val="Normln"/>
    <w:uiPriority w:val="34"/>
    <w:qFormat/>
    <w:rsid w:val="00AC7238"/>
    <w:pPr>
      <w:ind w:left="720"/>
      <w:contextualSpacing/>
    </w:pPr>
  </w:style>
</w:styles>
</file>

<file path=word/webSettings.xml><?xml version="1.0" encoding="utf-8"?>
<w:webSettings xmlns:r="http://schemas.openxmlformats.org/officeDocument/2006/relationships" xmlns:w="http://schemas.openxmlformats.org/wordprocessingml/2006/main">
  <w:divs>
    <w:div w:id="14073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67282-E3D9-4A97-A527-C05CE6F0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2773</Words>
  <Characters>16361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holeksoval</dc:creator>
  <cp:lastModifiedBy>TOM</cp:lastModifiedBy>
  <cp:revision>8</cp:revision>
  <cp:lastPrinted>2017-01-11T19:21:00Z</cp:lastPrinted>
  <dcterms:created xsi:type="dcterms:W3CDTF">2016-12-13T20:04:00Z</dcterms:created>
  <dcterms:modified xsi:type="dcterms:W3CDTF">2017-01-31T06:50:00Z</dcterms:modified>
</cp:coreProperties>
</file>