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241300" distB="0" distL="114300" distR="114300" simplePos="0" relativeHeight="125829378" behindDoc="0" locked="0" layoutInCell="1" allowOverlap="1">
            <wp:simplePos x="0" y="0"/>
            <wp:positionH relativeFrom="page">
              <wp:posOffset>4630420</wp:posOffset>
            </wp:positionH>
            <wp:positionV relativeFrom="paragraph">
              <wp:posOffset>5784850</wp:posOffset>
            </wp:positionV>
            <wp:extent cx="1487170" cy="59118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59118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5"/>
        <w:gridCol w:w="1498"/>
        <w:gridCol w:w="3720"/>
      </w:tblGrid>
      <w:tr>
        <w:trPr>
          <w:trHeight w:val="50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jktura - daňový doklad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25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Číslo: 890</w:t>
            </w:r>
          </w:p>
        </w:tc>
      </w:tr>
      <w:tr>
        <w:trPr>
          <w:trHeight w:val="131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Dodavatel: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DRAGON PRESS s.r.o.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223" w:lineRule="auto"/>
              <w:ind w:left="10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Dukelská 228 339 01 Klatovy 2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89" w:val="left"/>
              </w:tabs>
              <w:bidi w:val="0"/>
              <w:spacing w:before="0" w:after="0" w:line="223" w:lineRule="auto"/>
              <w:ind w:left="0" w:right="0" w:firstLine="560"/>
              <w:jc w:val="left"/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IČO: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18237401</w:t>
              <w:tab/>
            </w:r>
            <w:r>
              <w:rPr>
                <w:b/>
                <w:bCs/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DIČ: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CZ18237401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30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Telefon: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376312705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38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E-mail: </w:t>
            </w:r>
            <w:r>
              <w:fldChar w:fldCharType="begin"/>
            </w:r>
            <w:r>
              <w:rPr/>
              <w:instrText> HYPERLINK "mailto:fakturace@dragonpress.cz"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fakturace@dragonpress.cz</w:t>
            </w:r>
            <w:r>
              <w:fldChar w:fldCharType="end"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50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Web: </w:t>
            </w:r>
            <w:r>
              <w:fldChar w:fldCharType="begin"/>
            </w:r>
            <w:r>
              <w:rPr/>
              <w:instrText> HYPERLINK "http://www.dragonpress.cz"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www.dragonpress.cz</w:t>
            </w:r>
            <w:r>
              <w:fldChar w:fldCharType="end"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Krajský soud Plzeň, odd.C, vl.843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Částka: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109 230,00 Kč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Variabilní symbol: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890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Konstantní symbol: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Specifický symbol: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Objednávka: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847/20</w:t>
            </w:r>
          </w:p>
        </w:tc>
      </w:tr>
      <w:tr>
        <w:trPr>
          <w:trHeight w:val="14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0" w:right="0" w:hanging="1000"/>
              <w:jc w:val="left"/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Odběratel: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Galerie výtvarného umění v Chebu, kraje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p.o. Karlovarského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Nám. Krále J. z Poděbrad 16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35046 Cheb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537" w:val="left"/>
              </w:tabs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IČO: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00369p21 - </w:t>
            </w:r>
            <w:r>
              <w:rPr>
                <w:b/>
                <w:bCs/>
                <w:color w:val="BB4981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  <w:tab/>
              <w:t>.</w:t>
            </w:r>
          </w:p>
        </w:tc>
      </w:tr>
      <w:tr>
        <w:trPr>
          <w:trHeight w:val="42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41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Banka: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5011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Účet: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270346351/0100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47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IBAN: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CZ86 0100 0000 0002 7034 6351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5030" w:val="right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SWIFT: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KOMBCZPP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5011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vystavení: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15.07.2020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5016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splatnosti: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29.07.2020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5016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uskutečnění zdanitelného plnění: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15.07.2020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47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úhrady: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převodním příkazem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146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82" w:val="left"/>
              </w:tabs>
              <w:bidi w:val="0"/>
              <w:spacing w:before="80" w:after="0" w:line="182" w:lineRule="auto"/>
              <w:ind w:left="0" w:right="0" w:firstLine="0"/>
              <w:jc w:val="right"/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Příjemce:</w:t>
              <w:tab/>
            </w:r>
            <w:r>
              <w:rPr>
                <w:b/>
                <w:bCs/>
                <w:color w:val="EC588A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0"/>
              <w:jc w:val="right"/>
            </w:pPr>
            <w:r>
              <w:rPr>
                <w:b/>
                <w:bCs/>
                <w:color w:val="EC588A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 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EC588A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* &amp;»:&gt;■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979" w:val="left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EC588A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*</w:t>
              <w:tab/>
              <w:t>v Qašs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leader="underscore" w:pos="12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EC588A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jswfc,,</w:t>
              <w:tab/>
            </w:r>
            <w:r>
              <w:rPr>
                <w:color w:val="BB498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íWJ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587" w:val="left"/>
              </w:tabs>
              <w:bidi w:val="0"/>
              <w:spacing w:before="0" w:after="0" w:line="18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EC588A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Oj</w:t>
              <w:tab/>
            </w:r>
            <w:r>
              <w:rPr>
                <w:i/>
                <w:iCs/>
                <w:color w:val="BB498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883" w:val="left"/>
                <w:tab w:leader="dot" w:pos="1152" w:val="left"/>
                <w:tab w:leader="hyphen" w:pos="2400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EC588A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5</w:t>
            </w:r>
            <w:r>
              <w:rPr>
                <w:color w:val="EC588A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  <w:tab/>
              <w:t>—</w:t>
            </w:r>
            <w:r>
              <w:rPr>
                <w:color w:val="BB498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/ZFZž</w:t>
            </w:r>
            <w:r>
              <w:rPr>
                <w:color w:val="EC588A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</w:r>
            <w:r>
              <w:rPr>
                <w:color w:val="BB498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&gt;- </w:t>
            </w:r>
            <w:r>
              <w:rPr>
                <w:color w:val="EC588A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Fakturujeme Vám za:</w:t>
      </w:r>
    </w:p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pos="3946" w:val="left"/>
          <w:tab w:pos="9197" w:val="left"/>
        </w:tabs>
        <w:bidi w:val="0"/>
        <w:spacing w:before="0" w:after="14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Pc .a</w:t>
        <w:tab/>
        <w:t>(ceny v Kč bez daně) Jednotková cena Množství</w:t>
        <w:tab/>
        <w:t>Celkem DPH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6307" w:val="left"/>
          <w:tab w:pos="7536" w:val="left"/>
          <w:tab w:pos="9038" w:val="left"/>
          <w:tab w:pos="10018" w:val="left"/>
        </w:tabs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1000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kniha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"FIJO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Cheb"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300,00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300,00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10%</w:t>
      </w:r>
    </w:p>
    <w:tbl>
      <w:tblPr>
        <w:tblOverlap w:val="never"/>
        <w:jc w:val="center"/>
        <w:tblLayout w:type="fixed"/>
      </w:tblPr>
      <w:tblGrid>
        <w:gridCol w:w="1166"/>
        <w:gridCol w:w="2045"/>
        <w:gridCol w:w="1992"/>
        <w:gridCol w:w="67"/>
        <w:gridCol w:w="1440"/>
        <w:gridCol w:w="1152"/>
        <w:gridCol w:w="1363"/>
        <w:gridCol w:w="1272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QR Platba+F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476496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DAŇOVÝ DOKLAD</w:t>
            </w:r>
          </w:p>
        </w:tc>
      </w:tr>
      <w:tr>
        <w:trPr>
          <w:trHeight w:val="74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Číslo účtu/kód banky Variabilní symbol: Datum splatnosti: Způsob úhrady: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270346351/0100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890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29 07 2020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60" w:right="0" w:hanging="1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21% 15% 10%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Bez daně 0,00 0,00 99 300,00 0,00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0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Daň 0,00 0,00 9 930,00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 0,00 0,00 109 230,00 0,00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převodním příkazem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0%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33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 k úhradě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109 230,00 Kč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99 300,00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9 930,00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109 230,00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90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Základem pro výpočet DPH je cena bez daně v Kč</w:t>
      </w:r>
    </w:p>
    <w:p>
      <w:pPr>
        <w:widowControl w:val="0"/>
        <w:spacing w:after="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498" w:right="1124" w:bottom="980" w:left="274" w:header="70" w:footer="552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12700</wp:posOffset>
                </wp:positionV>
                <wp:extent cx="1042670" cy="1739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267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109 230,00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42.60000000000002pt;margin-top:1.pt;width:82.100000000000009pt;height:13.7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109 230,00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Celkem k úhradě</w:t>
      </w:r>
    </w:p>
    <w:p>
      <w:pPr>
        <w:widowControl w:val="0"/>
        <w:spacing w:line="122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98" w:right="0" w:bottom="98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250190</wp:posOffset>
                </wp:positionH>
                <wp:positionV relativeFrom="paragraph">
                  <wp:posOffset>165100</wp:posOffset>
                </wp:positionV>
                <wp:extent cx="2240280" cy="16446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4028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material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 práce byly řádně převzaty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9.699999999999999pt;margin-top:13.pt;width:176.40000000000001pt;height:12.95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material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 práce byly řádně převzaty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Údaje faktury jsou sorávne,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1152525</wp:posOffset>
            </wp:positionH>
            <wp:positionV relativeFrom="paragraph">
              <wp:posOffset>127000</wp:posOffset>
            </wp:positionV>
            <wp:extent cx="1932305" cy="755650"/>
            <wp:wrapTight wrapText="left">
              <wp:wrapPolygon>
                <wp:start x="9267" y="0"/>
                <wp:lineTo x="21600" y="0"/>
                <wp:lineTo x="21600" y="21600"/>
                <wp:lineTo x="0" y="21600"/>
                <wp:lineTo x="0" y="10581"/>
                <wp:lineTo x="9267" y="10581"/>
                <wp:lineTo x="9267" y="0"/>
              </wp:wrapPolygon>
            </wp:wrapTight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32305" cy="7556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Proplaceno </w:t>
      </w:r>
      <w:r>
        <w:rPr>
          <w:color w:val="BB4981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vrub účtu z KB v Chebv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Položka.—..-Cl- </w:t>
      </w:r>
      <w:r>
        <w:rPr>
          <w:i/>
          <w:iCs/>
          <w:color w:val="BB4981"/>
          <w:spacing w:val="0"/>
          <w:w w:val="100"/>
          <w:position w:val="0"/>
          <w:sz w:val="38"/>
          <w:szCs w:val="38"/>
          <w:shd w:val="clear" w:color="auto" w:fill="auto"/>
          <w:lang w:val="cs-CZ" w:eastAsia="cs-CZ" w:bidi="cs-CZ"/>
        </w:rPr>
        <w:t xml:space="preserve">LíQjJJSÍ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Chebu dna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f7 07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«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1267" w:val="left"/>
        </w:tabs>
        <w:bidi w:val="0"/>
        <w:spacing w:before="0" w:after="0" w:line="295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98" w:right="1124" w:bottom="980" w:left="274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Podpis</w:t>
        <w:tab/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98" w:right="0" w:bottom="49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067" w:h="206" w:wrap="none" w:vAnchor="text" w:hAnchor="page" w:x="27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Zpracováno v systému Ježek software DUEL</w:t>
      </w:r>
    </w:p>
    <w:p>
      <w:pPr>
        <w:pStyle w:val="Style32"/>
        <w:keepNext w:val="0"/>
        <w:keepLines w:val="0"/>
        <w:framePr w:w="816" w:h="197" w:wrap="none" w:vAnchor="text" w:hAnchor="page" w:x="533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strana 1 z 1</w:t>
      </w:r>
    </w:p>
    <w:p>
      <w:pPr>
        <w:pStyle w:val="Style32"/>
        <w:keepNext w:val="0"/>
        <w:keepLines w:val="0"/>
        <w:framePr w:w="1147" w:h="221" w:wrap="none" w:vAnchor="text" w:hAnchor="page" w:x="964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"http://www.jezeksw.cz" </w:instrText>
      </w:r>
      <w:r>
        <w:fldChar w:fldCharType="separate"/>
      </w:r>
      <w:r>
        <w:rPr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www.jezeksw.cz</w:t>
      </w:r>
      <w:r>
        <w:fldChar w:fldCharType="end"/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98" w:right="1109" w:bottom="498" w:left="26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EC588A"/>
      <w:sz w:val="20"/>
      <w:szCs w:val="20"/>
      <w:u w:val="none"/>
    </w:rPr>
  </w:style>
  <w:style w:type="character" w:customStyle="1" w:styleId="CharStyle6">
    <w:name w:val="Titulek tabulky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Jiné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7">
    <w:name w:val="Základní text (3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3">
    <w:name w:val="Základní text (2)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476496"/>
      <w:sz w:val="15"/>
      <w:szCs w:val="15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C588A"/>
      <w:sz w:val="20"/>
      <w:szCs w:val="20"/>
      <w:u w:val="none"/>
    </w:rPr>
  </w:style>
  <w:style w:type="paragraph" w:customStyle="1" w:styleId="Style5">
    <w:name w:val="Titulek tabulky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6">
    <w:name w:val="Základní text (3)"/>
    <w:basedOn w:val="Normal"/>
    <w:link w:val="CharStyle27"/>
    <w:pPr>
      <w:widowControl w:val="0"/>
      <w:shd w:val="clear" w:color="auto" w:fill="auto"/>
      <w:spacing w:after="238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2">
    <w:name w:val="Základní text (2)"/>
    <w:basedOn w:val="Normal"/>
    <w:link w:val="CharStyle3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76496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