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6434" w:rsidRDefault="00DA6434" w:rsidP="00DA6434">
      <w:pPr>
        <w:pStyle w:val="Bezmezer"/>
      </w:pPr>
      <w:bookmarkStart w:id="0" w:name="_GoBack"/>
      <w:bookmarkEnd w:id="0"/>
    </w:p>
    <w:p w:rsidR="00DA6434" w:rsidRDefault="00DA6434" w:rsidP="00DA6434">
      <w:pPr>
        <w:pStyle w:val="Bezmezer"/>
        <w:spacing w:after="0"/>
        <w:jc w:val="center"/>
        <w:rPr>
          <w:b/>
          <w:sz w:val="26"/>
          <w:szCs w:val="26"/>
        </w:rPr>
      </w:pPr>
      <w:r>
        <w:rPr>
          <w:b/>
          <w:sz w:val="28"/>
        </w:rPr>
        <w:t xml:space="preserve">Kupní </w:t>
      </w:r>
      <w:r>
        <w:rPr>
          <w:b/>
          <w:sz w:val="26"/>
          <w:szCs w:val="26"/>
        </w:rPr>
        <w:t>smlouva č. ONL/EV/20</w:t>
      </w:r>
      <w:r w:rsidR="005576E6">
        <w:rPr>
          <w:b/>
          <w:sz w:val="26"/>
          <w:szCs w:val="26"/>
        </w:rPr>
        <w:t>20</w:t>
      </w:r>
      <w:r w:rsidR="003E56AA">
        <w:rPr>
          <w:b/>
          <w:sz w:val="26"/>
          <w:szCs w:val="26"/>
        </w:rPr>
        <w:t>/02</w:t>
      </w:r>
    </w:p>
    <w:p w:rsidR="00DA6434" w:rsidRDefault="00DA6434" w:rsidP="00DA6434">
      <w:pPr>
        <w:pStyle w:val="Bezmezer"/>
        <w:spacing w:after="0"/>
        <w:jc w:val="center"/>
        <w:rPr>
          <w:b/>
          <w:sz w:val="26"/>
          <w:szCs w:val="26"/>
        </w:rPr>
      </w:pPr>
      <w:r>
        <w:rPr>
          <w:b/>
          <w:sz w:val="26"/>
          <w:szCs w:val="26"/>
        </w:rPr>
        <w:t xml:space="preserve">na </w:t>
      </w:r>
      <w:r>
        <w:rPr>
          <w:b/>
          <w:sz w:val="28"/>
        </w:rPr>
        <w:t xml:space="preserve">nákup </w:t>
      </w:r>
      <w:r w:rsidR="005576E6">
        <w:rPr>
          <w:b/>
          <w:sz w:val="28"/>
        </w:rPr>
        <w:t>mobilní</w:t>
      </w:r>
      <w:r w:rsidR="0024608C">
        <w:rPr>
          <w:b/>
          <w:sz w:val="28"/>
        </w:rPr>
        <w:t>ch</w:t>
      </w:r>
      <w:r w:rsidR="005576E6">
        <w:rPr>
          <w:b/>
          <w:sz w:val="28"/>
        </w:rPr>
        <w:t xml:space="preserve"> klimatizac</w:t>
      </w:r>
      <w:r w:rsidR="0024608C">
        <w:rPr>
          <w:b/>
          <w:sz w:val="28"/>
        </w:rPr>
        <w:t>í</w:t>
      </w:r>
      <w:r w:rsidR="005576E6">
        <w:rPr>
          <w:b/>
          <w:sz w:val="28"/>
        </w:rPr>
        <w:t xml:space="preserve"> pro RP Praha</w:t>
      </w:r>
    </w:p>
    <w:p w:rsidR="00DA6434" w:rsidRDefault="00DA6434" w:rsidP="00DA6434">
      <w:pPr>
        <w:pStyle w:val="Bezmezer"/>
        <w:jc w:val="center"/>
        <w:rPr>
          <w:b/>
          <w:sz w:val="26"/>
          <w:szCs w:val="26"/>
        </w:rPr>
      </w:pPr>
      <w:r>
        <w:rPr>
          <w:b/>
          <w:sz w:val="26"/>
          <w:szCs w:val="26"/>
        </w:rPr>
        <w:t xml:space="preserve">(ID VZMR: </w:t>
      </w:r>
      <w:r w:rsidR="002548A1">
        <w:rPr>
          <w:b/>
          <w:sz w:val="26"/>
          <w:szCs w:val="26"/>
        </w:rPr>
        <w:t>2000</w:t>
      </w:r>
      <w:r w:rsidR="008D6CC4">
        <w:rPr>
          <w:b/>
          <w:sz w:val="26"/>
          <w:szCs w:val="26"/>
        </w:rPr>
        <w:t>3</w:t>
      </w:r>
      <w:r w:rsidR="00D330E6">
        <w:rPr>
          <w:b/>
          <w:sz w:val="26"/>
          <w:szCs w:val="26"/>
        </w:rPr>
        <w:t>49</w:t>
      </w:r>
      <w:r>
        <w:rPr>
          <w:b/>
          <w:sz w:val="26"/>
          <w:szCs w:val="26"/>
        </w:rPr>
        <w:t>)</w:t>
      </w:r>
    </w:p>
    <w:p w:rsidR="00DA6434" w:rsidRDefault="00DA6434" w:rsidP="00DA6434">
      <w:pPr>
        <w:pStyle w:val="Bezmezer"/>
        <w:jc w:val="center"/>
        <w:rPr>
          <w:sz w:val="20"/>
          <w:szCs w:val="20"/>
        </w:rPr>
      </w:pPr>
      <w:r>
        <w:rPr>
          <w:sz w:val="20"/>
          <w:szCs w:val="20"/>
        </w:rPr>
        <w:t>uzavřená dle § 2079 zákona č. 89/2012 Sb., občanský zákoník, ve znění pozdějších předpisů (dále jen „Občanský zákoník“)</w:t>
      </w:r>
    </w:p>
    <w:p w:rsidR="00DA6434" w:rsidRDefault="00DA6434" w:rsidP="003C48D7">
      <w:pPr>
        <w:pStyle w:val="Bezmezer"/>
        <w:spacing w:after="0"/>
        <w:jc w:val="center"/>
        <w:rPr>
          <w:sz w:val="20"/>
          <w:szCs w:val="20"/>
        </w:rPr>
      </w:pPr>
      <w:r>
        <w:rPr>
          <w:sz w:val="20"/>
          <w:szCs w:val="20"/>
        </w:rPr>
        <w:t>(dále jen „Kupní smlouva“)</w:t>
      </w:r>
    </w:p>
    <w:p w:rsidR="00DA6434" w:rsidRDefault="00DA6434" w:rsidP="003C48D7">
      <w:pPr>
        <w:pStyle w:val="Nadpis1"/>
        <w:numPr>
          <w:ilvl w:val="0"/>
          <w:numId w:val="0"/>
        </w:numPr>
        <w:spacing w:after="120"/>
        <w:jc w:val="both"/>
        <w:rPr>
          <w:sz w:val="20"/>
          <w:szCs w:val="20"/>
        </w:rPr>
      </w:pPr>
      <w:r>
        <w:rPr>
          <w:sz w:val="20"/>
          <w:szCs w:val="20"/>
        </w:rPr>
        <w:t>Smluvní strany:</w:t>
      </w:r>
    </w:p>
    <w:p w:rsidR="00DA6434" w:rsidRDefault="00DA6434" w:rsidP="006A7837">
      <w:pPr>
        <w:pStyle w:val="Bezmezer"/>
        <w:numPr>
          <w:ilvl w:val="0"/>
          <w:numId w:val="6"/>
        </w:numPr>
        <w:spacing w:after="0"/>
        <w:ind w:left="426"/>
        <w:rPr>
          <w:rStyle w:val="Zdraznnjemn"/>
          <w:b/>
        </w:rPr>
      </w:pPr>
      <w:r>
        <w:rPr>
          <w:rStyle w:val="Zdraznnjemn"/>
          <w:b/>
          <w:sz w:val="20"/>
          <w:szCs w:val="20"/>
        </w:rPr>
        <w:t>Všeobecná zdravotní pojišťovna České republiky</w:t>
      </w:r>
    </w:p>
    <w:p w:rsidR="00DA6434" w:rsidRDefault="00DA6434" w:rsidP="00DA6434">
      <w:pPr>
        <w:pStyle w:val="Bezmezer"/>
        <w:spacing w:after="0"/>
        <w:ind w:firstLine="426"/>
        <w:rPr>
          <w:rStyle w:val="Zdraznnjemn"/>
          <w:sz w:val="20"/>
          <w:szCs w:val="20"/>
        </w:rPr>
      </w:pPr>
      <w:r>
        <w:rPr>
          <w:rStyle w:val="Zdraznnjemn"/>
          <w:sz w:val="20"/>
          <w:szCs w:val="20"/>
        </w:rPr>
        <w:t xml:space="preserve">se sídlem: </w:t>
      </w:r>
      <w:r w:rsidR="00927D22">
        <w:rPr>
          <w:rStyle w:val="Zdraznnjemn"/>
          <w:sz w:val="20"/>
          <w:szCs w:val="20"/>
        </w:rPr>
        <w:tab/>
      </w:r>
      <w:r w:rsidR="00927D22">
        <w:rPr>
          <w:rStyle w:val="Zdraznnjemn"/>
          <w:sz w:val="20"/>
          <w:szCs w:val="20"/>
        </w:rPr>
        <w:tab/>
      </w:r>
      <w:r w:rsidR="00927D22">
        <w:rPr>
          <w:rStyle w:val="Zdraznnjemn"/>
          <w:sz w:val="20"/>
          <w:szCs w:val="20"/>
        </w:rPr>
        <w:tab/>
      </w:r>
      <w:r>
        <w:rPr>
          <w:rStyle w:val="Zdraznnjemn"/>
          <w:sz w:val="20"/>
          <w:szCs w:val="20"/>
        </w:rPr>
        <w:t>Orlická 2020/4, 130 00 Praha 3</w:t>
      </w:r>
    </w:p>
    <w:p w:rsidR="00DA6434" w:rsidRDefault="00DA6434" w:rsidP="00DA6434">
      <w:pPr>
        <w:pStyle w:val="Bezmezer"/>
        <w:spacing w:after="0"/>
        <w:ind w:left="426"/>
        <w:rPr>
          <w:rStyle w:val="Zdraznnjemn"/>
          <w:sz w:val="20"/>
          <w:szCs w:val="20"/>
        </w:rPr>
      </w:pPr>
      <w:r>
        <w:rPr>
          <w:rStyle w:val="Zdraznnjemn"/>
          <w:sz w:val="20"/>
          <w:szCs w:val="20"/>
        </w:rPr>
        <w:t>kterou zastupuje</w:t>
      </w:r>
      <w:r w:rsidR="0024608C">
        <w:rPr>
          <w:rStyle w:val="Zdraznnjemn"/>
          <w:sz w:val="20"/>
          <w:szCs w:val="20"/>
        </w:rPr>
        <w:t>:</w:t>
      </w:r>
      <w:r w:rsidR="0024608C">
        <w:rPr>
          <w:rStyle w:val="Zdraznnjemn"/>
          <w:sz w:val="20"/>
          <w:szCs w:val="20"/>
        </w:rPr>
        <w:tab/>
      </w:r>
      <w:r w:rsidR="0024608C">
        <w:rPr>
          <w:rStyle w:val="Zdraznnjemn"/>
          <w:sz w:val="20"/>
          <w:szCs w:val="20"/>
        </w:rPr>
        <w:tab/>
      </w:r>
      <w:r>
        <w:rPr>
          <w:rStyle w:val="Zdraznnjemn"/>
          <w:sz w:val="20"/>
          <w:szCs w:val="20"/>
        </w:rPr>
        <w:t>Ing. Zdeněk Kabátek, ředitel</w:t>
      </w:r>
    </w:p>
    <w:p w:rsidR="00DA6434" w:rsidRDefault="00DA6434" w:rsidP="00DA6434">
      <w:pPr>
        <w:pStyle w:val="Bezmezer"/>
        <w:spacing w:after="0"/>
        <w:ind w:left="426"/>
        <w:rPr>
          <w:rStyle w:val="Zdraznnjemn"/>
          <w:sz w:val="20"/>
          <w:szCs w:val="20"/>
        </w:rPr>
      </w:pPr>
      <w:r>
        <w:rPr>
          <w:rStyle w:val="Zdraznnjemn"/>
          <w:sz w:val="20"/>
          <w:szCs w:val="20"/>
        </w:rPr>
        <w:t>k podpisu této smlouvy je pověřen Ing. Marek Cvrček, ekonomický ředitel</w:t>
      </w:r>
    </w:p>
    <w:p w:rsidR="00927D22" w:rsidRDefault="00DA6434" w:rsidP="00DA6434">
      <w:pPr>
        <w:pStyle w:val="Bezmezer"/>
        <w:spacing w:after="0"/>
        <w:ind w:left="426"/>
        <w:rPr>
          <w:rStyle w:val="Zdraznnjemn"/>
          <w:sz w:val="20"/>
          <w:szCs w:val="20"/>
        </w:rPr>
      </w:pPr>
      <w:r>
        <w:rPr>
          <w:rStyle w:val="Zdraznnjemn"/>
          <w:sz w:val="20"/>
          <w:szCs w:val="20"/>
        </w:rPr>
        <w:t xml:space="preserve">IČO: </w:t>
      </w:r>
      <w:r w:rsidR="00927D22">
        <w:rPr>
          <w:rStyle w:val="Zdraznnjemn"/>
          <w:sz w:val="20"/>
          <w:szCs w:val="20"/>
        </w:rPr>
        <w:tab/>
      </w:r>
      <w:r w:rsidR="00927D22">
        <w:rPr>
          <w:rStyle w:val="Zdraznnjemn"/>
          <w:sz w:val="20"/>
          <w:szCs w:val="20"/>
        </w:rPr>
        <w:tab/>
      </w:r>
      <w:r w:rsidR="00927D22">
        <w:rPr>
          <w:rStyle w:val="Zdraznnjemn"/>
          <w:sz w:val="20"/>
          <w:szCs w:val="20"/>
        </w:rPr>
        <w:tab/>
      </w:r>
      <w:r>
        <w:rPr>
          <w:rStyle w:val="Zdraznnjemn"/>
          <w:sz w:val="20"/>
          <w:szCs w:val="20"/>
        </w:rPr>
        <w:t>41197518</w:t>
      </w:r>
    </w:p>
    <w:p w:rsidR="00DA6434" w:rsidRDefault="00DA6434" w:rsidP="00DA6434">
      <w:pPr>
        <w:pStyle w:val="Bezmezer"/>
        <w:spacing w:after="0"/>
        <w:ind w:left="426"/>
        <w:rPr>
          <w:rStyle w:val="Zdraznnjemn"/>
          <w:sz w:val="20"/>
          <w:szCs w:val="20"/>
        </w:rPr>
      </w:pPr>
      <w:r>
        <w:rPr>
          <w:rStyle w:val="Zdraznnjemn"/>
          <w:sz w:val="20"/>
          <w:szCs w:val="20"/>
        </w:rPr>
        <w:t xml:space="preserve">DIČ: </w:t>
      </w:r>
      <w:r w:rsidR="00927D22">
        <w:rPr>
          <w:rStyle w:val="Zdraznnjemn"/>
          <w:sz w:val="20"/>
          <w:szCs w:val="20"/>
        </w:rPr>
        <w:tab/>
      </w:r>
      <w:r w:rsidR="00927D22">
        <w:rPr>
          <w:rStyle w:val="Zdraznnjemn"/>
          <w:sz w:val="20"/>
          <w:szCs w:val="20"/>
        </w:rPr>
        <w:tab/>
      </w:r>
      <w:r w:rsidR="00927D22">
        <w:rPr>
          <w:rStyle w:val="Zdraznnjemn"/>
          <w:sz w:val="20"/>
          <w:szCs w:val="20"/>
        </w:rPr>
        <w:tab/>
      </w:r>
      <w:r>
        <w:rPr>
          <w:rStyle w:val="Zdraznnjemn"/>
          <w:sz w:val="20"/>
          <w:szCs w:val="20"/>
        </w:rPr>
        <w:t xml:space="preserve">CZ41197518 </w:t>
      </w:r>
    </w:p>
    <w:p w:rsidR="00DA6434" w:rsidRDefault="00DA6434" w:rsidP="00DA6434">
      <w:pPr>
        <w:pStyle w:val="Bezmezer"/>
        <w:spacing w:after="0"/>
        <w:ind w:left="426"/>
        <w:rPr>
          <w:rStyle w:val="Zdraznnjemn"/>
          <w:sz w:val="20"/>
          <w:szCs w:val="20"/>
        </w:rPr>
      </w:pPr>
      <w:r>
        <w:rPr>
          <w:rStyle w:val="Zdraznnjemn"/>
          <w:sz w:val="20"/>
          <w:szCs w:val="20"/>
        </w:rPr>
        <w:t xml:space="preserve">bankovní spojení: </w:t>
      </w:r>
      <w:r w:rsidR="00927D22">
        <w:rPr>
          <w:rStyle w:val="Zdraznnjemn"/>
          <w:sz w:val="20"/>
          <w:szCs w:val="20"/>
        </w:rPr>
        <w:tab/>
      </w:r>
      <w:r w:rsidR="00927D22">
        <w:rPr>
          <w:rStyle w:val="Zdraznnjemn"/>
          <w:sz w:val="20"/>
          <w:szCs w:val="20"/>
        </w:rPr>
        <w:tab/>
      </w:r>
      <w:proofErr w:type="spellStart"/>
      <w:r w:rsidR="00CB387B">
        <w:rPr>
          <w:rStyle w:val="Zdraznnjemn"/>
          <w:sz w:val="20"/>
          <w:szCs w:val="20"/>
        </w:rPr>
        <w:t>xxxxxxxxxxxxx</w:t>
      </w:r>
      <w:proofErr w:type="spellEnd"/>
    </w:p>
    <w:p w:rsidR="00DA6434" w:rsidRDefault="00DA6434" w:rsidP="00DA6434">
      <w:pPr>
        <w:pStyle w:val="Bezmezer"/>
        <w:spacing w:after="0"/>
        <w:ind w:left="426"/>
        <w:rPr>
          <w:rStyle w:val="Zdraznnjemn"/>
          <w:sz w:val="20"/>
          <w:szCs w:val="20"/>
        </w:rPr>
      </w:pPr>
      <w:r>
        <w:rPr>
          <w:rStyle w:val="Zdraznnjemn"/>
          <w:sz w:val="20"/>
          <w:szCs w:val="20"/>
        </w:rPr>
        <w:t xml:space="preserve">číslo účtu: </w:t>
      </w:r>
      <w:r w:rsidR="00927D22">
        <w:rPr>
          <w:rStyle w:val="Zdraznnjemn"/>
          <w:sz w:val="20"/>
          <w:szCs w:val="20"/>
        </w:rPr>
        <w:tab/>
      </w:r>
      <w:r w:rsidR="00927D22">
        <w:rPr>
          <w:rStyle w:val="Zdraznnjemn"/>
          <w:sz w:val="20"/>
          <w:szCs w:val="20"/>
        </w:rPr>
        <w:tab/>
      </w:r>
      <w:r w:rsidR="00927D22">
        <w:rPr>
          <w:rStyle w:val="Zdraznnjemn"/>
          <w:sz w:val="20"/>
          <w:szCs w:val="20"/>
        </w:rPr>
        <w:tab/>
      </w:r>
      <w:proofErr w:type="spellStart"/>
      <w:r w:rsidR="00CB387B">
        <w:rPr>
          <w:rStyle w:val="Zdraznnjemn"/>
          <w:sz w:val="20"/>
          <w:szCs w:val="20"/>
        </w:rPr>
        <w:t>xxxxxxxxxxxxx</w:t>
      </w:r>
      <w:proofErr w:type="spellEnd"/>
    </w:p>
    <w:p w:rsidR="00DA6434" w:rsidRDefault="00DA6434" w:rsidP="00DA6434">
      <w:pPr>
        <w:pStyle w:val="Bezmezer"/>
        <w:spacing w:after="0"/>
        <w:ind w:left="426"/>
      </w:pPr>
      <w:r>
        <w:rPr>
          <w:rStyle w:val="Zdraznnjemn"/>
          <w:sz w:val="20"/>
          <w:szCs w:val="20"/>
        </w:rPr>
        <w:t xml:space="preserve">datová schránka: </w:t>
      </w:r>
      <w:r w:rsidR="00927D22">
        <w:rPr>
          <w:rStyle w:val="Zdraznnjemn"/>
          <w:sz w:val="20"/>
          <w:szCs w:val="20"/>
        </w:rPr>
        <w:tab/>
      </w:r>
      <w:r w:rsidR="00927D22">
        <w:rPr>
          <w:rStyle w:val="Zdraznnjemn"/>
          <w:sz w:val="20"/>
          <w:szCs w:val="20"/>
        </w:rPr>
        <w:tab/>
      </w:r>
      <w:r>
        <w:rPr>
          <w:sz w:val="20"/>
          <w:szCs w:val="20"/>
        </w:rPr>
        <w:t>i48ae3q</w:t>
      </w:r>
    </w:p>
    <w:p w:rsidR="0024608C" w:rsidRDefault="00DA6434" w:rsidP="003C48D7">
      <w:pPr>
        <w:pStyle w:val="Bezmezer"/>
        <w:spacing w:after="0"/>
        <w:ind w:left="425"/>
        <w:rPr>
          <w:sz w:val="20"/>
          <w:szCs w:val="20"/>
        </w:rPr>
      </w:pPr>
      <w:r>
        <w:rPr>
          <w:sz w:val="20"/>
          <w:szCs w:val="20"/>
        </w:rPr>
        <w:t xml:space="preserve">zřízena zákonem č. 551/1991 Sb., o Všeobecné zdravotní pojišťovně České republiky, </w:t>
      </w:r>
      <w:r w:rsidR="0024608C">
        <w:rPr>
          <w:sz w:val="20"/>
          <w:szCs w:val="20"/>
        </w:rPr>
        <w:t>ve znění pozdějších předpisů</w:t>
      </w:r>
    </w:p>
    <w:p w:rsidR="00DA6434" w:rsidRDefault="00DA6434" w:rsidP="00927D22">
      <w:pPr>
        <w:pStyle w:val="Bezmezer"/>
        <w:spacing w:after="60"/>
        <w:ind w:left="425"/>
        <w:rPr>
          <w:sz w:val="20"/>
          <w:szCs w:val="20"/>
        </w:rPr>
      </w:pPr>
      <w:r>
        <w:rPr>
          <w:sz w:val="20"/>
          <w:szCs w:val="20"/>
        </w:rPr>
        <w:t>není zapsána v obchodním rejstříku</w:t>
      </w:r>
    </w:p>
    <w:p w:rsidR="00DA6434" w:rsidRDefault="00DA6434" w:rsidP="00DA6434">
      <w:pPr>
        <w:pStyle w:val="Bezmezer"/>
        <w:ind w:left="426"/>
        <w:rPr>
          <w:b/>
          <w:sz w:val="20"/>
          <w:szCs w:val="20"/>
        </w:rPr>
      </w:pPr>
      <w:r>
        <w:rPr>
          <w:sz w:val="20"/>
          <w:szCs w:val="20"/>
        </w:rPr>
        <w:t>(dále jen</w:t>
      </w:r>
      <w:r>
        <w:rPr>
          <w:b/>
          <w:sz w:val="20"/>
          <w:szCs w:val="20"/>
        </w:rPr>
        <w:t xml:space="preserve"> „Kupující“ </w:t>
      </w:r>
      <w:r>
        <w:rPr>
          <w:sz w:val="20"/>
          <w:szCs w:val="20"/>
        </w:rPr>
        <w:t>nebo</w:t>
      </w:r>
      <w:r>
        <w:rPr>
          <w:b/>
          <w:sz w:val="20"/>
          <w:szCs w:val="20"/>
        </w:rPr>
        <w:t xml:space="preserve"> „VZP ČR“</w:t>
      </w:r>
      <w:r>
        <w:rPr>
          <w:sz w:val="20"/>
          <w:szCs w:val="20"/>
        </w:rPr>
        <w:t>)</w:t>
      </w:r>
    </w:p>
    <w:p w:rsidR="00DA6434" w:rsidRDefault="00DA6434" w:rsidP="003C48D7">
      <w:pPr>
        <w:pStyle w:val="Bezmezer"/>
        <w:spacing w:after="0"/>
        <w:jc w:val="center"/>
        <w:rPr>
          <w:sz w:val="20"/>
          <w:szCs w:val="20"/>
        </w:rPr>
      </w:pPr>
      <w:r>
        <w:rPr>
          <w:sz w:val="20"/>
          <w:szCs w:val="20"/>
        </w:rPr>
        <w:t>a</w:t>
      </w:r>
    </w:p>
    <w:p w:rsidR="00DA6434" w:rsidRPr="00E77E12" w:rsidRDefault="00E77E12" w:rsidP="006A7837">
      <w:pPr>
        <w:pStyle w:val="Bezmezer"/>
        <w:numPr>
          <w:ilvl w:val="0"/>
          <w:numId w:val="6"/>
        </w:numPr>
        <w:spacing w:after="0"/>
        <w:ind w:left="426"/>
        <w:rPr>
          <w:rStyle w:val="Zdraznnjemn"/>
          <w:b/>
        </w:rPr>
      </w:pPr>
      <w:r w:rsidRPr="00E77E12">
        <w:rPr>
          <w:rStyle w:val="Zdraznnjemn"/>
          <w:b/>
          <w:sz w:val="20"/>
          <w:szCs w:val="20"/>
        </w:rPr>
        <w:t>PRAGOPOLAIR</w:t>
      </w:r>
      <w:r w:rsidR="007E3EF7">
        <w:rPr>
          <w:rStyle w:val="Zdraznnjemn"/>
          <w:b/>
          <w:sz w:val="20"/>
          <w:szCs w:val="20"/>
        </w:rPr>
        <w:t xml:space="preserve"> s.r.o</w:t>
      </w:r>
      <w:r w:rsidRPr="00E77E12">
        <w:rPr>
          <w:rStyle w:val="Zdraznnjemn"/>
          <w:b/>
          <w:sz w:val="20"/>
          <w:szCs w:val="20"/>
        </w:rPr>
        <w:t>.</w:t>
      </w:r>
    </w:p>
    <w:p w:rsidR="00E77E12" w:rsidRDefault="00DA6434" w:rsidP="00DA6434">
      <w:pPr>
        <w:pStyle w:val="Bezmezer"/>
        <w:spacing w:after="0"/>
        <w:ind w:left="426"/>
        <w:rPr>
          <w:rStyle w:val="Zdraznnjemn"/>
          <w:sz w:val="20"/>
          <w:szCs w:val="20"/>
        </w:rPr>
      </w:pPr>
      <w:r>
        <w:rPr>
          <w:rStyle w:val="Zdraznnjemn"/>
          <w:sz w:val="20"/>
          <w:szCs w:val="20"/>
        </w:rPr>
        <w:t xml:space="preserve">se sídlem: </w:t>
      </w:r>
      <w:r>
        <w:rPr>
          <w:rStyle w:val="Zdraznnjemn"/>
          <w:sz w:val="20"/>
          <w:szCs w:val="20"/>
        </w:rPr>
        <w:tab/>
      </w:r>
      <w:r>
        <w:rPr>
          <w:rStyle w:val="Zdraznnjemn"/>
          <w:sz w:val="20"/>
          <w:szCs w:val="20"/>
        </w:rPr>
        <w:tab/>
      </w:r>
      <w:r>
        <w:rPr>
          <w:rStyle w:val="Zdraznnjemn"/>
          <w:sz w:val="20"/>
          <w:szCs w:val="20"/>
        </w:rPr>
        <w:tab/>
      </w:r>
      <w:r w:rsidR="00E77E12">
        <w:rPr>
          <w:rStyle w:val="Zdraznnjemn"/>
          <w:sz w:val="20"/>
          <w:szCs w:val="20"/>
        </w:rPr>
        <w:t xml:space="preserve">Pražská </w:t>
      </w:r>
      <w:r w:rsidR="00682F5C">
        <w:rPr>
          <w:rStyle w:val="Zdraznnjemn"/>
          <w:sz w:val="20"/>
          <w:szCs w:val="20"/>
        </w:rPr>
        <w:t>592/120,</w:t>
      </w:r>
      <w:r w:rsidR="007E3EF7">
        <w:rPr>
          <w:rStyle w:val="Zdraznnjemn"/>
          <w:sz w:val="20"/>
          <w:szCs w:val="20"/>
        </w:rPr>
        <w:t xml:space="preserve"> Benátky nad Jizerou II, </w:t>
      </w:r>
      <w:r w:rsidR="00E77E12">
        <w:rPr>
          <w:rStyle w:val="Zdraznnjemn"/>
          <w:sz w:val="20"/>
          <w:szCs w:val="20"/>
        </w:rPr>
        <w:t>294 71 Benátky nad Jizerou</w:t>
      </w:r>
    </w:p>
    <w:p w:rsidR="00DA6434" w:rsidRDefault="00DA6434" w:rsidP="00DA6434">
      <w:pPr>
        <w:pStyle w:val="Bezmezer"/>
        <w:spacing w:after="0"/>
        <w:ind w:left="426"/>
        <w:rPr>
          <w:rStyle w:val="Zdraznnjemn"/>
          <w:sz w:val="20"/>
          <w:szCs w:val="20"/>
        </w:rPr>
      </w:pPr>
      <w:r>
        <w:rPr>
          <w:rStyle w:val="Zdraznnjemn"/>
          <w:sz w:val="20"/>
          <w:szCs w:val="20"/>
        </w:rPr>
        <w:t>kterou zastupuje:</w:t>
      </w:r>
      <w:r>
        <w:rPr>
          <w:rStyle w:val="Zdraznnjemn"/>
          <w:sz w:val="20"/>
          <w:szCs w:val="20"/>
        </w:rPr>
        <w:tab/>
      </w:r>
      <w:r>
        <w:rPr>
          <w:rStyle w:val="Zdraznnjemn"/>
          <w:sz w:val="20"/>
          <w:szCs w:val="20"/>
        </w:rPr>
        <w:tab/>
      </w:r>
      <w:r w:rsidR="00682F5C">
        <w:rPr>
          <w:rStyle w:val="Zdraznnjemn"/>
          <w:sz w:val="20"/>
          <w:szCs w:val="20"/>
        </w:rPr>
        <w:t>Ing.</w:t>
      </w:r>
      <w:r w:rsidR="003C1BCD">
        <w:rPr>
          <w:rStyle w:val="Zdraznnjemn"/>
          <w:sz w:val="20"/>
          <w:szCs w:val="20"/>
        </w:rPr>
        <w:t xml:space="preserve"> </w:t>
      </w:r>
      <w:r w:rsidR="00682F5C">
        <w:rPr>
          <w:rStyle w:val="Zdraznnjemn"/>
          <w:sz w:val="20"/>
          <w:szCs w:val="20"/>
        </w:rPr>
        <w:t>Pavel Herman, jednatel</w:t>
      </w:r>
      <w:r w:rsidR="001C52D4">
        <w:rPr>
          <w:rStyle w:val="Zdraznnjemn"/>
          <w:sz w:val="20"/>
          <w:szCs w:val="20"/>
        </w:rPr>
        <w:t xml:space="preserve">, tel. </w:t>
      </w:r>
      <w:proofErr w:type="spellStart"/>
      <w:r w:rsidR="00CB387B">
        <w:rPr>
          <w:rStyle w:val="Zdraznnjemn"/>
          <w:sz w:val="20"/>
          <w:szCs w:val="20"/>
        </w:rPr>
        <w:t>xxxxxxxxxxxxx</w:t>
      </w:r>
      <w:proofErr w:type="spellEnd"/>
      <w:r w:rsidR="001C52D4">
        <w:rPr>
          <w:rStyle w:val="Zdraznnjemn"/>
          <w:sz w:val="20"/>
          <w:szCs w:val="20"/>
        </w:rPr>
        <w:t>,</w:t>
      </w:r>
    </w:p>
    <w:p w:rsidR="001C52D4" w:rsidRDefault="001C52D4" w:rsidP="00DA6434">
      <w:pPr>
        <w:pStyle w:val="Bezmezer"/>
        <w:spacing w:after="0"/>
        <w:ind w:left="426"/>
        <w:rPr>
          <w:rStyle w:val="Zdraznnjemn"/>
          <w:sz w:val="20"/>
          <w:szCs w:val="20"/>
        </w:rPr>
      </w:pPr>
      <w:r>
        <w:rPr>
          <w:rStyle w:val="Zdraznnjemn"/>
          <w:sz w:val="20"/>
          <w:szCs w:val="20"/>
        </w:rPr>
        <w:tab/>
      </w:r>
      <w:r>
        <w:rPr>
          <w:rStyle w:val="Zdraznnjemn"/>
          <w:sz w:val="20"/>
          <w:szCs w:val="20"/>
        </w:rPr>
        <w:tab/>
      </w:r>
      <w:r>
        <w:rPr>
          <w:rStyle w:val="Zdraznnjemn"/>
          <w:sz w:val="20"/>
          <w:szCs w:val="20"/>
        </w:rPr>
        <w:tab/>
      </w:r>
      <w:r>
        <w:rPr>
          <w:rStyle w:val="Zdraznnjemn"/>
          <w:sz w:val="20"/>
          <w:szCs w:val="20"/>
        </w:rPr>
        <w:tab/>
        <w:t xml:space="preserve">email: </w:t>
      </w:r>
      <w:proofErr w:type="spellStart"/>
      <w:r w:rsidR="00CB387B">
        <w:rPr>
          <w:rStyle w:val="Zdraznnjemn"/>
          <w:sz w:val="20"/>
          <w:szCs w:val="20"/>
        </w:rPr>
        <w:t>xxxxxxxxxxxxx</w:t>
      </w:r>
      <w:proofErr w:type="spellEnd"/>
    </w:p>
    <w:p w:rsidR="00DA6434" w:rsidRDefault="00DA6434" w:rsidP="00DA6434">
      <w:pPr>
        <w:pStyle w:val="Bezmezer"/>
        <w:spacing w:after="0"/>
        <w:ind w:left="426"/>
        <w:rPr>
          <w:rStyle w:val="Zdraznnjemn"/>
          <w:sz w:val="20"/>
          <w:szCs w:val="20"/>
        </w:rPr>
      </w:pPr>
      <w:r>
        <w:rPr>
          <w:rStyle w:val="Zdraznnjemn"/>
          <w:sz w:val="20"/>
          <w:szCs w:val="20"/>
        </w:rPr>
        <w:t xml:space="preserve">IČO: </w:t>
      </w:r>
      <w:r>
        <w:rPr>
          <w:rStyle w:val="Zdraznnjemn"/>
          <w:sz w:val="20"/>
          <w:szCs w:val="20"/>
        </w:rPr>
        <w:tab/>
      </w:r>
      <w:r>
        <w:rPr>
          <w:rStyle w:val="Zdraznnjemn"/>
          <w:sz w:val="20"/>
          <w:szCs w:val="20"/>
        </w:rPr>
        <w:tab/>
      </w:r>
      <w:r>
        <w:rPr>
          <w:rStyle w:val="Zdraznnjemn"/>
          <w:sz w:val="20"/>
          <w:szCs w:val="20"/>
        </w:rPr>
        <w:tab/>
      </w:r>
      <w:r w:rsidR="00682F5C">
        <w:rPr>
          <w:rStyle w:val="Zdraznnjemn"/>
          <w:sz w:val="20"/>
          <w:szCs w:val="20"/>
        </w:rPr>
        <w:t>61503126</w:t>
      </w:r>
    </w:p>
    <w:p w:rsidR="00DA6434" w:rsidRDefault="00DA6434" w:rsidP="00DA6434">
      <w:pPr>
        <w:pStyle w:val="Bezmezer"/>
        <w:spacing w:after="0"/>
        <w:ind w:left="426"/>
        <w:rPr>
          <w:rStyle w:val="Zdraznnjemn"/>
          <w:sz w:val="20"/>
          <w:szCs w:val="20"/>
        </w:rPr>
      </w:pPr>
      <w:r>
        <w:rPr>
          <w:rStyle w:val="Zdraznnjemn"/>
          <w:sz w:val="20"/>
          <w:szCs w:val="20"/>
        </w:rPr>
        <w:t xml:space="preserve">DIČ: </w:t>
      </w:r>
      <w:r>
        <w:rPr>
          <w:rStyle w:val="Zdraznnjemn"/>
          <w:sz w:val="20"/>
          <w:szCs w:val="20"/>
        </w:rPr>
        <w:tab/>
      </w:r>
      <w:r>
        <w:rPr>
          <w:rStyle w:val="Zdraznnjemn"/>
          <w:sz w:val="20"/>
          <w:szCs w:val="20"/>
        </w:rPr>
        <w:tab/>
      </w:r>
      <w:r>
        <w:rPr>
          <w:rStyle w:val="Zdraznnjemn"/>
          <w:sz w:val="20"/>
          <w:szCs w:val="20"/>
        </w:rPr>
        <w:tab/>
      </w:r>
      <w:r w:rsidR="00682F5C">
        <w:rPr>
          <w:rStyle w:val="Zdraznnjemn"/>
          <w:sz w:val="20"/>
          <w:szCs w:val="20"/>
        </w:rPr>
        <w:t>CZ 61503126</w:t>
      </w:r>
    </w:p>
    <w:p w:rsidR="00DA6434" w:rsidRDefault="00DA6434" w:rsidP="00DA6434">
      <w:pPr>
        <w:pStyle w:val="Bezmezer"/>
        <w:spacing w:after="0"/>
        <w:ind w:left="426"/>
        <w:rPr>
          <w:rStyle w:val="Zdraznnjemn"/>
          <w:sz w:val="20"/>
          <w:szCs w:val="20"/>
        </w:rPr>
      </w:pPr>
      <w:r>
        <w:rPr>
          <w:rStyle w:val="Zdraznnjemn"/>
          <w:sz w:val="20"/>
          <w:szCs w:val="20"/>
        </w:rPr>
        <w:t xml:space="preserve">bankovní spojení:  </w:t>
      </w:r>
      <w:r>
        <w:rPr>
          <w:rStyle w:val="Zdraznnjemn"/>
          <w:sz w:val="20"/>
          <w:szCs w:val="20"/>
        </w:rPr>
        <w:tab/>
      </w:r>
      <w:r>
        <w:rPr>
          <w:rStyle w:val="Zdraznnjemn"/>
          <w:sz w:val="20"/>
          <w:szCs w:val="20"/>
        </w:rPr>
        <w:tab/>
      </w:r>
      <w:proofErr w:type="spellStart"/>
      <w:r w:rsidR="00CB387B">
        <w:rPr>
          <w:rStyle w:val="Zdraznnjemn"/>
          <w:sz w:val="20"/>
          <w:szCs w:val="20"/>
        </w:rPr>
        <w:t>xxxxxxxxxxxxx</w:t>
      </w:r>
      <w:proofErr w:type="spellEnd"/>
    </w:p>
    <w:p w:rsidR="00DA6434" w:rsidRDefault="00DA6434" w:rsidP="00DA6434">
      <w:pPr>
        <w:pStyle w:val="Bezmezer"/>
        <w:spacing w:after="0"/>
        <w:ind w:left="426"/>
        <w:rPr>
          <w:rStyle w:val="Zdraznnjemn"/>
          <w:sz w:val="20"/>
          <w:szCs w:val="20"/>
        </w:rPr>
      </w:pPr>
      <w:r>
        <w:rPr>
          <w:rStyle w:val="Zdraznnjemn"/>
          <w:sz w:val="20"/>
          <w:szCs w:val="20"/>
        </w:rPr>
        <w:t xml:space="preserve">číslo účtu: </w:t>
      </w:r>
      <w:r>
        <w:rPr>
          <w:rStyle w:val="Zdraznnjemn"/>
          <w:sz w:val="20"/>
          <w:szCs w:val="20"/>
        </w:rPr>
        <w:tab/>
      </w:r>
      <w:r>
        <w:rPr>
          <w:rStyle w:val="Zdraznnjemn"/>
          <w:sz w:val="20"/>
          <w:szCs w:val="20"/>
        </w:rPr>
        <w:tab/>
      </w:r>
      <w:r>
        <w:rPr>
          <w:rStyle w:val="Zdraznnjemn"/>
          <w:sz w:val="20"/>
          <w:szCs w:val="20"/>
        </w:rPr>
        <w:tab/>
      </w:r>
      <w:proofErr w:type="spellStart"/>
      <w:r w:rsidR="00CB387B">
        <w:rPr>
          <w:rStyle w:val="Zdraznnjemn"/>
          <w:sz w:val="20"/>
          <w:szCs w:val="20"/>
        </w:rPr>
        <w:t>xxxxxxxxxxxxx</w:t>
      </w:r>
      <w:proofErr w:type="spellEnd"/>
    </w:p>
    <w:p w:rsidR="00DA6434" w:rsidRDefault="00DA6434" w:rsidP="00DA6434">
      <w:pPr>
        <w:pStyle w:val="Bezmezer"/>
        <w:spacing w:after="0"/>
        <w:ind w:left="426"/>
      </w:pPr>
      <w:r>
        <w:rPr>
          <w:rStyle w:val="Zdraznnjemn"/>
          <w:sz w:val="20"/>
          <w:szCs w:val="20"/>
        </w:rPr>
        <w:t xml:space="preserve">datová schránka: </w:t>
      </w:r>
      <w:r>
        <w:rPr>
          <w:rStyle w:val="Zdraznnjemn"/>
          <w:sz w:val="20"/>
          <w:szCs w:val="20"/>
        </w:rPr>
        <w:tab/>
      </w:r>
      <w:r>
        <w:rPr>
          <w:rStyle w:val="Zdraznnjemn"/>
          <w:sz w:val="20"/>
          <w:szCs w:val="20"/>
        </w:rPr>
        <w:tab/>
      </w:r>
      <w:r w:rsidR="009010B9">
        <w:rPr>
          <w:rStyle w:val="Zdraznnjemn"/>
          <w:sz w:val="20"/>
          <w:szCs w:val="20"/>
        </w:rPr>
        <w:t>yp7ryd3</w:t>
      </w:r>
    </w:p>
    <w:p w:rsidR="00DA6434" w:rsidRDefault="00DA6434" w:rsidP="00927D22">
      <w:pPr>
        <w:pStyle w:val="Bezmezer"/>
        <w:spacing w:after="60"/>
        <w:ind w:left="425"/>
        <w:rPr>
          <w:rStyle w:val="Zdraznnjemn"/>
        </w:rPr>
      </w:pPr>
      <w:r>
        <w:rPr>
          <w:rStyle w:val="Zdraznnjemn"/>
          <w:sz w:val="20"/>
          <w:szCs w:val="20"/>
        </w:rPr>
        <w:t xml:space="preserve">zapsaná v obchodním rejstříku vedeném </w:t>
      </w:r>
      <w:r w:rsidR="003D3EBD">
        <w:rPr>
          <w:rStyle w:val="Zdraznnjemn"/>
          <w:sz w:val="20"/>
          <w:szCs w:val="20"/>
        </w:rPr>
        <w:t>Městským</w:t>
      </w:r>
      <w:r>
        <w:rPr>
          <w:rStyle w:val="Zdraznnjemn"/>
          <w:sz w:val="20"/>
          <w:szCs w:val="20"/>
        </w:rPr>
        <w:t xml:space="preserve"> soudem v </w:t>
      </w:r>
      <w:r w:rsidR="003D3EBD">
        <w:rPr>
          <w:rStyle w:val="Zdraznnjemn"/>
          <w:sz w:val="20"/>
          <w:szCs w:val="20"/>
        </w:rPr>
        <w:t>Praze</w:t>
      </w:r>
      <w:r>
        <w:rPr>
          <w:rStyle w:val="Zdraznnjemn"/>
          <w:sz w:val="20"/>
          <w:szCs w:val="20"/>
        </w:rPr>
        <w:t xml:space="preserve">, oddíl </w:t>
      </w:r>
      <w:r w:rsidR="003D3EBD">
        <w:rPr>
          <w:rStyle w:val="Zdraznnjemn"/>
          <w:sz w:val="20"/>
          <w:szCs w:val="20"/>
        </w:rPr>
        <w:t>C</w:t>
      </w:r>
      <w:r>
        <w:rPr>
          <w:rStyle w:val="Zdraznnjemn"/>
          <w:sz w:val="20"/>
          <w:szCs w:val="20"/>
        </w:rPr>
        <w:t>, vložka</w:t>
      </w:r>
      <w:r w:rsidR="003D3EBD">
        <w:rPr>
          <w:rStyle w:val="Zdraznnjemn"/>
          <w:sz w:val="20"/>
          <w:szCs w:val="20"/>
        </w:rPr>
        <w:t xml:space="preserve"> 30987</w:t>
      </w:r>
    </w:p>
    <w:p w:rsidR="00DA6434" w:rsidRDefault="00DA6434" w:rsidP="00927D22">
      <w:pPr>
        <w:pStyle w:val="Bezmezer"/>
        <w:spacing w:after="60"/>
        <w:ind w:left="425"/>
        <w:rPr>
          <w:b/>
        </w:rPr>
      </w:pPr>
      <w:r>
        <w:rPr>
          <w:rStyle w:val="Zdraznnjemn"/>
          <w:sz w:val="20"/>
          <w:szCs w:val="20"/>
        </w:rPr>
        <w:t>(dále jen</w:t>
      </w:r>
      <w:r>
        <w:rPr>
          <w:rStyle w:val="Zdraznnjemn"/>
          <w:b/>
          <w:sz w:val="20"/>
          <w:szCs w:val="20"/>
        </w:rPr>
        <w:t xml:space="preserve"> „Prodávající“</w:t>
      </w:r>
      <w:r>
        <w:rPr>
          <w:rStyle w:val="Zdraznnjemn"/>
          <w:sz w:val="20"/>
          <w:szCs w:val="20"/>
        </w:rPr>
        <w:t>)</w:t>
      </w:r>
    </w:p>
    <w:p w:rsidR="00DA6434" w:rsidRDefault="00DA6434" w:rsidP="00DA6434">
      <w:pPr>
        <w:pStyle w:val="Bezmezer"/>
        <w:spacing w:after="0"/>
        <w:ind w:left="426"/>
        <w:rPr>
          <w:b/>
          <w:sz w:val="20"/>
          <w:szCs w:val="20"/>
        </w:rPr>
      </w:pPr>
      <w:r>
        <w:rPr>
          <w:sz w:val="20"/>
          <w:szCs w:val="20"/>
        </w:rPr>
        <w:t>(společně též</w:t>
      </w:r>
      <w:r>
        <w:rPr>
          <w:b/>
          <w:sz w:val="20"/>
          <w:szCs w:val="20"/>
        </w:rPr>
        <w:t xml:space="preserve"> „Smluvní strany“ </w:t>
      </w:r>
      <w:r>
        <w:rPr>
          <w:sz w:val="20"/>
          <w:szCs w:val="20"/>
        </w:rPr>
        <w:t>nebo samostatně</w:t>
      </w:r>
      <w:r>
        <w:rPr>
          <w:b/>
          <w:sz w:val="20"/>
          <w:szCs w:val="20"/>
        </w:rPr>
        <w:t xml:space="preserve"> „Smluvní strana“</w:t>
      </w:r>
      <w:r>
        <w:rPr>
          <w:sz w:val="20"/>
          <w:szCs w:val="20"/>
        </w:rPr>
        <w:t>)</w:t>
      </w:r>
      <w:r>
        <w:rPr>
          <w:b/>
          <w:sz w:val="20"/>
          <w:szCs w:val="20"/>
        </w:rPr>
        <w:t xml:space="preserve"> </w:t>
      </w:r>
    </w:p>
    <w:p w:rsidR="00DA6434" w:rsidRDefault="00DA6434" w:rsidP="00DA6434">
      <w:pPr>
        <w:numPr>
          <w:ilvl w:val="0"/>
          <w:numId w:val="0"/>
        </w:numPr>
        <w:ind w:left="357"/>
        <w:rPr>
          <w:sz w:val="20"/>
          <w:szCs w:val="20"/>
        </w:rPr>
      </w:pPr>
    </w:p>
    <w:p w:rsidR="00DA6434" w:rsidRDefault="00DA6434" w:rsidP="006A7837">
      <w:pPr>
        <w:pStyle w:val="Nadpis1"/>
        <w:numPr>
          <w:ilvl w:val="0"/>
          <w:numId w:val="5"/>
        </w:numPr>
        <w:spacing w:after="120"/>
        <w:ind w:left="1071" w:hanging="357"/>
        <w:rPr>
          <w:sz w:val="20"/>
          <w:szCs w:val="20"/>
        </w:rPr>
      </w:pPr>
      <w:r>
        <w:rPr>
          <w:sz w:val="20"/>
          <w:szCs w:val="20"/>
        </w:rPr>
        <w:t>Předmět Kupní smlouvy</w:t>
      </w:r>
    </w:p>
    <w:p w:rsidR="00DA6434" w:rsidRDefault="00DA6434" w:rsidP="006A7837">
      <w:pPr>
        <w:numPr>
          <w:ilvl w:val="0"/>
          <w:numId w:val="7"/>
        </w:numPr>
        <w:ind w:left="425" w:hanging="425"/>
        <w:rPr>
          <w:sz w:val="20"/>
          <w:szCs w:val="20"/>
        </w:rPr>
      </w:pPr>
      <w:r>
        <w:rPr>
          <w:sz w:val="20"/>
          <w:szCs w:val="20"/>
        </w:rPr>
        <w:t xml:space="preserve">Prodávající se zavazuje za podmínek a ve lhůtách uvedených v této Kupní smlouvě prodat Kupující </w:t>
      </w:r>
      <w:r w:rsidRPr="00DA6434">
        <w:rPr>
          <w:sz w:val="20"/>
          <w:szCs w:val="20"/>
        </w:rPr>
        <w:br/>
      </w:r>
      <w:r>
        <w:rPr>
          <w:sz w:val="20"/>
          <w:szCs w:val="20"/>
        </w:rPr>
        <w:t>a převést na ni vlastnické právo k</w:t>
      </w:r>
      <w:r w:rsidR="0024608C">
        <w:rPr>
          <w:sz w:val="20"/>
          <w:szCs w:val="20"/>
        </w:rPr>
        <w:t xml:space="preserve"> celkem </w:t>
      </w:r>
      <w:r w:rsidR="00C9351F">
        <w:rPr>
          <w:sz w:val="20"/>
          <w:szCs w:val="20"/>
        </w:rPr>
        <w:t xml:space="preserve">čtrnácti </w:t>
      </w:r>
      <w:r>
        <w:rPr>
          <w:sz w:val="20"/>
          <w:szCs w:val="20"/>
        </w:rPr>
        <w:t>(</w:t>
      </w:r>
      <w:r w:rsidR="00C9351F">
        <w:rPr>
          <w:sz w:val="20"/>
          <w:szCs w:val="20"/>
        </w:rPr>
        <w:t>14</w:t>
      </w:r>
      <w:r>
        <w:rPr>
          <w:sz w:val="20"/>
          <w:szCs w:val="20"/>
        </w:rPr>
        <w:t>) kus</w:t>
      </w:r>
      <w:r w:rsidR="00AA513D">
        <w:rPr>
          <w:sz w:val="20"/>
          <w:szCs w:val="20"/>
        </w:rPr>
        <w:t>ů</w:t>
      </w:r>
      <w:r w:rsidR="0024608C">
        <w:rPr>
          <w:sz w:val="20"/>
          <w:szCs w:val="20"/>
        </w:rPr>
        <w:t>m</w:t>
      </w:r>
      <w:r>
        <w:rPr>
          <w:sz w:val="20"/>
          <w:szCs w:val="20"/>
        </w:rPr>
        <w:t xml:space="preserve"> </w:t>
      </w:r>
      <w:r w:rsidR="00AA513D">
        <w:rPr>
          <w:sz w:val="20"/>
          <w:szCs w:val="20"/>
        </w:rPr>
        <w:t>mobilních klimatizací</w:t>
      </w:r>
      <w:r>
        <w:rPr>
          <w:b/>
          <w:sz w:val="20"/>
          <w:szCs w:val="20"/>
        </w:rPr>
        <w:t xml:space="preserve"> </w:t>
      </w:r>
      <w:r>
        <w:rPr>
          <w:sz w:val="20"/>
          <w:szCs w:val="20"/>
        </w:rPr>
        <w:t>včetně příslušenství</w:t>
      </w:r>
      <w:r>
        <w:rPr>
          <w:b/>
          <w:sz w:val="20"/>
          <w:szCs w:val="20"/>
        </w:rPr>
        <w:t xml:space="preserve"> </w:t>
      </w:r>
      <w:r>
        <w:rPr>
          <w:sz w:val="20"/>
          <w:szCs w:val="20"/>
        </w:rPr>
        <w:t>(dále též jen „Zboží“ či „zařízení“). Součástí plnění je doprava</w:t>
      </w:r>
      <w:r w:rsidR="00927D22">
        <w:rPr>
          <w:sz w:val="20"/>
          <w:szCs w:val="20"/>
        </w:rPr>
        <w:t xml:space="preserve"> zařízení</w:t>
      </w:r>
      <w:r>
        <w:rPr>
          <w:sz w:val="20"/>
          <w:szCs w:val="20"/>
        </w:rPr>
        <w:t xml:space="preserve"> do </w:t>
      </w:r>
      <w:r w:rsidR="00283737">
        <w:rPr>
          <w:sz w:val="20"/>
          <w:szCs w:val="20"/>
        </w:rPr>
        <w:t xml:space="preserve">jednotlivých </w:t>
      </w:r>
      <w:r>
        <w:rPr>
          <w:sz w:val="20"/>
          <w:szCs w:val="20"/>
        </w:rPr>
        <w:t xml:space="preserve">míst </w:t>
      </w:r>
      <w:r w:rsidR="0024608C">
        <w:rPr>
          <w:sz w:val="20"/>
          <w:szCs w:val="20"/>
        </w:rPr>
        <w:t>dodání, odzkoušení jejich funkčnosti</w:t>
      </w:r>
      <w:r w:rsidR="006E1FB5">
        <w:rPr>
          <w:sz w:val="20"/>
          <w:szCs w:val="20"/>
        </w:rPr>
        <w:t xml:space="preserve"> včetně nezbytného </w:t>
      </w:r>
      <w:r w:rsidR="002548A1">
        <w:rPr>
          <w:sz w:val="20"/>
          <w:szCs w:val="20"/>
        </w:rPr>
        <w:t>zaškolení obsluhy</w:t>
      </w:r>
      <w:r w:rsidR="006E1FB5">
        <w:rPr>
          <w:sz w:val="20"/>
          <w:szCs w:val="20"/>
        </w:rPr>
        <w:t xml:space="preserve"> Kupující, tj. seznámení Kupující s provozem a údržbou zařízení</w:t>
      </w:r>
      <w:r>
        <w:rPr>
          <w:sz w:val="20"/>
          <w:szCs w:val="20"/>
        </w:rPr>
        <w:t xml:space="preserve">. </w:t>
      </w:r>
      <w:r w:rsidRPr="00927D22">
        <w:rPr>
          <w:sz w:val="20"/>
          <w:szCs w:val="20"/>
        </w:rPr>
        <w:t xml:space="preserve">Bližší specifikace Zboží je uvedena v Příloze č. 1 k této </w:t>
      </w:r>
      <w:r>
        <w:rPr>
          <w:sz w:val="20"/>
          <w:szCs w:val="20"/>
        </w:rPr>
        <w:t xml:space="preserve">Kupní </w:t>
      </w:r>
      <w:r w:rsidRPr="00927D22">
        <w:rPr>
          <w:sz w:val="20"/>
          <w:szCs w:val="20"/>
        </w:rPr>
        <w:t>smlouv</w:t>
      </w:r>
      <w:r w:rsidR="004E7367">
        <w:rPr>
          <w:sz w:val="20"/>
          <w:szCs w:val="20"/>
        </w:rPr>
        <w:t>y</w:t>
      </w:r>
      <w:r w:rsidRPr="00927D22">
        <w:rPr>
          <w:sz w:val="20"/>
          <w:szCs w:val="20"/>
        </w:rPr>
        <w:t>.</w:t>
      </w:r>
    </w:p>
    <w:p w:rsidR="00DA6434" w:rsidRDefault="00DA6434" w:rsidP="006A7837">
      <w:pPr>
        <w:numPr>
          <w:ilvl w:val="0"/>
          <w:numId w:val="7"/>
        </w:numPr>
        <w:ind w:left="426" w:hanging="426"/>
        <w:rPr>
          <w:sz w:val="20"/>
          <w:szCs w:val="20"/>
        </w:rPr>
      </w:pPr>
      <w:r w:rsidRPr="00927D22">
        <w:rPr>
          <w:sz w:val="20"/>
          <w:szCs w:val="20"/>
        </w:rPr>
        <w:t>Prodávající je povinen dodat Kupující Zboží v množství, druhu a technické specifikaci sjednan</w:t>
      </w:r>
      <w:r w:rsidR="004E7367">
        <w:rPr>
          <w:sz w:val="20"/>
          <w:szCs w:val="20"/>
        </w:rPr>
        <w:t>é</w:t>
      </w:r>
      <w:r w:rsidRPr="00927D22">
        <w:rPr>
          <w:sz w:val="20"/>
          <w:szCs w:val="20"/>
        </w:rPr>
        <w:t xml:space="preserve"> </w:t>
      </w:r>
      <w:r>
        <w:rPr>
          <w:sz w:val="20"/>
          <w:szCs w:val="20"/>
        </w:rPr>
        <w:br/>
      </w:r>
      <w:r w:rsidRPr="00927D22">
        <w:rPr>
          <w:sz w:val="20"/>
          <w:szCs w:val="20"/>
        </w:rPr>
        <w:t xml:space="preserve">v této </w:t>
      </w:r>
      <w:r w:rsidR="0024608C">
        <w:rPr>
          <w:sz w:val="20"/>
          <w:szCs w:val="20"/>
        </w:rPr>
        <w:t xml:space="preserve">Kupní </w:t>
      </w:r>
      <w:r w:rsidRPr="00927D22">
        <w:rPr>
          <w:sz w:val="20"/>
          <w:szCs w:val="20"/>
        </w:rPr>
        <w:t>smlouvě a blíže specifikovan</w:t>
      </w:r>
      <w:r w:rsidR="004E7367">
        <w:rPr>
          <w:sz w:val="20"/>
          <w:szCs w:val="20"/>
        </w:rPr>
        <w:t>é</w:t>
      </w:r>
      <w:r w:rsidRPr="00927D22">
        <w:rPr>
          <w:sz w:val="20"/>
          <w:szCs w:val="20"/>
        </w:rPr>
        <w:t xml:space="preserve"> v její Příloze č. 1.</w:t>
      </w:r>
    </w:p>
    <w:p w:rsidR="00DA6434" w:rsidRDefault="00DA6434" w:rsidP="006A7837">
      <w:pPr>
        <w:numPr>
          <w:ilvl w:val="0"/>
          <w:numId w:val="7"/>
        </w:numPr>
        <w:ind w:left="425" w:hanging="425"/>
        <w:rPr>
          <w:sz w:val="20"/>
          <w:szCs w:val="20"/>
        </w:rPr>
      </w:pPr>
      <w:r>
        <w:rPr>
          <w:sz w:val="20"/>
          <w:szCs w:val="20"/>
        </w:rPr>
        <w:t>Zboží musí splňovat veškeré požadavky stanovené příslušnými právními předpisy a zadávacími podmínkami stanovenými Kupující v rámci předmětné veřejné zakázky malého rozsahu. Zboží musí být nové, nepoužité, nepoškozené, plně funkční, a to jednotlivé jeho části i všechny součásti a</w:t>
      </w:r>
      <w:r w:rsidR="00154F18">
        <w:rPr>
          <w:sz w:val="20"/>
          <w:szCs w:val="20"/>
        </w:rPr>
        <w:t> </w:t>
      </w:r>
      <w:r>
        <w:rPr>
          <w:sz w:val="20"/>
          <w:szCs w:val="20"/>
        </w:rPr>
        <w:t xml:space="preserve">příslušenství jako funkční celek pro požadované použití, v nejvyšší jakosti poskytované výrobcem Zboží a spolu se všemi právy nutnými k jeho řádnému a nerušenému nakládání a užívání stranou Kupující. Zboží musí být vybaveno veškerými atesty a schváleními nutnými k nerušenému </w:t>
      </w:r>
      <w:r>
        <w:rPr>
          <w:sz w:val="20"/>
          <w:szCs w:val="20"/>
        </w:rPr>
        <w:lastRenderedPageBreak/>
        <w:t>a</w:t>
      </w:r>
      <w:r w:rsidR="00154F18">
        <w:rPr>
          <w:sz w:val="20"/>
          <w:szCs w:val="20"/>
        </w:rPr>
        <w:t> </w:t>
      </w:r>
      <w:r>
        <w:rPr>
          <w:sz w:val="20"/>
          <w:szCs w:val="20"/>
        </w:rPr>
        <w:t>bezpečnému používání Zboží, nesmí být zatíženo žádnými právy třetích osob včetně práva zástavního a musí být prosté jakýchkoliv právních či faktických vad. Prodávající potvrzuje, že</w:t>
      </w:r>
      <w:r w:rsidR="00154F18">
        <w:rPr>
          <w:sz w:val="20"/>
          <w:szCs w:val="20"/>
        </w:rPr>
        <w:t> </w:t>
      </w:r>
      <w:r>
        <w:rPr>
          <w:sz w:val="20"/>
          <w:szCs w:val="20"/>
        </w:rPr>
        <w:t>nerušenému nakládání a užívání Zboží stranou Kupující nebrání žádné právní předpisy ani žádná práva třetích osob.</w:t>
      </w:r>
    </w:p>
    <w:p w:rsidR="00DA6434" w:rsidRDefault="00DA6434" w:rsidP="006A7837">
      <w:pPr>
        <w:numPr>
          <w:ilvl w:val="0"/>
          <w:numId w:val="7"/>
        </w:numPr>
        <w:ind w:left="425" w:hanging="425"/>
        <w:rPr>
          <w:sz w:val="20"/>
          <w:szCs w:val="20"/>
        </w:rPr>
      </w:pPr>
      <w:r>
        <w:rPr>
          <w:sz w:val="20"/>
          <w:szCs w:val="20"/>
        </w:rPr>
        <w:t>Prodávající je povinen dodat Zboží straně Kupující spolu se všemi doklady a dokumenty vztahujícími se ke Zboží ve smyslu ustanovení § 2087 Občanského zákoníku, zejména záruční list a návod k obsluze a údržbě. Doklady a dokumenty musejí být Kupující předány v českém jazyce zároveň se</w:t>
      </w:r>
      <w:r w:rsidR="00154F18">
        <w:rPr>
          <w:sz w:val="20"/>
          <w:szCs w:val="20"/>
        </w:rPr>
        <w:t> </w:t>
      </w:r>
      <w:r>
        <w:rPr>
          <w:sz w:val="20"/>
          <w:szCs w:val="20"/>
        </w:rPr>
        <w:t>Zbožím. Pokud je doklad či dokument vyhotovován pouze v cizojazyčné verzi, musí být Kupující předán jeho věrný překlad do českého jazyka.</w:t>
      </w:r>
    </w:p>
    <w:p w:rsidR="00DA6434" w:rsidRDefault="00DA6434" w:rsidP="006A7837">
      <w:pPr>
        <w:numPr>
          <w:ilvl w:val="0"/>
          <w:numId w:val="7"/>
        </w:numPr>
        <w:spacing w:after="0"/>
        <w:ind w:left="425" w:hanging="425"/>
        <w:rPr>
          <w:sz w:val="20"/>
          <w:szCs w:val="20"/>
        </w:rPr>
      </w:pPr>
      <w:r>
        <w:rPr>
          <w:sz w:val="20"/>
          <w:szCs w:val="20"/>
        </w:rPr>
        <w:t>Kupující se zavazuje řádně dodané Zboží převzít a zaplatit straně Prodávající dohodnutou kupní cenu ve výši a za podmínek uvedených v Článcích III. a IV. této Kupní smlouvy.</w:t>
      </w:r>
    </w:p>
    <w:p w:rsidR="00BE09B9" w:rsidRDefault="00BE09B9" w:rsidP="00BE09B9">
      <w:pPr>
        <w:pStyle w:val="Nadpis1"/>
        <w:numPr>
          <w:ilvl w:val="0"/>
          <w:numId w:val="0"/>
        </w:numPr>
        <w:spacing w:before="0" w:after="0"/>
        <w:ind w:left="1072"/>
        <w:rPr>
          <w:sz w:val="20"/>
          <w:szCs w:val="20"/>
        </w:rPr>
      </w:pPr>
    </w:p>
    <w:p w:rsidR="007E3EF7" w:rsidRPr="001C52D4" w:rsidRDefault="007E3EF7" w:rsidP="001C52D4">
      <w:pPr>
        <w:numPr>
          <w:ilvl w:val="0"/>
          <w:numId w:val="0"/>
        </w:numPr>
        <w:ind w:left="357"/>
      </w:pPr>
    </w:p>
    <w:p w:rsidR="00DA6434" w:rsidRDefault="00AC4668" w:rsidP="006A7837">
      <w:pPr>
        <w:pStyle w:val="Nadpis1"/>
        <w:numPr>
          <w:ilvl w:val="0"/>
          <w:numId w:val="5"/>
        </w:numPr>
        <w:spacing w:before="0" w:after="120"/>
        <w:ind w:left="1071" w:hanging="357"/>
        <w:rPr>
          <w:sz w:val="20"/>
          <w:szCs w:val="20"/>
        </w:rPr>
      </w:pPr>
      <w:r>
        <w:rPr>
          <w:sz w:val="20"/>
          <w:szCs w:val="20"/>
        </w:rPr>
        <w:t xml:space="preserve">Doba a </w:t>
      </w:r>
      <w:r w:rsidR="00DA6434">
        <w:rPr>
          <w:sz w:val="20"/>
          <w:szCs w:val="20"/>
        </w:rPr>
        <w:t>místo plnění, dodací podmínky. Předání a převzetí Zboží</w:t>
      </w:r>
    </w:p>
    <w:p w:rsidR="00DA6434" w:rsidRDefault="00DA6434" w:rsidP="007E3EF7">
      <w:pPr>
        <w:numPr>
          <w:ilvl w:val="0"/>
          <w:numId w:val="8"/>
        </w:numPr>
        <w:ind w:left="426" w:hanging="426"/>
        <w:rPr>
          <w:sz w:val="20"/>
          <w:szCs w:val="20"/>
        </w:rPr>
      </w:pPr>
      <w:r>
        <w:rPr>
          <w:sz w:val="20"/>
          <w:szCs w:val="20"/>
        </w:rPr>
        <w:t xml:space="preserve">Prodávající se zavazuje dodat Zboží Kupující nejpozději </w:t>
      </w:r>
      <w:r>
        <w:rPr>
          <w:b/>
          <w:sz w:val="20"/>
          <w:szCs w:val="20"/>
        </w:rPr>
        <w:t>do </w:t>
      </w:r>
      <w:r w:rsidR="00C20257">
        <w:rPr>
          <w:b/>
          <w:sz w:val="20"/>
          <w:szCs w:val="20"/>
        </w:rPr>
        <w:t>třiceti</w:t>
      </w:r>
      <w:r>
        <w:rPr>
          <w:b/>
          <w:sz w:val="20"/>
          <w:szCs w:val="20"/>
        </w:rPr>
        <w:t xml:space="preserve"> (</w:t>
      </w:r>
      <w:r w:rsidR="00C20257">
        <w:rPr>
          <w:b/>
          <w:sz w:val="20"/>
          <w:szCs w:val="20"/>
        </w:rPr>
        <w:t>30</w:t>
      </w:r>
      <w:r>
        <w:rPr>
          <w:b/>
          <w:sz w:val="20"/>
          <w:szCs w:val="20"/>
        </w:rPr>
        <w:t>) dnů od nabytí účinnosti této Kupní</w:t>
      </w:r>
      <w:r>
        <w:rPr>
          <w:sz w:val="20"/>
          <w:szCs w:val="20"/>
        </w:rPr>
        <w:t xml:space="preserve"> </w:t>
      </w:r>
      <w:r>
        <w:rPr>
          <w:b/>
          <w:sz w:val="20"/>
          <w:szCs w:val="20"/>
        </w:rPr>
        <w:t>smlouvy</w:t>
      </w:r>
      <w:r>
        <w:rPr>
          <w:sz w:val="20"/>
          <w:szCs w:val="20"/>
        </w:rPr>
        <w:t xml:space="preserve">. </w:t>
      </w:r>
    </w:p>
    <w:p w:rsidR="00DA6434" w:rsidRDefault="00DA6434" w:rsidP="007E3EF7">
      <w:pPr>
        <w:numPr>
          <w:ilvl w:val="0"/>
          <w:numId w:val="8"/>
        </w:numPr>
        <w:ind w:left="426" w:hanging="426"/>
        <w:rPr>
          <w:sz w:val="20"/>
          <w:szCs w:val="20"/>
        </w:rPr>
      </w:pPr>
      <w:r>
        <w:rPr>
          <w:sz w:val="20"/>
          <w:szCs w:val="20"/>
        </w:rPr>
        <w:t>Prodávající je povinen dodat Zboží Kupující ve výše uvedené</w:t>
      </w:r>
      <w:r w:rsidR="000B1BBF">
        <w:rPr>
          <w:sz w:val="20"/>
          <w:szCs w:val="20"/>
        </w:rPr>
        <w:t xml:space="preserve"> době</w:t>
      </w:r>
      <w:r>
        <w:rPr>
          <w:sz w:val="20"/>
          <w:szCs w:val="20"/>
        </w:rPr>
        <w:t xml:space="preserve"> dodání, a to </w:t>
      </w:r>
      <w:r w:rsidR="0024608C">
        <w:rPr>
          <w:sz w:val="20"/>
          <w:szCs w:val="20"/>
        </w:rPr>
        <w:t xml:space="preserve">vždy </w:t>
      </w:r>
      <w:r>
        <w:rPr>
          <w:sz w:val="20"/>
          <w:szCs w:val="20"/>
        </w:rPr>
        <w:t>v rozmezí od 9:00 do 14:00 hodin.</w:t>
      </w:r>
    </w:p>
    <w:p w:rsidR="00DA6434" w:rsidRDefault="00DA6434" w:rsidP="007E3EF7">
      <w:pPr>
        <w:numPr>
          <w:ilvl w:val="0"/>
          <w:numId w:val="8"/>
        </w:numPr>
        <w:ind w:left="426" w:hanging="426"/>
        <w:rPr>
          <w:sz w:val="20"/>
          <w:szCs w:val="20"/>
        </w:rPr>
      </w:pPr>
      <w:r>
        <w:rPr>
          <w:sz w:val="20"/>
          <w:szCs w:val="20"/>
        </w:rPr>
        <w:t xml:space="preserve">Smluvní strany se dohodly, že o konkrétním datu dodání Zboží </w:t>
      </w:r>
      <w:r w:rsidR="0097715A">
        <w:rPr>
          <w:sz w:val="20"/>
          <w:szCs w:val="20"/>
        </w:rPr>
        <w:t>P</w:t>
      </w:r>
      <w:r>
        <w:rPr>
          <w:sz w:val="20"/>
          <w:szCs w:val="20"/>
        </w:rPr>
        <w:t>rodávající vyrozumí stranu Kupující</w:t>
      </w:r>
      <w:r w:rsidR="000B1BBF">
        <w:rPr>
          <w:sz w:val="20"/>
          <w:szCs w:val="20"/>
        </w:rPr>
        <w:t xml:space="preserve"> vždy</w:t>
      </w:r>
      <w:r>
        <w:rPr>
          <w:sz w:val="20"/>
          <w:szCs w:val="20"/>
        </w:rPr>
        <w:t xml:space="preserve"> minimálně dva (2) pracovní dny předem, a to e-mailem zaslaným na adresu osoby pověřené k převzetí Zboží</w:t>
      </w:r>
      <w:r w:rsidR="000B1BBF">
        <w:rPr>
          <w:sz w:val="20"/>
          <w:szCs w:val="20"/>
        </w:rPr>
        <w:t xml:space="preserve"> </w:t>
      </w:r>
      <w:r w:rsidR="001D1D4E">
        <w:rPr>
          <w:sz w:val="20"/>
          <w:szCs w:val="20"/>
        </w:rPr>
        <w:t xml:space="preserve">uvedené </w:t>
      </w:r>
      <w:r w:rsidR="000B1BBF">
        <w:rPr>
          <w:sz w:val="20"/>
          <w:szCs w:val="20"/>
        </w:rPr>
        <w:t>v </w:t>
      </w:r>
      <w:r>
        <w:rPr>
          <w:sz w:val="20"/>
          <w:szCs w:val="20"/>
        </w:rPr>
        <w:t>Čl</w:t>
      </w:r>
      <w:r w:rsidR="000B1BBF">
        <w:rPr>
          <w:sz w:val="20"/>
          <w:szCs w:val="20"/>
        </w:rPr>
        <w:t xml:space="preserve">ánku </w:t>
      </w:r>
      <w:r>
        <w:rPr>
          <w:sz w:val="20"/>
          <w:szCs w:val="20"/>
        </w:rPr>
        <w:t xml:space="preserve">X. odst. 6 </w:t>
      </w:r>
      <w:r w:rsidR="000B1BBF">
        <w:rPr>
          <w:sz w:val="20"/>
          <w:szCs w:val="20"/>
        </w:rPr>
        <w:t xml:space="preserve">pod písmenem b. </w:t>
      </w:r>
      <w:proofErr w:type="gramStart"/>
      <w:r>
        <w:rPr>
          <w:sz w:val="20"/>
          <w:szCs w:val="20"/>
        </w:rPr>
        <w:t>této</w:t>
      </w:r>
      <w:proofErr w:type="gramEnd"/>
      <w:r>
        <w:rPr>
          <w:sz w:val="20"/>
          <w:szCs w:val="20"/>
        </w:rPr>
        <w:t xml:space="preserve"> Kupní smlouvy, jinak není Kupující povinna dodávku převzít.</w:t>
      </w:r>
    </w:p>
    <w:p w:rsidR="001C52D4" w:rsidRDefault="0097715A" w:rsidP="007E3EF7">
      <w:pPr>
        <w:numPr>
          <w:ilvl w:val="0"/>
          <w:numId w:val="8"/>
        </w:numPr>
        <w:spacing w:after="60"/>
        <w:ind w:left="426" w:hanging="426"/>
        <w:rPr>
          <w:sz w:val="20"/>
          <w:szCs w:val="20"/>
        </w:rPr>
      </w:pPr>
      <w:r>
        <w:rPr>
          <w:sz w:val="20"/>
          <w:szCs w:val="20"/>
        </w:rPr>
        <w:t xml:space="preserve">Prodávající </w:t>
      </w:r>
      <w:r w:rsidR="003223D9">
        <w:rPr>
          <w:sz w:val="20"/>
          <w:szCs w:val="20"/>
        </w:rPr>
        <w:t>je povinen dodat Zboží na následující adresy strany Kupující takto</w:t>
      </w:r>
      <w:r w:rsidR="00DA6434">
        <w:rPr>
          <w:sz w:val="20"/>
          <w:szCs w:val="20"/>
        </w:rPr>
        <w:t>:</w:t>
      </w:r>
      <w:r w:rsidR="00DA6434" w:rsidRPr="00927D22">
        <w:rPr>
          <w:sz w:val="20"/>
          <w:szCs w:val="20"/>
        </w:rPr>
        <w:t xml:space="preserve"> </w:t>
      </w:r>
    </w:p>
    <w:p w:rsidR="00DA6434" w:rsidRDefault="001C52D4" w:rsidP="001C52D4">
      <w:pPr>
        <w:numPr>
          <w:ilvl w:val="0"/>
          <w:numId w:val="0"/>
        </w:numPr>
        <w:spacing w:after="60"/>
        <w:ind w:left="426"/>
        <w:rPr>
          <w:sz w:val="20"/>
          <w:szCs w:val="20"/>
        </w:rPr>
      </w:pPr>
      <w:r w:rsidRPr="007B1522">
        <w:rPr>
          <w:b/>
          <w:bCs/>
          <w:color w:val="000000"/>
          <w:sz w:val="20"/>
        </w:rPr>
        <w:t>Regionální pobočka</w:t>
      </w:r>
      <w:r>
        <w:rPr>
          <w:b/>
          <w:bCs/>
          <w:color w:val="000000"/>
          <w:sz w:val="20"/>
        </w:rPr>
        <w:t xml:space="preserve"> </w:t>
      </w:r>
      <w:r w:rsidRPr="003978AB">
        <w:rPr>
          <w:b/>
          <w:color w:val="000000"/>
          <w:sz w:val="20"/>
        </w:rPr>
        <w:t>Praha</w:t>
      </w:r>
      <w:r>
        <w:rPr>
          <w:b/>
          <w:color w:val="000000"/>
          <w:sz w:val="20"/>
        </w:rPr>
        <w:t>:</w:t>
      </w:r>
    </w:p>
    <w:tbl>
      <w:tblPr>
        <w:tblW w:w="5485" w:type="dxa"/>
        <w:tblInd w:w="496" w:type="dxa"/>
        <w:tblCellMar>
          <w:left w:w="70" w:type="dxa"/>
          <w:right w:w="70" w:type="dxa"/>
        </w:tblCellMar>
        <w:tblLook w:val="04A0" w:firstRow="1" w:lastRow="0" w:firstColumn="1" w:lastColumn="0" w:noHBand="0" w:noVBand="1"/>
      </w:tblPr>
      <w:tblGrid>
        <w:gridCol w:w="4361"/>
        <w:gridCol w:w="1124"/>
      </w:tblGrid>
      <w:tr w:rsidR="001C52D4" w:rsidRPr="007B1522" w:rsidTr="001C52D4">
        <w:trPr>
          <w:trHeight w:val="338"/>
        </w:trPr>
        <w:tc>
          <w:tcPr>
            <w:tcW w:w="4361" w:type="dxa"/>
            <w:shd w:val="clear" w:color="auto" w:fill="auto"/>
            <w:noWrap/>
            <w:vAlign w:val="center"/>
            <w:hideMark/>
          </w:tcPr>
          <w:p w:rsidR="001C52D4" w:rsidRPr="007B1522" w:rsidRDefault="001C52D4" w:rsidP="003C48D7">
            <w:pPr>
              <w:numPr>
                <w:ilvl w:val="0"/>
                <w:numId w:val="0"/>
              </w:numPr>
              <w:spacing w:after="60"/>
              <w:jc w:val="left"/>
              <w:rPr>
                <w:b/>
                <w:bCs/>
                <w:color w:val="000000"/>
                <w:sz w:val="20"/>
              </w:rPr>
            </w:pPr>
            <w:r w:rsidRPr="007B1522">
              <w:rPr>
                <w:b/>
                <w:bCs/>
                <w:color w:val="000000"/>
                <w:sz w:val="20"/>
              </w:rPr>
              <w:t>Adresa Klientského pracoviště</w:t>
            </w:r>
          </w:p>
        </w:tc>
        <w:tc>
          <w:tcPr>
            <w:tcW w:w="1124" w:type="dxa"/>
            <w:shd w:val="clear" w:color="auto" w:fill="auto"/>
            <w:noWrap/>
            <w:vAlign w:val="center"/>
            <w:hideMark/>
          </w:tcPr>
          <w:p w:rsidR="001C52D4" w:rsidRPr="007B1522" w:rsidRDefault="001C52D4" w:rsidP="003C48D7">
            <w:pPr>
              <w:numPr>
                <w:ilvl w:val="0"/>
                <w:numId w:val="0"/>
              </w:numPr>
              <w:spacing w:after="60"/>
              <w:jc w:val="left"/>
              <w:rPr>
                <w:b/>
                <w:bCs/>
                <w:color w:val="000000"/>
                <w:sz w:val="20"/>
              </w:rPr>
            </w:pPr>
            <w:r w:rsidRPr="007B1522">
              <w:rPr>
                <w:b/>
                <w:bCs/>
                <w:color w:val="000000"/>
                <w:sz w:val="20"/>
              </w:rPr>
              <w:t xml:space="preserve">Počet ks </w:t>
            </w:r>
          </w:p>
        </w:tc>
      </w:tr>
      <w:tr w:rsidR="001C52D4" w:rsidRPr="007B1522" w:rsidTr="001C52D4">
        <w:trPr>
          <w:trHeight w:val="300"/>
        </w:trPr>
        <w:tc>
          <w:tcPr>
            <w:tcW w:w="4361" w:type="dxa"/>
            <w:shd w:val="clear" w:color="auto" w:fill="auto"/>
            <w:noWrap/>
            <w:vAlign w:val="center"/>
            <w:hideMark/>
          </w:tcPr>
          <w:p w:rsidR="001C52D4" w:rsidRPr="007B1522" w:rsidRDefault="001C52D4" w:rsidP="003C48D7">
            <w:pPr>
              <w:numPr>
                <w:ilvl w:val="0"/>
                <w:numId w:val="0"/>
              </w:numPr>
              <w:spacing w:after="60"/>
              <w:jc w:val="left"/>
              <w:rPr>
                <w:color w:val="000000"/>
                <w:sz w:val="20"/>
              </w:rPr>
            </w:pPr>
            <w:r w:rsidRPr="007B1522">
              <w:rPr>
                <w:color w:val="000000"/>
                <w:sz w:val="20"/>
              </w:rPr>
              <w:t>Cyrila Boudy 115, PSČ 272 01 Kladno</w:t>
            </w:r>
          </w:p>
        </w:tc>
        <w:tc>
          <w:tcPr>
            <w:tcW w:w="1124" w:type="dxa"/>
            <w:shd w:val="clear" w:color="auto" w:fill="auto"/>
            <w:noWrap/>
            <w:vAlign w:val="center"/>
            <w:hideMark/>
          </w:tcPr>
          <w:p w:rsidR="001C52D4" w:rsidRPr="007B1522" w:rsidRDefault="001C52D4" w:rsidP="003C48D7">
            <w:pPr>
              <w:numPr>
                <w:ilvl w:val="0"/>
                <w:numId w:val="0"/>
              </w:numPr>
              <w:spacing w:after="60"/>
              <w:jc w:val="center"/>
              <w:rPr>
                <w:color w:val="000000"/>
                <w:sz w:val="20"/>
              </w:rPr>
            </w:pPr>
            <w:r w:rsidRPr="007B1522">
              <w:rPr>
                <w:color w:val="000000"/>
                <w:sz w:val="20"/>
              </w:rPr>
              <w:t>4</w:t>
            </w:r>
          </w:p>
        </w:tc>
      </w:tr>
      <w:tr w:rsidR="001C52D4" w:rsidRPr="007B1522" w:rsidTr="001C52D4">
        <w:trPr>
          <w:trHeight w:val="300"/>
        </w:trPr>
        <w:tc>
          <w:tcPr>
            <w:tcW w:w="4361" w:type="dxa"/>
            <w:shd w:val="clear" w:color="auto" w:fill="auto"/>
            <w:noWrap/>
            <w:vAlign w:val="center"/>
            <w:hideMark/>
          </w:tcPr>
          <w:p w:rsidR="001C52D4" w:rsidRPr="007B1522" w:rsidRDefault="001C52D4" w:rsidP="003C48D7">
            <w:pPr>
              <w:numPr>
                <w:ilvl w:val="0"/>
                <w:numId w:val="0"/>
              </w:numPr>
              <w:spacing w:after="60"/>
              <w:jc w:val="left"/>
              <w:rPr>
                <w:color w:val="000000"/>
                <w:sz w:val="20"/>
              </w:rPr>
            </w:pPr>
            <w:r w:rsidRPr="007B1522">
              <w:rPr>
                <w:color w:val="000000"/>
                <w:sz w:val="20"/>
              </w:rPr>
              <w:t>Komenského 193, PSČ 280 00 Kolín</w:t>
            </w:r>
          </w:p>
        </w:tc>
        <w:tc>
          <w:tcPr>
            <w:tcW w:w="1124" w:type="dxa"/>
            <w:shd w:val="clear" w:color="auto" w:fill="auto"/>
            <w:noWrap/>
            <w:vAlign w:val="center"/>
            <w:hideMark/>
          </w:tcPr>
          <w:p w:rsidR="001C52D4" w:rsidRPr="007B1522" w:rsidRDefault="001C52D4" w:rsidP="003C48D7">
            <w:pPr>
              <w:numPr>
                <w:ilvl w:val="0"/>
                <w:numId w:val="0"/>
              </w:numPr>
              <w:spacing w:after="60"/>
              <w:jc w:val="center"/>
              <w:rPr>
                <w:color w:val="000000"/>
                <w:sz w:val="20"/>
              </w:rPr>
            </w:pPr>
            <w:r w:rsidRPr="007B1522">
              <w:rPr>
                <w:color w:val="000000"/>
                <w:sz w:val="20"/>
              </w:rPr>
              <w:t>4</w:t>
            </w:r>
          </w:p>
        </w:tc>
      </w:tr>
      <w:tr w:rsidR="001C52D4" w:rsidRPr="007B1522" w:rsidTr="001C52D4">
        <w:trPr>
          <w:trHeight w:val="300"/>
        </w:trPr>
        <w:tc>
          <w:tcPr>
            <w:tcW w:w="4361" w:type="dxa"/>
            <w:shd w:val="clear" w:color="auto" w:fill="auto"/>
            <w:noWrap/>
            <w:vAlign w:val="center"/>
            <w:hideMark/>
          </w:tcPr>
          <w:p w:rsidR="001C52D4" w:rsidRPr="007B1522" w:rsidRDefault="001C52D4" w:rsidP="003C48D7">
            <w:pPr>
              <w:numPr>
                <w:ilvl w:val="0"/>
                <w:numId w:val="0"/>
              </w:numPr>
              <w:spacing w:after="60"/>
              <w:jc w:val="left"/>
              <w:rPr>
                <w:color w:val="000000"/>
                <w:sz w:val="20"/>
              </w:rPr>
            </w:pPr>
            <w:r w:rsidRPr="007B1522">
              <w:rPr>
                <w:color w:val="000000"/>
                <w:sz w:val="20"/>
              </w:rPr>
              <w:t>Jaselská 146/14, PSČ 293 01 Mladá Boleslav</w:t>
            </w:r>
          </w:p>
        </w:tc>
        <w:tc>
          <w:tcPr>
            <w:tcW w:w="1124" w:type="dxa"/>
            <w:shd w:val="clear" w:color="auto" w:fill="auto"/>
            <w:noWrap/>
            <w:vAlign w:val="center"/>
            <w:hideMark/>
          </w:tcPr>
          <w:p w:rsidR="001C52D4" w:rsidRPr="007B1522" w:rsidRDefault="001C52D4" w:rsidP="003C48D7">
            <w:pPr>
              <w:numPr>
                <w:ilvl w:val="0"/>
                <w:numId w:val="0"/>
              </w:numPr>
              <w:spacing w:after="60"/>
              <w:jc w:val="center"/>
              <w:rPr>
                <w:color w:val="000000"/>
                <w:sz w:val="20"/>
              </w:rPr>
            </w:pPr>
            <w:r w:rsidRPr="007B1522">
              <w:rPr>
                <w:color w:val="000000"/>
                <w:sz w:val="20"/>
              </w:rPr>
              <w:t>4</w:t>
            </w:r>
          </w:p>
        </w:tc>
      </w:tr>
      <w:tr w:rsidR="001C52D4" w:rsidRPr="007B1522" w:rsidTr="001C52D4">
        <w:trPr>
          <w:trHeight w:val="300"/>
        </w:trPr>
        <w:tc>
          <w:tcPr>
            <w:tcW w:w="4361" w:type="dxa"/>
            <w:shd w:val="clear" w:color="auto" w:fill="auto"/>
            <w:noWrap/>
            <w:vAlign w:val="center"/>
            <w:hideMark/>
          </w:tcPr>
          <w:p w:rsidR="001C52D4" w:rsidRPr="007B1522" w:rsidRDefault="001C52D4" w:rsidP="003C48D7">
            <w:pPr>
              <w:numPr>
                <w:ilvl w:val="0"/>
                <w:numId w:val="0"/>
              </w:numPr>
              <w:spacing w:after="60"/>
              <w:jc w:val="left"/>
              <w:rPr>
                <w:color w:val="000000"/>
                <w:sz w:val="20"/>
              </w:rPr>
            </w:pPr>
            <w:r w:rsidRPr="007B1522">
              <w:rPr>
                <w:color w:val="000000"/>
                <w:sz w:val="20"/>
              </w:rPr>
              <w:t>Jiráskovy sady 115, PSČ 261 01, Příbram</w:t>
            </w:r>
          </w:p>
        </w:tc>
        <w:tc>
          <w:tcPr>
            <w:tcW w:w="1124" w:type="dxa"/>
            <w:shd w:val="clear" w:color="auto" w:fill="auto"/>
            <w:noWrap/>
            <w:vAlign w:val="center"/>
            <w:hideMark/>
          </w:tcPr>
          <w:p w:rsidR="001C52D4" w:rsidRPr="007B1522" w:rsidRDefault="001C52D4" w:rsidP="003C48D7">
            <w:pPr>
              <w:numPr>
                <w:ilvl w:val="0"/>
                <w:numId w:val="0"/>
              </w:numPr>
              <w:spacing w:after="60"/>
              <w:jc w:val="center"/>
              <w:rPr>
                <w:color w:val="000000"/>
                <w:sz w:val="20"/>
              </w:rPr>
            </w:pPr>
            <w:r w:rsidRPr="007B1522">
              <w:rPr>
                <w:color w:val="000000"/>
                <w:sz w:val="20"/>
              </w:rPr>
              <w:t>2</w:t>
            </w:r>
          </w:p>
        </w:tc>
      </w:tr>
    </w:tbl>
    <w:p w:rsidR="00DA6434" w:rsidRDefault="00DA6434" w:rsidP="006A7837">
      <w:pPr>
        <w:numPr>
          <w:ilvl w:val="0"/>
          <w:numId w:val="8"/>
        </w:numPr>
        <w:spacing w:before="120"/>
        <w:ind w:left="357" w:hanging="357"/>
        <w:rPr>
          <w:sz w:val="20"/>
          <w:szCs w:val="20"/>
        </w:rPr>
      </w:pPr>
      <w:r w:rsidRPr="003C48D7">
        <w:rPr>
          <w:sz w:val="20"/>
          <w:szCs w:val="20"/>
        </w:rPr>
        <w:t>Společně s dodáním Zboží</w:t>
      </w:r>
      <w:r>
        <w:rPr>
          <w:sz w:val="20"/>
          <w:szCs w:val="20"/>
        </w:rPr>
        <w:t xml:space="preserve"> se Prodávající zavazuje předat Kupující doklady potřebné k převzetí a k užívání Zboží, tj. dodací list, záruční list, návod k obsluze a k údržbě (viz Čl</w:t>
      </w:r>
      <w:r w:rsidR="00DD3F7B">
        <w:rPr>
          <w:sz w:val="20"/>
          <w:szCs w:val="20"/>
        </w:rPr>
        <w:t>ánek</w:t>
      </w:r>
      <w:r>
        <w:rPr>
          <w:sz w:val="20"/>
          <w:szCs w:val="20"/>
        </w:rPr>
        <w:t xml:space="preserve"> I. odst. 4 této Kupní smlouvy).</w:t>
      </w:r>
    </w:p>
    <w:p w:rsidR="00DA6434" w:rsidRPr="003C48D7" w:rsidRDefault="00C1786C" w:rsidP="006A7837">
      <w:pPr>
        <w:numPr>
          <w:ilvl w:val="0"/>
          <w:numId w:val="8"/>
        </w:numPr>
        <w:ind w:left="357" w:hanging="357"/>
        <w:rPr>
          <w:sz w:val="20"/>
          <w:szCs w:val="20"/>
        </w:rPr>
      </w:pPr>
      <w:r w:rsidRPr="003C48D7">
        <w:rPr>
          <w:color w:val="000000"/>
          <w:sz w:val="20"/>
          <w:szCs w:val="20"/>
        </w:rPr>
        <w:t xml:space="preserve">Prodávající je povinen Zboží na vlastní náklady dodat do míst dodání dle odst. 4 tohoto Článku </w:t>
      </w:r>
      <w:r w:rsidR="00DD3F7B">
        <w:rPr>
          <w:color w:val="000000"/>
          <w:sz w:val="20"/>
          <w:szCs w:val="20"/>
        </w:rPr>
        <w:t>Kupní s</w:t>
      </w:r>
      <w:r w:rsidRPr="003C48D7">
        <w:rPr>
          <w:color w:val="000000"/>
          <w:sz w:val="20"/>
          <w:szCs w:val="20"/>
        </w:rPr>
        <w:t xml:space="preserve">mlouvy, a to v termínu a čase dodání dle odst. 2 tohoto Článku. Prodávající je povinen Zboží dodat v množství, druhu, technické specifikaci a kvalitě v souladu s touto </w:t>
      </w:r>
      <w:r w:rsidR="00DD3F7B">
        <w:rPr>
          <w:color w:val="000000"/>
          <w:sz w:val="20"/>
          <w:szCs w:val="20"/>
        </w:rPr>
        <w:t>Kupní s</w:t>
      </w:r>
      <w:r w:rsidRPr="003C48D7">
        <w:rPr>
          <w:color w:val="000000"/>
          <w:sz w:val="20"/>
          <w:szCs w:val="20"/>
        </w:rPr>
        <w:t>mlouvou. Prodávající je povinen umožnit straně Kupující prohlídku Zboží a ověření funkčnosti Zboží. Společně s dodáním Zboží je Prodávající povinen v každém z míst dodání provést současně zaškolení obsluhy dodaného zařízení a předat Kupující veškeré dokumenty a doklady související se Zbožím (viz odst. 5 tohoto Článku).</w:t>
      </w:r>
    </w:p>
    <w:p w:rsidR="00DA6434" w:rsidRDefault="0097715A" w:rsidP="006A7837">
      <w:pPr>
        <w:numPr>
          <w:ilvl w:val="0"/>
          <w:numId w:val="8"/>
        </w:numPr>
        <w:ind w:left="357" w:hanging="357"/>
        <w:rPr>
          <w:sz w:val="20"/>
          <w:szCs w:val="20"/>
        </w:rPr>
      </w:pPr>
      <w:r>
        <w:rPr>
          <w:sz w:val="20"/>
          <w:szCs w:val="20"/>
        </w:rPr>
        <w:t>Poté, co si Kupující Zboží prohlédne, ověří jeho funkčnost, zkontroluje úplnost dokumentů a dokladů ve smyslu odst. 4 Čl</w:t>
      </w:r>
      <w:r w:rsidR="005451EC">
        <w:rPr>
          <w:sz w:val="20"/>
          <w:szCs w:val="20"/>
        </w:rPr>
        <w:t>ánku</w:t>
      </w:r>
      <w:r>
        <w:rPr>
          <w:sz w:val="20"/>
          <w:szCs w:val="20"/>
        </w:rPr>
        <w:t xml:space="preserve"> I. této Kupní smlouvy a bude provedeno </w:t>
      </w:r>
      <w:r w:rsidR="00AB71C3">
        <w:rPr>
          <w:sz w:val="20"/>
          <w:szCs w:val="20"/>
        </w:rPr>
        <w:t xml:space="preserve">odzkoušení funkčnosti vč. </w:t>
      </w:r>
      <w:r>
        <w:rPr>
          <w:sz w:val="20"/>
          <w:szCs w:val="20"/>
        </w:rPr>
        <w:t xml:space="preserve">zaškolení obsluhy zařízení, sepíší Smluvní strany </w:t>
      </w:r>
      <w:r>
        <w:rPr>
          <w:b/>
          <w:sz w:val="20"/>
          <w:szCs w:val="20"/>
        </w:rPr>
        <w:t>Předávací protokol</w:t>
      </w:r>
      <w:r>
        <w:rPr>
          <w:sz w:val="20"/>
          <w:szCs w:val="20"/>
        </w:rPr>
        <w:t>, jehož součástí budou</w:t>
      </w:r>
      <w:r w:rsidR="005451EC">
        <w:rPr>
          <w:sz w:val="20"/>
          <w:szCs w:val="20"/>
        </w:rPr>
        <w:t>,</w:t>
      </w:r>
      <w:r>
        <w:rPr>
          <w:sz w:val="20"/>
          <w:szCs w:val="20"/>
        </w:rPr>
        <w:t xml:space="preserve"> vedle specifikace dodaného zařízení (včetně uvedení jeho výrobního čísla), uvedení místa a data předání a dalších náležitostí, také doklady ve smyslu odst. 5. tohoto </w:t>
      </w:r>
      <w:r w:rsidR="005451EC">
        <w:rPr>
          <w:sz w:val="20"/>
          <w:szCs w:val="20"/>
        </w:rPr>
        <w:t>Č</w:t>
      </w:r>
      <w:r>
        <w:rPr>
          <w:sz w:val="20"/>
          <w:szCs w:val="20"/>
        </w:rPr>
        <w:t>lánku Kupní smlouvy. Předávací protokol se vyhotovuje ve dvou (2) výtiscích, přičemž jedno vyhotovení obdrží Prodávající, jedno si ponechá Kupující</w:t>
      </w:r>
      <w:r w:rsidR="00DA6434">
        <w:rPr>
          <w:sz w:val="20"/>
          <w:szCs w:val="20"/>
        </w:rPr>
        <w:t xml:space="preserve">. </w:t>
      </w:r>
    </w:p>
    <w:p w:rsidR="00DA6434" w:rsidRDefault="00DA6434" w:rsidP="006A7837">
      <w:pPr>
        <w:numPr>
          <w:ilvl w:val="0"/>
          <w:numId w:val="8"/>
        </w:numPr>
        <w:ind w:left="357" w:hanging="357"/>
        <w:rPr>
          <w:sz w:val="20"/>
          <w:szCs w:val="20"/>
        </w:rPr>
      </w:pPr>
      <w:r>
        <w:rPr>
          <w:sz w:val="20"/>
          <w:szCs w:val="20"/>
        </w:rPr>
        <w:t>Zboží se považuje za dodané a závazek Prodávajícího dodat Zboží je splněn až okamžikem převzetí Zboží v celém jeho rozsahu stranou Kupující na základě oboustranně odsouhlaseného Předávacího protokolu, z jehož textu bude zřejmé, že Kupující Zboží v celém jeho rozsahu bez výhrad převzala.</w:t>
      </w:r>
    </w:p>
    <w:p w:rsidR="00DA6434" w:rsidRDefault="00DA6434" w:rsidP="006A7837">
      <w:pPr>
        <w:numPr>
          <w:ilvl w:val="0"/>
          <w:numId w:val="8"/>
        </w:numPr>
        <w:ind w:left="357" w:hanging="357"/>
        <w:rPr>
          <w:sz w:val="20"/>
          <w:szCs w:val="20"/>
        </w:rPr>
      </w:pPr>
      <w:r>
        <w:rPr>
          <w:sz w:val="20"/>
          <w:szCs w:val="20"/>
        </w:rPr>
        <w:t>Kupující není povinna převzít Zboží, které trpí jakýmikoliv vadami, zejména pokud neodpovídá specifikaci a/nebo nesplňuje některý z požadavků na Zboží dle této Kupní smlouvy, není funkční a/nebo se Zbožím nebyla dodána požadovaná dokumentace.</w:t>
      </w:r>
    </w:p>
    <w:p w:rsidR="00DA6434" w:rsidRDefault="00DA6434" w:rsidP="006A7837">
      <w:pPr>
        <w:numPr>
          <w:ilvl w:val="0"/>
          <w:numId w:val="8"/>
        </w:numPr>
        <w:ind w:left="357" w:hanging="357"/>
        <w:rPr>
          <w:sz w:val="20"/>
          <w:szCs w:val="20"/>
        </w:rPr>
      </w:pPr>
      <w:r>
        <w:rPr>
          <w:sz w:val="20"/>
          <w:szCs w:val="20"/>
        </w:rPr>
        <w:lastRenderedPageBreak/>
        <w:t>V případě, že Kupující odmítne z kteréhokoliv z důvodů uvedených v předchozím odstavci tohoto Článku Zboží převzít, je Prodávající povinen dodat straně Kupující bezvadné a plně funkční Zboží, splňující veškeré vlastnosti specifikované v této Kupní smlouvě nejpozději v dodatečné lhůtě pěti (5) pracovních dnů počínající dnem následujícím po příslušném termínu dodání. Ustanovení odstavců 7</w:t>
      </w:r>
      <w:r w:rsidR="00FA01DC">
        <w:rPr>
          <w:sz w:val="20"/>
          <w:szCs w:val="20"/>
        </w:rPr>
        <w:t> </w:t>
      </w:r>
      <w:r>
        <w:rPr>
          <w:sz w:val="20"/>
          <w:szCs w:val="20"/>
        </w:rPr>
        <w:t>až 9 v tomto případě platí obdobně.</w:t>
      </w:r>
    </w:p>
    <w:p w:rsidR="00DA6434" w:rsidRDefault="00DA6434" w:rsidP="006A7837">
      <w:pPr>
        <w:numPr>
          <w:ilvl w:val="0"/>
          <w:numId w:val="8"/>
        </w:numPr>
        <w:spacing w:after="0"/>
        <w:ind w:left="357" w:hanging="357"/>
        <w:rPr>
          <w:sz w:val="20"/>
          <w:szCs w:val="20"/>
        </w:rPr>
      </w:pPr>
      <w:r>
        <w:rPr>
          <w:sz w:val="20"/>
          <w:szCs w:val="20"/>
        </w:rPr>
        <w:t xml:space="preserve">Vlastnické právo ke Zboží a nebezpečí škody na Zboží, tj. ztráty, poškození, zničení či znehodnocení </w:t>
      </w:r>
      <w:r w:rsidR="005451EC">
        <w:rPr>
          <w:sz w:val="20"/>
          <w:szCs w:val="20"/>
        </w:rPr>
        <w:t>Z</w:t>
      </w:r>
      <w:r>
        <w:rPr>
          <w:sz w:val="20"/>
          <w:szCs w:val="20"/>
        </w:rPr>
        <w:t xml:space="preserve">boží, přechází na Kupující okamžikem jeho převzetí. </w:t>
      </w:r>
    </w:p>
    <w:p w:rsidR="00BE09B9" w:rsidRDefault="00BE09B9" w:rsidP="00BE09B9">
      <w:pPr>
        <w:pStyle w:val="Nadpis1"/>
        <w:numPr>
          <w:ilvl w:val="0"/>
          <w:numId w:val="0"/>
        </w:numPr>
        <w:spacing w:before="0" w:after="120"/>
        <w:ind w:left="1071"/>
        <w:rPr>
          <w:sz w:val="20"/>
          <w:szCs w:val="20"/>
        </w:rPr>
      </w:pPr>
    </w:p>
    <w:p w:rsidR="007E3EF7" w:rsidRPr="001C52D4" w:rsidRDefault="007E3EF7" w:rsidP="001C52D4">
      <w:pPr>
        <w:numPr>
          <w:ilvl w:val="0"/>
          <w:numId w:val="0"/>
        </w:numPr>
        <w:ind w:left="357"/>
      </w:pPr>
    </w:p>
    <w:p w:rsidR="00DA6434" w:rsidRDefault="00DA6434" w:rsidP="006A7837">
      <w:pPr>
        <w:pStyle w:val="Nadpis1"/>
        <w:numPr>
          <w:ilvl w:val="0"/>
          <w:numId w:val="5"/>
        </w:numPr>
        <w:spacing w:before="0" w:after="120"/>
        <w:ind w:left="1071" w:hanging="357"/>
        <w:rPr>
          <w:sz w:val="20"/>
          <w:szCs w:val="20"/>
        </w:rPr>
      </w:pPr>
      <w:r>
        <w:rPr>
          <w:sz w:val="20"/>
          <w:szCs w:val="20"/>
        </w:rPr>
        <w:t>Kupní cena</w:t>
      </w:r>
    </w:p>
    <w:p w:rsidR="00DA6434" w:rsidRDefault="00DA6434" w:rsidP="006A7837">
      <w:pPr>
        <w:pStyle w:val="Stylpravidel"/>
        <w:numPr>
          <w:ilvl w:val="0"/>
          <w:numId w:val="9"/>
        </w:numPr>
        <w:tabs>
          <w:tab w:val="clear" w:pos="766"/>
        </w:tabs>
        <w:spacing w:before="0" w:line="240" w:lineRule="auto"/>
        <w:ind w:left="425" w:hanging="425"/>
        <w:rPr>
          <w:sz w:val="20"/>
          <w:szCs w:val="20"/>
        </w:rPr>
      </w:pPr>
      <w:r>
        <w:rPr>
          <w:sz w:val="20"/>
          <w:szCs w:val="20"/>
        </w:rPr>
        <w:t>Kupní cena za Zboží uvedené v Článku I. odst. 1 této Kupní smlouvy a blíže specifikované v její Příloze č. 1 je stanovena dohodou Smluvních stran v souladu se zákonem č. 526/1990 Sb., o cenách, ve znění pozdějších předpisů. Základem pro dohodnutou kupní cenu byla ze strany Kupující akceptovaná cenová nabídka Prodávající</w:t>
      </w:r>
      <w:r w:rsidR="00C372E6">
        <w:rPr>
          <w:sz w:val="20"/>
          <w:szCs w:val="20"/>
        </w:rPr>
        <w:t>ho</w:t>
      </w:r>
      <w:r>
        <w:rPr>
          <w:sz w:val="20"/>
          <w:szCs w:val="20"/>
        </w:rPr>
        <w:t xml:space="preserve"> ze dne </w:t>
      </w:r>
      <w:r w:rsidR="003E56AA">
        <w:rPr>
          <w:sz w:val="20"/>
          <w:szCs w:val="20"/>
        </w:rPr>
        <w:t>22. 6. 2020</w:t>
      </w:r>
      <w:r>
        <w:rPr>
          <w:sz w:val="20"/>
          <w:szCs w:val="20"/>
        </w:rPr>
        <w:t>.</w:t>
      </w:r>
    </w:p>
    <w:p w:rsidR="00DA6434" w:rsidRDefault="00C372E6" w:rsidP="006A7837">
      <w:pPr>
        <w:pStyle w:val="Stylpravidel"/>
        <w:numPr>
          <w:ilvl w:val="0"/>
          <w:numId w:val="9"/>
        </w:numPr>
        <w:tabs>
          <w:tab w:val="clear" w:pos="766"/>
        </w:tabs>
        <w:spacing w:before="0" w:line="240" w:lineRule="auto"/>
        <w:ind w:left="426" w:hanging="426"/>
        <w:rPr>
          <w:sz w:val="20"/>
          <w:szCs w:val="20"/>
        </w:rPr>
      </w:pPr>
      <w:r>
        <w:rPr>
          <w:sz w:val="20"/>
          <w:szCs w:val="20"/>
        </w:rPr>
        <w:t>Celková k</w:t>
      </w:r>
      <w:r w:rsidR="0097715A">
        <w:rPr>
          <w:sz w:val="20"/>
          <w:szCs w:val="20"/>
        </w:rPr>
        <w:t xml:space="preserve">upní cena </w:t>
      </w:r>
      <w:r>
        <w:rPr>
          <w:sz w:val="20"/>
          <w:szCs w:val="20"/>
        </w:rPr>
        <w:t xml:space="preserve">za Zboží </w:t>
      </w:r>
      <w:r w:rsidR="0097715A">
        <w:rPr>
          <w:sz w:val="20"/>
          <w:szCs w:val="20"/>
        </w:rPr>
        <w:t>činí</w:t>
      </w:r>
      <w:r w:rsidR="00FC619C">
        <w:rPr>
          <w:sz w:val="20"/>
          <w:szCs w:val="20"/>
        </w:rPr>
        <w:t xml:space="preserve"> </w:t>
      </w:r>
      <w:r w:rsidR="00FC619C" w:rsidRPr="003E56AA">
        <w:rPr>
          <w:b/>
          <w:sz w:val="20"/>
          <w:szCs w:val="20"/>
        </w:rPr>
        <w:t>139 146</w:t>
      </w:r>
      <w:r w:rsidR="0097715A" w:rsidRPr="003E56AA">
        <w:rPr>
          <w:b/>
          <w:sz w:val="20"/>
          <w:szCs w:val="20"/>
        </w:rPr>
        <w:t xml:space="preserve"> Kč</w:t>
      </w:r>
      <w:r w:rsidR="0097715A">
        <w:rPr>
          <w:sz w:val="20"/>
          <w:szCs w:val="20"/>
        </w:rPr>
        <w:t xml:space="preserve"> (slovy</w:t>
      </w:r>
      <w:r w:rsidR="0097715A" w:rsidRPr="007E3EF7">
        <w:rPr>
          <w:sz w:val="20"/>
          <w:szCs w:val="20"/>
        </w:rPr>
        <w:t xml:space="preserve">: </w:t>
      </w:r>
      <w:r w:rsidR="003E56AA" w:rsidRPr="001C52D4">
        <w:rPr>
          <w:sz w:val="20"/>
          <w:szCs w:val="20"/>
        </w:rPr>
        <w:t xml:space="preserve">jedno </w:t>
      </w:r>
      <w:r w:rsidR="00FC619C" w:rsidRPr="001C52D4">
        <w:rPr>
          <w:sz w:val="20"/>
          <w:szCs w:val="20"/>
        </w:rPr>
        <w:t>sto</w:t>
      </w:r>
      <w:r w:rsidR="003E56AA" w:rsidRPr="001C52D4">
        <w:rPr>
          <w:sz w:val="20"/>
          <w:szCs w:val="20"/>
        </w:rPr>
        <w:t xml:space="preserve"> </w:t>
      </w:r>
      <w:r w:rsidR="00FC619C" w:rsidRPr="001C52D4">
        <w:rPr>
          <w:sz w:val="20"/>
          <w:szCs w:val="20"/>
        </w:rPr>
        <w:t>třicet</w:t>
      </w:r>
      <w:r w:rsidR="003E56AA" w:rsidRPr="001C52D4">
        <w:rPr>
          <w:sz w:val="20"/>
          <w:szCs w:val="20"/>
        </w:rPr>
        <w:t xml:space="preserve"> </w:t>
      </w:r>
      <w:r w:rsidR="00FC619C" w:rsidRPr="001C52D4">
        <w:rPr>
          <w:sz w:val="20"/>
          <w:szCs w:val="20"/>
        </w:rPr>
        <w:t xml:space="preserve">devět tisíc </w:t>
      </w:r>
      <w:r w:rsidR="003E56AA" w:rsidRPr="001C52D4">
        <w:rPr>
          <w:sz w:val="20"/>
          <w:szCs w:val="20"/>
        </w:rPr>
        <w:t xml:space="preserve">jedno </w:t>
      </w:r>
      <w:r w:rsidR="00FC619C" w:rsidRPr="001C52D4">
        <w:rPr>
          <w:sz w:val="20"/>
          <w:szCs w:val="20"/>
        </w:rPr>
        <w:t>sto</w:t>
      </w:r>
      <w:r w:rsidR="003E56AA" w:rsidRPr="001C52D4">
        <w:rPr>
          <w:sz w:val="20"/>
          <w:szCs w:val="20"/>
        </w:rPr>
        <w:t xml:space="preserve"> </w:t>
      </w:r>
      <w:r w:rsidR="00FC619C" w:rsidRPr="001C52D4">
        <w:rPr>
          <w:sz w:val="20"/>
          <w:szCs w:val="20"/>
        </w:rPr>
        <w:t>čtyřicet</w:t>
      </w:r>
      <w:r w:rsidR="003E56AA" w:rsidRPr="001C52D4">
        <w:rPr>
          <w:sz w:val="20"/>
          <w:szCs w:val="20"/>
        </w:rPr>
        <w:t xml:space="preserve"> </w:t>
      </w:r>
      <w:r w:rsidR="00FC619C" w:rsidRPr="001C52D4">
        <w:rPr>
          <w:sz w:val="20"/>
          <w:szCs w:val="20"/>
        </w:rPr>
        <w:t>šest</w:t>
      </w:r>
      <w:r w:rsidR="0097715A" w:rsidRPr="001C52D4">
        <w:rPr>
          <w:sz w:val="20"/>
          <w:szCs w:val="20"/>
        </w:rPr>
        <w:t xml:space="preserve"> korun českých)</w:t>
      </w:r>
      <w:r w:rsidR="0097715A" w:rsidRPr="001C52D4">
        <w:rPr>
          <w:b/>
          <w:sz w:val="20"/>
          <w:szCs w:val="20"/>
        </w:rPr>
        <w:t xml:space="preserve"> bez DPH.</w:t>
      </w:r>
      <w:r w:rsidR="0097715A">
        <w:rPr>
          <w:sz w:val="20"/>
          <w:szCs w:val="20"/>
        </w:rPr>
        <w:t xml:space="preserve"> K takto dohodnuté ceně bude Prodávající účtovat DPH ve výši dle příslušných předpisů účinných v době uskutečnění zdanitelného plnění. Kupní cena je stanovena jako úplná. Vedle samotné ceny za Zboží jsou v ní zahrnuty veškeré náklady Prodávajícího spojené s plněním této Kupní smlouvy, a to zejména veškeré náklady na dopravu zařízení do míst plnění</w:t>
      </w:r>
      <w:r>
        <w:rPr>
          <w:sz w:val="20"/>
          <w:szCs w:val="20"/>
        </w:rPr>
        <w:t>,</w:t>
      </w:r>
      <w:r w:rsidR="0097715A">
        <w:rPr>
          <w:sz w:val="20"/>
          <w:szCs w:val="20"/>
        </w:rPr>
        <w:t xml:space="preserve"> </w:t>
      </w:r>
      <w:r w:rsidR="0097715A" w:rsidRPr="00154F18">
        <w:rPr>
          <w:color w:val="000000"/>
          <w:sz w:val="20"/>
          <w:szCs w:val="20"/>
        </w:rPr>
        <w:t>zabalení, naložení a</w:t>
      </w:r>
      <w:r w:rsidR="0097715A">
        <w:rPr>
          <w:color w:val="000000"/>
          <w:sz w:val="20"/>
          <w:szCs w:val="20"/>
        </w:rPr>
        <w:t> </w:t>
      </w:r>
      <w:r w:rsidR="0097715A" w:rsidRPr="00154F18">
        <w:rPr>
          <w:color w:val="000000"/>
          <w:sz w:val="20"/>
          <w:szCs w:val="20"/>
        </w:rPr>
        <w:t xml:space="preserve">vyložení Zboží, </w:t>
      </w:r>
      <w:r w:rsidR="00AB71C3">
        <w:rPr>
          <w:sz w:val="20"/>
          <w:szCs w:val="20"/>
        </w:rPr>
        <w:t xml:space="preserve">odzkoušení funkčnosti zařízení, </w:t>
      </w:r>
      <w:r w:rsidR="0097715A">
        <w:rPr>
          <w:sz w:val="20"/>
          <w:szCs w:val="20"/>
        </w:rPr>
        <w:t>zaškolení obsluhy zařízení, předání dokumentace</w:t>
      </w:r>
      <w:r>
        <w:rPr>
          <w:sz w:val="20"/>
          <w:szCs w:val="20"/>
        </w:rPr>
        <w:t xml:space="preserve"> a</w:t>
      </w:r>
      <w:r w:rsidR="0097715A">
        <w:rPr>
          <w:sz w:val="20"/>
          <w:szCs w:val="20"/>
        </w:rPr>
        <w:t xml:space="preserve"> </w:t>
      </w:r>
      <w:r w:rsidR="0097715A" w:rsidRPr="00927D22">
        <w:rPr>
          <w:color w:val="000000"/>
          <w:sz w:val="20"/>
          <w:szCs w:val="20"/>
        </w:rPr>
        <w:t xml:space="preserve">veškeré náklady plynoucí ze záruk dle </w:t>
      </w:r>
      <w:r w:rsidR="0097715A">
        <w:rPr>
          <w:color w:val="000000"/>
          <w:sz w:val="20"/>
          <w:szCs w:val="20"/>
        </w:rPr>
        <w:t>Č</w:t>
      </w:r>
      <w:r w:rsidR="0097715A" w:rsidRPr="00927D22">
        <w:rPr>
          <w:color w:val="000000"/>
          <w:sz w:val="20"/>
          <w:szCs w:val="20"/>
        </w:rPr>
        <w:t>l</w:t>
      </w:r>
      <w:r>
        <w:rPr>
          <w:color w:val="000000"/>
          <w:sz w:val="20"/>
          <w:szCs w:val="20"/>
        </w:rPr>
        <w:t>ánku</w:t>
      </w:r>
      <w:r w:rsidR="0097715A" w:rsidRPr="00927D22">
        <w:rPr>
          <w:color w:val="000000"/>
          <w:sz w:val="20"/>
          <w:szCs w:val="20"/>
        </w:rPr>
        <w:t xml:space="preserve"> V. této </w:t>
      </w:r>
      <w:r w:rsidR="0097715A">
        <w:rPr>
          <w:color w:val="000000"/>
          <w:sz w:val="20"/>
          <w:szCs w:val="20"/>
        </w:rPr>
        <w:t xml:space="preserve">Kupní </w:t>
      </w:r>
      <w:r w:rsidR="0097715A" w:rsidRPr="00927D22">
        <w:rPr>
          <w:color w:val="000000"/>
          <w:sz w:val="20"/>
          <w:szCs w:val="20"/>
        </w:rPr>
        <w:t>smlouvy</w:t>
      </w:r>
      <w:r w:rsidR="0097715A">
        <w:rPr>
          <w:sz w:val="20"/>
          <w:szCs w:val="20"/>
        </w:rPr>
        <w:t xml:space="preserve"> apod</w:t>
      </w:r>
      <w:r w:rsidR="00DA6434">
        <w:rPr>
          <w:sz w:val="20"/>
          <w:szCs w:val="20"/>
        </w:rPr>
        <w:t>.</w:t>
      </w:r>
    </w:p>
    <w:p w:rsidR="00DA6434" w:rsidRDefault="00DA6434" w:rsidP="006A7837">
      <w:pPr>
        <w:pStyle w:val="Stylpravidel"/>
        <w:numPr>
          <w:ilvl w:val="0"/>
          <w:numId w:val="9"/>
        </w:numPr>
        <w:tabs>
          <w:tab w:val="clear" w:pos="766"/>
        </w:tabs>
        <w:spacing w:before="0" w:line="240" w:lineRule="auto"/>
        <w:ind w:left="425" w:hanging="425"/>
        <w:rPr>
          <w:sz w:val="20"/>
          <w:szCs w:val="20"/>
        </w:rPr>
      </w:pPr>
      <w:r>
        <w:rPr>
          <w:sz w:val="20"/>
          <w:szCs w:val="20"/>
        </w:rPr>
        <w:t>Kupní cena ve výši dle předchozího odstavce tohoto Článku Kupní smlouvy je sjednána jako pevná</w:t>
      </w:r>
      <w:r w:rsidR="00C372E6">
        <w:rPr>
          <w:sz w:val="20"/>
          <w:szCs w:val="20"/>
        </w:rPr>
        <w:t xml:space="preserve"> a nepřekročitelná.</w:t>
      </w:r>
    </w:p>
    <w:p w:rsidR="00DA6434" w:rsidRDefault="00DA6434" w:rsidP="006A7837">
      <w:pPr>
        <w:pStyle w:val="Stylpravidel"/>
        <w:numPr>
          <w:ilvl w:val="0"/>
          <w:numId w:val="9"/>
        </w:numPr>
        <w:tabs>
          <w:tab w:val="clear" w:pos="766"/>
        </w:tabs>
        <w:spacing w:before="0" w:line="240" w:lineRule="auto"/>
        <w:ind w:left="425" w:hanging="425"/>
        <w:rPr>
          <w:sz w:val="20"/>
          <w:szCs w:val="20"/>
        </w:rPr>
      </w:pPr>
      <w:r>
        <w:rPr>
          <w:sz w:val="20"/>
          <w:szCs w:val="20"/>
        </w:rPr>
        <w:t>Právo na zaplacení kupní ceny vzniká Prodávajícímu řádným splněním jeho závazku způsobem a v míst</w:t>
      </w:r>
      <w:r w:rsidR="00C372E6">
        <w:rPr>
          <w:sz w:val="20"/>
          <w:szCs w:val="20"/>
        </w:rPr>
        <w:t>ech</w:t>
      </w:r>
      <w:r>
        <w:rPr>
          <w:sz w:val="20"/>
          <w:szCs w:val="20"/>
        </w:rPr>
        <w:t xml:space="preserve"> plnění v souladu s touto Kupní smlouvou.</w:t>
      </w:r>
    </w:p>
    <w:p w:rsidR="00C372E6" w:rsidRPr="003C48D7" w:rsidRDefault="00C372E6" w:rsidP="001C52D4">
      <w:pPr>
        <w:pStyle w:val="Stylpravidel"/>
        <w:numPr>
          <w:ilvl w:val="0"/>
          <w:numId w:val="9"/>
        </w:numPr>
        <w:tabs>
          <w:tab w:val="clear" w:pos="766"/>
        </w:tabs>
        <w:spacing w:before="0" w:line="240" w:lineRule="auto"/>
        <w:ind w:left="425" w:hanging="425"/>
        <w:rPr>
          <w:sz w:val="20"/>
          <w:szCs w:val="20"/>
        </w:rPr>
      </w:pPr>
      <w:r w:rsidRPr="003C48D7">
        <w:rPr>
          <w:color w:val="000000"/>
          <w:sz w:val="20"/>
          <w:szCs w:val="20"/>
        </w:rPr>
        <w:t xml:space="preserve">Kupní cena za Zboží bude uhrazena po převzetí Zboží stranou Kupující ve všech místech dodání postupem dle Článku </w:t>
      </w:r>
      <w:r>
        <w:rPr>
          <w:color w:val="000000"/>
          <w:sz w:val="20"/>
          <w:szCs w:val="20"/>
        </w:rPr>
        <w:t>I</w:t>
      </w:r>
      <w:r w:rsidRPr="003C48D7">
        <w:rPr>
          <w:color w:val="000000"/>
          <w:sz w:val="20"/>
          <w:szCs w:val="20"/>
        </w:rPr>
        <w:t>V. této Smlouvy.</w:t>
      </w:r>
    </w:p>
    <w:p w:rsidR="00BE09B9" w:rsidRDefault="00BE09B9" w:rsidP="00BE09B9">
      <w:pPr>
        <w:pStyle w:val="Nadpis1"/>
        <w:numPr>
          <w:ilvl w:val="0"/>
          <w:numId w:val="0"/>
        </w:numPr>
        <w:spacing w:before="0" w:after="120"/>
        <w:ind w:left="1071"/>
        <w:rPr>
          <w:sz w:val="20"/>
          <w:szCs w:val="20"/>
        </w:rPr>
      </w:pPr>
    </w:p>
    <w:p w:rsidR="00DA6434" w:rsidRDefault="00DA6434" w:rsidP="006A7837">
      <w:pPr>
        <w:pStyle w:val="Nadpis1"/>
        <w:numPr>
          <w:ilvl w:val="0"/>
          <w:numId w:val="5"/>
        </w:numPr>
        <w:spacing w:before="0" w:after="120"/>
        <w:ind w:left="1071" w:hanging="357"/>
        <w:rPr>
          <w:sz w:val="20"/>
          <w:szCs w:val="20"/>
        </w:rPr>
      </w:pPr>
      <w:r>
        <w:rPr>
          <w:sz w:val="20"/>
          <w:szCs w:val="20"/>
        </w:rPr>
        <w:t>Platební a fakturační podmínky</w:t>
      </w:r>
    </w:p>
    <w:p w:rsidR="007C0F6B" w:rsidRDefault="007C0F6B" w:rsidP="006A7837">
      <w:pPr>
        <w:pStyle w:val="Stylpravidel"/>
        <w:numPr>
          <w:ilvl w:val="0"/>
          <w:numId w:val="3"/>
        </w:numPr>
        <w:tabs>
          <w:tab w:val="clear" w:pos="766"/>
        </w:tabs>
        <w:spacing w:before="0" w:line="240" w:lineRule="auto"/>
        <w:ind w:left="425" w:hanging="425"/>
        <w:rPr>
          <w:sz w:val="20"/>
          <w:szCs w:val="20"/>
        </w:rPr>
      </w:pPr>
      <w:r w:rsidRPr="003C48D7">
        <w:rPr>
          <w:sz w:val="20"/>
          <w:szCs w:val="20"/>
        </w:rPr>
        <w:t>Smluvní strany se dohodly, že úhrada kupní ceny uvedené v Čl</w:t>
      </w:r>
      <w:r>
        <w:rPr>
          <w:sz w:val="20"/>
          <w:szCs w:val="20"/>
        </w:rPr>
        <w:t>ánku</w:t>
      </w:r>
      <w:r w:rsidRPr="003C48D7">
        <w:rPr>
          <w:sz w:val="20"/>
          <w:szCs w:val="20"/>
        </w:rPr>
        <w:t xml:space="preserve"> II</w:t>
      </w:r>
      <w:r>
        <w:rPr>
          <w:sz w:val="20"/>
          <w:szCs w:val="20"/>
        </w:rPr>
        <w:t>I</w:t>
      </w:r>
      <w:r w:rsidRPr="003C48D7">
        <w:rPr>
          <w:sz w:val="20"/>
          <w:szCs w:val="20"/>
        </w:rPr>
        <w:t xml:space="preserve">. odst. 2. této </w:t>
      </w:r>
      <w:r>
        <w:rPr>
          <w:sz w:val="20"/>
          <w:szCs w:val="20"/>
        </w:rPr>
        <w:t>Kupní s</w:t>
      </w:r>
      <w:r w:rsidRPr="003C48D7">
        <w:rPr>
          <w:sz w:val="20"/>
          <w:szCs w:val="20"/>
        </w:rPr>
        <w:t>mlouvy bude provedena na základě faktury, kterou Prodávající vystaví a straně Kupující předá do 1</w:t>
      </w:r>
      <w:r>
        <w:rPr>
          <w:sz w:val="20"/>
          <w:szCs w:val="20"/>
        </w:rPr>
        <w:t>0</w:t>
      </w:r>
      <w:r w:rsidRPr="003C48D7">
        <w:rPr>
          <w:sz w:val="20"/>
          <w:szCs w:val="20"/>
        </w:rPr>
        <w:t xml:space="preserve"> dnů od data řádného splnění předmětu </w:t>
      </w:r>
      <w:r>
        <w:rPr>
          <w:sz w:val="20"/>
          <w:szCs w:val="20"/>
        </w:rPr>
        <w:t>Kupní s</w:t>
      </w:r>
      <w:r w:rsidRPr="003C48D7">
        <w:rPr>
          <w:sz w:val="20"/>
          <w:szCs w:val="20"/>
        </w:rPr>
        <w:t>mlouvy, resp. po převzetí příslušného Zboží stranou Kupující v posledním z míst dodání. Kupující obdrží originál faktury s jednou kopií.</w:t>
      </w:r>
    </w:p>
    <w:p w:rsidR="00DA6434" w:rsidRDefault="00DA6434" w:rsidP="006A7837">
      <w:pPr>
        <w:pStyle w:val="Stylpravidel"/>
        <w:numPr>
          <w:ilvl w:val="0"/>
          <w:numId w:val="3"/>
        </w:numPr>
        <w:tabs>
          <w:tab w:val="clear" w:pos="766"/>
        </w:tabs>
        <w:spacing w:before="0" w:line="240" w:lineRule="auto"/>
        <w:ind w:left="425" w:hanging="425"/>
        <w:rPr>
          <w:sz w:val="20"/>
          <w:szCs w:val="20"/>
        </w:rPr>
      </w:pPr>
      <w:r>
        <w:rPr>
          <w:sz w:val="20"/>
          <w:szCs w:val="20"/>
        </w:rPr>
        <w:t xml:space="preserve">Faktura musí obsahovat náležitosti daňového dokladu stanovené zákonem č. 563/1991 Sb., o účetnictví, ve znění pozdějších předpisů, zákonem č. 235/2004 Sb., o dani z přidané hodnoty, ve znění pozdějších předpisů a § 435 Občanského zákoníku. Nedílnou součástí faktury musí být </w:t>
      </w:r>
      <w:r w:rsidR="007C0F6B">
        <w:rPr>
          <w:sz w:val="20"/>
          <w:szCs w:val="20"/>
        </w:rPr>
        <w:t xml:space="preserve">kopie </w:t>
      </w:r>
      <w:r>
        <w:rPr>
          <w:sz w:val="20"/>
          <w:szCs w:val="20"/>
        </w:rPr>
        <w:t>Předávací</w:t>
      </w:r>
      <w:r w:rsidR="007C0F6B">
        <w:rPr>
          <w:sz w:val="20"/>
          <w:szCs w:val="20"/>
        </w:rPr>
        <w:t>ch</w:t>
      </w:r>
      <w:r>
        <w:rPr>
          <w:sz w:val="20"/>
          <w:szCs w:val="20"/>
        </w:rPr>
        <w:t xml:space="preserve"> protokol</w:t>
      </w:r>
      <w:r w:rsidR="007C0F6B">
        <w:rPr>
          <w:sz w:val="20"/>
          <w:szCs w:val="20"/>
        </w:rPr>
        <w:t>ů ze všech míst dodání, potvrzených oběma Smluvními stranami.</w:t>
      </w:r>
    </w:p>
    <w:p w:rsidR="00DA6434" w:rsidRDefault="00DA6434" w:rsidP="006A7837">
      <w:pPr>
        <w:numPr>
          <w:ilvl w:val="0"/>
          <w:numId w:val="3"/>
        </w:numPr>
        <w:tabs>
          <w:tab w:val="clear" w:pos="766"/>
        </w:tabs>
        <w:ind w:left="425" w:hanging="425"/>
        <w:rPr>
          <w:sz w:val="20"/>
          <w:szCs w:val="20"/>
        </w:rPr>
      </w:pPr>
      <w:r>
        <w:rPr>
          <w:sz w:val="20"/>
          <w:szCs w:val="20"/>
        </w:rPr>
        <w:t xml:space="preserve">Smluvní strany se dohodly na lhůtě splatnosti faktury v délce </w:t>
      </w:r>
      <w:r>
        <w:rPr>
          <w:b/>
          <w:sz w:val="20"/>
          <w:szCs w:val="20"/>
        </w:rPr>
        <w:t xml:space="preserve">třicet (30) dnů od data </w:t>
      </w:r>
      <w:r w:rsidR="007C0F6B">
        <w:rPr>
          <w:b/>
          <w:sz w:val="20"/>
          <w:szCs w:val="20"/>
        </w:rPr>
        <w:t xml:space="preserve">jejího </w:t>
      </w:r>
      <w:r>
        <w:rPr>
          <w:b/>
          <w:sz w:val="20"/>
          <w:szCs w:val="20"/>
        </w:rPr>
        <w:t>doručení do sídla Kupující</w:t>
      </w:r>
      <w:r>
        <w:rPr>
          <w:sz w:val="20"/>
          <w:szCs w:val="20"/>
        </w:rPr>
        <w:t>. Pro určení data doručení faktury straně Kupující je rozhodující razítko podatelny Kupující.</w:t>
      </w:r>
    </w:p>
    <w:p w:rsidR="00DA6434" w:rsidRDefault="00DA6434" w:rsidP="006A7837">
      <w:pPr>
        <w:numPr>
          <w:ilvl w:val="0"/>
          <w:numId w:val="3"/>
        </w:numPr>
        <w:tabs>
          <w:tab w:val="clear" w:pos="766"/>
        </w:tabs>
        <w:ind w:left="425" w:hanging="425"/>
        <w:rPr>
          <w:sz w:val="20"/>
          <w:szCs w:val="20"/>
        </w:rPr>
      </w:pPr>
      <w:r>
        <w:rPr>
          <w:sz w:val="20"/>
          <w:szCs w:val="20"/>
        </w:rPr>
        <w:t>Cena se považuje za zaplacenou okamžikem odepsání příslušné částky z účtu Kupující ve prospěch účtu Prodávajícího.</w:t>
      </w:r>
    </w:p>
    <w:p w:rsidR="00DA6434" w:rsidRDefault="00DA6434" w:rsidP="006A7837">
      <w:pPr>
        <w:numPr>
          <w:ilvl w:val="0"/>
          <w:numId w:val="3"/>
        </w:numPr>
        <w:tabs>
          <w:tab w:val="clear" w:pos="766"/>
        </w:tabs>
        <w:spacing w:after="0"/>
        <w:ind w:left="426" w:hanging="426"/>
        <w:rPr>
          <w:sz w:val="20"/>
          <w:szCs w:val="20"/>
        </w:rPr>
      </w:pPr>
      <w:r>
        <w:rPr>
          <w:sz w:val="20"/>
          <w:szCs w:val="20"/>
        </w:rPr>
        <w:t>Kupující je oprávněna před uplynutím lhůty splatnosti fakturu vrátit pokud neobsahuje veškeré náležitosti dle výše uvedených předpisů nebo má jiné vady v obsahu podle této Kupní smlouvy. Ve vrácené faktuře musí vyznačit důvod vrácení. Strana Prodávající je povinna podle povahy nesprávnosti fakturu opravit nebo nově vyhotovit. Oprávněným vrácením faktury přestává běžet původní lhůta splatnosti. Celá lhůta běží znovu ode dne doručení opravené nebo nově vyhotovené faktury do sídla Kupující.</w:t>
      </w:r>
    </w:p>
    <w:p w:rsidR="00BE09B9" w:rsidRDefault="00BE09B9" w:rsidP="00BE09B9">
      <w:pPr>
        <w:pStyle w:val="Nadpis1"/>
        <w:numPr>
          <w:ilvl w:val="0"/>
          <w:numId w:val="0"/>
        </w:numPr>
        <w:spacing w:before="0" w:after="120"/>
        <w:ind w:left="1071"/>
        <w:rPr>
          <w:sz w:val="20"/>
          <w:szCs w:val="20"/>
        </w:rPr>
      </w:pPr>
    </w:p>
    <w:p w:rsidR="007E3EF7" w:rsidRPr="001C52D4" w:rsidRDefault="007E3EF7" w:rsidP="001C52D4">
      <w:pPr>
        <w:numPr>
          <w:ilvl w:val="0"/>
          <w:numId w:val="0"/>
        </w:numPr>
        <w:ind w:left="357"/>
      </w:pPr>
    </w:p>
    <w:p w:rsidR="00DA6434" w:rsidRDefault="00DA6434" w:rsidP="006A7837">
      <w:pPr>
        <w:pStyle w:val="Nadpis1"/>
        <w:numPr>
          <w:ilvl w:val="0"/>
          <w:numId w:val="5"/>
        </w:numPr>
        <w:spacing w:before="0" w:after="120"/>
        <w:ind w:left="1071" w:hanging="357"/>
        <w:rPr>
          <w:sz w:val="20"/>
          <w:szCs w:val="20"/>
        </w:rPr>
      </w:pPr>
      <w:r>
        <w:rPr>
          <w:sz w:val="20"/>
          <w:szCs w:val="20"/>
        </w:rPr>
        <w:lastRenderedPageBreak/>
        <w:t>Záruka, uplatnění a nároky z odpovědnosti za vady</w:t>
      </w:r>
    </w:p>
    <w:p w:rsidR="00DA6434" w:rsidRDefault="00DA6434" w:rsidP="006A7837">
      <w:pPr>
        <w:numPr>
          <w:ilvl w:val="0"/>
          <w:numId w:val="10"/>
        </w:numPr>
        <w:ind w:left="357" w:hanging="357"/>
        <w:rPr>
          <w:sz w:val="20"/>
          <w:szCs w:val="20"/>
        </w:rPr>
      </w:pPr>
      <w:r>
        <w:rPr>
          <w:sz w:val="20"/>
          <w:szCs w:val="20"/>
        </w:rPr>
        <w:t>Prodávající podpisem Předávacího protokolu poskytuje Kupující záruku za to, že:</w:t>
      </w:r>
    </w:p>
    <w:p w:rsidR="00DA6434" w:rsidRDefault="00DA6434" w:rsidP="006A7837">
      <w:pPr>
        <w:numPr>
          <w:ilvl w:val="1"/>
          <w:numId w:val="11"/>
        </w:numPr>
        <w:ind w:left="709" w:hanging="352"/>
        <w:rPr>
          <w:sz w:val="20"/>
          <w:szCs w:val="20"/>
        </w:rPr>
      </w:pPr>
      <w:r>
        <w:rPr>
          <w:sz w:val="20"/>
          <w:szCs w:val="20"/>
        </w:rPr>
        <w:t>Zboží nebude trpět žádnými vadami, ať už se jedná o vady materiálu, výrobní vady či vady technického zpracování Zboží, o vady zjevné či skryté nebo o vady právní či faktické, a bude plně odpovídat jeho specifikaci a vlastnostem dle této Kupní smlouvy a dle platných právních předpisů,</w:t>
      </w:r>
    </w:p>
    <w:p w:rsidR="00DA6434" w:rsidRDefault="00DA6434" w:rsidP="006A7837">
      <w:pPr>
        <w:numPr>
          <w:ilvl w:val="1"/>
          <w:numId w:val="11"/>
        </w:numPr>
        <w:ind w:left="709" w:hanging="352"/>
        <w:rPr>
          <w:sz w:val="20"/>
          <w:szCs w:val="20"/>
        </w:rPr>
      </w:pPr>
      <w:r>
        <w:rPr>
          <w:sz w:val="20"/>
          <w:szCs w:val="20"/>
        </w:rPr>
        <w:t>Zboží bude plně funkční, a to jednotlivé jeho části i všechny jeho součásti a příslušenství, jako funkční celek pro požadované použití tak, jak je popsáno v poptávkovém dokumentu k předmětné veřejné zakázce malého rozsahu,</w:t>
      </w:r>
    </w:p>
    <w:p w:rsidR="00DA6434" w:rsidRDefault="00DA6434" w:rsidP="006A7837">
      <w:pPr>
        <w:numPr>
          <w:ilvl w:val="1"/>
          <w:numId w:val="11"/>
        </w:numPr>
        <w:ind w:left="709" w:hanging="352"/>
        <w:rPr>
          <w:sz w:val="20"/>
          <w:szCs w:val="20"/>
        </w:rPr>
      </w:pPr>
      <w:r>
        <w:rPr>
          <w:sz w:val="20"/>
          <w:szCs w:val="20"/>
        </w:rPr>
        <w:t>Zboží bude splňovat veškeré vlastnosti výslovně Kupující požadované, jakož i vlastnosti, které jsou obvykle na Zboží kladeny.</w:t>
      </w:r>
    </w:p>
    <w:p w:rsidR="00DA6434" w:rsidRDefault="00DA6434" w:rsidP="006A7837">
      <w:pPr>
        <w:numPr>
          <w:ilvl w:val="0"/>
          <w:numId w:val="10"/>
        </w:numPr>
        <w:ind w:left="357" w:hanging="357"/>
        <w:rPr>
          <w:sz w:val="20"/>
          <w:szCs w:val="20"/>
        </w:rPr>
      </w:pPr>
      <w:r>
        <w:rPr>
          <w:sz w:val="20"/>
          <w:szCs w:val="20"/>
        </w:rPr>
        <w:t xml:space="preserve">Prodávající poskytuje straně Kupující záruku za Zboží po dobu </w:t>
      </w:r>
      <w:r w:rsidR="00F677D3">
        <w:rPr>
          <w:b/>
          <w:sz w:val="20"/>
          <w:szCs w:val="20"/>
        </w:rPr>
        <w:t>třicet šest</w:t>
      </w:r>
      <w:r w:rsidR="00EC5D44" w:rsidRPr="00D15095">
        <w:rPr>
          <w:b/>
          <w:sz w:val="20"/>
          <w:szCs w:val="20"/>
        </w:rPr>
        <w:t xml:space="preserve"> (</w:t>
      </w:r>
      <w:r w:rsidR="00F677D3">
        <w:rPr>
          <w:b/>
          <w:sz w:val="20"/>
          <w:szCs w:val="20"/>
        </w:rPr>
        <w:t>36</w:t>
      </w:r>
      <w:r w:rsidRPr="00D15095">
        <w:rPr>
          <w:b/>
          <w:sz w:val="20"/>
          <w:szCs w:val="20"/>
        </w:rPr>
        <w:t>)</w:t>
      </w:r>
      <w:r>
        <w:rPr>
          <w:b/>
          <w:sz w:val="20"/>
          <w:szCs w:val="20"/>
        </w:rPr>
        <w:t xml:space="preserve"> měsíců</w:t>
      </w:r>
      <w:r>
        <w:rPr>
          <w:sz w:val="20"/>
          <w:szCs w:val="20"/>
        </w:rPr>
        <w:t>. Záruční doba počíná běžet po okamžiku převzetí příslušného Zboží stranou Kupující. V případě vytčení vady (jak je tento termín definován níže) se běh záruční doby (pokud ještě neuběhla celá) staví a počíná znovu běžet až ode dne</w:t>
      </w:r>
      <w:r>
        <w:rPr>
          <w:color w:val="000000"/>
          <w:sz w:val="20"/>
          <w:szCs w:val="20"/>
        </w:rPr>
        <w:t xml:space="preserve"> převzetí opraveného reklamovaného Zboží zpět Kupující nebo ode dne, kdy Kupující a Prodávající vystaví písemné potvrzení o vyřízení reklamace jiným způsobem, na kterém se Kupující a Prodávající dohodnou</w:t>
      </w:r>
      <w:r>
        <w:rPr>
          <w:sz w:val="20"/>
          <w:szCs w:val="20"/>
        </w:rPr>
        <w:t>.</w:t>
      </w:r>
    </w:p>
    <w:p w:rsidR="00DA6434" w:rsidRDefault="00DA6434" w:rsidP="006A7837">
      <w:pPr>
        <w:numPr>
          <w:ilvl w:val="0"/>
          <w:numId w:val="10"/>
        </w:numPr>
        <w:ind w:left="357" w:hanging="357"/>
        <w:rPr>
          <w:sz w:val="20"/>
          <w:szCs w:val="20"/>
        </w:rPr>
      </w:pPr>
      <w:r>
        <w:rPr>
          <w:sz w:val="20"/>
          <w:szCs w:val="20"/>
        </w:rPr>
        <w:t>Záruka podle tohoto článku se nevztahuje na vady Zboží vzniklé poškozením Zboží způsobeným třetími osobami a/nebo Kupující při užívání Zboží v rozporu s návodem k použití a údržbě Zboží, ledaže k takovému poškození došlo v důsledku jiné vady Zboží.</w:t>
      </w:r>
    </w:p>
    <w:p w:rsidR="00DA6434" w:rsidRDefault="00DA6434" w:rsidP="006A7837">
      <w:pPr>
        <w:numPr>
          <w:ilvl w:val="0"/>
          <w:numId w:val="10"/>
        </w:numPr>
        <w:ind w:left="357" w:hanging="357"/>
        <w:rPr>
          <w:sz w:val="20"/>
          <w:szCs w:val="20"/>
        </w:rPr>
      </w:pPr>
      <w:r>
        <w:rPr>
          <w:sz w:val="20"/>
          <w:szCs w:val="20"/>
        </w:rPr>
        <w:t>Kupující je povinna oznámit straně Prodávající vadu Zboží, která se vyskytla v průběhu záruční doby, a to bez zbytečného odkladu poté, kdy Kupující vadu zjistila (dále jen „Vytčení vady“). Vytčení vady musí být zasláno straně Prodávající prostřednictvím e-mailu na kontaktní údaje uvedené v Čl</w:t>
      </w:r>
      <w:r w:rsidR="00F84CB0">
        <w:rPr>
          <w:sz w:val="20"/>
          <w:szCs w:val="20"/>
        </w:rPr>
        <w:t>ánku</w:t>
      </w:r>
      <w:r>
        <w:rPr>
          <w:sz w:val="20"/>
          <w:szCs w:val="20"/>
        </w:rPr>
        <w:t xml:space="preserve"> X. odst. 7 této Kupní smlouvy.</w:t>
      </w:r>
    </w:p>
    <w:p w:rsidR="00DA6434" w:rsidRDefault="00DA6434" w:rsidP="006A7837">
      <w:pPr>
        <w:numPr>
          <w:ilvl w:val="0"/>
          <w:numId w:val="10"/>
        </w:numPr>
        <w:ind w:left="357" w:hanging="357"/>
        <w:rPr>
          <w:sz w:val="20"/>
          <w:szCs w:val="20"/>
        </w:rPr>
      </w:pPr>
      <w:r>
        <w:rPr>
          <w:sz w:val="20"/>
          <w:szCs w:val="20"/>
        </w:rPr>
        <w:t>Prodávající je povin</w:t>
      </w:r>
      <w:r w:rsidR="00F84CB0">
        <w:rPr>
          <w:sz w:val="20"/>
          <w:szCs w:val="20"/>
        </w:rPr>
        <w:t>e</w:t>
      </w:r>
      <w:r>
        <w:rPr>
          <w:sz w:val="20"/>
          <w:szCs w:val="20"/>
        </w:rPr>
        <w:t xml:space="preserve">n ve lhůtě tří (3) pracovních dnů započít s odstraněním vady, která </w:t>
      </w:r>
      <w:r w:rsidR="00F84CB0">
        <w:rPr>
          <w:sz w:val="20"/>
          <w:szCs w:val="20"/>
        </w:rPr>
        <w:t>mu</w:t>
      </w:r>
      <w:r>
        <w:rPr>
          <w:sz w:val="20"/>
          <w:szCs w:val="20"/>
        </w:rPr>
        <w:t xml:space="preserve"> byla Vytčením vady oznámena. Jestliže je vytčená vada opravitelná, je Prodávající povin</w:t>
      </w:r>
      <w:r w:rsidR="00F84CB0">
        <w:rPr>
          <w:sz w:val="20"/>
          <w:szCs w:val="20"/>
        </w:rPr>
        <w:t>e</w:t>
      </w:r>
      <w:r>
        <w:rPr>
          <w:sz w:val="20"/>
          <w:szCs w:val="20"/>
        </w:rPr>
        <w:t>n odstranit vytčenou vadu opravou Zboží a/nebo výměnou kterékoliv vadné součástky Zboží za součástku bezvadnou. Kupující je oprávněna požadovat namísto odstranění vytčené vady slevu z kupní ceny vadného Zboží.</w:t>
      </w:r>
    </w:p>
    <w:p w:rsidR="00DA6434" w:rsidRDefault="00DA6434" w:rsidP="006A7837">
      <w:pPr>
        <w:numPr>
          <w:ilvl w:val="0"/>
          <w:numId w:val="10"/>
        </w:numPr>
        <w:ind w:left="357" w:hanging="357"/>
        <w:rPr>
          <w:sz w:val="20"/>
          <w:szCs w:val="20"/>
        </w:rPr>
      </w:pPr>
      <w:r>
        <w:rPr>
          <w:sz w:val="20"/>
          <w:szCs w:val="20"/>
        </w:rPr>
        <w:t>Jestliže je vytčená vada neopravitelná, je Kupující oprávněna požadovat po Prodávající</w:t>
      </w:r>
      <w:r w:rsidR="00F84CB0">
        <w:rPr>
          <w:sz w:val="20"/>
          <w:szCs w:val="20"/>
        </w:rPr>
        <w:t>m</w:t>
      </w:r>
      <w:r>
        <w:rPr>
          <w:sz w:val="20"/>
          <w:szCs w:val="20"/>
        </w:rPr>
        <w:t xml:space="preserve"> odstranění vytčené vady výměnou vadného Zboží za Zboží bezvadné.</w:t>
      </w:r>
    </w:p>
    <w:p w:rsidR="00DA6434" w:rsidRDefault="00DA6434" w:rsidP="006A7837">
      <w:pPr>
        <w:numPr>
          <w:ilvl w:val="0"/>
          <w:numId w:val="10"/>
        </w:numPr>
        <w:ind w:left="357" w:hanging="357"/>
        <w:rPr>
          <w:sz w:val="20"/>
          <w:szCs w:val="20"/>
        </w:rPr>
      </w:pPr>
      <w:r>
        <w:rPr>
          <w:sz w:val="20"/>
          <w:szCs w:val="20"/>
        </w:rPr>
        <w:t>Prodávající je povin</w:t>
      </w:r>
      <w:r w:rsidR="00F84CB0">
        <w:rPr>
          <w:sz w:val="20"/>
          <w:szCs w:val="20"/>
        </w:rPr>
        <w:t>e</w:t>
      </w:r>
      <w:r>
        <w:rPr>
          <w:sz w:val="20"/>
          <w:szCs w:val="20"/>
        </w:rPr>
        <w:t>n provést odstranění vady Zboží vytčené v průběhu záruční doby bezplatně.</w:t>
      </w:r>
    </w:p>
    <w:p w:rsidR="00DA6434" w:rsidRDefault="00DA6434" w:rsidP="006A7837">
      <w:pPr>
        <w:numPr>
          <w:ilvl w:val="0"/>
          <w:numId w:val="10"/>
        </w:numPr>
        <w:ind w:left="357" w:hanging="357"/>
        <w:rPr>
          <w:sz w:val="20"/>
          <w:szCs w:val="20"/>
        </w:rPr>
      </w:pPr>
      <w:r>
        <w:rPr>
          <w:sz w:val="20"/>
          <w:szCs w:val="20"/>
        </w:rPr>
        <w:t>Prodávající je povinen vytčenou vadu odstranit nejpozději ve lhůtě deseti (10) pracovních dní ode dne jejího oznámení Prodávající, popř. v jiné, písemně mezi Smluvními stranami dohodnuté, lhůtě. Prodávající je povinen po celou dobu odstraňování vytčených vad Zboží o postupu odstraňování těchto vad a lhůtě nutné k jejich odstranění písemně informovat Kupující, kdykoli o to Kupující požádá.</w:t>
      </w:r>
    </w:p>
    <w:p w:rsidR="00DA6434" w:rsidRDefault="00DA6434" w:rsidP="006A7837">
      <w:pPr>
        <w:numPr>
          <w:ilvl w:val="0"/>
          <w:numId w:val="10"/>
        </w:numPr>
        <w:ind w:left="357" w:hanging="357"/>
        <w:rPr>
          <w:sz w:val="20"/>
          <w:szCs w:val="20"/>
        </w:rPr>
      </w:pPr>
      <w:r>
        <w:rPr>
          <w:sz w:val="20"/>
          <w:szCs w:val="20"/>
        </w:rPr>
        <w:t>Nezapočne-li Prodávající s odstraněním vady ve lhůtě dle odst. 5 tohoto Článku Kupní smlouvy, je</w:t>
      </w:r>
      <w:r w:rsidR="00154F18">
        <w:rPr>
          <w:sz w:val="20"/>
          <w:szCs w:val="20"/>
        </w:rPr>
        <w:t> </w:t>
      </w:r>
      <w:r>
        <w:rPr>
          <w:sz w:val="20"/>
          <w:szCs w:val="20"/>
        </w:rPr>
        <w:t>Kupující oprávněna zajistit záruční opravu zařízení prostřednictvím třetí osoby či ve vlastní režii, přičemž je rovněž oprávněna cenu této opravy (či náklady vzniklé opravou zařízení ve vlastní režii) vyúčtovat Prodávajícímu a Prodávající je povinen uvedené náklady na výzvu ze strany Kupující uhradit.</w:t>
      </w:r>
    </w:p>
    <w:p w:rsidR="00DA6434" w:rsidRDefault="00DA6434" w:rsidP="006A7837">
      <w:pPr>
        <w:numPr>
          <w:ilvl w:val="0"/>
          <w:numId w:val="10"/>
        </w:numPr>
        <w:ind w:left="357" w:hanging="357"/>
        <w:rPr>
          <w:sz w:val="20"/>
          <w:szCs w:val="20"/>
        </w:rPr>
      </w:pPr>
      <w:r>
        <w:rPr>
          <w:sz w:val="20"/>
          <w:szCs w:val="20"/>
        </w:rPr>
        <w:t>Po odstranění vytčené vady je Prodávající povin</w:t>
      </w:r>
      <w:r w:rsidR="00F84CB0">
        <w:rPr>
          <w:sz w:val="20"/>
          <w:szCs w:val="20"/>
        </w:rPr>
        <w:t>e</w:t>
      </w:r>
      <w:r>
        <w:rPr>
          <w:sz w:val="20"/>
          <w:szCs w:val="20"/>
        </w:rPr>
        <w:t>n opravené bezvadné a plně funkční Zboží předat Kupující. Kupující je oprávněna převzetí reklamovaného Zboží odmítnout, pokud zjistí, že vytčené vady nebyly řádně odstraněny. Pokud Kupující odmítne převzetí reklamovaného Zboží, resp. pokud Prodávající vytčené vady ve lhůtě podle předchozího odstavce neodstraní, je Prodávající povinen odstranit vytčené vady nejpozději v dodatečné lhůtě dvou (2) pracovních dnů. V případě, že opravené Zboží převezme, vystaví o tom Prodávající</w:t>
      </w:r>
      <w:r w:rsidR="00F84CB0">
        <w:rPr>
          <w:sz w:val="20"/>
          <w:szCs w:val="20"/>
        </w:rPr>
        <w:t>mu</w:t>
      </w:r>
      <w:r>
        <w:rPr>
          <w:sz w:val="20"/>
          <w:szCs w:val="20"/>
        </w:rPr>
        <w:t xml:space="preserve"> písemné potvrzení. </w:t>
      </w:r>
    </w:p>
    <w:p w:rsidR="00DA6434" w:rsidRDefault="00DA6434" w:rsidP="006A7837">
      <w:pPr>
        <w:numPr>
          <w:ilvl w:val="0"/>
          <w:numId w:val="10"/>
        </w:numPr>
        <w:spacing w:after="0"/>
        <w:ind w:left="357" w:hanging="357"/>
        <w:rPr>
          <w:sz w:val="20"/>
          <w:szCs w:val="20"/>
        </w:rPr>
      </w:pPr>
      <w:r>
        <w:rPr>
          <w:sz w:val="20"/>
          <w:szCs w:val="20"/>
        </w:rPr>
        <w:t xml:space="preserve">Pokud Prodávající neodstraní vytčené vady ani v této dodatečné lhůtě podle předchozího odstavce, má se za to, že vytčená vada je vadou neodstranitelnou, a Kupující má dále právo požadovat slevu z kupní ceny, výměnu reklamovaného Zboží za Zboží nové a/nebo má právo od Kupní smlouvy odstoupit, a to dle své volby. V případě výměny reklamovaného Zboží za Zboží nové běží v případě nového Zboží nová záruční doba v délce uvedené v odst. 2 tohoto článku ode dne písemného převzetí nového Zboží stranou Kupující. </w:t>
      </w:r>
    </w:p>
    <w:p w:rsidR="00BE09B9" w:rsidRDefault="00BE09B9" w:rsidP="00BE09B9">
      <w:pPr>
        <w:pStyle w:val="Nadpis1"/>
        <w:numPr>
          <w:ilvl w:val="0"/>
          <w:numId w:val="0"/>
        </w:numPr>
        <w:spacing w:before="0" w:after="120"/>
        <w:ind w:left="1071"/>
        <w:rPr>
          <w:sz w:val="20"/>
          <w:szCs w:val="20"/>
        </w:rPr>
      </w:pPr>
    </w:p>
    <w:p w:rsidR="00DA6434" w:rsidRDefault="00DA6434" w:rsidP="006A7837">
      <w:pPr>
        <w:pStyle w:val="Nadpis1"/>
        <w:numPr>
          <w:ilvl w:val="0"/>
          <w:numId w:val="5"/>
        </w:numPr>
        <w:spacing w:before="0" w:after="120"/>
        <w:ind w:left="1071" w:hanging="357"/>
        <w:rPr>
          <w:sz w:val="20"/>
          <w:szCs w:val="20"/>
        </w:rPr>
      </w:pPr>
      <w:r>
        <w:rPr>
          <w:sz w:val="20"/>
          <w:szCs w:val="20"/>
        </w:rPr>
        <w:lastRenderedPageBreak/>
        <w:t>Ochrana informací, údajů a dat</w:t>
      </w:r>
    </w:p>
    <w:p w:rsidR="00DA6434" w:rsidRDefault="00DA6434" w:rsidP="006A7837">
      <w:pPr>
        <w:numPr>
          <w:ilvl w:val="0"/>
          <w:numId w:val="12"/>
        </w:numPr>
        <w:ind w:left="357" w:hanging="357"/>
        <w:rPr>
          <w:sz w:val="20"/>
          <w:szCs w:val="20"/>
        </w:rPr>
      </w:pPr>
      <w:r>
        <w:rPr>
          <w:sz w:val="20"/>
          <w:szCs w:val="20"/>
        </w:rPr>
        <w:t xml:space="preserve">Smluvní strany se zavazují uchovat v tajnosti veškeré skutečnosti, informace a údaje týkající se druhé Smluvní strany, předmětu plnění této Kupní smlouvy nebo s předmětem plnění související. Veškeré takové skutečnosti jsou považovány za zákonem chráněné obchodní tajemství podle § 1730 odst. 2 Občanského zákoníku. </w:t>
      </w:r>
    </w:p>
    <w:p w:rsidR="00DA6434" w:rsidRDefault="00DA6434" w:rsidP="006A7837">
      <w:pPr>
        <w:numPr>
          <w:ilvl w:val="0"/>
          <w:numId w:val="12"/>
        </w:numPr>
        <w:ind w:left="357" w:hanging="357"/>
        <w:rPr>
          <w:sz w:val="20"/>
          <w:szCs w:val="20"/>
        </w:rPr>
      </w:pPr>
      <w:r>
        <w:rPr>
          <w:sz w:val="20"/>
          <w:szCs w:val="20"/>
        </w:rPr>
        <w:t>Povinnost mlčenlivosti o důvěrných informacích a ochrany důvěrných informací podle této Kupní smlouvy se vztahuje na Smluvní strany, jejich zaměstnance, pomocníky a třetí osoby, které se s těmito důvěrnými informacemi v rámci plnění podmínek této Kupní smlouvy seznámí.</w:t>
      </w:r>
    </w:p>
    <w:p w:rsidR="00DA6434" w:rsidRDefault="00DA6434" w:rsidP="006A7837">
      <w:pPr>
        <w:numPr>
          <w:ilvl w:val="0"/>
          <w:numId w:val="12"/>
        </w:numPr>
        <w:ind w:left="357" w:hanging="357"/>
        <w:rPr>
          <w:sz w:val="20"/>
          <w:szCs w:val="20"/>
        </w:rPr>
      </w:pPr>
      <w:r>
        <w:rPr>
          <w:sz w:val="20"/>
          <w:szCs w:val="20"/>
        </w:rPr>
        <w:t>Za porušení závazku uvedeného v odst. 1 tohoto článku je Smluvní strana, která závazek poruší, povinna uhradit druhé Smluvní straně v každém jednotlivém případě smluvní pokutu ve výši 100 000 Kč (slovy: jedno sto tisíc korun českých).</w:t>
      </w:r>
    </w:p>
    <w:p w:rsidR="00DA6434" w:rsidRDefault="00DA6434" w:rsidP="006A7837">
      <w:pPr>
        <w:numPr>
          <w:ilvl w:val="0"/>
          <w:numId w:val="12"/>
        </w:numPr>
        <w:ind w:left="357" w:hanging="357"/>
        <w:rPr>
          <w:sz w:val="20"/>
          <w:szCs w:val="20"/>
        </w:rPr>
      </w:pPr>
      <w:r>
        <w:rPr>
          <w:sz w:val="20"/>
          <w:szCs w:val="20"/>
        </w:rPr>
        <w:t>Prodávající bere na vědomí, že VZP ČR jako povinný subjekt musí na žádost poskytnout informace podle zákona č. 106/1999 Sb., o svobodném přístupu k informacím, ve znění pozdějších předpisů, a to zejména informace týkající se identifikace Smluvních stran, informace o ceně a rámcovou informaci o předmětu plnění Kupní smlouvy. Poskytnutí informací v souladu s citovaným zákonem nelze považovat za porušení závazku uvedeného v odstavci 1 tohoto článku.</w:t>
      </w:r>
    </w:p>
    <w:p w:rsidR="00DA6434" w:rsidRDefault="00DA6434" w:rsidP="006A7837">
      <w:pPr>
        <w:numPr>
          <w:ilvl w:val="0"/>
          <w:numId w:val="12"/>
        </w:numPr>
        <w:spacing w:after="0"/>
        <w:ind w:left="357" w:hanging="357"/>
        <w:rPr>
          <w:sz w:val="20"/>
          <w:szCs w:val="20"/>
        </w:rPr>
      </w:pPr>
      <w:r>
        <w:rPr>
          <w:sz w:val="20"/>
          <w:szCs w:val="20"/>
        </w:rPr>
        <w:t xml:space="preserve">Závazky Smluvních stran uvedené v tomto </w:t>
      </w:r>
      <w:r w:rsidR="00003074">
        <w:rPr>
          <w:sz w:val="20"/>
          <w:szCs w:val="20"/>
        </w:rPr>
        <w:t>Č</w:t>
      </w:r>
      <w:r>
        <w:rPr>
          <w:sz w:val="20"/>
          <w:szCs w:val="20"/>
        </w:rPr>
        <w:t>lánku trvají i po skončení této Kupní smlouvy.</w:t>
      </w:r>
    </w:p>
    <w:p w:rsidR="00BE09B9" w:rsidRDefault="00BE09B9" w:rsidP="00BE09B9">
      <w:pPr>
        <w:pStyle w:val="Nadpis1"/>
        <w:numPr>
          <w:ilvl w:val="0"/>
          <w:numId w:val="0"/>
        </w:numPr>
        <w:spacing w:before="0" w:after="120"/>
        <w:ind w:left="1071"/>
        <w:rPr>
          <w:sz w:val="20"/>
          <w:szCs w:val="20"/>
        </w:rPr>
      </w:pPr>
    </w:p>
    <w:p w:rsidR="009B7F28" w:rsidRPr="001C52D4" w:rsidRDefault="009B7F28" w:rsidP="001C52D4">
      <w:pPr>
        <w:numPr>
          <w:ilvl w:val="0"/>
          <w:numId w:val="0"/>
        </w:numPr>
        <w:spacing w:after="0"/>
        <w:ind w:left="357"/>
      </w:pPr>
    </w:p>
    <w:p w:rsidR="00DA6434" w:rsidRDefault="00DA6434" w:rsidP="006A7837">
      <w:pPr>
        <w:pStyle w:val="Nadpis1"/>
        <w:numPr>
          <w:ilvl w:val="0"/>
          <w:numId w:val="5"/>
        </w:numPr>
        <w:spacing w:before="0" w:after="120"/>
        <w:ind w:left="1071" w:hanging="357"/>
        <w:rPr>
          <w:sz w:val="20"/>
          <w:szCs w:val="20"/>
        </w:rPr>
      </w:pPr>
      <w:r>
        <w:rPr>
          <w:sz w:val="20"/>
          <w:szCs w:val="20"/>
        </w:rPr>
        <w:t>Sankční ujednání</w:t>
      </w:r>
    </w:p>
    <w:p w:rsidR="00DA6434" w:rsidRDefault="00DA6434" w:rsidP="006A7837">
      <w:pPr>
        <w:pStyle w:val="Stylpravidel"/>
        <w:numPr>
          <w:ilvl w:val="0"/>
          <w:numId w:val="13"/>
        </w:numPr>
        <w:spacing w:before="0" w:after="60" w:line="240" w:lineRule="auto"/>
        <w:ind w:left="357" w:hanging="357"/>
        <w:rPr>
          <w:sz w:val="20"/>
          <w:szCs w:val="20"/>
        </w:rPr>
      </w:pPr>
      <w:r>
        <w:rPr>
          <w:sz w:val="20"/>
          <w:szCs w:val="20"/>
        </w:rPr>
        <w:t>V případě prodlení strany Prodávající s</w:t>
      </w:r>
      <w:r w:rsidR="006343DC">
        <w:rPr>
          <w:sz w:val="20"/>
          <w:szCs w:val="20"/>
        </w:rPr>
        <w:t xml:space="preserve"> řádnou </w:t>
      </w:r>
      <w:r>
        <w:rPr>
          <w:sz w:val="20"/>
          <w:szCs w:val="20"/>
        </w:rPr>
        <w:t>dodávkou Zboží v termínu dle Čl</w:t>
      </w:r>
      <w:r w:rsidR="006343DC">
        <w:rPr>
          <w:sz w:val="20"/>
          <w:szCs w:val="20"/>
        </w:rPr>
        <w:t>ánku</w:t>
      </w:r>
      <w:r>
        <w:rPr>
          <w:sz w:val="20"/>
          <w:szCs w:val="20"/>
        </w:rPr>
        <w:t xml:space="preserve"> II. odst. 1 Kupní smlouvy je Prodávající povinen uhradit straně Kupující smluvní pokutu ve výši 0,</w:t>
      </w:r>
      <w:r w:rsidR="006343DC">
        <w:rPr>
          <w:sz w:val="20"/>
          <w:szCs w:val="20"/>
        </w:rPr>
        <w:t>5</w:t>
      </w:r>
      <w:r>
        <w:rPr>
          <w:sz w:val="20"/>
          <w:szCs w:val="20"/>
        </w:rPr>
        <w:t xml:space="preserve"> % z</w:t>
      </w:r>
      <w:r w:rsidR="006343DC">
        <w:rPr>
          <w:sz w:val="20"/>
          <w:szCs w:val="20"/>
        </w:rPr>
        <w:t xml:space="preserve"> celkové </w:t>
      </w:r>
      <w:r>
        <w:rPr>
          <w:sz w:val="20"/>
          <w:szCs w:val="20"/>
        </w:rPr>
        <w:t xml:space="preserve">kupní ceny Zboží </w:t>
      </w:r>
      <w:r w:rsidR="006343DC">
        <w:rPr>
          <w:sz w:val="20"/>
          <w:szCs w:val="20"/>
        </w:rPr>
        <w:t xml:space="preserve">(viz Článek III. odst. 2 Kupní smlouvy) </w:t>
      </w:r>
      <w:r w:rsidR="00FA1DFC">
        <w:rPr>
          <w:sz w:val="20"/>
          <w:szCs w:val="20"/>
        </w:rPr>
        <w:t xml:space="preserve">v Kč </w:t>
      </w:r>
      <w:r>
        <w:rPr>
          <w:sz w:val="20"/>
          <w:szCs w:val="20"/>
        </w:rPr>
        <w:t xml:space="preserve">vč. DPH, a to za každý den prodlení. V případě prodlení Prodávajícího o více než sedm (7) dnů je Kupní smlouva porušena podstatným způsobem. </w:t>
      </w:r>
    </w:p>
    <w:p w:rsidR="00DA6434" w:rsidRDefault="00DA6434" w:rsidP="006A7837">
      <w:pPr>
        <w:numPr>
          <w:ilvl w:val="1"/>
          <w:numId w:val="14"/>
        </w:numPr>
        <w:spacing w:after="60"/>
        <w:ind w:left="1077" w:hanging="720"/>
        <w:rPr>
          <w:sz w:val="20"/>
          <w:szCs w:val="20"/>
        </w:rPr>
      </w:pPr>
      <w:r>
        <w:rPr>
          <w:sz w:val="20"/>
          <w:szCs w:val="20"/>
        </w:rPr>
        <w:t>Smluvní pokuta je splatná na písemnou výzvu Kupující učiněnou vůči Prodávajícímu.</w:t>
      </w:r>
    </w:p>
    <w:p w:rsidR="00DA6434" w:rsidRDefault="00DA6434" w:rsidP="006A7837">
      <w:pPr>
        <w:numPr>
          <w:ilvl w:val="1"/>
          <w:numId w:val="14"/>
        </w:numPr>
        <w:spacing w:after="60"/>
        <w:ind w:left="714" w:hanging="357"/>
        <w:rPr>
          <w:sz w:val="20"/>
          <w:szCs w:val="20"/>
        </w:rPr>
      </w:pPr>
      <w:r>
        <w:rPr>
          <w:sz w:val="20"/>
          <w:szCs w:val="20"/>
        </w:rPr>
        <w:t xml:space="preserve">Výše uvedenou smluvní pokutu je Kupující též oprávněna započíst vůči pohledávce Prodávající na úhradu kupní ceny; v takovém případě je Kupující oprávněna uhradit kupní cenu sníženou o smluvní pokutu. </w:t>
      </w:r>
    </w:p>
    <w:p w:rsidR="00DA6434" w:rsidRDefault="00DA6434" w:rsidP="006A7837">
      <w:pPr>
        <w:pStyle w:val="Stylpravidel"/>
        <w:numPr>
          <w:ilvl w:val="0"/>
          <w:numId w:val="13"/>
        </w:numPr>
        <w:spacing w:before="0" w:line="240" w:lineRule="auto"/>
        <w:ind w:left="357" w:hanging="357"/>
        <w:rPr>
          <w:sz w:val="20"/>
          <w:szCs w:val="20"/>
        </w:rPr>
      </w:pPr>
      <w:r>
        <w:rPr>
          <w:sz w:val="20"/>
          <w:szCs w:val="20"/>
        </w:rPr>
        <w:t>Za prodlení s odstraněním vytčené vady ve lhůtě dle Čl</w:t>
      </w:r>
      <w:r w:rsidR="00800569">
        <w:rPr>
          <w:sz w:val="20"/>
          <w:szCs w:val="20"/>
        </w:rPr>
        <w:t>ánku</w:t>
      </w:r>
      <w:r>
        <w:rPr>
          <w:sz w:val="20"/>
          <w:szCs w:val="20"/>
        </w:rPr>
        <w:t xml:space="preserve"> V. odst. 8 této Kupní smlouvy je Prodávající povinen v každém jednotlivém případě uhradit straně Kupující smluvní pokutu ve výši 5 000 Kč (slovy: pět tisíc korun českých) za každý, i započatý, den prodlení. V případě prodlení Prodávajícího s odstraněním vytčené vady delší než třicet (30) dnů má Kupující právo odstoupit od Kupní smlouvy a</w:t>
      </w:r>
      <w:r w:rsidR="00800569">
        <w:rPr>
          <w:sz w:val="20"/>
          <w:szCs w:val="20"/>
        </w:rPr>
        <w:t xml:space="preserve"> současně</w:t>
      </w:r>
      <w:r>
        <w:rPr>
          <w:sz w:val="20"/>
          <w:szCs w:val="20"/>
        </w:rPr>
        <w:t xml:space="preserve"> je oprávněna Prodávajícímu účtovat smluvní pokutu ve výši 50 000 Kč (slovy: padesát tisíc korun českých).</w:t>
      </w:r>
    </w:p>
    <w:p w:rsidR="00DA6434" w:rsidRDefault="00DA6434" w:rsidP="006A7837">
      <w:pPr>
        <w:pStyle w:val="Stylpravidel"/>
        <w:numPr>
          <w:ilvl w:val="0"/>
          <w:numId w:val="13"/>
        </w:numPr>
        <w:spacing w:before="0" w:line="240" w:lineRule="auto"/>
        <w:ind w:left="357" w:hanging="357"/>
        <w:rPr>
          <w:sz w:val="20"/>
          <w:szCs w:val="20"/>
        </w:rPr>
      </w:pPr>
      <w:r>
        <w:rPr>
          <w:sz w:val="20"/>
          <w:szCs w:val="20"/>
        </w:rPr>
        <w:t>V případě prodlení Kupující s úhradou kupní ceny, vyjma případu uvedeného v Čl</w:t>
      </w:r>
      <w:r w:rsidR="00800569">
        <w:rPr>
          <w:sz w:val="20"/>
          <w:szCs w:val="20"/>
        </w:rPr>
        <w:t>ánku</w:t>
      </w:r>
      <w:r>
        <w:rPr>
          <w:sz w:val="20"/>
          <w:szCs w:val="20"/>
        </w:rPr>
        <w:t> IV. odst. 6 této Kupní smlouvy, je Prodávající oprávněn účtovat straně Kupující úrok z prodlení ve výši 0,</w:t>
      </w:r>
      <w:r w:rsidR="009321AE">
        <w:rPr>
          <w:sz w:val="20"/>
          <w:szCs w:val="20"/>
        </w:rPr>
        <w:t>0</w:t>
      </w:r>
      <w:r w:rsidR="00800569">
        <w:rPr>
          <w:sz w:val="20"/>
          <w:szCs w:val="20"/>
        </w:rPr>
        <w:t>2</w:t>
      </w:r>
      <w:r>
        <w:rPr>
          <w:sz w:val="20"/>
          <w:szCs w:val="20"/>
        </w:rPr>
        <w:t xml:space="preserve"> % z dlužné částky za každý den prodlení.</w:t>
      </w:r>
    </w:p>
    <w:p w:rsidR="00DA6434" w:rsidRDefault="00DA6434" w:rsidP="006A7837">
      <w:pPr>
        <w:pStyle w:val="Stylpravidel"/>
        <w:numPr>
          <w:ilvl w:val="0"/>
          <w:numId w:val="13"/>
        </w:numPr>
        <w:spacing w:before="0" w:line="240" w:lineRule="auto"/>
        <w:ind w:left="357" w:hanging="357"/>
        <w:rPr>
          <w:sz w:val="20"/>
          <w:szCs w:val="20"/>
        </w:rPr>
      </w:pPr>
      <w:r>
        <w:rPr>
          <w:sz w:val="20"/>
          <w:szCs w:val="20"/>
        </w:rPr>
        <w:t>Zaplacením smluvní pokuty není dotčeno právo na náhradu škody, vzniklé v důsledku porušení povinnosti zajištěné smluvní pokutou, stejně tak jako není dotčena povinnost příslušné Smluvní strany splnit své závazky dle této Kupní smlouvy.</w:t>
      </w:r>
    </w:p>
    <w:p w:rsidR="00DA6434" w:rsidRDefault="00DA6434">
      <w:pPr>
        <w:pStyle w:val="Stylpravidel"/>
        <w:numPr>
          <w:ilvl w:val="0"/>
          <w:numId w:val="13"/>
        </w:numPr>
        <w:spacing w:before="0" w:after="0" w:line="240" w:lineRule="auto"/>
        <w:ind w:left="357" w:hanging="357"/>
        <w:rPr>
          <w:sz w:val="20"/>
          <w:szCs w:val="20"/>
        </w:rPr>
      </w:pPr>
      <w:r>
        <w:rPr>
          <w:sz w:val="20"/>
          <w:szCs w:val="20"/>
        </w:rPr>
        <w:t xml:space="preserve">Smluvní strana, které byla smluvní pokuta vyúčtována, je povinna tuto uhradit ve lhůtě čtrnácti (14) pracovních dnů ode dne obdržení sankční faktury, nebo ve stejné lhůtě sdělit oprávněné Smluvní straně své námitky. </w:t>
      </w:r>
    </w:p>
    <w:p w:rsidR="00BE09B9" w:rsidRDefault="00BE09B9" w:rsidP="001C52D4">
      <w:pPr>
        <w:pStyle w:val="Nadpis1"/>
        <w:numPr>
          <w:ilvl w:val="0"/>
          <w:numId w:val="0"/>
        </w:numPr>
        <w:spacing w:before="0" w:after="0"/>
        <w:ind w:left="1071"/>
        <w:rPr>
          <w:sz w:val="20"/>
          <w:szCs w:val="20"/>
        </w:rPr>
      </w:pPr>
    </w:p>
    <w:p w:rsidR="009B7F28" w:rsidRPr="001C52D4" w:rsidRDefault="009B7F28" w:rsidP="001C52D4">
      <w:pPr>
        <w:numPr>
          <w:ilvl w:val="0"/>
          <w:numId w:val="0"/>
        </w:numPr>
        <w:spacing w:after="0"/>
        <w:ind w:left="357"/>
      </w:pPr>
    </w:p>
    <w:p w:rsidR="00DA6434" w:rsidRDefault="00DA6434" w:rsidP="006A7837">
      <w:pPr>
        <w:pStyle w:val="Nadpis1"/>
        <w:numPr>
          <w:ilvl w:val="0"/>
          <w:numId w:val="5"/>
        </w:numPr>
        <w:spacing w:before="0" w:after="120"/>
        <w:ind w:left="1071" w:hanging="357"/>
        <w:rPr>
          <w:sz w:val="20"/>
          <w:szCs w:val="20"/>
        </w:rPr>
      </w:pPr>
      <w:r>
        <w:rPr>
          <w:sz w:val="20"/>
          <w:szCs w:val="20"/>
        </w:rPr>
        <w:t xml:space="preserve">Uveřejnění Kupní smlouvy </w:t>
      </w:r>
    </w:p>
    <w:p w:rsidR="00DA6434" w:rsidRDefault="00DA6434" w:rsidP="006A7837">
      <w:pPr>
        <w:numPr>
          <w:ilvl w:val="0"/>
          <w:numId w:val="15"/>
        </w:numPr>
        <w:ind w:left="357" w:hanging="357"/>
        <w:rPr>
          <w:sz w:val="20"/>
          <w:szCs w:val="20"/>
        </w:rPr>
      </w:pPr>
      <w:r>
        <w:rPr>
          <w:sz w:val="20"/>
          <w:szCs w:val="20"/>
        </w:rPr>
        <w:t>Smluvní strany jsou si plně vědomy zákonné povinnosti uveřejnit dle zákona č. 340/2015 Sb., o zvláštních podmínkách účinnosti některých smluv, uveřejňování těchto smluv a o registru smluv (zákon o registru smluv) tuto Kupní smlouvu jakož i všechny případné dohody, kterými se tato Kupní smlouva doplňuje, mění, nahrazuje nebo ruší, a to prostřednictvím registru smluv. Uveřejněním Kupní smlouvy dle tohoto odstavce se rozumí vložení elektronického obrazu textového obsahu Kupní smlouvy v otevřeném a strojově čitelném formátu a rovněž metadat podle § 5 odst. (5) zákona o registru smluv do registru smluv.</w:t>
      </w:r>
    </w:p>
    <w:p w:rsidR="00DA6434" w:rsidRDefault="00DA6434" w:rsidP="006A7837">
      <w:pPr>
        <w:numPr>
          <w:ilvl w:val="0"/>
          <w:numId w:val="15"/>
        </w:numPr>
        <w:ind w:left="357" w:hanging="357"/>
        <w:rPr>
          <w:sz w:val="20"/>
          <w:szCs w:val="20"/>
        </w:rPr>
      </w:pPr>
      <w:r>
        <w:rPr>
          <w:sz w:val="20"/>
          <w:szCs w:val="20"/>
        </w:rPr>
        <w:lastRenderedPageBreak/>
        <w:t>Smluvní strany se dohodly, že tuto Kupní smlouvu zašle správci registru smluv k uveřejnění prostřednictvím registru smluv Kupující. Notifikace o uveřejnění Kupní smlouvy bude zaslána Prodávající</w:t>
      </w:r>
      <w:r w:rsidR="003D5388">
        <w:rPr>
          <w:sz w:val="20"/>
          <w:szCs w:val="20"/>
        </w:rPr>
        <w:t>mu</w:t>
      </w:r>
      <w:r>
        <w:rPr>
          <w:sz w:val="20"/>
          <w:szCs w:val="20"/>
        </w:rPr>
        <w:t xml:space="preserve"> na </w:t>
      </w:r>
      <w:r w:rsidR="003D5388">
        <w:rPr>
          <w:sz w:val="20"/>
          <w:szCs w:val="20"/>
        </w:rPr>
        <w:t xml:space="preserve">jeho </w:t>
      </w:r>
      <w:r>
        <w:rPr>
          <w:sz w:val="20"/>
          <w:szCs w:val="20"/>
        </w:rPr>
        <w:t xml:space="preserve">e-mail: </w:t>
      </w:r>
      <w:proofErr w:type="spellStart"/>
      <w:r w:rsidR="00CB387B">
        <w:rPr>
          <w:rStyle w:val="Zdraznnjemn"/>
          <w:sz w:val="20"/>
          <w:szCs w:val="20"/>
        </w:rPr>
        <w:t>xxxxxxxxxxxxx</w:t>
      </w:r>
      <w:proofErr w:type="spellEnd"/>
      <w:r>
        <w:rPr>
          <w:sz w:val="20"/>
          <w:szCs w:val="20"/>
        </w:rPr>
        <w:t>.</w:t>
      </w:r>
      <w:r w:rsidR="00EC4311">
        <w:rPr>
          <w:sz w:val="20"/>
          <w:szCs w:val="20"/>
        </w:rPr>
        <w:t xml:space="preserve"> </w:t>
      </w:r>
      <w:r>
        <w:rPr>
          <w:sz w:val="20"/>
          <w:szCs w:val="20"/>
        </w:rPr>
        <w:t>Prodávající je povinen zkontrolovat, že tato Kupní smlouv</w:t>
      </w:r>
      <w:r w:rsidR="003D5388">
        <w:rPr>
          <w:sz w:val="20"/>
          <w:szCs w:val="20"/>
        </w:rPr>
        <w:t>a</w:t>
      </w:r>
      <w:r>
        <w:rPr>
          <w:sz w:val="20"/>
          <w:szCs w:val="20"/>
        </w:rPr>
        <w:t xml:space="preserve"> včetně všech příloh a metadat byla řádně v registru smluv uveřejněna. V případě, že Prodávající zjistí jakékoli nepřesnosti či nedostatky, je povinen neprodleně o nich písemně informovat Kupující. Postup uvedený v tomto odstavci se Smluvní strany zavazují dodržovat i v případě uzavření jakýchkoli dalších dohod, kterými se tato Kupní smlouva bude případně doplňovat, měnit, nahrazovat nebo rušit. </w:t>
      </w:r>
    </w:p>
    <w:p w:rsidR="00DA6434" w:rsidRDefault="00DA6434" w:rsidP="006A7837">
      <w:pPr>
        <w:numPr>
          <w:ilvl w:val="0"/>
          <w:numId w:val="15"/>
        </w:numPr>
        <w:ind w:left="357" w:hanging="357"/>
        <w:rPr>
          <w:sz w:val="20"/>
          <w:szCs w:val="20"/>
        </w:rPr>
      </w:pPr>
      <w:r>
        <w:rPr>
          <w:sz w:val="20"/>
          <w:szCs w:val="20"/>
        </w:rPr>
        <w:t>Prodávající byl výslovně upozorněn a bere na vědomí povinnost Kupující uveřejnit tuto Kupní smlouvu v celém znění i s přílohami, včetně všech jejích případných dodatků na svém profilu zadavatele. Povinnost uveřejnění této Kupní smlouvy včetně jejích dodatků je straně Kupující uložena jejím vnitřním předpisem, na základě kterého je Kupující povinna uveřejňovat veškeré Kupní smlouvy či</w:t>
      </w:r>
      <w:r w:rsidR="00154F18">
        <w:rPr>
          <w:sz w:val="20"/>
          <w:szCs w:val="20"/>
        </w:rPr>
        <w:t> </w:t>
      </w:r>
      <w:r>
        <w:rPr>
          <w:sz w:val="20"/>
          <w:szCs w:val="20"/>
        </w:rPr>
        <w:t>objednávky, jejichž hodnota plnění je rovna nebo přesáhne 50 000 Kč bez DPH.</w:t>
      </w:r>
    </w:p>
    <w:p w:rsidR="00DA6434" w:rsidRDefault="00DA6434" w:rsidP="001C52D4">
      <w:pPr>
        <w:numPr>
          <w:ilvl w:val="0"/>
          <w:numId w:val="15"/>
        </w:numPr>
        <w:ind w:left="357" w:hanging="357"/>
        <w:rPr>
          <w:sz w:val="20"/>
          <w:szCs w:val="20"/>
        </w:rPr>
      </w:pPr>
      <w:r>
        <w:rPr>
          <w:sz w:val="20"/>
          <w:szCs w:val="20"/>
        </w:rPr>
        <w:t xml:space="preserve">Profilem Kupující je elektronický nástroj, prostřednictvím kterého Kupující jako veřejný zadavatel dle zákona č. 134/2016 Sb., o zadávání veřejných zakázek, ve znění pozdějších předpisů, </w:t>
      </w:r>
      <w:r w:rsidRPr="00927D22">
        <w:rPr>
          <w:sz w:val="20"/>
          <w:szCs w:val="20"/>
        </w:rPr>
        <w:t>resp. jako subjekt zadávající veřejné zakázky malého rozsahu procesované dle vnitřních předpisů,</w:t>
      </w:r>
      <w:r>
        <w:rPr>
          <w:sz w:val="20"/>
          <w:szCs w:val="20"/>
        </w:rPr>
        <w:t xml:space="preserve"> uveřejňuje informace a dokumenty ke svým veřejným zakázkám způsobem, který umožňuje neomezený a přímý dálkový přístup.</w:t>
      </w:r>
    </w:p>
    <w:p w:rsidR="00BE09B9" w:rsidRDefault="00BE09B9" w:rsidP="00BE09B9">
      <w:pPr>
        <w:pStyle w:val="Nadpis1"/>
        <w:numPr>
          <w:ilvl w:val="0"/>
          <w:numId w:val="0"/>
        </w:numPr>
        <w:spacing w:before="0" w:after="120"/>
        <w:ind w:left="1071"/>
        <w:rPr>
          <w:sz w:val="20"/>
          <w:szCs w:val="20"/>
        </w:rPr>
      </w:pPr>
    </w:p>
    <w:p w:rsidR="00DA6434" w:rsidRDefault="00DA6434" w:rsidP="006A7837">
      <w:pPr>
        <w:pStyle w:val="Nadpis1"/>
        <w:numPr>
          <w:ilvl w:val="0"/>
          <w:numId w:val="5"/>
        </w:numPr>
        <w:spacing w:before="0" w:after="120"/>
        <w:ind w:left="1071" w:hanging="357"/>
        <w:rPr>
          <w:sz w:val="20"/>
          <w:szCs w:val="20"/>
        </w:rPr>
      </w:pPr>
      <w:r>
        <w:rPr>
          <w:sz w:val="20"/>
          <w:szCs w:val="20"/>
        </w:rPr>
        <w:t>Doba trvání; Ukončení Kupní smlouvy</w:t>
      </w:r>
    </w:p>
    <w:p w:rsidR="00DA6434" w:rsidRDefault="00DA6434" w:rsidP="006A7837">
      <w:pPr>
        <w:pStyle w:val="Odstavecseseznamem"/>
        <w:numPr>
          <w:ilvl w:val="0"/>
          <w:numId w:val="16"/>
        </w:numPr>
        <w:ind w:left="357" w:hanging="357"/>
        <w:rPr>
          <w:sz w:val="20"/>
          <w:szCs w:val="20"/>
        </w:rPr>
      </w:pPr>
      <w:r>
        <w:rPr>
          <w:sz w:val="20"/>
          <w:szCs w:val="20"/>
        </w:rPr>
        <w:t>Tato Kupní smlouva se uzavírá na dobu určitou, a to do splnění všech závazků z této Kupní smlouvy plynoucích. Nabývá účinnosti dnem jejího uveřejnění prostřednictvím registru smluv.</w:t>
      </w:r>
    </w:p>
    <w:p w:rsidR="00DA6434" w:rsidRDefault="00DA6434" w:rsidP="001C52D4">
      <w:pPr>
        <w:pStyle w:val="Zkladntext"/>
        <w:numPr>
          <w:ilvl w:val="0"/>
          <w:numId w:val="16"/>
        </w:numPr>
        <w:ind w:left="357" w:hanging="357"/>
        <w:rPr>
          <w:sz w:val="20"/>
          <w:szCs w:val="20"/>
        </w:rPr>
      </w:pPr>
      <w:r>
        <w:rPr>
          <w:sz w:val="20"/>
          <w:szCs w:val="20"/>
        </w:rPr>
        <w:t>Tato Kupní smlouva může být ukončena:</w:t>
      </w:r>
    </w:p>
    <w:p w:rsidR="00DA6434" w:rsidRDefault="00DA6434" w:rsidP="001C52D4">
      <w:pPr>
        <w:pStyle w:val="Zkladntext"/>
        <w:numPr>
          <w:ilvl w:val="1"/>
          <w:numId w:val="17"/>
        </w:numPr>
        <w:ind w:left="1077" w:hanging="720"/>
        <w:rPr>
          <w:sz w:val="20"/>
          <w:szCs w:val="20"/>
        </w:rPr>
      </w:pPr>
      <w:r>
        <w:rPr>
          <w:sz w:val="20"/>
          <w:szCs w:val="20"/>
        </w:rPr>
        <w:t>Písemnou dohodou Smluvních stran.</w:t>
      </w:r>
    </w:p>
    <w:p w:rsidR="00DA6434" w:rsidRDefault="00DA6434">
      <w:pPr>
        <w:pStyle w:val="Zkladntext"/>
        <w:numPr>
          <w:ilvl w:val="1"/>
          <w:numId w:val="17"/>
        </w:numPr>
        <w:ind w:left="1077" w:hanging="720"/>
        <w:rPr>
          <w:sz w:val="20"/>
          <w:szCs w:val="20"/>
        </w:rPr>
      </w:pPr>
      <w:r>
        <w:rPr>
          <w:sz w:val="20"/>
          <w:szCs w:val="20"/>
        </w:rPr>
        <w:t>Odstoupením od Kupní smlouvy.</w:t>
      </w:r>
    </w:p>
    <w:p w:rsidR="00DA6434" w:rsidRDefault="00DA6434" w:rsidP="006A7837">
      <w:pPr>
        <w:pStyle w:val="Zkladntext"/>
        <w:numPr>
          <w:ilvl w:val="2"/>
          <w:numId w:val="18"/>
        </w:numPr>
        <w:ind w:left="1440"/>
        <w:rPr>
          <w:sz w:val="20"/>
          <w:szCs w:val="20"/>
        </w:rPr>
      </w:pPr>
      <w:r>
        <w:rPr>
          <w:sz w:val="20"/>
          <w:szCs w:val="20"/>
        </w:rPr>
        <w:t>Každá ze Smluvních stran může od této Kupní smlouvy odstoupit v případech stanovených touto Kupní smlouv</w:t>
      </w:r>
      <w:r w:rsidR="00E73B1A">
        <w:rPr>
          <w:sz w:val="20"/>
          <w:szCs w:val="20"/>
        </w:rPr>
        <w:t>ou</w:t>
      </w:r>
      <w:r>
        <w:rPr>
          <w:sz w:val="20"/>
          <w:szCs w:val="20"/>
        </w:rPr>
        <w:t xml:space="preserve"> nebo zákonem, zejména pak dle ustanovení § 1977 a násl. § 2001 Občanského zákoníku.</w:t>
      </w:r>
    </w:p>
    <w:p w:rsidR="00DA6434" w:rsidRDefault="00DA6434" w:rsidP="001C52D4">
      <w:pPr>
        <w:pStyle w:val="Zkladntext"/>
        <w:numPr>
          <w:ilvl w:val="2"/>
          <w:numId w:val="18"/>
        </w:numPr>
        <w:ind w:left="1440"/>
        <w:rPr>
          <w:sz w:val="20"/>
          <w:szCs w:val="20"/>
        </w:rPr>
      </w:pPr>
      <w:r>
        <w:rPr>
          <w:sz w:val="20"/>
          <w:szCs w:val="20"/>
        </w:rPr>
        <w:t>Pro účely této Kupní smlouvy se za podstatné porušení smluvních povinností považuje:</w:t>
      </w:r>
    </w:p>
    <w:p w:rsidR="00DA6434" w:rsidRDefault="00DA6434" w:rsidP="001C52D4">
      <w:pPr>
        <w:numPr>
          <w:ilvl w:val="0"/>
          <w:numId w:val="19"/>
        </w:numPr>
        <w:ind w:left="1984" w:hanging="493"/>
        <w:rPr>
          <w:sz w:val="20"/>
          <w:szCs w:val="20"/>
        </w:rPr>
      </w:pPr>
      <w:r>
        <w:rPr>
          <w:sz w:val="20"/>
          <w:szCs w:val="20"/>
        </w:rPr>
        <w:t>prodlení Prodávající</w:t>
      </w:r>
      <w:r w:rsidR="00E73B1A">
        <w:rPr>
          <w:sz w:val="20"/>
          <w:szCs w:val="20"/>
        </w:rPr>
        <w:t>ho</w:t>
      </w:r>
      <w:r>
        <w:rPr>
          <w:sz w:val="20"/>
          <w:szCs w:val="20"/>
        </w:rPr>
        <w:t xml:space="preserve"> s dodáním Zboží o více jak pět (5) dní, </w:t>
      </w:r>
    </w:p>
    <w:p w:rsidR="00DA6434" w:rsidRDefault="00DA6434" w:rsidP="001C52D4">
      <w:pPr>
        <w:pStyle w:val="Stylpravidel"/>
        <w:numPr>
          <w:ilvl w:val="0"/>
          <w:numId w:val="19"/>
        </w:numPr>
        <w:spacing w:before="0" w:line="240" w:lineRule="auto"/>
        <w:ind w:left="1985" w:hanging="494"/>
        <w:rPr>
          <w:sz w:val="20"/>
          <w:szCs w:val="20"/>
        </w:rPr>
      </w:pPr>
      <w:r>
        <w:rPr>
          <w:sz w:val="20"/>
          <w:szCs w:val="20"/>
        </w:rPr>
        <w:t>dodání Zboží s podstatnými vadami, zejména s vadami materiálu, výrobními vadami, vadami technického zpracování Zboží, právními vadami, vadami resp. nesplněním požadavků uvedených ve specifikaci a vlastnostech Zboží dle této Kupní smlouvy a dle platných právních předpisů, vadami, resp. nesplněním vlastností výslovně stranou Kupující požadovaných, jakož i vlastností, které jsou obvykle na Zboží kladeny.</w:t>
      </w:r>
    </w:p>
    <w:p w:rsidR="00DA6434" w:rsidRDefault="00DA6434" w:rsidP="001C52D4">
      <w:pPr>
        <w:numPr>
          <w:ilvl w:val="0"/>
          <w:numId w:val="19"/>
        </w:numPr>
        <w:ind w:left="1985" w:hanging="494"/>
        <w:rPr>
          <w:sz w:val="20"/>
          <w:szCs w:val="20"/>
        </w:rPr>
      </w:pPr>
      <w:r>
        <w:rPr>
          <w:sz w:val="20"/>
          <w:szCs w:val="20"/>
        </w:rPr>
        <w:t>prodlení Prodávající</w:t>
      </w:r>
      <w:r w:rsidR="00E73B1A">
        <w:rPr>
          <w:sz w:val="20"/>
          <w:szCs w:val="20"/>
        </w:rPr>
        <w:t>ho</w:t>
      </w:r>
      <w:r>
        <w:rPr>
          <w:sz w:val="20"/>
          <w:szCs w:val="20"/>
        </w:rPr>
        <w:t xml:space="preserve"> dle Čl</w:t>
      </w:r>
      <w:r w:rsidR="00E73B1A">
        <w:rPr>
          <w:sz w:val="20"/>
          <w:szCs w:val="20"/>
        </w:rPr>
        <w:t>ánku</w:t>
      </w:r>
      <w:r>
        <w:rPr>
          <w:sz w:val="20"/>
          <w:szCs w:val="20"/>
        </w:rPr>
        <w:t xml:space="preserve"> II. odst. 10 této Kupní smlouvy s dodáním bezvadného a plně funkčního Zboží, splňujícího veškeré vlastnosti specifikované v této Kupní smlouvy poté, co Kupující odmítl určité Zboží převzít z důvodů uvedených v Čl</w:t>
      </w:r>
      <w:r w:rsidR="00E73B1A">
        <w:rPr>
          <w:sz w:val="20"/>
          <w:szCs w:val="20"/>
        </w:rPr>
        <w:t>ánku</w:t>
      </w:r>
      <w:r>
        <w:rPr>
          <w:sz w:val="20"/>
          <w:szCs w:val="20"/>
        </w:rPr>
        <w:t xml:space="preserve"> II. odst. 9 této Kupní smlouvy,</w:t>
      </w:r>
    </w:p>
    <w:p w:rsidR="00DA6434" w:rsidRDefault="00DA6434" w:rsidP="001C52D4">
      <w:pPr>
        <w:numPr>
          <w:ilvl w:val="0"/>
          <w:numId w:val="19"/>
        </w:numPr>
        <w:ind w:left="1985" w:hanging="494"/>
        <w:rPr>
          <w:sz w:val="20"/>
          <w:szCs w:val="20"/>
        </w:rPr>
      </w:pPr>
      <w:r>
        <w:rPr>
          <w:sz w:val="20"/>
          <w:szCs w:val="20"/>
        </w:rPr>
        <w:t>prodlení Prodávající</w:t>
      </w:r>
      <w:r w:rsidR="00E73B1A">
        <w:rPr>
          <w:sz w:val="20"/>
          <w:szCs w:val="20"/>
        </w:rPr>
        <w:t>ho</w:t>
      </w:r>
      <w:r>
        <w:rPr>
          <w:sz w:val="20"/>
          <w:szCs w:val="20"/>
        </w:rPr>
        <w:t xml:space="preserve"> dle Čl</w:t>
      </w:r>
      <w:r w:rsidR="00E73B1A">
        <w:rPr>
          <w:sz w:val="20"/>
          <w:szCs w:val="20"/>
        </w:rPr>
        <w:t>ánku</w:t>
      </w:r>
      <w:r>
        <w:rPr>
          <w:sz w:val="20"/>
          <w:szCs w:val="20"/>
        </w:rPr>
        <w:t xml:space="preserve"> V. odst. 9 této Kupní smlouvy s odstraněním vytčené vady poté, co Kupující odmítla převzetí reklamovaného Zboží,</w:t>
      </w:r>
    </w:p>
    <w:p w:rsidR="00DA6434" w:rsidRDefault="00DA6434" w:rsidP="001C52D4">
      <w:pPr>
        <w:numPr>
          <w:ilvl w:val="0"/>
          <w:numId w:val="19"/>
        </w:numPr>
        <w:ind w:left="1985" w:hanging="494"/>
        <w:rPr>
          <w:sz w:val="20"/>
          <w:szCs w:val="20"/>
        </w:rPr>
      </w:pPr>
      <w:r>
        <w:rPr>
          <w:sz w:val="20"/>
          <w:szCs w:val="20"/>
        </w:rPr>
        <w:t>prodlení Prodávající</w:t>
      </w:r>
      <w:r w:rsidR="00E73B1A">
        <w:rPr>
          <w:sz w:val="20"/>
          <w:szCs w:val="20"/>
        </w:rPr>
        <w:t>ho</w:t>
      </w:r>
      <w:r>
        <w:rPr>
          <w:sz w:val="20"/>
          <w:szCs w:val="20"/>
        </w:rPr>
        <w:t xml:space="preserve"> s odstraněním vytčené vady delší než třicet (30) dnů,</w:t>
      </w:r>
    </w:p>
    <w:p w:rsidR="00DA6434" w:rsidRDefault="00DA6434" w:rsidP="001C52D4">
      <w:pPr>
        <w:numPr>
          <w:ilvl w:val="0"/>
          <w:numId w:val="19"/>
        </w:numPr>
        <w:ind w:left="1985" w:hanging="494"/>
        <w:rPr>
          <w:sz w:val="20"/>
          <w:szCs w:val="20"/>
        </w:rPr>
      </w:pPr>
      <w:r>
        <w:rPr>
          <w:sz w:val="20"/>
          <w:szCs w:val="20"/>
        </w:rPr>
        <w:t>dvojnásobný výskyt stejné vady nebo výskyt alespoň tří různých vad v průběhu záruční doby,</w:t>
      </w:r>
    </w:p>
    <w:p w:rsidR="00DA6434" w:rsidRDefault="00DA6434" w:rsidP="006A7837">
      <w:pPr>
        <w:numPr>
          <w:ilvl w:val="0"/>
          <w:numId w:val="19"/>
        </w:numPr>
        <w:ind w:left="1985" w:hanging="494"/>
        <w:rPr>
          <w:sz w:val="20"/>
          <w:szCs w:val="20"/>
        </w:rPr>
      </w:pPr>
      <w:r>
        <w:rPr>
          <w:sz w:val="20"/>
          <w:szCs w:val="20"/>
        </w:rPr>
        <w:t>prodlení Kupující s úhradou kupní ceny na základě oprávněné faktury delší než třicet (30) dnů</w:t>
      </w:r>
      <w:r w:rsidR="00E73B1A">
        <w:rPr>
          <w:sz w:val="20"/>
          <w:szCs w:val="20"/>
        </w:rPr>
        <w:t>.</w:t>
      </w:r>
    </w:p>
    <w:p w:rsidR="00DA6434" w:rsidRDefault="00DA6434" w:rsidP="006A7837">
      <w:pPr>
        <w:pStyle w:val="Zkladntext"/>
        <w:numPr>
          <w:ilvl w:val="2"/>
          <w:numId w:val="18"/>
        </w:numPr>
        <w:ind w:left="1440"/>
        <w:rPr>
          <w:sz w:val="20"/>
          <w:szCs w:val="20"/>
        </w:rPr>
      </w:pPr>
      <w:r>
        <w:rPr>
          <w:sz w:val="20"/>
          <w:szCs w:val="20"/>
        </w:rPr>
        <w:t>Odstoupení od Kupní smlouvy musí být učiněno písemně a prokazatelně doručeno druhé Smluvní straně, přičemž účinky odstoupení nastávají dnem doručení písemného oznámení.</w:t>
      </w:r>
    </w:p>
    <w:p w:rsidR="00DA6434" w:rsidRDefault="00DA6434" w:rsidP="006A7837">
      <w:pPr>
        <w:pStyle w:val="Odstavecseseznamem"/>
        <w:numPr>
          <w:ilvl w:val="0"/>
          <w:numId w:val="20"/>
        </w:numPr>
        <w:spacing w:after="0"/>
        <w:ind w:left="357" w:hanging="357"/>
        <w:rPr>
          <w:sz w:val="20"/>
          <w:szCs w:val="20"/>
        </w:rPr>
      </w:pPr>
      <w:r>
        <w:rPr>
          <w:sz w:val="20"/>
          <w:szCs w:val="20"/>
        </w:rPr>
        <w:lastRenderedPageBreak/>
        <w:t>Ukončení Kupní smlouvy dohodou nebo odstoupením od Kupní smlouvy se nedotýká práva na</w:t>
      </w:r>
      <w:r w:rsidR="00154F18">
        <w:rPr>
          <w:sz w:val="20"/>
          <w:szCs w:val="20"/>
        </w:rPr>
        <w:t> </w:t>
      </w:r>
      <w:r>
        <w:rPr>
          <w:sz w:val="20"/>
          <w:szCs w:val="20"/>
        </w:rPr>
        <w:t>zaplacení smluvní pokuty, dospělého úroku z prodlení, práva na náhradu škody vzniklé z porušení smluvní povinnosti, ani ujednání, které má vzhledem ke své povaze zavazovat Smluvní strany i po ukončení Kupní smlouvy, zejména závazku mlčenlivosti a ochrany informací, zajištění závazků apod.</w:t>
      </w:r>
    </w:p>
    <w:p w:rsidR="00BE09B9" w:rsidRDefault="00BE09B9" w:rsidP="001C52D4">
      <w:pPr>
        <w:numPr>
          <w:ilvl w:val="0"/>
          <w:numId w:val="0"/>
        </w:numPr>
        <w:spacing w:after="0"/>
        <w:ind w:left="357" w:hanging="357"/>
      </w:pPr>
    </w:p>
    <w:p w:rsidR="00BE09B9" w:rsidRPr="00BE09B9" w:rsidRDefault="00BE09B9" w:rsidP="001C52D4">
      <w:pPr>
        <w:numPr>
          <w:ilvl w:val="0"/>
          <w:numId w:val="0"/>
        </w:numPr>
        <w:spacing w:after="0"/>
        <w:ind w:left="357" w:hanging="357"/>
      </w:pPr>
    </w:p>
    <w:p w:rsidR="00DA6434" w:rsidRPr="00DA6434" w:rsidRDefault="00DA6434" w:rsidP="006A7837">
      <w:pPr>
        <w:pStyle w:val="Nadpis1"/>
        <w:numPr>
          <w:ilvl w:val="0"/>
          <w:numId w:val="5"/>
        </w:numPr>
        <w:spacing w:before="0" w:after="120"/>
        <w:ind w:left="1071" w:hanging="357"/>
        <w:rPr>
          <w:sz w:val="20"/>
          <w:szCs w:val="20"/>
        </w:rPr>
      </w:pPr>
      <w:r w:rsidRPr="00DA6434">
        <w:rPr>
          <w:sz w:val="20"/>
          <w:szCs w:val="20"/>
        </w:rPr>
        <w:t xml:space="preserve">Závěrečná ustanovení </w:t>
      </w:r>
    </w:p>
    <w:p w:rsidR="00DA6434" w:rsidRDefault="00DA6434" w:rsidP="006A7837">
      <w:pPr>
        <w:numPr>
          <w:ilvl w:val="0"/>
          <w:numId w:val="21"/>
        </w:numPr>
        <w:ind w:left="357" w:hanging="357"/>
        <w:rPr>
          <w:sz w:val="20"/>
          <w:szCs w:val="20"/>
        </w:rPr>
      </w:pPr>
      <w:r>
        <w:rPr>
          <w:sz w:val="20"/>
          <w:szCs w:val="20"/>
        </w:rPr>
        <w:t xml:space="preserve">Prodávající není oprávněn bez předchozího písemného souhlasu </w:t>
      </w:r>
      <w:r w:rsidR="00D54E95">
        <w:rPr>
          <w:sz w:val="20"/>
          <w:szCs w:val="20"/>
        </w:rPr>
        <w:t xml:space="preserve">strany </w:t>
      </w:r>
      <w:r>
        <w:rPr>
          <w:sz w:val="20"/>
          <w:szCs w:val="20"/>
        </w:rPr>
        <w:t>Kupující postoupit či převést jakákoli práva či povinnosti vyplývající z této Kupní smlouvy na jakoukoli třetí osobu; není ani oprávněn postoupit tuto Kupní smlouv</w:t>
      </w:r>
      <w:r w:rsidR="00D54E95">
        <w:rPr>
          <w:sz w:val="20"/>
          <w:szCs w:val="20"/>
        </w:rPr>
        <w:t>u</w:t>
      </w:r>
      <w:r>
        <w:rPr>
          <w:sz w:val="20"/>
          <w:szCs w:val="20"/>
        </w:rPr>
        <w:t>.</w:t>
      </w:r>
    </w:p>
    <w:p w:rsidR="00DA6434" w:rsidRDefault="00DA6434" w:rsidP="006A7837">
      <w:pPr>
        <w:numPr>
          <w:ilvl w:val="0"/>
          <w:numId w:val="21"/>
        </w:numPr>
        <w:ind w:left="357" w:hanging="357"/>
        <w:rPr>
          <w:sz w:val="20"/>
          <w:szCs w:val="20"/>
        </w:rPr>
      </w:pPr>
      <w:r>
        <w:rPr>
          <w:sz w:val="20"/>
          <w:szCs w:val="20"/>
        </w:rPr>
        <w:t>Smluvní strany se dohodly na tom, že ustanovení § 1740 odst. 3 Občanského zákoníku se nepoužijí, resp. vylučují možnost přijetí návrhu Kupní smlouvy (nabídky) s dodatkem nebo odchylkou.</w:t>
      </w:r>
    </w:p>
    <w:p w:rsidR="00DA6434" w:rsidRDefault="00DA6434" w:rsidP="006A7837">
      <w:pPr>
        <w:numPr>
          <w:ilvl w:val="0"/>
          <w:numId w:val="21"/>
        </w:numPr>
        <w:ind w:left="357" w:hanging="357"/>
        <w:rPr>
          <w:sz w:val="20"/>
          <w:szCs w:val="20"/>
        </w:rPr>
      </w:pPr>
      <w:r>
        <w:rPr>
          <w:snapToGrid w:val="0"/>
          <w:sz w:val="20"/>
          <w:szCs w:val="20"/>
        </w:rPr>
        <w:t xml:space="preserve">Smluvní strany sjednávají, že § 564 Občanského zákoníku se nepoužije, tzn., měnit nebo doplňovat text </w:t>
      </w:r>
      <w:r>
        <w:rPr>
          <w:sz w:val="20"/>
          <w:szCs w:val="20"/>
        </w:rPr>
        <w:t xml:space="preserve">Kupní </w:t>
      </w:r>
      <w:r>
        <w:rPr>
          <w:snapToGrid w:val="0"/>
          <w:sz w:val="20"/>
          <w:szCs w:val="20"/>
        </w:rPr>
        <w:t>smlouvy je možné pouze formou písemných, vzestupně číslovaných, dodatků podepsaných oběma Smluvními stranami. Možnost měnit Kupní smlouvu jinou formou Smluvní strany vylučují. Za písemnou formu není pro tento účel považována výměna e-mailových či jiných elektronických zpráv. Neplatnost dodatků z důvodu nedodržení formy lze namítnout kdykoliv, a to i když již bylo započato s plněním.</w:t>
      </w:r>
      <w:r>
        <w:rPr>
          <w:sz w:val="20"/>
          <w:szCs w:val="20"/>
        </w:rPr>
        <w:t xml:space="preserve"> Uzavření písemného smluvního dodatku není třeba pouze v případě změny identifikačních údajů Smluvních stran uvedených v záhlaví Kupní smlouvy, či změny pověřených osob nebo jejich kontaktních údajů, uvedených v odst. 6 a 7 tohoto </w:t>
      </w:r>
      <w:r w:rsidR="00D54E95">
        <w:rPr>
          <w:sz w:val="20"/>
          <w:szCs w:val="20"/>
        </w:rPr>
        <w:t>Č</w:t>
      </w:r>
      <w:r>
        <w:rPr>
          <w:sz w:val="20"/>
          <w:szCs w:val="20"/>
        </w:rPr>
        <w:t>lánku, kdy stačí písemné oznámení zaslané do datové schránky druhé Smluvní strany.</w:t>
      </w:r>
    </w:p>
    <w:p w:rsidR="00DA6434" w:rsidRDefault="00DA6434" w:rsidP="006A7837">
      <w:pPr>
        <w:numPr>
          <w:ilvl w:val="0"/>
          <w:numId w:val="21"/>
        </w:numPr>
        <w:ind w:left="357" w:hanging="357"/>
        <w:rPr>
          <w:sz w:val="20"/>
          <w:szCs w:val="20"/>
        </w:rPr>
      </w:pPr>
      <w:r>
        <w:rPr>
          <w:sz w:val="20"/>
          <w:szCs w:val="20"/>
        </w:rPr>
        <w:t>Tato Kupní smlouva a vztahy z této Kupní smlouvy vyplývající se řídí právním řádem České republiky, zejména příslušnými ustanoveními Občanského zákoníku.</w:t>
      </w:r>
    </w:p>
    <w:p w:rsidR="00DA6434" w:rsidRDefault="00DA6434" w:rsidP="006A7837">
      <w:pPr>
        <w:numPr>
          <w:ilvl w:val="0"/>
          <w:numId w:val="21"/>
        </w:numPr>
        <w:ind w:left="357" w:hanging="357"/>
        <w:rPr>
          <w:sz w:val="20"/>
          <w:szCs w:val="20"/>
        </w:rPr>
      </w:pPr>
      <w:r>
        <w:rPr>
          <w:sz w:val="20"/>
          <w:szCs w:val="20"/>
        </w:rPr>
        <w:t>Pokud některé z ustanovení této Kupní smlouvy je nebo se stane neplatným, neúčinným či zdánlivým, neplatnost, neúčinnost či zdánlivost tohoto ustanovení nebude mít za následek neplatnost Kupní smlouvy jako celku ani jiných ustanovení této Kupní smlouvy, pokud je takovéto ustanovení oddělitelné od zbytku této Kupní smlouvy. Smluvní strany se zavazují takovéto neplatné, neúčinné či zdánlivé ustanovení nahradit novým platným a účinným ustanovením, které svým obsahem bude co nejvěrněji odpovídat podstatě a smyslu původního ustanovení.</w:t>
      </w:r>
    </w:p>
    <w:p w:rsidR="00DA6434" w:rsidRDefault="00DA6434" w:rsidP="001C52D4">
      <w:pPr>
        <w:numPr>
          <w:ilvl w:val="0"/>
          <w:numId w:val="21"/>
        </w:numPr>
        <w:ind w:left="357" w:hanging="357"/>
        <w:rPr>
          <w:sz w:val="20"/>
          <w:szCs w:val="20"/>
        </w:rPr>
      </w:pPr>
      <w:r>
        <w:rPr>
          <w:sz w:val="20"/>
          <w:szCs w:val="20"/>
        </w:rPr>
        <w:t>Za Kupující jsou pověřeni:</w:t>
      </w:r>
    </w:p>
    <w:p w:rsidR="00DA6434" w:rsidRDefault="007E3EF7" w:rsidP="006A7837">
      <w:pPr>
        <w:numPr>
          <w:ilvl w:val="1"/>
          <w:numId w:val="22"/>
        </w:numPr>
        <w:spacing w:after="60"/>
        <w:ind w:left="714" w:hanging="357"/>
        <w:rPr>
          <w:sz w:val="20"/>
          <w:szCs w:val="20"/>
        </w:rPr>
      </w:pPr>
      <w:r w:rsidRPr="00F965BE">
        <w:rPr>
          <w:sz w:val="20"/>
          <w:szCs w:val="20"/>
        </w:rPr>
        <w:t xml:space="preserve">k jednání </w:t>
      </w:r>
      <w:r w:rsidR="00DA6434">
        <w:rPr>
          <w:sz w:val="20"/>
          <w:szCs w:val="20"/>
        </w:rPr>
        <w:t>ve věci plnění této Kupní smlouvy</w:t>
      </w:r>
      <w:r w:rsidR="00711B65">
        <w:rPr>
          <w:sz w:val="20"/>
          <w:szCs w:val="20"/>
        </w:rPr>
        <w:t>:</w:t>
      </w:r>
    </w:p>
    <w:p w:rsidR="00711B65" w:rsidRPr="00711B65" w:rsidRDefault="00CB387B" w:rsidP="00711B65">
      <w:pPr>
        <w:numPr>
          <w:ilvl w:val="0"/>
          <w:numId w:val="0"/>
        </w:numPr>
        <w:spacing w:after="60"/>
        <w:ind w:left="714"/>
        <w:rPr>
          <w:sz w:val="20"/>
          <w:szCs w:val="20"/>
        </w:rPr>
      </w:pPr>
      <w:proofErr w:type="spellStart"/>
      <w:r>
        <w:rPr>
          <w:rStyle w:val="Zdraznnjemn"/>
          <w:sz w:val="20"/>
          <w:szCs w:val="20"/>
        </w:rPr>
        <w:t>xxxxxxxxxxxxx</w:t>
      </w:r>
      <w:proofErr w:type="spellEnd"/>
      <w:r w:rsidR="00711B65" w:rsidRPr="00711B65">
        <w:rPr>
          <w:sz w:val="20"/>
          <w:szCs w:val="20"/>
        </w:rPr>
        <w:t xml:space="preserve">, ONL, tel. č. </w:t>
      </w:r>
      <w:proofErr w:type="spellStart"/>
      <w:r>
        <w:rPr>
          <w:rStyle w:val="Zdraznnjemn"/>
          <w:sz w:val="20"/>
          <w:szCs w:val="20"/>
        </w:rPr>
        <w:t>xxxxxxxxxxxxx</w:t>
      </w:r>
      <w:proofErr w:type="spellEnd"/>
      <w:r w:rsidR="00711B65" w:rsidRPr="00711B65">
        <w:rPr>
          <w:sz w:val="20"/>
          <w:szCs w:val="20"/>
        </w:rPr>
        <w:t xml:space="preserve">, e-mail: </w:t>
      </w:r>
      <w:proofErr w:type="spellStart"/>
      <w:r>
        <w:rPr>
          <w:rStyle w:val="Zdraznnjemn"/>
          <w:sz w:val="20"/>
          <w:szCs w:val="20"/>
        </w:rPr>
        <w:t>xxxxxxxxxxxxx</w:t>
      </w:r>
      <w:proofErr w:type="spellEnd"/>
      <w:r w:rsidR="00711B65" w:rsidRPr="00711B65">
        <w:rPr>
          <w:sz w:val="20"/>
          <w:szCs w:val="20"/>
        </w:rPr>
        <w:t xml:space="preserve"> nebo</w:t>
      </w:r>
    </w:p>
    <w:p w:rsidR="00711B65" w:rsidRPr="00711B65" w:rsidRDefault="00CB387B" w:rsidP="00711B65">
      <w:pPr>
        <w:numPr>
          <w:ilvl w:val="0"/>
          <w:numId w:val="0"/>
        </w:numPr>
        <w:ind w:left="714"/>
        <w:rPr>
          <w:sz w:val="20"/>
          <w:szCs w:val="20"/>
        </w:rPr>
      </w:pPr>
      <w:proofErr w:type="spellStart"/>
      <w:r>
        <w:rPr>
          <w:rStyle w:val="Zdraznnjemn"/>
          <w:sz w:val="20"/>
          <w:szCs w:val="20"/>
        </w:rPr>
        <w:t>xxxxxxxxxxxxx</w:t>
      </w:r>
      <w:proofErr w:type="spellEnd"/>
      <w:r w:rsidR="00711B65" w:rsidRPr="00711B65">
        <w:rPr>
          <w:sz w:val="20"/>
          <w:szCs w:val="20"/>
        </w:rPr>
        <w:t xml:space="preserve">, ONL, tel. č. </w:t>
      </w:r>
      <w:proofErr w:type="spellStart"/>
      <w:r>
        <w:rPr>
          <w:rStyle w:val="Zdraznnjemn"/>
          <w:sz w:val="20"/>
          <w:szCs w:val="20"/>
        </w:rPr>
        <w:t>xxxxxxxxxxxxx</w:t>
      </w:r>
      <w:proofErr w:type="spellEnd"/>
      <w:r w:rsidR="00711B65" w:rsidRPr="00711B65">
        <w:rPr>
          <w:sz w:val="20"/>
          <w:szCs w:val="20"/>
        </w:rPr>
        <w:t xml:space="preserve">, e-mail: </w:t>
      </w:r>
      <w:proofErr w:type="spellStart"/>
      <w:r>
        <w:rPr>
          <w:rStyle w:val="Zdraznnjemn"/>
          <w:sz w:val="20"/>
          <w:szCs w:val="20"/>
        </w:rPr>
        <w:t>xxxxxxxxxxxxx</w:t>
      </w:r>
      <w:proofErr w:type="spellEnd"/>
      <w:r w:rsidR="00711B65" w:rsidRPr="00711B65">
        <w:rPr>
          <w:sz w:val="20"/>
          <w:szCs w:val="20"/>
        </w:rPr>
        <w:t>.</w:t>
      </w:r>
    </w:p>
    <w:p w:rsidR="00B10CCC" w:rsidRDefault="00DA6434" w:rsidP="006A7837">
      <w:pPr>
        <w:numPr>
          <w:ilvl w:val="1"/>
          <w:numId w:val="22"/>
        </w:numPr>
        <w:spacing w:after="60"/>
        <w:ind w:left="714" w:hanging="357"/>
        <w:rPr>
          <w:sz w:val="20"/>
          <w:szCs w:val="20"/>
        </w:rPr>
      </w:pPr>
      <w:r>
        <w:rPr>
          <w:sz w:val="20"/>
          <w:szCs w:val="20"/>
        </w:rPr>
        <w:t>k převzetí Zboží a podpisu Předávacího protokolu</w:t>
      </w:r>
      <w:r w:rsidR="007E3EF7">
        <w:rPr>
          <w:sz w:val="20"/>
          <w:szCs w:val="20"/>
        </w:rPr>
        <w:t xml:space="preserve"> </w:t>
      </w:r>
      <w:proofErr w:type="gramStart"/>
      <w:r w:rsidR="007E3EF7">
        <w:rPr>
          <w:sz w:val="20"/>
          <w:szCs w:val="20"/>
        </w:rPr>
        <w:t>za</w:t>
      </w:r>
      <w:proofErr w:type="gramEnd"/>
      <w:r w:rsidR="00B10CCC">
        <w:rPr>
          <w:sz w:val="20"/>
          <w:szCs w:val="20"/>
        </w:rPr>
        <w:t>:</w:t>
      </w:r>
    </w:p>
    <w:p w:rsidR="00BE09B9" w:rsidRPr="00BE09B9" w:rsidRDefault="0002347D" w:rsidP="00BE09B9">
      <w:pPr>
        <w:numPr>
          <w:ilvl w:val="0"/>
          <w:numId w:val="0"/>
        </w:numPr>
        <w:spacing w:after="0"/>
        <w:ind w:left="714"/>
        <w:rPr>
          <w:sz w:val="20"/>
          <w:szCs w:val="20"/>
        </w:rPr>
      </w:pPr>
      <w:r w:rsidRPr="001C52D4">
        <w:rPr>
          <w:b/>
          <w:sz w:val="20"/>
          <w:szCs w:val="20"/>
        </w:rPr>
        <w:t>klientské pracoviště Kladno:</w:t>
      </w:r>
      <w:r w:rsidRPr="00BE09B9">
        <w:rPr>
          <w:sz w:val="20"/>
          <w:szCs w:val="20"/>
        </w:rPr>
        <w:t xml:space="preserve"> </w:t>
      </w:r>
    </w:p>
    <w:p w:rsidR="0002347D" w:rsidRPr="00BE09B9" w:rsidRDefault="00CB387B" w:rsidP="00BE09B9">
      <w:pPr>
        <w:numPr>
          <w:ilvl w:val="0"/>
          <w:numId w:val="0"/>
        </w:numPr>
        <w:spacing w:after="60"/>
        <w:ind w:left="714"/>
        <w:rPr>
          <w:sz w:val="20"/>
          <w:szCs w:val="20"/>
        </w:rPr>
      </w:pPr>
      <w:proofErr w:type="spellStart"/>
      <w:r>
        <w:rPr>
          <w:rStyle w:val="Zdraznnjemn"/>
          <w:sz w:val="20"/>
          <w:szCs w:val="20"/>
        </w:rPr>
        <w:t>xxxxxxxxxxxxx</w:t>
      </w:r>
      <w:proofErr w:type="spellEnd"/>
      <w:r w:rsidR="00DA6434" w:rsidRPr="00BE09B9">
        <w:rPr>
          <w:sz w:val="20"/>
          <w:szCs w:val="20"/>
        </w:rPr>
        <w:t xml:space="preserve">, tel. č.: </w:t>
      </w:r>
      <w:proofErr w:type="spellStart"/>
      <w:r>
        <w:rPr>
          <w:rStyle w:val="Zdraznnjemn"/>
          <w:sz w:val="20"/>
          <w:szCs w:val="20"/>
        </w:rPr>
        <w:t>xxxxxxxxxxxxx</w:t>
      </w:r>
      <w:proofErr w:type="spellEnd"/>
      <w:r w:rsidR="00DA6434" w:rsidRPr="00BE09B9">
        <w:rPr>
          <w:sz w:val="20"/>
          <w:szCs w:val="20"/>
        </w:rPr>
        <w:t>,</w:t>
      </w:r>
      <w:r w:rsidR="00B10CCC" w:rsidRPr="00BE09B9">
        <w:rPr>
          <w:sz w:val="20"/>
          <w:szCs w:val="20"/>
        </w:rPr>
        <w:t xml:space="preserve"> </w:t>
      </w:r>
      <w:r w:rsidR="00DA6434" w:rsidRPr="00BE09B9">
        <w:rPr>
          <w:sz w:val="20"/>
          <w:szCs w:val="20"/>
        </w:rPr>
        <w:t xml:space="preserve">e-mail: </w:t>
      </w:r>
      <w:proofErr w:type="spellStart"/>
      <w:r>
        <w:rPr>
          <w:rStyle w:val="Zdraznnjemn"/>
          <w:sz w:val="20"/>
          <w:szCs w:val="20"/>
        </w:rPr>
        <w:t>xxxxxxxxxxxxx</w:t>
      </w:r>
      <w:proofErr w:type="spellEnd"/>
      <w:r w:rsidR="0002347D" w:rsidRPr="00BE09B9">
        <w:rPr>
          <w:sz w:val="20"/>
          <w:szCs w:val="20"/>
        </w:rPr>
        <w:t>;</w:t>
      </w:r>
    </w:p>
    <w:p w:rsidR="00BE09B9" w:rsidRPr="001C52D4" w:rsidRDefault="0002347D" w:rsidP="00BE09B9">
      <w:pPr>
        <w:numPr>
          <w:ilvl w:val="0"/>
          <w:numId w:val="0"/>
        </w:numPr>
        <w:spacing w:after="0"/>
        <w:ind w:left="714"/>
        <w:rPr>
          <w:b/>
          <w:sz w:val="20"/>
          <w:szCs w:val="20"/>
        </w:rPr>
      </w:pPr>
      <w:r w:rsidRPr="001C52D4">
        <w:rPr>
          <w:b/>
          <w:sz w:val="20"/>
          <w:szCs w:val="20"/>
        </w:rPr>
        <w:t>klientské pracoviště Kolín</w:t>
      </w:r>
      <w:r w:rsidR="00BE09B9" w:rsidRPr="001C52D4">
        <w:rPr>
          <w:b/>
          <w:sz w:val="20"/>
          <w:szCs w:val="20"/>
        </w:rPr>
        <w:t>:</w:t>
      </w:r>
      <w:r w:rsidRPr="001C52D4">
        <w:rPr>
          <w:b/>
          <w:sz w:val="20"/>
          <w:szCs w:val="20"/>
        </w:rPr>
        <w:t xml:space="preserve"> </w:t>
      </w:r>
    </w:p>
    <w:p w:rsidR="0002347D" w:rsidRPr="00BE09B9" w:rsidRDefault="00CB387B" w:rsidP="004E7367">
      <w:pPr>
        <w:numPr>
          <w:ilvl w:val="0"/>
          <w:numId w:val="0"/>
        </w:numPr>
        <w:spacing w:after="60"/>
        <w:ind w:left="714"/>
        <w:rPr>
          <w:sz w:val="20"/>
          <w:szCs w:val="20"/>
        </w:rPr>
      </w:pPr>
      <w:proofErr w:type="spellStart"/>
      <w:r>
        <w:rPr>
          <w:rStyle w:val="Zdraznnjemn"/>
          <w:sz w:val="20"/>
          <w:szCs w:val="20"/>
        </w:rPr>
        <w:t>xxxxxxxxxxxxx</w:t>
      </w:r>
      <w:proofErr w:type="spellEnd"/>
      <w:r w:rsidRPr="00BE09B9">
        <w:rPr>
          <w:sz w:val="20"/>
          <w:szCs w:val="20"/>
        </w:rPr>
        <w:t xml:space="preserve">, tel. č.: </w:t>
      </w:r>
      <w:proofErr w:type="spellStart"/>
      <w:r>
        <w:rPr>
          <w:rStyle w:val="Zdraznnjemn"/>
          <w:sz w:val="20"/>
          <w:szCs w:val="20"/>
        </w:rPr>
        <w:t>xxxxxxxxxxxxx</w:t>
      </w:r>
      <w:proofErr w:type="spellEnd"/>
      <w:r w:rsidRPr="00BE09B9">
        <w:rPr>
          <w:sz w:val="20"/>
          <w:szCs w:val="20"/>
        </w:rPr>
        <w:t xml:space="preserve">, e-mail: </w:t>
      </w:r>
      <w:proofErr w:type="spellStart"/>
      <w:r>
        <w:rPr>
          <w:rStyle w:val="Zdraznnjemn"/>
          <w:sz w:val="20"/>
          <w:szCs w:val="20"/>
        </w:rPr>
        <w:t>xxxxxxxxxxxxx</w:t>
      </w:r>
      <w:proofErr w:type="spellEnd"/>
      <w:r w:rsidRPr="00BE09B9">
        <w:rPr>
          <w:sz w:val="20"/>
          <w:szCs w:val="20"/>
        </w:rPr>
        <w:t>;</w:t>
      </w:r>
    </w:p>
    <w:p w:rsidR="00BE09B9" w:rsidRPr="001C52D4" w:rsidRDefault="0002347D" w:rsidP="00BE09B9">
      <w:pPr>
        <w:numPr>
          <w:ilvl w:val="0"/>
          <w:numId w:val="0"/>
        </w:numPr>
        <w:spacing w:after="0"/>
        <w:ind w:left="714"/>
        <w:rPr>
          <w:b/>
          <w:sz w:val="20"/>
          <w:szCs w:val="20"/>
        </w:rPr>
      </w:pPr>
      <w:r w:rsidRPr="001C52D4">
        <w:rPr>
          <w:b/>
          <w:sz w:val="20"/>
          <w:szCs w:val="20"/>
        </w:rPr>
        <w:t>klientské pracoviště Mladá Boleslav</w:t>
      </w:r>
      <w:r w:rsidR="00BE09B9" w:rsidRPr="001C52D4">
        <w:rPr>
          <w:b/>
          <w:sz w:val="20"/>
          <w:szCs w:val="20"/>
        </w:rPr>
        <w:t>:</w:t>
      </w:r>
      <w:r w:rsidRPr="001C52D4">
        <w:rPr>
          <w:b/>
          <w:sz w:val="20"/>
          <w:szCs w:val="20"/>
        </w:rPr>
        <w:t xml:space="preserve"> </w:t>
      </w:r>
    </w:p>
    <w:p w:rsidR="0002347D" w:rsidRPr="00BE09B9" w:rsidRDefault="00CB387B" w:rsidP="004E7367">
      <w:pPr>
        <w:numPr>
          <w:ilvl w:val="0"/>
          <w:numId w:val="0"/>
        </w:numPr>
        <w:spacing w:after="60"/>
        <w:ind w:left="714"/>
        <w:rPr>
          <w:sz w:val="20"/>
          <w:szCs w:val="20"/>
        </w:rPr>
      </w:pPr>
      <w:proofErr w:type="spellStart"/>
      <w:r>
        <w:rPr>
          <w:rStyle w:val="Zdraznnjemn"/>
          <w:sz w:val="20"/>
          <w:szCs w:val="20"/>
        </w:rPr>
        <w:t>xxxxxxxxxxxxx</w:t>
      </w:r>
      <w:proofErr w:type="spellEnd"/>
      <w:r w:rsidRPr="00BE09B9">
        <w:rPr>
          <w:sz w:val="20"/>
          <w:szCs w:val="20"/>
        </w:rPr>
        <w:t xml:space="preserve">, tel. č.: </w:t>
      </w:r>
      <w:proofErr w:type="spellStart"/>
      <w:r>
        <w:rPr>
          <w:rStyle w:val="Zdraznnjemn"/>
          <w:sz w:val="20"/>
          <w:szCs w:val="20"/>
        </w:rPr>
        <w:t>xxxxxxxxxxxxx</w:t>
      </w:r>
      <w:proofErr w:type="spellEnd"/>
      <w:r w:rsidRPr="00BE09B9">
        <w:rPr>
          <w:sz w:val="20"/>
          <w:szCs w:val="20"/>
        </w:rPr>
        <w:t xml:space="preserve">, e-mail: </w:t>
      </w:r>
      <w:proofErr w:type="spellStart"/>
      <w:r>
        <w:rPr>
          <w:rStyle w:val="Zdraznnjemn"/>
          <w:sz w:val="20"/>
          <w:szCs w:val="20"/>
        </w:rPr>
        <w:t>xxxxxxxxxxxxx</w:t>
      </w:r>
      <w:proofErr w:type="spellEnd"/>
      <w:r w:rsidRPr="00BE09B9">
        <w:rPr>
          <w:sz w:val="20"/>
          <w:szCs w:val="20"/>
        </w:rPr>
        <w:t>;</w:t>
      </w:r>
    </w:p>
    <w:p w:rsidR="00BE09B9" w:rsidRPr="001C52D4" w:rsidRDefault="0002347D" w:rsidP="00BE09B9">
      <w:pPr>
        <w:numPr>
          <w:ilvl w:val="0"/>
          <w:numId w:val="0"/>
        </w:numPr>
        <w:spacing w:after="0"/>
        <w:ind w:left="714"/>
        <w:rPr>
          <w:b/>
          <w:sz w:val="20"/>
          <w:szCs w:val="20"/>
        </w:rPr>
      </w:pPr>
      <w:r w:rsidRPr="001C52D4">
        <w:rPr>
          <w:b/>
          <w:sz w:val="20"/>
          <w:szCs w:val="20"/>
        </w:rPr>
        <w:t>klientské pracoviště Příbram</w:t>
      </w:r>
      <w:r w:rsidR="00BE09B9" w:rsidRPr="001C52D4">
        <w:rPr>
          <w:b/>
          <w:sz w:val="20"/>
          <w:szCs w:val="20"/>
        </w:rPr>
        <w:t>:</w:t>
      </w:r>
      <w:r w:rsidRPr="001C52D4">
        <w:rPr>
          <w:b/>
          <w:sz w:val="20"/>
          <w:szCs w:val="20"/>
        </w:rPr>
        <w:t xml:space="preserve"> </w:t>
      </w:r>
    </w:p>
    <w:p w:rsidR="00B10CCC" w:rsidRDefault="00CB387B" w:rsidP="00BE09B9">
      <w:pPr>
        <w:numPr>
          <w:ilvl w:val="0"/>
          <w:numId w:val="0"/>
        </w:numPr>
        <w:ind w:left="714"/>
        <w:rPr>
          <w:sz w:val="20"/>
          <w:szCs w:val="20"/>
        </w:rPr>
      </w:pPr>
      <w:proofErr w:type="spellStart"/>
      <w:r>
        <w:rPr>
          <w:rStyle w:val="Zdraznnjemn"/>
          <w:sz w:val="20"/>
          <w:szCs w:val="20"/>
        </w:rPr>
        <w:t>xxxxxxxxxxxxx</w:t>
      </w:r>
      <w:proofErr w:type="spellEnd"/>
      <w:r w:rsidRPr="00BE09B9">
        <w:rPr>
          <w:sz w:val="20"/>
          <w:szCs w:val="20"/>
        </w:rPr>
        <w:t xml:space="preserve">, tel. č.: </w:t>
      </w:r>
      <w:proofErr w:type="spellStart"/>
      <w:r>
        <w:rPr>
          <w:rStyle w:val="Zdraznnjemn"/>
          <w:sz w:val="20"/>
          <w:szCs w:val="20"/>
        </w:rPr>
        <w:t>xxxxxxxxxxxxx</w:t>
      </w:r>
      <w:proofErr w:type="spellEnd"/>
      <w:r w:rsidRPr="00BE09B9">
        <w:rPr>
          <w:sz w:val="20"/>
          <w:szCs w:val="20"/>
        </w:rPr>
        <w:t xml:space="preserve">, e-mail: </w:t>
      </w:r>
      <w:proofErr w:type="spellStart"/>
      <w:r>
        <w:rPr>
          <w:rStyle w:val="Zdraznnjemn"/>
          <w:sz w:val="20"/>
          <w:szCs w:val="20"/>
        </w:rPr>
        <w:t>xxxxxxxxxxxxx</w:t>
      </w:r>
      <w:proofErr w:type="spellEnd"/>
      <w:r w:rsidR="00B10CCC">
        <w:rPr>
          <w:sz w:val="20"/>
          <w:szCs w:val="20"/>
        </w:rPr>
        <w:t>.</w:t>
      </w:r>
    </w:p>
    <w:p w:rsidR="00DA6434" w:rsidRPr="0002347D" w:rsidRDefault="00DA6434" w:rsidP="006A7837">
      <w:pPr>
        <w:numPr>
          <w:ilvl w:val="0"/>
          <w:numId w:val="21"/>
        </w:numPr>
        <w:spacing w:after="60"/>
        <w:ind w:left="357" w:hanging="357"/>
        <w:rPr>
          <w:sz w:val="20"/>
          <w:szCs w:val="20"/>
        </w:rPr>
      </w:pPr>
      <w:r w:rsidRPr="0002347D">
        <w:rPr>
          <w:sz w:val="20"/>
          <w:szCs w:val="20"/>
        </w:rPr>
        <w:t xml:space="preserve">Za Prodávajícího </w:t>
      </w:r>
      <w:r w:rsidR="007E3EF7">
        <w:rPr>
          <w:sz w:val="20"/>
          <w:szCs w:val="20"/>
        </w:rPr>
        <w:t xml:space="preserve">je pověřen k jednání </w:t>
      </w:r>
      <w:r w:rsidRPr="0002347D">
        <w:rPr>
          <w:sz w:val="20"/>
          <w:szCs w:val="20"/>
        </w:rPr>
        <w:t xml:space="preserve">ve věcech </w:t>
      </w:r>
      <w:r w:rsidR="0002347D">
        <w:rPr>
          <w:sz w:val="20"/>
          <w:szCs w:val="20"/>
        </w:rPr>
        <w:t>spojených</w:t>
      </w:r>
      <w:r w:rsidRPr="0002347D">
        <w:rPr>
          <w:sz w:val="20"/>
          <w:szCs w:val="20"/>
        </w:rPr>
        <w:t xml:space="preserve"> s plnění</w:t>
      </w:r>
      <w:r w:rsidR="0002347D">
        <w:rPr>
          <w:sz w:val="20"/>
          <w:szCs w:val="20"/>
        </w:rPr>
        <w:t>m</w:t>
      </w:r>
      <w:r w:rsidRPr="0002347D">
        <w:rPr>
          <w:sz w:val="20"/>
          <w:szCs w:val="20"/>
        </w:rPr>
        <w:t xml:space="preserve"> této Kupní </w:t>
      </w:r>
      <w:r w:rsidR="0002347D">
        <w:rPr>
          <w:sz w:val="20"/>
          <w:szCs w:val="20"/>
        </w:rPr>
        <w:t xml:space="preserve">smlouvy </w:t>
      </w:r>
      <w:r w:rsidR="007E3EF7">
        <w:rPr>
          <w:sz w:val="20"/>
          <w:szCs w:val="20"/>
        </w:rPr>
        <w:t>(včetně podpisu Předávacího protokolu):</w:t>
      </w:r>
    </w:p>
    <w:p w:rsidR="00DA6434" w:rsidRDefault="00CB387B" w:rsidP="001C52D4">
      <w:pPr>
        <w:numPr>
          <w:ilvl w:val="0"/>
          <w:numId w:val="0"/>
        </w:numPr>
        <w:ind w:left="714"/>
        <w:rPr>
          <w:sz w:val="20"/>
          <w:szCs w:val="20"/>
        </w:rPr>
      </w:pPr>
      <w:proofErr w:type="spellStart"/>
      <w:r>
        <w:rPr>
          <w:rStyle w:val="Zdraznnjemn"/>
          <w:sz w:val="20"/>
          <w:szCs w:val="20"/>
        </w:rPr>
        <w:t>xxxxxxxxxxxxx</w:t>
      </w:r>
      <w:proofErr w:type="spellEnd"/>
      <w:r w:rsidRPr="00BE09B9">
        <w:rPr>
          <w:sz w:val="20"/>
          <w:szCs w:val="20"/>
        </w:rPr>
        <w:t xml:space="preserve">, tel. č.: </w:t>
      </w:r>
      <w:proofErr w:type="spellStart"/>
      <w:r>
        <w:rPr>
          <w:rStyle w:val="Zdraznnjemn"/>
          <w:sz w:val="20"/>
          <w:szCs w:val="20"/>
        </w:rPr>
        <w:t>xxxxxxxxxxxxx</w:t>
      </w:r>
      <w:proofErr w:type="spellEnd"/>
      <w:r w:rsidRPr="00BE09B9">
        <w:rPr>
          <w:sz w:val="20"/>
          <w:szCs w:val="20"/>
        </w:rPr>
        <w:t xml:space="preserve">, e-mail: </w:t>
      </w:r>
      <w:proofErr w:type="spellStart"/>
      <w:proofErr w:type="gramStart"/>
      <w:r>
        <w:rPr>
          <w:rStyle w:val="Zdraznnjemn"/>
          <w:sz w:val="20"/>
          <w:szCs w:val="20"/>
        </w:rPr>
        <w:t>xxxxxxxxxxxxx</w:t>
      </w:r>
      <w:proofErr w:type="spellEnd"/>
      <w:r w:rsidRPr="00BE09B9">
        <w:rPr>
          <w:sz w:val="20"/>
          <w:szCs w:val="20"/>
        </w:rPr>
        <w:t>;</w:t>
      </w:r>
      <w:r w:rsidR="00DA6434">
        <w:rPr>
          <w:sz w:val="20"/>
          <w:szCs w:val="20"/>
        </w:rPr>
        <w:t>.</w:t>
      </w:r>
      <w:proofErr w:type="gramEnd"/>
    </w:p>
    <w:p w:rsidR="00DA6434" w:rsidRDefault="00DA6434" w:rsidP="006A7837">
      <w:pPr>
        <w:numPr>
          <w:ilvl w:val="0"/>
          <w:numId w:val="21"/>
        </w:numPr>
        <w:ind w:left="357" w:hanging="357"/>
        <w:rPr>
          <w:sz w:val="20"/>
          <w:szCs w:val="20"/>
        </w:rPr>
      </w:pPr>
      <w:r>
        <w:rPr>
          <w:sz w:val="20"/>
          <w:szCs w:val="20"/>
        </w:rPr>
        <w:t>Smluvní strany se zavazují řešit případné spory vzniklé z této Kupní smlouvy přednostně vzájemným jednáním. Nedojde-li k dohodě Smluvních stran smírnou cestou, budou případné spory předány k rozhodnutí věcně a místně příslušnému soudu České republiky.</w:t>
      </w:r>
    </w:p>
    <w:p w:rsidR="00DA6434" w:rsidRDefault="00DA6434" w:rsidP="006A7837">
      <w:pPr>
        <w:numPr>
          <w:ilvl w:val="0"/>
          <w:numId w:val="21"/>
        </w:numPr>
        <w:ind w:left="357" w:hanging="357"/>
        <w:rPr>
          <w:sz w:val="20"/>
          <w:szCs w:val="20"/>
        </w:rPr>
      </w:pPr>
      <w:r>
        <w:rPr>
          <w:sz w:val="20"/>
          <w:szCs w:val="20"/>
        </w:rPr>
        <w:t>Prodávající na sebe přebírá nebezpečí změny okolností podle § 1765 odst. 2 Občanského zákoníku.</w:t>
      </w:r>
    </w:p>
    <w:p w:rsidR="00DA6434" w:rsidRDefault="00DA6434" w:rsidP="006A7837">
      <w:pPr>
        <w:numPr>
          <w:ilvl w:val="0"/>
          <w:numId w:val="21"/>
        </w:numPr>
        <w:ind w:left="357" w:hanging="357"/>
        <w:rPr>
          <w:sz w:val="20"/>
          <w:szCs w:val="20"/>
        </w:rPr>
      </w:pPr>
      <w:r>
        <w:rPr>
          <w:sz w:val="20"/>
          <w:szCs w:val="20"/>
        </w:rPr>
        <w:t>Tato Kupní smlouva je vyhotovena ve čtyřech stejnopisech s platností originálu, po dvou pro každou Smluvní stranu. Její nedílnou součástí je Příloha č. 1 – Technická specifikace Zboží</w:t>
      </w:r>
      <w:r w:rsidR="00AD0AF4">
        <w:rPr>
          <w:sz w:val="20"/>
          <w:szCs w:val="20"/>
        </w:rPr>
        <w:t>, jednotkové ceny</w:t>
      </w:r>
      <w:r>
        <w:rPr>
          <w:sz w:val="20"/>
          <w:szCs w:val="20"/>
        </w:rPr>
        <w:t>.</w:t>
      </w:r>
    </w:p>
    <w:p w:rsidR="00DA6434" w:rsidRDefault="00DA6434" w:rsidP="006A7837">
      <w:pPr>
        <w:numPr>
          <w:ilvl w:val="0"/>
          <w:numId w:val="21"/>
        </w:numPr>
        <w:ind w:left="357" w:hanging="357"/>
        <w:rPr>
          <w:sz w:val="20"/>
          <w:szCs w:val="20"/>
        </w:rPr>
      </w:pPr>
      <w:r>
        <w:rPr>
          <w:sz w:val="20"/>
          <w:szCs w:val="20"/>
        </w:rPr>
        <w:lastRenderedPageBreak/>
        <w:t>Smluvní strany si před podpisem tuto Kupní smlouvu řádně přečetly a svůj souhlas s obsahem jejích jednotlivých ustanovení, včetně přílohy, stvrzují svým podpisem.</w:t>
      </w:r>
    </w:p>
    <w:p w:rsidR="003C48D7" w:rsidRDefault="003C48D7" w:rsidP="00BE09B9">
      <w:pPr>
        <w:numPr>
          <w:ilvl w:val="0"/>
          <w:numId w:val="0"/>
        </w:numPr>
        <w:ind w:left="357"/>
        <w:rPr>
          <w:sz w:val="20"/>
          <w:szCs w:val="20"/>
        </w:rPr>
      </w:pPr>
    </w:p>
    <w:p w:rsidR="0028173C" w:rsidRDefault="0028173C" w:rsidP="00DA6434">
      <w:pPr>
        <w:numPr>
          <w:ilvl w:val="0"/>
          <w:numId w:val="0"/>
        </w:numPr>
        <w:ind w:left="357" w:hanging="357"/>
        <w:rPr>
          <w:sz w:val="20"/>
          <w:szCs w:val="20"/>
        </w:rPr>
      </w:pPr>
    </w:p>
    <w:p w:rsidR="0028173C" w:rsidRDefault="0028173C" w:rsidP="00DA6434">
      <w:pPr>
        <w:numPr>
          <w:ilvl w:val="0"/>
          <w:numId w:val="0"/>
        </w:numPr>
        <w:ind w:left="357" w:hanging="357"/>
        <w:rPr>
          <w:sz w:val="20"/>
          <w:szCs w:val="20"/>
        </w:rPr>
      </w:pPr>
    </w:p>
    <w:tbl>
      <w:tblPr>
        <w:tblW w:w="0" w:type="auto"/>
        <w:jc w:val="center"/>
        <w:tblInd w:w="357" w:type="dxa"/>
        <w:tblLook w:val="04A0" w:firstRow="1" w:lastRow="0" w:firstColumn="1" w:lastColumn="0" w:noHBand="0" w:noVBand="1"/>
      </w:tblPr>
      <w:tblGrid>
        <w:gridCol w:w="3685"/>
        <w:gridCol w:w="1134"/>
        <w:gridCol w:w="3685"/>
      </w:tblGrid>
      <w:tr w:rsidR="00DA6434" w:rsidRPr="003C1BCD" w:rsidTr="00DA6434">
        <w:trPr>
          <w:jc w:val="center"/>
        </w:trPr>
        <w:tc>
          <w:tcPr>
            <w:tcW w:w="3685" w:type="dxa"/>
            <w:hideMark/>
          </w:tcPr>
          <w:p w:rsidR="00DA6434" w:rsidRPr="003C1BCD" w:rsidRDefault="00DA6434" w:rsidP="003C1BCD">
            <w:pPr>
              <w:numPr>
                <w:ilvl w:val="0"/>
                <w:numId w:val="0"/>
              </w:numPr>
              <w:spacing w:after="0"/>
              <w:rPr>
                <w:sz w:val="20"/>
                <w:szCs w:val="20"/>
              </w:rPr>
            </w:pPr>
            <w:r w:rsidRPr="003C1BCD">
              <w:rPr>
                <w:rStyle w:val="Zdraznnjemn"/>
                <w:sz w:val="20"/>
                <w:szCs w:val="20"/>
              </w:rPr>
              <w:t xml:space="preserve">V Praze dne: </w:t>
            </w:r>
          </w:p>
        </w:tc>
        <w:tc>
          <w:tcPr>
            <w:tcW w:w="1134" w:type="dxa"/>
          </w:tcPr>
          <w:p w:rsidR="00DA6434" w:rsidRPr="003C1BCD" w:rsidRDefault="00DA6434">
            <w:pPr>
              <w:numPr>
                <w:ilvl w:val="0"/>
                <w:numId w:val="0"/>
              </w:numPr>
              <w:spacing w:after="0"/>
              <w:rPr>
                <w:sz w:val="20"/>
                <w:szCs w:val="20"/>
              </w:rPr>
            </w:pPr>
          </w:p>
        </w:tc>
        <w:tc>
          <w:tcPr>
            <w:tcW w:w="3685" w:type="dxa"/>
            <w:hideMark/>
          </w:tcPr>
          <w:p w:rsidR="00DA6434" w:rsidRPr="003C1BCD" w:rsidRDefault="00DA6434" w:rsidP="003C1BCD">
            <w:pPr>
              <w:numPr>
                <w:ilvl w:val="0"/>
                <w:numId w:val="0"/>
              </w:numPr>
              <w:spacing w:after="0"/>
              <w:rPr>
                <w:sz w:val="20"/>
                <w:szCs w:val="20"/>
              </w:rPr>
            </w:pPr>
            <w:r w:rsidRPr="003C1BCD">
              <w:rPr>
                <w:rStyle w:val="Zdraznnjemn"/>
                <w:sz w:val="20"/>
                <w:szCs w:val="20"/>
              </w:rPr>
              <w:t>V</w:t>
            </w:r>
            <w:r w:rsidR="002D1046" w:rsidRPr="003C1BCD">
              <w:rPr>
                <w:rStyle w:val="Zdraznnjemn"/>
                <w:sz w:val="20"/>
                <w:szCs w:val="20"/>
              </w:rPr>
              <w:t xml:space="preserve"> Benátkách</w:t>
            </w:r>
            <w:r w:rsidR="003C1BCD" w:rsidRPr="003C1BCD">
              <w:rPr>
                <w:rStyle w:val="Zdraznnjemn"/>
                <w:sz w:val="20"/>
                <w:szCs w:val="20"/>
              </w:rPr>
              <w:t xml:space="preserve"> </w:t>
            </w:r>
            <w:r w:rsidRPr="003C1BCD">
              <w:rPr>
                <w:rStyle w:val="Zdraznnjemn"/>
                <w:sz w:val="20"/>
                <w:szCs w:val="20"/>
              </w:rPr>
              <w:t xml:space="preserve">dne  </w:t>
            </w:r>
          </w:p>
        </w:tc>
      </w:tr>
      <w:tr w:rsidR="00DA6434" w:rsidRPr="003C1BCD" w:rsidTr="00DA6434">
        <w:trPr>
          <w:jc w:val="center"/>
        </w:trPr>
        <w:tc>
          <w:tcPr>
            <w:tcW w:w="3685" w:type="dxa"/>
          </w:tcPr>
          <w:p w:rsidR="00DA6434" w:rsidRPr="003C1BCD" w:rsidRDefault="00DA6434">
            <w:pPr>
              <w:numPr>
                <w:ilvl w:val="0"/>
                <w:numId w:val="0"/>
              </w:numPr>
              <w:spacing w:after="0"/>
              <w:rPr>
                <w:rStyle w:val="Zdraznnjemn"/>
                <w:sz w:val="20"/>
                <w:szCs w:val="20"/>
              </w:rPr>
            </w:pPr>
          </w:p>
        </w:tc>
        <w:tc>
          <w:tcPr>
            <w:tcW w:w="1134" w:type="dxa"/>
          </w:tcPr>
          <w:p w:rsidR="00DA6434" w:rsidRPr="003C1BCD" w:rsidRDefault="00DA6434">
            <w:pPr>
              <w:numPr>
                <w:ilvl w:val="0"/>
                <w:numId w:val="0"/>
              </w:numPr>
              <w:spacing w:after="0"/>
              <w:rPr>
                <w:sz w:val="20"/>
                <w:szCs w:val="20"/>
              </w:rPr>
            </w:pPr>
          </w:p>
        </w:tc>
        <w:tc>
          <w:tcPr>
            <w:tcW w:w="3685" w:type="dxa"/>
          </w:tcPr>
          <w:p w:rsidR="00DA6434" w:rsidRPr="003C1BCD" w:rsidRDefault="00DA6434">
            <w:pPr>
              <w:numPr>
                <w:ilvl w:val="0"/>
                <w:numId w:val="0"/>
              </w:numPr>
              <w:spacing w:after="0"/>
              <w:rPr>
                <w:rStyle w:val="Zdraznnjemn"/>
                <w:sz w:val="20"/>
                <w:szCs w:val="20"/>
                <w:highlight w:val="yellow"/>
              </w:rPr>
            </w:pPr>
          </w:p>
        </w:tc>
      </w:tr>
      <w:tr w:rsidR="00DA6434" w:rsidRPr="003C1BCD" w:rsidTr="00DA6434">
        <w:trPr>
          <w:jc w:val="center"/>
        </w:trPr>
        <w:tc>
          <w:tcPr>
            <w:tcW w:w="3685" w:type="dxa"/>
          </w:tcPr>
          <w:p w:rsidR="00DA6434" w:rsidRPr="003C1BCD" w:rsidRDefault="00DA6434">
            <w:pPr>
              <w:numPr>
                <w:ilvl w:val="0"/>
                <w:numId w:val="0"/>
              </w:numPr>
              <w:spacing w:after="0"/>
              <w:rPr>
                <w:sz w:val="20"/>
                <w:szCs w:val="20"/>
              </w:rPr>
            </w:pPr>
            <w:r w:rsidRPr="003C1BCD">
              <w:rPr>
                <w:sz w:val="20"/>
                <w:szCs w:val="20"/>
              </w:rPr>
              <w:t>Kupující</w:t>
            </w:r>
            <w:r w:rsidR="007E3EF7">
              <w:rPr>
                <w:sz w:val="20"/>
                <w:szCs w:val="20"/>
              </w:rPr>
              <w:t>:</w:t>
            </w:r>
          </w:p>
        </w:tc>
        <w:tc>
          <w:tcPr>
            <w:tcW w:w="1134" w:type="dxa"/>
          </w:tcPr>
          <w:p w:rsidR="00DA6434" w:rsidRPr="003C1BCD" w:rsidRDefault="00DA6434">
            <w:pPr>
              <w:numPr>
                <w:ilvl w:val="0"/>
                <w:numId w:val="0"/>
              </w:numPr>
              <w:spacing w:after="0"/>
              <w:rPr>
                <w:sz w:val="20"/>
                <w:szCs w:val="20"/>
              </w:rPr>
            </w:pPr>
          </w:p>
        </w:tc>
        <w:tc>
          <w:tcPr>
            <w:tcW w:w="3685" w:type="dxa"/>
          </w:tcPr>
          <w:p w:rsidR="00DA6434" w:rsidRPr="003C1BCD" w:rsidRDefault="00DA6434">
            <w:pPr>
              <w:numPr>
                <w:ilvl w:val="0"/>
                <w:numId w:val="0"/>
              </w:numPr>
              <w:spacing w:after="0"/>
              <w:rPr>
                <w:sz w:val="20"/>
                <w:szCs w:val="20"/>
              </w:rPr>
            </w:pPr>
            <w:r w:rsidRPr="003C1BCD">
              <w:rPr>
                <w:sz w:val="20"/>
                <w:szCs w:val="20"/>
              </w:rPr>
              <w:t>Prodávající</w:t>
            </w:r>
            <w:r w:rsidR="007E3EF7">
              <w:rPr>
                <w:sz w:val="20"/>
                <w:szCs w:val="20"/>
              </w:rPr>
              <w:t>:</w:t>
            </w:r>
          </w:p>
        </w:tc>
      </w:tr>
      <w:tr w:rsidR="00DA6434" w:rsidRPr="003C1BCD" w:rsidTr="00DA6434">
        <w:trPr>
          <w:jc w:val="center"/>
        </w:trPr>
        <w:tc>
          <w:tcPr>
            <w:tcW w:w="3685" w:type="dxa"/>
          </w:tcPr>
          <w:p w:rsidR="00DA6434" w:rsidRPr="003C1BCD" w:rsidRDefault="00DA6434">
            <w:pPr>
              <w:numPr>
                <w:ilvl w:val="0"/>
                <w:numId w:val="0"/>
              </w:numPr>
              <w:spacing w:after="0"/>
              <w:rPr>
                <w:sz w:val="20"/>
                <w:szCs w:val="20"/>
              </w:rPr>
            </w:pPr>
          </w:p>
        </w:tc>
        <w:tc>
          <w:tcPr>
            <w:tcW w:w="1134" w:type="dxa"/>
          </w:tcPr>
          <w:p w:rsidR="00DA6434" w:rsidRPr="003C1BCD" w:rsidRDefault="00DA6434">
            <w:pPr>
              <w:numPr>
                <w:ilvl w:val="0"/>
                <w:numId w:val="0"/>
              </w:numPr>
              <w:spacing w:after="0"/>
              <w:rPr>
                <w:sz w:val="20"/>
                <w:szCs w:val="20"/>
              </w:rPr>
            </w:pPr>
          </w:p>
        </w:tc>
        <w:tc>
          <w:tcPr>
            <w:tcW w:w="3685" w:type="dxa"/>
          </w:tcPr>
          <w:p w:rsidR="00DA6434" w:rsidRPr="003C1BCD" w:rsidRDefault="00DA6434">
            <w:pPr>
              <w:numPr>
                <w:ilvl w:val="0"/>
                <w:numId w:val="0"/>
              </w:numPr>
              <w:spacing w:after="0"/>
              <w:rPr>
                <w:sz w:val="20"/>
                <w:szCs w:val="20"/>
              </w:rPr>
            </w:pPr>
          </w:p>
        </w:tc>
      </w:tr>
      <w:tr w:rsidR="00DA6434" w:rsidRPr="003C1BCD" w:rsidTr="00DA6434">
        <w:trPr>
          <w:jc w:val="center"/>
        </w:trPr>
        <w:tc>
          <w:tcPr>
            <w:tcW w:w="3685" w:type="dxa"/>
            <w:hideMark/>
          </w:tcPr>
          <w:p w:rsidR="00DA6434" w:rsidRPr="003C1BCD" w:rsidRDefault="00DA6434">
            <w:pPr>
              <w:numPr>
                <w:ilvl w:val="0"/>
                <w:numId w:val="0"/>
              </w:numPr>
              <w:jc w:val="center"/>
              <w:rPr>
                <w:b/>
                <w:sz w:val="20"/>
                <w:szCs w:val="20"/>
              </w:rPr>
            </w:pPr>
            <w:r w:rsidRPr="003C1BCD">
              <w:rPr>
                <w:b/>
                <w:sz w:val="20"/>
                <w:szCs w:val="20"/>
              </w:rPr>
              <w:t>Všeobecná zdravotní pojišťovna České republiky</w:t>
            </w:r>
          </w:p>
        </w:tc>
        <w:tc>
          <w:tcPr>
            <w:tcW w:w="1134" w:type="dxa"/>
          </w:tcPr>
          <w:p w:rsidR="00DA6434" w:rsidRPr="003C1BCD" w:rsidRDefault="00DA6434">
            <w:pPr>
              <w:numPr>
                <w:ilvl w:val="0"/>
                <w:numId w:val="0"/>
              </w:numPr>
              <w:rPr>
                <w:sz w:val="20"/>
                <w:szCs w:val="20"/>
              </w:rPr>
            </w:pPr>
          </w:p>
        </w:tc>
        <w:tc>
          <w:tcPr>
            <w:tcW w:w="3685" w:type="dxa"/>
            <w:hideMark/>
          </w:tcPr>
          <w:p w:rsidR="00DA6434" w:rsidRPr="003C1BCD" w:rsidRDefault="002D1046">
            <w:pPr>
              <w:numPr>
                <w:ilvl w:val="0"/>
                <w:numId w:val="0"/>
              </w:numPr>
              <w:jc w:val="center"/>
              <w:rPr>
                <w:b/>
                <w:sz w:val="20"/>
                <w:szCs w:val="20"/>
              </w:rPr>
            </w:pPr>
            <w:r w:rsidRPr="003C1BCD">
              <w:rPr>
                <w:b/>
                <w:sz w:val="20"/>
                <w:szCs w:val="20"/>
              </w:rPr>
              <w:t>PRAGOPOLAIR s.r.o.</w:t>
            </w:r>
          </w:p>
        </w:tc>
      </w:tr>
    </w:tbl>
    <w:p w:rsidR="00DA6434" w:rsidRPr="003C1BCD" w:rsidRDefault="00DA6434" w:rsidP="00DA6434">
      <w:pPr>
        <w:numPr>
          <w:ilvl w:val="0"/>
          <w:numId w:val="0"/>
        </w:numPr>
        <w:spacing w:before="840" w:after="0"/>
        <w:ind w:left="357"/>
        <w:rPr>
          <w:sz w:val="20"/>
          <w:szCs w:val="20"/>
        </w:rPr>
      </w:pPr>
    </w:p>
    <w:tbl>
      <w:tblPr>
        <w:tblW w:w="8589" w:type="dxa"/>
        <w:jc w:val="center"/>
        <w:tblInd w:w="357" w:type="dxa"/>
        <w:tblLook w:val="04A0" w:firstRow="1" w:lastRow="0" w:firstColumn="1" w:lastColumn="0" w:noHBand="0" w:noVBand="1"/>
      </w:tblPr>
      <w:tblGrid>
        <w:gridCol w:w="4213"/>
        <w:gridCol w:w="691"/>
        <w:gridCol w:w="3685"/>
      </w:tblGrid>
      <w:tr w:rsidR="00DA6434" w:rsidRPr="003C1BCD" w:rsidTr="00BE09B9">
        <w:trPr>
          <w:jc w:val="center"/>
        </w:trPr>
        <w:tc>
          <w:tcPr>
            <w:tcW w:w="4213" w:type="dxa"/>
            <w:hideMark/>
          </w:tcPr>
          <w:p w:rsidR="00DA6434" w:rsidRPr="003C1BCD" w:rsidRDefault="00DA6434">
            <w:pPr>
              <w:numPr>
                <w:ilvl w:val="0"/>
                <w:numId w:val="0"/>
              </w:numPr>
              <w:spacing w:after="0"/>
              <w:jc w:val="center"/>
              <w:rPr>
                <w:sz w:val="20"/>
                <w:szCs w:val="20"/>
              </w:rPr>
            </w:pPr>
            <w:r w:rsidRPr="003C1BCD">
              <w:rPr>
                <w:sz w:val="20"/>
                <w:szCs w:val="20"/>
              </w:rPr>
              <w:t>Ing. Marek Cvrček</w:t>
            </w:r>
          </w:p>
        </w:tc>
        <w:tc>
          <w:tcPr>
            <w:tcW w:w="691" w:type="dxa"/>
          </w:tcPr>
          <w:p w:rsidR="00DA6434" w:rsidRPr="003C1BCD" w:rsidRDefault="00DA6434">
            <w:pPr>
              <w:numPr>
                <w:ilvl w:val="0"/>
                <w:numId w:val="0"/>
              </w:numPr>
              <w:spacing w:after="0"/>
              <w:rPr>
                <w:sz w:val="20"/>
                <w:szCs w:val="20"/>
              </w:rPr>
            </w:pPr>
          </w:p>
        </w:tc>
        <w:tc>
          <w:tcPr>
            <w:tcW w:w="3685" w:type="dxa"/>
            <w:hideMark/>
          </w:tcPr>
          <w:p w:rsidR="00DA6434" w:rsidRPr="003C1BCD" w:rsidRDefault="002D1046">
            <w:pPr>
              <w:numPr>
                <w:ilvl w:val="0"/>
                <w:numId w:val="0"/>
              </w:numPr>
              <w:spacing w:after="0"/>
              <w:jc w:val="center"/>
              <w:rPr>
                <w:sz w:val="20"/>
                <w:szCs w:val="20"/>
                <w:highlight w:val="yellow"/>
              </w:rPr>
            </w:pPr>
            <w:r w:rsidRPr="003C1BCD">
              <w:rPr>
                <w:sz w:val="20"/>
                <w:szCs w:val="20"/>
              </w:rPr>
              <w:t>Ing.</w:t>
            </w:r>
            <w:r w:rsidR="003C1BCD">
              <w:rPr>
                <w:sz w:val="20"/>
                <w:szCs w:val="20"/>
              </w:rPr>
              <w:t xml:space="preserve"> </w:t>
            </w:r>
            <w:r w:rsidRPr="003C1BCD">
              <w:rPr>
                <w:sz w:val="20"/>
                <w:szCs w:val="20"/>
              </w:rPr>
              <w:t>Pavel Herman</w:t>
            </w:r>
          </w:p>
        </w:tc>
      </w:tr>
      <w:tr w:rsidR="00DA6434" w:rsidRPr="003C1BCD" w:rsidTr="00DA6434">
        <w:trPr>
          <w:jc w:val="center"/>
        </w:trPr>
        <w:tc>
          <w:tcPr>
            <w:tcW w:w="4213" w:type="dxa"/>
          </w:tcPr>
          <w:p w:rsidR="00DA6434" w:rsidRPr="003C1BCD" w:rsidRDefault="00DA6434" w:rsidP="003C48D7">
            <w:pPr>
              <w:numPr>
                <w:ilvl w:val="0"/>
                <w:numId w:val="0"/>
              </w:numPr>
              <w:spacing w:after="0"/>
              <w:jc w:val="center"/>
              <w:rPr>
                <w:sz w:val="20"/>
                <w:szCs w:val="20"/>
              </w:rPr>
            </w:pPr>
            <w:r w:rsidRPr="003C1BCD">
              <w:rPr>
                <w:sz w:val="20"/>
                <w:szCs w:val="20"/>
              </w:rPr>
              <w:t>ekonomický náměstek ředitele VZP ČR</w:t>
            </w:r>
          </w:p>
        </w:tc>
        <w:tc>
          <w:tcPr>
            <w:tcW w:w="691" w:type="dxa"/>
          </w:tcPr>
          <w:p w:rsidR="00DA6434" w:rsidRPr="003C1BCD" w:rsidRDefault="00DA6434">
            <w:pPr>
              <w:numPr>
                <w:ilvl w:val="0"/>
                <w:numId w:val="0"/>
              </w:numPr>
              <w:spacing w:after="0"/>
              <w:rPr>
                <w:sz w:val="20"/>
                <w:szCs w:val="20"/>
              </w:rPr>
            </w:pPr>
          </w:p>
        </w:tc>
        <w:tc>
          <w:tcPr>
            <w:tcW w:w="3685" w:type="dxa"/>
            <w:hideMark/>
          </w:tcPr>
          <w:p w:rsidR="00DA6434" w:rsidRPr="003C1BCD" w:rsidRDefault="002D1046">
            <w:pPr>
              <w:numPr>
                <w:ilvl w:val="0"/>
                <w:numId w:val="0"/>
              </w:numPr>
              <w:spacing w:after="0"/>
              <w:jc w:val="center"/>
              <w:rPr>
                <w:sz w:val="20"/>
                <w:szCs w:val="20"/>
                <w:highlight w:val="yellow"/>
              </w:rPr>
            </w:pPr>
            <w:r w:rsidRPr="003C1BCD">
              <w:rPr>
                <w:sz w:val="20"/>
                <w:szCs w:val="20"/>
              </w:rPr>
              <w:t>jednatel</w:t>
            </w:r>
          </w:p>
        </w:tc>
      </w:tr>
    </w:tbl>
    <w:p w:rsidR="003C48D7" w:rsidRPr="003C1BCD" w:rsidRDefault="003C48D7" w:rsidP="00DA6434">
      <w:pPr>
        <w:numPr>
          <w:ilvl w:val="0"/>
          <w:numId w:val="0"/>
        </w:numPr>
        <w:ind w:left="357"/>
        <w:jc w:val="right"/>
        <w:rPr>
          <w:i/>
          <w:sz w:val="20"/>
          <w:szCs w:val="20"/>
        </w:rPr>
      </w:pPr>
    </w:p>
    <w:p w:rsidR="00BE09B9" w:rsidRPr="003C1BCD" w:rsidRDefault="00BE09B9" w:rsidP="00DA6434">
      <w:pPr>
        <w:numPr>
          <w:ilvl w:val="0"/>
          <w:numId w:val="0"/>
        </w:numPr>
        <w:ind w:left="357"/>
        <w:jc w:val="right"/>
        <w:rPr>
          <w:i/>
          <w:sz w:val="20"/>
          <w:szCs w:val="20"/>
        </w:rPr>
        <w:sectPr w:rsidR="00BE09B9" w:rsidRPr="003C1BCD" w:rsidSect="00EA4DDE">
          <w:headerReference w:type="even" r:id="rId13"/>
          <w:headerReference w:type="default" r:id="rId14"/>
          <w:footerReference w:type="even" r:id="rId15"/>
          <w:footerReference w:type="default" r:id="rId16"/>
          <w:pgSz w:w="11906" w:h="16838"/>
          <w:pgMar w:top="1702" w:right="991" w:bottom="993" w:left="1418" w:header="708" w:footer="708" w:gutter="0"/>
          <w:pgNumType w:start="1" w:chapStyle="1"/>
          <w:cols w:space="708"/>
          <w:docGrid w:linePitch="272"/>
        </w:sectPr>
      </w:pPr>
    </w:p>
    <w:p w:rsidR="00DA6434" w:rsidRDefault="00DA6434" w:rsidP="00DA6434">
      <w:pPr>
        <w:numPr>
          <w:ilvl w:val="0"/>
          <w:numId w:val="0"/>
        </w:numPr>
        <w:ind w:left="357"/>
        <w:jc w:val="right"/>
        <w:rPr>
          <w:i/>
          <w:sz w:val="20"/>
          <w:szCs w:val="20"/>
        </w:rPr>
      </w:pPr>
      <w:r>
        <w:rPr>
          <w:i/>
          <w:sz w:val="20"/>
          <w:szCs w:val="20"/>
        </w:rPr>
        <w:lastRenderedPageBreak/>
        <w:t>Příloha č. 1 Kupní</w:t>
      </w:r>
      <w:r>
        <w:rPr>
          <w:sz w:val="20"/>
          <w:szCs w:val="20"/>
        </w:rPr>
        <w:t xml:space="preserve"> </w:t>
      </w:r>
      <w:r>
        <w:rPr>
          <w:i/>
          <w:sz w:val="20"/>
          <w:szCs w:val="20"/>
        </w:rPr>
        <w:t>smlouvy č. ONL/EV/20</w:t>
      </w:r>
      <w:r w:rsidR="002548A1">
        <w:rPr>
          <w:i/>
          <w:sz w:val="20"/>
          <w:szCs w:val="20"/>
        </w:rPr>
        <w:t>20</w:t>
      </w:r>
      <w:r>
        <w:rPr>
          <w:i/>
          <w:sz w:val="20"/>
          <w:szCs w:val="20"/>
        </w:rPr>
        <w:t>/0</w:t>
      </w:r>
      <w:r w:rsidR="003E56AA">
        <w:rPr>
          <w:i/>
          <w:sz w:val="20"/>
          <w:szCs w:val="20"/>
        </w:rPr>
        <w:t>2</w:t>
      </w:r>
      <w:r>
        <w:rPr>
          <w:i/>
          <w:sz w:val="20"/>
          <w:szCs w:val="20"/>
        </w:rPr>
        <w:t xml:space="preserve"> </w:t>
      </w:r>
    </w:p>
    <w:p w:rsidR="00DA6434" w:rsidRDefault="00DA6434" w:rsidP="003C48D7">
      <w:pPr>
        <w:numPr>
          <w:ilvl w:val="0"/>
          <w:numId w:val="0"/>
        </w:numPr>
        <w:spacing w:after="240"/>
        <w:ind w:left="357"/>
        <w:rPr>
          <w:b/>
          <w:sz w:val="20"/>
          <w:szCs w:val="20"/>
          <w:u w:val="single"/>
        </w:rPr>
      </w:pPr>
      <w:r>
        <w:rPr>
          <w:b/>
          <w:sz w:val="20"/>
          <w:szCs w:val="20"/>
          <w:u w:val="single"/>
        </w:rPr>
        <w:t>Technická specifikace Zboží</w:t>
      </w:r>
      <w:r w:rsidR="00B71C3A">
        <w:rPr>
          <w:b/>
          <w:sz w:val="20"/>
          <w:szCs w:val="20"/>
          <w:u w:val="single"/>
        </w:rPr>
        <w:t>, jednotkov</w:t>
      </w:r>
      <w:r w:rsidR="007E3EF7">
        <w:rPr>
          <w:b/>
          <w:sz w:val="20"/>
          <w:szCs w:val="20"/>
          <w:u w:val="single"/>
        </w:rPr>
        <w:t>á</w:t>
      </w:r>
      <w:r w:rsidR="00B71C3A">
        <w:rPr>
          <w:b/>
          <w:sz w:val="20"/>
          <w:szCs w:val="20"/>
          <w:u w:val="single"/>
        </w:rPr>
        <w:t xml:space="preserve"> cen</w:t>
      </w:r>
      <w:r w:rsidR="007E3EF7">
        <w:rPr>
          <w:b/>
          <w:sz w:val="20"/>
          <w:szCs w:val="20"/>
          <w:u w:val="single"/>
        </w:rPr>
        <w:t>a</w:t>
      </w:r>
      <w:r w:rsidR="00B71C3A">
        <w:rPr>
          <w:b/>
          <w:sz w:val="20"/>
          <w:szCs w:val="20"/>
          <w:u w:val="single"/>
        </w:rPr>
        <w:t xml:space="preserve"> </w:t>
      </w:r>
    </w:p>
    <w:p w:rsidR="00B71C3A" w:rsidRDefault="00B71C3A" w:rsidP="001C52D4">
      <w:pPr>
        <w:numPr>
          <w:ilvl w:val="0"/>
          <w:numId w:val="0"/>
        </w:numPr>
        <w:ind w:left="360"/>
        <w:rPr>
          <w:b/>
          <w:sz w:val="20"/>
          <w:szCs w:val="20"/>
        </w:rPr>
      </w:pPr>
      <w:r w:rsidRPr="003C48D7">
        <w:rPr>
          <w:b/>
          <w:sz w:val="20"/>
          <w:szCs w:val="20"/>
        </w:rPr>
        <w:t xml:space="preserve">Mobilní klimatizační jednotka </w:t>
      </w:r>
      <w:r w:rsidR="009050F4" w:rsidRPr="009050F4">
        <w:rPr>
          <w:b/>
          <w:sz w:val="20"/>
          <w:szCs w:val="20"/>
        </w:rPr>
        <w:t xml:space="preserve">Dolceclima Air Pro 13A+  </w:t>
      </w:r>
    </w:p>
    <w:p w:rsidR="00B71C3A" w:rsidRPr="003C48D7" w:rsidRDefault="00B71C3A" w:rsidP="003C48D7">
      <w:pPr>
        <w:numPr>
          <w:ilvl w:val="0"/>
          <w:numId w:val="0"/>
        </w:numPr>
        <w:spacing w:after="0"/>
        <w:ind w:left="357"/>
        <w:rPr>
          <w:b/>
          <w:sz w:val="20"/>
          <w:szCs w:val="20"/>
        </w:rPr>
      </w:pPr>
      <w:r w:rsidRPr="003C48D7">
        <w:rPr>
          <w:b/>
          <w:sz w:val="20"/>
          <w:szCs w:val="20"/>
        </w:rPr>
        <w:t>Parametry:</w:t>
      </w:r>
    </w:p>
    <w:p w:rsidR="00EE75A0" w:rsidRPr="004B76BC" w:rsidRDefault="00EE75A0" w:rsidP="006A7837">
      <w:pPr>
        <w:numPr>
          <w:ilvl w:val="0"/>
          <w:numId w:val="24"/>
        </w:numPr>
        <w:spacing w:after="0"/>
        <w:ind w:left="1134" w:hanging="357"/>
        <w:rPr>
          <w:sz w:val="20"/>
          <w:szCs w:val="20"/>
        </w:rPr>
      </w:pPr>
      <w:r w:rsidRPr="004B76BC">
        <w:rPr>
          <w:sz w:val="20"/>
          <w:szCs w:val="20"/>
        </w:rPr>
        <w:t>chladící výkon</w:t>
      </w:r>
      <w:r w:rsidR="009050F4" w:rsidRPr="004B76BC">
        <w:rPr>
          <w:sz w:val="20"/>
          <w:szCs w:val="20"/>
        </w:rPr>
        <w:t xml:space="preserve"> 2,93 </w:t>
      </w:r>
      <w:r w:rsidRPr="004B76BC">
        <w:rPr>
          <w:sz w:val="20"/>
          <w:szCs w:val="20"/>
        </w:rPr>
        <w:t>kW;</w:t>
      </w:r>
    </w:p>
    <w:p w:rsidR="00395551" w:rsidRPr="004B76BC" w:rsidRDefault="00647402" w:rsidP="006A7837">
      <w:pPr>
        <w:numPr>
          <w:ilvl w:val="0"/>
          <w:numId w:val="24"/>
        </w:numPr>
        <w:spacing w:after="0"/>
        <w:ind w:left="1134" w:hanging="357"/>
        <w:rPr>
          <w:sz w:val="20"/>
          <w:szCs w:val="20"/>
        </w:rPr>
      </w:pPr>
      <w:r w:rsidRPr="004B76BC">
        <w:rPr>
          <w:sz w:val="20"/>
          <w:szCs w:val="20"/>
        </w:rPr>
        <w:t>vzduchový výkon</w:t>
      </w:r>
      <w:r w:rsidR="0028173C" w:rsidRPr="004B76BC">
        <w:rPr>
          <w:sz w:val="20"/>
          <w:szCs w:val="20"/>
        </w:rPr>
        <w:t xml:space="preserve"> pro zajištění prostor o výměře podlahové plochy</w:t>
      </w:r>
      <w:r w:rsidRPr="004B76BC">
        <w:rPr>
          <w:sz w:val="20"/>
          <w:szCs w:val="20"/>
        </w:rPr>
        <w:t xml:space="preserve"> </w:t>
      </w:r>
      <w:r w:rsidR="0028173C" w:rsidRPr="004B76BC">
        <w:rPr>
          <w:sz w:val="20"/>
          <w:szCs w:val="20"/>
        </w:rPr>
        <w:t>30 až 41</w:t>
      </w:r>
      <w:r w:rsidR="00395551" w:rsidRPr="004B76BC">
        <w:rPr>
          <w:sz w:val="20"/>
          <w:szCs w:val="20"/>
        </w:rPr>
        <w:t xml:space="preserve"> </w:t>
      </w:r>
      <w:r w:rsidR="00455B42" w:rsidRPr="004B76BC">
        <w:rPr>
          <w:sz w:val="20"/>
          <w:szCs w:val="20"/>
        </w:rPr>
        <w:t>m</w:t>
      </w:r>
      <w:r w:rsidR="0028173C" w:rsidRPr="004B76BC">
        <w:rPr>
          <w:sz w:val="20"/>
          <w:szCs w:val="20"/>
          <w:vertAlign w:val="superscript"/>
        </w:rPr>
        <w:t>2</w:t>
      </w:r>
      <w:r w:rsidR="00395551" w:rsidRPr="004B76BC">
        <w:rPr>
          <w:sz w:val="20"/>
          <w:szCs w:val="20"/>
        </w:rPr>
        <w:t>;</w:t>
      </w:r>
    </w:p>
    <w:p w:rsidR="00EE75A0" w:rsidRPr="004B76BC" w:rsidRDefault="00EE75A0" w:rsidP="006A7837">
      <w:pPr>
        <w:numPr>
          <w:ilvl w:val="0"/>
          <w:numId w:val="24"/>
        </w:numPr>
        <w:spacing w:after="0"/>
        <w:ind w:left="1134" w:hanging="357"/>
        <w:rPr>
          <w:sz w:val="20"/>
          <w:szCs w:val="20"/>
        </w:rPr>
      </w:pPr>
      <w:r w:rsidRPr="004B76BC">
        <w:rPr>
          <w:sz w:val="20"/>
          <w:szCs w:val="20"/>
        </w:rPr>
        <w:t>hlučnost</w:t>
      </w:r>
      <w:r w:rsidR="009050F4" w:rsidRPr="004B76BC">
        <w:rPr>
          <w:sz w:val="20"/>
          <w:szCs w:val="20"/>
        </w:rPr>
        <w:t xml:space="preserve"> 62</w:t>
      </w:r>
      <w:r w:rsidRPr="004B76BC">
        <w:rPr>
          <w:sz w:val="20"/>
          <w:szCs w:val="20"/>
        </w:rPr>
        <w:t xml:space="preserve"> dB</w:t>
      </w:r>
      <w:r w:rsidR="009860B4" w:rsidRPr="004B76BC">
        <w:rPr>
          <w:sz w:val="20"/>
          <w:szCs w:val="20"/>
        </w:rPr>
        <w:t>;</w:t>
      </w:r>
    </w:p>
    <w:p w:rsidR="00EE75A0" w:rsidRPr="004B76BC" w:rsidRDefault="00EE75A0" w:rsidP="006A7837">
      <w:pPr>
        <w:numPr>
          <w:ilvl w:val="0"/>
          <w:numId w:val="24"/>
        </w:numPr>
        <w:spacing w:after="0"/>
        <w:ind w:left="1134" w:hanging="357"/>
        <w:rPr>
          <w:sz w:val="20"/>
          <w:szCs w:val="20"/>
        </w:rPr>
      </w:pPr>
      <w:r w:rsidRPr="004B76BC">
        <w:rPr>
          <w:sz w:val="20"/>
          <w:szCs w:val="20"/>
        </w:rPr>
        <w:t>termostat;</w:t>
      </w:r>
    </w:p>
    <w:p w:rsidR="00EE75A0" w:rsidRPr="004B76BC" w:rsidRDefault="00EE75A0" w:rsidP="006A7837">
      <w:pPr>
        <w:numPr>
          <w:ilvl w:val="0"/>
          <w:numId w:val="24"/>
        </w:numPr>
        <w:spacing w:after="0"/>
        <w:ind w:left="1134" w:hanging="357"/>
        <w:rPr>
          <w:sz w:val="20"/>
          <w:szCs w:val="20"/>
        </w:rPr>
      </w:pPr>
      <w:r w:rsidRPr="004B76BC">
        <w:rPr>
          <w:sz w:val="20"/>
          <w:szCs w:val="20"/>
        </w:rPr>
        <w:t>digitální displej;</w:t>
      </w:r>
    </w:p>
    <w:p w:rsidR="00EE75A0" w:rsidRPr="004B76BC" w:rsidRDefault="00EE75A0" w:rsidP="006A7837">
      <w:pPr>
        <w:numPr>
          <w:ilvl w:val="0"/>
          <w:numId w:val="24"/>
        </w:numPr>
        <w:spacing w:after="0"/>
        <w:ind w:left="1134" w:hanging="357"/>
        <w:rPr>
          <w:sz w:val="20"/>
          <w:szCs w:val="20"/>
        </w:rPr>
      </w:pPr>
      <w:r w:rsidRPr="004B76BC">
        <w:rPr>
          <w:sz w:val="20"/>
          <w:szCs w:val="20"/>
        </w:rPr>
        <w:t>dálkové ovládání;</w:t>
      </w:r>
    </w:p>
    <w:p w:rsidR="0095440C" w:rsidRPr="004B76BC" w:rsidRDefault="00EE75A0" w:rsidP="006A7837">
      <w:pPr>
        <w:numPr>
          <w:ilvl w:val="0"/>
          <w:numId w:val="24"/>
        </w:numPr>
        <w:spacing w:after="0"/>
        <w:ind w:left="1134" w:hanging="357"/>
        <w:rPr>
          <w:sz w:val="20"/>
          <w:szCs w:val="20"/>
        </w:rPr>
      </w:pPr>
      <w:r w:rsidRPr="004B76BC">
        <w:rPr>
          <w:sz w:val="20"/>
          <w:szCs w:val="20"/>
        </w:rPr>
        <w:t>automatický výparník</w:t>
      </w:r>
      <w:r w:rsidR="004B76BC" w:rsidRPr="004B76BC">
        <w:rPr>
          <w:sz w:val="20"/>
          <w:szCs w:val="20"/>
        </w:rPr>
        <w:t>;</w:t>
      </w:r>
    </w:p>
    <w:p w:rsidR="00EE75A0" w:rsidRPr="004B76BC" w:rsidRDefault="00EE75A0" w:rsidP="006A7837">
      <w:pPr>
        <w:numPr>
          <w:ilvl w:val="0"/>
          <w:numId w:val="24"/>
        </w:numPr>
        <w:spacing w:after="0"/>
        <w:ind w:left="1134" w:hanging="357"/>
        <w:rPr>
          <w:sz w:val="20"/>
          <w:szCs w:val="20"/>
        </w:rPr>
      </w:pPr>
      <w:r w:rsidRPr="004B76BC">
        <w:rPr>
          <w:sz w:val="20"/>
          <w:szCs w:val="20"/>
        </w:rPr>
        <w:t>energetická třída</w:t>
      </w:r>
      <w:r w:rsidR="009050F4" w:rsidRPr="004B76BC">
        <w:rPr>
          <w:sz w:val="20"/>
          <w:szCs w:val="20"/>
        </w:rPr>
        <w:t xml:space="preserve"> A+</w:t>
      </w:r>
      <w:r w:rsidRPr="004B76BC">
        <w:rPr>
          <w:sz w:val="20"/>
          <w:szCs w:val="20"/>
        </w:rPr>
        <w:t>;</w:t>
      </w:r>
      <w:r w:rsidR="008B34BF" w:rsidRPr="004B76BC">
        <w:rPr>
          <w:sz w:val="20"/>
          <w:szCs w:val="20"/>
          <w:highlight w:val="yellow"/>
        </w:rPr>
        <w:t xml:space="preserve"> </w:t>
      </w:r>
    </w:p>
    <w:p w:rsidR="00EE75A0" w:rsidRPr="004B76BC" w:rsidRDefault="00EE75A0" w:rsidP="006A7837">
      <w:pPr>
        <w:numPr>
          <w:ilvl w:val="0"/>
          <w:numId w:val="24"/>
        </w:numPr>
        <w:ind w:left="1134" w:hanging="357"/>
        <w:rPr>
          <w:sz w:val="20"/>
          <w:szCs w:val="20"/>
        </w:rPr>
      </w:pPr>
      <w:r w:rsidRPr="004B76BC">
        <w:rPr>
          <w:sz w:val="20"/>
          <w:szCs w:val="20"/>
        </w:rPr>
        <w:t xml:space="preserve">obsahem balení </w:t>
      </w:r>
      <w:r w:rsidR="00765460" w:rsidRPr="004B76BC">
        <w:rPr>
          <w:sz w:val="20"/>
          <w:szCs w:val="20"/>
        </w:rPr>
        <w:t>je</w:t>
      </w:r>
      <w:r w:rsidRPr="004B76BC">
        <w:rPr>
          <w:sz w:val="20"/>
          <w:szCs w:val="20"/>
        </w:rPr>
        <w:t xml:space="preserve"> hadice (délk</w:t>
      </w:r>
      <w:r w:rsidR="00D15095" w:rsidRPr="004B76BC">
        <w:rPr>
          <w:sz w:val="20"/>
          <w:szCs w:val="20"/>
        </w:rPr>
        <w:t>a</w:t>
      </w:r>
      <w:r w:rsidRPr="004B76BC">
        <w:rPr>
          <w:sz w:val="20"/>
          <w:szCs w:val="20"/>
        </w:rPr>
        <w:t xml:space="preserve"> </w:t>
      </w:r>
      <w:r w:rsidR="009050F4" w:rsidRPr="004B76BC">
        <w:rPr>
          <w:sz w:val="20"/>
          <w:szCs w:val="20"/>
        </w:rPr>
        <w:t>1,5</w:t>
      </w:r>
      <w:r w:rsidR="00D15095" w:rsidRPr="004B76BC">
        <w:rPr>
          <w:sz w:val="20"/>
          <w:szCs w:val="20"/>
        </w:rPr>
        <w:t xml:space="preserve"> </w:t>
      </w:r>
      <w:r w:rsidRPr="004B76BC">
        <w:rPr>
          <w:sz w:val="20"/>
          <w:szCs w:val="20"/>
        </w:rPr>
        <w:t>m)</w:t>
      </w:r>
      <w:r w:rsidR="00823209" w:rsidRPr="004B76BC">
        <w:rPr>
          <w:sz w:val="20"/>
          <w:szCs w:val="20"/>
        </w:rPr>
        <w:t>.</w:t>
      </w:r>
      <w:r w:rsidRPr="004B76BC">
        <w:rPr>
          <w:sz w:val="20"/>
          <w:szCs w:val="20"/>
        </w:rPr>
        <w:t xml:space="preserve"> </w:t>
      </w:r>
    </w:p>
    <w:p w:rsidR="00765460" w:rsidRPr="003C48D7" w:rsidRDefault="00765460" w:rsidP="003C48D7">
      <w:pPr>
        <w:numPr>
          <w:ilvl w:val="0"/>
          <w:numId w:val="0"/>
        </w:numPr>
        <w:spacing w:after="0"/>
        <w:ind w:left="426"/>
        <w:rPr>
          <w:b/>
          <w:sz w:val="20"/>
          <w:szCs w:val="20"/>
        </w:rPr>
      </w:pPr>
      <w:r w:rsidRPr="003C48D7">
        <w:rPr>
          <w:b/>
          <w:sz w:val="20"/>
          <w:szCs w:val="20"/>
        </w:rPr>
        <w:t>Množství:</w:t>
      </w:r>
    </w:p>
    <w:p w:rsidR="00765460" w:rsidRDefault="00765460" w:rsidP="003C48D7">
      <w:pPr>
        <w:numPr>
          <w:ilvl w:val="0"/>
          <w:numId w:val="0"/>
        </w:numPr>
        <w:spacing w:after="0"/>
        <w:ind w:left="851"/>
        <w:rPr>
          <w:sz w:val="20"/>
          <w:szCs w:val="20"/>
        </w:rPr>
      </w:pPr>
      <w:r>
        <w:rPr>
          <w:sz w:val="20"/>
          <w:szCs w:val="20"/>
        </w:rPr>
        <w:t>celkem 14 kusů</w:t>
      </w:r>
    </w:p>
    <w:p w:rsidR="00765460" w:rsidRDefault="00765460" w:rsidP="003C48D7">
      <w:pPr>
        <w:numPr>
          <w:ilvl w:val="0"/>
          <w:numId w:val="0"/>
        </w:numPr>
        <w:spacing w:after="0"/>
        <w:ind w:left="851"/>
        <w:rPr>
          <w:sz w:val="20"/>
          <w:szCs w:val="20"/>
        </w:rPr>
      </w:pPr>
    </w:p>
    <w:p w:rsidR="00765460" w:rsidRPr="003C48D7" w:rsidRDefault="00765460" w:rsidP="003C48D7">
      <w:pPr>
        <w:numPr>
          <w:ilvl w:val="0"/>
          <w:numId w:val="0"/>
        </w:numPr>
        <w:spacing w:after="0"/>
        <w:ind w:left="426"/>
        <w:rPr>
          <w:b/>
          <w:sz w:val="20"/>
          <w:szCs w:val="20"/>
        </w:rPr>
      </w:pPr>
      <w:r w:rsidRPr="003C48D7">
        <w:rPr>
          <w:b/>
          <w:sz w:val="20"/>
          <w:szCs w:val="20"/>
        </w:rPr>
        <w:t>Místa dodání:</w:t>
      </w:r>
    </w:p>
    <w:p w:rsidR="00765460" w:rsidRDefault="00765460" w:rsidP="003C48D7">
      <w:pPr>
        <w:numPr>
          <w:ilvl w:val="0"/>
          <w:numId w:val="0"/>
        </w:numPr>
        <w:spacing w:after="0"/>
        <w:ind w:left="851"/>
        <w:rPr>
          <w:sz w:val="20"/>
          <w:szCs w:val="20"/>
        </w:rPr>
      </w:pPr>
      <w:r>
        <w:rPr>
          <w:sz w:val="20"/>
          <w:szCs w:val="20"/>
        </w:rPr>
        <w:t>Klientská pracoviště RP Praha (dle rozdělovníku uvedeného v Článku II. odst. 4 Kupní smlouvy)</w:t>
      </w:r>
      <w:r w:rsidR="007E3EF7">
        <w:rPr>
          <w:sz w:val="20"/>
          <w:szCs w:val="20"/>
        </w:rPr>
        <w:t>.</w:t>
      </w:r>
    </w:p>
    <w:p w:rsidR="00765460" w:rsidRDefault="00765460" w:rsidP="003C48D7">
      <w:pPr>
        <w:numPr>
          <w:ilvl w:val="0"/>
          <w:numId w:val="0"/>
        </w:numPr>
        <w:spacing w:after="0"/>
        <w:ind w:left="851"/>
        <w:rPr>
          <w:sz w:val="20"/>
          <w:szCs w:val="20"/>
        </w:rPr>
      </w:pPr>
    </w:p>
    <w:p w:rsidR="00765460" w:rsidRPr="003C48D7" w:rsidRDefault="00765460" w:rsidP="003C48D7">
      <w:pPr>
        <w:numPr>
          <w:ilvl w:val="0"/>
          <w:numId w:val="0"/>
        </w:numPr>
        <w:spacing w:after="0"/>
        <w:ind w:left="426"/>
        <w:rPr>
          <w:b/>
          <w:sz w:val="20"/>
          <w:szCs w:val="20"/>
        </w:rPr>
      </w:pPr>
      <w:r>
        <w:rPr>
          <w:b/>
          <w:sz w:val="20"/>
          <w:szCs w:val="20"/>
        </w:rPr>
        <w:t xml:space="preserve">Kupní </w:t>
      </w:r>
      <w:r w:rsidRPr="003C48D7">
        <w:rPr>
          <w:b/>
          <w:sz w:val="20"/>
          <w:szCs w:val="20"/>
        </w:rPr>
        <w:t xml:space="preserve">cena: </w:t>
      </w:r>
    </w:p>
    <w:p w:rsidR="00765460" w:rsidRDefault="009050F4" w:rsidP="003C48D7">
      <w:pPr>
        <w:numPr>
          <w:ilvl w:val="0"/>
          <w:numId w:val="0"/>
        </w:numPr>
        <w:spacing w:after="0"/>
        <w:ind w:left="851"/>
        <w:rPr>
          <w:sz w:val="20"/>
          <w:szCs w:val="20"/>
        </w:rPr>
      </w:pPr>
      <w:r w:rsidRPr="009050F4">
        <w:rPr>
          <w:sz w:val="20"/>
          <w:szCs w:val="20"/>
        </w:rPr>
        <w:t>9 939</w:t>
      </w:r>
      <w:r w:rsidR="00765460">
        <w:rPr>
          <w:sz w:val="20"/>
          <w:szCs w:val="20"/>
        </w:rPr>
        <w:t xml:space="preserve"> Kč bez DPH / 1 kus</w:t>
      </w:r>
    </w:p>
    <w:p w:rsidR="00765460" w:rsidRDefault="00765460" w:rsidP="003C48D7">
      <w:pPr>
        <w:numPr>
          <w:ilvl w:val="0"/>
          <w:numId w:val="0"/>
        </w:numPr>
        <w:spacing w:after="0"/>
        <w:ind w:left="851"/>
        <w:rPr>
          <w:sz w:val="20"/>
          <w:szCs w:val="20"/>
        </w:rPr>
      </w:pPr>
    </w:p>
    <w:p w:rsidR="0028173C" w:rsidRDefault="0028173C" w:rsidP="003C48D7">
      <w:pPr>
        <w:numPr>
          <w:ilvl w:val="0"/>
          <w:numId w:val="0"/>
        </w:numPr>
        <w:spacing w:after="0"/>
        <w:ind w:left="851"/>
        <w:rPr>
          <w:sz w:val="20"/>
          <w:szCs w:val="20"/>
        </w:rPr>
      </w:pPr>
    </w:p>
    <w:p w:rsidR="003C48D7" w:rsidRDefault="003C48D7" w:rsidP="003C48D7">
      <w:pPr>
        <w:numPr>
          <w:ilvl w:val="0"/>
          <w:numId w:val="0"/>
        </w:numPr>
        <w:spacing w:after="0"/>
        <w:ind w:left="851"/>
        <w:rPr>
          <w:sz w:val="20"/>
          <w:szCs w:val="20"/>
        </w:rPr>
      </w:pPr>
    </w:p>
    <w:tbl>
      <w:tblPr>
        <w:tblW w:w="0" w:type="auto"/>
        <w:jc w:val="center"/>
        <w:tblInd w:w="357" w:type="dxa"/>
        <w:tblLook w:val="04A0" w:firstRow="1" w:lastRow="0" w:firstColumn="1" w:lastColumn="0" w:noHBand="0" w:noVBand="1"/>
      </w:tblPr>
      <w:tblGrid>
        <w:gridCol w:w="3833"/>
        <w:gridCol w:w="43"/>
        <w:gridCol w:w="530"/>
        <w:gridCol w:w="37"/>
        <w:gridCol w:w="3648"/>
        <w:gridCol w:w="85"/>
      </w:tblGrid>
      <w:tr w:rsidR="003C48D7" w:rsidTr="004B76BC">
        <w:trPr>
          <w:gridAfter w:val="1"/>
          <w:wAfter w:w="85" w:type="dxa"/>
          <w:jc w:val="center"/>
        </w:trPr>
        <w:tc>
          <w:tcPr>
            <w:tcW w:w="3833" w:type="dxa"/>
          </w:tcPr>
          <w:p w:rsidR="003C48D7" w:rsidRDefault="003C48D7" w:rsidP="00EC4AE0">
            <w:pPr>
              <w:numPr>
                <w:ilvl w:val="0"/>
                <w:numId w:val="0"/>
              </w:numPr>
              <w:spacing w:after="0"/>
              <w:rPr>
                <w:sz w:val="20"/>
                <w:szCs w:val="20"/>
              </w:rPr>
            </w:pPr>
            <w:r>
              <w:rPr>
                <w:sz w:val="20"/>
                <w:szCs w:val="20"/>
              </w:rPr>
              <w:t>Kupující</w:t>
            </w:r>
            <w:r w:rsidR="007E3EF7">
              <w:rPr>
                <w:sz w:val="20"/>
                <w:szCs w:val="20"/>
              </w:rPr>
              <w:t>:</w:t>
            </w:r>
          </w:p>
        </w:tc>
        <w:tc>
          <w:tcPr>
            <w:tcW w:w="573" w:type="dxa"/>
            <w:gridSpan w:val="2"/>
          </w:tcPr>
          <w:p w:rsidR="003C48D7" w:rsidRDefault="003C48D7" w:rsidP="00EC4AE0">
            <w:pPr>
              <w:numPr>
                <w:ilvl w:val="0"/>
                <w:numId w:val="0"/>
              </w:numPr>
              <w:spacing w:after="0"/>
              <w:rPr>
                <w:sz w:val="20"/>
                <w:szCs w:val="20"/>
              </w:rPr>
            </w:pPr>
          </w:p>
        </w:tc>
        <w:tc>
          <w:tcPr>
            <w:tcW w:w="3685" w:type="dxa"/>
            <w:gridSpan w:val="2"/>
          </w:tcPr>
          <w:p w:rsidR="003C48D7" w:rsidRDefault="003C48D7" w:rsidP="00EC4AE0">
            <w:pPr>
              <w:numPr>
                <w:ilvl w:val="0"/>
                <w:numId w:val="0"/>
              </w:numPr>
              <w:spacing w:after="0"/>
              <w:rPr>
                <w:sz w:val="20"/>
                <w:szCs w:val="20"/>
              </w:rPr>
            </w:pPr>
            <w:r>
              <w:rPr>
                <w:sz w:val="20"/>
                <w:szCs w:val="20"/>
              </w:rPr>
              <w:t>Prodávající</w:t>
            </w:r>
            <w:r w:rsidR="007E3EF7">
              <w:rPr>
                <w:sz w:val="20"/>
                <w:szCs w:val="20"/>
              </w:rPr>
              <w:t>:</w:t>
            </w:r>
          </w:p>
        </w:tc>
      </w:tr>
      <w:tr w:rsidR="003C48D7" w:rsidTr="004B76BC">
        <w:trPr>
          <w:gridAfter w:val="1"/>
          <w:wAfter w:w="85" w:type="dxa"/>
          <w:jc w:val="center"/>
        </w:trPr>
        <w:tc>
          <w:tcPr>
            <w:tcW w:w="3833" w:type="dxa"/>
          </w:tcPr>
          <w:p w:rsidR="003C48D7" w:rsidRDefault="003C48D7" w:rsidP="00EC4AE0">
            <w:pPr>
              <w:numPr>
                <w:ilvl w:val="0"/>
                <w:numId w:val="0"/>
              </w:numPr>
              <w:spacing w:after="0"/>
              <w:rPr>
                <w:sz w:val="20"/>
                <w:szCs w:val="20"/>
              </w:rPr>
            </w:pPr>
          </w:p>
        </w:tc>
        <w:tc>
          <w:tcPr>
            <w:tcW w:w="573" w:type="dxa"/>
            <w:gridSpan w:val="2"/>
          </w:tcPr>
          <w:p w:rsidR="003C48D7" w:rsidRDefault="003C48D7" w:rsidP="00EC4AE0">
            <w:pPr>
              <w:numPr>
                <w:ilvl w:val="0"/>
                <w:numId w:val="0"/>
              </w:numPr>
              <w:spacing w:after="0"/>
              <w:rPr>
                <w:sz w:val="20"/>
                <w:szCs w:val="20"/>
              </w:rPr>
            </w:pPr>
          </w:p>
        </w:tc>
        <w:tc>
          <w:tcPr>
            <w:tcW w:w="3685" w:type="dxa"/>
            <w:gridSpan w:val="2"/>
          </w:tcPr>
          <w:p w:rsidR="003C48D7" w:rsidRDefault="003C48D7" w:rsidP="00EC4AE0">
            <w:pPr>
              <w:numPr>
                <w:ilvl w:val="0"/>
                <w:numId w:val="0"/>
              </w:numPr>
              <w:spacing w:after="0"/>
              <w:rPr>
                <w:sz w:val="20"/>
                <w:szCs w:val="20"/>
              </w:rPr>
            </w:pPr>
          </w:p>
        </w:tc>
      </w:tr>
      <w:tr w:rsidR="003C48D7" w:rsidTr="004B76BC">
        <w:trPr>
          <w:gridAfter w:val="1"/>
          <w:wAfter w:w="85" w:type="dxa"/>
          <w:jc w:val="center"/>
        </w:trPr>
        <w:tc>
          <w:tcPr>
            <w:tcW w:w="3833" w:type="dxa"/>
            <w:hideMark/>
          </w:tcPr>
          <w:p w:rsidR="003C48D7" w:rsidRDefault="003C48D7" w:rsidP="00EC4AE0">
            <w:pPr>
              <w:numPr>
                <w:ilvl w:val="0"/>
                <w:numId w:val="0"/>
              </w:numPr>
              <w:jc w:val="center"/>
              <w:rPr>
                <w:b/>
                <w:sz w:val="20"/>
                <w:szCs w:val="20"/>
              </w:rPr>
            </w:pPr>
            <w:r>
              <w:rPr>
                <w:b/>
                <w:sz w:val="20"/>
                <w:szCs w:val="20"/>
              </w:rPr>
              <w:t>Všeobecná zdravotní pojišťovna České republiky</w:t>
            </w:r>
          </w:p>
        </w:tc>
        <w:tc>
          <w:tcPr>
            <w:tcW w:w="573" w:type="dxa"/>
            <w:gridSpan w:val="2"/>
          </w:tcPr>
          <w:p w:rsidR="003C48D7" w:rsidRDefault="003C48D7" w:rsidP="00EC4AE0">
            <w:pPr>
              <w:numPr>
                <w:ilvl w:val="0"/>
                <w:numId w:val="0"/>
              </w:numPr>
              <w:rPr>
                <w:sz w:val="20"/>
                <w:szCs w:val="20"/>
              </w:rPr>
            </w:pPr>
          </w:p>
        </w:tc>
        <w:tc>
          <w:tcPr>
            <w:tcW w:w="3685" w:type="dxa"/>
            <w:gridSpan w:val="2"/>
            <w:hideMark/>
          </w:tcPr>
          <w:p w:rsidR="003C48D7" w:rsidRPr="003E56AA" w:rsidRDefault="002D1046" w:rsidP="00EC4AE0">
            <w:pPr>
              <w:numPr>
                <w:ilvl w:val="0"/>
                <w:numId w:val="0"/>
              </w:numPr>
              <w:jc w:val="center"/>
              <w:rPr>
                <w:b/>
                <w:sz w:val="20"/>
              </w:rPr>
            </w:pPr>
            <w:r w:rsidRPr="002D1046">
              <w:rPr>
                <w:b/>
                <w:sz w:val="20"/>
                <w:szCs w:val="20"/>
              </w:rPr>
              <w:t>PRAGOPOLAIR s.r.o.</w:t>
            </w:r>
          </w:p>
        </w:tc>
      </w:tr>
      <w:tr w:rsidR="00CA0C5F" w:rsidTr="004B76BC">
        <w:trPr>
          <w:gridAfter w:val="1"/>
          <w:wAfter w:w="85" w:type="dxa"/>
          <w:jc w:val="center"/>
        </w:trPr>
        <w:tc>
          <w:tcPr>
            <w:tcW w:w="3833" w:type="dxa"/>
          </w:tcPr>
          <w:p w:rsidR="00CA0C5F" w:rsidRPr="002824B4" w:rsidRDefault="00CA0C5F" w:rsidP="00EC4AE0">
            <w:pPr>
              <w:numPr>
                <w:ilvl w:val="0"/>
                <w:numId w:val="0"/>
              </w:numPr>
              <w:jc w:val="center"/>
              <w:rPr>
                <w:b/>
                <w:sz w:val="8"/>
                <w:szCs w:val="20"/>
              </w:rPr>
            </w:pPr>
          </w:p>
          <w:p w:rsidR="00395551" w:rsidRDefault="00395551" w:rsidP="00EC4AE0">
            <w:pPr>
              <w:numPr>
                <w:ilvl w:val="0"/>
                <w:numId w:val="0"/>
              </w:numPr>
              <w:jc w:val="center"/>
              <w:rPr>
                <w:b/>
                <w:sz w:val="16"/>
                <w:szCs w:val="20"/>
              </w:rPr>
            </w:pPr>
          </w:p>
          <w:p w:rsidR="00395551" w:rsidRDefault="00395551" w:rsidP="00EC4AE0">
            <w:pPr>
              <w:numPr>
                <w:ilvl w:val="0"/>
                <w:numId w:val="0"/>
              </w:numPr>
              <w:jc w:val="center"/>
              <w:rPr>
                <w:b/>
                <w:sz w:val="16"/>
                <w:szCs w:val="20"/>
              </w:rPr>
            </w:pPr>
          </w:p>
          <w:p w:rsidR="00395551" w:rsidRPr="002824B4" w:rsidRDefault="00395551" w:rsidP="00EC4AE0">
            <w:pPr>
              <w:numPr>
                <w:ilvl w:val="0"/>
                <w:numId w:val="0"/>
              </w:numPr>
              <w:jc w:val="center"/>
              <w:rPr>
                <w:b/>
                <w:sz w:val="16"/>
                <w:szCs w:val="20"/>
              </w:rPr>
            </w:pPr>
          </w:p>
        </w:tc>
        <w:tc>
          <w:tcPr>
            <w:tcW w:w="573" w:type="dxa"/>
            <w:gridSpan w:val="2"/>
          </w:tcPr>
          <w:p w:rsidR="00CA0C5F" w:rsidRDefault="00CA0C5F" w:rsidP="00EC4AE0">
            <w:pPr>
              <w:numPr>
                <w:ilvl w:val="0"/>
                <w:numId w:val="0"/>
              </w:numPr>
              <w:rPr>
                <w:sz w:val="20"/>
                <w:szCs w:val="20"/>
              </w:rPr>
            </w:pPr>
          </w:p>
        </w:tc>
        <w:tc>
          <w:tcPr>
            <w:tcW w:w="3685" w:type="dxa"/>
            <w:gridSpan w:val="2"/>
          </w:tcPr>
          <w:p w:rsidR="00CA0C5F" w:rsidRPr="002824B4" w:rsidRDefault="00CA0C5F" w:rsidP="00EC4AE0">
            <w:pPr>
              <w:numPr>
                <w:ilvl w:val="0"/>
                <w:numId w:val="0"/>
              </w:numPr>
              <w:jc w:val="center"/>
              <w:rPr>
                <w:b/>
                <w:sz w:val="20"/>
                <w:szCs w:val="20"/>
                <w:highlight w:val="yellow"/>
              </w:rPr>
            </w:pPr>
          </w:p>
        </w:tc>
      </w:tr>
      <w:tr w:rsidR="003C48D7" w:rsidTr="004B76BC">
        <w:trPr>
          <w:jc w:val="center"/>
        </w:trPr>
        <w:tc>
          <w:tcPr>
            <w:tcW w:w="3876" w:type="dxa"/>
            <w:gridSpan w:val="2"/>
            <w:tcBorders>
              <w:left w:val="nil"/>
              <w:bottom w:val="nil"/>
              <w:right w:val="nil"/>
            </w:tcBorders>
            <w:hideMark/>
          </w:tcPr>
          <w:p w:rsidR="003C48D7" w:rsidRDefault="003C48D7" w:rsidP="00EC4AE0">
            <w:pPr>
              <w:numPr>
                <w:ilvl w:val="0"/>
                <w:numId w:val="0"/>
              </w:numPr>
              <w:spacing w:after="0"/>
              <w:jc w:val="center"/>
              <w:rPr>
                <w:sz w:val="20"/>
                <w:szCs w:val="20"/>
              </w:rPr>
            </w:pPr>
            <w:r>
              <w:rPr>
                <w:sz w:val="20"/>
                <w:szCs w:val="20"/>
              </w:rPr>
              <w:t>Ing. Marek Cvrček</w:t>
            </w:r>
          </w:p>
        </w:tc>
        <w:tc>
          <w:tcPr>
            <w:tcW w:w="567" w:type="dxa"/>
            <w:gridSpan w:val="2"/>
          </w:tcPr>
          <w:p w:rsidR="003C48D7" w:rsidRPr="002D1046" w:rsidRDefault="003C48D7" w:rsidP="00EC4AE0">
            <w:pPr>
              <w:numPr>
                <w:ilvl w:val="0"/>
                <w:numId w:val="0"/>
              </w:numPr>
              <w:spacing w:after="0"/>
              <w:rPr>
                <w:sz w:val="20"/>
                <w:szCs w:val="20"/>
              </w:rPr>
            </w:pPr>
          </w:p>
        </w:tc>
        <w:tc>
          <w:tcPr>
            <w:tcW w:w="3733" w:type="dxa"/>
            <w:gridSpan w:val="2"/>
            <w:tcBorders>
              <w:left w:val="nil"/>
              <w:bottom w:val="nil"/>
              <w:right w:val="nil"/>
            </w:tcBorders>
            <w:hideMark/>
          </w:tcPr>
          <w:p w:rsidR="003C48D7" w:rsidRPr="003E56AA" w:rsidRDefault="002D1046" w:rsidP="00EC4AE0">
            <w:pPr>
              <w:numPr>
                <w:ilvl w:val="0"/>
                <w:numId w:val="0"/>
              </w:numPr>
              <w:spacing w:after="0"/>
              <w:jc w:val="center"/>
              <w:rPr>
                <w:sz w:val="20"/>
              </w:rPr>
            </w:pPr>
            <w:r w:rsidRPr="002D1046">
              <w:rPr>
                <w:sz w:val="20"/>
                <w:szCs w:val="20"/>
              </w:rPr>
              <w:t>Ing.</w:t>
            </w:r>
            <w:r w:rsidR="004B76BC">
              <w:rPr>
                <w:sz w:val="20"/>
                <w:szCs w:val="20"/>
              </w:rPr>
              <w:t xml:space="preserve"> </w:t>
            </w:r>
            <w:r w:rsidRPr="002D1046">
              <w:rPr>
                <w:sz w:val="20"/>
                <w:szCs w:val="20"/>
              </w:rPr>
              <w:t>Pavel Herman</w:t>
            </w:r>
          </w:p>
        </w:tc>
      </w:tr>
      <w:tr w:rsidR="003C48D7" w:rsidTr="004B76BC">
        <w:trPr>
          <w:jc w:val="center"/>
        </w:trPr>
        <w:tc>
          <w:tcPr>
            <w:tcW w:w="3876" w:type="dxa"/>
            <w:gridSpan w:val="2"/>
          </w:tcPr>
          <w:p w:rsidR="003C48D7" w:rsidRPr="002D1046" w:rsidRDefault="003C48D7" w:rsidP="00CA0C5F">
            <w:pPr>
              <w:numPr>
                <w:ilvl w:val="0"/>
                <w:numId w:val="0"/>
              </w:numPr>
              <w:spacing w:after="0"/>
              <w:jc w:val="center"/>
              <w:rPr>
                <w:sz w:val="20"/>
                <w:szCs w:val="20"/>
              </w:rPr>
            </w:pPr>
            <w:r w:rsidRPr="002D1046">
              <w:rPr>
                <w:sz w:val="20"/>
                <w:szCs w:val="20"/>
              </w:rPr>
              <w:t>ekonomický náměstek ředitele VZP ČR</w:t>
            </w:r>
          </w:p>
        </w:tc>
        <w:tc>
          <w:tcPr>
            <w:tcW w:w="567" w:type="dxa"/>
            <w:gridSpan w:val="2"/>
          </w:tcPr>
          <w:p w:rsidR="003C48D7" w:rsidRPr="002D1046" w:rsidRDefault="003C48D7" w:rsidP="00EC4AE0">
            <w:pPr>
              <w:numPr>
                <w:ilvl w:val="0"/>
                <w:numId w:val="0"/>
              </w:numPr>
              <w:spacing w:after="0"/>
              <w:rPr>
                <w:sz w:val="20"/>
                <w:szCs w:val="20"/>
              </w:rPr>
            </w:pPr>
          </w:p>
        </w:tc>
        <w:tc>
          <w:tcPr>
            <w:tcW w:w="3733" w:type="dxa"/>
            <w:gridSpan w:val="2"/>
            <w:hideMark/>
          </w:tcPr>
          <w:p w:rsidR="003C48D7" w:rsidRPr="003E56AA" w:rsidRDefault="002D1046" w:rsidP="00EC4AE0">
            <w:pPr>
              <w:numPr>
                <w:ilvl w:val="0"/>
                <w:numId w:val="0"/>
              </w:numPr>
              <w:spacing w:after="0"/>
              <w:jc w:val="center"/>
              <w:rPr>
                <w:sz w:val="20"/>
              </w:rPr>
            </w:pPr>
            <w:r w:rsidRPr="002D1046">
              <w:rPr>
                <w:sz w:val="20"/>
                <w:szCs w:val="20"/>
              </w:rPr>
              <w:t>jednatel</w:t>
            </w:r>
          </w:p>
        </w:tc>
      </w:tr>
    </w:tbl>
    <w:p w:rsidR="008E381B" w:rsidRPr="00CA0C5F" w:rsidRDefault="008E381B" w:rsidP="003C48D7">
      <w:pPr>
        <w:numPr>
          <w:ilvl w:val="0"/>
          <w:numId w:val="0"/>
        </w:numPr>
        <w:rPr>
          <w:sz w:val="4"/>
          <w:szCs w:val="4"/>
        </w:rPr>
      </w:pPr>
    </w:p>
    <w:sectPr w:rsidR="008E381B" w:rsidRPr="00CA0C5F" w:rsidSect="00EA4DDE">
      <w:pgSz w:w="11906" w:h="16838"/>
      <w:pgMar w:top="1702" w:right="991" w:bottom="993" w:left="1418" w:header="708" w:footer="708" w:gutter="0"/>
      <w:pgNumType w:start="1" w:chapStyle="1"/>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1530" w:rsidRDefault="00671530" w:rsidP="00406FC8">
      <w:r>
        <w:separator/>
      </w:r>
    </w:p>
    <w:p w:rsidR="00671530" w:rsidRDefault="00671530" w:rsidP="00406FC8"/>
    <w:p w:rsidR="00671530" w:rsidRDefault="00671530"/>
  </w:endnote>
  <w:endnote w:type="continuationSeparator" w:id="0">
    <w:p w:rsidR="00671530" w:rsidRDefault="00671530" w:rsidP="00406FC8">
      <w:r>
        <w:continuationSeparator/>
      </w:r>
    </w:p>
    <w:p w:rsidR="00671530" w:rsidRDefault="00671530" w:rsidP="00406FC8"/>
    <w:p w:rsidR="00671530" w:rsidRDefault="00671530"/>
  </w:endnote>
  <w:endnote w:type="continuationNotice" w:id="1">
    <w:p w:rsidR="00671530" w:rsidRDefault="00671530" w:rsidP="00406FC8"/>
    <w:p w:rsidR="00671530" w:rsidRDefault="00671530" w:rsidP="00406FC8"/>
    <w:p w:rsidR="00671530" w:rsidRDefault="006715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6FE7" w:rsidRDefault="00CA6FE7" w:rsidP="00406FC8">
    <w:pPr>
      <w:rPr>
        <w:rStyle w:val="slostrnky"/>
      </w:rPr>
    </w:pPr>
    <w:r>
      <w:rPr>
        <w:rStyle w:val="slostrnky"/>
      </w:rPr>
      <w:fldChar w:fldCharType="begin"/>
    </w:r>
    <w:r>
      <w:rPr>
        <w:rStyle w:val="slostrnky"/>
      </w:rPr>
      <w:instrText xml:space="preserve">PAGE  </w:instrText>
    </w:r>
    <w:r>
      <w:rPr>
        <w:rStyle w:val="slostrnky"/>
      </w:rPr>
      <w:fldChar w:fldCharType="end"/>
    </w:r>
  </w:p>
  <w:p w:rsidR="00CA6FE7" w:rsidRDefault="00CA6FE7" w:rsidP="00406FC8"/>
  <w:p w:rsidR="00CA6FE7" w:rsidRDefault="00CA6FE7" w:rsidP="00406FC8"/>
  <w:p w:rsidR="00CA6FE7" w:rsidRDefault="00CA6FE7" w:rsidP="00CB25D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6FE7" w:rsidRPr="00002B05" w:rsidRDefault="00CA6FE7" w:rsidP="00406FC8">
    <w:pPr>
      <w:numPr>
        <w:ilvl w:val="0"/>
        <w:numId w:val="0"/>
      </w:numPr>
      <w:ind w:left="357"/>
      <w:rPr>
        <w:sz w:val="20"/>
      </w:rPr>
    </w:pPr>
    <w:r>
      <w:tab/>
    </w:r>
    <w:r>
      <w:tab/>
    </w:r>
    <w:r>
      <w:tab/>
    </w:r>
    <w:r>
      <w:tab/>
    </w:r>
    <w:r>
      <w:tab/>
    </w:r>
    <w:r>
      <w:tab/>
    </w:r>
    <w:r>
      <w:tab/>
    </w:r>
    <w:r>
      <w:tab/>
    </w:r>
    <w:r w:rsidRPr="003E6BA8">
      <w:tab/>
    </w:r>
    <w:r w:rsidRPr="003E6BA8">
      <w:tab/>
    </w:r>
    <w:r w:rsidR="00002B05" w:rsidRPr="00002B05">
      <w:rPr>
        <w:sz w:val="20"/>
      </w:rPr>
      <w:t xml:space="preserve">Stránka </w:t>
    </w:r>
    <w:r w:rsidR="00002B05" w:rsidRPr="00002B05">
      <w:rPr>
        <w:bCs/>
        <w:sz w:val="20"/>
      </w:rPr>
      <w:fldChar w:fldCharType="begin"/>
    </w:r>
    <w:r w:rsidR="00002B05" w:rsidRPr="00002B05">
      <w:rPr>
        <w:bCs/>
        <w:sz w:val="20"/>
      </w:rPr>
      <w:instrText xml:space="preserve"> PAGE  \* Arabic </w:instrText>
    </w:r>
    <w:r w:rsidR="00002B05" w:rsidRPr="00002B05">
      <w:rPr>
        <w:bCs/>
        <w:sz w:val="20"/>
      </w:rPr>
      <w:fldChar w:fldCharType="separate"/>
    </w:r>
    <w:r w:rsidR="0031034C">
      <w:rPr>
        <w:bCs/>
        <w:noProof/>
        <w:sz w:val="20"/>
      </w:rPr>
      <w:t>1</w:t>
    </w:r>
    <w:r w:rsidR="00002B05" w:rsidRPr="00002B05">
      <w:rPr>
        <w:bCs/>
        <w:sz w:val="20"/>
      </w:rPr>
      <w:fldChar w:fldCharType="end"/>
    </w:r>
    <w:r w:rsidR="00002B05" w:rsidRPr="00002B05">
      <w:rPr>
        <w:sz w:val="20"/>
      </w:rPr>
      <w:t xml:space="preserve"> </w:t>
    </w:r>
    <w:r w:rsidRPr="00002B05">
      <w:rPr>
        <w:sz w:val="20"/>
      </w:rPr>
      <w:t xml:space="preserve">(celkem </w:t>
    </w:r>
    <w:r w:rsidRPr="00002B05">
      <w:rPr>
        <w:sz w:val="20"/>
      </w:rPr>
      <w:fldChar w:fldCharType="begin"/>
    </w:r>
    <w:r w:rsidRPr="00002B05">
      <w:rPr>
        <w:sz w:val="20"/>
      </w:rPr>
      <w:instrText xml:space="preserve"> SECTIONPAGES  </w:instrText>
    </w:r>
    <w:r w:rsidRPr="00002B05">
      <w:rPr>
        <w:sz w:val="20"/>
      </w:rPr>
      <w:fldChar w:fldCharType="separate"/>
    </w:r>
    <w:r w:rsidR="0031034C">
      <w:rPr>
        <w:noProof/>
        <w:sz w:val="20"/>
      </w:rPr>
      <w:t>8</w:t>
    </w:r>
    <w:r w:rsidRPr="00002B05">
      <w:rPr>
        <w:sz w:val="20"/>
      </w:rPr>
      <w:fldChar w:fldCharType="end"/>
    </w:r>
    <w:r w:rsidRPr="00002B05">
      <w:rPr>
        <w:sz w:val="20"/>
      </w:rPr>
      <w:t>)</w:t>
    </w:r>
  </w:p>
  <w:p w:rsidR="00CA6FE7" w:rsidRDefault="00CA6FE7" w:rsidP="00271323">
    <w:pPr>
      <w:numPr>
        <w:ilvl w:val="0"/>
        <w:numId w:val="0"/>
      </w:numPr>
      <w:ind w:left="35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1530" w:rsidRDefault="00671530" w:rsidP="00406FC8">
      <w:r>
        <w:separator/>
      </w:r>
    </w:p>
    <w:p w:rsidR="00671530" w:rsidRDefault="00671530" w:rsidP="00406FC8"/>
    <w:p w:rsidR="00671530" w:rsidRDefault="00671530"/>
  </w:footnote>
  <w:footnote w:type="continuationSeparator" w:id="0">
    <w:p w:rsidR="00671530" w:rsidRDefault="00671530" w:rsidP="00406FC8">
      <w:r>
        <w:continuationSeparator/>
      </w:r>
    </w:p>
    <w:p w:rsidR="00671530" w:rsidRDefault="00671530" w:rsidP="00406FC8"/>
    <w:p w:rsidR="00671530" w:rsidRDefault="00671530"/>
  </w:footnote>
  <w:footnote w:type="continuationNotice" w:id="1">
    <w:p w:rsidR="00671530" w:rsidRDefault="00671530" w:rsidP="00406FC8"/>
    <w:p w:rsidR="00671530" w:rsidRDefault="00671530" w:rsidP="00406FC8"/>
    <w:p w:rsidR="00671530" w:rsidRDefault="0067153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6FE7" w:rsidRDefault="00CA6FE7">
    <w:pPr>
      <w:pStyle w:val="Zhlav"/>
    </w:pPr>
  </w:p>
  <w:p w:rsidR="00CA6FE7" w:rsidRDefault="00CA6FE7"/>
  <w:p w:rsidR="00CA6FE7" w:rsidRDefault="00CA6FE7" w:rsidP="00CB25D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6FE7" w:rsidRDefault="0031034C" w:rsidP="00406FC8">
    <w:pPr>
      <w:numPr>
        <w:ilvl w:val="0"/>
        <w:numId w:val="0"/>
      </w:numPr>
      <w:ind w:left="357"/>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3.85pt;margin-top:17.8pt;width:129.95pt;height:27.2pt;z-index:-251658752">
          <v:imagedata r:id="rId1" o:title="Logo_VZP_modul-A_barva"/>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216DE"/>
    <w:multiLevelType w:val="hybridMultilevel"/>
    <w:tmpl w:val="3CAAC178"/>
    <w:lvl w:ilvl="0" w:tplc="94F29C5A">
      <w:start w:val="1"/>
      <w:numFmt w:val="decimal"/>
      <w:lvlText w:val="%1."/>
      <w:lvlJc w:val="left"/>
      <w:pPr>
        <w:tabs>
          <w:tab w:val="num" w:pos="766"/>
        </w:tabs>
        <w:ind w:left="766" w:hanging="340"/>
      </w:pPr>
      <w:rPr>
        <w:rFonts w:hint="default"/>
      </w:rPr>
    </w:lvl>
    <w:lvl w:ilvl="1" w:tplc="1D663A0A">
      <w:start w:val="1"/>
      <w:numFmt w:val="lowerLetter"/>
      <w:lvlText w:val="%2)"/>
      <w:lvlJc w:val="left"/>
      <w:pPr>
        <w:tabs>
          <w:tab w:val="num" w:pos="1533"/>
        </w:tabs>
        <w:ind w:left="1533" w:hanging="45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0465454B"/>
    <w:multiLevelType w:val="multilevel"/>
    <w:tmpl w:val="75CC6E9A"/>
    <w:lvl w:ilvl="0">
      <w:start w:val="1"/>
      <w:numFmt w:val="decimal"/>
      <w:lvlText w:val="%1."/>
      <w:lvlJc w:val="righ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
      <w:lvlJc w:val="left"/>
      <w:pPr>
        <w:ind w:left="2880" w:hanging="360"/>
      </w:pPr>
      <w:rPr>
        <w:rFonts w:ascii="Symbol" w:hAnsi="Symbol" w:hint="default"/>
        <w:color w:val="auto"/>
      </w:rPr>
    </w:lvl>
    <w:lvl w:ilvl="4">
      <w:start w:val="1"/>
      <w:numFmt w:val="bullet"/>
      <w:lvlText w:val=""/>
      <w:lvlJc w:val="left"/>
      <w:pPr>
        <w:ind w:left="3600" w:hanging="360"/>
      </w:pPr>
      <w:rPr>
        <w:rFonts w:ascii="Symbol" w:hAnsi="Symbol" w:hint="default"/>
        <w:color w:val="auto"/>
      </w:rPr>
    </w:lvl>
    <w:lvl w:ilvl="5">
      <w:start w:val="1"/>
      <w:numFmt w:val="bullet"/>
      <w:lvlText w:val=""/>
      <w:lvlJc w:val="left"/>
      <w:pPr>
        <w:ind w:left="4320" w:hanging="180"/>
      </w:pPr>
      <w:rPr>
        <w:rFonts w:ascii="Symbol" w:hAnsi="Symbol" w:hint="default"/>
        <w:color w:val="auto"/>
      </w:rPr>
    </w:lvl>
    <w:lvl w:ilvl="6">
      <w:start w:val="1"/>
      <w:numFmt w:val="bullet"/>
      <w:lvlText w:val=""/>
      <w:lvlJc w:val="left"/>
      <w:pPr>
        <w:ind w:left="5040" w:hanging="360"/>
      </w:pPr>
      <w:rPr>
        <w:rFonts w:ascii="Symbol" w:hAnsi="Symbol" w:hint="default"/>
        <w:color w:val="auto"/>
      </w:rPr>
    </w:lvl>
    <w:lvl w:ilvl="7">
      <w:start w:val="1"/>
      <w:numFmt w:val="bullet"/>
      <w:lvlText w:val=""/>
      <w:lvlJc w:val="left"/>
      <w:pPr>
        <w:ind w:left="5760" w:hanging="360"/>
      </w:pPr>
      <w:rPr>
        <w:rFonts w:ascii="Symbol" w:hAnsi="Symbol" w:hint="default"/>
        <w:color w:val="auto"/>
      </w:rPr>
    </w:lvl>
    <w:lvl w:ilvl="8">
      <w:start w:val="1"/>
      <w:numFmt w:val="bullet"/>
      <w:lvlText w:val=""/>
      <w:lvlJc w:val="left"/>
      <w:pPr>
        <w:ind w:left="6480" w:hanging="180"/>
      </w:pPr>
      <w:rPr>
        <w:rFonts w:ascii="Symbol" w:hAnsi="Symbol" w:hint="default"/>
        <w:color w:val="auto"/>
      </w:rPr>
    </w:lvl>
  </w:abstractNum>
  <w:abstractNum w:abstractNumId="2">
    <w:nsid w:val="09A41B21"/>
    <w:multiLevelType w:val="multilevel"/>
    <w:tmpl w:val="0B0879D0"/>
    <w:lvl w:ilvl="0">
      <w:start w:val="2"/>
      <w:numFmt w:val="decimal"/>
      <w:lvlText w:val="%1."/>
      <w:lvlJc w:val="left"/>
      <w:pPr>
        <w:ind w:left="540" w:hanging="540"/>
      </w:pPr>
      <w:rPr>
        <w:rFonts w:hint="default"/>
      </w:rPr>
    </w:lvl>
    <w:lvl w:ilvl="1">
      <w:start w:val="2"/>
      <w:numFmt w:val="decimal"/>
      <w:lvlText w:val="%1.%2."/>
      <w:lvlJc w:val="left"/>
      <w:pPr>
        <w:ind w:left="932" w:hanging="720"/>
      </w:pPr>
      <w:rPr>
        <w:rFonts w:hint="default"/>
      </w:rPr>
    </w:lvl>
    <w:lvl w:ilvl="2">
      <w:start w:val="1"/>
      <w:numFmt w:val="decimal"/>
      <w:lvlText w:val="%1.%2.%3."/>
      <w:lvlJc w:val="left"/>
      <w:pPr>
        <w:ind w:left="1144" w:hanging="720"/>
      </w:pPr>
      <w:rPr>
        <w:rFonts w:hint="default"/>
      </w:rPr>
    </w:lvl>
    <w:lvl w:ilvl="3">
      <w:start w:val="1"/>
      <w:numFmt w:val="decimal"/>
      <w:lvlText w:val="%1.%2.%3.%4."/>
      <w:lvlJc w:val="left"/>
      <w:pPr>
        <w:ind w:left="1716" w:hanging="108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500" w:hanging="144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3284" w:hanging="1800"/>
      </w:pPr>
      <w:rPr>
        <w:rFonts w:hint="default"/>
      </w:rPr>
    </w:lvl>
    <w:lvl w:ilvl="8">
      <w:start w:val="1"/>
      <w:numFmt w:val="decimal"/>
      <w:lvlText w:val="%1.%2.%3.%4.%5.%6.%7.%8.%9."/>
      <w:lvlJc w:val="left"/>
      <w:pPr>
        <w:ind w:left="3496" w:hanging="1800"/>
      </w:pPr>
      <w:rPr>
        <w:rFonts w:hint="default"/>
      </w:rPr>
    </w:lvl>
  </w:abstractNum>
  <w:abstractNum w:abstractNumId="3">
    <w:nsid w:val="0FB07E54"/>
    <w:multiLevelType w:val="multilevel"/>
    <w:tmpl w:val="75CC6E9A"/>
    <w:lvl w:ilvl="0">
      <w:start w:val="1"/>
      <w:numFmt w:val="decimal"/>
      <w:lvlText w:val="%1."/>
      <w:lvlJc w:val="righ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
      <w:lvlJc w:val="left"/>
      <w:pPr>
        <w:ind w:left="2880" w:hanging="360"/>
      </w:pPr>
      <w:rPr>
        <w:rFonts w:ascii="Symbol" w:hAnsi="Symbol" w:hint="default"/>
        <w:color w:val="auto"/>
      </w:rPr>
    </w:lvl>
    <w:lvl w:ilvl="4">
      <w:start w:val="1"/>
      <w:numFmt w:val="bullet"/>
      <w:lvlText w:val=""/>
      <w:lvlJc w:val="left"/>
      <w:pPr>
        <w:ind w:left="3600" w:hanging="360"/>
      </w:pPr>
      <w:rPr>
        <w:rFonts w:ascii="Symbol" w:hAnsi="Symbol" w:hint="default"/>
        <w:color w:val="auto"/>
      </w:rPr>
    </w:lvl>
    <w:lvl w:ilvl="5">
      <w:start w:val="1"/>
      <w:numFmt w:val="bullet"/>
      <w:lvlText w:val=""/>
      <w:lvlJc w:val="left"/>
      <w:pPr>
        <w:ind w:left="4320" w:hanging="180"/>
      </w:pPr>
      <w:rPr>
        <w:rFonts w:ascii="Symbol" w:hAnsi="Symbol" w:hint="default"/>
        <w:color w:val="auto"/>
      </w:rPr>
    </w:lvl>
    <w:lvl w:ilvl="6">
      <w:start w:val="1"/>
      <w:numFmt w:val="bullet"/>
      <w:lvlText w:val=""/>
      <w:lvlJc w:val="left"/>
      <w:pPr>
        <w:ind w:left="5040" w:hanging="360"/>
      </w:pPr>
      <w:rPr>
        <w:rFonts w:ascii="Symbol" w:hAnsi="Symbol" w:hint="default"/>
        <w:color w:val="auto"/>
      </w:rPr>
    </w:lvl>
    <w:lvl w:ilvl="7">
      <w:start w:val="1"/>
      <w:numFmt w:val="bullet"/>
      <w:lvlText w:val=""/>
      <w:lvlJc w:val="left"/>
      <w:pPr>
        <w:ind w:left="5760" w:hanging="360"/>
      </w:pPr>
      <w:rPr>
        <w:rFonts w:ascii="Symbol" w:hAnsi="Symbol" w:hint="default"/>
        <w:color w:val="auto"/>
      </w:rPr>
    </w:lvl>
    <w:lvl w:ilvl="8">
      <w:start w:val="1"/>
      <w:numFmt w:val="bullet"/>
      <w:lvlText w:val=""/>
      <w:lvlJc w:val="left"/>
      <w:pPr>
        <w:ind w:left="6480" w:hanging="180"/>
      </w:pPr>
      <w:rPr>
        <w:rFonts w:ascii="Symbol" w:hAnsi="Symbol" w:hint="default"/>
        <w:color w:val="auto"/>
      </w:rPr>
    </w:lvl>
  </w:abstractNum>
  <w:abstractNum w:abstractNumId="4">
    <w:nsid w:val="171D68B8"/>
    <w:multiLevelType w:val="multilevel"/>
    <w:tmpl w:val="19005858"/>
    <w:lvl w:ilvl="0">
      <w:start w:val="1"/>
      <w:numFmt w:val="lowerLetter"/>
      <w:lvlText w:val="%1)"/>
      <w:lvlJc w:val="left"/>
      <w:pPr>
        <w:ind w:left="1495" w:hanging="360"/>
      </w:pPr>
      <w:rPr>
        <w:rFonts w:hint="default"/>
      </w:rPr>
    </w:lvl>
    <w:lvl w:ilvl="1">
      <w:start w:val="1"/>
      <w:numFmt w:val="decimal"/>
      <w:lvlText w:val="%1.%2."/>
      <w:lvlJc w:val="left"/>
      <w:pPr>
        <w:ind w:left="1852" w:hanging="360"/>
      </w:pPr>
      <w:rPr>
        <w:rFonts w:hint="default"/>
      </w:rPr>
    </w:lvl>
    <w:lvl w:ilvl="2">
      <w:start w:val="1"/>
      <w:numFmt w:val="decimal"/>
      <w:lvlText w:val="%1.%2.%3."/>
      <w:lvlJc w:val="left"/>
      <w:pPr>
        <w:ind w:left="2569" w:hanging="720"/>
      </w:pPr>
      <w:rPr>
        <w:rFonts w:hint="default"/>
      </w:rPr>
    </w:lvl>
    <w:lvl w:ilvl="3">
      <w:start w:val="1"/>
      <w:numFmt w:val="decimal"/>
      <w:lvlText w:val="%1.%2.%3.%4."/>
      <w:lvlJc w:val="left"/>
      <w:pPr>
        <w:ind w:left="2926" w:hanging="720"/>
      </w:pPr>
      <w:rPr>
        <w:rFonts w:hint="default"/>
      </w:rPr>
    </w:lvl>
    <w:lvl w:ilvl="4">
      <w:start w:val="1"/>
      <w:numFmt w:val="decimal"/>
      <w:lvlText w:val="%1.%2.%3.%4.%5."/>
      <w:lvlJc w:val="left"/>
      <w:pPr>
        <w:ind w:left="3643" w:hanging="1080"/>
      </w:pPr>
      <w:rPr>
        <w:rFonts w:hint="default"/>
      </w:rPr>
    </w:lvl>
    <w:lvl w:ilvl="5">
      <w:start w:val="1"/>
      <w:numFmt w:val="decimal"/>
      <w:lvlText w:val="%1.%2.%3.%4.%5.%6."/>
      <w:lvlJc w:val="left"/>
      <w:pPr>
        <w:ind w:left="4000" w:hanging="1080"/>
      </w:pPr>
      <w:rPr>
        <w:rFonts w:hint="default"/>
      </w:rPr>
    </w:lvl>
    <w:lvl w:ilvl="6">
      <w:start w:val="1"/>
      <w:numFmt w:val="decimal"/>
      <w:lvlText w:val="%1.%2.%3.%4.%5.%6.%7."/>
      <w:lvlJc w:val="left"/>
      <w:pPr>
        <w:ind w:left="4717" w:hanging="1440"/>
      </w:pPr>
      <w:rPr>
        <w:rFonts w:hint="default"/>
      </w:rPr>
    </w:lvl>
    <w:lvl w:ilvl="7">
      <w:start w:val="1"/>
      <w:numFmt w:val="decimal"/>
      <w:lvlText w:val="%1.%2.%3.%4.%5.%6.%7.%8."/>
      <w:lvlJc w:val="left"/>
      <w:pPr>
        <w:ind w:left="5074" w:hanging="1440"/>
      </w:pPr>
      <w:rPr>
        <w:rFonts w:hint="default"/>
      </w:rPr>
    </w:lvl>
    <w:lvl w:ilvl="8">
      <w:start w:val="1"/>
      <w:numFmt w:val="decimal"/>
      <w:lvlText w:val="%1.%2.%3.%4.%5.%6.%7.%8.%9."/>
      <w:lvlJc w:val="left"/>
      <w:pPr>
        <w:ind w:left="5791" w:hanging="1800"/>
      </w:pPr>
      <w:rPr>
        <w:rFonts w:hint="default"/>
      </w:rPr>
    </w:lvl>
  </w:abstractNum>
  <w:abstractNum w:abstractNumId="5">
    <w:nsid w:val="19237A5A"/>
    <w:multiLevelType w:val="hybridMultilevel"/>
    <w:tmpl w:val="246A51B8"/>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6">
    <w:nsid w:val="1A1124F0"/>
    <w:multiLevelType w:val="multilevel"/>
    <w:tmpl w:val="75CC6E9A"/>
    <w:lvl w:ilvl="0">
      <w:start w:val="1"/>
      <w:numFmt w:val="decimal"/>
      <w:lvlText w:val="%1."/>
      <w:lvlJc w:val="righ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
      <w:lvlJc w:val="left"/>
      <w:pPr>
        <w:ind w:left="2880" w:hanging="360"/>
      </w:pPr>
      <w:rPr>
        <w:rFonts w:ascii="Symbol" w:hAnsi="Symbol" w:hint="default"/>
        <w:color w:val="auto"/>
      </w:rPr>
    </w:lvl>
    <w:lvl w:ilvl="4">
      <w:start w:val="1"/>
      <w:numFmt w:val="bullet"/>
      <w:lvlText w:val=""/>
      <w:lvlJc w:val="left"/>
      <w:pPr>
        <w:ind w:left="3600" w:hanging="360"/>
      </w:pPr>
      <w:rPr>
        <w:rFonts w:ascii="Symbol" w:hAnsi="Symbol" w:hint="default"/>
        <w:color w:val="auto"/>
      </w:rPr>
    </w:lvl>
    <w:lvl w:ilvl="5">
      <w:start w:val="1"/>
      <w:numFmt w:val="bullet"/>
      <w:lvlText w:val=""/>
      <w:lvlJc w:val="left"/>
      <w:pPr>
        <w:ind w:left="4320" w:hanging="180"/>
      </w:pPr>
      <w:rPr>
        <w:rFonts w:ascii="Symbol" w:hAnsi="Symbol" w:hint="default"/>
        <w:color w:val="auto"/>
      </w:rPr>
    </w:lvl>
    <w:lvl w:ilvl="6">
      <w:start w:val="1"/>
      <w:numFmt w:val="bullet"/>
      <w:lvlText w:val=""/>
      <w:lvlJc w:val="left"/>
      <w:pPr>
        <w:ind w:left="5040" w:hanging="360"/>
      </w:pPr>
      <w:rPr>
        <w:rFonts w:ascii="Symbol" w:hAnsi="Symbol" w:hint="default"/>
        <w:color w:val="auto"/>
      </w:rPr>
    </w:lvl>
    <w:lvl w:ilvl="7">
      <w:start w:val="1"/>
      <w:numFmt w:val="bullet"/>
      <w:lvlText w:val=""/>
      <w:lvlJc w:val="left"/>
      <w:pPr>
        <w:ind w:left="5760" w:hanging="360"/>
      </w:pPr>
      <w:rPr>
        <w:rFonts w:ascii="Symbol" w:hAnsi="Symbol" w:hint="default"/>
        <w:color w:val="auto"/>
      </w:rPr>
    </w:lvl>
    <w:lvl w:ilvl="8">
      <w:start w:val="1"/>
      <w:numFmt w:val="bullet"/>
      <w:lvlText w:val=""/>
      <w:lvlJc w:val="left"/>
      <w:pPr>
        <w:ind w:left="6480" w:hanging="180"/>
      </w:pPr>
      <w:rPr>
        <w:rFonts w:ascii="Symbol" w:hAnsi="Symbol" w:hint="default"/>
        <w:color w:val="auto"/>
      </w:rPr>
    </w:lvl>
  </w:abstractNum>
  <w:abstractNum w:abstractNumId="7">
    <w:nsid w:val="2FE655EA"/>
    <w:multiLevelType w:val="multilevel"/>
    <w:tmpl w:val="75CC6E9A"/>
    <w:lvl w:ilvl="0">
      <w:start w:val="1"/>
      <w:numFmt w:val="decimal"/>
      <w:lvlText w:val="%1."/>
      <w:lvlJc w:val="righ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
      <w:lvlJc w:val="left"/>
      <w:pPr>
        <w:ind w:left="2880" w:hanging="360"/>
      </w:pPr>
      <w:rPr>
        <w:rFonts w:ascii="Symbol" w:hAnsi="Symbol" w:hint="default"/>
        <w:color w:val="auto"/>
      </w:rPr>
    </w:lvl>
    <w:lvl w:ilvl="4">
      <w:start w:val="1"/>
      <w:numFmt w:val="bullet"/>
      <w:lvlText w:val=""/>
      <w:lvlJc w:val="left"/>
      <w:pPr>
        <w:ind w:left="3600" w:hanging="360"/>
      </w:pPr>
      <w:rPr>
        <w:rFonts w:ascii="Symbol" w:hAnsi="Symbol" w:hint="default"/>
        <w:color w:val="auto"/>
      </w:rPr>
    </w:lvl>
    <w:lvl w:ilvl="5">
      <w:start w:val="1"/>
      <w:numFmt w:val="bullet"/>
      <w:lvlText w:val=""/>
      <w:lvlJc w:val="left"/>
      <w:pPr>
        <w:ind w:left="4320" w:hanging="180"/>
      </w:pPr>
      <w:rPr>
        <w:rFonts w:ascii="Symbol" w:hAnsi="Symbol" w:hint="default"/>
        <w:color w:val="auto"/>
      </w:rPr>
    </w:lvl>
    <w:lvl w:ilvl="6">
      <w:start w:val="1"/>
      <w:numFmt w:val="bullet"/>
      <w:lvlText w:val=""/>
      <w:lvlJc w:val="left"/>
      <w:pPr>
        <w:ind w:left="5040" w:hanging="360"/>
      </w:pPr>
      <w:rPr>
        <w:rFonts w:ascii="Symbol" w:hAnsi="Symbol" w:hint="default"/>
        <w:color w:val="auto"/>
      </w:rPr>
    </w:lvl>
    <w:lvl w:ilvl="7">
      <w:start w:val="1"/>
      <w:numFmt w:val="bullet"/>
      <w:lvlText w:val=""/>
      <w:lvlJc w:val="left"/>
      <w:pPr>
        <w:ind w:left="5760" w:hanging="360"/>
      </w:pPr>
      <w:rPr>
        <w:rFonts w:ascii="Symbol" w:hAnsi="Symbol" w:hint="default"/>
        <w:color w:val="auto"/>
      </w:rPr>
    </w:lvl>
    <w:lvl w:ilvl="8">
      <w:start w:val="1"/>
      <w:numFmt w:val="bullet"/>
      <w:lvlText w:val=""/>
      <w:lvlJc w:val="left"/>
      <w:pPr>
        <w:ind w:left="6480" w:hanging="180"/>
      </w:pPr>
      <w:rPr>
        <w:rFonts w:ascii="Symbol" w:hAnsi="Symbol" w:hint="default"/>
        <w:color w:val="auto"/>
      </w:rPr>
    </w:lvl>
  </w:abstractNum>
  <w:abstractNum w:abstractNumId="8">
    <w:nsid w:val="381259A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3908326E"/>
    <w:multiLevelType w:val="multilevel"/>
    <w:tmpl w:val="BD32DAB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rPr>
    </w:lvl>
    <w:lvl w:ilvl="3">
      <w:start w:val="1"/>
      <w:numFmt w:val="decimal"/>
      <w:lvlText w:val="%1.%2.%3.%4."/>
      <w:lvlJc w:val="left"/>
      <w:pPr>
        <w:tabs>
          <w:tab w:val="num" w:pos="720"/>
        </w:tabs>
        <w:ind w:left="720" w:hanging="720"/>
      </w:pPr>
      <w:rPr>
        <w:rFonts w:hint="default"/>
        <w:i/>
      </w:rPr>
    </w:lvl>
    <w:lvl w:ilvl="4">
      <w:start w:val="1"/>
      <w:numFmt w:val="decimal"/>
      <w:lvlText w:val="%1.%2.%3.%4.%5."/>
      <w:lvlJc w:val="left"/>
      <w:pPr>
        <w:tabs>
          <w:tab w:val="num" w:pos="1080"/>
        </w:tabs>
        <w:ind w:left="1080" w:hanging="1080"/>
      </w:pPr>
      <w:rPr>
        <w:rFonts w:hint="default"/>
        <w:i/>
      </w:rPr>
    </w:lvl>
    <w:lvl w:ilvl="5">
      <w:start w:val="1"/>
      <w:numFmt w:val="decimal"/>
      <w:lvlText w:val="%1.%2.%3.%4.%5.%6."/>
      <w:lvlJc w:val="left"/>
      <w:pPr>
        <w:tabs>
          <w:tab w:val="num" w:pos="1080"/>
        </w:tabs>
        <w:ind w:left="1080" w:hanging="1080"/>
      </w:pPr>
      <w:rPr>
        <w:rFonts w:hint="default"/>
        <w:i/>
      </w:rPr>
    </w:lvl>
    <w:lvl w:ilvl="6">
      <w:start w:val="1"/>
      <w:numFmt w:val="decimal"/>
      <w:lvlText w:val="%1.%2.%3.%4.%5.%6.%7."/>
      <w:lvlJc w:val="left"/>
      <w:pPr>
        <w:tabs>
          <w:tab w:val="num" w:pos="1440"/>
        </w:tabs>
        <w:ind w:left="1440" w:hanging="1440"/>
      </w:pPr>
      <w:rPr>
        <w:rFonts w:hint="default"/>
        <w:i/>
      </w:rPr>
    </w:lvl>
    <w:lvl w:ilvl="7">
      <w:start w:val="1"/>
      <w:numFmt w:val="decimal"/>
      <w:lvlText w:val="%1.%2.%3.%4.%5.%6.%7.%8."/>
      <w:lvlJc w:val="left"/>
      <w:pPr>
        <w:tabs>
          <w:tab w:val="num" w:pos="1440"/>
        </w:tabs>
        <w:ind w:left="1440" w:hanging="1440"/>
      </w:pPr>
      <w:rPr>
        <w:rFonts w:hint="default"/>
        <w:i/>
      </w:rPr>
    </w:lvl>
    <w:lvl w:ilvl="8">
      <w:start w:val="1"/>
      <w:numFmt w:val="decimal"/>
      <w:lvlText w:val="%1.%2.%3.%4.%5.%6.%7.%8.%9."/>
      <w:lvlJc w:val="left"/>
      <w:pPr>
        <w:tabs>
          <w:tab w:val="num" w:pos="1800"/>
        </w:tabs>
        <w:ind w:left="1800" w:hanging="1800"/>
      </w:pPr>
      <w:rPr>
        <w:rFonts w:hint="default"/>
        <w:i/>
      </w:rPr>
    </w:lvl>
  </w:abstractNum>
  <w:abstractNum w:abstractNumId="10">
    <w:nsid w:val="41E818C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474A2C37"/>
    <w:multiLevelType w:val="multilevel"/>
    <w:tmpl w:val="3C2CEE18"/>
    <w:lvl w:ilvl="0">
      <w:start w:val="1"/>
      <w:numFmt w:val="decimal"/>
      <w:pStyle w:val="Normln"/>
      <w:lvlText w:val="%1."/>
      <w:lvlJc w:val="righ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
      <w:lvlJc w:val="left"/>
      <w:pPr>
        <w:ind w:left="2880" w:hanging="360"/>
      </w:pPr>
      <w:rPr>
        <w:rFonts w:ascii="Symbol" w:hAnsi="Symbol" w:hint="default"/>
        <w:color w:val="auto"/>
      </w:rPr>
    </w:lvl>
    <w:lvl w:ilvl="4">
      <w:start w:val="1"/>
      <w:numFmt w:val="bullet"/>
      <w:lvlText w:val=""/>
      <w:lvlJc w:val="left"/>
      <w:pPr>
        <w:ind w:left="3600" w:hanging="360"/>
      </w:pPr>
      <w:rPr>
        <w:rFonts w:ascii="Symbol" w:hAnsi="Symbol" w:hint="default"/>
        <w:color w:val="auto"/>
      </w:rPr>
    </w:lvl>
    <w:lvl w:ilvl="5">
      <w:start w:val="1"/>
      <w:numFmt w:val="bullet"/>
      <w:lvlText w:val=""/>
      <w:lvlJc w:val="left"/>
      <w:pPr>
        <w:ind w:left="4320" w:hanging="180"/>
      </w:pPr>
      <w:rPr>
        <w:rFonts w:ascii="Symbol" w:hAnsi="Symbol" w:hint="default"/>
        <w:color w:val="auto"/>
      </w:rPr>
    </w:lvl>
    <w:lvl w:ilvl="6">
      <w:start w:val="1"/>
      <w:numFmt w:val="bullet"/>
      <w:lvlText w:val=""/>
      <w:lvlJc w:val="left"/>
      <w:pPr>
        <w:ind w:left="5040" w:hanging="360"/>
      </w:pPr>
      <w:rPr>
        <w:rFonts w:ascii="Symbol" w:hAnsi="Symbol" w:hint="default"/>
        <w:color w:val="auto"/>
      </w:rPr>
    </w:lvl>
    <w:lvl w:ilvl="7">
      <w:start w:val="1"/>
      <w:numFmt w:val="bullet"/>
      <w:lvlText w:val=""/>
      <w:lvlJc w:val="left"/>
      <w:pPr>
        <w:ind w:left="5760" w:hanging="360"/>
      </w:pPr>
      <w:rPr>
        <w:rFonts w:ascii="Symbol" w:hAnsi="Symbol" w:hint="default"/>
        <w:color w:val="auto"/>
      </w:rPr>
    </w:lvl>
    <w:lvl w:ilvl="8">
      <w:start w:val="1"/>
      <w:numFmt w:val="bullet"/>
      <w:lvlText w:val=""/>
      <w:lvlJc w:val="left"/>
      <w:pPr>
        <w:ind w:left="6480" w:hanging="180"/>
      </w:pPr>
      <w:rPr>
        <w:rFonts w:ascii="Symbol" w:hAnsi="Symbol" w:hint="default"/>
        <w:color w:val="auto"/>
      </w:rPr>
    </w:lvl>
  </w:abstractNum>
  <w:abstractNum w:abstractNumId="12">
    <w:nsid w:val="6440456A"/>
    <w:multiLevelType w:val="multilevel"/>
    <w:tmpl w:val="35FA3142"/>
    <w:lvl w:ilvl="0">
      <w:start w:val="1"/>
      <w:numFmt w:val="decimal"/>
      <w:lvlText w:val="%1."/>
      <w:lvlJc w:val="left"/>
      <w:pPr>
        <w:ind w:left="720" w:hanging="360"/>
      </w:pPr>
    </w:lvl>
    <w:lvl w:ilvl="1">
      <w:start w:val="1"/>
      <w:numFmt w:val="decimal"/>
      <w:isLgl/>
      <w:lvlText w:val="%1.%2"/>
      <w:lvlJc w:val="left"/>
      <w:pPr>
        <w:ind w:left="1919" w:hanging="360"/>
      </w:pPr>
      <w:rPr>
        <w:rFonts w:hint="default"/>
      </w:rPr>
    </w:lvl>
    <w:lvl w:ilvl="2">
      <w:start w:val="1"/>
      <w:numFmt w:val="decimal"/>
      <w:isLgl/>
      <w:lvlText w:val="%1.%2.%3"/>
      <w:lvlJc w:val="left"/>
      <w:pPr>
        <w:ind w:left="3478" w:hanging="720"/>
      </w:pPr>
      <w:rPr>
        <w:rFonts w:hint="default"/>
      </w:rPr>
    </w:lvl>
    <w:lvl w:ilvl="3">
      <w:start w:val="1"/>
      <w:numFmt w:val="decimal"/>
      <w:isLgl/>
      <w:lvlText w:val="%1.%2.%3.%4"/>
      <w:lvlJc w:val="left"/>
      <w:pPr>
        <w:ind w:left="4677" w:hanging="720"/>
      </w:pPr>
      <w:rPr>
        <w:rFonts w:hint="default"/>
      </w:rPr>
    </w:lvl>
    <w:lvl w:ilvl="4">
      <w:start w:val="1"/>
      <w:numFmt w:val="decimal"/>
      <w:isLgl/>
      <w:lvlText w:val="%1.%2.%3.%4.%5"/>
      <w:lvlJc w:val="left"/>
      <w:pPr>
        <w:ind w:left="6236" w:hanging="1080"/>
      </w:pPr>
      <w:rPr>
        <w:rFonts w:hint="default"/>
      </w:rPr>
    </w:lvl>
    <w:lvl w:ilvl="5">
      <w:start w:val="1"/>
      <w:numFmt w:val="decimal"/>
      <w:isLgl/>
      <w:lvlText w:val="%1.%2.%3.%4.%5.%6"/>
      <w:lvlJc w:val="left"/>
      <w:pPr>
        <w:ind w:left="7435" w:hanging="1080"/>
      </w:pPr>
      <w:rPr>
        <w:rFonts w:hint="default"/>
      </w:rPr>
    </w:lvl>
    <w:lvl w:ilvl="6">
      <w:start w:val="1"/>
      <w:numFmt w:val="decimal"/>
      <w:isLgl/>
      <w:lvlText w:val="%1.%2.%3.%4.%5.%6.%7"/>
      <w:lvlJc w:val="left"/>
      <w:pPr>
        <w:ind w:left="8994" w:hanging="1440"/>
      </w:pPr>
      <w:rPr>
        <w:rFonts w:hint="default"/>
      </w:rPr>
    </w:lvl>
    <w:lvl w:ilvl="7">
      <w:start w:val="1"/>
      <w:numFmt w:val="decimal"/>
      <w:isLgl/>
      <w:lvlText w:val="%1.%2.%3.%4.%5.%6.%7.%8"/>
      <w:lvlJc w:val="left"/>
      <w:pPr>
        <w:ind w:left="10193" w:hanging="1440"/>
      </w:pPr>
      <w:rPr>
        <w:rFonts w:hint="default"/>
      </w:rPr>
    </w:lvl>
    <w:lvl w:ilvl="8">
      <w:start w:val="1"/>
      <w:numFmt w:val="decimal"/>
      <w:isLgl/>
      <w:lvlText w:val="%1.%2.%3.%4.%5.%6.%7.%8.%9"/>
      <w:lvlJc w:val="left"/>
      <w:pPr>
        <w:ind w:left="11392" w:hanging="1440"/>
      </w:pPr>
      <w:rPr>
        <w:rFonts w:hint="default"/>
      </w:rPr>
    </w:lvl>
  </w:abstractNum>
  <w:abstractNum w:abstractNumId="13">
    <w:nsid w:val="644C0E69"/>
    <w:multiLevelType w:val="hybridMultilevel"/>
    <w:tmpl w:val="041CE3F0"/>
    <w:lvl w:ilvl="0" w:tplc="94F29C5A">
      <w:start w:val="1"/>
      <w:numFmt w:val="decimal"/>
      <w:lvlText w:val="%1."/>
      <w:lvlJc w:val="left"/>
      <w:pPr>
        <w:tabs>
          <w:tab w:val="num" w:pos="766"/>
        </w:tabs>
        <w:ind w:left="766"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67EA4E73"/>
    <w:multiLevelType w:val="hybridMultilevel"/>
    <w:tmpl w:val="0B96D5F8"/>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5">
    <w:nsid w:val="6A6B5B78"/>
    <w:multiLevelType w:val="hybridMultilevel"/>
    <w:tmpl w:val="38B255FA"/>
    <w:lvl w:ilvl="0" w:tplc="4934D566">
      <w:start w:val="1"/>
      <w:numFmt w:val="decimal"/>
      <w:lvlText w:val="%1."/>
      <w:lvlJc w:val="left"/>
      <w:pPr>
        <w:ind w:left="786" w:hanging="360"/>
      </w:p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start w:val="1"/>
      <w:numFmt w:val="lowerRoman"/>
      <w:lvlText w:val="%9."/>
      <w:lvlJc w:val="right"/>
      <w:pPr>
        <w:ind w:left="6546" w:hanging="180"/>
      </w:pPr>
    </w:lvl>
  </w:abstractNum>
  <w:abstractNum w:abstractNumId="16">
    <w:nsid w:val="6A715102"/>
    <w:multiLevelType w:val="hybridMultilevel"/>
    <w:tmpl w:val="54A6F51E"/>
    <w:lvl w:ilvl="0" w:tplc="0FD84F4E">
      <w:start w:val="1"/>
      <w:numFmt w:val="upperRoman"/>
      <w:pStyle w:val="Nadpis1"/>
      <w:lvlText w:val="Článek %1."/>
      <w:lvlJc w:val="center"/>
      <w:pPr>
        <w:ind w:left="6456" w:hanging="360"/>
      </w:pPr>
      <w:rPr>
        <w:rFonts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7">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18">
    <w:nsid w:val="774D1719"/>
    <w:multiLevelType w:val="multilevel"/>
    <w:tmpl w:val="786EB9FE"/>
    <w:lvl w:ilvl="0">
      <w:start w:val="3"/>
      <w:numFmt w:val="decimal"/>
      <w:lvlText w:val="%1."/>
      <w:lvlJc w:val="left"/>
      <w:pPr>
        <w:ind w:left="480" w:hanging="480"/>
      </w:pPr>
      <w:rPr>
        <w:rFonts w:hint="default"/>
      </w:rPr>
    </w:lvl>
    <w:lvl w:ilvl="1">
      <w:start w:val="2"/>
      <w:numFmt w:val="decimal"/>
      <w:lvlText w:val="%1.%2"/>
      <w:lvlJc w:val="left"/>
      <w:pPr>
        <w:ind w:left="1685" w:hanging="480"/>
      </w:pPr>
      <w:rPr>
        <w:rFonts w:hint="default"/>
      </w:rPr>
    </w:lvl>
    <w:lvl w:ilvl="2">
      <w:start w:val="4"/>
      <w:numFmt w:val="decimal"/>
      <w:lvlText w:val="%1.%2.%3"/>
      <w:lvlJc w:val="left"/>
      <w:pPr>
        <w:ind w:left="3130" w:hanging="720"/>
      </w:pPr>
      <w:rPr>
        <w:rFonts w:hint="default"/>
      </w:rPr>
    </w:lvl>
    <w:lvl w:ilvl="3">
      <w:start w:val="1"/>
      <w:numFmt w:val="decimal"/>
      <w:lvlText w:val="%1.%2.%3.%4"/>
      <w:lvlJc w:val="left"/>
      <w:pPr>
        <w:ind w:left="4335" w:hanging="720"/>
      </w:pPr>
      <w:rPr>
        <w:rFonts w:hint="default"/>
      </w:rPr>
    </w:lvl>
    <w:lvl w:ilvl="4">
      <w:start w:val="1"/>
      <w:numFmt w:val="decimal"/>
      <w:lvlText w:val="%1.%2.%3.%4.%5"/>
      <w:lvlJc w:val="left"/>
      <w:pPr>
        <w:ind w:left="5900" w:hanging="1080"/>
      </w:pPr>
      <w:rPr>
        <w:rFonts w:hint="default"/>
      </w:rPr>
    </w:lvl>
    <w:lvl w:ilvl="5">
      <w:start w:val="1"/>
      <w:numFmt w:val="decimal"/>
      <w:lvlText w:val="%1.%2.%3.%4.%5.%6"/>
      <w:lvlJc w:val="left"/>
      <w:pPr>
        <w:ind w:left="7105" w:hanging="1080"/>
      </w:pPr>
      <w:rPr>
        <w:rFonts w:hint="default"/>
      </w:rPr>
    </w:lvl>
    <w:lvl w:ilvl="6">
      <w:start w:val="1"/>
      <w:numFmt w:val="decimal"/>
      <w:lvlText w:val="%1.%2.%3.%4.%5.%6.%7"/>
      <w:lvlJc w:val="left"/>
      <w:pPr>
        <w:ind w:left="8670" w:hanging="1440"/>
      </w:pPr>
      <w:rPr>
        <w:rFonts w:hint="default"/>
      </w:rPr>
    </w:lvl>
    <w:lvl w:ilvl="7">
      <w:start w:val="1"/>
      <w:numFmt w:val="decimal"/>
      <w:lvlText w:val="%1.%2.%3.%4.%5.%6.%7.%8"/>
      <w:lvlJc w:val="left"/>
      <w:pPr>
        <w:ind w:left="9875" w:hanging="1440"/>
      </w:pPr>
      <w:rPr>
        <w:rFonts w:hint="default"/>
      </w:rPr>
    </w:lvl>
    <w:lvl w:ilvl="8">
      <w:start w:val="1"/>
      <w:numFmt w:val="decimal"/>
      <w:lvlText w:val="%1.%2.%3.%4.%5.%6.%7.%8.%9"/>
      <w:lvlJc w:val="left"/>
      <w:pPr>
        <w:ind w:left="11080" w:hanging="1440"/>
      </w:pPr>
      <w:rPr>
        <w:rFonts w:hint="default"/>
      </w:rPr>
    </w:lvl>
  </w:abstractNum>
  <w:abstractNum w:abstractNumId="19">
    <w:nsid w:val="7AA97693"/>
    <w:multiLevelType w:val="multilevel"/>
    <w:tmpl w:val="75CC6E9A"/>
    <w:lvl w:ilvl="0">
      <w:start w:val="1"/>
      <w:numFmt w:val="decimal"/>
      <w:lvlText w:val="%1."/>
      <w:lvlJc w:val="righ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
      <w:lvlJc w:val="left"/>
      <w:pPr>
        <w:ind w:left="2880" w:hanging="360"/>
      </w:pPr>
      <w:rPr>
        <w:rFonts w:ascii="Symbol" w:hAnsi="Symbol" w:hint="default"/>
        <w:color w:val="auto"/>
      </w:rPr>
    </w:lvl>
    <w:lvl w:ilvl="4">
      <w:start w:val="1"/>
      <w:numFmt w:val="bullet"/>
      <w:lvlText w:val=""/>
      <w:lvlJc w:val="left"/>
      <w:pPr>
        <w:ind w:left="3600" w:hanging="360"/>
      </w:pPr>
      <w:rPr>
        <w:rFonts w:ascii="Symbol" w:hAnsi="Symbol" w:hint="default"/>
        <w:color w:val="auto"/>
      </w:rPr>
    </w:lvl>
    <w:lvl w:ilvl="5">
      <w:start w:val="1"/>
      <w:numFmt w:val="bullet"/>
      <w:lvlText w:val=""/>
      <w:lvlJc w:val="left"/>
      <w:pPr>
        <w:ind w:left="4320" w:hanging="180"/>
      </w:pPr>
      <w:rPr>
        <w:rFonts w:ascii="Symbol" w:hAnsi="Symbol" w:hint="default"/>
        <w:color w:val="auto"/>
      </w:rPr>
    </w:lvl>
    <w:lvl w:ilvl="6">
      <w:start w:val="1"/>
      <w:numFmt w:val="bullet"/>
      <w:lvlText w:val=""/>
      <w:lvlJc w:val="left"/>
      <w:pPr>
        <w:ind w:left="5040" w:hanging="360"/>
      </w:pPr>
      <w:rPr>
        <w:rFonts w:ascii="Symbol" w:hAnsi="Symbol" w:hint="default"/>
        <w:color w:val="auto"/>
      </w:rPr>
    </w:lvl>
    <w:lvl w:ilvl="7">
      <w:start w:val="1"/>
      <w:numFmt w:val="bullet"/>
      <w:lvlText w:val=""/>
      <w:lvlJc w:val="left"/>
      <w:pPr>
        <w:ind w:left="5760" w:hanging="360"/>
      </w:pPr>
      <w:rPr>
        <w:rFonts w:ascii="Symbol" w:hAnsi="Symbol" w:hint="default"/>
        <w:color w:val="auto"/>
      </w:rPr>
    </w:lvl>
    <w:lvl w:ilvl="8">
      <w:start w:val="1"/>
      <w:numFmt w:val="bullet"/>
      <w:lvlText w:val=""/>
      <w:lvlJc w:val="left"/>
      <w:pPr>
        <w:ind w:left="6480" w:hanging="180"/>
      </w:pPr>
      <w:rPr>
        <w:rFonts w:ascii="Symbol" w:hAnsi="Symbol" w:hint="default"/>
        <w:color w:val="auto"/>
      </w:rPr>
    </w:lvl>
  </w:abstractNum>
  <w:abstractNum w:abstractNumId="20">
    <w:nsid w:val="7EF26D35"/>
    <w:multiLevelType w:val="multilevel"/>
    <w:tmpl w:val="11183A16"/>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color w:val="auto"/>
      </w:rPr>
    </w:lvl>
    <w:lvl w:ilvl="5">
      <w:start w:val="1"/>
      <w:numFmt w:val="decimal"/>
      <w:lvlText w:val="%1.%2.%3.%4.%5.%6."/>
      <w:lvlJc w:val="left"/>
      <w:pPr>
        <w:ind w:left="2736" w:hanging="936"/>
      </w:pPr>
      <w:rPr>
        <w:rFonts w:hint="default"/>
        <w:color w:val="auto"/>
      </w:rPr>
    </w:lvl>
    <w:lvl w:ilvl="6">
      <w:start w:val="1"/>
      <w:numFmt w:val="decimal"/>
      <w:lvlText w:val="%1.%2.%3.%4.%5.%6.%7."/>
      <w:lvlJc w:val="left"/>
      <w:pPr>
        <w:ind w:left="3240" w:hanging="1080"/>
      </w:pPr>
      <w:rPr>
        <w:rFonts w:hint="default"/>
        <w:color w:val="auto"/>
      </w:rPr>
    </w:lvl>
    <w:lvl w:ilvl="7">
      <w:start w:val="1"/>
      <w:numFmt w:val="decimal"/>
      <w:lvlText w:val="%1.%2.%3.%4.%5.%6.%7.%8."/>
      <w:lvlJc w:val="left"/>
      <w:pPr>
        <w:ind w:left="3744" w:hanging="1224"/>
      </w:pPr>
      <w:rPr>
        <w:rFonts w:hint="default"/>
        <w:color w:val="auto"/>
      </w:rPr>
    </w:lvl>
    <w:lvl w:ilvl="8">
      <w:start w:val="1"/>
      <w:numFmt w:val="decimal"/>
      <w:lvlText w:val="%1.%2.%3.%4.%5.%6.%7.%8.%9."/>
      <w:lvlJc w:val="left"/>
      <w:pPr>
        <w:ind w:left="4320" w:hanging="1440"/>
      </w:pPr>
      <w:rPr>
        <w:rFonts w:hint="default"/>
        <w:color w:val="auto"/>
      </w:rPr>
    </w:lvl>
  </w:abstractNum>
  <w:abstractNum w:abstractNumId="21">
    <w:nsid w:val="7FE96842"/>
    <w:multiLevelType w:val="hybridMultilevel"/>
    <w:tmpl w:val="A5FC4D9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7FFC3D92"/>
    <w:multiLevelType w:val="hybridMultilevel"/>
    <w:tmpl w:val="87D22A32"/>
    <w:lvl w:ilvl="0" w:tplc="04050019">
      <w:start w:val="1"/>
      <w:numFmt w:val="lowerLetter"/>
      <w:lvlText w:val="%1."/>
      <w:lvlJc w:val="left"/>
      <w:pPr>
        <w:ind w:left="1287" w:hanging="360"/>
      </w:pPr>
    </w:lvl>
    <w:lvl w:ilvl="1" w:tplc="04050017">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num w:numId="1">
    <w:abstractNumId w:val="11"/>
  </w:num>
  <w:num w:numId="2">
    <w:abstractNumId w:val="16"/>
  </w:num>
  <w:num w:numId="3">
    <w:abstractNumId w:val="0"/>
  </w:num>
  <w:num w:numId="4">
    <w:abstractNumId w:val="17"/>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3">
    <w:abstractNumId w:val="7"/>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startOverride w:val="3"/>
    </w:lvlOverride>
    <w:lvlOverride w:ilvl="1">
      <w:startOverride w:val="2"/>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22"/>
  </w:num>
  <w:num w:numId="23">
    <w:abstractNumId w:val="5"/>
  </w:num>
  <w:num w:numId="24">
    <w:abstractNumId w:val="4"/>
  </w:num>
  <w:num w:numId="25">
    <w:abstractNumId w:val="2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C7874"/>
    <w:rsid w:val="0000072E"/>
    <w:rsid w:val="00000F92"/>
    <w:rsid w:val="00001B65"/>
    <w:rsid w:val="00002B05"/>
    <w:rsid w:val="00002FD2"/>
    <w:rsid w:val="00003074"/>
    <w:rsid w:val="00003D5E"/>
    <w:rsid w:val="000043B9"/>
    <w:rsid w:val="00004C65"/>
    <w:rsid w:val="00006099"/>
    <w:rsid w:val="00006DC6"/>
    <w:rsid w:val="00007125"/>
    <w:rsid w:val="0001078D"/>
    <w:rsid w:val="00010B3A"/>
    <w:rsid w:val="00011206"/>
    <w:rsid w:val="000138A7"/>
    <w:rsid w:val="00015C7A"/>
    <w:rsid w:val="00017C14"/>
    <w:rsid w:val="0002042A"/>
    <w:rsid w:val="00020BA1"/>
    <w:rsid w:val="00020E0E"/>
    <w:rsid w:val="0002347D"/>
    <w:rsid w:val="00025703"/>
    <w:rsid w:val="00026237"/>
    <w:rsid w:val="00026909"/>
    <w:rsid w:val="00027DDE"/>
    <w:rsid w:val="00033331"/>
    <w:rsid w:val="00034028"/>
    <w:rsid w:val="00035493"/>
    <w:rsid w:val="00036317"/>
    <w:rsid w:val="000365AA"/>
    <w:rsid w:val="0004193C"/>
    <w:rsid w:val="00045322"/>
    <w:rsid w:val="00045F04"/>
    <w:rsid w:val="00050400"/>
    <w:rsid w:val="00057229"/>
    <w:rsid w:val="00062E05"/>
    <w:rsid w:val="00071DF5"/>
    <w:rsid w:val="00072A8C"/>
    <w:rsid w:val="00073E12"/>
    <w:rsid w:val="000752EE"/>
    <w:rsid w:val="00076945"/>
    <w:rsid w:val="000773DB"/>
    <w:rsid w:val="000805E5"/>
    <w:rsid w:val="00080AD3"/>
    <w:rsid w:val="0008265F"/>
    <w:rsid w:val="000835B0"/>
    <w:rsid w:val="00084731"/>
    <w:rsid w:val="00085DAB"/>
    <w:rsid w:val="000868F3"/>
    <w:rsid w:val="0008714E"/>
    <w:rsid w:val="00096F84"/>
    <w:rsid w:val="000A1FA2"/>
    <w:rsid w:val="000A20F5"/>
    <w:rsid w:val="000A3B8E"/>
    <w:rsid w:val="000A7AAC"/>
    <w:rsid w:val="000B1BBF"/>
    <w:rsid w:val="000B2AF5"/>
    <w:rsid w:val="000B2E1B"/>
    <w:rsid w:val="000B59F0"/>
    <w:rsid w:val="000C0FF3"/>
    <w:rsid w:val="000C3550"/>
    <w:rsid w:val="000D1184"/>
    <w:rsid w:val="000D1632"/>
    <w:rsid w:val="000D2DB0"/>
    <w:rsid w:val="000D326C"/>
    <w:rsid w:val="000D4F10"/>
    <w:rsid w:val="000D5E18"/>
    <w:rsid w:val="000D6598"/>
    <w:rsid w:val="000D6FD4"/>
    <w:rsid w:val="000D79EB"/>
    <w:rsid w:val="000E3FA0"/>
    <w:rsid w:val="000F4FDE"/>
    <w:rsid w:val="000F5263"/>
    <w:rsid w:val="000F5995"/>
    <w:rsid w:val="001010D0"/>
    <w:rsid w:val="00104B6B"/>
    <w:rsid w:val="00105F13"/>
    <w:rsid w:val="00106D5A"/>
    <w:rsid w:val="00110983"/>
    <w:rsid w:val="001164FD"/>
    <w:rsid w:val="00117997"/>
    <w:rsid w:val="0012092E"/>
    <w:rsid w:val="001266CA"/>
    <w:rsid w:val="00126FAC"/>
    <w:rsid w:val="00127575"/>
    <w:rsid w:val="001322DB"/>
    <w:rsid w:val="00134620"/>
    <w:rsid w:val="00137C13"/>
    <w:rsid w:val="0014020F"/>
    <w:rsid w:val="00140DBD"/>
    <w:rsid w:val="00144BF1"/>
    <w:rsid w:val="00145070"/>
    <w:rsid w:val="00145807"/>
    <w:rsid w:val="00145A72"/>
    <w:rsid w:val="00147078"/>
    <w:rsid w:val="00147DFB"/>
    <w:rsid w:val="00147FD5"/>
    <w:rsid w:val="00150340"/>
    <w:rsid w:val="00150750"/>
    <w:rsid w:val="00150971"/>
    <w:rsid w:val="00154ADA"/>
    <w:rsid w:val="00154F18"/>
    <w:rsid w:val="001564FA"/>
    <w:rsid w:val="00156A3B"/>
    <w:rsid w:val="0016350E"/>
    <w:rsid w:val="00173550"/>
    <w:rsid w:val="001756E1"/>
    <w:rsid w:val="00177520"/>
    <w:rsid w:val="00180431"/>
    <w:rsid w:val="00183062"/>
    <w:rsid w:val="001839D3"/>
    <w:rsid w:val="0018474E"/>
    <w:rsid w:val="001865AC"/>
    <w:rsid w:val="00186642"/>
    <w:rsid w:val="001902CB"/>
    <w:rsid w:val="00191034"/>
    <w:rsid w:val="00191DB0"/>
    <w:rsid w:val="00192079"/>
    <w:rsid w:val="00194382"/>
    <w:rsid w:val="00194F77"/>
    <w:rsid w:val="001954DF"/>
    <w:rsid w:val="00196D64"/>
    <w:rsid w:val="001974B5"/>
    <w:rsid w:val="001976E1"/>
    <w:rsid w:val="00197ACF"/>
    <w:rsid w:val="001A2443"/>
    <w:rsid w:val="001A2E5A"/>
    <w:rsid w:val="001A4008"/>
    <w:rsid w:val="001A4E22"/>
    <w:rsid w:val="001A6010"/>
    <w:rsid w:val="001A6FB0"/>
    <w:rsid w:val="001A7B2A"/>
    <w:rsid w:val="001B1172"/>
    <w:rsid w:val="001B2BB0"/>
    <w:rsid w:val="001B4E3C"/>
    <w:rsid w:val="001B750B"/>
    <w:rsid w:val="001C0CB0"/>
    <w:rsid w:val="001C13BB"/>
    <w:rsid w:val="001C2B09"/>
    <w:rsid w:val="001C3167"/>
    <w:rsid w:val="001C4A1C"/>
    <w:rsid w:val="001C52D4"/>
    <w:rsid w:val="001D04E4"/>
    <w:rsid w:val="001D1D4E"/>
    <w:rsid w:val="001D4D62"/>
    <w:rsid w:val="001D6022"/>
    <w:rsid w:val="001E0BC0"/>
    <w:rsid w:val="001E232E"/>
    <w:rsid w:val="001E4855"/>
    <w:rsid w:val="001F036A"/>
    <w:rsid w:val="001F11EA"/>
    <w:rsid w:val="001F387E"/>
    <w:rsid w:val="001F4399"/>
    <w:rsid w:val="001F68F0"/>
    <w:rsid w:val="001F7255"/>
    <w:rsid w:val="00200576"/>
    <w:rsid w:val="00203F1C"/>
    <w:rsid w:val="00206198"/>
    <w:rsid w:val="00206483"/>
    <w:rsid w:val="00206A97"/>
    <w:rsid w:val="00207A94"/>
    <w:rsid w:val="00213981"/>
    <w:rsid w:val="00216C6C"/>
    <w:rsid w:val="00220C5C"/>
    <w:rsid w:val="0022242D"/>
    <w:rsid w:val="002251D0"/>
    <w:rsid w:val="00225214"/>
    <w:rsid w:val="0022562B"/>
    <w:rsid w:val="002268F0"/>
    <w:rsid w:val="002306C9"/>
    <w:rsid w:val="002309A3"/>
    <w:rsid w:val="00231557"/>
    <w:rsid w:val="00232398"/>
    <w:rsid w:val="00234B5A"/>
    <w:rsid w:val="00234EDE"/>
    <w:rsid w:val="0023595B"/>
    <w:rsid w:val="00241C20"/>
    <w:rsid w:val="002447B2"/>
    <w:rsid w:val="00244A86"/>
    <w:rsid w:val="0024608C"/>
    <w:rsid w:val="002464A4"/>
    <w:rsid w:val="002548A1"/>
    <w:rsid w:val="00254B41"/>
    <w:rsid w:val="002553B2"/>
    <w:rsid w:val="00255E92"/>
    <w:rsid w:val="00257DFC"/>
    <w:rsid w:val="002601B2"/>
    <w:rsid w:val="002617BD"/>
    <w:rsid w:val="00261B4A"/>
    <w:rsid w:val="00262E4D"/>
    <w:rsid w:val="0026605E"/>
    <w:rsid w:val="002674D4"/>
    <w:rsid w:val="002704AA"/>
    <w:rsid w:val="00271323"/>
    <w:rsid w:val="002713BF"/>
    <w:rsid w:val="002715C5"/>
    <w:rsid w:val="00271F3D"/>
    <w:rsid w:val="00272582"/>
    <w:rsid w:val="00273F6B"/>
    <w:rsid w:val="0027403B"/>
    <w:rsid w:val="002742EF"/>
    <w:rsid w:val="00276065"/>
    <w:rsid w:val="0028173C"/>
    <w:rsid w:val="002824B4"/>
    <w:rsid w:val="00283737"/>
    <w:rsid w:val="00283BDD"/>
    <w:rsid w:val="00283CC9"/>
    <w:rsid w:val="00283F72"/>
    <w:rsid w:val="002848A0"/>
    <w:rsid w:val="002854E9"/>
    <w:rsid w:val="00285EF0"/>
    <w:rsid w:val="00291935"/>
    <w:rsid w:val="00293015"/>
    <w:rsid w:val="00293A0B"/>
    <w:rsid w:val="002944E3"/>
    <w:rsid w:val="00294AC2"/>
    <w:rsid w:val="002972A7"/>
    <w:rsid w:val="002A1161"/>
    <w:rsid w:val="002A398B"/>
    <w:rsid w:val="002A5167"/>
    <w:rsid w:val="002B3BD3"/>
    <w:rsid w:val="002B6118"/>
    <w:rsid w:val="002B6769"/>
    <w:rsid w:val="002B6DD4"/>
    <w:rsid w:val="002B7DAF"/>
    <w:rsid w:val="002C054C"/>
    <w:rsid w:val="002C11B5"/>
    <w:rsid w:val="002C3B08"/>
    <w:rsid w:val="002C46F2"/>
    <w:rsid w:val="002C48CC"/>
    <w:rsid w:val="002C775E"/>
    <w:rsid w:val="002D0772"/>
    <w:rsid w:val="002D1046"/>
    <w:rsid w:val="002D224D"/>
    <w:rsid w:val="002D42FF"/>
    <w:rsid w:val="002D5BF0"/>
    <w:rsid w:val="002E3621"/>
    <w:rsid w:val="002E5984"/>
    <w:rsid w:val="002E6584"/>
    <w:rsid w:val="002E7635"/>
    <w:rsid w:val="002E7AD8"/>
    <w:rsid w:val="002F0330"/>
    <w:rsid w:val="002F1B12"/>
    <w:rsid w:val="002F275C"/>
    <w:rsid w:val="002F5FB8"/>
    <w:rsid w:val="002F7E74"/>
    <w:rsid w:val="003018AD"/>
    <w:rsid w:val="00302F2F"/>
    <w:rsid w:val="00307E2B"/>
    <w:rsid w:val="0031034C"/>
    <w:rsid w:val="003141F8"/>
    <w:rsid w:val="0031628F"/>
    <w:rsid w:val="00317134"/>
    <w:rsid w:val="00321367"/>
    <w:rsid w:val="00321935"/>
    <w:rsid w:val="003223D9"/>
    <w:rsid w:val="00323593"/>
    <w:rsid w:val="00325E61"/>
    <w:rsid w:val="00327A62"/>
    <w:rsid w:val="0033341B"/>
    <w:rsid w:val="00333560"/>
    <w:rsid w:val="003349E3"/>
    <w:rsid w:val="003349F2"/>
    <w:rsid w:val="00336915"/>
    <w:rsid w:val="00336943"/>
    <w:rsid w:val="00337666"/>
    <w:rsid w:val="00340AD9"/>
    <w:rsid w:val="00341BB4"/>
    <w:rsid w:val="00342960"/>
    <w:rsid w:val="003442AE"/>
    <w:rsid w:val="00344423"/>
    <w:rsid w:val="00344F30"/>
    <w:rsid w:val="003552E6"/>
    <w:rsid w:val="003565D6"/>
    <w:rsid w:val="00357BF8"/>
    <w:rsid w:val="00360BA2"/>
    <w:rsid w:val="00365FB3"/>
    <w:rsid w:val="0037028D"/>
    <w:rsid w:val="003720FE"/>
    <w:rsid w:val="0037365D"/>
    <w:rsid w:val="00373B03"/>
    <w:rsid w:val="0037531D"/>
    <w:rsid w:val="0037543D"/>
    <w:rsid w:val="00381943"/>
    <w:rsid w:val="00382B4E"/>
    <w:rsid w:val="00384907"/>
    <w:rsid w:val="0038593D"/>
    <w:rsid w:val="00386CF9"/>
    <w:rsid w:val="0039167F"/>
    <w:rsid w:val="00395502"/>
    <w:rsid w:val="00395551"/>
    <w:rsid w:val="003A08AA"/>
    <w:rsid w:val="003A1535"/>
    <w:rsid w:val="003A2B1E"/>
    <w:rsid w:val="003A72F5"/>
    <w:rsid w:val="003A7B0A"/>
    <w:rsid w:val="003B5E03"/>
    <w:rsid w:val="003B6C9F"/>
    <w:rsid w:val="003B7619"/>
    <w:rsid w:val="003B79D2"/>
    <w:rsid w:val="003B7CF6"/>
    <w:rsid w:val="003C1447"/>
    <w:rsid w:val="003C1BCD"/>
    <w:rsid w:val="003C3147"/>
    <w:rsid w:val="003C48D7"/>
    <w:rsid w:val="003D1082"/>
    <w:rsid w:val="003D3635"/>
    <w:rsid w:val="003D3EBD"/>
    <w:rsid w:val="003D5388"/>
    <w:rsid w:val="003D63F4"/>
    <w:rsid w:val="003D6912"/>
    <w:rsid w:val="003D6BF4"/>
    <w:rsid w:val="003E2D90"/>
    <w:rsid w:val="003E527B"/>
    <w:rsid w:val="003E56AA"/>
    <w:rsid w:val="003E6BA8"/>
    <w:rsid w:val="003E7F9E"/>
    <w:rsid w:val="003F0BDF"/>
    <w:rsid w:val="003F1112"/>
    <w:rsid w:val="003F2B31"/>
    <w:rsid w:val="003F3604"/>
    <w:rsid w:val="003F447C"/>
    <w:rsid w:val="003F4CDD"/>
    <w:rsid w:val="003F63CF"/>
    <w:rsid w:val="003F6BB2"/>
    <w:rsid w:val="003F70BE"/>
    <w:rsid w:val="0040050B"/>
    <w:rsid w:val="00403130"/>
    <w:rsid w:val="00406FC8"/>
    <w:rsid w:val="004118DA"/>
    <w:rsid w:val="00413D3A"/>
    <w:rsid w:val="00417364"/>
    <w:rsid w:val="0042084C"/>
    <w:rsid w:val="00424F14"/>
    <w:rsid w:val="00425323"/>
    <w:rsid w:val="004261B6"/>
    <w:rsid w:val="0042679B"/>
    <w:rsid w:val="004305AE"/>
    <w:rsid w:val="00435BF5"/>
    <w:rsid w:val="00440A21"/>
    <w:rsid w:val="004412E6"/>
    <w:rsid w:val="00442C4A"/>
    <w:rsid w:val="00446C08"/>
    <w:rsid w:val="004525E1"/>
    <w:rsid w:val="0045340D"/>
    <w:rsid w:val="0045379E"/>
    <w:rsid w:val="004549BF"/>
    <w:rsid w:val="00455508"/>
    <w:rsid w:val="00455A58"/>
    <w:rsid w:val="00455B42"/>
    <w:rsid w:val="00457EBB"/>
    <w:rsid w:val="00460219"/>
    <w:rsid w:val="00461E9F"/>
    <w:rsid w:val="004645A8"/>
    <w:rsid w:val="00470DA9"/>
    <w:rsid w:val="00470F34"/>
    <w:rsid w:val="00471866"/>
    <w:rsid w:val="0047563B"/>
    <w:rsid w:val="004756B1"/>
    <w:rsid w:val="004810E5"/>
    <w:rsid w:val="0048175D"/>
    <w:rsid w:val="00482145"/>
    <w:rsid w:val="004832BD"/>
    <w:rsid w:val="00483594"/>
    <w:rsid w:val="00483988"/>
    <w:rsid w:val="0048500C"/>
    <w:rsid w:val="00486C56"/>
    <w:rsid w:val="00490B26"/>
    <w:rsid w:val="00494E48"/>
    <w:rsid w:val="00495DBA"/>
    <w:rsid w:val="00496516"/>
    <w:rsid w:val="004A0B86"/>
    <w:rsid w:val="004A0E61"/>
    <w:rsid w:val="004A4B16"/>
    <w:rsid w:val="004A674B"/>
    <w:rsid w:val="004B0020"/>
    <w:rsid w:val="004B03AA"/>
    <w:rsid w:val="004B058A"/>
    <w:rsid w:val="004B0F8E"/>
    <w:rsid w:val="004B1388"/>
    <w:rsid w:val="004B1F53"/>
    <w:rsid w:val="004B2B2F"/>
    <w:rsid w:val="004B38B2"/>
    <w:rsid w:val="004B39A4"/>
    <w:rsid w:val="004B3B66"/>
    <w:rsid w:val="004B6EA8"/>
    <w:rsid w:val="004B76BC"/>
    <w:rsid w:val="004C12D0"/>
    <w:rsid w:val="004C144C"/>
    <w:rsid w:val="004C21E3"/>
    <w:rsid w:val="004C2CDD"/>
    <w:rsid w:val="004C5124"/>
    <w:rsid w:val="004C5603"/>
    <w:rsid w:val="004D0837"/>
    <w:rsid w:val="004D2CA2"/>
    <w:rsid w:val="004D77BA"/>
    <w:rsid w:val="004E204E"/>
    <w:rsid w:val="004E2446"/>
    <w:rsid w:val="004E2488"/>
    <w:rsid w:val="004E7367"/>
    <w:rsid w:val="004F058C"/>
    <w:rsid w:val="004F2516"/>
    <w:rsid w:val="004F3962"/>
    <w:rsid w:val="00502C21"/>
    <w:rsid w:val="00503306"/>
    <w:rsid w:val="00503C66"/>
    <w:rsid w:val="005047B7"/>
    <w:rsid w:val="005048C6"/>
    <w:rsid w:val="00505B01"/>
    <w:rsid w:val="0050676E"/>
    <w:rsid w:val="00506D82"/>
    <w:rsid w:val="00507BB9"/>
    <w:rsid w:val="00511155"/>
    <w:rsid w:val="00511769"/>
    <w:rsid w:val="00512053"/>
    <w:rsid w:val="00513B52"/>
    <w:rsid w:val="00514FFD"/>
    <w:rsid w:val="00515595"/>
    <w:rsid w:val="00515D04"/>
    <w:rsid w:val="00516AFB"/>
    <w:rsid w:val="005213EF"/>
    <w:rsid w:val="00523B95"/>
    <w:rsid w:val="005243AA"/>
    <w:rsid w:val="0052478A"/>
    <w:rsid w:val="00525E49"/>
    <w:rsid w:val="005304F8"/>
    <w:rsid w:val="00532833"/>
    <w:rsid w:val="0053288E"/>
    <w:rsid w:val="0053298F"/>
    <w:rsid w:val="0053380C"/>
    <w:rsid w:val="00536A24"/>
    <w:rsid w:val="005374BF"/>
    <w:rsid w:val="005404EC"/>
    <w:rsid w:val="005423CC"/>
    <w:rsid w:val="00544642"/>
    <w:rsid w:val="00544867"/>
    <w:rsid w:val="005451EC"/>
    <w:rsid w:val="0054578D"/>
    <w:rsid w:val="00545829"/>
    <w:rsid w:val="00546A0B"/>
    <w:rsid w:val="005475C2"/>
    <w:rsid w:val="00550EA7"/>
    <w:rsid w:val="005550D1"/>
    <w:rsid w:val="005576E6"/>
    <w:rsid w:val="00560B7B"/>
    <w:rsid w:val="0056191D"/>
    <w:rsid w:val="0056193F"/>
    <w:rsid w:val="00561C03"/>
    <w:rsid w:val="00564F6C"/>
    <w:rsid w:val="00565604"/>
    <w:rsid w:val="00565F53"/>
    <w:rsid w:val="005660CF"/>
    <w:rsid w:val="005666CE"/>
    <w:rsid w:val="00566B64"/>
    <w:rsid w:val="005704C3"/>
    <w:rsid w:val="0057315A"/>
    <w:rsid w:val="0057469B"/>
    <w:rsid w:val="00576903"/>
    <w:rsid w:val="00577D62"/>
    <w:rsid w:val="0058011D"/>
    <w:rsid w:val="00580FCC"/>
    <w:rsid w:val="005842F8"/>
    <w:rsid w:val="0058615E"/>
    <w:rsid w:val="00586BFB"/>
    <w:rsid w:val="00590057"/>
    <w:rsid w:val="0059133A"/>
    <w:rsid w:val="00592454"/>
    <w:rsid w:val="00592995"/>
    <w:rsid w:val="00593953"/>
    <w:rsid w:val="00596E93"/>
    <w:rsid w:val="00597115"/>
    <w:rsid w:val="00597835"/>
    <w:rsid w:val="005A0028"/>
    <w:rsid w:val="005A2BB2"/>
    <w:rsid w:val="005A2BC3"/>
    <w:rsid w:val="005A2F01"/>
    <w:rsid w:val="005A38C0"/>
    <w:rsid w:val="005A4023"/>
    <w:rsid w:val="005A4030"/>
    <w:rsid w:val="005A4943"/>
    <w:rsid w:val="005A5CA9"/>
    <w:rsid w:val="005B2295"/>
    <w:rsid w:val="005B55CC"/>
    <w:rsid w:val="005B7740"/>
    <w:rsid w:val="005C0DBC"/>
    <w:rsid w:val="005C5CC8"/>
    <w:rsid w:val="005D2D4A"/>
    <w:rsid w:val="005D37E2"/>
    <w:rsid w:val="005D38FB"/>
    <w:rsid w:val="005D4AC3"/>
    <w:rsid w:val="005D6F78"/>
    <w:rsid w:val="005D7A18"/>
    <w:rsid w:val="005E04A4"/>
    <w:rsid w:val="005E1685"/>
    <w:rsid w:val="005E2B46"/>
    <w:rsid w:val="005E2E96"/>
    <w:rsid w:val="005E54A9"/>
    <w:rsid w:val="005E578D"/>
    <w:rsid w:val="005E6C01"/>
    <w:rsid w:val="005E6F1D"/>
    <w:rsid w:val="005F263D"/>
    <w:rsid w:val="005F29E0"/>
    <w:rsid w:val="00600727"/>
    <w:rsid w:val="006028DF"/>
    <w:rsid w:val="006032A3"/>
    <w:rsid w:val="006056E3"/>
    <w:rsid w:val="00605E8C"/>
    <w:rsid w:val="0060610D"/>
    <w:rsid w:val="00607ED7"/>
    <w:rsid w:val="006154D0"/>
    <w:rsid w:val="00615E26"/>
    <w:rsid w:val="006160F1"/>
    <w:rsid w:val="00616FBE"/>
    <w:rsid w:val="00620911"/>
    <w:rsid w:val="00626613"/>
    <w:rsid w:val="006273BD"/>
    <w:rsid w:val="006278DA"/>
    <w:rsid w:val="00630BEB"/>
    <w:rsid w:val="00631FE0"/>
    <w:rsid w:val="006343DC"/>
    <w:rsid w:val="0063460B"/>
    <w:rsid w:val="0063535E"/>
    <w:rsid w:val="00635597"/>
    <w:rsid w:val="0063566C"/>
    <w:rsid w:val="00636AD4"/>
    <w:rsid w:val="00637A42"/>
    <w:rsid w:val="0064099B"/>
    <w:rsid w:val="00642FC9"/>
    <w:rsid w:val="00645E08"/>
    <w:rsid w:val="00647402"/>
    <w:rsid w:val="00647AA0"/>
    <w:rsid w:val="00652F6F"/>
    <w:rsid w:val="00653713"/>
    <w:rsid w:val="00654546"/>
    <w:rsid w:val="00655428"/>
    <w:rsid w:val="00655761"/>
    <w:rsid w:val="00660581"/>
    <w:rsid w:val="00661716"/>
    <w:rsid w:val="0066231D"/>
    <w:rsid w:val="00664B6E"/>
    <w:rsid w:val="0066566C"/>
    <w:rsid w:val="00671530"/>
    <w:rsid w:val="00671614"/>
    <w:rsid w:val="00671B57"/>
    <w:rsid w:val="00672A17"/>
    <w:rsid w:val="00673A0D"/>
    <w:rsid w:val="006740F9"/>
    <w:rsid w:val="006750C3"/>
    <w:rsid w:val="00676B79"/>
    <w:rsid w:val="0067702C"/>
    <w:rsid w:val="00677C34"/>
    <w:rsid w:val="00682F5C"/>
    <w:rsid w:val="00684091"/>
    <w:rsid w:val="00686857"/>
    <w:rsid w:val="00687904"/>
    <w:rsid w:val="00690B03"/>
    <w:rsid w:val="006930E8"/>
    <w:rsid w:val="00693C7C"/>
    <w:rsid w:val="00695F0A"/>
    <w:rsid w:val="00696532"/>
    <w:rsid w:val="006969A2"/>
    <w:rsid w:val="00696BAB"/>
    <w:rsid w:val="00697B26"/>
    <w:rsid w:val="006A13E9"/>
    <w:rsid w:val="006A1CD9"/>
    <w:rsid w:val="006A29AE"/>
    <w:rsid w:val="006A2E80"/>
    <w:rsid w:val="006A4AA0"/>
    <w:rsid w:val="006A7837"/>
    <w:rsid w:val="006A7851"/>
    <w:rsid w:val="006B0BD4"/>
    <w:rsid w:val="006B41A6"/>
    <w:rsid w:val="006B4C1A"/>
    <w:rsid w:val="006B4D4C"/>
    <w:rsid w:val="006B5452"/>
    <w:rsid w:val="006B6FD9"/>
    <w:rsid w:val="006B77DA"/>
    <w:rsid w:val="006C00E7"/>
    <w:rsid w:val="006C070C"/>
    <w:rsid w:val="006C1213"/>
    <w:rsid w:val="006C4564"/>
    <w:rsid w:val="006C4FA9"/>
    <w:rsid w:val="006C5D1B"/>
    <w:rsid w:val="006D13BB"/>
    <w:rsid w:val="006D2FAE"/>
    <w:rsid w:val="006D3D7E"/>
    <w:rsid w:val="006D4289"/>
    <w:rsid w:val="006D4CFB"/>
    <w:rsid w:val="006D7AD5"/>
    <w:rsid w:val="006E136C"/>
    <w:rsid w:val="006E1FB5"/>
    <w:rsid w:val="006E3F19"/>
    <w:rsid w:val="006E51EE"/>
    <w:rsid w:val="006E5D2A"/>
    <w:rsid w:val="006E77EF"/>
    <w:rsid w:val="006E7A26"/>
    <w:rsid w:val="006F5A03"/>
    <w:rsid w:val="00700880"/>
    <w:rsid w:val="00702950"/>
    <w:rsid w:val="00704A14"/>
    <w:rsid w:val="00706410"/>
    <w:rsid w:val="00707F07"/>
    <w:rsid w:val="007117B6"/>
    <w:rsid w:val="00711B65"/>
    <w:rsid w:val="0071359A"/>
    <w:rsid w:val="00713C83"/>
    <w:rsid w:val="00715073"/>
    <w:rsid w:val="007163E9"/>
    <w:rsid w:val="00716F6E"/>
    <w:rsid w:val="00724236"/>
    <w:rsid w:val="007260C1"/>
    <w:rsid w:val="0073085C"/>
    <w:rsid w:val="00730B01"/>
    <w:rsid w:val="0073116E"/>
    <w:rsid w:val="00731BBD"/>
    <w:rsid w:val="00740B10"/>
    <w:rsid w:val="00740DFA"/>
    <w:rsid w:val="00741B07"/>
    <w:rsid w:val="00744B09"/>
    <w:rsid w:val="00744F8F"/>
    <w:rsid w:val="00746E78"/>
    <w:rsid w:val="0075059D"/>
    <w:rsid w:val="007514F9"/>
    <w:rsid w:val="00751674"/>
    <w:rsid w:val="00752654"/>
    <w:rsid w:val="0075501E"/>
    <w:rsid w:val="007634E1"/>
    <w:rsid w:val="00765460"/>
    <w:rsid w:val="007665CC"/>
    <w:rsid w:val="00770AB4"/>
    <w:rsid w:val="0077143D"/>
    <w:rsid w:val="00771453"/>
    <w:rsid w:val="00771BC1"/>
    <w:rsid w:val="007730B5"/>
    <w:rsid w:val="007754BD"/>
    <w:rsid w:val="007759A6"/>
    <w:rsid w:val="00777400"/>
    <w:rsid w:val="007778A4"/>
    <w:rsid w:val="0078193C"/>
    <w:rsid w:val="00783F2F"/>
    <w:rsid w:val="007845F9"/>
    <w:rsid w:val="007848B0"/>
    <w:rsid w:val="00785ECF"/>
    <w:rsid w:val="00790EF6"/>
    <w:rsid w:val="007913C2"/>
    <w:rsid w:val="00791593"/>
    <w:rsid w:val="00791D48"/>
    <w:rsid w:val="0079232C"/>
    <w:rsid w:val="0079300D"/>
    <w:rsid w:val="00793BDE"/>
    <w:rsid w:val="00795469"/>
    <w:rsid w:val="0079669E"/>
    <w:rsid w:val="0079793A"/>
    <w:rsid w:val="007A0389"/>
    <w:rsid w:val="007A0B14"/>
    <w:rsid w:val="007A4CEF"/>
    <w:rsid w:val="007A4D91"/>
    <w:rsid w:val="007A7BCE"/>
    <w:rsid w:val="007B1522"/>
    <w:rsid w:val="007B17B5"/>
    <w:rsid w:val="007B3C2D"/>
    <w:rsid w:val="007B4FC8"/>
    <w:rsid w:val="007B5F42"/>
    <w:rsid w:val="007C0289"/>
    <w:rsid w:val="007C0928"/>
    <w:rsid w:val="007C0F6B"/>
    <w:rsid w:val="007C2173"/>
    <w:rsid w:val="007C2989"/>
    <w:rsid w:val="007C3D9F"/>
    <w:rsid w:val="007C4B60"/>
    <w:rsid w:val="007C4EFB"/>
    <w:rsid w:val="007C66AE"/>
    <w:rsid w:val="007C6914"/>
    <w:rsid w:val="007D05D7"/>
    <w:rsid w:val="007D57D2"/>
    <w:rsid w:val="007D5B36"/>
    <w:rsid w:val="007D6EA1"/>
    <w:rsid w:val="007D6EF1"/>
    <w:rsid w:val="007E121F"/>
    <w:rsid w:val="007E3EF7"/>
    <w:rsid w:val="007E5C6B"/>
    <w:rsid w:val="007F2F84"/>
    <w:rsid w:val="007F471E"/>
    <w:rsid w:val="007F561A"/>
    <w:rsid w:val="007F6748"/>
    <w:rsid w:val="00800569"/>
    <w:rsid w:val="008005E3"/>
    <w:rsid w:val="00802FA2"/>
    <w:rsid w:val="00803377"/>
    <w:rsid w:val="00804755"/>
    <w:rsid w:val="00804FE9"/>
    <w:rsid w:val="008056B0"/>
    <w:rsid w:val="00807520"/>
    <w:rsid w:val="00807EDA"/>
    <w:rsid w:val="00807F5E"/>
    <w:rsid w:val="008127F7"/>
    <w:rsid w:val="00815F68"/>
    <w:rsid w:val="00815FE5"/>
    <w:rsid w:val="008203F0"/>
    <w:rsid w:val="008215E1"/>
    <w:rsid w:val="00822251"/>
    <w:rsid w:val="00823209"/>
    <w:rsid w:val="00824EBD"/>
    <w:rsid w:val="00825894"/>
    <w:rsid w:val="00830163"/>
    <w:rsid w:val="00831B71"/>
    <w:rsid w:val="00833D61"/>
    <w:rsid w:val="0083452E"/>
    <w:rsid w:val="00840910"/>
    <w:rsid w:val="00844CD5"/>
    <w:rsid w:val="00847336"/>
    <w:rsid w:val="0085341E"/>
    <w:rsid w:val="00856A8D"/>
    <w:rsid w:val="00857253"/>
    <w:rsid w:val="00857828"/>
    <w:rsid w:val="008642D2"/>
    <w:rsid w:val="008653FD"/>
    <w:rsid w:val="00870FB0"/>
    <w:rsid w:val="008758F2"/>
    <w:rsid w:val="00880CEC"/>
    <w:rsid w:val="00882233"/>
    <w:rsid w:val="008838F7"/>
    <w:rsid w:val="00884BE0"/>
    <w:rsid w:val="0088636B"/>
    <w:rsid w:val="00886F57"/>
    <w:rsid w:val="00890D84"/>
    <w:rsid w:val="00893EE6"/>
    <w:rsid w:val="00894787"/>
    <w:rsid w:val="008963B8"/>
    <w:rsid w:val="00896460"/>
    <w:rsid w:val="008A1AE7"/>
    <w:rsid w:val="008A26E5"/>
    <w:rsid w:val="008A47DB"/>
    <w:rsid w:val="008A57E8"/>
    <w:rsid w:val="008A5B7D"/>
    <w:rsid w:val="008A7B10"/>
    <w:rsid w:val="008B2BEE"/>
    <w:rsid w:val="008B343D"/>
    <w:rsid w:val="008B34BF"/>
    <w:rsid w:val="008B5725"/>
    <w:rsid w:val="008B760C"/>
    <w:rsid w:val="008C0768"/>
    <w:rsid w:val="008C08DB"/>
    <w:rsid w:val="008C093A"/>
    <w:rsid w:val="008C0D50"/>
    <w:rsid w:val="008C1F1B"/>
    <w:rsid w:val="008C42F3"/>
    <w:rsid w:val="008C498E"/>
    <w:rsid w:val="008C5164"/>
    <w:rsid w:val="008C595C"/>
    <w:rsid w:val="008C6DB4"/>
    <w:rsid w:val="008D0A19"/>
    <w:rsid w:val="008D0F73"/>
    <w:rsid w:val="008D6CC4"/>
    <w:rsid w:val="008E07A0"/>
    <w:rsid w:val="008E381B"/>
    <w:rsid w:val="008E4A99"/>
    <w:rsid w:val="008E704C"/>
    <w:rsid w:val="008F01D9"/>
    <w:rsid w:val="008F1D55"/>
    <w:rsid w:val="008F21D9"/>
    <w:rsid w:val="008F2AF1"/>
    <w:rsid w:val="008F720D"/>
    <w:rsid w:val="00900246"/>
    <w:rsid w:val="009008FD"/>
    <w:rsid w:val="009010B9"/>
    <w:rsid w:val="0090427C"/>
    <w:rsid w:val="009044DB"/>
    <w:rsid w:val="009050F4"/>
    <w:rsid w:val="00911F42"/>
    <w:rsid w:val="00911FDA"/>
    <w:rsid w:val="009124AB"/>
    <w:rsid w:val="00912F80"/>
    <w:rsid w:val="0091658E"/>
    <w:rsid w:val="009165C9"/>
    <w:rsid w:val="0092301A"/>
    <w:rsid w:val="00927D22"/>
    <w:rsid w:val="00930570"/>
    <w:rsid w:val="009321AE"/>
    <w:rsid w:val="009334F9"/>
    <w:rsid w:val="00943B60"/>
    <w:rsid w:val="009459A3"/>
    <w:rsid w:val="00951F8C"/>
    <w:rsid w:val="0095265D"/>
    <w:rsid w:val="009536F6"/>
    <w:rsid w:val="0095440C"/>
    <w:rsid w:val="00956671"/>
    <w:rsid w:val="00957760"/>
    <w:rsid w:val="00961115"/>
    <w:rsid w:val="009622DB"/>
    <w:rsid w:val="0096369B"/>
    <w:rsid w:val="00963BD1"/>
    <w:rsid w:val="00963DF7"/>
    <w:rsid w:val="00966A76"/>
    <w:rsid w:val="009700C2"/>
    <w:rsid w:val="009745A1"/>
    <w:rsid w:val="00974D20"/>
    <w:rsid w:val="0097715A"/>
    <w:rsid w:val="00977630"/>
    <w:rsid w:val="00981E32"/>
    <w:rsid w:val="00982A54"/>
    <w:rsid w:val="00983F6D"/>
    <w:rsid w:val="00984D72"/>
    <w:rsid w:val="00985625"/>
    <w:rsid w:val="009860B4"/>
    <w:rsid w:val="009860DF"/>
    <w:rsid w:val="00987490"/>
    <w:rsid w:val="00990053"/>
    <w:rsid w:val="009928DB"/>
    <w:rsid w:val="00992D6F"/>
    <w:rsid w:val="00995EB0"/>
    <w:rsid w:val="009A006E"/>
    <w:rsid w:val="009A048B"/>
    <w:rsid w:val="009A2F5A"/>
    <w:rsid w:val="009A4A20"/>
    <w:rsid w:val="009A5EEE"/>
    <w:rsid w:val="009B1932"/>
    <w:rsid w:val="009B414C"/>
    <w:rsid w:val="009B7F28"/>
    <w:rsid w:val="009C0C7C"/>
    <w:rsid w:val="009C2748"/>
    <w:rsid w:val="009C35CB"/>
    <w:rsid w:val="009C4E2D"/>
    <w:rsid w:val="009C4EE8"/>
    <w:rsid w:val="009C646D"/>
    <w:rsid w:val="009C6954"/>
    <w:rsid w:val="009C7874"/>
    <w:rsid w:val="009D14AD"/>
    <w:rsid w:val="009D430D"/>
    <w:rsid w:val="009D59D3"/>
    <w:rsid w:val="009E704A"/>
    <w:rsid w:val="009E7828"/>
    <w:rsid w:val="009F0899"/>
    <w:rsid w:val="009F17B3"/>
    <w:rsid w:val="009F2856"/>
    <w:rsid w:val="009F2882"/>
    <w:rsid w:val="009F4344"/>
    <w:rsid w:val="009F5E52"/>
    <w:rsid w:val="009F665D"/>
    <w:rsid w:val="009F682C"/>
    <w:rsid w:val="00A00979"/>
    <w:rsid w:val="00A01C41"/>
    <w:rsid w:val="00A03928"/>
    <w:rsid w:val="00A06EF6"/>
    <w:rsid w:val="00A10F9A"/>
    <w:rsid w:val="00A11B0D"/>
    <w:rsid w:val="00A14498"/>
    <w:rsid w:val="00A1455E"/>
    <w:rsid w:val="00A20FEC"/>
    <w:rsid w:val="00A22BC7"/>
    <w:rsid w:val="00A24397"/>
    <w:rsid w:val="00A254E1"/>
    <w:rsid w:val="00A26710"/>
    <w:rsid w:val="00A317D0"/>
    <w:rsid w:val="00A31984"/>
    <w:rsid w:val="00A32AA8"/>
    <w:rsid w:val="00A34D70"/>
    <w:rsid w:val="00A35B29"/>
    <w:rsid w:val="00A36007"/>
    <w:rsid w:val="00A36038"/>
    <w:rsid w:val="00A372BD"/>
    <w:rsid w:val="00A42201"/>
    <w:rsid w:val="00A42682"/>
    <w:rsid w:val="00A44648"/>
    <w:rsid w:val="00A5135B"/>
    <w:rsid w:val="00A51D2F"/>
    <w:rsid w:val="00A52B8A"/>
    <w:rsid w:val="00A534EA"/>
    <w:rsid w:val="00A56072"/>
    <w:rsid w:val="00A568AF"/>
    <w:rsid w:val="00A56D99"/>
    <w:rsid w:val="00A60A22"/>
    <w:rsid w:val="00A60D1A"/>
    <w:rsid w:val="00A60EF7"/>
    <w:rsid w:val="00A627FE"/>
    <w:rsid w:val="00A67481"/>
    <w:rsid w:val="00A70887"/>
    <w:rsid w:val="00A7115C"/>
    <w:rsid w:val="00A73713"/>
    <w:rsid w:val="00A7648F"/>
    <w:rsid w:val="00A773F1"/>
    <w:rsid w:val="00A80B4B"/>
    <w:rsid w:val="00A8230D"/>
    <w:rsid w:val="00A82522"/>
    <w:rsid w:val="00A85363"/>
    <w:rsid w:val="00A8592F"/>
    <w:rsid w:val="00A9214F"/>
    <w:rsid w:val="00A92805"/>
    <w:rsid w:val="00A94ACC"/>
    <w:rsid w:val="00A94EB4"/>
    <w:rsid w:val="00A97EAD"/>
    <w:rsid w:val="00AA209C"/>
    <w:rsid w:val="00AA28B6"/>
    <w:rsid w:val="00AA460D"/>
    <w:rsid w:val="00AA513D"/>
    <w:rsid w:val="00AA5303"/>
    <w:rsid w:val="00AA5377"/>
    <w:rsid w:val="00AB1802"/>
    <w:rsid w:val="00AB2310"/>
    <w:rsid w:val="00AB39C7"/>
    <w:rsid w:val="00AB71C3"/>
    <w:rsid w:val="00AC31AF"/>
    <w:rsid w:val="00AC376A"/>
    <w:rsid w:val="00AC4668"/>
    <w:rsid w:val="00AC58C5"/>
    <w:rsid w:val="00AC6CD4"/>
    <w:rsid w:val="00AD0AF4"/>
    <w:rsid w:val="00AD44B8"/>
    <w:rsid w:val="00AD4BAC"/>
    <w:rsid w:val="00AE108A"/>
    <w:rsid w:val="00AE1632"/>
    <w:rsid w:val="00AE1A39"/>
    <w:rsid w:val="00AE2A6F"/>
    <w:rsid w:val="00AE3594"/>
    <w:rsid w:val="00AE37A9"/>
    <w:rsid w:val="00AE5754"/>
    <w:rsid w:val="00AE7C58"/>
    <w:rsid w:val="00AF12A9"/>
    <w:rsid w:val="00AF434D"/>
    <w:rsid w:val="00AF5891"/>
    <w:rsid w:val="00AF7FAC"/>
    <w:rsid w:val="00B003B5"/>
    <w:rsid w:val="00B004A0"/>
    <w:rsid w:val="00B02AC0"/>
    <w:rsid w:val="00B03275"/>
    <w:rsid w:val="00B05870"/>
    <w:rsid w:val="00B07311"/>
    <w:rsid w:val="00B10CCC"/>
    <w:rsid w:val="00B12DF3"/>
    <w:rsid w:val="00B1329F"/>
    <w:rsid w:val="00B22F1A"/>
    <w:rsid w:val="00B23F01"/>
    <w:rsid w:val="00B27538"/>
    <w:rsid w:val="00B30646"/>
    <w:rsid w:val="00B3200D"/>
    <w:rsid w:val="00B322A4"/>
    <w:rsid w:val="00B32C3B"/>
    <w:rsid w:val="00B437EE"/>
    <w:rsid w:val="00B46131"/>
    <w:rsid w:val="00B47BF2"/>
    <w:rsid w:val="00B535D9"/>
    <w:rsid w:val="00B54119"/>
    <w:rsid w:val="00B54CFB"/>
    <w:rsid w:val="00B578F2"/>
    <w:rsid w:val="00B60181"/>
    <w:rsid w:val="00B61082"/>
    <w:rsid w:val="00B62848"/>
    <w:rsid w:val="00B704F8"/>
    <w:rsid w:val="00B71C3A"/>
    <w:rsid w:val="00B740E1"/>
    <w:rsid w:val="00B756C4"/>
    <w:rsid w:val="00B7622F"/>
    <w:rsid w:val="00B77E38"/>
    <w:rsid w:val="00B80C30"/>
    <w:rsid w:val="00B80DF8"/>
    <w:rsid w:val="00B83655"/>
    <w:rsid w:val="00B84791"/>
    <w:rsid w:val="00B853A1"/>
    <w:rsid w:val="00B95F13"/>
    <w:rsid w:val="00B97182"/>
    <w:rsid w:val="00BA17CA"/>
    <w:rsid w:val="00BA513F"/>
    <w:rsid w:val="00BB031C"/>
    <w:rsid w:val="00BB30E7"/>
    <w:rsid w:val="00BB544A"/>
    <w:rsid w:val="00BB5950"/>
    <w:rsid w:val="00BC0003"/>
    <w:rsid w:val="00BC00E5"/>
    <w:rsid w:val="00BC1197"/>
    <w:rsid w:val="00BC28F6"/>
    <w:rsid w:val="00BC329D"/>
    <w:rsid w:val="00BC3B2E"/>
    <w:rsid w:val="00BC414A"/>
    <w:rsid w:val="00BC487B"/>
    <w:rsid w:val="00BC5C36"/>
    <w:rsid w:val="00BC66DC"/>
    <w:rsid w:val="00BC776D"/>
    <w:rsid w:val="00BC7EF2"/>
    <w:rsid w:val="00BD346E"/>
    <w:rsid w:val="00BD4A61"/>
    <w:rsid w:val="00BD6AA3"/>
    <w:rsid w:val="00BD6ABB"/>
    <w:rsid w:val="00BE09B9"/>
    <w:rsid w:val="00BE0AAB"/>
    <w:rsid w:val="00BE2062"/>
    <w:rsid w:val="00BE2263"/>
    <w:rsid w:val="00BE4204"/>
    <w:rsid w:val="00BE4DB9"/>
    <w:rsid w:val="00BE4E73"/>
    <w:rsid w:val="00BF01DC"/>
    <w:rsid w:val="00BF1D98"/>
    <w:rsid w:val="00BF6357"/>
    <w:rsid w:val="00C01289"/>
    <w:rsid w:val="00C02418"/>
    <w:rsid w:val="00C0307C"/>
    <w:rsid w:val="00C04A9C"/>
    <w:rsid w:val="00C0748A"/>
    <w:rsid w:val="00C07588"/>
    <w:rsid w:val="00C10DE4"/>
    <w:rsid w:val="00C114AB"/>
    <w:rsid w:val="00C12198"/>
    <w:rsid w:val="00C15C2D"/>
    <w:rsid w:val="00C160C5"/>
    <w:rsid w:val="00C16387"/>
    <w:rsid w:val="00C1786C"/>
    <w:rsid w:val="00C178AF"/>
    <w:rsid w:val="00C20257"/>
    <w:rsid w:val="00C21372"/>
    <w:rsid w:val="00C21CFA"/>
    <w:rsid w:val="00C242FE"/>
    <w:rsid w:val="00C243FE"/>
    <w:rsid w:val="00C25DAA"/>
    <w:rsid w:val="00C30540"/>
    <w:rsid w:val="00C32336"/>
    <w:rsid w:val="00C32D99"/>
    <w:rsid w:val="00C33B1D"/>
    <w:rsid w:val="00C354BF"/>
    <w:rsid w:val="00C35737"/>
    <w:rsid w:val="00C361A1"/>
    <w:rsid w:val="00C3664E"/>
    <w:rsid w:val="00C36E25"/>
    <w:rsid w:val="00C372E6"/>
    <w:rsid w:val="00C4170B"/>
    <w:rsid w:val="00C43364"/>
    <w:rsid w:val="00C4426D"/>
    <w:rsid w:val="00C458D7"/>
    <w:rsid w:val="00C5070B"/>
    <w:rsid w:val="00C51EA5"/>
    <w:rsid w:val="00C52BF2"/>
    <w:rsid w:val="00C52C75"/>
    <w:rsid w:val="00C53F6E"/>
    <w:rsid w:val="00C54FD3"/>
    <w:rsid w:val="00C55287"/>
    <w:rsid w:val="00C55C3B"/>
    <w:rsid w:val="00C65060"/>
    <w:rsid w:val="00C6641A"/>
    <w:rsid w:val="00C73911"/>
    <w:rsid w:val="00C73E87"/>
    <w:rsid w:val="00C76118"/>
    <w:rsid w:val="00C76A57"/>
    <w:rsid w:val="00C76E19"/>
    <w:rsid w:val="00C77D2F"/>
    <w:rsid w:val="00C80EC6"/>
    <w:rsid w:val="00C83BCE"/>
    <w:rsid w:val="00C870E9"/>
    <w:rsid w:val="00C9097F"/>
    <w:rsid w:val="00C90DE9"/>
    <w:rsid w:val="00C91857"/>
    <w:rsid w:val="00C93059"/>
    <w:rsid w:val="00C9351F"/>
    <w:rsid w:val="00C93C3C"/>
    <w:rsid w:val="00C951E2"/>
    <w:rsid w:val="00C97A80"/>
    <w:rsid w:val="00CA0810"/>
    <w:rsid w:val="00CA0C5F"/>
    <w:rsid w:val="00CA0E97"/>
    <w:rsid w:val="00CA1EF9"/>
    <w:rsid w:val="00CA3525"/>
    <w:rsid w:val="00CA5629"/>
    <w:rsid w:val="00CA58E0"/>
    <w:rsid w:val="00CA6E29"/>
    <w:rsid w:val="00CA6FE7"/>
    <w:rsid w:val="00CB1085"/>
    <w:rsid w:val="00CB25DF"/>
    <w:rsid w:val="00CB387B"/>
    <w:rsid w:val="00CB684B"/>
    <w:rsid w:val="00CC1A1B"/>
    <w:rsid w:val="00CC2746"/>
    <w:rsid w:val="00CC42A2"/>
    <w:rsid w:val="00CD1264"/>
    <w:rsid w:val="00CD291C"/>
    <w:rsid w:val="00CD3265"/>
    <w:rsid w:val="00CD3344"/>
    <w:rsid w:val="00CD3B6D"/>
    <w:rsid w:val="00CD64FE"/>
    <w:rsid w:val="00CD6EEA"/>
    <w:rsid w:val="00CD700A"/>
    <w:rsid w:val="00CD77A4"/>
    <w:rsid w:val="00CE2784"/>
    <w:rsid w:val="00CE2C2A"/>
    <w:rsid w:val="00CE3AF1"/>
    <w:rsid w:val="00CE3C7D"/>
    <w:rsid w:val="00CE4E9A"/>
    <w:rsid w:val="00CE6745"/>
    <w:rsid w:val="00CE67BB"/>
    <w:rsid w:val="00CE6818"/>
    <w:rsid w:val="00CE7BBE"/>
    <w:rsid w:val="00CF32A6"/>
    <w:rsid w:val="00CF3E6F"/>
    <w:rsid w:val="00CF5876"/>
    <w:rsid w:val="00CF6196"/>
    <w:rsid w:val="00D01CA0"/>
    <w:rsid w:val="00D0752B"/>
    <w:rsid w:val="00D11E0C"/>
    <w:rsid w:val="00D15095"/>
    <w:rsid w:val="00D16878"/>
    <w:rsid w:val="00D229B9"/>
    <w:rsid w:val="00D23ED2"/>
    <w:rsid w:val="00D24F40"/>
    <w:rsid w:val="00D27BA7"/>
    <w:rsid w:val="00D307BD"/>
    <w:rsid w:val="00D3106E"/>
    <w:rsid w:val="00D31444"/>
    <w:rsid w:val="00D31B3D"/>
    <w:rsid w:val="00D330E6"/>
    <w:rsid w:val="00D33D19"/>
    <w:rsid w:val="00D34121"/>
    <w:rsid w:val="00D35C6D"/>
    <w:rsid w:val="00D3736D"/>
    <w:rsid w:val="00D439C9"/>
    <w:rsid w:val="00D44932"/>
    <w:rsid w:val="00D46D42"/>
    <w:rsid w:val="00D546CF"/>
    <w:rsid w:val="00D54D66"/>
    <w:rsid w:val="00D54E95"/>
    <w:rsid w:val="00D57B23"/>
    <w:rsid w:val="00D605CF"/>
    <w:rsid w:val="00D6284C"/>
    <w:rsid w:val="00D637F1"/>
    <w:rsid w:val="00D638A9"/>
    <w:rsid w:val="00D6537B"/>
    <w:rsid w:val="00D653A8"/>
    <w:rsid w:val="00D671CD"/>
    <w:rsid w:val="00D71B55"/>
    <w:rsid w:val="00D735A6"/>
    <w:rsid w:val="00D74722"/>
    <w:rsid w:val="00D7506F"/>
    <w:rsid w:val="00D75735"/>
    <w:rsid w:val="00D81CB0"/>
    <w:rsid w:val="00D832BA"/>
    <w:rsid w:val="00D84A4E"/>
    <w:rsid w:val="00D876A7"/>
    <w:rsid w:val="00D8796C"/>
    <w:rsid w:val="00D9149F"/>
    <w:rsid w:val="00D92A7C"/>
    <w:rsid w:val="00DA0F9F"/>
    <w:rsid w:val="00DA14B3"/>
    <w:rsid w:val="00DA277F"/>
    <w:rsid w:val="00DA35EF"/>
    <w:rsid w:val="00DA41AC"/>
    <w:rsid w:val="00DA4D35"/>
    <w:rsid w:val="00DA6434"/>
    <w:rsid w:val="00DB17F8"/>
    <w:rsid w:val="00DB26F2"/>
    <w:rsid w:val="00DB2F98"/>
    <w:rsid w:val="00DB37B6"/>
    <w:rsid w:val="00DC2A09"/>
    <w:rsid w:val="00DC34E1"/>
    <w:rsid w:val="00DC375A"/>
    <w:rsid w:val="00DD3890"/>
    <w:rsid w:val="00DD3F7B"/>
    <w:rsid w:val="00DE3A8C"/>
    <w:rsid w:val="00E008EA"/>
    <w:rsid w:val="00E00F46"/>
    <w:rsid w:val="00E0123C"/>
    <w:rsid w:val="00E01631"/>
    <w:rsid w:val="00E066F0"/>
    <w:rsid w:val="00E070A1"/>
    <w:rsid w:val="00E145C3"/>
    <w:rsid w:val="00E14D38"/>
    <w:rsid w:val="00E16D8C"/>
    <w:rsid w:val="00E20547"/>
    <w:rsid w:val="00E215B9"/>
    <w:rsid w:val="00E22221"/>
    <w:rsid w:val="00E251D8"/>
    <w:rsid w:val="00E26144"/>
    <w:rsid w:val="00E266E7"/>
    <w:rsid w:val="00E30C95"/>
    <w:rsid w:val="00E34152"/>
    <w:rsid w:val="00E34A1A"/>
    <w:rsid w:val="00E36783"/>
    <w:rsid w:val="00E407CF"/>
    <w:rsid w:val="00E41F00"/>
    <w:rsid w:val="00E43685"/>
    <w:rsid w:val="00E478BE"/>
    <w:rsid w:val="00E47B9E"/>
    <w:rsid w:val="00E50A0D"/>
    <w:rsid w:val="00E521C0"/>
    <w:rsid w:val="00E57A8B"/>
    <w:rsid w:val="00E601A2"/>
    <w:rsid w:val="00E61E2C"/>
    <w:rsid w:val="00E63F8F"/>
    <w:rsid w:val="00E70999"/>
    <w:rsid w:val="00E727ED"/>
    <w:rsid w:val="00E73691"/>
    <w:rsid w:val="00E73B1A"/>
    <w:rsid w:val="00E74AC5"/>
    <w:rsid w:val="00E76765"/>
    <w:rsid w:val="00E77E12"/>
    <w:rsid w:val="00E80DB4"/>
    <w:rsid w:val="00E82D9B"/>
    <w:rsid w:val="00E834E5"/>
    <w:rsid w:val="00E8444D"/>
    <w:rsid w:val="00E87E0C"/>
    <w:rsid w:val="00E9024E"/>
    <w:rsid w:val="00E90975"/>
    <w:rsid w:val="00E9097F"/>
    <w:rsid w:val="00E93FEF"/>
    <w:rsid w:val="00E9547D"/>
    <w:rsid w:val="00E95EB6"/>
    <w:rsid w:val="00EA3E6C"/>
    <w:rsid w:val="00EA4DDE"/>
    <w:rsid w:val="00EA6D04"/>
    <w:rsid w:val="00EB1BD4"/>
    <w:rsid w:val="00EB1F57"/>
    <w:rsid w:val="00EB65F1"/>
    <w:rsid w:val="00EB693F"/>
    <w:rsid w:val="00EC4311"/>
    <w:rsid w:val="00EC4AE0"/>
    <w:rsid w:val="00EC5D44"/>
    <w:rsid w:val="00ED0726"/>
    <w:rsid w:val="00ED4F7B"/>
    <w:rsid w:val="00EE05CE"/>
    <w:rsid w:val="00EE291C"/>
    <w:rsid w:val="00EE6388"/>
    <w:rsid w:val="00EE75A0"/>
    <w:rsid w:val="00EE7F1A"/>
    <w:rsid w:val="00EF06A4"/>
    <w:rsid w:val="00EF2669"/>
    <w:rsid w:val="00EF33C5"/>
    <w:rsid w:val="00EF3AA6"/>
    <w:rsid w:val="00F036F1"/>
    <w:rsid w:val="00F05909"/>
    <w:rsid w:val="00F05E00"/>
    <w:rsid w:val="00F06B6E"/>
    <w:rsid w:val="00F109EB"/>
    <w:rsid w:val="00F1388E"/>
    <w:rsid w:val="00F1463A"/>
    <w:rsid w:val="00F152D8"/>
    <w:rsid w:val="00F20158"/>
    <w:rsid w:val="00F20710"/>
    <w:rsid w:val="00F25ADB"/>
    <w:rsid w:val="00F30BEB"/>
    <w:rsid w:val="00F37ED2"/>
    <w:rsid w:val="00F42454"/>
    <w:rsid w:val="00F4301B"/>
    <w:rsid w:val="00F47C7B"/>
    <w:rsid w:val="00F5273D"/>
    <w:rsid w:val="00F54F93"/>
    <w:rsid w:val="00F55B2F"/>
    <w:rsid w:val="00F560DB"/>
    <w:rsid w:val="00F60278"/>
    <w:rsid w:val="00F64676"/>
    <w:rsid w:val="00F660F9"/>
    <w:rsid w:val="00F677D3"/>
    <w:rsid w:val="00F701AF"/>
    <w:rsid w:val="00F80324"/>
    <w:rsid w:val="00F8078A"/>
    <w:rsid w:val="00F8152A"/>
    <w:rsid w:val="00F84CB0"/>
    <w:rsid w:val="00F8552B"/>
    <w:rsid w:val="00F91C54"/>
    <w:rsid w:val="00F93690"/>
    <w:rsid w:val="00F94B72"/>
    <w:rsid w:val="00F9551D"/>
    <w:rsid w:val="00F96458"/>
    <w:rsid w:val="00F965BE"/>
    <w:rsid w:val="00FA01DC"/>
    <w:rsid w:val="00FA18FB"/>
    <w:rsid w:val="00FA1DFC"/>
    <w:rsid w:val="00FA4117"/>
    <w:rsid w:val="00FA59B2"/>
    <w:rsid w:val="00FA7463"/>
    <w:rsid w:val="00FB027E"/>
    <w:rsid w:val="00FB1D2D"/>
    <w:rsid w:val="00FB2018"/>
    <w:rsid w:val="00FC257D"/>
    <w:rsid w:val="00FC387D"/>
    <w:rsid w:val="00FC5B2E"/>
    <w:rsid w:val="00FC619C"/>
    <w:rsid w:val="00FC6CEC"/>
    <w:rsid w:val="00FD00EC"/>
    <w:rsid w:val="00FD0987"/>
    <w:rsid w:val="00FD1B15"/>
    <w:rsid w:val="00FD2D9B"/>
    <w:rsid w:val="00FD30CD"/>
    <w:rsid w:val="00FD30E7"/>
    <w:rsid w:val="00FD5D60"/>
    <w:rsid w:val="00FD5D8B"/>
    <w:rsid w:val="00FE2B43"/>
    <w:rsid w:val="00FE404D"/>
    <w:rsid w:val="00FE42B2"/>
    <w:rsid w:val="00FE45FA"/>
    <w:rsid w:val="00FE46E8"/>
    <w:rsid w:val="00FE4753"/>
    <w:rsid w:val="00FE4F59"/>
    <w:rsid w:val="00FE55F7"/>
    <w:rsid w:val="00FE62CF"/>
    <w:rsid w:val="00FE6302"/>
    <w:rsid w:val="00FE6C7E"/>
    <w:rsid w:val="00FE71FE"/>
    <w:rsid w:val="00FF140C"/>
    <w:rsid w:val="00FF19E9"/>
    <w:rsid w:val="00FF2731"/>
    <w:rsid w:val="00FF324E"/>
    <w:rsid w:val="00FF36C4"/>
    <w:rsid w:val="00FF3A86"/>
    <w:rsid w:val="00FF5D9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406FC8"/>
    <w:pPr>
      <w:numPr>
        <w:numId w:val="1"/>
      </w:numPr>
      <w:spacing w:after="120"/>
      <w:ind w:left="357" w:hanging="357"/>
      <w:jc w:val="both"/>
    </w:pPr>
    <w:rPr>
      <w:rFonts w:ascii="Arial" w:hAnsi="Arial" w:cs="Arial"/>
      <w:sz w:val="22"/>
      <w:szCs w:val="22"/>
    </w:rPr>
  </w:style>
  <w:style w:type="paragraph" w:styleId="Nadpis1">
    <w:name w:val="heading 1"/>
    <w:basedOn w:val="Normln"/>
    <w:next w:val="Normln"/>
    <w:link w:val="Nadpis1Char"/>
    <w:qFormat/>
    <w:rsid w:val="00002B05"/>
    <w:pPr>
      <w:numPr>
        <w:numId w:val="2"/>
      </w:numPr>
      <w:spacing w:before="240" w:after="240"/>
      <w:jc w:val="center"/>
      <w:outlineLvl w:val="0"/>
    </w:pPr>
    <w:rPr>
      <w:b/>
    </w:rPr>
  </w:style>
  <w:style w:type="paragraph" w:styleId="Nadpis2">
    <w:name w:val="heading 2"/>
    <w:basedOn w:val="Nadpis1"/>
    <w:next w:val="Normln"/>
    <w:qFormat/>
    <w:rsid w:val="00271323"/>
    <w:pPr>
      <w:spacing w:before="0"/>
      <w:outlineLvl w:val="1"/>
    </w:pPr>
  </w:style>
  <w:style w:type="paragraph" w:styleId="Nadpis3">
    <w:name w:val="heading 3"/>
    <w:basedOn w:val="Normln"/>
    <w:next w:val="Normln"/>
    <w:qFormat/>
    <w:pPr>
      <w:keepNext/>
      <w:tabs>
        <w:tab w:val="left" w:pos="720"/>
      </w:tabs>
      <w:spacing w:before="240" w:after="60"/>
      <w:ind w:left="720" w:hanging="720"/>
      <w:outlineLvl w:val="2"/>
    </w:pPr>
    <w:rPr>
      <w:sz w:val="24"/>
      <w:u w:val="single"/>
    </w:rPr>
  </w:style>
  <w:style w:type="paragraph" w:styleId="Nadpis4">
    <w:name w:val="heading 4"/>
    <w:basedOn w:val="Normln"/>
    <w:next w:val="Normln"/>
    <w:qFormat/>
    <w:pPr>
      <w:keepNext/>
      <w:tabs>
        <w:tab w:val="left" w:pos="864"/>
      </w:tabs>
      <w:spacing w:before="240" w:after="60"/>
      <w:ind w:left="864" w:hanging="864"/>
      <w:outlineLvl w:val="3"/>
    </w:pPr>
    <w:rPr>
      <w:sz w:val="24"/>
      <w:u w:val="single"/>
    </w:rPr>
  </w:style>
  <w:style w:type="paragraph" w:styleId="Nadpis5">
    <w:name w:val="heading 5"/>
    <w:basedOn w:val="Normln"/>
    <w:next w:val="Normln"/>
    <w:qFormat/>
    <w:pPr>
      <w:tabs>
        <w:tab w:val="left" w:pos="1008"/>
      </w:tabs>
      <w:spacing w:before="240" w:after="60"/>
      <w:ind w:left="1008" w:hanging="1008"/>
      <w:outlineLvl w:val="4"/>
    </w:pPr>
    <w:rPr>
      <w:sz w:val="24"/>
      <w:u w:val="single"/>
    </w:rPr>
  </w:style>
  <w:style w:type="paragraph" w:styleId="Nadpis6">
    <w:name w:val="heading 6"/>
    <w:basedOn w:val="Normln"/>
    <w:next w:val="Normln"/>
    <w:qFormat/>
    <w:pPr>
      <w:tabs>
        <w:tab w:val="left" w:pos="1152"/>
      </w:tabs>
      <w:spacing w:before="240" w:after="60"/>
      <w:ind w:left="1152" w:hanging="1152"/>
      <w:outlineLvl w:val="5"/>
    </w:pPr>
    <w:rPr>
      <w:sz w:val="24"/>
      <w:u w:val="single"/>
    </w:rPr>
  </w:style>
  <w:style w:type="paragraph" w:styleId="Nadpis7">
    <w:name w:val="heading 7"/>
    <w:basedOn w:val="Normln"/>
    <w:next w:val="Normln"/>
    <w:qFormat/>
    <w:pPr>
      <w:keepNext/>
      <w:jc w:val="center"/>
      <w:outlineLvl w:val="6"/>
    </w:pPr>
    <w:rPr>
      <w:sz w:val="24"/>
    </w:rPr>
  </w:style>
  <w:style w:type="paragraph" w:styleId="Nadpis8">
    <w:name w:val="heading 8"/>
    <w:basedOn w:val="Normln"/>
    <w:next w:val="Normln"/>
    <w:qFormat/>
    <w:pPr>
      <w:keepNext/>
      <w:ind w:left="45"/>
      <w:outlineLvl w:val="7"/>
    </w:pPr>
    <w:rPr>
      <w:i/>
    </w:rPr>
  </w:style>
  <w:style w:type="paragraph" w:styleId="Nadpis9">
    <w:name w:val="heading 9"/>
    <w:basedOn w:val="Normln"/>
    <w:next w:val="Normln"/>
    <w:qFormat/>
    <w:pPr>
      <w:keepNext/>
      <w:numPr>
        <w:ilvl w:val="12"/>
        <w:numId w:val="0"/>
      </w:numPr>
      <w:jc w:val="center"/>
      <w:outlineLvl w:val="8"/>
    </w:pPr>
    <w:rPr>
      <w:i/>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lostrnky">
    <w:name w:val="page number"/>
    <w:rPr>
      <w:sz w:val="24"/>
    </w:rPr>
  </w:style>
  <w:style w:type="paragraph" w:customStyle="1" w:styleId="Odsazenstylpravidel">
    <w:name w:val="Odsazený styl pravidel"/>
    <w:basedOn w:val="Normln"/>
    <w:pPr>
      <w:spacing w:line="360" w:lineRule="auto"/>
    </w:pPr>
    <w:rPr>
      <w:sz w:val="24"/>
    </w:rPr>
  </w:style>
  <w:style w:type="paragraph" w:customStyle="1" w:styleId="Stylpravidel">
    <w:name w:val="Styl pravidel"/>
    <w:basedOn w:val="Normln"/>
    <w:pPr>
      <w:spacing w:before="240" w:line="360" w:lineRule="auto"/>
      <w:ind w:left="720" w:hanging="360"/>
    </w:pPr>
    <w:rPr>
      <w:sz w:val="24"/>
    </w:rPr>
  </w:style>
  <w:style w:type="paragraph" w:customStyle="1" w:styleId="Stylpravideltuen">
    <w:name w:val="Styl pravidel tuený"/>
    <w:basedOn w:val="Stylpravidel"/>
    <w:next w:val="Stylpravidel"/>
    <w:rPr>
      <w:b/>
    </w:rPr>
  </w:style>
  <w:style w:type="paragraph" w:styleId="Zhlav">
    <w:name w:val="header"/>
    <w:basedOn w:val="Normln"/>
    <w:pPr>
      <w:tabs>
        <w:tab w:val="center" w:pos="4536"/>
        <w:tab w:val="right" w:pos="9072"/>
      </w:tabs>
    </w:pPr>
  </w:style>
  <w:style w:type="paragraph" w:styleId="Zpat">
    <w:name w:val="footer"/>
    <w:basedOn w:val="Normln"/>
    <w:link w:val="ZpatChar"/>
    <w:uiPriority w:val="99"/>
    <w:pPr>
      <w:tabs>
        <w:tab w:val="center" w:pos="4536"/>
        <w:tab w:val="right" w:pos="9072"/>
      </w:tabs>
      <w:jc w:val="center"/>
    </w:pPr>
    <w:rPr>
      <w:sz w:val="24"/>
    </w:rPr>
  </w:style>
  <w:style w:type="paragraph" w:styleId="Zkladntext">
    <w:name w:val="Body Text"/>
    <w:basedOn w:val="Normln"/>
    <w:pPr>
      <w:ind w:left="720" w:hanging="360"/>
    </w:pPr>
    <w:rPr>
      <w:sz w:val="24"/>
    </w:rPr>
  </w:style>
  <w:style w:type="paragraph" w:styleId="Nzev">
    <w:name w:val="Title"/>
    <w:basedOn w:val="Normln"/>
    <w:qFormat/>
    <w:pPr>
      <w:jc w:val="center"/>
    </w:pPr>
    <w:rPr>
      <w:b/>
      <w:sz w:val="28"/>
    </w:rPr>
  </w:style>
  <w:style w:type="paragraph" w:customStyle="1" w:styleId="Zkladntext21">
    <w:name w:val="Základní text 21"/>
    <w:basedOn w:val="Normln"/>
    <w:pPr>
      <w:ind w:left="284"/>
    </w:pPr>
    <w:rPr>
      <w:i/>
      <w:sz w:val="24"/>
    </w:rPr>
  </w:style>
  <w:style w:type="paragraph" w:styleId="Zkladntext2">
    <w:name w:val="Body Text 2"/>
    <w:basedOn w:val="Normln"/>
    <w:rPr>
      <w:i/>
      <w:sz w:val="24"/>
    </w:rPr>
  </w:style>
  <w:style w:type="paragraph" w:customStyle="1" w:styleId="Styl1">
    <w:name w:val="Styl1"/>
    <w:basedOn w:val="Normln"/>
    <w:rPr>
      <w:sz w:val="24"/>
    </w:rPr>
  </w:style>
  <w:style w:type="character" w:styleId="Znakapoznpodarou">
    <w:name w:val="footnote reference"/>
    <w:semiHidden/>
    <w:rPr>
      <w:vertAlign w:val="superscript"/>
    </w:rPr>
  </w:style>
  <w:style w:type="paragraph" w:styleId="Zkladntextodsazen2">
    <w:name w:val="Body Text Indent 2"/>
    <w:basedOn w:val="Normln"/>
    <w:pPr>
      <w:ind w:firstLine="426"/>
    </w:pPr>
    <w:rPr>
      <w:sz w:val="24"/>
    </w:rPr>
  </w:style>
  <w:style w:type="paragraph" w:styleId="Textpoznpodarou">
    <w:name w:val="footnote text"/>
    <w:basedOn w:val="Normln"/>
    <w:semiHidden/>
  </w:style>
  <w:style w:type="paragraph" w:styleId="Zkladntext3">
    <w:name w:val="Body Text 3"/>
    <w:basedOn w:val="Normln"/>
    <w:rPr>
      <w:i/>
      <w:sz w:val="24"/>
    </w:rPr>
  </w:style>
  <w:style w:type="paragraph" w:styleId="Podtitul">
    <w:name w:val="Subtitle"/>
    <w:basedOn w:val="Normln"/>
    <w:qFormat/>
    <w:pPr>
      <w:jc w:val="center"/>
    </w:pPr>
    <w:rPr>
      <w:b/>
      <w:sz w:val="24"/>
    </w:rPr>
  </w:style>
  <w:style w:type="paragraph" w:styleId="Zkladntextodsazen">
    <w:name w:val="Body Text Indent"/>
    <w:basedOn w:val="Normln"/>
    <w:pPr>
      <w:spacing w:before="120"/>
      <w:ind w:left="567"/>
    </w:pPr>
    <w:rPr>
      <w:i/>
      <w:sz w:val="24"/>
    </w:rPr>
  </w:style>
  <w:style w:type="paragraph" w:styleId="Titulek">
    <w:name w:val="caption"/>
    <w:basedOn w:val="Normln"/>
    <w:next w:val="Normln"/>
    <w:qFormat/>
    <w:pPr>
      <w:numPr>
        <w:ilvl w:val="12"/>
        <w:numId w:val="0"/>
      </w:numPr>
      <w:jc w:val="center"/>
    </w:pPr>
    <w:rPr>
      <w:i/>
    </w:rPr>
  </w:style>
  <w:style w:type="table" w:styleId="Mkatabulky">
    <w:name w:val="Table Grid"/>
    <w:basedOn w:val="Normlntabulka"/>
    <w:rsid w:val="00C51EA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Barevntabulka3">
    <w:name w:val="Table Colorful 3"/>
    <w:basedOn w:val="Normlntabulka"/>
    <w:rsid w:val="001A244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Barevntabulka1">
    <w:name w:val="Table Colorful 1"/>
    <w:basedOn w:val="Normlntabulka"/>
    <w:rsid w:val="001A244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Barevntabulka2">
    <w:name w:val="Table Colorful 2"/>
    <w:basedOn w:val="Normlntabulka"/>
    <w:rsid w:val="001A2443"/>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Elegantntabulka">
    <w:name w:val="Table Elegant"/>
    <w:basedOn w:val="Normlntabulka"/>
    <w:rsid w:val="001A244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Jednoduchtabulka1">
    <w:name w:val="Table Simple 1"/>
    <w:basedOn w:val="Normlntabulka"/>
    <w:rsid w:val="001A244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Jednoduchtabulka2">
    <w:name w:val="Table Simple 2"/>
    <w:basedOn w:val="Normlntabulka"/>
    <w:rsid w:val="001A244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Calendar1">
    <w:name w:val="Calendar 1"/>
    <w:basedOn w:val="Normlntabulka"/>
    <w:uiPriority w:val="99"/>
    <w:qFormat/>
    <w:rsid w:val="00413D3A"/>
    <w:rPr>
      <w:rFonts w:ascii="Calibri" w:hAnsi="Calibri"/>
      <w:sz w:val="22"/>
      <w:szCs w:val="22"/>
      <w:lang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character" w:styleId="Hypertextovodkaz">
    <w:name w:val="Hyperlink"/>
    <w:rsid w:val="00882233"/>
    <w:rPr>
      <w:color w:val="0000FF"/>
      <w:u w:val="single"/>
    </w:rPr>
  </w:style>
  <w:style w:type="paragraph" w:styleId="Textbubliny">
    <w:name w:val="Balloon Text"/>
    <w:basedOn w:val="Normln"/>
    <w:link w:val="TextbublinyChar"/>
    <w:rsid w:val="0085341E"/>
    <w:rPr>
      <w:rFonts w:ascii="Tahoma" w:hAnsi="Tahoma" w:cs="Tahoma"/>
      <w:sz w:val="16"/>
      <w:szCs w:val="16"/>
    </w:rPr>
  </w:style>
  <w:style w:type="character" w:customStyle="1" w:styleId="TextbublinyChar">
    <w:name w:val="Text bubliny Char"/>
    <w:link w:val="Textbubliny"/>
    <w:rsid w:val="0085341E"/>
    <w:rPr>
      <w:rFonts w:ascii="Tahoma" w:hAnsi="Tahoma" w:cs="Tahoma"/>
      <w:sz w:val="16"/>
      <w:szCs w:val="16"/>
    </w:rPr>
  </w:style>
  <w:style w:type="character" w:styleId="Odkaznakoment">
    <w:name w:val="annotation reference"/>
    <w:rsid w:val="00C0307C"/>
    <w:rPr>
      <w:sz w:val="16"/>
      <w:szCs w:val="16"/>
    </w:rPr>
  </w:style>
  <w:style w:type="paragraph" w:styleId="Textkomente">
    <w:name w:val="annotation text"/>
    <w:basedOn w:val="Normln"/>
    <w:link w:val="TextkomenteChar"/>
    <w:rsid w:val="00C0307C"/>
  </w:style>
  <w:style w:type="character" w:customStyle="1" w:styleId="TextkomenteChar">
    <w:name w:val="Text komentáře Char"/>
    <w:link w:val="Textkomente"/>
    <w:rsid w:val="00C0307C"/>
    <w:rPr>
      <w:rFonts w:ascii="Arial" w:hAnsi="Arial" w:cs="Arial"/>
      <w:sz w:val="22"/>
      <w:szCs w:val="22"/>
    </w:rPr>
  </w:style>
  <w:style w:type="paragraph" w:styleId="Pedmtkomente">
    <w:name w:val="annotation subject"/>
    <w:basedOn w:val="Textkomente"/>
    <w:next w:val="Textkomente"/>
    <w:link w:val="PedmtkomenteChar"/>
    <w:rsid w:val="00C0307C"/>
    <w:rPr>
      <w:b/>
      <w:bCs/>
    </w:rPr>
  </w:style>
  <w:style w:type="character" w:customStyle="1" w:styleId="PedmtkomenteChar">
    <w:name w:val="Předmět komentáře Char"/>
    <w:link w:val="Pedmtkomente"/>
    <w:rsid w:val="00C0307C"/>
    <w:rPr>
      <w:rFonts w:ascii="Arial" w:hAnsi="Arial" w:cs="Arial"/>
      <w:b/>
      <w:bCs/>
      <w:sz w:val="22"/>
      <w:szCs w:val="22"/>
    </w:rPr>
  </w:style>
  <w:style w:type="paragraph" w:customStyle="1" w:styleId="Basic">
    <w:name w:val="Basic"/>
    <w:basedOn w:val="Normln"/>
    <w:rsid w:val="00FC5B2E"/>
    <w:rPr>
      <w:rFonts w:ascii="Verdana" w:hAnsi="Verdana"/>
      <w:szCs w:val="24"/>
    </w:rPr>
  </w:style>
  <w:style w:type="character" w:customStyle="1" w:styleId="ZpatChar">
    <w:name w:val="Zápatí Char"/>
    <w:link w:val="Zpat"/>
    <w:uiPriority w:val="99"/>
    <w:rsid w:val="00AE1632"/>
    <w:rPr>
      <w:rFonts w:ascii="Arial" w:hAnsi="Arial" w:cs="Arial"/>
      <w:sz w:val="24"/>
      <w:szCs w:val="22"/>
    </w:rPr>
  </w:style>
  <w:style w:type="paragraph" w:styleId="Normlnweb">
    <w:name w:val="Normal (Web)"/>
    <w:basedOn w:val="Normln"/>
    <w:uiPriority w:val="99"/>
    <w:unhideWhenUsed/>
    <w:rsid w:val="006A29AE"/>
    <w:pPr>
      <w:spacing w:before="100" w:beforeAutospacing="1" w:after="100" w:afterAutospacing="1"/>
    </w:pPr>
    <w:rPr>
      <w:sz w:val="24"/>
      <w:szCs w:val="24"/>
    </w:rPr>
  </w:style>
  <w:style w:type="paragraph" w:styleId="Odstavecseseznamem">
    <w:name w:val="List Paragraph"/>
    <w:basedOn w:val="Normln"/>
    <w:link w:val="OdstavecseseznamemChar"/>
    <w:uiPriority w:val="34"/>
    <w:qFormat/>
    <w:rsid w:val="00A20FEC"/>
    <w:pPr>
      <w:ind w:left="720"/>
    </w:pPr>
    <w:rPr>
      <w:sz w:val="24"/>
      <w:szCs w:val="24"/>
    </w:rPr>
  </w:style>
  <w:style w:type="character" w:customStyle="1" w:styleId="OdstavecseseznamemChar">
    <w:name w:val="Odstavec se seznamem Char"/>
    <w:link w:val="Odstavecseseznamem"/>
    <w:uiPriority w:val="34"/>
    <w:locked/>
    <w:rsid w:val="00A20FEC"/>
    <w:rPr>
      <w:rFonts w:ascii="Arial" w:hAnsi="Arial" w:cs="Arial"/>
      <w:sz w:val="24"/>
      <w:szCs w:val="24"/>
    </w:rPr>
  </w:style>
  <w:style w:type="paragraph" w:styleId="Revize">
    <w:name w:val="Revision"/>
    <w:hidden/>
    <w:uiPriority w:val="99"/>
    <w:semiHidden/>
    <w:rsid w:val="006D2FAE"/>
  </w:style>
  <w:style w:type="paragraph" w:styleId="Bezmezer">
    <w:name w:val="No Spacing"/>
    <w:basedOn w:val="Normln"/>
    <w:uiPriority w:val="1"/>
    <w:qFormat/>
    <w:rsid w:val="00406FC8"/>
    <w:pPr>
      <w:numPr>
        <w:numId w:val="0"/>
      </w:numPr>
    </w:pPr>
  </w:style>
  <w:style w:type="character" w:styleId="Zdraznnjemn">
    <w:name w:val="Subtle Emphasis"/>
    <w:uiPriority w:val="19"/>
    <w:qFormat/>
    <w:rsid w:val="001D04E4"/>
  </w:style>
  <w:style w:type="paragraph" w:customStyle="1" w:styleId="Textpsmene">
    <w:name w:val="Text písmene"/>
    <w:basedOn w:val="Normln"/>
    <w:uiPriority w:val="99"/>
    <w:rsid w:val="004C5124"/>
    <w:pPr>
      <w:numPr>
        <w:ilvl w:val="1"/>
        <w:numId w:val="4"/>
      </w:numPr>
      <w:spacing w:after="0"/>
      <w:outlineLvl w:val="7"/>
    </w:pPr>
    <w:rPr>
      <w:rFonts w:ascii="Times New Roman" w:hAnsi="Times New Roman" w:cs="Times New Roman"/>
      <w:sz w:val="24"/>
      <w:szCs w:val="24"/>
    </w:rPr>
  </w:style>
  <w:style w:type="paragraph" w:customStyle="1" w:styleId="Textodstavce">
    <w:name w:val="Text odstavce"/>
    <w:basedOn w:val="Normln"/>
    <w:uiPriority w:val="99"/>
    <w:rsid w:val="004C5124"/>
    <w:pPr>
      <w:numPr>
        <w:numId w:val="4"/>
      </w:numPr>
      <w:tabs>
        <w:tab w:val="left" w:pos="851"/>
      </w:tabs>
      <w:spacing w:before="120"/>
      <w:ind w:left="0"/>
      <w:outlineLvl w:val="6"/>
    </w:pPr>
    <w:rPr>
      <w:rFonts w:ascii="Times New Roman" w:hAnsi="Times New Roman" w:cs="Times New Roman"/>
      <w:sz w:val="24"/>
      <w:szCs w:val="24"/>
    </w:rPr>
  </w:style>
  <w:style w:type="character" w:customStyle="1" w:styleId="Nadpis1Char">
    <w:name w:val="Nadpis 1 Char"/>
    <w:link w:val="Nadpis1"/>
    <w:rsid w:val="00DA6434"/>
    <w:rPr>
      <w:rFonts w:ascii="Arial" w:hAnsi="Arial" w:cs="Arial"/>
      <w:b/>
      <w:sz w:val="22"/>
      <w:szCs w:val="22"/>
    </w:rPr>
  </w:style>
  <w:style w:type="character" w:customStyle="1" w:styleId="Nevyeenzmnka">
    <w:name w:val="Nevyřešená zmínka"/>
    <w:uiPriority w:val="99"/>
    <w:semiHidden/>
    <w:unhideWhenUsed/>
    <w:rsid w:val="005D7A1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406FC8"/>
    <w:pPr>
      <w:numPr>
        <w:numId w:val="1"/>
      </w:numPr>
      <w:spacing w:after="120"/>
      <w:ind w:left="357" w:hanging="357"/>
      <w:jc w:val="both"/>
    </w:pPr>
    <w:rPr>
      <w:rFonts w:ascii="Arial" w:hAnsi="Arial" w:cs="Arial"/>
      <w:sz w:val="22"/>
      <w:szCs w:val="22"/>
    </w:rPr>
  </w:style>
  <w:style w:type="paragraph" w:styleId="Nadpis1">
    <w:name w:val="heading 1"/>
    <w:basedOn w:val="Normln"/>
    <w:next w:val="Normln"/>
    <w:link w:val="Nadpis1Char"/>
    <w:qFormat/>
    <w:rsid w:val="00002B05"/>
    <w:pPr>
      <w:numPr>
        <w:numId w:val="2"/>
      </w:numPr>
      <w:spacing w:before="240" w:after="240"/>
      <w:jc w:val="center"/>
      <w:outlineLvl w:val="0"/>
    </w:pPr>
    <w:rPr>
      <w:b/>
    </w:rPr>
  </w:style>
  <w:style w:type="paragraph" w:styleId="Nadpis2">
    <w:name w:val="heading 2"/>
    <w:basedOn w:val="Nadpis1"/>
    <w:next w:val="Normln"/>
    <w:qFormat/>
    <w:rsid w:val="00271323"/>
    <w:pPr>
      <w:spacing w:before="0"/>
      <w:outlineLvl w:val="1"/>
    </w:pPr>
  </w:style>
  <w:style w:type="paragraph" w:styleId="Nadpis3">
    <w:name w:val="heading 3"/>
    <w:basedOn w:val="Normln"/>
    <w:next w:val="Normln"/>
    <w:qFormat/>
    <w:pPr>
      <w:keepNext/>
      <w:tabs>
        <w:tab w:val="left" w:pos="720"/>
      </w:tabs>
      <w:spacing w:before="240" w:after="60"/>
      <w:ind w:left="720" w:hanging="720"/>
      <w:outlineLvl w:val="2"/>
    </w:pPr>
    <w:rPr>
      <w:sz w:val="24"/>
      <w:u w:val="single"/>
    </w:rPr>
  </w:style>
  <w:style w:type="paragraph" w:styleId="Nadpis4">
    <w:name w:val="heading 4"/>
    <w:basedOn w:val="Normln"/>
    <w:next w:val="Normln"/>
    <w:qFormat/>
    <w:pPr>
      <w:keepNext/>
      <w:tabs>
        <w:tab w:val="left" w:pos="864"/>
      </w:tabs>
      <w:spacing w:before="240" w:after="60"/>
      <w:ind w:left="864" w:hanging="864"/>
      <w:outlineLvl w:val="3"/>
    </w:pPr>
    <w:rPr>
      <w:sz w:val="24"/>
      <w:u w:val="single"/>
    </w:rPr>
  </w:style>
  <w:style w:type="paragraph" w:styleId="Nadpis5">
    <w:name w:val="heading 5"/>
    <w:basedOn w:val="Normln"/>
    <w:next w:val="Normln"/>
    <w:qFormat/>
    <w:pPr>
      <w:tabs>
        <w:tab w:val="left" w:pos="1008"/>
      </w:tabs>
      <w:spacing w:before="240" w:after="60"/>
      <w:ind w:left="1008" w:hanging="1008"/>
      <w:outlineLvl w:val="4"/>
    </w:pPr>
    <w:rPr>
      <w:sz w:val="24"/>
      <w:u w:val="single"/>
    </w:rPr>
  </w:style>
  <w:style w:type="paragraph" w:styleId="Nadpis6">
    <w:name w:val="heading 6"/>
    <w:basedOn w:val="Normln"/>
    <w:next w:val="Normln"/>
    <w:qFormat/>
    <w:pPr>
      <w:tabs>
        <w:tab w:val="left" w:pos="1152"/>
      </w:tabs>
      <w:spacing w:before="240" w:after="60"/>
      <w:ind w:left="1152" w:hanging="1152"/>
      <w:outlineLvl w:val="5"/>
    </w:pPr>
    <w:rPr>
      <w:sz w:val="24"/>
      <w:u w:val="single"/>
    </w:rPr>
  </w:style>
  <w:style w:type="paragraph" w:styleId="Nadpis7">
    <w:name w:val="heading 7"/>
    <w:basedOn w:val="Normln"/>
    <w:next w:val="Normln"/>
    <w:qFormat/>
    <w:pPr>
      <w:keepNext/>
      <w:jc w:val="center"/>
      <w:outlineLvl w:val="6"/>
    </w:pPr>
    <w:rPr>
      <w:sz w:val="24"/>
    </w:rPr>
  </w:style>
  <w:style w:type="paragraph" w:styleId="Nadpis8">
    <w:name w:val="heading 8"/>
    <w:basedOn w:val="Normln"/>
    <w:next w:val="Normln"/>
    <w:qFormat/>
    <w:pPr>
      <w:keepNext/>
      <w:ind w:left="45"/>
      <w:outlineLvl w:val="7"/>
    </w:pPr>
    <w:rPr>
      <w:i/>
    </w:rPr>
  </w:style>
  <w:style w:type="paragraph" w:styleId="Nadpis9">
    <w:name w:val="heading 9"/>
    <w:basedOn w:val="Normln"/>
    <w:next w:val="Normln"/>
    <w:qFormat/>
    <w:pPr>
      <w:keepNext/>
      <w:numPr>
        <w:ilvl w:val="12"/>
        <w:numId w:val="0"/>
      </w:numPr>
      <w:jc w:val="center"/>
      <w:outlineLvl w:val="8"/>
    </w:pPr>
    <w:rPr>
      <w:i/>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lostrnky">
    <w:name w:val="page number"/>
    <w:rPr>
      <w:sz w:val="24"/>
    </w:rPr>
  </w:style>
  <w:style w:type="paragraph" w:customStyle="1" w:styleId="Odsazenstylpravidel">
    <w:name w:val="Odsazený styl pravidel"/>
    <w:basedOn w:val="Normln"/>
    <w:pPr>
      <w:spacing w:line="360" w:lineRule="auto"/>
    </w:pPr>
    <w:rPr>
      <w:sz w:val="24"/>
    </w:rPr>
  </w:style>
  <w:style w:type="paragraph" w:customStyle="1" w:styleId="Stylpravidel">
    <w:name w:val="Styl pravidel"/>
    <w:basedOn w:val="Normln"/>
    <w:pPr>
      <w:spacing w:before="240" w:line="360" w:lineRule="auto"/>
      <w:ind w:left="720" w:hanging="360"/>
    </w:pPr>
    <w:rPr>
      <w:sz w:val="24"/>
    </w:rPr>
  </w:style>
  <w:style w:type="paragraph" w:customStyle="1" w:styleId="Stylpravideltuen">
    <w:name w:val="Styl pravidel tuený"/>
    <w:basedOn w:val="Stylpravidel"/>
    <w:next w:val="Stylpravidel"/>
    <w:rPr>
      <w:b/>
    </w:rPr>
  </w:style>
  <w:style w:type="paragraph" w:styleId="Zhlav">
    <w:name w:val="header"/>
    <w:basedOn w:val="Normln"/>
    <w:pPr>
      <w:tabs>
        <w:tab w:val="center" w:pos="4536"/>
        <w:tab w:val="right" w:pos="9072"/>
      </w:tabs>
    </w:pPr>
  </w:style>
  <w:style w:type="paragraph" w:styleId="Zpat">
    <w:name w:val="footer"/>
    <w:basedOn w:val="Normln"/>
    <w:link w:val="ZpatChar"/>
    <w:uiPriority w:val="99"/>
    <w:pPr>
      <w:tabs>
        <w:tab w:val="center" w:pos="4536"/>
        <w:tab w:val="right" w:pos="9072"/>
      </w:tabs>
      <w:jc w:val="center"/>
    </w:pPr>
    <w:rPr>
      <w:sz w:val="24"/>
    </w:rPr>
  </w:style>
  <w:style w:type="paragraph" w:styleId="Zkladntext">
    <w:name w:val="Body Text"/>
    <w:basedOn w:val="Normln"/>
    <w:pPr>
      <w:ind w:left="720" w:hanging="360"/>
    </w:pPr>
    <w:rPr>
      <w:sz w:val="24"/>
    </w:rPr>
  </w:style>
  <w:style w:type="paragraph" w:styleId="Nzev">
    <w:name w:val="Title"/>
    <w:basedOn w:val="Normln"/>
    <w:qFormat/>
    <w:pPr>
      <w:jc w:val="center"/>
    </w:pPr>
    <w:rPr>
      <w:b/>
      <w:sz w:val="28"/>
    </w:rPr>
  </w:style>
  <w:style w:type="paragraph" w:customStyle="1" w:styleId="Zkladntext21">
    <w:name w:val="Základní text 21"/>
    <w:basedOn w:val="Normln"/>
    <w:pPr>
      <w:ind w:left="284"/>
    </w:pPr>
    <w:rPr>
      <w:i/>
      <w:sz w:val="24"/>
    </w:rPr>
  </w:style>
  <w:style w:type="paragraph" w:styleId="Zkladntext2">
    <w:name w:val="Body Text 2"/>
    <w:basedOn w:val="Normln"/>
    <w:rPr>
      <w:i/>
      <w:sz w:val="24"/>
    </w:rPr>
  </w:style>
  <w:style w:type="paragraph" w:customStyle="1" w:styleId="Styl1">
    <w:name w:val="Styl1"/>
    <w:basedOn w:val="Normln"/>
    <w:rPr>
      <w:sz w:val="24"/>
    </w:rPr>
  </w:style>
  <w:style w:type="character" w:styleId="Znakapoznpodarou">
    <w:name w:val="footnote reference"/>
    <w:semiHidden/>
    <w:rPr>
      <w:vertAlign w:val="superscript"/>
    </w:rPr>
  </w:style>
  <w:style w:type="paragraph" w:styleId="Zkladntextodsazen2">
    <w:name w:val="Body Text Indent 2"/>
    <w:basedOn w:val="Normln"/>
    <w:pPr>
      <w:ind w:firstLine="426"/>
    </w:pPr>
    <w:rPr>
      <w:sz w:val="24"/>
    </w:rPr>
  </w:style>
  <w:style w:type="paragraph" w:styleId="Textpoznpodarou">
    <w:name w:val="footnote text"/>
    <w:basedOn w:val="Normln"/>
    <w:semiHidden/>
  </w:style>
  <w:style w:type="paragraph" w:styleId="Zkladntext3">
    <w:name w:val="Body Text 3"/>
    <w:basedOn w:val="Normln"/>
    <w:rPr>
      <w:i/>
      <w:sz w:val="24"/>
    </w:rPr>
  </w:style>
  <w:style w:type="paragraph" w:styleId="Podtitul">
    <w:name w:val="Subtitle"/>
    <w:basedOn w:val="Normln"/>
    <w:qFormat/>
    <w:pPr>
      <w:jc w:val="center"/>
    </w:pPr>
    <w:rPr>
      <w:b/>
      <w:sz w:val="24"/>
    </w:rPr>
  </w:style>
  <w:style w:type="paragraph" w:styleId="Zkladntextodsazen">
    <w:name w:val="Body Text Indent"/>
    <w:basedOn w:val="Normln"/>
    <w:pPr>
      <w:spacing w:before="120"/>
      <w:ind w:left="567"/>
    </w:pPr>
    <w:rPr>
      <w:i/>
      <w:sz w:val="24"/>
    </w:rPr>
  </w:style>
  <w:style w:type="paragraph" w:styleId="Titulek">
    <w:name w:val="caption"/>
    <w:basedOn w:val="Normln"/>
    <w:next w:val="Normln"/>
    <w:qFormat/>
    <w:pPr>
      <w:numPr>
        <w:ilvl w:val="12"/>
        <w:numId w:val="0"/>
      </w:numPr>
      <w:jc w:val="center"/>
    </w:pPr>
    <w:rPr>
      <w:i/>
    </w:rPr>
  </w:style>
  <w:style w:type="table" w:styleId="Mkatabulky">
    <w:name w:val="Table Grid"/>
    <w:basedOn w:val="Normlntabulka"/>
    <w:rsid w:val="00C51EA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Barevntabulka3">
    <w:name w:val="Table Colorful 3"/>
    <w:basedOn w:val="Normlntabulka"/>
    <w:rsid w:val="001A244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Barevntabulka1">
    <w:name w:val="Table Colorful 1"/>
    <w:basedOn w:val="Normlntabulka"/>
    <w:rsid w:val="001A244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Barevntabulka2">
    <w:name w:val="Table Colorful 2"/>
    <w:basedOn w:val="Normlntabulka"/>
    <w:rsid w:val="001A2443"/>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Elegantntabulka">
    <w:name w:val="Table Elegant"/>
    <w:basedOn w:val="Normlntabulka"/>
    <w:rsid w:val="001A244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Jednoduchtabulka1">
    <w:name w:val="Table Simple 1"/>
    <w:basedOn w:val="Normlntabulka"/>
    <w:rsid w:val="001A244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Jednoduchtabulka2">
    <w:name w:val="Table Simple 2"/>
    <w:basedOn w:val="Normlntabulka"/>
    <w:rsid w:val="001A244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Calendar1">
    <w:name w:val="Calendar 1"/>
    <w:basedOn w:val="Normlntabulka"/>
    <w:uiPriority w:val="99"/>
    <w:qFormat/>
    <w:rsid w:val="00413D3A"/>
    <w:rPr>
      <w:rFonts w:ascii="Calibri" w:hAnsi="Calibri"/>
      <w:sz w:val="22"/>
      <w:szCs w:val="22"/>
      <w:lang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character" w:styleId="Hypertextovodkaz">
    <w:name w:val="Hyperlink"/>
    <w:rsid w:val="00882233"/>
    <w:rPr>
      <w:color w:val="0000FF"/>
      <w:u w:val="single"/>
    </w:rPr>
  </w:style>
  <w:style w:type="paragraph" w:styleId="Textbubliny">
    <w:name w:val="Balloon Text"/>
    <w:basedOn w:val="Normln"/>
    <w:link w:val="TextbublinyChar"/>
    <w:rsid w:val="0085341E"/>
    <w:rPr>
      <w:rFonts w:ascii="Tahoma" w:hAnsi="Tahoma" w:cs="Tahoma"/>
      <w:sz w:val="16"/>
      <w:szCs w:val="16"/>
    </w:rPr>
  </w:style>
  <w:style w:type="character" w:customStyle="1" w:styleId="TextbublinyChar">
    <w:name w:val="Text bubliny Char"/>
    <w:link w:val="Textbubliny"/>
    <w:rsid w:val="0085341E"/>
    <w:rPr>
      <w:rFonts w:ascii="Tahoma" w:hAnsi="Tahoma" w:cs="Tahoma"/>
      <w:sz w:val="16"/>
      <w:szCs w:val="16"/>
    </w:rPr>
  </w:style>
  <w:style w:type="character" w:styleId="Odkaznakoment">
    <w:name w:val="annotation reference"/>
    <w:rsid w:val="00C0307C"/>
    <w:rPr>
      <w:sz w:val="16"/>
      <w:szCs w:val="16"/>
    </w:rPr>
  </w:style>
  <w:style w:type="paragraph" w:styleId="Textkomente">
    <w:name w:val="annotation text"/>
    <w:basedOn w:val="Normln"/>
    <w:link w:val="TextkomenteChar"/>
    <w:rsid w:val="00C0307C"/>
  </w:style>
  <w:style w:type="character" w:customStyle="1" w:styleId="TextkomenteChar">
    <w:name w:val="Text komentáře Char"/>
    <w:link w:val="Textkomente"/>
    <w:rsid w:val="00C0307C"/>
    <w:rPr>
      <w:rFonts w:ascii="Arial" w:hAnsi="Arial" w:cs="Arial"/>
      <w:sz w:val="22"/>
      <w:szCs w:val="22"/>
    </w:rPr>
  </w:style>
  <w:style w:type="paragraph" w:styleId="Pedmtkomente">
    <w:name w:val="annotation subject"/>
    <w:basedOn w:val="Textkomente"/>
    <w:next w:val="Textkomente"/>
    <w:link w:val="PedmtkomenteChar"/>
    <w:rsid w:val="00C0307C"/>
    <w:rPr>
      <w:b/>
      <w:bCs/>
    </w:rPr>
  </w:style>
  <w:style w:type="character" w:customStyle="1" w:styleId="PedmtkomenteChar">
    <w:name w:val="Předmět komentáře Char"/>
    <w:link w:val="Pedmtkomente"/>
    <w:rsid w:val="00C0307C"/>
    <w:rPr>
      <w:rFonts w:ascii="Arial" w:hAnsi="Arial" w:cs="Arial"/>
      <w:b/>
      <w:bCs/>
      <w:sz w:val="22"/>
      <w:szCs w:val="22"/>
    </w:rPr>
  </w:style>
  <w:style w:type="paragraph" w:customStyle="1" w:styleId="Basic">
    <w:name w:val="Basic"/>
    <w:basedOn w:val="Normln"/>
    <w:rsid w:val="00FC5B2E"/>
    <w:rPr>
      <w:rFonts w:ascii="Verdana" w:hAnsi="Verdana"/>
      <w:szCs w:val="24"/>
    </w:rPr>
  </w:style>
  <w:style w:type="character" w:customStyle="1" w:styleId="ZpatChar">
    <w:name w:val="Zápatí Char"/>
    <w:link w:val="Zpat"/>
    <w:uiPriority w:val="99"/>
    <w:rsid w:val="00AE1632"/>
    <w:rPr>
      <w:rFonts w:ascii="Arial" w:hAnsi="Arial" w:cs="Arial"/>
      <w:sz w:val="24"/>
      <w:szCs w:val="22"/>
    </w:rPr>
  </w:style>
  <w:style w:type="paragraph" w:styleId="Normlnweb">
    <w:name w:val="Normal (Web)"/>
    <w:basedOn w:val="Normln"/>
    <w:uiPriority w:val="99"/>
    <w:unhideWhenUsed/>
    <w:rsid w:val="006A29AE"/>
    <w:pPr>
      <w:spacing w:before="100" w:beforeAutospacing="1" w:after="100" w:afterAutospacing="1"/>
    </w:pPr>
    <w:rPr>
      <w:sz w:val="24"/>
      <w:szCs w:val="24"/>
    </w:rPr>
  </w:style>
  <w:style w:type="paragraph" w:styleId="Odstavecseseznamem">
    <w:name w:val="List Paragraph"/>
    <w:basedOn w:val="Normln"/>
    <w:link w:val="OdstavecseseznamemChar"/>
    <w:uiPriority w:val="34"/>
    <w:qFormat/>
    <w:rsid w:val="00A20FEC"/>
    <w:pPr>
      <w:ind w:left="720"/>
    </w:pPr>
    <w:rPr>
      <w:sz w:val="24"/>
      <w:szCs w:val="24"/>
    </w:rPr>
  </w:style>
  <w:style w:type="character" w:customStyle="1" w:styleId="OdstavecseseznamemChar">
    <w:name w:val="Odstavec se seznamem Char"/>
    <w:link w:val="Odstavecseseznamem"/>
    <w:uiPriority w:val="34"/>
    <w:locked/>
    <w:rsid w:val="00A20FEC"/>
    <w:rPr>
      <w:rFonts w:ascii="Arial" w:hAnsi="Arial" w:cs="Arial"/>
      <w:sz w:val="24"/>
      <w:szCs w:val="24"/>
    </w:rPr>
  </w:style>
  <w:style w:type="paragraph" w:styleId="Revize">
    <w:name w:val="Revision"/>
    <w:hidden/>
    <w:uiPriority w:val="99"/>
    <w:semiHidden/>
    <w:rsid w:val="006D2FAE"/>
  </w:style>
  <w:style w:type="paragraph" w:styleId="Bezmezer">
    <w:name w:val="No Spacing"/>
    <w:basedOn w:val="Normln"/>
    <w:uiPriority w:val="1"/>
    <w:qFormat/>
    <w:rsid w:val="00406FC8"/>
    <w:pPr>
      <w:numPr>
        <w:numId w:val="0"/>
      </w:numPr>
    </w:pPr>
  </w:style>
  <w:style w:type="character" w:styleId="Zdraznnjemn">
    <w:name w:val="Subtle Emphasis"/>
    <w:uiPriority w:val="19"/>
    <w:qFormat/>
    <w:rsid w:val="001D04E4"/>
  </w:style>
  <w:style w:type="paragraph" w:customStyle="1" w:styleId="Textpsmene">
    <w:name w:val="Text písmene"/>
    <w:basedOn w:val="Normln"/>
    <w:uiPriority w:val="99"/>
    <w:rsid w:val="004C5124"/>
    <w:pPr>
      <w:numPr>
        <w:ilvl w:val="1"/>
        <w:numId w:val="4"/>
      </w:numPr>
      <w:spacing w:after="0"/>
      <w:outlineLvl w:val="7"/>
    </w:pPr>
    <w:rPr>
      <w:rFonts w:ascii="Times New Roman" w:hAnsi="Times New Roman" w:cs="Times New Roman"/>
      <w:sz w:val="24"/>
      <w:szCs w:val="24"/>
    </w:rPr>
  </w:style>
  <w:style w:type="paragraph" w:customStyle="1" w:styleId="Textodstavce">
    <w:name w:val="Text odstavce"/>
    <w:basedOn w:val="Normln"/>
    <w:uiPriority w:val="99"/>
    <w:rsid w:val="004C5124"/>
    <w:pPr>
      <w:numPr>
        <w:numId w:val="4"/>
      </w:numPr>
      <w:tabs>
        <w:tab w:val="left" w:pos="851"/>
      </w:tabs>
      <w:spacing w:before="120"/>
      <w:ind w:left="0"/>
      <w:outlineLvl w:val="6"/>
    </w:pPr>
    <w:rPr>
      <w:rFonts w:ascii="Times New Roman" w:hAnsi="Times New Roman" w:cs="Times New Roman"/>
      <w:sz w:val="24"/>
      <w:szCs w:val="24"/>
    </w:rPr>
  </w:style>
  <w:style w:type="character" w:customStyle="1" w:styleId="Nadpis1Char">
    <w:name w:val="Nadpis 1 Char"/>
    <w:link w:val="Nadpis1"/>
    <w:rsid w:val="00DA6434"/>
    <w:rPr>
      <w:rFonts w:ascii="Arial" w:hAnsi="Arial" w:cs="Arial"/>
      <w:b/>
      <w:sz w:val="22"/>
      <w:szCs w:val="22"/>
    </w:rPr>
  </w:style>
  <w:style w:type="character" w:customStyle="1" w:styleId="Nevyeenzmnka">
    <w:name w:val="Nevyřešená zmínka"/>
    <w:uiPriority w:val="99"/>
    <w:semiHidden/>
    <w:unhideWhenUsed/>
    <w:rsid w:val="005D7A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039258">
      <w:bodyDiv w:val="1"/>
      <w:marLeft w:val="0"/>
      <w:marRight w:val="0"/>
      <w:marTop w:val="0"/>
      <w:marBottom w:val="0"/>
      <w:divBdr>
        <w:top w:val="none" w:sz="0" w:space="0" w:color="auto"/>
        <w:left w:val="none" w:sz="0" w:space="0" w:color="auto"/>
        <w:bottom w:val="none" w:sz="0" w:space="0" w:color="auto"/>
        <w:right w:val="none" w:sz="0" w:space="0" w:color="auto"/>
      </w:divBdr>
    </w:div>
    <w:div w:id="174466717">
      <w:bodyDiv w:val="1"/>
      <w:marLeft w:val="0"/>
      <w:marRight w:val="0"/>
      <w:marTop w:val="0"/>
      <w:marBottom w:val="0"/>
      <w:divBdr>
        <w:top w:val="none" w:sz="0" w:space="0" w:color="auto"/>
        <w:left w:val="none" w:sz="0" w:space="0" w:color="auto"/>
        <w:bottom w:val="none" w:sz="0" w:space="0" w:color="auto"/>
        <w:right w:val="none" w:sz="0" w:space="0" w:color="auto"/>
      </w:divBdr>
    </w:div>
    <w:div w:id="288172204">
      <w:bodyDiv w:val="1"/>
      <w:marLeft w:val="0"/>
      <w:marRight w:val="0"/>
      <w:marTop w:val="0"/>
      <w:marBottom w:val="0"/>
      <w:divBdr>
        <w:top w:val="none" w:sz="0" w:space="0" w:color="auto"/>
        <w:left w:val="none" w:sz="0" w:space="0" w:color="auto"/>
        <w:bottom w:val="none" w:sz="0" w:space="0" w:color="auto"/>
        <w:right w:val="none" w:sz="0" w:space="0" w:color="auto"/>
      </w:divBdr>
    </w:div>
    <w:div w:id="1052508277">
      <w:bodyDiv w:val="1"/>
      <w:marLeft w:val="0"/>
      <w:marRight w:val="0"/>
      <w:marTop w:val="0"/>
      <w:marBottom w:val="0"/>
      <w:divBdr>
        <w:top w:val="none" w:sz="0" w:space="0" w:color="auto"/>
        <w:left w:val="none" w:sz="0" w:space="0" w:color="auto"/>
        <w:bottom w:val="none" w:sz="0" w:space="0" w:color="auto"/>
        <w:right w:val="none" w:sz="0" w:space="0" w:color="auto"/>
      </w:divBdr>
    </w:div>
    <w:div w:id="1061514329">
      <w:bodyDiv w:val="1"/>
      <w:marLeft w:val="0"/>
      <w:marRight w:val="0"/>
      <w:marTop w:val="0"/>
      <w:marBottom w:val="0"/>
      <w:divBdr>
        <w:top w:val="none" w:sz="0" w:space="0" w:color="auto"/>
        <w:left w:val="none" w:sz="0" w:space="0" w:color="auto"/>
        <w:bottom w:val="none" w:sz="0" w:space="0" w:color="auto"/>
        <w:right w:val="none" w:sz="0" w:space="0" w:color="auto"/>
      </w:divBdr>
    </w:div>
    <w:div w:id="1217013278">
      <w:bodyDiv w:val="1"/>
      <w:marLeft w:val="0"/>
      <w:marRight w:val="0"/>
      <w:marTop w:val="0"/>
      <w:marBottom w:val="0"/>
      <w:divBdr>
        <w:top w:val="none" w:sz="0" w:space="0" w:color="auto"/>
        <w:left w:val="none" w:sz="0" w:space="0" w:color="auto"/>
        <w:bottom w:val="none" w:sz="0" w:space="0" w:color="auto"/>
        <w:right w:val="none" w:sz="0" w:space="0" w:color="auto"/>
      </w:divBdr>
    </w:div>
    <w:div w:id="1291127719">
      <w:bodyDiv w:val="1"/>
      <w:marLeft w:val="0"/>
      <w:marRight w:val="0"/>
      <w:marTop w:val="0"/>
      <w:marBottom w:val="0"/>
      <w:divBdr>
        <w:top w:val="none" w:sz="0" w:space="0" w:color="auto"/>
        <w:left w:val="none" w:sz="0" w:space="0" w:color="auto"/>
        <w:bottom w:val="none" w:sz="0" w:space="0" w:color="auto"/>
        <w:right w:val="none" w:sz="0" w:space="0" w:color="auto"/>
      </w:divBdr>
    </w:div>
    <w:div w:id="1570724087">
      <w:bodyDiv w:val="1"/>
      <w:marLeft w:val="0"/>
      <w:marRight w:val="0"/>
      <w:marTop w:val="0"/>
      <w:marBottom w:val="0"/>
      <w:divBdr>
        <w:top w:val="none" w:sz="0" w:space="0" w:color="auto"/>
        <w:left w:val="none" w:sz="0" w:space="0" w:color="auto"/>
        <w:bottom w:val="none" w:sz="0" w:space="0" w:color="auto"/>
        <w:right w:val="none" w:sz="0" w:space="0" w:color="auto"/>
      </w:divBdr>
    </w:div>
    <w:div w:id="1865558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LongProp xmlns="" name="zzhistoriea66cf109_x002d_11e8_x002d_4ac2_x002d_84ba_x002d_c93db4609d51"><![CDATA[<?xml version="1.0" encoding="utf-16"?>
<HistorieAll xmlns:xsi="http://www.w3.org/2001/XMLSchema-instance" xmlns:xsd="http://www.w3.org/2001/XMLSchema">
  <AktualniComment>Vážený pane doktore, 
zasílám Vám návrh kupní smlouvy se společností MICOS, spol. s r. o., na základní kancelářské potřeby pro Ústředí VZP, na jejímž základě bude zajištěny dodávky xerografického papíru, vybraných typů obálek a psacích potřeb do doby, než bude uzavřena rámcová smlouva z veřejné zakázky č. eGordion 1100027. Žádám Vás touto cestou o připomínky ke kupní smlouvě. 
M.Ondra, EÚ-OPI-ONSV </AktualniComment>
  <Historie>
    <HistorieMy>
      <OdLogin>VZP\ondrm991</OdLogin>
      <Odname>Ondra Marek Ing. (VZP ČR Ústředí)</Odname>
      <m_Kdy>2012-02-29T10:39:48.8027111+01:00</m_Kdy>
      <strKdy>29.2.2012</strKdy>
      <Nazor>Vážený pane doktore, 
zasílám Vám návrh kupní smlouvy se společností MICOS, spol. s r. o., na základní kancelářské potřeby pro Ústředí VZP, na jejímž základě bude zajištěny dodávky xerografického papíru, vybraných typů obálek a psacích potřeb do doby, než bude uzavřena rámcová smlouva z veřejné zakázky č. eGordion 1100027. Žádám Vás touto cestou o připomínky ke kupní smlouvě. 
M.Ondra, EÚ-OPI-ONSV </Nazor>
      <Akce>Pracovní postup byl zahájen.</Akce>
      <Kdy>2012-02-29T10:39:48.8027111+01:00</Kdy>
    </HistorieMy>
    <HistorieMy>
      <OdLogin>VZP\tyllo99</OdLogin>
      <Odname>Tyller Otto JUDr. (VZP ČR Ústředí)</Odname>
      <m_Kdy>2012-02-29T13:56:15.7073043+01:00</m_Kdy>
      <strKdy>29.2.2012</strKdy>
      <Nazor>JUDr. Boušková k připomínkám.
Tyller
</Nazor>
      <Akce>Požadavek na změnu za 'Tyller Otto JUDr. (VZP ČR Ústředí)' k 'Boušková Eliška JUDr. (VZP ČR Ústředí)'</Akce>
      <Kdy>2012-02-29T13:56:15.7073043+01:00</Kdy>
    </HistorieMy>
    <HistorieMy>
      <OdLogin>VZP\bouse99</OdLogin>
      <Odname>Boušková Eliška JUDr. (VZP ČR Ústředí)</Odname>
      <m_Kdy>2012-03-06T15:06:16.2903121+01:00</m_Kdy>
      <strKdy>6.3.2012</strKdy>
      <Nazor>Připomínky jsem do smlouvy zapracovala formou Revize.
E.Boušková</Nazor>
      <Akce>Změna odeslána</Akce>
      <Kdy>2012-03-06T15:06:16.2903121+01:00</Kdy>
    </HistorieMy>
    <HistorieMy>
      <OdLogin>VZP\tyllo99</OdLogin>
      <Odname>Tyller Otto JUDr. (VZP ČR Ústředí)</Odname>
      <m_Kdy>2012-03-06T16:53:43.1293446+01:00</m_Kdy>
      <strKdy>6.3.2012</strKdy>
      <Nazor />
      <Akce>Recenzi uživatele Tyller Otto JUDr. (VZP ČR Ústředí) provedl uživatel Tyller Otto JUDr. (VZP ČR Ústředí).</Akce>
      <Kdy>2012-03-06T16:53:43.1293446+01:00</Kdy>
    </HistorieMy>
    <HistorieMy>
      <OdLogin>VZP\ondrm991</OdLogin>
      <Odname>Ondra Marek Ing. (VZP ČR Ústředí)</Odname>
      <m_Kdy>2012-03-06T16:53:43.4574381+01:00</m_Kdy>
      <strKdy>6.3.2012</strKdy>
      <Nazor />
      <Akce>Pracovní postup byl dokončen.</Akce>
      <Kdy>2012-03-06T16:53:43.4574381+01:00</Kdy>
    </HistorieMy>
  </Historie>
</HistorieAll>]]></LongProp>
  <LongProp xmlns="" name="zzhistoriea95348cb_x002d_0e86_x002d_4f2f_x002d_afe6_x002d_0bbbfcc72dac"><![CDATA[<?xml version="1.0" encoding="utf-16"?>
<HistorieAll xmlns:xsi="http://www.w3.org/2001/XMLSchema-instance" xmlns:xsd="http://www.w3.org/2001/XMLSchema">
  <AktualniComment>Vážený pane doktore, 
zasílám Vám návrh KUPNÍ SMLOUVY na dodávky tonerů pro zařízení po záruční době č. ONSV/MO/2012/03 se společností MICOS spol. s r.o., a žádám Vás o připomínky. 
S pozdravem 
M.Ondra, EÚ-OPI-ONSV </AktualniComment>
  <Historie>
    <HistorieMy>
      <OdLogin>VZP\ondrm991</OdLogin>
      <Odname>Ondra Marek Ing. (VZP ČR Ústředí)</Odname>
      <m_Kdy>2012-03-15T12:44:39.8310108+01:00</m_Kdy>
      <strKdy>15.3.2012</strKdy>
      <Nazor>Vážený pane doktore, 
zasílám Vám návrh KUPNÍ SMLOUVY na dodávky tonerů pro zařízení po záruční době č. ONSV/MO/2012/03 se společností MICOS spol. s r.o., a žádám Vás o připomínky. 
S pozdravem 
M.Ondra, EÚ-OPI-ONSV </Nazor>
      <Akce>Pracovní postup byl zahájen.</Akce>
      <Kdy>2012-03-15T12:44:39.8310108+01:00</Kdy>
    </HistorieMy>
    <HistorieMy>
      <OdLogin>VZP\tyllo99</OdLogin>
      <Odname>Tyller Otto JUDr. (VZP ČR Ústředí)</Odname>
      <m_Kdy>2012-03-15T17:56:19.2994698+01:00</m_Kdy>
      <strKdy>15.3.2012</strKdy>
      <Nazor>JUDr, Boušková k připomínkám.
Tyller
</Nazor>
      <Akce>Požadavek na změnu za 'Tyller Otto JUDr. (VZP ČR Ústředí)' k 'Boušková Eliška JUDr. (VZP ČR Ústředí)'</Akce>
      <Kdy>2012-03-15T17:56:19.2994698+01:00</Kdy>
    </HistorieMy>
    <HistorieMy>
      <OdLogin>VZP\bouse99</OdLogin>
      <Odname>Boušková Eliška JUDr. (VZP ČR Ústředí)</Odname>
      <m_Kdy>2012-03-21T09:12:11.2779849+01:00</m_Kdy>
      <strKdy>21.3.2012</strKdy>
      <Nazor>Připomínky byly zapracovány v Revizi.
E.Boušková</Nazor>
      <Akce>Změna odeslána</Akce>
      <Kdy>2012-03-21T09:12:11.2779849+01:00</Kdy>
    </HistorieMy>
    <HistorieMy>
      <OdLogin>VZP\bouse99</OdLogin>
      <Odname>Boušková Eliška JUDr. (VZP ČR Ústředí)</Odname>
      <m_Kdy>2012-03-21T09:13:47.9685789+01:00</m_Kdy>
      <strKdy>21.3.2012</strKdy>
      <Nazor>Připomínky byly zapracovány do návrhu smlouvy formou Revize.
E.Boušková za JUDr. Tyllera</Nazor>
      <Akce>Recenzi uživatele Tyller Otto JUDr. (VZP ČR Ústředí) provedl uživatel Boušková Eliška JUDr. (VZP ČR Ústředí).</Akce>
      <Kdy>2012-03-21T09:13:47.9685789+01:00</Kdy>
    </HistorieMy>
    <HistorieMy>
      <OdLogin>VZP\ondrm991</OdLogin>
      <Odname>Ondra Marek Ing. (VZP ČR Ústředí)</Odname>
      <m_Kdy>2012-03-21T09:13:48.4217184+01:00</m_Kdy>
      <strKdy>21.3.2012</strKdy>
      <Nazor />
      <Akce>Pracovní postup byl dokončen.</Akce>
      <Kdy>2012-03-21T09:13:48.4217184+01:00</Kdy>
    </HistorieMy>
  </Historie>
</HistorieAll>]]></LongProp>
  <LongProp xmlns="" name="zzhistorie1b2b3348_x002d_ca6f_x002d_4cff_x002d_8537_x002d_e6ea27a2ee3b"><![CDATA[<?xml version="1.0" encoding="utf-16"?>
<HistorieAll xmlns:xsi="http://www.w3.org/2001/XMLSchema-instance" xmlns:xsd="http://www.w3.org/2001/XMLSchema">
  <AktualniComment>Vážený pane doktore, 
zasílám Vám návrh KUPNÍ SMLOUVY na dodávky spotřebního materiálu pro zařízení po záruční době č. ONSV/MO/2012/03 se společností MICOS spol. s r.o., a žádám Vás o připomínky. 
S pozdravem 
M.Ondra, EÚ-OPI-ONSV </AktualniComment>
  <Historie>
    <HistorieMy>
      <OdLogin>VZP\ondrm991</OdLogin>
      <Odname>Ondra Marek Ing. (VZP ČR Ústředí)</Odname>
      <m_Kdy>2012-07-25T16:40:16.381265+02:00</m_Kdy>
      <strKdy>25.7.2012</strKdy>
      <Nazor>Vážený pane doktore, 
zasílám Vám návrh KUPNÍ SMLOUVY na dodávky spotřebního materiálu pro zařízení po záruční době č. ONSV/MO/2012/03 se společností MICOS spol. s r.o., a žádám Vás o připomínky. 
S pozdravem 
M.Ondra, EÚ-OPI-ONSV </Nazor>
      <Akce>Pracovní postup byl zahájen.</Akce>
      <Kdy>2012-07-25T16:40:16.381265+02:00</Kdy>
    </HistorieMy>
    <HistorieMy>
      <OdLogin>VZP\bouse99</OdLogin>
      <Odname>Boušková Eliška JUDr. (VZP ČR Ústředí)</Odname>
      <m_Kdy>2012-07-25T16:44:44.756265+02:00</m_Kdy>
      <strKdy>25.7.2012</strKdy>
      <Nazor>Vážený pane doktore, 
zasílám Vám návrh KUPNÍ SMLOUVY na dodávky spotřebního materiálu pro zařízení po záruční době č. ONSV/MO/2012/03 se společností MICOS spol. s r.o., a žádám Vás o připomínky. 
S pozdravem 
M.Ondra, EÚ-OPI-ONSV </Nazor>
      <Akce>Požadavek na změnu za 'Tyller Otto JUDr. (VZP ČR Ústředí)' k 'Boušková Eliška JUDr. (VZP ČR Ústředí)'</Akce>
      <Kdy>2012-07-25T16:44:44.756265+02:00</Kdy>
    </HistorieMy>
    <HistorieMy>
      <OdLogin>VZP\bouse99</OdLogin>
      <Odname>Boušková Eliška JUDr. (VZP ČR Ústředí)</Odname>
      <m_Kdy>2012-08-01T13:53:01.406045+02:00</m_Kdy>
      <strKdy>1.8.2012</strKdy>
      <Nazor>Připomínky jsem do návrhu smlouvy zapracovala formou Revize.
E.Boušková</Nazor>
      <Akce>Změna odeslána</Akce>
      <Kdy>2012-08-01T13:53:01.406045+02:00</Kdy>
    </HistorieMy>
    <HistorieMy>
      <OdLogin>VZP\tyllo99</OdLogin>
      <Odname>Tyller Otto JUDr. (VZP ČR Ústředí)</Odname>
      <m_Kdy>2012-08-01T17:33:58.3187457+02:00</m_Kdy>
      <strKdy>1.8.2012</strKdy>
      <Nazor />
      <Akce>Recenzi uživatele Tyller Otto JUDr. (VZP ČR Ústředí) provedl uživatel Tyller Otto JUDr. (VZP ČR Ústředí).</Akce>
      <Kdy>2012-08-01T17:33:58.3187457+02:00</Kdy>
    </HistorieMy>
    <HistorieMy>
      <OdLogin>VZP\ondrm991</OdLogin>
      <Odname>Ondra Marek Ing. (VZP ČR Ústředí)</Odname>
      <m_Kdy>2012-08-01T17:33:58.7562485+02:00</m_Kdy>
      <strKdy>1.8.2012</strKdy>
      <Nazor />
      <Akce>Pracovní postup byl dokončen.</Akce>
      <Kdy>2012-08-01T17:33:58.7562485+02:00</Kdy>
    </HistorieMy>
  </Historie>
</HistorieAll>]]></LongProp>
</LongProperties>
</file>

<file path=customXml/item2.xml><?xml version="1.0" encoding="utf-8"?>
<ct:contentTypeSchema xmlns:ct="http://schemas.microsoft.com/office/2006/metadata/contentType" xmlns:ma="http://schemas.microsoft.com/office/2006/metadata/properties/metaAttributes" ct:_="" ma:_="" ma:contentTypeName="Dokument" ma:contentTypeID="0x010100C558EDF2B3ED6243BB2AD3673F3B7728" ma:contentTypeVersion="8" ma:contentTypeDescription="Vytvořit nový dokument" ma:contentTypeScope="" ma:versionID="ae67f5a099495c378dcc7e59fcb3e354">
  <xsd:schema xmlns:xsd="http://www.w3.org/2001/XMLSchema" xmlns:p="http://schemas.microsoft.com/office/2006/metadata/properties" xmlns:ns2="0ed487b5-0cf9-4958-ac24-df0e8a3860aa" targetNamespace="http://schemas.microsoft.com/office/2006/metadata/properties" ma:root="true" ma:fieldsID="612479ff9524f714a4d588727bb2da77" ns2:_="">
    <xsd:import namespace="0ed487b5-0cf9-4958-ac24-df0e8a3860aa"/>
    <xsd:element name="properties">
      <xsd:complexType>
        <xsd:sequence>
          <xsd:element name="documentManagement">
            <xsd:complexType>
              <xsd:all>
                <xsd:element ref="ns2:Po_x010d__x00ed_tadlo_x0020_p_x0159__x00ed_stup_x016f_" minOccurs="0"/>
              </xsd:all>
            </xsd:complexType>
          </xsd:element>
        </xsd:sequence>
      </xsd:complexType>
    </xsd:element>
  </xsd:schema>
  <xsd:schema xmlns:xsd="http://www.w3.org/2001/XMLSchema" xmlns:dms="http://schemas.microsoft.com/office/2006/documentManagement/types" targetNamespace="0ed487b5-0cf9-4958-ac24-df0e8a3860aa" elementFormDefault="qualified">
    <xsd:import namespace="http://schemas.microsoft.com/office/2006/documentManagement/types"/>
    <xsd:element name="Po_x010d__x00ed_tadlo_x0020_p_x0159__x00ed_stup_x016f_" ma:index="11" nillable="true" ma:displayName="Počítadlo přístupů" ma:internalName="Po_x010d__x00ed_tadlo_x0020_p_x0159__x00ed_stup_x016f_">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ma:readOnly="true"/>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o_x010d__x00ed_tadlo_x0020_p_x0159__x00ed_stup_x016f_ xmlns="0ed487b5-0cf9-4958-ac24-df0e8a3860aa"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3652DF-F99F-4E9C-A502-082E6D1F8D6B}">
  <ds:schemaRefs>
    <ds:schemaRef ds:uri="http://schemas.microsoft.com/office/2006/metadata/longProperties"/>
    <ds:schemaRef ds:uri=""/>
  </ds:schemaRefs>
</ds:datastoreItem>
</file>

<file path=customXml/itemProps2.xml><?xml version="1.0" encoding="utf-8"?>
<ds:datastoreItem xmlns:ds="http://schemas.openxmlformats.org/officeDocument/2006/customXml" ds:itemID="{E0EA4FAE-5619-40A3-A192-A03F3F7442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d487b5-0cf9-4958-ac24-df0e8a3860a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59FB448C-30C1-4556-84B6-854CEFE43BF7}">
  <ds:schemaRefs>
    <ds:schemaRef ds:uri="http://schemas.microsoft.com/sharepoint/v3/contenttype/forms"/>
  </ds:schemaRefs>
</ds:datastoreItem>
</file>

<file path=customXml/itemProps4.xml><?xml version="1.0" encoding="utf-8"?>
<ds:datastoreItem xmlns:ds="http://schemas.openxmlformats.org/officeDocument/2006/customXml" ds:itemID="{5C53B21D-B91C-4C07-B72F-F1421CEDC3C1}">
  <ds:schemaRefs>
    <ds:schemaRef ds:uri="http://purl.org/dc/terms/"/>
    <ds:schemaRef ds:uri="http://purl.org/dc/elements/1.1/"/>
    <ds:schemaRef ds:uri="http://purl.org/dc/dcmitype/"/>
    <ds:schemaRef ds:uri="http://schemas.openxmlformats.org/package/2006/metadata/core-properties"/>
    <ds:schemaRef ds:uri="http://schemas.microsoft.com/office/2006/documentManagement/types"/>
    <ds:schemaRef ds:uri="http://www.w3.org/XML/1998/namespace"/>
    <ds:schemaRef ds:uri="0ed487b5-0cf9-4958-ac24-df0e8a3860aa"/>
    <ds:schemaRef ds:uri="http://schemas.microsoft.com/office/2006/metadata/properties"/>
  </ds:schemaRefs>
</ds:datastoreItem>
</file>

<file path=customXml/itemProps5.xml><?xml version="1.0" encoding="utf-8"?>
<ds:datastoreItem xmlns:ds="http://schemas.openxmlformats.org/officeDocument/2006/customXml" ds:itemID="{594C5E39-EA68-4C76-81DA-357B8250E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3960</Words>
  <Characters>22534</Characters>
  <Application>Microsoft Office Word</Application>
  <DocSecurity>4</DocSecurity>
  <Lines>187</Lines>
  <Paragraphs>52</Paragraphs>
  <ScaleCrop>false</ScaleCrop>
  <HeadingPairs>
    <vt:vector size="2" baseType="variant">
      <vt:variant>
        <vt:lpstr>Název</vt:lpstr>
      </vt:variant>
      <vt:variant>
        <vt:i4>1</vt:i4>
      </vt:variant>
    </vt:vector>
  </HeadingPairs>
  <TitlesOfParts>
    <vt:vector size="1" baseType="lpstr">
      <vt:lpstr/>
    </vt:vector>
  </TitlesOfParts>
  <Company>VZP OP Uherské Hradiště</Company>
  <LinksUpToDate>false</LinksUpToDate>
  <CharactersWithSpaces>26442</CharactersWithSpaces>
  <SharedDoc>false</SharedDoc>
  <HLinks>
    <vt:vector size="6" baseType="variant">
      <vt:variant>
        <vt:i4>6684737</vt:i4>
      </vt:variant>
      <vt:variant>
        <vt:i4>0</vt:i4>
      </vt:variant>
      <vt:variant>
        <vt:i4>0</vt:i4>
      </vt:variant>
      <vt:variant>
        <vt:i4>5</vt:i4>
      </vt:variant>
      <vt:variant>
        <vt:lpwstr>mailto:janda@pragopolair.cz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 Quido Trojan</dc:creator>
  <dc:description>Filtr T602 id:</dc:description>
  <cp:lastModifiedBy>Ivana Uhrová</cp:lastModifiedBy>
  <cp:revision>2</cp:revision>
  <cp:lastPrinted>2020-07-20T09:37:00Z</cp:lastPrinted>
  <dcterms:created xsi:type="dcterms:W3CDTF">2020-07-24T09:34:00Z</dcterms:created>
  <dcterms:modified xsi:type="dcterms:W3CDTF">2020-07-24T09:34:00Z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čítadlo přístupů">
    <vt:lpwstr/>
  </property>
  <property fmtid="{D5CDD505-2E9C-101B-9397-08002B2CF9AE}" pid="3" name="Pozice">
    <vt:lpwstr>2009-05-19T00:00:00Z</vt:lpwstr>
  </property>
  <property fmtid="{D5CDD505-2E9C-101B-9397-08002B2CF9AE}" pid="4" name="ContentType">
    <vt:lpwstr>Dokument</vt:lpwstr>
  </property>
  <property fmtid="{D5CDD505-2E9C-101B-9397-08002B2CF9AE}" pid="5" name="zzhistoriea66cf109-11e8-4ac2-84ba-c93db4609d51">
    <vt:lpwstr>&lt;?xml version="1.0" encoding="utf-16"?&gt;_x000d_
&lt;HistorieAll xmlns:xsi="http://www.w3.org/2001/XMLSchema-instance" xmlns:xsd="http://www.w3.org/2001/XMLSchema"&gt;_x000d_
  &lt;AktualniComment&gt;Vážený pane doktore, _x000d_
zasílám Vám návrh kupní smlouvy se společností MICOS, spol</vt:lpwstr>
  </property>
  <property fmtid="{D5CDD505-2E9C-101B-9397-08002B2CF9AE}" pid="6" name="zzhistoriea95348cb-0e86-4f2f-afe6-0bbbfcc72dac">
    <vt:lpwstr>&lt;?xml version="1.0" encoding="utf-16"?&gt;_x000d_
&lt;HistorieAll xmlns:xsi="http://www.w3.org/2001/XMLSchema-instance" xmlns:xsd="http://www.w3.org/2001/XMLSchema"&gt;_x000d_
  &lt;AktualniComment&gt;Vážený pane doktore, _x000d_
zasílám Vám návrh KUPNÍ SMLOUVY na dodávky tonerů pro zaří</vt:lpwstr>
  </property>
  <property fmtid="{D5CDD505-2E9C-101B-9397-08002B2CF9AE}" pid="7" name="zzhistorie1b2b3348-ca6f-4cff-8537-e6ea27a2ee3b">
    <vt:lpwstr>&lt;?xml version="1.0" encoding="utf-16"?&gt;_x000d_
&lt;HistorieAll xmlns:xsi="http://www.w3.org/2001/XMLSchema-instance" xmlns:xsd="http://www.w3.org/2001/XMLSchema"&gt;_x000d_
  &lt;AktualniComment&gt;Vážený pane doktore, _x000d_
zasílám Vám návrh KUPNÍ SMLOUVY na dodávky spotřebního mat</vt:lpwstr>
  </property>
</Properties>
</file>