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81455" cy="8413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1455" cy="841375"/>
                    </a:xfrm>
                    <a:prstGeom prst="rect"/>
                  </pic:spPr>
                </pic:pic>
              </a:graphicData>
            </a:graphic>
          </wp:inline>
        </w:drawing>
      </w:r>
    </w:p>
    <w:p>
      <w:pPr>
        <w:widowControl w:val="0"/>
        <w:spacing w:after="219" w:line="1" w:lineRule="exact"/>
      </w:pPr>
    </w:p>
    <w:p>
      <w:pPr>
        <w:pStyle w:val="Style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8"/>
        <w:keepNext/>
        <w:keepLines/>
        <w:widowControl w:val="0"/>
        <w:shd w:val="clear" w:color="auto" w:fill="auto"/>
        <w:bidi w:val="0"/>
        <w:spacing w:before="0" w:after="58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III/11258 křiž. II/112 - Dobrá Voda - Rohovka</w:t>
      </w:r>
      <w:bookmarkEnd w:id="2"/>
      <w:bookmarkEnd w:id="3"/>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 N-ST-1-2020-3-1</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zhotovitele: S21-043-0073</w:t>
      </w:r>
    </w:p>
    <w:p>
      <w:pPr>
        <w:pStyle w:val="Style10"/>
        <w:keepNext w:val="0"/>
        <w:keepLines w:val="0"/>
        <w:widowControl w:val="0"/>
        <w:shd w:val="clear" w:color="auto" w:fill="auto"/>
        <w:bidi w:val="0"/>
        <w:spacing w:before="0" w:line="240" w:lineRule="auto"/>
        <w:ind w:left="0" w:right="0" w:firstLine="0"/>
        <w:jc w:val="center"/>
      </w:pPr>
      <w:r>
        <w:rPr>
          <w:i/>
          <w:iCs/>
          <w:color w:val="000000"/>
          <w:spacing w:val="0"/>
          <w:w w:val="100"/>
          <w:position w:val="0"/>
          <w:shd w:val="clear" w:color="auto" w:fill="auto"/>
          <w:lang w:val="cs-CZ" w:eastAsia="cs-CZ" w:bidi="cs-CZ"/>
        </w:rPr>
        <w:t>uzavřená podle ustanovení § 2586 a následujících zákona č. 89/2012 Sb., občanského</w:t>
        <w:br/>
        <w:t>zákoníku (dále jen „OZ“), ve znění pozdějších předpisů (dále také jako „smlouva“)</w:t>
      </w:r>
    </w:p>
    <w:tbl>
      <w:tblPr>
        <w:tblOverlap w:val="never"/>
        <w:jc w:val="center"/>
        <w:tblLayout w:type="fixed"/>
      </w:tblPr>
      <w:tblGrid>
        <w:gridCol w:w="2035"/>
        <w:gridCol w:w="6979"/>
      </w:tblGrid>
      <w:tr>
        <w:trPr>
          <w:trHeight w:val="74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Článek I.</w:t>
            </w:r>
          </w:p>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Smluvní strany</w:t>
            </w:r>
          </w:p>
        </w:tc>
      </w:tr>
      <w:tr>
        <w:trPr>
          <w:trHeight w:val="44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7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Kosovská 1122/16, 586 01 Jihlava</w:t>
            </w:r>
          </w:p>
        </w:tc>
      </w:tr>
      <w:tr>
        <w:trPr>
          <w:trHeight w:val="29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bl>
      <w:tblPr>
        <w:tblOverlap w:val="never"/>
        <w:jc w:val="center"/>
        <w:tblLayout w:type="fixed"/>
      </w:tblPr>
      <w:tblGrid>
        <w:gridCol w:w="2035"/>
        <w:gridCol w:w="6979"/>
      </w:tblGrid>
      <w:tr>
        <w:trPr>
          <w:trHeight w:val="26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referent přípravy a realizace staveb</w:t>
            </w:r>
          </w:p>
        </w:tc>
      </w:tr>
      <w:tr>
        <w:trPr>
          <w:trHeight w:val="28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Technický dozor:</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154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koordinátor BOZP na staveništi, technický dozor</w:t>
            </w:r>
          </w:p>
        </w:tc>
      </w:tr>
      <w:tr>
        <w:trPr>
          <w:trHeight w:val="29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Koordinátor BOZP:</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154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koordinátor BOZP na staveništi, technický dozor</w:t>
            </w:r>
          </w:p>
        </w:tc>
      </w:tr>
      <w:tr>
        <w:trPr>
          <w:trHeight w:val="31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Komerční banka, a.s.</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center"/>
        <w:tblLayout w:type="fixed"/>
      </w:tblPr>
      <w:tblGrid>
        <w:gridCol w:w="2035"/>
        <w:gridCol w:w="6979"/>
      </w:tblGrid>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00090450</w:t>
            </w:r>
          </w:p>
        </w:tc>
      </w:tr>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CZ00090450</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center"/>
        <w:tblLayout w:type="fixed"/>
      </w:tblPr>
      <w:tblGrid>
        <w:gridCol w:w="2035"/>
        <w:gridCol w:w="6979"/>
      </w:tblGrid>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Kraj Vysočina</w:t>
            </w:r>
          </w:p>
        </w:tc>
      </w:tr>
    </w:tbl>
    <w:p>
      <w:pPr>
        <w:widowControl w:val="0"/>
        <w:spacing w:after="279" w:line="1" w:lineRule="exact"/>
      </w:pPr>
    </w:p>
    <w:p>
      <w:pPr>
        <w:pStyle w:val="Style10"/>
        <w:keepNext w:val="0"/>
        <w:keepLines w:val="0"/>
        <w:widowControl w:val="0"/>
        <w:shd w:val="clear" w:color="auto" w:fill="auto"/>
        <w:bidi w:val="0"/>
        <w:spacing w:before="0" w:after="0" w:line="473" w:lineRule="auto"/>
        <w:ind w:left="0" w:right="0" w:firstLine="0"/>
        <w:jc w:val="left"/>
      </w:pPr>
      <w:r>
        <w:rPr>
          <w:color w:val="000000"/>
          <w:spacing w:val="0"/>
          <w:w w:val="100"/>
          <w:position w:val="0"/>
          <w:shd w:val="clear" w:color="auto" w:fill="auto"/>
          <w:lang w:val="cs-CZ" w:eastAsia="cs-CZ" w:bidi="cs-CZ"/>
        </w:rPr>
        <w:t>(dále jen jako „Objednatel“) a</w:t>
      </w:r>
    </w:p>
    <w:tbl>
      <w:tblPr>
        <w:tblOverlap w:val="never"/>
        <w:jc w:val="center"/>
        <w:tblLayout w:type="fixed"/>
      </w:tblPr>
      <w:tblGrid>
        <w:gridCol w:w="2035"/>
        <w:gridCol w:w="6984"/>
      </w:tblGrid>
      <w:tr>
        <w:trPr>
          <w:trHeight w:val="274"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SWIETELSKY stavební, s.r.o. odštěpný závod Dopravní stavby</w:t>
            </w:r>
          </w:p>
        </w:tc>
      </w:tr>
      <w:tr>
        <w:trPr>
          <w:trHeight w:val="57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 xml:space="preserve">VÝCHOD </w:t>
            </w: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 Silu 1143393 01 Pelhřimov</w:t>
            </w:r>
          </w:p>
        </w:tc>
      </w:tr>
      <w:tr>
        <w:trPr>
          <w:trHeight w:val="590"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ředitel oblasti Vysočina,v plné moci</w:t>
            </w:r>
          </w:p>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 vedoucí obchodního oddělení oblasti Vysočina, v plné moci</w:t>
            </w:r>
          </w:p>
        </w:tc>
      </w:tr>
      <w:tr>
        <w:trPr>
          <w:trHeight w:val="57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zapsán</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Kontaktní osoba:</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KS Č. Budějovice, oddíl C, vl 8032</w:t>
            </w:r>
          </w:p>
        </w:tc>
      </w:tr>
      <w:tr>
        <w:trPr>
          <w:trHeight w:val="29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Doručovací adresa:</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Onšovice 25, 393 01 Dehtáře</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zhotovitele ve věcech</w:t>
      </w:r>
    </w:p>
    <w:tbl>
      <w:tblPr>
        <w:tblOverlap w:val="never"/>
        <w:jc w:val="center"/>
        <w:tblLayout w:type="fixed"/>
      </w:tblPr>
      <w:tblGrid>
        <w:gridCol w:w="2035"/>
        <w:gridCol w:w="6979"/>
      </w:tblGrid>
      <w:tr>
        <w:trPr>
          <w:trHeight w:val="25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ředitel oblasti Vysočina, zmocněnec</w:t>
            </w:r>
          </w:p>
        </w:tc>
      </w:tr>
    </w:tbl>
    <w:p>
      <w:pPr>
        <w:widowControl w:val="0"/>
        <w:spacing w:line="1" w:lineRule="exact"/>
      </w:pPr>
    </w:p>
    <w:p>
      <w:pPr>
        <w:widowControl w:val="0"/>
        <w:jc w:val="center"/>
        <w:rPr>
          <w:sz w:val="2"/>
          <w:szCs w:val="2"/>
        </w:rPr>
      </w:pPr>
      <w:r>
        <w:drawing>
          <wp:inline>
            <wp:extent cx="1481455" cy="84137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481455" cy="841375"/>
                    </a:xfrm>
                    <a:prstGeom prst="rect"/>
                  </pic:spPr>
                </pic:pic>
              </a:graphicData>
            </a:graphic>
          </wp:inline>
        </w:drawing>
      </w:r>
    </w:p>
    <w:p>
      <w:pPr>
        <w:widowControl w:val="0"/>
        <w:spacing w:line="1" w:lineRule="exact"/>
      </w:pPr>
    </w:p>
    <w:p>
      <w:pPr>
        <w:pStyle w:val="Style17"/>
        <w:keepNext w:val="0"/>
        <w:keepLines w:val="0"/>
        <w:widowControl w:val="0"/>
        <w:shd w:val="clear" w:color="auto" w:fill="auto"/>
        <w:bidi w:val="0"/>
        <w:spacing w:before="0" w:after="0" w:line="240" w:lineRule="auto"/>
        <w:ind w:left="840" w:right="0" w:firstLine="0"/>
        <w:jc w:val="left"/>
      </w:pPr>
      <w:r>
        <w:rPr>
          <w:color w:val="000000"/>
          <w:spacing w:val="0"/>
          <w:w w:val="100"/>
          <w:position w:val="0"/>
          <w:shd w:val="clear" w:color="auto" w:fill="auto"/>
          <w:lang w:val="cs-CZ" w:eastAsia="cs-CZ" w:bidi="cs-CZ"/>
        </w:rPr>
        <w:t>, vedoucí obchodního oddělení oblasti Vysočina, zmocněnec</w:t>
      </w:r>
    </w:p>
    <w:tbl>
      <w:tblPr>
        <w:tblOverlap w:val="never"/>
        <w:jc w:val="left"/>
        <w:tblLayout w:type="fixed"/>
      </w:tblPr>
      <w:tblGrid>
        <w:gridCol w:w="1939"/>
        <w:gridCol w:w="4920"/>
      </w:tblGrid>
      <w:tr>
        <w:trPr>
          <w:trHeight w:val="278"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technických:</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color w:val="000000"/>
                <w:spacing w:val="0"/>
                <w:w w:val="100"/>
                <w:position w:val="0"/>
                <w:sz w:val="24"/>
                <w:szCs w:val="24"/>
                <w:shd w:val="clear" w:color="auto" w:fill="auto"/>
                <w:lang w:val="cs-CZ" w:eastAsia="cs-CZ" w:bidi="cs-CZ"/>
              </w:rPr>
              <w:t>stavbyvedoucí</w:t>
            </w:r>
          </w:p>
        </w:tc>
      </w:tr>
      <w:tr>
        <w:trPr>
          <w:trHeight w:val="317"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Bankovní spojení:</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UniCredit Bank Czech Republic and Slovakia, a.s.</w:t>
            </w:r>
          </w:p>
        </w:tc>
      </w:tr>
    </w:tbl>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 :</w:t>
      </w:r>
    </w:p>
    <w:p>
      <w:pPr>
        <w:widowControl w:val="0"/>
        <w:spacing w:line="1" w:lineRule="exact"/>
      </w:pPr>
    </w:p>
    <w:tbl>
      <w:tblPr>
        <w:tblOverlap w:val="never"/>
        <w:jc w:val="left"/>
        <w:tblLayout w:type="fixed"/>
      </w:tblPr>
      <w:tblGrid>
        <w:gridCol w:w="1939"/>
        <w:gridCol w:w="4915"/>
      </w:tblGrid>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480 35 599</w:t>
            </w:r>
          </w:p>
        </w:tc>
      </w:tr>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 480 35 599</w:t>
            </w:r>
          </w:p>
        </w:tc>
      </w:tr>
    </w:tbl>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widowControl w:val="0"/>
        <w:spacing w:after="199" w:line="1" w:lineRule="exact"/>
      </w:pP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10"/>
        <w:keepNext w:val="0"/>
        <w:keepLines w:val="0"/>
        <w:widowControl w:val="0"/>
        <w:shd w:val="clear" w:color="auto" w:fill="auto"/>
        <w:bidi w:val="0"/>
        <w:spacing w:before="0" w:line="473"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 se dohodli na následujících ustanoveních:</w:t>
      </w:r>
    </w:p>
    <w:p>
      <w:pPr>
        <w:pStyle w:val="Style8"/>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II.</w:t>
      </w:r>
      <w:bookmarkEnd w:id="4"/>
      <w:bookmarkEnd w:id="5"/>
    </w:p>
    <w:p>
      <w:pPr>
        <w:pStyle w:val="Style8"/>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smlouvy</w:t>
      </w:r>
      <w:bookmarkEnd w:id="6"/>
      <w:bookmarkEnd w:id="7"/>
    </w:p>
    <w:p>
      <w:pPr>
        <w:pStyle w:val="Style10"/>
        <w:keepNext w:val="0"/>
        <w:keepLines w:val="0"/>
        <w:widowControl w:val="0"/>
        <w:numPr>
          <w:ilvl w:val="0"/>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0"/>
        <w:keepNext w:val="0"/>
        <w:keepLines w:val="0"/>
        <w:widowControl w:val="0"/>
        <w:numPr>
          <w:ilvl w:val="0"/>
          <w:numId w:val="1"/>
        </w:numPr>
        <w:shd w:val="clear" w:color="auto" w:fill="auto"/>
        <w:tabs>
          <w:tab w:pos="56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 xml:space="preserve">Podkladem pro uzavření Smlouvy je nabídka Zhotovitele předložená na veřejnou zakázku s názvem „III/11258 křiž. II/112 - Dobrá Voda - Rohovka“ zadávanou dle rámcové dohody na realizaci oprav na silnicích II. a III. tříd v Kraji Vysočina pro oblast okresu Pelhřimov a dále </w:t>
      </w:r>
      <w:r>
        <w:rPr>
          <w:b/>
          <w:bCs/>
          <w:color w:val="000000"/>
          <w:spacing w:val="0"/>
          <w:w w:val="100"/>
          <w:position w:val="0"/>
          <w:sz w:val="24"/>
          <w:szCs w:val="24"/>
          <w:shd w:val="clear" w:color="auto" w:fill="auto"/>
          <w:lang w:val="cs-CZ" w:eastAsia="cs-CZ" w:bidi="cs-CZ"/>
        </w:rPr>
        <w:t>Obchodní podmínky zadavatele pro veřejné zakázky na stavební práce dle § 37 odst. 1 písm. c) zákona č. 134/2016 Sb., o zadávání veřejných zakázek (dále jen „</w:t>
      </w:r>
      <w:r>
        <w:rPr>
          <w:b/>
          <w:bCs/>
          <w:i/>
          <w:iCs/>
          <w:color w:val="000000"/>
          <w:spacing w:val="0"/>
          <w:w w:val="100"/>
          <w:position w:val="0"/>
          <w:sz w:val="24"/>
          <w:szCs w:val="24"/>
          <w:shd w:val="clear" w:color="auto" w:fill="auto"/>
          <w:lang w:val="cs-CZ" w:eastAsia="cs-CZ" w:bidi="cs-CZ"/>
        </w:rPr>
        <w:t>ZZVZ</w:t>
      </w:r>
      <w:r>
        <w:rPr>
          <w:b/>
          <w:bCs/>
          <w:color w:val="000000"/>
          <w:spacing w:val="0"/>
          <w:w w:val="100"/>
          <w:position w:val="0"/>
          <w:sz w:val="24"/>
          <w:szCs w:val="24"/>
          <w:shd w:val="clear" w:color="auto" w:fill="auto"/>
          <w:lang w:val="cs-CZ" w:eastAsia="cs-CZ" w:bidi="cs-CZ"/>
        </w:rPr>
        <w:t>“)</w:t>
      </w:r>
      <w:r>
        <w:rPr>
          <w:color w:val="000000"/>
          <w:spacing w:val="0"/>
          <w:w w:val="100"/>
          <w:position w:val="0"/>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vydané dle § 1751 a násl. OZ</w:t>
      </w:r>
      <w:r>
        <w:rPr>
          <w:color w:val="000000"/>
          <w:spacing w:val="0"/>
          <w:w w:val="100"/>
          <w:position w:val="0"/>
          <w:shd w:val="clear" w:color="auto" w:fill="auto"/>
          <w:lang w:val="cs-CZ" w:eastAsia="cs-CZ" w:bidi="cs-CZ"/>
        </w:rPr>
        <w:t>.</w:t>
      </w:r>
    </w:p>
    <w:p>
      <w:pPr>
        <w:pStyle w:val="Style8"/>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III.</w:t>
      </w:r>
      <w:bookmarkEnd w:id="8"/>
      <w:bookmarkEnd w:id="9"/>
    </w:p>
    <w:p>
      <w:pPr>
        <w:pStyle w:val="Style8"/>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Specifikace díla</w:t>
      </w:r>
      <w:bookmarkEnd w:id="10"/>
      <w:bookmarkEnd w:id="11"/>
    </w:p>
    <w:p>
      <w:pPr>
        <w:pStyle w:val="Style10"/>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oprava silnice III. třídy č. 11258 v úseku intravilánu a extravilánu obce Dobrá Voda.</w:t>
      </w:r>
    </w:p>
    <w:p>
      <w:pPr>
        <w:pStyle w:val="Style10"/>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a dodávek obsažených v zadávací dokumentaci.</w:t>
      </w:r>
    </w:p>
    <w:p>
      <w:pPr>
        <w:pStyle w:val="Style10"/>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p>
    <w:p>
      <w:pPr>
        <w:widowControl w:val="0"/>
        <w:jc w:val="center"/>
        <w:rPr>
          <w:sz w:val="2"/>
          <w:szCs w:val="2"/>
        </w:rPr>
      </w:pPr>
      <w:r>
        <w:drawing>
          <wp:inline>
            <wp:extent cx="1481455" cy="84137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1481455" cy="841375"/>
                    </a:xfrm>
                    <a:prstGeom prst="rect"/>
                  </pic:spPr>
                </pic:pic>
              </a:graphicData>
            </a:graphic>
          </wp:inline>
        </w:drawing>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díla dané povahy třeba.</w:t>
      </w:r>
    </w:p>
    <w:p>
      <w:pPr>
        <w:pStyle w:val="Style10"/>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0"/>
        <w:keepNext w:val="0"/>
        <w:keepLines w:val="0"/>
        <w:widowControl w:val="0"/>
        <w:numPr>
          <w:ilvl w:val="0"/>
          <w:numId w:val="3"/>
        </w:numPr>
        <w:shd w:val="clear" w:color="auto" w:fill="auto"/>
        <w:tabs>
          <w:tab w:pos="56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8"/>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IV.</w:t>
      </w:r>
      <w:bookmarkEnd w:id="12"/>
      <w:bookmarkEnd w:id="13"/>
    </w:p>
    <w:p>
      <w:pPr>
        <w:pStyle w:val="Style8"/>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plnění</w:t>
      </w:r>
      <w:bookmarkEnd w:id="14"/>
      <w:bookmarkEnd w:id="15"/>
    </w:p>
    <w:p>
      <w:pPr>
        <w:pStyle w:val="Style10"/>
        <w:keepNext w:val="0"/>
        <w:keepLines w:val="0"/>
        <w:widowControl w:val="0"/>
        <w:numPr>
          <w:ilvl w:val="0"/>
          <w:numId w:val="5"/>
        </w:numPr>
        <w:shd w:val="clear" w:color="auto" w:fill="auto"/>
        <w:tabs>
          <w:tab w:pos="572" w:val="left"/>
        </w:tabs>
        <w:bidi w:val="0"/>
        <w:spacing w:before="0" w:after="100" w:line="240" w:lineRule="auto"/>
        <w:ind w:left="0" w:right="0" w:firstLine="0"/>
        <w:jc w:val="both"/>
      </w:pPr>
      <w:r>
        <w:rPr>
          <w:color w:val="000000"/>
          <w:spacing w:val="0"/>
          <w:w w:val="100"/>
          <w:position w:val="0"/>
          <w:shd w:val="clear" w:color="auto" w:fill="auto"/>
          <w:lang w:val="cs-CZ" w:eastAsia="cs-CZ" w:bidi="cs-CZ"/>
        </w:rPr>
        <w:t>Zhotovitel se zavazuje řádně a včas provést dílo v těchto termínech plnění:</w:t>
      </w:r>
    </w:p>
    <w:p>
      <w:pPr>
        <w:pStyle w:val="Style8"/>
        <w:keepNext/>
        <w:keepLines/>
        <w:widowControl w:val="0"/>
        <w:shd w:val="clear" w:color="auto" w:fill="auto"/>
        <w:bidi w:val="0"/>
        <w:spacing w:before="0" w:after="100" w:line="240" w:lineRule="auto"/>
        <w:ind w:left="0" w:right="0" w:firstLine="580"/>
        <w:jc w:val="both"/>
      </w:pPr>
      <w:bookmarkStart w:id="16" w:name="bookmark16"/>
      <w:bookmarkStart w:id="17" w:name="bookmark17"/>
      <w:r>
        <w:rPr>
          <w:color w:val="000000"/>
          <w:spacing w:val="0"/>
          <w:w w:val="100"/>
          <w:position w:val="0"/>
          <w:shd w:val="clear" w:color="auto" w:fill="auto"/>
          <w:lang w:val="cs-CZ" w:eastAsia="cs-CZ" w:bidi="cs-CZ"/>
        </w:rPr>
        <w:t xml:space="preserve">a) </w:t>
      </w:r>
      <w:r>
        <w:rPr>
          <w:b w:val="0"/>
          <w:bCs w:val="0"/>
          <w:color w:val="000000"/>
          <w:spacing w:val="0"/>
          <w:w w:val="100"/>
          <w:position w:val="0"/>
          <w:sz w:val="24"/>
          <w:szCs w:val="24"/>
          <w:shd w:val="clear" w:color="auto" w:fill="auto"/>
          <w:lang w:val="cs-CZ" w:eastAsia="cs-CZ" w:bidi="cs-CZ"/>
        </w:rPr>
        <w:t xml:space="preserve">zahájení realizace stavby: </w:t>
      </w:r>
      <w:r>
        <w:rPr>
          <w:color w:val="000000"/>
          <w:spacing w:val="0"/>
          <w:w w:val="100"/>
          <w:position w:val="0"/>
          <w:shd w:val="clear" w:color="auto" w:fill="auto"/>
          <w:lang w:val="cs-CZ" w:eastAsia="cs-CZ" w:bidi="cs-CZ"/>
        </w:rPr>
        <w:t>dnem předání a převzetí staveniště</w:t>
      </w:r>
      <w:bookmarkEnd w:id="16"/>
      <w:bookmarkEnd w:id="17"/>
    </w:p>
    <w:p>
      <w:pPr>
        <w:pStyle w:val="Style10"/>
        <w:keepNext w:val="0"/>
        <w:keepLines w:val="0"/>
        <w:widowControl w:val="0"/>
        <w:shd w:val="clear" w:color="auto" w:fill="auto"/>
        <w:bidi w:val="0"/>
        <w:spacing w:before="0" w:after="100" w:line="240" w:lineRule="auto"/>
        <w:ind w:left="940" w:right="0" w:hanging="360"/>
        <w:jc w:val="both"/>
      </w:pPr>
      <w:r>
        <w:rPr>
          <w:b/>
          <w:bCs/>
          <w:color w:val="000000"/>
          <w:spacing w:val="0"/>
          <w:w w:val="100"/>
          <w:position w:val="0"/>
          <w:sz w:val="24"/>
          <w:szCs w:val="24"/>
          <w:shd w:val="clear" w:color="auto" w:fill="auto"/>
          <w:lang w:val="cs-CZ" w:eastAsia="cs-CZ" w:bidi="cs-CZ"/>
        </w:rPr>
        <w:t xml:space="preserve">b) </w:t>
      </w:r>
      <w:r>
        <w:rPr>
          <w:color w:val="000000"/>
          <w:spacing w:val="0"/>
          <w:w w:val="100"/>
          <w:position w:val="0"/>
          <w:shd w:val="clear" w:color="auto" w:fill="auto"/>
          <w:lang w:val="cs-CZ" w:eastAsia="cs-CZ" w:bidi="cs-CZ"/>
        </w:rPr>
        <w:t xml:space="preserve">uvedení celé stavby do užívání ve smyslu čl. XII. obchodních podmínek (dále i „OP“): </w:t>
      </w:r>
      <w:r>
        <w:rPr>
          <w:b/>
          <w:bCs/>
          <w:color w:val="000000"/>
          <w:spacing w:val="0"/>
          <w:w w:val="100"/>
          <w:position w:val="0"/>
          <w:sz w:val="24"/>
          <w:szCs w:val="24"/>
          <w:shd w:val="clear" w:color="auto" w:fill="auto"/>
          <w:lang w:val="cs-CZ" w:eastAsia="cs-CZ" w:bidi="cs-CZ"/>
        </w:rPr>
        <w:t xml:space="preserve">do 30 kalendářních dnů </w:t>
      </w:r>
      <w:r>
        <w:rPr>
          <w:color w:val="000000"/>
          <w:spacing w:val="0"/>
          <w:w w:val="100"/>
          <w:position w:val="0"/>
          <w:shd w:val="clear" w:color="auto" w:fill="auto"/>
          <w:lang w:val="cs-CZ" w:eastAsia="cs-CZ" w:bidi="cs-CZ"/>
        </w:rPr>
        <w:t>od předání a převzetí staveniště</w:t>
      </w:r>
    </w:p>
    <w:p>
      <w:pPr>
        <w:pStyle w:val="Style10"/>
        <w:keepNext w:val="0"/>
        <w:keepLines w:val="0"/>
        <w:widowControl w:val="0"/>
        <w:shd w:val="clear" w:color="auto" w:fill="auto"/>
        <w:bidi w:val="0"/>
        <w:spacing w:before="0" w:after="100" w:line="240" w:lineRule="auto"/>
        <w:ind w:left="940" w:right="0" w:hanging="360"/>
        <w:jc w:val="both"/>
      </w:pPr>
      <w:r>
        <w:rPr>
          <w:b/>
          <w:bCs/>
          <w:color w:val="000000"/>
          <w:spacing w:val="0"/>
          <w:w w:val="100"/>
          <w:position w:val="0"/>
          <w:sz w:val="24"/>
          <w:szCs w:val="24"/>
          <w:shd w:val="clear" w:color="auto" w:fill="auto"/>
          <w:lang w:val="cs-CZ" w:eastAsia="cs-CZ" w:bidi="cs-CZ"/>
        </w:rPr>
        <w:t xml:space="preserve">c) </w:t>
      </w:r>
      <w:r>
        <w:rPr>
          <w:color w:val="000000"/>
          <w:spacing w:val="0"/>
          <w:w w:val="100"/>
          <w:position w:val="0"/>
          <w:shd w:val="clear" w:color="auto" w:fill="auto"/>
          <w:lang w:val="cs-CZ" w:eastAsia="cs-CZ" w:bidi="cs-CZ"/>
        </w:rPr>
        <w:t xml:space="preserve">dokončení díla vč. předání kompletní dokladové části Objednateli: </w:t>
      </w:r>
      <w:r>
        <w:rPr>
          <w:b/>
          <w:bCs/>
          <w:color w:val="000000"/>
          <w:spacing w:val="0"/>
          <w:w w:val="100"/>
          <w:position w:val="0"/>
          <w:sz w:val="24"/>
          <w:szCs w:val="24"/>
          <w:shd w:val="clear" w:color="auto" w:fill="auto"/>
          <w:lang w:val="cs-CZ" w:eastAsia="cs-CZ" w:bidi="cs-CZ"/>
        </w:rPr>
        <w:t xml:space="preserve">do 1 měsíce </w:t>
      </w:r>
      <w:r>
        <w:rPr>
          <w:color w:val="000000"/>
          <w:spacing w:val="0"/>
          <w:w w:val="100"/>
          <w:position w:val="0"/>
          <w:shd w:val="clear" w:color="auto" w:fill="auto"/>
          <w:lang w:val="cs-CZ" w:eastAsia="cs-CZ" w:bidi="cs-CZ"/>
        </w:rPr>
        <w:t>od uvedení celé stavby do užívání dle bodu b)</w:t>
      </w:r>
    </w:p>
    <w:p>
      <w:pPr>
        <w:pStyle w:val="Style10"/>
        <w:keepNext w:val="0"/>
        <w:keepLines w:val="0"/>
        <w:widowControl w:val="0"/>
        <w:numPr>
          <w:ilvl w:val="0"/>
          <w:numId w:val="5"/>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harmonogramu realizace díla. Harmonogram realizace díla je zpracován po týdnech a tvoří součást smlouvy.</w:t>
      </w:r>
    </w:p>
    <w:p>
      <w:pPr>
        <w:pStyle w:val="Style10"/>
        <w:keepNext w:val="0"/>
        <w:keepLines w:val="0"/>
        <w:widowControl w:val="0"/>
        <w:numPr>
          <w:ilvl w:val="0"/>
          <w:numId w:val="5"/>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10"/>
        <w:keepNext w:val="0"/>
        <w:keepLines w:val="0"/>
        <w:widowControl w:val="0"/>
        <w:numPr>
          <w:ilvl w:val="0"/>
          <w:numId w:val="5"/>
        </w:numPr>
        <w:shd w:val="clear" w:color="auto" w:fill="auto"/>
        <w:tabs>
          <w:tab w:pos="572" w:val="left"/>
        </w:tabs>
        <w:bidi w:val="0"/>
        <w:spacing w:before="0" w:after="580" w:line="240" w:lineRule="auto"/>
        <w:ind w:left="0" w:right="0" w:firstLine="0"/>
        <w:jc w:val="both"/>
      </w:pPr>
      <w:r>
        <w:rPr>
          <w:color w:val="000000"/>
          <w:spacing w:val="0"/>
          <w:w w:val="100"/>
          <w:position w:val="0"/>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V.</w:t>
      </w:r>
      <w:bookmarkEnd w:id="18"/>
      <w:bookmarkEnd w:id="19"/>
    </w:p>
    <w:p>
      <w:pPr>
        <w:pStyle w:val="Style8"/>
        <w:keepNext/>
        <w:keepLines/>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Místo provádění díla</w:t>
      </w:r>
      <w:bookmarkEnd w:id="20"/>
      <w:bookmarkEnd w:id="21"/>
    </w:p>
    <w:p>
      <w:pPr>
        <w:pStyle w:val="Style10"/>
        <w:keepNext w:val="0"/>
        <w:keepLines w:val="0"/>
        <w:widowControl w:val="0"/>
        <w:numPr>
          <w:ilvl w:val="0"/>
          <w:numId w:val="7"/>
        </w:numPr>
        <w:shd w:val="clear" w:color="auto" w:fill="auto"/>
        <w:tabs>
          <w:tab w:pos="572" w:val="left"/>
        </w:tabs>
        <w:bidi w:val="0"/>
        <w:spacing w:before="0" w:after="580" w:line="240" w:lineRule="auto"/>
        <w:ind w:left="0" w:right="0" w:firstLine="0"/>
        <w:jc w:val="both"/>
      </w:pPr>
      <w:r>
        <w:rPr>
          <w:color w:val="000000"/>
          <w:spacing w:val="0"/>
          <w:w w:val="100"/>
          <w:position w:val="0"/>
          <w:shd w:val="clear" w:color="auto" w:fill="auto"/>
          <w:lang w:val="cs-CZ" w:eastAsia="cs-CZ" w:bidi="cs-CZ"/>
        </w:rPr>
        <w:t>Místo provádění díla jako prostor staveniště je blíže specifikováno v projektové dokumentaci, viz odst. 3.2. smlouvy.</w:t>
      </w:r>
    </w:p>
    <w:p>
      <w:pPr>
        <w:pStyle w:val="Style8"/>
        <w:keepNext/>
        <w:keepLines/>
        <w:widowControl w:val="0"/>
        <w:shd w:val="clear" w:color="auto" w:fill="auto"/>
        <w:bidi w:val="0"/>
        <w:spacing w:before="0" w:after="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VI.</w:t>
      </w:r>
      <w:bookmarkEnd w:id="22"/>
      <w:bookmarkEnd w:id="23"/>
    </w:p>
    <w:p>
      <w:pPr>
        <w:pStyle w:val="Style8"/>
        <w:keepNext/>
        <w:keepLines/>
        <w:widowControl w:val="0"/>
        <w:shd w:val="clear" w:color="auto" w:fill="auto"/>
        <w:bidi w:val="0"/>
        <w:spacing w:before="0" w:after="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Cena díla</w:t>
      </w:r>
      <w:bookmarkEnd w:id="24"/>
      <w:bookmarkEnd w:id="25"/>
    </w:p>
    <w:p>
      <w:pPr>
        <w:pStyle w:val="Style10"/>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Celková cena díla dle této Smlouvy je stanovena na základě podané nabídky v rámci výše uvedeného zadávacího řízení ve výši:</w:t>
      </w:r>
    </w:p>
    <w:p>
      <w:pPr>
        <w:widowControl w:val="0"/>
        <w:jc w:val="center"/>
        <w:rPr>
          <w:sz w:val="2"/>
          <w:szCs w:val="2"/>
        </w:rPr>
      </w:pPr>
      <w:r>
        <w:drawing>
          <wp:inline>
            <wp:extent cx="1481455" cy="84137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1481455" cy="841375"/>
                    </a:xfrm>
                    <a:prstGeom prst="rect"/>
                  </pic:spPr>
                </pic:pic>
              </a:graphicData>
            </a:graphic>
          </wp:inline>
        </w:drawing>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 xml:space="preserve">5.983.936,00 </w:t>
      </w:r>
      <w:r>
        <w:rPr>
          <w:color w:val="000000"/>
          <w:spacing w:val="0"/>
          <w:w w:val="100"/>
          <w:position w:val="0"/>
          <w:shd w:val="clear" w:color="auto" w:fill="auto"/>
          <w:lang w:val="cs-CZ" w:eastAsia="cs-CZ" w:bidi="cs-CZ"/>
        </w:rPr>
        <w:t>Kč bez DPH</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 xml:space="preserve">1.256.626,56 </w:t>
      </w:r>
      <w:r>
        <w:rPr>
          <w:color w:val="000000"/>
          <w:spacing w:val="0"/>
          <w:w w:val="100"/>
          <w:position w:val="0"/>
          <w:shd w:val="clear" w:color="auto" w:fill="auto"/>
          <w:lang w:val="cs-CZ" w:eastAsia="cs-CZ" w:bidi="cs-CZ"/>
        </w:rPr>
        <w:t>Kč DPH 21 %</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 xml:space="preserve">7.240.562,56 </w:t>
      </w:r>
      <w:r>
        <w:rPr>
          <w:color w:val="000000"/>
          <w:spacing w:val="0"/>
          <w:w w:val="100"/>
          <w:position w:val="0"/>
          <w:shd w:val="clear" w:color="auto" w:fill="auto"/>
          <w:lang w:val="cs-CZ" w:eastAsia="cs-CZ" w:bidi="cs-CZ"/>
        </w:rPr>
        <w:t>Kč včetně DPH</w:t>
      </w:r>
    </w:p>
    <w:p>
      <w:pPr>
        <w:pStyle w:val="Style10"/>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je uvedena v soupisu stavebních prací, dodávek a služeb s výkazem výměr, který tvoří přílohu č. 1 této smlouvy.</w:t>
      </w:r>
    </w:p>
    <w:p>
      <w:pPr>
        <w:pStyle w:val="Style10"/>
        <w:keepNext w:val="0"/>
        <w:keepLines w:val="0"/>
        <w:widowControl w:val="0"/>
        <w:numPr>
          <w:ilvl w:val="0"/>
          <w:numId w:val="9"/>
        </w:numPr>
        <w:shd w:val="clear" w:color="auto" w:fill="auto"/>
        <w:tabs>
          <w:tab w:pos="56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VII.</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Smluvní pokuty</w:t>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Pohledávka Objednatele na zaplacení smluvní pokuty může být započítána s pohledávkou Zhotovitele na zaplacení ceny.</w:t>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 prodlení se splněním povinnosti řádně předat Objednateli dílo v termínu sjednaném smlouvou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widowControl w:val="0"/>
        <w:jc w:val="center"/>
        <w:rPr>
          <w:sz w:val="2"/>
          <w:szCs w:val="2"/>
        </w:rPr>
      </w:pPr>
      <w:r>
        <w:drawing>
          <wp:inline>
            <wp:extent cx="1481455" cy="84137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ext cx="1481455" cy="841375"/>
                    </a:xfrm>
                    <a:prstGeom prst="rect"/>
                  </pic:spPr>
                </pic:pic>
              </a:graphicData>
            </a:graphic>
          </wp:inline>
        </w:drawing>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10"/>
        <w:keepNext w:val="0"/>
        <w:keepLines w:val="0"/>
        <w:widowControl w:val="0"/>
        <w:numPr>
          <w:ilvl w:val="0"/>
          <w:numId w:val="11"/>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V případě, že Zhotovitel bude v prodlení s předáním dokladů dle čl. VIII., bod 8.3 a čl.</w:t>
      </w:r>
    </w:p>
    <w:p>
      <w:pPr>
        <w:pStyle w:val="Style10"/>
        <w:keepNext w:val="0"/>
        <w:keepLines w:val="0"/>
        <w:widowControl w:val="0"/>
        <w:numPr>
          <w:ilvl w:val="0"/>
          <w:numId w:val="13"/>
        </w:numP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0"/>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10"/>
        <w:keepNext w:val="0"/>
        <w:keepLines w:val="0"/>
        <w:widowControl w:val="0"/>
        <w:numPr>
          <w:ilvl w:val="0"/>
          <w:numId w:val="11"/>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dle čl. III bod 3.2. obchodních podmínek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0"/>
        <w:keepNext w:val="0"/>
        <w:keepLines w:val="0"/>
        <w:widowControl w:val="0"/>
        <w:numPr>
          <w:ilvl w:val="0"/>
          <w:numId w:val="11"/>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0"/>
        <w:keepNext w:val="0"/>
        <w:keepLines w:val="0"/>
        <w:widowControl w:val="0"/>
        <w:numPr>
          <w:ilvl w:val="0"/>
          <w:numId w:val="11"/>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obchodních podmínek, je povinen Objednateli uhradit smluvní pokutu ve výši 0,2 % z celkové ceny díla bez DPH za každý započatý den za prvních 14 dnů prodlení a od 15. dne smluvní pokutu ve výši 0,1 % z celkové ceny díla bez DPH za každý započatý den, až do splnění této povinnosti.</w:t>
      </w:r>
    </w:p>
    <w:p>
      <w:pPr>
        <w:pStyle w:val="Style10"/>
        <w:keepNext w:val="0"/>
        <w:keepLines w:val="0"/>
        <w:widowControl w:val="0"/>
        <w:numPr>
          <w:ilvl w:val="0"/>
          <w:numId w:val="11"/>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w:t>
      </w:r>
    </w:p>
    <w:p>
      <w:pPr>
        <w:widowControl w:val="0"/>
        <w:jc w:val="center"/>
        <w:rPr>
          <w:sz w:val="2"/>
          <w:szCs w:val="2"/>
        </w:rPr>
      </w:pPr>
      <w:r>
        <w:drawing>
          <wp:inline>
            <wp:extent cx="1481455" cy="84137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ext cx="1481455" cy="841375"/>
                    </a:xfrm>
                    <a:prstGeom prst="rect"/>
                  </pic:spPr>
                </pic:pic>
              </a:graphicData>
            </a:graphic>
          </wp:inline>
        </w:drawing>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zaplatit Objednateli smluvní pokutu ve výši 5.000,- Kč za každý zjištěný případ. Podkladem k uplatnění smluvní pokuty je zápis TDS ve stavebním deníku.</w:t>
      </w:r>
    </w:p>
    <w:p>
      <w:pPr>
        <w:pStyle w:val="Style10"/>
        <w:keepNext w:val="0"/>
        <w:keepLines w:val="0"/>
        <w:widowControl w:val="0"/>
        <w:numPr>
          <w:ilvl w:val="0"/>
          <w:numId w:val="11"/>
        </w:numPr>
        <w:shd w:val="clear" w:color="auto" w:fill="auto"/>
        <w:tabs>
          <w:tab w:pos="591" w:val="left"/>
        </w:tabs>
        <w:bidi w:val="0"/>
        <w:spacing w:before="0" w:after="580" w:line="240" w:lineRule="auto"/>
        <w:ind w:left="0" w:right="0" w:firstLine="0"/>
        <w:jc w:val="both"/>
      </w:pPr>
      <w:r>
        <w:rPr>
          <w:color w:val="000000"/>
          <w:spacing w:val="0"/>
          <w:w w:val="100"/>
          <w:position w:val="0"/>
          <w:shd w:val="clear" w:color="auto" w:fill="auto"/>
          <w:lang w:val="cs-CZ" w:eastAsia="cs-CZ" w:bidi="cs-CZ"/>
        </w:rPr>
        <w:t>Pokud Zhotovitel nevyklidí staveniště v termínu sjednaném v zápise o předání a převzetí stavby, je povinen zaplatit Objednateli smluvní pokutu ve výši 5.000,- Kč, a to za každý započatý den prodlení.</w:t>
      </w:r>
    </w:p>
    <w:p>
      <w:pPr>
        <w:pStyle w:val="Style8"/>
        <w:keepNext/>
        <w:keepLines/>
        <w:widowControl w:val="0"/>
        <w:shd w:val="clear" w:color="auto" w:fill="auto"/>
        <w:bidi w:val="0"/>
        <w:spacing w:before="0" w:after="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VIII.</w:t>
      </w:r>
      <w:bookmarkEnd w:id="26"/>
      <w:bookmarkEnd w:id="27"/>
    </w:p>
    <w:p>
      <w:pPr>
        <w:pStyle w:val="Style8"/>
        <w:keepNext/>
        <w:keepLines/>
        <w:widowControl w:val="0"/>
        <w:shd w:val="clear" w:color="auto" w:fill="auto"/>
        <w:bidi w:val="0"/>
        <w:spacing w:before="0" w:after="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Další ujednání</w:t>
      </w:r>
      <w:bookmarkEnd w:id="28"/>
      <w:bookmarkEnd w:id="29"/>
    </w:p>
    <w:p>
      <w:pPr>
        <w:pStyle w:val="Style10"/>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0"/>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0"/>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z w:val="24"/>
          <w:szCs w:val="24"/>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p>
    <w:p>
      <w:pPr>
        <w:pStyle w:val="Style10"/>
        <w:keepNext w:val="0"/>
        <w:keepLines w:val="0"/>
        <w:widowControl w:val="0"/>
        <w:numPr>
          <w:ilvl w:val="0"/>
          <w:numId w:val="15"/>
        </w:numPr>
        <w:shd w:val="clear" w:color="auto" w:fill="auto"/>
        <w:tabs>
          <w:tab w:pos="56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8"/>
        <w:keepNext/>
        <w:keepLines/>
        <w:widowControl w:val="0"/>
        <w:shd w:val="clear" w:color="auto" w:fill="auto"/>
        <w:bidi w:val="0"/>
        <w:spacing w:before="0" w:after="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IX.</w:t>
      </w:r>
      <w:bookmarkEnd w:id="30"/>
      <w:bookmarkEnd w:id="31"/>
    </w:p>
    <w:p>
      <w:pPr>
        <w:pStyle w:val="Style8"/>
        <w:keepNext/>
        <w:keepLines/>
        <w:widowControl w:val="0"/>
        <w:shd w:val="clear" w:color="auto" w:fill="auto"/>
        <w:bidi w:val="0"/>
        <w:spacing w:before="0" w:after="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Obchodní podmínky</w:t>
      </w:r>
      <w:bookmarkEnd w:id="32"/>
      <w:bookmarkEnd w:id="33"/>
    </w:p>
    <w:p>
      <w:pPr>
        <w:pStyle w:val="Style10"/>
        <w:keepNext w:val="0"/>
        <w:keepLines w:val="0"/>
        <w:widowControl w:val="0"/>
        <w:numPr>
          <w:ilvl w:val="0"/>
          <w:numId w:val="17"/>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10"/>
        <w:keepNext w:val="0"/>
        <w:keepLines w:val="0"/>
        <w:widowControl w:val="0"/>
        <w:numPr>
          <w:ilvl w:val="0"/>
          <w:numId w:val="17"/>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rozporu obchodních podmínek a této smlouvy mají přednost ustanovení uvedená ve smlouvě.</w:t>
      </w:r>
    </w:p>
    <w:p>
      <w:pPr>
        <w:widowControl w:val="0"/>
        <w:jc w:val="center"/>
        <w:rPr>
          <w:sz w:val="2"/>
          <w:szCs w:val="2"/>
        </w:rPr>
      </w:pPr>
      <w:r>
        <w:drawing>
          <wp:inline>
            <wp:extent cx="1481455" cy="84137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ext cx="1481455" cy="841375"/>
                    </a:xfrm>
                    <a:prstGeom prst="rect"/>
                  </pic:spPr>
                </pic:pic>
              </a:graphicData>
            </a:graphic>
          </wp:inline>
        </w:drawing>
      </w:r>
    </w:p>
    <w:p>
      <w:pPr>
        <w:pStyle w:val="Style10"/>
        <w:keepNext w:val="0"/>
        <w:keepLines w:val="0"/>
        <w:widowControl w:val="0"/>
        <w:numPr>
          <w:ilvl w:val="0"/>
          <w:numId w:val="17"/>
        </w:numPr>
        <w:shd w:val="clear" w:color="auto" w:fill="auto"/>
        <w:tabs>
          <w:tab w:pos="63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Zhotovitel tímto prohlašuje, že OP zadavatele zná, akceptuje je a rozumí jim.</w:t>
      </w:r>
    </w:p>
    <w:p>
      <w:pPr>
        <w:pStyle w:val="Style8"/>
        <w:keepNext/>
        <w:keepLines/>
        <w:widowControl w:val="0"/>
        <w:shd w:val="clear" w:color="auto" w:fill="auto"/>
        <w:bidi w:val="0"/>
        <w:spacing w:before="0" w:after="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Článek X</w:t>
      </w:r>
      <w:bookmarkEnd w:id="34"/>
      <w:bookmarkEnd w:id="35"/>
    </w:p>
    <w:p>
      <w:pPr>
        <w:pStyle w:val="Style8"/>
        <w:keepNext/>
        <w:keepLines/>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Odpovědnost za vady díla a záruka za jakost</w:t>
      </w:r>
      <w:bookmarkEnd w:id="36"/>
      <w:bookmarkEnd w:id="37"/>
    </w:p>
    <w:p>
      <w:pPr>
        <w:pStyle w:val="Style10"/>
        <w:keepNext w:val="0"/>
        <w:keepLines w:val="0"/>
        <w:widowControl w:val="0"/>
        <w:numPr>
          <w:ilvl w:val="0"/>
          <w:numId w:val="19"/>
        </w:numPr>
        <w:shd w:val="clear" w:color="auto" w:fill="auto"/>
        <w:tabs>
          <w:tab w:pos="63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60 měsíců</w:t>
      </w:r>
      <w:r>
        <w:rPr>
          <w:color w:val="000000"/>
          <w:spacing w:val="0"/>
          <w:w w:val="100"/>
          <w:position w:val="0"/>
          <w:shd w:val="clear" w:color="auto" w:fill="auto"/>
          <w:lang w:val="cs-CZ" w:eastAsia="cs-CZ" w:bidi="cs-CZ"/>
        </w:rPr>
        <w:t>.</w:t>
      </w:r>
    </w:p>
    <w:p>
      <w:pPr>
        <w:pStyle w:val="Style10"/>
        <w:keepNext w:val="0"/>
        <w:keepLines w:val="0"/>
        <w:widowControl w:val="0"/>
        <w:numPr>
          <w:ilvl w:val="0"/>
          <w:numId w:val="19"/>
        </w:numPr>
        <w:shd w:val="clear" w:color="auto" w:fill="auto"/>
        <w:tabs>
          <w:tab w:pos="636" w:val="left"/>
        </w:tabs>
        <w:bidi w:val="0"/>
        <w:spacing w:before="0" w:line="240"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10"/>
        <w:keepNext w:val="0"/>
        <w:keepLines w:val="0"/>
        <w:widowControl w:val="0"/>
        <w:numPr>
          <w:ilvl w:val="0"/>
          <w:numId w:val="19"/>
        </w:numPr>
        <w:shd w:val="clear" w:color="auto" w:fill="auto"/>
        <w:tabs>
          <w:tab w:pos="63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8"/>
        <w:keepNext/>
        <w:keepLines/>
        <w:widowControl w:val="0"/>
        <w:shd w:val="clear" w:color="auto" w:fill="auto"/>
        <w:bidi w:val="0"/>
        <w:spacing w:before="0" w:after="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Článek XI.</w:t>
      </w:r>
      <w:bookmarkEnd w:id="38"/>
      <w:bookmarkEnd w:id="39"/>
    </w:p>
    <w:p>
      <w:pPr>
        <w:pStyle w:val="Style8"/>
        <w:keepNext/>
        <w:keepLines/>
        <w:widowControl w:val="0"/>
        <w:shd w:val="clear" w:color="auto" w:fill="auto"/>
        <w:bidi w:val="0"/>
        <w:spacing w:before="0" w:after="0" w:line="24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Platnost a účinnost smlouvy</w:t>
      </w:r>
      <w:bookmarkEnd w:id="40"/>
      <w:bookmarkEnd w:id="41"/>
    </w:p>
    <w:p>
      <w:pPr>
        <w:pStyle w:val="Style10"/>
        <w:keepNext w:val="0"/>
        <w:keepLines w:val="0"/>
        <w:widowControl w:val="0"/>
        <w:numPr>
          <w:ilvl w:val="0"/>
          <w:numId w:val="21"/>
        </w:numPr>
        <w:shd w:val="clear" w:color="auto" w:fill="auto"/>
        <w:tabs>
          <w:tab w:pos="636" w:val="left"/>
        </w:tabs>
        <w:bidi w:val="0"/>
        <w:spacing w:before="0" w:after="580" w:line="240" w:lineRule="auto"/>
        <w:ind w:left="0" w:right="0" w:firstLine="0"/>
        <w:jc w:val="both"/>
      </w:pPr>
      <w:r>
        <w:rPr>
          <w:color w:val="000000"/>
          <w:spacing w:val="0"/>
          <w:w w:val="100"/>
          <w:position w:val="0"/>
          <w:shd w:val="clear" w:color="auto" w:fill="auto"/>
          <w:lang w:val="cs-CZ" w:eastAsia="cs-CZ" w:bidi="cs-CZ"/>
        </w:rPr>
        <w:t>Smlouva nabývá platnosti připojením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 a účinnosti dnem uveřejnění v informačním systému veřejné správy - Registru smluv.</w:t>
      </w:r>
    </w:p>
    <w:p>
      <w:pPr>
        <w:pStyle w:val="Style8"/>
        <w:keepNext/>
        <w:keepLines/>
        <w:widowControl w:val="0"/>
        <w:shd w:val="clear" w:color="auto" w:fill="auto"/>
        <w:bidi w:val="0"/>
        <w:spacing w:before="0" w:after="0" w:line="240" w:lineRule="auto"/>
        <w:ind w:left="0" w:right="0" w:firstLine="0"/>
        <w:jc w:val="center"/>
      </w:pPr>
      <w:bookmarkStart w:id="42" w:name="bookmark42"/>
      <w:bookmarkStart w:id="43" w:name="bookmark43"/>
      <w:r>
        <w:rPr>
          <w:color w:val="000000"/>
          <w:spacing w:val="0"/>
          <w:w w:val="100"/>
          <w:position w:val="0"/>
          <w:shd w:val="clear" w:color="auto" w:fill="auto"/>
          <w:lang w:val="cs-CZ" w:eastAsia="cs-CZ" w:bidi="cs-CZ"/>
        </w:rPr>
        <w:t>Článek XII.</w:t>
      </w:r>
      <w:bookmarkEnd w:id="42"/>
      <w:bookmarkEnd w:id="43"/>
    </w:p>
    <w:p>
      <w:pPr>
        <w:pStyle w:val="Style8"/>
        <w:keepNext/>
        <w:keepLines/>
        <w:widowControl w:val="0"/>
        <w:shd w:val="clear" w:color="auto" w:fill="auto"/>
        <w:bidi w:val="0"/>
        <w:spacing w:before="0" w:after="0" w:line="240" w:lineRule="auto"/>
        <w:ind w:left="0" w:right="0" w:firstLine="0"/>
        <w:jc w:val="center"/>
      </w:pPr>
      <w:bookmarkStart w:id="44" w:name="bookmark44"/>
      <w:bookmarkStart w:id="45" w:name="bookmark45"/>
      <w:r>
        <w:rPr>
          <w:color w:val="000000"/>
          <w:spacing w:val="0"/>
          <w:w w:val="100"/>
          <w:position w:val="0"/>
          <w:shd w:val="clear" w:color="auto" w:fill="auto"/>
          <w:lang w:val="cs-CZ" w:eastAsia="cs-CZ" w:bidi="cs-CZ"/>
        </w:rPr>
        <w:t>Závěrečná ustanovení</w:t>
      </w:r>
      <w:bookmarkEnd w:id="44"/>
      <w:bookmarkEnd w:id="45"/>
    </w:p>
    <w:p>
      <w:pPr>
        <w:pStyle w:val="Style10"/>
        <w:keepNext w:val="0"/>
        <w:keepLines w:val="0"/>
        <w:widowControl w:val="0"/>
        <w:numPr>
          <w:ilvl w:val="0"/>
          <w:numId w:val="23"/>
        </w:numPr>
        <w:shd w:val="clear" w:color="auto" w:fill="auto"/>
        <w:tabs>
          <w:tab w:pos="636"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0"/>
        <w:keepNext w:val="0"/>
        <w:keepLines w:val="0"/>
        <w:widowControl w:val="0"/>
        <w:numPr>
          <w:ilvl w:val="0"/>
          <w:numId w:val="23"/>
        </w:numPr>
        <w:shd w:val="clear" w:color="auto" w:fill="auto"/>
        <w:tabs>
          <w:tab w:pos="63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p>
    <w:p>
      <w:pPr>
        <w:pStyle w:val="Style10"/>
        <w:keepNext w:val="0"/>
        <w:keepLines w:val="0"/>
        <w:widowControl w:val="0"/>
        <w:numPr>
          <w:ilvl w:val="0"/>
          <w:numId w:val="23"/>
        </w:numPr>
        <w:shd w:val="clear" w:color="auto" w:fill="auto"/>
        <w:tabs>
          <w:tab w:pos="636" w:val="left"/>
        </w:tabs>
        <w:bidi w:val="0"/>
        <w:spacing w:before="0" w:after="420" w:line="240" w:lineRule="auto"/>
        <w:ind w:left="0" w:right="0" w:firstLine="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widowControl w:val="0"/>
        <w:jc w:val="center"/>
        <w:rPr>
          <w:sz w:val="2"/>
          <w:szCs w:val="2"/>
        </w:rPr>
      </w:pPr>
      <w:r>
        <w:drawing>
          <wp:inline>
            <wp:extent cx="1481455" cy="84137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stretch/>
                  </pic:blipFill>
                  <pic:spPr>
                    <a:xfrm>
                      <a:ext cx="1481455" cy="841375"/>
                    </a:xfrm>
                    <a:prstGeom prst="rect"/>
                  </pic:spPr>
                </pic:pic>
              </a:graphicData>
            </a:graphic>
          </wp:inline>
        </w:drawing>
      </w:r>
    </w:p>
    <w:p>
      <w:pPr>
        <w:pStyle w:val="Style10"/>
        <w:keepNext w:val="0"/>
        <w:keepLines w:val="0"/>
        <w:widowControl w:val="0"/>
        <w:numPr>
          <w:ilvl w:val="0"/>
          <w:numId w:val="23"/>
        </w:numPr>
        <w:shd w:val="clear" w:color="auto" w:fill="auto"/>
        <w:tabs>
          <w:tab w:pos="1010" w:val="left"/>
        </w:tabs>
        <w:bidi w:val="0"/>
        <w:spacing w:before="0" w:line="240" w:lineRule="auto"/>
        <w:ind w:left="300" w:right="0" w:firstLine="2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0"/>
        <w:keepNext w:val="0"/>
        <w:keepLines w:val="0"/>
        <w:widowControl w:val="0"/>
        <w:numPr>
          <w:ilvl w:val="0"/>
          <w:numId w:val="23"/>
        </w:numPr>
        <w:shd w:val="clear" w:color="auto" w:fill="auto"/>
        <w:tabs>
          <w:tab w:pos="1010" w:val="left"/>
        </w:tabs>
        <w:bidi w:val="0"/>
        <w:spacing w:before="0" w:line="240" w:lineRule="auto"/>
        <w:ind w:left="300" w:right="0" w:firstLine="2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10"/>
        <w:keepNext w:val="0"/>
        <w:keepLines w:val="0"/>
        <w:widowControl w:val="0"/>
        <w:numPr>
          <w:ilvl w:val="0"/>
          <w:numId w:val="23"/>
        </w:numPr>
        <w:shd w:val="clear" w:color="auto" w:fill="auto"/>
        <w:tabs>
          <w:tab w:pos="1010" w:val="left"/>
        </w:tabs>
        <w:bidi w:val="0"/>
        <w:spacing w:before="0" w:line="240" w:lineRule="auto"/>
        <w:ind w:left="300" w:right="0" w:firstLine="2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10"/>
        <w:keepNext w:val="0"/>
        <w:keepLines w:val="0"/>
        <w:widowControl w:val="0"/>
        <w:numPr>
          <w:ilvl w:val="0"/>
          <w:numId w:val="23"/>
        </w:numPr>
        <w:shd w:val="clear" w:color="auto" w:fill="auto"/>
        <w:tabs>
          <w:tab w:pos="1010" w:val="left"/>
        </w:tabs>
        <w:bidi w:val="0"/>
        <w:spacing w:before="0" w:line="240" w:lineRule="auto"/>
        <w:ind w:left="300" w:right="0" w:firstLine="20"/>
        <w:jc w:val="both"/>
      </w:pPr>
      <w:r>
        <w:rPr>
          <w:color w:val="000000"/>
          <w:spacing w:val="0"/>
          <w:w w:val="100"/>
          <w:position w:val="0"/>
          <w:shd w:val="clear" w:color="auto" w:fill="auto"/>
          <w:lang w:val="cs-CZ" w:eastAsia="cs-CZ" w:bidi="cs-CZ"/>
        </w:rPr>
        <w:t>Smlouva je vyhotovena v elektronické podobě, přičemž obě smluvní strany obdrží její elektronický originál.</w:t>
      </w:r>
    </w:p>
    <w:p>
      <w:pPr>
        <w:pStyle w:val="Style10"/>
        <w:keepNext w:val="0"/>
        <w:keepLines w:val="0"/>
        <w:widowControl w:val="0"/>
        <w:numPr>
          <w:ilvl w:val="0"/>
          <w:numId w:val="23"/>
        </w:numPr>
        <w:shd w:val="clear" w:color="auto" w:fill="auto"/>
        <w:tabs>
          <w:tab w:pos="1010" w:val="left"/>
        </w:tabs>
        <w:bidi w:val="0"/>
        <w:spacing w:before="0" w:line="240" w:lineRule="auto"/>
        <w:ind w:left="300" w:right="0" w:firstLine="20"/>
        <w:jc w:val="both"/>
      </w:pPr>
      <w:r>
        <w:rPr>
          <w:color w:val="000000"/>
          <w:spacing w:val="0"/>
          <w:w w:val="100"/>
          <w:position w:val="0"/>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0"/>
        <w:keepNext w:val="0"/>
        <w:keepLines w:val="0"/>
        <w:widowControl w:val="0"/>
        <w:numPr>
          <w:ilvl w:val="0"/>
          <w:numId w:val="23"/>
        </w:numPr>
        <w:shd w:val="clear" w:color="auto" w:fill="auto"/>
        <w:tabs>
          <w:tab w:pos="1010" w:val="left"/>
        </w:tabs>
        <w:bidi w:val="0"/>
        <w:spacing w:before="0" w:line="240" w:lineRule="auto"/>
        <w:ind w:left="300" w:right="0" w:firstLine="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0"/>
        <w:keepNext w:val="0"/>
        <w:keepLines w:val="0"/>
        <w:widowControl w:val="0"/>
        <w:shd w:val="clear" w:color="auto" w:fill="auto"/>
        <w:bidi w:val="0"/>
        <w:spacing w:before="0" w:after="40" w:line="240" w:lineRule="auto"/>
        <w:ind w:left="0" w:right="0" w:firstLine="300"/>
        <w:jc w:val="both"/>
      </w:pPr>
      <w:r>
        <w:rPr>
          <w:color w:val="000000"/>
          <w:spacing w:val="0"/>
          <w:w w:val="100"/>
          <w:position w:val="0"/>
          <w:shd w:val="clear" w:color="auto" w:fill="auto"/>
          <w:lang w:val="cs-CZ" w:eastAsia="cs-CZ" w:bidi="cs-CZ"/>
        </w:rPr>
        <w:t>Nedílnou součástí Smlouvy jsou následující přílohy:</w:t>
      </w:r>
    </w:p>
    <w:p>
      <w:pPr>
        <w:pStyle w:val="Style10"/>
        <w:keepNext w:val="0"/>
        <w:keepLines w:val="0"/>
        <w:widowControl w:val="0"/>
        <w:shd w:val="clear" w:color="auto" w:fill="auto"/>
        <w:bidi w:val="0"/>
        <w:spacing w:before="0" w:after="40" w:line="240" w:lineRule="auto"/>
        <w:ind w:left="0" w:right="0" w:firstLine="880"/>
        <w:jc w:val="both"/>
      </w:pPr>
      <w:r>
        <w:rPr>
          <w:color w:val="000000"/>
          <w:spacing w:val="0"/>
          <w:w w:val="100"/>
          <w:position w:val="0"/>
          <w:shd w:val="clear" w:color="auto" w:fill="auto"/>
          <w:lang w:val="cs-CZ" w:eastAsia="cs-CZ" w:bidi="cs-CZ"/>
        </w:rPr>
        <w:t>příloha č. 1: Oceněný soupis stavebních prací, dodávek a služeb s VV</w:t>
      </w:r>
    </w:p>
    <w:p>
      <w:pPr>
        <w:pStyle w:val="Style10"/>
        <w:keepNext w:val="0"/>
        <w:keepLines w:val="0"/>
        <w:widowControl w:val="0"/>
        <w:shd w:val="clear" w:color="auto" w:fill="auto"/>
        <w:bidi w:val="0"/>
        <w:spacing w:before="0" w:after="40" w:line="240" w:lineRule="auto"/>
        <w:ind w:left="0" w:right="0" w:firstLine="880"/>
        <w:jc w:val="both"/>
      </w:pPr>
      <w:r>
        <w:rPr>
          <w:color w:val="000000"/>
          <w:spacing w:val="0"/>
          <w:w w:val="100"/>
          <w:position w:val="0"/>
          <w:shd w:val="clear" w:color="auto" w:fill="auto"/>
          <w:lang w:val="cs-CZ" w:eastAsia="cs-CZ" w:bidi="cs-CZ"/>
        </w:rPr>
        <w:t>příloha č. 2: Obchodní podmínky</w:t>
      </w:r>
    </w:p>
    <w:p>
      <w:pPr>
        <w:pStyle w:val="Style10"/>
        <w:keepNext w:val="0"/>
        <w:keepLines w:val="0"/>
        <w:widowControl w:val="0"/>
        <w:shd w:val="clear" w:color="auto" w:fill="auto"/>
        <w:bidi w:val="0"/>
        <w:spacing w:before="0" w:after="40" w:line="240" w:lineRule="auto"/>
        <w:ind w:left="0" w:right="0" w:firstLine="880"/>
        <w:jc w:val="both"/>
      </w:pPr>
      <w:r>
        <w:rPr>
          <w:color w:val="000000"/>
          <w:spacing w:val="0"/>
          <w:w w:val="100"/>
          <w:position w:val="0"/>
          <w:shd w:val="clear" w:color="auto" w:fill="auto"/>
          <w:lang w:val="cs-CZ" w:eastAsia="cs-CZ" w:bidi="cs-CZ"/>
        </w:rPr>
        <w:t>Příloha č. 3: Seznam poddodavatelů</w:t>
      </w:r>
    </w:p>
    <w:p>
      <w:pPr>
        <w:pStyle w:val="Style10"/>
        <w:keepNext w:val="0"/>
        <w:keepLines w:val="0"/>
        <w:widowControl w:val="0"/>
        <w:shd w:val="clear" w:color="auto" w:fill="auto"/>
        <w:bidi w:val="0"/>
        <w:spacing w:before="0" w:after="580" w:line="240" w:lineRule="auto"/>
        <w:ind w:left="0" w:right="0" w:firstLine="880"/>
        <w:jc w:val="both"/>
      </w:pPr>
      <w:r>
        <w:rPr>
          <w:color w:val="000000"/>
          <w:spacing w:val="0"/>
          <w:w w:val="100"/>
          <w:position w:val="0"/>
          <w:shd w:val="clear" w:color="auto" w:fill="auto"/>
          <w:lang w:val="cs-CZ" w:eastAsia="cs-CZ" w:bidi="cs-CZ"/>
        </w:rPr>
        <w:t>Příloha č. 4: Harmonogram realizace díla</w:t>
      </w:r>
    </w:p>
    <w:p>
      <w:pPr>
        <w:pStyle w:val="Style10"/>
        <w:keepNext w:val="0"/>
        <w:keepLines w:val="0"/>
        <w:widowControl w:val="0"/>
        <w:shd w:val="clear" w:color="auto" w:fill="auto"/>
        <w:bidi w:val="0"/>
        <w:spacing w:before="0" w:line="240" w:lineRule="auto"/>
        <w:ind w:left="300" w:right="0" w:firstLine="20"/>
        <w:jc w:val="both"/>
        <w:sectPr>
          <w:footerReference w:type="default" r:id="rId21"/>
          <w:footnotePr>
            <w:pos w:val="pageBottom"/>
            <w:numFmt w:val="decimal"/>
            <w:numRestart w:val="continuous"/>
          </w:footnotePr>
          <w:pgSz w:w="11900" w:h="16840"/>
          <w:pgMar w:top="737" w:left="1069" w:right="1078" w:bottom="1579" w:header="309"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3"/>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80" w:line="240" w:lineRule="auto"/>
        <w:ind w:left="1240" w:right="0" w:firstLine="0"/>
        <w:jc w:val="left"/>
      </w:pPr>
      <w:r>
        <w:drawing>
          <wp:anchor distT="0" distB="0" distL="114300" distR="114300" simplePos="0" relativeHeight="125829378" behindDoc="0" locked="0" layoutInCell="1" allowOverlap="1">
            <wp:simplePos x="0" y="0"/>
            <wp:positionH relativeFrom="page">
              <wp:posOffset>711835</wp:posOffset>
            </wp:positionH>
            <wp:positionV relativeFrom="margin">
              <wp:posOffset>67310</wp:posOffset>
            </wp:positionV>
            <wp:extent cx="792480" cy="323215"/>
            <wp:wrapSquare wrapText="right"/>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22"/>
                    <a:stretch/>
                  </pic:blipFill>
                  <pic:spPr>
                    <a:xfrm>
                      <a:ext cx="792480" cy="323215"/>
                    </a:xfrm>
                    <a:prstGeom prst="rect"/>
                  </pic:spPr>
                </pic:pic>
              </a:graphicData>
            </a:graphic>
          </wp:anchor>
        </w:drawing>
      </w:r>
      <w:r>
        <w:rPr>
          <w:color w:val="000000"/>
          <w:spacing w:val="0"/>
          <w:w w:val="100"/>
          <w:position w:val="0"/>
          <w:shd w:val="clear" w:color="auto" w:fill="auto"/>
          <w:lang w:val="cs-CZ" w:eastAsia="cs-CZ" w:bidi="cs-CZ"/>
        </w:rPr>
        <w:t>Soupis objektů s DPH</w:t>
      </w:r>
    </w:p>
    <w:p>
      <w:pPr>
        <w:pStyle w:val="Style23"/>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40" w:lineRule="auto"/>
        <w:ind w:left="1620" w:right="0" w:firstLine="0"/>
        <w:jc w:val="left"/>
      </w:pPr>
      <w:r>
        <w:rPr>
          <w:color w:val="000000"/>
          <w:spacing w:val="0"/>
          <w:w w:val="100"/>
          <w:position w:val="0"/>
          <w:shd w:val="clear" w:color="auto" w:fill="auto"/>
          <w:lang w:val="cs-CZ" w:eastAsia="cs-CZ" w:bidi="cs-CZ"/>
        </w:rPr>
        <w:t>Stavba: 2020 III/11258 křiž. II/112 - Dobrá Voda - Rohovka</w:t>
      </w:r>
    </w:p>
    <w:p>
      <w:pPr>
        <w:pStyle w:val="Style17"/>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40" w:lineRule="auto"/>
        <w:ind w:left="1598"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Varianta: ZŘ - Základní řešení</w:t>
      </w:r>
    </w:p>
    <w:tbl>
      <w:tblPr>
        <w:tblOverlap w:val="never"/>
        <w:jc w:val="center"/>
        <w:tblLayout w:type="fixed"/>
      </w:tblPr>
      <w:tblGrid>
        <w:gridCol w:w="494"/>
        <w:gridCol w:w="792"/>
        <w:gridCol w:w="3048"/>
        <w:gridCol w:w="1622"/>
        <w:gridCol w:w="1229"/>
        <w:gridCol w:w="1272"/>
        <w:gridCol w:w="1234"/>
      </w:tblGrid>
      <w:tr>
        <w:trPr>
          <w:trHeight w:val="182" w:hRule="exact"/>
        </w:trPr>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50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Odbytová cena:</w:t>
            </w:r>
          </w:p>
        </w:tc>
        <w:tc>
          <w:tcPr>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26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5 983 936,00</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r>
      <w:tr>
        <w:trPr>
          <w:trHeight w:val="278" w:hRule="exact"/>
        </w:trPr>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pStyle w:val="Style13"/>
              <w:keepNext w:val="0"/>
              <w:keepLines w:val="0"/>
              <w:widowControl w:val="0"/>
              <w:shd w:val="clear" w:color="auto" w:fill="auto"/>
              <w:bidi w:val="0"/>
              <w:spacing w:before="0" w:after="0" w:line="240" w:lineRule="auto"/>
              <w:ind w:left="0" w:right="24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OC+DPH:</w:t>
            </w:r>
          </w:p>
        </w:tc>
        <w:tc>
          <w:tcPr>
            <w:tcBorders/>
            <w:shd w:val="clear" w:color="auto" w:fill="D9D9D9"/>
            <w:vAlign w:val="top"/>
          </w:tcPr>
          <w:p>
            <w:pPr>
              <w:pStyle w:val="Style13"/>
              <w:keepNext w:val="0"/>
              <w:keepLines w:val="0"/>
              <w:widowControl w:val="0"/>
              <w:shd w:val="clear" w:color="auto" w:fill="auto"/>
              <w:bidi w:val="0"/>
              <w:spacing w:before="0" w:after="0" w:line="240" w:lineRule="auto"/>
              <w:ind w:left="0" w:right="0" w:firstLine="26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7 240 562,56</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r>
      <w:tr>
        <w:trPr>
          <w:trHeight w:val="125" w:hRule="exact"/>
        </w:trPr>
        <w:tc>
          <w:tcPr>
            <w:tcBorders/>
            <w:shd w:val="clear" w:color="auto" w:fill="CC441A"/>
            <w:vAlign w:val="top"/>
          </w:tcPr>
          <w:p>
            <w:pPr>
              <w:widowControl w:val="0"/>
              <w:rPr>
                <w:sz w:val="10"/>
                <w:szCs w:val="10"/>
              </w:rPr>
            </w:pP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Objekt</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222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Popis</w:t>
            </w:r>
          </w:p>
        </w:tc>
        <w:tc>
          <w:tcPr>
            <w:tcBorders/>
            <w:shd w:val="clear" w:color="auto" w:fill="CC441A"/>
            <w:vAlign w:val="top"/>
          </w:tcPr>
          <w:p>
            <w:pPr>
              <w:widowControl w:val="0"/>
              <w:rPr>
                <w:sz w:val="10"/>
                <w:szCs w:val="10"/>
              </w:rPr>
            </w:pP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rPr>
                <w:sz w:val="11"/>
                <w:szCs w:val="11"/>
              </w:rPr>
            </w:pPr>
            <w:r>
              <w:rPr>
                <w:rFonts w:ascii="Arial" w:eastAsia="Arial" w:hAnsi="Arial" w:cs="Arial"/>
                <w:color w:val="FFFFFF"/>
                <w:spacing w:val="0"/>
                <w:w w:val="100"/>
                <w:position w:val="0"/>
                <w:sz w:val="11"/>
                <w:szCs w:val="11"/>
                <w:shd w:val="clear" w:color="auto" w:fill="auto"/>
                <w:lang w:val="cs-CZ" w:eastAsia="cs-CZ" w:bidi="cs-CZ"/>
              </w:rPr>
              <w:t>OC</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both"/>
              <w:rPr>
                <w:sz w:val="11"/>
                <w:szCs w:val="11"/>
              </w:rPr>
            </w:pPr>
            <w:r>
              <w:rPr>
                <w:rFonts w:ascii="Arial" w:eastAsia="Arial" w:hAnsi="Arial" w:cs="Arial"/>
                <w:color w:val="FFFFFF"/>
                <w:spacing w:val="0"/>
                <w:w w:val="100"/>
                <w:position w:val="0"/>
                <w:sz w:val="11"/>
                <w:szCs w:val="11"/>
                <w:shd w:val="clear" w:color="auto" w:fill="auto"/>
                <w:lang w:val="cs-CZ" w:eastAsia="cs-CZ" w:bidi="cs-CZ"/>
              </w:rPr>
              <w:t>DPH</w:t>
            </w:r>
          </w:p>
        </w:tc>
        <w:tc>
          <w:tcPr>
            <w:tcBorders/>
            <w:shd w:val="clear" w:color="auto" w:fill="CC441A"/>
            <w:vAlign w:val="bottom"/>
          </w:tcPr>
          <w:p>
            <w:pPr>
              <w:pStyle w:val="Style13"/>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OC+DPH</w:t>
            </w:r>
          </w:p>
        </w:tc>
      </w:tr>
      <w:tr>
        <w:trPr>
          <w:trHeight w:val="154" w:hRule="exact"/>
        </w:trPr>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01</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loprava silnice v km 0,680 - 1,850</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200" w:firstLine="0"/>
              <w:jc w:val="right"/>
              <w:rPr>
                <w:sz w:val="20"/>
                <w:szCs w:val="20"/>
              </w:rPr>
            </w:pPr>
            <w:r>
              <w:rPr>
                <w:color w:val="000000"/>
                <w:spacing w:val="0"/>
                <w:w w:val="100"/>
                <w:position w:val="0"/>
                <w:sz w:val="20"/>
                <w:szCs w:val="20"/>
                <w:shd w:val="clear" w:color="auto" w:fill="auto"/>
                <w:lang w:val="cs-CZ" w:eastAsia="cs-CZ" w:bidi="cs-CZ"/>
              </w:rPr>
              <w:t>1</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5 983 936,00|</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1 256 626,56|</w:t>
            </w:r>
          </w:p>
        </w:tc>
        <w:tc>
          <w:tcPr>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7 240 562,56|</w:t>
            </w:r>
          </w:p>
        </w:tc>
      </w:tr>
    </w:tbl>
    <w:p>
      <w:pPr>
        <w:sectPr>
          <w:headerReference w:type="default" r:id="rId24"/>
          <w:footerReference w:type="default" r:id="rId25"/>
          <w:footnotePr>
            <w:pos w:val="pageBottom"/>
            <w:numFmt w:val="decimal"/>
            <w:numRestart w:val="continuous"/>
          </w:footnotePr>
          <w:pgSz w:w="11900" w:h="16840"/>
          <w:pgMar w:top="737" w:left="1069" w:right="1078" w:bottom="1579" w:header="0" w:footer="1151" w:gutter="0"/>
          <w:cols w:space="720"/>
          <w:noEndnote/>
          <w:rtlGutter w:val="0"/>
          <w:docGrid w:linePitch="360"/>
        </w:sectPr>
      </w:pPr>
    </w:p>
    <w:tbl>
      <w:tblPr>
        <w:tblOverlap w:val="never"/>
        <w:jc w:val="left"/>
        <w:tblLayout w:type="fixed"/>
      </w:tblPr>
      <w:tblGrid>
        <w:gridCol w:w="682"/>
        <w:gridCol w:w="802"/>
        <w:gridCol w:w="1392"/>
        <w:gridCol w:w="2549"/>
        <w:gridCol w:w="1378"/>
        <w:gridCol w:w="926"/>
        <w:gridCol w:w="1205"/>
        <w:gridCol w:w="739"/>
      </w:tblGrid>
      <w:tr>
        <w:trPr>
          <w:trHeight w:val="125" w:hRule="exact"/>
        </w:trPr>
        <w:tc>
          <w:tcPr>
            <w:vMerge w:val="restart"/>
            <w:tcBorders/>
            <w:shd w:val="clear" w:color="auto" w:fill="CC441A"/>
            <w:vAlign w:val="center"/>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9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gridSpan w:val="2"/>
            <w:tcBorders/>
            <w:shd w:val="clear" w:color="auto" w:fill="CC441A"/>
            <w:vAlign w:val="top"/>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framePr w:w="9672" w:h="374" w:hSpace="10" w:vSpace="346" w:wrap="none" w:hAnchor="page" w:x="1099" w:y="247"/>
            </w:pPr>
          </w:p>
        </w:tc>
        <w:tc>
          <w:tcPr>
            <w:vMerge/>
            <w:tcBorders/>
            <w:shd w:val="clear" w:color="auto" w:fill="CC441A"/>
            <w:vAlign w:val="center"/>
          </w:tcPr>
          <w:p>
            <w:pPr>
              <w:framePr w:w="9672" w:h="374" w:hSpace="10" w:vSpace="346" w:wrap="none" w:hAnchor="page" w:x="1099" w:y="247"/>
            </w:pPr>
          </w:p>
        </w:tc>
        <w:tc>
          <w:tcPr>
            <w:vMerge/>
            <w:tcBorders/>
            <w:shd w:val="clear" w:color="auto" w:fill="CC441A"/>
            <w:vAlign w:val="center"/>
          </w:tcPr>
          <w:p>
            <w:pPr>
              <w:framePr w:w="9672" w:h="374" w:hSpace="10" w:vSpace="346" w:wrap="none" w:hAnchor="page" w:x="1099" w:y="247"/>
            </w:pPr>
          </w:p>
        </w:tc>
        <w:tc>
          <w:tcPr>
            <w:vMerge/>
            <w:tcBorders/>
            <w:shd w:val="clear" w:color="auto" w:fill="CC441A"/>
            <w:vAlign w:val="center"/>
          </w:tcPr>
          <w:p>
            <w:pPr>
              <w:framePr w:w="9672" w:h="374" w:hSpace="10" w:vSpace="346" w:wrap="none" w:hAnchor="page" w:x="1099" w:y="247"/>
            </w:pPr>
          </w:p>
        </w:tc>
        <w:tc>
          <w:tcPr>
            <w:vMerge/>
            <w:tcBorders/>
            <w:shd w:val="clear" w:color="auto" w:fill="CC441A"/>
            <w:vAlign w:val="center"/>
          </w:tcPr>
          <w:p>
            <w:pPr>
              <w:framePr w:w="9672" w:h="374" w:hSpace="10" w:vSpace="346" w:wrap="none" w:hAnchor="page" w:x="1099" w:y="247"/>
            </w:pPr>
          </w:p>
        </w:tc>
        <w:tc>
          <w:tcPr>
            <w:vMerge/>
            <w:tcBorders/>
            <w:shd w:val="clear" w:color="auto" w:fill="CC441A"/>
            <w:vAlign w:val="center"/>
          </w:tcPr>
          <w:p>
            <w:pPr>
              <w:framePr w:w="9672" w:h="374" w:hSpace="10" w:vSpace="346" w:wrap="none" w:hAnchor="page" w:x="1099" w:y="247"/>
            </w:pP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r>
          </w:p>
        </w:tc>
      </w:tr>
      <w:tr>
        <w:trPr>
          <w:trHeight w:val="130" w:hRule="exact"/>
        </w:trPr>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0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13"/>
              <w:keepNext w:val="0"/>
              <w:keepLines w:val="0"/>
              <w:framePr w:w="9672" w:h="374" w:hSpace="10" w:vSpace="346" w:wrap="none" w:hAnchor="page" w:x="1099" w:y="2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bl>
    <w:p>
      <w:pPr>
        <w:framePr w:w="9672" w:h="374" w:hSpace="10" w:vSpace="346" w:wrap="none" w:hAnchor="page" w:x="1099" w:y="247"/>
        <w:widowControl w:val="0"/>
        <w:spacing w:line="1" w:lineRule="exact"/>
      </w:pPr>
    </w:p>
    <w:p>
      <w:pPr>
        <w:pStyle w:val="Style17"/>
        <w:keepNext w:val="0"/>
        <w:keepLines w:val="0"/>
        <w:framePr w:w="864" w:h="221" w:wrap="none" w:hAnchor="page" w:x="9777" w:y="-99"/>
        <w:widowControl w:val="0"/>
        <w:shd w:val="clear" w:color="auto" w:fill="auto"/>
        <w:tabs>
          <w:tab w:pos="19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5 983 936,00</w:t>
      </w:r>
    </w:p>
    <w:p>
      <w:pPr>
        <w:pStyle w:val="Style17"/>
        <w:keepNext w:val="0"/>
        <w:keepLines w:val="0"/>
        <w:framePr w:w="350" w:h="158" w:wrap="none" w:hAnchor="page" w:x="9173" w:y="-7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SO 01</w:t>
      </w:r>
    </w:p>
    <w:p>
      <w:pPr>
        <w:pStyle w:val="Style17"/>
        <w:keepNext w:val="0"/>
        <w:keepLines w:val="0"/>
        <w:framePr w:w="254" w:h="202" w:wrap="none" w:hAnchor="page" w:x="1574" w:y="722"/>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T9T</w:t>
      </w:r>
    </w:p>
    <w:p>
      <w:pPr>
        <w:pStyle w:val="Style17"/>
        <w:keepNext w:val="0"/>
        <w:keepLines w:val="0"/>
        <w:framePr w:w="480" w:h="202" w:wrap="none" w:hAnchor="page" w:x="7454" w:y="722"/>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 |</w:t>
      </w:r>
    </w:p>
    <w:p>
      <w:pPr>
        <w:pStyle w:val="Style17"/>
        <w:keepNext w:val="0"/>
        <w:keepLines w:val="0"/>
        <w:framePr w:w="331" w:h="202" w:wrap="none" w:hAnchor="page" w:x="8217" w:y="722"/>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1,000</w:t>
      </w:r>
    </w:p>
    <w:p>
      <w:pPr>
        <w:pStyle w:val="Style17"/>
        <w:keepNext w:val="0"/>
        <w:keepLines w:val="0"/>
        <w:framePr w:w="614" w:h="307" w:wrap="none" w:hAnchor="page" w:x="1089" w:y="-65"/>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Stavba:</w:t>
      </w:r>
    </w:p>
    <w:p>
      <w:pPr>
        <w:pStyle w:val="Style17"/>
        <w:keepNext w:val="0"/>
        <w:keepLines w:val="0"/>
        <w:framePr w:w="614" w:h="307" w:wrap="none" w:hAnchor="page" w:x="1089" w:y="-65"/>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Rozpočet:</w:t>
      </w:r>
    </w:p>
    <w:p>
      <w:pPr>
        <w:pStyle w:val="Style17"/>
        <w:keepNext w:val="0"/>
        <w:keepLines w:val="0"/>
        <w:framePr w:w="370" w:h="312" w:wrap="none" w:hAnchor="page" w:x="2275" w:y="626"/>
        <w:widowControl w:val="0"/>
        <w:shd w:val="clear" w:color="auto" w:fill="auto"/>
        <w:bidi w:val="0"/>
        <w:spacing w:before="0" w:after="0" w:line="240" w:lineRule="auto"/>
        <w:ind w:left="0" w:right="0" w:firstLine="24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w:t>
      </w:r>
    </w:p>
    <w:p>
      <w:pPr>
        <w:pStyle w:val="Style17"/>
        <w:keepNext w:val="0"/>
        <w:keepLines w:val="0"/>
        <w:framePr w:w="370" w:h="312" w:wrap="none" w:hAnchor="page" w:x="2275" w:y="6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02510|</w:t>
      </w:r>
    </w:p>
    <w:p>
      <w:pPr>
        <w:pStyle w:val="Style17"/>
        <w:keepNext w:val="0"/>
        <w:keepLines w:val="0"/>
        <w:framePr w:w="4032" w:h="283" w:wrap="none" w:hAnchor="page" w:x="2789" w:y="-41"/>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2020 III/11258 křiž. II/112 - Dobrá Voda - Rohovka</w:t>
      </w:r>
    </w:p>
    <w:p>
      <w:pPr>
        <w:pStyle w:val="Style17"/>
        <w:keepNext w:val="0"/>
        <w:keepLines w:val="0"/>
        <w:framePr w:w="4032" w:h="283" w:wrap="none" w:hAnchor="page" w:x="2789" w:y="-41"/>
        <w:widowControl w:val="0"/>
        <w:shd w:val="clear" w:color="auto" w:fill="auto"/>
        <w:tabs>
          <w:tab w:leader="underscore" w:pos="3974" w:val="left"/>
        </w:tabs>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u w:val="single"/>
          <w:shd w:val="clear" w:color="auto" w:fill="auto"/>
          <w:lang w:val="cs-CZ" w:eastAsia="cs-CZ" w:bidi="cs-CZ"/>
        </w:rPr>
        <w:t>SO 01 oprava silnice v km 0,680 - 1,850</w:t>
      </w:r>
      <w:r>
        <w:rPr>
          <w:rFonts w:ascii="Arial" w:eastAsia="Arial" w:hAnsi="Arial" w:cs="Arial"/>
          <w:b/>
          <w:bCs/>
          <w:color w:val="000000"/>
          <w:spacing w:val="0"/>
          <w:w w:val="100"/>
          <w:position w:val="0"/>
          <w:sz w:val="11"/>
          <w:szCs w:val="11"/>
          <w:shd w:val="clear" w:color="auto" w:fill="auto"/>
          <w:lang w:val="cs-CZ" w:eastAsia="cs-CZ" w:bidi="cs-CZ"/>
        </w:rPr>
        <w:tab/>
      </w:r>
    </w:p>
    <w:p>
      <w:pPr>
        <w:pStyle w:val="Style17"/>
        <w:keepNext w:val="0"/>
        <w:keepLines w:val="0"/>
        <w:framePr w:w="2616" w:h="408" w:wrap="none" w:hAnchor="page" w:x="3163" w:y="626"/>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Zemní práce</w:t>
      </w:r>
    </w:p>
    <w:p>
      <w:pPr>
        <w:pStyle w:val="Style17"/>
        <w:keepNext w:val="0"/>
        <w:keepLines w:val="0"/>
        <w:framePr w:w="2616" w:h="408" w:wrap="none" w:hAnchor="page" w:x="3163" w:y="6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ZKOUŠENÍ MATERIÁLŮ ZKUŠEBNOU ZHOTOVITELE</w:t>
      </w:r>
    </w:p>
    <w:p>
      <w:pPr>
        <w:pStyle w:val="Style17"/>
        <w:keepNext w:val="0"/>
        <w:keepLines w:val="0"/>
        <w:framePr w:w="2616" w:h="408" w:wrap="none" w:hAnchor="page" w:x="3163" w:y="6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 = stavba</w:t>
      </w:r>
    </w:p>
    <w:p>
      <w:pPr>
        <w:pStyle w:val="Style17"/>
        <w:keepNext w:val="0"/>
        <w:keepLines w:val="0"/>
        <w:framePr w:w="1747" w:h="312" w:wrap="none" w:hAnchor="page" w:x="8822" w:y="626"/>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30 000,00</w:t>
      </w:r>
    </w:p>
    <w:p>
      <w:pPr>
        <w:pStyle w:val="Style17"/>
        <w:keepNext w:val="0"/>
        <w:keepLines w:val="0"/>
        <w:framePr w:w="1747" w:h="312" w:wrap="none" w:hAnchor="page" w:x="8822" w:y="626"/>
        <w:widowControl w:val="0"/>
        <w:shd w:val="clear" w:color="auto" w:fill="auto"/>
        <w:tabs>
          <w:tab w:pos="269" w:val="left"/>
          <w:tab w:pos="955" w:val="left"/>
          <w:tab w:pos="1229"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30 000,00</w:t>
        <w:tab/>
        <w:t>|</w:t>
        <w:tab/>
        <w:t>30 000,00</w:t>
      </w:r>
    </w:p>
    <w:p>
      <w:pPr>
        <w:pStyle w:val="Style36"/>
        <w:keepNext w:val="0"/>
        <w:keepLines w:val="0"/>
        <w:framePr w:w="259" w:h="202" w:wrap="none" w:hAnchor="page" w:x="1569" w:y="137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w:t>
      </w:r>
    </w:p>
    <w:p>
      <w:pPr>
        <w:pStyle w:val="Style36"/>
        <w:keepNext w:val="0"/>
        <w:keepLines w:val="0"/>
        <w:framePr w:w="370" w:h="312" w:wrap="none" w:hAnchor="page" w:x="2274" w:y="1259"/>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w:t>
      </w:r>
    </w:p>
    <w:p>
      <w:pPr>
        <w:pStyle w:val="Style36"/>
        <w:keepNext w:val="0"/>
        <w:keepLines w:val="0"/>
        <w:framePr w:w="370" w:h="312" w:wrap="none" w:hAnchor="page" w:x="2274" w:y="12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02710|</w:t>
      </w:r>
    </w:p>
    <w:p>
      <w:pPr>
        <w:pStyle w:val="Style36"/>
        <w:keepNext w:val="0"/>
        <w:keepLines w:val="0"/>
        <w:framePr w:w="3571" w:h="178" w:wrap="none" w:hAnchor="page" w:x="3162" w:y="11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zkouškami</w:t>
      </w:r>
    </w:p>
    <w:p>
      <w:pPr>
        <w:pStyle w:val="Style36"/>
        <w:keepNext w:val="0"/>
        <w:keepLines w:val="0"/>
        <w:framePr w:w="230" w:h="202" w:wrap="none" w:hAnchor="page" w:x="1597" w:y="201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23[</w:t>
      </w:r>
    </w:p>
    <w:p>
      <w:pPr>
        <w:pStyle w:val="Style36"/>
        <w:keepNext w:val="0"/>
        <w:keepLines w:val="0"/>
        <w:framePr w:w="370" w:h="202" w:wrap="none" w:hAnchor="page" w:x="2274" w:y="20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027201</w:t>
      </w:r>
    </w:p>
    <w:p>
      <w:pPr>
        <w:pStyle w:val="Style36"/>
        <w:keepNext w:val="0"/>
        <w:keepLines w:val="0"/>
        <w:framePr w:w="370" w:h="202" w:wrap="none" w:hAnchor="page" w:x="2274" w:y="29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029111</w:t>
      </w:r>
    </w:p>
    <w:p>
      <w:pPr>
        <w:pStyle w:val="Style36"/>
        <w:keepNext w:val="0"/>
        <w:keepLines w:val="0"/>
        <w:framePr w:w="259" w:h="202" w:wrap="none" w:hAnchor="page" w:x="1569" w:y="34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~29T</w:t>
      </w:r>
    </w:p>
    <w:p>
      <w:pPr>
        <w:pStyle w:val="Style36"/>
        <w:keepNext w:val="0"/>
        <w:keepLines w:val="0"/>
        <w:framePr w:w="442" w:h="202" w:wrap="none" w:hAnchor="page" w:x="2274" w:y="34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029112</w:t>
      </w:r>
    </w:p>
    <w:p>
      <w:pPr>
        <w:pStyle w:val="Style40"/>
        <w:keepNext w:val="0"/>
        <w:keepLines w:val="0"/>
        <w:framePr w:w="408" w:h="202" w:wrap="none" w:hAnchor="page" w:x="2212" w:y="402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567504</w:t>
      </w:r>
    </w:p>
    <w:p>
      <w:pPr>
        <w:pStyle w:val="Style36"/>
        <w:keepNext w:val="0"/>
        <w:keepLines w:val="0"/>
        <w:framePr w:w="259" w:h="202" w:wrap="none" w:hAnchor="page" w:x="1540" w:y="62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254|</w:t>
      </w:r>
    </w:p>
    <w:p>
      <w:pPr>
        <w:pStyle w:val="Style36"/>
        <w:keepNext w:val="0"/>
        <w:keepLines w:val="0"/>
        <w:framePr w:w="427" w:h="202" w:wrap="none" w:hAnchor="page" w:x="2217" w:y="62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5721231</w:t>
      </w:r>
    </w:p>
    <w:p>
      <w:pPr>
        <w:pStyle w:val="Style36"/>
        <w:keepNext w:val="0"/>
        <w:keepLines w:val="0"/>
        <w:framePr w:w="259" w:h="202" w:wrap="none" w:hAnchor="page" w:x="1540" w:y="7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278|</w:t>
      </w:r>
    </w:p>
    <w:p>
      <w:pPr>
        <w:pStyle w:val="Style36"/>
        <w:keepNext w:val="0"/>
        <w:keepLines w:val="0"/>
        <w:framePr w:w="442" w:h="202" w:wrap="none" w:hAnchor="page" w:x="2202" w:y="71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574A56I</w:t>
      </w:r>
    </w:p>
    <w:p>
      <w:pPr>
        <w:pStyle w:val="Style36"/>
        <w:keepNext w:val="0"/>
        <w:keepLines w:val="0"/>
        <w:framePr w:w="317" w:h="202" w:wrap="none" w:hAnchor="page" w:x="1511" w:y="91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~31iT</w:t>
      </w:r>
    </w:p>
    <w:p>
      <w:pPr>
        <w:pStyle w:val="Style36"/>
        <w:keepNext w:val="0"/>
        <w:keepLines w:val="0"/>
        <w:framePr w:w="370" w:h="312" w:wrap="none" w:hAnchor="page" w:x="2274" w:y="8992"/>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w:t>
      </w:r>
    </w:p>
    <w:p>
      <w:pPr>
        <w:pStyle w:val="Style36"/>
        <w:keepNext w:val="0"/>
        <w:keepLines w:val="0"/>
        <w:framePr w:w="370" w:h="312" w:wrap="none" w:hAnchor="page" w:x="2274" w:y="89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58910|</w:t>
      </w:r>
    </w:p>
    <w:tbl>
      <w:tblPr>
        <w:tblOverlap w:val="never"/>
        <w:jc w:val="left"/>
        <w:tblLayout w:type="fixed"/>
      </w:tblPr>
      <w:tblGrid>
        <w:gridCol w:w="4075"/>
      </w:tblGrid>
      <w:tr>
        <w:trPr>
          <w:trHeight w:val="134"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ZŘÍZ NEBO ZAJIŠŤ OBJÍŽĎKY A PŘÍSTUP CESTY</w:t>
            </w:r>
          </w:p>
        </w:tc>
      </w:tr>
      <w:tr>
        <w:trPr>
          <w:trHeight w:val="254"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Zajištění dopravně inženýrského opatření včetně projednání s Policiií ČR a získání povolení uzavírky silnice</w:t>
            </w: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zařízeními</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ZŘÍZ NEBO ZAJIŠŤ REGULACI A OCHRANU DOPRAVY</w:t>
            </w:r>
          </w:p>
        </w:tc>
      </w:tr>
      <w:tr>
        <w:trPr>
          <w:trHeight w:val="514"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KPL = stavba</w:t>
            </w:r>
          </w:p>
          <w:p>
            <w:pPr>
              <w:pStyle w:val="Style13"/>
              <w:keepNext w:val="0"/>
              <w:keepLines w:val="0"/>
              <w:framePr w:w="4075" w:h="7651" w:wrap="none" w:hAnchor="page" w:x="3157" w:y="139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zařízeními</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Vytyčení inženýrských sítí na stavbě, KPL=stavba</w:t>
            </w: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ke kolaudaci</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 realizaci stavby</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r>
      <w:tr>
        <w:trPr>
          <w:trHeight w:val="259" w:hRule="exact"/>
        </w:trPr>
        <w:tc>
          <w:tcPr>
            <w:tcBorders>
              <w:top w:val="single" w:sz="4"/>
              <w:left w:val="single" w:sz="4"/>
              <w:right w:val="single" w:sz="4"/>
            </w:tcBorders>
            <w:shd w:val="clear" w:color="auto" w:fill="FFFFFF"/>
            <w:vAlign w:val="center"/>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VRSTVY PRO OBNOVU A OPRAVY RECYK ZA STUDENA CEM A ASF EMULZÍ</w:t>
            </w:r>
          </w:p>
        </w:tc>
      </w:tr>
      <w:tr>
        <w:trPr>
          <w:trHeight w:val="1157"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tl. 150 až 250 mm</w:t>
            </w:r>
          </w:p>
          <w:p>
            <w:pPr>
              <w:pStyle w:val="Style13"/>
              <w:keepNext w:val="0"/>
              <w:keepLines w:val="0"/>
              <w:framePr w:w="4075" w:h="7651" w:wrap="none" w:hAnchor="page" w:x="3157" w:y="1399"/>
              <w:widowControl w:val="0"/>
              <w:shd w:val="clear" w:color="auto" w:fill="auto"/>
              <w:bidi w:val="0"/>
              <w:spacing w:before="0" w:after="12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3"/>
              <w:keepNext w:val="0"/>
              <w:keepLines w:val="0"/>
              <w:framePr w:w="4075" w:h="7651" w:wrap="none" w:hAnchor="page" w:x="3157" w:y="1399"/>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dávkování pojiv bude určeno na základě průkazních zkoušek včetně provedení vyrovnávky příčného a podélného sklonu do předepsaných profilů, vč. zhutnění.</w:t>
            </w: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768"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numPr>
                <w:ilvl w:val="0"/>
                <w:numId w:val="2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materiálů předepsaných pro recyklaci za studena</w:t>
            </w:r>
          </w:p>
          <w:p>
            <w:pPr>
              <w:pStyle w:val="Style13"/>
              <w:keepNext w:val="0"/>
              <w:keepLines w:val="0"/>
              <w:framePr w:w="4075" w:h="7651" w:wrap="none" w:hAnchor="page" w:x="3157" w:y="1399"/>
              <w:widowControl w:val="0"/>
              <w:numPr>
                <w:ilvl w:val="0"/>
                <w:numId w:val="2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recyklace dle předepsaného technologického předpisu, zhutnění vrstvy v předepsané tloušťce</w:t>
            </w:r>
          </w:p>
          <w:p>
            <w:pPr>
              <w:pStyle w:val="Style13"/>
              <w:keepNext w:val="0"/>
              <w:keepLines w:val="0"/>
              <w:framePr w:w="4075" w:h="7651" w:wrap="none" w:hAnchor="page" w:x="3157" w:y="1399"/>
              <w:widowControl w:val="0"/>
              <w:numPr>
                <w:ilvl w:val="0"/>
                <w:numId w:val="2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13"/>
              <w:keepNext w:val="0"/>
              <w:keepLines w:val="0"/>
              <w:framePr w:w="4075" w:h="7651" w:wrap="none" w:hAnchor="page" w:x="3157" w:y="1399"/>
              <w:widowControl w:val="0"/>
              <w:numPr>
                <w:ilvl w:val="0"/>
                <w:numId w:val="25"/>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p>
            <w:pPr>
              <w:pStyle w:val="Style13"/>
              <w:keepNext w:val="0"/>
              <w:keepLines w:val="0"/>
              <w:framePr w:w="4075" w:h="7651" w:wrap="none" w:hAnchor="page" w:x="3157" w:y="1399"/>
              <w:widowControl w:val="0"/>
              <w:numPr>
                <w:ilvl w:val="0"/>
                <w:numId w:val="25"/>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INFILTRAČNÍ POSTŘIK Z EMULZE DO 1,0KG/M2</w:t>
            </w: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514"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numPr>
                <w:ilvl w:val="0"/>
                <w:numId w:val="27"/>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13"/>
              <w:keepNext w:val="0"/>
              <w:keepLines w:val="0"/>
              <w:framePr w:w="4075" w:h="7651" w:wrap="none" w:hAnchor="page" w:x="3157" w:y="1399"/>
              <w:widowControl w:val="0"/>
              <w:numPr>
                <w:ilvl w:val="0"/>
                <w:numId w:val="27"/>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13"/>
              <w:keepNext w:val="0"/>
              <w:keepLines w:val="0"/>
              <w:framePr w:w="4075" w:h="7651" w:wrap="none" w:hAnchor="page" w:x="3157" w:y="1399"/>
              <w:widowControl w:val="0"/>
              <w:numPr>
                <w:ilvl w:val="0"/>
                <w:numId w:val="2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13"/>
              <w:keepNext w:val="0"/>
              <w:keepLines w:val="0"/>
              <w:framePr w:w="4075" w:h="7651" w:wrap="none" w:hAnchor="page" w:x="3157" w:y="1399"/>
              <w:widowControl w:val="0"/>
              <w:numPr>
                <w:ilvl w:val="0"/>
                <w:numId w:val="2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r>
      <w:tr>
        <w:trPr>
          <w:trHeight w:val="130" w:hRule="exact"/>
        </w:trPr>
        <w:tc>
          <w:tcPr>
            <w:tcBorders>
              <w:top w:val="single" w:sz="4"/>
              <w:left w:val="single" w:sz="4"/>
              <w:right w:val="single" w:sz="4"/>
            </w:tcBorders>
            <w:shd w:val="clear" w:color="auto" w:fill="FFFFFF"/>
            <w:vAlign w:val="bottom"/>
          </w:tcPr>
          <w:p>
            <w:pPr>
              <w:pStyle w:val="Style13"/>
              <w:keepNext w:val="0"/>
              <w:keepLines w:val="0"/>
              <w:framePr w:w="4075" w:h="7651" w:wrap="none" w:hAnchor="page" w:x="3157" w:y="139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ASFALTOVÝ BETON PRO OBRUSNÉ VRSTVY ACO 16+, 16S TL. 60MM</w:t>
            </w: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130" w:hRule="exact"/>
        </w:trPr>
        <w:tc>
          <w:tcPr>
            <w:tcBorders>
              <w:top w:val="single" w:sz="4"/>
              <w:left w:val="single" w:sz="4"/>
              <w:right w:val="single" w:sz="4"/>
            </w:tcBorders>
            <w:shd w:val="clear" w:color="auto" w:fill="FFFFFF"/>
            <w:vAlign w:val="top"/>
          </w:tcPr>
          <w:p>
            <w:pPr>
              <w:framePr w:w="4075" w:h="7651" w:wrap="none" w:hAnchor="page" w:x="3157" w:y="1399"/>
              <w:widowControl w:val="0"/>
              <w:rPr>
                <w:sz w:val="10"/>
                <w:szCs w:val="10"/>
              </w:rPr>
            </w:pPr>
          </w:p>
        </w:tc>
      </w:tr>
      <w:tr>
        <w:trPr>
          <w:trHeight w:val="1459" w:hRule="exact"/>
        </w:trPr>
        <w:tc>
          <w:tcPr>
            <w:tcBorders>
              <w:top w:val="single" w:sz="4"/>
              <w:left w:val="single" w:sz="4"/>
              <w:bottom w:val="single" w:sz="4"/>
              <w:right w:val="single" w:sz="4"/>
            </w:tcBorders>
            <w:shd w:val="clear" w:color="auto" w:fill="FFFFFF"/>
            <w:vAlign w:val="top"/>
          </w:tcPr>
          <w:p>
            <w:pPr>
              <w:pStyle w:val="Style13"/>
              <w:keepNext w:val="0"/>
              <w:keepLines w:val="0"/>
              <w:framePr w:w="4075" w:h="7651" w:wrap="none" w:hAnchor="page" w:x="3157" w:y="1399"/>
              <w:widowControl w:val="0"/>
              <w:numPr>
                <w:ilvl w:val="0"/>
                <w:numId w:val="2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směsi v požadované kvalitě</w:t>
            </w:r>
          </w:p>
          <w:p>
            <w:pPr>
              <w:pStyle w:val="Style13"/>
              <w:keepNext w:val="0"/>
              <w:keepLines w:val="0"/>
              <w:framePr w:w="4075" w:h="7651" w:wrap="none" w:hAnchor="page" w:x="3157" w:y="1399"/>
              <w:widowControl w:val="0"/>
              <w:numPr>
                <w:ilvl w:val="0"/>
                <w:numId w:val="2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13"/>
              <w:keepNext w:val="0"/>
              <w:keepLines w:val="0"/>
              <w:framePr w:w="4075" w:h="7651" w:wrap="none" w:hAnchor="page" w:x="3157" w:y="1399"/>
              <w:widowControl w:val="0"/>
              <w:numPr>
                <w:ilvl w:val="0"/>
                <w:numId w:val="2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směsi dle předepsaného technologického předpisu, zhutnění vrstvy v předepsané tloušťce</w:t>
            </w:r>
          </w:p>
          <w:p>
            <w:pPr>
              <w:pStyle w:val="Style13"/>
              <w:keepNext w:val="0"/>
              <w:keepLines w:val="0"/>
              <w:framePr w:w="4075" w:h="7651" w:wrap="none" w:hAnchor="page" w:x="3157" w:y="1399"/>
              <w:widowControl w:val="0"/>
              <w:numPr>
                <w:ilvl w:val="0"/>
                <w:numId w:val="2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 včetně pracovních spar a spojů</w:t>
            </w:r>
          </w:p>
          <w:p>
            <w:pPr>
              <w:pStyle w:val="Style13"/>
              <w:keepNext w:val="0"/>
              <w:keepLines w:val="0"/>
              <w:framePr w:w="4075" w:h="7651" w:wrap="none" w:hAnchor="page" w:x="3157" w:y="1399"/>
              <w:widowControl w:val="0"/>
              <w:numPr>
                <w:ilvl w:val="0"/>
                <w:numId w:val="29"/>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 podél obrubníků, dilatačních zařízení, odvodňovacích proužků, odvodňovačů, vpustí, šachet a pod.</w:t>
            </w:r>
          </w:p>
          <w:p>
            <w:pPr>
              <w:pStyle w:val="Style13"/>
              <w:keepNext w:val="0"/>
              <w:keepLines w:val="0"/>
              <w:framePr w:w="4075" w:h="7651" w:wrap="none" w:hAnchor="page" w:x="3157" w:y="1399"/>
              <w:widowControl w:val="0"/>
              <w:numPr>
                <w:ilvl w:val="0"/>
                <w:numId w:val="2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p>
            <w:pPr>
              <w:pStyle w:val="Style13"/>
              <w:keepNext w:val="0"/>
              <w:keepLines w:val="0"/>
              <w:framePr w:w="4075" w:h="7651" w:wrap="none" w:hAnchor="page" w:x="3157" w:y="1399"/>
              <w:widowControl w:val="0"/>
              <w:numPr>
                <w:ilvl w:val="0"/>
                <w:numId w:val="29"/>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těsnění podél obrubníků, dilatačních zařízení, odvodňovacích proužků, odvodňovačů, vpustí, šachet a pod.</w:t>
            </w:r>
          </w:p>
        </w:tc>
      </w:tr>
    </w:tbl>
    <w:p>
      <w:pPr>
        <w:framePr w:w="4075" w:h="7651" w:wrap="none" w:hAnchor="page" w:x="3157" w:y="1399"/>
        <w:widowControl w:val="0"/>
        <w:spacing w:line="1" w:lineRule="exact"/>
      </w:pPr>
    </w:p>
    <w:p>
      <w:pPr>
        <w:pStyle w:val="Style36"/>
        <w:keepNext w:val="0"/>
        <w:keepLines w:val="0"/>
        <w:framePr w:w="1282" w:h="158" w:wrap="none" w:hAnchor="page" w:x="3162" w:y="9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SPAR ASFALTEM</w:t>
      </w:r>
    </w:p>
    <w:p>
      <w:pPr>
        <w:pStyle w:val="Style36"/>
        <w:keepNext w:val="0"/>
        <w:keepLines w:val="0"/>
        <w:framePr w:w="480" w:h="202" w:wrap="none" w:hAnchor="page" w:x="7453" w:y="13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36"/>
        <w:keepNext w:val="0"/>
        <w:keepLines w:val="0"/>
        <w:framePr w:w="480" w:h="202" w:wrap="none" w:hAnchor="page" w:x="7453" w:y="20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36"/>
        <w:keepNext w:val="0"/>
        <w:keepLines w:val="0"/>
        <w:framePr w:w="480" w:h="202" w:wrap="none" w:hAnchor="page" w:x="7453" w:y="29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36"/>
        <w:keepNext w:val="0"/>
        <w:keepLines w:val="0"/>
        <w:framePr w:w="456" w:h="202" w:wrap="none" w:hAnchor="page" w:x="7477" w:y="34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KM |</w:t>
      </w:r>
    </w:p>
    <w:p>
      <w:pPr>
        <w:pStyle w:val="Style36"/>
        <w:keepNext w:val="0"/>
        <w:keepLines w:val="0"/>
        <w:framePr w:w="331" w:h="202" w:wrap="none" w:hAnchor="page" w:x="8217" w:y="137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p>
      <w:pPr>
        <w:pStyle w:val="Style36"/>
        <w:keepNext w:val="0"/>
        <w:keepLines w:val="0"/>
        <w:framePr w:w="331" w:h="202" w:wrap="none" w:hAnchor="page" w:x="8217" w:y="201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p>
      <w:pPr>
        <w:pStyle w:val="Style36"/>
        <w:keepNext w:val="0"/>
        <w:keepLines w:val="0"/>
        <w:framePr w:w="331" w:h="202" w:wrap="none" w:hAnchor="page" w:x="8217" w:y="292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p>
      <w:pPr>
        <w:pStyle w:val="Style36"/>
        <w:keepNext w:val="0"/>
        <w:keepLines w:val="0"/>
        <w:framePr w:w="312" w:h="202" w:wrap="none" w:hAnchor="page" w:x="8236" w:y="343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1,170</w:t>
      </w:r>
    </w:p>
    <w:p>
      <w:pPr>
        <w:pStyle w:val="Style36"/>
        <w:keepNext w:val="0"/>
        <w:keepLines w:val="0"/>
        <w:framePr w:w="259" w:h="202" w:wrap="none" w:hAnchor="page" w:x="1540" w:y="100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485|</w:t>
      </w:r>
    </w:p>
    <w:p>
      <w:pPr>
        <w:pStyle w:val="Style36"/>
        <w:keepNext w:val="0"/>
        <w:keepLines w:val="0"/>
        <w:framePr w:w="427" w:h="307" w:wrap="none" w:hAnchor="page" w:x="2217" w:y="9899"/>
        <w:widowControl w:val="0"/>
        <w:shd w:val="clear" w:color="auto" w:fill="auto"/>
        <w:bidi w:val="0"/>
        <w:spacing w:before="0" w:after="0" w:line="240" w:lineRule="auto"/>
        <w:ind w:left="0" w:right="0" w:firstLine="300"/>
        <w:jc w:val="left"/>
      </w:pPr>
      <w:r>
        <w:rPr>
          <w:b/>
          <w:bCs/>
          <w:color w:val="000000"/>
          <w:spacing w:val="0"/>
          <w:w w:val="100"/>
          <w:position w:val="0"/>
          <w:shd w:val="clear" w:color="auto" w:fill="auto"/>
          <w:lang w:val="cs-CZ" w:eastAsia="cs-CZ" w:bidi="cs-CZ"/>
        </w:rPr>
        <w:t>4</w:t>
      </w:r>
    </w:p>
    <w:p>
      <w:pPr>
        <w:pStyle w:val="Style36"/>
        <w:keepNext w:val="0"/>
        <w:keepLines w:val="0"/>
        <w:framePr w:w="427" w:h="307" w:wrap="none" w:hAnchor="page" w:x="2217" w:y="98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9191111</w:t>
      </w:r>
    </w:p>
    <w:p>
      <w:pPr>
        <w:pStyle w:val="Style36"/>
        <w:keepNext w:val="0"/>
        <w:keepLines w:val="0"/>
        <w:framePr w:w="2798" w:h="672" w:wrap="none" w:hAnchor="page" w:x="3162" w:y="95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36"/>
        <w:keepNext w:val="0"/>
        <w:keepLines w:val="0"/>
        <w:framePr w:w="2798" w:h="672" w:wrap="none" w:hAnchor="page" w:x="3162" w:y="9515"/>
        <w:widowControl w:val="0"/>
        <w:numPr>
          <w:ilvl w:val="0"/>
          <w:numId w:val="31"/>
        </w:numPr>
        <w:shd w:val="clear" w:color="auto" w:fill="auto"/>
        <w:tabs>
          <w:tab w:pos="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materiálu</w:t>
      </w:r>
    </w:p>
    <w:p>
      <w:pPr>
        <w:pStyle w:val="Style36"/>
        <w:keepNext w:val="0"/>
        <w:keepLines w:val="0"/>
        <w:framePr w:w="2798" w:h="672" w:wrap="none" w:hAnchor="page" w:x="3162" w:y="9515"/>
        <w:widowControl w:val="0"/>
        <w:numPr>
          <w:ilvl w:val="0"/>
          <w:numId w:val="31"/>
        </w:numPr>
        <w:shd w:val="clear" w:color="auto" w:fill="auto"/>
        <w:tabs>
          <w:tab w:pos="62" w:val="left"/>
          <w:tab w:leader="underscore" w:pos="2741"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vyčištění a výplň spar tímto materiálem</w:t>
      </w:r>
      <w:r>
        <w:rPr>
          <w:color w:val="000000"/>
          <w:spacing w:val="0"/>
          <w:w w:val="100"/>
          <w:position w:val="0"/>
          <w:shd w:val="clear" w:color="auto" w:fill="auto"/>
          <w:lang w:val="cs-CZ" w:eastAsia="cs-CZ" w:bidi="cs-CZ"/>
        </w:rPr>
        <w:tab/>
      </w:r>
    </w:p>
    <w:p>
      <w:pPr>
        <w:pStyle w:val="Style36"/>
        <w:keepNext w:val="0"/>
        <w:keepLines w:val="0"/>
        <w:framePr w:w="2798" w:h="672" w:wrap="none" w:hAnchor="page" w:x="3162" w:y="9515"/>
        <w:widowControl w:val="0"/>
        <w:shd w:val="clear" w:color="auto" w:fill="auto"/>
        <w:tabs>
          <w:tab w:leader="underscore" w:pos="2741" w:val="left"/>
        </w:tabs>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Vodorovné konstrukce</w:t>
      </w:r>
      <w:r>
        <w:rPr>
          <w:b/>
          <w:bCs/>
          <w:color w:val="000000"/>
          <w:spacing w:val="0"/>
          <w:w w:val="100"/>
          <w:position w:val="0"/>
          <w:shd w:val="clear" w:color="auto" w:fill="auto"/>
          <w:lang w:val="cs-CZ" w:eastAsia="cs-CZ" w:bidi="cs-CZ"/>
        </w:rPr>
        <w:tab/>
      </w:r>
    </w:p>
    <w:p>
      <w:pPr>
        <w:pStyle w:val="Style36"/>
        <w:keepNext w:val="0"/>
        <w:keepLines w:val="0"/>
        <w:framePr w:w="2798" w:h="672" w:wrap="none" w:hAnchor="page" w:x="3162" w:y="95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p>
      <w:pPr>
        <w:pStyle w:val="Style36"/>
        <w:keepNext w:val="0"/>
        <w:keepLines w:val="0"/>
        <w:framePr w:w="1997" w:h="312" w:wrap="none" w:hAnchor="page" w:x="8821" w:y="1259"/>
        <w:widowControl w:val="0"/>
        <w:shd w:val="clear" w:color="auto" w:fill="auto"/>
        <w:bidi w:val="0"/>
        <w:spacing w:before="0" w:after="0" w:line="240" w:lineRule="auto"/>
        <w:ind w:left="1160" w:right="0" w:firstLine="0"/>
        <w:jc w:val="left"/>
      </w:pPr>
      <w:r>
        <w:rPr>
          <w:b/>
          <w:bCs/>
          <w:color w:val="000000"/>
          <w:spacing w:val="0"/>
          <w:w w:val="100"/>
          <w:position w:val="0"/>
          <w:shd w:val="clear" w:color="auto" w:fill="auto"/>
          <w:lang w:val="cs-CZ" w:eastAsia="cs-CZ" w:bidi="cs-CZ"/>
        </w:rPr>
        <w:t>5 843 860,00</w:t>
      </w:r>
    </w:p>
    <w:p>
      <w:pPr>
        <w:pStyle w:val="Style36"/>
        <w:keepNext w:val="0"/>
        <w:keepLines w:val="0"/>
        <w:framePr w:w="1997" w:h="312" w:wrap="none" w:hAnchor="page" w:x="8821" w:y="12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12 000,00 | 12 000,00 ~|</w:t>
      </w:r>
    </w:p>
    <w:p>
      <w:pPr>
        <w:pStyle w:val="Style36"/>
        <w:keepNext w:val="0"/>
        <w:keepLines w:val="0"/>
        <w:framePr w:w="1997" w:h="202" w:wrap="none" w:hAnchor="page" w:x="8821" w:y="2013"/>
        <w:widowControl w:val="0"/>
        <w:shd w:val="clear" w:color="auto" w:fill="auto"/>
        <w:tabs>
          <w:tab w:pos="955" w:val="left"/>
          <w:tab w:pos="1205"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120 000,00</w:t>
        <w:tab/>
        <w:t>|</w:t>
        <w:tab/>
        <w:t>120 000,00 ~|</w:t>
      </w:r>
    </w:p>
    <w:p>
      <w:pPr>
        <w:pStyle w:val="Style36"/>
        <w:keepNext w:val="0"/>
        <w:keepLines w:val="0"/>
        <w:framePr w:w="1997" w:h="202" w:wrap="none" w:hAnchor="page" w:x="8821" w:y="2915"/>
        <w:widowControl w:val="0"/>
        <w:shd w:val="clear" w:color="auto" w:fill="auto"/>
        <w:tabs>
          <w:tab w:pos="955" w:val="left"/>
          <w:tab w:pos="1229" w:val="left"/>
        </w:tabs>
        <w:bidi w:val="0"/>
        <w:spacing w:before="0" w:after="0" w:line="240" w:lineRule="auto"/>
        <w:ind w:left="0" w:right="0" w:firstLine="0"/>
        <w:jc w:val="left"/>
      </w:pPr>
      <w:r>
        <w:rPr>
          <w:color w:val="000000"/>
          <w:spacing w:val="0"/>
          <w:w w:val="100"/>
          <w:position w:val="0"/>
          <w:shd w:val="clear" w:color="auto" w:fill="auto"/>
          <w:lang w:val="cs-CZ" w:eastAsia="cs-CZ" w:bidi="cs-CZ"/>
        </w:rPr>
        <w:t>I 36 000,00</w:t>
        <w:tab/>
        <w:t>|</w:t>
        <w:tab/>
        <w:t>36 000,00 ~|</w:t>
      </w:r>
    </w:p>
    <w:p>
      <w:pPr>
        <w:pStyle w:val="Style36"/>
        <w:keepNext w:val="0"/>
        <w:keepLines w:val="0"/>
        <w:framePr w:w="1997" w:h="202" w:wrap="none" w:hAnchor="page" w:x="8821" w:y="3434"/>
        <w:widowControl w:val="0"/>
        <w:shd w:val="clear" w:color="auto" w:fill="auto"/>
        <w:tabs>
          <w:tab w:pos="955" w:val="left"/>
          <w:tab w:pos="1234"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12 000,00</w:t>
        <w:tab/>
        <w:t>|</w:t>
        <w:tab/>
        <w:t>14 040,00 ~|</w:t>
      </w:r>
    </w:p>
    <w:p>
      <w:pPr>
        <w:pStyle w:val="Style40"/>
        <w:keepNext w:val="0"/>
        <w:keepLines w:val="0"/>
        <w:framePr w:w="514" w:h="202" w:wrap="none" w:hAnchor="page" w:x="8135" w:y="402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1 490,000</w:t>
      </w:r>
    </w:p>
    <w:p>
      <w:pPr>
        <w:pStyle w:val="Style40"/>
        <w:keepNext w:val="0"/>
        <w:keepLines w:val="0"/>
        <w:framePr w:w="662" w:h="202" w:wrap="none" w:hAnchor="page" w:x="9978" w:y="402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3 427 000,00</w:t>
      </w:r>
    </w:p>
    <w:p>
      <w:pPr>
        <w:pStyle w:val="Style36"/>
        <w:keepNext w:val="0"/>
        <w:keepLines w:val="0"/>
        <w:framePr w:w="1440" w:h="202" w:wrap="none" w:hAnchor="page" w:x="7482" w:y="6266"/>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5 950,000 T</w:t>
      </w:r>
    </w:p>
    <w:p>
      <w:pPr>
        <w:pStyle w:val="Style36"/>
        <w:keepNext w:val="0"/>
        <w:keepLines w:val="0"/>
        <w:framePr w:w="1440" w:h="202" w:wrap="none" w:hAnchor="page" w:x="7482" w:y="7168"/>
        <w:widowControl w:val="0"/>
        <w:shd w:val="clear" w:color="auto" w:fill="auto"/>
        <w:tabs>
          <w:tab w:pos="64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5 950,000 T</w:t>
      </w:r>
    </w:p>
    <w:p>
      <w:pPr>
        <w:pStyle w:val="Style36"/>
        <w:keepNext w:val="0"/>
        <w:keepLines w:val="0"/>
        <w:framePr w:w="317" w:h="202" w:wrap="none" w:hAnchor="page" w:x="9191" w:y="627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20,40</w:t>
      </w:r>
    </w:p>
    <w:p>
      <w:pPr>
        <w:pStyle w:val="Style36"/>
        <w:keepNext w:val="0"/>
        <w:keepLines w:val="0"/>
        <w:framePr w:w="374" w:h="202" w:wrap="none" w:hAnchor="page" w:x="9162" w:y="717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355,20</w:t>
      </w:r>
    </w:p>
    <w:p>
      <w:pPr>
        <w:pStyle w:val="Style36"/>
        <w:keepNext w:val="0"/>
        <w:keepLines w:val="0"/>
        <w:framePr w:w="1032" w:h="202" w:wrap="none" w:hAnchor="page" w:x="9781" w:y="6266"/>
        <w:widowControl w:val="0"/>
        <w:shd w:val="clear" w:color="auto" w:fill="auto"/>
        <w:tabs>
          <w:tab w:pos="955"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121 380,00</w:t>
        <w:tab/>
        <w:t>|</w:t>
      </w:r>
    </w:p>
    <w:p>
      <w:pPr>
        <w:pStyle w:val="Style36"/>
        <w:keepNext w:val="0"/>
        <w:keepLines w:val="0"/>
        <w:framePr w:w="1032" w:h="202" w:wrap="none" w:hAnchor="page" w:x="9781" w:y="7168"/>
        <w:widowControl w:val="0"/>
        <w:shd w:val="clear" w:color="auto" w:fill="auto"/>
        <w:tabs>
          <w:tab w:pos="955" w:val="left"/>
        </w:tabs>
        <w:bidi w:val="0"/>
        <w:spacing w:before="0" w:after="0" w:line="240" w:lineRule="auto"/>
        <w:ind w:left="0" w:right="0" w:firstLine="0"/>
        <w:jc w:val="left"/>
      </w:pPr>
      <w:r>
        <w:rPr>
          <w:color w:val="000000"/>
          <w:spacing w:val="0"/>
          <w:w w:val="100"/>
          <w:position w:val="0"/>
          <w:shd w:val="clear" w:color="auto" w:fill="auto"/>
          <w:lang w:val="cs-CZ" w:eastAsia="cs-CZ" w:bidi="cs-CZ"/>
        </w:rPr>
        <w:t>I 2 113 440,00</w:t>
        <w:tab/>
        <w:t>|</w:t>
      </w:r>
    </w:p>
    <w:p>
      <w:pPr>
        <w:pStyle w:val="Style36"/>
        <w:keepNext w:val="0"/>
        <w:keepLines w:val="0"/>
        <w:framePr w:w="427" w:h="202" w:wrap="none" w:hAnchor="page" w:x="8178" w:y="91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105,000</w:t>
      </w:r>
    </w:p>
    <w:p>
      <w:pPr>
        <w:pStyle w:val="Style36"/>
        <w:keepNext w:val="0"/>
        <w:keepLines w:val="0"/>
        <w:framePr w:w="370" w:h="202" w:wrap="none" w:hAnchor="page" w:x="9167" w:y="910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104,40</w:t>
      </w:r>
    </w:p>
    <w:p>
      <w:pPr>
        <w:pStyle w:val="Style36"/>
        <w:keepNext w:val="0"/>
        <w:keepLines w:val="0"/>
        <w:framePr w:w="1032" w:h="312" w:wrap="none" w:hAnchor="page" w:x="9781" w:y="8992"/>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10 962,00</w:t>
      </w:r>
    </w:p>
    <w:p>
      <w:pPr>
        <w:pStyle w:val="Style36"/>
        <w:keepNext w:val="0"/>
        <w:keepLines w:val="0"/>
        <w:framePr w:w="1032" w:h="312" w:wrap="none" w:hAnchor="page" w:x="9781" w:y="8992"/>
        <w:widowControl w:val="0"/>
        <w:shd w:val="clear" w:color="auto" w:fill="auto"/>
        <w:tabs>
          <w:tab w:pos="274" w:val="left"/>
          <w:tab w:pos="95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w:t>
        <w:tab/>
        <w:t>10 962,00</w:t>
        <w:tab/>
        <w:t>|</w:t>
      </w:r>
    </w:p>
    <w:p>
      <w:pPr>
        <w:pStyle w:val="Style36"/>
        <w:keepNext w:val="0"/>
        <w:keepLines w:val="0"/>
        <w:framePr w:w="427" w:h="202" w:wrap="none" w:hAnchor="page" w:x="8178" w:y="100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105,000</w:t>
      </w:r>
    </w:p>
    <w:p>
      <w:pPr>
        <w:pStyle w:val="Style36"/>
        <w:keepNext w:val="0"/>
        <w:keepLines w:val="0"/>
        <w:framePr w:w="370" w:h="202" w:wrap="none" w:hAnchor="page" w:x="9167" w:y="1001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106,80</w:t>
      </w:r>
    </w:p>
    <w:p>
      <w:pPr>
        <w:pStyle w:val="Style36"/>
        <w:keepNext w:val="0"/>
        <w:keepLines w:val="0"/>
        <w:framePr w:w="1032" w:h="307" w:wrap="none" w:hAnchor="page" w:x="9781" w:y="9899"/>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11 214,00</w:t>
      </w:r>
    </w:p>
    <w:p>
      <w:pPr>
        <w:pStyle w:val="Style36"/>
        <w:keepNext w:val="0"/>
        <w:keepLines w:val="0"/>
        <w:framePr w:w="1032" w:h="307" w:wrap="none" w:hAnchor="page" w:x="9781" w:y="9899"/>
        <w:widowControl w:val="0"/>
        <w:shd w:val="clear" w:color="auto" w:fill="auto"/>
        <w:tabs>
          <w:tab w:pos="95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I 11 214,00</w:t>
        <w:tab/>
        <w:t>|</w:t>
      </w:r>
    </w:p>
    <w:tbl>
      <w:tblPr>
        <w:tblOverlap w:val="never"/>
        <w:jc w:val="left"/>
        <w:tblLayout w:type="fixed"/>
      </w:tblPr>
      <w:tblGrid>
        <w:gridCol w:w="912"/>
        <w:gridCol w:w="1171"/>
        <w:gridCol w:w="4061"/>
        <w:gridCol w:w="696"/>
        <w:gridCol w:w="965"/>
        <w:gridCol w:w="907"/>
        <w:gridCol w:w="1003"/>
      </w:tblGrid>
      <w:tr>
        <w:trPr>
          <w:trHeight w:val="134" w:hRule="exact"/>
        </w:trPr>
        <w:tc>
          <w:tcPr>
            <w:tcBorders/>
            <w:shd w:val="clear" w:color="auto" w:fill="D9D9D9"/>
            <w:vAlign w:val="top"/>
          </w:tcPr>
          <w:p>
            <w:pPr>
              <w:framePr w:w="9715" w:h="403" w:vSpace="259" w:wrap="none" w:hAnchor="page" w:x="1079" w:y="10682"/>
              <w:widowControl w:val="0"/>
              <w:rPr>
                <w:sz w:val="10"/>
                <w:szCs w:val="10"/>
              </w:rPr>
            </w:pPr>
          </w:p>
        </w:tc>
        <w:tc>
          <w:tcPr>
            <w:tcBorders/>
            <w:shd w:val="clear" w:color="auto" w:fill="D9D9D9"/>
            <w:vAlign w:val="bottom"/>
          </w:tcPr>
          <w:p>
            <w:pPr>
              <w:pStyle w:val="Style13"/>
              <w:keepNext w:val="0"/>
              <w:keepLines w:val="0"/>
              <w:framePr w:w="9715" w:h="403" w:vSpace="259" w:wrap="none" w:hAnchor="page" w:x="1079" w:y="10682"/>
              <w:widowControl w:val="0"/>
              <w:shd w:val="clear" w:color="auto" w:fill="auto"/>
              <w:bidi w:val="0"/>
              <w:spacing w:before="0" w:after="0" w:line="240" w:lineRule="auto"/>
              <w:ind w:left="0" w:right="0" w:firstLine="52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7</w:t>
            </w:r>
          </w:p>
        </w:tc>
        <w:tc>
          <w:tcPr>
            <w:tcBorders>
              <w:top w:val="single" w:sz="4"/>
            </w:tcBorders>
            <w:shd w:val="clear" w:color="auto" w:fill="D9D9D9"/>
            <w:vAlign w:val="bottom"/>
          </w:tcPr>
          <w:p>
            <w:pPr>
              <w:pStyle w:val="Style13"/>
              <w:keepNext w:val="0"/>
              <w:keepLines w:val="0"/>
              <w:framePr w:w="9715" w:h="403" w:vSpace="259" w:wrap="none" w:hAnchor="page" w:x="1079" w:y="10682"/>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Přidružená stavební výroba</w:t>
            </w:r>
          </w:p>
        </w:tc>
        <w:tc>
          <w:tcPr>
            <w:gridSpan w:val="4"/>
            <w:tcBorders/>
            <w:shd w:val="clear" w:color="auto" w:fill="D9D9D9"/>
            <w:vAlign w:val="bottom"/>
          </w:tcPr>
          <w:p>
            <w:pPr>
              <w:pStyle w:val="Style13"/>
              <w:keepNext w:val="0"/>
              <w:keepLines w:val="0"/>
              <w:framePr w:w="9715" w:h="403" w:vSpace="259" w:wrap="none" w:hAnchor="page" w:x="1079" w:y="10682"/>
              <w:widowControl w:val="0"/>
              <w:shd w:val="clear" w:color="auto" w:fill="auto"/>
              <w:bidi w:val="0"/>
              <w:spacing w:before="0" w:after="0" w:line="240" w:lineRule="auto"/>
              <w:ind w:left="0" w:right="24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87 900,00</w:t>
            </w:r>
          </w:p>
        </w:tc>
      </w:tr>
      <w:tr>
        <w:trPr>
          <w:trHeight w:val="269" w:hRule="exact"/>
        </w:trPr>
        <w:tc>
          <w:tcPr>
            <w:tcBorders>
              <w:top w:val="single" w:sz="4"/>
              <w:bottom w:val="single" w:sz="4"/>
            </w:tcBorders>
            <w:shd w:val="clear" w:color="auto" w:fill="FFFFFF"/>
            <w:vAlign w:val="center"/>
          </w:tcPr>
          <w:p>
            <w:pPr>
              <w:pStyle w:val="Style13"/>
              <w:keepNext w:val="0"/>
              <w:keepLines w:val="0"/>
              <w:framePr w:w="9715" w:h="403" w:vSpace="259" w:wrap="none" w:hAnchor="page" w:x="1079" w:y="10682"/>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701</w:t>
            </w:r>
          </w:p>
        </w:tc>
        <w:tc>
          <w:tcPr>
            <w:tcBorders>
              <w:top w:val="single" w:sz="4"/>
              <w:bottom w:val="single" w:sz="4"/>
            </w:tcBorders>
            <w:shd w:val="clear" w:color="auto" w:fill="FFFFFF"/>
            <w:vAlign w:val="bottom"/>
          </w:tcPr>
          <w:p>
            <w:pPr>
              <w:pStyle w:val="Style13"/>
              <w:keepNext w:val="0"/>
              <w:keepLines w:val="0"/>
              <w:framePr w:w="9715" w:h="403" w:vSpace="259" w:wrap="none" w:hAnchor="page" w:x="1079" w:y="10682"/>
              <w:widowControl w:val="0"/>
              <w:shd w:val="clear" w:color="auto" w:fill="auto"/>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1133361</w:t>
            </w:r>
          </w:p>
        </w:tc>
        <w:tc>
          <w:tcPr>
            <w:tcBorders>
              <w:top w:val="single" w:sz="4"/>
              <w:left w:val="single" w:sz="4"/>
              <w:bottom w:val="single" w:sz="4"/>
            </w:tcBorders>
            <w:shd w:val="clear" w:color="auto" w:fill="FFFFFF"/>
            <w:vAlign w:val="bottom"/>
          </w:tcPr>
          <w:p>
            <w:pPr>
              <w:pStyle w:val="Style13"/>
              <w:keepNext w:val="0"/>
              <w:keepLines w:val="0"/>
              <w:framePr w:w="9715" w:h="403" w:vSpace="259" w:wrap="none" w:hAnchor="page" w:x="1079" w:y="10682"/>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ODSTRAN PODKL ZPEVNĚNÝCH PLOCH S ASFALT POJIVEM, ODVOZ DO 12KM</w:t>
            </w:r>
          </w:p>
        </w:tc>
        <w:tc>
          <w:tcPr>
            <w:tcBorders>
              <w:top w:val="single" w:sz="4"/>
              <w:left w:val="single" w:sz="4"/>
              <w:bottom w:val="single" w:sz="4"/>
            </w:tcBorders>
            <w:shd w:val="clear" w:color="auto" w:fill="FFFFFF"/>
            <w:vAlign w:val="bottom"/>
          </w:tcPr>
          <w:p>
            <w:pPr>
              <w:pStyle w:val="Style13"/>
              <w:keepNext w:val="0"/>
              <w:keepLines w:val="0"/>
              <w:framePr w:w="9715" w:h="403" w:vSpace="259" w:wrap="none" w:hAnchor="page" w:x="1079" w:y="10682"/>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M3</w:t>
            </w:r>
          </w:p>
        </w:tc>
        <w:tc>
          <w:tcPr>
            <w:tcBorders>
              <w:top w:val="single" w:sz="4"/>
              <w:bottom w:val="single" w:sz="4"/>
            </w:tcBorders>
            <w:shd w:val="clear" w:color="auto" w:fill="FFFFFF"/>
            <w:vAlign w:val="bottom"/>
          </w:tcPr>
          <w:p>
            <w:pPr>
              <w:pStyle w:val="Style13"/>
              <w:keepNext w:val="0"/>
              <w:keepLines w:val="0"/>
              <w:framePr w:w="9715" w:h="403" w:vSpace="259" w:wrap="none" w:hAnchor="page" w:x="1079" w:y="10682"/>
              <w:widowControl w:val="0"/>
              <w:shd w:val="clear" w:color="auto" w:fill="auto"/>
              <w:tabs>
                <w:tab w:pos="894" w:val="left"/>
              </w:tabs>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125,000</w:t>
              <w:tab/>
              <w:t>|</w:t>
            </w:r>
          </w:p>
        </w:tc>
        <w:tc>
          <w:tcPr>
            <w:tcBorders>
              <w:top w:val="single" w:sz="4"/>
              <w:bottom w:val="single" w:sz="4"/>
            </w:tcBorders>
            <w:shd w:val="clear" w:color="auto" w:fill="FFFFFF"/>
            <w:vAlign w:val="bottom"/>
          </w:tcPr>
          <w:p>
            <w:pPr>
              <w:pStyle w:val="Style13"/>
              <w:keepNext w:val="0"/>
              <w:keepLines w:val="0"/>
              <w:framePr w:w="9715" w:h="403" w:vSpace="259" w:wrap="none" w:hAnchor="page" w:x="1079" w:y="10682"/>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703,20</w:t>
            </w:r>
          </w:p>
        </w:tc>
        <w:tc>
          <w:tcPr>
            <w:tcBorders>
              <w:top w:val="single" w:sz="4"/>
              <w:bottom w:val="single" w:sz="4"/>
            </w:tcBorders>
            <w:shd w:val="clear" w:color="auto" w:fill="FFFFFF"/>
            <w:vAlign w:val="bottom"/>
          </w:tcPr>
          <w:p>
            <w:pPr>
              <w:pStyle w:val="Style13"/>
              <w:keepNext w:val="0"/>
              <w:keepLines w:val="0"/>
              <w:framePr w:w="9715" w:h="403" w:vSpace="259" w:wrap="none" w:hAnchor="page" w:x="1079" w:y="10682"/>
              <w:widowControl w:val="0"/>
              <w:shd w:val="clear" w:color="auto" w:fill="auto"/>
              <w:tabs>
                <w:tab w:pos="264"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87 900,00</w:t>
            </w:r>
          </w:p>
        </w:tc>
      </w:tr>
    </w:tbl>
    <w:p>
      <w:pPr>
        <w:framePr w:w="9715" w:h="403" w:vSpace="259" w:wrap="none" w:hAnchor="page" w:x="1079" w:y="10682"/>
        <w:widowControl w:val="0"/>
        <w:spacing w:line="1" w:lineRule="exact"/>
      </w:pPr>
    </w:p>
    <w:p>
      <w:pPr>
        <w:pStyle w:val="Style17"/>
        <w:keepNext w:val="0"/>
        <w:keepLines w:val="0"/>
        <w:framePr w:w="3830" w:h="163" w:wrap="none" w:hAnchor="page" w:x="3167" w:y="10423"/>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řezání vozovkové vrstvy v předepsané tloušťce, včetně spotřeby</w:t>
      </w:r>
    </w:p>
    <w:p>
      <w:pPr>
        <w:pStyle w:val="Style36"/>
        <w:keepNext w:val="0"/>
        <w:keepLines w:val="0"/>
        <w:framePr w:w="4056" w:h="302" w:wrap="none" w:hAnchor="page" w:x="3162" w:y="1132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w:t>
      </w:r>
    </w:p>
    <w:p>
      <w:pPr>
        <w:widowControl w:val="0"/>
        <w:spacing w:line="360" w:lineRule="exact"/>
      </w:pPr>
      <w:r>
        <w:drawing>
          <wp:anchor distT="0" distB="0" distL="0" distR="0" simplePos="0" relativeHeight="62914694" behindDoc="1" locked="0" layoutInCell="1" allowOverlap="1">
            <wp:simplePos x="0" y="0"/>
            <wp:positionH relativeFrom="page">
              <wp:posOffset>678180</wp:posOffset>
            </wp:positionH>
            <wp:positionV relativeFrom="margin">
              <wp:posOffset>2518410</wp:posOffset>
            </wp:positionV>
            <wp:extent cx="457200" cy="194945"/>
            <wp:wrapNone/>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6"/>
                    <a:stretch/>
                  </pic:blipFill>
                  <pic:spPr>
                    <a:xfrm>
                      <a:ext cx="457200" cy="194945"/>
                    </a:xfrm>
                    <a:prstGeom prst="rect"/>
                  </pic:spPr>
                </pic:pic>
              </a:graphicData>
            </a:graphic>
          </wp:anchor>
        </w:drawing>
      </w:r>
      <w:r>
        <w:drawing>
          <wp:anchor distT="0" distB="0" distL="237490" distR="0" simplePos="0" relativeHeight="62914695" behindDoc="1" locked="0" layoutInCell="1" allowOverlap="1">
            <wp:simplePos x="0" y="0"/>
            <wp:positionH relativeFrom="page">
              <wp:posOffset>1641475</wp:posOffset>
            </wp:positionH>
            <wp:positionV relativeFrom="margin">
              <wp:posOffset>2518410</wp:posOffset>
            </wp:positionV>
            <wp:extent cx="384175" cy="194945"/>
            <wp:wrapNone/>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28"/>
                    <a:stretch/>
                  </pic:blipFill>
                  <pic:spPr>
                    <a:xfrm>
                      <a:ext cx="384175" cy="194945"/>
                    </a:xfrm>
                    <a:prstGeom prst="rect"/>
                  </pic:spPr>
                </pic:pic>
              </a:graphicData>
            </a:graphic>
          </wp:anchor>
        </w:drawing>
      </w:r>
      <w:r>
        <w:drawing>
          <wp:anchor distT="0" distB="0" distL="0" distR="0" simplePos="0" relativeHeight="62914696" behindDoc="1" locked="0" layoutInCell="1" allowOverlap="1">
            <wp:simplePos x="0" y="0"/>
            <wp:positionH relativeFrom="page">
              <wp:posOffset>4573905</wp:posOffset>
            </wp:positionH>
            <wp:positionV relativeFrom="margin">
              <wp:posOffset>2518410</wp:posOffset>
            </wp:positionV>
            <wp:extent cx="457200" cy="194945"/>
            <wp:wrapNone/>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30"/>
                    <a:stretch/>
                  </pic:blipFill>
                  <pic:spPr>
                    <a:xfrm>
                      <a:ext cx="457200" cy="194945"/>
                    </a:xfrm>
                    <a:prstGeom prst="rect"/>
                  </pic:spPr>
                </pic:pic>
              </a:graphicData>
            </a:graphic>
          </wp:anchor>
        </w:drawing>
      </w:r>
      <w:r>
        <w:drawing>
          <wp:anchor distT="0" distB="0" distL="445135" distR="509270" simplePos="0" relativeHeight="62914697" behindDoc="1" locked="0" layoutInCell="1" allowOverlap="1">
            <wp:simplePos x="0" y="0"/>
            <wp:positionH relativeFrom="page">
              <wp:posOffset>5610225</wp:posOffset>
            </wp:positionH>
            <wp:positionV relativeFrom="margin">
              <wp:posOffset>2518410</wp:posOffset>
            </wp:positionV>
            <wp:extent cx="640080" cy="194945"/>
            <wp:wrapNone/>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32"/>
                    <a:stretch/>
                  </pic:blipFill>
                  <pic:spPr>
                    <a:xfrm>
                      <a:ext cx="640080" cy="1949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5" w:line="1" w:lineRule="exact"/>
      </w:pPr>
    </w:p>
    <w:p>
      <w:pPr>
        <w:widowControl w:val="0"/>
        <w:spacing w:line="1" w:lineRule="exact"/>
        <w:sectPr>
          <w:headerReference w:type="default" r:id="rId34"/>
          <w:footerReference w:type="default" r:id="rId35"/>
          <w:footnotePr>
            <w:pos w:val="pageBottom"/>
            <w:numFmt w:val="decimal"/>
            <w:numRestart w:val="continuous"/>
          </w:footnotePr>
          <w:pgSz w:w="11900" w:h="16840"/>
          <w:pgMar w:top="1903" w:left="1068" w:right="1082" w:bottom="1903" w:header="0" w:footer="1475" w:gutter="0"/>
          <w:cols w:space="720"/>
          <w:noEndnote/>
          <w:rtlGutter w:val="0"/>
          <w:docGrid w:linePitch="360"/>
        </w:sectPr>
      </w:pPr>
    </w:p>
    <w:p>
      <w:pPr>
        <w:pStyle w:val="Style50"/>
        <w:keepNext w:val="0"/>
        <w:keepLines w:val="0"/>
        <w:widowControl w:val="0"/>
        <w:shd w:val="clear" w:color="auto" w:fill="auto"/>
        <w:bidi w:val="0"/>
        <w:spacing w:before="0" w:after="320" w:line="221" w:lineRule="auto"/>
        <w:ind w:left="0" w:right="0" w:firstLine="0"/>
        <w:jc w:val="center"/>
        <w:rPr>
          <w:sz w:val="24"/>
          <w:szCs w:val="24"/>
        </w:rP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Style56"/>
        <w:keepNext w:val="0"/>
        <w:keepLines w:val="0"/>
        <w:widowControl w:val="0"/>
        <w:shd w:val="clear" w:color="auto" w:fill="auto"/>
        <w:tabs>
          <w:tab w:leader="dot" w:pos="9353" w:val="right"/>
        </w:tabs>
        <w:bidi w:val="0"/>
        <w:spacing w:before="0" w:line="240" w:lineRule="auto"/>
        <w:ind w:left="0" w:right="0"/>
        <w:jc w:val="both"/>
      </w:pPr>
      <w:r>
        <w:fldChar w:fldCharType="begin"/>
        <w:instrText xml:space="preserve"> TOC \o "1-5" \h \z </w:instrText>
        <w:fldChar w:fldCharType="separate"/>
      </w:r>
      <w:hyperlink w:anchor="bookmark47" w:tooltip="Current Document">
        <w:r>
          <w:rPr>
            <w:color w:val="000000"/>
            <w:spacing w:val="0"/>
            <w:w w:val="100"/>
            <w:position w:val="0"/>
            <w:shd w:val="clear" w:color="auto" w:fill="auto"/>
            <w:lang w:val="cs-CZ" w:eastAsia="cs-CZ" w:bidi="cs-CZ"/>
          </w:rPr>
          <w:t>Preambule</w:t>
          <w:tab/>
          <w:t>1</w:t>
        </w:r>
      </w:hyperlink>
    </w:p>
    <w:p>
      <w:pPr>
        <w:pStyle w:val="Style56"/>
        <w:keepNext w:val="0"/>
        <w:keepLines w:val="0"/>
        <w:widowControl w:val="0"/>
        <w:numPr>
          <w:ilvl w:val="0"/>
          <w:numId w:val="33"/>
        </w:numPr>
        <w:shd w:val="clear" w:color="auto" w:fill="auto"/>
        <w:tabs>
          <w:tab w:pos="820" w:val="left"/>
          <w:tab w:leader="dot" w:pos="9353" w:val="right"/>
        </w:tabs>
        <w:bidi w:val="0"/>
        <w:spacing w:before="0" w:line="240" w:lineRule="auto"/>
        <w:ind w:left="0" w:right="0"/>
        <w:jc w:val="both"/>
      </w:pPr>
      <w:hyperlink w:anchor="bookmark50" w:tooltip="Current Document">
        <w:r>
          <w:rPr>
            <w:color w:val="000000"/>
            <w:spacing w:val="0"/>
            <w:w w:val="100"/>
            <w:position w:val="0"/>
            <w:shd w:val="clear" w:color="auto" w:fill="auto"/>
            <w:lang w:val="cs-CZ" w:eastAsia="cs-CZ" w:bidi="cs-CZ"/>
          </w:rPr>
          <w:t>Předmět Smlouvy</w:t>
          <w:tab/>
          <w:t>3</w:t>
        </w:r>
      </w:hyperlink>
    </w:p>
    <w:p>
      <w:pPr>
        <w:pStyle w:val="Style56"/>
        <w:keepNext w:val="0"/>
        <w:keepLines w:val="0"/>
        <w:widowControl w:val="0"/>
        <w:numPr>
          <w:ilvl w:val="0"/>
          <w:numId w:val="33"/>
        </w:numPr>
        <w:shd w:val="clear" w:color="auto" w:fill="auto"/>
        <w:tabs>
          <w:tab w:pos="862" w:val="left"/>
          <w:tab w:leader="dot" w:pos="9163" w:val="left"/>
        </w:tabs>
        <w:bidi w:val="0"/>
        <w:spacing w:before="0" w:line="240" w:lineRule="auto"/>
        <w:ind w:left="0" w:right="0"/>
        <w:jc w:val="both"/>
      </w:pPr>
      <w:hyperlink w:anchor="bookmark53" w:tooltip="Current Document">
        <w:r>
          <w:rPr>
            <w:color w:val="000000"/>
            <w:spacing w:val="0"/>
            <w:w w:val="100"/>
            <w:position w:val="0"/>
            <w:shd w:val="clear" w:color="auto" w:fill="auto"/>
            <w:lang w:val="cs-CZ" w:eastAsia="cs-CZ" w:bidi="cs-CZ"/>
          </w:rPr>
          <w:t xml:space="preserve">Specifikace díla v zadávacích podmínkách </w:t>
          <w:tab/>
          <w:t>5</w:t>
        </w:r>
      </w:hyperlink>
    </w:p>
    <w:p>
      <w:pPr>
        <w:pStyle w:val="Style56"/>
        <w:keepNext w:val="0"/>
        <w:keepLines w:val="0"/>
        <w:widowControl w:val="0"/>
        <w:numPr>
          <w:ilvl w:val="0"/>
          <w:numId w:val="33"/>
        </w:numPr>
        <w:shd w:val="clear" w:color="auto" w:fill="auto"/>
        <w:tabs>
          <w:tab w:pos="930" w:val="left"/>
          <w:tab w:leader="dot" w:pos="9163" w:val="left"/>
        </w:tabs>
        <w:bidi w:val="0"/>
        <w:spacing w:before="0" w:line="240" w:lineRule="auto"/>
        <w:ind w:left="0" w:right="0"/>
        <w:jc w:val="both"/>
      </w:pPr>
      <w:hyperlink w:anchor="bookmark56" w:tooltip="Current Document">
        <w:r>
          <w:rPr>
            <w:color w:val="000000"/>
            <w:spacing w:val="0"/>
            <w:w w:val="100"/>
            <w:position w:val="0"/>
            <w:shd w:val="clear" w:color="auto" w:fill="auto"/>
            <w:lang w:val="cs-CZ" w:eastAsia="cs-CZ" w:bidi="cs-CZ"/>
          </w:rPr>
          <w:t xml:space="preserve">Doba plnění </w:t>
          <w:tab/>
          <w:t>6</w:t>
        </w:r>
      </w:hyperlink>
    </w:p>
    <w:p>
      <w:pPr>
        <w:pStyle w:val="Style56"/>
        <w:keepNext w:val="0"/>
        <w:keepLines w:val="0"/>
        <w:widowControl w:val="0"/>
        <w:numPr>
          <w:ilvl w:val="0"/>
          <w:numId w:val="33"/>
        </w:numPr>
        <w:shd w:val="clear" w:color="auto" w:fill="auto"/>
        <w:tabs>
          <w:tab w:pos="939" w:val="left"/>
          <w:tab w:leader="dot" w:pos="9163" w:val="left"/>
        </w:tabs>
        <w:bidi w:val="0"/>
        <w:spacing w:before="0" w:line="240" w:lineRule="auto"/>
        <w:ind w:left="0" w:right="0"/>
        <w:jc w:val="both"/>
      </w:pPr>
      <w:hyperlink w:anchor="bookmark59" w:tooltip="Current Document">
        <w:r>
          <w:rPr>
            <w:color w:val="000000"/>
            <w:spacing w:val="0"/>
            <w:w w:val="100"/>
            <w:position w:val="0"/>
            <w:shd w:val="clear" w:color="auto" w:fill="auto"/>
            <w:lang w:val="cs-CZ" w:eastAsia="cs-CZ" w:bidi="cs-CZ"/>
          </w:rPr>
          <w:t xml:space="preserve">Místo provádění díla </w:t>
          <w:tab/>
          <w:t>7</w:t>
        </w:r>
      </w:hyperlink>
    </w:p>
    <w:p>
      <w:pPr>
        <w:pStyle w:val="Style56"/>
        <w:keepNext w:val="0"/>
        <w:keepLines w:val="0"/>
        <w:widowControl w:val="0"/>
        <w:numPr>
          <w:ilvl w:val="0"/>
          <w:numId w:val="33"/>
        </w:numPr>
        <w:shd w:val="clear" w:color="auto" w:fill="auto"/>
        <w:tabs>
          <w:tab w:pos="872" w:val="left"/>
          <w:tab w:leader="dot" w:pos="9353" w:val="right"/>
        </w:tabs>
        <w:bidi w:val="0"/>
        <w:spacing w:before="0" w:line="240" w:lineRule="auto"/>
        <w:ind w:left="0" w:right="0"/>
        <w:jc w:val="both"/>
      </w:pPr>
      <w:hyperlink w:anchor="bookmark62" w:tooltip="Current Document">
        <w:r>
          <w:rPr>
            <w:color w:val="000000"/>
            <w:spacing w:val="0"/>
            <w:w w:val="100"/>
            <w:position w:val="0"/>
            <w:shd w:val="clear" w:color="auto" w:fill="auto"/>
            <w:lang w:val="cs-CZ" w:eastAsia="cs-CZ" w:bidi="cs-CZ"/>
          </w:rPr>
          <w:t>Cena díla, fakturační a platební podmínky</w:t>
          <w:tab/>
          <w:t>7</w:t>
        </w:r>
      </w:hyperlink>
    </w:p>
    <w:p>
      <w:pPr>
        <w:pStyle w:val="Style56"/>
        <w:keepNext w:val="0"/>
        <w:keepLines w:val="0"/>
        <w:widowControl w:val="0"/>
        <w:numPr>
          <w:ilvl w:val="0"/>
          <w:numId w:val="33"/>
        </w:numPr>
        <w:shd w:val="clear" w:color="auto" w:fill="auto"/>
        <w:tabs>
          <w:tab w:pos="939" w:val="left"/>
          <w:tab w:leader="dot" w:pos="9163" w:val="left"/>
        </w:tabs>
        <w:bidi w:val="0"/>
        <w:spacing w:before="0" w:line="240" w:lineRule="auto"/>
        <w:ind w:left="0" w:right="0"/>
        <w:jc w:val="both"/>
      </w:pPr>
      <w:hyperlink w:anchor="bookmark65" w:tooltip="Current Document">
        <w:r>
          <w:rPr>
            <w:color w:val="000000"/>
            <w:spacing w:val="0"/>
            <w:w w:val="100"/>
            <w:position w:val="0"/>
            <w:shd w:val="clear" w:color="auto" w:fill="auto"/>
            <w:lang w:val="cs-CZ" w:eastAsia="cs-CZ" w:bidi="cs-CZ"/>
          </w:rPr>
          <w:t xml:space="preserve">Podklady, pokyny a věci předané Objednatelem </w:t>
          <w:tab/>
          <w:t>11</w:t>
        </w:r>
      </w:hyperlink>
    </w:p>
    <w:p>
      <w:pPr>
        <w:pStyle w:val="Style56"/>
        <w:keepNext w:val="0"/>
        <w:keepLines w:val="0"/>
        <w:widowControl w:val="0"/>
        <w:numPr>
          <w:ilvl w:val="0"/>
          <w:numId w:val="33"/>
        </w:numPr>
        <w:shd w:val="clear" w:color="auto" w:fill="auto"/>
        <w:tabs>
          <w:tab w:pos="1006" w:val="left"/>
          <w:tab w:leader="dot" w:pos="9163" w:val="left"/>
        </w:tabs>
        <w:bidi w:val="0"/>
        <w:spacing w:before="0" w:line="240" w:lineRule="auto"/>
        <w:ind w:left="0" w:right="0"/>
        <w:jc w:val="both"/>
      </w:pPr>
      <w:hyperlink w:anchor="bookmark68" w:tooltip="Current Document">
        <w:r>
          <w:rPr>
            <w:color w:val="000000"/>
            <w:spacing w:val="0"/>
            <w:w w:val="100"/>
            <w:position w:val="0"/>
            <w:shd w:val="clear" w:color="auto" w:fill="auto"/>
            <w:lang w:val="cs-CZ" w:eastAsia="cs-CZ" w:bidi="cs-CZ"/>
          </w:rPr>
          <w:t xml:space="preserve">Součinnost smluvních stran </w:t>
          <w:tab/>
          <w:t>12</w:t>
        </w:r>
      </w:hyperlink>
    </w:p>
    <w:p>
      <w:pPr>
        <w:pStyle w:val="Style56"/>
        <w:keepNext w:val="0"/>
        <w:keepLines w:val="0"/>
        <w:widowControl w:val="0"/>
        <w:numPr>
          <w:ilvl w:val="0"/>
          <w:numId w:val="33"/>
        </w:numPr>
        <w:shd w:val="clear" w:color="auto" w:fill="auto"/>
        <w:tabs>
          <w:tab w:pos="1074" w:val="left"/>
          <w:tab w:leader="dot" w:pos="9163" w:val="left"/>
        </w:tabs>
        <w:bidi w:val="0"/>
        <w:spacing w:before="0" w:line="240" w:lineRule="auto"/>
        <w:ind w:left="0" w:right="0"/>
        <w:jc w:val="both"/>
      </w:pPr>
      <w:hyperlink w:anchor="bookmark71" w:tooltip="Current Document">
        <w:r>
          <w:rPr>
            <w:color w:val="000000"/>
            <w:spacing w:val="0"/>
            <w:w w:val="100"/>
            <w:position w:val="0"/>
            <w:shd w:val="clear" w:color="auto" w:fill="auto"/>
            <w:lang w:val="cs-CZ" w:eastAsia="cs-CZ" w:bidi="cs-CZ"/>
          </w:rPr>
          <w:t xml:space="preserve">Podmínky a způsob provádění díla Zhotovitelem </w:t>
          <w:tab/>
          <w:t>14</w:t>
        </w:r>
      </w:hyperlink>
    </w:p>
    <w:p>
      <w:pPr>
        <w:pStyle w:val="Style56"/>
        <w:keepNext w:val="0"/>
        <w:keepLines w:val="0"/>
        <w:widowControl w:val="0"/>
        <w:numPr>
          <w:ilvl w:val="0"/>
          <w:numId w:val="33"/>
        </w:numPr>
        <w:shd w:val="clear" w:color="auto" w:fill="auto"/>
        <w:tabs>
          <w:tab w:pos="939" w:val="left"/>
          <w:tab w:leader="dot" w:pos="9163" w:val="left"/>
        </w:tabs>
        <w:bidi w:val="0"/>
        <w:spacing w:before="0" w:line="240" w:lineRule="auto"/>
        <w:ind w:left="0" w:right="0"/>
        <w:jc w:val="both"/>
      </w:pPr>
      <w:hyperlink w:anchor="bookmark74" w:tooltip="Current Document">
        <w:r>
          <w:rPr>
            <w:color w:val="000000"/>
            <w:spacing w:val="0"/>
            <w:w w:val="100"/>
            <w:position w:val="0"/>
            <w:shd w:val="clear" w:color="auto" w:fill="auto"/>
            <w:lang w:val="cs-CZ" w:eastAsia="cs-CZ" w:bidi="cs-CZ"/>
          </w:rPr>
          <w:t xml:space="preserve">Staveniště a jeho zařízení </w:t>
          <w:tab/>
          <w:t>21</w:t>
        </w:r>
      </w:hyperlink>
    </w:p>
    <w:p>
      <w:pPr>
        <w:pStyle w:val="Style56"/>
        <w:keepNext w:val="0"/>
        <w:keepLines w:val="0"/>
        <w:widowControl w:val="0"/>
        <w:numPr>
          <w:ilvl w:val="0"/>
          <w:numId w:val="33"/>
        </w:numPr>
        <w:shd w:val="clear" w:color="auto" w:fill="auto"/>
        <w:tabs>
          <w:tab w:pos="872" w:val="left"/>
          <w:tab w:leader="dot" w:pos="9163" w:val="left"/>
        </w:tabs>
        <w:bidi w:val="0"/>
        <w:spacing w:before="0" w:line="240" w:lineRule="auto"/>
        <w:ind w:left="0" w:right="0"/>
        <w:jc w:val="both"/>
      </w:pPr>
      <w:r>
        <w:rPr>
          <w:color w:val="000000"/>
          <w:spacing w:val="0"/>
          <w:w w:val="100"/>
          <w:position w:val="0"/>
          <w:shd w:val="clear" w:color="auto" w:fill="auto"/>
          <w:lang w:val="cs-CZ" w:eastAsia="cs-CZ" w:bidi="cs-CZ"/>
        </w:rPr>
        <w:t xml:space="preserve">Stavební deník, TDS a AD </w:t>
        <w:tab/>
        <w:t>23</w:t>
      </w:r>
    </w:p>
    <w:p>
      <w:pPr>
        <w:pStyle w:val="Style56"/>
        <w:keepNext w:val="0"/>
        <w:keepLines w:val="0"/>
        <w:widowControl w:val="0"/>
        <w:numPr>
          <w:ilvl w:val="0"/>
          <w:numId w:val="33"/>
        </w:numPr>
        <w:shd w:val="clear" w:color="auto" w:fill="auto"/>
        <w:tabs>
          <w:tab w:pos="939" w:val="left"/>
          <w:tab w:leader="dot" w:pos="9163" w:val="left"/>
        </w:tabs>
        <w:bidi w:val="0"/>
        <w:spacing w:before="0" w:line="240" w:lineRule="auto"/>
        <w:ind w:left="0" w:right="0"/>
        <w:jc w:val="both"/>
      </w:pPr>
      <w:hyperlink w:anchor="bookmark78" w:tooltip="Current Document">
        <w:r>
          <w:rPr>
            <w:color w:val="000000"/>
            <w:spacing w:val="0"/>
            <w:w w:val="100"/>
            <w:position w:val="0"/>
            <w:shd w:val="clear" w:color="auto" w:fill="auto"/>
            <w:lang w:val="cs-CZ" w:eastAsia="cs-CZ" w:bidi="cs-CZ"/>
          </w:rPr>
          <w:t xml:space="preserve">Zkoušky </w:t>
          <w:tab/>
          <w:t>24</w:t>
        </w:r>
      </w:hyperlink>
    </w:p>
    <w:p>
      <w:pPr>
        <w:pStyle w:val="Style56"/>
        <w:keepNext w:val="0"/>
        <w:keepLines w:val="0"/>
        <w:widowControl w:val="0"/>
        <w:numPr>
          <w:ilvl w:val="0"/>
          <w:numId w:val="33"/>
        </w:numPr>
        <w:shd w:val="clear" w:color="auto" w:fill="auto"/>
        <w:tabs>
          <w:tab w:pos="1006" w:val="left"/>
          <w:tab w:leader="dot" w:pos="9353" w:val="right"/>
        </w:tabs>
        <w:bidi w:val="0"/>
        <w:spacing w:before="0" w:line="240" w:lineRule="auto"/>
        <w:ind w:left="0" w:right="0"/>
        <w:jc w:val="both"/>
      </w:pPr>
      <w:hyperlink w:anchor="bookmark81" w:tooltip="Current Document">
        <w:r>
          <w:rPr>
            <w:color w:val="000000"/>
            <w:spacing w:val="0"/>
            <w:w w:val="100"/>
            <w:position w:val="0"/>
            <w:shd w:val="clear" w:color="auto" w:fill="auto"/>
            <w:lang w:val="cs-CZ" w:eastAsia="cs-CZ" w:bidi="cs-CZ"/>
          </w:rPr>
          <w:t>Užívání díla před jeho předáním</w:t>
          <w:tab/>
          <w:t>25</w:t>
        </w:r>
      </w:hyperlink>
    </w:p>
    <w:p>
      <w:pPr>
        <w:pStyle w:val="Style56"/>
        <w:keepNext w:val="0"/>
        <w:keepLines w:val="0"/>
        <w:widowControl w:val="0"/>
        <w:numPr>
          <w:ilvl w:val="0"/>
          <w:numId w:val="33"/>
        </w:numPr>
        <w:shd w:val="clear" w:color="auto" w:fill="auto"/>
        <w:tabs>
          <w:tab w:pos="1074" w:val="left"/>
          <w:tab w:leader="dot" w:pos="9163"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t>25</w:t>
      </w:r>
    </w:p>
    <w:p>
      <w:pPr>
        <w:pStyle w:val="Style56"/>
        <w:keepNext w:val="0"/>
        <w:keepLines w:val="0"/>
        <w:widowControl w:val="0"/>
        <w:numPr>
          <w:ilvl w:val="0"/>
          <w:numId w:val="33"/>
        </w:numPr>
        <w:shd w:val="clear" w:color="auto" w:fill="auto"/>
        <w:tabs>
          <w:tab w:pos="1083" w:val="left"/>
          <w:tab w:leader="dot" w:pos="9163" w:val="left"/>
        </w:tabs>
        <w:bidi w:val="0"/>
        <w:spacing w:before="0" w:line="240" w:lineRule="auto"/>
        <w:ind w:left="0" w:right="0"/>
        <w:jc w:val="both"/>
      </w:pPr>
      <w:hyperlink w:anchor="bookmark85" w:tooltip="Current Document">
        <w:r>
          <w:rPr>
            <w:color w:val="000000"/>
            <w:spacing w:val="0"/>
            <w:w w:val="100"/>
            <w:position w:val="0"/>
            <w:shd w:val="clear" w:color="auto" w:fill="auto"/>
            <w:lang w:val="cs-CZ" w:eastAsia="cs-CZ" w:bidi="cs-CZ"/>
          </w:rPr>
          <w:t xml:space="preserve">Smluvní pokuty </w:t>
          <w:tab/>
          <w:t>28</w:t>
        </w:r>
      </w:hyperlink>
    </w:p>
    <w:p>
      <w:pPr>
        <w:pStyle w:val="Style56"/>
        <w:keepNext w:val="0"/>
        <w:keepLines w:val="0"/>
        <w:widowControl w:val="0"/>
        <w:numPr>
          <w:ilvl w:val="0"/>
          <w:numId w:val="33"/>
        </w:numPr>
        <w:shd w:val="clear" w:color="auto" w:fill="auto"/>
        <w:tabs>
          <w:tab w:pos="1016" w:val="left"/>
          <w:tab w:leader="dot" w:pos="9163" w:val="left"/>
        </w:tabs>
        <w:bidi w:val="0"/>
        <w:spacing w:before="0" w:line="240" w:lineRule="auto"/>
        <w:ind w:left="0" w:right="0"/>
        <w:jc w:val="both"/>
      </w:pPr>
      <w:hyperlink w:anchor="bookmark88" w:tooltip="Current Document">
        <w:r>
          <w:rPr>
            <w:color w:val="000000"/>
            <w:spacing w:val="0"/>
            <w:w w:val="100"/>
            <w:position w:val="0"/>
            <w:shd w:val="clear" w:color="auto" w:fill="auto"/>
            <w:lang w:val="cs-CZ" w:eastAsia="cs-CZ" w:bidi="cs-CZ"/>
          </w:rPr>
          <w:t>Nebezpečí vzniku škody na věci, přechod vlastnického práva a odpovědnost za škodu</w:t>
          <w:tab/>
          <w:t>30</w:t>
        </w:r>
      </w:hyperlink>
    </w:p>
    <w:p>
      <w:pPr>
        <w:pStyle w:val="Style56"/>
        <w:keepNext w:val="0"/>
        <w:keepLines w:val="0"/>
        <w:widowControl w:val="0"/>
        <w:numPr>
          <w:ilvl w:val="0"/>
          <w:numId w:val="33"/>
        </w:numPr>
        <w:shd w:val="clear" w:color="auto" w:fill="auto"/>
        <w:tabs>
          <w:tab w:pos="1083" w:val="left"/>
          <w:tab w:leader="dot" w:pos="9163" w:val="left"/>
        </w:tabs>
        <w:bidi w:val="0"/>
        <w:spacing w:before="0" w:line="240" w:lineRule="auto"/>
        <w:ind w:left="0" w:right="0"/>
        <w:jc w:val="both"/>
      </w:pPr>
      <w:hyperlink w:anchor="bookmark91" w:tooltip="Current Document">
        <w:r>
          <w:rPr>
            <w:color w:val="000000"/>
            <w:spacing w:val="0"/>
            <w:w w:val="100"/>
            <w:position w:val="0"/>
            <w:shd w:val="clear" w:color="auto" w:fill="auto"/>
            <w:lang w:val="cs-CZ" w:eastAsia="cs-CZ" w:bidi="cs-CZ"/>
          </w:rPr>
          <w:t>Odpovědnost za vady a záruka za jakost</w:t>
          <w:tab/>
          <w:t>31</w:t>
        </w:r>
      </w:hyperlink>
    </w:p>
    <w:p>
      <w:pPr>
        <w:pStyle w:val="Style56"/>
        <w:keepNext w:val="0"/>
        <w:keepLines w:val="0"/>
        <w:widowControl w:val="0"/>
        <w:numPr>
          <w:ilvl w:val="0"/>
          <w:numId w:val="33"/>
        </w:numPr>
        <w:shd w:val="clear" w:color="auto" w:fill="auto"/>
        <w:tabs>
          <w:tab w:pos="1150" w:val="left"/>
          <w:tab w:leader="dot" w:pos="9353" w:val="right"/>
        </w:tabs>
        <w:bidi w:val="0"/>
        <w:spacing w:before="0" w:line="240" w:lineRule="auto"/>
        <w:ind w:left="0" w:right="0"/>
        <w:jc w:val="both"/>
      </w:pPr>
      <w:hyperlink w:anchor="bookmark94" w:tooltip="Current Document">
        <w:r>
          <w:rPr>
            <w:color w:val="000000"/>
            <w:spacing w:val="0"/>
            <w:w w:val="100"/>
            <w:position w:val="0"/>
            <w:shd w:val="clear" w:color="auto" w:fill="auto"/>
            <w:lang w:val="cs-CZ" w:eastAsia="cs-CZ" w:bidi="cs-CZ"/>
          </w:rPr>
          <w:t>Zánik závazků</w:t>
          <w:tab/>
          <w:t>33</w:t>
        </w:r>
      </w:hyperlink>
    </w:p>
    <w:p>
      <w:pPr>
        <w:pStyle w:val="Style56"/>
        <w:keepNext w:val="0"/>
        <w:keepLines w:val="0"/>
        <w:widowControl w:val="0"/>
        <w:shd w:val="clear" w:color="auto" w:fill="auto"/>
        <w:tabs>
          <w:tab w:leader="dot" w:pos="9163" w:val="left"/>
        </w:tabs>
        <w:bidi w:val="0"/>
        <w:spacing w:before="0" w:line="240" w:lineRule="auto"/>
        <w:ind w:left="0" w:right="0"/>
        <w:jc w:val="both"/>
      </w:pPr>
      <w:hyperlink w:anchor="bookmark97" w:tooltip="Current Document">
        <w:r>
          <w:rPr>
            <w:color w:val="000000"/>
            <w:spacing w:val="0"/>
            <w:w w:val="100"/>
            <w:position w:val="0"/>
            <w:shd w:val="clear" w:color="auto" w:fill="auto"/>
            <w:lang w:val="cs-CZ" w:eastAsia="cs-CZ" w:bidi="cs-CZ"/>
          </w:rPr>
          <w:t xml:space="preserve">XVIII. Vyšší moc </w:t>
          <w:tab/>
          <w:t>35</w:t>
        </w:r>
      </w:hyperlink>
    </w:p>
    <w:p>
      <w:pPr>
        <w:pStyle w:val="Style56"/>
        <w:keepNext w:val="0"/>
        <w:keepLines w:val="0"/>
        <w:widowControl w:val="0"/>
        <w:numPr>
          <w:ilvl w:val="0"/>
          <w:numId w:val="35"/>
        </w:numPr>
        <w:shd w:val="clear" w:color="auto" w:fill="auto"/>
        <w:tabs>
          <w:tab w:pos="1083" w:val="left"/>
          <w:tab w:leader="dot" w:pos="9163"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t>36</w:t>
      </w:r>
    </w:p>
    <w:p>
      <w:pPr>
        <w:pStyle w:val="Style56"/>
        <w:keepNext w:val="0"/>
        <w:keepLines w:val="0"/>
        <w:widowControl w:val="0"/>
        <w:numPr>
          <w:ilvl w:val="0"/>
          <w:numId w:val="35"/>
        </w:numPr>
        <w:shd w:val="clear" w:color="auto" w:fill="auto"/>
        <w:tabs>
          <w:tab w:pos="1016" w:val="left"/>
          <w:tab w:leader="dot" w:pos="9163" w:val="left"/>
        </w:tabs>
        <w:bidi w:val="0"/>
        <w:spacing w:before="0" w:line="240" w:lineRule="auto"/>
        <w:ind w:left="0" w:right="0"/>
        <w:jc w:val="both"/>
      </w:pPr>
      <w:hyperlink w:anchor="bookmark101" w:tooltip="Current Document">
        <w:r>
          <w:rPr>
            <w:color w:val="000000"/>
            <w:spacing w:val="0"/>
            <w:w w:val="100"/>
            <w:position w:val="0"/>
            <w:shd w:val="clear" w:color="auto" w:fill="auto"/>
            <w:lang w:val="cs-CZ" w:eastAsia="cs-CZ" w:bidi="cs-CZ"/>
          </w:rPr>
          <w:t xml:space="preserve">Odkazy na obchodní firmy </w:t>
          <w:tab/>
          <w:t>38</w:t>
        </w:r>
      </w:hyperlink>
    </w:p>
    <w:p>
      <w:pPr>
        <w:pStyle w:val="Style56"/>
        <w:keepNext w:val="0"/>
        <w:keepLines w:val="0"/>
        <w:widowControl w:val="0"/>
        <w:numPr>
          <w:ilvl w:val="0"/>
          <w:numId w:val="35"/>
        </w:numPr>
        <w:shd w:val="clear" w:color="auto" w:fill="auto"/>
        <w:tabs>
          <w:tab w:pos="1083" w:val="left"/>
          <w:tab w:leader="dot" w:pos="9353" w:val="right"/>
        </w:tabs>
        <w:bidi w:val="0"/>
        <w:spacing w:before="0" w:after="840" w:line="240" w:lineRule="auto"/>
        <w:ind w:left="0" w:right="0"/>
        <w:jc w:val="both"/>
      </w:pPr>
      <w:hyperlink w:anchor="bookmark104" w:tooltip="Current Document">
        <w:bookmarkStart w:id="46" w:name="bookmark46"/>
        <w:r>
          <w:rPr>
            <w:color w:val="000000"/>
            <w:spacing w:val="0"/>
            <w:w w:val="100"/>
            <w:position w:val="0"/>
            <w:shd w:val="clear" w:color="auto" w:fill="auto"/>
            <w:lang w:val="cs-CZ" w:eastAsia="cs-CZ" w:bidi="cs-CZ"/>
          </w:rPr>
          <w:t>Závěrečná ustanovení</w:t>
          <w:tab/>
          <w:t>38</w:t>
        </w:r>
        <w:bookmarkEnd w:id="46"/>
      </w:hyperlink>
      <w:r>
        <w:fldChar w:fldCharType="end"/>
      </w:r>
    </w:p>
    <w:p>
      <w:pPr>
        <w:pStyle w:val="Style8"/>
        <w:keepNext/>
        <w:keepLines/>
        <w:widowControl w:val="0"/>
        <w:shd w:val="clear" w:color="auto" w:fill="auto"/>
        <w:bidi w:val="0"/>
        <w:spacing w:before="0" w:after="240" w:line="221" w:lineRule="auto"/>
        <w:ind w:left="0" w:right="0" w:firstLine="0"/>
        <w:jc w:val="center"/>
      </w:pPr>
      <w:bookmarkStart w:id="47" w:name="bookmark47"/>
      <w:bookmarkStart w:id="48" w:name="bookmark48"/>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Preambule</w:t>
      </w:r>
      <w:bookmarkEnd w:id="47"/>
      <w:bookmarkEnd w:id="48"/>
    </w:p>
    <w:p>
      <w:pPr>
        <w:pStyle w:val="Style50"/>
        <w:keepNext w:val="0"/>
        <w:keepLines w:val="0"/>
        <w:widowControl w:val="0"/>
        <w:numPr>
          <w:ilvl w:val="0"/>
          <w:numId w:val="37"/>
        </w:numPr>
        <w:shd w:val="clear" w:color="auto" w:fill="auto"/>
        <w:tabs>
          <w:tab w:pos="827" w:val="left"/>
        </w:tabs>
        <w:bidi w:val="0"/>
        <w:spacing w:before="0" w:line="240" w:lineRule="auto"/>
        <w:ind w:left="0" w:right="0" w:firstLine="320"/>
        <w:jc w:val="left"/>
      </w:pPr>
      <w:r>
        <w:rPr>
          <w:color w:val="000000"/>
          <w:spacing w:val="0"/>
          <w:w w:val="100"/>
          <w:position w:val="0"/>
          <w:shd w:val="clear" w:color="auto" w:fill="auto"/>
          <w:lang w:val="cs-CZ" w:eastAsia="cs-CZ" w:bidi="cs-CZ"/>
        </w:rPr>
        <w:t>Tyto obchodní podmínky (dále jen „</w:t>
      </w:r>
      <w:r>
        <w:rPr>
          <w:b/>
          <w:bCs/>
          <w:color w:val="000000"/>
          <w:spacing w:val="0"/>
          <w:w w:val="100"/>
          <w:position w:val="0"/>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hd w:val="clear" w:color="auto" w:fill="auto"/>
          <w:lang w:val="cs-CZ" w:eastAsia="cs-CZ" w:bidi="cs-CZ"/>
        </w:rPr>
        <w:t>§ 1751 OZ.</w:t>
      </w:r>
    </w:p>
    <w:p>
      <w:pPr>
        <w:pStyle w:val="Style50"/>
        <w:keepNext w:val="0"/>
        <w:keepLines w:val="0"/>
        <w:widowControl w:val="0"/>
        <w:shd w:val="clear" w:color="auto" w:fill="auto"/>
        <w:bidi w:val="0"/>
        <w:spacing w:before="0" w:line="240" w:lineRule="auto"/>
        <w:ind w:left="320" w:right="0" w:firstLine="0"/>
        <w:jc w:val="both"/>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hd w:val="clear" w:color="auto" w:fill="auto"/>
          <w:lang w:val="cs-CZ" w:eastAsia="cs-CZ" w:bidi="cs-CZ"/>
        </w:rPr>
        <w:t>části označené názvem a číslem článku od I až XXI.</w:t>
      </w:r>
    </w:p>
    <w:p>
      <w:pPr>
        <w:pStyle w:val="Style50"/>
        <w:keepNext w:val="0"/>
        <w:keepLines w:val="0"/>
        <w:widowControl w:val="0"/>
        <w:numPr>
          <w:ilvl w:val="0"/>
          <w:numId w:val="37"/>
        </w:numPr>
        <w:shd w:val="clear" w:color="auto" w:fill="auto"/>
        <w:tabs>
          <w:tab w:pos="827"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hd w:val="clear" w:color="auto" w:fill="auto"/>
          <w:lang w:val="cs-CZ" w:eastAsia="cs-CZ" w:bidi="cs-CZ"/>
        </w:rPr>
        <w:t>.</w:t>
      </w:r>
    </w:p>
    <w:p>
      <w:pPr>
        <w:pStyle w:val="Style50"/>
        <w:keepNext w:val="0"/>
        <w:keepLines w:val="0"/>
        <w:widowControl w:val="0"/>
        <w:numPr>
          <w:ilvl w:val="0"/>
          <w:numId w:val="37"/>
        </w:numPr>
        <w:shd w:val="clear" w:color="auto" w:fill="auto"/>
        <w:tabs>
          <w:tab w:pos="827" w:val="left"/>
        </w:tabs>
        <w:bidi w:val="0"/>
        <w:spacing w:before="0" w:after="80" w:line="240" w:lineRule="auto"/>
        <w:ind w:left="32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50"/>
        <w:keepNext w:val="0"/>
        <w:keepLines w:val="0"/>
        <w:widowControl w:val="0"/>
        <w:shd w:val="clear" w:color="auto" w:fill="auto"/>
        <w:bidi w:val="0"/>
        <w:spacing w:before="0" w:line="240" w:lineRule="auto"/>
        <w:ind w:left="32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0"/>
        <w:keepNext w:val="0"/>
        <w:keepLines w:val="0"/>
        <w:widowControl w:val="0"/>
        <w:numPr>
          <w:ilvl w:val="0"/>
          <w:numId w:val="37"/>
        </w:numPr>
        <w:shd w:val="clear" w:color="auto" w:fill="auto"/>
        <w:tabs>
          <w:tab w:pos="767"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hd w:val="clear" w:color="auto" w:fill="auto"/>
          <w:lang w:val="cs-CZ" w:eastAsia="cs-CZ" w:bidi="cs-CZ"/>
        </w:rPr>
        <w:t>zápisech z kontrolních dnů.</w:t>
      </w:r>
    </w:p>
    <w:p>
      <w:pPr>
        <w:pStyle w:val="Style50"/>
        <w:keepNext w:val="0"/>
        <w:keepLines w:val="0"/>
        <w:widowControl w:val="0"/>
        <w:shd w:val="clear" w:color="auto" w:fill="auto"/>
        <w:bidi w:val="0"/>
        <w:spacing w:before="0" w:line="240" w:lineRule="auto"/>
        <w:ind w:left="32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50"/>
        <w:keepNext w:val="0"/>
        <w:keepLines w:val="0"/>
        <w:widowControl w:val="0"/>
        <w:numPr>
          <w:ilvl w:val="0"/>
          <w:numId w:val="37"/>
        </w:numPr>
        <w:shd w:val="clear" w:color="auto" w:fill="auto"/>
        <w:tabs>
          <w:tab w:pos="753" w:val="left"/>
        </w:tabs>
        <w:bidi w:val="0"/>
        <w:spacing w:before="0" w:line="240" w:lineRule="auto"/>
        <w:ind w:left="32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0"/>
        <w:keepNext w:val="0"/>
        <w:keepLines w:val="0"/>
        <w:widowControl w:val="0"/>
        <w:numPr>
          <w:ilvl w:val="0"/>
          <w:numId w:val="37"/>
        </w:numPr>
        <w:shd w:val="clear" w:color="auto" w:fill="auto"/>
        <w:tabs>
          <w:tab w:pos="743"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50"/>
        <w:keepNext w:val="0"/>
        <w:keepLines w:val="0"/>
        <w:widowControl w:val="0"/>
        <w:numPr>
          <w:ilvl w:val="0"/>
          <w:numId w:val="39"/>
        </w:numPr>
        <w:shd w:val="clear" w:color="auto" w:fill="auto"/>
        <w:tabs>
          <w:tab w:pos="705" w:val="left"/>
        </w:tabs>
        <w:bidi w:val="0"/>
        <w:spacing w:before="0" w:line="240" w:lineRule="auto"/>
        <w:ind w:left="32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50"/>
        <w:keepNext w:val="0"/>
        <w:keepLines w:val="0"/>
        <w:widowControl w:val="0"/>
        <w:numPr>
          <w:ilvl w:val="0"/>
          <w:numId w:val="41"/>
        </w:numPr>
        <w:shd w:val="clear" w:color="auto" w:fill="auto"/>
        <w:tabs>
          <w:tab w:pos="1030" w:val="left"/>
        </w:tabs>
        <w:bidi w:val="0"/>
        <w:spacing w:before="0" w:after="0" w:line="240" w:lineRule="auto"/>
        <w:ind w:left="0" w:right="0" w:firstLine="320"/>
        <w:jc w:val="both"/>
      </w:pPr>
      <w:r>
        <w:rPr>
          <w:i/>
          <w:iCs/>
          <w:color w:val="000000"/>
          <w:spacing w:val="0"/>
          <w:w w:val="100"/>
          <w:position w:val="0"/>
          <w:shd w:val="clear" w:color="auto" w:fill="auto"/>
          <w:lang w:val="cs-CZ" w:eastAsia="cs-CZ" w:bidi="cs-CZ"/>
        </w:rPr>
        <w:t>Souvislé opravy a rekonstrukce silnic a mostů,</w:t>
      </w:r>
    </w:p>
    <w:p>
      <w:pPr>
        <w:pStyle w:val="Style50"/>
        <w:keepNext w:val="0"/>
        <w:keepLines w:val="0"/>
        <w:widowControl w:val="0"/>
        <w:numPr>
          <w:ilvl w:val="0"/>
          <w:numId w:val="41"/>
        </w:numPr>
        <w:shd w:val="clear" w:color="auto" w:fill="auto"/>
        <w:tabs>
          <w:tab w:pos="1030" w:val="left"/>
        </w:tabs>
        <w:bidi w:val="0"/>
        <w:spacing w:before="0" w:after="0" w:line="240" w:lineRule="auto"/>
        <w:ind w:left="0" w:right="0" w:firstLine="320"/>
        <w:jc w:val="both"/>
      </w:pPr>
      <w:r>
        <w:rPr>
          <w:i/>
          <w:iCs/>
          <w:color w:val="000000"/>
          <w:spacing w:val="0"/>
          <w:w w:val="100"/>
          <w:position w:val="0"/>
          <w:shd w:val="clear" w:color="auto" w:fill="auto"/>
          <w:lang w:val="cs-CZ" w:eastAsia="cs-CZ" w:bidi="cs-CZ"/>
        </w:rPr>
        <w:t>Stavební úpravy a rekonstrukce staveb či objektů,</w:t>
      </w:r>
    </w:p>
    <w:p>
      <w:pPr>
        <w:pStyle w:val="Style50"/>
        <w:keepNext w:val="0"/>
        <w:keepLines w:val="0"/>
        <w:widowControl w:val="0"/>
        <w:numPr>
          <w:ilvl w:val="0"/>
          <w:numId w:val="41"/>
        </w:numPr>
        <w:shd w:val="clear" w:color="auto" w:fill="auto"/>
        <w:tabs>
          <w:tab w:pos="1030" w:val="left"/>
        </w:tabs>
        <w:bidi w:val="0"/>
        <w:spacing w:before="0" w:line="240" w:lineRule="auto"/>
        <w:ind w:left="0" w:right="0" w:firstLine="320"/>
        <w:jc w:val="both"/>
      </w:pPr>
      <w:r>
        <w:rPr>
          <w:i/>
          <w:iCs/>
          <w:color w:val="000000"/>
          <w:spacing w:val="0"/>
          <w:w w:val="100"/>
          <w:position w:val="0"/>
          <w:shd w:val="clear" w:color="auto" w:fill="auto"/>
          <w:lang w:val="cs-CZ" w:eastAsia="cs-CZ" w:bidi="cs-CZ"/>
        </w:rPr>
        <w:t>Stavební a revitalizační úpravy okolo silnic a alejí.</w:t>
      </w:r>
    </w:p>
    <w:p>
      <w:pPr>
        <w:pStyle w:val="Style50"/>
        <w:keepNext w:val="0"/>
        <w:keepLines w:val="0"/>
        <w:widowControl w:val="0"/>
        <w:numPr>
          <w:ilvl w:val="0"/>
          <w:numId w:val="39"/>
        </w:numPr>
        <w:shd w:val="clear" w:color="auto" w:fill="auto"/>
        <w:tabs>
          <w:tab w:pos="710"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u w:val="single"/>
          <w:shd w:val="clear" w:color="auto" w:fill="auto"/>
          <w:lang w:val="cs-CZ" w:eastAsia="cs-CZ" w:bidi="cs-CZ"/>
        </w:rPr>
        <w:t>nesmějí zhoršovat postavení Zadavatele,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50"/>
        <w:keepNext w:val="0"/>
        <w:keepLines w:val="0"/>
        <w:widowControl w:val="0"/>
        <w:numPr>
          <w:ilvl w:val="0"/>
          <w:numId w:val="39"/>
        </w:numPr>
        <w:shd w:val="clear" w:color="auto" w:fill="auto"/>
        <w:tabs>
          <w:tab w:pos="648"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hd w:val="clear" w:color="auto" w:fill="auto"/>
          <w:lang w:val="cs-CZ" w:eastAsia="cs-CZ" w:bidi="cs-CZ"/>
        </w:rPr>
        <w:t>§ 122 ZZVZ.</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0"/>
        <w:keepNext w:val="0"/>
        <w:keepLines w:val="0"/>
        <w:widowControl w:val="0"/>
        <w:numPr>
          <w:ilvl w:val="0"/>
          <w:numId w:val="39"/>
        </w:numPr>
        <w:shd w:val="clear" w:color="auto" w:fill="auto"/>
        <w:tabs>
          <w:tab w:pos="618" w:val="left"/>
        </w:tabs>
        <w:bidi w:val="0"/>
        <w:spacing w:before="0" w:line="240" w:lineRule="auto"/>
        <w:ind w:left="300" w:right="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u w:val="single"/>
          <w:shd w:val="clear" w:color="auto" w:fill="auto"/>
          <w:lang w:val="cs-CZ" w:eastAsia="cs-CZ" w:bidi="cs-CZ"/>
        </w:rPr>
        <w:t>Smlouvy mají přednost před těmito OP,</w:t>
      </w:r>
      <w:r>
        <w:rPr>
          <w:b/>
          <w:bCs/>
          <w:color w:val="000000"/>
          <w:spacing w:val="0"/>
          <w:w w:val="100"/>
          <w:position w:val="0"/>
          <w:shd w:val="clear" w:color="auto" w:fill="auto"/>
          <w:lang w:val="cs-CZ" w:eastAsia="cs-CZ" w:bidi="cs-CZ"/>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0"/>
        <w:keepNext w:val="0"/>
        <w:keepLines w:val="0"/>
        <w:widowControl w:val="0"/>
        <w:numPr>
          <w:ilvl w:val="0"/>
          <w:numId w:val="39"/>
        </w:numPr>
        <w:shd w:val="clear" w:color="auto" w:fill="auto"/>
        <w:tabs>
          <w:tab w:pos="675"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Vymezení pojmů:</w:t>
      </w:r>
    </w:p>
    <w:p>
      <w:pPr>
        <w:pStyle w:val="Style50"/>
        <w:keepNext w:val="0"/>
        <w:keepLines w:val="0"/>
        <w:widowControl w:val="0"/>
        <w:numPr>
          <w:ilvl w:val="0"/>
          <w:numId w:val="43"/>
        </w:numPr>
        <w:shd w:val="clear" w:color="auto" w:fill="auto"/>
        <w:tabs>
          <w:tab w:pos="618" w:val="left"/>
        </w:tabs>
        <w:bidi w:val="0"/>
        <w:spacing w:before="0" w:after="0" w:line="240" w:lineRule="auto"/>
        <w:ind w:left="0" w:right="0" w:firstLine="300"/>
        <w:jc w:val="left"/>
      </w:pPr>
      <w:r>
        <w:rPr>
          <w:color w:val="000000"/>
          <w:spacing w:val="0"/>
          <w:w w:val="100"/>
          <w:position w:val="0"/>
          <w:shd w:val="clear" w:color="auto" w:fill="auto"/>
          <w:lang w:val="cs-CZ" w:eastAsia="cs-CZ" w:bidi="cs-CZ"/>
        </w:rPr>
        <w:t>Objednatelem je zadavatel po uzavření Smlouvy na plnění předmětu veřejné zakázky.</w:t>
      </w:r>
    </w:p>
    <w:p>
      <w:pPr>
        <w:pStyle w:val="Style50"/>
        <w:keepNext w:val="0"/>
        <w:keepLines w:val="0"/>
        <w:widowControl w:val="0"/>
        <w:numPr>
          <w:ilvl w:val="0"/>
          <w:numId w:val="43"/>
        </w:numPr>
        <w:shd w:val="clear" w:color="auto" w:fill="auto"/>
        <w:tabs>
          <w:tab w:pos="642" w:val="left"/>
        </w:tabs>
        <w:bidi w:val="0"/>
        <w:spacing w:before="0" w:after="0" w:line="240" w:lineRule="auto"/>
        <w:ind w:left="580" w:right="0" w:hanging="26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50"/>
        <w:keepNext w:val="0"/>
        <w:keepLines w:val="0"/>
        <w:widowControl w:val="0"/>
        <w:numPr>
          <w:ilvl w:val="0"/>
          <w:numId w:val="43"/>
        </w:numPr>
        <w:shd w:val="clear" w:color="auto" w:fill="auto"/>
        <w:tabs>
          <w:tab w:pos="642" w:val="left"/>
        </w:tabs>
        <w:bidi w:val="0"/>
        <w:spacing w:before="0" w:after="0" w:line="240" w:lineRule="auto"/>
        <w:ind w:left="580" w:right="0" w:hanging="26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0"/>
        <w:keepNext w:val="0"/>
        <w:keepLines w:val="0"/>
        <w:widowControl w:val="0"/>
        <w:numPr>
          <w:ilvl w:val="0"/>
          <w:numId w:val="43"/>
        </w:numPr>
        <w:shd w:val="clear" w:color="auto" w:fill="auto"/>
        <w:tabs>
          <w:tab w:pos="642" w:val="left"/>
        </w:tabs>
        <w:bidi w:val="0"/>
        <w:spacing w:before="0" w:after="0" w:line="240" w:lineRule="auto"/>
        <w:ind w:left="580" w:right="0" w:hanging="26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50"/>
        <w:keepNext w:val="0"/>
        <w:keepLines w:val="0"/>
        <w:widowControl w:val="0"/>
        <w:numPr>
          <w:ilvl w:val="0"/>
          <w:numId w:val="43"/>
        </w:numPr>
        <w:shd w:val="clear" w:color="auto" w:fill="auto"/>
        <w:tabs>
          <w:tab w:pos="642" w:val="left"/>
        </w:tabs>
        <w:bidi w:val="0"/>
        <w:spacing w:before="0" w:after="0" w:line="240" w:lineRule="auto"/>
        <w:ind w:left="580" w:right="0" w:hanging="26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0"/>
        <w:keepNext w:val="0"/>
        <w:keepLines w:val="0"/>
        <w:widowControl w:val="0"/>
        <w:numPr>
          <w:ilvl w:val="0"/>
          <w:numId w:val="43"/>
        </w:numPr>
        <w:shd w:val="clear" w:color="auto" w:fill="auto"/>
        <w:tabs>
          <w:tab w:pos="642" w:val="left"/>
        </w:tabs>
        <w:bidi w:val="0"/>
        <w:spacing w:before="0" w:after="500" w:line="240" w:lineRule="auto"/>
        <w:ind w:left="580" w:right="0" w:hanging="260"/>
        <w:jc w:val="both"/>
      </w:pPr>
      <w:bookmarkStart w:id="49" w:name="bookmark49"/>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49"/>
    </w:p>
    <w:p>
      <w:pPr>
        <w:pStyle w:val="Style8"/>
        <w:keepNext/>
        <w:keepLines/>
        <w:widowControl w:val="0"/>
        <w:shd w:val="clear" w:color="auto" w:fill="auto"/>
        <w:bidi w:val="0"/>
        <w:spacing w:before="0" w:after="240" w:line="221" w:lineRule="auto"/>
        <w:ind w:left="0" w:right="0" w:firstLine="0"/>
        <w:jc w:val="center"/>
      </w:pPr>
      <w:bookmarkStart w:id="50" w:name="bookmark50"/>
      <w:bookmarkStart w:id="51" w:name="bookmark51"/>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I. Předmět Smlouvy</w:t>
      </w:r>
      <w:bookmarkEnd w:id="50"/>
      <w:bookmarkEnd w:id="51"/>
    </w:p>
    <w:p>
      <w:pPr>
        <w:pStyle w:val="Style50"/>
        <w:keepNext w:val="0"/>
        <w:keepLines w:val="0"/>
        <w:widowControl w:val="0"/>
        <w:numPr>
          <w:ilvl w:val="0"/>
          <w:numId w:val="45"/>
        </w:numPr>
        <w:shd w:val="clear" w:color="auto" w:fill="auto"/>
        <w:tabs>
          <w:tab w:pos="776" w:val="left"/>
        </w:tabs>
        <w:bidi w:val="0"/>
        <w:spacing w:before="0" w:line="240" w:lineRule="auto"/>
        <w:ind w:left="300" w:right="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0"/>
        <w:keepNext w:val="0"/>
        <w:keepLines w:val="0"/>
        <w:widowControl w:val="0"/>
        <w:numPr>
          <w:ilvl w:val="0"/>
          <w:numId w:val="45"/>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0"/>
        <w:keepNext w:val="0"/>
        <w:keepLines w:val="0"/>
        <w:widowControl w:val="0"/>
        <w:shd w:val="clear" w:color="auto" w:fill="auto"/>
        <w:bidi w:val="0"/>
        <w:spacing w:before="0" w:line="240" w:lineRule="auto"/>
        <w:ind w:left="300" w:right="0" w:firstLine="58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w:t>
      </w:r>
    </w:p>
    <w:p>
      <w:pPr>
        <w:pStyle w:val="Style50"/>
        <w:keepNext w:val="0"/>
        <w:keepLines w:val="0"/>
        <w:widowControl w:val="0"/>
        <w:shd w:val="clear" w:color="auto" w:fill="auto"/>
        <w:bidi w:val="0"/>
        <w:spacing w:before="0" w:line="240" w:lineRule="auto"/>
        <w:ind w:left="0" w:right="0" w:firstLine="300"/>
        <w:jc w:val="both"/>
      </w:pPr>
      <w:r>
        <w:rPr>
          <w:color w:val="000000"/>
          <w:spacing w:val="0"/>
          <w:w w:val="100"/>
          <w:position w:val="0"/>
          <w:shd w:val="clear" w:color="auto" w:fill="auto"/>
          <w:lang w:val="cs-CZ" w:eastAsia="cs-CZ" w:bidi="cs-CZ"/>
        </w:rPr>
        <w:t>právní důsledky z nich vyplývající nejsou tímto ujednáním dotčeny.</w:t>
      </w:r>
    </w:p>
    <w:p>
      <w:pPr>
        <w:pStyle w:val="Style50"/>
        <w:keepNext w:val="0"/>
        <w:keepLines w:val="0"/>
        <w:widowControl w:val="0"/>
        <w:shd w:val="clear" w:color="auto" w:fill="auto"/>
        <w:bidi w:val="0"/>
        <w:spacing w:before="0" w:line="240" w:lineRule="auto"/>
        <w:ind w:left="300" w:right="0"/>
        <w:jc w:val="both"/>
      </w:pPr>
      <w:r>
        <w:rPr>
          <w:b/>
          <w:bCs/>
          <w:color w:val="000000"/>
          <w:spacing w:val="0"/>
          <w:w w:val="100"/>
          <w:position w:val="0"/>
          <w:shd w:val="clear" w:color="auto" w:fill="auto"/>
          <w:lang w:val="cs-CZ" w:eastAsia="cs-CZ" w:bidi="cs-CZ"/>
        </w:rPr>
        <w:t xml:space="preserve">1.3. </w:t>
      </w:r>
      <w:r>
        <w:rPr>
          <w:color w:val="000000"/>
          <w:spacing w:val="0"/>
          <w:w w:val="100"/>
          <w:position w:val="0"/>
          <w:shd w:val="clear" w:color="auto" w:fill="auto"/>
          <w:lang w:val="cs-CZ" w:eastAsia="cs-CZ" w:bidi="cs-CZ"/>
        </w:rPr>
        <w:t xml:space="preserve">Mimo definovaných </w:t>
      </w:r>
      <w:r>
        <w:rPr>
          <w:b/>
          <w:bCs/>
          <w:color w:val="000000"/>
          <w:spacing w:val="0"/>
          <w:w w:val="100"/>
          <w:position w:val="0"/>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nabídkové ceny díla. Jedná se o tzv.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Mezi tyto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hd w:val="clear" w:color="auto" w:fill="auto"/>
          <w:lang w:val="cs-CZ" w:eastAsia="cs-CZ" w:bidi="cs-CZ"/>
        </w:rPr>
        <w:t>zejména:</w:t>
      </w:r>
    </w:p>
    <w:p>
      <w:pPr>
        <w:pStyle w:val="Style50"/>
        <w:keepNext w:val="0"/>
        <w:keepLines w:val="0"/>
        <w:widowControl w:val="0"/>
        <w:numPr>
          <w:ilvl w:val="0"/>
          <w:numId w:val="47"/>
        </w:numPr>
        <w:shd w:val="clear" w:color="auto" w:fill="auto"/>
        <w:tabs>
          <w:tab w:pos="939" w:val="left"/>
        </w:tabs>
        <w:bidi w:val="0"/>
        <w:spacing w:before="0" w:line="240" w:lineRule="auto"/>
        <w:ind w:left="0" w:right="0" w:firstLine="300"/>
        <w:jc w:val="both"/>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50"/>
        <w:keepNext w:val="0"/>
        <w:keepLines w:val="0"/>
        <w:widowControl w:val="0"/>
        <w:numPr>
          <w:ilvl w:val="0"/>
          <w:numId w:val="47"/>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0"/>
        <w:keepNext w:val="0"/>
        <w:keepLines w:val="0"/>
        <w:widowControl w:val="0"/>
        <w:numPr>
          <w:ilvl w:val="0"/>
          <w:numId w:val="47"/>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0"/>
        <w:keepNext w:val="0"/>
        <w:keepLines w:val="0"/>
        <w:widowControl w:val="0"/>
        <w:numPr>
          <w:ilvl w:val="0"/>
          <w:numId w:val="47"/>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0"/>
        <w:keepNext w:val="0"/>
        <w:keepLines w:val="0"/>
        <w:widowControl w:val="0"/>
        <w:numPr>
          <w:ilvl w:val="0"/>
          <w:numId w:val="47"/>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0"/>
        <w:keepNext w:val="0"/>
        <w:keepLines w:val="0"/>
        <w:widowControl w:val="0"/>
        <w:numPr>
          <w:ilvl w:val="0"/>
          <w:numId w:val="47"/>
        </w:numPr>
        <w:shd w:val="clear" w:color="auto" w:fill="auto"/>
        <w:tabs>
          <w:tab w:pos="944" w:val="left"/>
        </w:tabs>
        <w:bidi w:val="0"/>
        <w:spacing w:before="0" w:line="240" w:lineRule="auto"/>
        <w:ind w:left="300" w:right="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0"/>
        <w:keepNext w:val="0"/>
        <w:keepLines w:val="0"/>
        <w:widowControl w:val="0"/>
        <w:shd w:val="clear" w:color="auto" w:fill="auto"/>
        <w:bidi w:val="0"/>
        <w:spacing w:before="0" w:line="240" w:lineRule="auto"/>
        <w:ind w:left="1020" w:right="0" w:firstLine="0"/>
        <w:jc w:val="left"/>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hd w:val="clear" w:color="auto" w:fill="auto"/>
          <w:lang w:val="cs-CZ" w:eastAsia="cs-CZ" w:bidi="cs-CZ"/>
        </w:rPr>
        <w:t>čl.XI techto OP.</w:t>
      </w:r>
    </w:p>
    <w:p>
      <w:pPr>
        <w:pStyle w:val="Style50"/>
        <w:keepNext w:val="0"/>
        <w:keepLines w:val="0"/>
        <w:widowControl w:val="0"/>
        <w:numPr>
          <w:ilvl w:val="0"/>
          <w:numId w:val="47"/>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0"/>
        <w:keepNext w:val="0"/>
        <w:keepLines w:val="0"/>
        <w:widowControl w:val="0"/>
        <w:numPr>
          <w:ilvl w:val="0"/>
          <w:numId w:val="47"/>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50"/>
        <w:keepNext w:val="0"/>
        <w:keepLines w:val="0"/>
        <w:widowControl w:val="0"/>
        <w:numPr>
          <w:ilvl w:val="0"/>
          <w:numId w:val="47"/>
        </w:numPr>
        <w:shd w:val="clear" w:color="auto" w:fill="auto"/>
        <w:tabs>
          <w:tab w:pos="984" w:val="left"/>
        </w:tabs>
        <w:bidi w:val="0"/>
        <w:spacing w:before="0" w:line="240" w:lineRule="auto"/>
        <w:ind w:left="300" w:right="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0"/>
        <w:keepNext w:val="0"/>
        <w:keepLines w:val="0"/>
        <w:widowControl w:val="0"/>
        <w:numPr>
          <w:ilvl w:val="0"/>
          <w:numId w:val="47"/>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0"/>
        <w:keepNext w:val="0"/>
        <w:keepLines w:val="0"/>
        <w:widowControl w:val="0"/>
        <w:numPr>
          <w:ilvl w:val="0"/>
          <w:numId w:val="47"/>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0"/>
        <w:keepNext w:val="0"/>
        <w:keepLines w:val="0"/>
        <w:widowControl w:val="0"/>
        <w:numPr>
          <w:ilvl w:val="0"/>
          <w:numId w:val="47"/>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0"/>
        <w:keepNext w:val="0"/>
        <w:keepLines w:val="0"/>
        <w:widowControl w:val="0"/>
        <w:numPr>
          <w:ilvl w:val="0"/>
          <w:numId w:val="47"/>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0"/>
        <w:keepNext w:val="0"/>
        <w:keepLines w:val="0"/>
        <w:widowControl w:val="0"/>
        <w:numPr>
          <w:ilvl w:val="0"/>
          <w:numId w:val="47"/>
        </w:numPr>
        <w:shd w:val="clear" w:color="auto" w:fill="auto"/>
        <w:tabs>
          <w:tab w:pos="1069" w:val="left"/>
        </w:tabs>
        <w:bidi w:val="0"/>
        <w:spacing w:before="0" w:line="240" w:lineRule="auto"/>
        <w:ind w:left="300" w:right="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0"/>
        <w:keepNext w:val="0"/>
        <w:keepLines w:val="0"/>
        <w:widowControl w:val="0"/>
        <w:numPr>
          <w:ilvl w:val="0"/>
          <w:numId w:val="47"/>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50"/>
        <w:keepNext w:val="0"/>
        <w:keepLines w:val="0"/>
        <w:widowControl w:val="0"/>
        <w:numPr>
          <w:ilvl w:val="0"/>
          <w:numId w:val="49"/>
        </w:numPr>
        <w:shd w:val="clear" w:color="auto" w:fill="auto"/>
        <w:tabs>
          <w:tab w:pos="771" w:val="left"/>
        </w:tabs>
        <w:bidi w:val="0"/>
        <w:spacing w:before="0" w:after="480" w:line="240" w:lineRule="auto"/>
        <w:ind w:left="300" w:right="0"/>
        <w:jc w:val="both"/>
      </w:pPr>
      <w:bookmarkStart w:id="52" w:name="bookmark52"/>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hd w:val="clear" w:color="auto" w:fill="auto"/>
          <w:lang w:val="cs-CZ" w:eastAsia="cs-CZ" w:bidi="cs-CZ"/>
        </w:rPr>
        <w:t>čl. VIII těchto OP.</w:t>
      </w:r>
      <w:bookmarkEnd w:id="52"/>
    </w:p>
    <w:p>
      <w:pPr>
        <w:pStyle w:val="Style8"/>
        <w:keepNext/>
        <w:keepLines/>
        <w:widowControl w:val="0"/>
        <w:shd w:val="clear" w:color="auto" w:fill="auto"/>
        <w:bidi w:val="0"/>
        <w:spacing w:before="0" w:after="240" w:line="221" w:lineRule="auto"/>
        <w:ind w:left="0" w:right="0" w:firstLine="0"/>
        <w:jc w:val="center"/>
      </w:pPr>
      <w:bookmarkStart w:id="53" w:name="bookmark53"/>
      <w:bookmarkStart w:id="54" w:name="bookmark54"/>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II. Specifikace díla v zadávacích podmínkách</w:t>
      </w:r>
      <w:bookmarkEnd w:id="53"/>
      <w:bookmarkEnd w:id="54"/>
    </w:p>
    <w:p>
      <w:pPr>
        <w:pStyle w:val="Style50"/>
        <w:keepNext w:val="0"/>
        <w:keepLines w:val="0"/>
        <w:widowControl w:val="0"/>
        <w:numPr>
          <w:ilvl w:val="0"/>
          <w:numId w:val="51"/>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50"/>
        <w:keepNext w:val="0"/>
        <w:keepLines w:val="0"/>
        <w:widowControl w:val="0"/>
        <w:numPr>
          <w:ilvl w:val="0"/>
          <w:numId w:val="51"/>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0"/>
        <w:keepNext w:val="0"/>
        <w:keepLines w:val="0"/>
        <w:widowControl w:val="0"/>
        <w:numPr>
          <w:ilvl w:val="0"/>
          <w:numId w:val="51"/>
        </w:numPr>
        <w:shd w:val="clear" w:color="auto" w:fill="auto"/>
        <w:tabs>
          <w:tab w:pos="771" w:val="left"/>
        </w:tabs>
        <w:bidi w:val="0"/>
        <w:spacing w:before="0" w:after="480" w:line="240" w:lineRule="auto"/>
        <w:ind w:left="300" w:right="0"/>
        <w:jc w:val="both"/>
      </w:pPr>
      <w:bookmarkStart w:id="55" w:name="bookmark55"/>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bookmarkEnd w:id="55"/>
    </w:p>
    <w:p>
      <w:pPr>
        <w:pStyle w:val="Style8"/>
        <w:keepNext/>
        <w:keepLines/>
        <w:widowControl w:val="0"/>
        <w:numPr>
          <w:ilvl w:val="0"/>
          <w:numId w:val="53"/>
        </w:numPr>
        <w:shd w:val="clear" w:color="auto" w:fill="auto"/>
        <w:tabs>
          <w:tab w:pos="462" w:val="left"/>
        </w:tabs>
        <w:bidi w:val="0"/>
        <w:spacing w:before="0" w:after="240" w:line="221" w:lineRule="auto"/>
        <w:ind w:left="0" w:right="0" w:firstLine="0"/>
        <w:jc w:val="center"/>
      </w:pPr>
      <w:bookmarkStart w:id="56" w:name="bookmark56"/>
      <w:bookmarkStart w:id="57" w:name="bookmark57"/>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Doba plnění</w:t>
      </w:r>
      <w:bookmarkEnd w:id="56"/>
      <w:bookmarkEnd w:id="57"/>
    </w:p>
    <w:p>
      <w:pPr>
        <w:pStyle w:val="Style50"/>
        <w:keepNext w:val="0"/>
        <w:keepLines w:val="0"/>
        <w:widowControl w:val="0"/>
        <w:numPr>
          <w:ilvl w:val="0"/>
          <w:numId w:val="55"/>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50"/>
        <w:keepNext w:val="0"/>
        <w:keepLines w:val="0"/>
        <w:widowControl w:val="0"/>
        <w:numPr>
          <w:ilvl w:val="0"/>
          <w:numId w:val="55"/>
        </w:numPr>
        <w:shd w:val="clear" w:color="auto" w:fill="auto"/>
        <w:tabs>
          <w:tab w:pos="776" w:val="left"/>
        </w:tabs>
        <w:bidi w:val="0"/>
        <w:spacing w:before="0" w:line="240" w:lineRule="auto"/>
        <w:ind w:left="300" w:right="0"/>
        <w:jc w:val="both"/>
      </w:pPr>
      <w:r>
        <w:rPr>
          <w:color w:val="000000"/>
          <w:spacing w:val="0"/>
          <w:w w:val="100"/>
          <w:position w:val="0"/>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50"/>
        <w:keepNext w:val="0"/>
        <w:keepLines w:val="0"/>
        <w:widowControl w:val="0"/>
        <w:numPr>
          <w:ilvl w:val="0"/>
          <w:numId w:val="55"/>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50"/>
        <w:keepNext w:val="0"/>
        <w:keepLines w:val="0"/>
        <w:widowControl w:val="0"/>
        <w:numPr>
          <w:ilvl w:val="0"/>
          <w:numId w:val="55"/>
        </w:numPr>
        <w:shd w:val="clear" w:color="auto" w:fill="auto"/>
        <w:tabs>
          <w:tab w:pos="776" w:val="left"/>
        </w:tabs>
        <w:bidi w:val="0"/>
        <w:spacing w:before="0" w:line="240" w:lineRule="auto"/>
        <w:ind w:left="300" w:right="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0"/>
        <w:keepNext w:val="0"/>
        <w:keepLines w:val="0"/>
        <w:widowControl w:val="0"/>
        <w:numPr>
          <w:ilvl w:val="0"/>
          <w:numId w:val="55"/>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0"/>
        <w:keepNext w:val="0"/>
        <w:keepLines w:val="0"/>
        <w:widowControl w:val="0"/>
        <w:numPr>
          <w:ilvl w:val="0"/>
          <w:numId w:val="55"/>
        </w:numPr>
        <w:shd w:val="clear" w:color="auto" w:fill="auto"/>
        <w:tabs>
          <w:tab w:pos="776" w:val="left"/>
        </w:tabs>
        <w:bidi w:val="0"/>
        <w:spacing w:before="0" w:line="240" w:lineRule="auto"/>
        <w:ind w:left="300" w:right="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xml:space="preserve">,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w:t>
      </w:r>
      <w:r>
        <w:rPr>
          <w:color w:val="000000"/>
          <w:spacing w:val="0"/>
          <w:w w:val="100"/>
          <w:position w:val="0"/>
          <w:shd w:val="clear" w:color="auto" w:fill="auto"/>
          <w:lang w:val="cs-CZ" w:eastAsia="cs-CZ" w:bidi="cs-CZ"/>
        </w:rPr>
        <w:t>právo Objednatele na sankce dle Smlouvy o dílo a náhradu škody, popřípadě na úhradu dalších nutných nákladů na straně Objednatele, vzniklých v souvislosti s prodlením díla.</w:t>
      </w:r>
    </w:p>
    <w:p>
      <w:pPr>
        <w:pStyle w:val="Style50"/>
        <w:keepNext w:val="0"/>
        <w:keepLines w:val="0"/>
        <w:widowControl w:val="0"/>
        <w:numPr>
          <w:ilvl w:val="0"/>
          <w:numId w:val="55"/>
        </w:numPr>
        <w:shd w:val="clear" w:color="auto" w:fill="auto"/>
        <w:tabs>
          <w:tab w:pos="771" w:val="left"/>
        </w:tabs>
        <w:bidi w:val="0"/>
        <w:spacing w:before="0" w:line="240" w:lineRule="auto"/>
        <w:ind w:left="30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50"/>
        <w:keepNext w:val="0"/>
        <w:keepLines w:val="0"/>
        <w:widowControl w:val="0"/>
        <w:numPr>
          <w:ilvl w:val="0"/>
          <w:numId w:val="55"/>
        </w:numPr>
        <w:shd w:val="clear" w:color="auto" w:fill="auto"/>
        <w:tabs>
          <w:tab w:pos="771" w:val="left"/>
        </w:tabs>
        <w:bidi w:val="0"/>
        <w:spacing w:before="0" w:line="240" w:lineRule="auto"/>
        <w:ind w:left="30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50"/>
        <w:keepNext w:val="0"/>
        <w:keepLines w:val="0"/>
        <w:widowControl w:val="0"/>
        <w:numPr>
          <w:ilvl w:val="0"/>
          <w:numId w:val="55"/>
        </w:numPr>
        <w:shd w:val="clear" w:color="auto" w:fill="auto"/>
        <w:tabs>
          <w:tab w:pos="790" w:val="left"/>
        </w:tabs>
        <w:bidi w:val="0"/>
        <w:spacing w:before="0" w:after="480" w:line="240" w:lineRule="auto"/>
        <w:ind w:left="300" w:right="0" w:firstLine="0"/>
        <w:jc w:val="both"/>
      </w:pPr>
      <w:bookmarkStart w:id="58" w:name="bookmark58"/>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8"/>
    </w:p>
    <w:p>
      <w:pPr>
        <w:pStyle w:val="Style8"/>
        <w:keepNext/>
        <w:keepLines/>
        <w:widowControl w:val="0"/>
        <w:numPr>
          <w:ilvl w:val="0"/>
          <w:numId w:val="53"/>
        </w:numPr>
        <w:shd w:val="clear" w:color="auto" w:fill="auto"/>
        <w:tabs>
          <w:tab w:pos="447" w:val="left"/>
        </w:tabs>
        <w:bidi w:val="0"/>
        <w:spacing w:before="0" w:after="240" w:line="221" w:lineRule="auto"/>
        <w:ind w:left="0" w:right="0" w:firstLine="0"/>
        <w:jc w:val="center"/>
      </w:pPr>
      <w:bookmarkStart w:id="59" w:name="bookmark59"/>
      <w:bookmarkStart w:id="60" w:name="bookmark60"/>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Místo provádění díla</w:t>
      </w:r>
      <w:bookmarkEnd w:id="59"/>
      <w:bookmarkEnd w:id="60"/>
    </w:p>
    <w:p>
      <w:pPr>
        <w:pStyle w:val="Style50"/>
        <w:keepNext w:val="0"/>
        <w:keepLines w:val="0"/>
        <w:widowControl w:val="0"/>
        <w:numPr>
          <w:ilvl w:val="0"/>
          <w:numId w:val="57"/>
        </w:numPr>
        <w:shd w:val="clear" w:color="auto" w:fill="auto"/>
        <w:tabs>
          <w:tab w:pos="771" w:val="left"/>
        </w:tabs>
        <w:bidi w:val="0"/>
        <w:spacing w:before="0" w:after="480" w:line="240" w:lineRule="auto"/>
        <w:ind w:left="0" w:right="0" w:firstLine="300"/>
        <w:jc w:val="both"/>
      </w:pPr>
      <w:bookmarkStart w:id="61" w:name="bookmark61"/>
      <w:r>
        <w:rPr>
          <w:color w:val="000000"/>
          <w:spacing w:val="0"/>
          <w:w w:val="100"/>
          <w:position w:val="0"/>
          <w:shd w:val="clear" w:color="auto" w:fill="auto"/>
          <w:lang w:val="cs-CZ" w:eastAsia="cs-CZ" w:bidi="cs-CZ"/>
        </w:rPr>
        <w:t>Místem provádění díla je místo blíže uvedené ve Smlouvě.</w:t>
      </w:r>
      <w:bookmarkEnd w:id="61"/>
    </w:p>
    <w:p>
      <w:pPr>
        <w:pStyle w:val="Style8"/>
        <w:keepNext/>
        <w:keepLines/>
        <w:widowControl w:val="0"/>
        <w:numPr>
          <w:ilvl w:val="0"/>
          <w:numId w:val="53"/>
        </w:numPr>
        <w:shd w:val="clear" w:color="auto" w:fill="auto"/>
        <w:tabs>
          <w:tab w:pos="356" w:val="left"/>
        </w:tabs>
        <w:bidi w:val="0"/>
        <w:spacing w:before="0" w:after="240" w:line="221" w:lineRule="auto"/>
        <w:ind w:left="0" w:right="0" w:firstLine="0"/>
        <w:jc w:val="center"/>
      </w:pPr>
      <w:bookmarkStart w:id="62" w:name="bookmark62"/>
      <w:bookmarkStart w:id="63" w:name="bookmark63"/>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Cena díla, fakturační a platební podmínky</w:t>
      </w:r>
      <w:bookmarkEnd w:id="62"/>
      <w:bookmarkEnd w:id="63"/>
    </w:p>
    <w:p>
      <w:pPr>
        <w:pStyle w:val="Style50"/>
        <w:keepNext w:val="0"/>
        <w:keepLines w:val="0"/>
        <w:widowControl w:val="0"/>
        <w:numPr>
          <w:ilvl w:val="0"/>
          <w:numId w:val="59"/>
        </w:numPr>
        <w:shd w:val="clear" w:color="auto" w:fill="auto"/>
        <w:tabs>
          <w:tab w:pos="771" w:val="left"/>
        </w:tabs>
        <w:bidi w:val="0"/>
        <w:spacing w:before="0" w:after="0" w:line="240" w:lineRule="auto"/>
        <w:ind w:left="30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0"/>
        <w:keepNext w:val="0"/>
        <w:keepLines w:val="0"/>
        <w:widowControl w:val="0"/>
        <w:shd w:val="clear" w:color="auto" w:fill="auto"/>
        <w:tabs>
          <w:tab w:leader="dot" w:pos="4877" w:val="left"/>
        </w:tabs>
        <w:bidi w:val="0"/>
        <w:spacing w:before="0" w:after="0" w:line="240" w:lineRule="auto"/>
        <w:ind w:left="2520" w:right="0" w:firstLine="0"/>
        <w:jc w:val="both"/>
      </w:pPr>
      <w:r>
        <w:rPr>
          <w:color w:val="000000"/>
          <w:spacing w:val="0"/>
          <w:w w:val="100"/>
          <w:position w:val="0"/>
          <w:shd w:val="clear" w:color="auto" w:fill="auto"/>
          <w:lang w:val="cs-CZ" w:eastAsia="cs-CZ" w:bidi="cs-CZ"/>
        </w:rPr>
        <w:tab/>
        <w:t>,- Kč bez DPH</w:t>
      </w:r>
    </w:p>
    <w:p>
      <w:pPr>
        <w:pStyle w:val="Style50"/>
        <w:keepNext w:val="0"/>
        <w:keepLines w:val="0"/>
        <w:widowControl w:val="0"/>
        <w:shd w:val="clear" w:color="auto" w:fill="auto"/>
        <w:tabs>
          <w:tab w:leader="dot" w:pos="235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xml:space="preserve"> DPH ... %</w:t>
      </w:r>
    </w:p>
    <w:p>
      <w:pPr>
        <w:pStyle w:val="Style50"/>
        <w:keepNext w:val="0"/>
        <w:keepLines w:val="0"/>
        <w:widowControl w:val="0"/>
        <w:shd w:val="clear" w:color="auto" w:fill="auto"/>
        <w:tabs>
          <w:tab w:leader="dot" w:pos="2354" w:val="left"/>
        </w:tabs>
        <w:bidi w:val="0"/>
        <w:spacing w:before="0" w:line="240" w:lineRule="auto"/>
        <w:ind w:left="0" w:right="0" w:firstLine="0"/>
        <w:jc w:val="center"/>
      </w:pPr>
      <w:r>
        <w:rPr>
          <w:color w:val="000000"/>
          <w:spacing w:val="0"/>
          <w:w w:val="100"/>
          <w:position w:val="0"/>
          <w:shd w:val="clear" w:color="auto" w:fill="auto"/>
          <w:lang w:val="cs-CZ" w:eastAsia="cs-CZ" w:bidi="cs-CZ"/>
        </w:rPr>
        <w:tab/>
        <w:t>,- včetně DPH</w:t>
      </w:r>
    </w:p>
    <w:p>
      <w:pPr>
        <w:pStyle w:val="Style50"/>
        <w:keepNext w:val="0"/>
        <w:keepLines w:val="0"/>
        <w:widowControl w:val="0"/>
        <w:numPr>
          <w:ilvl w:val="0"/>
          <w:numId w:val="59"/>
        </w:numPr>
        <w:shd w:val="clear" w:color="auto" w:fill="auto"/>
        <w:tabs>
          <w:tab w:pos="771" w:val="left"/>
        </w:tabs>
        <w:bidi w:val="0"/>
        <w:spacing w:before="0" w:line="240" w:lineRule="auto"/>
        <w:ind w:left="30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w:t>
      </w:r>
    </w:p>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zjištěné nesrovnalosti z hlediska druhu, jakosti a množství požadovaných prací, dodávek a služeb</w:t>
      </w:r>
    </w:p>
    <w:p>
      <w:pPr>
        <w:widowControl w:val="0"/>
        <w:jc w:val="center"/>
        <w:rPr>
          <w:sz w:val="2"/>
          <w:szCs w:val="2"/>
        </w:rPr>
      </w:pPr>
      <w:r>
        <w:drawing>
          <wp:inline>
            <wp:extent cx="5754370" cy="12827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6"/>
                    <a:stretch/>
                  </pic:blipFill>
                  <pic:spPr>
                    <a:xfrm>
                      <a:ext cx="5754370" cy="128270"/>
                    </a:xfrm>
                    <a:prstGeom prst="rect"/>
                  </pic:spPr>
                </pic:pic>
              </a:graphicData>
            </a:graphic>
          </wp:inline>
        </w:drawing>
      </w:r>
    </w:p>
    <w:p>
      <w:pPr>
        <w:pStyle w:val="Style50"/>
        <w:keepNext w:val="0"/>
        <w:keepLines w:val="0"/>
        <w:widowControl w:val="0"/>
        <w:shd w:val="clear" w:color="auto" w:fill="auto"/>
        <w:bidi w:val="0"/>
        <w:spacing w:before="0" w:line="240" w:lineRule="auto"/>
        <w:ind w:left="280" w:right="0" w:firstLine="40"/>
        <w:jc w:val="both"/>
      </w:pPr>
      <w:r>
        <w:rPr>
          <w:color w:val="000000"/>
          <w:spacing w:val="0"/>
          <w:w w:val="100"/>
          <w:position w:val="0"/>
          <w:shd w:val="clear" w:color="auto" w:fill="auto"/>
          <w:lang w:val="cs-CZ" w:eastAsia="cs-CZ" w:bidi="cs-CZ"/>
        </w:rPr>
        <w:t>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0"/>
        <w:keepNext w:val="0"/>
        <w:keepLines w:val="0"/>
        <w:widowControl w:val="0"/>
        <w:numPr>
          <w:ilvl w:val="0"/>
          <w:numId w:val="59"/>
        </w:numPr>
        <w:shd w:val="clear" w:color="auto" w:fill="auto"/>
        <w:tabs>
          <w:tab w:pos="751" w:val="left"/>
        </w:tabs>
        <w:bidi w:val="0"/>
        <w:spacing w:before="0" w:line="240" w:lineRule="auto"/>
        <w:ind w:left="280" w:right="0" w:firstLine="40"/>
        <w:jc w:val="both"/>
      </w:pPr>
      <w:r>
        <w:rPr>
          <w:b/>
          <w:bCs/>
          <w:color w:val="000000"/>
          <w:spacing w:val="0"/>
          <w:w w:val="100"/>
          <w:position w:val="0"/>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dodatečných změn stavebních prací </w:t>
      </w:r>
      <w:r>
        <w:rPr>
          <w:color w:val="000000"/>
          <w:spacing w:val="0"/>
          <w:w w:val="100"/>
          <w:position w:val="0"/>
          <w:shd w:val="clear" w:color="auto" w:fill="auto"/>
          <w:lang w:val="cs-CZ" w:eastAsia="cs-CZ" w:bidi="cs-CZ"/>
        </w:rPr>
        <w:t xml:space="preserve">realizovaných postupem dle </w:t>
      </w:r>
      <w:r>
        <w:rPr>
          <w:b/>
          <w:bCs/>
          <w:color w:val="000000"/>
          <w:spacing w:val="0"/>
          <w:w w:val="100"/>
          <w:position w:val="0"/>
          <w:shd w:val="clear" w:color="auto" w:fill="auto"/>
          <w:lang w:val="cs-CZ" w:eastAsia="cs-CZ" w:bidi="cs-CZ"/>
        </w:rPr>
        <w:t>§ 222 odst. 3 a 7 ZZVZ (záměna položek a stavebních prací - viz čl. VIII bod 8.18. odst. 8.18.1. písm. c) těchto OP).</w:t>
      </w:r>
    </w:p>
    <w:p>
      <w:pPr>
        <w:pStyle w:val="Style50"/>
        <w:keepNext w:val="0"/>
        <w:keepLines w:val="0"/>
        <w:widowControl w:val="0"/>
        <w:shd w:val="clear" w:color="auto" w:fill="auto"/>
        <w:bidi w:val="0"/>
        <w:spacing w:before="0" w:line="240" w:lineRule="auto"/>
        <w:ind w:left="280" w:right="0" w:firstLine="74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0"/>
        <w:keepNext w:val="0"/>
        <w:keepLines w:val="0"/>
        <w:widowControl w:val="0"/>
        <w:shd w:val="clear" w:color="auto" w:fill="auto"/>
        <w:bidi w:val="0"/>
        <w:spacing w:before="0" w:line="240" w:lineRule="auto"/>
        <w:ind w:left="280" w:right="0" w:firstLine="74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hd w:val="clear" w:color="auto" w:fill="auto"/>
          <w:lang w:val="cs-CZ" w:eastAsia="cs-CZ" w:bidi="cs-CZ"/>
        </w:rPr>
        <w:t>změnovém listu.</w:t>
      </w:r>
    </w:p>
    <w:p>
      <w:pPr>
        <w:pStyle w:val="Style50"/>
        <w:keepNext w:val="0"/>
        <w:keepLines w:val="0"/>
        <w:widowControl w:val="0"/>
        <w:shd w:val="clear" w:color="auto" w:fill="auto"/>
        <w:bidi w:val="0"/>
        <w:spacing w:before="0" w:after="0" w:line="240" w:lineRule="auto"/>
        <w:ind w:left="280" w:right="0" w:firstLine="740"/>
        <w:jc w:val="both"/>
      </w:pPr>
      <w:r>
        <w:rPr>
          <w:b/>
          <w:bCs/>
          <w:color w:val="000000"/>
          <w:spacing w:val="0"/>
          <w:w w:val="100"/>
          <w:position w:val="0"/>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50"/>
        <w:keepNext w:val="0"/>
        <w:keepLines w:val="0"/>
        <w:widowControl w:val="0"/>
        <w:numPr>
          <w:ilvl w:val="0"/>
          <w:numId w:val="61"/>
        </w:numPr>
        <w:shd w:val="clear" w:color="auto" w:fill="auto"/>
        <w:tabs>
          <w:tab w:pos="714" w:val="left"/>
        </w:tabs>
        <w:bidi w:val="0"/>
        <w:spacing w:before="0" w:after="0" w:line="240" w:lineRule="auto"/>
        <w:ind w:left="0" w:right="0" w:firstLine="280"/>
        <w:jc w:val="both"/>
      </w:pPr>
      <w:r>
        <w:rPr>
          <w:color w:val="000000"/>
          <w:spacing w:val="0"/>
          <w:w w:val="100"/>
          <w:position w:val="0"/>
          <w:shd w:val="clear" w:color="auto" w:fill="auto"/>
          <w:lang w:val="cs-CZ" w:eastAsia="cs-CZ" w:bidi="cs-CZ"/>
        </w:rPr>
        <w:t>Číslo a datum změnového listu,</w:t>
      </w:r>
    </w:p>
    <w:p>
      <w:pPr>
        <w:pStyle w:val="Style50"/>
        <w:keepNext w:val="0"/>
        <w:keepLines w:val="0"/>
        <w:widowControl w:val="0"/>
        <w:numPr>
          <w:ilvl w:val="0"/>
          <w:numId w:val="61"/>
        </w:numPr>
        <w:shd w:val="clear" w:color="auto" w:fill="auto"/>
        <w:tabs>
          <w:tab w:pos="714" w:val="left"/>
        </w:tabs>
        <w:bidi w:val="0"/>
        <w:spacing w:before="0" w:after="0" w:line="240" w:lineRule="auto"/>
        <w:ind w:left="0" w:right="0" w:firstLine="280"/>
        <w:jc w:val="both"/>
      </w:pPr>
      <w:r>
        <w:rPr>
          <w:color w:val="000000"/>
          <w:spacing w:val="0"/>
          <w:w w:val="100"/>
          <w:position w:val="0"/>
          <w:shd w:val="clear" w:color="auto" w:fill="auto"/>
          <w:lang w:val="cs-CZ" w:eastAsia="cs-CZ" w:bidi="cs-CZ"/>
        </w:rPr>
        <w:t>Technický popis předmětu změny,</w:t>
      </w:r>
    </w:p>
    <w:p>
      <w:pPr>
        <w:pStyle w:val="Style50"/>
        <w:keepNext w:val="0"/>
        <w:keepLines w:val="0"/>
        <w:widowControl w:val="0"/>
        <w:numPr>
          <w:ilvl w:val="0"/>
          <w:numId w:val="61"/>
        </w:numPr>
        <w:shd w:val="clear" w:color="auto" w:fill="auto"/>
        <w:tabs>
          <w:tab w:pos="714" w:val="left"/>
        </w:tabs>
        <w:bidi w:val="0"/>
        <w:spacing w:before="0" w:after="0" w:line="240" w:lineRule="auto"/>
        <w:ind w:left="0" w:right="0" w:firstLine="280"/>
        <w:jc w:val="both"/>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50"/>
        <w:keepNext w:val="0"/>
        <w:keepLines w:val="0"/>
        <w:widowControl w:val="0"/>
        <w:numPr>
          <w:ilvl w:val="0"/>
          <w:numId w:val="61"/>
        </w:numPr>
        <w:shd w:val="clear" w:color="auto" w:fill="auto"/>
        <w:tabs>
          <w:tab w:pos="714" w:val="left"/>
        </w:tabs>
        <w:bidi w:val="0"/>
        <w:spacing w:before="0" w:after="0" w:line="240" w:lineRule="auto"/>
        <w:ind w:left="0" w:right="0" w:firstLine="280"/>
        <w:jc w:val="both"/>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50"/>
        <w:keepNext w:val="0"/>
        <w:keepLines w:val="0"/>
        <w:widowControl w:val="0"/>
        <w:numPr>
          <w:ilvl w:val="0"/>
          <w:numId w:val="61"/>
        </w:numPr>
        <w:shd w:val="clear" w:color="auto" w:fill="auto"/>
        <w:tabs>
          <w:tab w:pos="714" w:val="left"/>
        </w:tabs>
        <w:bidi w:val="0"/>
        <w:spacing w:before="0" w:after="0" w:line="240" w:lineRule="auto"/>
        <w:ind w:left="0" w:right="0" w:firstLine="280"/>
        <w:jc w:val="both"/>
      </w:pPr>
      <w:r>
        <w:rPr>
          <w:color w:val="000000"/>
          <w:spacing w:val="0"/>
          <w:w w:val="100"/>
          <w:position w:val="0"/>
          <w:shd w:val="clear" w:color="auto" w:fill="auto"/>
          <w:lang w:val="cs-CZ" w:eastAsia="cs-CZ" w:bidi="cs-CZ"/>
        </w:rPr>
        <w:t>Prohlášení Zhotovitele díla, že technická změna nemění cenu za dílo,</w:t>
      </w:r>
    </w:p>
    <w:p>
      <w:pPr>
        <w:pStyle w:val="Style50"/>
        <w:keepNext w:val="0"/>
        <w:keepLines w:val="0"/>
        <w:widowControl w:val="0"/>
        <w:numPr>
          <w:ilvl w:val="0"/>
          <w:numId w:val="61"/>
        </w:numPr>
        <w:shd w:val="clear" w:color="auto" w:fill="auto"/>
        <w:tabs>
          <w:tab w:pos="714" w:val="left"/>
        </w:tabs>
        <w:bidi w:val="0"/>
        <w:spacing w:before="0" w:after="0" w:line="240" w:lineRule="auto"/>
        <w:ind w:left="740" w:right="0" w:hanging="42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50"/>
        <w:keepNext w:val="0"/>
        <w:keepLines w:val="0"/>
        <w:widowControl w:val="0"/>
        <w:numPr>
          <w:ilvl w:val="0"/>
          <w:numId w:val="61"/>
        </w:numPr>
        <w:shd w:val="clear" w:color="auto" w:fill="auto"/>
        <w:tabs>
          <w:tab w:pos="714" w:val="left"/>
        </w:tabs>
        <w:bidi w:val="0"/>
        <w:spacing w:before="0" w:after="0" w:line="240" w:lineRule="auto"/>
        <w:ind w:left="0" w:right="0" w:firstLine="280"/>
        <w:jc w:val="both"/>
      </w:pPr>
      <w:r>
        <w:rPr>
          <w:color w:val="000000"/>
          <w:spacing w:val="0"/>
          <w:w w:val="100"/>
          <w:position w:val="0"/>
          <w:shd w:val="clear" w:color="auto" w:fill="auto"/>
          <w:lang w:val="cs-CZ" w:eastAsia="cs-CZ" w:bidi="cs-CZ"/>
        </w:rPr>
        <w:t>Schválení změny autorským dozorem (dále jen „AD“),</w:t>
      </w:r>
    </w:p>
    <w:p>
      <w:pPr>
        <w:pStyle w:val="Style50"/>
        <w:keepNext w:val="0"/>
        <w:keepLines w:val="0"/>
        <w:widowControl w:val="0"/>
        <w:numPr>
          <w:ilvl w:val="0"/>
          <w:numId w:val="61"/>
        </w:numPr>
        <w:shd w:val="clear" w:color="auto" w:fill="auto"/>
        <w:tabs>
          <w:tab w:pos="714" w:val="left"/>
        </w:tabs>
        <w:bidi w:val="0"/>
        <w:spacing w:before="0" w:line="240" w:lineRule="auto"/>
        <w:ind w:left="0" w:right="0" w:firstLine="280"/>
        <w:jc w:val="both"/>
      </w:pPr>
      <w:r>
        <w:rPr>
          <w:color w:val="000000"/>
          <w:spacing w:val="0"/>
          <w:w w:val="100"/>
          <w:position w:val="0"/>
          <w:shd w:val="clear" w:color="auto" w:fill="auto"/>
          <w:lang w:val="cs-CZ" w:eastAsia="cs-CZ" w:bidi="cs-CZ"/>
        </w:rPr>
        <w:t>Stanovisko technického dozoru stavebníka (dále jen „TDS“).</w:t>
      </w:r>
    </w:p>
    <w:p>
      <w:pPr>
        <w:pStyle w:val="Style50"/>
        <w:keepNext w:val="0"/>
        <w:keepLines w:val="0"/>
        <w:widowControl w:val="0"/>
        <w:shd w:val="clear" w:color="auto" w:fill="auto"/>
        <w:bidi w:val="0"/>
        <w:spacing w:before="0" w:after="0" w:line="240" w:lineRule="auto"/>
        <w:ind w:left="280" w:right="0" w:firstLine="74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50"/>
        <w:keepNext w:val="0"/>
        <w:keepLines w:val="0"/>
        <w:widowControl w:val="0"/>
        <w:shd w:val="clear" w:color="auto" w:fill="auto"/>
        <w:bidi w:val="0"/>
        <w:spacing w:before="0" w:line="240" w:lineRule="auto"/>
        <w:ind w:left="280" w:right="0" w:firstLine="8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50"/>
        <w:keepNext w:val="0"/>
        <w:keepLines w:val="0"/>
        <w:widowControl w:val="0"/>
        <w:numPr>
          <w:ilvl w:val="0"/>
          <w:numId w:val="59"/>
        </w:numPr>
        <w:shd w:val="clear" w:color="auto" w:fill="auto"/>
        <w:tabs>
          <w:tab w:pos="751" w:val="left"/>
        </w:tabs>
        <w:bidi w:val="0"/>
        <w:spacing w:before="0" w:line="240" w:lineRule="auto"/>
        <w:ind w:left="280" w:right="0" w:firstLine="4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50"/>
        <w:keepNext w:val="0"/>
        <w:keepLines w:val="0"/>
        <w:widowControl w:val="0"/>
        <w:numPr>
          <w:ilvl w:val="0"/>
          <w:numId w:val="59"/>
        </w:numPr>
        <w:shd w:val="clear" w:color="auto" w:fill="auto"/>
        <w:tabs>
          <w:tab w:pos="770" w:val="left"/>
        </w:tabs>
        <w:bidi w:val="0"/>
        <w:spacing w:before="0" w:after="100" w:line="240" w:lineRule="auto"/>
        <w:ind w:left="280" w:right="0" w:firstLine="40"/>
        <w:jc w:val="both"/>
      </w:pPr>
      <w:r>
        <w:rPr>
          <w:color w:val="000000"/>
          <w:spacing w:val="0"/>
          <w:w w:val="100"/>
          <w:position w:val="0"/>
          <w:shd w:val="clear" w:color="auto" w:fill="auto"/>
          <w:lang w:val="cs-CZ" w:eastAsia="cs-CZ" w:bidi="cs-CZ"/>
        </w:rPr>
        <w:t xml:space="preserve">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w:t>
      </w:r>
      <w:r>
        <w:rPr>
          <w:color w:val="000000"/>
          <w:spacing w:val="0"/>
          <w:w w:val="100"/>
          <w:position w:val="0"/>
          <w:shd w:val="clear" w:color="auto" w:fill="auto"/>
          <w:lang w:val="cs-CZ" w:eastAsia="cs-CZ" w:bidi="cs-CZ"/>
        </w:rPr>
        <w:t>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0"/>
        <w:keepNext w:val="0"/>
        <w:keepLines w:val="0"/>
        <w:widowControl w:val="0"/>
        <w:shd w:val="clear" w:color="auto" w:fill="auto"/>
        <w:bidi w:val="0"/>
        <w:spacing w:before="0" w:after="100" w:line="240" w:lineRule="auto"/>
        <w:ind w:left="300" w:right="0"/>
        <w:jc w:val="both"/>
        <w:rPr>
          <w:sz w:val="24"/>
          <w:szCs w:val="24"/>
        </w:rPr>
      </w:pPr>
      <w:r>
        <w:rPr>
          <w:color w:val="000000"/>
          <w:spacing w:val="0"/>
          <w:w w:val="100"/>
          <w:position w:val="0"/>
          <w:sz w:val="24"/>
          <w:szCs w:val="24"/>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0"/>
        <w:keepNext w:val="0"/>
        <w:keepLines w:val="0"/>
        <w:widowControl w:val="0"/>
        <w:shd w:val="clear" w:color="auto" w:fill="auto"/>
        <w:bidi w:val="0"/>
        <w:spacing w:before="0" w:after="360" w:line="240" w:lineRule="auto"/>
        <w:ind w:left="300" w:right="0"/>
        <w:jc w:val="both"/>
        <w:rPr>
          <w:sz w:val="24"/>
          <w:szCs w:val="24"/>
        </w:rPr>
      </w:pPr>
      <w:r>
        <w:rPr>
          <w:color w:val="000000"/>
          <w:spacing w:val="0"/>
          <w:w w:val="100"/>
          <w:position w:val="0"/>
          <w:sz w:val="24"/>
          <w:szCs w:val="24"/>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0"/>
        <w:keepNext w:val="0"/>
        <w:keepLines w:val="0"/>
        <w:widowControl w:val="0"/>
        <w:numPr>
          <w:ilvl w:val="0"/>
          <w:numId w:val="59"/>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0"/>
        <w:keepNext w:val="0"/>
        <w:keepLines w:val="0"/>
        <w:widowControl w:val="0"/>
        <w:numPr>
          <w:ilvl w:val="0"/>
          <w:numId w:val="59"/>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0"/>
        <w:keepNext w:val="0"/>
        <w:keepLines w:val="0"/>
        <w:widowControl w:val="0"/>
        <w:numPr>
          <w:ilvl w:val="0"/>
          <w:numId w:val="59"/>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0"/>
        <w:keepNext w:val="0"/>
        <w:keepLines w:val="0"/>
        <w:widowControl w:val="0"/>
        <w:numPr>
          <w:ilvl w:val="0"/>
          <w:numId w:val="59"/>
        </w:numPr>
        <w:shd w:val="clear" w:color="auto" w:fill="auto"/>
        <w:tabs>
          <w:tab w:pos="771" w:val="left"/>
        </w:tabs>
        <w:bidi w:val="0"/>
        <w:spacing w:before="0" w:after="0" w:line="240" w:lineRule="auto"/>
        <w:ind w:left="0" w:right="0" w:firstLine="300"/>
        <w:jc w:val="left"/>
      </w:pPr>
      <w:r>
        <w:rPr>
          <w:color w:val="000000"/>
          <w:spacing w:val="0"/>
          <w:w w:val="100"/>
          <w:position w:val="0"/>
          <w:shd w:val="clear" w:color="auto" w:fill="auto"/>
          <w:lang w:val="cs-CZ" w:eastAsia="cs-CZ" w:bidi="cs-CZ"/>
        </w:rPr>
        <w:t>Faktura musí obsahovat dále tyto náležitosti, jinak je neúplná:</w:t>
      </w:r>
    </w:p>
    <w:p>
      <w:pPr>
        <w:pStyle w:val="Style50"/>
        <w:keepNext w:val="0"/>
        <w:keepLines w:val="0"/>
        <w:widowControl w:val="0"/>
        <w:numPr>
          <w:ilvl w:val="0"/>
          <w:numId w:val="63"/>
        </w:numPr>
        <w:shd w:val="clear" w:color="auto" w:fill="auto"/>
        <w:tabs>
          <w:tab w:pos="626" w:val="left"/>
        </w:tabs>
        <w:bidi w:val="0"/>
        <w:spacing w:before="0" w:after="40" w:line="240" w:lineRule="auto"/>
        <w:ind w:left="0" w:right="0" w:firstLine="300"/>
        <w:jc w:val="left"/>
      </w:pPr>
      <w:r>
        <w:rPr>
          <w:color w:val="000000"/>
          <w:spacing w:val="0"/>
          <w:w w:val="100"/>
          <w:position w:val="0"/>
          <w:shd w:val="clear" w:color="auto" w:fill="auto"/>
          <w:lang w:val="cs-CZ" w:eastAsia="cs-CZ" w:bidi="cs-CZ"/>
        </w:rPr>
        <w:t>označení faktury</w:t>
      </w:r>
    </w:p>
    <w:p>
      <w:pPr>
        <w:pStyle w:val="Style50"/>
        <w:keepNext w:val="0"/>
        <w:keepLines w:val="0"/>
        <w:widowControl w:val="0"/>
        <w:numPr>
          <w:ilvl w:val="0"/>
          <w:numId w:val="63"/>
        </w:numPr>
        <w:shd w:val="clear" w:color="auto" w:fill="auto"/>
        <w:tabs>
          <w:tab w:pos="626" w:val="left"/>
        </w:tabs>
        <w:bidi w:val="0"/>
        <w:spacing w:before="0" w:after="40" w:line="240" w:lineRule="auto"/>
        <w:ind w:left="0" w:right="0" w:firstLine="300"/>
        <w:jc w:val="left"/>
      </w:pPr>
      <w:r>
        <w:rPr>
          <w:color w:val="000000"/>
          <w:spacing w:val="0"/>
          <w:w w:val="100"/>
          <w:position w:val="0"/>
          <w:shd w:val="clear" w:color="auto" w:fill="auto"/>
          <w:lang w:val="cs-CZ" w:eastAsia="cs-CZ" w:bidi="cs-CZ"/>
        </w:rPr>
        <w:t>sídlo, IČO, DIČ, bankovní spojení Objednatele a Zhotovitele</w:t>
      </w:r>
    </w:p>
    <w:p>
      <w:pPr>
        <w:pStyle w:val="Style50"/>
        <w:keepNext w:val="0"/>
        <w:keepLines w:val="0"/>
        <w:widowControl w:val="0"/>
        <w:numPr>
          <w:ilvl w:val="0"/>
          <w:numId w:val="63"/>
        </w:numPr>
        <w:shd w:val="clear" w:color="auto" w:fill="auto"/>
        <w:tabs>
          <w:tab w:pos="626" w:val="left"/>
        </w:tabs>
        <w:bidi w:val="0"/>
        <w:spacing w:before="0" w:after="40" w:line="240" w:lineRule="auto"/>
        <w:ind w:left="0" w:right="0" w:firstLine="300"/>
        <w:jc w:val="left"/>
      </w:pPr>
      <w:r>
        <w:rPr>
          <w:color w:val="000000"/>
          <w:spacing w:val="0"/>
          <w:w w:val="100"/>
          <w:position w:val="0"/>
          <w:shd w:val="clear" w:color="auto" w:fill="auto"/>
          <w:lang w:val="cs-CZ" w:eastAsia="cs-CZ" w:bidi="cs-CZ"/>
        </w:rPr>
        <w:t>předmět plnění a den splnění</w:t>
      </w:r>
    </w:p>
    <w:p>
      <w:pPr>
        <w:pStyle w:val="Style50"/>
        <w:keepNext w:val="0"/>
        <w:keepLines w:val="0"/>
        <w:widowControl w:val="0"/>
        <w:numPr>
          <w:ilvl w:val="0"/>
          <w:numId w:val="63"/>
        </w:numPr>
        <w:shd w:val="clear" w:color="auto" w:fill="auto"/>
        <w:tabs>
          <w:tab w:pos="626" w:val="left"/>
        </w:tabs>
        <w:bidi w:val="0"/>
        <w:spacing w:before="0" w:after="40" w:line="240" w:lineRule="auto"/>
        <w:ind w:left="0" w:right="0" w:firstLine="300"/>
        <w:jc w:val="left"/>
      </w:pPr>
      <w:r>
        <w:rPr>
          <w:color w:val="000000"/>
          <w:spacing w:val="0"/>
          <w:w w:val="100"/>
          <w:position w:val="0"/>
          <w:shd w:val="clear" w:color="auto" w:fill="auto"/>
          <w:lang w:val="cs-CZ" w:eastAsia="cs-CZ" w:bidi="cs-CZ"/>
        </w:rPr>
        <w:t>cenu díla a částku k fakturaci</w:t>
      </w:r>
    </w:p>
    <w:p>
      <w:pPr>
        <w:pStyle w:val="Style50"/>
        <w:keepNext w:val="0"/>
        <w:keepLines w:val="0"/>
        <w:widowControl w:val="0"/>
        <w:numPr>
          <w:ilvl w:val="0"/>
          <w:numId w:val="63"/>
        </w:numPr>
        <w:shd w:val="clear" w:color="auto" w:fill="auto"/>
        <w:tabs>
          <w:tab w:pos="626" w:val="left"/>
        </w:tabs>
        <w:bidi w:val="0"/>
        <w:spacing w:before="0" w:after="40" w:line="240" w:lineRule="auto"/>
        <w:ind w:left="0" w:right="0" w:firstLine="300"/>
        <w:jc w:val="left"/>
      </w:pPr>
      <w:r>
        <w:rPr>
          <w:color w:val="000000"/>
          <w:spacing w:val="0"/>
          <w:w w:val="100"/>
          <w:position w:val="0"/>
          <w:shd w:val="clear" w:color="auto" w:fill="auto"/>
          <w:lang w:val="cs-CZ" w:eastAsia="cs-CZ" w:bidi="cs-CZ"/>
        </w:rPr>
        <w:t>Objednatelem a TDS schválený soupis skutečně provedených prací</w:t>
      </w:r>
    </w:p>
    <w:p>
      <w:pPr>
        <w:pStyle w:val="Style50"/>
        <w:keepNext w:val="0"/>
        <w:keepLines w:val="0"/>
        <w:widowControl w:val="0"/>
        <w:numPr>
          <w:ilvl w:val="0"/>
          <w:numId w:val="63"/>
        </w:numPr>
        <w:shd w:val="clear" w:color="auto" w:fill="auto"/>
        <w:tabs>
          <w:tab w:pos="626" w:val="left"/>
        </w:tabs>
        <w:bidi w:val="0"/>
        <w:spacing w:before="0" w:after="40" w:line="240" w:lineRule="auto"/>
        <w:ind w:left="0" w:right="0" w:firstLine="300"/>
        <w:jc w:val="left"/>
      </w:pPr>
      <w:r>
        <w:rPr>
          <w:color w:val="000000"/>
          <w:spacing w:val="0"/>
          <w:w w:val="100"/>
          <w:position w:val="0"/>
          <w:shd w:val="clear" w:color="auto" w:fill="auto"/>
          <w:lang w:val="cs-CZ" w:eastAsia="cs-CZ" w:bidi="cs-CZ"/>
        </w:rPr>
        <w:t>datum odeslání a datum splatnosti platebního dokladu</w:t>
      </w:r>
    </w:p>
    <w:p>
      <w:pPr>
        <w:pStyle w:val="Style50"/>
        <w:keepNext w:val="0"/>
        <w:keepLines w:val="0"/>
        <w:widowControl w:val="0"/>
        <w:numPr>
          <w:ilvl w:val="0"/>
          <w:numId w:val="63"/>
        </w:numPr>
        <w:shd w:val="clear" w:color="auto" w:fill="auto"/>
        <w:tabs>
          <w:tab w:pos="626" w:val="left"/>
        </w:tabs>
        <w:bidi w:val="0"/>
        <w:spacing w:before="0" w:after="40" w:line="240" w:lineRule="auto"/>
        <w:ind w:left="0" w:right="0" w:firstLine="300"/>
        <w:jc w:val="left"/>
      </w:pPr>
      <w:r>
        <w:rPr>
          <w:color w:val="000000"/>
          <w:spacing w:val="0"/>
          <w:w w:val="100"/>
          <w:position w:val="0"/>
          <w:shd w:val="clear" w:color="auto" w:fill="auto"/>
          <w:lang w:val="cs-CZ" w:eastAsia="cs-CZ" w:bidi="cs-CZ"/>
        </w:rPr>
        <w:t>náležitosti dle zákona č. 235/2004 Sb., o dani z přidané hodnoty, v platném znění</w:t>
      </w:r>
    </w:p>
    <w:p>
      <w:pPr>
        <w:pStyle w:val="Style50"/>
        <w:keepNext w:val="0"/>
        <w:keepLines w:val="0"/>
        <w:widowControl w:val="0"/>
        <w:numPr>
          <w:ilvl w:val="0"/>
          <w:numId w:val="63"/>
        </w:numPr>
        <w:shd w:val="clear" w:color="auto" w:fill="auto"/>
        <w:tabs>
          <w:tab w:pos="626" w:val="left"/>
        </w:tabs>
        <w:bidi w:val="0"/>
        <w:spacing w:before="0" w:line="240" w:lineRule="auto"/>
        <w:ind w:left="0" w:right="0" w:firstLine="300"/>
        <w:jc w:val="left"/>
      </w:pPr>
      <w:r>
        <w:rPr>
          <w:color w:val="000000"/>
          <w:spacing w:val="0"/>
          <w:w w:val="100"/>
          <w:position w:val="0"/>
          <w:shd w:val="clear" w:color="auto" w:fill="auto"/>
          <w:lang w:val="cs-CZ" w:eastAsia="cs-CZ" w:bidi="cs-CZ"/>
        </w:rPr>
        <w:t>podpis oprávněného zástupce Zhotovitele</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Objednatel je oprávněn zadržet úhradu kterékoliv platby v průběhu plnění Smlouvy, jestliže Zhotovitel neplní kterýkoliv termín uvedený ve Smlouvě nebo v harmonogramu nebo jakoukoliv </w:t>
      </w:r>
      <w:r>
        <w:rPr>
          <w:color w:val="000000"/>
          <w:spacing w:val="0"/>
          <w:w w:val="100"/>
          <w:position w:val="0"/>
          <w:shd w:val="clear" w:color="auto" w:fill="auto"/>
          <w:lang w:val="cs-CZ" w:eastAsia="cs-CZ" w:bidi="cs-CZ"/>
        </w:rPr>
        <w:t>povinnost stanovenou ve Smlouvě. Objednatel má právo podmínit úhradu daňového dokladu odstraněním vad dosavadního plnění. Podmínky úhrady může Objednatel uplatnit jak před vystavením daňového dokladu, tak poté.</w:t>
      </w:r>
    </w:p>
    <w:p>
      <w:pPr>
        <w:pStyle w:val="Style50"/>
        <w:keepNext w:val="0"/>
        <w:keepLines w:val="0"/>
        <w:widowControl w:val="0"/>
        <w:numPr>
          <w:ilvl w:val="0"/>
          <w:numId w:val="59"/>
        </w:numPr>
        <w:shd w:val="clear" w:color="auto" w:fill="auto"/>
        <w:tabs>
          <w:tab w:pos="882" w:val="left"/>
        </w:tabs>
        <w:bidi w:val="0"/>
        <w:spacing w:before="0" w:line="240" w:lineRule="auto"/>
        <w:ind w:left="300" w:right="0"/>
        <w:jc w:val="both"/>
      </w:pPr>
      <w:r>
        <w:rPr>
          <w:color w:val="000000"/>
          <w:spacing w:val="0"/>
          <w:w w:val="100"/>
          <w:position w:val="0"/>
          <w:shd w:val="clear" w:color="auto" w:fill="auto"/>
          <w:lang w:val="cs-CZ" w:eastAsia="cs-CZ" w:bidi="cs-CZ"/>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0"/>
        <w:keepNext w:val="0"/>
        <w:keepLines w:val="0"/>
        <w:widowControl w:val="0"/>
        <w:numPr>
          <w:ilvl w:val="0"/>
          <w:numId w:val="59"/>
        </w:numPr>
        <w:shd w:val="clear" w:color="auto" w:fill="auto"/>
        <w:tabs>
          <w:tab w:pos="882" w:val="left"/>
        </w:tabs>
        <w:bidi w:val="0"/>
        <w:spacing w:before="0" w:line="240" w:lineRule="auto"/>
        <w:ind w:left="300" w:right="0"/>
        <w:jc w:val="both"/>
      </w:pP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hd w:val="clear" w:color="auto" w:fill="auto"/>
          <w:lang w:val="cs-CZ" w:eastAsia="cs-CZ" w:bidi="cs-CZ"/>
        </w:rPr>
        <w:t>překročení nabídkové ceny:</w:t>
      </w:r>
    </w:p>
    <w:p>
      <w:pPr>
        <w:pStyle w:val="Style50"/>
        <w:keepNext w:val="0"/>
        <w:keepLines w:val="0"/>
        <w:widowControl w:val="0"/>
        <w:numPr>
          <w:ilvl w:val="0"/>
          <w:numId w:val="65"/>
        </w:numPr>
        <w:shd w:val="clear" w:color="auto" w:fill="auto"/>
        <w:tabs>
          <w:tab w:pos="1050" w:val="left"/>
        </w:tabs>
        <w:bidi w:val="0"/>
        <w:spacing w:before="0" w:line="252" w:lineRule="auto"/>
        <w:ind w:left="300" w:right="0"/>
        <w:jc w:val="both"/>
        <w:rPr>
          <w:sz w:val="24"/>
          <w:szCs w:val="24"/>
        </w:rPr>
      </w:pPr>
      <w:r>
        <w:rPr>
          <w:color w:val="000000"/>
          <w:spacing w:val="0"/>
          <w:w w:val="100"/>
          <w:position w:val="0"/>
          <w:sz w:val="22"/>
          <w:szCs w:val="22"/>
          <w:shd w:val="clear" w:color="auto" w:fill="auto"/>
          <w:lang w:val="cs-CZ" w:eastAsia="cs-CZ" w:bidi="cs-CZ"/>
        </w:rPr>
        <w:t xml:space="preserve">Při změně sazby DPH o příslušnou změnu výše sazby DPH. </w:t>
      </w:r>
      <w:r>
        <w:rPr>
          <w:color w:val="000000"/>
          <w:spacing w:val="0"/>
          <w:w w:val="100"/>
          <w:position w:val="0"/>
          <w:sz w:val="24"/>
          <w:szCs w:val="24"/>
          <w:shd w:val="clear" w:color="auto" w:fill="auto"/>
          <w:lang w:val="cs-CZ" w:eastAsia="cs-CZ" w:bidi="cs-CZ"/>
        </w:rPr>
        <w:t>O této skutečnosti není nutné uzavírat dodatek k této Smlouvě.</w:t>
      </w:r>
    </w:p>
    <w:p>
      <w:pPr>
        <w:pStyle w:val="Style50"/>
        <w:keepNext w:val="0"/>
        <w:keepLines w:val="0"/>
        <w:widowControl w:val="0"/>
        <w:numPr>
          <w:ilvl w:val="0"/>
          <w:numId w:val="65"/>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hd w:val="clear" w:color="auto" w:fill="auto"/>
          <w:lang w:val="cs-CZ" w:eastAsia="cs-CZ" w:bidi="cs-CZ"/>
        </w:rPr>
        <w:t>nepodstatné změny závazku dle § 222 odst. 3 až 7 a 9 ZZVZ (čl. V bod 5.3. OP)</w:t>
      </w:r>
    </w:p>
    <w:p>
      <w:pPr>
        <w:pStyle w:val="Style50"/>
        <w:keepNext w:val="0"/>
        <w:keepLines w:val="0"/>
        <w:widowControl w:val="0"/>
        <w:numPr>
          <w:ilvl w:val="0"/>
          <w:numId w:val="65"/>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0"/>
        <w:keepNext w:val="0"/>
        <w:keepLines w:val="0"/>
        <w:widowControl w:val="0"/>
        <w:numPr>
          <w:ilvl w:val="0"/>
          <w:numId w:val="65"/>
        </w:numPr>
        <w:shd w:val="clear" w:color="auto" w:fill="auto"/>
        <w:tabs>
          <w:tab w:pos="1050" w:val="left"/>
        </w:tabs>
        <w:bidi w:val="0"/>
        <w:spacing w:before="0" w:line="240" w:lineRule="auto"/>
        <w:ind w:left="300" w:right="0"/>
        <w:jc w:val="both"/>
        <w:rPr>
          <w:sz w:val="24"/>
          <w:szCs w:val="24"/>
        </w:rPr>
      </w:pPr>
      <w:r>
        <w:rPr>
          <w:color w:val="000000"/>
          <w:spacing w:val="0"/>
          <w:w w:val="100"/>
          <w:position w:val="0"/>
          <w:sz w:val="24"/>
          <w:szCs w:val="24"/>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0"/>
        <w:keepNext w:val="0"/>
        <w:keepLines w:val="0"/>
        <w:widowControl w:val="0"/>
        <w:numPr>
          <w:ilvl w:val="0"/>
          <w:numId w:val="65"/>
        </w:numPr>
        <w:shd w:val="clear" w:color="auto" w:fill="auto"/>
        <w:tabs>
          <w:tab w:pos="1102" w:val="left"/>
        </w:tabs>
        <w:bidi w:val="0"/>
        <w:spacing w:before="0" w:line="240" w:lineRule="auto"/>
        <w:ind w:left="300" w:right="0"/>
        <w:jc w:val="both"/>
        <w:rPr>
          <w:sz w:val="24"/>
          <w:szCs w:val="24"/>
        </w:rPr>
      </w:pPr>
      <w:r>
        <w:rPr>
          <w:color w:val="000000"/>
          <w:spacing w:val="0"/>
          <w:w w:val="100"/>
          <w:position w:val="0"/>
          <w:sz w:val="24"/>
          <w:szCs w:val="24"/>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0"/>
        <w:keepNext w:val="0"/>
        <w:keepLines w:val="0"/>
        <w:widowControl w:val="0"/>
        <w:numPr>
          <w:ilvl w:val="0"/>
          <w:numId w:val="65"/>
        </w:numPr>
        <w:shd w:val="clear" w:color="auto" w:fill="auto"/>
        <w:tabs>
          <w:tab w:pos="1102" w:val="left"/>
        </w:tabs>
        <w:bidi w:val="0"/>
        <w:spacing w:before="0" w:line="240" w:lineRule="auto"/>
        <w:ind w:left="300" w:right="0"/>
        <w:jc w:val="both"/>
        <w:rPr>
          <w:sz w:val="24"/>
          <w:szCs w:val="24"/>
        </w:rPr>
      </w:pPr>
      <w:r>
        <w:rPr>
          <w:color w:val="000000"/>
          <w:spacing w:val="0"/>
          <w:w w:val="100"/>
          <w:position w:val="0"/>
          <w:sz w:val="24"/>
          <w:szCs w:val="24"/>
          <w:shd w:val="clear" w:color="auto" w:fill="auto"/>
          <w:lang w:val="cs-CZ" w:eastAsia="cs-CZ" w:bidi="cs-CZ"/>
        </w:rPr>
        <w:t>Tato ustanovení nebudou použita v případě, že Zhotovitel není plátce DPH nebo v případech, kdy se uplatní přenesená daňová povinnost dle § 92a a násl. zákona DPH.</w:t>
      </w:r>
    </w:p>
    <w:p>
      <w:pPr>
        <w:pStyle w:val="Style50"/>
        <w:keepNext w:val="0"/>
        <w:keepLines w:val="0"/>
        <w:widowControl w:val="0"/>
        <w:numPr>
          <w:ilvl w:val="0"/>
          <w:numId w:val="59"/>
        </w:numPr>
        <w:shd w:val="clear" w:color="auto" w:fill="auto"/>
        <w:tabs>
          <w:tab w:pos="886" w:val="left"/>
        </w:tabs>
        <w:bidi w:val="0"/>
        <w:spacing w:before="0" w:line="240" w:lineRule="auto"/>
        <w:ind w:left="300" w:right="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50"/>
        <w:keepNext w:val="0"/>
        <w:keepLines w:val="0"/>
        <w:widowControl w:val="0"/>
        <w:numPr>
          <w:ilvl w:val="0"/>
          <w:numId w:val="59"/>
        </w:numPr>
        <w:shd w:val="clear" w:color="auto" w:fill="auto"/>
        <w:tabs>
          <w:tab w:pos="901" w:val="left"/>
        </w:tabs>
        <w:bidi w:val="0"/>
        <w:spacing w:before="0" w:line="240" w:lineRule="auto"/>
        <w:ind w:left="300" w:right="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0"/>
        <w:keepNext w:val="0"/>
        <w:keepLines w:val="0"/>
        <w:widowControl w:val="0"/>
        <w:numPr>
          <w:ilvl w:val="0"/>
          <w:numId w:val="59"/>
        </w:numPr>
        <w:shd w:val="clear" w:color="auto" w:fill="auto"/>
        <w:tabs>
          <w:tab w:pos="901" w:val="left"/>
        </w:tabs>
        <w:bidi w:val="0"/>
        <w:spacing w:before="0" w:after="480" w:line="240" w:lineRule="auto"/>
        <w:ind w:left="300" w:right="0"/>
        <w:jc w:val="both"/>
      </w:pPr>
      <w:bookmarkStart w:id="64" w:name="bookmark64"/>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4"/>
    </w:p>
    <w:p>
      <w:pPr>
        <w:pStyle w:val="Style8"/>
        <w:keepNext/>
        <w:keepLines/>
        <w:widowControl w:val="0"/>
        <w:numPr>
          <w:ilvl w:val="0"/>
          <w:numId w:val="53"/>
        </w:numPr>
        <w:shd w:val="clear" w:color="auto" w:fill="auto"/>
        <w:tabs>
          <w:tab w:pos="447" w:val="left"/>
        </w:tabs>
        <w:bidi w:val="0"/>
        <w:spacing w:before="0" w:after="240" w:line="221" w:lineRule="auto"/>
        <w:ind w:left="0" w:right="0" w:firstLine="0"/>
        <w:jc w:val="center"/>
      </w:pPr>
      <w:bookmarkStart w:id="65" w:name="bookmark65"/>
      <w:bookmarkStart w:id="66" w:name="bookmark66"/>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Podklady, pokyny a věci předané Objednatelem</w:t>
      </w:r>
      <w:bookmarkEnd w:id="65"/>
      <w:bookmarkEnd w:id="66"/>
    </w:p>
    <w:p>
      <w:pPr>
        <w:pStyle w:val="Style50"/>
        <w:keepNext w:val="0"/>
        <w:keepLines w:val="0"/>
        <w:widowControl w:val="0"/>
        <w:numPr>
          <w:ilvl w:val="0"/>
          <w:numId w:val="6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0"/>
        <w:keepNext w:val="0"/>
        <w:keepLines w:val="0"/>
        <w:widowControl w:val="0"/>
        <w:shd w:val="clear" w:color="auto" w:fill="auto"/>
        <w:bidi w:val="0"/>
        <w:spacing w:before="0" w:line="240" w:lineRule="auto"/>
        <w:ind w:left="300" w:right="0" w:firstLine="72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0"/>
        <w:keepNext w:val="0"/>
        <w:keepLines w:val="0"/>
        <w:widowControl w:val="0"/>
        <w:numPr>
          <w:ilvl w:val="0"/>
          <w:numId w:val="67"/>
        </w:numPr>
        <w:shd w:val="clear" w:color="auto" w:fill="auto"/>
        <w:tabs>
          <w:tab w:pos="790" w:val="left"/>
        </w:tabs>
        <w:bidi w:val="0"/>
        <w:spacing w:before="0" w:line="240" w:lineRule="auto"/>
        <w:ind w:left="300" w:right="0"/>
        <w:jc w:val="both"/>
      </w:pPr>
      <w:r>
        <w:rPr>
          <w:b/>
          <w:bCs/>
          <w:color w:val="000000"/>
          <w:spacing w:val="0"/>
          <w:w w:val="100"/>
          <w:position w:val="0"/>
          <w:shd w:val="clear" w:color="auto" w:fill="auto"/>
          <w:lang w:val="cs-CZ" w:eastAsia="cs-CZ" w:bidi="cs-CZ"/>
        </w:rPr>
        <w:t>Má se za to</w:t>
      </w:r>
      <w:r>
        <w:rPr>
          <w:color w:val="000000"/>
          <w:spacing w:val="0"/>
          <w:w w:val="100"/>
          <w:position w:val="0"/>
          <w:shd w:val="clear" w:color="auto" w:fill="auto"/>
          <w:lang w:val="cs-CZ" w:eastAsia="cs-CZ" w:bidi="cs-CZ"/>
        </w:rPr>
        <w:t xml:space="preserve">, že si Zhotovitel </w:t>
      </w:r>
      <w:r>
        <w:rPr>
          <w:b/>
          <w:bCs/>
          <w:color w:val="000000"/>
          <w:spacing w:val="0"/>
          <w:w w:val="100"/>
          <w:position w:val="0"/>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hd w:val="clear" w:color="auto" w:fill="auto"/>
          <w:lang w:val="cs-CZ" w:eastAsia="cs-CZ" w:bidi="cs-CZ"/>
        </w:rPr>
        <w:t xml:space="preserve">shledal vhodnými, </w:t>
      </w:r>
      <w:r>
        <w:rPr>
          <w:color w:val="000000"/>
          <w:spacing w:val="0"/>
          <w:w w:val="100"/>
          <w:position w:val="0"/>
          <w:shd w:val="clear" w:color="auto" w:fill="auto"/>
          <w:lang w:val="cs-CZ" w:eastAsia="cs-CZ" w:bidi="cs-CZ"/>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0"/>
        <w:keepNext w:val="0"/>
        <w:keepLines w:val="0"/>
        <w:widowControl w:val="0"/>
        <w:shd w:val="clear" w:color="auto" w:fill="auto"/>
        <w:bidi w:val="0"/>
        <w:spacing w:before="0" w:line="240" w:lineRule="auto"/>
        <w:ind w:left="300" w:right="0" w:firstLine="72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hd w:val="clear" w:color="auto" w:fill="auto"/>
          <w:lang w:val="cs-CZ" w:eastAsia="cs-CZ" w:bidi="cs-CZ"/>
        </w:rPr>
        <w:t xml:space="preserve">splní závazek </w:t>
      </w:r>
      <w:r>
        <w:rPr>
          <w:color w:val="000000"/>
          <w:spacing w:val="0"/>
          <w:w w:val="100"/>
          <w:position w:val="0"/>
          <w:shd w:val="clear" w:color="auto" w:fill="auto"/>
          <w:lang w:val="cs-CZ" w:eastAsia="cs-CZ" w:bidi="cs-CZ"/>
        </w:rPr>
        <w:t xml:space="preserve">založený Smlouvou včas a řádně, za sjednanou cenu, </w:t>
      </w:r>
      <w:r>
        <w:rPr>
          <w:b/>
          <w:bCs/>
          <w:color w:val="000000"/>
          <w:spacing w:val="0"/>
          <w:w w:val="100"/>
          <w:position w:val="0"/>
          <w:shd w:val="clear" w:color="auto" w:fill="auto"/>
          <w:lang w:val="cs-CZ" w:eastAsia="cs-CZ" w:bidi="cs-CZ"/>
        </w:rPr>
        <w:t xml:space="preserve">aniž by podmiňoval </w:t>
      </w:r>
      <w:r>
        <w:rPr>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hd w:val="clear" w:color="auto" w:fill="auto"/>
          <w:lang w:val="cs-CZ" w:eastAsia="cs-CZ" w:bidi="cs-CZ"/>
        </w:rPr>
        <w:t xml:space="preserve">nevhodnosti příkazů nebo nevhodnou povahu věcí </w:t>
      </w:r>
      <w:r>
        <w:rPr>
          <w:color w:val="000000"/>
          <w:spacing w:val="0"/>
          <w:w w:val="100"/>
          <w:position w:val="0"/>
          <w:shd w:val="clear" w:color="auto" w:fill="auto"/>
          <w:lang w:val="cs-CZ" w:eastAsia="cs-CZ" w:bidi="cs-CZ"/>
        </w:rPr>
        <w:t xml:space="preserve">předaných Objednatelem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 xml:space="preserve">bránících </w:t>
      </w:r>
      <w:r>
        <w:rPr>
          <w:b/>
          <w:bCs/>
          <w:color w:val="000000"/>
          <w:spacing w:val="0"/>
          <w:w w:val="100"/>
          <w:position w:val="0"/>
          <w:shd w:val="clear" w:color="auto" w:fill="auto"/>
          <w:lang w:val="cs-CZ" w:eastAsia="cs-CZ" w:bidi="cs-CZ"/>
        </w:rPr>
        <w:t xml:space="preserve">Zhotoviteli </w:t>
      </w:r>
      <w:r>
        <w:rPr>
          <w:color w:val="000000"/>
          <w:spacing w:val="0"/>
          <w:w w:val="100"/>
          <w:position w:val="0"/>
          <w:shd w:val="clear" w:color="auto" w:fill="auto"/>
          <w:lang w:val="cs-CZ" w:eastAsia="cs-CZ" w:bidi="cs-CZ"/>
        </w:rPr>
        <w:t xml:space="preserve">v řádném provedení díla, má se pro tento případ za to, že je Zhotovitel </w:t>
      </w:r>
      <w:r>
        <w:rPr>
          <w:b/>
          <w:bCs/>
          <w:color w:val="000000"/>
          <w:spacing w:val="0"/>
          <w:w w:val="100"/>
          <w:position w:val="0"/>
          <w:shd w:val="clear" w:color="auto" w:fill="auto"/>
          <w:lang w:val="cs-CZ" w:eastAsia="cs-CZ" w:bidi="cs-CZ"/>
        </w:rPr>
        <w:t xml:space="preserve">povinen Objednateli prokázat, </w:t>
      </w:r>
      <w:r>
        <w:rPr>
          <w:color w:val="000000"/>
          <w:spacing w:val="0"/>
          <w:w w:val="100"/>
          <w:position w:val="0"/>
          <w:shd w:val="clear" w:color="auto" w:fill="auto"/>
          <w:lang w:val="cs-CZ" w:eastAsia="cs-CZ" w:bidi="cs-CZ"/>
        </w:rPr>
        <w:t xml:space="preserve">že tuto nevhodnost </w:t>
      </w:r>
      <w:r>
        <w:rPr>
          <w:b/>
          <w:bCs/>
          <w:color w:val="000000"/>
          <w:spacing w:val="0"/>
          <w:w w:val="100"/>
          <w:position w:val="0"/>
          <w:shd w:val="clear" w:color="auto" w:fill="auto"/>
          <w:lang w:val="cs-CZ" w:eastAsia="cs-CZ" w:bidi="cs-CZ"/>
        </w:rPr>
        <w:t xml:space="preserve">příkazů a povahu věcí, popř. skrytých překážek, </w:t>
      </w:r>
      <w:r>
        <w:rPr>
          <w:color w:val="000000"/>
          <w:spacing w:val="0"/>
          <w:w w:val="100"/>
          <w:position w:val="0"/>
          <w:shd w:val="clear" w:color="auto" w:fill="auto"/>
          <w:lang w:val="cs-CZ" w:eastAsia="cs-CZ" w:bidi="cs-CZ"/>
        </w:rPr>
        <w:t xml:space="preserve">nemohl zjistit ani při </w:t>
      </w:r>
      <w:r>
        <w:rPr>
          <w:b/>
          <w:bCs/>
          <w:color w:val="000000"/>
          <w:spacing w:val="0"/>
          <w:w w:val="100"/>
          <w:position w:val="0"/>
          <w:u w:val="single"/>
          <w:shd w:val="clear" w:color="auto" w:fill="auto"/>
          <w:lang w:val="cs-CZ" w:eastAsia="cs-CZ" w:bidi="cs-CZ"/>
        </w:rPr>
        <w:t>vynaložení odborné péče v době před uzavřením Smlouvy.</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V opačném případě však není dotčeno právo Zhotovitele postupovat dle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50"/>
        <w:keepNext w:val="0"/>
        <w:keepLines w:val="0"/>
        <w:widowControl w:val="0"/>
        <w:numPr>
          <w:ilvl w:val="0"/>
          <w:numId w:val="6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0"/>
        <w:keepNext w:val="0"/>
        <w:keepLines w:val="0"/>
        <w:widowControl w:val="0"/>
        <w:numPr>
          <w:ilvl w:val="0"/>
          <w:numId w:val="6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hd w:val="clear" w:color="auto" w:fill="auto"/>
          <w:lang w:val="cs-CZ" w:eastAsia="cs-CZ" w:bidi="cs-CZ"/>
        </w:rPr>
        <w:t>§ 2627 OZ.</w:t>
      </w:r>
    </w:p>
    <w:p>
      <w:pPr>
        <w:pStyle w:val="Style50"/>
        <w:keepNext w:val="0"/>
        <w:keepLines w:val="0"/>
        <w:widowControl w:val="0"/>
        <w:numPr>
          <w:ilvl w:val="0"/>
          <w:numId w:val="6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0"/>
        <w:keepNext w:val="0"/>
        <w:keepLines w:val="0"/>
        <w:widowControl w:val="0"/>
        <w:numPr>
          <w:ilvl w:val="0"/>
          <w:numId w:val="6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0"/>
        <w:keepNext w:val="0"/>
        <w:keepLines w:val="0"/>
        <w:widowControl w:val="0"/>
        <w:numPr>
          <w:ilvl w:val="0"/>
          <w:numId w:val="67"/>
        </w:numPr>
        <w:shd w:val="clear" w:color="auto" w:fill="auto"/>
        <w:tabs>
          <w:tab w:pos="771" w:val="left"/>
        </w:tabs>
        <w:bidi w:val="0"/>
        <w:spacing w:before="0" w:line="240" w:lineRule="auto"/>
        <w:ind w:left="300" w:right="0"/>
        <w:jc w:val="both"/>
      </w:pPr>
      <w:r>
        <w:rPr>
          <w:b/>
          <w:bCs/>
          <w:color w:val="000000"/>
          <w:spacing w:val="0"/>
          <w:w w:val="100"/>
          <w:position w:val="0"/>
          <w:shd w:val="clear" w:color="auto" w:fill="auto"/>
          <w:lang w:val="cs-CZ" w:eastAsia="cs-CZ" w:bidi="cs-CZ"/>
        </w:rPr>
        <w:t xml:space="preserve">Soupis stavebních prací, dodávek a služeb včetně VV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0"/>
        <w:keepNext w:val="0"/>
        <w:keepLines w:val="0"/>
        <w:widowControl w:val="0"/>
        <w:numPr>
          <w:ilvl w:val="0"/>
          <w:numId w:val="67"/>
        </w:numPr>
        <w:shd w:val="clear" w:color="auto" w:fill="auto"/>
        <w:tabs>
          <w:tab w:pos="790" w:val="left"/>
        </w:tabs>
        <w:bidi w:val="0"/>
        <w:spacing w:before="0" w:after="480" w:line="240" w:lineRule="auto"/>
        <w:ind w:left="300" w:right="0"/>
        <w:jc w:val="both"/>
      </w:pPr>
      <w:bookmarkStart w:id="67" w:name="bookmark67"/>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hd w:val="clear" w:color="auto" w:fill="auto"/>
          <w:lang w:val="cs-CZ" w:eastAsia="cs-CZ" w:bidi="cs-CZ"/>
        </w:rPr>
        <w:t xml:space="preserve">čl. VIII body 8.18.1., 8.18.2. a 8.18.3. </w:t>
      </w:r>
      <w:r>
        <w:rPr>
          <w:color w:val="000000"/>
          <w:spacing w:val="0"/>
          <w:w w:val="100"/>
          <w:position w:val="0"/>
          <w:shd w:val="clear" w:color="auto" w:fill="auto"/>
          <w:lang w:val="cs-CZ" w:eastAsia="cs-CZ" w:bidi="cs-CZ"/>
        </w:rPr>
        <w:t>těchto OP.</w:t>
      </w:r>
      <w:bookmarkEnd w:id="67"/>
    </w:p>
    <w:p>
      <w:pPr>
        <w:pStyle w:val="Style8"/>
        <w:keepNext/>
        <w:keepLines/>
        <w:widowControl w:val="0"/>
        <w:numPr>
          <w:ilvl w:val="0"/>
          <w:numId w:val="53"/>
        </w:numPr>
        <w:shd w:val="clear" w:color="auto" w:fill="auto"/>
        <w:tabs>
          <w:tab w:pos="543" w:val="left"/>
        </w:tabs>
        <w:bidi w:val="0"/>
        <w:spacing w:before="0" w:after="240" w:line="221" w:lineRule="auto"/>
        <w:ind w:left="0" w:right="0" w:firstLine="0"/>
        <w:jc w:val="center"/>
      </w:pPr>
      <w:bookmarkStart w:id="68" w:name="bookmark68"/>
      <w:bookmarkStart w:id="69" w:name="bookmark69"/>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Součinnost smluvních stran</w:t>
      </w:r>
      <w:bookmarkEnd w:id="68"/>
      <w:bookmarkEnd w:id="69"/>
    </w:p>
    <w:p>
      <w:pPr>
        <w:pStyle w:val="Style50"/>
        <w:keepNext w:val="0"/>
        <w:keepLines w:val="0"/>
        <w:widowControl w:val="0"/>
        <w:numPr>
          <w:ilvl w:val="0"/>
          <w:numId w:val="69"/>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0"/>
        <w:keepNext w:val="0"/>
        <w:keepLines w:val="0"/>
        <w:widowControl w:val="0"/>
        <w:numPr>
          <w:ilvl w:val="0"/>
          <w:numId w:val="69"/>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0"/>
        <w:keepNext w:val="0"/>
        <w:keepLines w:val="0"/>
        <w:widowControl w:val="0"/>
        <w:numPr>
          <w:ilvl w:val="0"/>
          <w:numId w:val="69"/>
        </w:numPr>
        <w:shd w:val="clear" w:color="auto" w:fill="auto"/>
        <w:tabs>
          <w:tab w:pos="791"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hd w:val="clear" w:color="auto" w:fill="auto"/>
          <w:lang w:val="cs-CZ" w:eastAsia="cs-CZ" w:bidi="cs-CZ"/>
        </w:rPr>
        <w:t xml:space="preserve">čl. VII body 7.2. s 7.3. </w:t>
      </w:r>
      <w:r>
        <w:rPr>
          <w:color w:val="000000"/>
          <w:spacing w:val="0"/>
          <w:w w:val="100"/>
          <w:position w:val="0"/>
          <w:shd w:val="clear" w:color="auto" w:fill="auto"/>
          <w:lang w:val="cs-CZ" w:eastAsia="cs-CZ" w:bidi="cs-CZ"/>
        </w:rPr>
        <w:t xml:space="preserve">těchto OP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50"/>
        <w:keepNext w:val="0"/>
        <w:keepLines w:val="0"/>
        <w:widowControl w:val="0"/>
        <w:numPr>
          <w:ilvl w:val="0"/>
          <w:numId w:val="69"/>
        </w:numPr>
        <w:shd w:val="clear" w:color="auto" w:fill="auto"/>
        <w:tabs>
          <w:tab w:pos="791" w:val="left"/>
        </w:tabs>
        <w:bidi w:val="0"/>
        <w:spacing w:before="0" w:line="240" w:lineRule="auto"/>
        <w:ind w:left="32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0"/>
        <w:keepNext w:val="0"/>
        <w:keepLines w:val="0"/>
        <w:widowControl w:val="0"/>
        <w:shd w:val="clear" w:color="auto" w:fill="auto"/>
        <w:bidi w:val="0"/>
        <w:spacing w:before="0" w:line="240" w:lineRule="auto"/>
        <w:ind w:left="320" w:right="0" w:firstLine="0"/>
        <w:jc w:val="both"/>
      </w:pPr>
      <w:r>
        <w:rPr>
          <w:b/>
          <w:bCs/>
          <w:color w:val="000000"/>
          <w:spacing w:val="0"/>
          <w:w w:val="100"/>
          <w:position w:val="0"/>
          <w:shd w:val="clear" w:color="auto" w:fill="auto"/>
          <w:lang w:val="cs-CZ" w:eastAsia="cs-CZ" w:bidi="cs-CZ"/>
        </w:rPr>
        <w:t xml:space="preserve">7.5. </w:t>
      </w:r>
      <w:r>
        <w:rPr>
          <w:color w:val="000000"/>
          <w:spacing w:val="0"/>
          <w:w w:val="100"/>
          <w:position w:val="0"/>
          <w:shd w:val="clear" w:color="auto" w:fill="auto"/>
          <w:lang w:val="cs-CZ" w:eastAsia="cs-CZ" w:bidi="cs-CZ"/>
        </w:rPr>
        <w:t xml:space="preserve">V rámci </w:t>
      </w:r>
      <w:r>
        <w:rPr>
          <w:b/>
          <w:bCs/>
          <w:color w:val="000000"/>
          <w:spacing w:val="0"/>
          <w:w w:val="100"/>
          <w:position w:val="0"/>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50"/>
        <w:keepNext w:val="0"/>
        <w:keepLines w:val="0"/>
        <w:widowControl w:val="0"/>
        <w:numPr>
          <w:ilvl w:val="0"/>
          <w:numId w:val="71"/>
        </w:numPr>
        <w:shd w:val="clear" w:color="auto" w:fill="auto"/>
        <w:tabs>
          <w:tab w:pos="959"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0"/>
        <w:keepNext w:val="0"/>
        <w:keepLines w:val="0"/>
        <w:widowControl w:val="0"/>
        <w:numPr>
          <w:ilvl w:val="0"/>
          <w:numId w:val="71"/>
        </w:numPr>
        <w:shd w:val="clear" w:color="auto" w:fill="auto"/>
        <w:tabs>
          <w:tab w:pos="959" w:val="left"/>
        </w:tabs>
        <w:bidi w:val="0"/>
        <w:spacing w:before="0" w:line="240" w:lineRule="auto"/>
        <w:ind w:left="320" w:right="0" w:firstLine="0"/>
        <w:jc w:val="both"/>
      </w:pPr>
      <w:r>
        <w:rPr>
          <w:color w:val="000000"/>
          <w:spacing w:val="0"/>
          <w:w w:val="100"/>
          <w:position w:val="0"/>
          <w:shd w:val="clear" w:color="auto" w:fill="auto"/>
          <w:lang w:val="cs-CZ" w:eastAsia="cs-CZ" w:bidi="cs-CZ"/>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0"/>
        <w:keepNext w:val="0"/>
        <w:keepLines w:val="0"/>
        <w:widowControl w:val="0"/>
        <w:numPr>
          <w:ilvl w:val="0"/>
          <w:numId w:val="71"/>
        </w:numPr>
        <w:shd w:val="clear" w:color="auto" w:fill="auto"/>
        <w:tabs>
          <w:tab w:pos="959" w:val="left"/>
        </w:tabs>
        <w:bidi w:val="0"/>
        <w:spacing w:before="0" w:line="240" w:lineRule="auto"/>
        <w:ind w:left="32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50"/>
        <w:keepNext w:val="0"/>
        <w:keepLines w:val="0"/>
        <w:widowControl w:val="0"/>
        <w:numPr>
          <w:ilvl w:val="0"/>
          <w:numId w:val="71"/>
        </w:numPr>
        <w:shd w:val="clear" w:color="auto" w:fill="auto"/>
        <w:tabs>
          <w:tab w:pos="959"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50"/>
        <w:keepNext w:val="0"/>
        <w:keepLines w:val="0"/>
        <w:widowControl w:val="0"/>
        <w:numPr>
          <w:ilvl w:val="0"/>
          <w:numId w:val="71"/>
        </w:numPr>
        <w:shd w:val="clear" w:color="auto" w:fill="auto"/>
        <w:tabs>
          <w:tab w:pos="959" w:val="left"/>
        </w:tabs>
        <w:bidi w:val="0"/>
        <w:spacing w:before="0" w:line="240" w:lineRule="auto"/>
        <w:ind w:left="32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50"/>
        <w:keepNext w:val="0"/>
        <w:keepLines w:val="0"/>
        <w:widowControl w:val="0"/>
        <w:numPr>
          <w:ilvl w:val="0"/>
          <w:numId w:val="73"/>
        </w:numPr>
        <w:shd w:val="clear" w:color="auto" w:fill="auto"/>
        <w:tabs>
          <w:tab w:pos="791"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vést ode dne převzetí staveniště o pracích, které provádí, </w:t>
      </w:r>
      <w:r>
        <w:rPr>
          <w:b/>
          <w:bCs/>
          <w:color w:val="000000"/>
          <w:spacing w:val="0"/>
          <w:w w:val="100"/>
          <w:position w:val="0"/>
          <w:shd w:val="clear" w:color="auto" w:fill="auto"/>
          <w:lang w:val="cs-CZ" w:eastAsia="cs-CZ" w:bidi="cs-CZ"/>
        </w:rPr>
        <w:t xml:space="preserve">Stavební deník. </w:t>
      </w:r>
      <w:r>
        <w:rPr>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hd w:val="clear" w:color="auto" w:fill="auto"/>
          <w:lang w:val="cs-CZ" w:eastAsia="cs-CZ" w:bidi="cs-CZ"/>
        </w:rPr>
        <w:t>čl. X těchto OP.</w:t>
      </w:r>
    </w:p>
    <w:p>
      <w:pPr>
        <w:pStyle w:val="Style50"/>
        <w:keepNext w:val="0"/>
        <w:keepLines w:val="0"/>
        <w:widowControl w:val="0"/>
        <w:numPr>
          <w:ilvl w:val="0"/>
          <w:numId w:val="73"/>
        </w:numPr>
        <w:shd w:val="clear" w:color="auto" w:fill="auto"/>
        <w:tabs>
          <w:tab w:pos="791" w:val="left"/>
        </w:tabs>
        <w:bidi w:val="0"/>
        <w:spacing w:before="0" w:line="240" w:lineRule="auto"/>
        <w:ind w:left="32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50"/>
        <w:keepNext w:val="0"/>
        <w:keepLines w:val="0"/>
        <w:widowControl w:val="0"/>
        <w:numPr>
          <w:ilvl w:val="0"/>
          <w:numId w:val="75"/>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0"/>
        <w:keepNext w:val="0"/>
        <w:keepLines w:val="0"/>
        <w:widowControl w:val="0"/>
        <w:numPr>
          <w:ilvl w:val="0"/>
          <w:numId w:val="75"/>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50"/>
        <w:keepNext w:val="0"/>
        <w:keepLines w:val="0"/>
        <w:widowControl w:val="0"/>
        <w:numPr>
          <w:ilvl w:val="0"/>
          <w:numId w:val="75"/>
        </w:numPr>
        <w:shd w:val="clear" w:color="auto" w:fill="auto"/>
        <w:tabs>
          <w:tab w:pos="939" w:val="left"/>
        </w:tabs>
        <w:bidi w:val="0"/>
        <w:spacing w:before="0" w:line="240" w:lineRule="auto"/>
        <w:ind w:left="300" w:right="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50"/>
        <w:keepNext w:val="0"/>
        <w:keepLines w:val="0"/>
        <w:widowControl w:val="0"/>
        <w:numPr>
          <w:ilvl w:val="0"/>
          <w:numId w:val="73"/>
        </w:numPr>
        <w:shd w:val="clear" w:color="auto" w:fill="auto"/>
        <w:tabs>
          <w:tab w:pos="817" w:val="left"/>
        </w:tabs>
        <w:bidi w:val="0"/>
        <w:spacing w:before="0" w:line="240" w:lineRule="auto"/>
        <w:ind w:left="300" w:right="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50"/>
        <w:keepNext w:val="0"/>
        <w:keepLines w:val="0"/>
        <w:widowControl w:val="0"/>
        <w:numPr>
          <w:ilvl w:val="0"/>
          <w:numId w:val="73"/>
        </w:numPr>
        <w:shd w:val="clear" w:color="auto" w:fill="auto"/>
        <w:tabs>
          <w:tab w:pos="817" w:val="left"/>
        </w:tabs>
        <w:bidi w:val="0"/>
        <w:spacing w:before="0" w:after="480" w:line="240" w:lineRule="auto"/>
        <w:ind w:left="300" w:right="0"/>
        <w:jc w:val="both"/>
      </w:pPr>
      <w:bookmarkStart w:id="70" w:name="bookmark70"/>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bookmarkEnd w:id="70"/>
    </w:p>
    <w:p>
      <w:pPr>
        <w:pStyle w:val="Style8"/>
        <w:keepNext/>
        <w:keepLines/>
        <w:widowControl w:val="0"/>
        <w:numPr>
          <w:ilvl w:val="0"/>
          <w:numId w:val="53"/>
        </w:numPr>
        <w:shd w:val="clear" w:color="auto" w:fill="auto"/>
        <w:tabs>
          <w:tab w:pos="634" w:val="left"/>
        </w:tabs>
        <w:bidi w:val="0"/>
        <w:spacing w:before="0" w:after="240" w:line="221" w:lineRule="auto"/>
        <w:ind w:left="0" w:right="0" w:firstLine="0"/>
        <w:jc w:val="center"/>
      </w:pPr>
      <w:bookmarkStart w:id="71" w:name="bookmark71"/>
      <w:bookmarkStart w:id="72" w:name="bookmark72"/>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Podmínky a způsob provádění díla Zhotovitelem</w:t>
      </w:r>
      <w:bookmarkEnd w:id="71"/>
      <w:bookmarkEnd w:id="72"/>
    </w:p>
    <w:p>
      <w:pPr>
        <w:pStyle w:val="Style50"/>
        <w:keepNext w:val="0"/>
        <w:keepLines w:val="0"/>
        <w:widowControl w:val="0"/>
        <w:numPr>
          <w:ilvl w:val="0"/>
          <w:numId w:val="77"/>
        </w:numPr>
        <w:shd w:val="clear" w:color="auto" w:fill="auto"/>
        <w:tabs>
          <w:tab w:pos="817" w:val="left"/>
        </w:tabs>
        <w:bidi w:val="0"/>
        <w:spacing w:before="0" w:line="240" w:lineRule="auto"/>
        <w:ind w:left="300" w:right="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hd w:val="clear" w:color="auto" w:fill="auto"/>
          <w:lang w:val="cs-CZ" w:eastAsia="cs-CZ" w:bidi="cs-CZ"/>
        </w:rPr>
        <w:t>prohlášení o shodě.</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0"/>
        <w:keepNext w:val="0"/>
        <w:keepLines w:val="0"/>
        <w:widowControl w:val="0"/>
        <w:numPr>
          <w:ilvl w:val="0"/>
          <w:numId w:val="77"/>
        </w:numPr>
        <w:shd w:val="clear" w:color="auto" w:fill="auto"/>
        <w:tabs>
          <w:tab w:pos="776" w:val="left"/>
        </w:tabs>
        <w:bidi w:val="0"/>
        <w:spacing w:before="0" w:line="240" w:lineRule="auto"/>
        <w:ind w:left="300" w:right="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hd w:val="clear" w:color="auto" w:fill="auto"/>
          <w:lang w:val="cs-CZ" w:eastAsia="cs-CZ" w:bidi="cs-CZ"/>
        </w:rPr>
        <w:t xml:space="preserve">třetích osob v rámci společné 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0"/>
        <w:keepNext w:val="0"/>
        <w:keepLines w:val="0"/>
        <w:widowControl w:val="0"/>
        <w:numPr>
          <w:ilvl w:val="0"/>
          <w:numId w:val="7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Podmínky pro </w:t>
      </w:r>
      <w:r>
        <w:rPr>
          <w:b/>
          <w:bCs/>
          <w:color w:val="000000"/>
          <w:spacing w:val="0"/>
          <w:w w:val="100"/>
          <w:position w:val="0"/>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0"/>
        <w:keepNext w:val="0"/>
        <w:keepLines w:val="0"/>
        <w:widowControl w:val="0"/>
        <w:numPr>
          <w:ilvl w:val="0"/>
          <w:numId w:val="77"/>
        </w:numPr>
        <w:shd w:val="clear" w:color="auto" w:fill="auto"/>
        <w:tabs>
          <w:tab w:pos="776" w:val="left"/>
        </w:tabs>
        <w:bidi w:val="0"/>
        <w:spacing w:before="0" w:line="240" w:lineRule="auto"/>
        <w:ind w:left="300" w:right="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50"/>
        <w:keepNext w:val="0"/>
        <w:keepLines w:val="0"/>
        <w:widowControl w:val="0"/>
        <w:numPr>
          <w:ilvl w:val="0"/>
          <w:numId w:val="7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0"/>
        <w:keepNext w:val="0"/>
        <w:keepLines w:val="0"/>
        <w:widowControl w:val="0"/>
        <w:numPr>
          <w:ilvl w:val="0"/>
          <w:numId w:val="77"/>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2716 OZ </w:t>
      </w:r>
      <w:r>
        <w:rPr>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0"/>
        <w:keepNext w:val="0"/>
        <w:keepLines w:val="0"/>
        <w:widowControl w:val="0"/>
        <w:numPr>
          <w:ilvl w:val="0"/>
          <w:numId w:val="77"/>
        </w:numPr>
        <w:shd w:val="clear" w:color="auto" w:fill="auto"/>
        <w:tabs>
          <w:tab w:pos="794"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0"/>
        <w:keepNext w:val="0"/>
        <w:keepLines w:val="0"/>
        <w:widowControl w:val="0"/>
        <w:numPr>
          <w:ilvl w:val="0"/>
          <w:numId w:val="77"/>
        </w:numPr>
        <w:shd w:val="clear" w:color="auto" w:fill="auto"/>
        <w:tabs>
          <w:tab w:pos="794" w:val="left"/>
        </w:tabs>
        <w:bidi w:val="0"/>
        <w:spacing w:before="0" w:line="240" w:lineRule="auto"/>
        <w:ind w:left="32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0"/>
        <w:keepNext w:val="0"/>
        <w:keepLines w:val="0"/>
        <w:widowControl w:val="0"/>
        <w:numPr>
          <w:ilvl w:val="0"/>
          <w:numId w:val="77"/>
        </w:numPr>
        <w:shd w:val="clear" w:color="auto" w:fill="auto"/>
        <w:tabs>
          <w:tab w:pos="794" w:val="left"/>
        </w:tabs>
        <w:bidi w:val="0"/>
        <w:spacing w:before="0" w:line="240" w:lineRule="auto"/>
        <w:ind w:left="32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0"/>
        <w:keepNext w:val="0"/>
        <w:keepLines w:val="0"/>
        <w:widowControl w:val="0"/>
        <w:numPr>
          <w:ilvl w:val="0"/>
          <w:numId w:val="77"/>
        </w:numPr>
        <w:shd w:val="clear" w:color="auto" w:fill="auto"/>
        <w:tabs>
          <w:tab w:pos="902"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2716 OZ</w:t>
      </w:r>
      <w:r>
        <w:rPr>
          <w:color w:val="000000"/>
          <w:spacing w:val="0"/>
          <w:w w:val="100"/>
          <w:position w:val="0"/>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0"/>
        <w:keepNext w:val="0"/>
        <w:keepLines w:val="0"/>
        <w:widowControl w:val="0"/>
        <w:numPr>
          <w:ilvl w:val="0"/>
          <w:numId w:val="77"/>
        </w:numPr>
        <w:shd w:val="clear" w:color="auto" w:fill="auto"/>
        <w:tabs>
          <w:tab w:pos="902" w:val="left"/>
        </w:tabs>
        <w:bidi w:val="0"/>
        <w:spacing w:before="0" w:line="240" w:lineRule="auto"/>
        <w:ind w:left="320" w:right="0" w:firstLine="0"/>
        <w:jc w:val="both"/>
      </w:pPr>
      <w:r>
        <w:rPr>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0"/>
        <w:keepNext w:val="0"/>
        <w:keepLines w:val="0"/>
        <w:widowControl w:val="0"/>
        <w:numPr>
          <w:ilvl w:val="0"/>
          <w:numId w:val="77"/>
        </w:numPr>
        <w:shd w:val="clear" w:color="auto" w:fill="auto"/>
        <w:tabs>
          <w:tab w:pos="902" w:val="left"/>
        </w:tabs>
        <w:bidi w:val="0"/>
        <w:spacing w:before="0" w:line="240" w:lineRule="auto"/>
        <w:ind w:left="32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 xml:space="preserve">Písemná dohoda o dodání náhradních materiálů a zařízení musí být smluvními stranami uzavřena předem s tím, že zároveň určí vliv takového postupu na cenu díla. Zhotovitel je povinen </w:t>
      </w:r>
      <w:r>
        <w:rPr>
          <w:color w:val="000000"/>
          <w:spacing w:val="0"/>
          <w:w w:val="100"/>
          <w:position w:val="0"/>
          <w:shd w:val="clear" w:color="auto" w:fill="auto"/>
          <w:lang w:val="cs-CZ" w:eastAsia="cs-CZ" w:bidi="cs-CZ"/>
        </w:rPr>
        <w:t>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50"/>
        <w:keepNext w:val="0"/>
        <w:keepLines w:val="0"/>
        <w:widowControl w:val="0"/>
        <w:shd w:val="clear" w:color="auto" w:fill="auto"/>
        <w:bidi w:val="0"/>
        <w:spacing w:before="0" w:after="0" w:line="240" w:lineRule="auto"/>
        <w:ind w:left="300" w:right="0" w:firstLine="720"/>
        <w:jc w:val="both"/>
      </w:pPr>
      <w:r>
        <w:rPr>
          <w:color w:val="000000"/>
          <w:spacing w:val="0"/>
          <w:w w:val="100"/>
          <w:position w:val="0"/>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w:t>
      </w:r>
    </w:p>
    <w:p>
      <w:pPr>
        <w:pStyle w:val="Style50"/>
        <w:keepNext w:val="0"/>
        <w:keepLines w:val="0"/>
        <w:widowControl w:val="0"/>
        <w:numPr>
          <w:ilvl w:val="0"/>
          <w:numId w:val="79"/>
        </w:numPr>
        <w:shd w:val="clear" w:color="auto" w:fill="auto"/>
        <w:tabs>
          <w:tab w:pos="1030" w:val="left"/>
        </w:tabs>
        <w:bidi w:val="0"/>
        <w:spacing w:before="0" w:line="240" w:lineRule="auto"/>
        <w:ind w:left="300" w:right="0"/>
        <w:jc w:val="both"/>
      </w:pPr>
      <w:r>
        <w:rPr>
          <w:color w:val="000000"/>
          <w:spacing w:val="0"/>
          <w:w w:val="100"/>
          <w:position w:val="0"/>
          <w:shd w:val="clear" w:color="auto" w:fill="auto"/>
          <w:lang w:val="cs-CZ" w:eastAsia="cs-CZ" w:bidi="cs-CZ"/>
        </w:rPr>
        <w:t>Digitalizovaná podoba dokumentace skutečného provedení díla bude Objednateli předána ve formátu „dwg“ a „pdf“.</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0"/>
        <w:keepNext w:val="0"/>
        <w:keepLines w:val="0"/>
        <w:widowControl w:val="0"/>
        <w:numPr>
          <w:ilvl w:val="0"/>
          <w:numId w:val="77"/>
        </w:numPr>
        <w:shd w:val="clear" w:color="auto" w:fill="auto"/>
        <w:tabs>
          <w:tab w:pos="889" w:val="left"/>
        </w:tabs>
        <w:bidi w:val="0"/>
        <w:spacing w:before="0" w:line="240" w:lineRule="auto"/>
        <w:ind w:left="300" w:right="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0"/>
        <w:keepNext w:val="0"/>
        <w:keepLines w:val="0"/>
        <w:widowControl w:val="0"/>
        <w:numPr>
          <w:ilvl w:val="0"/>
          <w:numId w:val="77"/>
        </w:numPr>
        <w:shd w:val="clear" w:color="auto" w:fill="auto"/>
        <w:tabs>
          <w:tab w:pos="889" w:val="left"/>
        </w:tabs>
        <w:bidi w:val="0"/>
        <w:spacing w:before="0" w:line="240" w:lineRule="auto"/>
        <w:ind w:left="300" w:right="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0"/>
        <w:keepNext w:val="0"/>
        <w:keepLines w:val="0"/>
        <w:widowControl w:val="0"/>
        <w:numPr>
          <w:ilvl w:val="0"/>
          <w:numId w:val="77"/>
        </w:numPr>
        <w:shd w:val="clear" w:color="auto" w:fill="auto"/>
        <w:tabs>
          <w:tab w:pos="889" w:val="left"/>
        </w:tabs>
        <w:bidi w:val="0"/>
        <w:spacing w:before="0" w:line="240" w:lineRule="auto"/>
        <w:ind w:left="300" w:right="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50"/>
        <w:keepNext w:val="0"/>
        <w:keepLines w:val="0"/>
        <w:widowControl w:val="0"/>
        <w:numPr>
          <w:ilvl w:val="0"/>
          <w:numId w:val="77"/>
        </w:numPr>
        <w:shd w:val="clear" w:color="auto" w:fill="auto"/>
        <w:tabs>
          <w:tab w:pos="889"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Přerušení prací</w:t>
      </w:r>
    </w:p>
    <w:p>
      <w:pPr>
        <w:pStyle w:val="Style50"/>
        <w:keepNext w:val="0"/>
        <w:keepLines w:val="0"/>
        <w:widowControl w:val="0"/>
        <w:numPr>
          <w:ilvl w:val="0"/>
          <w:numId w:val="81"/>
        </w:numPr>
        <w:shd w:val="clear" w:color="auto" w:fill="auto"/>
        <w:tabs>
          <w:tab w:pos="1050" w:val="left"/>
        </w:tabs>
        <w:bidi w:val="0"/>
        <w:spacing w:before="0" w:after="0" w:line="240" w:lineRule="auto"/>
        <w:ind w:left="300" w:right="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hd w:val="clear" w:color="auto" w:fill="auto"/>
          <w:lang w:val="cs-CZ" w:eastAsia="cs-CZ" w:bidi="cs-CZ"/>
        </w:rPr>
        <w:t xml:space="preserve">skryté překážky </w:t>
      </w:r>
      <w:r>
        <w:rPr>
          <w:color w:val="000000"/>
          <w:spacing w:val="0"/>
          <w:w w:val="100"/>
          <w:position w:val="0"/>
          <w:shd w:val="clear" w:color="auto" w:fill="auto"/>
          <w:lang w:val="cs-CZ" w:eastAsia="cs-CZ" w:bidi="cs-CZ"/>
        </w:rPr>
        <w:t>znemožňující jeho provedení dohodnutým způsobem. Každé přerušení prací</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0"/>
        <w:keepNext w:val="0"/>
        <w:keepLines w:val="0"/>
        <w:widowControl w:val="0"/>
        <w:numPr>
          <w:ilvl w:val="0"/>
          <w:numId w:val="81"/>
        </w:numPr>
        <w:shd w:val="clear" w:color="auto" w:fill="auto"/>
        <w:tabs>
          <w:tab w:pos="1054" w:val="left"/>
        </w:tabs>
        <w:bidi w:val="0"/>
        <w:spacing w:before="0" w:line="240" w:lineRule="auto"/>
        <w:ind w:left="300" w:right="0"/>
        <w:jc w:val="both"/>
      </w:pPr>
      <w:r>
        <w:rPr>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50"/>
        <w:keepNext w:val="0"/>
        <w:keepLines w:val="0"/>
        <w:widowControl w:val="0"/>
        <w:numPr>
          <w:ilvl w:val="0"/>
          <w:numId w:val="77"/>
        </w:numPr>
        <w:shd w:val="clear" w:color="auto" w:fill="auto"/>
        <w:tabs>
          <w:tab w:pos="889" w:val="left"/>
        </w:tabs>
        <w:bidi w:val="0"/>
        <w:spacing w:before="0" w:after="0" w:line="240" w:lineRule="auto"/>
        <w:ind w:left="0" w:right="0" w:firstLine="300"/>
        <w:jc w:val="both"/>
      </w:pPr>
      <w:r>
        <w:rPr>
          <w:b/>
          <w:bCs/>
          <w:color w:val="000000"/>
          <w:spacing w:val="0"/>
          <w:w w:val="100"/>
          <w:position w:val="0"/>
          <w:u w:val="single"/>
          <w:shd w:val="clear" w:color="auto" w:fill="auto"/>
          <w:lang w:val="cs-CZ" w:eastAsia="cs-CZ" w:bidi="cs-CZ"/>
        </w:rPr>
        <w:t>Kontroly a kontrolní dny</w:t>
      </w:r>
    </w:p>
    <w:p>
      <w:pPr>
        <w:pStyle w:val="Style50"/>
        <w:keepNext w:val="0"/>
        <w:keepLines w:val="0"/>
        <w:widowControl w:val="0"/>
        <w:numPr>
          <w:ilvl w:val="0"/>
          <w:numId w:val="83"/>
        </w:numPr>
        <w:shd w:val="clear" w:color="auto" w:fill="auto"/>
        <w:tabs>
          <w:tab w:pos="1030" w:val="left"/>
        </w:tabs>
        <w:bidi w:val="0"/>
        <w:spacing w:before="0" w:line="240" w:lineRule="auto"/>
        <w:ind w:left="300" w:right="0"/>
        <w:jc w:val="both"/>
      </w:pPr>
      <w:r>
        <w:rPr>
          <w:color w:val="000000"/>
          <w:spacing w:val="0"/>
          <w:w w:val="100"/>
          <w:position w:val="0"/>
          <w:shd w:val="clear" w:color="auto" w:fill="auto"/>
          <w:lang w:val="cs-CZ" w:eastAsia="cs-CZ" w:bidi="cs-CZ"/>
        </w:rPr>
        <w:t xml:space="preserve">Objednatel je oprávněn provádět průběžné kontroly provádění díla a v jejich průběhu zejména sledovat, zda práce jsou prováděny podle předané dokumentace, podle smluvených podmínek, </w:t>
      </w:r>
      <w:r>
        <w:rPr>
          <w:color w:val="000000"/>
          <w:spacing w:val="0"/>
          <w:w w:val="100"/>
          <w:position w:val="0"/>
          <w:shd w:val="clear" w:color="auto" w:fill="auto"/>
          <w:lang w:val="cs-CZ" w:eastAsia="cs-CZ" w:bidi="cs-CZ"/>
        </w:rPr>
        <w:t>technických norem a jiných právních předpisů a v souladu s rozhodnutími oprávněných orgánů. Stejná práva má i jeho AD a TDS nebo jím pověřená třetí osoba.</w:t>
      </w:r>
    </w:p>
    <w:p>
      <w:pPr>
        <w:pStyle w:val="Style50"/>
        <w:keepNext w:val="0"/>
        <w:keepLines w:val="0"/>
        <w:widowControl w:val="0"/>
        <w:numPr>
          <w:ilvl w:val="0"/>
          <w:numId w:val="83"/>
        </w:numPr>
        <w:shd w:val="clear" w:color="auto" w:fill="auto"/>
        <w:tabs>
          <w:tab w:pos="1050" w:val="left"/>
        </w:tabs>
        <w:bidi w:val="0"/>
        <w:spacing w:before="0" w:line="240" w:lineRule="auto"/>
        <w:ind w:left="300" w:right="0"/>
        <w:jc w:val="left"/>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0"/>
        <w:keepNext w:val="0"/>
        <w:keepLines w:val="0"/>
        <w:widowControl w:val="0"/>
        <w:numPr>
          <w:ilvl w:val="0"/>
          <w:numId w:val="83"/>
        </w:numPr>
        <w:shd w:val="clear" w:color="auto" w:fill="auto"/>
        <w:tabs>
          <w:tab w:pos="1050" w:val="left"/>
        </w:tabs>
        <w:bidi w:val="0"/>
        <w:spacing w:before="0" w:line="240" w:lineRule="auto"/>
        <w:ind w:left="300" w:right="0"/>
        <w:jc w:val="left"/>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50"/>
        <w:keepNext w:val="0"/>
        <w:keepLines w:val="0"/>
        <w:widowControl w:val="0"/>
        <w:numPr>
          <w:ilvl w:val="0"/>
          <w:numId w:val="83"/>
        </w:numPr>
        <w:shd w:val="clear" w:color="auto" w:fill="auto"/>
        <w:tabs>
          <w:tab w:pos="1050" w:val="left"/>
        </w:tabs>
        <w:bidi w:val="0"/>
        <w:spacing w:before="0" w:after="0" w:line="240" w:lineRule="auto"/>
        <w:ind w:left="300" w:right="0"/>
        <w:jc w:val="left"/>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50"/>
        <w:keepNext w:val="0"/>
        <w:keepLines w:val="0"/>
        <w:widowControl w:val="0"/>
        <w:numPr>
          <w:ilvl w:val="0"/>
          <w:numId w:val="83"/>
        </w:numPr>
        <w:shd w:val="clear" w:color="auto" w:fill="auto"/>
        <w:tabs>
          <w:tab w:pos="1050"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Objednatel je oprávněn:</w:t>
      </w:r>
    </w:p>
    <w:p>
      <w:pPr>
        <w:pStyle w:val="Style50"/>
        <w:keepNext w:val="0"/>
        <w:keepLines w:val="0"/>
        <w:widowControl w:val="0"/>
        <w:numPr>
          <w:ilvl w:val="0"/>
          <w:numId w:val="85"/>
        </w:numPr>
        <w:shd w:val="clear" w:color="auto" w:fill="auto"/>
        <w:tabs>
          <w:tab w:pos="741" w:val="left"/>
        </w:tabs>
        <w:bidi w:val="0"/>
        <w:spacing w:before="0" w:after="0" w:line="240" w:lineRule="auto"/>
        <w:ind w:left="740" w:right="0" w:hanging="420"/>
        <w:jc w:val="left"/>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50"/>
        <w:keepNext w:val="0"/>
        <w:keepLines w:val="0"/>
        <w:widowControl w:val="0"/>
        <w:numPr>
          <w:ilvl w:val="0"/>
          <w:numId w:val="85"/>
        </w:numPr>
        <w:shd w:val="clear" w:color="auto" w:fill="auto"/>
        <w:tabs>
          <w:tab w:pos="741" w:val="left"/>
        </w:tabs>
        <w:bidi w:val="0"/>
        <w:spacing w:before="0" w:after="0" w:line="240" w:lineRule="auto"/>
        <w:ind w:left="740" w:right="0" w:hanging="420"/>
        <w:jc w:val="left"/>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0"/>
        <w:keepNext w:val="0"/>
        <w:keepLines w:val="0"/>
        <w:widowControl w:val="0"/>
        <w:numPr>
          <w:ilvl w:val="0"/>
          <w:numId w:val="85"/>
        </w:numPr>
        <w:shd w:val="clear" w:color="auto" w:fill="auto"/>
        <w:tabs>
          <w:tab w:pos="741" w:val="left"/>
        </w:tabs>
        <w:bidi w:val="0"/>
        <w:spacing w:before="0" w:after="0" w:line="240" w:lineRule="auto"/>
        <w:ind w:left="740" w:right="0" w:hanging="420"/>
        <w:jc w:val="left"/>
      </w:pPr>
      <w:r>
        <w:rPr>
          <w:color w:val="000000"/>
          <w:spacing w:val="0"/>
          <w:w w:val="100"/>
          <w:position w:val="0"/>
          <w:shd w:val="clear" w:color="auto" w:fill="auto"/>
          <w:lang w:val="cs-CZ" w:eastAsia="cs-CZ" w:bidi="cs-CZ"/>
        </w:rPr>
        <w:t>Provádět prostřednictvím koordinátora BOZP kontrolu dodržování bezpečnosti práce a ukládat nápravná opatření a sankce při zjištění jejich porušení.</w:t>
      </w:r>
    </w:p>
    <w:p>
      <w:pPr>
        <w:pStyle w:val="Style50"/>
        <w:keepNext w:val="0"/>
        <w:keepLines w:val="0"/>
        <w:widowControl w:val="0"/>
        <w:numPr>
          <w:ilvl w:val="0"/>
          <w:numId w:val="85"/>
        </w:numPr>
        <w:shd w:val="clear" w:color="auto" w:fill="auto"/>
        <w:tabs>
          <w:tab w:pos="741" w:val="left"/>
        </w:tabs>
        <w:bidi w:val="0"/>
        <w:spacing w:before="0" w:after="0" w:line="240" w:lineRule="auto"/>
        <w:ind w:left="740" w:right="0" w:hanging="420"/>
        <w:jc w:val="left"/>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0"/>
        <w:keepNext w:val="0"/>
        <w:keepLines w:val="0"/>
        <w:widowControl w:val="0"/>
        <w:numPr>
          <w:ilvl w:val="0"/>
          <w:numId w:val="85"/>
        </w:numPr>
        <w:shd w:val="clear" w:color="auto" w:fill="auto"/>
        <w:tabs>
          <w:tab w:pos="741" w:val="left"/>
        </w:tabs>
        <w:bidi w:val="0"/>
        <w:spacing w:before="0" w:line="240" w:lineRule="auto"/>
        <w:ind w:left="740" w:right="0" w:hanging="420"/>
        <w:jc w:val="left"/>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0"/>
        <w:keepNext w:val="0"/>
        <w:keepLines w:val="0"/>
        <w:widowControl w:val="0"/>
        <w:numPr>
          <w:ilvl w:val="0"/>
          <w:numId w:val="83"/>
        </w:numPr>
        <w:shd w:val="clear" w:color="auto" w:fill="auto"/>
        <w:tabs>
          <w:tab w:pos="1050" w:val="left"/>
        </w:tabs>
        <w:bidi w:val="0"/>
        <w:spacing w:before="0" w:line="240" w:lineRule="auto"/>
        <w:ind w:left="0" w:right="0" w:firstLine="300"/>
        <w:jc w:val="left"/>
      </w:pPr>
      <w:r>
        <w:rPr>
          <w:color w:val="000000"/>
          <w:spacing w:val="0"/>
          <w:w w:val="100"/>
          <w:position w:val="0"/>
          <w:shd w:val="clear" w:color="auto" w:fill="auto"/>
          <w:lang w:val="cs-CZ" w:eastAsia="cs-CZ" w:bidi="cs-CZ"/>
        </w:rPr>
        <w:t>TDS nesmí vykonávat Zhotovitel ani osoba s ním propojená.</w:t>
      </w:r>
    </w:p>
    <w:p>
      <w:pPr>
        <w:pStyle w:val="Style50"/>
        <w:keepNext w:val="0"/>
        <w:keepLines w:val="0"/>
        <w:widowControl w:val="0"/>
        <w:numPr>
          <w:ilvl w:val="0"/>
          <w:numId w:val="83"/>
        </w:numPr>
        <w:shd w:val="clear" w:color="auto" w:fill="auto"/>
        <w:tabs>
          <w:tab w:pos="1050" w:val="left"/>
        </w:tabs>
        <w:bidi w:val="0"/>
        <w:spacing w:before="0" w:after="0" w:line="240" w:lineRule="auto"/>
        <w:ind w:left="300" w:right="0"/>
        <w:jc w:val="both"/>
      </w:pPr>
      <w:r>
        <w:rPr>
          <w:color w:val="000000"/>
          <w:spacing w:val="0"/>
          <w:w w:val="100"/>
          <w:position w:val="0"/>
          <w:shd w:val="clear" w:color="auto" w:fill="auto"/>
          <w:lang w:val="cs-CZ" w:eastAsia="cs-CZ" w:bidi="cs-CZ"/>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0"/>
        <w:keepNext w:val="0"/>
        <w:keepLines w:val="0"/>
        <w:widowControl w:val="0"/>
        <w:shd w:val="clear" w:color="auto" w:fill="auto"/>
        <w:bidi w:val="0"/>
        <w:spacing w:before="0" w:after="0" w:line="240" w:lineRule="auto"/>
        <w:ind w:left="300" w:right="0" w:firstLine="72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hd w:val="clear" w:color="auto" w:fill="auto"/>
          <w:lang w:val="cs-CZ" w:eastAsia="cs-CZ" w:bidi="cs-CZ"/>
        </w:rPr>
        <w:t>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50"/>
        <w:keepNext w:val="0"/>
        <w:keepLines w:val="0"/>
        <w:widowControl w:val="0"/>
        <w:numPr>
          <w:ilvl w:val="0"/>
          <w:numId w:val="87"/>
        </w:numPr>
        <w:shd w:val="clear" w:color="auto" w:fill="auto"/>
        <w:tabs>
          <w:tab w:pos="741" w:val="left"/>
        </w:tabs>
        <w:bidi w:val="0"/>
        <w:spacing w:before="0" w:after="0" w:line="240" w:lineRule="auto"/>
        <w:ind w:left="0" w:right="0" w:firstLine="300"/>
        <w:jc w:val="left"/>
      </w:pPr>
      <w:r>
        <w:rPr>
          <w:color w:val="000000"/>
          <w:spacing w:val="0"/>
          <w:w w:val="100"/>
          <w:position w:val="0"/>
          <w:shd w:val="clear" w:color="auto" w:fill="auto"/>
          <w:lang w:val="cs-CZ" w:eastAsia="cs-CZ" w:bidi="cs-CZ"/>
        </w:rPr>
        <w:t>stavební deník,</w:t>
      </w:r>
    </w:p>
    <w:p>
      <w:pPr>
        <w:pStyle w:val="Style50"/>
        <w:keepNext w:val="0"/>
        <w:keepLines w:val="0"/>
        <w:widowControl w:val="0"/>
        <w:numPr>
          <w:ilvl w:val="0"/>
          <w:numId w:val="87"/>
        </w:numPr>
        <w:shd w:val="clear" w:color="auto" w:fill="auto"/>
        <w:tabs>
          <w:tab w:pos="741" w:val="left"/>
        </w:tabs>
        <w:bidi w:val="0"/>
        <w:spacing w:before="0" w:after="0" w:line="240" w:lineRule="auto"/>
        <w:ind w:left="0" w:right="0" w:firstLine="300"/>
        <w:jc w:val="left"/>
      </w:pPr>
      <w:r>
        <w:rPr>
          <w:color w:val="000000"/>
          <w:spacing w:val="0"/>
          <w:w w:val="100"/>
          <w:position w:val="0"/>
          <w:shd w:val="clear" w:color="auto" w:fill="auto"/>
          <w:lang w:val="cs-CZ" w:eastAsia="cs-CZ" w:bidi="cs-CZ"/>
        </w:rPr>
        <w:t>doklady dle zákona o BOZP, vztahující se k stavbě,</w:t>
      </w:r>
    </w:p>
    <w:p>
      <w:pPr>
        <w:pStyle w:val="Style50"/>
        <w:keepNext w:val="0"/>
        <w:keepLines w:val="0"/>
        <w:widowControl w:val="0"/>
        <w:numPr>
          <w:ilvl w:val="0"/>
          <w:numId w:val="87"/>
        </w:numPr>
        <w:shd w:val="clear" w:color="auto" w:fill="auto"/>
        <w:tabs>
          <w:tab w:pos="741" w:val="left"/>
        </w:tabs>
        <w:bidi w:val="0"/>
        <w:spacing w:before="0" w:after="0" w:line="240" w:lineRule="auto"/>
        <w:ind w:left="0" w:right="0" w:firstLine="300"/>
        <w:jc w:val="left"/>
      </w:pPr>
      <w:r>
        <w:rPr>
          <w:color w:val="000000"/>
          <w:spacing w:val="0"/>
          <w:w w:val="100"/>
          <w:position w:val="0"/>
          <w:shd w:val="clear" w:color="auto" w:fill="auto"/>
          <w:lang w:val="cs-CZ" w:eastAsia="cs-CZ" w:bidi="cs-CZ"/>
        </w:rPr>
        <w:t>doklady a rozhodnutí stavebních orgánů ke stavbě,</w:t>
      </w:r>
    </w:p>
    <w:p>
      <w:pPr>
        <w:pStyle w:val="Style50"/>
        <w:keepNext w:val="0"/>
        <w:keepLines w:val="0"/>
        <w:widowControl w:val="0"/>
        <w:numPr>
          <w:ilvl w:val="0"/>
          <w:numId w:val="87"/>
        </w:numPr>
        <w:shd w:val="clear" w:color="auto" w:fill="auto"/>
        <w:tabs>
          <w:tab w:pos="741" w:val="left"/>
        </w:tabs>
        <w:bidi w:val="0"/>
        <w:spacing w:before="0" w:line="240" w:lineRule="auto"/>
        <w:ind w:left="0" w:right="0" w:firstLine="300"/>
        <w:jc w:val="left"/>
      </w:pPr>
      <w:r>
        <w:rPr>
          <w:color w:val="000000"/>
          <w:spacing w:val="0"/>
          <w:w w:val="100"/>
          <w:position w:val="0"/>
          <w:shd w:val="clear" w:color="auto" w:fill="auto"/>
          <w:lang w:val="cs-CZ" w:eastAsia="cs-CZ" w:bidi="cs-CZ"/>
        </w:rPr>
        <w:t>ověřená dokumentace stavby, změny, doplňky.</w:t>
      </w:r>
    </w:p>
    <w:p>
      <w:pPr>
        <w:pStyle w:val="Style50"/>
        <w:keepNext w:val="0"/>
        <w:keepLines w:val="0"/>
        <w:widowControl w:val="0"/>
        <w:numPr>
          <w:ilvl w:val="0"/>
          <w:numId w:val="77"/>
        </w:numPr>
        <w:shd w:val="clear" w:color="auto" w:fill="auto"/>
        <w:tabs>
          <w:tab w:pos="867"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Změny díla</w:t>
      </w:r>
    </w:p>
    <w:p>
      <w:pPr>
        <w:pStyle w:val="Style50"/>
        <w:keepNext w:val="0"/>
        <w:keepLines w:val="0"/>
        <w:widowControl w:val="0"/>
        <w:numPr>
          <w:ilvl w:val="0"/>
          <w:numId w:val="89"/>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Dle § 222 ZZVZ zadavatel jakožto nevyhrazenou změnu závazku rozlišuje následující vícepráce, popř. méněpráce:</w:t>
      </w:r>
    </w:p>
    <w:p>
      <w:pPr>
        <w:pStyle w:val="Style50"/>
        <w:keepNext w:val="0"/>
        <w:keepLines w:val="0"/>
        <w:widowControl w:val="0"/>
        <w:numPr>
          <w:ilvl w:val="0"/>
          <w:numId w:val="91"/>
        </w:numPr>
        <w:shd w:val="clear" w:color="auto" w:fill="auto"/>
        <w:tabs>
          <w:tab w:pos="1017" w:val="left"/>
        </w:tabs>
        <w:bidi w:val="0"/>
        <w:spacing w:before="0" w:after="100" w:line="240" w:lineRule="auto"/>
        <w:ind w:left="1020" w:right="0" w:hanging="340"/>
        <w:jc w:val="both"/>
      </w:pPr>
      <w:r>
        <w:rPr>
          <w:color w:val="000000"/>
          <w:spacing w:val="0"/>
          <w:w w:val="100"/>
          <w:position w:val="0"/>
          <w:shd w:val="clear" w:color="auto" w:fill="auto"/>
          <w:lang w:val="cs-CZ" w:eastAsia="cs-CZ" w:bidi="cs-CZ"/>
        </w:rPr>
        <w:t>změna de minimis dle § 222 odst. 4 písm. a) a b) bod 2 ZZVZ (max. 15% hodnota změny a cenového nárůstu)</w:t>
      </w:r>
    </w:p>
    <w:p>
      <w:pPr>
        <w:pStyle w:val="Style50"/>
        <w:keepNext w:val="0"/>
        <w:keepLines w:val="0"/>
        <w:widowControl w:val="0"/>
        <w:numPr>
          <w:ilvl w:val="0"/>
          <w:numId w:val="91"/>
        </w:numPr>
        <w:shd w:val="clear" w:color="auto" w:fill="auto"/>
        <w:tabs>
          <w:tab w:pos="1017" w:val="left"/>
        </w:tabs>
        <w:bidi w:val="0"/>
        <w:spacing w:before="0" w:after="100" w:line="240" w:lineRule="auto"/>
        <w:ind w:left="1020" w:right="0" w:hanging="34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50"/>
        <w:keepNext w:val="0"/>
        <w:keepLines w:val="0"/>
        <w:widowControl w:val="0"/>
        <w:numPr>
          <w:ilvl w:val="0"/>
          <w:numId w:val="91"/>
        </w:numPr>
        <w:shd w:val="clear" w:color="auto" w:fill="auto"/>
        <w:tabs>
          <w:tab w:pos="1017" w:val="left"/>
        </w:tabs>
        <w:bidi w:val="0"/>
        <w:spacing w:before="0" w:after="360" w:line="240" w:lineRule="auto"/>
        <w:ind w:left="1020" w:right="0" w:hanging="34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0"/>
        <w:keepNext w:val="0"/>
        <w:keepLines w:val="0"/>
        <w:widowControl w:val="0"/>
        <w:numPr>
          <w:ilvl w:val="0"/>
          <w:numId w:val="89"/>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vícepráce, popř. méněpráce </w:t>
      </w:r>
      <w:r>
        <w:rPr>
          <w:color w:val="000000"/>
          <w:spacing w:val="0"/>
          <w:w w:val="100"/>
          <w:position w:val="0"/>
          <w:shd w:val="clear" w:color="auto" w:fill="auto"/>
          <w:lang w:val="cs-CZ" w:eastAsia="cs-CZ" w:bidi="cs-CZ"/>
        </w:rPr>
        <w:t xml:space="preserve">bez uzavření písemného dodatku 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hd w:val="clear" w:color="auto" w:fill="auto"/>
          <w:lang w:val="cs-CZ" w:eastAsia="cs-CZ" w:bidi="cs-CZ"/>
        </w:rPr>
        <w:t>popř. méněprácí.</w:t>
      </w:r>
    </w:p>
    <w:p>
      <w:pPr>
        <w:pStyle w:val="Style50"/>
        <w:keepNext w:val="0"/>
        <w:keepLines w:val="0"/>
        <w:widowControl w:val="0"/>
        <w:numPr>
          <w:ilvl w:val="0"/>
          <w:numId w:val="89"/>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Veškeré vícepráce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50"/>
        <w:keepNext w:val="0"/>
        <w:keepLines w:val="0"/>
        <w:widowControl w:val="0"/>
        <w:numPr>
          <w:ilvl w:val="0"/>
          <w:numId w:val="89"/>
        </w:numPr>
        <w:shd w:val="clear" w:color="auto" w:fill="auto"/>
        <w:tabs>
          <w:tab w:pos="1035" w:val="left"/>
        </w:tabs>
        <w:bidi w:val="0"/>
        <w:spacing w:before="0" w:line="240" w:lineRule="auto"/>
        <w:ind w:left="300" w:right="0"/>
        <w:jc w:val="left"/>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50"/>
        <w:keepNext w:val="0"/>
        <w:keepLines w:val="0"/>
        <w:widowControl w:val="0"/>
        <w:numPr>
          <w:ilvl w:val="0"/>
          <w:numId w:val="89"/>
        </w:numPr>
        <w:shd w:val="clear" w:color="auto" w:fill="auto"/>
        <w:tabs>
          <w:tab w:pos="1035" w:val="left"/>
        </w:tabs>
        <w:bidi w:val="0"/>
        <w:spacing w:before="0" w:line="240" w:lineRule="auto"/>
        <w:ind w:left="300" w:right="0"/>
        <w:jc w:val="left"/>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0"/>
        <w:keepNext w:val="0"/>
        <w:keepLines w:val="0"/>
        <w:widowControl w:val="0"/>
        <w:numPr>
          <w:ilvl w:val="0"/>
          <w:numId w:val="89"/>
        </w:numPr>
        <w:shd w:val="clear" w:color="auto" w:fill="auto"/>
        <w:tabs>
          <w:tab w:pos="1030"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Dodržování bezpečnosti a hygieny práce</w:t>
      </w:r>
    </w:p>
    <w:p>
      <w:pPr>
        <w:pStyle w:val="Style50"/>
        <w:keepNext w:val="0"/>
        <w:keepLines w:val="0"/>
        <w:widowControl w:val="0"/>
        <w:numPr>
          <w:ilvl w:val="0"/>
          <w:numId w:val="93"/>
        </w:numPr>
        <w:shd w:val="clear" w:color="auto" w:fill="auto"/>
        <w:tabs>
          <w:tab w:pos="755" w:val="left"/>
        </w:tabs>
        <w:bidi w:val="0"/>
        <w:spacing w:before="0" w:after="0" w:line="240" w:lineRule="auto"/>
        <w:ind w:left="740" w:right="0" w:hanging="420"/>
        <w:jc w:val="left"/>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0"/>
        <w:keepNext w:val="0"/>
        <w:keepLines w:val="0"/>
        <w:widowControl w:val="0"/>
        <w:numPr>
          <w:ilvl w:val="0"/>
          <w:numId w:val="93"/>
        </w:numPr>
        <w:shd w:val="clear" w:color="auto" w:fill="auto"/>
        <w:tabs>
          <w:tab w:pos="755" w:val="left"/>
        </w:tabs>
        <w:bidi w:val="0"/>
        <w:spacing w:before="0" w:after="0" w:line="240" w:lineRule="auto"/>
        <w:ind w:left="740" w:right="0" w:hanging="420"/>
        <w:jc w:val="left"/>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50"/>
        <w:keepNext w:val="0"/>
        <w:keepLines w:val="0"/>
        <w:widowControl w:val="0"/>
        <w:numPr>
          <w:ilvl w:val="0"/>
          <w:numId w:val="93"/>
        </w:numPr>
        <w:shd w:val="clear" w:color="auto" w:fill="auto"/>
        <w:tabs>
          <w:tab w:pos="755" w:val="left"/>
        </w:tabs>
        <w:bidi w:val="0"/>
        <w:spacing w:before="0" w:after="0" w:line="240" w:lineRule="auto"/>
        <w:ind w:left="740" w:right="0" w:hanging="420"/>
        <w:jc w:val="left"/>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0"/>
        <w:keepNext w:val="0"/>
        <w:keepLines w:val="0"/>
        <w:widowControl w:val="0"/>
        <w:numPr>
          <w:ilvl w:val="0"/>
          <w:numId w:val="93"/>
        </w:numPr>
        <w:shd w:val="clear" w:color="auto" w:fill="auto"/>
        <w:tabs>
          <w:tab w:pos="755" w:val="left"/>
        </w:tabs>
        <w:bidi w:val="0"/>
        <w:spacing w:before="0" w:after="0" w:line="240" w:lineRule="auto"/>
        <w:ind w:left="740" w:right="0" w:hanging="420"/>
        <w:jc w:val="left"/>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0"/>
        <w:keepNext w:val="0"/>
        <w:keepLines w:val="0"/>
        <w:widowControl w:val="0"/>
        <w:numPr>
          <w:ilvl w:val="0"/>
          <w:numId w:val="93"/>
        </w:numPr>
        <w:shd w:val="clear" w:color="auto" w:fill="auto"/>
        <w:tabs>
          <w:tab w:pos="755"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50"/>
        <w:keepNext w:val="0"/>
        <w:keepLines w:val="0"/>
        <w:widowControl w:val="0"/>
        <w:numPr>
          <w:ilvl w:val="0"/>
          <w:numId w:val="93"/>
        </w:numPr>
        <w:shd w:val="clear" w:color="auto" w:fill="auto"/>
        <w:tabs>
          <w:tab w:pos="755" w:val="left"/>
        </w:tabs>
        <w:bidi w:val="0"/>
        <w:spacing w:before="0" w:line="240" w:lineRule="auto"/>
        <w:ind w:left="740" w:right="0" w:hanging="420"/>
        <w:jc w:val="left"/>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50"/>
        <w:keepNext w:val="0"/>
        <w:keepLines w:val="0"/>
        <w:widowControl w:val="0"/>
        <w:numPr>
          <w:ilvl w:val="0"/>
          <w:numId w:val="89"/>
        </w:numPr>
        <w:shd w:val="clear" w:color="auto" w:fill="auto"/>
        <w:tabs>
          <w:tab w:pos="1030"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Dodržování podmínek rozhodnutí dotčených orgánů a organizací</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0"/>
        <w:keepNext w:val="0"/>
        <w:keepLines w:val="0"/>
        <w:widowControl w:val="0"/>
        <w:numPr>
          <w:ilvl w:val="0"/>
          <w:numId w:val="77"/>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0"/>
        <w:keepNext w:val="0"/>
        <w:keepLines w:val="0"/>
        <w:widowControl w:val="0"/>
        <w:shd w:val="clear" w:color="auto" w:fill="auto"/>
        <w:bidi w:val="0"/>
        <w:spacing w:before="0" w:line="240" w:lineRule="auto"/>
        <w:ind w:left="300" w:right="0" w:firstLine="1220"/>
        <w:jc w:val="left"/>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r>
        <w:rPr>
          <w:b/>
          <w:bCs/>
          <w:color w:val="000000"/>
          <w:spacing w:val="0"/>
          <w:w w:val="100"/>
          <w:position w:val="0"/>
          <w:shd w:val="clear" w:color="auto" w:fill="auto"/>
          <w:lang w:val="cs-CZ" w:eastAsia="cs-CZ" w:bidi="cs-CZ"/>
        </w:rPr>
        <w:t>.</w:t>
      </w:r>
    </w:p>
    <w:p>
      <w:pPr>
        <w:pStyle w:val="Style50"/>
        <w:keepNext w:val="0"/>
        <w:keepLines w:val="0"/>
        <w:widowControl w:val="0"/>
        <w:numPr>
          <w:ilvl w:val="0"/>
          <w:numId w:val="77"/>
        </w:numPr>
        <w:shd w:val="clear" w:color="auto" w:fill="auto"/>
        <w:tabs>
          <w:tab w:pos="882" w:val="left"/>
        </w:tabs>
        <w:bidi w:val="0"/>
        <w:spacing w:before="0" w:after="480" w:line="240" w:lineRule="auto"/>
        <w:ind w:left="300" w:right="0"/>
        <w:jc w:val="both"/>
      </w:pPr>
      <w:bookmarkStart w:id="73" w:name="bookmark73"/>
      <w:r>
        <w:rPr>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73"/>
    </w:p>
    <w:p>
      <w:pPr>
        <w:pStyle w:val="Style8"/>
        <w:keepNext/>
        <w:keepLines/>
        <w:widowControl w:val="0"/>
        <w:numPr>
          <w:ilvl w:val="0"/>
          <w:numId w:val="53"/>
        </w:numPr>
        <w:shd w:val="clear" w:color="auto" w:fill="auto"/>
        <w:tabs>
          <w:tab w:pos="447" w:val="left"/>
        </w:tabs>
        <w:bidi w:val="0"/>
        <w:spacing w:before="0" w:after="240" w:line="221" w:lineRule="auto"/>
        <w:ind w:left="0" w:right="0" w:firstLine="0"/>
        <w:jc w:val="center"/>
      </w:pPr>
      <w:bookmarkStart w:id="74" w:name="bookmark74"/>
      <w:bookmarkStart w:id="75" w:name="bookmark75"/>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Staveniště a jeho zařízení</w:t>
      </w:r>
      <w:bookmarkEnd w:id="74"/>
      <w:bookmarkEnd w:id="75"/>
    </w:p>
    <w:p>
      <w:pPr>
        <w:pStyle w:val="Style50"/>
        <w:keepNext w:val="0"/>
        <w:keepLines w:val="0"/>
        <w:widowControl w:val="0"/>
        <w:numPr>
          <w:ilvl w:val="0"/>
          <w:numId w:val="95"/>
        </w:numPr>
        <w:shd w:val="clear" w:color="auto" w:fill="auto"/>
        <w:tabs>
          <w:tab w:pos="771" w:val="left"/>
        </w:tabs>
        <w:bidi w:val="0"/>
        <w:spacing w:before="0" w:after="0" w:line="240" w:lineRule="auto"/>
        <w:ind w:left="300" w:right="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0"/>
        <w:keepNext w:val="0"/>
        <w:keepLines w:val="0"/>
        <w:widowControl w:val="0"/>
        <w:numPr>
          <w:ilvl w:val="0"/>
          <w:numId w:val="97"/>
        </w:numPr>
        <w:shd w:val="clear" w:color="auto" w:fill="auto"/>
        <w:tabs>
          <w:tab w:pos="74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pravomocné stavební povolení,</w:t>
      </w:r>
    </w:p>
    <w:p>
      <w:pPr>
        <w:pStyle w:val="Style50"/>
        <w:keepNext w:val="0"/>
        <w:keepLines w:val="0"/>
        <w:widowControl w:val="0"/>
        <w:numPr>
          <w:ilvl w:val="0"/>
          <w:numId w:val="97"/>
        </w:numPr>
        <w:shd w:val="clear" w:color="auto" w:fill="auto"/>
        <w:tabs>
          <w:tab w:pos="743" w:val="left"/>
        </w:tabs>
        <w:bidi w:val="0"/>
        <w:spacing w:before="0" w:after="0" w:line="240" w:lineRule="auto"/>
        <w:ind w:left="720" w:right="0" w:hanging="40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50"/>
        <w:keepNext w:val="0"/>
        <w:keepLines w:val="0"/>
        <w:widowControl w:val="0"/>
        <w:numPr>
          <w:ilvl w:val="0"/>
          <w:numId w:val="97"/>
        </w:numPr>
        <w:shd w:val="clear" w:color="auto" w:fill="auto"/>
        <w:tabs>
          <w:tab w:pos="743" w:val="left"/>
        </w:tabs>
        <w:bidi w:val="0"/>
        <w:spacing w:before="0" w:line="240" w:lineRule="auto"/>
        <w:ind w:left="0" w:right="0" w:firstLine="300"/>
        <w:jc w:val="left"/>
      </w:pPr>
      <w:r>
        <w:rPr>
          <w:color w:val="000000"/>
          <w:spacing w:val="0"/>
          <w:w w:val="100"/>
          <w:position w:val="0"/>
          <w:shd w:val="clear" w:color="auto" w:fill="auto"/>
          <w:lang w:val="cs-CZ" w:eastAsia="cs-CZ" w:bidi="cs-CZ"/>
        </w:rPr>
        <w:t>přehled smluvních vztahů.</w:t>
      </w:r>
    </w:p>
    <w:p>
      <w:pPr>
        <w:pStyle w:val="Style50"/>
        <w:keepNext w:val="0"/>
        <w:keepLines w:val="0"/>
        <w:widowControl w:val="0"/>
        <w:numPr>
          <w:ilvl w:val="0"/>
          <w:numId w:val="95"/>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0"/>
        <w:keepNext w:val="0"/>
        <w:keepLines w:val="0"/>
        <w:widowControl w:val="0"/>
        <w:numPr>
          <w:ilvl w:val="0"/>
          <w:numId w:val="95"/>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5 vyhlášky č. 591/2006 Sb.</w:t>
      </w:r>
    </w:p>
    <w:p>
      <w:pPr>
        <w:pStyle w:val="Style50"/>
        <w:keepNext w:val="0"/>
        <w:keepLines w:val="0"/>
        <w:widowControl w:val="0"/>
        <w:numPr>
          <w:ilvl w:val="0"/>
          <w:numId w:val="95"/>
        </w:numPr>
        <w:shd w:val="clear" w:color="auto" w:fill="auto"/>
        <w:tabs>
          <w:tab w:pos="771" w:val="left"/>
        </w:tabs>
        <w:bidi w:val="0"/>
        <w:spacing w:before="0" w:line="240" w:lineRule="auto"/>
        <w:ind w:left="300" w:right="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0"/>
        <w:keepNext w:val="0"/>
        <w:keepLines w:val="0"/>
        <w:widowControl w:val="0"/>
        <w:numPr>
          <w:ilvl w:val="0"/>
          <w:numId w:val="95"/>
        </w:numPr>
        <w:shd w:val="clear" w:color="auto" w:fill="auto"/>
        <w:tabs>
          <w:tab w:pos="771" w:val="left"/>
        </w:tabs>
        <w:bidi w:val="0"/>
        <w:spacing w:before="0" w:after="0" w:line="240" w:lineRule="auto"/>
        <w:ind w:left="300" w:right="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50"/>
        <w:keepNext w:val="0"/>
        <w:keepLines w:val="0"/>
        <w:widowControl w:val="0"/>
        <w:numPr>
          <w:ilvl w:val="0"/>
          <w:numId w:val="99"/>
        </w:numPr>
        <w:shd w:val="clear" w:color="auto" w:fill="auto"/>
        <w:tabs>
          <w:tab w:pos="743" w:val="left"/>
        </w:tabs>
        <w:bidi w:val="0"/>
        <w:spacing w:before="0" w:after="0" w:line="240" w:lineRule="auto"/>
        <w:ind w:left="720" w:right="0" w:hanging="40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50"/>
        <w:keepNext w:val="0"/>
        <w:keepLines w:val="0"/>
        <w:widowControl w:val="0"/>
        <w:numPr>
          <w:ilvl w:val="0"/>
          <w:numId w:val="99"/>
        </w:numPr>
        <w:shd w:val="clear" w:color="auto" w:fill="auto"/>
        <w:tabs>
          <w:tab w:pos="743" w:val="left"/>
        </w:tabs>
        <w:bidi w:val="0"/>
        <w:spacing w:before="0" w:after="0" w:line="240" w:lineRule="auto"/>
        <w:ind w:left="720" w:right="0" w:hanging="400"/>
        <w:jc w:val="both"/>
      </w:pPr>
      <w:r>
        <w:rPr>
          <w:color w:val="000000"/>
          <w:spacing w:val="0"/>
          <w:w w:val="100"/>
          <w:position w:val="0"/>
          <w:shd w:val="clear" w:color="auto" w:fill="auto"/>
          <w:lang w:val="cs-CZ" w:eastAsia="cs-CZ" w:bidi="cs-CZ"/>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w:t>
      </w:r>
      <w:r>
        <w:rPr>
          <w:color w:val="000000"/>
          <w:spacing w:val="0"/>
          <w:w w:val="100"/>
          <w:position w:val="0"/>
          <w:shd w:val="clear" w:color="auto" w:fill="auto"/>
          <w:lang w:val="cs-CZ" w:eastAsia="cs-CZ" w:bidi="cs-CZ"/>
        </w:rPr>
        <w:t>v souvislosti s omezeními spojenými s realizací díla a za osazení případného dopravního značení; a</w:t>
      </w:r>
    </w:p>
    <w:p>
      <w:pPr>
        <w:pStyle w:val="Style50"/>
        <w:keepNext w:val="0"/>
        <w:keepLines w:val="0"/>
        <w:widowControl w:val="0"/>
        <w:numPr>
          <w:ilvl w:val="0"/>
          <w:numId w:val="99"/>
        </w:numPr>
        <w:shd w:val="clear" w:color="auto" w:fill="auto"/>
        <w:tabs>
          <w:tab w:pos="738" w:val="left"/>
        </w:tabs>
        <w:bidi w:val="0"/>
        <w:spacing w:before="0" w:after="0" w:line="240" w:lineRule="auto"/>
        <w:ind w:left="740" w:right="0" w:hanging="42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0"/>
        <w:keepNext w:val="0"/>
        <w:keepLines w:val="0"/>
        <w:widowControl w:val="0"/>
        <w:numPr>
          <w:ilvl w:val="0"/>
          <w:numId w:val="99"/>
        </w:numPr>
        <w:shd w:val="clear" w:color="auto" w:fill="auto"/>
        <w:tabs>
          <w:tab w:pos="738" w:val="left"/>
        </w:tabs>
        <w:bidi w:val="0"/>
        <w:spacing w:before="0" w:after="0" w:line="240" w:lineRule="auto"/>
        <w:ind w:left="740" w:right="0" w:hanging="36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0"/>
        <w:keepNext w:val="0"/>
        <w:keepLines w:val="0"/>
        <w:widowControl w:val="0"/>
        <w:numPr>
          <w:ilvl w:val="0"/>
          <w:numId w:val="99"/>
        </w:numPr>
        <w:shd w:val="clear" w:color="auto" w:fill="auto"/>
        <w:tabs>
          <w:tab w:pos="738" w:val="left"/>
        </w:tabs>
        <w:bidi w:val="0"/>
        <w:spacing w:before="0" w:line="240" w:lineRule="auto"/>
        <w:ind w:left="740" w:right="0" w:hanging="360"/>
        <w:jc w:val="both"/>
        <w:rPr>
          <w:sz w:val="24"/>
          <w:szCs w:val="24"/>
        </w:rPr>
      </w:pPr>
      <w:r>
        <w:rPr>
          <w:color w:val="000000"/>
          <w:spacing w:val="0"/>
          <w:w w:val="100"/>
          <w:position w:val="0"/>
          <w:sz w:val="24"/>
          <w:szCs w:val="24"/>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0"/>
        <w:keepNext w:val="0"/>
        <w:keepLines w:val="0"/>
        <w:widowControl w:val="0"/>
        <w:numPr>
          <w:ilvl w:val="0"/>
          <w:numId w:val="95"/>
        </w:numPr>
        <w:shd w:val="clear" w:color="auto" w:fill="auto"/>
        <w:tabs>
          <w:tab w:pos="791" w:val="left"/>
        </w:tabs>
        <w:bidi w:val="0"/>
        <w:spacing w:before="0" w:line="240" w:lineRule="auto"/>
        <w:ind w:left="320" w:right="0" w:firstLine="0"/>
        <w:jc w:val="left"/>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0"/>
        <w:keepNext w:val="0"/>
        <w:keepLines w:val="0"/>
        <w:widowControl w:val="0"/>
        <w:shd w:val="clear" w:color="auto" w:fill="auto"/>
        <w:bidi w:val="0"/>
        <w:spacing w:before="0" w:line="240" w:lineRule="auto"/>
        <w:ind w:left="320" w:right="0" w:firstLine="700"/>
        <w:jc w:val="left"/>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0"/>
        <w:keepNext w:val="0"/>
        <w:keepLines w:val="0"/>
        <w:widowControl w:val="0"/>
        <w:shd w:val="clear" w:color="auto" w:fill="auto"/>
        <w:bidi w:val="0"/>
        <w:spacing w:before="0" w:line="240" w:lineRule="auto"/>
        <w:ind w:left="320" w:right="0" w:firstLine="700"/>
        <w:jc w:val="left"/>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0"/>
        <w:keepNext w:val="0"/>
        <w:keepLines w:val="0"/>
        <w:widowControl w:val="0"/>
        <w:numPr>
          <w:ilvl w:val="0"/>
          <w:numId w:val="95"/>
        </w:numPr>
        <w:shd w:val="clear" w:color="auto" w:fill="auto"/>
        <w:tabs>
          <w:tab w:pos="791" w:val="left"/>
        </w:tabs>
        <w:bidi w:val="0"/>
        <w:spacing w:before="0" w:line="240" w:lineRule="auto"/>
        <w:ind w:left="320" w:right="0" w:firstLine="0"/>
        <w:jc w:val="left"/>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hd w:val="clear" w:color="auto" w:fill="auto"/>
          <w:lang w:val="cs-CZ" w:eastAsia="cs-CZ" w:bidi="cs-CZ"/>
        </w:rPr>
        <w:t>čl. XIII. těchto OP</w:t>
      </w:r>
      <w:r>
        <w:rPr>
          <w:color w:val="000000"/>
          <w:spacing w:val="0"/>
          <w:w w:val="100"/>
          <w:position w:val="0"/>
          <w:shd w:val="clear" w:color="auto" w:fill="auto"/>
          <w:lang w:val="cs-CZ" w:eastAsia="cs-CZ" w:bidi="cs-CZ"/>
        </w:rPr>
        <w:t>, aby Objednatel mohl včas připravit a u příslušného stavebního úřadu podat návrh na uvedení stavby do provozu dle příslušného zákona.</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0"/>
        <w:keepNext w:val="0"/>
        <w:keepLines w:val="0"/>
        <w:widowControl w:val="0"/>
        <w:numPr>
          <w:ilvl w:val="0"/>
          <w:numId w:val="95"/>
        </w:numPr>
        <w:shd w:val="clear" w:color="auto" w:fill="auto"/>
        <w:tabs>
          <w:tab w:pos="791" w:val="left"/>
        </w:tabs>
        <w:bidi w:val="0"/>
        <w:spacing w:before="0" w:line="240" w:lineRule="auto"/>
        <w:ind w:left="320" w:right="0" w:firstLine="0"/>
        <w:jc w:val="left"/>
      </w:pPr>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50"/>
        <w:keepNext w:val="0"/>
        <w:keepLines w:val="0"/>
        <w:widowControl w:val="0"/>
        <w:numPr>
          <w:ilvl w:val="0"/>
          <w:numId w:val="101"/>
        </w:numPr>
        <w:shd w:val="clear" w:color="auto" w:fill="auto"/>
        <w:tabs>
          <w:tab w:pos="361" w:val="left"/>
        </w:tabs>
        <w:bidi w:val="0"/>
        <w:spacing w:before="0" w:line="221"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Stavební deník, TDS a AD</w:t>
      </w:r>
    </w:p>
    <w:p>
      <w:pPr>
        <w:pStyle w:val="Style50"/>
        <w:keepNext w:val="0"/>
        <w:keepLines w:val="0"/>
        <w:widowControl w:val="0"/>
        <w:numPr>
          <w:ilvl w:val="0"/>
          <w:numId w:val="103"/>
        </w:numPr>
        <w:shd w:val="clear" w:color="auto" w:fill="auto"/>
        <w:tabs>
          <w:tab w:pos="1026" w:val="left"/>
        </w:tabs>
        <w:bidi w:val="0"/>
        <w:spacing w:before="0" w:after="0" w:line="240" w:lineRule="auto"/>
        <w:ind w:left="0" w:right="0" w:firstLine="320"/>
        <w:jc w:val="left"/>
      </w:pPr>
      <w:bookmarkStart w:id="76" w:name="bookmark76"/>
      <w:r>
        <w:rPr>
          <w:b/>
          <w:bCs/>
          <w:color w:val="000000"/>
          <w:spacing w:val="0"/>
          <w:w w:val="100"/>
          <w:position w:val="0"/>
          <w:u w:val="single"/>
          <w:shd w:val="clear" w:color="auto" w:fill="auto"/>
          <w:lang w:val="cs-CZ" w:eastAsia="cs-CZ" w:bidi="cs-CZ"/>
        </w:rPr>
        <w:t>Stavební deník</w:t>
      </w:r>
      <w:bookmarkEnd w:id="76"/>
    </w:p>
    <w:p>
      <w:pPr>
        <w:pStyle w:val="Style50"/>
        <w:keepNext w:val="0"/>
        <w:keepLines w:val="0"/>
        <w:widowControl w:val="0"/>
        <w:numPr>
          <w:ilvl w:val="0"/>
          <w:numId w:val="105"/>
        </w:numPr>
        <w:shd w:val="clear" w:color="auto" w:fill="auto"/>
        <w:tabs>
          <w:tab w:pos="1055"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50"/>
        <w:keepNext w:val="0"/>
        <w:keepLines w:val="0"/>
        <w:widowControl w:val="0"/>
        <w:numPr>
          <w:ilvl w:val="0"/>
          <w:numId w:val="105"/>
        </w:numPr>
        <w:shd w:val="clear" w:color="auto" w:fill="auto"/>
        <w:tabs>
          <w:tab w:pos="1055" w:val="left"/>
        </w:tabs>
        <w:bidi w:val="0"/>
        <w:spacing w:before="0" w:line="240" w:lineRule="auto"/>
        <w:ind w:left="32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0"/>
        <w:keepNext w:val="0"/>
        <w:keepLines w:val="0"/>
        <w:widowControl w:val="0"/>
        <w:numPr>
          <w:ilvl w:val="0"/>
          <w:numId w:val="105"/>
        </w:numPr>
        <w:shd w:val="clear" w:color="auto" w:fill="auto"/>
        <w:tabs>
          <w:tab w:pos="1055" w:val="left"/>
        </w:tabs>
        <w:bidi w:val="0"/>
        <w:spacing w:before="0" w:line="240" w:lineRule="auto"/>
        <w:ind w:left="32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0"/>
        <w:keepNext w:val="0"/>
        <w:keepLines w:val="0"/>
        <w:widowControl w:val="0"/>
        <w:numPr>
          <w:ilvl w:val="0"/>
          <w:numId w:val="105"/>
        </w:numPr>
        <w:shd w:val="clear" w:color="auto" w:fill="auto"/>
        <w:tabs>
          <w:tab w:pos="1055" w:val="left"/>
        </w:tabs>
        <w:bidi w:val="0"/>
        <w:spacing w:before="0" w:line="240" w:lineRule="auto"/>
        <w:ind w:left="32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50"/>
        <w:keepNext w:val="0"/>
        <w:keepLines w:val="0"/>
        <w:widowControl w:val="0"/>
        <w:numPr>
          <w:ilvl w:val="0"/>
          <w:numId w:val="105"/>
        </w:numPr>
        <w:shd w:val="clear" w:color="auto" w:fill="auto"/>
        <w:tabs>
          <w:tab w:pos="1055" w:val="left"/>
        </w:tabs>
        <w:bidi w:val="0"/>
        <w:spacing w:before="0" w:line="240" w:lineRule="auto"/>
        <w:ind w:left="32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0"/>
        <w:keepNext w:val="0"/>
        <w:keepLines w:val="0"/>
        <w:widowControl w:val="0"/>
        <w:numPr>
          <w:ilvl w:val="0"/>
          <w:numId w:val="105"/>
        </w:numPr>
        <w:shd w:val="clear" w:color="auto" w:fill="auto"/>
        <w:tabs>
          <w:tab w:pos="1041" w:val="left"/>
        </w:tabs>
        <w:bidi w:val="0"/>
        <w:spacing w:before="0" w:after="0" w:line="240" w:lineRule="auto"/>
        <w:ind w:left="0" w:right="0" w:firstLine="320"/>
        <w:jc w:val="both"/>
      </w:pPr>
      <w:r>
        <w:rPr>
          <w:b/>
          <w:bCs/>
          <w:color w:val="000000"/>
          <w:spacing w:val="0"/>
          <w:w w:val="100"/>
          <w:position w:val="0"/>
          <w:u w:val="single"/>
          <w:shd w:val="clear" w:color="auto" w:fill="auto"/>
          <w:lang w:val="cs-CZ" w:eastAsia="cs-CZ" w:bidi="cs-CZ"/>
        </w:rPr>
        <w:t>Obsah a forma zápisu do stavebního deníku</w:t>
      </w:r>
    </w:p>
    <w:p>
      <w:pPr>
        <w:pStyle w:val="Style50"/>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Ve Stavebním deníku musí být uvedeny tyto základní údaje:</w:t>
      </w:r>
    </w:p>
    <w:p>
      <w:pPr>
        <w:pStyle w:val="Style50"/>
        <w:keepNext w:val="0"/>
        <w:keepLines w:val="0"/>
        <w:widowControl w:val="0"/>
        <w:numPr>
          <w:ilvl w:val="0"/>
          <w:numId w:val="107"/>
        </w:numPr>
        <w:shd w:val="clear" w:color="auto" w:fill="auto"/>
        <w:tabs>
          <w:tab w:pos="642" w:val="left"/>
        </w:tabs>
        <w:bidi w:val="0"/>
        <w:spacing w:before="0" w:after="0" w:line="240" w:lineRule="auto"/>
        <w:ind w:left="32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0"/>
        <w:keepNext w:val="0"/>
        <w:keepLines w:val="0"/>
        <w:widowControl w:val="0"/>
        <w:numPr>
          <w:ilvl w:val="0"/>
          <w:numId w:val="107"/>
        </w:numPr>
        <w:shd w:val="clear" w:color="auto" w:fill="auto"/>
        <w:tabs>
          <w:tab w:pos="657" w:val="left"/>
        </w:tabs>
        <w:bidi w:val="0"/>
        <w:spacing w:before="0" w:after="0" w:line="240" w:lineRule="auto"/>
        <w:ind w:left="32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0"/>
        <w:keepNext w:val="0"/>
        <w:keepLines w:val="0"/>
        <w:widowControl w:val="0"/>
        <w:numPr>
          <w:ilvl w:val="0"/>
          <w:numId w:val="107"/>
        </w:numPr>
        <w:shd w:val="clear" w:color="auto" w:fill="auto"/>
        <w:tabs>
          <w:tab w:pos="652" w:val="left"/>
        </w:tabs>
        <w:bidi w:val="0"/>
        <w:spacing w:before="0" w:after="0" w:line="240" w:lineRule="auto"/>
        <w:ind w:left="0" w:right="0" w:firstLine="32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50"/>
        <w:keepNext w:val="0"/>
        <w:keepLines w:val="0"/>
        <w:widowControl w:val="0"/>
        <w:numPr>
          <w:ilvl w:val="0"/>
          <w:numId w:val="107"/>
        </w:numPr>
        <w:shd w:val="clear" w:color="auto" w:fill="auto"/>
        <w:tabs>
          <w:tab w:pos="657" w:val="left"/>
        </w:tabs>
        <w:bidi w:val="0"/>
        <w:spacing w:before="0" w:line="240" w:lineRule="auto"/>
        <w:ind w:left="32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50"/>
        <w:keepNext w:val="0"/>
        <w:keepLines w:val="0"/>
        <w:widowControl w:val="0"/>
        <w:numPr>
          <w:ilvl w:val="0"/>
          <w:numId w:val="107"/>
        </w:numPr>
        <w:shd w:val="clear" w:color="auto" w:fill="auto"/>
        <w:tabs>
          <w:tab w:pos="613" w:val="left"/>
        </w:tabs>
        <w:bidi w:val="0"/>
        <w:spacing w:before="0" w:after="0" w:line="240" w:lineRule="auto"/>
        <w:ind w:left="300" w:right="0"/>
        <w:jc w:val="both"/>
      </w:pPr>
      <w:r>
        <w:rPr>
          <w:color w:val="000000"/>
          <w:spacing w:val="0"/>
          <w:w w:val="100"/>
          <w:position w:val="0"/>
          <w:shd w:val="clear" w:color="auto" w:fill="auto"/>
          <w:lang w:val="cs-CZ" w:eastAsia="cs-CZ" w:bidi="cs-CZ"/>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0"/>
        <w:keepNext w:val="0"/>
        <w:keepLines w:val="0"/>
        <w:widowControl w:val="0"/>
        <w:numPr>
          <w:ilvl w:val="0"/>
          <w:numId w:val="107"/>
        </w:numPr>
        <w:shd w:val="clear" w:color="auto" w:fill="auto"/>
        <w:tabs>
          <w:tab w:pos="613" w:val="left"/>
        </w:tabs>
        <w:bidi w:val="0"/>
        <w:spacing w:before="0" w:line="240" w:lineRule="auto"/>
        <w:ind w:left="300" w:right="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0"/>
        <w:keepNext w:val="0"/>
        <w:keepLines w:val="0"/>
        <w:widowControl w:val="0"/>
        <w:numPr>
          <w:ilvl w:val="0"/>
          <w:numId w:val="105"/>
        </w:numPr>
        <w:shd w:val="clear" w:color="auto" w:fill="auto"/>
        <w:tabs>
          <w:tab w:pos="1021" w:val="left"/>
        </w:tabs>
        <w:bidi w:val="0"/>
        <w:spacing w:before="0" w:after="0" w:line="240" w:lineRule="auto"/>
        <w:ind w:left="0" w:right="0" w:firstLine="300"/>
        <w:jc w:val="both"/>
      </w:pPr>
      <w:r>
        <w:rPr>
          <w:b/>
          <w:bCs/>
          <w:color w:val="000000"/>
          <w:spacing w:val="0"/>
          <w:w w:val="100"/>
          <w:position w:val="0"/>
          <w:u w:val="single"/>
          <w:shd w:val="clear" w:color="auto" w:fill="auto"/>
          <w:lang w:val="cs-CZ" w:eastAsia="cs-CZ" w:bidi="cs-CZ"/>
        </w:rPr>
        <w:t>Osoby oprávněné k zápisům ve stavebním deníku</w:t>
      </w:r>
    </w:p>
    <w:p>
      <w:pPr>
        <w:pStyle w:val="Style50"/>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50"/>
        <w:keepNext w:val="0"/>
        <w:keepLines w:val="0"/>
        <w:widowControl w:val="0"/>
        <w:numPr>
          <w:ilvl w:val="0"/>
          <w:numId w:val="109"/>
        </w:numPr>
        <w:shd w:val="clear" w:color="auto" w:fill="auto"/>
        <w:tabs>
          <w:tab w:pos="622" w:val="left"/>
        </w:tabs>
        <w:bidi w:val="0"/>
        <w:spacing w:before="0" w:after="0" w:line="240" w:lineRule="auto"/>
        <w:ind w:left="0" w:right="0" w:firstLine="300"/>
        <w:jc w:val="both"/>
      </w:pPr>
      <w:r>
        <w:rPr>
          <w:color w:val="000000"/>
          <w:spacing w:val="0"/>
          <w:w w:val="100"/>
          <w:position w:val="0"/>
          <w:shd w:val="clear" w:color="auto" w:fill="auto"/>
          <w:lang w:val="cs-CZ" w:eastAsia="cs-CZ" w:bidi="cs-CZ"/>
        </w:rPr>
        <w:t>oprávnění zástupci Objednatele a oprávnění zástupci Zhotovitele,</w:t>
      </w:r>
    </w:p>
    <w:p>
      <w:pPr>
        <w:pStyle w:val="Style50"/>
        <w:keepNext w:val="0"/>
        <w:keepLines w:val="0"/>
        <w:widowControl w:val="0"/>
        <w:numPr>
          <w:ilvl w:val="0"/>
          <w:numId w:val="109"/>
        </w:numPr>
        <w:shd w:val="clear" w:color="auto" w:fill="auto"/>
        <w:tabs>
          <w:tab w:pos="637" w:val="left"/>
        </w:tabs>
        <w:bidi w:val="0"/>
        <w:spacing w:before="0" w:line="240" w:lineRule="auto"/>
        <w:ind w:left="300" w:right="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50"/>
        <w:keepNext w:val="0"/>
        <w:keepLines w:val="0"/>
        <w:widowControl w:val="0"/>
        <w:numPr>
          <w:ilvl w:val="0"/>
          <w:numId w:val="105"/>
        </w:numPr>
        <w:shd w:val="clear" w:color="auto" w:fill="auto"/>
        <w:tabs>
          <w:tab w:pos="1021" w:val="left"/>
        </w:tabs>
        <w:bidi w:val="0"/>
        <w:spacing w:before="0" w:after="0" w:line="240" w:lineRule="auto"/>
        <w:ind w:left="0" w:right="0" w:firstLine="300"/>
        <w:jc w:val="both"/>
      </w:pPr>
      <w:r>
        <w:rPr>
          <w:b/>
          <w:bCs/>
          <w:color w:val="000000"/>
          <w:spacing w:val="0"/>
          <w:w w:val="100"/>
          <w:position w:val="0"/>
          <w:u w:val="single"/>
          <w:shd w:val="clear" w:color="auto" w:fill="auto"/>
          <w:lang w:val="cs-CZ" w:eastAsia="cs-CZ" w:bidi="cs-CZ"/>
        </w:rPr>
        <w:t>Způsob vedení a zápisu do Stavebního deníku</w:t>
      </w:r>
    </w:p>
    <w:p>
      <w:pPr>
        <w:pStyle w:val="Style50"/>
        <w:keepNext w:val="0"/>
        <w:keepLines w:val="0"/>
        <w:widowControl w:val="0"/>
        <w:numPr>
          <w:ilvl w:val="0"/>
          <w:numId w:val="111"/>
        </w:numPr>
        <w:shd w:val="clear" w:color="auto" w:fill="auto"/>
        <w:tabs>
          <w:tab w:pos="622" w:val="left"/>
        </w:tabs>
        <w:bidi w:val="0"/>
        <w:spacing w:before="0" w:after="0" w:line="240" w:lineRule="auto"/>
        <w:ind w:left="300" w:right="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50"/>
        <w:keepNext w:val="0"/>
        <w:keepLines w:val="0"/>
        <w:widowControl w:val="0"/>
        <w:numPr>
          <w:ilvl w:val="0"/>
          <w:numId w:val="111"/>
        </w:numPr>
        <w:shd w:val="clear" w:color="auto" w:fill="auto"/>
        <w:tabs>
          <w:tab w:pos="656" w:val="left"/>
        </w:tabs>
        <w:bidi w:val="0"/>
        <w:spacing w:before="0" w:after="0" w:line="240" w:lineRule="auto"/>
        <w:ind w:left="300" w:right="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0"/>
        <w:keepNext w:val="0"/>
        <w:keepLines w:val="0"/>
        <w:widowControl w:val="0"/>
        <w:numPr>
          <w:ilvl w:val="0"/>
          <w:numId w:val="111"/>
        </w:numPr>
        <w:shd w:val="clear" w:color="auto" w:fill="auto"/>
        <w:tabs>
          <w:tab w:pos="637" w:val="left"/>
        </w:tabs>
        <w:bidi w:val="0"/>
        <w:spacing w:before="0" w:line="240" w:lineRule="auto"/>
        <w:ind w:left="300" w:right="0"/>
        <w:jc w:val="both"/>
      </w:pPr>
      <w:r>
        <w:rPr>
          <w:color w:val="000000"/>
          <w:spacing w:val="0"/>
          <w:w w:val="100"/>
          <w:position w:val="0"/>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0"/>
        <w:keepNext w:val="0"/>
        <w:keepLines w:val="0"/>
        <w:widowControl w:val="0"/>
        <w:numPr>
          <w:ilvl w:val="0"/>
          <w:numId w:val="103"/>
        </w:numPr>
        <w:shd w:val="clear" w:color="auto" w:fill="auto"/>
        <w:tabs>
          <w:tab w:pos="858" w:val="left"/>
        </w:tabs>
        <w:bidi w:val="0"/>
        <w:spacing w:before="0" w:after="0" w:line="240" w:lineRule="auto"/>
        <w:ind w:left="0" w:right="0" w:firstLine="300"/>
        <w:jc w:val="both"/>
      </w:pPr>
      <w:r>
        <w:rPr>
          <w:b/>
          <w:bCs/>
          <w:color w:val="000000"/>
          <w:spacing w:val="0"/>
          <w:w w:val="100"/>
          <w:position w:val="0"/>
          <w:u w:val="single"/>
          <w:shd w:val="clear" w:color="auto" w:fill="auto"/>
          <w:lang w:val="cs-CZ" w:eastAsia="cs-CZ" w:bidi="cs-CZ"/>
        </w:rPr>
        <w:t>Technický dozor stavebníka (TDS) a autorský dozor (AD)</w:t>
      </w:r>
    </w:p>
    <w:p>
      <w:pPr>
        <w:pStyle w:val="Style50"/>
        <w:keepNext w:val="0"/>
        <w:keepLines w:val="0"/>
        <w:widowControl w:val="0"/>
        <w:numPr>
          <w:ilvl w:val="0"/>
          <w:numId w:val="113"/>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50"/>
        <w:keepNext w:val="0"/>
        <w:keepLines w:val="0"/>
        <w:widowControl w:val="0"/>
        <w:numPr>
          <w:ilvl w:val="0"/>
          <w:numId w:val="113"/>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0"/>
        <w:keepNext w:val="0"/>
        <w:keepLines w:val="0"/>
        <w:widowControl w:val="0"/>
        <w:numPr>
          <w:ilvl w:val="0"/>
          <w:numId w:val="113"/>
        </w:numPr>
        <w:shd w:val="clear" w:color="auto" w:fill="auto"/>
        <w:tabs>
          <w:tab w:pos="1035" w:val="left"/>
        </w:tabs>
        <w:bidi w:val="0"/>
        <w:spacing w:before="0" w:after="480" w:line="240" w:lineRule="auto"/>
        <w:ind w:left="300" w:right="0"/>
        <w:jc w:val="both"/>
      </w:pPr>
      <w:bookmarkStart w:id="77" w:name="bookmark77"/>
      <w:r>
        <w:rPr>
          <w:color w:val="000000"/>
          <w:spacing w:val="0"/>
          <w:w w:val="100"/>
          <w:position w:val="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hd w:val="clear" w:color="auto" w:fill="auto"/>
          <w:lang w:val="cs-CZ" w:eastAsia="cs-CZ" w:bidi="cs-CZ"/>
        </w:rPr>
        <w:t>§ 48 odst. 5 písm. d) a f) ZZVZ.</w:t>
      </w:r>
      <w:bookmarkEnd w:id="77"/>
    </w:p>
    <w:p>
      <w:pPr>
        <w:pStyle w:val="Style8"/>
        <w:keepNext/>
        <w:keepLines/>
        <w:widowControl w:val="0"/>
        <w:numPr>
          <w:ilvl w:val="0"/>
          <w:numId w:val="101"/>
        </w:numPr>
        <w:shd w:val="clear" w:color="auto" w:fill="auto"/>
        <w:tabs>
          <w:tab w:pos="452" w:val="left"/>
        </w:tabs>
        <w:bidi w:val="0"/>
        <w:spacing w:before="0" w:after="240" w:line="221" w:lineRule="auto"/>
        <w:ind w:left="0" w:right="0" w:firstLine="0"/>
        <w:jc w:val="center"/>
      </w:pPr>
      <w:bookmarkStart w:id="78" w:name="bookmark78"/>
      <w:bookmarkStart w:id="79" w:name="bookmark79"/>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Zkoušky</w:t>
      </w:r>
      <w:bookmarkEnd w:id="78"/>
      <w:bookmarkEnd w:id="79"/>
    </w:p>
    <w:p>
      <w:pPr>
        <w:pStyle w:val="Style50"/>
        <w:keepNext w:val="0"/>
        <w:keepLines w:val="0"/>
        <w:widowControl w:val="0"/>
        <w:numPr>
          <w:ilvl w:val="0"/>
          <w:numId w:val="115"/>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 xml:space="preserve">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w:t>
      </w:r>
      <w:r>
        <w:rPr>
          <w:color w:val="000000"/>
          <w:spacing w:val="0"/>
          <w:w w:val="100"/>
          <w:position w:val="0"/>
          <w:shd w:val="clear" w:color="auto" w:fill="auto"/>
          <w:lang w:val="cs-CZ" w:eastAsia="cs-CZ" w:bidi="cs-CZ"/>
        </w:rPr>
        <w:t>součást zhotovovaného díla. Náplň, obsah, rozsah, způsob provedení a termíny zkoušek určuje Objednatel.</w:t>
      </w:r>
    </w:p>
    <w:p>
      <w:pPr>
        <w:pStyle w:val="Style50"/>
        <w:keepNext w:val="0"/>
        <w:keepLines w:val="0"/>
        <w:widowControl w:val="0"/>
        <w:numPr>
          <w:ilvl w:val="0"/>
          <w:numId w:val="115"/>
        </w:numPr>
        <w:shd w:val="clear" w:color="auto" w:fill="auto"/>
        <w:tabs>
          <w:tab w:pos="882" w:val="left"/>
        </w:tabs>
        <w:bidi w:val="0"/>
        <w:spacing w:before="0" w:line="240" w:lineRule="auto"/>
        <w:ind w:left="300" w:right="0"/>
        <w:jc w:val="both"/>
      </w:pPr>
      <w:r>
        <w:rPr>
          <w:color w:val="000000"/>
          <w:spacing w:val="0"/>
          <w:w w:val="100"/>
          <w:position w:val="0"/>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0"/>
        <w:keepNext w:val="0"/>
        <w:keepLines w:val="0"/>
        <w:widowControl w:val="0"/>
        <w:numPr>
          <w:ilvl w:val="0"/>
          <w:numId w:val="115"/>
        </w:numPr>
        <w:shd w:val="clear" w:color="auto" w:fill="auto"/>
        <w:tabs>
          <w:tab w:pos="882" w:val="left"/>
        </w:tabs>
        <w:bidi w:val="0"/>
        <w:spacing w:before="0" w:line="240" w:lineRule="auto"/>
        <w:ind w:left="300" w:right="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0"/>
        <w:keepNext w:val="0"/>
        <w:keepLines w:val="0"/>
        <w:widowControl w:val="0"/>
        <w:numPr>
          <w:ilvl w:val="0"/>
          <w:numId w:val="115"/>
        </w:numPr>
        <w:shd w:val="clear" w:color="auto" w:fill="auto"/>
        <w:tabs>
          <w:tab w:pos="886" w:val="left"/>
        </w:tabs>
        <w:bidi w:val="0"/>
        <w:spacing w:before="0" w:after="480" w:line="240" w:lineRule="auto"/>
        <w:ind w:left="300" w:right="0"/>
        <w:jc w:val="both"/>
      </w:pPr>
      <w:bookmarkStart w:id="80" w:name="bookmark80"/>
      <w:r>
        <w:rPr>
          <w:color w:val="000000"/>
          <w:spacing w:val="0"/>
          <w:w w:val="100"/>
          <w:position w:val="0"/>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80"/>
    </w:p>
    <w:p>
      <w:pPr>
        <w:pStyle w:val="Style8"/>
        <w:keepNext/>
        <w:keepLines/>
        <w:widowControl w:val="0"/>
        <w:numPr>
          <w:ilvl w:val="0"/>
          <w:numId w:val="101"/>
        </w:numPr>
        <w:shd w:val="clear" w:color="auto" w:fill="auto"/>
        <w:tabs>
          <w:tab w:pos="548" w:val="left"/>
        </w:tabs>
        <w:bidi w:val="0"/>
        <w:spacing w:before="0" w:after="240" w:line="221" w:lineRule="auto"/>
        <w:ind w:left="0" w:right="0" w:firstLine="0"/>
        <w:jc w:val="center"/>
      </w:pPr>
      <w:bookmarkStart w:id="81" w:name="bookmark81"/>
      <w:bookmarkStart w:id="82" w:name="bookmark82"/>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Užívání díla před jeho předáním</w:t>
      </w:r>
      <w:bookmarkEnd w:id="81"/>
      <w:bookmarkEnd w:id="82"/>
    </w:p>
    <w:p>
      <w:pPr>
        <w:pStyle w:val="Style50"/>
        <w:keepNext w:val="0"/>
        <w:keepLines w:val="0"/>
        <w:widowControl w:val="0"/>
        <w:numPr>
          <w:ilvl w:val="0"/>
          <w:numId w:val="117"/>
        </w:numPr>
        <w:shd w:val="clear" w:color="auto" w:fill="auto"/>
        <w:tabs>
          <w:tab w:pos="882" w:val="left"/>
        </w:tabs>
        <w:bidi w:val="0"/>
        <w:spacing w:before="0" w:after="480" w:line="240" w:lineRule="auto"/>
        <w:ind w:left="300" w:right="0"/>
        <w:jc w:val="both"/>
      </w:pPr>
      <w:bookmarkStart w:id="83" w:name="bookmark83"/>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bookmarkEnd w:id="83"/>
    </w:p>
    <w:p>
      <w:pPr>
        <w:pStyle w:val="Style50"/>
        <w:keepNext w:val="0"/>
        <w:keepLines w:val="0"/>
        <w:widowControl w:val="0"/>
        <w:numPr>
          <w:ilvl w:val="0"/>
          <w:numId w:val="101"/>
        </w:numPr>
        <w:shd w:val="clear" w:color="auto" w:fill="auto"/>
        <w:tabs>
          <w:tab w:pos="639" w:val="left"/>
        </w:tabs>
        <w:bidi w:val="0"/>
        <w:spacing w:before="0" w:line="221"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Převzetí díla nebo jeho části</w:t>
      </w:r>
    </w:p>
    <w:p>
      <w:pPr>
        <w:pStyle w:val="Style50"/>
        <w:keepNext w:val="0"/>
        <w:keepLines w:val="0"/>
        <w:widowControl w:val="0"/>
        <w:numPr>
          <w:ilvl w:val="0"/>
          <w:numId w:val="119"/>
        </w:numPr>
        <w:shd w:val="clear" w:color="auto" w:fill="auto"/>
        <w:tabs>
          <w:tab w:pos="997" w:val="left"/>
        </w:tabs>
        <w:bidi w:val="0"/>
        <w:spacing w:before="0" w:after="0" w:line="240" w:lineRule="auto"/>
        <w:ind w:left="0" w:right="0" w:firstLine="300"/>
        <w:jc w:val="both"/>
      </w:pPr>
      <w:r>
        <w:rPr>
          <w:b/>
          <w:bCs/>
          <w:color w:val="000000"/>
          <w:spacing w:val="0"/>
          <w:w w:val="100"/>
          <w:position w:val="0"/>
          <w:u w:val="single"/>
          <w:shd w:val="clear" w:color="auto" w:fill="auto"/>
          <w:lang w:val="cs-CZ" w:eastAsia="cs-CZ" w:bidi="cs-CZ"/>
        </w:rPr>
        <w:t>Provedení díla</w:t>
      </w:r>
    </w:p>
    <w:p>
      <w:pPr>
        <w:pStyle w:val="Style50"/>
        <w:keepNext w:val="0"/>
        <w:keepLines w:val="0"/>
        <w:widowControl w:val="0"/>
        <w:numPr>
          <w:ilvl w:val="0"/>
          <w:numId w:val="121"/>
        </w:numPr>
        <w:shd w:val="clear" w:color="auto" w:fill="auto"/>
        <w:tabs>
          <w:tab w:pos="1050" w:val="left"/>
        </w:tabs>
        <w:bidi w:val="0"/>
        <w:spacing w:before="0" w:line="240" w:lineRule="auto"/>
        <w:ind w:left="300" w:right="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0"/>
        <w:keepNext w:val="0"/>
        <w:keepLines w:val="0"/>
        <w:widowControl w:val="0"/>
        <w:numPr>
          <w:ilvl w:val="0"/>
          <w:numId w:val="121"/>
        </w:numPr>
        <w:shd w:val="clear" w:color="auto" w:fill="auto"/>
        <w:tabs>
          <w:tab w:pos="1064" w:val="left"/>
        </w:tabs>
        <w:bidi w:val="0"/>
        <w:spacing w:before="0" w:line="240" w:lineRule="auto"/>
        <w:ind w:left="300" w:right="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0"/>
        <w:keepNext w:val="0"/>
        <w:keepLines w:val="0"/>
        <w:widowControl w:val="0"/>
        <w:numPr>
          <w:ilvl w:val="0"/>
          <w:numId w:val="121"/>
        </w:numPr>
        <w:shd w:val="clear" w:color="auto" w:fill="auto"/>
        <w:tabs>
          <w:tab w:pos="1064" w:val="left"/>
        </w:tabs>
        <w:bidi w:val="0"/>
        <w:spacing w:before="0" w:line="240" w:lineRule="auto"/>
        <w:ind w:left="300" w:right="0"/>
        <w:jc w:val="both"/>
      </w:pPr>
      <w:r>
        <w:rPr>
          <w:color w:val="000000"/>
          <w:spacing w:val="0"/>
          <w:w w:val="100"/>
          <w:position w:val="0"/>
          <w:shd w:val="clear" w:color="auto" w:fill="auto"/>
          <w:lang w:val="cs-CZ" w:eastAsia="cs-CZ" w:bidi="cs-CZ"/>
        </w:rPr>
        <w:t xml:space="preserve">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w:t>
      </w:r>
      <w:r>
        <w:rPr>
          <w:color w:val="000000"/>
          <w:spacing w:val="0"/>
          <w:w w:val="100"/>
          <w:position w:val="0"/>
          <w:shd w:val="clear" w:color="auto" w:fill="auto"/>
          <w:lang w:val="cs-CZ" w:eastAsia="cs-CZ" w:bidi="cs-CZ"/>
        </w:rPr>
        <w:t>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0"/>
        <w:keepNext w:val="0"/>
        <w:keepLines w:val="0"/>
        <w:widowControl w:val="0"/>
        <w:numPr>
          <w:ilvl w:val="0"/>
          <w:numId w:val="121"/>
        </w:numPr>
        <w:shd w:val="clear" w:color="auto" w:fill="auto"/>
        <w:tabs>
          <w:tab w:pos="1044" w:val="left"/>
        </w:tabs>
        <w:bidi w:val="0"/>
        <w:spacing w:before="0" w:line="240" w:lineRule="auto"/>
        <w:ind w:left="300" w:right="0"/>
        <w:jc w:val="both"/>
      </w:pPr>
      <w:r>
        <w:rPr>
          <w:color w:val="000000"/>
          <w:spacing w:val="0"/>
          <w:w w:val="100"/>
          <w:position w:val="0"/>
          <w:shd w:val="clear" w:color="auto" w:fill="auto"/>
          <w:lang w:val="cs-CZ" w:eastAsia="cs-CZ" w:bidi="cs-CZ"/>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0"/>
        <w:keepNext w:val="0"/>
        <w:keepLines w:val="0"/>
        <w:widowControl w:val="0"/>
        <w:numPr>
          <w:ilvl w:val="0"/>
          <w:numId w:val="121"/>
        </w:numPr>
        <w:shd w:val="clear" w:color="auto" w:fill="auto"/>
        <w:tabs>
          <w:tab w:pos="1063" w:val="left"/>
        </w:tabs>
        <w:bidi w:val="0"/>
        <w:spacing w:before="0" w:line="240" w:lineRule="auto"/>
        <w:ind w:left="300" w:right="0"/>
        <w:jc w:val="both"/>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50"/>
        <w:keepNext w:val="0"/>
        <w:keepLines w:val="0"/>
        <w:widowControl w:val="0"/>
        <w:numPr>
          <w:ilvl w:val="0"/>
          <w:numId w:val="119"/>
        </w:numPr>
        <w:shd w:val="clear" w:color="auto" w:fill="auto"/>
        <w:tabs>
          <w:tab w:pos="1004"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Předání a převzetí díla nebo jeho části a Příprava k předání díla nebo jeho části</w:t>
      </w:r>
    </w:p>
    <w:p>
      <w:pPr>
        <w:pStyle w:val="Style50"/>
        <w:keepNext w:val="0"/>
        <w:keepLines w:val="0"/>
        <w:widowControl w:val="0"/>
        <w:numPr>
          <w:ilvl w:val="0"/>
          <w:numId w:val="123"/>
        </w:numPr>
        <w:shd w:val="clear" w:color="auto" w:fill="auto"/>
        <w:tabs>
          <w:tab w:pos="1044" w:val="left"/>
        </w:tabs>
        <w:bidi w:val="0"/>
        <w:spacing w:before="0" w:line="240" w:lineRule="auto"/>
        <w:ind w:left="300" w:right="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0"/>
        <w:keepNext w:val="0"/>
        <w:keepLines w:val="0"/>
        <w:widowControl w:val="0"/>
        <w:numPr>
          <w:ilvl w:val="0"/>
          <w:numId w:val="125"/>
        </w:numPr>
        <w:shd w:val="clear" w:color="auto" w:fill="auto"/>
        <w:tabs>
          <w:tab w:pos="1061" w:val="left"/>
        </w:tabs>
        <w:bidi w:val="0"/>
        <w:spacing w:before="0" w:after="0" w:line="240" w:lineRule="auto"/>
        <w:ind w:left="0" w:right="0" w:firstLine="740"/>
        <w:jc w:val="left"/>
      </w:pPr>
      <w:r>
        <w:rPr>
          <w:color w:val="000000"/>
          <w:spacing w:val="0"/>
          <w:w w:val="100"/>
          <w:position w:val="0"/>
          <w:shd w:val="clear" w:color="auto" w:fill="auto"/>
          <w:lang w:val="cs-CZ" w:eastAsia="cs-CZ" w:bidi="cs-CZ"/>
        </w:rPr>
        <w:t>Umožňuje-li to povaha díla, lze dílo předávat i po částech, které samy o sobě jsou schopné</w:t>
      </w:r>
    </w:p>
    <w:p>
      <w:pPr>
        <w:pStyle w:val="Style50"/>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užívání a jejich užívání nebrání dokončení zbývajících částí díla.</w:t>
      </w:r>
    </w:p>
    <w:p>
      <w:pPr>
        <w:pStyle w:val="Style50"/>
        <w:keepNext w:val="0"/>
        <w:keepLines w:val="0"/>
        <w:widowControl w:val="0"/>
        <w:numPr>
          <w:ilvl w:val="0"/>
          <w:numId w:val="125"/>
        </w:numPr>
        <w:shd w:val="clear" w:color="auto" w:fill="auto"/>
        <w:tabs>
          <w:tab w:pos="1071" w:val="left"/>
        </w:tabs>
        <w:bidi w:val="0"/>
        <w:spacing w:before="0" w:after="0" w:line="240" w:lineRule="auto"/>
        <w:ind w:left="0" w:right="0" w:firstLine="740"/>
        <w:jc w:val="left"/>
      </w:pPr>
      <w:r>
        <w:rPr>
          <w:color w:val="000000"/>
          <w:spacing w:val="0"/>
          <w:w w:val="100"/>
          <w:position w:val="0"/>
          <w:shd w:val="clear" w:color="auto" w:fill="auto"/>
          <w:lang w:val="cs-CZ" w:eastAsia="cs-CZ" w:bidi="cs-CZ"/>
        </w:rPr>
        <w:t>Pro předávání díla po částech platí pro každou samostatně předávanou a přejímanou část díla</w:t>
      </w:r>
    </w:p>
    <w:p>
      <w:pPr>
        <w:pStyle w:val="Style50"/>
        <w:keepNext w:val="0"/>
        <w:keepLines w:val="0"/>
        <w:widowControl w:val="0"/>
        <w:shd w:val="clear" w:color="auto" w:fill="auto"/>
        <w:bidi w:val="0"/>
        <w:spacing w:before="0" w:line="240" w:lineRule="auto"/>
        <w:ind w:left="1100" w:right="0" w:firstLine="0"/>
        <w:jc w:val="left"/>
      </w:pPr>
      <w:r>
        <w:rPr>
          <w:color w:val="000000"/>
          <w:spacing w:val="0"/>
          <w:w w:val="100"/>
          <w:position w:val="0"/>
          <w:shd w:val="clear" w:color="auto" w:fill="auto"/>
          <w:lang w:val="cs-CZ" w:eastAsia="cs-CZ" w:bidi="cs-CZ"/>
        </w:rPr>
        <w:t>všechna ustanovení těchto OP obdobně.</w:t>
      </w:r>
    </w:p>
    <w:p>
      <w:pPr>
        <w:pStyle w:val="Style50"/>
        <w:keepNext w:val="0"/>
        <w:keepLines w:val="0"/>
        <w:widowControl w:val="0"/>
        <w:numPr>
          <w:ilvl w:val="0"/>
          <w:numId w:val="123"/>
        </w:numPr>
        <w:shd w:val="clear" w:color="auto" w:fill="auto"/>
        <w:tabs>
          <w:tab w:pos="1029"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Organizace a doklady nezbytné k předání a převzetí díla</w:t>
      </w:r>
    </w:p>
    <w:p>
      <w:pPr>
        <w:pStyle w:val="Style50"/>
        <w:keepNext w:val="0"/>
        <w:keepLines w:val="0"/>
        <w:widowControl w:val="0"/>
        <w:numPr>
          <w:ilvl w:val="0"/>
          <w:numId w:val="127"/>
        </w:numPr>
        <w:shd w:val="clear" w:color="auto" w:fill="auto"/>
        <w:tabs>
          <w:tab w:pos="682" w:val="left"/>
        </w:tabs>
        <w:bidi w:val="0"/>
        <w:spacing w:before="0" w:after="0" w:line="240" w:lineRule="auto"/>
        <w:ind w:left="740" w:right="0" w:hanging="420"/>
        <w:jc w:val="both"/>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0"/>
        <w:keepNext w:val="0"/>
        <w:keepLines w:val="0"/>
        <w:widowControl w:val="0"/>
        <w:numPr>
          <w:ilvl w:val="0"/>
          <w:numId w:val="127"/>
        </w:numPr>
        <w:shd w:val="clear" w:color="auto" w:fill="auto"/>
        <w:tabs>
          <w:tab w:pos="682" w:val="left"/>
        </w:tabs>
        <w:bidi w:val="0"/>
        <w:spacing w:before="0" w:after="0" w:line="240" w:lineRule="auto"/>
        <w:ind w:left="0" w:right="0" w:firstLine="300"/>
        <w:jc w:val="left"/>
      </w:pPr>
      <w:r>
        <w:rPr>
          <w:color w:val="000000"/>
          <w:spacing w:val="0"/>
          <w:w w:val="100"/>
          <w:position w:val="0"/>
          <w:shd w:val="clear" w:color="auto" w:fill="auto"/>
          <w:lang w:val="cs-CZ" w:eastAsia="cs-CZ" w:bidi="cs-CZ"/>
        </w:rPr>
        <w:t>Místem předání a převzetí díla je místo, kde se dílo provádělo.</w:t>
      </w:r>
    </w:p>
    <w:p>
      <w:pPr>
        <w:pStyle w:val="Style50"/>
        <w:keepNext w:val="0"/>
        <w:keepLines w:val="0"/>
        <w:widowControl w:val="0"/>
        <w:numPr>
          <w:ilvl w:val="0"/>
          <w:numId w:val="127"/>
        </w:numPr>
        <w:shd w:val="clear" w:color="auto" w:fill="auto"/>
        <w:tabs>
          <w:tab w:pos="682" w:val="left"/>
        </w:tabs>
        <w:bidi w:val="0"/>
        <w:spacing w:before="0" w:after="0" w:line="240" w:lineRule="auto"/>
        <w:ind w:left="740" w:right="0" w:hanging="42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50"/>
        <w:keepNext w:val="0"/>
        <w:keepLines w:val="0"/>
        <w:widowControl w:val="0"/>
        <w:numPr>
          <w:ilvl w:val="0"/>
          <w:numId w:val="127"/>
        </w:numPr>
        <w:shd w:val="clear" w:color="auto" w:fill="auto"/>
        <w:tabs>
          <w:tab w:pos="682" w:val="left"/>
        </w:tabs>
        <w:bidi w:val="0"/>
        <w:spacing w:before="0" w:line="240" w:lineRule="auto"/>
        <w:ind w:left="740" w:right="0" w:hanging="42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50"/>
        <w:keepNext w:val="0"/>
        <w:keepLines w:val="0"/>
        <w:widowControl w:val="0"/>
        <w:numPr>
          <w:ilvl w:val="0"/>
          <w:numId w:val="127"/>
        </w:numPr>
        <w:shd w:val="clear" w:color="auto" w:fill="auto"/>
        <w:tabs>
          <w:tab w:pos="682" w:val="left"/>
        </w:tabs>
        <w:bidi w:val="0"/>
        <w:spacing w:before="0" w:after="0" w:line="240" w:lineRule="auto"/>
        <w:ind w:left="740" w:right="0" w:hanging="420"/>
        <w:jc w:val="both"/>
      </w:pPr>
      <w:r>
        <w:rPr>
          <w:color w:val="000000"/>
          <w:spacing w:val="0"/>
          <w:w w:val="100"/>
          <w:position w:val="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hd w:val="clear" w:color="auto" w:fill="auto"/>
          <w:lang w:val="cs-CZ" w:eastAsia="cs-CZ" w:bidi="cs-CZ"/>
        </w:rPr>
        <w:t>tyto doklady:</w:t>
      </w:r>
    </w:p>
    <w:p>
      <w:pPr>
        <w:pStyle w:val="Style50"/>
        <w:keepNext w:val="0"/>
        <w:keepLines w:val="0"/>
        <w:widowControl w:val="0"/>
        <w:shd w:val="clear" w:color="auto" w:fill="auto"/>
        <w:tabs>
          <w:tab w:pos="732" w:val="left"/>
        </w:tabs>
        <w:bidi w:val="0"/>
        <w:spacing w:before="0" w:after="0" w:line="240" w:lineRule="auto"/>
        <w:ind w:left="300" w:right="0"/>
        <w:jc w:val="both"/>
      </w:pPr>
      <w:r>
        <w:rPr>
          <w:b/>
          <w:bCs/>
          <w:color w:val="000000"/>
          <w:spacing w:val="0"/>
          <w:w w:val="100"/>
          <w:position w:val="0"/>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50"/>
        <w:keepNext w:val="0"/>
        <w:keepLines w:val="0"/>
        <w:widowControl w:val="0"/>
        <w:shd w:val="clear" w:color="auto" w:fill="auto"/>
        <w:tabs>
          <w:tab w:pos="736"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50"/>
        <w:keepNext w:val="0"/>
        <w:keepLines w:val="0"/>
        <w:widowControl w:val="0"/>
        <w:shd w:val="clear" w:color="auto" w:fill="auto"/>
        <w:tabs>
          <w:tab w:pos="736"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50"/>
        <w:keepNext w:val="0"/>
        <w:keepLines w:val="0"/>
        <w:widowControl w:val="0"/>
        <w:shd w:val="clear" w:color="auto" w:fill="auto"/>
        <w:tabs>
          <w:tab w:pos="736"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50"/>
        <w:keepNext w:val="0"/>
        <w:keepLines w:val="0"/>
        <w:widowControl w:val="0"/>
        <w:shd w:val="clear" w:color="auto" w:fill="auto"/>
        <w:tabs>
          <w:tab w:pos="736"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50"/>
        <w:keepNext w:val="0"/>
        <w:keepLines w:val="0"/>
        <w:widowControl w:val="0"/>
        <w:shd w:val="clear" w:color="auto" w:fill="auto"/>
        <w:tabs>
          <w:tab w:pos="736"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zvl. předpisy,</w:t>
      </w:r>
    </w:p>
    <w:p>
      <w:pPr>
        <w:pStyle w:val="Style50"/>
        <w:keepNext w:val="0"/>
        <w:keepLines w:val="0"/>
        <w:widowControl w:val="0"/>
        <w:shd w:val="clear" w:color="auto" w:fill="auto"/>
        <w:tabs>
          <w:tab w:pos="741" w:val="left"/>
        </w:tabs>
        <w:bidi w:val="0"/>
        <w:spacing w:before="0" w:after="0" w:line="240" w:lineRule="auto"/>
        <w:ind w:left="300" w:right="0"/>
        <w:jc w:val="both"/>
      </w:pPr>
      <w:r>
        <w:rPr>
          <w:b/>
          <w:bCs/>
          <w:color w:val="000000"/>
          <w:spacing w:val="0"/>
          <w:w w:val="100"/>
          <w:position w:val="0"/>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50"/>
        <w:keepNext w:val="0"/>
        <w:keepLines w:val="0"/>
        <w:widowControl w:val="0"/>
        <w:shd w:val="clear" w:color="auto" w:fill="auto"/>
        <w:tabs>
          <w:tab w:pos="436"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eh)</w:t>
        <w:tab/>
      </w:r>
      <w:r>
        <w:rPr>
          <w:color w:val="000000"/>
          <w:spacing w:val="0"/>
          <w:w w:val="100"/>
          <w:position w:val="0"/>
          <w:shd w:val="clear" w:color="auto" w:fill="auto"/>
          <w:lang w:val="cs-CZ" w:eastAsia="cs-CZ" w:bidi="cs-CZ"/>
        </w:rPr>
        <w:t xml:space="preserve">Nedoloží-li Zhotovitel požadované doklady, nepovažuje se dílo za dokončené a schopné předání, </w:t>
      </w:r>
      <w:r>
        <w:rPr>
          <w:b/>
          <w:bCs/>
          <w:color w:val="000000"/>
          <w:spacing w:val="0"/>
          <w:w w:val="100"/>
          <w:position w:val="0"/>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0"/>
        <w:keepNext w:val="0"/>
        <w:keepLines w:val="0"/>
        <w:widowControl w:val="0"/>
        <w:shd w:val="clear" w:color="auto" w:fill="auto"/>
        <w:tabs>
          <w:tab w:pos="675" w:val="left"/>
        </w:tabs>
        <w:bidi w:val="0"/>
        <w:spacing w:before="0" w:line="240" w:lineRule="auto"/>
        <w:ind w:left="0" w:right="0" w:firstLine="300"/>
        <w:jc w:val="left"/>
      </w:pPr>
      <w:r>
        <w:rPr>
          <w:b/>
          <w:bCs/>
          <w:color w:val="000000"/>
          <w:spacing w:val="0"/>
          <w:w w:val="100"/>
          <w:position w:val="0"/>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50"/>
        <w:keepNext w:val="0"/>
        <w:keepLines w:val="0"/>
        <w:widowControl w:val="0"/>
        <w:numPr>
          <w:ilvl w:val="0"/>
          <w:numId w:val="119"/>
        </w:numPr>
        <w:shd w:val="clear" w:color="auto" w:fill="auto"/>
        <w:tabs>
          <w:tab w:pos="1001"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Zápis o předání a převzetí díla</w:t>
      </w:r>
    </w:p>
    <w:p>
      <w:pPr>
        <w:pStyle w:val="Style50"/>
        <w:keepNext w:val="0"/>
        <w:keepLines w:val="0"/>
        <w:widowControl w:val="0"/>
        <w:numPr>
          <w:ilvl w:val="0"/>
          <w:numId w:val="129"/>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50"/>
        <w:keepNext w:val="0"/>
        <w:keepLines w:val="0"/>
        <w:widowControl w:val="0"/>
        <w:numPr>
          <w:ilvl w:val="0"/>
          <w:numId w:val="129"/>
        </w:numPr>
        <w:shd w:val="clear" w:color="auto" w:fill="auto"/>
        <w:tabs>
          <w:tab w:pos="1040" w:val="left"/>
        </w:tabs>
        <w:bidi w:val="0"/>
        <w:spacing w:before="0" w:line="240" w:lineRule="auto"/>
        <w:ind w:left="300" w:right="0"/>
        <w:jc w:val="both"/>
      </w:pPr>
      <w:r>
        <w:rPr>
          <w:color w:val="000000"/>
          <w:spacing w:val="0"/>
          <w:w w:val="100"/>
          <w:position w:val="0"/>
          <w:shd w:val="clear" w:color="auto" w:fill="auto"/>
          <w:lang w:val="cs-CZ" w:eastAsia="cs-CZ" w:bidi="cs-CZ"/>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0"/>
        <w:keepNext w:val="0"/>
        <w:keepLines w:val="0"/>
        <w:widowControl w:val="0"/>
        <w:numPr>
          <w:ilvl w:val="0"/>
          <w:numId w:val="129"/>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0"/>
        <w:keepNext w:val="0"/>
        <w:keepLines w:val="0"/>
        <w:widowControl w:val="0"/>
        <w:numPr>
          <w:ilvl w:val="0"/>
          <w:numId w:val="129"/>
        </w:numPr>
        <w:shd w:val="clear" w:color="auto" w:fill="auto"/>
        <w:tabs>
          <w:tab w:pos="1040" w:val="left"/>
        </w:tabs>
        <w:bidi w:val="0"/>
        <w:spacing w:before="0" w:line="240" w:lineRule="auto"/>
        <w:ind w:left="300" w:right="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0"/>
        <w:keepNext w:val="0"/>
        <w:keepLines w:val="0"/>
        <w:widowControl w:val="0"/>
        <w:numPr>
          <w:ilvl w:val="0"/>
          <w:numId w:val="129"/>
        </w:numPr>
        <w:shd w:val="clear" w:color="auto" w:fill="auto"/>
        <w:tabs>
          <w:tab w:pos="1021" w:val="left"/>
        </w:tabs>
        <w:bidi w:val="0"/>
        <w:spacing w:before="0" w:line="240" w:lineRule="auto"/>
        <w:ind w:left="0" w:right="0" w:firstLine="300"/>
        <w:jc w:val="left"/>
      </w:pPr>
      <w:r>
        <w:rPr>
          <w:color w:val="000000"/>
          <w:spacing w:val="0"/>
          <w:w w:val="100"/>
          <w:position w:val="0"/>
          <w:shd w:val="clear" w:color="auto" w:fill="auto"/>
          <w:lang w:val="cs-CZ" w:eastAsia="cs-CZ" w:bidi="cs-CZ"/>
        </w:rPr>
        <w:t>Rozsah vad, které nebrání užívání stavby ve smyslu § 2628 OZ, stanovuje Objednatel.</w:t>
      </w:r>
    </w:p>
    <w:p>
      <w:pPr>
        <w:pStyle w:val="Style50"/>
        <w:keepNext w:val="0"/>
        <w:keepLines w:val="0"/>
        <w:widowControl w:val="0"/>
        <w:numPr>
          <w:ilvl w:val="0"/>
          <w:numId w:val="129"/>
        </w:numPr>
        <w:shd w:val="clear" w:color="auto" w:fill="auto"/>
        <w:tabs>
          <w:tab w:pos="1021"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Neúspěšné předání a převzetí díla</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50"/>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13. 4. Prohlídka díla</w:t>
      </w:r>
    </w:p>
    <w:p>
      <w:pPr>
        <w:pStyle w:val="Style50"/>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50"/>
        <w:keepNext w:val="0"/>
        <w:keepLines w:val="0"/>
        <w:widowControl w:val="0"/>
        <w:numPr>
          <w:ilvl w:val="0"/>
          <w:numId w:val="131"/>
        </w:numPr>
        <w:shd w:val="clear" w:color="auto" w:fill="auto"/>
        <w:tabs>
          <w:tab w:pos="622" w:val="left"/>
        </w:tabs>
        <w:bidi w:val="0"/>
        <w:spacing w:before="0" w:after="0" w:line="240" w:lineRule="auto"/>
        <w:ind w:left="300" w:right="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50"/>
        <w:keepNext w:val="0"/>
        <w:keepLines w:val="0"/>
        <w:widowControl w:val="0"/>
        <w:numPr>
          <w:ilvl w:val="0"/>
          <w:numId w:val="131"/>
        </w:numPr>
        <w:shd w:val="clear" w:color="auto" w:fill="auto"/>
        <w:tabs>
          <w:tab w:pos="637" w:val="left"/>
        </w:tabs>
        <w:bidi w:val="0"/>
        <w:spacing w:before="0" w:after="0" w:line="240" w:lineRule="auto"/>
        <w:ind w:left="300" w:right="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0"/>
        <w:keepNext w:val="0"/>
        <w:keepLines w:val="0"/>
        <w:widowControl w:val="0"/>
        <w:numPr>
          <w:ilvl w:val="0"/>
          <w:numId w:val="131"/>
        </w:numPr>
        <w:shd w:val="clear" w:color="auto" w:fill="auto"/>
        <w:tabs>
          <w:tab w:pos="637" w:val="left"/>
        </w:tabs>
        <w:bidi w:val="0"/>
        <w:spacing w:before="0" w:after="0" w:line="240" w:lineRule="auto"/>
        <w:ind w:left="300" w:right="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0"/>
        <w:keepNext w:val="0"/>
        <w:keepLines w:val="0"/>
        <w:widowControl w:val="0"/>
        <w:numPr>
          <w:ilvl w:val="0"/>
          <w:numId w:val="131"/>
        </w:numPr>
        <w:shd w:val="clear" w:color="auto" w:fill="auto"/>
        <w:tabs>
          <w:tab w:pos="637" w:val="left"/>
        </w:tabs>
        <w:bidi w:val="0"/>
        <w:spacing w:before="0" w:line="240" w:lineRule="auto"/>
        <w:ind w:left="300" w:right="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50"/>
        <w:keepNext w:val="0"/>
        <w:keepLines w:val="0"/>
        <w:widowControl w:val="0"/>
        <w:shd w:val="clear" w:color="auto" w:fill="auto"/>
        <w:bidi w:val="0"/>
        <w:spacing w:before="0" w:line="240" w:lineRule="auto"/>
        <w:ind w:left="0" w:right="0" w:firstLine="300"/>
        <w:jc w:val="left"/>
      </w:pPr>
      <w:r>
        <w:rPr>
          <w:b/>
          <w:bCs/>
          <w:color w:val="000000"/>
          <w:spacing w:val="0"/>
          <w:w w:val="100"/>
          <w:position w:val="0"/>
          <w:u w:val="single"/>
          <w:shd w:val="clear" w:color="auto" w:fill="auto"/>
          <w:lang w:val="cs-CZ" w:eastAsia="cs-CZ" w:bidi="cs-CZ"/>
        </w:rPr>
        <w:t>13.5. Kolaudace</w:t>
      </w:r>
    </w:p>
    <w:p>
      <w:pPr>
        <w:pStyle w:val="Style50"/>
        <w:keepNext w:val="0"/>
        <w:keepLines w:val="0"/>
        <w:widowControl w:val="0"/>
        <w:numPr>
          <w:ilvl w:val="0"/>
          <w:numId w:val="133"/>
        </w:numPr>
        <w:shd w:val="clear" w:color="auto" w:fill="auto"/>
        <w:tabs>
          <w:tab w:pos="784" w:val="left"/>
        </w:tabs>
        <w:bidi w:val="0"/>
        <w:spacing w:before="0" w:after="0" w:line="240" w:lineRule="auto"/>
        <w:ind w:left="740" w:right="0" w:hanging="42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0"/>
        <w:keepNext w:val="0"/>
        <w:keepLines w:val="0"/>
        <w:widowControl w:val="0"/>
        <w:numPr>
          <w:ilvl w:val="0"/>
          <w:numId w:val="133"/>
        </w:numPr>
        <w:shd w:val="clear" w:color="auto" w:fill="auto"/>
        <w:tabs>
          <w:tab w:pos="784" w:val="left"/>
        </w:tabs>
        <w:bidi w:val="0"/>
        <w:spacing w:before="0" w:line="240" w:lineRule="auto"/>
        <w:ind w:left="740" w:right="0" w:hanging="42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0"/>
        <w:keepNext w:val="0"/>
        <w:keepLines w:val="0"/>
        <w:widowControl w:val="0"/>
        <w:numPr>
          <w:ilvl w:val="0"/>
          <w:numId w:val="135"/>
        </w:numPr>
        <w:shd w:val="clear" w:color="auto" w:fill="auto"/>
        <w:tabs>
          <w:tab w:pos="878" w:val="left"/>
        </w:tabs>
        <w:bidi w:val="0"/>
        <w:spacing w:before="0" w:line="240" w:lineRule="auto"/>
        <w:ind w:left="0" w:right="0" w:firstLine="320"/>
        <w:jc w:val="left"/>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50"/>
        <w:keepNext w:val="0"/>
        <w:keepLines w:val="0"/>
        <w:widowControl w:val="0"/>
        <w:numPr>
          <w:ilvl w:val="0"/>
          <w:numId w:val="135"/>
        </w:numPr>
        <w:shd w:val="clear" w:color="auto" w:fill="auto"/>
        <w:tabs>
          <w:tab w:pos="1030" w:val="left"/>
        </w:tabs>
        <w:bidi w:val="0"/>
        <w:spacing w:before="0" w:after="480" w:line="240" w:lineRule="auto"/>
        <w:ind w:left="320" w:right="0" w:firstLine="0"/>
        <w:jc w:val="both"/>
      </w:pPr>
      <w:bookmarkStart w:id="84" w:name="bookmark84"/>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84"/>
    </w:p>
    <w:p>
      <w:pPr>
        <w:pStyle w:val="Style8"/>
        <w:keepNext/>
        <w:keepLines/>
        <w:widowControl w:val="0"/>
        <w:numPr>
          <w:ilvl w:val="0"/>
          <w:numId w:val="101"/>
        </w:numPr>
        <w:shd w:val="clear" w:color="auto" w:fill="auto"/>
        <w:tabs>
          <w:tab w:pos="625" w:val="left"/>
        </w:tabs>
        <w:bidi w:val="0"/>
        <w:spacing w:before="0" w:after="240" w:line="221" w:lineRule="auto"/>
        <w:ind w:left="0" w:right="0" w:firstLine="0"/>
        <w:jc w:val="center"/>
      </w:pPr>
      <w:bookmarkStart w:id="85" w:name="bookmark85"/>
      <w:bookmarkStart w:id="86" w:name="bookmark86"/>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Smluvní pokuty</w:t>
      </w:r>
      <w:bookmarkEnd w:id="85"/>
      <w:bookmarkEnd w:id="86"/>
    </w:p>
    <w:p>
      <w:pPr>
        <w:pStyle w:val="Style50"/>
        <w:keepNext w:val="0"/>
        <w:keepLines w:val="0"/>
        <w:widowControl w:val="0"/>
        <w:numPr>
          <w:ilvl w:val="0"/>
          <w:numId w:val="137"/>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níže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hd w:val="clear" w:color="auto" w:fill="auto"/>
          <w:lang w:val="cs-CZ" w:eastAsia="cs-CZ" w:bidi="cs-CZ"/>
        </w:rPr>
        <w:t xml:space="preserve">Smluvní pokuty počítají z celkové ceny díla uvedené ve Smlouvě, </w:t>
      </w:r>
      <w:r>
        <w:rPr>
          <w:color w:val="000000"/>
          <w:spacing w:val="0"/>
          <w:w w:val="100"/>
          <w:position w:val="0"/>
          <w:shd w:val="clear" w:color="auto" w:fill="auto"/>
          <w:lang w:val="cs-CZ" w:eastAsia="cs-CZ" w:bidi="cs-CZ"/>
        </w:rPr>
        <w:t xml:space="preserve">tak se počítají z ceny díla </w:t>
      </w:r>
      <w:r>
        <w:rPr>
          <w:b/>
          <w:bCs/>
          <w:color w:val="000000"/>
          <w:spacing w:val="0"/>
          <w:w w:val="100"/>
          <w:position w:val="0"/>
          <w:shd w:val="clear" w:color="auto" w:fill="auto"/>
          <w:lang w:val="cs-CZ" w:eastAsia="cs-CZ" w:bidi="cs-CZ"/>
        </w:rPr>
        <w:t>bez DPH.</w:t>
      </w:r>
    </w:p>
    <w:p>
      <w:pPr>
        <w:pStyle w:val="Style50"/>
        <w:keepNext w:val="0"/>
        <w:keepLines w:val="0"/>
        <w:widowControl w:val="0"/>
        <w:numPr>
          <w:ilvl w:val="0"/>
          <w:numId w:val="137"/>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50"/>
        <w:keepNext w:val="0"/>
        <w:keepLines w:val="0"/>
        <w:widowControl w:val="0"/>
        <w:numPr>
          <w:ilvl w:val="0"/>
          <w:numId w:val="137"/>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hd w:val="clear" w:color="auto" w:fill="auto"/>
          <w:lang w:val="cs-CZ" w:eastAsia="cs-CZ" w:bidi="cs-CZ"/>
        </w:rPr>
        <w:t>10.000,- Kč.</w:t>
      </w:r>
    </w:p>
    <w:p>
      <w:pPr>
        <w:pStyle w:val="Style50"/>
        <w:keepNext w:val="0"/>
        <w:keepLines w:val="0"/>
        <w:widowControl w:val="0"/>
        <w:numPr>
          <w:ilvl w:val="0"/>
          <w:numId w:val="137"/>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50"/>
        <w:keepNext w:val="0"/>
        <w:keepLines w:val="0"/>
        <w:widowControl w:val="0"/>
        <w:numPr>
          <w:ilvl w:val="0"/>
          <w:numId w:val="137"/>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0"/>
        <w:keepNext w:val="0"/>
        <w:keepLines w:val="0"/>
        <w:widowControl w:val="0"/>
        <w:numPr>
          <w:ilvl w:val="0"/>
          <w:numId w:val="137"/>
        </w:numPr>
        <w:shd w:val="clear" w:color="auto" w:fill="auto"/>
        <w:tabs>
          <w:tab w:pos="895" w:val="left"/>
        </w:tabs>
        <w:bidi w:val="0"/>
        <w:spacing w:before="0" w:line="240" w:lineRule="auto"/>
        <w:ind w:left="300" w:right="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50"/>
        <w:keepNext w:val="0"/>
        <w:keepLines w:val="0"/>
        <w:widowControl w:val="0"/>
        <w:numPr>
          <w:ilvl w:val="0"/>
          <w:numId w:val="137"/>
        </w:numPr>
        <w:shd w:val="clear" w:color="auto" w:fill="auto"/>
        <w:tabs>
          <w:tab w:pos="895" w:val="left"/>
        </w:tabs>
        <w:bidi w:val="0"/>
        <w:spacing w:before="0" w:line="240" w:lineRule="auto"/>
        <w:ind w:left="300" w:right="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hd w:val="clear" w:color="auto" w:fill="auto"/>
          <w:lang w:val="cs-CZ" w:eastAsia="cs-CZ" w:bidi="cs-CZ"/>
        </w:rPr>
        <w:t>50.000,- Kč.</w:t>
      </w:r>
    </w:p>
    <w:p>
      <w:pPr>
        <w:pStyle w:val="Style50"/>
        <w:keepNext w:val="0"/>
        <w:keepLines w:val="0"/>
        <w:widowControl w:val="0"/>
        <w:numPr>
          <w:ilvl w:val="0"/>
          <w:numId w:val="137"/>
        </w:numPr>
        <w:shd w:val="clear" w:color="auto" w:fill="auto"/>
        <w:tabs>
          <w:tab w:pos="895" w:val="left"/>
        </w:tabs>
        <w:bidi w:val="0"/>
        <w:spacing w:before="0" w:line="240" w:lineRule="auto"/>
        <w:ind w:left="300" w:right="0"/>
        <w:jc w:val="both"/>
      </w:pPr>
      <w:r>
        <w:rPr>
          <w:color w:val="000000"/>
          <w:spacing w:val="0"/>
          <w:w w:val="100"/>
          <w:position w:val="0"/>
          <w:shd w:val="clear" w:color="auto" w:fill="auto"/>
          <w:lang w:val="cs-CZ" w:eastAsia="cs-CZ" w:bidi="cs-CZ"/>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0"/>
        <w:keepNext w:val="0"/>
        <w:keepLines w:val="0"/>
        <w:widowControl w:val="0"/>
        <w:numPr>
          <w:ilvl w:val="0"/>
          <w:numId w:val="137"/>
        </w:numPr>
        <w:shd w:val="clear" w:color="auto" w:fill="auto"/>
        <w:tabs>
          <w:tab w:pos="895" w:val="left"/>
        </w:tabs>
        <w:bidi w:val="0"/>
        <w:spacing w:before="0" w:line="240" w:lineRule="auto"/>
        <w:ind w:left="300" w:right="0"/>
        <w:jc w:val="both"/>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hd w:val="clear" w:color="auto" w:fill="auto"/>
          <w:lang w:val="cs-CZ" w:eastAsia="cs-CZ" w:bidi="cs-CZ"/>
        </w:rPr>
        <w:t xml:space="preserve">čl. III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0"/>
        <w:keepNext w:val="0"/>
        <w:keepLines w:val="0"/>
        <w:widowControl w:val="0"/>
        <w:numPr>
          <w:ilvl w:val="0"/>
          <w:numId w:val="137"/>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50"/>
        <w:keepNext w:val="0"/>
        <w:keepLines w:val="0"/>
        <w:widowControl w:val="0"/>
        <w:numPr>
          <w:ilvl w:val="0"/>
          <w:numId w:val="137"/>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0"/>
        <w:keepNext w:val="0"/>
        <w:keepLines w:val="0"/>
        <w:widowControl w:val="0"/>
        <w:numPr>
          <w:ilvl w:val="0"/>
          <w:numId w:val="137"/>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50"/>
        <w:keepNext w:val="0"/>
        <w:keepLines w:val="0"/>
        <w:widowControl w:val="0"/>
        <w:numPr>
          <w:ilvl w:val="0"/>
          <w:numId w:val="137"/>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50"/>
        <w:keepNext w:val="0"/>
        <w:keepLines w:val="0"/>
        <w:widowControl w:val="0"/>
        <w:numPr>
          <w:ilvl w:val="0"/>
          <w:numId w:val="137"/>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0"/>
        <w:keepNext w:val="0"/>
        <w:keepLines w:val="0"/>
        <w:widowControl w:val="0"/>
        <w:numPr>
          <w:ilvl w:val="0"/>
          <w:numId w:val="137"/>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0"/>
        <w:keepNext w:val="0"/>
        <w:keepLines w:val="0"/>
        <w:widowControl w:val="0"/>
        <w:numPr>
          <w:ilvl w:val="0"/>
          <w:numId w:val="137"/>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hd w:val="clear" w:color="auto" w:fill="auto"/>
          <w:lang w:val="cs-CZ" w:eastAsia="cs-CZ" w:bidi="cs-CZ"/>
        </w:rPr>
        <w:t>§ 48 odst. 5 písm. d) a f) ZZVZ.</w:t>
      </w:r>
    </w:p>
    <w:p>
      <w:pPr>
        <w:pStyle w:val="Style50"/>
        <w:keepNext w:val="0"/>
        <w:keepLines w:val="0"/>
        <w:widowControl w:val="0"/>
        <w:numPr>
          <w:ilvl w:val="0"/>
          <w:numId w:val="137"/>
        </w:numPr>
        <w:shd w:val="clear" w:color="auto" w:fill="auto"/>
        <w:tabs>
          <w:tab w:pos="1002" w:val="left"/>
        </w:tabs>
        <w:bidi w:val="0"/>
        <w:spacing w:before="0" w:after="480" w:line="240" w:lineRule="auto"/>
        <w:ind w:left="300" w:right="0"/>
        <w:jc w:val="both"/>
      </w:pPr>
      <w:bookmarkStart w:id="87" w:name="bookmark87"/>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87"/>
    </w:p>
    <w:p>
      <w:pPr>
        <w:pStyle w:val="Style8"/>
        <w:keepNext/>
        <w:keepLines/>
        <w:widowControl w:val="0"/>
        <w:numPr>
          <w:ilvl w:val="0"/>
          <w:numId w:val="101"/>
        </w:numPr>
        <w:shd w:val="clear" w:color="auto" w:fill="auto"/>
        <w:tabs>
          <w:tab w:pos="534" w:val="left"/>
        </w:tabs>
        <w:bidi w:val="0"/>
        <w:spacing w:before="0" w:after="240" w:line="240" w:lineRule="auto"/>
        <w:ind w:left="0" w:right="0" w:firstLine="0"/>
        <w:jc w:val="center"/>
      </w:pPr>
      <w:bookmarkStart w:id="88" w:name="bookmark88"/>
      <w:bookmarkStart w:id="89" w:name="bookmark89"/>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Nebezpečí vzniku škody na věci, přechod vlastnického práva a odpovědnost za</w:t>
        <w:br/>
      </w:r>
      <w:r>
        <w:rPr>
          <w:rFonts w:ascii="Times New Roman" w:eastAsia="Times New Roman" w:hAnsi="Times New Roman" w:cs="Times New Roman"/>
          <w:color w:val="000000"/>
          <w:spacing w:val="0"/>
          <w:w w:val="100"/>
          <w:position w:val="0"/>
          <w:sz w:val="24"/>
          <w:szCs w:val="24"/>
          <w:shd w:val="clear" w:color="auto" w:fill="auto"/>
          <w:lang w:val="cs-CZ" w:eastAsia="cs-CZ" w:bidi="cs-CZ"/>
        </w:rPr>
        <w:t>škodu</w:t>
      </w:r>
      <w:bookmarkEnd w:id="88"/>
      <w:bookmarkEnd w:id="89"/>
    </w:p>
    <w:p>
      <w:pPr>
        <w:pStyle w:val="Style50"/>
        <w:keepNext w:val="0"/>
        <w:keepLines w:val="0"/>
        <w:widowControl w:val="0"/>
        <w:numPr>
          <w:ilvl w:val="0"/>
          <w:numId w:val="139"/>
        </w:numPr>
        <w:shd w:val="clear" w:color="auto" w:fill="auto"/>
        <w:tabs>
          <w:tab w:pos="872" w:val="left"/>
        </w:tabs>
        <w:bidi w:val="0"/>
        <w:spacing w:before="0" w:after="0" w:line="240" w:lineRule="auto"/>
        <w:ind w:left="300" w:right="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50"/>
        <w:keepNext w:val="0"/>
        <w:keepLines w:val="0"/>
        <w:widowControl w:val="0"/>
        <w:numPr>
          <w:ilvl w:val="0"/>
          <w:numId w:val="141"/>
        </w:numPr>
        <w:shd w:val="clear" w:color="auto" w:fill="auto"/>
        <w:tabs>
          <w:tab w:pos="779" w:val="left"/>
        </w:tabs>
        <w:bidi w:val="0"/>
        <w:spacing w:before="0" w:after="0" w:line="240" w:lineRule="auto"/>
        <w:ind w:left="300" w:right="0"/>
        <w:jc w:val="both"/>
      </w:pPr>
      <w:r>
        <w:rPr>
          <w:color w:val="000000"/>
          <w:spacing w:val="0"/>
          <w:w w:val="100"/>
          <w:position w:val="0"/>
          <w:shd w:val="clear" w:color="auto" w:fill="auto"/>
          <w:lang w:val="cs-CZ" w:eastAsia="cs-CZ" w:bidi="cs-CZ"/>
        </w:rPr>
        <w:t>díle a všech jeho zhotovovaných, upravovaných, dalších částech,</w:t>
      </w:r>
    </w:p>
    <w:p>
      <w:pPr>
        <w:pStyle w:val="Style50"/>
        <w:keepNext w:val="0"/>
        <w:keepLines w:val="0"/>
        <w:widowControl w:val="0"/>
        <w:numPr>
          <w:ilvl w:val="0"/>
          <w:numId w:val="141"/>
        </w:numPr>
        <w:shd w:val="clear" w:color="auto" w:fill="auto"/>
        <w:tabs>
          <w:tab w:pos="779" w:val="left"/>
        </w:tabs>
        <w:bidi w:val="0"/>
        <w:spacing w:before="0" w:after="0" w:line="240" w:lineRule="auto"/>
        <w:ind w:left="0" w:right="0" w:firstLine="300"/>
        <w:jc w:val="both"/>
      </w:pPr>
      <w:r>
        <w:rPr>
          <w:color w:val="000000"/>
          <w:spacing w:val="0"/>
          <w:w w:val="100"/>
          <w:position w:val="0"/>
          <w:shd w:val="clear" w:color="auto" w:fill="auto"/>
          <w:lang w:val="cs-CZ" w:eastAsia="cs-CZ" w:bidi="cs-CZ"/>
        </w:rPr>
        <w:t>na částech či součástech díla, které jsou na staveništi uskladněny,</w:t>
      </w:r>
    </w:p>
    <w:p>
      <w:pPr>
        <w:pStyle w:val="Style50"/>
        <w:keepNext w:val="0"/>
        <w:keepLines w:val="0"/>
        <w:widowControl w:val="0"/>
        <w:numPr>
          <w:ilvl w:val="0"/>
          <w:numId w:val="141"/>
        </w:numPr>
        <w:shd w:val="clear" w:color="auto" w:fill="auto"/>
        <w:tabs>
          <w:tab w:pos="779" w:val="left"/>
        </w:tabs>
        <w:bidi w:val="0"/>
        <w:spacing w:before="0" w:after="0" w:line="240" w:lineRule="auto"/>
        <w:ind w:left="740" w:right="0" w:hanging="42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50"/>
        <w:keepNext w:val="0"/>
        <w:keepLines w:val="0"/>
        <w:widowControl w:val="0"/>
        <w:numPr>
          <w:ilvl w:val="0"/>
          <w:numId w:val="141"/>
        </w:numPr>
        <w:shd w:val="clear" w:color="auto" w:fill="auto"/>
        <w:tabs>
          <w:tab w:pos="779" w:val="left"/>
        </w:tabs>
        <w:bidi w:val="0"/>
        <w:spacing w:before="0" w:line="240" w:lineRule="auto"/>
        <w:ind w:left="0" w:right="0" w:firstLine="300"/>
        <w:jc w:val="left"/>
      </w:pPr>
      <w:r>
        <w:rPr>
          <w:color w:val="000000"/>
          <w:spacing w:val="0"/>
          <w:w w:val="100"/>
          <w:position w:val="0"/>
          <w:shd w:val="clear" w:color="auto" w:fill="auto"/>
          <w:lang w:val="cs-CZ" w:eastAsia="cs-CZ" w:bidi="cs-CZ"/>
        </w:rPr>
        <w:t>na majetku, zdraví a právech třetích osob v souvislosti s prováděním díla.</w:t>
      </w:r>
    </w:p>
    <w:p>
      <w:pPr>
        <w:pStyle w:val="Style50"/>
        <w:keepNext w:val="0"/>
        <w:keepLines w:val="0"/>
        <w:widowControl w:val="0"/>
        <w:shd w:val="clear" w:color="auto" w:fill="auto"/>
        <w:bidi w:val="0"/>
        <w:spacing w:before="0" w:line="240" w:lineRule="auto"/>
        <w:ind w:left="0" w:right="0" w:firstLine="300"/>
        <w:jc w:val="left"/>
      </w:pPr>
      <w:r>
        <w:rPr>
          <w:color w:val="000000"/>
          <w:spacing w:val="0"/>
          <w:w w:val="100"/>
          <w:position w:val="0"/>
          <w:shd w:val="clear" w:color="auto" w:fill="auto"/>
          <w:lang w:val="cs-CZ" w:eastAsia="cs-CZ" w:bidi="cs-CZ"/>
        </w:rPr>
        <w:t>Odpovědnost na těchto věcech je objektivní.</w:t>
      </w:r>
    </w:p>
    <w:p>
      <w:pPr>
        <w:pStyle w:val="Style50"/>
        <w:keepNext w:val="0"/>
        <w:keepLines w:val="0"/>
        <w:widowControl w:val="0"/>
        <w:numPr>
          <w:ilvl w:val="0"/>
          <w:numId w:val="139"/>
        </w:numPr>
        <w:shd w:val="clear" w:color="auto" w:fill="auto"/>
        <w:tabs>
          <w:tab w:pos="872" w:val="left"/>
        </w:tabs>
        <w:bidi w:val="0"/>
        <w:spacing w:before="0" w:after="0" w:line="240" w:lineRule="auto"/>
        <w:ind w:left="300" w:right="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0"/>
        <w:keepNext w:val="0"/>
        <w:keepLines w:val="0"/>
        <w:widowControl w:val="0"/>
        <w:numPr>
          <w:ilvl w:val="0"/>
          <w:numId w:val="143"/>
        </w:numPr>
        <w:shd w:val="clear" w:color="auto" w:fill="auto"/>
        <w:tabs>
          <w:tab w:pos="779" w:val="left"/>
        </w:tabs>
        <w:bidi w:val="0"/>
        <w:spacing w:before="0" w:after="0" w:line="240" w:lineRule="auto"/>
        <w:ind w:left="740" w:right="0" w:hanging="420"/>
        <w:jc w:val="both"/>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50"/>
        <w:keepNext w:val="0"/>
        <w:keepLines w:val="0"/>
        <w:widowControl w:val="0"/>
        <w:numPr>
          <w:ilvl w:val="0"/>
          <w:numId w:val="143"/>
        </w:numPr>
        <w:shd w:val="clear" w:color="auto" w:fill="auto"/>
        <w:tabs>
          <w:tab w:pos="779" w:val="left"/>
        </w:tabs>
        <w:bidi w:val="0"/>
        <w:spacing w:before="0" w:after="0" w:line="240" w:lineRule="auto"/>
        <w:ind w:left="0" w:right="0" w:firstLine="300"/>
        <w:jc w:val="both"/>
      </w:pPr>
      <w:r>
        <w:rPr>
          <w:color w:val="000000"/>
          <w:spacing w:val="0"/>
          <w:w w:val="100"/>
          <w:position w:val="0"/>
          <w:shd w:val="clear" w:color="auto" w:fill="auto"/>
          <w:lang w:val="cs-CZ" w:eastAsia="cs-CZ" w:bidi="cs-CZ"/>
        </w:rPr>
        <w:t>zařízení staveniště provozního, výrobního i sociálního charakteru,</w:t>
      </w:r>
    </w:p>
    <w:p>
      <w:pPr>
        <w:pStyle w:val="Style50"/>
        <w:keepNext w:val="0"/>
        <w:keepLines w:val="0"/>
        <w:widowControl w:val="0"/>
        <w:numPr>
          <w:ilvl w:val="0"/>
          <w:numId w:val="143"/>
        </w:numPr>
        <w:shd w:val="clear" w:color="auto" w:fill="auto"/>
        <w:tabs>
          <w:tab w:pos="779" w:val="left"/>
        </w:tabs>
        <w:bidi w:val="0"/>
        <w:spacing w:before="0" w:line="240" w:lineRule="auto"/>
        <w:ind w:left="740" w:right="0" w:hanging="42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50"/>
        <w:keepNext w:val="0"/>
        <w:keepLines w:val="0"/>
        <w:widowControl w:val="0"/>
        <w:numPr>
          <w:ilvl w:val="0"/>
          <w:numId w:val="139"/>
        </w:numPr>
        <w:shd w:val="clear" w:color="auto" w:fill="auto"/>
        <w:tabs>
          <w:tab w:pos="891" w:val="left"/>
        </w:tabs>
        <w:bidi w:val="0"/>
        <w:spacing w:before="0" w:line="240" w:lineRule="auto"/>
        <w:ind w:left="300" w:right="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0"/>
        <w:keepNext w:val="0"/>
        <w:keepLines w:val="0"/>
        <w:widowControl w:val="0"/>
        <w:numPr>
          <w:ilvl w:val="0"/>
          <w:numId w:val="139"/>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0"/>
        <w:keepNext w:val="0"/>
        <w:keepLines w:val="0"/>
        <w:widowControl w:val="0"/>
        <w:numPr>
          <w:ilvl w:val="0"/>
          <w:numId w:val="139"/>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0"/>
        <w:keepNext w:val="0"/>
        <w:keepLines w:val="0"/>
        <w:widowControl w:val="0"/>
        <w:numPr>
          <w:ilvl w:val="0"/>
          <w:numId w:val="139"/>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50"/>
        <w:keepNext w:val="0"/>
        <w:keepLines w:val="0"/>
        <w:widowControl w:val="0"/>
        <w:numPr>
          <w:ilvl w:val="0"/>
          <w:numId w:val="139"/>
        </w:numPr>
        <w:shd w:val="clear" w:color="auto" w:fill="auto"/>
        <w:tabs>
          <w:tab w:pos="867" w:val="left"/>
        </w:tabs>
        <w:bidi w:val="0"/>
        <w:spacing w:before="0" w:line="240" w:lineRule="auto"/>
        <w:ind w:left="300" w:right="0"/>
        <w:jc w:val="both"/>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50"/>
        <w:keepNext w:val="0"/>
        <w:keepLines w:val="0"/>
        <w:widowControl w:val="0"/>
        <w:numPr>
          <w:ilvl w:val="0"/>
          <w:numId w:val="139"/>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50"/>
        <w:keepNext w:val="0"/>
        <w:keepLines w:val="0"/>
        <w:widowControl w:val="0"/>
        <w:numPr>
          <w:ilvl w:val="0"/>
          <w:numId w:val="139"/>
        </w:numPr>
        <w:shd w:val="clear" w:color="auto" w:fill="auto"/>
        <w:tabs>
          <w:tab w:pos="872" w:val="left"/>
        </w:tabs>
        <w:bidi w:val="0"/>
        <w:spacing w:before="0" w:after="0" w:line="240" w:lineRule="auto"/>
        <w:ind w:left="300" w:right="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zúčastněných stran. Druhá strana se zavazuje zúčastnit se projednání vzniku škody v nejbližším možném termínu, nejpozději však do 10 kalendářních dnů od data doručení uplatnění nároku.</w:t>
      </w:r>
    </w:p>
    <w:p>
      <w:pPr>
        <w:pStyle w:val="Style50"/>
        <w:keepNext w:val="0"/>
        <w:keepLines w:val="0"/>
        <w:widowControl w:val="0"/>
        <w:numPr>
          <w:ilvl w:val="0"/>
          <w:numId w:val="139"/>
        </w:numPr>
        <w:shd w:val="clear" w:color="auto" w:fill="auto"/>
        <w:tabs>
          <w:tab w:pos="992" w:val="left"/>
        </w:tabs>
        <w:bidi w:val="0"/>
        <w:spacing w:before="0" w:line="240" w:lineRule="auto"/>
        <w:ind w:left="300" w:right="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50"/>
        <w:keepNext w:val="0"/>
        <w:keepLines w:val="0"/>
        <w:widowControl w:val="0"/>
        <w:numPr>
          <w:ilvl w:val="0"/>
          <w:numId w:val="139"/>
        </w:numPr>
        <w:shd w:val="clear" w:color="auto" w:fill="auto"/>
        <w:tabs>
          <w:tab w:pos="992" w:val="left"/>
        </w:tabs>
        <w:bidi w:val="0"/>
        <w:spacing w:before="0" w:line="240" w:lineRule="auto"/>
        <w:ind w:left="300" w:right="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0"/>
        <w:keepNext w:val="0"/>
        <w:keepLines w:val="0"/>
        <w:widowControl w:val="0"/>
        <w:shd w:val="clear" w:color="auto" w:fill="auto"/>
        <w:bidi w:val="0"/>
        <w:spacing w:before="0" w:line="240" w:lineRule="auto"/>
        <w:ind w:left="300" w:right="0" w:firstLine="600"/>
        <w:jc w:val="both"/>
      </w:pPr>
      <w:r>
        <w:rPr>
          <w:color w:val="000000"/>
          <w:spacing w:val="0"/>
          <w:w w:val="100"/>
          <w:position w:val="0"/>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0"/>
        <w:keepNext w:val="0"/>
        <w:keepLines w:val="0"/>
        <w:widowControl w:val="0"/>
        <w:shd w:val="clear" w:color="auto" w:fill="auto"/>
        <w:bidi w:val="0"/>
        <w:spacing w:before="0" w:after="500" w:line="240" w:lineRule="auto"/>
        <w:ind w:left="300" w:right="0" w:firstLine="600"/>
        <w:jc w:val="both"/>
      </w:pPr>
      <w:bookmarkStart w:id="90" w:name="bookmark90"/>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90"/>
    </w:p>
    <w:p>
      <w:pPr>
        <w:pStyle w:val="Style8"/>
        <w:keepNext/>
        <w:keepLines/>
        <w:widowControl w:val="0"/>
        <w:numPr>
          <w:ilvl w:val="0"/>
          <w:numId w:val="101"/>
        </w:numPr>
        <w:shd w:val="clear" w:color="auto" w:fill="auto"/>
        <w:tabs>
          <w:tab w:pos="630" w:val="left"/>
        </w:tabs>
        <w:bidi w:val="0"/>
        <w:spacing w:before="0" w:after="240" w:line="221" w:lineRule="auto"/>
        <w:ind w:left="0" w:right="0" w:firstLine="0"/>
        <w:jc w:val="center"/>
      </w:pPr>
      <w:bookmarkStart w:id="91" w:name="bookmark91"/>
      <w:bookmarkStart w:id="92" w:name="bookmark92"/>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Odpovědnost za vady a záruka za jakost</w:t>
      </w:r>
      <w:bookmarkEnd w:id="91"/>
      <w:bookmarkEnd w:id="92"/>
    </w:p>
    <w:p>
      <w:pPr>
        <w:pStyle w:val="Style50"/>
        <w:keepNext w:val="0"/>
        <w:keepLines w:val="0"/>
        <w:widowControl w:val="0"/>
        <w:numPr>
          <w:ilvl w:val="0"/>
          <w:numId w:val="145"/>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0"/>
        <w:keepNext w:val="0"/>
        <w:keepLines w:val="0"/>
        <w:widowControl w:val="0"/>
        <w:numPr>
          <w:ilvl w:val="0"/>
          <w:numId w:val="145"/>
        </w:numPr>
        <w:shd w:val="clear" w:color="auto" w:fill="auto"/>
        <w:tabs>
          <w:tab w:pos="891" w:val="left"/>
        </w:tabs>
        <w:bidi w:val="0"/>
        <w:spacing w:before="0" w:line="240" w:lineRule="auto"/>
        <w:ind w:left="300" w:right="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0"/>
        <w:keepNext w:val="0"/>
        <w:keepLines w:val="0"/>
        <w:widowControl w:val="0"/>
        <w:numPr>
          <w:ilvl w:val="0"/>
          <w:numId w:val="145"/>
        </w:numPr>
        <w:shd w:val="clear" w:color="auto" w:fill="auto"/>
        <w:tabs>
          <w:tab w:pos="872" w:val="left"/>
        </w:tabs>
        <w:bidi w:val="0"/>
        <w:spacing w:before="0" w:after="0" w:line="240" w:lineRule="auto"/>
        <w:ind w:left="300" w:right="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0"/>
        <w:keepNext w:val="0"/>
        <w:keepLines w:val="0"/>
        <w:widowControl w:val="0"/>
        <w:numPr>
          <w:ilvl w:val="0"/>
          <w:numId w:val="145"/>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50"/>
        <w:keepNext w:val="0"/>
        <w:keepLines w:val="0"/>
        <w:widowControl w:val="0"/>
        <w:numPr>
          <w:ilvl w:val="0"/>
          <w:numId w:val="145"/>
        </w:numPr>
        <w:shd w:val="clear" w:color="auto" w:fill="auto"/>
        <w:tabs>
          <w:tab w:pos="898" w:val="left"/>
        </w:tabs>
        <w:bidi w:val="0"/>
        <w:spacing w:before="0" w:line="240" w:lineRule="auto"/>
        <w:ind w:left="300" w:right="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0"/>
        <w:keepNext w:val="0"/>
        <w:keepLines w:val="0"/>
        <w:widowControl w:val="0"/>
        <w:numPr>
          <w:ilvl w:val="0"/>
          <w:numId w:val="145"/>
        </w:numPr>
        <w:shd w:val="clear" w:color="auto" w:fill="auto"/>
        <w:tabs>
          <w:tab w:pos="898" w:val="left"/>
        </w:tabs>
        <w:bidi w:val="0"/>
        <w:spacing w:before="0" w:line="240" w:lineRule="auto"/>
        <w:ind w:left="300" w:right="0"/>
        <w:jc w:val="both"/>
      </w:pPr>
      <w:r>
        <w:rPr>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hd w:val="clear" w:color="auto" w:fill="auto"/>
          <w:lang w:val="cs-CZ" w:eastAsia="cs-CZ" w:bidi="cs-CZ"/>
        </w:rPr>
        <w:t>§§ 2615 - 2619 OZ a §§ 2629 - 2630 OZ.</w:t>
      </w:r>
    </w:p>
    <w:p>
      <w:pPr>
        <w:pStyle w:val="Style50"/>
        <w:keepNext w:val="0"/>
        <w:keepLines w:val="0"/>
        <w:widowControl w:val="0"/>
        <w:numPr>
          <w:ilvl w:val="0"/>
          <w:numId w:val="145"/>
        </w:numPr>
        <w:shd w:val="clear" w:color="auto" w:fill="auto"/>
        <w:tabs>
          <w:tab w:pos="898" w:val="left"/>
        </w:tabs>
        <w:bidi w:val="0"/>
        <w:spacing w:before="0" w:line="240" w:lineRule="auto"/>
        <w:ind w:left="300" w:right="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50"/>
        <w:keepNext w:val="0"/>
        <w:keepLines w:val="0"/>
        <w:widowControl w:val="0"/>
        <w:numPr>
          <w:ilvl w:val="0"/>
          <w:numId w:val="145"/>
        </w:numPr>
        <w:shd w:val="clear" w:color="auto" w:fill="auto"/>
        <w:tabs>
          <w:tab w:pos="898" w:val="left"/>
        </w:tabs>
        <w:bidi w:val="0"/>
        <w:spacing w:before="0" w:line="240" w:lineRule="auto"/>
        <w:ind w:left="300" w:right="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0"/>
        <w:keepNext w:val="0"/>
        <w:keepLines w:val="0"/>
        <w:widowControl w:val="0"/>
        <w:numPr>
          <w:ilvl w:val="0"/>
          <w:numId w:val="147"/>
        </w:numPr>
        <w:shd w:val="clear" w:color="auto" w:fill="auto"/>
        <w:tabs>
          <w:tab w:pos="1021" w:val="left"/>
        </w:tabs>
        <w:bidi w:val="0"/>
        <w:spacing w:before="0" w:after="0" w:line="240" w:lineRule="auto"/>
        <w:ind w:left="0" w:right="0" w:firstLine="300"/>
        <w:jc w:val="both"/>
      </w:pPr>
      <w:r>
        <w:rPr>
          <w:color w:val="000000"/>
          <w:spacing w:val="0"/>
          <w:w w:val="100"/>
          <w:position w:val="0"/>
          <w:shd w:val="clear" w:color="auto" w:fill="auto"/>
          <w:lang w:val="cs-CZ" w:eastAsia="cs-CZ" w:bidi="cs-CZ"/>
        </w:rPr>
        <w:t xml:space="preserve">Je-li vadné plnění podstatným porušením Smlouvy </w:t>
      </w:r>
      <w:r>
        <w:rPr>
          <w:b/>
          <w:bCs/>
          <w:color w:val="000000"/>
          <w:spacing w:val="0"/>
          <w:w w:val="100"/>
          <w:position w:val="0"/>
          <w:shd w:val="clear" w:color="auto" w:fill="auto"/>
          <w:lang w:val="cs-CZ" w:eastAsia="cs-CZ" w:bidi="cs-CZ"/>
        </w:rPr>
        <w:t xml:space="preserve">(§ 2106 OZ), </w:t>
      </w:r>
      <w:r>
        <w:rPr>
          <w:color w:val="000000"/>
          <w:spacing w:val="0"/>
          <w:w w:val="100"/>
          <w:position w:val="0"/>
          <w:shd w:val="clear" w:color="auto" w:fill="auto"/>
          <w:lang w:val="cs-CZ" w:eastAsia="cs-CZ" w:bidi="cs-CZ"/>
        </w:rPr>
        <w:t>vzniká Objednateli právo na:</w:t>
      </w:r>
    </w:p>
    <w:p>
      <w:pPr>
        <w:pStyle w:val="Style50"/>
        <w:keepNext w:val="0"/>
        <w:keepLines w:val="0"/>
        <w:widowControl w:val="0"/>
        <w:numPr>
          <w:ilvl w:val="0"/>
          <w:numId w:val="149"/>
        </w:numPr>
        <w:shd w:val="clear" w:color="auto" w:fill="auto"/>
        <w:tabs>
          <w:tab w:pos="722" w:val="left"/>
        </w:tabs>
        <w:bidi w:val="0"/>
        <w:spacing w:before="0" w:after="0" w:line="240" w:lineRule="auto"/>
        <w:ind w:left="0" w:right="0" w:firstLine="300"/>
        <w:jc w:val="both"/>
      </w:pPr>
      <w:r>
        <w:rPr>
          <w:color w:val="000000"/>
          <w:spacing w:val="0"/>
          <w:w w:val="100"/>
          <w:position w:val="0"/>
          <w:shd w:val="clear" w:color="auto" w:fill="auto"/>
          <w:lang w:val="cs-CZ" w:eastAsia="cs-CZ" w:bidi="cs-CZ"/>
        </w:rPr>
        <w:t>odstranění vady dodáním nové věci bez vady nebo dodáním chybějící věci,</w:t>
      </w:r>
    </w:p>
    <w:p>
      <w:pPr>
        <w:pStyle w:val="Style50"/>
        <w:keepNext w:val="0"/>
        <w:keepLines w:val="0"/>
        <w:widowControl w:val="0"/>
        <w:numPr>
          <w:ilvl w:val="0"/>
          <w:numId w:val="149"/>
        </w:numPr>
        <w:shd w:val="clear" w:color="auto" w:fill="auto"/>
        <w:tabs>
          <w:tab w:pos="722" w:val="left"/>
        </w:tabs>
        <w:bidi w:val="0"/>
        <w:spacing w:before="0" w:after="0" w:line="240" w:lineRule="auto"/>
        <w:ind w:left="0" w:right="0" w:firstLine="300"/>
        <w:jc w:val="left"/>
      </w:pPr>
      <w:r>
        <w:rPr>
          <w:color w:val="000000"/>
          <w:spacing w:val="0"/>
          <w:w w:val="100"/>
          <w:position w:val="0"/>
          <w:shd w:val="clear" w:color="auto" w:fill="auto"/>
          <w:lang w:val="cs-CZ" w:eastAsia="cs-CZ" w:bidi="cs-CZ"/>
        </w:rPr>
        <w:t>na odstranění vady opravou věci,</w:t>
      </w:r>
    </w:p>
    <w:p>
      <w:pPr>
        <w:pStyle w:val="Style50"/>
        <w:keepNext w:val="0"/>
        <w:keepLines w:val="0"/>
        <w:widowControl w:val="0"/>
        <w:numPr>
          <w:ilvl w:val="0"/>
          <w:numId w:val="149"/>
        </w:numPr>
        <w:shd w:val="clear" w:color="auto" w:fill="auto"/>
        <w:tabs>
          <w:tab w:pos="722" w:val="left"/>
        </w:tabs>
        <w:bidi w:val="0"/>
        <w:spacing w:before="0" w:after="0" w:line="240" w:lineRule="auto"/>
        <w:ind w:left="0" w:right="0" w:firstLine="300"/>
        <w:jc w:val="left"/>
      </w:pPr>
      <w:r>
        <w:rPr>
          <w:color w:val="000000"/>
          <w:spacing w:val="0"/>
          <w:w w:val="100"/>
          <w:position w:val="0"/>
          <w:shd w:val="clear" w:color="auto" w:fill="auto"/>
          <w:lang w:val="cs-CZ" w:eastAsia="cs-CZ" w:bidi="cs-CZ"/>
        </w:rPr>
        <w:t>na přiměřenou slevu ze sjednané ceny,</w:t>
      </w:r>
    </w:p>
    <w:p>
      <w:pPr>
        <w:pStyle w:val="Style50"/>
        <w:keepNext w:val="0"/>
        <w:keepLines w:val="0"/>
        <w:widowControl w:val="0"/>
        <w:numPr>
          <w:ilvl w:val="0"/>
          <w:numId w:val="149"/>
        </w:numPr>
        <w:shd w:val="clear" w:color="auto" w:fill="auto"/>
        <w:tabs>
          <w:tab w:pos="722" w:val="left"/>
        </w:tabs>
        <w:bidi w:val="0"/>
        <w:spacing w:before="0" w:line="240" w:lineRule="auto"/>
        <w:ind w:left="0" w:right="0" w:firstLine="300"/>
        <w:jc w:val="left"/>
      </w:pPr>
      <w:r>
        <w:rPr>
          <w:color w:val="000000"/>
          <w:spacing w:val="0"/>
          <w:w w:val="100"/>
          <w:position w:val="0"/>
          <w:shd w:val="clear" w:color="auto" w:fill="auto"/>
          <w:lang w:val="cs-CZ" w:eastAsia="cs-CZ" w:bidi="cs-CZ"/>
        </w:rPr>
        <w:t>odstoupit od Smlouvy.</w:t>
      </w:r>
    </w:p>
    <w:p>
      <w:pPr>
        <w:pStyle w:val="Style50"/>
        <w:keepNext w:val="0"/>
        <w:keepLines w:val="0"/>
        <w:widowControl w:val="0"/>
        <w:shd w:val="clear" w:color="auto" w:fill="auto"/>
        <w:bidi w:val="0"/>
        <w:spacing w:before="0" w:line="240" w:lineRule="auto"/>
        <w:ind w:left="0" w:right="0" w:firstLine="300"/>
        <w:jc w:val="both"/>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50"/>
        <w:keepNext w:val="0"/>
        <w:keepLines w:val="0"/>
        <w:widowControl w:val="0"/>
        <w:numPr>
          <w:ilvl w:val="0"/>
          <w:numId w:val="147"/>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 xml:space="preserve">Je-li vadné plnění nepodstatným porušením Smlouvy </w:t>
      </w:r>
      <w:r>
        <w:rPr>
          <w:b/>
          <w:bCs/>
          <w:color w:val="000000"/>
          <w:spacing w:val="0"/>
          <w:w w:val="100"/>
          <w:position w:val="0"/>
          <w:shd w:val="clear" w:color="auto" w:fill="auto"/>
          <w:lang w:val="cs-CZ" w:eastAsia="cs-CZ" w:bidi="cs-CZ"/>
        </w:rPr>
        <w:t xml:space="preserve">(§ 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50"/>
        <w:keepNext w:val="0"/>
        <w:keepLines w:val="0"/>
        <w:widowControl w:val="0"/>
        <w:numPr>
          <w:ilvl w:val="0"/>
          <w:numId w:val="147"/>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 xml:space="preserve">Výše uvedenými ujednáními v </w:t>
      </w:r>
      <w:r>
        <w:rPr>
          <w:b/>
          <w:bCs/>
          <w:color w:val="000000"/>
          <w:spacing w:val="0"/>
          <w:w w:val="100"/>
          <w:position w:val="0"/>
          <w:shd w:val="clear" w:color="auto" w:fill="auto"/>
          <w:lang w:val="cs-CZ" w:eastAsia="cs-CZ" w:bidi="cs-CZ"/>
        </w:rPr>
        <w:t xml:space="preserve">čl. XVI. body 16.8.1 a 16.8.2 </w:t>
      </w:r>
      <w:r>
        <w:rPr>
          <w:color w:val="000000"/>
          <w:spacing w:val="0"/>
          <w:w w:val="100"/>
          <w:position w:val="0"/>
          <w:shd w:val="clear" w:color="auto" w:fill="auto"/>
          <w:lang w:val="cs-CZ" w:eastAsia="cs-CZ" w:bidi="cs-CZ"/>
        </w:rPr>
        <w:t xml:space="preserve">těchto OP není dotčeno ust. </w:t>
      </w:r>
      <w:r>
        <w:rPr>
          <w:b/>
          <w:bCs/>
          <w:color w:val="000000"/>
          <w:spacing w:val="0"/>
          <w:w w:val="100"/>
          <w:position w:val="0"/>
          <w:shd w:val="clear" w:color="auto" w:fill="auto"/>
          <w:lang w:val="cs-CZ" w:eastAsia="cs-CZ" w:bidi="cs-CZ"/>
        </w:rPr>
        <w:t>§ 2629 a § 2630 OZ o vadách stavby.</w:t>
      </w:r>
    </w:p>
    <w:p>
      <w:pPr>
        <w:pStyle w:val="Style50"/>
        <w:keepNext w:val="0"/>
        <w:keepLines w:val="0"/>
        <w:widowControl w:val="0"/>
        <w:numPr>
          <w:ilvl w:val="0"/>
          <w:numId w:val="145"/>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0"/>
        <w:keepNext w:val="0"/>
        <w:keepLines w:val="0"/>
        <w:widowControl w:val="0"/>
        <w:numPr>
          <w:ilvl w:val="0"/>
          <w:numId w:val="145"/>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50"/>
        <w:keepNext w:val="0"/>
        <w:keepLines w:val="0"/>
        <w:widowControl w:val="0"/>
        <w:numPr>
          <w:ilvl w:val="0"/>
          <w:numId w:val="145"/>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0"/>
        <w:keepNext w:val="0"/>
        <w:keepLines w:val="0"/>
        <w:widowControl w:val="0"/>
        <w:numPr>
          <w:ilvl w:val="0"/>
          <w:numId w:val="145"/>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0"/>
        <w:keepNext w:val="0"/>
        <w:keepLines w:val="0"/>
        <w:widowControl w:val="0"/>
        <w:numPr>
          <w:ilvl w:val="0"/>
          <w:numId w:val="145"/>
        </w:numPr>
        <w:shd w:val="clear" w:color="auto" w:fill="auto"/>
        <w:tabs>
          <w:tab w:pos="987" w:val="left"/>
        </w:tabs>
        <w:bidi w:val="0"/>
        <w:spacing w:before="0" w:line="240" w:lineRule="auto"/>
        <w:ind w:left="300" w:right="0"/>
        <w:jc w:val="both"/>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0"/>
        <w:keepNext w:val="0"/>
        <w:keepLines w:val="0"/>
        <w:widowControl w:val="0"/>
        <w:numPr>
          <w:ilvl w:val="0"/>
          <w:numId w:val="145"/>
        </w:numPr>
        <w:shd w:val="clear" w:color="auto" w:fill="auto"/>
        <w:tabs>
          <w:tab w:pos="982" w:val="left"/>
        </w:tabs>
        <w:bidi w:val="0"/>
        <w:spacing w:before="0" w:line="240" w:lineRule="auto"/>
        <w:ind w:left="300" w:right="0"/>
        <w:jc w:val="both"/>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0"/>
        <w:keepNext w:val="0"/>
        <w:keepLines w:val="0"/>
        <w:widowControl w:val="0"/>
        <w:numPr>
          <w:ilvl w:val="0"/>
          <w:numId w:val="145"/>
        </w:numPr>
        <w:shd w:val="clear" w:color="auto" w:fill="auto"/>
        <w:tabs>
          <w:tab w:pos="1002" w:val="left"/>
        </w:tabs>
        <w:bidi w:val="0"/>
        <w:spacing w:before="0" w:line="240" w:lineRule="auto"/>
        <w:ind w:left="300" w:right="0"/>
        <w:jc w:val="both"/>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0"/>
        <w:keepNext w:val="0"/>
        <w:keepLines w:val="0"/>
        <w:widowControl w:val="0"/>
        <w:numPr>
          <w:ilvl w:val="0"/>
          <w:numId w:val="145"/>
        </w:numPr>
        <w:shd w:val="clear" w:color="auto" w:fill="auto"/>
        <w:tabs>
          <w:tab w:pos="968" w:val="left"/>
        </w:tabs>
        <w:bidi w:val="0"/>
        <w:spacing w:before="0" w:after="0" w:line="240" w:lineRule="auto"/>
        <w:ind w:left="0" w:right="0" w:firstLine="300"/>
        <w:jc w:val="both"/>
      </w:pPr>
      <w:r>
        <w:rPr>
          <w:b/>
          <w:bCs/>
          <w:color w:val="000000"/>
          <w:spacing w:val="0"/>
          <w:w w:val="100"/>
          <w:position w:val="0"/>
          <w:shd w:val="clear" w:color="auto" w:fill="auto"/>
          <w:lang w:val="cs-CZ" w:eastAsia="cs-CZ" w:bidi="cs-CZ"/>
        </w:rPr>
        <w:t>Podmínky pro odstranění reklamovaných vad díla</w:t>
      </w:r>
    </w:p>
    <w:p>
      <w:pPr>
        <w:pStyle w:val="Style50"/>
        <w:keepNext w:val="0"/>
        <w:keepLines w:val="0"/>
        <w:widowControl w:val="0"/>
        <w:numPr>
          <w:ilvl w:val="0"/>
          <w:numId w:val="151"/>
        </w:numPr>
        <w:shd w:val="clear" w:color="auto" w:fill="auto"/>
        <w:tabs>
          <w:tab w:pos="622" w:val="left"/>
        </w:tabs>
        <w:bidi w:val="0"/>
        <w:spacing w:before="0" w:after="0" w:line="240" w:lineRule="auto"/>
        <w:ind w:left="300" w:right="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0"/>
        <w:keepNext w:val="0"/>
        <w:keepLines w:val="0"/>
        <w:widowControl w:val="0"/>
        <w:numPr>
          <w:ilvl w:val="0"/>
          <w:numId w:val="151"/>
        </w:numPr>
        <w:shd w:val="clear" w:color="auto" w:fill="auto"/>
        <w:tabs>
          <w:tab w:pos="637" w:val="left"/>
        </w:tabs>
        <w:bidi w:val="0"/>
        <w:spacing w:before="0" w:after="0" w:line="240" w:lineRule="auto"/>
        <w:ind w:left="300" w:right="0"/>
        <w:jc w:val="both"/>
      </w:pPr>
      <w:r>
        <w:rPr>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0"/>
        <w:keepNext w:val="0"/>
        <w:keepLines w:val="0"/>
        <w:widowControl w:val="0"/>
        <w:numPr>
          <w:ilvl w:val="0"/>
          <w:numId w:val="151"/>
        </w:numPr>
        <w:shd w:val="clear" w:color="auto" w:fill="auto"/>
        <w:tabs>
          <w:tab w:pos="646" w:val="left"/>
        </w:tabs>
        <w:bidi w:val="0"/>
        <w:spacing w:before="0" w:line="240" w:lineRule="auto"/>
        <w:ind w:left="300" w:right="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0"/>
        <w:keepNext w:val="0"/>
        <w:keepLines w:val="0"/>
        <w:widowControl w:val="0"/>
        <w:numPr>
          <w:ilvl w:val="0"/>
          <w:numId w:val="145"/>
        </w:numPr>
        <w:shd w:val="clear" w:color="auto" w:fill="auto"/>
        <w:tabs>
          <w:tab w:pos="978" w:val="left"/>
        </w:tabs>
        <w:bidi w:val="0"/>
        <w:spacing w:before="0" w:after="480" w:line="240" w:lineRule="auto"/>
        <w:ind w:left="300" w:right="0"/>
        <w:jc w:val="both"/>
      </w:pPr>
      <w:bookmarkStart w:id="93" w:name="bookmark93"/>
      <w:r>
        <w:rPr>
          <w:color w:val="000000"/>
          <w:spacing w:val="0"/>
          <w:w w:val="100"/>
          <w:position w:val="0"/>
          <w:shd w:val="clear" w:color="auto" w:fill="auto"/>
          <w:lang w:val="cs-CZ" w:eastAsia="cs-CZ" w:bidi="cs-CZ"/>
        </w:rPr>
        <w:t>O odstranění reklamované vady sepíší Objednatel se Zhotovitelem protokol, ve kterém potvrdí odstranění vady.</w:t>
      </w:r>
      <w:bookmarkEnd w:id="93"/>
    </w:p>
    <w:p>
      <w:pPr>
        <w:pStyle w:val="Style8"/>
        <w:keepNext/>
        <w:keepLines/>
        <w:widowControl w:val="0"/>
        <w:numPr>
          <w:ilvl w:val="0"/>
          <w:numId w:val="101"/>
        </w:numPr>
        <w:shd w:val="clear" w:color="auto" w:fill="auto"/>
        <w:tabs>
          <w:tab w:pos="721" w:val="left"/>
        </w:tabs>
        <w:bidi w:val="0"/>
        <w:spacing w:before="0" w:after="240" w:line="221" w:lineRule="auto"/>
        <w:ind w:left="0" w:right="0" w:firstLine="0"/>
        <w:jc w:val="center"/>
      </w:pPr>
      <w:bookmarkStart w:id="94" w:name="bookmark94"/>
      <w:bookmarkStart w:id="95" w:name="bookmark95"/>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Zánik závazků</w:t>
      </w:r>
      <w:bookmarkEnd w:id="94"/>
      <w:bookmarkEnd w:id="95"/>
    </w:p>
    <w:p>
      <w:pPr>
        <w:pStyle w:val="Style50"/>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Závazky smluvních stran ze Smlouvy zanikají:</w:t>
      </w:r>
    </w:p>
    <w:p>
      <w:pPr>
        <w:pStyle w:val="Style50"/>
        <w:keepNext w:val="0"/>
        <w:keepLines w:val="0"/>
        <w:widowControl w:val="0"/>
        <w:numPr>
          <w:ilvl w:val="0"/>
          <w:numId w:val="153"/>
        </w:numPr>
        <w:shd w:val="clear" w:color="auto" w:fill="auto"/>
        <w:tabs>
          <w:tab w:pos="858"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Splněním</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 xml:space="preserve">Závazky smluvních stran ze Smlouvy zanikají především jejich splněním dle </w:t>
      </w:r>
      <w:r>
        <w:rPr>
          <w:b/>
          <w:bCs/>
          <w:color w:val="000000"/>
          <w:spacing w:val="0"/>
          <w:w w:val="100"/>
          <w:position w:val="0"/>
          <w:shd w:val="clear" w:color="auto" w:fill="auto"/>
          <w:lang w:val="cs-CZ" w:eastAsia="cs-CZ" w:bidi="cs-CZ"/>
        </w:rPr>
        <w:t xml:space="preserve">§ 1908 a násl. OZ </w:t>
      </w:r>
      <w:r>
        <w:rPr>
          <w:color w:val="000000"/>
          <w:spacing w:val="0"/>
          <w:w w:val="100"/>
          <w:position w:val="0"/>
          <w:shd w:val="clear" w:color="auto" w:fill="auto"/>
          <w:lang w:val="cs-CZ" w:eastAsia="cs-CZ" w:bidi="cs-CZ"/>
        </w:rPr>
        <w:t xml:space="preserve">s tím, že tímto ujednání není dotčeno ust. </w:t>
      </w:r>
      <w:r>
        <w:rPr>
          <w:b/>
          <w:bCs/>
          <w:color w:val="000000"/>
          <w:spacing w:val="0"/>
          <w:w w:val="100"/>
          <w:position w:val="0"/>
          <w:shd w:val="clear" w:color="auto" w:fill="auto"/>
          <w:lang w:val="cs-CZ" w:eastAsia="cs-CZ" w:bidi="cs-CZ"/>
        </w:rPr>
        <w:t>§ 2628 OZ.</w:t>
      </w:r>
    </w:p>
    <w:p>
      <w:pPr>
        <w:pStyle w:val="Style50"/>
        <w:keepNext w:val="0"/>
        <w:keepLines w:val="0"/>
        <w:widowControl w:val="0"/>
        <w:numPr>
          <w:ilvl w:val="0"/>
          <w:numId w:val="153"/>
        </w:numPr>
        <w:shd w:val="clear" w:color="auto" w:fill="auto"/>
        <w:tabs>
          <w:tab w:pos="858"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Dohodou smluvních stran</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0"/>
        <w:keepNext w:val="0"/>
        <w:keepLines w:val="0"/>
        <w:widowControl w:val="0"/>
        <w:numPr>
          <w:ilvl w:val="0"/>
          <w:numId w:val="153"/>
        </w:numPr>
        <w:shd w:val="clear" w:color="auto" w:fill="auto"/>
        <w:tabs>
          <w:tab w:pos="858" w:val="left"/>
        </w:tabs>
        <w:bidi w:val="0"/>
        <w:spacing w:before="0" w:after="0" w:line="240" w:lineRule="auto"/>
        <w:ind w:left="0" w:right="0" w:firstLine="300"/>
        <w:jc w:val="left"/>
      </w:pPr>
      <w:r>
        <w:rPr>
          <w:b/>
          <w:bCs/>
          <w:color w:val="000000"/>
          <w:spacing w:val="0"/>
          <w:w w:val="100"/>
          <w:position w:val="0"/>
          <w:u w:val="single"/>
          <w:shd w:val="clear" w:color="auto" w:fill="auto"/>
          <w:lang w:val="cs-CZ" w:eastAsia="cs-CZ" w:bidi="cs-CZ"/>
        </w:rPr>
        <w:t>Odstoupením od Smlouvy</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 xml:space="preserve">Odstoupit od Smlouvy lze pouze z důvodů stanovených ve Smlouvě nebo zákonem </w:t>
      </w:r>
      <w:r>
        <w:rPr>
          <w:b/>
          <w:bCs/>
          <w:color w:val="000000"/>
          <w:spacing w:val="0"/>
          <w:w w:val="100"/>
          <w:position w:val="0"/>
          <w:shd w:val="clear" w:color="auto" w:fill="auto"/>
          <w:lang w:val="cs-CZ" w:eastAsia="cs-CZ" w:bidi="cs-CZ"/>
        </w:rPr>
        <w:t>(§ 2001 a násl. OZ).</w:t>
      </w:r>
    </w:p>
    <w:p>
      <w:pPr>
        <w:pStyle w:val="Style50"/>
        <w:keepNext w:val="0"/>
        <w:keepLines w:val="0"/>
        <w:widowControl w:val="0"/>
        <w:numPr>
          <w:ilvl w:val="0"/>
          <w:numId w:val="155"/>
        </w:numPr>
        <w:shd w:val="clear" w:color="auto" w:fill="auto"/>
        <w:tabs>
          <w:tab w:pos="1040" w:val="left"/>
        </w:tabs>
        <w:bidi w:val="0"/>
        <w:spacing w:before="0" w:line="240" w:lineRule="auto"/>
        <w:ind w:left="300" w:right="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0"/>
        <w:keepNext w:val="0"/>
        <w:keepLines w:val="0"/>
        <w:widowControl w:val="0"/>
        <w:shd w:val="clear" w:color="auto" w:fill="auto"/>
        <w:bidi w:val="0"/>
        <w:spacing w:before="0" w:after="0" w:line="240" w:lineRule="auto"/>
        <w:ind w:left="0" w:right="0" w:firstLine="300"/>
        <w:jc w:val="both"/>
      </w:pPr>
      <w:r>
        <w:rPr>
          <w:b/>
          <w:bCs/>
          <w:color w:val="000000"/>
          <w:spacing w:val="0"/>
          <w:w w:val="100"/>
          <w:position w:val="0"/>
          <w:shd w:val="clear" w:color="auto" w:fill="auto"/>
          <w:lang w:val="cs-CZ" w:eastAsia="cs-CZ" w:bidi="cs-CZ"/>
        </w:rPr>
        <w:t>Za podstatné porušení Smlouvy se považuje zejména:</w:t>
      </w:r>
    </w:p>
    <w:p>
      <w:pPr>
        <w:pStyle w:val="Style50"/>
        <w:keepNext w:val="0"/>
        <w:keepLines w:val="0"/>
        <w:widowControl w:val="0"/>
        <w:numPr>
          <w:ilvl w:val="0"/>
          <w:numId w:val="157"/>
        </w:numPr>
        <w:shd w:val="clear" w:color="auto" w:fill="auto"/>
        <w:tabs>
          <w:tab w:pos="622" w:val="left"/>
        </w:tabs>
        <w:bidi w:val="0"/>
        <w:spacing w:before="0" w:after="0" w:line="240" w:lineRule="auto"/>
        <w:ind w:left="300" w:right="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50"/>
        <w:keepNext w:val="0"/>
        <w:keepLines w:val="0"/>
        <w:widowControl w:val="0"/>
        <w:numPr>
          <w:ilvl w:val="0"/>
          <w:numId w:val="157"/>
        </w:numPr>
        <w:shd w:val="clear" w:color="auto" w:fill="auto"/>
        <w:tabs>
          <w:tab w:pos="637" w:val="left"/>
        </w:tabs>
        <w:bidi w:val="0"/>
        <w:spacing w:before="0" w:after="0" w:line="240" w:lineRule="auto"/>
        <w:ind w:left="300" w:right="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50"/>
        <w:keepNext w:val="0"/>
        <w:keepLines w:val="0"/>
        <w:widowControl w:val="0"/>
        <w:numPr>
          <w:ilvl w:val="0"/>
          <w:numId w:val="157"/>
        </w:numPr>
        <w:shd w:val="clear" w:color="auto" w:fill="auto"/>
        <w:tabs>
          <w:tab w:pos="637" w:val="left"/>
        </w:tabs>
        <w:bidi w:val="0"/>
        <w:spacing w:before="0" w:after="0" w:line="240" w:lineRule="auto"/>
        <w:ind w:left="300" w:right="0"/>
        <w:jc w:val="both"/>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hd w:val="clear" w:color="auto" w:fill="auto"/>
          <w:lang w:val="cs-CZ" w:eastAsia="cs-CZ" w:bidi="cs-CZ"/>
        </w:rPr>
        <w:t>čl. V bod 5.11. těchto OP</w:t>
      </w:r>
      <w:r>
        <w:rPr>
          <w:color w:val="000000"/>
          <w:spacing w:val="0"/>
          <w:w w:val="100"/>
          <w:position w:val="0"/>
          <w:shd w:val="clear" w:color="auto" w:fill="auto"/>
          <w:lang w:val="cs-CZ" w:eastAsia="cs-CZ" w:bidi="cs-CZ"/>
        </w:rPr>
        <w:t>; a/nebo</w:t>
      </w:r>
    </w:p>
    <w:p>
      <w:pPr>
        <w:pStyle w:val="Style50"/>
        <w:keepNext w:val="0"/>
        <w:keepLines w:val="0"/>
        <w:widowControl w:val="0"/>
        <w:numPr>
          <w:ilvl w:val="0"/>
          <w:numId w:val="157"/>
        </w:numPr>
        <w:shd w:val="clear" w:color="auto" w:fill="auto"/>
        <w:tabs>
          <w:tab w:pos="657" w:val="left"/>
        </w:tabs>
        <w:bidi w:val="0"/>
        <w:spacing w:before="0" w:after="0" w:line="240" w:lineRule="auto"/>
        <w:ind w:left="300" w:right="0"/>
        <w:jc w:val="both"/>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50"/>
        <w:keepNext w:val="0"/>
        <w:keepLines w:val="0"/>
        <w:widowControl w:val="0"/>
        <w:numPr>
          <w:ilvl w:val="0"/>
          <w:numId w:val="157"/>
        </w:numPr>
        <w:shd w:val="clear" w:color="auto" w:fill="auto"/>
        <w:tabs>
          <w:tab w:pos="637" w:val="left"/>
        </w:tabs>
        <w:bidi w:val="0"/>
        <w:spacing w:before="0" w:after="0" w:line="240" w:lineRule="auto"/>
        <w:ind w:left="300" w:right="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50"/>
        <w:keepNext w:val="0"/>
        <w:keepLines w:val="0"/>
        <w:widowControl w:val="0"/>
        <w:numPr>
          <w:ilvl w:val="0"/>
          <w:numId w:val="157"/>
        </w:numPr>
        <w:shd w:val="clear" w:color="auto" w:fill="auto"/>
        <w:tabs>
          <w:tab w:pos="642" w:val="left"/>
        </w:tabs>
        <w:bidi w:val="0"/>
        <w:spacing w:before="0" w:after="0" w:line="240" w:lineRule="auto"/>
        <w:ind w:left="300" w:right="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hd w:val="clear" w:color="auto" w:fill="auto"/>
          <w:lang w:val="cs-CZ" w:eastAsia="cs-CZ" w:bidi="cs-CZ"/>
        </w:rPr>
        <w:t>článku XIX., bodu 19.1. nebo 19.2. těchto OP</w:t>
      </w:r>
      <w:r>
        <w:rPr>
          <w:color w:val="000000"/>
          <w:spacing w:val="0"/>
          <w:w w:val="100"/>
          <w:position w:val="0"/>
          <w:shd w:val="clear" w:color="auto" w:fill="auto"/>
          <w:lang w:val="cs-CZ" w:eastAsia="cs-CZ" w:bidi="cs-CZ"/>
        </w:rPr>
        <w:t>; a/nebo</w:t>
      </w:r>
    </w:p>
    <w:p>
      <w:pPr>
        <w:pStyle w:val="Style50"/>
        <w:keepNext w:val="0"/>
        <w:keepLines w:val="0"/>
        <w:widowControl w:val="0"/>
        <w:numPr>
          <w:ilvl w:val="0"/>
          <w:numId w:val="157"/>
        </w:numPr>
        <w:shd w:val="clear" w:color="auto" w:fill="auto"/>
        <w:tabs>
          <w:tab w:pos="637" w:val="left"/>
        </w:tabs>
        <w:bidi w:val="0"/>
        <w:spacing w:before="0" w:after="0" w:line="240" w:lineRule="auto"/>
        <w:ind w:left="300" w:right="0"/>
        <w:jc w:val="both"/>
      </w:pPr>
      <w:r>
        <w:rPr>
          <w:color w:val="000000"/>
          <w:spacing w:val="0"/>
          <w:w w:val="100"/>
          <w:position w:val="0"/>
          <w:shd w:val="clear" w:color="auto" w:fill="auto"/>
          <w:lang w:val="cs-CZ" w:eastAsia="cs-CZ" w:bidi="cs-CZ"/>
        </w:rPr>
        <w:t xml:space="preserve">Zhotovitel uzavřel smlouvu o koupi závodu dle </w:t>
      </w:r>
      <w:r>
        <w:rPr>
          <w:b/>
          <w:bCs/>
          <w:color w:val="000000"/>
          <w:spacing w:val="0"/>
          <w:w w:val="100"/>
          <w:position w:val="0"/>
          <w:shd w:val="clear" w:color="auto" w:fill="auto"/>
          <w:lang w:val="cs-CZ" w:eastAsia="cs-CZ" w:bidi="cs-CZ"/>
        </w:rPr>
        <w:t xml:space="preserve">§ 2175 OZ </w:t>
      </w:r>
      <w:r>
        <w:rPr>
          <w:color w:val="000000"/>
          <w:spacing w:val="0"/>
          <w:w w:val="100"/>
          <w:position w:val="0"/>
          <w:shd w:val="clear" w:color="auto" w:fill="auto"/>
          <w:lang w:val="cs-CZ" w:eastAsia="cs-CZ" w:bidi="cs-CZ"/>
        </w:rPr>
        <w:t xml:space="preserve">či pacht závodu dle </w:t>
      </w:r>
      <w:r>
        <w:rPr>
          <w:b/>
          <w:bCs/>
          <w:color w:val="000000"/>
          <w:spacing w:val="0"/>
          <w:w w:val="100"/>
          <w:position w:val="0"/>
          <w:shd w:val="clear" w:color="auto" w:fill="auto"/>
          <w:lang w:val="cs-CZ" w:eastAsia="cs-CZ" w:bidi="cs-CZ"/>
        </w:rPr>
        <w:t xml:space="preserve">§ 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50"/>
        <w:keepNext w:val="0"/>
        <w:keepLines w:val="0"/>
        <w:widowControl w:val="0"/>
        <w:numPr>
          <w:ilvl w:val="0"/>
          <w:numId w:val="157"/>
        </w:numPr>
        <w:shd w:val="clear" w:color="auto" w:fill="auto"/>
        <w:tabs>
          <w:tab w:pos="642" w:val="left"/>
        </w:tabs>
        <w:bidi w:val="0"/>
        <w:spacing w:before="0" w:after="0" w:line="240" w:lineRule="auto"/>
        <w:ind w:left="300" w:right="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50"/>
        <w:keepNext w:val="0"/>
        <w:keepLines w:val="0"/>
        <w:widowControl w:val="0"/>
        <w:numPr>
          <w:ilvl w:val="0"/>
          <w:numId w:val="157"/>
        </w:numPr>
        <w:shd w:val="clear" w:color="auto" w:fill="auto"/>
        <w:tabs>
          <w:tab w:pos="637" w:val="left"/>
        </w:tabs>
        <w:bidi w:val="0"/>
        <w:spacing w:before="0" w:line="240" w:lineRule="auto"/>
        <w:ind w:left="300" w:right="0"/>
        <w:jc w:val="both"/>
      </w:pP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50"/>
        <w:keepNext w:val="0"/>
        <w:keepLines w:val="0"/>
        <w:widowControl w:val="0"/>
        <w:numPr>
          <w:ilvl w:val="0"/>
          <w:numId w:val="155"/>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0"/>
        <w:keepNext w:val="0"/>
        <w:keepLines w:val="0"/>
        <w:widowControl w:val="0"/>
        <w:numPr>
          <w:ilvl w:val="0"/>
          <w:numId w:val="155"/>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 xml:space="preserve">V případě podstatného porušení Smlouvy Zhotovitelem dle bodu </w:t>
      </w:r>
      <w:r>
        <w:rPr>
          <w:b/>
          <w:bCs/>
          <w:color w:val="000000"/>
          <w:spacing w:val="0"/>
          <w:w w:val="100"/>
          <w:position w:val="0"/>
          <w:shd w:val="clear" w:color="auto" w:fill="auto"/>
          <w:lang w:val="cs-CZ" w:eastAsia="cs-CZ" w:bidi="cs-CZ"/>
        </w:rPr>
        <w:t xml:space="preserve">17.3.1. písm. h) těchto OP, </w:t>
      </w:r>
      <w:r>
        <w:rPr>
          <w:color w:val="000000"/>
          <w:spacing w:val="0"/>
          <w:w w:val="100"/>
          <w:position w:val="0"/>
          <w:shd w:val="clear" w:color="auto" w:fill="auto"/>
          <w:lang w:val="cs-CZ" w:eastAsia="cs-CZ" w:bidi="cs-CZ"/>
        </w:rPr>
        <w:t xml:space="preserve">není Objednatel povinen stanovit </w:t>
      </w:r>
      <w:r>
        <w:rPr>
          <w:b/>
          <w:bCs/>
          <w:color w:val="000000"/>
          <w:spacing w:val="0"/>
          <w:w w:val="100"/>
          <w:position w:val="0"/>
          <w:shd w:val="clear" w:color="auto" w:fill="auto"/>
          <w:lang w:val="cs-CZ" w:eastAsia="cs-CZ" w:bidi="cs-CZ"/>
        </w:rPr>
        <w:t>náhradní (dodatečnou) lhůtu k splnění závazku a je oprávněn od Smlouvy bez dalšího odstoupit.</w:t>
      </w:r>
    </w:p>
    <w:p>
      <w:pPr>
        <w:pStyle w:val="Style50"/>
        <w:keepNext w:val="0"/>
        <w:keepLines w:val="0"/>
        <w:widowControl w:val="0"/>
        <w:numPr>
          <w:ilvl w:val="0"/>
          <w:numId w:val="155"/>
        </w:numPr>
        <w:shd w:val="clear" w:color="auto" w:fill="auto"/>
        <w:tabs>
          <w:tab w:pos="1021" w:val="left"/>
        </w:tabs>
        <w:bidi w:val="0"/>
        <w:spacing w:before="0" w:line="240" w:lineRule="auto"/>
        <w:ind w:left="0" w:right="0" w:firstLine="300"/>
        <w:jc w:val="both"/>
      </w:pPr>
      <w:r>
        <w:rPr>
          <w:color w:val="000000"/>
          <w:spacing w:val="0"/>
          <w:w w:val="100"/>
          <w:position w:val="0"/>
          <w:shd w:val="clear" w:color="auto" w:fill="auto"/>
          <w:lang w:val="cs-CZ" w:eastAsia="cs-CZ" w:bidi="cs-CZ"/>
        </w:rPr>
        <w:t>Objednatel je rovněž oprávněn odstoupit od Smlouvy bez předchozího upozornění v případech</w:t>
      </w:r>
    </w:p>
    <w:p>
      <w:pPr>
        <w:pStyle w:val="Style50"/>
        <w:keepNext w:val="0"/>
        <w:keepLines w:val="0"/>
        <w:widowControl w:val="0"/>
        <w:shd w:val="clear" w:color="auto" w:fill="auto"/>
        <w:bidi w:val="0"/>
        <w:spacing w:before="0" w:after="360" w:line="240" w:lineRule="auto"/>
        <w:ind w:left="0" w:right="0" w:firstLine="300"/>
        <w:jc w:val="left"/>
      </w:pPr>
      <w:r>
        <w:rPr>
          <w:color w:val="000000"/>
          <w:spacing w:val="0"/>
          <w:w w:val="100"/>
          <w:position w:val="0"/>
          <w:shd w:val="clear" w:color="auto" w:fill="auto"/>
          <w:lang w:val="cs-CZ" w:eastAsia="cs-CZ" w:bidi="cs-CZ"/>
        </w:rPr>
        <w:t xml:space="preserve">stanovených v </w:t>
      </w:r>
      <w:r>
        <w:rPr>
          <w:b/>
          <w:bCs/>
          <w:color w:val="000000"/>
          <w:spacing w:val="0"/>
          <w:w w:val="100"/>
          <w:position w:val="0"/>
          <w:shd w:val="clear" w:color="auto" w:fill="auto"/>
          <w:lang w:val="cs-CZ" w:eastAsia="cs-CZ" w:bidi="cs-CZ"/>
        </w:rPr>
        <w:t>§ 223 ZZVZ</w:t>
      </w:r>
    </w:p>
    <w:p>
      <w:pPr>
        <w:pStyle w:val="Style50"/>
        <w:keepNext w:val="0"/>
        <w:keepLines w:val="0"/>
        <w:widowControl w:val="0"/>
        <w:numPr>
          <w:ilvl w:val="0"/>
          <w:numId w:val="153"/>
        </w:numPr>
        <w:shd w:val="clear" w:color="auto" w:fill="auto"/>
        <w:tabs>
          <w:tab w:pos="858" w:val="left"/>
        </w:tabs>
        <w:bidi w:val="0"/>
        <w:spacing w:before="0" w:after="0" w:line="240" w:lineRule="auto"/>
        <w:ind w:left="0" w:right="0" w:firstLine="300"/>
        <w:jc w:val="left"/>
      </w:pPr>
      <w:r>
        <w:rPr>
          <w:b/>
          <w:bCs/>
          <w:color w:val="000000"/>
          <w:spacing w:val="0"/>
          <w:w w:val="100"/>
          <w:position w:val="0"/>
          <w:shd w:val="clear" w:color="auto" w:fill="auto"/>
          <w:lang w:val="cs-CZ" w:eastAsia="cs-CZ" w:bidi="cs-CZ"/>
        </w:rPr>
        <w:t>Následná nemožnost plnění</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hd w:val="clear" w:color="auto" w:fill="auto"/>
          <w:lang w:val="cs-CZ" w:eastAsia="cs-CZ" w:bidi="cs-CZ"/>
        </w:rPr>
        <w:t xml:space="preserve">§ 2006 OZ </w:t>
      </w:r>
      <w:r>
        <w:rPr>
          <w:color w:val="000000"/>
          <w:spacing w:val="0"/>
          <w:w w:val="100"/>
          <w:position w:val="0"/>
          <w:shd w:val="clear" w:color="auto" w:fill="auto"/>
          <w:lang w:val="cs-CZ" w:eastAsia="cs-CZ" w:bidi="cs-CZ"/>
        </w:rPr>
        <w:t>např. v důsledku vyšší moci.</w:t>
      </w:r>
    </w:p>
    <w:p>
      <w:pPr>
        <w:pStyle w:val="Style50"/>
        <w:keepNext w:val="0"/>
        <w:keepLines w:val="0"/>
        <w:widowControl w:val="0"/>
        <w:numPr>
          <w:ilvl w:val="0"/>
          <w:numId w:val="153"/>
        </w:numPr>
        <w:shd w:val="clear" w:color="auto" w:fill="auto"/>
        <w:tabs>
          <w:tab w:pos="858" w:val="left"/>
        </w:tabs>
        <w:bidi w:val="0"/>
        <w:spacing w:before="0" w:after="0" w:line="240" w:lineRule="auto"/>
        <w:ind w:left="0" w:right="0" w:firstLine="300"/>
        <w:jc w:val="both"/>
      </w:pPr>
      <w:r>
        <w:rPr>
          <w:b/>
          <w:bCs/>
          <w:color w:val="000000"/>
          <w:spacing w:val="0"/>
          <w:w w:val="100"/>
          <w:position w:val="0"/>
          <w:shd w:val="clear" w:color="auto" w:fill="auto"/>
          <w:lang w:val="cs-CZ" w:eastAsia="cs-CZ" w:bidi="cs-CZ"/>
        </w:rPr>
        <w:t>Skončením účinnosti Smlouvy nebo jejím zánikem</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0"/>
        <w:keepNext w:val="0"/>
        <w:keepLines w:val="0"/>
        <w:widowControl w:val="0"/>
        <w:numPr>
          <w:ilvl w:val="0"/>
          <w:numId w:val="153"/>
        </w:numPr>
        <w:shd w:val="clear" w:color="auto" w:fill="auto"/>
        <w:tabs>
          <w:tab w:pos="872" w:val="left"/>
        </w:tabs>
        <w:bidi w:val="0"/>
        <w:spacing w:before="0" w:after="480" w:line="240" w:lineRule="auto"/>
        <w:ind w:left="300" w:right="0"/>
        <w:jc w:val="both"/>
      </w:pPr>
      <w:bookmarkStart w:id="96" w:name="bookmark96"/>
      <w:r>
        <w:rPr>
          <w:color w:val="000000"/>
          <w:spacing w:val="0"/>
          <w:w w:val="100"/>
          <w:position w:val="0"/>
          <w:shd w:val="clear" w:color="auto" w:fill="auto"/>
          <w:lang w:val="cs-CZ" w:eastAsia="cs-CZ" w:bidi="cs-CZ"/>
        </w:rPr>
        <w:t xml:space="preserve">Není-li těmito OP nebo Smlouvou stanovena lhůta kratší nebo delší, platí dle </w:t>
      </w:r>
      <w:r>
        <w:rPr>
          <w:b/>
          <w:bCs/>
          <w:color w:val="000000"/>
          <w:spacing w:val="0"/>
          <w:w w:val="100"/>
          <w:position w:val="0"/>
          <w:shd w:val="clear" w:color="auto" w:fill="auto"/>
          <w:lang w:val="cs-CZ" w:eastAsia="cs-CZ" w:bidi="cs-CZ"/>
        </w:rPr>
        <w:t xml:space="preserve">§ 629 odst. 1 OZ </w:t>
      </w:r>
      <w:r>
        <w:rPr>
          <w:color w:val="000000"/>
          <w:spacing w:val="0"/>
          <w:w w:val="100"/>
          <w:position w:val="0"/>
          <w:shd w:val="clear" w:color="auto" w:fill="auto"/>
          <w:lang w:val="cs-CZ" w:eastAsia="cs-CZ" w:bidi="cs-CZ"/>
        </w:rPr>
        <w:t xml:space="preserve">promlčecí lhůta pro uplatnění majetkových práv </w:t>
      </w:r>
      <w:r>
        <w:rPr>
          <w:b/>
          <w:bCs/>
          <w:color w:val="000000"/>
          <w:spacing w:val="0"/>
          <w:w w:val="100"/>
          <w:position w:val="0"/>
          <w:shd w:val="clear" w:color="auto" w:fill="auto"/>
          <w:lang w:val="cs-CZ" w:eastAsia="cs-CZ" w:bidi="cs-CZ"/>
        </w:rPr>
        <w:t>3 roky.</w:t>
      </w:r>
      <w:bookmarkEnd w:id="96"/>
    </w:p>
    <w:p>
      <w:pPr>
        <w:pStyle w:val="Style8"/>
        <w:keepNext/>
        <w:keepLines/>
        <w:widowControl w:val="0"/>
        <w:shd w:val="clear" w:color="auto" w:fill="auto"/>
        <w:bidi w:val="0"/>
        <w:spacing w:before="0" w:after="240" w:line="221" w:lineRule="auto"/>
        <w:ind w:left="0" w:right="0" w:firstLine="0"/>
        <w:jc w:val="center"/>
      </w:pPr>
      <w:bookmarkStart w:id="97" w:name="bookmark97"/>
      <w:bookmarkStart w:id="98" w:name="bookmark98"/>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XVIII. Vyšší moc</w:t>
      </w:r>
      <w:bookmarkEnd w:id="97"/>
      <w:bookmarkEnd w:id="98"/>
    </w:p>
    <w:p>
      <w:pPr>
        <w:pStyle w:val="Style50"/>
        <w:keepNext w:val="0"/>
        <w:keepLines w:val="0"/>
        <w:widowControl w:val="0"/>
        <w:numPr>
          <w:ilvl w:val="0"/>
          <w:numId w:val="159"/>
        </w:numPr>
        <w:shd w:val="clear" w:color="auto" w:fill="auto"/>
        <w:tabs>
          <w:tab w:pos="891" w:val="left"/>
        </w:tabs>
        <w:bidi w:val="0"/>
        <w:spacing w:before="0" w:line="240" w:lineRule="auto"/>
        <w:ind w:left="300" w:right="0"/>
        <w:jc w:val="both"/>
      </w:pPr>
      <w:r>
        <w:rPr>
          <w:color w:val="000000"/>
          <w:spacing w:val="0"/>
          <w:w w:val="100"/>
          <w:position w:val="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 tomto smyslu </w:t>
      </w:r>
      <w:r>
        <w:rPr>
          <w:b/>
          <w:bCs/>
          <w:color w:val="000000"/>
          <w:spacing w:val="0"/>
          <w:w w:val="100"/>
          <w:position w:val="0"/>
          <w:shd w:val="clear" w:color="auto" w:fill="auto"/>
          <w:lang w:val="cs-CZ" w:eastAsia="cs-CZ" w:bidi="cs-CZ"/>
        </w:rPr>
        <w:t xml:space="preserve">považují </w:t>
      </w:r>
      <w:r>
        <w:rPr>
          <w:color w:val="000000"/>
          <w:spacing w:val="0"/>
          <w:w w:val="100"/>
          <w:position w:val="0"/>
          <w:shd w:val="clear" w:color="auto" w:fill="auto"/>
          <w:lang w:val="cs-CZ" w:eastAsia="cs-CZ" w:bidi="cs-CZ"/>
        </w:rPr>
        <w:t xml:space="preserve">zejména </w:t>
      </w:r>
      <w:r>
        <w:rPr>
          <w:b/>
          <w:bCs/>
          <w:color w:val="000000"/>
          <w:spacing w:val="0"/>
          <w:w w:val="100"/>
          <w:position w:val="0"/>
          <w:shd w:val="clear" w:color="auto" w:fill="auto"/>
          <w:lang w:val="cs-CZ" w:eastAsia="cs-CZ" w:bidi="cs-CZ"/>
        </w:rPr>
        <w:t>válka, nepřátelské vojenské akce, teroristické útoky, povstání, občanské nepokoje a přírodní katastrofy.</w:t>
      </w:r>
    </w:p>
    <w:p>
      <w:pPr>
        <w:pStyle w:val="Style50"/>
        <w:keepNext w:val="0"/>
        <w:keepLines w:val="0"/>
        <w:widowControl w:val="0"/>
        <w:numPr>
          <w:ilvl w:val="0"/>
          <w:numId w:val="159"/>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0"/>
        <w:keepNext w:val="0"/>
        <w:keepLines w:val="0"/>
        <w:widowControl w:val="0"/>
        <w:numPr>
          <w:ilvl w:val="0"/>
          <w:numId w:val="159"/>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0"/>
        <w:keepNext w:val="0"/>
        <w:keepLines w:val="0"/>
        <w:widowControl w:val="0"/>
        <w:numPr>
          <w:ilvl w:val="0"/>
          <w:numId w:val="159"/>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50"/>
        <w:keepNext w:val="0"/>
        <w:keepLines w:val="0"/>
        <w:widowControl w:val="0"/>
        <w:numPr>
          <w:ilvl w:val="0"/>
          <w:numId w:val="159"/>
        </w:numPr>
        <w:shd w:val="clear" w:color="auto" w:fill="auto"/>
        <w:tabs>
          <w:tab w:pos="892" w:val="left"/>
        </w:tabs>
        <w:bidi w:val="0"/>
        <w:spacing w:before="0" w:after="480" w:line="240" w:lineRule="auto"/>
        <w:ind w:left="320" w:right="0" w:firstLine="0"/>
        <w:jc w:val="both"/>
      </w:pPr>
      <w:bookmarkStart w:id="99" w:name="bookmark99"/>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99"/>
    </w:p>
    <w:p>
      <w:pPr>
        <w:pStyle w:val="Style50"/>
        <w:keepNext w:val="0"/>
        <w:keepLines w:val="0"/>
        <w:widowControl w:val="0"/>
        <w:shd w:val="clear" w:color="auto" w:fill="auto"/>
        <w:bidi w:val="0"/>
        <w:spacing w:before="0" w:line="221"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XIX. Zajištění závazků Zhotovitele</w:t>
      </w:r>
    </w:p>
    <w:p>
      <w:pPr>
        <w:pStyle w:val="Style50"/>
        <w:keepNext w:val="0"/>
        <w:keepLines w:val="0"/>
        <w:widowControl w:val="0"/>
        <w:numPr>
          <w:ilvl w:val="0"/>
          <w:numId w:val="161"/>
        </w:numPr>
        <w:shd w:val="clear" w:color="auto" w:fill="auto"/>
        <w:tabs>
          <w:tab w:pos="878" w:val="left"/>
        </w:tabs>
        <w:bidi w:val="0"/>
        <w:spacing w:before="0" w:after="0" w:line="240" w:lineRule="auto"/>
        <w:ind w:left="0" w:right="0" w:firstLine="320"/>
        <w:jc w:val="both"/>
      </w:pPr>
      <w:r>
        <w:rPr>
          <w:b/>
          <w:bCs/>
          <w:color w:val="000000"/>
          <w:spacing w:val="0"/>
          <w:w w:val="100"/>
          <w:position w:val="0"/>
          <w:u w:val="single"/>
          <w:shd w:val="clear" w:color="auto" w:fill="auto"/>
          <w:lang w:val="cs-CZ" w:eastAsia="cs-CZ" w:bidi="cs-CZ"/>
        </w:rPr>
        <w:t>Pojištění odpovědnosti za škodu způsobenou Zhotovitelem třetí osobě</w:t>
      </w:r>
    </w:p>
    <w:p>
      <w:pPr>
        <w:pStyle w:val="Style50"/>
        <w:keepNext w:val="0"/>
        <w:keepLines w:val="0"/>
        <w:widowControl w:val="0"/>
        <w:numPr>
          <w:ilvl w:val="0"/>
          <w:numId w:val="163"/>
        </w:numPr>
        <w:shd w:val="clear" w:color="auto" w:fill="auto"/>
        <w:tabs>
          <w:tab w:pos="1050"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hd w:val="clear" w:color="auto" w:fill="auto"/>
          <w:lang w:val="cs-CZ" w:eastAsia="cs-CZ" w:bidi="cs-CZ"/>
        </w:rPr>
        <w:t>celkové ceny za provedení díla s DPH.</w:t>
      </w:r>
    </w:p>
    <w:p>
      <w:pPr>
        <w:pStyle w:val="Style50"/>
        <w:keepNext w:val="0"/>
        <w:keepLines w:val="0"/>
        <w:widowControl w:val="0"/>
        <w:numPr>
          <w:ilvl w:val="0"/>
          <w:numId w:val="165"/>
        </w:numPr>
        <w:shd w:val="clear" w:color="auto" w:fill="auto"/>
        <w:tabs>
          <w:tab w:pos="1329" w:val="left"/>
        </w:tabs>
        <w:bidi w:val="0"/>
        <w:spacing w:before="0" w:line="240" w:lineRule="auto"/>
        <w:ind w:left="320" w:right="0" w:firstLine="70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0"/>
        <w:keepNext w:val="0"/>
        <w:keepLines w:val="0"/>
        <w:widowControl w:val="0"/>
        <w:numPr>
          <w:ilvl w:val="0"/>
          <w:numId w:val="165"/>
        </w:numPr>
        <w:shd w:val="clear" w:color="auto" w:fill="auto"/>
        <w:tabs>
          <w:tab w:pos="1329" w:val="left"/>
        </w:tabs>
        <w:bidi w:val="0"/>
        <w:spacing w:before="0" w:line="240" w:lineRule="auto"/>
        <w:ind w:left="320" w:right="0" w:firstLine="70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0"/>
        <w:keepNext w:val="0"/>
        <w:keepLines w:val="0"/>
        <w:widowControl w:val="0"/>
        <w:numPr>
          <w:ilvl w:val="0"/>
          <w:numId w:val="163"/>
        </w:numPr>
        <w:shd w:val="clear" w:color="auto" w:fill="auto"/>
        <w:tabs>
          <w:tab w:pos="1055" w:val="left"/>
        </w:tabs>
        <w:bidi w:val="0"/>
        <w:spacing w:before="0" w:line="240" w:lineRule="auto"/>
        <w:ind w:left="32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50"/>
        <w:keepNext w:val="0"/>
        <w:keepLines w:val="0"/>
        <w:widowControl w:val="0"/>
        <w:numPr>
          <w:ilvl w:val="0"/>
          <w:numId w:val="161"/>
        </w:numPr>
        <w:shd w:val="clear" w:color="auto" w:fill="auto"/>
        <w:tabs>
          <w:tab w:pos="1041" w:val="left"/>
        </w:tabs>
        <w:bidi w:val="0"/>
        <w:spacing w:before="0" w:after="0" w:line="240" w:lineRule="auto"/>
        <w:ind w:left="0" w:right="0" w:firstLine="320"/>
        <w:jc w:val="both"/>
      </w:pPr>
      <w:r>
        <w:rPr>
          <w:b/>
          <w:bCs/>
          <w:color w:val="000000"/>
          <w:spacing w:val="0"/>
          <w:w w:val="100"/>
          <w:position w:val="0"/>
          <w:u w:val="single"/>
          <w:shd w:val="clear" w:color="auto" w:fill="auto"/>
          <w:lang w:val="cs-CZ" w:eastAsia="cs-CZ" w:bidi="cs-CZ"/>
        </w:rPr>
        <w:t>Stavebně montážní pojištění</w:t>
      </w:r>
    </w:p>
    <w:p>
      <w:pPr>
        <w:pStyle w:val="Style50"/>
        <w:keepNext w:val="0"/>
        <w:keepLines w:val="0"/>
        <w:widowControl w:val="0"/>
        <w:shd w:val="clear" w:color="auto" w:fill="auto"/>
        <w:bidi w:val="0"/>
        <w:spacing w:before="0" w:line="240" w:lineRule="auto"/>
        <w:ind w:left="32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hd w:val="clear" w:color="auto" w:fill="auto"/>
          <w:lang w:val="cs-CZ" w:eastAsia="cs-CZ" w:bidi="cs-CZ"/>
        </w:rPr>
        <w:t>celkové ceny za provedení díla s DPH</w:t>
      </w:r>
      <w:r>
        <w:rPr>
          <w:color w:val="000000"/>
          <w:spacing w:val="0"/>
          <w:w w:val="100"/>
          <w:position w:val="0"/>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hd w:val="clear" w:color="auto" w:fill="auto"/>
          <w:lang w:val="cs-CZ" w:eastAsia="cs-CZ" w:bidi="cs-CZ"/>
        </w:rPr>
        <w:t>krádež, živelná pohroma, poškození nebo zničení</w:t>
      </w:r>
      <w:r>
        <w:rPr>
          <w:color w:val="000000"/>
          <w:spacing w:val="0"/>
          <w:w w:val="100"/>
          <w:position w:val="0"/>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těchto OP. </w:t>
      </w:r>
      <w:r>
        <w:rPr>
          <w:color w:val="000000"/>
          <w:spacing w:val="0"/>
          <w:w w:val="100"/>
          <w:position w:val="0"/>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50"/>
        <w:keepNext w:val="0"/>
        <w:keepLines w:val="0"/>
        <w:widowControl w:val="0"/>
        <w:numPr>
          <w:ilvl w:val="0"/>
          <w:numId w:val="161"/>
        </w:numPr>
        <w:shd w:val="clear" w:color="auto" w:fill="auto"/>
        <w:tabs>
          <w:tab w:pos="878" w:val="left"/>
        </w:tabs>
        <w:bidi w:val="0"/>
        <w:spacing w:before="0" w:after="0" w:line="240" w:lineRule="auto"/>
        <w:ind w:left="0" w:right="0" w:firstLine="320"/>
        <w:jc w:val="left"/>
      </w:pPr>
      <w:r>
        <w:rPr>
          <w:b/>
          <w:bCs/>
          <w:color w:val="000000"/>
          <w:spacing w:val="0"/>
          <w:w w:val="100"/>
          <w:position w:val="0"/>
          <w:u w:val="single"/>
          <w:shd w:val="clear" w:color="auto" w:fill="auto"/>
          <w:lang w:val="cs-CZ" w:eastAsia="cs-CZ" w:bidi="cs-CZ"/>
        </w:rPr>
        <w:t>Zajištění kvalifikace po dobu realizace díla</w:t>
      </w:r>
    </w:p>
    <w:p>
      <w:pPr>
        <w:pStyle w:val="Style50"/>
        <w:keepNext w:val="0"/>
        <w:keepLines w:val="0"/>
        <w:widowControl w:val="0"/>
        <w:shd w:val="clear" w:color="auto" w:fill="auto"/>
        <w:bidi w:val="0"/>
        <w:spacing w:before="0" w:line="240" w:lineRule="auto"/>
        <w:ind w:left="320" w:right="0" w:firstLine="0"/>
        <w:jc w:val="both"/>
      </w:pPr>
      <w:r>
        <w:rPr>
          <w:color w:val="000000"/>
          <w:spacing w:val="0"/>
          <w:w w:val="100"/>
          <w:position w:val="0"/>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0"/>
        <w:keepNext w:val="0"/>
        <w:keepLines w:val="0"/>
        <w:widowControl w:val="0"/>
        <w:shd w:val="clear" w:color="auto" w:fill="auto"/>
        <w:bidi w:val="0"/>
        <w:spacing w:before="0" w:line="240" w:lineRule="auto"/>
        <w:ind w:left="320" w:right="0" w:firstLine="70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w:t>
      </w:r>
      <w:r>
        <w:rPr>
          <w:color w:val="000000"/>
          <w:spacing w:val="0"/>
          <w:w w:val="100"/>
          <w:position w:val="0"/>
          <w:shd w:val="clear" w:color="auto" w:fill="auto"/>
          <w:lang w:val="cs-CZ" w:eastAsia="cs-CZ" w:bidi="cs-CZ"/>
        </w:rPr>
        <w:t xml:space="preserve">Objednateli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50"/>
        <w:keepNext w:val="0"/>
        <w:keepLines w:val="0"/>
        <w:widowControl w:val="0"/>
        <w:shd w:val="clear" w:color="auto" w:fill="auto"/>
        <w:bidi w:val="0"/>
        <w:spacing w:before="0" w:line="240" w:lineRule="auto"/>
        <w:ind w:left="300" w:right="0" w:firstLine="72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0"/>
        <w:keepNext w:val="0"/>
        <w:keepLines w:val="0"/>
        <w:widowControl w:val="0"/>
        <w:numPr>
          <w:ilvl w:val="0"/>
          <w:numId w:val="161"/>
        </w:numPr>
        <w:shd w:val="clear" w:color="auto" w:fill="auto"/>
        <w:tabs>
          <w:tab w:pos="858" w:val="left"/>
        </w:tabs>
        <w:bidi w:val="0"/>
        <w:spacing w:before="0" w:after="0" w:line="240" w:lineRule="auto"/>
        <w:ind w:left="0" w:right="0" w:firstLine="300"/>
        <w:jc w:val="both"/>
      </w:pPr>
      <w:r>
        <w:rPr>
          <w:b/>
          <w:bCs/>
          <w:color w:val="000000"/>
          <w:spacing w:val="0"/>
          <w:w w:val="100"/>
          <w:position w:val="0"/>
          <w:u w:val="single"/>
          <w:shd w:val="clear" w:color="auto" w:fill="auto"/>
          <w:lang w:val="cs-CZ" w:eastAsia="cs-CZ" w:bidi="cs-CZ"/>
        </w:rPr>
        <w:t>Zajištění závazku za řádné splnění díla</w:t>
      </w:r>
    </w:p>
    <w:p>
      <w:pPr>
        <w:pStyle w:val="Style50"/>
        <w:keepNext w:val="0"/>
        <w:keepLines w:val="0"/>
        <w:widowControl w:val="0"/>
        <w:shd w:val="clear" w:color="auto" w:fill="auto"/>
        <w:bidi w:val="0"/>
        <w:spacing w:before="0" w:line="240" w:lineRule="auto"/>
        <w:ind w:left="300" w:right="0"/>
        <w:jc w:val="both"/>
      </w:pPr>
      <w:r>
        <w:rPr>
          <w:color w:val="000000"/>
          <w:spacing w:val="0"/>
          <w:w w:val="100"/>
          <w:position w:val="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hd w:val="clear" w:color="auto" w:fill="auto"/>
          <w:lang w:val="cs-CZ" w:eastAsia="cs-CZ" w:bidi="cs-CZ"/>
        </w:rPr>
        <w:t>čl. VIII bod 8.19. těchto OP.</w:t>
      </w:r>
    </w:p>
    <w:p>
      <w:pPr>
        <w:pStyle w:val="Style50"/>
        <w:keepNext w:val="0"/>
        <w:keepLines w:val="0"/>
        <w:widowControl w:val="0"/>
        <w:numPr>
          <w:ilvl w:val="0"/>
          <w:numId w:val="161"/>
        </w:numPr>
        <w:shd w:val="clear" w:color="auto" w:fill="auto"/>
        <w:tabs>
          <w:tab w:pos="891" w:val="left"/>
        </w:tabs>
        <w:bidi w:val="0"/>
        <w:spacing w:before="0" w:line="240" w:lineRule="auto"/>
        <w:ind w:left="300" w:right="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0"/>
        <w:keepNext w:val="0"/>
        <w:keepLines w:val="0"/>
        <w:widowControl w:val="0"/>
        <w:numPr>
          <w:ilvl w:val="0"/>
          <w:numId w:val="161"/>
        </w:numPr>
        <w:shd w:val="clear" w:color="auto" w:fill="auto"/>
        <w:tabs>
          <w:tab w:pos="858" w:val="left"/>
        </w:tabs>
        <w:bidi w:val="0"/>
        <w:spacing w:before="0" w:after="0" w:line="240" w:lineRule="auto"/>
        <w:ind w:left="0" w:right="0" w:firstLine="300"/>
        <w:jc w:val="both"/>
      </w:pPr>
      <w:r>
        <w:rPr>
          <w:b/>
          <w:bCs/>
          <w:color w:val="000000"/>
          <w:spacing w:val="0"/>
          <w:w w:val="100"/>
          <w:position w:val="0"/>
          <w:u w:val="single"/>
          <w:shd w:val="clear" w:color="auto" w:fill="auto"/>
          <w:lang w:val="cs-CZ" w:eastAsia="cs-CZ" w:bidi="cs-CZ"/>
        </w:rPr>
        <w:t>Zajištění závazku za řádné splnění díla - Bankovní záruka za řádné plnění díla</w:t>
      </w:r>
    </w:p>
    <w:p>
      <w:pPr>
        <w:pStyle w:val="Style50"/>
        <w:keepNext w:val="0"/>
        <w:keepLines w:val="0"/>
        <w:widowControl w:val="0"/>
        <w:numPr>
          <w:ilvl w:val="0"/>
          <w:numId w:val="167"/>
        </w:numPr>
        <w:shd w:val="clear" w:color="auto" w:fill="auto"/>
        <w:tabs>
          <w:tab w:pos="1038" w:val="left"/>
        </w:tabs>
        <w:bidi w:val="0"/>
        <w:spacing w:before="0" w:line="240" w:lineRule="auto"/>
        <w:ind w:left="300" w:right="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0"/>
        <w:keepNext w:val="0"/>
        <w:keepLines w:val="0"/>
        <w:widowControl w:val="0"/>
        <w:numPr>
          <w:ilvl w:val="0"/>
          <w:numId w:val="167"/>
        </w:numPr>
        <w:shd w:val="clear" w:color="auto" w:fill="auto"/>
        <w:tabs>
          <w:tab w:pos="1040" w:val="left"/>
        </w:tabs>
        <w:bidi w:val="0"/>
        <w:spacing w:before="0" w:line="240" w:lineRule="auto"/>
        <w:ind w:left="300" w:right="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50"/>
        <w:keepNext w:val="0"/>
        <w:keepLines w:val="0"/>
        <w:widowControl w:val="0"/>
        <w:numPr>
          <w:ilvl w:val="0"/>
          <w:numId w:val="167"/>
        </w:numPr>
        <w:shd w:val="clear" w:color="auto" w:fill="auto"/>
        <w:tabs>
          <w:tab w:pos="1038" w:val="left"/>
        </w:tabs>
        <w:bidi w:val="0"/>
        <w:spacing w:before="0" w:line="240" w:lineRule="auto"/>
        <w:ind w:left="300" w:right="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50"/>
        <w:keepNext w:val="0"/>
        <w:keepLines w:val="0"/>
        <w:widowControl w:val="0"/>
        <w:numPr>
          <w:ilvl w:val="0"/>
          <w:numId w:val="167"/>
        </w:numPr>
        <w:shd w:val="clear" w:color="auto" w:fill="auto"/>
        <w:tabs>
          <w:tab w:pos="1038" w:val="left"/>
        </w:tabs>
        <w:bidi w:val="0"/>
        <w:spacing w:before="0" w:line="240" w:lineRule="auto"/>
        <w:ind w:left="300" w:right="0"/>
        <w:jc w:val="both"/>
      </w:pPr>
      <w:r>
        <w:rPr>
          <w:color w:val="000000"/>
          <w:spacing w:val="0"/>
          <w:w w:val="100"/>
          <w:position w:val="0"/>
          <w:shd w:val="clear" w:color="auto" w:fill="auto"/>
          <w:lang w:val="cs-CZ" w:eastAsia="cs-CZ" w:bidi="cs-CZ"/>
        </w:rPr>
        <w:t>Bankovní záruka za řádné plnění díla musí být neodvolatelná a udržovaná v platnosti po celou dobu realizace díla až do jeho předání bez vad.</w:t>
      </w:r>
    </w:p>
    <w:p>
      <w:pPr>
        <w:pStyle w:val="Style50"/>
        <w:keepNext w:val="0"/>
        <w:keepLines w:val="0"/>
        <w:widowControl w:val="0"/>
        <w:numPr>
          <w:ilvl w:val="0"/>
          <w:numId w:val="167"/>
        </w:numPr>
        <w:shd w:val="clear" w:color="auto" w:fill="auto"/>
        <w:tabs>
          <w:tab w:pos="1054" w:val="left"/>
        </w:tabs>
        <w:bidi w:val="0"/>
        <w:spacing w:before="0" w:line="240" w:lineRule="auto"/>
        <w:ind w:left="300" w:right="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0"/>
        <w:keepNext w:val="0"/>
        <w:keepLines w:val="0"/>
        <w:widowControl w:val="0"/>
        <w:numPr>
          <w:ilvl w:val="0"/>
          <w:numId w:val="167"/>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0"/>
        <w:keepNext w:val="0"/>
        <w:keepLines w:val="0"/>
        <w:widowControl w:val="0"/>
        <w:numPr>
          <w:ilvl w:val="0"/>
          <w:numId w:val="167"/>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50"/>
        <w:keepNext w:val="0"/>
        <w:keepLines w:val="0"/>
        <w:widowControl w:val="0"/>
        <w:numPr>
          <w:ilvl w:val="0"/>
          <w:numId w:val="167"/>
        </w:numPr>
        <w:shd w:val="clear" w:color="auto" w:fill="auto"/>
        <w:tabs>
          <w:tab w:pos="1030" w:val="left"/>
        </w:tabs>
        <w:bidi w:val="0"/>
        <w:spacing w:before="0" w:line="240" w:lineRule="auto"/>
        <w:ind w:left="300" w:right="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50"/>
        <w:keepNext w:val="0"/>
        <w:keepLines w:val="0"/>
        <w:widowControl w:val="0"/>
        <w:numPr>
          <w:ilvl w:val="0"/>
          <w:numId w:val="167"/>
        </w:numPr>
        <w:shd w:val="clear" w:color="auto" w:fill="auto"/>
        <w:tabs>
          <w:tab w:pos="1035" w:val="left"/>
        </w:tabs>
        <w:bidi w:val="0"/>
        <w:spacing w:before="0" w:line="240" w:lineRule="auto"/>
        <w:ind w:left="300" w:right="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0"/>
        <w:keepNext w:val="0"/>
        <w:keepLines w:val="0"/>
        <w:widowControl w:val="0"/>
        <w:numPr>
          <w:ilvl w:val="0"/>
          <w:numId w:val="167"/>
        </w:numPr>
        <w:shd w:val="clear" w:color="auto" w:fill="auto"/>
        <w:tabs>
          <w:tab w:pos="1146" w:val="left"/>
        </w:tabs>
        <w:bidi w:val="0"/>
        <w:spacing w:before="0" w:after="480" w:line="240" w:lineRule="auto"/>
        <w:ind w:left="300" w:right="0"/>
        <w:jc w:val="both"/>
      </w:pPr>
      <w:bookmarkStart w:id="100" w:name="bookmark100"/>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bookmarkEnd w:id="100"/>
    </w:p>
    <w:p>
      <w:pPr>
        <w:pStyle w:val="Style8"/>
        <w:keepNext/>
        <w:keepLines/>
        <w:widowControl w:val="0"/>
        <w:numPr>
          <w:ilvl w:val="0"/>
          <w:numId w:val="169"/>
        </w:numPr>
        <w:shd w:val="clear" w:color="auto" w:fill="auto"/>
        <w:tabs>
          <w:tab w:pos="534" w:val="left"/>
        </w:tabs>
        <w:bidi w:val="0"/>
        <w:spacing w:before="0" w:after="240" w:line="221" w:lineRule="auto"/>
        <w:ind w:left="0" w:right="0" w:firstLine="0"/>
        <w:jc w:val="center"/>
      </w:pPr>
      <w:bookmarkStart w:id="101" w:name="bookmark101"/>
      <w:bookmarkStart w:id="102" w:name="bookmark102"/>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Odkazy na obchodní firmy</w:t>
      </w:r>
      <w:bookmarkEnd w:id="101"/>
      <w:bookmarkEnd w:id="102"/>
    </w:p>
    <w:p>
      <w:pPr>
        <w:pStyle w:val="Style50"/>
        <w:keepNext w:val="0"/>
        <w:keepLines w:val="0"/>
        <w:widowControl w:val="0"/>
        <w:numPr>
          <w:ilvl w:val="0"/>
          <w:numId w:val="171"/>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0"/>
        <w:keepNext w:val="0"/>
        <w:keepLines w:val="0"/>
        <w:widowControl w:val="0"/>
        <w:numPr>
          <w:ilvl w:val="0"/>
          <w:numId w:val="171"/>
        </w:numPr>
        <w:shd w:val="clear" w:color="auto" w:fill="auto"/>
        <w:tabs>
          <w:tab w:pos="891" w:val="left"/>
        </w:tabs>
        <w:bidi w:val="0"/>
        <w:spacing w:before="0" w:after="480" w:line="240" w:lineRule="auto"/>
        <w:ind w:left="300" w:right="0"/>
        <w:jc w:val="both"/>
      </w:pPr>
      <w:bookmarkStart w:id="103" w:name="bookmark103"/>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103"/>
    </w:p>
    <w:p>
      <w:pPr>
        <w:pStyle w:val="Style8"/>
        <w:keepNext/>
        <w:keepLines/>
        <w:widowControl w:val="0"/>
        <w:numPr>
          <w:ilvl w:val="0"/>
          <w:numId w:val="169"/>
        </w:numPr>
        <w:shd w:val="clear" w:color="auto" w:fill="auto"/>
        <w:tabs>
          <w:tab w:pos="625" w:val="left"/>
        </w:tabs>
        <w:bidi w:val="0"/>
        <w:spacing w:before="0" w:after="240" w:line="221" w:lineRule="auto"/>
        <w:ind w:left="0" w:right="0" w:firstLine="0"/>
        <w:jc w:val="center"/>
      </w:pPr>
      <w:bookmarkStart w:id="104" w:name="bookmark104"/>
      <w:bookmarkStart w:id="105" w:name="bookmark105"/>
      <w:r>
        <w:rPr>
          <w:rFonts w:ascii="Times New Roman" w:eastAsia="Times New Roman" w:hAnsi="Times New Roman" w:cs="Times New Roman"/>
          <w:color w:val="000000"/>
          <w:spacing w:val="0"/>
          <w:w w:val="100"/>
          <w:position w:val="0"/>
          <w:sz w:val="24"/>
          <w:szCs w:val="24"/>
          <w:u w:val="single"/>
          <w:shd w:val="clear" w:color="auto" w:fill="auto"/>
          <w:lang w:val="cs-CZ" w:eastAsia="cs-CZ" w:bidi="cs-CZ"/>
        </w:rPr>
        <w:t>Závěrečná ustanovení</w:t>
      </w:r>
      <w:bookmarkEnd w:id="104"/>
      <w:bookmarkEnd w:id="105"/>
    </w:p>
    <w:p>
      <w:pPr>
        <w:pStyle w:val="Style50"/>
        <w:keepNext w:val="0"/>
        <w:keepLines w:val="0"/>
        <w:widowControl w:val="0"/>
        <w:numPr>
          <w:ilvl w:val="0"/>
          <w:numId w:val="173"/>
        </w:numPr>
        <w:shd w:val="clear" w:color="auto" w:fill="auto"/>
        <w:tabs>
          <w:tab w:pos="867" w:val="left"/>
        </w:tabs>
        <w:bidi w:val="0"/>
        <w:spacing w:before="0" w:line="240" w:lineRule="auto"/>
        <w:ind w:left="300" w:right="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50"/>
        <w:keepNext w:val="0"/>
        <w:keepLines w:val="0"/>
        <w:widowControl w:val="0"/>
        <w:numPr>
          <w:ilvl w:val="0"/>
          <w:numId w:val="173"/>
        </w:numPr>
        <w:shd w:val="clear" w:color="auto" w:fill="auto"/>
        <w:tabs>
          <w:tab w:pos="947" w:val="left"/>
        </w:tabs>
        <w:bidi w:val="0"/>
        <w:spacing w:before="0" w:line="240" w:lineRule="auto"/>
        <w:ind w:left="300" w:right="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50"/>
        <w:keepNext w:val="0"/>
        <w:keepLines w:val="0"/>
        <w:widowControl w:val="0"/>
        <w:numPr>
          <w:ilvl w:val="0"/>
          <w:numId w:val="173"/>
        </w:numPr>
        <w:shd w:val="clear" w:color="auto" w:fill="auto"/>
        <w:tabs>
          <w:tab w:pos="867" w:val="left"/>
        </w:tabs>
        <w:bidi w:val="0"/>
        <w:spacing w:before="0" w:line="240" w:lineRule="auto"/>
        <w:ind w:left="300" w:right="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50"/>
        <w:keepNext w:val="0"/>
        <w:keepLines w:val="0"/>
        <w:widowControl w:val="0"/>
        <w:numPr>
          <w:ilvl w:val="0"/>
          <w:numId w:val="173"/>
        </w:numPr>
        <w:shd w:val="clear" w:color="auto" w:fill="auto"/>
        <w:tabs>
          <w:tab w:pos="872" w:val="left"/>
        </w:tabs>
        <w:bidi w:val="0"/>
        <w:spacing w:before="0" w:line="240" w:lineRule="auto"/>
        <w:ind w:left="300" w:right="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50"/>
        <w:keepNext w:val="0"/>
        <w:keepLines w:val="0"/>
        <w:widowControl w:val="0"/>
        <w:numPr>
          <w:ilvl w:val="0"/>
          <w:numId w:val="173"/>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0"/>
        <w:keepNext w:val="0"/>
        <w:keepLines w:val="0"/>
        <w:widowControl w:val="0"/>
        <w:numPr>
          <w:ilvl w:val="0"/>
          <w:numId w:val="173"/>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0"/>
        <w:keepNext w:val="0"/>
        <w:keepLines w:val="0"/>
        <w:widowControl w:val="0"/>
        <w:numPr>
          <w:ilvl w:val="0"/>
          <w:numId w:val="173"/>
        </w:numPr>
        <w:shd w:val="clear" w:color="auto" w:fill="auto"/>
        <w:tabs>
          <w:tab w:pos="892" w:val="left"/>
        </w:tabs>
        <w:bidi w:val="0"/>
        <w:spacing w:before="0" w:line="240" w:lineRule="auto"/>
        <w:ind w:left="320" w:right="0" w:firstLine="0"/>
        <w:jc w:val="both"/>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0"/>
        <w:keepNext w:val="0"/>
        <w:keepLines w:val="0"/>
        <w:widowControl w:val="0"/>
        <w:numPr>
          <w:ilvl w:val="0"/>
          <w:numId w:val="173"/>
        </w:numPr>
        <w:shd w:val="clear" w:color="auto" w:fill="auto"/>
        <w:tabs>
          <w:tab w:pos="892" w:val="left"/>
        </w:tabs>
        <w:bidi w:val="0"/>
        <w:spacing w:before="0" w:after="40" w:line="240" w:lineRule="auto"/>
        <w:ind w:left="0" w:right="0" w:firstLine="320"/>
        <w:jc w:val="left"/>
      </w:pPr>
      <w:r>
        <w:rPr>
          <w:color w:val="000000"/>
          <w:spacing w:val="0"/>
          <w:w w:val="100"/>
          <w:position w:val="0"/>
          <w:shd w:val="clear" w:color="auto" w:fill="auto"/>
          <w:lang w:val="cs-CZ" w:eastAsia="cs-CZ" w:bidi="cs-CZ"/>
        </w:rPr>
        <w:t>Nedílnou součástí Smlouvy jsou přílohy:</w:t>
      </w:r>
    </w:p>
    <w:p>
      <w:pPr>
        <w:pStyle w:val="Style50"/>
        <w:keepNext w:val="0"/>
        <w:keepLines w:val="0"/>
        <w:widowControl w:val="0"/>
        <w:numPr>
          <w:ilvl w:val="0"/>
          <w:numId w:val="175"/>
        </w:numPr>
        <w:shd w:val="clear" w:color="auto" w:fill="auto"/>
        <w:tabs>
          <w:tab w:pos="1055" w:val="left"/>
        </w:tabs>
        <w:bidi w:val="0"/>
        <w:spacing w:before="0" w:after="40" w:line="240" w:lineRule="auto"/>
        <w:ind w:left="0" w:right="0" w:firstLine="320"/>
        <w:jc w:val="left"/>
      </w:pPr>
      <w:r>
        <w:rPr>
          <w:color w:val="000000"/>
          <w:spacing w:val="0"/>
          <w:w w:val="100"/>
          <w:position w:val="0"/>
          <w:shd w:val="clear" w:color="auto" w:fill="auto"/>
          <w:lang w:val="cs-CZ" w:eastAsia="cs-CZ" w:bidi="cs-CZ"/>
        </w:rPr>
        <w:t>příloha č. 1: Oceněný soupis stavebních prací, dodávek a služeb s VV</w:t>
      </w:r>
    </w:p>
    <w:p>
      <w:pPr>
        <w:pStyle w:val="Style50"/>
        <w:keepNext w:val="0"/>
        <w:keepLines w:val="0"/>
        <w:widowControl w:val="0"/>
        <w:numPr>
          <w:ilvl w:val="0"/>
          <w:numId w:val="175"/>
        </w:numPr>
        <w:shd w:val="clear" w:color="auto" w:fill="auto"/>
        <w:tabs>
          <w:tab w:pos="1055" w:val="left"/>
        </w:tabs>
        <w:bidi w:val="0"/>
        <w:spacing w:before="0" w:line="240" w:lineRule="auto"/>
        <w:ind w:left="0" w:right="0" w:firstLine="320"/>
        <w:jc w:val="left"/>
        <w:sectPr>
          <w:headerReference w:type="default" r:id="rId38"/>
          <w:footerReference w:type="default" r:id="rId39"/>
          <w:footnotePr>
            <w:pos w:val="pageBottom"/>
            <w:numFmt w:val="decimal"/>
            <w:numRestart w:val="continuous"/>
          </w:footnotePr>
          <w:pgSz w:w="11900" w:h="16840"/>
          <w:pgMar w:top="1393" w:left="1076" w:right="1110" w:bottom="1417" w:header="0" w:footer="3" w:gutter="0"/>
          <w:pgNumType w:start="1"/>
          <w:cols w:space="720"/>
          <w:noEndnote/>
          <w:rtlGutter w:val="0"/>
          <w:docGrid w:linePitch="360"/>
        </w:sectPr>
      </w:pPr>
      <w:r>
        <w:rPr>
          <w:color w:val="000000"/>
          <w:spacing w:val="0"/>
          <w:w w:val="100"/>
          <w:position w:val="0"/>
          <w:shd w:val="clear" w:color="auto" w:fill="auto"/>
          <w:lang w:val="cs-CZ" w:eastAsia="cs-CZ" w:bidi="cs-CZ"/>
        </w:rPr>
        <w:t>příloha č. 2: Obchodní podmínky</w:t>
      </w:r>
    </w:p>
    <w:p>
      <w:pPr>
        <w:pStyle w:val="Style10"/>
        <w:keepNext w:val="0"/>
        <w:keepLines w:val="0"/>
        <w:widowControl w:val="0"/>
        <w:pBdr>
          <w:top w:val="single" w:sz="0" w:space="4" w:color="FCE9DA"/>
          <w:left w:val="single" w:sz="0" w:space="0" w:color="FCE9DA"/>
          <w:bottom w:val="single" w:sz="0" w:space="13" w:color="FCE9DA"/>
          <w:right w:val="single" w:sz="0" w:space="0" w:color="FCE9DA"/>
        </w:pBdr>
        <w:shd w:val="clear" w:color="auto" w:fill="FCE9DA"/>
        <w:bidi w:val="0"/>
        <w:spacing w:before="0" w:after="221" w:line="240" w:lineRule="auto"/>
        <w:ind w:left="0" w:right="0" w:firstLine="0"/>
        <w:jc w:val="center"/>
      </w:pPr>
      <w:r>
        <w:rPr>
          <w:color w:val="000000"/>
          <w:spacing w:val="0"/>
          <w:w w:val="100"/>
          <w:position w:val="0"/>
          <w:shd w:val="clear" w:color="auto" w:fill="auto"/>
          <w:lang w:val="cs-CZ" w:eastAsia="cs-CZ" w:bidi="cs-CZ"/>
        </w:rPr>
        <w:t>Seznam poddodavatelů, s jejichž pomocí bude dodavatel plnit předmět veřejné zakázky</w:t>
      </w:r>
    </w:p>
    <w:p>
      <w:pPr>
        <w:pStyle w:val="Style10"/>
        <w:keepNext w:val="0"/>
        <w:keepLines w:val="0"/>
        <w:widowControl w:val="0"/>
        <w:shd w:val="clear" w:color="auto" w:fill="auto"/>
        <w:bidi w:val="0"/>
        <w:spacing w:before="0" w:after="0" w:line="240" w:lineRule="auto"/>
        <w:ind w:left="300" w:right="0" w:firstLine="0"/>
        <w:jc w:val="both"/>
        <w:sectPr>
          <w:headerReference w:type="default" r:id="rId40"/>
          <w:footerReference w:type="default" r:id="rId41"/>
          <w:footnotePr>
            <w:pos w:val="pageBottom"/>
            <w:numFmt w:val="decimal"/>
            <w:numRestart w:val="continuous"/>
          </w:footnotePr>
          <w:pgSz w:w="11900" w:h="16840"/>
          <w:pgMar w:top="1782" w:left="1076" w:right="1110" w:bottom="1782" w:header="0" w:footer="3" w:gutter="0"/>
          <w:pgNumType w:start="50"/>
          <w:cols w:space="720"/>
          <w:noEndnote/>
          <w:rtlGutter w:val="0"/>
          <w:docGrid w:linePitch="360"/>
        </w:sectPr>
      </w:pPr>
      <w:r>
        <w:rPr>
          <w:color w:val="000000"/>
          <w:spacing w:val="0"/>
          <w:w w:val="100"/>
          <w:position w:val="0"/>
          <w:shd w:val="clear" w:color="auto" w:fill="auto"/>
          <w:lang w:val="cs-CZ" w:eastAsia="cs-CZ" w:bidi="cs-CZ"/>
        </w:rPr>
        <w:t xml:space="preserve">Dodavatel </w:t>
      </w:r>
      <w:r>
        <w:rPr>
          <w:b/>
          <w:bCs/>
          <w:color w:val="000000"/>
          <w:spacing w:val="0"/>
          <w:w w:val="100"/>
          <w:position w:val="0"/>
          <w:sz w:val="24"/>
          <w:szCs w:val="24"/>
          <w:shd w:val="clear" w:color="auto" w:fill="auto"/>
          <w:lang w:val="cs-CZ" w:eastAsia="cs-CZ" w:bidi="cs-CZ"/>
        </w:rPr>
        <w:t>SWIETELSKY stavební, s.r.o. odštěpný závod Dopravní stavby VÝCHOD</w:t>
      </w:r>
      <w:r>
        <w:rPr>
          <w:color w:val="000000"/>
          <w:spacing w:val="0"/>
          <w:w w:val="100"/>
          <w:position w:val="0"/>
          <w:shd w:val="clear" w:color="auto" w:fill="auto"/>
          <w:lang w:val="cs-CZ" w:eastAsia="cs-CZ" w:bidi="cs-CZ"/>
        </w:rPr>
        <w:t>, IČO: 48035599, se sídlem K Silu 1143, 393 01 Pelhřimov, PSČ 393 01, (dále jen „</w:t>
      </w:r>
      <w:r>
        <w:rPr>
          <w:b/>
          <w:bCs/>
          <w:i/>
          <w:iCs/>
          <w:color w:val="000000"/>
          <w:spacing w:val="0"/>
          <w:w w:val="100"/>
          <w:position w:val="0"/>
          <w:sz w:val="24"/>
          <w:szCs w:val="24"/>
          <w:shd w:val="clear" w:color="auto" w:fill="auto"/>
          <w:lang w:val="cs-CZ" w:eastAsia="cs-CZ" w:bidi="cs-CZ"/>
        </w:rPr>
        <w:t>dodavatel</w:t>
      </w:r>
      <w:r>
        <w:rPr>
          <w:color w:val="000000"/>
          <w:spacing w:val="0"/>
          <w:w w:val="100"/>
          <w:position w:val="0"/>
          <w:shd w:val="clear" w:color="auto" w:fill="auto"/>
          <w:lang w:val="cs-CZ" w:eastAsia="cs-CZ" w:bidi="cs-CZ"/>
        </w:rPr>
        <w:t>“), jako účastník zadávacího řízení veřejné zakázky, tímto v souladu s § 105 zákona č. 134/2016 Sb., o zadávání veřejných zakázek, čestně prohlašuje, že mu nejsou známi poddodavatelé, jež se budou podílet na plnění veřejné zakázky.</w:t>
      </w:r>
    </w:p>
    <w:p>
      <w:pPr>
        <w:widowControl w:val="0"/>
        <w:spacing w:line="1" w:lineRule="exact"/>
      </w:pPr>
      <w:r>
        <mc:AlternateContent>
          <mc:Choice Requires="wps">
            <w:drawing>
              <wp:anchor distT="0" distB="0" distL="114300" distR="114300" simplePos="0" relativeHeight="125829379" behindDoc="0" locked="0" layoutInCell="1" allowOverlap="1">
                <wp:simplePos x="0" y="0"/>
                <wp:positionH relativeFrom="page">
                  <wp:posOffset>1873250</wp:posOffset>
                </wp:positionH>
                <wp:positionV relativeFrom="paragraph">
                  <wp:posOffset>570230</wp:posOffset>
                </wp:positionV>
                <wp:extent cx="6934200" cy="746760"/>
                <wp:wrapTopAndBottom/>
                <wp:docPr id="37" name="Shape 37"/>
                <a:graphic xmlns:a="http://schemas.openxmlformats.org/drawingml/2006/main">
                  <a:graphicData uri="http://schemas.microsoft.com/office/word/2010/wordprocessingShape">
                    <wps:wsp>
                      <wps:cNvSpPr txBox="1"/>
                      <wps:spPr>
                        <a:xfrm>
                          <a:ext cx="6934200" cy="746760"/>
                        </a:xfrm>
                        <a:prstGeom prst="rect"/>
                        <a:noFill/>
                      </wps:spPr>
                      <wps:txbx>
                        <w:txbxContent>
                          <w:tbl>
                            <w:tblPr>
                              <w:tblOverlap w:val="never"/>
                              <w:jc w:val="left"/>
                              <w:tblLayout w:type="fixed"/>
                            </w:tblPr>
                            <w:tblGrid>
                              <w:gridCol w:w="3811"/>
                              <w:gridCol w:w="1776"/>
                              <w:gridCol w:w="1771"/>
                              <w:gridCol w:w="1776"/>
                              <w:gridCol w:w="1786"/>
                            </w:tblGrid>
                            <w:tr>
                              <w:trPr>
                                <w:tblHeader/>
                                <w:trHeight w:val="30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činnost</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3</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4</w:t>
                                  </w:r>
                                </w:p>
                              </w:tc>
                            </w:tr>
                            <w:tr>
                              <w:trPr>
                                <w:trHeight w:val="293"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DIO - zřízení</w:t>
                                  </w:r>
                                </w:p>
                              </w:tc>
                              <w:tc>
                                <w:tcPr>
                                  <w:vMerge/>
                                  <w:tcBorders/>
                                  <w:shd w:val="clear" w:color="auto" w:fill="FFFFFF"/>
                                  <w:vAlign w:val="top"/>
                                </w:tcPr>
                                <w:p>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vytyčení inženýrských sítí</w:t>
                                  </w:r>
                                </w:p>
                              </w:tc>
                              <w:tc>
                                <w:tcPr>
                                  <w:vMerge/>
                                  <w:tcBorders/>
                                  <w:shd w:val="clear" w:color="auto" w:fill="FFFFFF"/>
                                  <w:vAlign w:val="top"/>
                                </w:tcPr>
                                <w:p>
                                  <w:pPr/>
                                </w:p>
                              </w:tc>
                              <w:tc>
                                <w:tcPr>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3" type="#_x0000_t202" style="position:absolute;margin-left:147.5pt;margin-top:44.899999999999999pt;width:546.pt;height:58.799999999999997pt;z-index:-125829374;mso-wrap-distance-left:9.pt;mso-wrap-distance-right:9.pt;mso-position-horizontal-relative:page" filled="f" stroked="f">
                <v:textbox inset="0,0,0,0">
                  <w:txbxContent>
                    <w:tbl>
                      <w:tblPr>
                        <w:tblOverlap w:val="never"/>
                        <w:jc w:val="left"/>
                        <w:tblLayout w:type="fixed"/>
                      </w:tblPr>
                      <w:tblGrid>
                        <w:gridCol w:w="3811"/>
                        <w:gridCol w:w="1776"/>
                        <w:gridCol w:w="1771"/>
                        <w:gridCol w:w="1776"/>
                        <w:gridCol w:w="1786"/>
                      </w:tblGrid>
                      <w:tr>
                        <w:trPr>
                          <w:tblHeader/>
                          <w:trHeight w:val="30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činnost</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3</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4</w:t>
                            </w:r>
                          </w:p>
                        </w:tc>
                      </w:tr>
                      <w:tr>
                        <w:trPr>
                          <w:trHeight w:val="293"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DIO - zřízení</w:t>
                            </w:r>
                          </w:p>
                        </w:tc>
                        <w:tc>
                          <w:tcPr>
                            <w:vMerge/>
                            <w:tcBorders/>
                            <w:shd w:val="clear" w:color="auto" w:fill="FFFFFF"/>
                            <w:vAlign w:val="top"/>
                          </w:tcPr>
                          <w:p>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vytyčení inženýrských sítí</w:t>
                            </w:r>
                          </w:p>
                        </w:tc>
                        <w:tc>
                          <w:tcPr>
                            <w:vMerge/>
                            <w:tcBorders/>
                            <w:shd w:val="clear" w:color="auto" w:fill="FFFFFF"/>
                            <w:vAlign w:val="top"/>
                          </w:tcPr>
                          <w:p>
                            <w:pPr/>
                          </w:p>
                        </w:tc>
                        <w:tc>
                          <w:tcPr>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w:drawing>
          <wp:anchor distT="0" distB="0" distL="114300" distR="114300" simplePos="0" relativeHeight="125829381" behindDoc="0" locked="0" layoutInCell="1" allowOverlap="1">
            <wp:simplePos x="0" y="0"/>
            <wp:positionH relativeFrom="page">
              <wp:posOffset>4269105</wp:posOffset>
            </wp:positionH>
            <wp:positionV relativeFrom="paragraph">
              <wp:posOffset>1298575</wp:posOffset>
            </wp:positionV>
            <wp:extent cx="4559935" cy="1682750"/>
            <wp:wrapSquare wrapText="bothSides"/>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42"/>
                    <a:stretch/>
                  </pic:blipFill>
                  <pic:spPr>
                    <a:xfrm>
                      <a:ext cx="4559935" cy="1682750"/>
                    </a:xfrm>
                    <a:prstGeom prst="rect"/>
                  </pic:spPr>
                </pic:pic>
              </a:graphicData>
            </a:graphic>
          </wp:anchor>
        </w:drawing>
      </w:r>
    </w:p>
    <w:p>
      <w:pPr>
        <w:pStyle w:val="Style10"/>
        <w:keepNext w:val="0"/>
        <w:keepLines w:val="0"/>
        <w:widowControl w:val="0"/>
        <w:shd w:val="clear" w:color="auto" w:fill="auto"/>
        <w:bidi w:val="0"/>
        <w:spacing w:before="0" w:after="10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Příloha č. 4: Harmonogram realizace díla</w:t>
      </w:r>
    </w:p>
    <w:p>
      <w:pPr>
        <w:pStyle w:val="Style73"/>
        <w:keepNext/>
        <w:keepLines/>
        <w:widowControl w:val="0"/>
        <w:shd w:val="clear" w:color="auto" w:fill="auto"/>
        <w:bidi w:val="0"/>
        <w:spacing w:before="0" w:after="0" w:line="240" w:lineRule="auto"/>
        <w:ind w:left="0" w:right="0" w:firstLine="0"/>
        <w:jc w:val="left"/>
      </w:pPr>
      <w:bookmarkStart w:id="106" w:name="bookmark106"/>
      <w:bookmarkStart w:id="107" w:name="bookmark107"/>
      <w:r>
        <w:rPr>
          <w:color w:val="000000"/>
          <w:spacing w:val="0"/>
          <w:w w:val="100"/>
          <w:position w:val="0"/>
          <w:shd w:val="clear" w:color="auto" w:fill="auto"/>
          <w:lang w:val="cs-CZ" w:eastAsia="cs-CZ" w:bidi="cs-CZ"/>
        </w:rPr>
        <w:t>III/11258 křiž. II/112 - Dobrá Voda - Rohovka</w:t>
      </w:r>
      <w:bookmarkEnd w:id="106"/>
      <w:bookmarkEnd w:id="107"/>
    </w:p>
    <w:p>
      <w:pPr>
        <w:pStyle w:val="Style10"/>
        <w:keepNext w:val="0"/>
        <w:keepLines w:val="0"/>
        <w:widowControl w:val="0"/>
        <w:shd w:val="clear" w:color="auto" w:fill="auto"/>
        <w:bidi w:val="0"/>
        <w:spacing w:before="0" w:after="0" w:line="252" w:lineRule="auto"/>
        <w:ind w:left="0" w:right="0" w:firstLine="0"/>
        <w:jc w:val="left"/>
        <w:rPr>
          <w:sz w:val="22"/>
          <w:szCs w:val="22"/>
        </w:rPr>
      </w:pPr>
      <w:r>
        <w:rPr>
          <w:color w:val="000000"/>
          <w:spacing w:val="0"/>
          <w:w w:val="100"/>
          <w:position w:val="0"/>
          <w:sz w:val="22"/>
          <w:szCs w:val="22"/>
          <w:shd w:val="clear" w:color="auto" w:fill="auto"/>
          <w:lang w:val="cs-CZ" w:eastAsia="cs-CZ" w:bidi="cs-CZ"/>
        </w:rPr>
        <w:t>příprava pro recyklaci za studena recyklace za studena infiltrační postřik 1,0 kg/m2 pokládka ACO 16+ tl. 60 mm dokončovací práce zálivky geodetické zaměření stavby DIO - demontáž</w:t>
      </w:r>
    </w:p>
    <w:p>
      <w:pPr>
        <w:pStyle w:val="Style10"/>
        <w:keepNext w:val="0"/>
        <w:keepLines w:val="0"/>
        <w:widowControl w:val="0"/>
        <w:shd w:val="clear" w:color="auto" w:fill="auto"/>
        <w:bidi w:val="0"/>
        <w:spacing w:before="0" w:line="252"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Zprovoznění celé stavby</w:t>
      </w:r>
    </w:p>
    <w:p>
      <w:pPr>
        <w:pStyle w:val="Style10"/>
        <w:keepNext w:val="0"/>
        <w:keepLines w:val="0"/>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SWIETELSKY stavební s.r.o.</w:t>
      </w:r>
    </w:p>
    <w:sectPr>
      <w:headerReference w:type="default" r:id="rId44"/>
      <w:footerReference w:type="default" r:id="rId45"/>
      <w:footnotePr>
        <w:pos w:val="pageBottom"/>
        <w:numFmt w:val="decimal"/>
        <w:numRestart w:val="continuous"/>
      </w:footnotePr>
      <w:pgSz w:w="16840" w:h="11900" w:orient="landscape"/>
      <w:pgMar w:top="456" w:left="2950" w:right="2969" w:bottom="456" w:header="28" w:footer="2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3452495</wp:posOffset>
              </wp:positionH>
              <wp:positionV relativeFrom="page">
                <wp:posOffset>10117455</wp:posOffset>
              </wp:positionV>
              <wp:extent cx="722630" cy="128270"/>
              <wp:wrapNone/>
              <wp:docPr id="9" name="Shape 9"/>
              <a:graphic xmlns:a="http://schemas.openxmlformats.org/drawingml/2006/main">
                <a:graphicData uri="http://schemas.microsoft.com/office/word/2010/wordprocessingShape">
                  <wps:wsp>
                    <wps:cNvSpPr txBox="1"/>
                    <wps:spPr>
                      <a:xfrm>
                        <a:ext cx="72263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271.85000000000002pt;margin-top:796.64999999999998pt;width:56.899999999999999pt;height:1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913130</wp:posOffset>
              </wp:positionH>
              <wp:positionV relativeFrom="page">
                <wp:posOffset>10076180</wp:posOffset>
              </wp:positionV>
              <wp:extent cx="5800090" cy="0"/>
              <wp:wrapNone/>
              <wp:docPr id="11" name="Shape 11"/>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1.900000000000006pt;margin-top:793.39999999999998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5974080</wp:posOffset>
              </wp:positionH>
              <wp:positionV relativeFrom="page">
                <wp:posOffset>10098405</wp:posOffset>
              </wp:positionV>
              <wp:extent cx="865505" cy="128270"/>
              <wp:wrapNone/>
              <wp:docPr id="30" name="Shape 30"/>
              <a:graphic xmlns:a="http://schemas.openxmlformats.org/drawingml/2006/main">
                <a:graphicData uri="http://schemas.microsoft.com/office/word/2010/wordprocessingShape">
                  <wps:wsp>
                    <wps:cNvSpPr txBox="1"/>
                    <wps:spPr>
                      <a:xfrm>
                        <a:ext cx="86550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39</w:t>
                          </w:r>
                        </w:p>
                      </w:txbxContent>
                    </wps:txbx>
                    <wps:bodyPr wrap="none" lIns="0" tIns="0" rIns="0" bIns="0">
                      <a:spAutoFit/>
                    </wps:bodyPr>
                  </wps:wsp>
                </a:graphicData>
              </a:graphic>
            </wp:anchor>
          </w:drawing>
        </mc:Choice>
        <mc:Fallback>
          <w:pict>
            <v:shape id="_x0000_s1056" type="#_x0000_t202" style="position:absolute;margin-left:470.39999999999998pt;margin-top:795.14999999999998pt;width:68.150000000000006pt;height:10.1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39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10057130</wp:posOffset>
              </wp:positionV>
              <wp:extent cx="5800090" cy="0"/>
              <wp:wrapNone/>
              <wp:docPr id="32" name="Shape 32"/>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91.89999999999998pt;width:456.69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3450590</wp:posOffset>
              </wp:positionH>
              <wp:positionV relativeFrom="page">
                <wp:posOffset>10113645</wp:posOffset>
              </wp:positionV>
              <wp:extent cx="655320" cy="113030"/>
              <wp:wrapNone/>
              <wp:docPr id="35" name="Shape 35"/>
              <a:graphic xmlns:a="http://schemas.openxmlformats.org/drawingml/2006/main">
                <a:graphicData uri="http://schemas.microsoft.com/office/word/2010/wordprocessingShape">
                  <wps:wsp>
                    <wps:cNvSpPr txBox="1"/>
                    <wps:spPr>
                      <a:xfrm>
                        <a:ext cx="655320" cy="113030"/>
                      </a:xfrm>
                      <a:prstGeom prst="rect"/>
                      <a:noFill/>
                    </wps:spPr>
                    <wps:txbx>
                      <w:txbxContent>
                        <w:p>
                          <w:pPr>
                            <w:pStyle w:val="Style6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r>
                            <w:rPr>
                              <w:rFonts w:ascii="Calibri" w:eastAsia="Calibri" w:hAnsi="Calibri" w:cs="Calibri"/>
                              <w:b/>
                              <w:bCs/>
                              <w:color w:val="000000"/>
                              <w:spacing w:val="0"/>
                              <w:w w:val="100"/>
                              <w:position w:val="0"/>
                              <w:sz w:val="20"/>
                              <w:szCs w:val="20"/>
                              <w:shd w:val="clear" w:color="auto" w:fill="auto"/>
                              <w:lang w:val="cs-CZ" w:eastAsia="cs-CZ" w:bidi="cs-CZ"/>
                            </w:rPr>
                            <w:t xml:space="preserve">1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1</w:t>
                          </w:r>
                        </w:p>
                      </w:txbxContent>
                    </wps:txbx>
                    <wps:bodyPr wrap="none" lIns="0" tIns="0" rIns="0" bIns="0">
                      <a:spAutoFit/>
                    </wps:bodyPr>
                  </wps:wsp>
                </a:graphicData>
              </a:graphic>
            </wp:anchor>
          </w:drawing>
        </mc:Choice>
        <mc:Fallback>
          <w:pict>
            <v:shape id="_x0000_s1061" type="#_x0000_t202" style="position:absolute;margin-left:271.69999999999999pt;margin-top:796.35000000000002pt;width:51.600000000000001pt;height:8.9000000000000004pt;z-index:-188744047;mso-wrap-style:none;mso-wrap-distance-left:0;mso-wrap-distance-right:0;mso-position-horizontal-relative:page;mso-position-vertical-relative:page" wrapcoords="0 0" filled="f" stroked="f">
              <v:textbox style="mso-fit-shape-to-text:t" inset="0,0,0,0">
                <w:txbxContent>
                  <w:p>
                    <w:pPr>
                      <w:pStyle w:val="Style6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r>
                      <w:rPr>
                        <w:rFonts w:ascii="Calibri" w:eastAsia="Calibri" w:hAnsi="Calibri" w:cs="Calibri"/>
                        <w:b/>
                        <w:bCs/>
                        <w:color w:val="000000"/>
                        <w:spacing w:val="0"/>
                        <w:w w:val="100"/>
                        <w:position w:val="0"/>
                        <w:sz w:val="20"/>
                        <w:szCs w:val="20"/>
                        <w:shd w:val="clear" w:color="auto" w:fill="auto"/>
                        <w:lang w:val="cs-CZ" w:eastAsia="cs-CZ" w:bidi="cs-CZ"/>
                      </w:rPr>
                      <w:t xml:space="preserve">1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1</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4622800</wp:posOffset>
              </wp:positionH>
              <wp:positionV relativeFrom="page">
                <wp:posOffset>334010</wp:posOffset>
              </wp:positionV>
              <wp:extent cx="2231390" cy="69850"/>
              <wp:wrapNone/>
              <wp:docPr id="14" name="Shape 14"/>
              <a:graphic xmlns:a="http://schemas.openxmlformats.org/drawingml/2006/main">
                <a:graphicData uri="http://schemas.microsoft.com/office/word/2010/wordprocessingShape">
                  <wps:wsp>
                    <wps:cNvSpPr txBox="1"/>
                    <wps:spPr>
                      <a:xfrm>
                        <a:ext cx="2231390" cy="69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Příloha č. 1: Oceněný soupis stavebních prací, dodávek a služeb s VV</w:t>
                          </w:r>
                        </w:p>
                      </w:txbxContent>
                    </wps:txbx>
                    <wps:bodyPr wrap="none" lIns="0" tIns="0" rIns="0" bIns="0">
                      <a:spAutoFit/>
                    </wps:bodyPr>
                  </wps:wsp>
                </a:graphicData>
              </a:graphic>
            </wp:anchor>
          </w:drawing>
        </mc:Choice>
        <mc:Fallback>
          <w:pict>
            <v:shape id="_x0000_s1040" type="#_x0000_t202" style="position:absolute;margin-left:364.pt;margin-top:26.300000000000001pt;width:175.69999999999999pt;height:5.5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Příloha č. 1: Oceněný soupis stavebních prací, dodávek a služeb s VV</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965200</wp:posOffset>
              </wp:positionH>
              <wp:positionV relativeFrom="page">
                <wp:posOffset>989330</wp:posOffset>
              </wp:positionV>
              <wp:extent cx="3325495" cy="155575"/>
              <wp:wrapNone/>
              <wp:docPr id="24" name="Shape 24"/>
              <a:graphic xmlns:a="http://schemas.openxmlformats.org/drawingml/2006/main">
                <a:graphicData uri="http://schemas.microsoft.com/office/word/2010/wordprocessingShape">
                  <wps:wsp>
                    <wps:cNvSpPr txBox="1"/>
                    <wps:spPr>
                      <a:xfrm>
                        <a:ext cx="3325495" cy="155575"/>
                      </a:xfrm>
                      <a:prstGeom prst="rect"/>
                      <a:noFill/>
                    </wps:spPr>
                    <wps:txbx>
                      <w:txbxContent>
                        <w:p>
                          <w:pPr>
                            <w:pStyle w:val="Style2"/>
                            <w:keepNext w:val="0"/>
                            <w:keepLines w:val="0"/>
                            <w:widowControl w:val="0"/>
                            <w:shd w:val="clear" w:color="auto" w:fill="auto"/>
                            <w:tabs>
                              <w:tab w:pos="5237" w:val="right"/>
                            </w:tabs>
                            <w:bidi w:val="0"/>
                            <w:spacing w:before="0" w:after="0" w:line="240" w:lineRule="auto"/>
                            <w:ind w:left="0" w:right="0" w:firstLine="0"/>
                            <w:jc w:val="left"/>
                            <w:rPr>
                              <w:sz w:val="16"/>
                              <w:szCs w:val="16"/>
                            </w:rPr>
                          </w:pPr>
                          <w:r>
                            <w:rPr>
                              <w:rFonts w:ascii="Calibri" w:eastAsia="Calibri" w:hAnsi="Calibri" w:cs="Calibri"/>
                              <w:color w:val="CD4E27"/>
                              <w:spacing w:val="0"/>
                              <w:w w:val="100"/>
                              <w:position w:val="0"/>
                              <w:sz w:val="22"/>
                              <w:szCs w:val="22"/>
                              <w:shd w:val="clear" w:color="auto" w:fill="auto"/>
                              <w:lang w:val="cs-CZ" w:eastAsia="cs-CZ" w:bidi="cs-CZ"/>
                            </w:rPr>
                            <w:t>Aspe</w:t>
                            <w:tab/>
                          </w: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xbxContent>
                    </wps:txbx>
                    <wps:bodyPr lIns="0" tIns="0" rIns="0" bIns="0">
                      <a:spAutoFit/>
                    </wps:bodyPr>
                  </wps:wsp>
                </a:graphicData>
              </a:graphic>
            </wp:anchor>
          </w:drawing>
        </mc:Choice>
        <mc:Fallback>
          <w:pict>
            <v:shape id="_x0000_s1050" type="#_x0000_t202" style="position:absolute;margin-left:76.pt;margin-top:77.900000000000006pt;width:261.85000000000002pt;height:12.25pt;z-index:-18874405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237" w:val="right"/>
                      </w:tabs>
                      <w:bidi w:val="0"/>
                      <w:spacing w:before="0" w:after="0" w:line="240" w:lineRule="auto"/>
                      <w:ind w:left="0" w:right="0" w:firstLine="0"/>
                      <w:jc w:val="left"/>
                      <w:rPr>
                        <w:sz w:val="16"/>
                        <w:szCs w:val="16"/>
                      </w:rPr>
                    </w:pPr>
                    <w:r>
                      <w:rPr>
                        <w:rFonts w:ascii="Calibri" w:eastAsia="Calibri" w:hAnsi="Calibri" w:cs="Calibri"/>
                        <w:color w:val="CD4E27"/>
                        <w:spacing w:val="0"/>
                        <w:w w:val="100"/>
                        <w:position w:val="0"/>
                        <w:sz w:val="22"/>
                        <w:szCs w:val="22"/>
                        <w:shd w:val="clear" w:color="auto" w:fill="auto"/>
                        <w:lang w:val="cs-CZ" w:eastAsia="cs-CZ" w:bidi="cs-CZ"/>
                      </w:rPr>
                      <w:t>Aspe</w:t>
                      <w:tab/>
                    </w:r>
                    <w:r>
                      <w:rPr>
                        <w:rFonts w:ascii="Arial" w:eastAsia="Arial" w:hAnsi="Arial" w:cs="Arial"/>
                        <w:b/>
                        <w:bCs/>
                        <w:color w:val="000000"/>
                        <w:spacing w:val="0"/>
                        <w:w w:val="100"/>
                        <w:position w:val="0"/>
                        <w:sz w:val="16"/>
                        <w:szCs w:val="16"/>
                        <w:shd w:val="clear" w:color="auto" w:fill="auto"/>
                        <w:lang w:val="cs-CZ" w:eastAsia="cs-CZ" w:bidi="cs-CZ"/>
                      </w:rPr>
                      <w:t>Příloha k formuláři pro ocenění nabídky</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4962525</wp:posOffset>
              </wp:positionH>
              <wp:positionV relativeFrom="page">
                <wp:posOffset>478790</wp:posOffset>
              </wp:positionV>
              <wp:extent cx="1691640" cy="113030"/>
              <wp:wrapNone/>
              <wp:docPr id="27" name="Shape 27"/>
              <a:graphic xmlns:a="http://schemas.openxmlformats.org/drawingml/2006/main">
                <a:graphicData uri="http://schemas.microsoft.com/office/word/2010/wordprocessingShape">
                  <wps:wsp>
                    <wps:cNvSpPr txBox="1"/>
                    <wps:spPr>
                      <a:xfrm>
                        <a:ext cx="169164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2: Obchodní podmínky</w:t>
                          </w:r>
                        </w:p>
                      </w:txbxContent>
                    </wps:txbx>
                    <wps:bodyPr wrap="none" lIns="0" tIns="0" rIns="0" bIns="0">
                      <a:spAutoFit/>
                    </wps:bodyPr>
                  </wps:wsp>
                </a:graphicData>
              </a:graphic>
            </wp:anchor>
          </w:drawing>
        </mc:Choice>
        <mc:Fallback>
          <w:pict>
            <v:shape id="_x0000_s1053" type="#_x0000_t202" style="position:absolute;margin-left:390.75pt;margin-top:37.700000000000003pt;width:133.19999999999999pt;height:8.9000000000000004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2: Obchodní podmínky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613410</wp:posOffset>
              </wp:positionV>
              <wp:extent cx="5800090" cy="0"/>
              <wp:wrapNone/>
              <wp:docPr id="29" name="Shape 29"/>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48.299999999999997pt;width:456.69999999999999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4444365</wp:posOffset>
              </wp:positionH>
              <wp:positionV relativeFrom="page">
                <wp:posOffset>631190</wp:posOffset>
              </wp:positionV>
              <wp:extent cx="2212975" cy="152400"/>
              <wp:wrapNone/>
              <wp:docPr id="33" name="Shape 33"/>
              <a:graphic xmlns:a="http://schemas.openxmlformats.org/drawingml/2006/main">
                <a:graphicData uri="http://schemas.microsoft.com/office/word/2010/wordprocessingShape">
                  <wps:wsp>
                    <wps:cNvSpPr txBox="1"/>
                    <wps:spPr>
                      <a:xfrm>
                        <a:ext cx="2212975" cy="152400"/>
                      </a:xfrm>
                      <a:prstGeom prst="rect"/>
                      <a:noFill/>
                    </wps:spPr>
                    <wps:txbx>
                      <w:txbxContent>
                        <w:p>
                          <w:pPr>
                            <w:pStyle w:val="Style66"/>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č. 3: Seznam poddodavatelů</w:t>
                          </w:r>
                        </w:p>
                      </w:txbxContent>
                    </wps:txbx>
                    <wps:bodyPr wrap="none" lIns="0" tIns="0" rIns="0" bIns="0">
                      <a:spAutoFit/>
                    </wps:bodyPr>
                  </wps:wsp>
                </a:graphicData>
              </a:graphic>
            </wp:anchor>
          </w:drawing>
        </mc:Choice>
        <mc:Fallback>
          <w:pict>
            <v:shape id="_x0000_s1059" type="#_x0000_t202" style="position:absolute;margin-left:349.94999999999999pt;margin-top:49.700000000000003pt;width:174.25pt;height:12.pt;z-index:-188744049;mso-wrap-style:none;mso-wrap-distance-left:0;mso-wrap-distance-right:0;mso-position-horizontal-relative:page;mso-position-vertical-relative:page" wrapcoords="0 0" filled="f" stroked="f">
              <v:textbox style="mso-fit-shape-to-text:t" inset="0,0,0,0">
                <w:txbxContent>
                  <w:p>
                    <w:pPr>
                      <w:pStyle w:val="Style66"/>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č. 3: Seznam poddodavatelů</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3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9"/>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upp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7"/>
      <w:numFmt w:val="upp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lowerLetter"/>
      <w:lvlText w:val="%1)"/>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decimal"/>
      <w:lvlText w:val="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4"/>
      <w:numFmt w:val="decimal"/>
      <w:lvlText w:val="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54">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1"/>
      <w:numFmt w:val="decimal"/>
      <w:lvlText w:val="5.1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decimal"/>
      <w:lvlText w:val="7.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6"/>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decimal"/>
      <w:lvlText w:val="7.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4"/>
      <w:numFmt w:val="decimal"/>
      <w:lvlText w:val="13.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8.1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decimal"/>
      <w:lvlText w:val="8.1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decimal"/>
      <w:lvlText w:val="8.18.%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9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0">
    <w:multiLevelType w:val="multilevel"/>
    <w:lvl w:ilvl="0">
      <w:start w:val="10"/>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0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04">
    <w:multiLevelType w:val="multilevel"/>
    <w:lvl w:ilvl="0">
      <w:start w:val="1"/>
      <w:numFmt w:val="decimal"/>
      <w:lvlText w:val="10.1.%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0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2">
    <w:multiLevelType w:val="multilevel"/>
    <w:lvl w:ilvl="0">
      <w:start w:val="1"/>
      <w:numFmt w:val="decimal"/>
      <w:lvlText w:val="10.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4">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20">
    <w:multiLevelType w:val="multilevel"/>
    <w:lvl w:ilvl="0">
      <w:start w:val="1"/>
      <w:numFmt w:val="decimal"/>
      <w:lvlText w:val="13.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
      <w:numFmt w:val="decimal"/>
      <w:lvlText w:val="13.2.%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1"/>
      <w:numFmt w:val="decimal"/>
      <w:lvlText w:val="13.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6"/>
      <w:numFmt w:val="decimal"/>
      <w:lvlText w:val="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1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decimal"/>
      <w:lvlText w:val="1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decimal"/>
      <w:lvlText w:val="1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decimal"/>
      <w:lvlText w:val="16.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
      <w:numFmt w:val="decimal"/>
      <w:lvlText w:val="1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decimal"/>
      <w:lvlText w:val="17.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decimal"/>
      <w:lvlText w:val="1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9.%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62">
    <w:multiLevelType w:val="multilevel"/>
    <w:lvl w:ilvl="0">
      <w:start w:val="1"/>
      <w:numFmt w:val="decimal"/>
      <w:lvlText w:val="1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decimal"/>
      <w:lvlText w:val="19.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20"/>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70">
    <w:multiLevelType w:val="multilevel"/>
    <w:lvl w:ilvl="0">
      <w:start w:val="1"/>
      <w:numFmt w:val="decimal"/>
      <w:lvlText w:val="2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decimal"/>
      <w:lvlText w:val="2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decimal"/>
      <w:lvlText w:val="21.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Nadpis #2_"/>
    <w:basedOn w:val="DefaultParagraphFont"/>
    <w:link w:val="Style6"/>
    <w:rPr>
      <w:rFonts w:ascii="Calibri" w:eastAsia="Calibri" w:hAnsi="Calibri" w:cs="Calibri"/>
      <w:b/>
      <w:bCs/>
      <w:i w:val="0"/>
      <w:iCs w:val="0"/>
      <w:smallCaps w:val="0"/>
      <w:strike w:val="0"/>
      <w:sz w:val="28"/>
      <w:szCs w:val="28"/>
      <w:u w:val="single"/>
    </w:rPr>
  </w:style>
  <w:style w:type="character" w:customStyle="1" w:styleId="CharStyle9">
    <w:name w:val="Nadpis #3_"/>
    <w:basedOn w:val="DefaultParagraphFont"/>
    <w:link w:val="Style8"/>
    <w:rPr>
      <w:rFonts w:ascii="Calibri" w:eastAsia="Calibri" w:hAnsi="Calibri" w:cs="Calibri"/>
      <w:b/>
      <w:bCs/>
      <w:i w:val="0"/>
      <w:iCs w:val="0"/>
      <w:smallCaps w:val="0"/>
      <w:strike w:val="0"/>
      <w:sz w:val="24"/>
      <w:szCs w:val="24"/>
      <w:u w:val="none"/>
    </w:rPr>
  </w:style>
  <w:style w:type="character" w:customStyle="1" w:styleId="CharStyle11">
    <w:name w:val="Základní text (2)_"/>
    <w:basedOn w:val="DefaultParagraphFont"/>
    <w:link w:val="Style10"/>
    <w:rPr>
      <w:rFonts w:ascii="Calibri" w:eastAsia="Calibri" w:hAnsi="Calibri" w:cs="Calibri"/>
      <w:b w:val="0"/>
      <w:bCs w:val="0"/>
      <w:i w:val="0"/>
      <w:iCs w:val="0"/>
      <w:smallCaps w:val="0"/>
      <w:strike w:val="0"/>
      <w:sz w:val="24"/>
      <w:szCs w:val="24"/>
      <w:u w:val="none"/>
    </w:rPr>
  </w:style>
  <w:style w:type="character" w:customStyle="1" w:styleId="CharStyle14">
    <w:name w:val="Jiné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18">
    <w:name w:val="Titulek tabulky_"/>
    <w:basedOn w:val="DefaultParagraphFont"/>
    <w:link w:val="Style17"/>
    <w:rPr>
      <w:rFonts w:ascii="Calibri" w:eastAsia="Calibri" w:hAnsi="Calibri" w:cs="Calibri"/>
      <w:b w:val="0"/>
      <w:bCs w:val="0"/>
      <w:i w:val="0"/>
      <w:iCs w:val="0"/>
      <w:smallCaps w:val="0"/>
      <w:strike w:val="0"/>
      <w:sz w:val="24"/>
      <w:szCs w:val="24"/>
      <w:u w:val="none"/>
    </w:rPr>
  </w:style>
  <w:style w:type="character" w:customStyle="1" w:styleId="CharStyle24">
    <w:name w:val="Základní text (4)_"/>
    <w:basedOn w:val="DefaultParagraphFont"/>
    <w:link w:val="Style23"/>
    <w:rPr>
      <w:rFonts w:ascii="Arial" w:eastAsia="Arial" w:hAnsi="Arial" w:cs="Arial"/>
      <w:b/>
      <w:bCs/>
      <w:i w:val="0"/>
      <w:iCs w:val="0"/>
      <w:smallCaps w:val="0"/>
      <w:strike w:val="0"/>
      <w:sz w:val="18"/>
      <w:szCs w:val="18"/>
      <w:u w:val="none"/>
    </w:rPr>
  </w:style>
  <w:style w:type="character" w:customStyle="1" w:styleId="CharStyle37">
    <w:name w:val="Základní text (3)_"/>
    <w:basedOn w:val="DefaultParagraphFont"/>
    <w:link w:val="Style36"/>
    <w:rPr>
      <w:rFonts w:ascii="Arial" w:eastAsia="Arial" w:hAnsi="Arial" w:cs="Arial"/>
      <w:b w:val="0"/>
      <w:bCs w:val="0"/>
      <w:i w:val="0"/>
      <w:iCs w:val="0"/>
      <w:smallCaps w:val="0"/>
      <w:strike w:val="0"/>
      <w:sz w:val="10"/>
      <w:szCs w:val="10"/>
      <w:u w:val="none"/>
    </w:rPr>
  </w:style>
  <w:style w:type="character" w:customStyle="1" w:styleId="CharStyle41">
    <w:name w:val="Titulek obrázku_"/>
    <w:basedOn w:val="DefaultParagraphFont"/>
    <w:link w:val="Style40"/>
    <w:rPr>
      <w:rFonts w:ascii="Times New Roman" w:eastAsia="Times New Roman" w:hAnsi="Times New Roman" w:cs="Times New Roman"/>
      <w:b w:val="0"/>
      <w:bCs w:val="0"/>
      <w:i w:val="0"/>
      <w:iCs w:val="0"/>
      <w:smallCaps w:val="0"/>
      <w:strike w:val="0"/>
      <w:sz w:val="22"/>
      <w:szCs w:val="22"/>
      <w:u w:val="none"/>
    </w:rPr>
  </w:style>
  <w:style w:type="character" w:customStyle="1" w:styleId="CharStyle51">
    <w:name w:val="Základní text_"/>
    <w:basedOn w:val="DefaultParagraphFont"/>
    <w:link w:val="Style50"/>
    <w:rPr>
      <w:rFonts w:ascii="Times New Roman" w:eastAsia="Times New Roman" w:hAnsi="Times New Roman" w:cs="Times New Roman"/>
      <w:b w:val="0"/>
      <w:bCs w:val="0"/>
      <w:i w:val="0"/>
      <w:iCs w:val="0"/>
      <w:smallCaps w:val="0"/>
      <w:strike w:val="0"/>
      <w:sz w:val="22"/>
      <w:szCs w:val="22"/>
      <w:u w:val="none"/>
    </w:rPr>
  </w:style>
  <w:style w:type="character" w:customStyle="1" w:styleId="CharStyle57">
    <w:name w:val="Obsah_"/>
    <w:basedOn w:val="DefaultParagraphFont"/>
    <w:link w:val="Style56"/>
    <w:rPr>
      <w:rFonts w:ascii="Times New Roman" w:eastAsia="Times New Roman" w:hAnsi="Times New Roman" w:cs="Times New Roman"/>
      <w:b w:val="0"/>
      <w:bCs w:val="0"/>
      <w:i w:val="0"/>
      <w:iCs w:val="0"/>
      <w:smallCaps w:val="0"/>
      <w:strike w:val="0"/>
      <w:sz w:val="20"/>
      <w:szCs w:val="20"/>
      <w:u w:val="none"/>
    </w:rPr>
  </w:style>
  <w:style w:type="character" w:customStyle="1" w:styleId="CharStyle67">
    <w:name w:val="Záhlaví nebo zápatí_"/>
    <w:basedOn w:val="DefaultParagraphFont"/>
    <w:link w:val="Style66"/>
    <w:rPr>
      <w:rFonts w:ascii="Times New Roman" w:eastAsia="Times New Roman" w:hAnsi="Times New Roman" w:cs="Times New Roman"/>
      <w:b w:val="0"/>
      <w:bCs w:val="0"/>
      <w:i w:val="0"/>
      <w:iCs w:val="0"/>
      <w:smallCaps w:val="0"/>
      <w:strike w:val="0"/>
      <w:sz w:val="20"/>
      <w:szCs w:val="20"/>
      <w:u w:val="none"/>
    </w:rPr>
  </w:style>
  <w:style w:type="character" w:customStyle="1" w:styleId="CharStyle74">
    <w:name w:val="Nadpis #1_"/>
    <w:basedOn w:val="DefaultParagraphFont"/>
    <w:link w:val="Style73"/>
    <w:rPr>
      <w:rFonts w:ascii="Calibri" w:eastAsia="Calibri" w:hAnsi="Calibri" w:cs="Calibri"/>
      <w:b/>
      <w:bCs/>
      <w:i w:val="0"/>
      <w:iCs w:val="0"/>
      <w:smallCaps w:val="0"/>
      <w:strike w:val="0"/>
      <w:sz w:val="40"/>
      <w:szCs w:val="4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Nadpis #2"/>
    <w:basedOn w:val="Normal"/>
    <w:link w:val="CharStyle7"/>
    <w:pPr>
      <w:widowControl w:val="0"/>
      <w:shd w:val="clear" w:color="auto" w:fill="FFFFFF"/>
      <w:spacing w:after="220"/>
      <w:jc w:val="center"/>
      <w:outlineLvl w:val="1"/>
    </w:pPr>
    <w:rPr>
      <w:rFonts w:ascii="Calibri" w:eastAsia="Calibri" w:hAnsi="Calibri" w:cs="Calibri"/>
      <w:b/>
      <w:bCs/>
      <w:i w:val="0"/>
      <w:iCs w:val="0"/>
      <w:smallCaps w:val="0"/>
      <w:strike w:val="0"/>
      <w:sz w:val="28"/>
      <w:szCs w:val="28"/>
      <w:u w:val="single"/>
    </w:rPr>
  </w:style>
  <w:style w:type="paragraph" w:customStyle="1" w:styleId="Style8">
    <w:name w:val="Nadpis #3"/>
    <w:basedOn w:val="Normal"/>
    <w:link w:val="CharStyle9"/>
    <w:pPr>
      <w:widowControl w:val="0"/>
      <w:shd w:val="clear" w:color="auto" w:fill="FFFFFF"/>
      <w:jc w:val="center"/>
      <w:outlineLvl w:val="2"/>
    </w:pPr>
    <w:rPr>
      <w:rFonts w:ascii="Calibri" w:eastAsia="Calibri" w:hAnsi="Calibri" w:cs="Calibri"/>
      <w:b/>
      <w:bCs/>
      <w:i w:val="0"/>
      <w:iCs w:val="0"/>
      <w:smallCaps w:val="0"/>
      <w:strike w:val="0"/>
      <w:sz w:val="24"/>
      <w:szCs w:val="24"/>
      <w:u w:val="none"/>
    </w:rPr>
  </w:style>
  <w:style w:type="paragraph" w:customStyle="1" w:styleId="Style10">
    <w:name w:val="Základní text (2)"/>
    <w:basedOn w:val="Normal"/>
    <w:link w:val="CharStyle11"/>
    <w:pPr>
      <w:widowControl w:val="0"/>
      <w:shd w:val="clear" w:color="auto" w:fill="FFFFFF"/>
      <w:spacing w:after="280"/>
    </w:pPr>
    <w:rPr>
      <w:rFonts w:ascii="Calibri" w:eastAsia="Calibri" w:hAnsi="Calibri" w:cs="Calibri"/>
      <w:b w:val="0"/>
      <w:bCs w:val="0"/>
      <w:i w:val="0"/>
      <w:iCs w:val="0"/>
      <w:smallCaps w:val="0"/>
      <w:strike w:val="0"/>
      <w:sz w:val="24"/>
      <w:szCs w:val="24"/>
      <w:u w:val="none"/>
    </w:rPr>
  </w:style>
  <w:style w:type="paragraph" w:customStyle="1" w:styleId="Style13">
    <w:name w:val="Jiné"/>
    <w:basedOn w:val="Normal"/>
    <w:link w:val="CharStyle14"/>
    <w:pPr>
      <w:widowControl w:val="0"/>
      <w:shd w:val="clear" w:color="auto" w:fill="FFFFFF"/>
      <w:spacing w:after="240"/>
      <w:ind w:firstLine="20"/>
    </w:pPr>
    <w:rPr>
      <w:rFonts w:ascii="Times New Roman" w:eastAsia="Times New Roman" w:hAnsi="Times New Roman" w:cs="Times New Roman"/>
      <w:b w:val="0"/>
      <w:bCs w:val="0"/>
      <w:i w:val="0"/>
      <w:iCs w:val="0"/>
      <w:smallCaps w:val="0"/>
      <w:strike w:val="0"/>
      <w:sz w:val="22"/>
      <w:szCs w:val="22"/>
      <w:u w:val="none"/>
    </w:rPr>
  </w:style>
  <w:style w:type="paragraph" w:customStyle="1" w:styleId="Style17">
    <w:name w:val="Titulek tabulky"/>
    <w:basedOn w:val="Normal"/>
    <w:link w:val="CharStyle18"/>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23">
    <w:name w:val="Základní text (4)"/>
    <w:basedOn w:val="Normal"/>
    <w:link w:val="CharStyle24"/>
    <w:pPr>
      <w:widowControl w:val="0"/>
      <w:shd w:val="clear" w:color="auto" w:fill="FFFFFF"/>
      <w:spacing w:after="40"/>
      <w:ind w:left="1430"/>
    </w:pPr>
    <w:rPr>
      <w:rFonts w:ascii="Arial" w:eastAsia="Arial" w:hAnsi="Arial" w:cs="Arial"/>
      <w:b/>
      <w:bCs/>
      <w:i w:val="0"/>
      <w:iCs w:val="0"/>
      <w:smallCaps w:val="0"/>
      <w:strike w:val="0"/>
      <w:sz w:val="18"/>
      <w:szCs w:val="18"/>
      <w:u w:val="none"/>
    </w:rPr>
  </w:style>
  <w:style w:type="paragraph" w:customStyle="1" w:styleId="Style36">
    <w:name w:val="Základní text (3)"/>
    <w:basedOn w:val="Normal"/>
    <w:link w:val="CharStyle37"/>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40">
    <w:name w:val="Titulek obrázku"/>
    <w:basedOn w:val="Normal"/>
    <w:link w:val="CharStyle41"/>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50">
    <w:name w:val="Základní text"/>
    <w:basedOn w:val="Normal"/>
    <w:link w:val="CharStyle51"/>
    <w:pPr>
      <w:widowControl w:val="0"/>
      <w:shd w:val="clear" w:color="auto" w:fill="FFFFFF"/>
      <w:spacing w:after="240"/>
      <w:ind w:firstLine="20"/>
    </w:pPr>
    <w:rPr>
      <w:rFonts w:ascii="Times New Roman" w:eastAsia="Times New Roman" w:hAnsi="Times New Roman" w:cs="Times New Roman"/>
      <w:b w:val="0"/>
      <w:bCs w:val="0"/>
      <w:i w:val="0"/>
      <w:iCs w:val="0"/>
      <w:smallCaps w:val="0"/>
      <w:strike w:val="0"/>
      <w:sz w:val="22"/>
      <w:szCs w:val="22"/>
      <w:u w:val="none"/>
    </w:rPr>
  </w:style>
  <w:style w:type="paragraph" w:customStyle="1" w:styleId="Style56">
    <w:name w:val="Obsah"/>
    <w:basedOn w:val="Normal"/>
    <w:link w:val="CharStyle57"/>
    <w:pPr>
      <w:widowControl w:val="0"/>
      <w:shd w:val="clear" w:color="auto" w:fill="FFFFFF"/>
      <w:spacing w:after="80"/>
      <w:ind w:firstLine="480"/>
    </w:pPr>
    <w:rPr>
      <w:rFonts w:ascii="Times New Roman" w:eastAsia="Times New Roman" w:hAnsi="Times New Roman" w:cs="Times New Roman"/>
      <w:b w:val="0"/>
      <w:bCs w:val="0"/>
      <w:i w:val="0"/>
      <w:iCs w:val="0"/>
      <w:smallCaps w:val="0"/>
      <w:strike w:val="0"/>
      <w:sz w:val="20"/>
      <w:szCs w:val="20"/>
      <w:u w:val="none"/>
    </w:rPr>
  </w:style>
  <w:style w:type="paragraph" w:customStyle="1" w:styleId="Style66">
    <w:name w:val="Záhlaví nebo zápatí"/>
    <w:basedOn w:val="Normal"/>
    <w:link w:val="CharStyle6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3">
    <w:name w:val="Nadpis #1"/>
    <w:basedOn w:val="Normal"/>
    <w:link w:val="CharStyle74"/>
    <w:pPr>
      <w:widowControl w:val="0"/>
      <w:shd w:val="clear" w:color="auto" w:fill="FFFFFF"/>
      <w:outlineLvl w:val="0"/>
    </w:pPr>
    <w:rPr>
      <w:rFonts w:ascii="Calibri" w:eastAsia="Calibri" w:hAnsi="Calibri" w:cs="Calibri"/>
      <w:b/>
      <w:bCs/>
      <w:i w:val="0"/>
      <w:iCs w:val="0"/>
      <w:smallCaps w:val="0"/>
      <w:strike w:val="0"/>
      <w:sz w:val="40"/>
      <w:szCs w:val="4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footer" Target="footer1.xml"/><Relationship Id="rId22" Type="http://schemas.openxmlformats.org/officeDocument/2006/relationships/image" Target="media/image9.jpeg"/><Relationship Id="rId23" Type="http://schemas.openxmlformats.org/officeDocument/2006/relationships/image" Target="media/image9.jpeg" TargetMode="External"/><Relationship Id="rId24" Type="http://schemas.openxmlformats.org/officeDocument/2006/relationships/header" Target="header1.xml"/><Relationship Id="rId25" Type="http://schemas.openxmlformats.org/officeDocument/2006/relationships/footer" Target="footer2.xml"/><Relationship Id="rId26" Type="http://schemas.openxmlformats.org/officeDocument/2006/relationships/image" Target="media/image10.jpeg"/><Relationship Id="rId27" Type="http://schemas.openxmlformats.org/officeDocument/2006/relationships/image" Target="media/image10.jpeg" TargetMode="External"/><Relationship Id="rId28" Type="http://schemas.openxmlformats.org/officeDocument/2006/relationships/image" Target="media/image11.png"/><Relationship Id="rId29" Type="http://schemas.openxmlformats.org/officeDocument/2006/relationships/image" Target="media/image11.png" TargetMode="External"/><Relationship Id="rId30" Type="http://schemas.openxmlformats.org/officeDocument/2006/relationships/image" Target="media/image12.jpeg"/><Relationship Id="rId31" Type="http://schemas.openxmlformats.org/officeDocument/2006/relationships/image" Target="media/image12.jpeg" TargetMode="External"/><Relationship Id="rId32" Type="http://schemas.openxmlformats.org/officeDocument/2006/relationships/image" Target="media/image13.jpeg"/><Relationship Id="rId33" Type="http://schemas.openxmlformats.org/officeDocument/2006/relationships/image" Target="media/image13.jpeg" TargetMode="External"/><Relationship Id="rId34" Type="http://schemas.openxmlformats.org/officeDocument/2006/relationships/header" Target="header2.xml"/><Relationship Id="rId35" Type="http://schemas.openxmlformats.org/officeDocument/2006/relationships/footer" Target="footer3.xml"/><Relationship Id="rId36" Type="http://schemas.openxmlformats.org/officeDocument/2006/relationships/image" Target="media/image14.jpeg"/><Relationship Id="rId37" Type="http://schemas.openxmlformats.org/officeDocument/2006/relationships/image" Target="media/image14.jpeg" TargetMode="External"/><Relationship Id="rId38" Type="http://schemas.openxmlformats.org/officeDocument/2006/relationships/header" Target="header3.xml"/><Relationship Id="rId39" Type="http://schemas.openxmlformats.org/officeDocument/2006/relationships/footer" Target="footer4.xml"/><Relationship Id="rId40" Type="http://schemas.openxmlformats.org/officeDocument/2006/relationships/header" Target="header4.xml"/><Relationship Id="rId41" Type="http://schemas.openxmlformats.org/officeDocument/2006/relationships/footer" Target="footer5.xml"/><Relationship Id="rId42" Type="http://schemas.openxmlformats.org/officeDocument/2006/relationships/image" Target="media/image15.png"/><Relationship Id="rId43" Type="http://schemas.openxmlformats.org/officeDocument/2006/relationships/image" Target="media/image15.png" TargetMode="External"/><Relationship Id="rId44" Type="http://schemas.openxmlformats.org/officeDocument/2006/relationships/header" Target="header5.xml"/><Relationship Id="rId45" Type="http://schemas.openxmlformats.org/officeDocument/2006/relationships/footer" Target="footer6.xml"/></Relationships>
</file>