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20" w:rsidRPr="00347920" w:rsidRDefault="00347920" w:rsidP="0034792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347920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62/2020/OKBHI/IA</w:t>
      </w:r>
    </w:p>
    <w:p w:rsidR="00347920" w:rsidRPr="00347920" w:rsidRDefault="00347920" w:rsidP="0034792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34792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47920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347920" w:rsidRPr="00347920" w:rsidRDefault="00FB6D59" w:rsidP="0034792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23.7.2020</w:t>
      </w:r>
      <w:bookmarkStart w:id="0" w:name="_GoBack"/>
      <w:bookmarkEnd w:id="0"/>
    </w:p>
    <w:p w:rsidR="00347920" w:rsidRDefault="00347920" w:rsidP="0034792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1F497D"/>
          <w:sz w:val="20"/>
          <w:szCs w:val="20"/>
          <w:lang w:eastAsia="cs-CZ"/>
        </w:rPr>
      </w:pP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Dobrý den,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potvrzuji přijetí vaší objednávky</w:t>
      </w:r>
      <w:r w:rsidRPr="0034792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val="en-US" w:eastAsia="cs-CZ"/>
        </w:rPr>
        <w:t>S pozdravem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xxxxxxxxxxx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999999"/>
          <w:sz w:val="20"/>
          <w:szCs w:val="20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Siemens Healthcare, s.r.o.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Laboratory Diagnostics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HC CEMEA CEE CZE BA LD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Karásek 1767/1</w:t>
      </w:r>
      <w:r w:rsidRPr="00347920">
        <w:rPr>
          <w:rFonts w:ascii="Calibri" w:eastAsia="Times New Roman" w:hAnsi="Calibri" w:cs="Segoe UI"/>
          <w:color w:val="1F497D"/>
          <w:sz w:val="20"/>
          <w:szCs w:val="20"/>
          <w:lang w:val="pl-PL" w:eastAsia="cs-CZ"/>
        </w:rPr>
        <w:t> 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621 33 Brno, Česká republika</w:t>
      </w:r>
    </w:p>
    <w:p w:rsidR="00347920" w:rsidRPr="00347920" w:rsidRDefault="00EA4FF6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history="1">
        <w:r w:rsidRPr="0008727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mailto:xxxxxxxxxx@siemens-healthineers.com</w:t>
        </w:r>
      </w:hyperlink>
      <w:r w:rsidR="00347920" w:rsidRPr="00347920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    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Siemens Healthcare, s.r.o. – Jednatelé: </w:t>
      </w:r>
      <w:r w:rsidRPr="00347920">
        <w:rPr>
          <w:rFonts w:ascii="Calibri" w:eastAsia="Times New Roman" w:hAnsi="Calibri" w:cs="Segoe UI"/>
          <w:color w:val="000000"/>
          <w:sz w:val="16"/>
          <w:szCs w:val="16"/>
          <w:lang w:eastAsia="cs-CZ"/>
        </w:rPr>
        <w:t>Mgr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. Michal Čech, Ing. Karel Kopejtko – registrace v ob. rejstříku, vedeném Městským soudem v Praze, oddíl C, vložka 243166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Sídlo: Budějovická 779/3b, 140 00 Praha 4, Česká republika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val="pl-PL" w:eastAsia="cs-CZ"/>
        </w:rPr>
        <w:t>IČ: 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04179960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val="pl-PL" w:eastAsia="cs-CZ"/>
        </w:rPr>
        <w:t>, DIČ: 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CZ04179960,</w:t>
      </w:r>
      <w:r w:rsidRPr="00347920">
        <w:rPr>
          <w:rFonts w:ascii="Calibri" w:eastAsia="Times New Roman" w:hAnsi="Calibri" w:cs="Segoe UI"/>
          <w:color w:val="212121"/>
          <w:sz w:val="14"/>
          <w:szCs w:val="14"/>
          <w:lang w:eastAsia="cs-CZ"/>
        </w:rPr>
        <w:t> 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val="pl-PL" w:eastAsia="cs-CZ"/>
        </w:rPr>
        <w:t>bankovní spojení: </w:t>
      </w: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UniCredit Bank Czech Republic and Slovakia, a.s., Želetavská 1525/1, 140 92 Praha 4,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č. účtu CZK: 2111696847/2700, č. účtu EUR: 2111865057/2700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Důležité upozornění: Tato zpráva má jen informativní charakter. Obsah této zprávy odesílatele nezavazuje a odesílatel nemá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 </w:t>
      </w:r>
    </w:p>
    <w:p w:rsidR="00347920" w:rsidRPr="00347920" w:rsidRDefault="00347920" w:rsidP="003479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47920">
        <w:rPr>
          <w:rFonts w:ascii="Calibri" w:eastAsia="Times New Roman" w:hAnsi="Calibri" w:cs="Segoe UI"/>
          <w:color w:val="212121"/>
          <w:sz w:val="16"/>
          <w:szCs w:val="16"/>
          <w:lang w:eastAsia="cs-CZ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7E4D28" w:rsidRDefault="007E4D28"/>
    <w:sectPr w:rsidR="007E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20"/>
    <w:rsid w:val="00347920"/>
    <w:rsid w:val="007E4D28"/>
    <w:rsid w:val="00EA4FF6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86D6"/>
  <w15:chartTrackingRefBased/>
  <w15:docId w15:val="{FEFE83D7-730E-456C-98D8-D61B6B34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4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6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148772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85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8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0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79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0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52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6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97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1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19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61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77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31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30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513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3676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7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0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95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1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71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3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88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3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14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1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7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48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7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992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79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1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06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78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33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30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20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2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17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27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19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18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2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xx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5</cp:revision>
  <dcterms:created xsi:type="dcterms:W3CDTF">2020-07-23T06:27:00Z</dcterms:created>
  <dcterms:modified xsi:type="dcterms:W3CDTF">2020-07-23T10:18:00Z</dcterms:modified>
</cp:coreProperties>
</file>