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F268E" w14:textId="77777777" w:rsidR="00FA41D2" w:rsidRPr="00880DCC" w:rsidRDefault="00FA41D2" w:rsidP="00880DCC">
      <w:pPr>
        <w:rPr>
          <w:szCs w:val="22"/>
        </w:rPr>
      </w:pPr>
    </w:p>
    <w:tbl>
      <w:tblPr>
        <w:tblStyle w:val="Mkatabulky"/>
        <w:tblW w:w="0" w:type="auto"/>
        <w:tblLook w:val="04A0" w:firstRow="1" w:lastRow="0" w:firstColumn="1" w:lastColumn="0" w:noHBand="0" w:noVBand="1"/>
      </w:tblPr>
      <w:tblGrid>
        <w:gridCol w:w="9212"/>
      </w:tblGrid>
      <w:tr w:rsidR="00880DCC" w14:paraId="0CFEEC52" w14:textId="77777777" w:rsidTr="00880DCC">
        <w:tc>
          <w:tcPr>
            <w:tcW w:w="9212" w:type="dxa"/>
          </w:tcPr>
          <w:p w14:paraId="28C321B4" w14:textId="77777777" w:rsidR="00880DCC" w:rsidRPr="00821C36" w:rsidRDefault="00880DCC" w:rsidP="00821C36">
            <w:pPr>
              <w:pStyle w:val="Nzev"/>
            </w:pPr>
            <w:r w:rsidRPr="00821C36">
              <w:t>KUPNÍ   SMLOUVA</w:t>
            </w:r>
          </w:p>
          <w:p w14:paraId="60F0B28E" w14:textId="20656A76" w:rsidR="00880DCC" w:rsidRPr="00821C36" w:rsidRDefault="00880DCC" w:rsidP="007C00A8">
            <w:pPr>
              <w:jc w:val="center"/>
              <w:rPr>
                <w:rStyle w:val="Siln"/>
              </w:rPr>
            </w:pPr>
          </w:p>
        </w:tc>
      </w:tr>
    </w:tbl>
    <w:p w14:paraId="2ABCCD7F"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 xml:space="preserve">2079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AD468E">
        <w:rPr>
          <w:rFonts w:eastAsia="Times New Roman"/>
          <w:szCs w:val="20"/>
        </w:rPr>
        <w:t xml:space="preserve"> (dále jen „Občanský zákoník“)</w:t>
      </w:r>
    </w:p>
    <w:p w14:paraId="28245475" w14:textId="77777777" w:rsidR="006169CC" w:rsidRPr="00880DCC" w:rsidRDefault="006169CC"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63"/>
      </w:tblGrid>
      <w:tr w:rsidR="003A239B" w:rsidRPr="00880DCC" w14:paraId="1B1510D8" w14:textId="77777777" w:rsidTr="00536FA3">
        <w:tc>
          <w:tcPr>
            <w:tcW w:w="2897" w:type="dxa"/>
            <w:shd w:val="clear" w:color="auto" w:fill="auto"/>
            <w:vAlign w:val="center"/>
          </w:tcPr>
          <w:p w14:paraId="14C8E5BF" w14:textId="77777777" w:rsidR="003A239B" w:rsidRPr="00821C36" w:rsidRDefault="003A239B" w:rsidP="00863C56">
            <w:pPr>
              <w:pStyle w:val="Tabulka"/>
            </w:pPr>
            <w:r w:rsidRPr="00821C36">
              <w:t>Kupující</w:t>
            </w:r>
          </w:p>
        </w:tc>
        <w:tc>
          <w:tcPr>
            <w:tcW w:w="6163" w:type="dxa"/>
            <w:shd w:val="clear" w:color="auto" w:fill="auto"/>
          </w:tcPr>
          <w:p w14:paraId="7A2290AC" w14:textId="3F374358" w:rsidR="003A239B" w:rsidRPr="003A239B" w:rsidRDefault="005A3440" w:rsidP="0026550E">
            <w:pPr>
              <w:rPr>
                <w:b/>
              </w:rPr>
            </w:pPr>
            <w:r>
              <w:rPr>
                <w:b/>
              </w:rPr>
              <w:t>Střední průmyslová škola Zlín</w:t>
            </w:r>
          </w:p>
        </w:tc>
      </w:tr>
      <w:tr w:rsidR="003A239B" w:rsidRPr="00880DCC" w14:paraId="3766271D" w14:textId="77777777" w:rsidTr="00536FA3">
        <w:tc>
          <w:tcPr>
            <w:tcW w:w="2897" w:type="dxa"/>
            <w:shd w:val="clear" w:color="auto" w:fill="auto"/>
            <w:vAlign w:val="center"/>
          </w:tcPr>
          <w:p w14:paraId="1233F9C6" w14:textId="77777777" w:rsidR="003A239B" w:rsidRPr="00880DCC" w:rsidRDefault="003A239B" w:rsidP="00863C56">
            <w:pPr>
              <w:pStyle w:val="Tabulka"/>
            </w:pPr>
            <w:r w:rsidRPr="00880DCC">
              <w:t>Sídlo</w:t>
            </w:r>
          </w:p>
        </w:tc>
        <w:tc>
          <w:tcPr>
            <w:tcW w:w="6163" w:type="dxa"/>
            <w:shd w:val="clear" w:color="auto" w:fill="auto"/>
          </w:tcPr>
          <w:p w14:paraId="6F01E975" w14:textId="0CDDAA6F" w:rsidR="003A239B" w:rsidRPr="003C4BAB" w:rsidRDefault="005A3440" w:rsidP="0026550E">
            <w:r>
              <w:t>třída Tomáše Bati 4187, 76001 Zlín</w:t>
            </w:r>
          </w:p>
        </w:tc>
      </w:tr>
      <w:tr w:rsidR="003A239B" w:rsidRPr="00880DCC" w14:paraId="331B602F" w14:textId="77777777" w:rsidTr="00536FA3">
        <w:tc>
          <w:tcPr>
            <w:tcW w:w="2897" w:type="dxa"/>
            <w:shd w:val="clear" w:color="auto" w:fill="auto"/>
            <w:vAlign w:val="center"/>
          </w:tcPr>
          <w:p w14:paraId="64F755E1" w14:textId="65E0F7BA" w:rsidR="003A239B" w:rsidRPr="00880DCC" w:rsidRDefault="00536FA3" w:rsidP="00863C56">
            <w:pPr>
              <w:pStyle w:val="Tabulka"/>
            </w:pPr>
            <w:r>
              <w:t>Zastoupena</w:t>
            </w:r>
          </w:p>
        </w:tc>
        <w:tc>
          <w:tcPr>
            <w:tcW w:w="6163" w:type="dxa"/>
            <w:shd w:val="clear" w:color="auto" w:fill="auto"/>
          </w:tcPr>
          <w:p w14:paraId="7FA68A7A" w14:textId="1506B84C" w:rsidR="003A239B" w:rsidRPr="003C4BAB" w:rsidRDefault="005A3440" w:rsidP="0080237B">
            <w:r>
              <w:t>Ing. Radomírem Nedbalem, ředitelem</w:t>
            </w:r>
          </w:p>
        </w:tc>
      </w:tr>
      <w:tr w:rsidR="00536FA3" w:rsidRPr="00880DCC" w14:paraId="7C842E1F" w14:textId="77777777" w:rsidTr="00536FA3">
        <w:tc>
          <w:tcPr>
            <w:tcW w:w="2897" w:type="dxa"/>
            <w:shd w:val="clear" w:color="auto" w:fill="auto"/>
            <w:vAlign w:val="center"/>
          </w:tcPr>
          <w:p w14:paraId="3C45BA46" w14:textId="1C22111E" w:rsidR="00536FA3" w:rsidRPr="00880DCC" w:rsidRDefault="00536FA3" w:rsidP="00536FA3">
            <w:pPr>
              <w:pStyle w:val="Tabulka"/>
            </w:pPr>
            <w:r w:rsidRPr="00880DCC">
              <w:t>IČ</w:t>
            </w:r>
            <w:r w:rsidR="005A3440">
              <w:t>O</w:t>
            </w:r>
          </w:p>
        </w:tc>
        <w:tc>
          <w:tcPr>
            <w:tcW w:w="6163" w:type="dxa"/>
            <w:shd w:val="clear" w:color="auto" w:fill="auto"/>
            <w:vAlign w:val="center"/>
          </w:tcPr>
          <w:p w14:paraId="5A07E90B" w14:textId="0F3CBE9E" w:rsidR="00536FA3" w:rsidRPr="003C4BAB" w:rsidRDefault="005A3440" w:rsidP="00536FA3">
            <w:r>
              <w:rPr>
                <w:szCs w:val="22"/>
              </w:rPr>
              <w:t>005 59 482</w:t>
            </w:r>
          </w:p>
        </w:tc>
      </w:tr>
      <w:tr w:rsidR="00536FA3" w:rsidRPr="00880DCC" w14:paraId="7EE7BCBC" w14:textId="77777777" w:rsidTr="00536FA3">
        <w:tc>
          <w:tcPr>
            <w:tcW w:w="2897" w:type="dxa"/>
            <w:shd w:val="clear" w:color="auto" w:fill="auto"/>
            <w:vAlign w:val="center"/>
          </w:tcPr>
          <w:p w14:paraId="75EA6760" w14:textId="77777777" w:rsidR="00536FA3" w:rsidRPr="00116B11" w:rsidRDefault="00536FA3" w:rsidP="00536FA3">
            <w:pPr>
              <w:pStyle w:val="Tabulka"/>
            </w:pPr>
            <w:r w:rsidRPr="00116B11">
              <w:t>DIČ</w:t>
            </w:r>
          </w:p>
        </w:tc>
        <w:tc>
          <w:tcPr>
            <w:tcW w:w="6163" w:type="dxa"/>
            <w:shd w:val="clear" w:color="auto" w:fill="auto"/>
            <w:vAlign w:val="center"/>
          </w:tcPr>
          <w:p w14:paraId="3C8CC17D" w14:textId="126E5C87" w:rsidR="00536FA3" w:rsidRPr="00116B11" w:rsidRDefault="00892FAE" w:rsidP="0080237B">
            <w:r>
              <w:t>Kupující není pro tuto veřejnou zakázku plátcem DPH.</w:t>
            </w:r>
          </w:p>
        </w:tc>
      </w:tr>
      <w:tr w:rsidR="00536FA3" w:rsidRPr="00880DCC" w14:paraId="0C7752FB" w14:textId="77777777" w:rsidTr="00536FA3">
        <w:tc>
          <w:tcPr>
            <w:tcW w:w="2897" w:type="dxa"/>
            <w:shd w:val="clear" w:color="auto" w:fill="auto"/>
            <w:vAlign w:val="center"/>
          </w:tcPr>
          <w:p w14:paraId="1B4080D2" w14:textId="77777777" w:rsidR="00536FA3" w:rsidRPr="00880DCC" w:rsidRDefault="00536FA3" w:rsidP="00536FA3">
            <w:pPr>
              <w:pStyle w:val="Tabulka"/>
            </w:pPr>
            <w:r w:rsidRPr="00880DCC">
              <w:t>Bankovní spojení</w:t>
            </w:r>
          </w:p>
        </w:tc>
        <w:tc>
          <w:tcPr>
            <w:tcW w:w="6163" w:type="dxa"/>
            <w:shd w:val="clear" w:color="auto" w:fill="auto"/>
            <w:vAlign w:val="center"/>
          </w:tcPr>
          <w:p w14:paraId="149AA9F8" w14:textId="0293D649" w:rsidR="00536FA3" w:rsidRPr="003C4BAB" w:rsidRDefault="005A3440" w:rsidP="00536FA3">
            <w:r>
              <w:t>Česká spořitelna a.s.</w:t>
            </w:r>
          </w:p>
        </w:tc>
      </w:tr>
      <w:tr w:rsidR="00536FA3" w:rsidRPr="00880DCC" w14:paraId="492234DB" w14:textId="77777777" w:rsidTr="00536FA3">
        <w:tc>
          <w:tcPr>
            <w:tcW w:w="2897" w:type="dxa"/>
            <w:shd w:val="clear" w:color="auto" w:fill="auto"/>
            <w:vAlign w:val="center"/>
          </w:tcPr>
          <w:p w14:paraId="58B73063" w14:textId="77777777" w:rsidR="00536FA3" w:rsidRPr="00880DCC" w:rsidRDefault="00536FA3" w:rsidP="00536FA3">
            <w:pPr>
              <w:pStyle w:val="Tabulka"/>
            </w:pPr>
            <w:r w:rsidRPr="00880DCC">
              <w:t>Číslo účtu</w:t>
            </w:r>
          </w:p>
        </w:tc>
        <w:tc>
          <w:tcPr>
            <w:tcW w:w="6163" w:type="dxa"/>
            <w:shd w:val="clear" w:color="auto" w:fill="auto"/>
            <w:vAlign w:val="center"/>
          </w:tcPr>
          <w:p w14:paraId="06C83191" w14:textId="6AA34D43" w:rsidR="00536FA3" w:rsidRPr="003C4BAB" w:rsidRDefault="005A3440" w:rsidP="00536FA3">
            <w:r>
              <w:t>1400459309/0800</w:t>
            </w:r>
          </w:p>
        </w:tc>
      </w:tr>
      <w:tr w:rsidR="00536FA3" w:rsidRPr="00880DCC" w14:paraId="0EAC9F8C" w14:textId="77777777" w:rsidTr="0026550E">
        <w:tc>
          <w:tcPr>
            <w:tcW w:w="2897" w:type="dxa"/>
            <w:shd w:val="clear" w:color="auto" w:fill="auto"/>
            <w:vAlign w:val="center"/>
          </w:tcPr>
          <w:p w14:paraId="4052A3B4" w14:textId="77777777" w:rsidR="00536FA3" w:rsidRPr="00880DCC" w:rsidRDefault="00536FA3" w:rsidP="00FA41D2">
            <w:pPr>
              <w:pStyle w:val="Tabulka"/>
              <w:spacing w:before="0" w:after="0"/>
            </w:pPr>
            <w:r>
              <w:t>Osoba oprávněná</w:t>
            </w:r>
            <w:r w:rsidRPr="00880DCC">
              <w:t xml:space="preserve"> jednat</w:t>
            </w:r>
          </w:p>
          <w:p w14:paraId="3D5F0AAE" w14:textId="089AC80C" w:rsidR="00536FA3" w:rsidRPr="00880DCC" w:rsidRDefault="00536FA3" w:rsidP="00FA41D2">
            <w:pPr>
              <w:pStyle w:val="Tabulka"/>
              <w:spacing w:before="0" w:after="0"/>
            </w:pPr>
            <w:r w:rsidRPr="00880DCC">
              <w:t>ve věcech technických</w:t>
            </w:r>
          </w:p>
        </w:tc>
        <w:tc>
          <w:tcPr>
            <w:tcW w:w="6163" w:type="dxa"/>
            <w:shd w:val="clear" w:color="auto" w:fill="auto"/>
            <w:vAlign w:val="center"/>
          </w:tcPr>
          <w:p w14:paraId="02298A55" w14:textId="061AD5D1" w:rsidR="00536FA3" w:rsidRPr="003C4BAB" w:rsidRDefault="001F0AAC" w:rsidP="00536FA3">
            <w:r>
              <w:t>Ing. Petr Vilímek</w:t>
            </w:r>
          </w:p>
        </w:tc>
      </w:tr>
      <w:tr w:rsidR="00536FA3" w:rsidRPr="00880DCC" w14:paraId="1ECDCB5D" w14:textId="77777777" w:rsidTr="0026550E">
        <w:tc>
          <w:tcPr>
            <w:tcW w:w="2897" w:type="dxa"/>
            <w:shd w:val="clear" w:color="auto" w:fill="auto"/>
            <w:vAlign w:val="center"/>
          </w:tcPr>
          <w:p w14:paraId="0F7167FA" w14:textId="77777777" w:rsidR="00536FA3" w:rsidRPr="00880DCC" w:rsidRDefault="00536FA3" w:rsidP="00536FA3">
            <w:pPr>
              <w:pStyle w:val="Tabulka"/>
            </w:pPr>
            <w:r w:rsidRPr="00880DCC">
              <w:t xml:space="preserve">Telefon </w:t>
            </w:r>
          </w:p>
        </w:tc>
        <w:tc>
          <w:tcPr>
            <w:tcW w:w="6163" w:type="dxa"/>
            <w:shd w:val="clear" w:color="auto" w:fill="auto"/>
            <w:vAlign w:val="center"/>
          </w:tcPr>
          <w:p w14:paraId="0CAE8916" w14:textId="6FCBCE44" w:rsidR="00536FA3" w:rsidRPr="003C4BAB" w:rsidRDefault="00536FA3" w:rsidP="00536FA3"/>
        </w:tc>
      </w:tr>
      <w:tr w:rsidR="00536FA3" w:rsidRPr="00880DCC" w14:paraId="7004A499" w14:textId="77777777" w:rsidTr="0026550E">
        <w:tc>
          <w:tcPr>
            <w:tcW w:w="2897" w:type="dxa"/>
            <w:shd w:val="clear" w:color="auto" w:fill="auto"/>
            <w:vAlign w:val="center"/>
          </w:tcPr>
          <w:p w14:paraId="57FF755E" w14:textId="77777777" w:rsidR="00536FA3" w:rsidRPr="00880DCC" w:rsidRDefault="00536FA3" w:rsidP="00536FA3">
            <w:pPr>
              <w:pStyle w:val="Tabulka"/>
            </w:pPr>
            <w:r w:rsidRPr="00880DCC">
              <w:t>E-mail</w:t>
            </w:r>
          </w:p>
        </w:tc>
        <w:tc>
          <w:tcPr>
            <w:tcW w:w="6163" w:type="dxa"/>
            <w:shd w:val="clear" w:color="auto" w:fill="auto"/>
            <w:vAlign w:val="center"/>
          </w:tcPr>
          <w:p w14:paraId="7E467508" w14:textId="32B9A62C" w:rsidR="00536FA3" w:rsidRDefault="00536FA3" w:rsidP="00536FA3">
            <w:bookmarkStart w:id="0" w:name="_GoBack"/>
            <w:bookmarkEnd w:id="0"/>
          </w:p>
        </w:tc>
      </w:tr>
    </w:tbl>
    <w:p w14:paraId="04730392" w14:textId="17BCF640" w:rsidR="00BB47F4" w:rsidRDefault="00880DCC" w:rsidP="00880DCC">
      <w:pPr>
        <w:rPr>
          <w:szCs w:val="22"/>
        </w:rPr>
      </w:pPr>
      <w:r>
        <w:rPr>
          <w:szCs w:val="22"/>
        </w:rPr>
        <w:t xml:space="preserve">dále jen </w:t>
      </w:r>
      <w:r w:rsidR="00084228" w:rsidRPr="00880DCC">
        <w:rPr>
          <w:szCs w:val="22"/>
        </w:rPr>
        <w:t>„</w:t>
      </w:r>
      <w:r>
        <w:rPr>
          <w:szCs w:val="22"/>
        </w:rPr>
        <w:t>Kupující“</w:t>
      </w:r>
      <w:r w:rsidR="00084228" w:rsidRPr="00880DCC">
        <w:rPr>
          <w:szCs w:val="22"/>
        </w:rPr>
        <w:t xml:space="preserve"> </w:t>
      </w:r>
      <w:r>
        <w:rPr>
          <w:szCs w:val="22"/>
        </w:rPr>
        <w:t>na straně jedné</w:t>
      </w:r>
    </w:p>
    <w:p w14:paraId="7C86531C" w14:textId="77777777" w:rsidR="00F8389C" w:rsidRPr="00880DCC" w:rsidRDefault="00F8389C" w:rsidP="00880DCC">
      <w:pPr>
        <w:rPr>
          <w:szCs w:val="22"/>
        </w:rPr>
      </w:pPr>
    </w:p>
    <w:p w14:paraId="4B5CA61F" w14:textId="482F582D" w:rsidR="00C43B76" w:rsidRDefault="00A90055" w:rsidP="00BE4FDB">
      <w:pPr>
        <w:spacing w:line="240" w:lineRule="auto"/>
        <w:rPr>
          <w:szCs w:val="22"/>
        </w:rPr>
      </w:pPr>
      <w:r w:rsidRPr="00880DCC">
        <w:rPr>
          <w:szCs w:val="22"/>
        </w:rPr>
        <w:t>a</w:t>
      </w:r>
    </w:p>
    <w:p w14:paraId="5B568BB1" w14:textId="77777777" w:rsidR="00F8389C" w:rsidRDefault="00F8389C" w:rsidP="00BE4FDB">
      <w:pPr>
        <w:spacing w:line="240" w:lineRule="auto"/>
        <w:rPr>
          <w:szCs w:val="22"/>
        </w:rPr>
      </w:pPr>
    </w:p>
    <w:p w14:paraId="3C5DC1F0" w14:textId="77777777" w:rsidR="00BB47F4" w:rsidRPr="00880DCC" w:rsidRDefault="00BB47F4"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2541DEE6" w14:textId="77777777" w:rsidTr="00880DCC">
        <w:tc>
          <w:tcPr>
            <w:tcW w:w="2943" w:type="dxa"/>
          </w:tcPr>
          <w:p w14:paraId="73E5E362" w14:textId="5507D6E9" w:rsidR="00C43B76" w:rsidRPr="00880DCC" w:rsidRDefault="00C13074" w:rsidP="00863C56">
            <w:pPr>
              <w:pStyle w:val="Tabulka"/>
            </w:pPr>
            <w:r>
              <w:t xml:space="preserve">Prodávající </w:t>
            </w:r>
          </w:p>
        </w:tc>
        <w:tc>
          <w:tcPr>
            <w:tcW w:w="6345" w:type="dxa"/>
          </w:tcPr>
          <w:p w14:paraId="55512694" w14:textId="64FBEFF6" w:rsidR="00C43B76" w:rsidRPr="00C13074" w:rsidRDefault="00C13074" w:rsidP="00863C56">
            <w:pPr>
              <w:pStyle w:val="Tabulka"/>
              <w:rPr>
                <w:b/>
                <w:bCs/>
              </w:rPr>
            </w:pPr>
            <w:r w:rsidRPr="00C13074">
              <w:rPr>
                <w:b/>
                <w:bCs/>
              </w:rPr>
              <w:t>TOPSOFT JKM spol. s r.o.</w:t>
            </w:r>
          </w:p>
        </w:tc>
      </w:tr>
      <w:tr w:rsidR="00C43B76" w:rsidRPr="00880DCC" w14:paraId="3150E329" w14:textId="77777777" w:rsidTr="00880DCC">
        <w:tc>
          <w:tcPr>
            <w:tcW w:w="9288" w:type="dxa"/>
            <w:gridSpan w:val="2"/>
          </w:tcPr>
          <w:p w14:paraId="00F8FD05" w14:textId="27706704" w:rsidR="00C43B76" w:rsidRPr="00880DCC" w:rsidRDefault="00C43B76" w:rsidP="00863C56">
            <w:pPr>
              <w:pStyle w:val="Tabulka"/>
            </w:pPr>
            <w:r w:rsidRPr="00880DCC">
              <w:t xml:space="preserve">se sídlem </w:t>
            </w:r>
            <w:r w:rsidR="00C13074" w:rsidRPr="00C13074">
              <w:t>Roudnice nad Labem, Jungmannova 1029, PSČ 413</w:t>
            </w:r>
            <w:r w:rsidR="00C13074">
              <w:t xml:space="preserve"> </w:t>
            </w:r>
            <w:r w:rsidR="00C13074" w:rsidRPr="00C13074">
              <w:t>01</w:t>
            </w:r>
          </w:p>
          <w:p w14:paraId="6B0F58D8" w14:textId="7A568CD3" w:rsidR="00C43B76" w:rsidRPr="00880DCC" w:rsidRDefault="00C43B76" w:rsidP="00863C56">
            <w:pPr>
              <w:pStyle w:val="Tabulka"/>
            </w:pPr>
            <w:r w:rsidRPr="00880DCC">
              <w:t xml:space="preserve">IČO: </w:t>
            </w:r>
            <w:r w:rsidR="00C13074" w:rsidRPr="00C13074">
              <w:t>254</w:t>
            </w:r>
            <w:r w:rsidR="00C13074">
              <w:t xml:space="preserve"> </w:t>
            </w:r>
            <w:r w:rsidR="00C13074" w:rsidRPr="00C13074">
              <w:t>03</w:t>
            </w:r>
            <w:r w:rsidR="00C13074">
              <w:t xml:space="preserve"> </w:t>
            </w:r>
            <w:r w:rsidR="00C13074" w:rsidRPr="00C13074">
              <w:t>435</w:t>
            </w:r>
          </w:p>
          <w:p w14:paraId="46D040DE" w14:textId="4797AC60" w:rsidR="00C43B76" w:rsidRDefault="00C43B76" w:rsidP="00863C56">
            <w:pPr>
              <w:pStyle w:val="Tabulka"/>
            </w:pPr>
            <w:r w:rsidRPr="00880DCC">
              <w:t xml:space="preserve">DIČ: </w:t>
            </w:r>
            <w:r w:rsidR="00C13074">
              <w:t>CZ</w:t>
            </w:r>
            <w:r w:rsidR="00C13074" w:rsidRPr="00C13074">
              <w:t>25403435</w:t>
            </w:r>
          </w:p>
          <w:p w14:paraId="74B94F5E" w14:textId="77777777" w:rsidR="00C13074" w:rsidRDefault="008A595C" w:rsidP="00863C56">
            <w:pPr>
              <w:pStyle w:val="Tabulka"/>
            </w:pPr>
            <w:r>
              <w:t xml:space="preserve">Prodávající </w:t>
            </w:r>
            <w:r w:rsidR="00C13074">
              <w:t>je plátcem DPH.</w:t>
            </w:r>
          </w:p>
          <w:p w14:paraId="3E556754" w14:textId="0A944D50" w:rsidR="00C43B76" w:rsidRPr="00880DCC" w:rsidRDefault="00C43B76" w:rsidP="00863C56">
            <w:pPr>
              <w:pStyle w:val="Tabulka"/>
            </w:pPr>
            <w:r w:rsidRPr="00880DCC">
              <w:t>zaps</w:t>
            </w:r>
            <w:r w:rsidR="00C13074">
              <w:t>án</w:t>
            </w:r>
            <w:r w:rsidRPr="00880DCC">
              <w:t xml:space="preserve"> v obchodním rejstříku vedeném </w:t>
            </w:r>
            <w:r w:rsidR="00C13074">
              <w:t>Krajským soudem v Ústí nad Labem</w:t>
            </w:r>
            <w:r w:rsidRPr="00880DCC">
              <w:t xml:space="preserve"> oddíl </w:t>
            </w:r>
            <w:r w:rsidR="00C13074">
              <w:t>C</w:t>
            </w:r>
            <w:r w:rsidRPr="00880DCC">
              <w:t xml:space="preserve"> vložka </w:t>
            </w:r>
            <w:r w:rsidR="00C13074">
              <w:t>15532</w:t>
            </w:r>
          </w:p>
          <w:p w14:paraId="6D69E3D2" w14:textId="2AC9D176" w:rsidR="00C43B76" w:rsidRPr="00880DCC" w:rsidRDefault="00C43B76" w:rsidP="00863C56">
            <w:pPr>
              <w:pStyle w:val="Tabulka"/>
            </w:pPr>
            <w:r w:rsidRPr="00880DCC">
              <w:t xml:space="preserve">jednající </w:t>
            </w:r>
            <w:r w:rsidR="00C13074">
              <w:t>Ing. František Moravec, jednatel, Ing. Zdeněk Jíše, jednatel</w:t>
            </w:r>
          </w:p>
          <w:p w14:paraId="1255D51F" w14:textId="1F2CA683" w:rsidR="00C43B76" w:rsidRPr="00FA41D2" w:rsidRDefault="00C43B76" w:rsidP="00863C56">
            <w:pPr>
              <w:pStyle w:val="Tabulka"/>
              <w:rPr>
                <w:i/>
              </w:rPr>
            </w:pPr>
            <w:r w:rsidRPr="00880DCC">
              <w:t xml:space="preserve">bankovní spojení: </w:t>
            </w:r>
            <w:r w:rsidR="00C13074">
              <w:t>Komerční banka, a.s.</w:t>
            </w:r>
            <w:r w:rsidRPr="00880DCC">
              <w:t xml:space="preserve">, č. účtu: </w:t>
            </w:r>
            <w:r w:rsidR="00C13074">
              <w:t>27-3867480207/0100</w:t>
            </w:r>
            <w:r w:rsidR="00FF11C8">
              <w:rPr>
                <w:i/>
              </w:rPr>
              <w:t xml:space="preserve"> </w:t>
            </w:r>
            <w:r w:rsidR="00C13074">
              <w:rPr>
                <w:i/>
              </w:rPr>
              <w:t>(</w:t>
            </w:r>
            <w:r w:rsidR="00FF11C8">
              <w:rPr>
                <w:i/>
              </w:rPr>
              <w:t>b</w:t>
            </w:r>
            <w:r w:rsidR="00FF11C8" w:rsidRPr="007B3265">
              <w:rPr>
                <w:i/>
                <w:szCs w:val="22"/>
              </w:rPr>
              <w:t xml:space="preserve">ankovní účet </w:t>
            </w:r>
            <w:r w:rsidR="00FF11C8" w:rsidRPr="00F66E3B">
              <w:rPr>
                <w:i/>
                <w:szCs w:val="22"/>
              </w:rPr>
              <w:t>používaný pro ekonomickou činnost registrovaný u správce daně</w:t>
            </w:r>
            <w:r w:rsidR="00FA41D2">
              <w:rPr>
                <w:i/>
              </w:rPr>
              <w:t>)</w:t>
            </w:r>
          </w:p>
          <w:p w14:paraId="01DDB40C" w14:textId="55095D8B" w:rsidR="00C43B76" w:rsidRPr="00FA41D2" w:rsidRDefault="00C43B76" w:rsidP="00FA41D2">
            <w:pPr>
              <w:pStyle w:val="Tabulka"/>
              <w:rPr>
                <w:i/>
              </w:rPr>
            </w:pPr>
            <w:r w:rsidRPr="00880DCC">
              <w:t xml:space="preserve">e-mail: </w:t>
            </w:r>
            <w:r w:rsidR="00C13074">
              <w:t>firmy@topsoft.cz</w:t>
            </w:r>
            <w:r w:rsidRPr="00880DCC">
              <w:t xml:space="preserve">, </w:t>
            </w:r>
            <w:r w:rsidR="003D18E7">
              <w:t>tel.:</w:t>
            </w:r>
          </w:p>
        </w:tc>
      </w:tr>
    </w:tbl>
    <w:p w14:paraId="607DFEAC" w14:textId="77777777" w:rsidR="00BB47F4"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A90055" w:rsidRPr="00880DCC">
        <w:rPr>
          <w:szCs w:val="22"/>
        </w:rPr>
        <w:t>Prodávající“</w:t>
      </w:r>
      <w:r w:rsidR="00880DCC">
        <w:rPr>
          <w:szCs w:val="22"/>
        </w:rPr>
        <w:t xml:space="preserve"> </w:t>
      </w:r>
      <w:r w:rsidRPr="00880DCC">
        <w:rPr>
          <w:szCs w:val="22"/>
        </w:rPr>
        <w:t>na straně druhé</w:t>
      </w:r>
      <w:r w:rsidR="00821C36">
        <w:rPr>
          <w:szCs w:val="22"/>
        </w:rPr>
        <w:t xml:space="preserve">. </w:t>
      </w:r>
    </w:p>
    <w:p w14:paraId="617F9DCB" w14:textId="2239DADF" w:rsidR="00AD468E" w:rsidRDefault="00534A78" w:rsidP="00880DCC">
      <w:pPr>
        <w:rPr>
          <w:szCs w:val="22"/>
        </w:rPr>
      </w:pPr>
      <w:r w:rsidRPr="00880DCC">
        <w:rPr>
          <w:szCs w:val="22"/>
        </w:rPr>
        <w:t>Kupující</w:t>
      </w:r>
      <w:r w:rsidR="00C43B76" w:rsidRPr="00880DCC">
        <w:rPr>
          <w:szCs w:val="22"/>
        </w:rPr>
        <w:t xml:space="preserve"> a </w:t>
      </w:r>
      <w:r w:rsidRPr="00880DCC">
        <w:rPr>
          <w:szCs w:val="22"/>
        </w:rPr>
        <w:t>Prodávajíc</w:t>
      </w:r>
      <w:r w:rsidR="007330A1">
        <w:rPr>
          <w:szCs w:val="22"/>
        </w:rPr>
        <w:t>í</w:t>
      </w:r>
      <w:r w:rsidR="00C43B76" w:rsidRPr="00880DCC">
        <w:rPr>
          <w:szCs w:val="22"/>
        </w:rPr>
        <w:t xml:space="preserve"> jednotlivě jako „Smluvní strana“ a společně jako „Smluvní strany</w:t>
      </w:r>
      <w:r w:rsidR="00880DCC">
        <w:rPr>
          <w:szCs w:val="22"/>
        </w:rPr>
        <w:t>“</w:t>
      </w:r>
      <w:r w:rsidR="00AD468E">
        <w:rPr>
          <w:szCs w:val="22"/>
        </w:rPr>
        <w:t>.</w:t>
      </w:r>
    </w:p>
    <w:p w14:paraId="208E6120" w14:textId="1130C060" w:rsidR="00F8389C" w:rsidRDefault="00F8389C" w:rsidP="00880DCC">
      <w:pPr>
        <w:rPr>
          <w:szCs w:val="22"/>
        </w:rPr>
      </w:pPr>
    </w:p>
    <w:p w14:paraId="1650DBC0" w14:textId="370B030E" w:rsidR="00F8389C" w:rsidRDefault="00F8389C" w:rsidP="00880DCC">
      <w:pPr>
        <w:rPr>
          <w:szCs w:val="22"/>
        </w:rPr>
      </w:pPr>
    </w:p>
    <w:p w14:paraId="3C8113AB" w14:textId="3EDC49F5" w:rsidR="00F8389C" w:rsidRDefault="00F8389C" w:rsidP="00880DCC">
      <w:pPr>
        <w:rPr>
          <w:szCs w:val="22"/>
        </w:rPr>
      </w:pPr>
    </w:p>
    <w:p w14:paraId="240E16BE" w14:textId="4B8B4F97" w:rsidR="00F8389C" w:rsidRDefault="00F8389C" w:rsidP="00880DCC">
      <w:pPr>
        <w:rPr>
          <w:szCs w:val="22"/>
        </w:rPr>
      </w:pPr>
    </w:p>
    <w:p w14:paraId="3A792228" w14:textId="54202B40" w:rsidR="00F8389C" w:rsidRDefault="00F8389C" w:rsidP="00880DCC">
      <w:pPr>
        <w:rPr>
          <w:szCs w:val="22"/>
        </w:rPr>
      </w:pPr>
    </w:p>
    <w:p w14:paraId="71282478" w14:textId="2C0BF0DA" w:rsidR="00F8389C" w:rsidRDefault="00F8389C" w:rsidP="00880DCC">
      <w:pPr>
        <w:rPr>
          <w:szCs w:val="22"/>
        </w:rPr>
      </w:pPr>
    </w:p>
    <w:p w14:paraId="6123AC57" w14:textId="30977AF2" w:rsidR="00F8389C" w:rsidRDefault="00F8389C" w:rsidP="00880DCC">
      <w:pPr>
        <w:rPr>
          <w:szCs w:val="22"/>
        </w:rPr>
      </w:pPr>
    </w:p>
    <w:p w14:paraId="3E545AA0" w14:textId="77777777" w:rsidR="00F8389C" w:rsidRPr="00880DCC" w:rsidRDefault="00F8389C" w:rsidP="00880DCC">
      <w:pPr>
        <w:rPr>
          <w:szCs w:val="22"/>
        </w:rPr>
      </w:pPr>
    </w:p>
    <w:p w14:paraId="77D554BA" w14:textId="77777777" w:rsidR="00C43B76" w:rsidRPr="00A62540" w:rsidRDefault="00276CF8" w:rsidP="00821C36">
      <w:pPr>
        <w:pStyle w:val="Nadpislnku"/>
      </w:pPr>
      <w:r w:rsidRPr="00A62540">
        <w:lastRenderedPageBreak/>
        <w:t>PREAMBULE</w:t>
      </w:r>
    </w:p>
    <w:p w14:paraId="4E20578F" w14:textId="0FAB6722" w:rsidR="00A26E03" w:rsidRPr="005C7C7F" w:rsidRDefault="00A26E03" w:rsidP="007002A1">
      <w:pPr>
        <w:pStyle w:val="Odstavecseseznamem"/>
        <w:spacing w:after="240"/>
        <w:ind w:left="357" w:hanging="357"/>
      </w:pPr>
      <w:r w:rsidRPr="00276CF8">
        <w:t xml:space="preserve">Kupující provedl </w:t>
      </w:r>
      <w:r w:rsidR="009C0579">
        <w:rPr>
          <w:lang w:val="cs-CZ"/>
        </w:rPr>
        <w:t xml:space="preserve">dle </w:t>
      </w:r>
      <w:r w:rsidR="009C0579">
        <w:t>Směrnice SM/25/05/18 Krajského úřadu Zlínského kraje</w:t>
      </w:r>
      <w:r w:rsidR="009C0579">
        <w:rPr>
          <w:lang w:val="cs-CZ"/>
        </w:rPr>
        <w:t xml:space="preserve"> </w:t>
      </w:r>
      <w:r w:rsidR="008A595C">
        <w:rPr>
          <w:lang w:val="cs-CZ"/>
        </w:rPr>
        <w:t>výběrové</w:t>
      </w:r>
      <w:r w:rsidR="008D1833">
        <w:rPr>
          <w:lang w:val="cs-CZ"/>
        </w:rPr>
        <w:t xml:space="preserve"> </w:t>
      </w:r>
      <w:r w:rsidRPr="005C7C7F">
        <w:t xml:space="preserve"> řízení k veřejné zakázce</w:t>
      </w:r>
      <w:r>
        <w:rPr>
          <w:lang w:val="cs-CZ"/>
        </w:rPr>
        <w:t xml:space="preserve"> </w:t>
      </w:r>
      <w:r w:rsidRPr="005C7C7F">
        <w:t>s názvem</w:t>
      </w:r>
      <w:r w:rsidR="00471A2B">
        <w:rPr>
          <w:lang w:val="cs-CZ"/>
        </w:rPr>
        <w:t xml:space="preserve"> </w:t>
      </w:r>
    </w:p>
    <w:p w14:paraId="49BF267A" w14:textId="117BB655" w:rsidR="00536FA3" w:rsidRPr="007002A1" w:rsidRDefault="00A26E03" w:rsidP="00BE4FDB">
      <w:pPr>
        <w:spacing w:after="240" w:line="240" w:lineRule="auto"/>
        <w:jc w:val="center"/>
        <w:rPr>
          <w:b/>
          <w:sz w:val="28"/>
          <w:szCs w:val="28"/>
        </w:rPr>
      </w:pPr>
      <w:r w:rsidRPr="005A3440">
        <w:rPr>
          <w:b/>
          <w:sz w:val="28"/>
          <w:szCs w:val="28"/>
        </w:rPr>
        <w:t xml:space="preserve"> </w:t>
      </w:r>
      <w:r w:rsidR="00C43B76" w:rsidRPr="005A3440">
        <w:rPr>
          <w:b/>
          <w:sz w:val="28"/>
          <w:szCs w:val="28"/>
        </w:rPr>
        <w:t>„</w:t>
      </w:r>
      <w:r w:rsidR="00BE4FDB">
        <w:rPr>
          <w:b/>
          <w:sz w:val="28"/>
          <w:szCs w:val="28"/>
        </w:rPr>
        <w:t>Nákup PC a monitorů</w:t>
      </w:r>
      <w:r w:rsidR="00C43B76" w:rsidRPr="005A3440">
        <w:rPr>
          <w:b/>
          <w:sz w:val="28"/>
          <w:szCs w:val="28"/>
        </w:rPr>
        <w:t>“</w:t>
      </w:r>
    </w:p>
    <w:p w14:paraId="155CCD6B" w14:textId="58A47976" w:rsidR="00784FF0" w:rsidRPr="00880DCC" w:rsidRDefault="00784FF0" w:rsidP="007002A1">
      <w:pPr>
        <w:ind w:left="426" w:hanging="426"/>
        <w:rPr>
          <w:szCs w:val="22"/>
        </w:rPr>
      </w:pPr>
      <w:r>
        <w:rPr>
          <w:szCs w:val="22"/>
        </w:rPr>
        <w:t xml:space="preserve">     </w:t>
      </w:r>
      <w:r w:rsidR="007002A1">
        <w:rPr>
          <w:szCs w:val="22"/>
        </w:rPr>
        <w:tab/>
      </w:r>
      <w:r w:rsidRPr="005C7C7F">
        <w:rPr>
          <w:szCs w:val="22"/>
        </w:rPr>
        <w:t>(dále jen „</w:t>
      </w:r>
      <w:r w:rsidR="008A595C">
        <w:rPr>
          <w:szCs w:val="22"/>
        </w:rPr>
        <w:t>výběrové</w:t>
      </w:r>
      <w:r w:rsidRPr="005C7C7F">
        <w:rPr>
          <w:szCs w:val="22"/>
        </w:rPr>
        <w:t xml:space="preserve"> řízení“) na uzavření této Kupní smlouvy</w:t>
      </w:r>
      <w:r w:rsidRPr="00880DCC">
        <w:rPr>
          <w:szCs w:val="22"/>
        </w:rPr>
        <w:t xml:space="preserve"> o dodávkách (dále jen „Kupní</w:t>
      </w:r>
      <w:r w:rsidR="008D1833">
        <w:rPr>
          <w:szCs w:val="22"/>
        </w:rPr>
        <w:t xml:space="preserve"> </w:t>
      </w:r>
      <w:r w:rsidR="00915192">
        <w:rPr>
          <w:szCs w:val="22"/>
        </w:rPr>
        <w:t xml:space="preserve">     </w:t>
      </w:r>
      <w:r w:rsidRPr="00880DCC">
        <w:rPr>
          <w:szCs w:val="22"/>
        </w:rPr>
        <w:t xml:space="preserve">smlouva“). </w:t>
      </w:r>
    </w:p>
    <w:p w14:paraId="24414C34" w14:textId="77777777" w:rsidR="00784FF0" w:rsidRPr="00A56918" w:rsidRDefault="00784FF0" w:rsidP="00784FF0">
      <w:pPr>
        <w:pStyle w:val="Odstavecseseznamem"/>
      </w:pPr>
      <w:r w:rsidRPr="00276CF8">
        <w:t xml:space="preserve">Kupní smlouvou se rozumí smlouva mezi Kupujícím a vybraným Prodávajícím, na jejímž základě vybraný </w:t>
      </w:r>
      <w:r w:rsidRPr="00821C36">
        <w:t>Prodávající</w:t>
      </w:r>
      <w:r w:rsidRPr="00276CF8">
        <w:t xml:space="preserve"> poskytne Kupujícímu předmět plnění. Tato Kupní smlouva dále vymezuje základní smluvní podmínky. </w:t>
      </w:r>
      <w:bookmarkStart w:id="1" w:name="_Ref283984823"/>
    </w:p>
    <w:p w14:paraId="7815218E" w14:textId="4DC5B9D1" w:rsidR="00784FF0" w:rsidRDefault="00784FF0" w:rsidP="00784FF0">
      <w:pPr>
        <w:pStyle w:val="Odstavecseseznamem"/>
      </w:pPr>
      <w:r w:rsidRPr="006B2FAD">
        <w:t xml:space="preserve">Prodávající se zavazuje, že kromě ustanovení této smlouvy bude dodržovat zadávací podmínky </w:t>
      </w:r>
      <w:r w:rsidR="00DE5DE6">
        <w:rPr>
          <w:lang w:val="cs-CZ"/>
        </w:rPr>
        <w:t>výběrového</w:t>
      </w:r>
      <w:r w:rsidRPr="006B2FAD">
        <w:t xml:space="preserve"> řízení a obsah své nabídky, kterou do tohoto </w:t>
      </w:r>
      <w:r w:rsidR="00B3582A">
        <w:rPr>
          <w:lang w:val="cs-CZ"/>
        </w:rPr>
        <w:t>výběrového</w:t>
      </w:r>
      <w:r w:rsidRPr="006B2FAD">
        <w:t xml:space="preserve"> řízení předložil, které obojí předcházelo uzavření této smlouvy. </w:t>
      </w:r>
    </w:p>
    <w:bookmarkEnd w:id="1"/>
    <w:p w14:paraId="5DB54D67" w14:textId="0FB660FD" w:rsidR="00C43B76" w:rsidRPr="00A62540" w:rsidRDefault="00276CF8" w:rsidP="0027314D">
      <w:pPr>
        <w:pStyle w:val="Nadpislnku"/>
      </w:pPr>
      <w:r w:rsidRPr="00A62540">
        <w:t>PŘEDMĚT SMLOUVY</w:t>
      </w:r>
    </w:p>
    <w:p w14:paraId="0F675C56" w14:textId="4A3C9524" w:rsidR="00273E48" w:rsidRPr="00273E48" w:rsidRDefault="00C43B76" w:rsidP="00784FF0">
      <w:pPr>
        <w:pStyle w:val="Odstavecseseznamem"/>
        <w:numPr>
          <w:ilvl w:val="0"/>
          <w:numId w:val="4"/>
        </w:numPr>
      </w:pPr>
      <w:bookmarkStart w:id="2" w:name="_Ref283988611"/>
      <w:r w:rsidRPr="00276CF8">
        <w:t xml:space="preserve">Předmětem </w:t>
      </w:r>
      <w:r w:rsidR="00EC5975" w:rsidRPr="00276CF8">
        <w:t xml:space="preserve">této </w:t>
      </w:r>
      <w:r w:rsidR="00710839" w:rsidRPr="00276CF8">
        <w:t>Kupní</w:t>
      </w:r>
      <w:r w:rsidR="00EC5975" w:rsidRPr="00276CF8">
        <w:t xml:space="preserve"> s</w:t>
      </w:r>
      <w:r w:rsidRPr="00276CF8">
        <w:t>mlouvy j</w:t>
      </w:r>
      <w:bookmarkEnd w:id="2"/>
      <w:r w:rsidR="00340648" w:rsidRPr="00276CF8">
        <w:t xml:space="preserve">e </w:t>
      </w:r>
      <w:r w:rsidR="009C0579">
        <w:rPr>
          <w:lang w:val="cs-CZ"/>
        </w:rPr>
        <w:t>d</w:t>
      </w:r>
      <w:r w:rsidR="009C0579">
        <w:t>o</w:t>
      </w:r>
      <w:r w:rsidR="001F0AAC">
        <w:rPr>
          <w:lang w:val="cs-CZ"/>
        </w:rPr>
        <w:t>dávka</w:t>
      </w:r>
      <w:r w:rsidR="009C0579">
        <w:t xml:space="preserve"> výpočetní techniky pro Střední průmyslovou školu Zlín za účelem zkvalitnit a modernizovat stávající stav</w:t>
      </w:r>
      <w:r w:rsidR="009C0579" w:rsidRPr="00257F30">
        <w:t xml:space="preserve"> materiálního vybavení</w:t>
      </w:r>
      <w:r w:rsidR="009C0579">
        <w:t xml:space="preserve"> školy,</w:t>
      </w:r>
      <w:r w:rsidR="008B0CC2">
        <w:rPr>
          <w:lang w:val="cs-CZ"/>
        </w:rPr>
        <w:t xml:space="preserve"> a to konkrétně </w:t>
      </w:r>
      <w:r w:rsidR="008B0CC2">
        <w:t>dodávka 33 kusů počítačů včetně příslušenství (klávesnice, počítačová myš) a 33 kusů LCD monitorů, z toho 2 kusy LCD monitorů prvního typu a 31 kusů LCD monitorů druhého typu.</w:t>
      </w:r>
      <w:r w:rsidR="003B2728">
        <w:rPr>
          <w:lang w:val="cs-CZ"/>
        </w:rPr>
        <w:t>.</w:t>
      </w:r>
    </w:p>
    <w:p w14:paraId="0B4E02A6" w14:textId="733C3064" w:rsidR="00B03B35" w:rsidRPr="003B2728" w:rsidRDefault="00B03B35" w:rsidP="003B2728">
      <w:pPr>
        <w:pStyle w:val="Odstavecseseznamem"/>
        <w:numPr>
          <w:ilvl w:val="0"/>
          <w:numId w:val="4"/>
        </w:numPr>
      </w:pPr>
      <w:r w:rsidRPr="000F3C7D">
        <w:t>Podrobn</w:t>
      </w:r>
      <w:r w:rsidR="00340BFA" w:rsidRPr="000F3C7D">
        <w:t>é</w:t>
      </w:r>
      <w:r w:rsidRPr="000F3C7D">
        <w:t xml:space="preserve"> </w:t>
      </w:r>
      <w:r w:rsidR="00340BFA" w:rsidRPr="000F3C7D">
        <w:t>technické podmínky</w:t>
      </w:r>
      <w:r w:rsidR="0060198A" w:rsidRPr="000F3C7D">
        <w:t xml:space="preserve"> </w:t>
      </w:r>
      <w:r w:rsidR="00340BFA" w:rsidRPr="000F3C7D">
        <w:t>jsou</w:t>
      </w:r>
      <w:r w:rsidRPr="000F3C7D">
        <w:t xml:space="preserve"> uveden</w:t>
      </w:r>
      <w:r w:rsidR="00340BFA" w:rsidRPr="000F3C7D">
        <w:t>y</w:t>
      </w:r>
      <w:r w:rsidRPr="000F3C7D">
        <w:t xml:space="preserve"> </w:t>
      </w:r>
      <w:r w:rsidR="004F74BF">
        <w:t>v přílo</w:t>
      </w:r>
      <w:r w:rsidR="005A3440">
        <w:rPr>
          <w:lang w:val="cs-CZ"/>
        </w:rPr>
        <w:t>hách</w:t>
      </w:r>
      <w:r w:rsidR="004F74BF">
        <w:t xml:space="preserve"> </w:t>
      </w:r>
      <w:r w:rsidR="00E936B4" w:rsidRPr="003B2728">
        <w:rPr>
          <w:lang w:val="cs-CZ"/>
        </w:rPr>
        <w:t>č. 1</w:t>
      </w:r>
      <w:r w:rsidR="004F74BF">
        <w:rPr>
          <w:lang w:val="cs-CZ"/>
        </w:rPr>
        <w:t xml:space="preserve"> </w:t>
      </w:r>
      <w:r w:rsidR="005A3440">
        <w:rPr>
          <w:lang w:val="cs-CZ"/>
        </w:rPr>
        <w:t xml:space="preserve">a č. 2 </w:t>
      </w:r>
      <w:r w:rsidRPr="00E936B4">
        <w:t>této</w:t>
      </w:r>
      <w:r w:rsidRPr="000F3C7D">
        <w:t xml:space="preserve"> smlouvy</w:t>
      </w:r>
      <w:r w:rsidR="00C74765" w:rsidRPr="003B2728">
        <w:rPr>
          <w:lang w:val="cs-CZ"/>
        </w:rPr>
        <w:t xml:space="preserve"> „</w:t>
      </w:r>
      <w:r w:rsidR="00C74765">
        <w:t>T</w:t>
      </w:r>
      <w:r w:rsidR="00C74765" w:rsidRPr="004510D1">
        <w:t>echnické specifikace</w:t>
      </w:r>
      <w:r w:rsidR="00C74765">
        <w:t xml:space="preserve"> požadovan</w:t>
      </w:r>
      <w:r w:rsidR="005A3440">
        <w:rPr>
          <w:lang w:val="cs-CZ"/>
        </w:rPr>
        <w:t>ého</w:t>
      </w:r>
      <w:r w:rsidR="00C74765">
        <w:t xml:space="preserve"> produkt</w:t>
      </w:r>
      <w:r w:rsidR="005A3440">
        <w:rPr>
          <w:lang w:val="cs-CZ"/>
        </w:rPr>
        <w:t>u</w:t>
      </w:r>
      <w:r w:rsidR="00C74765" w:rsidRPr="003B2728">
        <w:rPr>
          <w:lang w:val="cs-CZ"/>
        </w:rPr>
        <w:t>“.</w:t>
      </w:r>
    </w:p>
    <w:p w14:paraId="4AC83EA5" w14:textId="77777777" w:rsidR="00B03B35" w:rsidRDefault="00734A52" w:rsidP="00821C36">
      <w:pPr>
        <w:pStyle w:val="Odstavecseseznamem"/>
        <w:numPr>
          <w:ilvl w:val="0"/>
          <w:numId w:val="4"/>
        </w:numPr>
      </w:pPr>
      <w:r>
        <w:rPr>
          <w:lang w:val="cs-CZ"/>
        </w:rPr>
        <w:t>Předmět smlouvy dále zahrnuje</w:t>
      </w:r>
      <w:r w:rsidR="00A34FC9">
        <w:t>:</w:t>
      </w:r>
    </w:p>
    <w:p w14:paraId="2BB399E6" w14:textId="5D4E22EB" w:rsidR="00E936B4" w:rsidRPr="00E936B4" w:rsidRDefault="00471A2B" w:rsidP="00E936B4">
      <w:pPr>
        <w:pStyle w:val="Odstavecseseznamem"/>
        <w:numPr>
          <w:ilvl w:val="0"/>
          <w:numId w:val="42"/>
        </w:numPr>
        <w:ind w:left="851" w:hanging="425"/>
      </w:pPr>
      <w:r>
        <w:rPr>
          <w:lang w:val="cs-CZ"/>
        </w:rPr>
        <w:t>d</w:t>
      </w:r>
      <w:r w:rsidR="00E936B4" w:rsidRPr="00E936B4">
        <w:t>oprav</w:t>
      </w:r>
      <w:r>
        <w:rPr>
          <w:lang w:val="cs-CZ"/>
        </w:rPr>
        <w:t>u</w:t>
      </w:r>
      <w:r w:rsidR="00FA41D2">
        <w:rPr>
          <w:lang w:val="cs-CZ"/>
        </w:rPr>
        <w:t>,</w:t>
      </w:r>
      <w:r w:rsidR="00CA1DB9">
        <w:rPr>
          <w:lang w:val="cs-CZ"/>
        </w:rPr>
        <w:t xml:space="preserve"> </w:t>
      </w:r>
      <w:r w:rsidR="00FA41D2">
        <w:t>vyložení</w:t>
      </w:r>
      <w:r w:rsidR="00FA41D2">
        <w:rPr>
          <w:lang w:val="cs-CZ"/>
        </w:rPr>
        <w:t xml:space="preserve">, předání a převzetí </w:t>
      </w:r>
      <w:r w:rsidR="00E936B4" w:rsidRPr="00E936B4">
        <w:t xml:space="preserve">v místě sídla </w:t>
      </w:r>
      <w:r w:rsidR="00FA41D2">
        <w:rPr>
          <w:lang w:val="cs-CZ"/>
        </w:rPr>
        <w:t>Kupujícího;</w:t>
      </w:r>
    </w:p>
    <w:p w14:paraId="2423DFCD" w14:textId="0EB08381" w:rsidR="00E936B4" w:rsidRPr="00E936B4" w:rsidRDefault="00E936B4" w:rsidP="00E936B4">
      <w:pPr>
        <w:pStyle w:val="Odstavecseseznamem"/>
        <w:numPr>
          <w:ilvl w:val="0"/>
          <w:numId w:val="42"/>
        </w:numPr>
        <w:ind w:left="851" w:hanging="425"/>
      </w:pPr>
      <w:r w:rsidRPr="00E936B4">
        <w:t>zajištění a kontrolu jakosti dodávky v souladu s normami EN a ČSN</w:t>
      </w:r>
      <w:r w:rsidR="00FA41D2">
        <w:rPr>
          <w:lang w:val="cs-CZ"/>
        </w:rPr>
        <w:t>;</w:t>
      </w:r>
    </w:p>
    <w:p w14:paraId="0F4D8DBF" w14:textId="37FBE9E0" w:rsidR="00E936B4" w:rsidRPr="00BE4FDB" w:rsidRDefault="00E936B4" w:rsidP="00E936B4">
      <w:pPr>
        <w:pStyle w:val="Odstavecseseznamem"/>
        <w:numPr>
          <w:ilvl w:val="0"/>
          <w:numId w:val="42"/>
        </w:numPr>
        <w:ind w:left="851" w:hanging="425"/>
      </w:pPr>
      <w:r w:rsidRPr="00E936B4">
        <w:t>instalace, montáž předmětů dodávky</w:t>
      </w:r>
      <w:r w:rsidR="00FA41D2">
        <w:rPr>
          <w:lang w:val="cs-CZ"/>
        </w:rPr>
        <w:t>;</w:t>
      </w:r>
    </w:p>
    <w:p w14:paraId="56481648" w14:textId="40908CBE" w:rsidR="00BE4FDB" w:rsidRPr="00BE4FDB" w:rsidRDefault="00BE4FDB" w:rsidP="00E936B4">
      <w:pPr>
        <w:pStyle w:val="Odstavecseseznamem"/>
        <w:numPr>
          <w:ilvl w:val="0"/>
          <w:numId w:val="42"/>
        </w:numPr>
        <w:ind w:left="851" w:hanging="425"/>
      </w:pPr>
      <w:r>
        <w:rPr>
          <w:lang w:val="cs-CZ"/>
        </w:rPr>
        <w:t>konfigurace dodaných počítačů do sítě učeben školy včetně potřebné kabeláže;</w:t>
      </w:r>
    </w:p>
    <w:p w14:paraId="666FC31E" w14:textId="1D8DDE73" w:rsidR="00BE4FDB" w:rsidRPr="00BE4FDB" w:rsidRDefault="00BE4FDB" w:rsidP="00E936B4">
      <w:pPr>
        <w:pStyle w:val="Odstavecseseznamem"/>
        <w:numPr>
          <w:ilvl w:val="0"/>
          <w:numId w:val="42"/>
        </w:numPr>
        <w:ind w:left="851" w:hanging="425"/>
      </w:pPr>
      <w:r>
        <w:rPr>
          <w:lang w:val="cs-CZ"/>
        </w:rPr>
        <w:t xml:space="preserve">instalace školních CAD-CAM aplikací a jejich nástaveb </w:t>
      </w:r>
      <w:bookmarkStart w:id="3" w:name="_Hlk41383877"/>
      <w:r>
        <w:rPr>
          <w:lang w:val="cs-CZ"/>
        </w:rPr>
        <w:t>do dodaných počítačů;</w:t>
      </w:r>
      <w:bookmarkEnd w:id="3"/>
    </w:p>
    <w:p w14:paraId="669BA104" w14:textId="14401480" w:rsidR="00BE4FDB" w:rsidRPr="00BE4FDB" w:rsidRDefault="00BE4FDB" w:rsidP="00E936B4">
      <w:pPr>
        <w:pStyle w:val="Odstavecseseznamem"/>
        <w:numPr>
          <w:ilvl w:val="0"/>
          <w:numId w:val="42"/>
        </w:numPr>
        <w:ind w:left="851" w:hanging="425"/>
      </w:pPr>
      <w:r>
        <w:rPr>
          <w:lang w:val="cs-CZ"/>
        </w:rPr>
        <w:t>instalace školních aplikací určených pro výuku do dodaných počítačů;</w:t>
      </w:r>
    </w:p>
    <w:p w14:paraId="795F375B" w14:textId="1B16BD97" w:rsidR="00BE4FDB" w:rsidRPr="00BE4FDB" w:rsidRDefault="00BE4FDB" w:rsidP="00E936B4">
      <w:pPr>
        <w:pStyle w:val="Odstavecseseznamem"/>
        <w:numPr>
          <w:ilvl w:val="0"/>
          <w:numId w:val="42"/>
        </w:numPr>
        <w:ind w:left="851" w:hanging="425"/>
      </w:pPr>
      <w:r>
        <w:rPr>
          <w:lang w:val="cs-CZ"/>
        </w:rPr>
        <w:t>nastavení síťových klíčů;</w:t>
      </w:r>
    </w:p>
    <w:p w14:paraId="5273F756" w14:textId="141FB560" w:rsidR="00BE4FDB" w:rsidRPr="003B2728" w:rsidRDefault="00BE4FDB" w:rsidP="00E936B4">
      <w:pPr>
        <w:pStyle w:val="Odstavecseseznamem"/>
        <w:numPr>
          <w:ilvl w:val="0"/>
          <w:numId w:val="42"/>
        </w:numPr>
        <w:ind w:left="851" w:hanging="425"/>
      </w:pPr>
      <w:r>
        <w:rPr>
          <w:lang w:val="cs-CZ"/>
        </w:rPr>
        <w:t>nastavení síťových tiskáren a ploterů;</w:t>
      </w:r>
    </w:p>
    <w:p w14:paraId="3FAFE8D3" w14:textId="53850177" w:rsidR="003B2728" w:rsidRPr="00E936B4" w:rsidRDefault="003B2728" w:rsidP="00E936B4">
      <w:pPr>
        <w:pStyle w:val="Odstavecseseznamem"/>
        <w:numPr>
          <w:ilvl w:val="0"/>
          <w:numId w:val="42"/>
        </w:numPr>
        <w:ind w:left="851" w:hanging="425"/>
      </w:pPr>
      <w:r>
        <w:rPr>
          <w:lang w:val="cs-CZ"/>
        </w:rPr>
        <w:t xml:space="preserve">předvedení a </w:t>
      </w:r>
      <w:r w:rsidR="00BE4FDB">
        <w:rPr>
          <w:lang w:val="cs-CZ"/>
        </w:rPr>
        <w:t xml:space="preserve">předání funkčních počítačů a monitorů, </w:t>
      </w:r>
      <w:r>
        <w:rPr>
          <w:lang w:val="cs-CZ"/>
        </w:rPr>
        <w:t>zaškolení obsluhy</w:t>
      </w:r>
      <w:r w:rsidR="00BE4FDB">
        <w:rPr>
          <w:lang w:val="cs-CZ"/>
        </w:rPr>
        <w:t>;</w:t>
      </w:r>
    </w:p>
    <w:p w14:paraId="15E311BB" w14:textId="58A828E7" w:rsidR="00E936B4" w:rsidRPr="00E936B4" w:rsidRDefault="00E936B4" w:rsidP="00E936B4">
      <w:pPr>
        <w:pStyle w:val="Odstavecseseznamem"/>
        <w:numPr>
          <w:ilvl w:val="0"/>
          <w:numId w:val="42"/>
        </w:numPr>
        <w:ind w:left="851" w:hanging="425"/>
      </w:pPr>
      <w:r w:rsidRPr="00E936B4">
        <w:t xml:space="preserve">doložení atestů, certifikátů, prohlášení o shodě dle zákona č. 22/1997 Sb., ve znění pozdějších předpisů a prováděcích předpisů, </w:t>
      </w:r>
      <w:r w:rsidR="00851EB9">
        <w:rPr>
          <w:lang w:val="cs-CZ"/>
        </w:rPr>
        <w:t xml:space="preserve">je-li to vzhledem k předmětu smlouvy obvyklé, </w:t>
      </w:r>
      <w:r w:rsidRPr="00E936B4">
        <w:t xml:space="preserve">vše v českém jazyku a jejich předání </w:t>
      </w:r>
      <w:r w:rsidR="00FA41D2">
        <w:rPr>
          <w:lang w:val="cs-CZ"/>
        </w:rPr>
        <w:t>Kupujícímu;</w:t>
      </w:r>
    </w:p>
    <w:p w14:paraId="432C01AF" w14:textId="423A6147" w:rsidR="00E936B4" w:rsidRPr="00E936B4" w:rsidRDefault="00E936B4" w:rsidP="00E936B4">
      <w:pPr>
        <w:pStyle w:val="Odstavecseseznamem"/>
        <w:numPr>
          <w:ilvl w:val="0"/>
          <w:numId w:val="42"/>
        </w:numPr>
        <w:ind w:left="851" w:hanging="425"/>
      </w:pPr>
      <w:r w:rsidRPr="00E936B4">
        <w:t>předání záručních listů a návodů k provozu v českém jazyce</w:t>
      </w:r>
      <w:r w:rsidR="00FA41D2">
        <w:rPr>
          <w:lang w:val="cs-CZ"/>
        </w:rPr>
        <w:t>;</w:t>
      </w:r>
    </w:p>
    <w:p w14:paraId="0A496CBF" w14:textId="36A63025" w:rsidR="00E936B4" w:rsidRPr="00E936B4" w:rsidRDefault="00E936B4" w:rsidP="00E936B4">
      <w:pPr>
        <w:pStyle w:val="Odstavecseseznamem"/>
        <w:numPr>
          <w:ilvl w:val="0"/>
          <w:numId w:val="42"/>
        </w:numPr>
        <w:ind w:left="851" w:hanging="425"/>
      </w:pPr>
      <w:r w:rsidRPr="00E936B4">
        <w:t xml:space="preserve">poskytnutí </w:t>
      </w:r>
      <w:r w:rsidR="008A595C">
        <w:rPr>
          <w:lang w:val="cs-CZ"/>
        </w:rPr>
        <w:t xml:space="preserve">případného </w:t>
      </w:r>
      <w:r w:rsidRPr="00E936B4">
        <w:t>know-how, licencí, programového vybavení (SW) a veškerých dalších práv z průmyslového nebo jiného duševního vlastnictví potřebných pro řádné, trvalé a bezporuchové provozování, údržbu a opravy součástí dodávky</w:t>
      </w:r>
      <w:r w:rsidR="00FA41D2">
        <w:rPr>
          <w:lang w:val="cs-CZ"/>
        </w:rPr>
        <w:t>;</w:t>
      </w:r>
    </w:p>
    <w:p w14:paraId="7717CD74" w14:textId="65D73FBB" w:rsidR="00E936B4" w:rsidRPr="00E936B4" w:rsidRDefault="00E936B4" w:rsidP="00E936B4">
      <w:pPr>
        <w:pStyle w:val="Odstavecseseznamem"/>
        <w:numPr>
          <w:ilvl w:val="0"/>
          <w:numId w:val="42"/>
        </w:numPr>
        <w:ind w:left="851" w:hanging="425"/>
      </w:pPr>
      <w:r w:rsidRPr="00E936B4">
        <w:lastRenderedPageBreak/>
        <w:t>zajištění technické podpory (hotline) pro podporu dodaného hardware a software, a to jak formou telefonní linky, tak přes Internet)</w:t>
      </w:r>
      <w:r w:rsidR="00FA41D2">
        <w:rPr>
          <w:lang w:val="cs-CZ"/>
        </w:rPr>
        <w:t>;</w:t>
      </w:r>
    </w:p>
    <w:p w14:paraId="700284F5" w14:textId="0E4A7F85" w:rsidR="00E936B4" w:rsidRPr="00273E48" w:rsidRDefault="00E936B4" w:rsidP="00E936B4">
      <w:pPr>
        <w:pStyle w:val="Odstavecseseznamem"/>
        <w:numPr>
          <w:ilvl w:val="0"/>
          <w:numId w:val="42"/>
        </w:numPr>
        <w:ind w:left="851" w:hanging="425"/>
      </w:pPr>
      <w:r w:rsidRPr="00E936B4">
        <w:t>zajištění servisu po dobu záruční doby a zajištění servisu po záruční době</w:t>
      </w:r>
      <w:r w:rsidR="00FA41D2">
        <w:rPr>
          <w:lang w:val="cs-CZ"/>
        </w:rPr>
        <w:t xml:space="preserve"> po dobu </w:t>
      </w:r>
      <w:r w:rsidR="00FA41D2" w:rsidRPr="003019E4">
        <w:rPr>
          <w:lang w:val="cs-CZ"/>
        </w:rPr>
        <w:t xml:space="preserve">minimálně </w:t>
      </w:r>
      <w:r w:rsidR="00083B6C">
        <w:rPr>
          <w:lang w:val="cs-CZ"/>
        </w:rPr>
        <w:t>24</w:t>
      </w:r>
      <w:r w:rsidR="00FA41D2" w:rsidRPr="003019E4">
        <w:rPr>
          <w:lang w:val="cs-CZ"/>
        </w:rPr>
        <w:t xml:space="preserve"> měsíců po u</w:t>
      </w:r>
      <w:r w:rsidR="001F7DAD" w:rsidRPr="003019E4">
        <w:rPr>
          <w:lang w:val="cs-CZ"/>
        </w:rPr>
        <w:t>plynutí</w:t>
      </w:r>
      <w:r w:rsidR="001F7DAD">
        <w:rPr>
          <w:lang w:val="cs-CZ"/>
        </w:rPr>
        <w:t xml:space="preserve"> záruční doby u produktů, u kterých je servis obvyklý</w:t>
      </w:r>
      <w:r w:rsidR="00FF11C8">
        <w:rPr>
          <w:lang w:val="cs-CZ"/>
        </w:rPr>
        <w:t>, náklady na servis nejsou součástí kupní ceny a půjdou na vrub Kupujícího</w:t>
      </w:r>
      <w:r w:rsidR="001F7DAD">
        <w:rPr>
          <w:lang w:val="cs-CZ"/>
        </w:rPr>
        <w:t>.</w:t>
      </w:r>
    </w:p>
    <w:p w14:paraId="244A3A19" w14:textId="77777777" w:rsidR="00E936B4" w:rsidRPr="008A7D46" w:rsidRDefault="00E936B4" w:rsidP="00E936B4">
      <w:pPr>
        <w:pStyle w:val="Odstavecseseznamem"/>
        <w:numPr>
          <w:ilvl w:val="0"/>
          <w:numId w:val="4"/>
        </w:numPr>
      </w:pPr>
      <w:r>
        <w:rPr>
          <w:lang w:val="cs-CZ"/>
        </w:rPr>
        <w:t xml:space="preserve">Prodávající </w:t>
      </w:r>
      <w:r w:rsidRPr="008A7D46">
        <w:t xml:space="preserve">se zavazuje dodat Kupujícímu zboží za podmínek uvedených v této Kupní smlouvě ve sjednaném sortimentu, množství, jakosti a čase a převést na Kupujícího vlastnické právo ke zboží. </w:t>
      </w:r>
      <w:bookmarkStart w:id="4" w:name="_Ref286397119"/>
      <w:r w:rsidRPr="008A7D46">
        <w:t xml:space="preserve">  </w:t>
      </w:r>
    </w:p>
    <w:p w14:paraId="4EA3A0CE" w14:textId="77777777" w:rsidR="00E936B4" w:rsidRPr="008A7D46" w:rsidRDefault="00E936B4" w:rsidP="00E936B4">
      <w:pPr>
        <w:pStyle w:val="Odstavecseseznamem"/>
        <w:numPr>
          <w:ilvl w:val="0"/>
          <w:numId w:val="4"/>
        </w:numPr>
      </w:pPr>
      <w:r w:rsidRPr="008A7D46">
        <w:t>Kupující se zavazuje zaplatit za zboží dodané v souladu s touto Kupní smlouvou  kupní cenu sjednanou v této smlouvě.</w:t>
      </w:r>
      <w:bookmarkEnd w:id="4"/>
      <w:r w:rsidRPr="008A7D46">
        <w:t xml:space="preserve"> </w:t>
      </w:r>
    </w:p>
    <w:p w14:paraId="40271371" w14:textId="04445CE6" w:rsidR="00471A2B" w:rsidRPr="001F7DAD" w:rsidRDefault="00E936B4" w:rsidP="0095658F">
      <w:pPr>
        <w:pStyle w:val="Odstavecseseznamem"/>
        <w:numPr>
          <w:ilvl w:val="0"/>
          <w:numId w:val="4"/>
        </w:numPr>
      </w:pPr>
      <w:r w:rsidRPr="008A7D46">
        <w:rPr>
          <w:lang w:val="cs-CZ"/>
        </w:rPr>
        <w:t>Prodávající je povinen dodat zboží v </w:t>
      </w:r>
      <w:r w:rsidR="004F74BF">
        <w:rPr>
          <w:lang w:val="cs-CZ"/>
        </w:rPr>
        <w:t>technickém provedení dle příloh</w:t>
      </w:r>
      <w:r w:rsidRPr="008A7D46">
        <w:rPr>
          <w:lang w:val="cs-CZ"/>
        </w:rPr>
        <w:t xml:space="preserve"> č. </w:t>
      </w:r>
      <w:r>
        <w:rPr>
          <w:lang w:val="cs-CZ"/>
        </w:rPr>
        <w:t>1</w:t>
      </w:r>
      <w:r w:rsidR="004F74BF">
        <w:rPr>
          <w:lang w:val="cs-CZ"/>
        </w:rPr>
        <w:t xml:space="preserve"> a č. 2</w:t>
      </w:r>
      <w:r w:rsidRPr="008A7D46">
        <w:rPr>
          <w:lang w:val="cs-CZ"/>
        </w:rPr>
        <w:t xml:space="preserve"> této smlouvy.</w:t>
      </w:r>
    </w:p>
    <w:p w14:paraId="69B020E4" w14:textId="77777777" w:rsidR="001F7DAD" w:rsidRDefault="001F7DAD" w:rsidP="001F7DAD">
      <w:pPr>
        <w:pStyle w:val="Odstavecseseznamem"/>
        <w:numPr>
          <w:ilvl w:val="0"/>
          <w:numId w:val="4"/>
        </w:numPr>
      </w:pPr>
      <w:r w:rsidRPr="001F7DAD">
        <w:rPr>
          <w:lang w:val="cs-CZ"/>
        </w:rPr>
        <w:t xml:space="preserve">Kupující </w:t>
      </w:r>
      <w:r>
        <w:t xml:space="preserve">si ve smyslu </w:t>
      </w:r>
      <w:r w:rsidRPr="00AE72B0">
        <w:t>dle § 100 odstavec 1 zákona</w:t>
      </w:r>
      <w:r>
        <w:t xml:space="preserve"> vyhrazuje</w:t>
      </w:r>
      <w:r w:rsidRPr="00AE72B0">
        <w:t xml:space="preserve"> </w:t>
      </w:r>
      <w:r>
        <w:t xml:space="preserve">následující </w:t>
      </w:r>
      <w:r w:rsidRPr="00AE72B0">
        <w:t xml:space="preserve">změnu závazků  </w:t>
      </w:r>
    </w:p>
    <w:p w14:paraId="30252E3C" w14:textId="629F5589" w:rsidR="00784FF0" w:rsidRPr="001F7DAD" w:rsidRDefault="001F7DAD" w:rsidP="001F7DAD">
      <w:pPr>
        <w:pStyle w:val="Odstavecseseznamem"/>
        <w:numPr>
          <w:ilvl w:val="0"/>
          <w:numId w:val="0"/>
        </w:numPr>
        <w:ind w:left="360"/>
        <w:rPr>
          <w:lang w:val="cs-CZ"/>
        </w:rPr>
      </w:pPr>
      <w:r w:rsidRPr="0093113A">
        <w:t xml:space="preserve">Vzhledem k charakteru předmětu plnění může v průběhu realizace </w:t>
      </w:r>
      <w:r w:rsidR="008A595C">
        <w:rPr>
          <w:lang w:val="cs-CZ"/>
        </w:rPr>
        <w:t>dodávky</w:t>
      </w:r>
      <w:r w:rsidRPr="0093113A">
        <w:t xml:space="preserve"> dojít ke změně technických parametrů produktů nabídnutých k realizaci díla (inovace, zrušení výroby apod.). </w:t>
      </w:r>
      <w:r>
        <w:rPr>
          <w:lang w:val="cs-CZ"/>
        </w:rPr>
        <w:t>Kupující</w:t>
      </w:r>
      <w:r w:rsidRPr="0093113A">
        <w:t xml:space="preserve"> si pro tento případ vyhrazuje právo upravit technické podmínky požadovaného plnění tak, že po jeho předchozím jeho souhlasu může být dodán produkt, který bude mít obdobné nebo lepší technické parametry, než produkt uvedený v nabídce</w:t>
      </w:r>
      <w:r>
        <w:rPr>
          <w:lang w:val="cs-CZ"/>
        </w:rPr>
        <w:t xml:space="preserve"> Prodávajícího</w:t>
      </w:r>
      <w:r w:rsidRPr="0093113A">
        <w:t>. Případná dodávka obdobného nebo inovovaného produktu nesmí mít vliv na cenu díla, resp. její navýšení</w:t>
      </w:r>
      <w:r>
        <w:rPr>
          <w:lang w:val="cs-CZ"/>
        </w:rPr>
        <w:t>.</w:t>
      </w:r>
    </w:p>
    <w:p w14:paraId="3661FE17" w14:textId="77777777" w:rsidR="00C43B76" w:rsidRPr="00276CF8" w:rsidRDefault="00276CF8" w:rsidP="00821C36">
      <w:pPr>
        <w:pStyle w:val="Nadpislnku"/>
      </w:pPr>
      <w:r w:rsidRPr="00276CF8">
        <w:t>KUPNÍ CENA</w:t>
      </w:r>
    </w:p>
    <w:p w14:paraId="724A78C3" w14:textId="01872739" w:rsidR="0076363A" w:rsidRDefault="002F4A77" w:rsidP="0033655B">
      <w:pPr>
        <w:pStyle w:val="Odstavecseseznamem"/>
        <w:numPr>
          <w:ilvl w:val="0"/>
          <w:numId w:val="6"/>
        </w:numPr>
        <w:spacing w:after="240"/>
        <w:ind w:left="357" w:hanging="357"/>
      </w:pPr>
      <w:r w:rsidRPr="00276CF8">
        <w:t xml:space="preserve">Kupní cena zboží je </w:t>
      </w:r>
      <w:r w:rsidR="00E936B4" w:rsidRPr="00B14F7E">
        <w:t xml:space="preserve">stanovena na základě nabídky </w:t>
      </w:r>
      <w:r w:rsidR="00E936B4">
        <w:rPr>
          <w:lang w:val="cs-CZ"/>
        </w:rPr>
        <w:t>Prodávajícího</w:t>
      </w:r>
      <w:r w:rsidR="00E936B4" w:rsidRPr="00B14F7E">
        <w:t xml:space="preserve"> podané na veřejnou </w:t>
      </w:r>
      <w:r w:rsidR="00E936B4" w:rsidRPr="00121B10">
        <w:t xml:space="preserve">zakázku </w:t>
      </w:r>
      <w:r w:rsidR="00E936B4" w:rsidRPr="00643FE9">
        <w:t>„</w:t>
      </w:r>
      <w:r w:rsidR="00BB5DD0">
        <w:rPr>
          <w:lang w:val="cs-CZ"/>
        </w:rPr>
        <w:t>Nákup PC a monitorů</w:t>
      </w:r>
      <w:r w:rsidR="00E57E96">
        <w:rPr>
          <w:lang w:val="cs-CZ"/>
        </w:rPr>
        <w:t>.</w:t>
      </w:r>
      <w:r w:rsidR="00E936B4" w:rsidRPr="00643FE9">
        <w:rPr>
          <w:lang w:val="cs-CZ"/>
        </w:rPr>
        <w:t>“</w:t>
      </w:r>
      <w:r w:rsidR="0076363A">
        <w:t xml:space="preserve"> takto:</w:t>
      </w:r>
    </w:p>
    <w:p w14:paraId="31E059A3" w14:textId="0FCB126F" w:rsidR="00063BED" w:rsidRDefault="0033655B" w:rsidP="00063BED">
      <w:pPr>
        <w:pStyle w:val="Odstavecseseznamem"/>
        <w:numPr>
          <w:ilvl w:val="0"/>
          <w:numId w:val="0"/>
        </w:numPr>
        <w:ind w:left="3827" w:hanging="3470"/>
        <w:rPr>
          <w:lang w:val="cs-CZ"/>
        </w:rPr>
      </w:pPr>
      <w:r>
        <w:rPr>
          <w:lang w:val="cs-CZ"/>
        </w:rPr>
        <w:t xml:space="preserve">Jednotková kupní cena </w:t>
      </w:r>
      <w:r w:rsidR="00BB5DD0">
        <w:rPr>
          <w:lang w:val="cs-CZ"/>
        </w:rPr>
        <w:t>počítače včetně příslušenství</w:t>
      </w:r>
      <w:r>
        <w:rPr>
          <w:lang w:val="cs-CZ"/>
        </w:rPr>
        <w:tab/>
      </w:r>
    </w:p>
    <w:p w14:paraId="09226C40" w14:textId="569F3FD9" w:rsidR="0033655B" w:rsidRDefault="00F8389C" w:rsidP="00063BED">
      <w:pPr>
        <w:pStyle w:val="Odstavecseseznamem"/>
        <w:numPr>
          <w:ilvl w:val="0"/>
          <w:numId w:val="0"/>
        </w:numPr>
        <w:ind w:left="3827"/>
        <w:rPr>
          <w:lang w:val="cs-CZ"/>
        </w:rPr>
      </w:pPr>
      <w:r>
        <w:rPr>
          <w:lang w:val="cs-CZ"/>
        </w:rPr>
        <w:t>9.279,00</w:t>
      </w:r>
      <w:r w:rsidR="0033655B">
        <w:rPr>
          <w:lang w:val="cs-CZ"/>
        </w:rPr>
        <w:t xml:space="preserve"> Kč bez DPH</w:t>
      </w:r>
    </w:p>
    <w:p w14:paraId="089F8ADA" w14:textId="39592FCE" w:rsidR="0033655B" w:rsidRPr="00063BED" w:rsidRDefault="00F8389C" w:rsidP="00063BED">
      <w:pPr>
        <w:spacing w:after="120"/>
        <w:ind w:left="3827"/>
      </w:pPr>
      <w:r>
        <w:t>1.948,59</w:t>
      </w:r>
      <w:r w:rsidR="0033655B" w:rsidRPr="00063BED">
        <w:t xml:space="preserve"> Kč DPH 21 %</w:t>
      </w:r>
    </w:p>
    <w:p w14:paraId="6B9E7820" w14:textId="67BA0125" w:rsidR="0033655B" w:rsidRPr="00063BED" w:rsidRDefault="00F8389C" w:rsidP="00F8389C">
      <w:pPr>
        <w:spacing w:after="240" w:line="240" w:lineRule="auto"/>
      </w:pPr>
      <w:r>
        <w:t xml:space="preserve">                                                                    11.227,59</w:t>
      </w:r>
      <w:r w:rsidR="0033655B" w:rsidRPr="00063BED">
        <w:t xml:space="preserve"> Kč včetně DPH</w:t>
      </w:r>
    </w:p>
    <w:p w14:paraId="5A09A956" w14:textId="131EEABF" w:rsidR="00063BED" w:rsidRPr="00063BED" w:rsidRDefault="00BB5DD0" w:rsidP="00063BED">
      <w:pPr>
        <w:pStyle w:val="Odstavecseseznamem"/>
        <w:numPr>
          <w:ilvl w:val="0"/>
          <w:numId w:val="0"/>
        </w:numPr>
        <w:ind w:left="357"/>
        <w:jc w:val="left"/>
        <w:rPr>
          <w:lang w:val="cs-CZ"/>
        </w:rPr>
      </w:pPr>
      <w:r>
        <w:rPr>
          <w:lang w:val="cs-CZ"/>
        </w:rPr>
        <w:t>K</w:t>
      </w:r>
      <w:r w:rsidR="0076363A">
        <w:rPr>
          <w:lang w:val="cs-CZ"/>
        </w:rPr>
        <w:t xml:space="preserve">upní cena </w:t>
      </w:r>
      <w:r w:rsidR="00063BED">
        <w:rPr>
          <w:lang w:val="cs-CZ"/>
        </w:rPr>
        <w:t xml:space="preserve">za dodávku </w:t>
      </w:r>
      <w:r>
        <w:rPr>
          <w:lang w:val="cs-CZ"/>
        </w:rPr>
        <w:t>33</w:t>
      </w:r>
      <w:r w:rsidR="00063BED">
        <w:rPr>
          <w:lang w:val="cs-CZ"/>
        </w:rPr>
        <w:t xml:space="preserve"> ks </w:t>
      </w:r>
      <w:r>
        <w:rPr>
          <w:lang w:val="cs-CZ"/>
        </w:rPr>
        <w:t>počítačů včetně příslušenství</w:t>
      </w:r>
      <w:r w:rsidR="0033655B">
        <w:tab/>
      </w:r>
    </w:p>
    <w:p w14:paraId="647C503E" w14:textId="4234E295" w:rsidR="0076363A" w:rsidRDefault="00F8389C" w:rsidP="0033655B">
      <w:pPr>
        <w:pStyle w:val="Odstavecseseznamem"/>
        <w:numPr>
          <w:ilvl w:val="0"/>
          <w:numId w:val="0"/>
        </w:numPr>
        <w:tabs>
          <w:tab w:val="left" w:pos="3828"/>
        </w:tabs>
        <w:ind w:left="360"/>
        <w:jc w:val="center"/>
        <w:rPr>
          <w:lang w:val="cs-CZ"/>
        </w:rPr>
      </w:pPr>
      <w:r>
        <w:rPr>
          <w:lang w:val="cs-CZ"/>
        </w:rPr>
        <w:t>306.207,00</w:t>
      </w:r>
      <w:r w:rsidR="0076363A">
        <w:rPr>
          <w:lang w:val="cs-CZ"/>
        </w:rPr>
        <w:t xml:space="preserve"> Kč bez DPH</w:t>
      </w:r>
    </w:p>
    <w:p w14:paraId="3846AA0D" w14:textId="72772C98" w:rsidR="0076363A" w:rsidRDefault="00F8389C" w:rsidP="0076363A">
      <w:pPr>
        <w:pStyle w:val="Odstavecseseznamem"/>
        <w:numPr>
          <w:ilvl w:val="0"/>
          <w:numId w:val="0"/>
        </w:numPr>
        <w:ind w:left="360"/>
        <w:jc w:val="center"/>
        <w:rPr>
          <w:lang w:val="cs-CZ"/>
        </w:rPr>
      </w:pPr>
      <w:r>
        <w:rPr>
          <w:lang w:val="cs-CZ"/>
        </w:rPr>
        <w:t xml:space="preserve">  </w:t>
      </w:r>
      <w:r w:rsidR="0076363A">
        <w:rPr>
          <w:lang w:val="cs-CZ"/>
        </w:rPr>
        <w:t xml:space="preserve">   </w:t>
      </w:r>
      <w:r>
        <w:rPr>
          <w:lang w:val="cs-CZ"/>
        </w:rPr>
        <w:t>64.303,47</w:t>
      </w:r>
      <w:r w:rsidR="0076363A">
        <w:rPr>
          <w:lang w:val="cs-CZ"/>
        </w:rPr>
        <w:t xml:space="preserve"> Kč DPH 21 %</w:t>
      </w:r>
    </w:p>
    <w:p w14:paraId="6AA94298" w14:textId="07D7E920" w:rsidR="0076363A" w:rsidRDefault="0076363A" w:rsidP="00F8389C">
      <w:pPr>
        <w:pStyle w:val="Odstavecseseznamem"/>
        <w:numPr>
          <w:ilvl w:val="0"/>
          <w:numId w:val="0"/>
        </w:numPr>
        <w:spacing w:after="240"/>
        <w:ind w:left="357"/>
        <w:jc w:val="center"/>
        <w:rPr>
          <w:lang w:val="cs-CZ"/>
        </w:rPr>
      </w:pPr>
      <w:r>
        <w:rPr>
          <w:lang w:val="cs-CZ"/>
        </w:rPr>
        <w:t xml:space="preserve">     </w:t>
      </w:r>
      <w:r w:rsidR="00F8389C">
        <w:rPr>
          <w:lang w:val="cs-CZ"/>
        </w:rPr>
        <w:t>370.510,47</w:t>
      </w:r>
      <w:r>
        <w:rPr>
          <w:lang w:val="cs-CZ"/>
        </w:rPr>
        <w:t xml:space="preserve"> Kč včetně DPH</w:t>
      </w:r>
    </w:p>
    <w:p w14:paraId="130FEC6E" w14:textId="4A6F1FE6" w:rsidR="00BB5DD0" w:rsidRDefault="00BB5DD0" w:rsidP="00BB5DD0">
      <w:pPr>
        <w:pStyle w:val="Odstavecseseznamem"/>
        <w:numPr>
          <w:ilvl w:val="0"/>
          <w:numId w:val="0"/>
        </w:numPr>
        <w:ind w:left="3827" w:hanging="3470"/>
        <w:rPr>
          <w:lang w:val="cs-CZ"/>
        </w:rPr>
      </w:pPr>
      <w:r>
        <w:rPr>
          <w:lang w:val="cs-CZ"/>
        </w:rPr>
        <w:t>Jednotková kupní cena LCD monitoru I. typu</w:t>
      </w:r>
      <w:r>
        <w:rPr>
          <w:lang w:val="cs-CZ"/>
        </w:rPr>
        <w:tab/>
      </w:r>
    </w:p>
    <w:p w14:paraId="64EDF939" w14:textId="657349C2" w:rsidR="00BB5DD0" w:rsidRDefault="00F8389C" w:rsidP="00BB5DD0">
      <w:pPr>
        <w:pStyle w:val="Odstavecseseznamem"/>
        <w:numPr>
          <w:ilvl w:val="0"/>
          <w:numId w:val="0"/>
        </w:numPr>
        <w:ind w:left="3827"/>
        <w:rPr>
          <w:lang w:val="cs-CZ"/>
        </w:rPr>
      </w:pPr>
      <w:r>
        <w:rPr>
          <w:lang w:val="cs-CZ"/>
        </w:rPr>
        <w:t>3.365,00</w:t>
      </w:r>
      <w:r w:rsidR="00BB5DD0">
        <w:rPr>
          <w:lang w:val="cs-CZ"/>
        </w:rPr>
        <w:t xml:space="preserve"> Kč bez DPH</w:t>
      </w:r>
    </w:p>
    <w:p w14:paraId="187EE191" w14:textId="4096E075" w:rsidR="00BB5DD0" w:rsidRPr="00063BED" w:rsidRDefault="00F8389C" w:rsidP="00BB5DD0">
      <w:pPr>
        <w:spacing w:after="120"/>
        <w:ind w:left="3827"/>
      </w:pPr>
      <w:r>
        <w:t xml:space="preserve">   706,65</w:t>
      </w:r>
      <w:r w:rsidR="00BB5DD0" w:rsidRPr="00063BED">
        <w:t xml:space="preserve"> Kč DPH 21 %</w:t>
      </w:r>
    </w:p>
    <w:p w14:paraId="38D30913" w14:textId="11380C12" w:rsidR="00BB5DD0" w:rsidRPr="00F8389C" w:rsidRDefault="00F8389C" w:rsidP="00F8389C">
      <w:pPr>
        <w:spacing w:after="240"/>
        <w:ind w:left="3827"/>
      </w:pPr>
      <w:r>
        <w:t>4.071,65</w:t>
      </w:r>
      <w:r w:rsidR="00BB5DD0" w:rsidRPr="00063BED">
        <w:t xml:space="preserve"> Kč včetně DPH</w:t>
      </w:r>
    </w:p>
    <w:p w14:paraId="03D3D419" w14:textId="45C8062C" w:rsidR="00BB5DD0" w:rsidRPr="00063BED" w:rsidRDefault="00BB5DD0" w:rsidP="00BB5DD0">
      <w:pPr>
        <w:pStyle w:val="Odstavecseseznamem"/>
        <w:numPr>
          <w:ilvl w:val="0"/>
          <w:numId w:val="0"/>
        </w:numPr>
        <w:ind w:left="357"/>
        <w:jc w:val="left"/>
        <w:rPr>
          <w:lang w:val="cs-CZ"/>
        </w:rPr>
      </w:pPr>
      <w:r>
        <w:rPr>
          <w:lang w:val="cs-CZ"/>
        </w:rPr>
        <w:t>Kupní cena za dodávku 2 ks LCD monitor</w:t>
      </w:r>
      <w:r w:rsidR="001F0AAC">
        <w:rPr>
          <w:lang w:val="cs-CZ"/>
        </w:rPr>
        <w:t>ů</w:t>
      </w:r>
      <w:r>
        <w:rPr>
          <w:lang w:val="cs-CZ"/>
        </w:rPr>
        <w:t xml:space="preserve"> I. typu</w:t>
      </w:r>
      <w:r>
        <w:tab/>
      </w:r>
    </w:p>
    <w:p w14:paraId="707C762E" w14:textId="0C8AD0C0" w:rsidR="00BB5DD0" w:rsidRDefault="00F8389C" w:rsidP="00BB5DD0">
      <w:pPr>
        <w:pStyle w:val="Odstavecseseznamem"/>
        <w:numPr>
          <w:ilvl w:val="0"/>
          <w:numId w:val="0"/>
        </w:numPr>
        <w:tabs>
          <w:tab w:val="left" w:pos="3828"/>
        </w:tabs>
        <w:ind w:left="360"/>
        <w:jc w:val="center"/>
        <w:rPr>
          <w:lang w:val="cs-CZ"/>
        </w:rPr>
      </w:pPr>
      <w:r>
        <w:rPr>
          <w:lang w:val="cs-CZ"/>
        </w:rPr>
        <w:t>6.730,00</w:t>
      </w:r>
      <w:r w:rsidR="00BB5DD0">
        <w:rPr>
          <w:lang w:val="cs-CZ"/>
        </w:rPr>
        <w:t xml:space="preserve"> Kč bez DPH</w:t>
      </w:r>
    </w:p>
    <w:p w14:paraId="71CEBE44" w14:textId="37B40E3F" w:rsidR="00BB5DD0" w:rsidRDefault="00BB5DD0" w:rsidP="00BB5DD0">
      <w:pPr>
        <w:pStyle w:val="Odstavecseseznamem"/>
        <w:numPr>
          <w:ilvl w:val="0"/>
          <w:numId w:val="0"/>
        </w:numPr>
        <w:ind w:left="360"/>
        <w:jc w:val="center"/>
        <w:rPr>
          <w:lang w:val="cs-CZ"/>
        </w:rPr>
      </w:pPr>
      <w:r>
        <w:rPr>
          <w:lang w:val="cs-CZ"/>
        </w:rPr>
        <w:t xml:space="preserve">   </w:t>
      </w:r>
      <w:r w:rsidR="00F8389C">
        <w:rPr>
          <w:lang w:val="cs-CZ"/>
        </w:rPr>
        <w:t>1.413,30</w:t>
      </w:r>
      <w:r>
        <w:rPr>
          <w:lang w:val="cs-CZ"/>
        </w:rPr>
        <w:t xml:space="preserve"> Kč DPH 21 %</w:t>
      </w:r>
    </w:p>
    <w:p w14:paraId="236624C6" w14:textId="469CD3C7" w:rsidR="00BB5DD0" w:rsidRDefault="00BB5DD0" w:rsidP="00BB5DD0">
      <w:pPr>
        <w:pStyle w:val="Odstavecseseznamem"/>
        <w:numPr>
          <w:ilvl w:val="0"/>
          <w:numId w:val="0"/>
        </w:numPr>
        <w:spacing w:after="360"/>
        <w:ind w:left="357"/>
        <w:jc w:val="center"/>
        <w:rPr>
          <w:lang w:val="cs-CZ"/>
        </w:rPr>
      </w:pPr>
      <w:r>
        <w:rPr>
          <w:lang w:val="cs-CZ"/>
        </w:rPr>
        <w:t xml:space="preserve">     </w:t>
      </w:r>
      <w:r w:rsidR="00F8389C">
        <w:rPr>
          <w:lang w:val="cs-CZ"/>
        </w:rPr>
        <w:t>8.143,30</w:t>
      </w:r>
      <w:r>
        <w:rPr>
          <w:lang w:val="cs-CZ"/>
        </w:rPr>
        <w:t xml:space="preserve"> Kč včetně DPH</w:t>
      </w:r>
    </w:p>
    <w:p w14:paraId="32A96F8C" w14:textId="521958FB" w:rsidR="00BB5DD0" w:rsidRDefault="00BB5DD0" w:rsidP="00BB5DD0">
      <w:pPr>
        <w:pStyle w:val="Odstavecseseznamem"/>
        <w:numPr>
          <w:ilvl w:val="0"/>
          <w:numId w:val="0"/>
        </w:numPr>
        <w:ind w:left="3827" w:hanging="3470"/>
        <w:rPr>
          <w:lang w:val="cs-CZ"/>
        </w:rPr>
      </w:pPr>
      <w:r>
        <w:rPr>
          <w:lang w:val="cs-CZ"/>
        </w:rPr>
        <w:lastRenderedPageBreak/>
        <w:t>Jednotková kupní cena LCD monitoru II. typu</w:t>
      </w:r>
      <w:r>
        <w:rPr>
          <w:lang w:val="cs-CZ"/>
        </w:rPr>
        <w:tab/>
      </w:r>
    </w:p>
    <w:p w14:paraId="29292E85" w14:textId="5E6F644A" w:rsidR="00BB5DD0" w:rsidRDefault="00F8389C" w:rsidP="00BB5DD0">
      <w:pPr>
        <w:pStyle w:val="Odstavecseseznamem"/>
        <w:numPr>
          <w:ilvl w:val="0"/>
          <w:numId w:val="0"/>
        </w:numPr>
        <w:ind w:left="3827"/>
        <w:rPr>
          <w:lang w:val="cs-CZ"/>
        </w:rPr>
      </w:pPr>
      <w:r>
        <w:rPr>
          <w:lang w:val="cs-CZ"/>
        </w:rPr>
        <w:t>2.247,00</w:t>
      </w:r>
      <w:r w:rsidR="00BB5DD0">
        <w:rPr>
          <w:lang w:val="cs-CZ"/>
        </w:rPr>
        <w:t xml:space="preserve"> Kč bez DPH</w:t>
      </w:r>
    </w:p>
    <w:p w14:paraId="2BEA7AEF" w14:textId="41514C1B" w:rsidR="00BB5DD0" w:rsidRPr="00063BED" w:rsidRDefault="00F8389C" w:rsidP="00BB5DD0">
      <w:pPr>
        <w:spacing w:after="120"/>
        <w:ind w:left="3827"/>
      </w:pPr>
      <w:r>
        <w:t xml:space="preserve">   471,87</w:t>
      </w:r>
      <w:r w:rsidR="00BB5DD0" w:rsidRPr="00063BED">
        <w:t xml:space="preserve"> Kč DPH 21 %</w:t>
      </w:r>
    </w:p>
    <w:p w14:paraId="5D7AFBC3" w14:textId="1835E088" w:rsidR="00BB5DD0" w:rsidRDefault="00F8389C" w:rsidP="00BB5DD0">
      <w:pPr>
        <w:spacing w:after="360" w:line="240" w:lineRule="auto"/>
        <w:ind w:left="3827"/>
      </w:pPr>
      <w:r>
        <w:t>2.718,87</w:t>
      </w:r>
      <w:r w:rsidR="00BB5DD0" w:rsidRPr="00063BED">
        <w:t xml:space="preserve"> Kč včetně DPH</w:t>
      </w:r>
    </w:p>
    <w:p w14:paraId="566E161E" w14:textId="30AA5693" w:rsidR="00BB5DD0" w:rsidRPr="00063BED" w:rsidRDefault="00BB5DD0" w:rsidP="00BB5DD0">
      <w:pPr>
        <w:pStyle w:val="Odstavecseseznamem"/>
        <w:numPr>
          <w:ilvl w:val="0"/>
          <w:numId w:val="0"/>
        </w:numPr>
        <w:ind w:left="357"/>
        <w:jc w:val="left"/>
        <w:rPr>
          <w:lang w:val="cs-CZ"/>
        </w:rPr>
      </w:pPr>
      <w:r>
        <w:rPr>
          <w:lang w:val="cs-CZ"/>
        </w:rPr>
        <w:t xml:space="preserve">Kupní cena za dodávku 31 ks </w:t>
      </w:r>
      <w:r w:rsidR="001F0AAC">
        <w:rPr>
          <w:lang w:val="cs-CZ"/>
        </w:rPr>
        <w:t>L</w:t>
      </w:r>
      <w:r>
        <w:rPr>
          <w:lang w:val="cs-CZ"/>
        </w:rPr>
        <w:t>CD monitor</w:t>
      </w:r>
      <w:r w:rsidR="001F0AAC">
        <w:rPr>
          <w:lang w:val="cs-CZ"/>
        </w:rPr>
        <w:t>ů</w:t>
      </w:r>
      <w:r>
        <w:rPr>
          <w:lang w:val="cs-CZ"/>
        </w:rPr>
        <w:t xml:space="preserve"> II. typu</w:t>
      </w:r>
      <w:r>
        <w:tab/>
      </w:r>
    </w:p>
    <w:p w14:paraId="585369EB" w14:textId="303D9B7D" w:rsidR="00BB5DD0" w:rsidRDefault="00F8389C" w:rsidP="00BB5DD0">
      <w:pPr>
        <w:pStyle w:val="Odstavecseseznamem"/>
        <w:numPr>
          <w:ilvl w:val="0"/>
          <w:numId w:val="0"/>
        </w:numPr>
        <w:tabs>
          <w:tab w:val="left" w:pos="3828"/>
        </w:tabs>
        <w:ind w:left="360"/>
        <w:jc w:val="center"/>
        <w:rPr>
          <w:lang w:val="cs-CZ"/>
        </w:rPr>
      </w:pPr>
      <w:r>
        <w:rPr>
          <w:lang w:val="cs-CZ"/>
        </w:rPr>
        <w:t>69.657,00</w:t>
      </w:r>
      <w:r w:rsidR="00BB5DD0">
        <w:rPr>
          <w:lang w:val="cs-CZ"/>
        </w:rPr>
        <w:t xml:space="preserve"> Kč bez DPH</w:t>
      </w:r>
    </w:p>
    <w:p w14:paraId="1313413A" w14:textId="3BF5AEC7" w:rsidR="00BB5DD0" w:rsidRDefault="00BB5DD0" w:rsidP="00BB5DD0">
      <w:pPr>
        <w:pStyle w:val="Odstavecseseznamem"/>
        <w:numPr>
          <w:ilvl w:val="0"/>
          <w:numId w:val="0"/>
        </w:numPr>
        <w:ind w:left="360"/>
        <w:jc w:val="center"/>
        <w:rPr>
          <w:lang w:val="cs-CZ"/>
        </w:rPr>
      </w:pPr>
      <w:r>
        <w:rPr>
          <w:lang w:val="cs-CZ"/>
        </w:rPr>
        <w:t xml:space="preserve">   </w:t>
      </w:r>
      <w:r w:rsidR="00F8389C">
        <w:rPr>
          <w:lang w:val="cs-CZ"/>
        </w:rPr>
        <w:t>14.627,97</w:t>
      </w:r>
      <w:r>
        <w:rPr>
          <w:lang w:val="cs-CZ"/>
        </w:rPr>
        <w:t xml:space="preserve"> Kč DPH 21 %</w:t>
      </w:r>
    </w:p>
    <w:p w14:paraId="64BA1447" w14:textId="5992ED03" w:rsidR="00BB5DD0" w:rsidRDefault="00BB5DD0" w:rsidP="00BB5DD0">
      <w:pPr>
        <w:pStyle w:val="Odstavecseseznamem"/>
        <w:numPr>
          <w:ilvl w:val="0"/>
          <w:numId w:val="0"/>
        </w:numPr>
        <w:spacing w:after="360"/>
        <w:ind w:left="357"/>
        <w:jc w:val="center"/>
        <w:rPr>
          <w:lang w:val="cs-CZ"/>
        </w:rPr>
      </w:pPr>
      <w:r>
        <w:rPr>
          <w:lang w:val="cs-CZ"/>
        </w:rPr>
        <w:t xml:space="preserve">     </w:t>
      </w:r>
      <w:r w:rsidR="00F8389C">
        <w:rPr>
          <w:lang w:val="cs-CZ"/>
        </w:rPr>
        <w:t>84.284,97</w:t>
      </w:r>
      <w:r>
        <w:rPr>
          <w:lang w:val="cs-CZ"/>
        </w:rPr>
        <w:t xml:space="preserve"> Kč včetně DPH</w:t>
      </w:r>
    </w:p>
    <w:p w14:paraId="2B01DE60" w14:textId="35A9C57E" w:rsidR="00BB5DD0" w:rsidRPr="00BB5DD0" w:rsidRDefault="00BB5DD0" w:rsidP="00BB5DD0">
      <w:pPr>
        <w:pStyle w:val="Odstavecseseznamem"/>
        <w:numPr>
          <w:ilvl w:val="0"/>
          <w:numId w:val="0"/>
        </w:numPr>
        <w:ind w:left="357"/>
        <w:jc w:val="left"/>
        <w:rPr>
          <w:b/>
          <w:bCs/>
          <w:lang w:val="cs-CZ"/>
        </w:rPr>
      </w:pPr>
      <w:r w:rsidRPr="00BB5DD0">
        <w:rPr>
          <w:b/>
          <w:bCs/>
          <w:lang w:val="cs-CZ"/>
        </w:rPr>
        <w:t>Celková kupní cena</w:t>
      </w:r>
      <w:r w:rsidRPr="00BB5DD0">
        <w:rPr>
          <w:b/>
          <w:bCs/>
        </w:rPr>
        <w:tab/>
      </w:r>
    </w:p>
    <w:p w14:paraId="01BCE1AB" w14:textId="66481C0F" w:rsidR="00BB5DD0" w:rsidRPr="00BB5DD0" w:rsidRDefault="00F8389C" w:rsidP="00BB5DD0">
      <w:pPr>
        <w:pStyle w:val="Odstavecseseznamem"/>
        <w:numPr>
          <w:ilvl w:val="0"/>
          <w:numId w:val="0"/>
        </w:numPr>
        <w:tabs>
          <w:tab w:val="left" w:pos="3828"/>
        </w:tabs>
        <w:ind w:left="360"/>
        <w:jc w:val="center"/>
        <w:rPr>
          <w:b/>
          <w:bCs/>
          <w:lang w:val="cs-CZ"/>
        </w:rPr>
      </w:pPr>
      <w:r>
        <w:rPr>
          <w:b/>
          <w:bCs/>
          <w:lang w:val="cs-CZ"/>
        </w:rPr>
        <w:t>382.594,00</w:t>
      </w:r>
      <w:r w:rsidR="00BB5DD0" w:rsidRPr="00BB5DD0">
        <w:rPr>
          <w:b/>
          <w:bCs/>
          <w:lang w:val="cs-CZ"/>
        </w:rPr>
        <w:t xml:space="preserve"> Kč bez DPH</w:t>
      </w:r>
    </w:p>
    <w:p w14:paraId="462A19F6" w14:textId="6C82B8C5" w:rsidR="00BB5DD0" w:rsidRPr="00BB5DD0" w:rsidRDefault="00BB5DD0" w:rsidP="00BB5DD0">
      <w:pPr>
        <w:pStyle w:val="Odstavecseseznamem"/>
        <w:numPr>
          <w:ilvl w:val="0"/>
          <w:numId w:val="0"/>
        </w:numPr>
        <w:ind w:left="360"/>
        <w:jc w:val="center"/>
        <w:rPr>
          <w:b/>
          <w:bCs/>
          <w:lang w:val="cs-CZ"/>
        </w:rPr>
      </w:pPr>
      <w:r w:rsidRPr="00BB5DD0">
        <w:rPr>
          <w:b/>
          <w:bCs/>
          <w:lang w:val="cs-CZ"/>
        </w:rPr>
        <w:t xml:space="preserve">  </w:t>
      </w:r>
      <w:r w:rsidR="00F8389C">
        <w:rPr>
          <w:b/>
          <w:bCs/>
          <w:lang w:val="cs-CZ"/>
        </w:rPr>
        <w:t xml:space="preserve">  </w:t>
      </w:r>
      <w:r w:rsidRPr="00BB5DD0">
        <w:rPr>
          <w:b/>
          <w:bCs/>
          <w:lang w:val="cs-CZ"/>
        </w:rPr>
        <w:t xml:space="preserve"> </w:t>
      </w:r>
      <w:r w:rsidR="00F8389C">
        <w:rPr>
          <w:b/>
          <w:bCs/>
          <w:lang w:val="cs-CZ"/>
        </w:rPr>
        <w:t>80.344,74</w:t>
      </w:r>
      <w:r w:rsidRPr="00BB5DD0">
        <w:rPr>
          <w:b/>
          <w:bCs/>
          <w:lang w:val="cs-CZ"/>
        </w:rPr>
        <w:t xml:space="preserve"> Kč DPH 21 %</w:t>
      </w:r>
    </w:p>
    <w:p w14:paraId="5832DF17" w14:textId="710471CF" w:rsidR="00BB5DD0" w:rsidRPr="00BB5DD0" w:rsidRDefault="00BB5DD0" w:rsidP="00BB5DD0">
      <w:pPr>
        <w:pStyle w:val="Odstavecseseznamem"/>
        <w:numPr>
          <w:ilvl w:val="0"/>
          <w:numId w:val="0"/>
        </w:numPr>
        <w:ind w:left="357"/>
        <w:jc w:val="center"/>
        <w:rPr>
          <w:i/>
          <w:iCs/>
          <w:lang w:val="cs-CZ"/>
        </w:rPr>
      </w:pPr>
      <w:r w:rsidRPr="00BB5DD0">
        <w:rPr>
          <w:b/>
          <w:bCs/>
          <w:lang w:val="cs-CZ"/>
        </w:rPr>
        <w:t xml:space="preserve">     </w:t>
      </w:r>
      <w:r w:rsidR="00F8389C">
        <w:rPr>
          <w:b/>
          <w:bCs/>
          <w:lang w:val="cs-CZ"/>
        </w:rPr>
        <w:t>462.938,74</w:t>
      </w:r>
      <w:r w:rsidRPr="00BB5DD0">
        <w:rPr>
          <w:b/>
          <w:bCs/>
          <w:lang w:val="cs-CZ"/>
        </w:rPr>
        <w:t xml:space="preserve"> Kč včetně DPH</w:t>
      </w:r>
    </w:p>
    <w:p w14:paraId="463B2CF9" w14:textId="05BCC7CF" w:rsidR="001F7DAD" w:rsidRPr="00BB5DD0" w:rsidRDefault="00BB5DD0" w:rsidP="00BB5DD0">
      <w:pPr>
        <w:pStyle w:val="Odstavecseseznamem"/>
        <w:numPr>
          <w:ilvl w:val="0"/>
          <w:numId w:val="0"/>
        </w:numPr>
        <w:spacing w:after="360"/>
        <w:ind w:left="357"/>
        <w:jc w:val="center"/>
        <w:rPr>
          <w:b/>
          <w:bCs/>
          <w:lang w:val="cs-CZ"/>
        </w:rPr>
      </w:pPr>
      <w:r>
        <w:rPr>
          <w:b/>
          <w:bCs/>
          <w:lang w:val="cs-CZ"/>
        </w:rPr>
        <w:t xml:space="preserve">(slovy: </w:t>
      </w:r>
      <w:r w:rsidR="00F8389C">
        <w:rPr>
          <w:b/>
          <w:bCs/>
          <w:lang w:val="cs-CZ"/>
        </w:rPr>
        <w:t>čtyřistašedesátdvatisícdevětsettřicetosm 74/100</w:t>
      </w:r>
      <w:r>
        <w:rPr>
          <w:b/>
          <w:bCs/>
          <w:lang w:val="cs-CZ"/>
        </w:rPr>
        <w:t xml:space="preserve"> korun českých včetně DPH)</w:t>
      </w:r>
    </w:p>
    <w:p w14:paraId="67A28395" w14:textId="77777777" w:rsidR="0076363A" w:rsidRPr="008A7D46" w:rsidRDefault="0076363A" w:rsidP="0076363A">
      <w:pPr>
        <w:pStyle w:val="Odstavecseseznamem"/>
        <w:numPr>
          <w:ilvl w:val="0"/>
          <w:numId w:val="6"/>
        </w:numPr>
      </w:pPr>
      <w:r w:rsidRPr="008A7D46">
        <w:t>Veškeré ceny dohodnuté v této Kupní smlouvě jsou cenami v korunách českých. Ceny nelze jakýmkoliv způsobem vázat na jinou měnu než korunu českou.</w:t>
      </w:r>
    </w:p>
    <w:p w14:paraId="21730518" w14:textId="74A4F07B" w:rsidR="00122E73" w:rsidRPr="008A7D46" w:rsidRDefault="0076363A" w:rsidP="005A3440">
      <w:pPr>
        <w:pStyle w:val="Odstavecseseznamem"/>
        <w:numPr>
          <w:ilvl w:val="0"/>
          <w:numId w:val="6"/>
        </w:numPr>
      </w:pPr>
      <w:r w:rsidRPr="008A7D46">
        <w:t xml:space="preserve">Příslušná sazba daně z přidané hodnoty (DPH) bude účtována dle platných předpisů v době zdanitelného plnění.  </w:t>
      </w:r>
    </w:p>
    <w:p w14:paraId="4E8D9065" w14:textId="63D70E3C" w:rsidR="007002A1" w:rsidRPr="008A7D46" w:rsidRDefault="0076363A" w:rsidP="00BB5DD0">
      <w:pPr>
        <w:pStyle w:val="Odstavecseseznamem"/>
        <w:numPr>
          <w:ilvl w:val="0"/>
          <w:numId w:val="6"/>
        </w:numPr>
      </w:pPr>
      <w:r w:rsidRPr="008A7D46">
        <w:t>Cena byla dohodnuta  na základě cenové nabídky vypracované Prodávajícím. Případné odchylky, vynechání, opomnění, chyby a nedostatky cenové nabídky nemají v žádném případě vliv na  kupní cenu, ani na rozsah plnění Prodávajícího, ani na další ujednání smluvních stran v této smlouvě. Jednotkové ceny jsou cenami pevnými po celou dobu plnění.</w:t>
      </w:r>
    </w:p>
    <w:p w14:paraId="36167FD8" w14:textId="77777777" w:rsidR="0076363A" w:rsidRPr="008A7D46" w:rsidRDefault="0076363A" w:rsidP="0076363A">
      <w:pPr>
        <w:pStyle w:val="Odstavecseseznamem"/>
        <w:numPr>
          <w:ilvl w:val="0"/>
          <w:numId w:val="6"/>
        </w:numPr>
      </w:pPr>
      <w:r w:rsidRPr="008A7D46">
        <w:t>Prodávající výslovně prohlašuje a ujišťuje Kupujícího, že kupní cena  již v sobě zahrnuje nejen veškeré režijní náklady Prodávajícího spojené s plněním dle této Kupní smlouvy, ale také i dostatečnou míru zisku zajišťující řádné plnění této Kupní smlouvy z jeho strany. Cena dle této smlouvy je cenou konečnou a nejvýše přípustnou</w:t>
      </w:r>
      <w:r w:rsidRPr="008A7D46">
        <w:rPr>
          <w:lang w:val="cs-CZ"/>
        </w:rPr>
        <w:t>, není-li v této smlouvě stanoveno jinak.</w:t>
      </w:r>
    </w:p>
    <w:p w14:paraId="183360B5" w14:textId="0396100B" w:rsidR="0076363A" w:rsidRPr="008A7D46" w:rsidRDefault="0076363A" w:rsidP="0076363A">
      <w:pPr>
        <w:pStyle w:val="Odstavecseseznamem"/>
        <w:numPr>
          <w:ilvl w:val="0"/>
          <w:numId w:val="6"/>
        </w:numPr>
      </w:pPr>
      <w:r w:rsidRPr="008A7D46">
        <w:t xml:space="preserve">Kupní cena může být změněna,  dojde-li ke změnám daňových předpisů majících vliv na cenu předmětu plnění.  </w:t>
      </w:r>
    </w:p>
    <w:p w14:paraId="0611AE10" w14:textId="79BFA87B" w:rsidR="0076363A" w:rsidRDefault="0076363A" w:rsidP="0076363A">
      <w:pPr>
        <w:pStyle w:val="Odstavecseseznamem"/>
        <w:numPr>
          <w:ilvl w:val="0"/>
          <w:numId w:val="6"/>
        </w:numPr>
      </w:pPr>
      <w:r w:rsidRPr="008A7D46">
        <w:t>Kupní cena bude snížena v případě, že část sjednaného předmětu plnění</w:t>
      </w:r>
      <w:r w:rsidRPr="008A7D46">
        <w:rPr>
          <w:lang w:val="cs-CZ"/>
        </w:rPr>
        <w:t xml:space="preserve"> </w:t>
      </w:r>
      <w:r w:rsidRPr="008A7D46">
        <w:t>nebude na základě požadavku Kupujícího plněna.</w:t>
      </w:r>
    </w:p>
    <w:p w14:paraId="50A0792A" w14:textId="76F67CC8" w:rsidR="00BB5DD0" w:rsidRDefault="0076363A" w:rsidP="00F8389C">
      <w:pPr>
        <w:pStyle w:val="Odstavecseseznamem"/>
        <w:numPr>
          <w:ilvl w:val="0"/>
          <w:numId w:val="6"/>
        </w:numPr>
      </w:pPr>
      <w:r w:rsidRPr="008A7D46">
        <w:t>Změna kupní ceny musí být vždy sjednaná písemně číslovaným dodatkem k této smlouvě</w:t>
      </w:r>
      <w:r w:rsidR="00BB5DD0" w:rsidRPr="00BB5DD0">
        <w:rPr>
          <w:lang w:val="cs-CZ"/>
        </w:rPr>
        <w:t>.</w:t>
      </w:r>
      <w:r w:rsidRPr="008A7D46">
        <w:t xml:space="preserve">           </w:t>
      </w:r>
    </w:p>
    <w:p w14:paraId="126FE932" w14:textId="77777777" w:rsidR="00C43B76" w:rsidRPr="0068708C" w:rsidRDefault="000A4D10" w:rsidP="00821C36">
      <w:pPr>
        <w:pStyle w:val="Nadpislnku"/>
      </w:pPr>
      <w:r>
        <w:rPr>
          <w:lang w:val="cs-CZ"/>
        </w:rPr>
        <w:t>P</w:t>
      </w:r>
      <w:r w:rsidR="0068708C" w:rsidRPr="0068708C">
        <w:t>LATEBNÍ PODMÍNKY</w:t>
      </w:r>
    </w:p>
    <w:p w14:paraId="6A51D06B" w14:textId="77777777" w:rsidR="00C81A32" w:rsidRPr="0068708C" w:rsidRDefault="00C81A32" w:rsidP="00821C36">
      <w:pPr>
        <w:pStyle w:val="Odstavecseseznamem"/>
        <w:numPr>
          <w:ilvl w:val="0"/>
          <w:numId w:val="7"/>
        </w:numPr>
      </w:pPr>
      <w:r w:rsidRPr="0068708C">
        <w:t>Smluvní strany se dohodly na úhradě kupní ceny takto:</w:t>
      </w:r>
    </w:p>
    <w:p w14:paraId="5FB58DFB" w14:textId="33085D6C" w:rsidR="00C81A32" w:rsidRDefault="00C81A32" w:rsidP="00821C36">
      <w:pPr>
        <w:pStyle w:val="Odstavecseseznamem"/>
        <w:numPr>
          <w:ilvl w:val="0"/>
          <w:numId w:val="8"/>
        </w:numPr>
      </w:pPr>
      <w:r w:rsidRPr="0068708C">
        <w:t>Kupující neposkytuje Prodávajícímu zálohy.</w:t>
      </w:r>
    </w:p>
    <w:p w14:paraId="62F4D72B" w14:textId="612AE5FF" w:rsidR="00BB5DD0" w:rsidRPr="00083B6C" w:rsidRDefault="00BB5DD0" w:rsidP="00821C36">
      <w:pPr>
        <w:pStyle w:val="Odstavecseseznamem"/>
        <w:numPr>
          <w:ilvl w:val="0"/>
          <w:numId w:val="8"/>
        </w:numPr>
        <w:rPr>
          <w:b/>
          <w:bCs/>
        </w:rPr>
      </w:pPr>
      <w:r w:rsidRPr="00083B6C">
        <w:rPr>
          <w:b/>
          <w:bCs/>
          <w:lang w:val="cs-CZ"/>
        </w:rPr>
        <w:t xml:space="preserve">Daňový doklad bude vystaven samostatně pro dodávku počítačů včetně příslušenství a samostatně pro dodávku LCD monitorů, a </w:t>
      </w:r>
      <w:r w:rsidR="001F0AAC">
        <w:rPr>
          <w:b/>
          <w:bCs/>
          <w:lang w:val="cs-CZ"/>
        </w:rPr>
        <w:t>samostatně</w:t>
      </w:r>
      <w:r w:rsidRPr="00083B6C">
        <w:rPr>
          <w:b/>
          <w:bCs/>
          <w:lang w:val="cs-CZ"/>
        </w:rPr>
        <w:t xml:space="preserve"> pro dodávku LCD monitorů I. </w:t>
      </w:r>
      <w:r w:rsidR="00083B6C" w:rsidRPr="00083B6C">
        <w:rPr>
          <w:b/>
          <w:bCs/>
          <w:lang w:val="cs-CZ"/>
        </w:rPr>
        <w:t>t</w:t>
      </w:r>
      <w:r w:rsidRPr="00083B6C">
        <w:rPr>
          <w:b/>
          <w:bCs/>
          <w:lang w:val="cs-CZ"/>
        </w:rPr>
        <w:t xml:space="preserve">ypu i </w:t>
      </w:r>
      <w:r w:rsidR="00083B6C" w:rsidRPr="00083B6C">
        <w:rPr>
          <w:b/>
          <w:bCs/>
          <w:lang w:val="cs-CZ"/>
        </w:rPr>
        <w:t>LCD monitorů II. typu</w:t>
      </w:r>
      <w:r w:rsidR="00083B6C">
        <w:rPr>
          <w:b/>
          <w:bCs/>
          <w:lang w:val="cs-CZ"/>
        </w:rPr>
        <w:t xml:space="preserve"> (dva daňové doklady).</w:t>
      </w:r>
    </w:p>
    <w:p w14:paraId="5314D2B7" w14:textId="14005F21" w:rsidR="001253AC" w:rsidRPr="0068708C" w:rsidRDefault="00C81A32" w:rsidP="00821C36">
      <w:pPr>
        <w:pStyle w:val="Odstavecseseznamem"/>
        <w:numPr>
          <w:ilvl w:val="0"/>
          <w:numId w:val="8"/>
        </w:numPr>
      </w:pPr>
      <w:r w:rsidRPr="0068708C">
        <w:lastRenderedPageBreak/>
        <w:t>Kupní cena bude Kupujícím uhrazena na základě daňov</w:t>
      </w:r>
      <w:r w:rsidR="00083B6C">
        <w:rPr>
          <w:lang w:val="cs-CZ"/>
        </w:rPr>
        <w:t>ých</w:t>
      </w:r>
      <w:r w:rsidR="00C346FD">
        <w:rPr>
          <w:lang w:val="cs-CZ"/>
        </w:rPr>
        <w:t xml:space="preserve"> </w:t>
      </w:r>
      <w:r w:rsidRPr="0068708C">
        <w:t>doklad</w:t>
      </w:r>
      <w:r w:rsidR="00083B6C">
        <w:rPr>
          <w:lang w:val="cs-CZ"/>
        </w:rPr>
        <w:t>ů</w:t>
      </w:r>
      <w:r w:rsidRPr="0068708C">
        <w:t xml:space="preserve"> vystaven</w:t>
      </w:r>
      <w:r w:rsidR="00083B6C">
        <w:rPr>
          <w:lang w:val="cs-CZ"/>
        </w:rPr>
        <w:t>ých</w:t>
      </w:r>
      <w:r w:rsidRPr="0068708C">
        <w:t xml:space="preserve"> Prodávajícím, kde dnem zdanitelného plnění bude den protokolárního předání a převzetí zboží.</w:t>
      </w:r>
    </w:p>
    <w:p w14:paraId="60E48BF9" w14:textId="4E9B9F48" w:rsidR="001253AC" w:rsidRPr="0068708C" w:rsidRDefault="00383A8E" w:rsidP="00821C36">
      <w:pPr>
        <w:pStyle w:val="Odstavecseseznamem"/>
        <w:numPr>
          <w:ilvl w:val="0"/>
          <w:numId w:val="8"/>
        </w:numPr>
      </w:pPr>
      <w:r>
        <w:t>Přílohou daňov</w:t>
      </w:r>
      <w:r w:rsidR="00083B6C">
        <w:rPr>
          <w:lang w:val="cs-CZ"/>
        </w:rPr>
        <w:t xml:space="preserve">ých dokladů </w:t>
      </w:r>
      <w:r w:rsidR="001253AC" w:rsidRPr="0068708C">
        <w:t xml:space="preserve"> musí být protokol o předání a převzetí zboží potvrzen</w:t>
      </w:r>
      <w:r>
        <w:rPr>
          <w:lang w:val="cs-CZ"/>
        </w:rPr>
        <w:t>ý</w:t>
      </w:r>
      <w:r w:rsidR="001253AC" w:rsidRPr="0068708C">
        <w:t xml:space="preserve"> oběma smluvními stranami.</w:t>
      </w:r>
    </w:p>
    <w:p w14:paraId="3ADAB2F6" w14:textId="27E94F74" w:rsidR="00D82C1E" w:rsidRPr="0068708C" w:rsidRDefault="001253AC" w:rsidP="00821C36">
      <w:pPr>
        <w:pStyle w:val="Odstavecseseznamem"/>
        <w:numPr>
          <w:ilvl w:val="0"/>
          <w:numId w:val="7"/>
        </w:numPr>
      </w:pPr>
      <w:r w:rsidRPr="0068708C">
        <w:t>Daňov</w:t>
      </w:r>
      <w:r w:rsidR="00383A8E">
        <w:rPr>
          <w:lang w:val="cs-CZ"/>
        </w:rPr>
        <w:t>ý</w:t>
      </w:r>
      <w:r w:rsidRPr="0068708C">
        <w:t xml:space="preserve"> doklad</w:t>
      </w:r>
      <w:r w:rsidR="00383A8E">
        <w:t xml:space="preserve"> musí být předložen</w:t>
      </w:r>
      <w:r w:rsidRPr="0068708C">
        <w:t xml:space="preserve"> Kupujícímu nejpozději do 5 dnů ode dne zdanitelného plnění a řádně doložen nezbytnými doklady, které umožní Ku</w:t>
      </w:r>
      <w:r w:rsidR="0068708C">
        <w:t>pujícímu provést jeho kontrolu.</w:t>
      </w:r>
    </w:p>
    <w:p w14:paraId="73106998" w14:textId="77777777" w:rsidR="00D82C1E" w:rsidRPr="0068708C" w:rsidRDefault="00383A8E" w:rsidP="00821C36">
      <w:pPr>
        <w:pStyle w:val="Odstavecseseznamem"/>
        <w:numPr>
          <w:ilvl w:val="0"/>
          <w:numId w:val="7"/>
        </w:numPr>
      </w:pPr>
      <w:r>
        <w:t>Daňov</w:t>
      </w:r>
      <w:r>
        <w:rPr>
          <w:lang w:val="cs-CZ"/>
        </w:rPr>
        <w:t>ý</w:t>
      </w:r>
      <w:r>
        <w:t xml:space="preserve"> doklad</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platném znění. V případě, že daňový doklad nebude mít odpovídající náležitosti nebo nebude vystaven v souladu s touto Kupní smlouvou, je Kupující oprávněn zaslat jej ve lhůtě splatnosti zpět k doplnění Prodávajícímu, aniž se dostane do prodlení se splatností; lhůta splatnosti počíná běžet znovu od opětovného doručení náležitě doplněného či opraveného daňového dokladu Kupujícímu.</w:t>
      </w:r>
    </w:p>
    <w:p w14:paraId="57AFF171" w14:textId="77777777" w:rsidR="00D82C1E" w:rsidRPr="0068708C" w:rsidRDefault="00D82C1E" w:rsidP="00821C36">
      <w:pPr>
        <w:pStyle w:val="Odstavecseseznamem"/>
        <w:numPr>
          <w:ilvl w:val="0"/>
          <w:numId w:val="7"/>
        </w:numPr>
      </w:pPr>
      <w:r w:rsidRPr="0068708C">
        <w:t xml:space="preserve">Splatnost daňových dokladů vystavených </w:t>
      </w:r>
      <w:r w:rsidRPr="00314986">
        <w:t>Prodávajícím je</w:t>
      </w:r>
      <w:r w:rsidR="00441990">
        <w:rPr>
          <w:lang w:val="cs-CZ"/>
        </w:rPr>
        <w:t xml:space="preserve"> do </w:t>
      </w:r>
      <w:r w:rsidRPr="00314986">
        <w:t>30 dnů</w:t>
      </w:r>
      <w:r w:rsidRPr="0068708C">
        <w:t xml:space="preserve"> ode dne jejich doručení Kupujícímu, spolu s veškerými požadovanými dokumenty, na adresu sídla Kupujícího.</w:t>
      </w:r>
    </w:p>
    <w:p w14:paraId="13CE5465" w14:textId="77777777" w:rsidR="00072C9F" w:rsidRPr="0068708C" w:rsidRDefault="00072C9F" w:rsidP="00821C36">
      <w:pPr>
        <w:pStyle w:val="Odstavecseseznamem"/>
        <w:numPr>
          <w:ilvl w:val="0"/>
          <w:numId w:val="7"/>
        </w:numPr>
      </w:pPr>
      <w:r w:rsidRPr="0068708C">
        <w:t>Prodávající prohlašuje, že:</w:t>
      </w:r>
    </w:p>
    <w:p w14:paraId="6D886016" w14:textId="77777777" w:rsidR="00072C9F" w:rsidRPr="0068708C" w:rsidRDefault="00072C9F" w:rsidP="00821C36">
      <w:pPr>
        <w:pStyle w:val="Odstavecseseznamem"/>
        <w:numPr>
          <w:ilvl w:val="0"/>
          <w:numId w:val="9"/>
        </w:numPr>
      </w:pPr>
      <w:r w:rsidRPr="0068708C">
        <w:t>nemá v úmyslu nezaplatit daň z přidané hodnoty u zdanitelného plnění podle této smlouvy (dále jen „daň“),</w:t>
      </w:r>
    </w:p>
    <w:p w14:paraId="23DB0B14" w14:textId="77777777" w:rsidR="00072C9F" w:rsidRPr="0068708C" w:rsidRDefault="00072C9F" w:rsidP="00821C36">
      <w:pPr>
        <w:pStyle w:val="Odstavecseseznamem"/>
        <w:numPr>
          <w:ilvl w:val="0"/>
          <w:numId w:val="9"/>
        </w:numPr>
      </w:pPr>
      <w:r w:rsidRPr="0068708C">
        <w:t>mu nejsou známy skutečnosti, nasvědčující tomu, že se dostane do postavení, kdy nemůže daň zaplatit a ani se ke dni podpisu této smlouvy v takovém postavení nenachází,</w:t>
      </w:r>
    </w:p>
    <w:p w14:paraId="2544C513" w14:textId="48AFD466" w:rsidR="004D0BE2" w:rsidRPr="0095658F" w:rsidRDefault="00072C9F" w:rsidP="00821C36">
      <w:pPr>
        <w:pStyle w:val="Odstavecseseznamem"/>
        <w:numPr>
          <w:ilvl w:val="0"/>
          <w:numId w:val="9"/>
        </w:numPr>
      </w:pPr>
      <w:r w:rsidRPr="0068708C">
        <w:t>nezkrátí daň nebo nevyláká daňovou výhodu</w:t>
      </w:r>
      <w:r w:rsidR="0095658F">
        <w:rPr>
          <w:lang w:val="cs-CZ"/>
        </w:rPr>
        <w:t>,</w:t>
      </w:r>
    </w:p>
    <w:p w14:paraId="4F55CB08" w14:textId="77777777" w:rsidR="0095658F" w:rsidRPr="007B3265" w:rsidRDefault="0095658F" w:rsidP="0095658F">
      <w:pPr>
        <w:numPr>
          <w:ilvl w:val="0"/>
          <w:numId w:val="9"/>
        </w:numPr>
        <w:spacing w:after="120" w:line="240" w:lineRule="auto"/>
        <w:ind w:left="714" w:hanging="357"/>
      </w:pPr>
      <w:r w:rsidRPr="007B3265">
        <w:t>úplata za plnění dle této smlouvy nebude poskytnuta zcela nebo zčásti bezhotovostním převodem na účet vedený poskytovatelem platebních služeb mimo tuzemsko</w:t>
      </w:r>
      <w:r w:rsidRPr="007B3265">
        <w:rPr>
          <w:i/>
        </w:rPr>
        <w:t>,</w:t>
      </w:r>
    </w:p>
    <w:p w14:paraId="295AE0F4" w14:textId="77777777" w:rsidR="0095658F" w:rsidRPr="007B3265" w:rsidRDefault="0095658F" w:rsidP="0095658F">
      <w:pPr>
        <w:numPr>
          <w:ilvl w:val="0"/>
          <w:numId w:val="9"/>
        </w:numPr>
        <w:spacing w:after="120" w:line="240" w:lineRule="auto"/>
        <w:ind w:left="714" w:hanging="357"/>
      </w:pPr>
      <w:r w:rsidRPr="007B3265">
        <w:t>nebude nespolehlivým plátcem,</w:t>
      </w:r>
    </w:p>
    <w:p w14:paraId="1E74AB76" w14:textId="77777777" w:rsidR="0095658F" w:rsidRPr="007B3265" w:rsidRDefault="0095658F" w:rsidP="0095658F">
      <w:pPr>
        <w:numPr>
          <w:ilvl w:val="0"/>
          <w:numId w:val="9"/>
        </w:numPr>
        <w:spacing w:after="120" w:line="240" w:lineRule="auto"/>
        <w:ind w:left="714" w:hanging="357"/>
      </w:pPr>
      <w:r w:rsidRPr="007B3265">
        <w:t>bude mít u správce daně registrován bankovní účet používaný pro ekonomickou činnost,</w:t>
      </w:r>
    </w:p>
    <w:p w14:paraId="7CE297E5" w14:textId="5465835F" w:rsidR="0095658F" w:rsidRPr="007B3265" w:rsidRDefault="0095658F" w:rsidP="0095658F">
      <w:pPr>
        <w:numPr>
          <w:ilvl w:val="0"/>
          <w:numId w:val="9"/>
        </w:numPr>
        <w:spacing w:line="240" w:lineRule="auto"/>
      </w:pPr>
      <w:r w:rsidRPr="007B3265">
        <w:t xml:space="preserve">souhlasí s tím, že pokud ke dni uskutečnění zdanitelného plnění nebo k okamžiku poskytnutí úplaty na plnění bude o </w:t>
      </w:r>
      <w:r w:rsidR="0027314D">
        <w:t>Prodávajícím</w:t>
      </w:r>
      <w:r w:rsidRPr="007B3265">
        <w:t xml:space="preserve"> zveřejněna správcem daně skutečnost, že prodávající je nespolehlivým plátcem, uhradí kupující daň z přidané hodnoty z přijatého zdanitelného plnění příslušnému správci daně,</w:t>
      </w:r>
    </w:p>
    <w:p w14:paraId="1198FD1C" w14:textId="0DFC45FE" w:rsidR="00083B6C" w:rsidRPr="00E5270C" w:rsidRDefault="0095658F" w:rsidP="00F8389C">
      <w:pPr>
        <w:pStyle w:val="Odstavecseseznamem"/>
        <w:numPr>
          <w:ilvl w:val="0"/>
          <w:numId w:val="9"/>
        </w:numPr>
        <w:spacing w:after="0"/>
      </w:pPr>
      <w:r w:rsidRPr="007B3265">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A493654" w14:textId="77777777" w:rsidR="00C43B76" w:rsidRDefault="0068708C" w:rsidP="00821C36">
      <w:pPr>
        <w:pStyle w:val="Nadpislnku"/>
      </w:pPr>
      <w:r w:rsidRPr="0068708C">
        <w:t>DOBA, MÍSTO A PODMÍNKY PLNĚNÍ DLE KUPNÍ SMLOUVY</w:t>
      </w:r>
    </w:p>
    <w:p w14:paraId="3CE29B1A" w14:textId="2846F652" w:rsidR="00F55344" w:rsidRDefault="00083B6C" w:rsidP="00083B6C">
      <w:pPr>
        <w:pStyle w:val="Odstavecseseznamem"/>
        <w:numPr>
          <w:ilvl w:val="0"/>
          <w:numId w:val="46"/>
        </w:numPr>
        <w:autoSpaceDE w:val="0"/>
        <w:autoSpaceDN w:val="0"/>
        <w:adjustRightInd w:val="0"/>
      </w:pPr>
      <w:r>
        <w:t>Kupující stanoví následující termíny plnění:</w:t>
      </w:r>
    </w:p>
    <w:p w14:paraId="0D88EB29" w14:textId="139FBA43" w:rsidR="00083B6C" w:rsidRDefault="00F8389C" w:rsidP="00083B6C">
      <w:pPr>
        <w:pStyle w:val="Odstavecseseznamem"/>
        <w:numPr>
          <w:ilvl w:val="0"/>
          <w:numId w:val="0"/>
        </w:numPr>
        <w:autoSpaceDE w:val="0"/>
        <w:autoSpaceDN w:val="0"/>
        <w:adjustRightInd w:val="0"/>
        <w:ind w:left="5103" w:hanging="4743"/>
      </w:pPr>
      <w:bookmarkStart w:id="5" w:name="_Hlk41318155"/>
      <w:r>
        <w:rPr>
          <w:lang w:val="cs-CZ"/>
        </w:rPr>
        <w:t>T</w:t>
      </w:r>
      <w:r w:rsidR="00083B6C">
        <w:t>ermín zahájení plnění:</w:t>
      </w:r>
      <w:r w:rsidR="00083B6C">
        <w:tab/>
        <w:t>ihned po nabytí účinnosti kupní smlouvy (tj. vložení do Registru smluv)</w:t>
      </w:r>
    </w:p>
    <w:p w14:paraId="48DED966" w14:textId="36152105" w:rsidR="00083B6C" w:rsidRPr="00083B6C" w:rsidRDefault="00F8389C" w:rsidP="00083B6C">
      <w:pPr>
        <w:pStyle w:val="Odstavecseseznamem"/>
        <w:numPr>
          <w:ilvl w:val="0"/>
          <w:numId w:val="0"/>
        </w:numPr>
        <w:autoSpaceDE w:val="0"/>
        <w:autoSpaceDN w:val="0"/>
        <w:adjustRightInd w:val="0"/>
        <w:ind w:left="5103" w:hanging="4743"/>
        <w:rPr>
          <w:b/>
        </w:rPr>
      </w:pPr>
      <w:r>
        <w:rPr>
          <w:lang w:val="cs-CZ"/>
        </w:rPr>
        <w:t>T</w:t>
      </w:r>
      <w:r w:rsidR="00083B6C">
        <w:t xml:space="preserve">ermín ukončení plnění: </w:t>
      </w:r>
      <w:r w:rsidR="00083B6C">
        <w:tab/>
      </w:r>
      <w:r w:rsidR="00083B6C" w:rsidRPr="001F0AAC">
        <w:rPr>
          <w:b/>
          <w:bCs/>
        </w:rPr>
        <w:t xml:space="preserve">do </w:t>
      </w:r>
      <w:r w:rsidR="001F0AAC" w:rsidRPr="001F0AAC">
        <w:rPr>
          <w:b/>
          <w:bCs/>
          <w:lang w:val="cs-CZ"/>
        </w:rPr>
        <w:t xml:space="preserve">14 </w:t>
      </w:r>
      <w:r w:rsidR="00083B6C" w:rsidRPr="001F0AAC">
        <w:rPr>
          <w:b/>
          <w:bCs/>
        </w:rPr>
        <w:t>dnů</w:t>
      </w:r>
      <w:r w:rsidR="00083B6C" w:rsidRPr="001F0AAC">
        <w:t>,</w:t>
      </w:r>
      <w:r w:rsidR="00083B6C">
        <w:t xml:space="preserve"> nedohodnou-li se zadavatel a vybraný dodavatel z objektivních důvodů jinak.</w:t>
      </w:r>
      <w:bookmarkEnd w:id="5"/>
    </w:p>
    <w:p w14:paraId="75E3F89F" w14:textId="165938B0" w:rsidR="00C43B76" w:rsidRPr="000F3C7D" w:rsidRDefault="007C5CE8" w:rsidP="000365F3">
      <w:pPr>
        <w:pStyle w:val="Odstavecseseznamem"/>
        <w:numPr>
          <w:ilvl w:val="0"/>
          <w:numId w:val="46"/>
        </w:numPr>
      </w:pPr>
      <w:r w:rsidRPr="000F3C7D">
        <w:lastRenderedPageBreak/>
        <w:t xml:space="preserve">Místem </w:t>
      </w:r>
      <w:r w:rsidR="0041664C" w:rsidRPr="000F3C7D">
        <w:t xml:space="preserve">plnění dodávky je </w:t>
      </w:r>
      <w:r w:rsidR="00D9106A" w:rsidRPr="000F3C7D">
        <w:rPr>
          <w:lang w:val="cs-CZ"/>
        </w:rPr>
        <w:t xml:space="preserve">sídlo </w:t>
      </w:r>
      <w:r w:rsidR="00D9106A" w:rsidRPr="00682BEF">
        <w:rPr>
          <w:lang w:val="cs-CZ"/>
        </w:rPr>
        <w:t>Kupujícího</w:t>
      </w:r>
      <w:r w:rsidR="006517E1">
        <w:rPr>
          <w:lang w:val="cs-CZ"/>
        </w:rPr>
        <w:t xml:space="preserve"> – </w:t>
      </w:r>
      <w:r w:rsidR="005A3440">
        <w:t>Střední průmyslová škola Zlín, třída Tomáše Bati 4187, 76001 Zlín</w:t>
      </w:r>
      <w:r w:rsidR="005A3440">
        <w:rPr>
          <w:lang w:val="cs-CZ"/>
        </w:rPr>
        <w:t>.</w:t>
      </w:r>
    </w:p>
    <w:p w14:paraId="45C5EA04" w14:textId="0B77EF03" w:rsidR="00C43B76" w:rsidRPr="000F3C7D" w:rsidRDefault="00C43B76" w:rsidP="000365F3">
      <w:pPr>
        <w:pStyle w:val="Odstavecseseznamem"/>
        <w:numPr>
          <w:ilvl w:val="0"/>
          <w:numId w:val="46"/>
        </w:numPr>
      </w:pPr>
      <w:r w:rsidRPr="000F3C7D">
        <w:t xml:space="preserve">Termín dodání a místo dodání lze </w:t>
      </w:r>
      <w:r w:rsidR="0095658F">
        <w:rPr>
          <w:lang w:val="cs-CZ"/>
        </w:rPr>
        <w:t xml:space="preserve">v odůvodnitelných případech </w:t>
      </w:r>
      <w:r w:rsidRPr="000F3C7D">
        <w:t>z</w:t>
      </w:r>
      <w:r w:rsidR="00383A8E" w:rsidRPr="000F3C7D">
        <w:t>měnit jen s výslovným předchozí</w:t>
      </w:r>
      <w:r w:rsidR="00383A8E" w:rsidRPr="000F3C7D">
        <w:rPr>
          <w:lang w:val="cs-CZ"/>
        </w:rPr>
        <w:t xml:space="preserve">m </w:t>
      </w:r>
      <w:r w:rsidRPr="000F3C7D">
        <w:t>souhlasem obou Smluvních</w:t>
      </w:r>
      <w:r w:rsidRPr="0068708C">
        <w:t xml:space="preserve"> </w:t>
      </w:r>
      <w:r w:rsidRPr="000F3C7D">
        <w:t xml:space="preserve">stran. </w:t>
      </w:r>
    </w:p>
    <w:p w14:paraId="54AF77D7" w14:textId="77777777" w:rsidR="004375DB" w:rsidRPr="000F3C7D" w:rsidRDefault="004375DB" w:rsidP="000365F3">
      <w:pPr>
        <w:pStyle w:val="Odstavecseseznamem"/>
        <w:numPr>
          <w:ilvl w:val="0"/>
          <w:numId w:val="46"/>
        </w:numPr>
      </w:pPr>
      <w:r w:rsidRPr="000F3C7D">
        <w:t>Kupující je oprávněn převzít částečné plnění, pokud tak učiní, tato skutečnost se vyznačí v protokole o předání a převzetí zboží. Prodávající je povinen dodat zbývající část zboží nejpozději ve sjednané dodací lhůtě.</w:t>
      </w:r>
    </w:p>
    <w:p w14:paraId="6A954B85" w14:textId="77777777" w:rsidR="00CF10E0" w:rsidRPr="000F3C7D" w:rsidRDefault="0041664C" w:rsidP="000365F3">
      <w:pPr>
        <w:pStyle w:val="Odstavecseseznamem"/>
        <w:numPr>
          <w:ilvl w:val="0"/>
          <w:numId w:val="46"/>
        </w:numPr>
      </w:pPr>
      <w:r w:rsidRPr="000F3C7D">
        <w:t>Kupující</w:t>
      </w:r>
      <w:r w:rsidR="00C43B76" w:rsidRPr="000F3C7D">
        <w:t xml:space="preserve"> je oprávněn </w:t>
      </w:r>
      <w:r w:rsidR="00072C9F" w:rsidRPr="000F3C7D">
        <w:t>dodávku</w:t>
      </w:r>
      <w:r w:rsidR="00C43B76" w:rsidRPr="000F3C7D">
        <w:t xml:space="preserve"> </w:t>
      </w:r>
      <w:r w:rsidR="00261E20" w:rsidRPr="000F3C7D">
        <w:t xml:space="preserve">zboží </w:t>
      </w:r>
      <w:r w:rsidR="00C43B76" w:rsidRPr="000F3C7D">
        <w:t xml:space="preserve">odmítnout převzít, pokud má </w:t>
      </w:r>
      <w:r w:rsidR="00072C9F" w:rsidRPr="000F3C7D">
        <w:t xml:space="preserve">tato </w:t>
      </w:r>
      <w:r w:rsidR="00C43B76" w:rsidRPr="000F3C7D">
        <w:t>vady nebo nebyl</w:t>
      </w:r>
      <w:r w:rsidR="00072C9F" w:rsidRPr="000F3C7D">
        <w:t>a-li</w:t>
      </w:r>
      <w:r w:rsidR="00C43B76" w:rsidRPr="000F3C7D">
        <w:t xml:space="preserve"> do</w:t>
      </w:r>
      <w:r w:rsidR="00072C9F" w:rsidRPr="000F3C7D">
        <w:t>dána</w:t>
      </w:r>
      <w:r w:rsidR="00C43B76" w:rsidRPr="000F3C7D">
        <w:t xml:space="preserve"> ve sjednané</w:t>
      </w:r>
      <w:r w:rsidR="00072C9F" w:rsidRPr="000F3C7D">
        <w:t>m</w:t>
      </w:r>
      <w:r w:rsidR="00C43B76" w:rsidRPr="000F3C7D">
        <w:t xml:space="preserve"> dr</w:t>
      </w:r>
      <w:r w:rsidRPr="000F3C7D">
        <w:t xml:space="preserve">uhu, jakosti, množství či čase. </w:t>
      </w:r>
      <w:r w:rsidR="00C43B76" w:rsidRPr="000F3C7D">
        <w:t xml:space="preserve">V případě, že </w:t>
      </w:r>
      <w:r w:rsidRPr="000F3C7D">
        <w:t>Kupující</w:t>
      </w:r>
      <w:r w:rsidR="00C43B76" w:rsidRPr="000F3C7D">
        <w:t xml:space="preserve"> </w:t>
      </w:r>
      <w:r w:rsidR="00072C9F" w:rsidRPr="000F3C7D">
        <w:t>dodávku</w:t>
      </w:r>
      <w:r w:rsidR="00C43B76" w:rsidRPr="000F3C7D">
        <w:t xml:space="preserve"> neodmítne převzít, ačkoli má vady, uvede se tato skutečnost do </w:t>
      </w:r>
      <w:r w:rsidRPr="000F3C7D">
        <w:t xml:space="preserve">protokolu o předání a převzetí </w:t>
      </w:r>
      <w:r w:rsidR="00D1207C" w:rsidRPr="000F3C7D">
        <w:t xml:space="preserve">zboží, </w:t>
      </w:r>
      <w:r w:rsidRPr="000F3C7D">
        <w:t>a</w:t>
      </w:r>
      <w:r w:rsidR="00C43B76" w:rsidRPr="000F3C7D">
        <w:t xml:space="preserve"> </w:t>
      </w:r>
      <w:r w:rsidRPr="000F3C7D">
        <w:t>Prodávající</w:t>
      </w:r>
      <w:r w:rsidR="00C43B76" w:rsidRPr="000F3C7D">
        <w:t xml:space="preserve"> je povinen odstranit vady nejpozději do 10 dnů od převzetí </w:t>
      </w:r>
      <w:r w:rsidRPr="000F3C7D">
        <w:t>dodávky, nedohodnou-li se Smluvní strany jinak</w:t>
      </w:r>
      <w:r w:rsidR="00C43B76" w:rsidRPr="000F3C7D">
        <w:t>.</w:t>
      </w:r>
    </w:p>
    <w:p w14:paraId="7C7F140A" w14:textId="2352BAE0" w:rsidR="00CF10E0" w:rsidRPr="000F3C7D" w:rsidRDefault="00CF10E0" w:rsidP="000365F3">
      <w:pPr>
        <w:pStyle w:val="Odstavecseseznamem"/>
        <w:numPr>
          <w:ilvl w:val="0"/>
          <w:numId w:val="46"/>
        </w:numPr>
      </w:pPr>
      <w:r w:rsidRPr="000F3C7D">
        <w:t>Předmět plnění bude dodán v</w:t>
      </w:r>
      <w:r w:rsidR="006517E1">
        <w:t> </w:t>
      </w:r>
      <w:r w:rsidR="006517E1">
        <w:rPr>
          <w:lang w:val="cs-CZ"/>
        </w:rPr>
        <w:t xml:space="preserve">konfiguraci a </w:t>
      </w:r>
      <w:r w:rsidRPr="000F3C7D">
        <w:t xml:space="preserve">technickém provedení dle </w:t>
      </w:r>
      <w:r w:rsidR="004F74BF">
        <w:rPr>
          <w:lang w:val="cs-CZ"/>
        </w:rPr>
        <w:t>příloh č. 1 a č. 2</w:t>
      </w:r>
      <w:r w:rsidR="006517E1">
        <w:rPr>
          <w:lang w:val="cs-CZ"/>
        </w:rPr>
        <w:t xml:space="preserve"> této smlouvy</w:t>
      </w:r>
      <w:r w:rsidRPr="000F3C7D">
        <w:t xml:space="preserve">. </w:t>
      </w:r>
      <w:r w:rsidR="00C239A5">
        <w:rPr>
          <w:lang w:val="cs-CZ"/>
        </w:rPr>
        <w:t xml:space="preserve">Pokud </w:t>
      </w:r>
      <w:r w:rsidRPr="000F3C7D">
        <w:t xml:space="preserve">v průběhu plnění kupní smlouvy </w:t>
      </w:r>
      <w:r w:rsidR="00270F4A">
        <w:rPr>
          <w:lang w:val="cs-CZ"/>
        </w:rPr>
        <w:t xml:space="preserve">dojde </w:t>
      </w:r>
      <w:r w:rsidR="00270F4A">
        <w:t xml:space="preserve">k inovaci nabízeného zboží, </w:t>
      </w:r>
      <w:r w:rsidR="00270F4A">
        <w:rPr>
          <w:lang w:val="cs-CZ"/>
        </w:rPr>
        <w:t>S</w:t>
      </w:r>
      <w:r w:rsidRPr="000F3C7D">
        <w:t xml:space="preserve">mluvní strany </w:t>
      </w:r>
      <w:r w:rsidR="00270F4A">
        <w:rPr>
          <w:lang w:val="cs-CZ"/>
        </w:rPr>
        <w:t>pro tento případ sjednávají pravidlo</w:t>
      </w:r>
      <w:r w:rsidRPr="000F3C7D">
        <w:t xml:space="preserve">, podle kterého Prodávající může po předchozím písemném souhlasu Kupujícího dodat inovované zboží, které však musí mít </w:t>
      </w:r>
      <w:r w:rsidR="005129CD" w:rsidRPr="000F3C7D">
        <w:t>obdobné</w:t>
      </w:r>
      <w:r w:rsidRPr="000F3C7D">
        <w:t xml:space="preserve"> nebo lepší technické parametry</w:t>
      </w:r>
      <w:r w:rsidR="000610FB" w:rsidRPr="000F3C7D">
        <w:rPr>
          <w:lang w:val="cs-CZ"/>
        </w:rPr>
        <w:t>,</w:t>
      </w:r>
      <w:r w:rsidRPr="000F3C7D">
        <w:t xml:space="preserve"> než je </w:t>
      </w:r>
      <w:r w:rsidRPr="006517E1">
        <w:t xml:space="preserve">uvedeno </w:t>
      </w:r>
      <w:r w:rsidR="00285943" w:rsidRPr="006517E1">
        <w:rPr>
          <w:lang w:val="cs-CZ"/>
        </w:rPr>
        <w:t xml:space="preserve">v příloze č. </w:t>
      </w:r>
      <w:r w:rsidR="006517E1" w:rsidRPr="006517E1">
        <w:rPr>
          <w:lang w:val="cs-CZ"/>
        </w:rPr>
        <w:t xml:space="preserve">1 </w:t>
      </w:r>
      <w:r w:rsidR="00285943" w:rsidRPr="006517E1">
        <w:rPr>
          <w:lang w:val="cs-CZ"/>
        </w:rPr>
        <w:t>této smlouvy</w:t>
      </w:r>
      <w:r w:rsidR="00441990" w:rsidRPr="006517E1">
        <w:rPr>
          <w:lang w:val="cs-CZ"/>
        </w:rPr>
        <w:t>.</w:t>
      </w:r>
      <w:r w:rsidRPr="006517E1">
        <w:t xml:space="preserve"> Případná</w:t>
      </w:r>
      <w:r w:rsidRPr="000F3C7D">
        <w:t xml:space="preserve"> dodávka inovovaného zboží nebude mít vliv na kupní cenu sjednanou v této Kupní smlouvě.</w:t>
      </w:r>
    </w:p>
    <w:p w14:paraId="3230C4F6" w14:textId="7A585502" w:rsidR="00322E7C" w:rsidRDefault="00C43B76" w:rsidP="000365F3">
      <w:pPr>
        <w:pStyle w:val="Odstavecseseznamem"/>
        <w:numPr>
          <w:ilvl w:val="0"/>
          <w:numId w:val="46"/>
        </w:numPr>
      </w:pPr>
      <w:r w:rsidRPr="000F3C7D">
        <w:t xml:space="preserve">Spolu s dodávaným </w:t>
      </w:r>
      <w:r w:rsidR="00A41431" w:rsidRPr="000F3C7D">
        <w:t xml:space="preserve">zbožím </w:t>
      </w:r>
      <w:r w:rsidRPr="000F3C7D">
        <w:t xml:space="preserve">budou </w:t>
      </w:r>
      <w:r w:rsidR="0041664C" w:rsidRPr="000F3C7D">
        <w:t>Kupujícímu</w:t>
      </w:r>
      <w:r w:rsidRPr="000F3C7D">
        <w:t xml:space="preserve"> předány veškeré návody (manuály) k použití, doklady a dokumenty (např. </w:t>
      </w:r>
      <w:r w:rsidR="00441990" w:rsidRPr="000F3C7D">
        <w:rPr>
          <w:lang w:val="cs-CZ"/>
        </w:rPr>
        <w:t>servisní knížku</w:t>
      </w:r>
      <w:r w:rsidR="00383A8E" w:rsidRPr="000F3C7D">
        <w:rPr>
          <w:lang w:val="cs-CZ"/>
        </w:rPr>
        <w:t xml:space="preserve">, </w:t>
      </w:r>
      <w:r w:rsidR="00072C9F" w:rsidRPr="000F3C7D">
        <w:t>prohlášení o shodě), které se k předmětu plnění</w:t>
      </w:r>
      <w:r w:rsidRPr="000F3C7D">
        <w:t xml:space="preserve"> vztahují a jež jsou obvyklé, nutné či vhodné k</w:t>
      </w:r>
      <w:r w:rsidR="00072C9F" w:rsidRPr="000F3C7D">
        <w:t> je</w:t>
      </w:r>
      <w:r w:rsidR="00A41431" w:rsidRPr="000F3C7D">
        <w:t>h</w:t>
      </w:r>
      <w:r w:rsidR="00072C9F" w:rsidRPr="000F3C7D">
        <w:t xml:space="preserve">o převzetí a užívání. </w:t>
      </w:r>
      <w:r w:rsidR="00D1207C" w:rsidRPr="000F3C7D">
        <w:t>N</w:t>
      </w:r>
      <w:r w:rsidRPr="000F3C7D">
        <w:t>ávody (manuály) k použití, doklady a dokumenty budou v českém jazyce a okam</w:t>
      </w:r>
      <w:r w:rsidR="0041664C" w:rsidRPr="000F3C7D">
        <w:t>žikem jejich předání Kupujícím</w:t>
      </w:r>
      <w:r w:rsidRPr="000F3C7D">
        <w:t xml:space="preserve"> se stávají jeho výlučným vlastnictvím.</w:t>
      </w:r>
    </w:p>
    <w:p w14:paraId="48F5EAFD" w14:textId="35A7AAC3" w:rsidR="006F12C7" w:rsidRPr="00A83C9E" w:rsidRDefault="000D0D93" w:rsidP="000365F3">
      <w:pPr>
        <w:pStyle w:val="Odstavecseseznamem"/>
        <w:numPr>
          <w:ilvl w:val="0"/>
          <w:numId w:val="46"/>
        </w:numPr>
      </w:pPr>
      <w:r w:rsidRPr="000D0D93">
        <w:t xml:space="preserve">Kupující si </w:t>
      </w:r>
      <w:r w:rsidR="00A83C9E">
        <w:rPr>
          <w:lang w:val="cs-CZ"/>
        </w:rPr>
        <w:t xml:space="preserve">obdobně </w:t>
      </w:r>
      <w:r w:rsidRPr="000D0D93">
        <w:t>dle § 105 zákona nevyhrazuje, že určitá část plnění nesmí být plněna poddodavatelem. Pokud však prodávající využije možnost plnění pomocí poddodavatele, jednoznačně se stanoví, že jediným garantem pro plnění smlouvy je Prodávající a na jeho vrub budou řešeny veškeré záruky a sankce.</w:t>
      </w:r>
    </w:p>
    <w:p w14:paraId="1400D8A1" w14:textId="77777777" w:rsidR="00C43B76" w:rsidRPr="000F3C7D" w:rsidRDefault="0068708C" w:rsidP="00821C36">
      <w:pPr>
        <w:pStyle w:val="Nadpislnku"/>
      </w:pPr>
      <w:r w:rsidRPr="000F3C7D">
        <w:t>ZÁRUČNÍ PODMÍNKY, ODPOVĚDNOST ZA VADY</w:t>
      </w:r>
    </w:p>
    <w:p w14:paraId="7F8341FF" w14:textId="77777777" w:rsidR="00C43B76" w:rsidRPr="000F3C7D" w:rsidRDefault="0041664C" w:rsidP="00821C36">
      <w:pPr>
        <w:pStyle w:val="Odstavecseseznamem"/>
        <w:numPr>
          <w:ilvl w:val="0"/>
          <w:numId w:val="11"/>
        </w:numPr>
      </w:pPr>
      <w:r w:rsidRPr="000F3C7D">
        <w:t>Prodávající</w:t>
      </w:r>
      <w:r w:rsidR="00C43B76" w:rsidRPr="000F3C7D">
        <w:t xml:space="preserve"> zaručuje </w:t>
      </w:r>
      <w:r w:rsidRPr="000F3C7D">
        <w:t>Kupujícímu</w:t>
      </w:r>
      <w:r w:rsidR="00C43B76" w:rsidRPr="000F3C7D">
        <w:t xml:space="preserve">, že </w:t>
      </w:r>
      <w:r w:rsidR="00E5424B" w:rsidRPr="000F3C7D">
        <w:t>dodan</w:t>
      </w:r>
      <w:r w:rsidR="00A41431" w:rsidRPr="000F3C7D">
        <w:t>é zboží</w:t>
      </w:r>
      <w:r w:rsidR="00C43B76" w:rsidRPr="000F3C7D">
        <w:t xml:space="preserve"> </w:t>
      </w:r>
      <w:r w:rsidR="00E5424B" w:rsidRPr="000F3C7D">
        <w:t xml:space="preserve">a všechny jeho součásti </w:t>
      </w:r>
      <w:r w:rsidR="00280C88" w:rsidRPr="000F3C7D">
        <w:t>bud</w:t>
      </w:r>
      <w:r w:rsidR="00E5424B" w:rsidRPr="000F3C7D">
        <w:t>ou</w:t>
      </w:r>
      <w:r w:rsidR="00280C88" w:rsidRPr="000F3C7D">
        <w:t xml:space="preserve"> </w:t>
      </w:r>
      <w:r w:rsidR="00C43B76" w:rsidRPr="000F3C7D">
        <w:t xml:space="preserve">v souladu s touto </w:t>
      </w:r>
      <w:r w:rsidR="00C13945" w:rsidRPr="000F3C7D">
        <w:t>Kupní</w:t>
      </w:r>
      <w:r w:rsidR="00E15616" w:rsidRPr="000F3C7D">
        <w:t xml:space="preserve"> s</w:t>
      </w:r>
      <w:r w:rsidR="00C43B76" w:rsidRPr="000F3C7D">
        <w:t xml:space="preserve">mlouvou </w:t>
      </w:r>
      <w:r w:rsidR="00280C88" w:rsidRPr="000F3C7D">
        <w:t>zejména</w:t>
      </w:r>
      <w:r w:rsidR="00C43B76" w:rsidRPr="000F3C7D">
        <w:t xml:space="preserve">: </w:t>
      </w:r>
    </w:p>
    <w:p w14:paraId="6987C59A" w14:textId="77777777" w:rsidR="00C43B76" w:rsidRPr="000F3C7D" w:rsidRDefault="00C43B76" w:rsidP="00821C36">
      <w:pPr>
        <w:pStyle w:val="Odstavecseseznamem"/>
        <w:numPr>
          <w:ilvl w:val="0"/>
          <w:numId w:val="12"/>
        </w:numPr>
      </w:pPr>
      <w:r w:rsidRPr="000F3C7D">
        <w:t>nov</w:t>
      </w:r>
      <w:r w:rsidR="00E5424B" w:rsidRPr="000F3C7D">
        <w:t>é</w:t>
      </w:r>
      <w:r w:rsidRPr="000F3C7D">
        <w:t xml:space="preserve"> a nepoužité, </w:t>
      </w:r>
    </w:p>
    <w:p w14:paraId="4B5A46DA" w14:textId="205B2B10" w:rsidR="00083B6C" w:rsidRPr="000F3C7D" w:rsidRDefault="00C43B76" w:rsidP="00F8389C">
      <w:pPr>
        <w:pStyle w:val="Odstavecseseznamem"/>
        <w:numPr>
          <w:ilvl w:val="0"/>
          <w:numId w:val="12"/>
        </w:numPr>
      </w:pPr>
      <w:r w:rsidRPr="000F3C7D">
        <w:t>plně funkční,</w:t>
      </w:r>
    </w:p>
    <w:p w14:paraId="6108E453" w14:textId="77777777" w:rsidR="00C43B76" w:rsidRPr="000F3C7D" w:rsidRDefault="00C43B76" w:rsidP="00821C36">
      <w:pPr>
        <w:pStyle w:val="Odstavecseseznamem"/>
        <w:numPr>
          <w:ilvl w:val="0"/>
          <w:numId w:val="12"/>
        </w:numPr>
      </w:pPr>
      <w:r w:rsidRPr="000F3C7D">
        <w:t xml:space="preserve">použitelné v České republice. Zejména v této souvislosti </w:t>
      </w:r>
      <w:r w:rsidR="0041664C" w:rsidRPr="000F3C7D">
        <w:t>Prodávající</w:t>
      </w:r>
      <w:r w:rsidRPr="000F3C7D">
        <w:t xml:space="preserve"> zaručuje </w:t>
      </w:r>
      <w:r w:rsidR="0041664C" w:rsidRPr="000F3C7D">
        <w:t>Kupujícímu</w:t>
      </w:r>
      <w:r w:rsidRPr="000F3C7D">
        <w:t xml:space="preserve">, že </w:t>
      </w:r>
      <w:r w:rsidR="00C14FEE" w:rsidRPr="000F3C7D">
        <w:t>předmět plnění získal</w:t>
      </w:r>
      <w:r w:rsidRPr="000F3C7D">
        <w:t xml:space="preserve"> veškerá nezbytná osvědčení pro </w:t>
      </w:r>
      <w:r w:rsidR="00C14FEE" w:rsidRPr="000F3C7D">
        <w:t xml:space="preserve">jeho </w:t>
      </w:r>
      <w:r w:rsidRPr="000F3C7D">
        <w:t xml:space="preserve">užití v České republice, pokud je takové osvědčení dle právního řádu České republiky vyžadováno. </w:t>
      </w:r>
      <w:r w:rsidR="0041664C" w:rsidRPr="000F3C7D">
        <w:t>Prodávající</w:t>
      </w:r>
      <w:r w:rsidRPr="000F3C7D">
        <w:t xml:space="preserve"> předá kopie těchto osvědčení </w:t>
      </w:r>
      <w:r w:rsidR="009335F2" w:rsidRPr="000F3C7D">
        <w:t>Kupujícímu</w:t>
      </w:r>
      <w:r w:rsidRPr="000F3C7D">
        <w:t xml:space="preserve"> při předání </w:t>
      </w:r>
      <w:r w:rsidR="00C14FEE" w:rsidRPr="000F3C7D">
        <w:t>dodávky</w:t>
      </w:r>
      <w:r w:rsidRPr="000F3C7D">
        <w:t>,</w:t>
      </w:r>
    </w:p>
    <w:p w14:paraId="2D2C3A2A" w14:textId="5443DF87" w:rsidR="00C43B76" w:rsidRPr="000F3C7D" w:rsidRDefault="00606E4A" w:rsidP="00821C36">
      <w:pPr>
        <w:pStyle w:val="Odstavecseseznamem"/>
        <w:numPr>
          <w:ilvl w:val="0"/>
          <w:numId w:val="12"/>
        </w:numPr>
      </w:pPr>
      <w:r w:rsidRPr="000F3C7D">
        <w:t xml:space="preserve">bude </w:t>
      </w:r>
      <w:r w:rsidR="00C43B76" w:rsidRPr="000F3C7D">
        <w:t xml:space="preserve">odpovídat druhu, jakosti a provedení stanoveným v této </w:t>
      </w:r>
      <w:r w:rsidR="00C13945" w:rsidRPr="000F3C7D">
        <w:t xml:space="preserve">Kupní </w:t>
      </w:r>
      <w:r w:rsidR="00E15616" w:rsidRPr="000F3C7D">
        <w:t>s</w:t>
      </w:r>
      <w:r w:rsidR="00C43B76" w:rsidRPr="000F3C7D">
        <w:t>mlouvě,</w:t>
      </w:r>
    </w:p>
    <w:p w14:paraId="14C03A52" w14:textId="77777777" w:rsidR="00C43B76" w:rsidRPr="000F3C7D" w:rsidRDefault="00C43B76" w:rsidP="00821C36">
      <w:pPr>
        <w:pStyle w:val="Odstavecseseznamem"/>
        <w:numPr>
          <w:ilvl w:val="0"/>
          <w:numId w:val="12"/>
        </w:numPr>
      </w:pPr>
      <w:r w:rsidRPr="000F3C7D">
        <w:t>bez materiálových, konstrukčních, výrobních a vzhledových či jiných vad,</w:t>
      </w:r>
    </w:p>
    <w:p w14:paraId="2D8A2632" w14:textId="77777777" w:rsidR="00C43B76" w:rsidRPr="000F3C7D" w:rsidRDefault="00C43B76" w:rsidP="00821C36">
      <w:pPr>
        <w:pStyle w:val="Odstavecseseznamem"/>
        <w:numPr>
          <w:ilvl w:val="0"/>
          <w:numId w:val="12"/>
        </w:numPr>
      </w:pPr>
      <w:r w:rsidRPr="000F3C7D">
        <w:t xml:space="preserve">bez právních vad. </w:t>
      </w:r>
      <w:r w:rsidR="0041664C" w:rsidRPr="000F3C7D">
        <w:t>Prodávající</w:t>
      </w:r>
      <w:r w:rsidRPr="000F3C7D">
        <w:t xml:space="preserve"> v této souvislosti zaručuje </w:t>
      </w:r>
      <w:r w:rsidR="0041664C" w:rsidRPr="000F3C7D">
        <w:t>Kupujícímu</w:t>
      </w:r>
      <w:r w:rsidRPr="000F3C7D">
        <w:t xml:space="preserve">, že ohledně </w:t>
      </w:r>
      <w:r w:rsidR="00C14FEE" w:rsidRPr="000F3C7D">
        <w:t>předmětu plnění</w:t>
      </w:r>
      <w:r w:rsidRPr="000F3C7D">
        <w:t xml:space="preserve"> není veden žádný soudní spor, jsou uhrazeny všechny daně a poplatky</w:t>
      </w:r>
      <w:r w:rsidR="00D032FD" w:rsidRPr="000F3C7D">
        <w:t xml:space="preserve"> s ním související</w:t>
      </w:r>
      <w:r w:rsidRPr="000F3C7D">
        <w:t xml:space="preserve">, a pokud </w:t>
      </w:r>
      <w:r w:rsidR="0041664C" w:rsidRPr="000F3C7D">
        <w:t>Prodávaj</w:t>
      </w:r>
      <w:r w:rsidR="007F65AB" w:rsidRPr="000F3C7D">
        <w:rPr>
          <w:lang w:val="cs-CZ"/>
        </w:rPr>
        <w:t>í</w:t>
      </w:r>
      <w:r w:rsidR="0041664C" w:rsidRPr="000F3C7D">
        <w:t>cí</w:t>
      </w:r>
      <w:r w:rsidR="00D032FD" w:rsidRPr="000F3C7D">
        <w:t xml:space="preserve"> není výrobcem</w:t>
      </w:r>
      <w:r w:rsidRPr="000F3C7D">
        <w:t xml:space="preserve">, že </w:t>
      </w:r>
      <w:r w:rsidR="0041664C" w:rsidRPr="000F3C7D">
        <w:t>Prodávající</w:t>
      </w:r>
      <w:r w:rsidRPr="000F3C7D">
        <w:t xml:space="preserve"> uhradil cenu za </w:t>
      </w:r>
      <w:r w:rsidR="00D032FD" w:rsidRPr="000F3C7D">
        <w:t>předmět plnění</w:t>
      </w:r>
      <w:r w:rsidRPr="000F3C7D">
        <w:t xml:space="preserve"> dle smlouvy, na základě které </w:t>
      </w:r>
      <w:r w:rsidR="00D032FD" w:rsidRPr="000F3C7D">
        <w:t>ho</w:t>
      </w:r>
      <w:r w:rsidRPr="000F3C7D">
        <w:t xml:space="preserve"> nabyl,</w:t>
      </w:r>
    </w:p>
    <w:p w14:paraId="27E80DCE" w14:textId="77777777" w:rsidR="00C43B76" w:rsidRPr="000F3C7D" w:rsidRDefault="00C43B76" w:rsidP="00821C36">
      <w:pPr>
        <w:pStyle w:val="Odstavecseseznamem"/>
        <w:numPr>
          <w:ilvl w:val="0"/>
          <w:numId w:val="12"/>
        </w:numPr>
      </w:pPr>
      <w:r w:rsidRPr="000F3C7D">
        <w:lastRenderedPageBreak/>
        <w:t xml:space="preserve">bezpečné, zejména že </w:t>
      </w:r>
      <w:r w:rsidR="00D032FD" w:rsidRPr="000F3C7D">
        <w:t>předmět plnění</w:t>
      </w:r>
      <w:r w:rsidRPr="000F3C7D">
        <w:t xml:space="preserve"> neobsahuje radioaktivní materiály a jiné nebezpečné látky a věci, které se mohou stát nebezpečným odpadem ve smyslu zákona o odpadech</w:t>
      </w:r>
      <w:r w:rsidR="00383A8E" w:rsidRPr="000F3C7D">
        <w:rPr>
          <w:lang w:val="cs-CZ"/>
        </w:rPr>
        <w:t xml:space="preserve"> v platném znění</w:t>
      </w:r>
      <w:r w:rsidRPr="000F3C7D">
        <w:t>,</w:t>
      </w:r>
    </w:p>
    <w:p w14:paraId="0C664FD0" w14:textId="77777777" w:rsidR="00C43B76" w:rsidRPr="005C773C" w:rsidRDefault="00606E4A" w:rsidP="00821C36">
      <w:pPr>
        <w:pStyle w:val="Odstavecseseznamem"/>
        <w:numPr>
          <w:ilvl w:val="0"/>
          <w:numId w:val="12"/>
        </w:numPr>
      </w:pPr>
      <w:r w:rsidRPr="000F3C7D">
        <w:t xml:space="preserve">bude </w:t>
      </w:r>
      <w:r w:rsidR="00C43B76" w:rsidRPr="000F3C7D">
        <w:t xml:space="preserve">splňovat veškeré nároky a požadavky českého právního řádu, zejména zákona </w:t>
      </w:r>
      <w:r w:rsidR="00C43B76" w:rsidRPr="005C773C">
        <w:t>o odpadech a zákona o obalech.</w:t>
      </w:r>
    </w:p>
    <w:p w14:paraId="4C1085F9" w14:textId="72E01B10" w:rsidR="00D82C1E" w:rsidRPr="000F3C7D" w:rsidRDefault="00D82C1E" w:rsidP="00821C36">
      <w:pPr>
        <w:pStyle w:val="Odstavecseseznamem"/>
        <w:numPr>
          <w:ilvl w:val="0"/>
          <w:numId w:val="11"/>
        </w:numPr>
      </w:pPr>
      <w:r w:rsidRPr="005C773C">
        <w:t xml:space="preserve">Prodávající poskytuje Kupujícímu záruku na </w:t>
      </w:r>
      <w:r w:rsidRPr="00772510">
        <w:t xml:space="preserve">jakost v délce trvání </w:t>
      </w:r>
      <w:r w:rsidR="00083B6C" w:rsidRPr="00083B6C">
        <w:rPr>
          <w:b/>
          <w:bCs/>
          <w:lang w:val="cs-CZ"/>
        </w:rPr>
        <w:t>36</w:t>
      </w:r>
      <w:r w:rsidR="006517E1" w:rsidRPr="00083B6C">
        <w:rPr>
          <w:b/>
          <w:bCs/>
          <w:lang w:val="cs-CZ"/>
        </w:rPr>
        <w:t xml:space="preserve"> </w:t>
      </w:r>
      <w:r w:rsidR="006517E1" w:rsidRPr="0095658F">
        <w:rPr>
          <w:b/>
          <w:lang w:val="cs-CZ"/>
        </w:rPr>
        <w:t>měsíců</w:t>
      </w:r>
      <w:r w:rsidRPr="007C00A8">
        <w:t xml:space="preserve"> ode dne</w:t>
      </w:r>
      <w:r w:rsidRPr="005C773C">
        <w:t xml:space="preserve"> protokolárního přev</w:t>
      </w:r>
      <w:r w:rsidR="00823BEF" w:rsidRPr="005C773C">
        <w:t>zetí a předání předmětu smlouvy</w:t>
      </w:r>
      <w:r w:rsidRPr="005C773C">
        <w:t>. Zárukou</w:t>
      </w:r>
      <w:r w:rsidRPr="000F3C7D">
        <w:t xml:space="preserve"> za jakost přejímá Prodávající závazek, že dodané zboží bude po tuto dobu způsobilé pro použití ke smluvenému</w:t>
      </w:r>
      <w:r w:rsidR="006517E1">
        <w:rPr>
          <w:lang w:val="cs-CZ"/>
        </w:rPr>
        <w:t>, jinak obvyklému</w:t>
      </w:r>
      <w:r w:rsidRPr="000F3C7D">
        <w:t xml:space="preserve"> účelu, a že si zachová smluvené</w:t>
      </w:r>
      <w:r w:rsidR="006517E1">
        <w:rPr>
          <w:lang w:val="cs-CZ"/>
        </w:rPr>
        <w:t>, jinak obvyklé</w:t>
      </w:r>
      <w:r w:rsidRPr="000F3C7D">
        <w:t xml:space="preserve"> vlastnosti. Prodávaj</w:t>
      </w:r>
      <w:r w:rsidR="00BE3D1B">
        <w:rPr>
          <w:lang w:val="cs-CZ"/>
        </w:rPr>
        <w:t>í</w:t>
      </w:r>
      <w:r w:rsidRPr="000F3C7D">
        <w:t>cí odpovídá za jakoukoliv vadu, jež se vyskytne v době trvání záruky. Kupující je povinen záruční vady oznámit Prodávajícímu bez zbytečného odkladu od jejich zjištění. Záruční doba neběží po dobu, po kterou Kupující nemůže zboží užívat pro jeho vady</w:t>
      </w:r>
      <w:r w:rsidR="00772510">
        <w:t>, za které odpovídá Prodávající.</w:t>
      </w:r>
    </w:p>
    <w:p w14:paraId="30F09021" w14:textId="77777777" w:rsidR="00C43B76" w:rsidRPr="000F3C7D" w:rsidRDefault="00367257" w:rsidP="00821C36">
      <w:pPr>
        <w:pStyle w:val="Odstavecseseznamem"/>
        <w:numPr>
          <w:ilvl w:val="0"/>
          <w:numId w:val="11"/>
        </w:numPr>
      </w:pPr>
      <w:r w:rsidRPr="000F3C7D">
        <w:t>Zboží</w:t>
      </w:r>
      <w:r w:rsidR="00C43B76" w:rsidRPr="000F3C7D">
        <w:t xml:space="preserve"> má vady, jestliže nebyl</w:t>
      </w:r>
      <w:r w:rsidRPr="000F3C7D">
        <w:t>o</w:t>
      </w:r>
      <w:r w:rsidR="00C43B76" w:rsidRPr="000F3C7D">
        <w:t xml:space="preserve"> dodán</w:t>
      </w:r>
      <w:r w:rsidRPr="000F3C7D">
        <w:t>o</w:t>
      </w:r>
      <w:r w:rsidR="00C43B76" w:rsidRPr="000F3C7D">
        <w:t xml:space="preserve"> v souladu s touto </w:t>
      </w:r>
      <w:r w:rsidR="00C13945" w:rsidRPr="000F3C7D">
        <w:t xml:space="preserve">Kupní </w:t>
      </w:r>
      <w:r w:rsidR="00E15616" w:rsidRPr="000F3C7D">
        <w:t>s</w:t>
      </w:r>
      <w:r w:rsidR="00C13945" w:rsidRPr="000F3C7D">
        <w:t>mlouvou</w:t>
      </w:r>
      <w:r w:rsidR="00C43B76" w:rsidRPr="000F3C7D">
        <w:t xml:space="preserve">, poruší-li </w:t>
      </w:r>
      <w:r w:rsidR="0041664C" w:rsidRPr="000F3C7D">
        <w:t>Prodávající</w:t>
      </w:r>
      <w:r w:rsidR="00C43B76" w:rsidRPr="000F3C7D">
        <w:t xml:space="preserve"> tuto </w:t>
      </w:r>
      <w:r w:rsidR="00C13945" w:rsidRPr="000F3C7D">
        <w:t>Kupní</w:t>
      </w:r>
      <w:r w:rsidR="00E15616" w:rsidRPr="000F3C7D">
        <w:t xml:space="preserve"> s</w:t>
      </w:r>
      <w:r w:rsidR="00C43B76" w:rsidRPr="000F3C7D">
        <w:t>mlouvu, zejména pokud nebylo dodáno v sjednaném druhu, množství a jakosti. Za vady se považují i vady v návodech (manuálech) k použití, dokladech a dokumentech.</w:t>
      </w:r>
    </w:p>
    <w:p w14:paraId="17D60055" w14:textId="77777777" w:rsidR="00C43B76" w:rsidRPr="000F3C7D" w:rsidRDefault="0041664C" w:rsidP="00821C36">
      <w:pPr>
        <w:pStyle w:val="Odstavecseseznamem"/>
        <w:numPr>
          <w:ilvl w:val="0"/>
          <w:numId w:val="11"/>
        </w:numPr>
      </w:pPr>
      <w:r w:rsidRPr="000F3C7D">
        <w:t>Prodávající</w:t>
      </w:r>
      <w:r w:rsidR="00C43B76" w:rsidRPr="000F3C7D">
        <w:t xml:space="preserve"> odpovídá za vady, které má </w:t>
      </w:r>
      <w:r w:rsidR="00367257" w:rsidRPr="000F3C7D">
        <w:t>zboží v</w:t>
      </w:r>
      <w:r w:rsidR="00C43B76" w:rsidRPr="000F3C7D">
        <w:t xml:space="preserve"> okamžiku převzetí </w:t>
      </w:r>
      <w:r w:rsidRPr="000F3C7D">
        <w:t>Kupujícím</w:t>
      </w:r>
      <w:r w:rsidR="00C43B76" w:rsidRPr="000F3C7D">
        <w:t xml:space="preserve">, i když se vada stane zjevnou až po této době. </w:t>
      </w:r>
      <w:r w:rsidR="00C504F6" w:rsidRPr="000F3C7D">
        <w:t>Prodávající</w:t>
      </w:r>
      <w:r w:rsidR="00C43B76" w:rsidRPr="000F3C7D">
        <w:t xml:space="preserve"> odpovídá rovněž za jakoukoli vadu, jež vznikne po okamžiku </w:t>
      </w:r>
      <w:r w:rsidR="00534A78" w:rsidRPr="000F3C7D">
        <w:t xml:space="preserve">předání a </w:t>
      </w:r>
      <w:r w:rsidR="00C43B76" w:rsidRPr="000F3C7D">
        <w:t xml:space="preserve">převzetí </w:t>
      </w:r>
      <w:r w:rsidR="00367257" w:rsidRPr="000F3C7D">
        <w:t>zboží</w:t>
      </w:r>
      <w:r w:rsidR="00C43B76" w:rsidRPr="000F3C7D">
        <w:t xml:space="preserve"> </w:t>
      </w:r>
      <w:r w:rsidR="00C504F6" w:rsidRPr="000F3C7D">
        <w:t>Kupujícím</w:t>
      </w:r>
      <w:r w:rsidR="00C43B76" w:rsidRPr="000F3C7D">
        <w:t>, jestliže je způsobena</w:t>
      </w:r>
      <w:r w:rsidR="00C504F6" w:rsidRPr="000F3C7D">
        <w:t xml:space="preserve"> porušením povinnosti Prodávajícího</w:t>
      </w:r>
      <w:r w:rsidR="00C43B76" w:rsidRPr="000F3C7D">
        <w:t xml:space="preserve">. </w:t>
      </w:r>
    </w:p>
    <w:p w14:paraId="3A2A174E" w14:textId="33B59121" w:rsidR="003019E4" w:rsidRDefault="00383A8E" w:rsidP="003019E4">
      <w:pPr>
        <w:pStyle w:val="Odstavecseseznamem"/>
        <w:numPr>
          <w:ilvl w:val="0"/>
          <w:numId w:val="11"/>
        </w:numPr>
      </w:pPr>
      <w:r w:rsidRPr="000F3C7D">
        <w:t>Obecně platí, že jakékoli nároky plynoucí z některé z poskytnutých záruk, které byly uplatněny</w:t>
      </w:r>
      <w:r>
        <w:t xml:space="preserve"> Kupujícím vůči Prodávajícímu, považují Smluvní strany za oprávněné, pokud Prodávající neprokáže opak. Kupující se zavazuje poskytnout Prodávajícímu potřebnou součinnost při získávání podkladů pro posouzení nároků uplatněných Kupujícím.</w:t>
      </w:r>
    </w:p>
    <w:p w14:paraId="248C5A7E" w14:textId="0287198C" w:rsidR="00C239A5" w:rsidRPr="00C239A5" w:rsidRDefault="00C239A5" w:rsidP="00383A8E">
      <w:pPr>
        <w:pStyle w:val="Odstavecseseznamem"/>
        <w:numPr>
          <w:ilvl w:val="0"/>
          <w:numId w:val="11"/>
        </w:numPr>
      </w:pPr>
      <w:r>
        <w:rPr>
          <w:lang w:val="cs-CZ"/>
        </w:rPr>
        <w:t>V rámci odpovědnosti za vady garantuje Prodávající:</w:t>
      </w:r>
    </w:p>
    <w:p w14:paraId="0DEEDFDC" w14:textId="641D8514" w:rsidR="00C239A5" w:rsidRPr="00C239A5" w:rsidRDefault="00C239A5" w:rsidP="00C239A5">
      <w:pPr>
        <w:pStyle w:val="Odstavecseseznamem"/>
        <w:numPr>
          <w:ilvl w:val="0"/>
          <w:numId w:val="37"/>
        </w:numPr>
      </w:pPr>
      <w:r>
        <w:rPr>
          <w:lang w:val="cs-CZ"/>
        </w:rPr>
        <w:t>Dostupnost pro nahlášení vady v pracovní dny 8,00 – 16,00 hodin</w:t>
      </w:r>
    </w:p>
    <w:p w14:paraId="093BBD80" w14:textId="7B5D70BD" w:rsidR="006F12C7" w:rsidRPr="00171535" w:rsidRDefault="0026550E" w:rsidP="006F12C7">
      <w:pPr>
        <w:pStyle w:val="Odstavecseseznamem"/>
        <w:numPr>
          <w:ilvl w:val="0"/>
          <w:numId w:val="37"/>
        </w:numPr>
        <w:rPr>
          <w:lang w:val="cs-CZ"/>
        </w:rPr>
      </w:pPr>
      <w:r>
        <w:rPr>
          <w:lang w:val="cs-CZ"/>
        </w:rPr>
        <w:t>G</w:t>
      </w:r>
      <w:r w:rsidR="00186AEB" w:rsidRPr="006517E1">
        <w:rPr>
          <w:lang w:val="cs-CZ"/>
        </w:rPr>
        <w:t xml:space="preserve">arantovaná doba opravy </w:t>
      </w:r>
      <w:r>
        <w:rPr>
          <w:lang w:val="cs-CZ"/>
        </w:rPr>
        <w:t xml:space="preserve">bude </w:t>
      </w:r>
      <w:r w:rsidR="00186AEB" w:rsidRPr="006517E1">
        <w:rPr>
          <w:lang w:val="cs-CZ"/>
        </w:rPr>
        <w:t xml:space="preserve">do </w:t>
      </w:r>
      <w:r>
        <w:rPr>
          <w:lang w:val="cs-CZ"/>
        </w:rPr>
        <w:t xml:space="preserve">následujícího pracovního dne (NBD) od nahlášení opravy, přičemž pracovním dnem je pro tyto účely myšlen pracovní den od 8,00 hodin do 16,00 hodin. </w:t>
      </w:r>
      <w:bookmarkStart w:id="6" w:name="_Hlk41385968"/>
      <w:r>
        <w:rPr>
          <w:lang w:val="cs-CZ"/>
        </w:rPr>
        <w:t>Oprava bude provedena v místě dodání zboží.</w:t>
      </w:r>
      <w:bookmarkEnd w:id="6"/>
      <w:r>
        <w:rPr>
          <w:lang w:val="cs-CZ"/>
        </w:rPr>
        <w:t xml:space="preserve"> P</w:t>
      </w:r>
      <w:r w:rsidR="00186AEB" w:rsidRPr="006517E1">
        <w:rPr>
          <w:lang w:val="cs-CZ"/>
        </w:rPr>
        <w:t>okud Prodávající nebude schopen sjednanou dobu opravy dodržet, zapůjčí Kupujícímu náhradní zboží stejného druhu a obdobných parametrů, které bude Kupující oprávněn bezplatně užívat po celou dobu trvání záruční opravy.</w:t>
      </w:r>
    </w:p>
    <w:p w14:paraId="1541EF0B" w14:textId="52BF4942" w:rsidR="001F0AAC" w:rsidRDefault="00C239A5" w:rsidP="00F8389C">
      <w:pPr>
        <w:pStyle w:val="Odstavecseseznamem"/>
        <w:numPr>
          <w:ilvl w:val="0"/>
          <w:numId w:val="11"/>
        </w:numPr>
      </w:pPr>
      <w:r>
        <w:rPr>
          <w:lang w:val="cs-CZ"/>
        </w:rPr>
        <w:t xml:space="preserve">Kupující nahlásí vadu Prodávajícímu, a to telefonicky </w:t>
      </w:r>
      <w:r w:rsidR="006517E1">
        <w:rPr>
          <w:lang w:val="cs-CZ"/>
        </w:rPr>
        <w:t>a následně emailem</w:t>
      </w:r>
      <w:r>
        <w:rPr>
          <w:lang w:val="cs-CZ"/>
        </w:rPr>
        <w:t xml:space="preserve">. Prodávající neprodleně potvrdí písemně (emailem) přijetí závady a navrhne způsob odstranění (např. </w:t>
      </w:r>
      <w:r w:rsidR="006517E1">
        <w:rPr>
          <w:lang w:val="cs-CZ"/>
        </w:rPr>
        <w:t xml:space="preserve">výměna, </w:t>
      </w:r>
      <w:r>
        <w:rPr>
          <w:lang w:val="cs-CZ"/>
        </w:rPr>
        <w:t>návštěva servisního technika</w:t>
      </w:r>
      <w:r w:rsidR="006517E1">
        <w:rPr>
          <w:lang w:val="cs-CZ"/>
        </w:rPr>
        <w:t>, vzdálené odstranění problémů</w:t>
      </w:r>
      <w:r>
        <w:rPr>
          <w:lang w:val="cs-CZ"/>
        </w:rPr>
        <w:t xml:space="preserve"> </w:t>
      </w:r>
      <w:r w:rsidR="006517E1">
        <w:rPr>
          <w:lang w:val="cs-CZ"/>
        </w:rPr>
        <w:t>atd</w:t>
      </w:r>
      <w:r>
        <w:rPr>
          <w:lang w:val="cs-CZ"/>
        </w:rPr>
        <w:t xml:space="preserve">.). Kontakty pro nahlášení vad: telefon Prodávajícího </w:t>
      </w:r>
      <w:r w:rsidR="00F8389C">
        <w:rPr>
          <w:lang w:val="cs-CZ"/>
        </w:rPr>
        <w:t>+420 604 979 851</w:t>
      </w:r>
      <w:r>
        <w:rPr>
          <w:i/>
          <w:lang w:val="cs-CZ"/>
        </w:rPr>
        <w:t xml:space="preserve">, </w:t>
      </w:r>
      <w:r>
        <w:rPr>
          <w:lang w:val="cs-CZ"/>
        </w:rPr>
        <w:t xml:space="preserve">email </w:t>
      </w:r>
      <w:r w:rsidR="00E75692">
        <w:rPr>
          <w:lang w:val="cs-CZ"/>
        </w:rPr>
        <w:t xml:space="preserve">Prodávajícího </w:t>
      </w:r>
      <w:r w:rsidR="00F8389C">
        <w:rPr>
          <w:lang w:val="cs-CZ"/>
        </w:rPr>
        <w:t>firmy@topsoft.cz</w:t>
      </w:r>
    </w:p>
    <w:p w14:paraId="1FF2A8D2" w14:textId="77777777" w:rsidR="00C74765" w:rsidRPr="00C74765" w:rsidRDefault="00C43B76" w:rsidP="00821C36">
      <w:pPr>
        <w:pStyle w:val="Odstavecseseznamem"/>
        <w:numPr>
          <w:ilvl w:val="0"/>
          <w:numId w:val="11"/>
        </w:numPr>
      </w:pPr>
      <w:r w:rsidRPr="00A90FB8">
        <w:t xml:space="preserve">O odstranění reklamované vady sepíše </w:t>
      </w:r>
      <w:r w:rsidR="00C504F6" w:rsidRPr="00A90FB8">
        <w:t>Kupující</w:t>
      </w:r>
      <w:r w:rsidRPr="00A90FB8">
        <w:t xml:space="preserve"> zápis, ve kterém potvrdí odstranění vady nebo uvede důvody, pro které odmítá uznat vadu za odstraněnou. Neodstraní-li </w:t>
      </w:r>
      <w:r w:rsidR="00C504F6" w:rsidRPr="00A90FB8">
        <w:t>Prodávající</w:t>
      </w:r>
      <w:r w:rsidRPr="00A90FB8">
        <w:t xml:space="preserve"> vady </w:t>
      </w:r>
      <w:r w:rsidR="0015287C" w:rsidRPr="000F3C7D">
        <w:t>předmětu plnění</w:t>
      </w:r>
      <w:r w:rsidRPr="000F3C7D">
        <w:t xml:space="preserve"> ve lhůtě </w:t>
      </w:r>
      <w:r w:rsidR="0096565A" w:rsidRPr="000F3C7D">
        <w:t>10</w:t>
      </w:r>
      <w:r w:rsidRPr="000F3C7D">
        <w:t xml:space="preserve"> dnů od odmítnutí uznání odstranění vady nebo oznámí-li </w:t>
      </w:r>
      <w:r w:rsidR="00657581" w:rsidRPr="000F3C7D">
        <w:t>Prodávající</w:t>
      </w:r>
      <w:r w:rsidRPr="000F3C7D">
        <w:t xml:space="preserve"> před uplynutím této lhůty </w:t>
      </w:r>
      <w:r w:rsidR="00657581" w:rsidRPr="000F3C7D">
        <w:t>Kupující, že vady neodstraní, je Kupující</w:t>
      </w:r>
      <w:r w:rsidRPr="000F3C7D">
        <w:t xml:space="preserve"> oprávněn odstoupit od této </w:t>
      </w:r>
      <w:r w:rsidR="00C13945" w:rsidRPr="000F3C7D">
        <w:t>Kupní</w:t>
      </w:r>
      <w:r w:rsidR="00E15616" w:rsidRPr="000F3C7D">
        <w:t xml:space="preserve"> s</w:t>
      </w:r>
      <w:r w:rsidRPr="000F3C7D">
        <w:t>mlouvy</w:t>
      </w:r>
      <w:r w:rsidR="00CF40AC" w:rsidRPr="000F3C7D">
        <w:t>.</w:t>
      </w:r>
      <w:r w:rsidRPr="000F3C7D">
        <w:t xml:space="preserve"> </w:t>
      </w:r>
    </w:p>
    <w:p w14:paraId="66F17863" w14:textId="70E1B170" w:rsidR="00E57E96" w:rsidRPr="000F3C7D" w:rsidRDefault="00C43B76" w:rsidP="007002A1">
      <w:pPr>
        <w:pStyle w:val="Odstavecseseznamem"/>
        <w:numPr>
          <w:ilvl w:val="0"/>
          <w:numId w:val="0"/>
        </w:numPr>
        <w:ind w:left="360"/>
      </w:pPr>
      <w:r w:rsidRPr="000F3C7D">
        <w:t xml:space="preserve">Současně je </w:t>
      </w:r>
      <w:r w:rsidR="00657581" w:rsidRPr="000F3C7D">
        <w:t>Kupující</w:t>
      </w:r>
      <w:r w:rsidRPr="000F3C7D">
        <w:t xml:space="preserve"> oprávněn pověřit odstraněním vady jinou odbornou právnickou</w:t>
      </w:r>
      <w:r w:rsidR="003A239B">
        <w:rPr>
          <w:lang w:val="cs-CZ"/>
        </w:rPr>
        <w:t>,</w:t>
      </w:r>
      <w:r w:rsidRPr="000F3C7D">
        <w:t xml:space="preserve"> nebo fyzickou osobu, přičemž veškeré takto vzniklé náklady na od</w:t>
      </w:r>
      <w:r w:rsidR="00657581" w:rsidRPr="000F3C7D">
        <w:t>stranění vady uhradí Kupujícímu</w:t>
      </w:r>
      <w:r w:rsidRPr="000F3C7D">
        <w:t xml:space="preserve"> </w:t>
      </w:r>
      <w:r w:rsidR="00657581" w:rsidRPr="000F3C7D">
        <w:t>Prodávající</w:t>
      </w:r>
      <w:r w:rsidRPr="000F3C7D">
        <w:t>.</w:t>
      </w:r>
    </w:p>
    <w:p w14:paraId="386E6C54" w14:textId="7E8C7FBC" w:rsidR="00C43B76" w:rsidRPr="000F3C7D" w:rsidRDefault="00C43B76" w:rsidP="00821C36">
      <w:pPr>
        <w:pStyle w:val="Odstavecseseznamem"/>
        <w:numPr>
          <w:ilvl w:val="0"/>
          <w:numId w:val="11"/>
        </w:numPr>
      </w:pPr>
      <w:r w:rsidRPr="000F3C7D">
        <w:t xml:space="preserve">Smluvní strany se dohodly, že </w:t>
      </w:r>
      <w:r w:rsidR="00657581" w:rsidRPr="000F3C7D">
        <w:t>Kupující</w:t>
      </w:r>
      <w:r w:rsidRPr="000F3C7D">
        <w:t xml:space="preserve"> je oprávněn </w:t>
      </w:r>
      <w:r w:rsidR="0015287C" w:rsidRPr="000F3C7D">
        <w:t>předmět plnění</w:t>
      </w:r>
      <w:r w:rsidRPr="000F3C7D">
        <w:t xml:space="preserve"> opatřovat polepy či nápisy. Tyto úpravy nejsou důvodem nemožnosti odstoupení od </w:t>
      </w:r>
      <w:r w:rsidR="00E15616" w:rsidRPr="000F3C7D">
        <w:t xml:space="preserve">této </w:t>
      </w:r>
      <w:r w:rsidR="00724558" w:rsidRPr="000F3C7D">
        <w:t>Kupní</w:t>
      </w:r>
      <w:r w:rsidR="00E15616" w:rsidRPr="000F3C7D">
        <w:t xml:space="preserve"> smlouvy</w:t>
      </w:r>
      <w:r w:rsidR="003A239B">
        <w:rPr>
          <w:lang w:val="cs-CZ"/>
        </w:rPr>
        <w:t>,</w:t>
      </w:r>
      <w:r w:rsidR="00E15616" w:rsidRPr="000F3C7D">
        <w:t xml:space="preserve"> </w:t>
      </w:r>
      <w:r w:rsidRPr="000F3C7D">
        <w:t xml:space="preserve">nebo vrácení vadného </w:t>
      </w:r>
      <w:r w:rsidR="00534A78" w:rsidRPr="000F3C7D">
        <w:t>plnění</w:t>
      </w:r>
      <w:r w:rsidRPr="000F3C7D">
        <w:t xml:space="preserve"> </w:t>
      </w:r>
      <w:r w:rsidR="00657581" w:rsidRPr="000F3C7D">
        <w:t>Prodávajícímu</w:t>
      </w:r>
      <w:r w:rsidRPr="000F3C7D">
        <w:t xml:space="preserve"> a </w:t>
      </w:r>
      <w:r w:rsidR="00657581" w:rsidRPr="000F3C7D">
        <w:t>Prodávající</w:t>
      </w:r>
      <w:r w:rsidRPr="000F3C7D">
        <w:t xml:space="preserve"> se zavazuje takto upraven</w:t>
      </w:r>
      <w:r w:rsidR="0015287C" w:rsidRPr="000F3C7D">
        <w:t>ý předmět plnění</w:t>
      </w:r>
      <w:r w:rsidRPr="000F3C7D">
        <w:t xml:space="preserve"> přijmout bez nároku na jakoukoliv náhradu.</w:t>
      </w:r>
    </w:p>
    <w:p w14:paraId="7F3E926D" w14:textId="77777777" w:rsidR="00C43B76" w:rsidRPr="000F3C7D" w:rsidRDefault="00C43B76" w:rsidP="00915192">
      <w:pPr>
        <w:pStyle w:val="Odstavecseseznamem"/>
        <w:numPr>
          <w:ilvl w:val="0"/>
          <w:numId w:val="11"/>
        </w:numPr>
        <w:ind w:hanging="502"/>
      </w:pPr>
      <w:r w:rsidRPr="000F3C7D">
        <w:lastRenderedPageBreak/>
        <w:t xml:space="preserve">Nebyla-li do okamžiku uplatnění reklamace uhrazena celá kupní cena, </w:t>
      </w:r>
      <w:r w:rsidR="00657581" w:rsidRPr="000F3C7D">
        <w:t xml:space="preserve">Kupující </w:t>
      </w:r>
      <w:r w:rsidRPr="000F3C7D">
        <w:t>není v prodlení s úhradou kupní ceny až do vyřešení reklam</w:t>
      </w:r>
      <w:r w:rsidR="007F65AB" w:rsidRPr="000F3C7D">
        <w:rPr>
          <w:lang w:val="cs-CZ"/>
        </w:rPr>
        <w:t>a</w:t>
      </w:r>
      <w:r w:rsidRPr="000F3C7D">
        <w:t>ce</w:t>
      </w:r>
      <w:r w:rsidR="00CF40AC" w:rsidRPr="000F3C7D">
        <w:t>.</w:t>
      </w:r>
      <w:r w:rsidRPr="000F3C7D">
        <w:t xml:space="preserve"> </w:t>
      </w:r>
    </w:p>
    <w:p w14:paraId="1E845D7B" w14:textId="77777777" w:rsidR="00C43B76" w:rsidRPr="000F3C7D" w:rsidRDefault="00C43B76" w:rsidP="00915192">
      <w:pPr>
        <w:pStyle w:val="Odstavecseseznamem"/>
        <w:numPr>
          <w:ilvl w:val="0"/>
          <w:numId w:val="11"/>
        </w:numPr>
        <w:ind w:hanging="502"/>
      </w:pPr>
      <w:r w:rsidRPr="000F3C7D">
        <w:t xml:space="preserve">Uplatněním nároku z odpovědnosti za vady </w:t>
      </w:r>
      <w:r w:rsidR="0015287C" w:rsidRPr="000F3C7D">
        <w:t>předmětu plnění</w:t>
      </w:r>
      <w:r w:rsidRPr="000F3C7D">
        <w:t xml:space="preserve"> není dotčen nárok </w:t>
      </w:r>
      <w:r w:rsidR="007C7D49" w:rsidRPr="000F3C7D">
        <w:t>Kupujícího</w:t>
      </w:r>
      <w:r w:rsidRPr="000F3C7D">
        <w:t xml:space="preserve"> na náhradu škody a ušlého zisku.</w:t>
      </w:r>
    </w:p>
    <w:p w14:paraId="26EA4B39" w14:textId="77777777" w:rsidR="00C43B76" w:rsidRDefault="00C43B76" w:rsidP="000D0D93">
      <w:pPr>
        <w:pStyle w:val="Odstavecseseznamem"/>
        <w:numPr>
          <w:ilvl w:val="0"/>
          <w:numId w:val="11"/>
        </w:numPr>
        <w:ind w:hanging="502"/>
      </w:pPr>
      <w:r w:rsidRPr="00A90FB8">
        <w:t xml:space="preserve">Veškeré činnosti nutné či související s reklamací vad činí </w:t>
      </w:r>
      <w:r w:rsidR="007C7D49" w:rsidRPr="00A90FB8">
        <w:t>Prodávající</w:t>
      </w:r>
      <w:r w:rsidRPr="00A90FB8">
        <w:t xml:space="preserve"> sám na své nákl</w:t>
      </w:r>
      <w:r w:rsidR="007C7D49" w:rsidRPr="00A90FB8">
        <w:t>ady v součinnosti s Kupujícím</w:t>
      </w:r>
      <w:r w:rsidRPr="00A90FB8">
        <w:t xml:space="preserve"> a v jeho provozní době tak, aby svými činnostmi neohrozil nebo neomezil činnost </w:t>
      </w:r>
      <w:r w:rsidR="007C7D49" w:rsidRPr="00A90FB8">
        <w:t>Kupujícího</w:t>
      </w:r>
      <w:r w:rsidRPr="00A90FB8">
        <w:t>.</w:t>
      </w:r>
    </w:p>
    <w:p w14:paraId="6FAEF87A" w14:textId="128F1619" w:rsidR="005B27F7" w:rsidRPr="00C74765" w:rsidRDefault="00BD1304" w:rsidP="005B27F7">
      <w:pPr>
        <w:pStyle w:val="Odstavecseseznamem"/>
        <w:numPr>
          <w:ilvl w:val="0"/>
          <w:numId w:val="11"/>
        </w:numPr>
        <w:ind w:hanging="502"/>
      </w:pPr>
      <w:r w:rsidRPr="00A90FB8">
        <w:t xml:space="preserve">Po dobu záruky je Prodávající povinen poskytovat bezplatnou telefonickou podporu  Kupujícímu v pracovní dny v době od </w:t>
      </w:r>
      <w:r w:rsidRPr="004E2485">
        <w:t>8:00 do 16:00 hodin</w:t>
      </w:r>
      <w:r w:rsidRPr="00A90FB8">
        <w:t xml:space="preserve">. Kontakty pro bezplatnou telefonickou podporu: telefon Prodávajícího - </w:t>
      </w:r>
      <w:r w:rsidR="00F8389C">
        <w:rPr>
          <w:lang w:val="cs-CZ"/>
        </w:rPr>
        <w:t>+420 800 700 527</w:t>
      </w:r>
      <w:r w:rsidR="00E75692">
        <w:rPr>
          <w:i/>
          <w:lang w:val="cs-CZ"/>
        </w:rPr>
        <w:t>.</w:t>
      </w:r>
    </w:p>
    <w:p w14:paraId="240F85DC" w14:textId="1FAF7F30" w:rsidR="00C74765" w:rsidRDefault="00C74765" w:rsidP="005B27F7">
      <w:pPr>
        <w:pStyle w:val="Odstavecseseznamem"/>
        <w:numPr>
          <w:ilvl w:val="0"/>
          <w:numId w:val="11"/>
        </w:numPr>
        <w:ind w:hanging="502"/>
      </w:pPr>
      <w:r>
        <w:rPr>
          <w:lang w:val="cs-CZ"/>
        </w:rPr>
        <w:t xml:space="preserve">Pro </w:t>
      </w:r>
      <w:r w:rsidRPr="00B3418E">
        <w:rPr>
          <w:color w:val="000000"/>
        </w:rPr>
        <w:t xml:space="preserve">záruční servis platí, že veškeré použité náhradní součástky, díly či zařízení musí být nové a nepoužité, pokud se </w:t>
      </w:r>
      <w:r w:rsidR="0027314D">
        <w:rPr>
          <w:color w:val="000000"/>
          <w:lang w:val="cs-CZ"/>
        </w:rPr>
        <w:t xml:space="preserve">Kupující </w:t>
      </w:r>
      <w:r w:rsidR="0027314D">
        <w:rPr>
          <w:color w:val="000000"/>
        </w:rPr>
        <w:t xml:space="preserve">a </w:t>
      </w:r>
      <w:r w:rsidR="0027314D">
        <w:rPr>
          <w:color w:val="000000"/>
          <w:lang w:val="cs-CZ"/>
        </w:rPr>
        <w:t>Prodávající</w:t>
      </w:r>
      <w:r w:rsidRPr="00B3418E">
        <w:rPr>
          <w:color w:val="000000"/>
        </w:rPr>
        <w:t xml:space="preserve"> nedohodnou jinak. Dále platí, že ceny náhradních součástek, dílů a zařízení vyměněných v rámci servisu nesmí překročit ceny obvyklé či ceny doporučené</w:t>
      </w:r>
      <w:r>
        <w:rPr>
          <w:color w:val="000000"/>
          <w:lang w:val="cs-CZ"/>
        </w:rPr>
        <w:t xml:space="preserve"> výrobcem.</w:t>
      </w:r>
    </w:p>
    <w:p w14:paraId="05548C52" w14:textId="77777777" w:rsidR="00C43B76" w:rsidRPr="00A90FB8" w:rsidRDefault="00A90FB8" w:rsidP="00821C36">
      <w:pPr>
        <w:pStyle w:val="Nadpislnku"/>
      </w:pPr>
      <w:r w:rsidRPr="00A90FB8">
        <w:t>ZÁVAZKY SMLUVNÍCH STRAN PŘI PLNĚNÍ DLE KUPNÍ SMLOUVY</w:t>
      </w:r>
    </w:p>
    <w:p w14:paraId="46750FA4" w14:textId="1AC15FDE" w:rsidR="00E75692" w:rsidRDefault="00E75692" w:rsidP="00E75692">
      <w:pPr>
        <w:pStyle w:val="Odstavecseseznamem"/>
        <w:numPr>
          <w:ilvl w:val="0"/>
          <w:numId w:val="14"/>
        </w:numPr>
      </w:pPr>
      <w:r>
        <w:rPr>
          <w:lang w:val="cs-CZ"/>
        </w:rPr>
        <w:t xml:space="preserve">Prodávající </w:t>
      </w:r>
      <w:r w:rsidRPr="008A7D46">
        <w:t>je povinen pověřit plněním závazků z této Kupní smlouvy pouze ty zaměstnance, kteří jsou k tomu odborně způsobilí.</w:t>
      </w:r>
    </w:p>
    <w:p w14:paraId="1797EBA0" w14:textId="77777777" w:rsidR="004730A3" w:rsidRPr="00A90FB8" w:rsidRDefault="004730A3" w:rsidP="00821C36">
      <w:pPr>
        <w:pStyle w:val="Odstavecseseznamem"/>
        <w:numPr>
          <w:ilvl w:val="0"/>
          <w:numId w:val="14"/>
        </w:numPr>
      </w:pPr>
      <w:r w:rsidRPr="00A90FB8">
        <w:t>Veškerá komunikace na základě této Kupní smlouvy je činěna písemně, není-li touto Kupní smlouvou stanoveno jinak. Písemná komunikace probíhá v listinné nebo elektronické podobě prostřednictvím doporučené pošty, e-mailu</w:t>
      </w:r>
      <w:r w:rsidR="00F52191">
        <w:rPr>
          <w:lang w:val="cs-CZ"/>
        </w:rPr>
        <w:t>,</w:t>
      </w:r>
      <w:r w:rsidRPr="00A90FB8">
        <w:t xml:space="preserve">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Kupní smlouvy za doručenou třetího dne od podání písemné zprávy či dokumentu k poštovní přepravě.</w:t>
      </w:r>
    </w:p>
    <w:p w14:paraId="6AB832BB" w14:textId="2D02F35C" w:rsidR="00C346FD" w:rsidRDefault="0054352F" w:rsidP="00F8389C">
      <w:pPr>
        <w:pStyle w:val="Odstavecseseznamem"/>
        <w:numPr>
          <w:ilvl w:val="0"/>
          <w:numId w:val="14"/>
        </w:numPr>
      </w:pPr>
      <w:r w:rsidRPr="00A90FB8">
        <w:t>Kupující</w:t>
      </w:r>
      <w:r w:rsidR="00C43B76" w:rsidRPr="00A90FB8">
        <w:t xml:space="preserve"> se zavazuje zajistit pracovníkům </w:t>
      </w:r>
      <w:r w:rsidRPr="00A90FB8">
        <w:t>Prodávajícího</w:t>
      </w:r>
      <w:r w:rsidR="00C43B76" w:rsidRPr="00A90FB8">
        <w:t xml:space="preserve"> během plnění předmětu této </w:t>
      </w:r>
      <w:r w:rsidR="00724558" w:rsidRPr="00A90FB8">
        <w:t xml:space="preserve">Kupní </w:t>
      </w:r>
      <w:r w:rsidR="00E15616" w:rsidRPr="00A90FB8">
        <w:t>s</w:t>
      </w:r>
      <w:r w:rsidR="00C43B76" w:rsidRPr="00A90FB8">
        <w:t xml:space="preserve">mlouvy, je-li to nezbytné, přístup na příslušná pracoviště a součinnost nezbytnou k provedení předmětu plnění. </w:t>
      </w:r>
      <w:r w:rsidRPr="00A90FB8">
        <w:t>Prodávající</w:t>
      </w:r>
      <w:r w:rsidR="00C43B76" w:rsidRPr="00A90FB8">
        <w:t xml:space="preserve"> se zavazuje dodržovat v objektech </w:t>
      </w:r>
      <w:r w:rsidRPr="00A90FB8">
        <w:t>Kupujícího</w:t>
      </w:r>
      <w:r w:rsidR="00C43B76" w:rsidRPr="00A90FB8">
        <w:t xml:space="preserve"> příslušné bezpečnostní předpisy.</w:t>
      </w:r>
    </w:p>
    <w:p w14:paraId="6D18DCA2" w14:textId="7F64787A" w:rsidR="00BD1304" w:rsidRPr="00F52191" w:rsidRDefault="00C43B76" w:rsidP="00BD1304">
      <w:pPr>
        <w:pStyle w:val="Odstavecseseznamem"/>
        <w:numPr>
          <w:ilvl w:val="0"/>
          <w:numId w:val="14"/>
        </w:numPr>
      </w:pPr>
      <w:r w:rsidRPr="00A90FB8">
        <w:t xml:space="preserve">Při plnění této </w:t>
      </w:r>
      <w:r w:rsidR="00724558" w:rsidRPr="00A90FB8">
        <w:t>Kupní</w:t>
      </w:r>
      <w:r w:rsidR="00E15616" w:rsidRPr="00A90FB8">
        <w:t xml:space="preserve"> s</w:t>
      </w:r>
      <w:r w:rsidRPr="00A90FB8">
        <w:t xml:space="preserve">mlouvy je </w:t>
      </w:r>
      <w:r w:rsidR="0054352F" w:rsidRPr="00A90FB8">
        <w:t>Prodávající</w:t>
      </w:r>
      <w:r w:rsidRPr="00A90FB8">
        <w:t xml:space="preserve"> vázán touto </w:t>
      </w:r>
      <w:r w:rsidR="00724558" w:rsidRPr="00A90FB8">
        <w:t>Kupní</w:t>
      </w:r>
      <w:r w:rsidR="00E15616" w:rsidRPr="00A90FB8">
        <w:t xml:space="preserve"> s</w:t>
      </w:r>
      <w:r w:rsidRPr="00A90FB8">
        <w:t xml:space="preserve">mlouvou, obecně závaznými právními předpisy a pokyny </w:t>
      </w:r>
      <w:r w:rsidR="0054352F" w:rsidRPr="00A90FB8">
        <w:t>Kupujícího</w:t>
      </w:r>
      <w:r w:rsidRPr="00A90FB8">
        <w:t>, pokud tyto nejsou v rozporu s těmit</w:t>
      </w:r>
      <w:r w:rsidR="0054352F" w:rsidRPr="00A90FB8">
        <w:t>o normami nebo zájmy Kupujícího</w:t>
      </w:r>
      <w:r w:rsidRPr="00A90FB8">
        <w:t xml:space="preserve">. </w:t>
      </w:r>
      <w:r w:rsidR="0054352F" w:rsidRPr="00A90FB8">
        <w:t>Prodávající</w:t>
      </w:r>
      <w:r w:rsidRPr="00A90FB8">
        <w:t xml:space="preserve"> je povinen včas písemně upozornit </w:t>
      </w:r>
      <w:r w:rsidR="0054352F" w:rsidRPr="00A90FB8">
        <w:t>Kupujícího</w:t>
      </w:r>
      <w:r w:rsidRPr="00A90FB8">
        <w:t xml:space="preserve"> na zřejmou nevhodnost jeho pokynů, jejichž následkem může vzniknout škoda nebo nesoulad se zákony nebo obecně závaznými právními předpisy. Pokud </w:t>
      </w:r>
      <w:r w:rsidR="0054352F" w:rsidRPr="00A90FB8">
        <w:t>Kupující</w:t>
      </w:r>
      <w:r w:rsidRPr="00A90FB8">
        <w:t xml:space="preserve"> navzdory tomuto upozornění trvá na svých pokynech, </w:t>
      </w:r>
      <w:r w:rsidR="0054352F" w:rsidRPr="00A90FB8">
        <w:t>Prodávající</w:t>
      </w:r>
      <w:r w:rsidRPr="00A90FB8">
        <w:t xml:space="preserve"> neodpovídá za jakoukoli škodu vzniklou v této příčinné souvislosti.</w:t>
      </w:r>
    </w:p>
    <w:p w14:paraId="58F65B9B" w14:textId="77777777" w:rsidR="00C43B76" w:rsidRPr="00A90FB8" w:rsidRDefault="0054352F" w:rsidP="00821C36">
      <w:pPr>
        <w:pStyle w:val="Odstavecseseznamem"/>
        <w:numPr>
          <w:ilvl w:val="0"/>
          <w:numId w:val="14"/>
        </w:numPr>
      </w:pPr>
      <w:r w:rsidRPr="00A90FB8">
        <w:t>Prodávající</w:t>
      </w:r>
      <w:r w:rsidR="00C43B76" w:rsidRPr="00A90FB8">
        <w:t xml:space="preserve"> se zavazuje:</w:t>
      </w:r>
    </w:p>
    <w:p w14:paraId="7E2528B0" w14:textId="77777777" w:rsidR="00C43B76" w:rsidRPr="00A90FB8" w:rsidRDefault="00C43B76" w:rsidP="00F52191">
      <w:pPr>
        <w:pStyle w:val="Odstavecseseznamem"/>
        <w:numPr>
          <w:ilvl w:val="1"/>
          <w:numId w:val="33"/>
        </w:numPr>
      </w:pPr>
      <w:r w:rsidRPr="00A90FB8">
        <w:t xml:space="preserve">informovat neprodleně </w:t>
      </w:r>
      <w:r w:rsidR="0054352F" w:rsidRPr="00A90FB8">
        <w:t>Kupujícího</w:t>
      </w:r>
      <w:r w:rsidRPr="00A90FB8">
        <w:t xml:space="preserve"> o všech skutečnostech majících vliv na plnění dle této </w:t>
      </w:r>
      <w:r w:rsidR="00724558" w:rsidRPr="00A90FB8">
        <w:t>Kupní</w:t>
      </w:r>
      <w:r w:rsidR="00E15616" w:rsidRPr="00A90FB8">
        <w:t xml:space="preserve"> s</w:t>
      </w:r>
      <w:r w:rsidRPr="00A90FB8">
        <w:t>mlouvy,</w:t>
      </w:r>
    </w:p>
    <w:p w14:paraId="7296F0E7" w14:textId="77777777" w:rsidR="00C43B76" w:rsidRPr="00A90FB8" w:rsidRDefault="00C43B76" w:rsidP="00F52191">
      <w:pPr>
        <w:pStyle w:val="Odstavecseseznamem"/>
        <w:numPr>
          <w:ilvl w:val="1"/>
          <w:numId w:val="33"/>
        </w:numPr>
      </w:pPr>
      <w:r w:rsidRPr="00A90FB8">
        <w:t xml:space="preserve">plnit řádně a ve stanoveném termínu své povinnosti vyplývající z této </w:t>
      </w:r>
      <w:r w:rsidR="00354A0A" w:rsidRPr="00A90FB8">
        <w:t xml:space="preserve">Kupní </w:t>
      </w:r>
      <w:r w:rsidR="00E15616" w:rsidRPr="00A90FB8">
        <w:t>s</w:t>
      </w:r>
      <w:r w:rsidRPr="00A90FB8">
        <w:t>mlouvy,</w:t>
      </w:r>
    </w:p>
    <w:p w14:paraId="23A4CF9F" w14:textId="77777777" w:rsidR="00C43B76" w:rsidRPr="00A90FB8" w:rsidRDefault="0054352F" w:rsidP="00F52191">
      <w:pPr>
        <w:pStyle w:val="Odstavecseseznamem"/>
        <w:numPr>
          <w:ilvl w:val="1"/>
          <w:numId w:val="33"/>
        </w:numPr>
      </w:pPr>
      <w:r w:rsidRPr="00A90FB8">
        <w:t>požádat včas Kupujícího</w:t>
      </w:r>
      <w:r w:rsidR="00C43B76" w:rsidRPr="00A90FB8">
        <w:t xml:space="preserve"> o potřebnou součinnost za účelem řádného plnění této </w:t>
      </w:r>
      <w:r w:rsidR="00354A0A" w:rsidRPr="00A90FB8">
        <w:t xml:space="preserve">Kupní </w:t>
      </w:r>
      <w:r w:rsidR="00E15616" w:rsidRPr="00A90FB8">
        <w:t xml:space="preserve"> s</w:t>
      </w:r>
      <w:r w:rsidR="00C43B76" w:rsidRPr="00A90FB8">
        <w:t>mlouvy,</w:t>
      </w:r>
    </w:p>
    <w:p w14:paraId="04BDCA6D" w14:textId="77777777" w:rsidR="00C43B76" w:rsidRPr="00A90FB8" w:rsidRDefault="0054352F" w:rsidP="00821C36">
      <w:pPr>
        <w:pStyle w:val="Odstavecseseznamem"/>
        <w:numPr>
          <w:ilvl w:val="0"/>
          <w:numId w:val="14"/>
        </w:numPr>
      </w:pPr>
      <w:r w:rsidRPr="00A90FB8">
        <w:t xml:space="preserve">Prodávající </w:t>
      </w:r>
      <w:r w:rsidR="00C43B76" w:rsidRPr="00A90FB8">
        <w:t>není oprávněn postoupit</w:t>
      </w:r>
      <w:r w:rsidR="00052B97" w:rsidRPr="00A90FB8">
        <w:t>,</w:t>
      </w:r>
      <w:r w:rsidR="00C43B76" w:rsidRPr="00A90FB8">
        <w:t xml:space="preserve"> ani převést jakákoliv svá práva či povinnosti vyplývající z této </w:t>
      </w:r>
      <w:r w:rsidR="00354A0A" w:rsidRPr="00A90FB8">
        <w:t>Kupní</w:t>
      </w:r>
      <w:r w:rsidR="00E15616" w:rsidRPr="00A90FB8">
        <w:t xml:space="preserve"> s</w:t>
      </w:r>
      <w:r w:rsidR="00C43B76" w:rsidRPr="00A90FB8">
        <w:t xml:space="preserve">mlouvy bez předchozího písemného souhlasu </w:t>
      </w:r>
      <w:r w:rsidRPr="00A90FB8">
        <w:t>Kupujícího</w:t>
      </w:r>
      <w:r w:rsidR="00C43B76" w:rsidRPr="00A90FB8">
        <w:t xml:space="preserve">. </w:t>
      </w:r>
    </w:p>
    <w:p w14:paraId="000B6BE7" w14:textId="0DFCC20D" w:rsidR="00C43B76" w:rsidRPr="00A90FB8" w:rsidRDefault="0054352F" w:rsidP="00821C36">
      <w:pPr>
        <w:pStyle w:val="Odstavecseseznamem"/>
        <w:numPr>
          <w:ilvl w:val="0"/>
          <w:numId w:val="14"/>
        </w:numPr>
      </w:pPr>
      <w:r w:rsidRPr="00A90FB8">
        <w:lastRenderedPageBreak/>
        <w:t>Prodávající</w:t>
      </w:r>
      <w:r w:rsidR="00C43B76" w:rsidRPr="00A90FB8">
        <w:t xml:space="preserve"> není oprávněn použít ve svých dokumentech, prezentacích či r</w:t>
      </w:r>
      <w:r w:rsidRPr="00A90FB8">
        <w:t>eklamě odkazy na Kupujícího</w:t>
      </w:r>
      <w:r w:rsidR="00C43B76" w:rsidRPr="00A90FB8">
        <w:t xml:space="preserve"> nebo jakýkoliv jiný odkaz, který by mohl byť i nepřímo vést k identifikac</w:t>
      </w:r>
      <w:r w:rsidRPr="00A90FB8">
        <w:t>i Kupujícího</w:t>
      </w:r>
      <w:r w:rsidR="00C43B76" w:rsidRPr="00A90FB8">
        <w:t xml:space="preserve">, bez předchozího písemného souhlasu </w:t>
      </w:r>
      <w:r w:rsidRPr="00A90FB8">
        <w:t>Kupujícího</w:t>
      </w:r>
      <w:r w:rsidR="00C43B76" w:rsidRPr="00A90FB8">
        <w:t xml:space="preserve">. </w:t>
      </w:r>
      <w:r w:rsidR="0097512E" w:rsidRPr="00A90FB8">
        <w:t>Výše uvedeným omezením</w:t>
      </w:r>
      <w:r w:rsidRPr="00A90FB8">
        <w:t xml:space="preserve"> není dotčena možnost Prodávajícího</w:t>
      </w:r>
      <w:r w:rsidR="0097512E" w:rsidRPr="00A90FB8">
        <w:t xml:space="preserve"> uvádět činnost dle této smlouvy jako svou referenci ve svých nabídkách v zákonem stanoveném rozsahu, popřípadě rozsahu stanoveném </w:t>
      </w:r>
      <w:r w:rsidR="00E97B62">
        <w:rPr>
          <w:lang w:val="cs-CZ"/>
        </w:rPr>
        <w:t xml:space="preserve"> Kupujícím</w:t>
      </w:r>
      <w:r w:rsidR="0097512E" w:rsidRPr="00A90FB8">
        <w:t>.</w:t>
      </w:r>
    </w:p>
    <w:p w14:paraId="51372827" w14:textId="7FC015E3" w:rsidR="000A4D10" w:rsidRPr="00A83C9E" w:rsidRDefault="003A569E" w:rsidP="000A4D10">
      <w:pPr>
        <w:pStyle w:val="Odstavecseseznamem"/>
        <w:numPr>
          <w:ilvl w:val="0"/>
          <w:numId w:val="14"/>
        </w:numPr>
      </w:pPr>
      <w:r w:rsidRPr="00A90FB8">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w:t>
      </w:r>
      <w:r w:rsidR="00FF11C8">
        <w:rPr>
          <w:lang w:val="cs-CZ"/>
        </w:rPr>
        <w:t>podd</w:t>
      </w:r>
      <w:r w:rsidRPr="00A90FB8">
        <w:t>odavatelů.</w:t>
      </w:r>
    </w:p>
    <w:p w14:paraId="4C0C3297" w14:textId="77777777" w:rsidR="00C43B76" w:rsidRPr="00A90FB8" w:rsidRDefault="000A4D10" w:rsidP="00821C36">
      <w:pPr>
        <w:pStyle w:val="Nadpislnku"/>
      </w:pPr>
      <w:r>
        <w:rPr>
          <w:lang w:val="cs-CZ"/>
        </w:rPr>
        <w:t>PŘ</w:t>
      </w:r>
      <w:r w:rsidR="00A90FB8" w:rsidRPr="00A90FB8">
        <w:t xml:space="preserve">ECHOD VLASTNICTVÍ A NEBEZPEČÍ ŠKODY </w:t>
      </w:r>
    </w:p>
    <w:p w14:paraId="268EE566" w14:textId="72B295DE" w:rsidR="003019E4" w:rsidRPr="00A83C9E" w:rsidRDefault="00C43B76" w:rsidP="007002A1">
      <w:pPr>
        <w:pStyle w:val="Odstavecseseznamem"/>
        <w:numPr>
          <w:ilvl w:val="0"/>
          <w:numId w:val="0"/>
        </w:numPr>
      </w:pPr>
      <w:r w:rsidRPr="00A90FB8">
        <w:t>Vlastnictví k</w:t>
      </w:r>
      <w:r w:rsidR="0079754B" w:rsidRPr="00A90FB8">
        <w:t> předmětu plnění</w:t>
      </w:r>
      <w:r w:rsidRPr="00A90FB8">
        <w:t xml:space="preserve"> dodanému na základě této </w:t>
      </w:r>
      <w:r w:rsidR="00354A0A" w:rsidRPr="00A90FB8">
        <w:t>Kupní</w:t>
      </w:r>
      <w:r w:rsidR="00E15616" w:rsidRPr="00A90FB8">
        <w:t xml:space="preserve"> s</w:t>
      </w:r>
      <w:r w:rsidR="00586784" w:rsidRPr="00A90FB8">
        <w:t xml:space="preserve">mlouvy přechází na Kupujícího </w:t>
      </w:r>
      <w:r w:rsidRPr="00A90FB8">
        <w:t xml:space="preserve">okamžikem podpisu protokolu o předání a převzetí </w:t>
      </w:r>
      <w:r w:rsidR="0079754B" w:rsidRPr="00A90FB8">
        <w:t>plnění</w:t>
      </w:r>
      <w:r w:rsidR="00586784" w:rsidRPr="00A90FB8">
        <w:t xml:space="preserve"> oběma Smluvními stranami</w:t>
      </w:r>
      <w:r w:rsidR="008D398F">
        <w:rPr>
          <w:lang w:val="cs-CZ"/>
        </w:rPr>
        <w:t>.</w:t>
      </w:r>
      <w:r w:rsidRPr="00A90FB8">
        <w:t xml:space="preserve"> Tímto okamžikem přechází na </w:t>
      </w:r>
      <w:r w:rsidR="00586784" w:rsidRPr="00A90FB8">
        <w:t>Kupujícího</w:t>
      </w:r>
      <w:r w:rsidRPr="00A90FB8">
        <w:t xml:space="preserve"> </w:t>
      </w:r>
      <w:r w:rsidR="00052B97" w:rsidRPr="00A90FB8">
        <w:t xml:space="preserve">rovněž </w:t>
      </w:r>
      <w:r w:rsidRPr="00A90FB8">
        <w:t xml:space="preserve">nebezpečí škody na </w:t>
      </w:r>
      <w:r w:rsidR="0079754B" w:rsidRPr="00A90FB8">
        <w:t>předmětu plnění</w:t>
      </w:r>
      <w:r w:rsidR="00E57E96">
        <w:rPr>
          <w:lang w:val="cs-CZ"/>
        </w:rPr>
        <w:t>.</w:t>
      </w:r>
    </w:p>
    <w:p w14:paraId="22DD9420" w14:textId="77777777" w:rsidR="005A0655" w:rsidRPr="006B2FAD" w:rsidRDefault="00E5270C" w:rsidP="00821C36">
      <w:pPr>
        <w:pStyle w:val="Nadpislnku"/>
      </w:pPr>
      <w:r>
        <w:rPr>
          <w:lang w:val="cs-CZ"/>
        </w:rPr>
        <w:t>S</w:t>
      </w:r>
      <w:r w:rsidR="00EA6B23" w:rsidRPr="006B2FAD">
        <w:t>MLUVNÍ SANKCE</w:t>
      </w:r>
    </w:p>
    <w:p w14:paraId="29884A4C" w14:textId="77777777" w:rsidR="005A0655" w:rsidRPr="000F3C7D" w:rsidRDefault="005A0655" w:rsidP="00821C36">
      <w:pPr>
        <w:pStyle w:val="Odstavecseseznamem"/>
        <w:numPr>
          <w:ilvl w:val="0"/>
          <w:numId w:val="16"/>
        </w:numPr>
      </w:pPr>
      <w:r w:rsidRPr="000F3C7D">
        <w:t xml:space="preserve">Smluvní strany se dohodly, že: </w:t>
      </w:r>
    </w:p>
    <w:p w14:paraId="6C9701B3" w14:textId="56E72C8F" w:rsidR="005A0655" w:rsidRPr="000F3C7D" w:rsidRDefault="005A0655" w:rsidP="00821C36">
      <w:pPr>
        <w:pStyle w:val="Odstavecseseznamem"/>
        <w:numPr>
          <w:ilvl w:val="0"/>
          <w:numId w:val="17"/>
        </w:numPr>
      </w:pPr>
      <w:r w:rsidRPr="000F3C7D">
        <w:t xml:space="preserve">Prodávající zaplatí Kupujícímu smluvní pokutu ve výši </w:t>
      </w:r>
      <w:r w:rsidR="001C036D">
        <w:rPr>
          <w:lang w:val="cs-CZ"/>
        </w:rPr>
        <w:t>0,</w:t>
      </w:r>
      <w:r w:rsidR="00E75692">
        <w:rPr>
          <w:lang w:val="cs-CZ"/>
        </w:rPr>
        <w:t>1</w:t>
      </w:r>
      <w:r w:rsidR="001C036D">
        <w:rPr>
          <w:lang w:val="cs-CZ"/>
        </w:rPr>
        <w:t>% z nabídkové ceny za</w:t>
      </w:r>
      <w:r w:rsidRPr="000F3C7D">
        <w:t xml:space="preserve"> každý započatý kalendářní den prodlení s</w:t>
      </w:r>
      <w:r w:rsidR="0079754B" w:rsidRPr="000F3C7D">
        <w:t> dodáním předmětu plnění.</w:t>
      </w:r>
      <w:r w:rsidRPr="000F3C7D">
        <w:t xml:space="preserve"> </w:t>
      </w:r>
    </w:p>
    <w:p w14:paraId="782923CA" w14:textId="4C1760A9" w:rsidR="005A0655" w:rsidRPr="000F3C7D" w:rsidRDefault="005A0655" w:rsidP="00821C36">
      <w:pPr>
        <w:pStyle w:val="Odstavecseseznamem"/>
        <w:numPr>
          <w:ilvl w:val="0"/>
          <w:numId w:val="17"/>
        </w:numPr>
      </w:pPr>
      <w:r w:rsidRPr="000F3C7D">
        <w:t>Prodávající zaplatí Kupujícímu smluvní pokutu za prodlení s odstraňováním vad a nedodělků zjištěných v rá</w:t>
      </w:r>
      <w:r w:rsidR="00D23FCE">
        <w:t xml:space="preserve">mci přejímacího řízení ve výši </w:t>
      </w:r>
      <w:r w:rsidR="00E75692">
        <w:rPr>
          <w:lang w:val="cs-CZ"/>
        </w:rPr>
        <w:t>5</w:t>
      </w:r>
      <w:r w:rsidRPr="000F3C7D">
        <w:t>00,- Kč za každou vadu a započatý kalendářní den prodlení s odstraněním vady</w:t>
      </w:r>
      <w:r w:rsidR="00ED477A" w:rsidRPr="000F3C7D">
        <w:t>.</w:t>
      </w:r>
    </w:p>
    <w:p w14:paraId="20DD34A3" w14:textId="6FCB84B0" w:rsidR="00C346FD" w:rsidRDefault="005A0655" w:rsidP="00F8389C">
      <w:pPr>
        <w:pStyle w:val="Odstavecseseznamem"/>
        <w:numPr>
          <w:ilvl w:val="0"/>
          <w:numId w:val="17"/>
        </w:numPr>
      </w:pPr>
      <w:r w:rsidRPr="000F3C7D">
        <w:t>Prodávající zaplatí Kupuj</w:t>
      </w:r>
      <w:r w:rsidR="009E34A5" w:rsidRPr="000F3C7D">
        <w:rPr>
          <w:lang w:val="cs-CZ"/>
        </w:rPr>
        <w:t>í</w:t>
      </w:r>
      <w:r w:rsidR="001F0AAC">
        <w:rPr>
          <w:lang w:val="cs-CZ"/>
        </w:rPr>
        <w:t xml:space="preserve">címu </w:t>
      </w:r>
      <w:r w:rsidRPr="000F3C7D">
        <w:t xml:space="preserve">smluvní pokutu za prodlení s odstraněním reklamované vady v dohodnuté lhůtě ve výši </w:t>
      </w:r>
      <w:r w:rsidR="00E97B62">
        <w:rPr>
          <w:lang w:val="cs-CZ"/>
        </w:rPr>
        <w:t>5</w:t>
      </w:r>
      <w:r w:rsidRPr="000F3C7D">
        <w:t>00,- Kč za každou vadu a započatý kalendářní den prodlení s odstraněním vady</w:t>
      </w:r>
      <w:r w:rsidR="00C346FD">
        <w:rPr>
          <w:lang w:val="cs-CZ"/>
        </w:rPr>
        <w:t>.</w:t>
      </w:r>
    </w:p>
    <w:p w14:paraId="5D4EEEA6" w14:textId="62B38EC4" w:rsidR="005A0655" w:rsidRPr="000F3C7D" w:rsidRDefault="00E75692" w:rsidP="00E75692">
      <w:pPr>
        <w:pStyle w:val="Odstavecseseznamem"/>
        <w:numPr>
          <w:ilvl w:val="0"/>
          <w:numId w:val="17"/>
        </w:numPr>
      </w:pPr>
      <w:r w:rsidRPr="008A7D46">
        <w:t>Prodávající zaplatí Kupujícímu smluvní pokutu za nesplnění povinnosti dodat Kupujícímu náhradní zboží stejného druhu a obdobných parametrů při překročení garantované doby opravy (viz čl. V</w:t>
      </w:r>
      <w:r w:rsidR="0027314D">
        <w:rPr>
          <w:lang w:val="cs-CZ"/>
        </w:rPr>
        <w:t>I</w:t>
      </w:r>
      <w:r w:rsidRPr="008A7D46">
        <w:t xml:space="preserve"> odst. 6 písm. b) této smlouvy) ve výši 500,- Kč za každý započatý kalendářní den, kdy nezapůjčí náhradní zboží stejného druhu a obdobných parametrů.</w:t>
      </w:r>
    </w:p>
    <w:p w14:paraId="39F2DA3B" w14:textId="1D78F2A3" w:rsidR="00E75692" w:rsidRDefault="00E75692" w:rsidP="00E75692">
      <w:pPr>
        <w:pStyle w:val="Odstavecseseznamem"/>
        <w:numPr>
          <w:ilvl w:val="0"/>
          <w:numId w:val="17"/>
        </w:numPr>
      </w:pPr>
      <w:r w:rsidRPr="008A7D46">
        <w:t>Prodávající zaplatí Kupujícímu smluvní pokutu za nesplnění povinnosti poskytovat bezplatnou telefonickou podporu dle čl. V</w:t>
      </w:r>
      <w:r w:rsidR="0027314D">
        <w:rPr>
          <w:lang w:val="cs-CZ"/>
        </w:rPr>
        <w:t>I</w:t>
      </w:r>
      <w:r w:rsidRPr="008A7D46">
        <w:t xml:space="preserve"> odst. 1</w:t>
      </w:r>
      <w:r>
        <w:rPr>
          <w:lang w:val="cs-CZ"/>
        </w:rPr>
        <w:t>3</w:t>
      </w:r>
      <w:r w:rsidRPr="008A7D46">
        <w:t xml:space="preserve"> této smlouvy ve výši 500,- Kč za každý i započatý kalendářní den prodlení s plněním této povinnosti.    </w:t>
      </w:r>
    </w:p>
    <w:p w14:paraId="3826304B" w14:textId="5A0C1253" w:rsidR="005A0655" w:rsidRPr="00441990" w:rsidRDefault="005A0655" w:rsidP="00821C36">
      <w:pPr>
        <w:pStyle w:val="Odstavecseseznamem"/>
        <w:numPr>
          <w:ilvl w:val="0"/>
          <w:numId w:val="17"/>
        </w:numPr>
      </w:pPr>
      <w:r w:rsidRPr="00EA6B23">
        <w:t xml:space="preserve">Kupující zaplatí Prodávajícímu </w:t>
      </w:r>
      <w:r w:rsidR="00E75692">
        <w:rPr>
          <w:lang w:val="cs-CZ"/>
        </w:rPr>
        <w:t xml:space="preserve">úrok z prodlení za prodlení </w:t>
      </w:r>
      <w:r w:rsidRPr="00EA6B23">
        <w:t>s úhradou faktury předloženou po splnění podmínek stanovených touto smlouvou a to ve výši dle vládního nařízení č. </w:t>
      </w:r>
      <w:r w:rsidR="00FA6BDC">
        <w:rPr>
          <w:lang w:val="cs-CZ"/>
        </w:rPr>
        <w:t xml:space="preserve">351/2013 </w:t>
      </w:r>
      <w:r w:rsidRPr="00441990">
        <w:t>Sb., ve znění pozdějších předpisů</w:t>
      </w:r>
    </w:p>
    <w:p w14:paraId="2C178CDB" w14:textId="77777777" w:rsidR="00BC6DC3" w:rsidRPr="00441990" w:rsidRDefault="005A0655" w:rsidP="00F21BBA">
      <w:pPr>
        <w:pStyle w:val="Odstavecseseznamem"/>
        <w:numPr>
          <w:ilvl w:val="0"/>
          <w:numId w:val="16"/>
        </w:numPr>
      </w:pPr>
      <w:r w:rsidRPr="00441990">
        <w:t>Splatnost smluvních pokut se sjednává na 30 dnů ode dne doručení jejich vyúčtování.</w:t>
      </w:r>
    </w:p>
    <w:p w14:paraId="1E837EB5" w14:textId="77777777" w:rsidR="00C6780E" w:rsidRPr="00441990" w:rsidRDefault="00C6780E" w:rsidP="0027314D">
      <w:pPr>
        <w:spacing w:after="120" w:line="240" w:lineRule="auto"/>
        <w:ind w:left="357" w:hanging="357"/>
      </w:pPr>
      <w:r w:rsidRPr="00441990">
        <w:t xml:space="preserve">3.  </w:t>
      </w:r>
      <w:r w:rsidR="005A0655" w:rsidRPr="00441990">
        <w:t xml:space="preserve">Zaplacením jakékoli smluvní pokuty dle této smlouvy, není dotčeno právo oprávněné strany na náhradu škody způsobené porušením povinností dle této smlouvy.  </w:t>
      </w:r>
    </w:p>
    <w:p w14:paraId="2710EF18" w14:textId="1C27DA37" w:rsidR="009C3670" w:rsidRDefault="00C6780E" w:rsidP="0027314D">
      <w:pPr>
        <w:spacing w:line="240" w:lineRule="auto"/>
        <w:ind w:left="357" w:hanging="357"/>
      </w:pPr>
      <w:r w:rsidRPr="00441990">
        <w:t xml:space="preserve">4.  </w:t>
      </w:r>
      <w:r w:rsidR="005A0655" w:rsidRPr="00441990">
        <w:t>Smluvní strana, které vznikne právo uplatnit smluvní pokutu, může od jejího vymáhání na základě</w:t>
      </w:r>
      <w:r w:rsidR="005A0655" w:rsidRPr="00EA6B23">
        <w:t xml:space="preserve"> své vůle upustit.</w:t>
      </w:r>
    </w:p>
    <w:p w14:paraId="71422EA4" w14:textId="77777777" w:rsidR="00995393" w:rsidRPr="00EA6B23" w:rsidRDefault="00EA6B23" w:rsidP="00821C36">
      <w:pPr>
        <w:pStyle w:val="Nadpislnku"/>
      </w:pPr>
      <w:r w:rsidRPr="00EA6B23">
        <w:lastRenderedPageBreak/>
        <w:t>UKONČENÍ SMLUVNÍHO VZTAHU</w:t>
      </w:r>
    </w:p>
    <w:p w14:paraId="13043913" w14:textId="77777777" w:rsidR="005A0655" w:rsidRPr="00EA6B23" w:rsidRDefault="005A0655" w:rsidP="009731A7">
      <w:pPr>
        <w:pStyle w:val="Odstavecseseznamem"/>
        <w:numPr>
          <w:ilvl w:val="0"/>
          <w:numId w:val="19"/>
        </w:numPr>
        <w:ind w:left="284" w:hanging="284"/>
      </w:pPr>
      <w:r w:rsidRPr="00EA6B23">
        <w:t xml:space="preserve">Tato smlouva zanikne splněním závazku dle ustanovení § </w:t>
      </w:r>
      <w:r w:rsidR="004D7854">
        <w:rPr>
          <w:lang w:val="cs-CZ"/>
        </w:rPr>
        <w:t>1908 Občanského</w:t>
      </w:r>
      <w:r w:rsidRPr="00EA6B23">
        <w:t xml:space="preserve"> zák</w:t>
      </w:r>
      <w:r w:rsidR="00CE6088" w:rsidRPr="00EA6B23">
        <w:t>oníku</w:t>
      </w:r>
      <w:r w:rsidR="008D398F">
        <w:rPr>
          <w:lang w:val="cs-CZ"/>
        </w:rPr>
        <w:t>,</w:t>
      </w:r>
      <w:r w:rsidRPr="00EA6B23">
        <w:t xml:space="preserve"> nebo před uplynutím lhůty plnění z důvodu podstatného porušení povinností smluvních stran - jednostranným právním </w:t>
      </w:r>
      <w:r w:rsidR="00E65CD0">
        <w:rPr>
          <w:lang w:val="cs-CZ"/>
        </w:rPr>
        <w:t>jednáním</w:t>
      </w:r>
      <w:r w:rsidRPr="00EA6B23">
        <w:t>, tj. odstoupením od smlouvy. Dále může t</w:t>
      </w:r>
      <w:r w:rsidR="00052B97" w:rsidRPr="00EA6B23">
        <w:t>a</w:t>
      </w:r>
      <w:r w:rsidRPr="00EA6B23">
        <w:t xml:space="preserve">to smlouva zaniknout dohodou, smluvních stran. Návrhy na zánik smlouvy dohodou je oprávněna vystavit kterákoli ze smluvních stran. </w:t>
      </w:r>
    </w:p>
    <w:p w14:paraId="2F81007F" w14:textId="6BEC9CEE" w:rsidR="003019E4" w:rsidRPr="00EA6B23" w:rsidRDefault="005A0655" w:rsidP="003019E4">
      <w:pPr>
        <w:pStyle w:val="Odstavecseseznamem"/>
        <w:numPr>
          <w:ilvl w:val="0"/>
          <w:numId w:val="19"/>
        </w:numPr>
        <w:ind w:left="284" w:hanging="284"/>
      </w:pPr>
      <w:r w:rsidRPr="00EA6B23">
        <w:t xml:space="preserve">Kterákoli smluvní strana je povinna písemně oznámit druhé straně, že poruší své povinnosti plynoucí ze závazkového vztahu. Také je povinna oznámit skutečnosti, které se týkají podstatného zhoršení výrobních poměrů, majetkových poměrů, </w:t>
      </w:r>
      <w:r w:rsidR="009E34A5">
        <w:t>případ</w:t>
      </w:r>
      <w:r w:rsidR="00052B97" w:rsidRPr="00EA6B23">
        <w:t>ně</w:t>
      </w:r>
      <w:r w:rsidRPr="00EA6B23">
        <w:t xml:space="preserve"> i kapacitních či personálních poměrů, které by mohly mít i jednotlivě negativní vliv na plnění je</w:t>
      </w:r>
      <w:r w:rsidR="007030BA">
        <w:rPr>
          <w:lang w:val="cs-CZ"/>
        </w:rPr>
        <w:t>jí</w:t>
      </w:r>
      <w:r w:rsidRPr="00EA6B23">
        <w:t xml:space="preserve"> povinnosti plynoucí z předmětné smlouvy. Je tedy povinna druhé straně oznámit povahu překážky vč</w:t>
      </w:r>
      <w:r w:rsidR="00052B97" w:rsidRPr="00EA6B23">
        <w:t>etně</w:t>
      </w:r>
      <w:r w:rsidRPr="00EA6B23">
        <w:t xml:space="preserve"> důvodů, které jí brání nebo budou bránit v plnění povinností a o jejich důsledcích. </w:t>
      </w:r>
      <w:r w:rsidR="00052B97" w:rsidRPr="00EA6B23">
        <w:t>Z</w:t>
      </w:r>
      <w:r w:rsidRPr="00EA6B23">
        <w:t>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538CE549" w14:textId="77777777" w:rsidR="005A0655" w:rsidRPr="00441990" w:rsidRDefault="005A0655" w:rsidP="009731A7">
      <w:pPr>
        <w:pStyle w:val="Odstavecseseznamem"/>
        <w:numPr>
          <w:ilvl w:val="0"/>
          <w:numId w:val="19"/>
        </w:numPr>
        <w:ind w:left="284" w:hanging="284"/>
      </w:pPr>
      <w:r w:rsidRPr="00441990">
        <w:t xml:space="preserve">Odstoupení od smlouvy musí odstupující strana oznámit druhé straně písemně bez zbytečného odkladu poté, co se dozvěděla o podstatném porušení smlouvy. Lhůta pro doručení odstoupení od smlouvy se stanovuje pro obě strany 10 dnů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 </w:t>
      </w:r>
    </w:p>
    <w:p w14:paraId="6A846E20" w14:textId="3A120274" w:rsidR="00C346FD" w:rsidRPr="00441990" w:rsidRDefault="005A0655" w:rsidP="00F8389C">
      <w:pPr>
        <w:pStyle w:val="Odstavecseseznamem"/>
        <w:numPr>
          <w:ilvl w:val="0"/>
          <w:numId w:val="19"/>
        </w:numPr>
        <w:ind w:left="284" w:hanging="284"/>
      </w:pPr>
      <w:r w:rsidRPr="00441990">
        <w:t>Stanoví-li strana oprávněná pro dodatečné plnění lhůtu, což</w:t>
      </w:r>
      <w:r w:rsidR="004D7854" w:rsidRPr="00441990">
        <w:rPr>
          <w:lang w:val="cs-CZ"/>
        </w:rPr>
        <w:t xml:space="preserve"> však</w:t>
      </w:r>
      <w:r w:rsidRPr="00441990">
        <w:t xml:space="preserve">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76867B1" w14:textId="77777777" w:rsidR="005A0655" w:rsidRPr="00441990" w:rsidRDefault="005A0655" w:rsidP="009731A7">
      <w:pPr>
        <w:pStyle w:val="Odstavecseseznamem"/>
        <w:numPr>
          <w:ilvl w:val="0"/>
          <w:numId w:val="19"/>
        </w:numPr>
        <w:ind w:left="284" w:hanging="284"/>
      </w:pPr>
      <w:r w:rsidRPr="00441990">
        <w:t xml:space="preserve">Podstatným porušením smlouvy opravňujícím </w:t>
      </w:r>
      <w:r w:rsidR="00534A78" w:rsidRPr="00441990">
        <w:t>Kupujícího</w:t>
      </w:r>
      <w:r w:rsidRPr="00441990">
        <w:t xml:space="preserve"> odstoupit od smlouvy mimo ujednání uvedená v jiných článcích smlouvy</w:t>
      </w:r>
      <w:r w:rsidR="00451FD8" w:rsidRPr="00441990">
        <w:rPr>
          <w:lang w:val="cs-CZ"/>
        </w:rPr>
        <w:t xml:space="preserve"> se rozumí</w:t>
      </w:r>
      <w:r w:rsidRPr="00441990">
        <w:t>:</w:t>
      </w:r>
    </w:p>
    <w:p w14:paraId="7B5EDB05" w14:textId="77777777" w:rsidR="005A0655" w:rsidRPr="00441990" w:rsidRDefault="00451FD8" w:rsidP="009731A7">
      <w:pPr>
        <w:pStyle w:val="Odstavecseseznamem"/>
        <w:numPr>
          <w:ilvl w:val="0"/>
          <w:numId w:val="0"/>
        </w:numPr>
        <w:ind w:left="567" w:hanging="283"/>
      </w:pPr>
      <w:r w:rsidRPr="00441990">
        <w:rPr>
          <w:lang w:val="cs-CZ"/>
        </w:rPr>
        <w:t xml:space="preserve">a) </w:t>
      </w:r>
      <w:r w:rsidR="005A0655" w:rsidRPr="00441990">
        <w:t xml:space="preserve">prodlení </w:t>
      </w:r>
      <w:r w:rsidR="00995393" w:rsidRPr="00441990">
        <w:t>Prodávajícího</w:t>
      </w:r>
      <w:r w:rsidR="005A0655" w:rsidRPr="00441990">
        <w:t xml:space="preserve"> se zahájením </w:t>
      </w:r>
      <w:r w:rsidR="00995393" w:rsidRPr="00441990">
        <w:t>plnění</w:t>
      </w:r>
      <w:r w:rsidR="005A0655" w:rsidRPr="00441990">
        <w:t xml:space="preserve"> </w:t>
      </w:r>
      <w:r w:rsidR="00995393" w:rsidRPr="00441990">
        <w:t xml:space="preserve">delší než </w:t>
      </w:r>
      <w:r w:rsidR="005A0655" w:rsidRPr="00441990">
        <w:t>10 kalendářních dnů</w:t>
      </w:r>
    </w:p>
    <w:p w14:paraId="01055A69" w14:textId="77777777" w:rsidR="00451FD8" w:rsidRPr="00441990" w:rsidRDefault="00451FD8" w:rsidP="009731A7">
      <w:pPr>
        <w:pStyle w:val="Odstavecseseznamem"/>
        <w:numPr>
          <w:ilvl w:val="0"/>
          <w:numId w:val="0"/>
        </w:numPr>
        <w:ind w:left="567" w:hanging="283"/>
        <w:rPr>
          <w:lang w:val="cs-CZ"/>
        </w:rPr>
      </w:pPr>
      <w:r w:rsidRPr="00441990">
        <w:rPr>
          <w:lang w:val="cs-CZ"/>
        </w:rPr>
        <w:t xml:space="preserve">b) </w:t>
      </w:r>
      <w:r w:rsidR="005A0655" w:rsidRPr="00441990">
        <w:t xml:space="preserve">v případě, že </w:t>
      </w:r>
      <w:r w:rsidR="00995393" w:rsidRPr="00441990">
        <w:t>Prodávající</w:t>
      </w:r>
      <w:r w:rsidR="005A0655" w:rsidRPr="00441990">
        <w:t xml:space="preserve"> </w:t>
      </w:r>
      <w:r w:rsidR="0079754B" w:rsidRPr="00441990">
        <w:t>postupuje při plnění dodávky</w:t>
      </w:r>
      <w:r w:rsidR="005A0655" w:rsidRPr="00441990">
        <w:t xml:space="preserve"> v</w:t>
      </w:r>
      <w:r w:rsidR="0079754B" w:rsidRPr="00441990">
        <w:t> </w:t>
      </w:r>
      <w:r w:rsidR="005A0655" w:rsidRPr="00441990">
        <w:t>rozporu</w:t>
      </w:r>
      <w:r w:rsidR="0079754B" w:rsidRPr="00441990">
        <w:t xml:space="preserve"> </w:t>
      </w:r>
      <w:r w:rsidR="005A0655" w:rsidRPr="00441990">
        <w:t xml:space="preserve">se zadáním </w:t>
      </w:r>
      <w:r w:rsidR="00995393" w:rsidRPr="00441990">
        <w:t>Kupujíc</w:t>
      </w:r>
      <w:r w:rsidR="009E34A5" w:rsidRPr="00441990">
        <w:rPr>
          <w:lang w:val="cs-CZ"/>
        </w:rPr>
        <w:t>í</w:t>
      </w:r>
      <w:r w:rsidR="00995393" w:rsidRPr="00441990">
        <w:t>ho</w:t>
      </w:r>
      <w:r w:rsidR="0079754B" w:rsidRPr="00441990">
        <w:t xml:space="preserve">, </w:t>
      </w:r>
      <w:r w:rsidR="00995393" w:rsidRPr="00441990">
        <w:t>Kupující</w:t>
      </w:r>
      <w:r w:rsidR="005A0655" w:rsidRPr="00441990">
        <w:t xml:space="preserve"> jej písemně vyzve k odstranění nedostatků a </w:t>
      </w:r>
      <w:r w:rsidR="00995393" w:rsidRPr="00441990">
        <w:t>Prodávající</w:t>
      </w:r>
      <w:r w:rsidR="005A0655" w:rsidRPr="00441990">
        <w:t xml:space="preserve"> tak neučiní</w:t>
      </w:r>
      <w:r w:rsidR="00EA6B23" w:rsidRPr="00441990">
        <w:rPr>
          <w:lang w:val="cs-CZ"/>
        </w:rPr>
        <w:t xml:space="preserve"> </w:t>
      </w:r>
    </w:p>
    <w:p w14:paraId="456A30E8" w14:textId="77777777" w:rsidR="005A0655" w:rsidRPr="00441990" w:rsidRDefault="00451FD8" w:rsidP="009731A7">
      <w:pPr>
        <w:pStyle w:val="Odstavecseseznamem"/>
        <w:numPr>
          <w:ilvl w:val="0"/>
          <w:numId w:val="0"/>
        </w:numPr>
        <w:ind w:left="567" w:hanging="283"/>
      </w:pPr>
      <w:r w:rsidRPr="00441990">
        <w:rPr>
          <w:lang w:val="cs-CZ"/>
        </w:rPr>
        <w:t xml:space="preserve">c) </w:t>
      </w:r>
      <w:r w:rsidR="005A0655" w:rsidRPr="00441990">
        <w:t>pravomocné ukončení insolvenčního řízení</w:t>
      </w:r>
      <w:r w:rsidR="00BC6DC3" w:rsidRPr="00441990">
        <w:rPr>
          <w:lang w:val="cs-CZ"/>
        </w:rPr>
        <w:t xml:space="preserve"> na majetek Prodávajícího</w:t>
      </w:r>
      <w:r w:rsidR="005A0655" w:rsidRPr="00441990">
        <w:t>.</w:t>
      </w:r>
    </w:p>
    <w:p w14:paraId="79C27861" w14:textId="2C38CBFC" w:rsidR="007002A1" w:rsidRPr="00441990" w:rsidRDefault="005A0655" w:rsidP="007002A1">
      <w:pPr>
        <w:pStyle w:val="Odstavecseseznamem"/>
        <w:numPr>
          <w:ilvl w:val="0"/>
          <w:numId w:val="19"/>
        </w:numPr>
        <w:ind w:left="284" w:hanging="284"/>
      </w:pPr>
      <w:r w:rsidRPr="00441990">
        <w:t xml:space="preserve">Podstatným porušením smlouvy opravňujícím </w:t>
      </w:r>
      <w:r w:rsidR="00995393" w:rsidRPr="00441990">
        <w:t xml:space="preserve">Prodávajícího odstoupit od smlouvy je </w:t>
      </w:r>
      <w:r w:rsidRPr="00441990">
        <w:t xml:space="preserve">prodlení </w:t>
      </w:r>
      <w:r w:rsidR="00995393" w:rsidRPr="00441990">
        <w:t>Kupujícího</w:t>
      </w:r>
      <w:r w:rsidRPr="00441990">
        <w:t xml:space="preserve"> s</w:t>
      </w:r>
      <w:r w:rsidR="00995393" w:rsidRPr="00441990">
        <w:t> úhradou daňového dokladu (faktury)</w:t>
      </w:r>
      <w:r w:rsidRPr="00441990">
        <w:t xml:space="preserve"> dle v předmětné smlouvě dohodn</w:t>
      </w:r>
      <w:r w:rsidR="00995393" w:rsidRPr="00441990">
        <w:t>utého platebního režimu d</w:t>
      </w:r>
      <w:r w:rsidR="009E34A5" w:rsidRPr="00441990">
        <w:t>elším ne</w:t>
      </w:r>
      <w:r w:rsidR="009E34A5" w:rsidRPr="00441990">
        <w:rPr>
          <w:lang w:val="cs-CZ"/>
        </w:rPr>
        <w:t>ž</w:t>
      </w:r>
      <w:r w:rsidRPr="00441990">
        <w:t xml:space="preserve"> 30 dní počít</w:t>
      </w:r>
      <w:r w:rsidR="00995393" w:rsidRPr="00441990">
        <w:t>áno</w:t>
      </w:r>
      <w:r w:rsidRPr="00441990">
        <w:t xml:space="preserve"> ode dne je</w:t>
      </w:r>
      <w:r w:rsidR="00995393" w:rsidRPr="00441990">
        <w:t>ho</w:t>
      </w:r>
      <w:r w:rsidRPr="00441990">
        <w:t xml:space="preserve"> splatnosti</w:t>
      </w:r>
      <w:r w:rsidR="008C3149" w:rsidRPr="00441990">
        <w:t>.</w:t>
      </w:r>
    </w:p>
    <w:p w14:paraId="41B8C2E0" w14:textId="77777777" w:rsidR="005A0655" w:rsidRPr="00EA6B23" w:rsidRDefault="005A0655" w:rsidP="009731A7">
      <w:pPr>
        <w:pStyle w:val="Odstavecseseznamem"/>
        <w:numPr>
          <w:ilvl w:val="0"/>
          <w:numId w:val="19"/>
        </w:numPr>
        <w:ind w:left="284" w:hanging="284"/>
      </w:pPr>
      <w:r w:rsidRPr="00EA6B23">
        <w:t>Důsledky odstoupení od smlouvy:</w:t>
      </w:r>
    </w:p>
    <w:p w14:paraId="6818D148" w14:textId="77777777" w:rsidR="005A0655" w:rsidRPr="00EA6B23" w:rsidRDefault="005A0655" w:rsidP="009731A7">
      <w:pPr>
        <w:pStyle w:val="Odstavecseseznamem"/>
        <w:numPr>
          <w:ilvl w:val="0"/>
          <w:numId w:val="20"/>
        </w:numPr>
        <w:ind w:left="709" w:hanging="425"/>
      </w:pPr>
      <w:r w:rsidRPr="00EA6B23">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1B21A30E" w14:textId="77777777" w:rsidR="005A0655" w:rsidRPr="00FE65BC" w:rsidRDefault="005A0655" w:rsidP="009731A7">
      <w:pPr>
        <w:pStyle w:val="Odstavecseseznamem"/>
        <w:numPr>
          <w:ilvl w:val="0"/>
          <w:numId w:val="20"/>
        </w:numPr>
        <w:ind w:left="709" w:hanging="425"/>
      </w:pPr>
      <w:r w:rsidRPr="00EA6B23">
        <w:lastRenderedPageBreak/>
        <w:t>závazky</w:t>
      </w:r>
      <w:r w:rsidR="00534A78" w:rsidRPr="00EA6B23">
        <w:t xml:space="preserve"> Prodávajícího</w:t>
      </w:r>
      <w:r w:rsidRPr="00EA6B23">
        <w:t xml:space="preserve">, pokud jde o jakost, odstraňování vad a nedodělků, a také záruky za jakost prací jím provedených až do doby jakéhokoliv odstoupení od smlouvy platí i po takovém odstoupení, a to pro </w:t>
      </w:r>
      <w:r w:rsidRPr="00FE65BC">
        <w:t xml:space="preserve">část </w:t>
      </w:r>
      <w:r w:rsidR="00A56918" w:rsidRPr="00FE65BC">
        <w:rPr>
          <w:lang w:val="cs-CZ"/>
        </w:rPr>
        <w:t>předmětu plnění</w:t>
      </w:r>
      <w:r w:rsidRPr="00FE65BC">
        <w:t xml:space="preserve">, kterou </w:t>
      </w:r>
      <w:r w:rsidR="00534A78" w:rsidRPr="00FE65BC">
        <w:t>Prodávající</w:t>
      </w:r>
      <w:r w:rsidRPr="00FE65BC">
        <w:t xml:space="preserve"> do takového odstoupení realizoval</w:t>
      </w:r>
    </w:p>
    <w:p w14:paraId="74791923" w14:textId="77777777" w:rsidR="005A0655" w:rsidRPr="00FE65BC" w:rsidRDefault="005A0655" w:rsidP="009731A7">
      <w:pPr>
        <w:pStyle w:val="Odstavecseseznamem"/>
        <w:numPr>
          <w:ilvl w:val="0"/>
          <w:numId w:val="20"/>
        </w:numPr>
        <w:ind w:left="709" w:hanging="425"/>
      </w:pPr>
      <w:r w:rsidRPr="00FE65BC">
        <w:t>odstoupí-li některá ze stran od této smlouvy na základě ujednání z této smlouvy vyplývajících, smluvní strany vypořádají své závazky z předmětné smlouvy takto:</w:t>
      </w:r>
    </w:p>
    <w:p w14:paraId="64C657BD" w14:textId="77777777" w:rsidR="005A0655" w:rsidRPr="00FE65BC" w:rsidRDefault="00534A78" w:rsidP="00821C36">
      <w:pPr>
        <w:pStyle w:val="Odstavecseseznamem"/>
        <w:numPr>
          <w:ilvl w:val="1"/>
          <w:numId w:val="21"/>
        </w:numPr>
      </w:pPr>
      <w:r w:rsidRPr="00FE65BC">
        <w:t>Prodávající</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rPr>
          <w:lang w:val="cs-CZ"/>
        </w:rPr>
        <w:t xml:space="preserve">kupní </w:t>
      </w:r>
      <w:r w:rsidR="00451FD8" w:rsidRPr="00FE65BC">
        <w:t>cena</w:t>
      </w:r>
      <w:r w:rsidR="005A0655" w:rsidRPr="00FE65BC">
        <w:t>;</w:t>
      </w:r>
    </w:p>
    <w:p w14:paraId="2820C999" w14:textId="77777777" w:rsidR="005A0655" w:rsidRPr="00441990" w:rsidRDefault="00534A78" w:rsidP="00821C36">
      <w:pPr>
        <w:pStyle w:val="Odstavecseseznamem"/>
        <w:numPr>
          <w:ilvl w:val="1"/>
          <w:numId w:val="21"/>
        </w:numPr>
      </w:pPr>
      <w:r w:rsidRPr="00441990">
        <w:t>Prodávající</w:t>
      </w:r>
      <w:r w:rsidR="005A0655" w:rsidRPr="00441990">
        <w:t xml:space="preserve"> provede finanční vyčíslení provedených</w:t>
      </w:r>
      <w:r w:rsidR="00795768" w:rsidRPr="00441990">
        <w:t xml:space="preserve"> dodávek a</w:t>
      </w:r>
      <w:r w:rsidR="005A0655" w:rsidRPr="00441990">
        <w:t xml:space="preserve"> prací, poskytnutých záloh a zpracuje "dílčí konečnou fakturu";</w:t>
      </w:r>
    </w:p>
    <w:p w14:paraId="0CE2C78E" w14:textId="77777777" w:rsidR="005A0655" w:rsidRPr="00441990" w:rsidRDefault="00534A78" w:rsidP="00821C36">
      <w:pPr>
        <w:pStyle w:val="Odstavecseseznamem"/>
        <w:numPr>
          <w:ilvl w:val="1"/>
          <w:numId w:val="21"/>
        </w:numPr>
      </w:pPr>
      <w:r w:rsidRPr="00441990">
        <w:t>Prodávající</w:t>
      </w:r>
      <w:r w:rsidR="005A0655" w:rsidRPr="00441990">
        <w:t xml:space="preserve"> vyzve </w:t>
      </w:r>
      <w:r w:rsidRPr="00441990">
        <w:t>Kupujícího</w:t>
      </w:r>
      <w:r w:rsidR="005A0655" w:rsidRPr="00441990">
        <w:t xml:space="preserve"> k "dílčímu předání </w:t>
      </w:r>
      <w:r w:rsidRPr="00441990">
        <w:t>plnění</w:t>
      </w:r>
      <w:r w:rsidR="005A0655" w:rsidRPr="00441990">
        <w:t xml:space="preserve">" a </w:t>
      </w:r>
      <w:r w:rsidRPr="00441990">
        <w:t>Kupující</w:t>
      </w:r>
      <w:r w:rsidR="005A0655" w:rsidRPr="00441990">
        <w:t xml:space="preserve"> je povinen do 3 dnů od obdržení vyzvání zahájit "dílčí přejímací řízení"; </w:t>
      </w:r>
    </w:p>
    <w:p w14:paraId="730E454F" w14:textId="77777777" w:rsidR="005A0655" w:rsidRPr="00441990" w:rsidRDefault="00534A78" w:rsidP="00EA6B23">
      <w:pPr>
        <w:pStyle w:val="Odstavecseseznamem"/>
        <w:numPr>
          <w:ilvl w:val="1"/>
          <w:numId w:val="21"/>
        </w:numPr>
      </w:pPr>
      <w:r w:rsidRPr="00441990">
        <w:t>Kupující</w:t>
      </w:r>
      <w:r w:rsidR="005A0655" w:rsidRPr="00441990">
        <w:t xml:space="preserve"> uhradí </w:t>
      </w:r>
      <w:r w:rsidRPr="00441990">
        <w:t>Prodávajícímu</w:t>
      </w:r>
      <w:r w:rsidR="005A0655" w:rsidRPr="00441990">
        <w:t xml:space="preserve"> provedené </w:t>
      </w:r>
      <w:r w:rsidR="00795768" w:rsidRPr="00441990">
        <w:t xml:space="preserve">dodávky a </w:t>
      </w:r>
      <w:r w:rsidR="005A0655" w:rsidRPr="00441990">
        <w:t>práce do doby odstoupení od smlouvy na základě vystavené faktury.</w:t>
      </w:r>
    </w:p>
    <w:p w14:paraId="035E4D2B" w14:textId="6095A8DC" w:rsidR="003019E4" w:rsidRPr="00A83C9E" w:rsidRDefault="005A0655" w:rsidP="003019E4">
      <w:pPr>
        <w:pStyle w:val="Odstavecseseznamem"/>
        <w:numPr>
          <w:ilvl w:val="0"/>
          <w:numId w:val="19"/>
        </w:numPr>
        <w:ind w:left="426" w:hanging="426"/>
      </w:pPr>
      <w:r w:rsidRPr="00441990">
        <w:t xml:space="preserve">V případě, že nedojde mezi </w:t>
      </w:r>
      <w:r w:rsidR="00534A78" w:rsidRPr="00441990">
        <w:t>Prodávajícím</w:t>
      </w:r>
      <w:r w:rsidRPr="00441990">
        <w:t xml:space="preserve"> a </w:t>
      </w:r>
      <w:r w:rsidR="00534A78" w:rsidRPr="00441990">
        <w:t>Kupujícím</w:t>
      </w:r>
      <w:r w:rsidRPr="00441990">
        <w:t xml:space="preserve"> dle výše uvedeného v postupu ke shodě a</w:t>
      </w:r>
      <w:r w:rsidRPr="00EA6B23">
        <w:t xml:space="preserve"> písemné dohodě, bude postupováno dle čl. X</w:t>
      </w:r>
      <w:r w:rsidR="0027314D">
        <w:rPr>
          <w:lang w:val="cs-CZ"/>
        </w:rPr>
        <w:t>I</w:t>
      </w:r>
      <w:r w:rsidRPr="00EA6B23">
        <w:t xml:space="preserve"> této smlouvy.</w:t>
      </w:r>
    </w:p>
    <w:p w14:paraId="7CF33C87" w14:textId="77777777" w:rsidR="00267159" w:rsidRPr="00EA6B23" w:rsidRDefault="000A4D10" w:rsidP="00821C36">
      <w:pPr>
        <w:pStyle w:val="Nadpislnku"/>
      </w:pPr>
      <w:r>
        <w:rPr>
          <w:lang w:val="cs-CZ"/>
        </w:rPr>
        <w:t>S</w:t>
      </w:r>
      <w:r w:rsidR="00EA6B23" w:rsidRPr="00EA6B23">
        <w:t>PORY</w:t>
      </w:r>
    </w:p>
    <w:p w14:paraId="1A65F7E3" w14:textId="77777777" w:rsidR="00C73DDC" w:rsidRPr="00EA6B23" w:rsidRDefault="00C73DDC" w:rsidP="00821C36">
      <w:pPr>
        <w:pStyle w:val="Odstavecseseznamem"/>
        <w:numPr>
          <w:ilvl w:val="0"/>
          <w:numId w:val="22"/>
        </w:numPr>
      </w:pPr>
      <w:r w:rsidRPr="00EA6B23">
        <w:t>Veškeré spory mezi Smluvními stranami vzniklé z této Kupní smlouvy nebo v souvislosti s ní, budou řešeny pokud možno nejprve smírně.</w:t>
      </w:r>
    </w:p>
    <w:p w14:paraId="270176A6" w14:textId="05925918" w:rsidR="00C346FD" w:rsidRDefault="0079754B" w:rsidP="00C346FD">
      <w:pPr>
        <w:pStyle w:val="Odstavecseseznamem"/>
        <w:numPr>
          <w:ilvl w:val="0"/>
          <w:numId w:val="22"/>
        </w:numPr>
      </w:pPr>
      <w:r w:rsidRPr="00EA6B23">
        <w:t>Jakýkoli</w:t>
      </w:r>
      <w:r w:rsidR="005A0655" w:rsidRPr="00EA6B23">
        <w:t xml:space="preserve">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534A78" w:rsidRPr="00EA6B23">
        <w:t>Kupujícího</w:t>
      </w:r>
      <w:r w:rsidR="00F8389C">
        <w:rPr>
          <w:lang w:val="cs-CZ"/>
        </w:rPr>
        <w:t>.</w:t>
      </w:r>
    </w:p>
    <w:p w14:paraId="37EDB47F" w14:textId="77777777" w:rsidR="005A0655" w:rsidRPr="00EA6B23" w:rsidRDefault="00EA6B23" w:rsidP="00821C36">
      <w:pPr>
        <w:pStyle w:val="Nadpislnku"/>
      </w:pPr>
      <w:r w:rsidRPr="00EA6B23">
        <w:t>VYŠŠÍ MOC</w:t>
      </w:r>
    </w:p>
    <w:p w14:paraId="3532320C" w14:textId="06CC4DFD" w:rsidR="005A0655" w:rsidRPr="00EA6B23" w:rsidRDefault="005A0655" w:rsidP="00821C36">
      <w:pPr>
        <w:pStyle w:val="Odstavecseseznamem"/>
        <w:numPr>
          <w:ilvl w:val="0"/>
          <w:numId w:val="23"/>
        </w:numPr>
      </w:pPr>
      <w:r w:rsidRPr="00EA6B23">
        <w:t xml:space="preserve">Za případy vyšší moci jsou považovány takové neobvyklé okolnosti, které brání trvale nebo dočasné plnění smlouvou stanovených povinností, které nastanou po nabytí platnosti smlouvy a které nemohly být </w:t>
      </w:r>
      <w:r w:rsidR="00534A78" w:rsidRPr="00EA6B23">
        <w:t>Kupu</w:t>
      </w:r>
      <w:r w:rsidR="007F78CD">
        <w:rPr>
          <w:lang w:val="cs-CZ"/>
        </w:rPr>
        <w:t>jícím</w:t>
      </w:r>
      <w:r w:rsidR="00534A78" w:rsidRPr="00EA6B23">
        <w:t xml:space="preserve">, </w:t>
      </w:r>
      <w:r w:rsidRPr="00EA6B23">
        <w:t xml:space="preserve">ani </w:t>
      </w:r>
      <w:r w:rsidR="00534A78" w:rsidRPr="00EA6B23">
        <w:t>Prodávajícím</w:t>
      </w:r>
      <w:r w:rsidRPr="00EA6B23">
        <w:t xml:space="preserve"> objektivně předvídány nebo odvráceny. </w:t>
      </w:r>
    </w:p>
    <w:p w14:paraId="61B6BBE4" w14:textId="77777777" w:rsidR="005A0655" w:rsidRPr="00EA6B23" w:rsidRDefault="005A0655" w:rsidP="00821C36">
      <w:pPr>
        <w:pStyle w:val="Odstavecseseznamem"/>
        <w:numPr>
          <w:ilvl w:val="0"/>
          <w:numId w:val="23"/>
        </w:numPr>
      </w:pPr>
      <w:r w:rsidRPr="00EA6B23">
        <w:t>Smluvní strana, které je tímto znemožněno plnění smluvních povinností, bude neprodleně informovat při vzniku takových okolností druhou smluvní stranu a předloží jí o tom vhodné doklady</w:t>
      </w:r>
      <w:r w:rsidR="00092471" w:rsidRPr="00EA6B23">
        <w:t>,</w:t>
      </w:r>
      <w:r w:rsidRPr="00EA6B23">
        <w:t xml:space="preserve"> příp. informace, že mají tyto okolnosti podstatný vliv na plnění smluvních povinností. </w:t>
      </w:r>
    </w:p>
    <w:p w14:paraId="10506DC5" w14:textId="5A70901C" w:rsidR="007002A1" w:rsidRDefault="005A0655" w:rsidP="00C346FD">
      <w:pPr>
        <w:pStyle w:val="Odstavecseseznamem"/>
        <w:numPr>
          <w:ilvl w:val="0"/>
          <w:numId w:val="23"/>
        </w:numPr>
      </w:pPr>
      <w:r w:rsidRPr="00EA6B23">
        <w:t xml:space="preserve">V případě, že působení vyšší moci trvá déle než 90 dní, vyjasní si obě smluvní strany další </w:t>
      </w:r>
      <w:r w:rsidRPr="00FE65BC">
        <w:t xml:space="preserve">provádění </w:t>
      </w:r>
      <w:r w:rsidR="00A56918" w:rsidRPr="00FE65BC">
        <w:rPr>
          <w:lang w:val="cs-CZ"/>
        </w:rPr>
        <w:t>předmětu plnění</w:t>
      </w:r>
      <w:r w:rsidRPr="00FE65BC">
        <w:t>, resp.</w:t>
      </w:r>
      <w:r w:rsidR="00267159" w:rsidRPr="00EA6B23">
        <w:t xml:space="preserve"> změnu dodatkem k této smlouvě.</w:t>
      </w:r>
    </w:p>
    <w:p w14:paraId="2B556A53" w14:textId="47F5D20A" w:rsidR="00F8389C" w:rsidRDefault="00F8389C" w:rsidP="00F8389C"/>
    <w:p w14:paraId="3C87AAF7" w14:textId="3BB69DB2" w:rsidR="00F8389C" w:rsidRDefault="00F8389C" w:rsidP="00F8389C"/>
    <w:p w14:paraId="67CC98F1" w14:textId="2F14493E" w:rsidR="00F8389C" w:rsidRDefault="00F8389C" w:rsidP="00F8389C"/>
    <w:p w14:paraId="384A9462" w14:textId="202B4AAC" w:rsidR="00F8389C" w:rsidRDefault="00F8389C" w:rsidP="00F8389C"/>
    <w:p w14:paraId="37DC5E82" w14:textId="1C2279A5" w:rsidR="00F8389C" w:rsidRDefault="00F8389C" w:rsidP="00F8389C"/>
    <w:p w14:paraId="71A16F4D" w14:textId="5937DE4C" w:rsidR="00F8389C" w:rsidRDefault="00F8389C" w:rsidP="00F8389C"/>
    <w:p w14:paraId="4F57F73B" w14:textId="77777777" w:rsidR="00F8389C" w:rsidRPr="00C74765" w:rsidRDefault="00F8389C" w:rsidP="00F8389C"/>
    <w:p w14:paraId="1E96938D" w14:textId="77777777" w:rsidR="00C43B76" w:rsidRDefault="00EA6B23" w:rsidP="00821C36">
      <w:pPr>
        <w:pStyle w:val="Nadpislnku"/>
      </w:pPr>
      <w:r w:rsidRPr="00EA6B23">
        <w:lastRenderedPageBreak/>
        <w:t xml:space="preserve">ZÁVĚREČNÁ USTANOVENÍ </w:t>
      </w:r>
    </w:p>
    <w:p w14:paraId="580E32B2" w14:textId="57CFB724" w:rsidR="00FF11C8" w:rsidRDefault="00FF11C8" w:rsidP="001C7A8A">
      <w:pPr>
        <w:pStyle w:val="Odstavecseseznamem"/>
        <w:numPr>
          <w:ilvl w:val="0"/>
          <w:numId w:val="24"/>
        </w:numPr>
      </w:pPr>
      <w:r>
        <w:rPr>
          <w:lang w:val="cs-CZ"/>
        </w:rPr>
        <w:t xml:space="preserve">Prodávající </w:t>
      </w:r>
      <w:r w:rsidRPr="00F66E3B">
        <w:t>není v rámci plnění této smlouvy zpracovatelem osobních údajů, jejichž správcem je kupující, ani by neměl při plnění této smlouvy přijít do styku s takovými osobními údaji. V případě, že by se prodávající při plnění této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přiměřeně tak, jak je uvedeno v Nařízení Evropského parlamentu a Rady (EU) 2016/679 ze dne 27. dubna 2016 o ochraně fyzických osob v souvislosti se zpracováním osobních údajů a o volném pohybu těchto údajů a o zrušení směrnice 95/46/ES (Obecné nařízení o ochraně osobních údajů), které stanovuje práva a povinnosti při zpracování osobních údajů, v zákoně č. 101/2000 Sb., o ochraně osobních údajů, v platném znění, případně pak v  dalších zákonech, které budou mít přímou souvislost k ochraně osobních údajů. V případě, že nastane skutečnost uvedená v předchozí větě, je prodávají</w:t>
      </w:r>
      <w:r w:rsidR="00E06C3F">
        <w:rPr>
          <w:lang w:val="cs-CZ"/>
        </w:rPr>
        <w:t>cí</w:t>
      </w:r>
      <w:r w:rsidRPr="00F66E3B">
        <w:t xml:space="preserve"> povinen zavázat k mlčenlivosti i veškeré své zaměstnance, jakož i veškeré třetí osoby, které by mohly přijít s takovými informacemi (osobními údaji) v rámci své činnosti, byť nahodile, do styku</w:t>
      </w:r>
      <w:r>
        <w:rPr>
          <w:lang w:val="cs-CZ"/>
        </w:rPr>
        <w:t>.</w:t>
      </w:r>
    </w:p>
    <w:p w14:paraId="155E9F16" w14:textId="77777777" w:rsidR="001C7A8A" w:rsidRPr="001C7A8A" w:rsidRDefault="001C7A8A" w:rsidP="001C7A8A">
      <w:pPr>
        <w:pStyle w:val="Odstavecseseznamem"/>
        <w:numPr>
          <w:ilvl w:val="0"/>
          <w:numId w:val="24"/>
        </w:numPr>
      </w:pPr>
      <w:r w:rsidRPr="001C7A8A">
        <w:t xml:space="preserve">Tato Kupní smlouva se řídí právním řádem České republiky, zejména příslušnými ustanoveními Občanského zákoníku a zákona č. 134/2016 Sb., o zadávání veřejných zakázek. </w:t>
      </w:r>
    </w:p>
    <w:p w14:paraId="57F4D056" w14:textId="77777777" w:rsidR="00C43B76" w:rsidRPr="00EA6B23" w:rsidRDefault="00C43B76" w:rsidP="00821C36">
      <w:pPr>
        <w:pStyle w:val="Odstavecseseznamem"/>
        <w:numPr>
          <w:ilvl w:val="0"/>
          <w:numId w:val="24"/>
        </w:numPr>
      </w:pPr>
      <w:r w:rsidRPr="00EA6B23">
        <w:t xml:space="preserve">Smluvní strany tímto prohlašují, že neexistuje žádné ústní ujednání, smlouva či řízení některé Smluvní strany, které by nepříznivě ovlivnilo výkon jakýchkoliv práv a povinností dle této </w:t>
      </w:r>
      <w:r w:rsidR="00354A0A" w:rsidRPr="00EA6B23">
        <w:t>Kupní</w:t>
      </w:r>
      <w:r w:rsidR="00E15616" w:rsidRPr="00EA6B23">
        <w:t xml:space="preserve"> s</w:t>
      </w:r>
      <w:r w:rsidRPr="00EA6B23">
        <w:t xml:space="preserve">mlouvy. Zároveň potvrzují svým podpisem, že veškerá ujištění a dokumenty dle této </w:t>
      </w:r>
      <w:r w:rsidR="00354A0A" w:rsidRPr="00EA6B23">
        <w:t>Kupní</w:t>
      </w:r>
      <w:r w:rsidR="00E15616" w:rsidRPr="00EA6B23">
        <w:t xml:space="preserve"> s</w:t>
      </w:r>
      <w:r w:rsidRPr="00EA6B23">
        <w:t>mlouvy jsou pravdivé, platné a právně vymahatelné.</w:t>
      </w:r>
    </w:p>
    <w:p w14:paraId="65E95492" w14:textId="77777777" w:rsidR="00687F4F" w:rsidRPr="006B1710" w:rsidRDefault="00267159" w:rsidP="00821C36">
      <w:pPr>
        <w:pStyle w:val="Odstavecseseznamem"/>
        <w:numPr>
          <w:ilvl w:val="0"/>
          <w:numId w:val="24"/>
        </w:numPr>
      </w:pPr>
      <w:r w:rsidRPr="00EA6B23">
        <w:t>Tuto smlouvu lze měnit, doplnit nebo zrušit pouze písemnými průběžně číslovanými smluvními dodatky, jež musí být jako takové označeny a potvrzeny oběma stranami smlouvy. Tyto dodatky podléhají témuž smlu</w:t>
      </w:r>
      <w:r w:rsidR="00534A78" w:rsidRPr="00EA6B23">
        <w:t>vnímu režimu jako tato smlouva.</w:t>
      </w:r>
    </w:p>
    <w:p w14:paraId="435E635E" w14:textId="77777777" w:rsidR="006B1710" w:rsidRPr="006B1710" w:rsidRDefault="006B1710" w:rsidP="00821C36">
      <w:pPr>
        <w:pStyle w:val="Odstavecseseznamem"/>
        <w:numPr>
          <w:ilvl w:val="0"/>
          <w:numId w:val="24"/>
        </w:numPr>
      </w:pPr>
      <w:r>
        <w:rPr>
          <w:lang w:val="cs-CZ"/>
        </w:rPr>
        <w:t xml:space="preserve">Smluvní </w:t>
      </w:r>
      <w:r w:rsidRPr="006B1710">
        <w:t>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w:t>
      </w:r>
      <w:r>
        <w:rPr>
          <w:lang w:val="cs-CZ"/>
        </w:rPr>
        <w:t xml:space="preserve"> smlouvou.</w:t>
      </w:r>
    </w:p>
    <w:p w14:paraId="1716F06E" w14:textId="77777777" w:rsidR="006B1710" w:rsidRPr="006B1710" w:rsidRDefault="006B1710" w:rsidP="00821C36">
      <w:pPr>
        <w:pStyle w:val="Odstavecseseznamem"/>
        <w:numPr>
          <w:ilvl w:val="0"/>
          <w:numId w:val="24"/>
        </w:numPr>
      </w:pPr>
      <w:r>
        <w:rPr>
          <w:lang w:val="cs-CZ"/>
        </w:rPr>
        <w:t xml:space="preserve">Nevymahatelnost </w:t>
      </w:r>
      <w:r w:rsidRPr="006B1710">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lang w:val="cs-CZ"/>
        </w:rPr>
        <w:t xml:space="preserve"> smlouvy.</w:t>
      </w:r>
    </w:p>
    <w:p w14:paraId="66127949" w14:textId="77777777" w:rsidR="006B1710" w:rsidRPr="00322ED7" w:rsidRDefault="006B1710" w:rsidP="00821C36">
      <w:pPr>
        <w:pStyle w:val="Odstavecseseznamem"/>
        <w:numPr>
          <w:ilvl w:val="0"/>
          <w:numId w:val="24"/>
        </w:numPr>
      </w:pPr>
      <w:r>
        <w:rPr>
          <w:lang w:val="cs-CZ"/>
        </w:rPr>
        <w:t xml:space="preserve">Smluvní </w:t>
      </w:r>
      <w:r w:rsidRPr="006B1710">
        <w:t>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sidRPr="006B1710">
        <w:rPr>
          <w:lang w:val="cs-CZ"/>
        </w:rPr>
        <w:t xml:space="preserve"> praxe.</w:t>
      </w:r>
    </w:p>
    <w:p w14:paraId="034D96C4" w14:textId="41DE0A45" w:rsidR="00C40A19" w:rsidRPr="006B1710" w:rsidRDefault="00322ED7" w:rsidP="00E57E96">
      <w:pPr>
        <w:pStyle w:val="Odstavecseseznamem"/>
        <w:numPr>
          <w:ilvl w:val="0"/>
          <w:numId w:val="24"/>
        </w:numPr>
      </w:pPr>
      <w:r>
        <w:rPr>
          <w:lang w:val="cs-CZ"/>
        </w:rPr>
        <w:t>Tato Kupní smlouva nabývá platnosti dnem podpisu oběma Smluvními stranami</w:t>
      </w:r>
      <w:r w:rsidR="00A83C9E">
        <w:rPr>
          <w:lang w:val="cs-CZ"/>
        </w:rPr>
        <w:t xml:space="preserve"> a účinnosti dnem jejího uveřejnění v Registru smluv</w:t>
      </w:r>
      <w:r>
        <w:rPr>
          <w:lang w:val="cs-CZ"/>
        </w:rPr>
        <w:t>.</w:t>
      </w:r>
    </w:p>
    <w:p w14:paraId="0C2BE018" w14:textId="77777777" w:rsidR="00052B97" w:rsidRPr="00EA6B23" w:rsidRDefault="00052B97" w:rsidP="00821C36">
      <w:pPr>
        <w:pStyle w:val="Odstavecseseznamem"/>
        <w:numPr>
          <w:ilvl w:val="0"/>
          <w:numId w:val="24"/>
        </w:numPr>
      </w:pPr>
      <w:r w:rsidRPr="00EA6B23">
        <w:t>Nedílnou součást této smlouvy tvoří následující přílohy:</w:t>
      </w:r>
    </w:p>
    <w:p w14:paraId="40A0E474" w14:textId="799BA110" w:rsidR="00C74765" w:rsidRPr="00C74765" w:rsidRDefault="00052B97" w:rsidP="00C74765">
      <w:pPr>
        <w:pStyle w:val="Odstavecseseznamem"/>
        <w:numPr>
          <w:ilvl w:val="0"/>
          <w:numId w:val="0"/>
        </w:numPr>
        <w:ind w:left="360"/>
        <w:rPr>
          <w:lang w:val="cs-CZ"/>
        </w:rPr>
      </w:pPr>
      <w:r w:rsidRPr="00441990">
        <w:t xml:space="preserve">Příloha č. </w:t>
      </w:r>
      <w:r w:rsidR="004E2485">
        <w:rPr>
          <w:lang w:val="cs-CZ"/>
        </w:rPr>
        <w:t>1</w:t>
      </w:r>
      <w:r w:rsidR="00E75692">
        <w:rPr>
          <w:lang w:val="cs-CZ"/>
        </w:rPr>
        <w:t xml:space="preserve"> </w:t>
      </w:r>
      <w:r w:rsidRPr="00441990">
        <w:t xml:space="preserve"> Kupní smlouvy - </w:t>
      </w:r>
      <w:r w:rsidR="00C74765">
        <w:t>T</w:t>
      </w:r>
      <w:r w:rsidR="00C74765" w:rsidRPr="004510D1">
        <w:t>echnické specifikace</w:t>
      </w:r>
      <w:r w:rsidR="00C74765">
        <w:t xml:space="preserve"> požadovaných produktů</w:t>
      </w:r>
      <w:r w:rsidR="00C74765">
        <w:rPr>
          <w:lang w:val="cs-CZ"/>
        </w:rPr>
        <w:t>.</w:t>
      </w:r>
    </w:p>
    <w:p w14:paraId="69419BA5" w14:textId="7B1164ED" w:rsidR="007002A1" w:rsidRDefault="00C40A19" w:rsidP="00C346FD">
      <w:pPr>
        <w:ind w:left="360"/>
      </w:pPr>
      <w:r w:rsidRPr="00C40A19">
        <w:t xml:space="preserve">Příloha č. 2 Kupní smlouvy -  Technické specifikace </w:t>
      </w:r>
      <w:r w:rsidR="00BE4FDB">
        <w:t>nabízených</w:t>
      </w:r>
      <w:r>
        <w:t xml:space="preserve"> </w:t>
      </w:r>
      <w:r w:rsidRPr="00C40A19">
        <w:t>produktů</w:t>
      </w:r>
    </w:p>
    <w:p w14:paraId="16F18E33" w14:textId="77777777" w:rsidR="00CF40AC" w:rsidRPr="008C00E3" w:rsidRDefault="00C43B76" w:rsidP="00FF11C8">
      <w:pPr>
        <w:pStyle w:val="Odstavecseseznamem"/>
        <w:numPr>
          <w:ilvl w:val="0"/>
          <w:numId w:val="24"/>
        </w:numPr>
        <w:ind w:hanging="502"/>
      </w:pPr>
      <w:r w:rsidRPr="008C00E3">
        <w:lastRenderedPageBreak/>
        <w:t xml:space="preserve">Tato </w:t>
      </w:r>
      <w:r w:rsidR="00354A0A" w:rsidRPr="008C00E3">
        <w:t>Kupní</w:t>
      </w:r>
      <w:r w:rsidR="00E15616" w:rsidRPr="008C00E3">
        <w:t xml:space="preserve"> s</w:t>
      </w:r>
      <w:r w:rsidRPr="008C00E3">
        <w:t xml:space="preserve">mlouva je vyhotovena ve </w:t>
      </w:r>
      <w:r w:rsidR="00704094" w:rsidRPr="008C00E3">
        <w:t>4</w:t>
      </w:r>
      <w:r w:rsidRPr="008C00E3">
        <w:t xml:space="preserve"> stejnopisech, z nichž každý bude považován za prvopis. Každá Smluvní strana obdrží po dvou stejnopisech této </w:t>
      </w:r>
      <w:r w:rsidR="00354A0A" w:rsidRPr="008C00E3">
        <w:t xml:space="preserve">Kupní </w:t>
      </w:r>
      <w:r w:rsidR="00E15616" w:rsidRPr="008C00E3">
        <w:t>s</w:t>
      </w:r>
      <w:r w:rsidR="00052B97" w:rsidRPr="008C00E3">
        <w:t>mlouvy.</w:t>
      </w:r>
    </w:p>
    <w:p w14:paraId="4BE8EFF3" w14:textId="7F7AD8B6" w:rsidR="00C43B76" w:rsidRDefault="00C43B76" w:rsidP="001C7A8A">
      <w:pPr>
        <w:pStyle w:val="Odstavecseseznamem"/>
        <w:numPr>
          <w:ilvl w:val="0"/>
          <w:numId w:val="24"/>
        </w:numPr>
        <w:ind w:hanging="502"/>
      </w:pPr>
      <w:r w:rsidRPr="008C00E3">
        <w:t xml:space="preserve">Na důkaz toho, že Smluvní strany s obsahem této </w:t>
      </w:r>
      <w:r w:rsidR="00354A0A" w:rsidRPr="008C00E3">
        <w:t>Kupní</w:t>
      </w:r>
      <w:r w:rsidR="00E15616" w:rsidRPr="008C00E3">
        <w:t xml:space="preserve"> s</w:t>
      </w:r>
      <w:r w:rsidRPr="008C00E3">
        <w:t xml:space="preserve">mlouvy souhlasí, rozumí jí a zavazují se k jejímu plnění, připojují své podpisy a prohlašují, že tato </w:t>
      </w:r>
      <w:r w:rsidR="00354A0A" w:rsidRPr="008C00E3">
        <w:t>Kupní</w:t>
      </w:r>
      <w:r w:rsidR="00E15616" w:rsidRPr="008C00E3">
        <w:t xml:space="preserve"> s</w:t>
      </w:r>
      <w:r w:rsidRPr="008C00E3">
        <w:t>mlouva byla uzavřena podle jejich svobodné a vážné vůle.</w:t>
      </w:r>
    </w:p>
    <w:p w14:paraId="26D8C7FD" w14:textId="77777777" w:rsidR="00772510" w:rsidRPr="008C00E3" w:rsidRDefault="00772510" w:rsidP="00772510">
      <w:pPr>
        <w:pStyle w:val="Odstavecseseznamem"/>
        <w:numPr>
          <w:ilvl w:val="0"/>
          <w:numId w:val="0"/>
        </w:numPr>
        <w:ind w:left="360"/>
      </w:pPr>
    </w:p>
    <w:p w14:paraId="424A2AAC" w14:textId="77777777" w:rsidR="00C43B76" w:rsidRDefault="00C43B76" w:rsidP="00880DCC">
      <w:pPr>
        <w:rPr>
          <w:szCs w:val="22"/>
        </w:rPr>
      </w:pPr>
    </w:p>
    <w:p w14:paraId="3253E9D1" w14:textId="11A470BA" w:rsidR="00BB47F4" w:rsidRDefault="00BB47F4" w:rsidP="00BB47F4">
      <w:pPr>
        <w:tabs>
          <w:tab w:val="left" w:pos="4536"/>
        </w:tabs>
      </w:pPr>
      <w:r>
        <w:rPr>
          <w:szCs w:val="22"/>
        </w:rPr>
        <w:t>V</w:t>
      </w:r>
      <w:r w:rsidR="009C3670">
        <w:rPr>
          <w:szCs w:val="22"/>
        </w:rPr>
        <w:t>e</w:t>
      </w:r>
      <w:r>
        <w:rPr>
          <w:szCs w:val="22"/>
        </w:rPr>
        <w:t> </w:t>
      </w:r>
      <w:r w:rsidR="00E57E96">
        <w:rPr>
          <w:szCs w:val="22"/>
        </w:rPr>
        <w:t>Zlíně</w:t>
      </w:r>
      <w:r w:rsidR="00C74765">
        <w:rPr>
          <w:szCs w:val="22"/>
        </w:rPr>
        <w:t xml:space="preserve"> </w:t>
      </w:r>
      <w:r>
        <w:rPr>
          <w:szCs w:val="22"/>
        </w:rPr>
        <w:t>dne</w:t>
      </w:r>
      <w:r w:rsidR="003766DC">
        <w:rPr>
          <w:szCs w:val="22"/>
        </w:rPr>
        <w:t xml:space="preserve"> </w:t>
      </w:r>
      <w:r w:rsidR="003766DC" w:rsidRPr="003A239B">
        <w:fldChar w:fldCharType="begin">
          <w:ffData>
            <w:name w:val=""/>
            <w:enabled/>
            <w:calcOnExit w:val="0"/>
            <w:textInput/>
          </w:ffData>
        </w:fldChar>
      </w:r>
      <w:r w:rsidR="003766DC" w:rsidRPr="003A239B">
        <w:instrText xml:space="preserve"> FORMTEXT </w:instrText>
      </w:r>
      <w:r w:rsidR="003766DC" w:rsidRPr="003A239B">
        <w:fldChar w:fldCharType="separate"/>
      </w:r>
      <w:r w:rsidR="003766DC" w:rsidRPr="003A239B">
        <w:t> </w:t>
      </w:r>
      <w:r w:rsidR="003766DC" w:rsidRPr="003A239B">
        <w:t> </w:t>
      </w:r>
      <w:r w:rsidR="003766DC" w:rsidRPr="003A239B">
        <w:t> </w:t>
      </w:r>
      <w:r w:rsidR="003766DC" w:rsidRPr="003A239B">
        <w:t> </w:t>
      </w:r>
      <w:r w:rsidR="003766DC" w:rsidRPr="003A239B">
        <w:t> </w:t>
      </w:r>
      <w:r w:rsidR="003766DC" w:rsidRPr="003A239B">
        <w:fldChar w:fldCharType="end"/>
      </w:r>
      <w:r>
        <w:rPr>
          <w:szCs w:val="22"/>
        </w:rPr>
        <w:tab/>
        <w:t>V</w:t>
      </w:r>
      <w:r w:rsidR="00F8389C">
        <w:rPr>
          <w:szCs w:val="22"/>
        </w:rPr>
        <w:t> </w:t>
      </w:r>
      <w:r w:rsidR="00F8389C">
        <w:t>Roudnici nad Labem</w:t>
      </w:r>
      <w:r w:rsidR="003766DC">
        <w:t xml:space="preserve"> dne </w:t>
      </w:r>
      <w:r w:rsidR="003766DC" w:rsidRPr="003A239B">
        <w:fldChar w:fldCharType="begin">
          <w:ffData>
            <w:name w:val=""/>
            <w:enabled/>
            <w:calcOnExit w:val="0"/>
            <w:textInput/>
          </w:ffData>
        </w:fldChar>
      </w:r>
      <w:r w:rsidR="003766DC" w:rsidRPr="003A239B">
        <w:instrText xml:space="preserve"> FORMTEXT </w:instrText>
      </w:r>
      <w:r w:rsidR="003766DC" w:rsidRPr="003A239B">
        <w:fldChar w:fldCharType="separate"/>
      </w:r>
      <w:r w:rsidR="003766DC" w:rsidRPr="003A239B">
        <w:t> </w:t>
      </w:r>
      <w:r w:rsidR="003766DC" w:rsidRPr="003A239B">
        <w:t> </w:t>
      </w:r>
      <w:r w:rsidR="003766DC" w:rsidRPr="003A239B">
        <w:t> </w:t>
      </w:r>
      <w:r w:rsidR="003766DC" w:rsidRPr="003A239B">
        <w:t> </w:t>
      </w:r>
      <w:r w:rsidR="003766DC" w:rsidRPr="003A239B">
        <w:t> </w:t>
      </w:r>
      <w:r w:rsidR="003766DC" w:rsidRPr="003A239B">
        <w:fldChar w:fldCharType="end"/>
      </w:r>
    </w:p>
    <w:p w14:paraId="285F0CD7" w14:textId="77777777" w:rsidR="00772510" w:rsidRPr="003766DC" w:rsidRDefault="00772510" w:rsidP="00BB47F4">
      <w:pPr>
        <w:tabs>
          <w:tab w:val="left" w:pos="4536"/>
        </w:tabs>
      </w:pPr>
    </w:p>
    <w:p w14:paraId="583DCEE4" w14:textId="77777777" w:rsidR="00C43B76" w:rsidRDefault="003766DC" w:rsidP="003766DC">
      <w:pPr>
        <w:tabs>
          <w:tab w:val="left" w:pos="4536"/>
        </w:tabs>
        <w:rPr>
          <w:szCs w:val="22"/>
        </w:rPr>
      </w:pPr>
      <w:r>
        <w:rPr>
          <w:szCs w:val="22"/>
        </w:rPr>
        <w:t>Kupující</w:t>
      </w:r>
      <w:r>
        <w:rPr>
          <w:szCs w:val="22"/>
        </w:rPr>
        <w:tab/>
        <w:t>Prodávající</w:t>
      </w:r>
    </w:p>
    <w:p w14:paraId="5636E41B" w14:textId="0043E940" w:rsidR="003766DC" w:rsidRDefault="00E57E96" w:rsidP="003766DC">
      <w:pPr>
        <w:tabs>
          <w:tab w:val="left" w:pos="4536"/>
        </w:tabs>
      </w:pPr>
      <w:r>
        <w:rPr>
          <w:b/>
          <w:szCs w:val="22"/>
        </w:rPr>
        <w:t>Střední průmyslová škola Zlín</w:t>
      </w:r>
      <w:r w:rsidR="003766DC">
        <w:rPr>
          <w:b/>
          <w:szCs w:val="22"/>
        </w:rPr>
        <w:tab/>
      </w:r>
      <w:r w:rsidR="00F8389C">
        <w:rPr>
          <w:b/>
        </w:rPr>
        <w:t>TOPSOFT JKM spol. s r.o.</w:t>
      </w:r>
    </w:p>
    <w:p w14:paraId="12D9D380" w14:textId="77777777" w:rsidR="003766DC" w:rsidRDefault="003766DC" w:rsidP="003766DC">
      <w:pPr>
        <w:tabs>
          <w:tab w:val="left" w:pos="4536"/>
        </w:tabs>
      </w:pPr>
    </w:p>
    <w:p w14:paraId="49939A5C" w14:textId="77777777" w:rsidR="003766DC" w:rsidRDefault="003766DC" w:rsidP="003766DC">
      <w:pPr>
        <w:tabs>
          <w:tab w:val="left" w:pos="4536"/>
        </w:tabs>
      </w:pPr>
    </w:p>
    <w:p w14:paraId="3E95927D" w14:textId="52E9E2D9" w:rsidR="003766DC" w:rsidRDefault="00E57E96" w:rsidP="003766DC">
      <w:pPr>
        <w:tabs>
          <w:tab w:val="left" w:pos="4536"/>
        </w:tabs>
      </w:pPr>
      <w:r>
        <w:t>Ing. Radomír Nedbal, ředitel</w:t>
      </w:r>
      <w:r w:rsidR="003766DC">
        <w:tab/>
      </w:r>
      <w:r w:rsidR="00F8389C">
        <w:t>Ing. František Moravec, jednatel</w:t>
      </w:r>
    </w:p>
    <w:p w14:paraId="71B08183" w14:textId="1B6560E6" w:rsidR="00F8389C" w:rsidRDefault="00F8389C" w:rsidP="003766DC">
      <w:pPr>
        <w:tabs>
          <w:tab w:val="left" w:pos="4536"/>
        </w:tabs>
      </w:pPr>
    </w:p>
    <w:p w14:paraId="1B431706" w14:textId="77D6EEE2" w:rsidR="00F8389C" w:rsidRDefault="00F8389C" w:rsidP="003766DC">
      <w:pPr>
        <w:tabs>
          <w:tab w:val="left" w:pos="4536"/>
        </w:tabs>
      </w:pPr>
    </w:p>
    <w:p w14:paraId="0B974CAA" w14:textId="4664D346" w:rsidR="00F8389C" w:rsidRDefault="00F8389C" w:rsidP="003766DC">
      <w:pPr>
        <w:tabs>
          <w:tab w:val="left" w:pos="4536"/>
        </w:tabs>
      </w:pPr>
    </w:p>
    <w:p w14:paraId="250A0324" w14:textId="1D7AE5FF" w:rsidR="00F8389C" w:rsidRPr="003766DC" w:rsidRDefault="00F8389C" w:rsidP="003766DC">
      <w:pPr>
        <w:tabs>
          <w:tab w:val="left" w:pos="4536"/>
        </w:tabs>
        <w:rPr>
          <w:b/>
          <w:szCs w:val="22"/>
        </w:rPr>
      </w:pPr>
      <w:r>
        <w:tab/>
        <w:t>Ing. Zděněk Jíše, jednatel</w:t>
      </w:r>
    </w:p>
    <w:sectPr w:rsidR="00F8389C" w:rsidRPr="003766DC" w:rsidSect="00E5270C">
      <w:headerReference w:type="default" r:id="rId8"/>
      <w:footerReference w:type="even" r:id="rId9"/>
      <w:footerReference w:type="default" r:id="rId10"/>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D411" w14:textId="77777777" w:rsidR="00C657FB" w:rsidRDefault="00C657FB">
      <w:r>
        <w:separator/>
      </w:r>
    </w:p>
  </w:endnote>
  <w:endnote w:type="continuationSeparator" w:id="0">
    <w:p w14:paraId="23D2C8DC" w14:textId="77777777" w:rsidR="00C657FB" w:rsidRDefault="00C6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529D" w14:textId="77777777" w:rsidR="0026550E" w:rsidRDefault="002655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204759" w14:textId="77777777" w:rsidR="0026550E" w:rsidRDefault="002655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C533" w14:textId="107FB5C2" w:rsidR="0026550E" w:rsidRDefault="002655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18E7">
      <w:rPr>
        <w:rStyle w:val="slostrnky"/>
        <w:noProof/>
      </w:rPr>
      <w:t>13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D18E7">
      <w:rPr>
        <w:rStyle w:val="slostrnky"/>
        <w:noProof/>
      </w:rPr>
      <w:t>13</w:t>
    </w:r>
    <w:r>
      <w:rPr>
        <w:rStyle w:val="slostrnky"/>
      </w:rPr>
      <w:fldChar w:fldCharType="end"/>
    </w:r>
  </w:p>
  <w:p w14:paraId="77341F06" w14:textId="77777777" w:rsidR="0026550E" w:rsidRDefault="00265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6BDA0" w14:textId="77777777" w:rsidR="00C657FB" w:rsidRDefault="00C657FB">
      <w:r>
        <w:separator/>
      </w:r>
    </w:p>
  </w:footnote>
  <w:footnote w:type="continuationSeparator" w:id="0">
    <w:p w14:paraId="6524B4FD" w14:textId="77777777" w:rsidR="00C657FB" w:rsidRDefault="00C6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AFBB" w14:textId="63B0186E" w:rsidR="0026550E" w:rsidRPr="009A10C3" w:rsidRDefault="0026550E" w:rsidP="00BE4FDB">
    <w:pPr>
      <w:pStyle w:val="Zhlav"/>
      <w:jc w:val="center"/>
      <w:rPr>
        <w:lang w:val="cs-CZ"/>
      </w:rPr>
    </w:pPr>
    <w:r>
      <w:rPr>
        <w:noProof/>
        <w:lang w:val="cs-CZ" w:eastAsia="cs-CZ"/>
      </w:rPr>
      <w:drawing>
        <wp:inline distT="0" distB="0" distL="0" distR="0" wp14:anchorId="75A61451" wp14:editId="7F6657E4">
          <wp:extent cx="2078990" cy="7378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37870"/>
                  </a:xfrm>
                  <a:prstGeom prst="rect">
                    <a:avLst/>
                  </a:prstGeom>
                  <a:noFill/>
                </pic:spPr>
              </pic:pic>
            </a:graphicData>
          </a:graphic>
        </wp:inline>
      </w:drawing>
    </w:r>
  </w:p>
  <w:p w14:paraId="4AC3546D" w14:textId="77777777" w:rsidR="0026550E" w:rsidRDefault="00265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81D"/>
    <w:multiLevelType w:val="hybridMultilevel"/>
    <w:tmpl w:val="8D54342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20ED9"/>
    <w:multiLevelType w:val="hybridMultilevel"/>
    <w:tmpl w:val="A792245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E3294"/>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4B4B7B"/>
    <w:multiLevelType w:val="hybridMultilevel"/>
    <w:tmpl w:val="141A868C"/>
    <w:lvl w:ilvl="0" w:tplc="C390E56E">
      <w:start w:val="1"/>
      <w:numFmt w:val="decimal"/>
      <w:lvlText w:val="%1."/>
      <w:lvlJc w:val="left"/>
      <w:pPr>
        <w:ind w:left="1352"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0435B"/>
    <w:multiLevelType w:val="hybridMultilevel"/>
    <w:tmpl w:val="59AE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1C1AD0"/>
    <w:multiLevelType w:val="hybridMultilevel"/>
    <w:tmpl w:val="AF109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43099"/>
    <w:multiLevelType w:val="hybridMultilevel"/>
    <w:tmpl w:val="44B2DD48"/>
    <w:lvl w:ilvl="0" w:tplc="43CEB8E2">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B5F0D"/>
    <w:multiLevelType w:val="hybridMultilevel"/>
    <w:tmpl w:val="23C6A6AA"/>
    <w:lvl w:ilvl="0" w:tplc="349CAA4E">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7BD3FBB"/>
    <w:multiLevelType w:val="hybridMultilevel"/>
    <w:tmpl w:val="22487B92"/>
    <w:lvl w:ilvl="0" w:tplc="F9D4CFE6">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A30370"/>
    <w:multiLevelType w:val="hybridMultilevel"/>
    <w:tmpl w:val="94FACA22"/>
    <w:lvl w:ilvl="0" w:tplc="7700D2F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61407D"/>
    <w:multiLevelType w:val="hybridMultilevel"/>
    <w:tmpl w:val="B1A80160"/>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A026D0"/>
    <w:multiLevelType w:val="hybridMultilevel"/>
    <w:tmpl w:val="745EC4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DD034F"/>
    <w:multiLevelType w:val="hybridMultilevel"/>
    <w:tmpl w:val="32148568"/>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4"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73D36E6"/>
    <w:multiLevelType w:val="hybridMultilevel"/>
    <w:tmpl w:val="64C67A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8" w15:restartNumberingAfterBreak="0">
    <w:nsid w:val="5C10219A"/>
    <w:multiLevelType w:val="hybridMultilevel"/>
    <w:tmpl w:val="8AC6774A"/>
    <w:lvl w:ilvl="0" w:tplc="0FC4378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7630F7"/>
    <w:multiLevelType w:val="hybridMultilevel"/>
    <w:tmpl w:val="4A3E92B4"/>
    <w:lvl w:ilvl="0" w:tplc="C390E56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4EF7942"/>
    <w:multiLevelType w:val="hybridMultilevel"/>
    <w:tmpl w:val="673E4B78"/>
    <w:lvl w:ilvl="0" w:tplc="9A7886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78F2C8B"/>
    <w:multiLevelType w:val="hybridMultilevel"/>
    <w:tmpl w:val="21E2561C"/>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A091D2D"/>
    <w:multiLevelType w:val="hybridMultilevel"/>
    <w:tmpl w:val="102266C4"/>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A660D3F"/>
    <w:multiLevelType w:val="hybridMultilevel"/>
    <w:tmpl w:val="6018E7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315879"/>
    <w:multiLevelType w:val="hybridMultilevel"/>
    <w:tmpl w:val="A1A823BE"/>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2A7523B"/>
    <w:multiLevelType w:val="hybridMultilevel"/>
    <w:tmpl w:val="83E0B0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E4116D"/>
    <w:multiLevelType w:val="hybridMultilevel"/>
    <w:tmpl w:val="CF7C6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20"/>
  </w:num>
  <w:num w:numId="5">
    <w:abstractNumId w:val="41"/>
  </w:num>
  <w:num w:numId="6">
    <w:abstractNumId w:val="33"/>
  </w:num>
  <w:num w:numId="7">
    <w:abstractNumId w:val="17"/>
  </w:num>
  <w:num w:numId="8">
    <w:abstractNumId w:val="9"/>
  </w:num>
  <w:num w:numId="9">
    <w:abstractNumId w:val="12"/>
  </w:num>
  <w:num w:numId="10">
    <w:abstractNumId w:val="19"/>
  </w:num>
  <w:num w:numId="11">
    <w:abstractNumId w:val="16"/>
  </w:num>
  <w:num w:numId="12">
    <w:abstractNumId w:val="3"/>
  </w:num>
  <w:num w:numId="13">
    <w:abstractNumId w:val="8"/>
  </w:num>
  <w:num w:numId="14">
    <w:abstractNumId w:val="2"/>
  </w:num>
  <w:num w:numId="15">
    <w:abstractNumId w:val="6"/>
  </w:num>
  <w:num w:numId="16">
    <w:abstractNumId w:val="26"/>
  </w:num>
  <w:num w:numId="17">
    <w:abstractNumId w:val="32"/>
  </w:num>
  <w:num w:numId="18">
    <w:abstractNumId w:val="22"/>
  </w:num>
  <w:num w:numId="19">
    <w:abstractNumId w:val="7"/>
  </w:num>
  <w:num w:numId="20">
    <w:abstractNumId w:val="5"/>
  </w:num>
  <w:num w:numId="21">
    <w:abstractNumId w:val="15"/>
  </w:num>
  <w:num w:numId="22">
    <w:abstractNumId w:val="30"/>
  </w:num>
  <w:num w:numId="23">
    <w:abstractNumId w:val="31"/>
  </w:num>
  <w:num w:numId="24">
    <w:abstractNumId w:val="35"/>
  </w:num>
  <w:num w:numId="25">
    <w:abstractNumId w:val="10"/>
  </w:num>
  <w:num w:numId="26">
    <w:abstractNumId w:val="1"/>
  </w:num>
  <w:num w:numId="27">
    <w:abstractNumId w:val="24"/>
  </w:num>
  <w:num w:numId="28">
    <w:abstractNumId w:val="11"/>
  </w:num>
  <w:num w:numId="29">
    <w:abstractNumId w:val="37"/>
  </w:num>
  <w:num w:numId="30">
    <w:abstractNumId w:val="27"/>
  </w:num>
  <w:num w:numId="31">
    <w:abstractNumId w:val="25"/>
  </w:num>
  <w:num w:numId="32">
    <w:abstractNumId w:val="39"/>
  </w:num>
  <w:num w:numId="33">
    <w:abstractNumId w:val="29"/>
  </w:num>
  <w:num w:numId="3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0"/>
  </w:num>
  <w:num w:numId="38">
    <w:abstractNumId w:val="38"/>
  </w:num>
  <w:num w:numId="39">
    <w:abstractNumId w:val="21"/>
  </w:num>
  <w:num w:numId="40">
    <w:abstractNumId w:val="0"/>
  </w:num>
  <w:num w:numId="41">
    <w:abstractNumId w:val="4"/>
  </w:num>
  <w:num w:numId="42">
    <w:abstractNumId w:val="36"/>
  </w:num>
  <w:num w:numId="43">
    <w:abstractNumId w:val="14"/>
    <w:lvlOverride w:ilvl="0">
      <w:startOverride w:val="7"/>
    </w:lvlOverride>
  </w:num>
  <w:num w:numId="44">
    <w:abstractNumId w:val="24"/>
  </w:num>
  <w:num w:numId="45">
    <w:abstractNumId w:val="13"/>
  </w:num>
  <w:num w:numId="4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74C6"/>
    <w:rsid w:val="00011323"/>
    <w:rsid w:val="00012C37"/>
    <w:rsid w:val="00015CDD"/>
    <w:rsid w:val="00022969"/>
    <w:rsid w:val="000242D0"/>
    <w:rsid w:val="000262F6"/>
    <w:rsid w:val="00034AB4"/>
    <w:rsid w:val="000352A3"/>
    <w:rsid w:val="00035BDC"/>
    <w:rsid w:val="000365F3"/>
    <w:rsid w:val="00046D67"/>
    <w:rsid w:val="00047FA7"/>
    <w:rsid w:val="00052B97"/>
    <w:rsid w:val="000536B4"/>
    <w:rsid w:val="000610FB"/>
    <w:rsid w:val="00063BED"/>
    <w:rsid w:val="00064FF3"/>
    <w:rsid w:val="00065FF3"/>
    <w:rsid w:val="000679C0"/>
    <w:rsid w:val="00067AE8"/>
    <w:rsid w:val="00072C9F"/>
    <w:rsid w:val="00073181"/>
    <w:rsid w:val="00076B51"/>
    <w:rsid w:val="00083B6C"/>
    <w:rsid w:val="00084228"/>
    <w:rsid w:val="000862B5"/>
    <w:rsid w:val="00086631"/>
    <w:rsid w:val="00087014"/>
    <w:rsid w:val="00092471"/>
    <w:rsid w:val="00092816"/>
    <w:rsid w:val="00093996"/>
    <w:rsid w:val="0009539D"/>
    <w:rsid w:val="00097765"/>
    <w:rsid w:val="00097975"/>
    <w:rsid w:val="000A45B0"/>
    <w:rsid w:val="000A4688"/>
    <w:rsid w:val="000A4D10"/>
    <w:rsid w:val="000A6066"/>
    <w:rsid w:val="000A7C90"/>
    <w:rsid w:val="000B18F0"/>
    <w:rsid w:val="000B36A9"/>
    <w:rsid w:val="000B63EE"/>
    <w:rsid w:val="000B72AE"/>
    <w:rsid w:val="000B75D8"/>
    <w:rsid w:val="000C5BA8"/>
    <w:rsid w:val="000C7D4A"/>
    <w:rsid w:val="000D0D93"/>
    <w:rsid w:val="000E1D88"/>
    <w:rsid w:val="000E75B9"/>
    <w:rsid w:val="000F2AE7"/>
    <w:rsid w:val="000F3C7D"/>
    <w:rsid w:val="001015FC"/>
    <w:rsid w:val="001062B1"/>
    <w:rsid w:val="001063BA"/>
    <w:rsid w:val="00116B11"/>
    <w:rsid w:val="00116E49"/>
    <w:rsid w:val="00122E73"/>
    <w:rsid w:val="001253AC"/>
    <w:rsid w:val="00126003"/>
    <w:rsid w:val="00127042"/>
    <w:rsid w:val="00151410"/>
    <w:rsid w:val="00151C4C"/>
    <w:rsid w:val="0015287C"/>
    <w:rsid w:val="00153A8E"/>
    <w:rsid w:val="00160C4D"/>
    <w:rsid w:val="00171535"/>
    <w:rsid w:val="00174CF8"/>
    <w:rsid w:val="001754D7"/>
    <w:rsid w:val="00186AEB"/>
    <w:rsid w:val="001A07DC"/>
    <w:rsid w:val="001A72B5"/>
    <w:rsid w:val="001B04B5"/>
    <w:rsid w:val="001B1DA9"/>
    <w:rsid w:val="001C036D"/>
    <w:rsid w:val="001C6C06"/>
    <w:rsid w:val="001C7A8A"/>
    <w:rsid w:val="001D05EB"/>
    <w:rsid w:val="001D18CE"/>
    <w:rsid w:val="001D6C56"/>
    <w:rsid w:val="001E0350"/>
    <w:rsid w:val="001E5719"/>
    <w:rsid w:val="001E6461"/>
    <w:rsid w:val="001F03EC"/>
    <w:rsid w:val="001F0AAC"/>
    <w:rsid w:val="001F2216"/>
    <w:rsid w:val="001F7DAD"/>
    <w:rsid w:val="002044C0"/>
    <w:rsid w:val="002071BA"/>
    <w:rsid w:val="00214D62"/>
    <w:rsid w:val="00221E11"/>
    <w:rsid w:val="0022696C"/>
    <w:rsid w:val="002270DC"/>
    <w:rsid w:val="0023231C"/>
    <w:rsid w:val="0024277F"/>
    <w:rsid w:val="00246B59"/>
    <w:rsid w:val="0025114C"/>
    <w:rsid w:val="00261E20"/>
    <w:rsid w:val="002623EB"/>
    <w:rsid w:val="0026550E"/>
    <w:rsid w:val="00265DAD"/>
    <w:rsid w:val="00267159"/>
    <w:rsid w:val="00270F4A"/>
    <w:rsid w:val="0027314D"/>
    <w:rsid w:val="00273E48"/>
    <w:rsid w:val="002745E9"/>
    <w:rsid w:val="00276CF8"/>
    <w:rsid w:val="00280C88"/>
    <w:rsid w:val="00285943"/>
    <w:rsid w:val="00291AEA"/>
    <w:rsid w:val="002B49F8"/>
    <w:rsid w:val="002E1790"/>
    <w:rsid w:val="002F4A77"/>
    <w:rsid w:val="00300140"/>
    <w:rsid w:val="003019E4"/>
    <w:rsid w:val="00304825"/>
    <w:rsid w:val="003048F8"/>
    <w:rsid w:val="00304E9C"/>
    <w:rsid w:val="003071C9"/>
    <w:rsid w:val="00313572"/>
    <w:rsid w:val="00314986"/>
    <w:rsid w:val="00322E7C"/>
    <w:rsid w:val="00322ED7"/>
    <w:rsid w:val="0032545B"/>
    <w:rsid w:val="003306B8"/>
    <w:rsid w:val="003325CB"/>
    <w:rsid w:val="0033655B"/>
    <w:rsid w:val="00340648"/>
    <w:rsid w:val="00340BFA"/>
    <w:rsid w:val="0035063F"/>
    <w:rsid w:val="003545A8"/>
    <w:rsid w:val="00354A0A"/>
    <w:rsid w:val="00354AEB"/>
    <w:rsid w:val="00355B84"/>
    <w:rsid w:val="00356218"/>
    <w:rsid w:val="00361812"/>
    <w:rsid w:val="00364641"/>
    <w:rsid w:val="003648E1"/>
    <w:rsid w:val="00367257"/>
    <w:rsid w:val="00367B30"/>
    <w:rsid w:val="00375D03"/>
    <w:rsid w:val="003766DC"/>
    <w:rsid w:val="00383A8E"/>
    <w:rsid w:val="003976C9"/>
    <w:rsid w:val="003A239B"/>
    <w:rsid w:val="003A569E"/>
    <w:rsid w:val="003A6D51"/>
    <w:rsid w:val="003B06E5"/>
    <w:rsid w:val="003B084B"/>
    <w:rsid w:val="003B2728"/>
    <w:rsid w:val="003B7464"/>
    <w:rsid w:val="003C183A"/>
    <w:rsid w:val="003C6DF5"/>
    <w:rsid w:val="003C6FA3"/>
    <w:rsid w:val="003D18E7"/>
    <w:rsid w:val="003D23C4"/>
    <w:rsid w:val="003E20EE"/>
    <w:rsid w:val="003E3225"/>
    <w:rsid w:val="004047ED"/>
    <w:rsid w:val="00414894"/>
    <w:rsid w:val="00414C44"/>
    <w:rsid w:val="0041664C"/>
    <w:rsid w:val="00416F8D"/>
    <w:rsid w:val="00422111"/>
    <w:rsid w:val="004236FD"/>
    <w:rsid w:val="00424194"/>
    <w:rsid w:val="00427CA3"/>
    <w:rsid w:val="00430DD9"/>
    <w:rsid w:val="00430F4B"/>
    <w:rsid w:val="00432559"/>
    <w:rsid w:val="004375DB"/>
    <w:rsid w:val="00441990"/>
    <w:rsid w:val="00450354"/>
    <w:rsid w:val="004509A9"/>
    <w:rsid w:val="00451FD8"/>
    <w:rsid w:val="00453E9F"/>
    <w:rsid w:val="00457282"/>
    <w:rsid w:val="004620F8"/>
    <w:rsid w:val="00471542"/>
    <w:rsid w:val="00471A2B"/>
    <w:rsid w:val="004730A3"/>
    <w:rsid w:val="0047433F"/>
    <w:rsid w:val="00475EA3"/>
    <w:rsid w:val="004A20DF"/>
    <w:rsid w:val="004B61A2"/>
    <w:rsid w:val="004B6335"/>
    <w:rsid w:val="004C1074"/>
    <w:rsid w:val="004C232D"/>
    <w:rsid w:val="004D0BE2"/>
    <w:rsid w:val="004D3794"/>
    <w:rsid w:val="004D5064"/>
    <w:rsid w:val="004D7854"/>
    <w:rsid w:val="004E2485"/>
    <w:rsid w:val="004E70CD"/>
    <w:rsid w:val="004F1151"/>
    <w:rsid w:val="004F6AD6"/>
    <w:rsid w:val="004F74BF"/>
    <w:rsid w:val="00504AB5"/>
    <w:rsid w:val="0050606F"/>
    <w:rsid w:val="00511797"/>
    <w:rsid w:val="005129CD"/>
    <w:rsid w:val="00517B68"/>
    <w:rsid w:val="0052012A"/>
    <w:rsid w:val="0052719E"/>
    <w:rsid w:val="00534A78"/>
    <w:rsid w:val="00535C10"/>
    <w:rsid w:val="00536FA3"/>
    <w:rsid w:val="0054352F"/>
    <w:rsid w:val="00561C81"/>
    <w:rsid w:val="00567342"/>
    <w:rsid w:val="005851CA"/>
    <w:rsid w:val="00586784"/>
    <w:rsid w:val="00586E2B"/>
    <w:rsid w:val="00591F49"/>
    <w:rsid w:val="0059776A"/>
    <w:rsid w:val="005A0655"/>
    <w:rsid w:val="005A3440"/>
    <w:rsid w:val="005A43CE"/>
    <w:rsid w:val="005A5B05"/>
    <w:rsid w:val="005A5B5F"/>
    <w:rsid w:val="005A5D52"/>
    <w:rsid w:val="005A698B"/>
    <w:rsid w:val="005B27F7"/>
    <w:rsid w:val="005B294E"/>
    <w:rsid w:val="005C3FA7"/>
    <w:rsid w:val="005C3FEB"/>
    <w:rsid w:val="005C773C"/>
    <w:rsid w:val="005D17CC"/>
    <w:rsid w:val="005D67E1"/>
    <w:rsid w:val="005E1911"/>
    <w:rsid w:val="005F0B81"/>
    <w:rsid w:val="005F509B"/>
    <w:rsid w:val="005F5EED"/>
    <w:rsid w:val="005F69D6"/>
    <w:rsid w:val="0060198A"/>
    <w:rsid w:val="0060680C"/>
    <w:rsid w:val="00606E4A"/>
    <w:rsid w:val="00611281"/>
    <w:rsid w:val="0061464A"/>
    <w:rsid w:val="006169CC"/>
    <w:rsid w:val="00617519"/>
    <w:rsid w:val="00621820"/>
    <w:rsid w:val="00623D2A"/>
    <w:rsid w:val="00630B7D"/>
    <w:rsid w:val="00633EE9"/>
    <w:rsid w:val="00643FE9"/>
    <w:rsid w:val="006517E1"/>
    <w:rsid w:val="00653C21"/>
    <w:rsid w:val="00657581"/>
    <w:rsid w:val="006616E4"/>
    <w:rsid w:val="00662EB1"/>
    <w:rsid w:val="00663F9D"/>
    <w:rsid w:val="00671244"/>
    <w:rsid w:val="00682BEF"/>
    <w:rsid w:val="0068708C"/>
    <w:rsid w:val="00687F4F"/>
    <w:rsid w:val="006937D2"/>
    <w:rsid w:val="006A0D37"/>
    <w:rsid w:val="006A319A"/>
    <w:rsid w:val="006A37C4"/>
    <w:rsid w:val="006A3AAE"/>
    <w:rsid w:val="006A44BD"/>
    <w:rsid w:val="006A498D"/>
    <w:rsid w:val="006B1710"/>
    <w:rsid w:val="006B2FAD"/>
    <w:rsid w:val="006B7FF5"/>
    <w:rsid w:val="006C1264"/>
    <w:rsid w:val="006C4B4F"/>
    <w:rsid w:val="006C6600"/>
    <w:rsid w:val="006D1420"/>
    <w:rsid w:val="006E25E7"/>
    <w:rsid w:val="006F12C7"/>
    <w:rsid w:val="006F372B"/>
    <w:rsid w:val="006F607B"/>
    <w:rsid w:val="006F65F2"/>
    <w:rsid w:val="006F6DAC"/>
    <w:rsid w:val="007002A1"/>
    <w:rsid w:val="007015FA"/>
    <w:rsid w:val="007030BA"/>
    <w:rsid w:val="00704094"/>
    <w:rsid w:val="00705E89"/>
    <w:rsid w:val="00710839"/>
    <w:rsid w:val="007223F4"/>
    <w:rsid w:val="00724558"/>
    <w:rsid w:val="00727767"/>
    <w:rsid w:val="007330A1"/>
    <w:rsid w:val="00734A52"/>
    <w:rsid w:val="00736B16"/>
    <w:rsid w:val="0073734F"/>
    <w:rsid w:val="0074534B"/>
    <w:rsid w:val="007458BF"/>
    <w:rsid w:val="007510EC"/>
    <w:rsid w:val="0076363A"/>
    <w:rsid w:val="0076706B"/>
    <w:rsid w:val="00772510"/>
    <w:rsid w:val="0078437B"/>
    <w:rsid w:val="00784FF0"/>
    <w:rsid w:val="00795768"/>
    <w:rsid w:val="0079754B"/>
    <w:rsid w:val="007A0795"/>
    <w:rsid w:val="007A56AC"/>
    <w:rsid w:val="007A6AD3"/>
    <w:rsid w:val="007B6965"/>
    <w:rsid w:val="007C00A8"/>
    <w:rsid w:val="007C190C"/>
    <w:rsid w:val="007C5CE8"/>
    <w:rsid w:val="007C7294"/>
    <w:rsid w:val="007C7D49"/>
    <w:rsid w:val="007E2E40"/>
    <w:rsid w:val="007F07F9"/>
    <w:rsid w:val="007F2324"/>
    <w:rsid w:val="007F527B"/>
    <w:rsid w:val="007F65AB"/>
    <w:rsid w:val="007F6900"/>
    <w:rsid w:val="007F78CD"/>
    <w:rsid w:val="0080237B"/>
    <w:rsid w:val="008033CF"/>
    <w:rsid w:val="00803A51"/>
    <w:rsid w:val="008044AA"/>
    <w:rsid w:val="00813B2F"/>
    <w:rsid w:val="00821C36"/>
    <w:rsid w:val="00823BEF"/>
    <w:rsid w:val="008424AB"/>
    <w:rsid w:val="0084348B"/>
    <w:rsid w:val="00851EB9"/>
    <w:rsid w:val="008520FF"/>
    <w:rsid w:val="00855AB6"/>
    <w:rsid w:val="00863530"/>
    <w:rsid w:val="00863C56"/>
    <w:rsid w:val="00876481"/>
    <w:rsid w:val="00880D07"/>
    <w:rsid w:val="00880DCC"/>
    <w:rsid w:val="00881F27"/>
    <w:rsid w:val="00883877"/>
    <w:rsid w:val="00887F39"/>
    <w:rsid w:val="00892CD1"/>
    <w:rsid w:val="00892FAE"/>
    <w:rsid w:val="00893458"/>
    <w:rsid w:val="00894F53"/>
    <w:rsid w:val="0089545E"/>
    <w:rsid w:val="008A595C"/>
    <w:rsid w:val="008A5E3E"/>
    <w:rsid w:val="008B0CC2"/>
    <w:rsid w:val="008C00E3"/>
    <w:rsid w:val="008C3149"/>
    <w:rsid w:val="008D1833"/>
    <w:rsid w:val="008D1F0B"/>
    <w:rsid w:val="008D398F"/>
    <w:rsid w:val="008D3D8A"/>
    <w:rsid w:val="008D3DD3"/>
    <w:rsid w:val="008E4E8D"/>
    <w:rsid w:val="008F00C4"/>
    <w:rsid w:val="008F3E6B"/>
    <w:rsid w:val="008F5E7D"/>
    <w:rsid w:val="00903D06"/>
    <w:rsid w:val="00904793"/>
    <w:rsid w:val="00915192"/>
    <w:rsid w:val="00931FC1"/>
    <w:rsid w:val="0093325E"/>
    <w:rsid w:val="009335F2"/>
    <w:rsid w:val="009418C0"/>
    <w:rsid w:val="00942AD1"/>
    <w:rsid w:val="00955845"/>
    <w:rsid w:val="00955E10"/>
    <w:rsid w:val="0095658F"/>
    <w:rsid w:val="00957F28"/>
    <w:rsid w:val="009618F1"/>
    <w:rsid w:val="0096306C"/>
    <w:rsid w:val="00964D71"/>
    <w:rsid w:val="0096565A"/>
    <w:rsid w:val="00966A93"/>
    <w:rsid w:val="009731A7"/>
    <w:rsid w:val="00974769"/>
    <w:rsid w:val="0097512E"/>
    <w:rsid w:val="009813C9"/>
    <w:rsid w:val="009859D1"/>
    <w:rsid w:val="00993D91"/>
    <w:rsid w:val="00995393"/>
    <w:rsid w:val="00996161"/>
    <w:rsid w:val="00997528"/>
    <w:rsid w:val="009A10C3"/>
    <w:rsid w:val="009B4FB4"/>
    <w:rsid w:val="009C0579"/>
    <w:rsid w:val="009C3670"/>
    <w:rsid w:val="009C7F6C"/>
    <w:rsid w:val="009D60D7"/>
    <w:rsid w:val="009E0BCC"/>
    <w:rsid w:val="009E34A5"/>
    <w:rsid w:val="009F0604"/>
    <w:rsid w:val="009F3765"/>
    <w:rsid w:val="009F68D6"/>
    <w:rsid w:val="009F7F0F"/>
    <w:rsid w:val="00A0052A"/>
    <w:rsid w:val="00A0225B"/>
    <w:rsid w:val="00A03907"/>
    <w:rsid w:val="00A228ED"/>
    <w:rsid w:val="00A25BD8"/>
    <w:rsid w:val="00A26E03"/>
    <w:rsid w:val="00A27C13"/>
    <w:rsid w:val="00A327D5"/>
    <w:rsid w:val="00A34FC9"/>
    <w:rsid w:val="00A41431"/>
    <w:rsid w:val="00A46625"/>
    <w:rsid w:val="00A56918"/>
    <w:rsid w:val="00A62540"/>
    <w:rsid w:val="00A6559D"/>
    <w:rsid w:val="00A65E09"/>
    <w:rsid w:val="00A80AC0"/>
    <w:rsid w:val="00A80D3D"/>
    <w:rsid w:val="00A83688"/>
    <w:rsid w:val="00A83C9E"/>
    <w:rsid w:val="00A847CB"/>
    <w:rsid w:val="00A86168"/>
    <w:rsid w:val="00A90055"/>
    <w:rsid w:val="00A90FB8"/>
    <w:rsid w:val="00A95C0F"/>
    <w:rsid w:val="00A9790A"/>
    <w:rsid w:val="00AA0A08"/>
    <w:rsid w:val="00AB4923"/>
    <w:rsid w:val="00AB4ED5"/>
    <w:rsid w:val="00AD2F27"/>
    <w:rsid w:val="00AD468E"/>
    <w:rsid w:val="00AD7289"/>
    <w:rsid w:val="00AE6063"/>
    <w:rsid w:val="00B00362"/>
    <w:rsid w:val="00B03B35"/>
    <w:rsid w:val="00B1139E"/>
    <w:rsid w:val="00B16460"/>
    <w:rsid w:val="00B21850"/>
    <w:rsid w:val="00B24F6F"/>
    <w:rsid w:val="00B27848"/>
    <w:rsid w:val="00B3582A"/>
    <w:rsid w:val="00B370DC"/>
    <w:rsid w:val="00B4157D"/>
    <w:rsid w:val="00B4479D"/>
    <w:rsid w:val="00B44BFB"/>
    <w:rsid w:val="00B46612"/>
    <w:rsid w:val="00B5174D"/>
    <w:rsid w:val="00B54BF6"/>
    <w:rsid w:val="00B65A27"/>
    <w:rsid w:val="00B66F26"/>
    <w:rsid w:val="00B6738A"/>
    <w:rsid w:val="00B8081C"/>
    <w:rsid w:val="00B80949"/>
    <w:rsid w:val="00B80B73"/>
    <w:rsid w:val="00B865D5"/>
    <w:rsid w:val="00BB34A1"/>
    <w:rsid w:val="00BB47F4"/>
    <w:rsid w:val="00BB5DA9"/>
    <w:rsid w:val="00BB5DD0"/>
    <w:rsid w:val="00BC1C2A"/>
    <w:rsid w:val="00BC6DC3"/>
    <w:rsid w:val="00BC7950"/>
    <w:rsid w:val="00BD1304"/>
    <w:rsid w:val="00BD1FEF"/>
    <w:rsid w:val="00BE3D1B"/>
    <w:rsid w:val="00BE4FDB"/>
    <w:rsid w:val="00BF7182"/>
    <w:rsid w:val="00C03816"/>
    <w:rsid w:val="00C047A2"/>
    <w:rsid w:val="00C065BF"/>
    <w:rsid w:val="00C13074"/>
    <w:rsid w:val="00C13945"/>
    <w:rsid w:val="00C14FEE"/>
    <w:rsid w:val="00C16D2F"/>
    <w:rsid w:val="00C16F9F"/>
    <w:rsid w:val="00C2086A"/>
    <w:rsid w:val="00C239A5"/>
    <w:rsid w:val="00C24A67"/>
    <w:rsid w:val="00C25121"/>
    <w:rsid w:val="00C3292A"/>
    <w:rsid w:val="00C3320C"/>
    <w:rsid w:val="00C346FD"/>
    <w:rsid w:val="00C40A19"/>
    <w:rsid w:val="00C43B76"/>
    <w:rsid w:val="00C43BF4"/>
    <w:rsid w:val="00C43C01"/>
    <w:rsid w:val="00C46325"/>
    <w:rsid w:val="00C504F6"/>
    <w:rsid w:val="00C509FD"/>
    <w:rsid w:val="00C62F33"/>
    <w:rsid w:val="00C655A4"/>
    <w:rsid w:val="00C657FB"/>
    <w:rsid w:val="00C6780E"/>
    <w:rsid w:val="00C7041B"/>
    <w:rsid w:val="00C73DDC"/>
    <w:rsid w:val="00C74765"/>
    <w:rsid w:val="00C76257"/>
    <w:rsid w:val="00C81A32"/>
    <w:rsid w:val="00C83C27"/>
    <w:rsid w:val="00C85FC6"/>
    <w:rsid w:val="00C90871"/>
    <w:rsid w:val="00C912BD"/>
    <w:rsid w:val="00C929A6"/>
    <w:rsid w:val="00C93429"/>
    <w:rsid w:val="00C94AE0"/>
    <w:rsid w:val="00CA1DB9"/>
    <w:rsid w:val="00CB5E2A"/>
    <w:rsid w:val="00CB5FCB"/>
    <w:rsid w:val="00CB672E"/>
    <w:rsid w:val="00CC3788"/>
    <w:rsid w:val="00CC5E8A"/>
    <w:rsid w:val="00CE030B"/>
    <w:rsid w:val="00CE6088"/>
    <w:rsid w:val="00CF10E0"/>
    <w:rsid w:val="00CF40AC"/>
    <w:rsid w:val="00CF6DFC"/>
    <w:rsid w:val="00CF7B45"/>
    <w:rsid w:val="00D007F4"/>
    <w:rsid w:val="00D032FD"/>
    <w:rsid w:val="00D05CA9"/>
    <w:rsid w:val="00D11C04"/>
    <w:rsid w:val="00D1207C"/>
    <w:rsid w:val="00D2093C"/>
    <w:rsid w:val="00D23FCE"/>
    <w:rsid w:val="00D251F3"/>
    <w:rsid w:val="00D34640"/>
    <w:rsid w:val="00D35334"/>
    <w:rsid w:val="00D41A16"/>
    <w:rsid w:val="00D55EBD"/>
    <w:rsid w:val="00D56293"/>
    <w:rsid w:val="00D601ED"/>
    <w:rsid w:val="00D653B5"/>
    <w:rsid w:val="00D7430A"/>
    <w:rsid w:val="00D75528"/>
    <w:rsid w:val="00D77374"/>
    <w:rsid w:val="00D82C1E"/>
    <w:rsid w:val="00D879D4"/>
    <w:rsid w:val="00D9106A"/>
    <w:rsid w:val="00D94A6F"/>
    <w:rsid w:val="00D9663F"/>
    <w:rsid w:val="00DA2075"/>
    <w:rsid w:val="00DA3850"/>
    <w:rsid w:val="00DA3EED"/>
    <w:rsid w:val="00DC0B35"/>
    <w:rsid w:val="00DC395A"/>
    <w:rsid w:val="00DC7264"/>
    <w:rsid w:val="00DD34AB"/>
    <w:rsid w:val="00DE5DE6"/>
    <w:rsid w:val="00DF5260"/>
    <w:rsid w:val="00DF637F"/>
    <w:rsid w:val="00E02153"/>
    <w:rsid w:val="00E03A68"/>
    <w:rsid w:val="00E06C3F"/>
    <w:rsid w:val="00E07467"/>
    <w:rsid w:val="00E15616"/>
    <w:rsid w:val="00E15DF8"/>
    <w:rsid w:val="00E222AC"/>
    <w:rsid w:val="00E24018"/>
    <w:rsid w:val="00E33AC0"/>
    <w:rsid w:val="00E43F86"/>
    <w:rsid w:val="00E455FD"/>
    <w:rsid w:val="00E5270C"/>
    <w:rsid w:val="00E5424B"/>
    <w:rsid w:val="00E57E96"/>
    <w:rsid w:val="00E60433"/>
    <w:rsid w:val="00E65CD0"/>
    <w:rsid w:val="00E73FCC"/>
    <w:rsid w:val="00E75692"/>
    <w:rsid w:val="00E82A3F"/>
    <w:rsid w:val="00E90224"/>
    <w:rsid w:val="00E91515"/>
    <w:rsid w:val="00E92554"/>
    <w:rsid w:val="00E936B4"/>
    <w:rsid w:val="00E942E0"/>
    <w:rsid w:val="00E97B62"/>
    <w:rsid w:val="00EA2314"/>
    <w:rsid w:val="00EA421F"/>
    <w:rsid w:val="00EA6B23"/>
    <w:rsid w:val="00EB0EF2"/>
    <w:rsid w:val="00EC09FA"/>
    <w:rsid w:val="00EC2B41"/>
    <w:rsid w:val="00EC583F"/>
    <w:rsid w:val="00EC5975"/>
    <w:rsid w:val="00EC5BD5"/>
    <w:rsid w:val="00ED477A"/>
    <w:rsid w:val="00EE7211"/>
    <w:rsid w:val="00F06189"/>
    <w:rsid w:val="00F21BBA"/>
    <w:rsid w:val="00F2262D"/>
    <w:rsid w:val="00F2592A"/>
    <w:rsid w:val="00F36A94"/>
    <w:rsid w:val="00F440F2"/>
    <w:rsid w:val="00F46A55"/>
    <w:rsid w:val="00F5020C"/>
    <w:rsid w:val="00F52191"/>
    <w:rsid w:val="00F52A7D"/>
    <w:rsid w:val="00F53728"/>
    <w:rsid w:val="00F55344"/>
    <w:rsid w:val="00F634A0"/>
    <w:rsid w:val="00F811EB"/>
    <w:rsid w:val="00F8389A"/>
    <w:rsid w:val="00F8389C"/>
    <w:rsid w:val="00F9166A"/>
    <w:rsid w:val="00F92BE7"/>
    <w:rsid w:val="00F94D9E"/>
    <w:rsid w:val="00FA00A9"/>
    <w:rsid w:val="00FA04BE"/>
    <w:rsid w:val="00FA1A24"/>
    <w:rsid w:val="00FA2879"/>
    <w:rsid w:val="00FA41D2"/>
    <w:rsid w:val="00FA6BDC"/>
    <w:rsid w:val="00FB31AE"/>
    <w:rsid w:val="00FB44B9"/>
    <w:rsid w:val="00FB6DB4"/>
    <w:rsid w:val="00FC1737"/>
    <w:rsid w:val="00FC710B"/>
    <w:rsid w:val="00FD32CC"/>
    <w:rsid w:val="00FD4B38"/>
    <w:rsid w:val="00FE65BC"/>
    <w:rsid w:val="00FE7BB2"/>
    <w:rsid w:val="00FF11C8"/>
    <w:rsid w:val="00FF12F8"/>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59EA74"/>
  <w15:docId w15:val="{90A90169-8DAB-4452-A328-89B446EC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30"/>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3"/>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2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contact-name">
    <w:name w:val="contact-name"/>
    <w:rsid w:val="008A595C"/>
  </w:style>
  <w:style w:type="character" w:customStyle="1" w:styleId="datalabel">
    <w:name w:val="datalabel"/>
    <w:basedOn w:val="Standardnpsmoodstavce"/>
    <w:rsid w:val="0012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349575354">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21744884">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10364396">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373B-43AA-4970-A6C5-9A598959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4808</Words>
  <Characters>28368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Pilíková Jana</cp:lastModifiedBy>
  <cp:revision>25</cp:revision>
  <cp:lastPrinted>2018-07-27T09:40:00Z</cp:lastPrinted>
  <dcterms:created xsi:type="dcterms:W3CDTF">2018-07-27T08:25:00Z</dcterms:created>
  <dcterms:modified xsi:type="dcterms:W3CDTF">2020-07-24T08:34:00Z</dcterms:modified>
</cp:coreProperties>
</file>