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ED3" w:rsidRDefault="00BD3465" w:rsidP="001E7BE8">
      <w:pPr>
        <w:pStyle w:val="Nzev"/>
      </w:pPr>
      <w:permStart w:id="822217442" w:edGrp="everyone"/>
      <w:permEnd w:id="822217442"/>
      <w:r>
        <w:t xml:space="preserve">    </w:t>
      </w:r>
      <w:r w:rsidR="00727ED3">
        <w:t xml:space="preserve">Smlouva o dílo č. </w:t>
      </w:r>
      <w:r w:rsidR="001E7BE8">
        <w:t>SOD/00580/2020/OIU</w:t>
      </w:r>
    </w:p>
    <w:p w:rsidR="00727ED3" w:rsidRDefault="00727ED3">
      <w:pPr>
        <w:pStyle w:val="Nadpis1"/>
      </w:pPr>
      <w:r>
        <w:t>SMLOUVA O DÍLO</w:t>
      </w:r>
    </w:p>
    <w:p w:rsidR="00727ED3" w:rsidRDefault="00727ED3">
      <w:pPr>
        <w:spacing w:before="120" w:line="240" w:lineRule="atLeast"/>
        <w:jc w:val="center"/>
      </w:pPr>
      <w:r>
        <w:t xml:space="preserve"> uzavřená podle obchodního zákoníku č. 513/1991 Sb., v platném znění</w:t>
      </w:r>
    </w:p>
    <w:p w:rsidR="00727ED3" w:rsidRDefault="00727ED3">
      <w:pPr>
        <w:spacing w:before="120" w:line="240" w:lineRule="atLeast"/>
        <w:jc w:val="center"/>
      </w:pPr>
      <w:r>
        <w:t xml:space="preserve"> ================================================</w:t>
      </w:r>
    </w:p>
    <w:p w:rsidR="00727ED3" w:rsidRDefault="00727ED3">
      <w:pPr>
        <w:spacing w:before="120" w:line="240" w:lineRule="atLeast"/>
      </w:pPr>
    </w:p>
    <w:p w:rsidR="00727ED3" w:rsidRPr="00804F79" w:rsidRDefault="00727ED3" w:rsidP="00F2483F">
      <w:pPr>
        <w:spacing w:line="240" w:lineRule="atLeast"/>
        <w:ind w:left="567" w:hanging="567"/>
        <w:jc w:val="center"/>
        <w:rPr>
          <w:b/>
        </w:rPr>
      </w:pPr>
      <w:r w:rsidRPr="00804F79">
        <w:rPr>
          <w:b/>
        </w:rPr>
        <w:t>1. ÚČASTNÍCI SMLOUVY</w:t>
      </w:r>
      <w:r w:rsidR="007844B2">
        <w:rPr>
          <w:b/>
        </w:rPr>
        <w:t>:</w:t>
      </w:r>
    </w:p>
    <w:p w:rsidR="00727ED3" w:rsidRDefault="00727ED3">
      <w:pPr>
        <w:tabs>
          <w:tab w:val="left" w:pos="1560"/>
        </w:tabs>
        <w:spacing w:before="120" w:line="240" w:lineRule="atLeast"/>
        <w:ind w:left="425" w:hanging="425"/>
      </w:pPr>
      <w:r>
        <w:t>1.1</w:t>
      </w:r>
      <w:r>
        <w:tab/>
        <w:t xml:space="preserve">Objednatel: </w:t>
      </w:r>
      <w:r>
        <w:rPr>
          <w:b/>
        </w:rPr>
        <w:t xml:space="preserve">Město Říčany </w:t>
      </w:r>
      <w:r>
        <w:rPr>
          <w:b/>
        </w:rPr>
        <w:br/>
      </w:r>
      <w:r>
        <w:rPr>
          <w:b/>
        </w:rPr>
        <w:tab/>
      </w:r>
      <w:r w:rsidRPr="00804F79">
        <w:t>Masarykovo nám. 53, 251 01 Říčany</w:t>
      </w:r>
      <w:r w:rsidRPr="00804F79">
        <w:br/>
      </w:r>
      <w:r>
        <w:tab/>
      </w:r>
      <w:r w:rsidRPr="007844B2">
        <w:t>zastoupené starostou</w:t>
      </w:r>
      <w:r w:rsidR="00FB23F5">
        <w:t>:</w:t>
      </w:r>
      <w:r w:rsidR="00C509B7">
        <w:t xml:space="preserve"> Mgr Vladimír Kořen</w:t>
      </w:r>
    </w:p>
    <w:p w:rsidR="00804F79" w:rsidRDefault="00804F79" w:rsidP="00804F79">
      <w:pPr>
        <w:tabs>
          <w:tab w:val="left" w:pos="1560"/>
          <w:tab w:val="left" w:pos="1620"/>
        </w:tabs>
        <w:spacing w:line="240" w:lineRule="atLeast"/>
        <w:ind w:left="1560" w:hanging="425"/>
      </w:pPr>
      <w:r>
        <w:tab/>
      </w:r>
      <w:r w:rsidR="007844B2">
        <w:t>o</w:t>
      </w:r>
      <w:r w:rsidR="00727ED3">
        <w:t>právněn</w:t>
      </w:r>
      <w:r w:rsidR="007844B2">
        <w:t xml:space="preserve"> jednat ve věcech provozních a technických</w:t>
      </w:r>
      <w:r w:rsidR="00727ED3">
        <w:t xml:space="preserve">: </w:t>
      </w:r>
      <w:r w:rsidR="00C509B7">
        <w:t xml:space="preserve">Ing Heyrovský tel.: </w:t>
      </w:r>
      <w:r w:rsidR="009304D3">
        <w:t xml:space="preserve"> e-mail: </w:t>
      </w:r>
      <w:hyperlink r:id="rId8" w:history="1">
        <w:r w:rsidR="00934721" w:rsidRPr="00EF7812">
          <w:rPr>
            <w:rStyle w:val="Hypertextovodkaz"/>
          </w:rPr>
          <w:t>evzen.heyrovsky@ricany.cz</w:t>
        </w:r>
      </w:hyperlink>
    </w:p>
    <w:p w:rsidR="00934721" w:rsidRPr="00934721" w:rsidRDefault="00BD3465" w:rsidP="00804F79">
      <w:pPr>
        <w:tabs>
          <w:tab w:val="left" w:pos="1560"/>
          <w:tab w:val="left" w:pos="1620"/>
        </w:tabs>
        <w:spacing w:line="240" w:lineRule="atLeast"/>
        <w:ind w:left="1560" w:hanging="425"/>
      </w:pPr>
      <w:r>
        <w:t xml:space="preserve">       </w:t>
      </w:r>
      <w:r w:rsidR="00934721">
        <w:t>Miloš Škopán,tel</w:t>
      </w:r>
      <w:r w:rsidR="002B0F6A">
        <w:t xml:space="preserve">: </w:t>
      </w:r>
      <w:r w:rsidR="00934721">
        <w:t>, milos.skopan</w:t>
      </w:r>
      <w:r w:rsidR="00934721">
        <w:rPr>
          <w:lang w:val="en-US"/>
        </w:rPr>
        <w:t>@</w:t>
      </w:r>
      <w:r w:rsidR="00934721">
        <w:t>ricany.cz</w:t>
      </w:r>
    </w:p>
    <w:p w:rsidR="00406097" w:rsidRDefault="00406097" w:rsidP="00804F79">
      <w:pPr>
        <w:tabs>
          <w:tab w:val="left" w:pos="1560"/>
          <w:tab w:val="left" w:pos="1620"/>
        </w:tabs>
        <w:spacing w:line="240" w:lineRule="atLeast"/>
        <w:ind w:left="1560" w:hanging="425"/>
      </w:pPr>
      <w:r>
        <w:tab/>
        <w:t>technický dozo</w:t>
      </w:r>
      <w:r w:rsidR="009304D3">
        <w:t>r</w:t>
      </w:r>
      <w:r w:rsidR="00FA3AB0">
        <w:t xml:space="preserve"> objednatele (TDS): ………………</w:t>
      </w:r>
    </w:p>
    <w:p w:rsidR="00727ED3" w:rsidRDefault="00727ED3" w:rsidP="00804F79">
      <w:pPr>
        <w:tabs>
          <w:tab w:val="left" w:pos="1560"/>
          <w:tab w:val="left" w:pos="1620"/>
        </w:tabs>
        <w:spacing w:line="240" w:lineRule="atLeast"/>
        <w:ind w:left="1560" w:hanging="425"/>
      </w:pPr>
      <w:r>
        <w:tab/>
        <w:t>IČO: 00240702</w:t>
      </w:r>
    </w:p>
    <w:p w:rsidR="00727ED3" w:rsidRDefault="00727ED3">
      <w:pPr>
        <w:tabs>
          <w:tab w:val="left" w:pos="1560"/>
        </w:tabs>
        <w:spacing w:line="240" w:lineRule="atLeast"/>
        <w:ind w:left="425" w:hanging="425"/>
      </w:pPr>
      <w:r>
        <w:tab/>
      </w:r>
      <w:r>
        <w:tab/>
        <w:t xml:space="preserve">DIČ: </w:t>
      </w:r>
      <w:r w:rsidR="006361FE">
        <w:t>CZ</w:t>
      </w:r>
      <w:r>
        <w:t>00240702</w:t>
      </w:r>
      <w:r>
        <w:br/>
        <w:t xml:space="preserve">              </w:t>
      </w:r>
      <w:r>
        <w:tab/>
        <w:t xml:space="preserve">bankovní spojení: KB Praha, a.s., </w:t>
      </w:r>
      <w:r w:rsidR="00804F79">
        <w:t>pobočka</w:t>
      </w:r>
      <w:r>
        <w:t xml:space="preserve"> Říčany</w:t>
      </w:r>
      <w:r>
        <w:br/>
        <w:t xml:space="preserve">                                          č.ú.: </w:t>
      </w:r>
    </w:p>
    <w:p w:rsidR="00727ED3" w:rsidRDefault="00727ED3">
      <w:pPr>
        <w:spacing w:before="120" w:line="240" w:lineRule="atLeast"/>
        <w:ind w:hanging="284"/>
      </w:pPr>
      <w:r>
        <w:tab/>
      </w:r>
    </w:p>
    <w:p w:rsidR="00727ED3" w:rsidRDefault="00727ED3">
      <w:pPr>
        <w:pStyle w:val="Zkladntext"/>
        <w:spacing w:before="0" w:line="240" w:lineRule="auto"/>
      </w:pPr>
      <w:r>
        <w:t xml:space="preserve">1.2 </w:t>
      </w:r>
      <w:r>
        <w:tab/>
        <w:t xml:space="preserve">Zhotovitel: </w:t>
      </w:r>
      <w:r>
        <w:tab/>
      </w:r>
      <w:r w:rsidR="004E0DB8">
        <w:t>Marko Plus s.r.o.</w:t>
      </w:r>
    </w:p>
    <w:p w:rsidR="006361FE" w:rsidRDefault="007844B2" w:rsidP="006361FE">
      <w:pPr>
        <w:pStyle w:val="Zkladntext"/>
        <w:spacing w:before="0" w:line="240" w:lineRule="auto"/>
        <w:ind w:left="1416" w:firstLine="708"/>
      </w:pPr>
      <w:r>
        <w:t xml:space="preserve">se sídlem: </w:t>
      </w:r>
      <w:r w:rsidR="004E0DB8">
        <w:t>Maroldova 11, 140 00 Praha 4</w:t>
      </w:r>
    </w:p>
    <w:p w:rsidR="007844B2" w:rsidRDefault="007844B2" w:rsidP="006361FE">
      <w:pPr>
        <w:pStyle w:val="Zkladntext"/>
        <w:spacing w:before="0" w:line="240" w:lineRule="auto"/>
        <w:ind w:left="1416" w:firstLine="708"/>
      </w:pPr>
      <w:r>
        <w:t xml:space="preserve">jednající: </w:t>
      </w:r>
      <w:r w:rsidR="004E0DB8">
        <w:t>Zdeněk Hálek</w:t>
      </w:r>
    </w:p>
    <w:p w:rsidR="007844B2" w:rsidRDefault="007844B2" w:rsidP="007844B2">
      <w:pPr>
        <w:pStyle w:val="Zkladntext"/>
        <w:spacing w:before="0" w:line="240" w:lineRule="auto"/>
        <w:ind w:left="2124"/>
        <w:rPr>
          <w:snapToGrid w:val="0"/>
        </w:rPr>
      </w:pPr>
      <w:r>
        <w:t xml:space="preserve">oprávněn jednat ve věcech provozních a technických: </w:t>
      </w:r>
      <w:r w:rsidR="004E0DB8">
        <w:t xml:space="preserve">Miloslav Vančát </w:t>
      </w:r>
      <w:r>
        <w:t>tel.:, e-mail</w:t>
      </w:r>
      <w:r w:rsidR="004E0DB8">
        <w:t>: markoplus</w:t>
      </w:r>
      <w:r w:rsidR="004E0DB8">
        <w:rPr>
          <w:lang w:val="en-US"/>
        </w:rPr>
        <w:t>@seznam.cz</w:t>
      </w:r>
    </w:p>
    <w:p w:rsidR="004E0DB8" w:rsidRDefault="00727ED3">
      <w:pPr>
        <w:jc w:val="both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IČO:</w:t>
      </w:r>
      <w:r w:rsidR="004E0DB8">
        <w:t>25060708</w:t>
      </w:r>
    </w:p>
    <w:p w:rsidR="00727ED3" w:rsidRDefault="00727ED3">
      <w:pPr>
        <w:jc w:val="both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DIČ:</w:t>
      </w:r>
      <w:r>
        <w:rPr>
          <w:snapToGrid w:val="0"/>
        </w:rPr>
        <w:t xml:space="preserve"> </w:t>
      </w:r>
      <w:r w:rsidR="004E0DB8">
        <w:rPr>
          <w:snapToGrid w:val="0"/>
        </w:rPr>
        <w:t>CZ25060708</w:t>
      </w:r>
    </w:p>
    <w:p w:rsidR="00727ED3" w:rsidRDefault="007844B2">
      <w:pPr>
        <w:ind w:left="2124"/>
        <w:jc w:val="both"/>
        <w:rPr>
          <w:snapToGrid w:val="0"/>
        </w:rPr>
      </w:pPr>
      <w:r>
        <w:rPr>
          <w:snapToGrid w:val="0"/>
        </w:rPr>
        <w:t>zapsán v OR:</w:t>
      </w:r>
      <w:r w:rsidR="00727ED3">
        <w:rPr>
          <w:snapToGrid w:val="0"/>
        </w:rPr>
        <w:t xml:space="preserve"> </w:t>
      </w:r>
      <w:r w:rsidR="004E0DB8">
        <w:rPr>
          <w:snapToGrid w:val="0"/>
        </w:rPr>
        <w:t>Vedeném u Městského obchod. Soudu v Praze, oddíl C, vložka 46239</w:t>
      </w:r>
    </w:p>
    <w:p w:rsidR="00727ED3" w:rsidRDefault="006361FE">
      <w:pPr>
        <w:tabs>
          <w:tab w:val="left" w:pos="1560"/>
        </w:tabs>
        <w:spacing w:line="240" w:lineRule="atLeast"/>
        <w:ind w:left="425" w:hanging="425"/>
      </w:pPr>
      <w:r>
        <w:tab/>
      </w:r>
      <w:r>
        <w:tab/>
      </w:r>
      <w:r>
        <w:tab/>
      </w:r>
      <w:r w:rsidR="00727ED3">
        <w:t>bankovní spojení:</w:t>
      </w:r>
      <w:r w:rsidR="00727ED3">
        <w:rPr>
          <w:snapToGrid w:val="0"/>
        </w:rPr>
        <w:t xml:space="preserve"> </w:t>
      </w:r>
    </w:p>
    <w:p w:rsidR="00727ED3" w:rsidRDefault="00727ED3">
      <w:pPr>
        <w:ind w:left="1416" w:firstLine="708"/>
        <w:jc w:val="both"/>
        <w:rPr>
          <w:snapToGrid w:val="0"/>
        </w:rPr>
      </w:pPr>
    </w:p>
    <w:p w:rsidR="00727ED3" w:rsidRDefault="00727ED3">
      <w:pPr>
        <w:jc w:val="both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</w:p>
    <w:p w:rsidR="00727ED3" w:rsidRDefault="00727ED3">
      <w:pPr>
        <w:jc w:val="both"/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 xml:space="preserve"> </w:t>
      </w:r>
    </w:p>
    <w:p w:rsidR="00727ED3" w:rsidRPr="00804F79" w:rsidRDefault="00727ED3" w:rsidP="006361FE">
      <w:pPr>
        <w:jc w:val="center"/>
      </w:pPr>
      <w:r w:rsidRPr="00804F79">
        <w:rPr>
          <w:b/>
        </w:rPr>
        <w:t>2. PŘEDMĚT PLNĚNÍ, LHŮTY</w:t>
      </w:r>
    </w:p>
    <w:p w:rsidR="00727ED3" w:rsidRDefault="00727ED3">
      <w:pPr>
        <w:tabs>
          <w:tab w:val="left" w:pos="540"/>
        </w:tabs>
        <w:spacing w:before="120" w:line="240" w:lineRule="atLeast"/>
        <w:ind w:left="540" w:hanging="540"/>
      </w:pPr>
      <w:r>
        <w:t>2.1</w:t>
      </w:r>
      <w:r>
        <w:tab/>
        <w:t>Název díla:</w:t>
      </w:r>
    </w:p>
    <w:p w:rsidR="00727ED3" w:rsidRDefault="00C40AE8" w:rsidP="00C40AE8">
      <w:pPr>
        <w:pStyle w:val="Nadpis2"/>
        <w:tabs>
          <w:tab w:val="left" w:pos="540"/>
        </w:tabs>
        <w:ind w:left="540" w:hanging="540"/>
        <w:jc w:val="left"/>
      </w:pPr>
      <w:r>
        <w:t xml:space="preserve">                            „Oprava budovy Osadního výboru</w:t>
      </w:r>
      <w:r w:rsidR="009304D3">
        <w:t xml:space="preserve"> Jažlovice</w:t>
      </w:r>
      <w:r w:rsidR="00727ED3">
        <w:t xml:space="preserve">“ </w:t>
      </w:r>
    </w:p>
    <w:p w:rsidR="00727ED3" w:rsidRDefault="00727ED3">
      <w:pPr>
        <w:tabs>
          <w:tab w:val="left" w:pos="-1985"/>
          <w:tab w:val="left" w:pos="540"/>
        </w:tabs>
        <w:spacing w:before="120"/>
        <w:jc w:val="both"/>
      </w:pPr>
      <w:r>
        <w:tab/>
        <w:t xml:space="preserve">                               </w:t>
      </w:r>
    </w:p>
    <w:p w:rsidR="00727ED3" w:rsidRDefault="00727ED3">
      <w:pPr>
        <w:numPr>
          <w:ilvl w:val="1"/>
          <w:numId w:val="8"/>
        </w:numPr>
        <w:tabs>
          <w:tab w:val="clear" w:pos="360"/>
          <w:tab w:val="left" w:pos="-1985"/>
          <w:tab w:val="left" w:pos="540"/>
        </w:tabs>
        <w:spacing w:before="120"/>
        <w:ind w:left="540" w:hanging="540"/>
        <w:jc w:val="both"/>
      </w:pPr>
      <w:r>
        <w:t>Předmětem plnění smlouvy je</w:t>
      </w:r>
      <w:r w:rsidR="007844B2">
        <w:t xml:space="preserve">: </w:t>
      </w:r>
      <w:r w:rsidR="00C40AE8">
        <w:t>Výměna rozvodů elektro vč. koncových prvků, nové podhledy s novými ledkovými svítidly a nátěr fasády a podbití střechy</w:t>
      </w:r>
      <w:r w:rsidR="00F664DE">
        <w:t xml:space="preserve"> objektu čp</w:t>
      </w:r>
      <w:r w:rsidR="00787040">
        <w:t>.</w:t>
      </w:r>
      <w:r w:rsidR="00A7306C">
        <w:t xml:space="preserve"> 26 v k. ú.</w:t>
      </w:r>
      <w:r w:rsidR="00934721">
        <w:t xml:space="preserve"> Jažlovice.</w:t>
      </w:r>
      <w:r>
        <w:t xml:space="preserve"> Objem prací je stanoven rozsahem dle nabídkového rozpočtu, který tvoří přílohu č. 1.</w:t>
      </w:r>
    </w:p>
    <w:p w:rsidR="00727ED3" w:rsidRDefault="00727ED3">
      <w:pPr>
        <w:numPr>
          <w:ilvl w:val="1"/>
          <w:numId w:val="8"/>
        </w:numPr>
        <w:tabs>
          <w:tab w:val="clear" w:pos="360"/>
          <w:tab w:val="left" w:pos="-1985"/>
          <w:tab w:val="left" w:pos="540"/>
        </w:tabs>
        <w:spacing w:before="120"/>
        <w:ind w:left="540" w:hanging="540"/>
        <w:jc w:val="both"/>
      </w:pPr>
      <w:r>
        <w:t>Plnění a jakost díla se bude řídit podle této smlouvy, platných právních předpisů, jejich novelizací, technických předpisů, vztahujících se na dílo jako na celek. Dodávka díla bude provedena ve vysokém standardu kvality.</w:t>
      </w:r>
    </w:p>
    <w:p w:rsidR="00727ED3" w:rsidRDefault="00727ED3">
      <w:pPr>
        <w:tabs>
          <w:tab w:val="left" w:pos="540"/>
        </w:tabs>
        <w:spacing w:before="120"/>
        <w:ind w:left="540" w:hanging="540"/>
        <w:jc w:val="both"/>
      </w:pPr>
    </w:p>
    <w:p w:rsidR="00727ED3" w:rsidRDefault="00727ED3">
      <w:pPr>
        <w:tabs>
          <w:tab w:val="left" w:pos="540"/>
        </w:tabs>
        <w:spacing w:before="120"/>
        <w:ind w:left="540" w:hanging="540"/>
        <w:jc w:val="both"/>
      </w:pPr>
    </w:p>
    <w:p w:rsidR="00727ED3" w:rsidRDefault="00727ED3">
      <w:pPr>
        <w:tabs>
          <w:tab w:val="left" w:pos="540"/>
        </w:tabs>
        <w:spacing w:before="120"/>
        <w:ind w:left="540" w:hanging="540"/>
        <w:jc w:val="both"/>
      </w:pPr>
      <w:r>
        <w:t>Termíny realizace:</w:t>
      </w:r>
      <w:r>
        <w:tab/>
      </w:r>
    </w:p>
    <w:p w:rsidR="00727ED3" w:rsidRDefault="00727ED3">
      <w:pPr>
        <w:tabs>
          <w:tab w:val="left" w:pos="540"/>
        </w:tabs>
        <w:spacing w:before="120"/>
      </w:pPr>
      <w:r>
        <w:tab/>
      </w:r>
      <w:r>
        <w:tab/>
      </w:r>
      <w:r>
        <w:tab/>
      </w:r>
      <w:r>
        <w:tab/>
      </w:r>
      <w:r>
        <w:tab/>
        <w:t>zahájení:</w:t>
      </w:r>
      <w:r w:rsidR="00FB23F5">
        <w:t xml:space="preserve"> </w:t>
      </w:r>
      <w:r w:rsidR="00F664DE">
        <w:t>předáním staveniště zhotoviteli do 10 pracovních dnů od nabytí</w:t>
      </w:r>
      <w:r w:rsidR="00936DF4">
        <w:t xml:space="preserve"> </w:t>
      </w:r>
      <w:r w:rsidR="0006745C">
        <w:t>účinnosti</w:t>
      </w:r>
      <w:r w:rsidR="00936DF4">
        <w:t xml:space="preserve"> této smlouvy 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7844B2" w:rsidRDefault="00727ED3">
      <w:pPr>
        <w:tabs>
          <w:tab w:val="left" w:pos="540"/>
        </w:tabs>
        <w:spacing w:before="120"/>
      </w:pPr>
      <w:r>
        <w:tab/>
      </w:r>
      <w:r>
        <w:tab/>
      </w:r>
      <w:r>
        <w:tab/>
      </w:r>
      <w:r>
        <w:tab/>
      </w:r>
      <w:r>
        <w:tab/>
        <w:t>dokončení:</w:t>
      </w:r>
      <w:r w:rsidR="00FB23F5">
        <w:t xml:space="preserve"> </w:t>
      </w:r>
      <w:r w:rsidR="00F664DE">
        <w:t>do 4 týdnů od předání staveniště</w:t>
      </w:r>
      <w:r>
        <w:tab/>
      </w:r>
    </w:p>
    <w:p w:rsidR="00727ED3" w:rsidRDefault="00727ED3">
      <w:pPr>
        <w:tabs>
          <w:tab w:val="left" w:pos="540"/>
        </w:tabs>
        <w:spacing w:before="120"/>
      </w:pPr>
      <w:r>
        <w:tab/>
      </w:r>
      <w:r>
        <w:tab/>
      </w:r>
    </w:p>
    <w:p w:rsidR="00727ED3" w:rsidRPr="00804F79" w:rsidRDefault="00727ED3" w:rsidP="006361FE">
      <w:pPr>
        <w:tabs>
          <w:tab w:val="left" w:pos="540"/>
        </w:tabs>
        <w:spacing w:before="120" w:line="240" w:lineRule="atLeast"/>
        <w:jc w:val="center"/>
      </w:pPr>
      <w:r w:rsidRPr="00804F79">
        <w:rPr>
          <w:b/>
        </w:rPr>
        <w:t>3. CENA DÍLA</w:t>
      </w:r>
    </w:p>
    <w:p w:rsidR="00727ED3" w:rsidRDefault="00727ED3" w:rsidP="007844B2">
      <w:pPr>
        <w:tabs>
          <w:tab w:val="left" w:pos="540"/>
        </w:tabs>
        <w:spacing w:before="120" w:line="240" w:lineRule="atLeast"/>
        <w:ind w:left="540" w:hanging="540"/>
        <w:jc w:val="both"/>
      </w:pPr>
      <w:r>
        <w:t>3.1</w:t>
      </w:r>
      <w:r>
        <w:tab/>
        <w:t xml:space="preserve">Cena díla </w:t>
      </w:r>
      <w:r w:rsidRPr="006361FE">
        <w:t>je</w:t>
      </w:r>
      <w:r>
        <w:t xml:space="preserve"> stanovena jako cena smluvní, pevná a neměnná po celou dobu zhotovení díla v rozsahu prací, uvedených v závazné nabídce zhotovitele ve výši:</w:t>
      </w:r>
    </w:p>
    <w:p w:rsidR="00727ED3" w:rsidRDefault="00740575">
      <w:pPr>
        <w:tabs>
          <w:tab w:val="left" w:pos="540"/>
        </w:tabs>
        <w:spacing w:before="120" w:line="240" w:lineRule="atLeast"/>
        <w:ind w:left="540" w:hanging="5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379730</wp:posOffset>
                </wp:positionH>
                <wp:positionV relativeFrom="paragraph">
                  <wp:posOffset>222885</wp:posOffset>
                </wp:positionV>
                <wp:extent cx="4663440" cy="0"/>
                <wp:effectExtent l="13335" t="11430" r="9525" b="762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3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516994FD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9pt,17.55pt" to="397.1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akD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" o:allowincell="f"/>
            </w:pict>
          </mc:Fallback>
        </mc:AlternateContent>
      </w:r>
    </w:p>
    <w:p w:rsidR="00727ED3" w:rsidRPr="007A06D9" w:rsidRDefault="00727ED3">
      <w:pPr>
        <w:tabs>
          <w:tab w:val="left" w:pos="540"/>
          <w:tab w:val="right" w:pos="7938"/>
        </w:tabs>
        <w:spacing w:before="120" w:line="240" w:lineRule="atLeast"/>
        <w:ind w:left="540" w:hanging="540"/>
        <w:jc w:val="both"/>
      </w:pPr>
      <w:r>
        <w:rPr>
          <w:b/>
        </w:rPr>
        <w:tab/>
      </w:r>
      <w:r w:rsidRPr="007A06D9">
        <w:t xml:space="preserve">Cena </w:t>
      </w:r>
      <w:r w:rsidR="00F664DE">
        <w:t xml:space="preserve">díla </w:t>
      </w:r>
      <w:r w:rsidR="00453B84">
        <w:t>bez DPH</w:t>
      </w:r>
      <w:r w:rsidR="004E0DB8">
        <w:t xml:space="preserve"> 463 531,-Kč </w:t>
      </w:r>
      <w:r w:rsidRPr="007A06D9">
        <w:t>vč</w:t>
      </w:r>
      <w:r w:rsidR="00453B84">
        <w:t>etně</w:t>
      </w:r>
      <w:r w:rsidRPr="007A06D9">
        <w:t xml:space="preserve"> DPH</w:t>
      </w:r>
      <w:r w:rsidR="004E0DB8">
        <w:t xml:space="preserve"> 560 873</w:t>
      </w:r>
      <w:r w:rsidRPr="007A06D9">
        <w:t>,-Kč</w:t>
      </w:r>
    </w:p>
    <w:p w:rsidR="00727ED3" w:rsidRDefault="00727ED3">
      <w:pPr>
        <w:tabs>
          <w:tab w:val="left" w:pos="540"/>
          <w:tab w:val="right" w:pos="7938"/>
        </w:tabs>
        <w:spacing w:before="120" w:line="240" w:lineRule="atLeast"/>
        <w:ind w:left="540" w:hanging="540"/>
        <w:jc w:val="both"/>
      </w:pPr>
      <w:r>
        <w:rPr>
          <w:sz w:val="28"/>
        </w:rPr>
        <w:tab/>
      </w:r>
      <w:r>
        <w:tab/>
        <w:t>Daň z přidané hodnoty bude účtována podle zákona č.</w:t>
      </w:r>
      <w:r w:rsidR="007844B2">
        <w:t xml:space="preserve"> </w:t>
      </w:r>
      <w:r w:rsidR="00A24D2C">
        <w:t>235/2004</w:t>
      </w:r>
      <w:r>
        <w:t xml:space="preserve"> Sb., v platném znění v době realizace díla. </w:t>
      </w:r>
    </w:p>
    <w:p w:rsidR="00727ED3" w:rsidRDefault="00727ED3">
      <w:pPr>
        <w:tabs>
          <w:tab w:val="left" w:pos="540"/>
        </w:tabs>
        <w:spacing w:before="120" w:line="240" w:lineRule="atLeast"/>
        <w:ind w:left="540" w:hanging="540"/>
        <w:jc w:val="both"/>
      </w:pPr>
      <w:r>
        <w:t>3.</w:t>
      </w:r>
      <w:r w:rsidR="002A26FE">
        <w:t>2</w:t>
      </w:r>
      <w:r>
        <w:tab/>
        <w:t xml:space="preserve">Bude-li objednatelem vyžadováno provedení </w:t>
      </w:r>
      <w:r w:rsidR="00F87AB9">
        <w:t xml:space="preserve">dodatečných stavebních </w:t>
      </w:r>
      <w:r>
        <w:t>prací</w:t>
      </w:r>
      <w:r w:rsidR="007844B2">
        <w:t>,</w:t>
      </w:r>
      <w:r>
        <w:t xml:space="preserve"> nebo se ukáže nutnost provedení prací, které ne</w:t>
      </w:r>
      <w:r w:rsidR="00F87AB9">
        <w:t xml:space="preserve">byly obsaženy v původních zadávacích podmínkách, jsou nezbytné pro provedení původních stavebních prací a jejich potřeba vznikla v důsledku nepředvídaných okolností, </w:t>
      </w:r>
      <w:r>
        <w:t>musí být</w:t>
      </w:r>
      <w:r w:rsidR="002A26FE">
        <w:t xml:space="preserve"> </w:t>
      </w:r>
      <w:r w:rsidR="00F664DE">
        <w:t xml:space="preserve">před zahájením realizace víceprací </w:t>
      </w:r>
      <w:r w:rsidR="00936DF4">
        <w:t xml:space="preserve">uzavřen </w:t>
      </w:r>
      <w:r>
        <w:t>písemný dodatek k této smlouvě s určením předmětu víceprací a cenou za vícepráce</w:t>
      </w:r>
      <w:r w:rsidR="00267B0F">
        <w:t xml:space="preserve">. </w:t>
      </w:r>
    </w:p>
    <w:p w:rsidR="00727ED3" w:rsidRDefault="00727ED3">
      <w:pPr>
        <w:tabs>
          <w:tab w:val="left" w:pos="540"/>
        </w:tabs>
        <w:spacing w:before="120" w:line="240" w:lineRule="atLeast"/>
        <w:jc w:val="both"/>
        <w:rPr>
          <w:b/>
          <w:u w:val="single"/>
        </w:rPr>
      </w:pPr>
    </w:p>
    <w:p w:rsidR="00727ED3" w:rsidRPr="00804F79" w:rsidRDefault="00727ED3" w:rsidP="006361FE">
      <w:pPr>
        <w:tabs>
          <w:tab w:val="left" w:pos="540"/>
        </w:tabs>
        <w:spacing w:before="120" w:line="240" w:lineRule="atLeast"/>
        <w:ind w:left="540" w:hanging="540"/>
        <w:jc w:val="center"/>
      </w:pPr>
      <w:r w:rsidRPr="00804F79">
        <w:rPr>
          <w:b/>
        </w:rPr>
        <w:t>4.</w:t>
      </w:r>
      <w:r w:rsidR="00804F79" w:rsidRPr="00804F79">
        <w:rPr>
          <w:b/>
        </w:rPr>
        <w:t xml:space="preserve"> </w:t>
      </w:r>
      <w:r w:rsidR="00A24D2C">
        <w:rPr>
          <w:b/>
        </w:rPr>
        <w:t>PLATEBNÍ PODMÍNKY</w:t>
      </w:r>
    </w:p>
    <w:p w:rsidR="00727ED3" w:rsidRDefault="00A24D2C">
      <w:pPr>
        <w:numPr>
          <w:ilvl w:val="1"/>
          <w:numId w:val="6"/>
        </w:numPr>
        <w:tabs>
          <w:tab w:val="clear" w:pos="420"/>
          <w:tab w:val="num" w:pos="540"/>
          <w:tab w:val="right" w:pos="8505"/>
        </w:tabs>
        <w:spacing w:before="120" w:line="240" w:lineRule="atLeast"/>
        <w:ind w:left="540" w:hanging="540"/>
        <w:jc w:val="both"/>
      </w:pPr>
      <w:r>
        <w:t>Z</w:t>
      </w:r>
      <w:r w:rsidR="00727ED3">
        <w:t>hotovitel</w:t>
      </w:r>
      <w:r>
        <w:t xml:space="preserve"> je oprávněn vystavit </w:t>
      </w:r>
      <w:r w:rsidR="00936DF4">
        <w:t xml:space="preserve">konečnou </w:t>
      </w:r>
      <w:r>
        <w:t>fakturu</w:t>
      </w:r>
      <w:r w:rsidR="00727ED3">
        <w:t xml:space="preserve"> </w:t>
      </w:r>
      <w:r>
        <w:t>dnem</w:t>
      </w:r>
      <w:r w:rsidR="00727ED3">
        <w:t xml:space="preserve"> písemné</w:t>
      </w:r>
      <w:r>
        <w:t>ho</w:t>
      </w:r>
      <w:r w:rsidR="00727ED3">
        <w:t xml:space="preserve"> předání a převzetí </w:t>
      </w:r>
      <w:r>
        <w:t xml:space="preserve">dokončeného </w:t>
      </w:r>
      <w:r w:rsidR="00727ED3">
        <w:t>díla</w:t>
      </w:r>
      <w:r>
        <w:t xml:space="preserve"> objednatelem</w:t>
      </w:r>
      <w:r w:rsidR="00727ED3">
        <w:t xml:space="preserve">. </w:t>
      </w:r>
      <w:r>
        <w:t xml:space="preserve">Cenu díla včetně DPH </w:t>
      </w:r>
      <w:r w:rsidR="00727ED3">
        <w:t>uhradí objednatel do 14 dnů od doručení daňového dokladu objednateli</w:t>
      </w:r>
      <w:r w:rsidR="007909E0">
        <w:t xml:space="preserve"> na podatelnu MěÚ Říčany</w:t>
      </w:r>
      <w:r w:rsidR="00727ED3">
        <w:t>. Přípustná je i dílčí faktura v průběhu prací, předem odsouhlasená</w:t>
      </w:r>
      <w:r w:rsidR="00FB23F5">
        <w:t xml:space="preserve"> </w:t>
      </w:r>
      <w:r w:rsidR="007909E0">
        <w:t>objednatelem</w:t>
      </w:r>
      <w:r w:rsidR="00727ED3">
        <w:t xml:space="preserve">, však jen do výše skutečně vynaložených a dodaných prací. </w:t>
      </w:r>
    </w:p>
    <w:p w:rsidR="006361FE" w:rsidRDefault="00727ED3">
      <w:pPr>
        <w:numPr>
          <w:ilvl w:val="1"/>
          <w:numId w:val="6"/>
        </w:numPr>
        <w:tabs>
          <w:tab w:val="clear" w:pos="420"/>
          <w:tab w:val="num" w:pos="540"/>
          <w:tab w:val="right" w:pos="8505"/>
        </w:tabs>
        <w:spacing w:before="120" w:line="240" w:lineRule="atLeast"/>
        <w:ind w:left="540" w:hanging="540"/>
        <w:jc w:val="both"/>
      </w:pPr>
      <w:r>
        <w:t>Oprávněně vystavená faktura - daňový doklad - musí mít veškeré náležitosti daňového dokladu ve smyslu zákona č.</w:t>
      </w:r>
      <w:r w:rsidR="00153760">
        <w:t xml:space="preserve"> </w:t>
      </w:r>
      <w:r w:rsidR="00A24D2C">
        <w:t>235/2004</w:t>
      </w:r>
      <w:r>
        <w:t>, v platném znění</w:t>
      </w:r>
      <w:r w:rsidR="006361FE">
        <w:t>.</w:t>
      </w:r>
    </w:p>
    <w:p w:rsidR="00727ED3" w:rsidRDefault="006361FE">
      <w:pPr>
        <w:numPr>
          <w:ilvl w:val="1"/>
          <w:numId w:val="6"/>
        </w:numPr>
        <w:tabs>
          <w:tab w:val="clear" w:pos="420"/>
          <w:tab w:val="num" w:pos="540"/>
          <w:tab w:val="right" w:pos="8505"/>
        </w:tabs>
        <w:spacing w:before="120" w:line="240" w:lineRule="atLeast"/>
        <w:ind w:left="540" w:hanging="540"/>
        <w:jc w:val="both"/>
      </w:pPr>
      <w:r>
        <w:t xml:space="preserve"> </w:t>
      </w:r>
      <w:r w:rsidR="00727ED3">
        <w:t xml:space="preserve">Objednatel i zhotovitel si vyhrazují právo změnit bankovní spojení. </w:t>
      </w:r>
    </w:p>
    <w:p w:rsidR="00A24D2C" w:rsidRDefault="00A24D2C">
      <w:pPr>
        <w:numPr>
          <w:ilvl w:val="1"/>
          <w:numId w:val="6"/>
        </w:numPr>
        <w:tabs>
          <w:tab w:val="clear" w:pos="420"/>
          <w:tab w:val="num" w:pos="540"/>
          <w:tab w:val="right" w:pos="8505"/>
        </w:tabs>
        <w:spacing w:before="120" w:line="240" w:lineRule="atLeast"/>
        <w:ind w:left="540" w:hanging="540"/>
        <w:jc w:val="both"/>
      </w:pPr>
      <w:r>
        <w:t xml:space="preserve">Za provedenou úhradu ceny </w:t>
      </w:r>
      <w:r w:rsidRPr="00663D16">
        <w:t>ve sjednané výši se považuje den, kdy jsou finanční prostředky odepsány z</w:t>
      </w:r>
      <w:r>
        <w:t> </w:t>
      </w:r>
      <w:r w:rsidRPr="00663D16">
        <w:t>účtu objednatele.</w:t>
      </w:r>
    </w:p>
    <w:p w:rsidR="00A24D2C" w:rsidRDefault="00A24D2C">
      <w:pPr>
        <w:numPr>
          <w:ilvl w:val="1"/>
          <w:numId w:val="6"/>
        </w:numPr>
        <w:tabs>
          <w:tab w:val="clear" w:pos="420"/>
          <w:tab w:val="num" w:pos="540"/>
          <w:tab w:val="right" w:pos="8505"/>
        </w:tabs>
        <w:spacing w:before="120" w:line="240" w:lineRule="atLeast"/>
        <w:ind w:left="540" w:hanging="540"/>
        <w:jc w:val="both"/>
      </w:pPr>
      <w:r>
        <w:t>Objednatel ve vztahu k výše uvedeném plnění uvedenému v čl. 2 této smlouvy nevystupuje jako osoba povinná k dani, tj. nevztahuje se na něj režim přenesení daňové povinnosti.</w:t>
      </w:r>
    </w:p>
    <w:p w:rsidR="00727ED3" w:rsidRDefault="00727ED3">
      <w:pPr>
        <w:tabs>
          <w:tab w:val="left" w:pos="540"/>
        </w:tabs>
        <w:spacing w:before="120" w:line="240" w:lineRule="atLeast"/>
        <w:ind w:left="540" w:hanging="540"/>
        <w:rPr>
          <w:b/>
          <w:u w:val="single"/>
        </w:rPr>
      </w:pPr>
    </w:p>
    <w:p w:rsidR="00727ED3" w:rsidRPr="00804F79" w:rsidRDefault="00727ED3" w:rsidP="006361FE">
      <w:pPr>
        <w:tabs>
          <w:tab w:val="left" w:pos="540"/>
        </w:tabs>
        <w:spacing w:before="120" w:line="240" w:lineRule="atLeast"/>
        <w:ind w:left="540" w:hanging="540"/>
        <w:jc w:val="center"/>
        <w:rPr>
          <w:b/>
        </w:rPr>
      </w:pPr>
      <w:r w:rsidRPr="00804F79">
        <w:rPr>
          <w:b/>
        </w:rPr>
        <w:t>5. SANKCE</w:t>
      </w:r>
    </w:p>
    <w:p w:rsidR="00EA4A38" w:rsidRPr="00453B84" w:rsidRDefault="00EA4A38" w:rsidP="00EA4A38">
      <w:pPr>
        <w:numPr>
          <w:ilvl w:val="1"/>
          <w:numId w:val="16"/>
        </w:numPr>
        <w:spacing w:before="120" w:line="240" w:lineRule="atLeast"/>
        <w:jc w:val="both"/>
        <w:rPr>
          <w:bCs/>
        </w:rPr>
      </w:pPr>
      <w:r w:rsidRPr="00453B84">
        <w:rPr>
          <w:bCs/>
        </w:rPr>
        <w:t>Smluvní strany sjednávají následující smluvní pokuty:</w:t>
      </w:r>
    </w:p>
    <w:p w:rsidR="00EA4A38" w:rsidRPr="00453B84" w:rsidRDefault="00EA4A38" w:rsidP="00EA4A38">
      <w:pPr>
        <w:numPr>
          <w:ilvl w:val="0"/>
          <w:numId w:val="25"/>
        </w:numPr>
        <w:spacing w:before="120" w:line="240" w:lineRule="atLeast"/>
        <w:jc w:val="both"/>
        <w:rPr>
          <w:bCs/>
        </w:rPr>
      </w:pPr>
      <w:r w:rsidRPr="00453B84">
        <w:rPr>
          <w:bCs/>
        </w:rPr>
        <w:t>smluvní pokuta za každý i započatý den prodlení s termínem dokončení díla ve výši 0,</w:t>
      </w:r>
      <w:r w:rsidR="00BD3465" w:rsidRPr="00453B84">
        <w:rPr>
          <w:bCs/>
        </w:rPr>
        <w:t>2</w:t>
      </w:r>
      <w:r w:rsidRPr="00453B84">
        <w:rPr>
          <w:bCs/>
        </w:rPr>
        <w:t xml:space="preserve"> % z celkové ceny díla</w:t>
      </w:r>
      <w:r w:rsidR="007909E0" w:rsidRPr="00453B84">
        <w:rPr>
          <w:bCs/>
        </w:rPr>
        <w:t xml:space="preserve"> bez DPH</w:t>
      </w:r>
      <w:r w:rsidRPr="00453B84">
        <w:rPr>
          <w:bCs/>
        </w:rPr>
        <w:t xml:space="preserve">, </w:t>
      </w:r>
    </w:p>
    <w:p w:rsidR="00EA4A38" w:rsidRPr="00453B84" w:rsidRDefault="00EA4A38" w:rsidP="00EA4A38">
      <w:pPr>
        <w:numPr>
          <w:ilvl w:val="0"/>
          <w:numId w:val="25"/>
        </w:numPr>
        <w:spacing w:before="120" w:line="240" w:lineRule="atLeast"/>
        <w:jc w:val="both"/>
        <w:rPr>
          <w:bCs/>
        </w:rPr>
      </w:pPr>
      <w:r w:rsidRPr="00453B84">
        <w:rPr>
          <w:bCs/>
        </w:rPr>
        <w:lastRenderedPageBreak/>
        <w:t>smluvní pokuta za každý i započatý den prodlení s jakýmkoli termínem, který je v časovém harmonogramu postupu provedení díla označen jako závazný, ve výši 0,</w:t>
      </w:r>
      <w:r w:rsidR="00BD3465" w:rsidRPr="00453B84">
        <w:rPr>
          <w:bCs/>
        </w:rPr>
        <w:t>2</w:t>
      </w:r>
      <w:r w:rsidRPr="00453B84">
        <w:rPr>
          <w:bCs/>
        </w:rPr>
        <w:t xml:space="preserve"> % z celkové ceny díla</w:t>
      </w:r>
      <w:r w:rsidR="007909E0" w:rsidRPr="00453B84">
        <w:rPr>
          <w:bCs/>
        </w:rPr>
        <w:t xml:space="preserve"> bez DPH</w:t>
      </w:r>
      <w:r w:rsidRPr="00453B84">
        <w:rPr>
          <w:bCs/>
        </w:rPr>
        <w:t xml:space="preserve">, </w:t>
      </w:r>
    </w:p>
    <w:p w:rsidR="00EA4A38" w:rsidRPr="00453B84" w:rsidRDefault="00EA4A38" w:rsidP="00EA4A38">
      <w:pPr>
        <w:numPr>
          <w:ilvl w:val="0"/>
          <w:numId w:val="25"/>
        </w:numPr>
        <w:spacing w:before="120" w:line="240" w:lineRule="atLeast"/>
        <w:jc w:val="both"/>
        <w:rPr>
          <w:bCs/>
        </w:rPr>
      </w:pPr>
      <w:r w:rsidRPr="00453B84">
        <w:rPr>
          <w:bCs/>
        </w:rPr>
        <w:t>smluvní pokuta za každý i započatý den prodlení s odstraněním staveniště ve výši 0,</w:t>
      </w:r>
      <w:r w:rsidR="00BD3465" w:rsidRPr="00453B84">
        <w:rPr>
          <w:bCs/>
        </w:rPr>
        <w:t>2</w:t>
      </w:r>
      <w:r w:rsidRPr="00453B84">
        <w:rPr>
          <w:bCs/>
        </w:rPr>
        <w:t xml:space="preserve"> % z celkové ceny díla</w:t>
      </w:r>
      <w:r w:rsidR="007909E0" w:rsidRPr="00453B84">
        <w:rPr>
          <w:bCs/>
        </w:rPr>
        <w:t xml:space="preserve"> bez DPH</w:t>
      </w:r>
      <w:r w:rsidRPr="00453B84">
        <w:rPr>
          <w:bCs/>
        </w:rPr>
        <w:t xml:space="preserve">, </w:t>
      </w:r>
    </w:p>
    <w:p w:rsidR="00EA4A38" w:rsidRPr="00453B84" w:rsidRDefault="00EA4A38" w:rsidP="00EA4A38">
      <w:pPr>
        <w:numPr>
          <w:ilvl w:val="0"/>
          <w:numId w:val="25"/>
        </w:numPr>
        <w:spacing w:before="120" w:line="240" w:lineRule="atLeast"/>
        <w:jc w:val="both"/>
        <w:rPr>
          <w:bCs/>
        </w:rPr>
      </w:pPr>
      <w:r w:rsidRPr="00453B84">
        <w:rPr>
          <w:bCs/>
        </w:rPr>
        <w:t>smluvní pokuta za každý i započatý den prodlení s předáním kompletních dokladů nezbytných ke kolaudačnímu řízení ve výši 0,</w:t>
      </w:r>
      <w:r w:rsidR="00BD3465" w:rsidRPr="00453B84">
        <w:rPr>
          <w:bCs/>
        </w:rPr>
        <w:t>2</w:t>
      </w:r>
      <w:r w:rsidRPr="00453B84">
        <w:rPr>
          <w:bCs/>
        </w:rPr>
        <w:t xml:space="preserve"> % z celkové ceny díla</w:t>
      </w:r>
      <w:r w:rsidR="007909E0" w:rsidRPr="00453B84">
        <w:rPr>
          <w:bCs/>
        </w:rPr>
        <w:t xml:space="preserve"> bez DPH</w:t>
      </w:r>
      <w:r w:rsidRPr="00453B84">
        <w:rPr>
          <w:bCs/>
        </w:rPr>
        <w:t>,</w:t>
      </w:r>
    </w:p>
    <w:p w:rsidR="00EA4A38" w:rsidRPr="00453B84" w:rsidRDefault="00EA4A38" w:rsidP="00EA4A38">
      <w:pPr>
        <w:numPr>
          <w:ilvl w:val="0"/>
          <w:numId w:val="25"/>
        </w:numPr>
        <w:spacing w:before="120" w:line="240" w:lineRule="atLeast"/>
        <w:jc w:val="both"/>
        <w:rPr>
          <w:bCs/>
        </w:rPr>
      </w:pPr>
      <w:r w:rsidRPr="00453B84">
        <w:rPr>
          <w:bCs/>
        </w:rPr>
        <w:t>smluvní pokuta za každý i započatý den prodlení s odstraněním vad a nedodělků oproti lhůtám, jež byly objednatelem stanoveny v protokolu o předání a převzetí díla, ve výši 0,</w:t>
      </w:r>
      <w:r w:rsidR="00BD3465" w:rsidRPr="00453B84">
        <w:rPr>
          <w:bCs/>
        </w:rPr>
        <w:t>2</w:t>
      </w:r>
      <w:r w:rsidRPr="00453B84">
        <w:rPr>
          <w:bCs/>
        </w:rPr>
        <w:t>% z celkové ceny díla</w:t>
      </w:r>
      <w:r w:rsidR="007909E0" w:rsidRPr="00453B84">
        <w:rPr>
          <w:bCs/>
        </w:rPr>
        <w:t xml:space="preserve"> bez DPH</w:t>
      </w:r>
      <w:r w:rsidRPr="00453B84">
        <w:rPr>
          <w:bCs/>
        </w:rPr>
        <w:t xml:space="preserve">,  </w:t>
      </w:r>
    </w:p>
    <w:p w:rsidR="00EA4A38" w:rsidRPr="00453B84" w:rsidRDefault="00EA4A38" w:rsidP="00EA4A38">
      <w:pPr>
        <w:numPr>
          <w:ilvl w:val="0"/>
          <w:numId w:val="25"/>
        </w:numPr>
        <w:spacing w:before="120" w:line="240" w:lineRule="atLeast"/>
        <w:jc w:val="both"/>
        <w:rPr>
          <w:bCs/>
        </w:rPr>
      </w:pPr>
      <w:r w:rsidRPr="00453B84">
        <w:rPr>
          <w:bCs/>
        </w:rPr>
        <w:t xml:space="preserve">   smluvní pokuta za každý i započatý den prodlení s odstraněním vad uplatněných objednatelem v záruční době ve výši 0,</w:t>
      </w:r>
      <w:r w:rsidR="00BD3465" w:rsidRPr="00453B84">
        <w:rPr>
          <w:bCs/>
        </w:rPr>
        <w:t>2</w:t>
      </w:r>
      <w:r w:rsidR="00FB23F5" w:rsidRPr="00453B84">
        <w:rPr>
          <w:bCs/>
        </w:rPr>
        <w:t xml:space="preserve"> </w:t>
      </w:r>
      <w:r w:rsidRPr="00453B84">
        <w:rPr>
          <w:bCs/>
        </w:rPr>
        <w:t>% z celkové ceny díla</w:t>
      </w:r>
      <w:r w:rsidR="007909E0" w:rsidRPr="00453B84">
        <w:rPr>
          <w:bCs/>
        </w:rPr>
        <w:t xml:space="preserve"> bez DPH</w:t>
      </w:r>
      <w:r w:rsidRPr="00453B84">
        <w:rPr>
          <w:bCs/>
        </w:rPr>
        <w:t>.</w:t>
      </w:r>
    </w:p>
    <w:p w:rsidR="00EA4A38" w:rsidRPr="00453B84" w:rsidRDefault="00EA4A38" w:rsidP="00EA4A38">
      <w:pPr>
        <w:numPr>
          <w:ilvl w:val="1"/>
          <w:numId w:val="16"/>
        </w:numPr>
        <w:spacing w:before="120" w:line="240" w:lineRule="atLeast"/>
        <w:jc w:val="both"/>
        <w:rPr>
          <w:bCs/>
        </w:rPr>
      </w:pPr>
      <w:r w:rsidRPr="00453B84">
        <w:rPr>
          <w:bCs/>
        </w:rPr>
        <w:t xml:space="preserve">Smluvní strany dále sjednávají smluvní pokuty za každé prokazatelné porušení: </w:t>
      </w:r>
    </w:p>
    <w:p w:rsidR="00EA4A38" w:rsidRPr="00453B84" w:rsidRDefault="00EA4A38" w:rsidP="00EA4A38">
      <w:pPr>
        <w:numPr>
          <w:ilvl w:val="0"/>
          <w:numId w:val="26"/>
        </w:numPr>
        <w:spacing w:before="120" w:line="240" w:lineRule="atLeast"/>
        <w:jc w:val="both"/>
        <w:rPr>
          <w:bCs/>
        </w:rPr>
      </w:pPr>
      <w:r w:rsidRPr="00453B84">
        <w:rPr>
          <w:bCs/>
        </w:rPr>
        <w:t xml:space="preserve">ustanovení o bezpečnosti a ochraně zdraví v průběhu provedení díla ve výši 1.000,- Kč,  </w:t>
      </w:r>
    </w:p>
    <w:p w:rsidR="00EA4A38" w:rsidRPr="00453B84" w:rsidRDefault="00EA4A38" w:rsidP="00EA4A38">
      <w:pPr>
        <w:numPr>
          <w:ilvl w:val="0"/>
          <w:numId w:val="26"/>
        </w:numPr>
        <w:spacing w:before="120" w:line="240" w:lineRule="atLeast"/>
        <w:jc w:val="both"/>
        <w:rPr>
          <w:bCs/>
        </w:rPr>
      </w:pPr>
      <w:r w:rsidRPr="00453B84">
        <w:rPr>
          <w:bCs/>
        </w:rPr>
        <w:t>ustanovení o ochraně životního prostředí, ochraně přírody a nakládání s odpady ve výši 1.000,- Kč.</w:t>
      </w:r>
    </w:p>
    <w:p w:rsidR="00EA4A38" w:rsidRPr="00453B84" w:rsidRDefault="00EA4A38" w:rsidP="00EA4A38">
      <w:pPr>
        <w:numPr>
          <w:ilvl w:val="1"/>
          <w:numId w:val="16"/>
        </w:numPr>
        <w:spacing w:before="120" w:line="240" w:lineRule="atLeast"/>
        <w:jc w:val="both"/>
        <w:rPr>
          <w:bCs/>
        </w:rPr>
      </w:pPr>
      <w:r w:rsidRPr="00453B84">
        <w:rPr>
          <w:bCs/>
        </w:rPr>
        <w:t>Smluvní strany dále sjednávají smluvní pokutu při výpovědi smlouvy objednatelem z důvodu vadného plnění na straně zhotovitele ve výši 5 % z celkové ceny díla</w:t>
      </w:r>
      <w:r w:rsidR="007909E0" w:rsidRPr="00453B84">
        <w:rPr>
          <w:bCs/>
        </w:rPr>
        <w:t xml:space="preserve"> bez DPH</w:t>
      </w:r>
      <w:r w:rsidRPr="00453B84">
        <w:rPr>
          <w:bCs/>
        </w:rPr>
        <w:t>.</w:t>
      </w:r>
    </w:p>
    <w:p w:rsidR="00EA4A38" w:rsidRPr="00453B84" w:rsidRDefault="00EA4A38" w:rsidP="00EA4A38">
      <w:pPr>
        <w:numPr>
          <w:ilvl w:val="1"/>
          <w:numId w:val="16"/>
        </w:numPr>
        <w:spacing w:before="120" w:line="240" w:lineRule="atLeast"/>
        <w:jc w:val="both"/>
        <w:rPr>
          <w:bCs/>
        </w:rPr>
      </w:pPr>
      <w:r w:rsidRPr="00453B84">
        <w:rPr>
          <w:bCs/>
        </w:rPr>
        <w:t xml:space="preserve">V případě prodlení objednatele s placením účtovaných částek dle obsahu čl. 3 této smlouvy zaplatí objednatel zhotoviteli úrok z prodlení ve výši dle nařízení vlády č. </w:t>
      </w:r>
      <w:r w:rsidR="00BD3465" w:rsidRPr="00453B84">
        <w:rPr>
          <w:bCs/>
        </w:rPr>
        <w:t>351/2013</w:t>
      </w:r>
      <w:r w:rsidRPr="00453B84">
        <w:rPr>
          <w:bCs/>
        </w:rPr>
        <w:t xml:space="preserve"> Sb., v platném znění.</w:t>
      </w:r>
    </w:p>
    <w:p w:rsidR="00EA4A38" w:rsidRPr="00453B84" w:rsidRDefault="00EA4A38" w:rsidP="00EA4A38">
      <w:pPr>
        <w:numPr>
          <w:ilvl w:val="1"/>
          <w:numId w:val="16"/>
        </w:numPr>
        <w:spacing w:before="120" w:line="240" w:lineRule="atLeast"/>
        <w:jc w:val="both"/>
        <w:rPr>
          <w:bCs/>
        </w:rPr>
      </w:pPr>
      <w:r w:rsidRPr="00453B84">
        <w:rPr>
          <w:bCs/>
        </w:rPr>
        <w:t>Právo na náhradu škod, vzniklých při zhotovení díla, není zaplacením smluvních pokut dotčeno a každá smluvní strana má povinnost oprávněně požadovanou náhradu škody druhé smluvní straně uhradit.</w:t>
      </w:r>
    </w:p>
    <w:p w:rsidR="00727ED3" w:rsidRPr="00453B84" w:rsidRDefault="00727ED3">
      <w:pPr>
        <w:tabs>
          <w:tab w:val="left" w:pos="540"/>
        </w:tabs>
        <w:spacing w:before="120" w:line="240" w:lineRule="atLeast"/>
        <w:rPr>
          <w:bCs/>
          <w:u w:val="single"/>
        </w:rPr>
      </w:pPr>
    </w:p>
    <w:p w:rsidR="00727ED3" w:rsidRPr="00804F79" w:rsidRDefault="00727ED3" w:rsidP="006361FE">
      <w:pPr>
        <w:tabs>
          <w:tab w:val="left" w:pos="540"/>
        </w:tabs>
        <w:spacing w:before="120" w:line="240" w:lineRule="atLeast"/>
        <w:ind w:left="540" w:hanging="540"/>
        <w:jc w:val="center"/>
      </w:pPr>
      <w:r w:rsidRPr="00804F79">
        <w:rPr>
          <w:b/>
        </w:rPr>
        <w:t>6. PROVÁDĚCÍ PODMÍNKY</w:t>
      </w:r>
    </w:p>
    <w:p w:rsidR="00727ED3" w:rsidRDefault="00727ED3">
      <w:pPr>
        <w:numPr>
          <w:ilvl w:val="1"/>
          <w:numId w:val="7"/>
        </w:numPr>
        <w:tabs>
          <w:tab w:val="clear" w:pos="360"/>
          <w:tab w:val="left" w:pos="540"/>
        </w:tabs>
        <w:spacing w:before="120" w:line="240" w:lineRule="atLeast"/>
        <w:ind w:left="540" w:hanging="540"/>
        <w:jc w:val="both"/>
      </w:pPr>
      <w:r>
        <w:t xml:space="preserve">Objednatel předá zhotoviteli staveniště v dohodnutém rozsahu, prosté práv třetích osob a se všemi náležitostmi, </w:t>
      </w:r>
      <w:r w:rsidR="00C40AE8">
        <w:t xml:space="preserve">poskytne </w:t>
      </w:r>
      <w:r w:rsidR="00EA4A38">
        <w:t xml:space="preserve">odběrní </w:t>
      </w:r>
      <w:r>
        <w:t>místa el. energie a vody</w:t>
      </w:r>
      <w:r w:rsidR="007909E0">
        <w:t>, která zhotovitel vybaví podružnými měřidly.</w:t>
      </w:r>
      <w:r>
        <w:t xml:space="preserve"> </w:t>
      </w:r>
    </w:p>
    <w:p w:rsidR="00727ED3" w:rsidRDefault="00727ED3">
      <w:pPr>
        <w:numPr>
          <w:ilvl w:val="1"/>
          <w:numId w:val="7"/>
        </w:numPr>
        <w:tabs>
          <w:tab w:val="clear" w:pos="360"/>
          <w:tab w:val="left" w:pos="540"/>
        </w:tabs>
        <w:spacing w:before="120" w:line="240" w:lineRule="atLeast"/>
        <w:ind w:left="540" w:hanging="540"/>
        <w:jc w:val="both"/>
      </w:pPr>
      <w:r>
        <w:t>Zhotovitel bere na vědomí, že práce budou probíhat za plného provozu</w:t>
      </w:r>
      <w:r w:rsidR="007909E0">
        <w:t xml:space="preserve"> osadního výboru</w:t>
      </w:r>
      <w:r w:rsidR="00936DF4">
        <w:t>.</w:t>
      </w:r>
      <w:r>
        <w:t xml:space="preserve"> </w:t>
      </w:r>
      <w:r w:rsidR="00936DF4">
        <w:t>Zhotovitel</w:t>
      </w:r>
      <w:r w:rsidR="0015666E">
        <w:t xml:space="preserve"> </w:t>
      </w:r>
      <w:r>
        <w:t xml:space="preserve">musí dbát případných nařízení </w:t>
      </w:r>
      <w:r w:rsidR="00153760">
        <w:t>technického dozoru objednatele</w:t>
      </w:r>
      <w:r w:rsidR="00804F79">
        <w:t>.</w:t>
      </w:r>
      <w:r>
        <w:t xml:space="preserve"> </w:t>
      </w:r>
    </w:p>
    <w:p w:rsidR="00727ED3" w:rsidRDefault="00727ED3">
      <w:pPr>
        <w:numPr>
          <w:ilvl w:val="1"/>
          <w:numId w:val="7"/>
        </w:numPr>
        <w:tabs>
          <w:tab w:val="clear" w:pos="360"/>
          <w:tab w:val="left" w:pos="540"/>
        </w:tabs>
        <w:spacing w:before="120" w:line="240" w:lineRule="atLeast"/>
        <w:ind w:left="540" w:hanging="540"/>
        <w:jc w:val="both"/>
      </w:pPr>
      <w:r>
        <w:t xml:space="preserve">Zhotovitel je povinen vybudovat staveniště tak, aby objednateli nevznikly žádné škody při jeho provozování a zabezpečit je </w:t>
      </w:r>
      <w:r w:rsidR="00EA4A38">
        <w:t>podle příslušných právních předpisů</w:t>
      </w:r>
      <w:r>
        <w:t xml:space="preserve">. Dále </w:t>
      </w:r>
      <w:r w:rsidR="00EA4A38">
        <w:t xml:space="preserve">je povinen </w:t>
      </w:r>
      <w:r>
        <w:t>minimalizovat negativní dopady stavební činnosti na okolí.</w:t>
      </w:r>
    </w:p>
    <w:p w:rsidR="00727ED3" w:rsidRDefault="00727ED3">
      <w:pPr>
        <w:numPr>
          <w:ilvl w:val="1"/>
          <w:numId w:val="7"/>
        </w:numPr>
        <w:tabs>
          <w:tab w:val="clear" w:pos="360"/>
          <w:tab w:val="left" w:pos="540"/>
        </w:tabs>
        <w:spacing w:before="120" w:line="240" w:lineRule="atLeast"/>
        <w:ind w:left="540" w:hanging="540"/>
        <w:jc w:val="both"/>
      </w:pPr>
      <w:r>
        <w:t>Zhotovitel přebírá v plném rozsahu odpovědnost za vlastní řízení postupu prací, dodržování předpisů o bezpečnosti práce a ochraně zdraví při práci a protipožární opatření. Dále odpovídá za pořádek na pracovišti a uložení materiálů. Dílo provádí v požadované jakosti podle obecně platných předpisů, zákonů a vyhlášek, které se na prováděné dílo vztahují a z materiálů požadovaných vlastností.</w:t>
      </w:r>
    </w:p>
    <w:p w:rsidR="00727ED3" w:rsidRDefault="00727ED3">
      <w:pPr>
        <w:tabs>
          <w:tab w:val="left" w:pos="540"/>
        </w:tabs>
        <w:spacing w:before="120" w:line="240" w:lineRule="atLeast"/>
        <w:ind w:left="540" w:hanging="540"/>
        <w:jc w:val="both"/>
      </w:pPr>
      <w:r>
        <w:lastRenderedPageBreak/>
        <w:t>6.5</w:t>
      </w:r>
      <w:r>
        <w:tab/>
        <w:t>Vstup na staveniště je povolen osobám pověřeným objednatelem, nebo na základě povolení stavbyvedoucího zhotovitele. Taková osoba má povinnost při vstupu na staveniště, z důvodu zajištění BOZP, ohlásit svoji přítomnost stavbyvedoucímu.</w:t>
      </w:r>
    </w:p>
    <w:p w:rsidR="00727ED3" w:rsidRDefault="00727ED3">
      <w:pPr>
        <w:tabs>
          <w:tab w:val="left" w:pos="540"/>
        </w:tabs>
        <w:spacing w:before="120" w:line="240" w:lineRule="atLeast"/>
        <w:ind w:left="540" w:hanging="540"/>
        <w:jc w:val="both"/>
      </w:pPr>
      <w:r>
        <w:t>6.6</w:t>
      </w:r>
      <w:r>
        <w:tab/>
        <w:t>Technický dozor objednatele je oprávněn v</w:t>
      </w:r>
      <w:r w:rsidR="00EA4A38">
        <w:t> </w:t>
      </w:r>
      <w:r>
        <w:t>nepřítomnosti</w:t>
      </w:r>
      <w:r w:rsidR="00EA4A38">
        <w:t xml:space="preserve"> </w:t>
      </w:r>
      <w:r>
        <w:t>oprávněného zástupce zhotovitele okamžitě přerušit práce</w:t>
      </w:r>
      <w:r w:rsidR="00EA4A38">
        <w:t>,</w:t>
      </w:r>
      <w:r>
        <w:t xml:space="preserve"> je-li ohrožena bezpečnost života a zdraví osob, nebo hrozí vznik škod na majetku</w:t>
      </w:r>
      <w:r w:rsidR="00406097">
        <w:t>,</w:t>
      </w:r>
      <w:r>
        <w:t xml:space="preserve"> a provést o tom zápis ve stavebním deníku.</w:t>
      </w:r>
    </w:p>
    <w:p w:rsidR="00727ED3" w:rsidRDefault="00727ED3">
      <w:pPr>
        <w:tabs>
          <w:tab w:val="left" w:pos="540"/>
        </w:tabs>
        <w:spacing w:before="120" w:line="240" w:lineRule="atLeast"/>
        <w:ind w:left="540" w:hanging="540"/>
        <w:jc w:val="both"/>
      </w:pPr>
      <w:r>
        <w:t>6.7</w:t>
      </w:r>
      <w:r>
        <w:tab/>
        <w:t>Zhotovitel umožní TD</w:t>
      </w:r>
      <w:r w:rsidR="007909E0">
        <w:t>S</w:t>
      </w:r>
      <w:r>
        <w:t xml:space="preserve"> přístup na všechna</w:t>
      </w:r>
      <w:r w:rsidR="00406097">
        <w:t xml:space="preserve"> </w:t>
      </w:r>
      <w:r>
        <w:t>pracoviště zhotovitele, kde jsou zpracovávány, realizová</w:t>
      </w:r>
      <w:r w:rsidR="00EA4A38">
        <w:t>ny nebo uskladněny dodávky díla</w:t>
      </w:r>
      <w:r>
        <w:t>. Objednatel bude kontrolovat kvalitu prováděných prací prostřednictvím pracovníků TD</w:t>
      </w:r>
      <w:r w:rsidR="007909E0">
        <w:t>S</w:t>
      </w:r>
      <w:r>
        <w:t xml:space="preserve">, kteří jsou uvedeni v bodě 1.1. </w:t>
      </w:r>
      <w:r w:rsidR="00406097">
        <w:t xml:space="preserve">této </w:t>
      </w:r>
      <w:r>
        <w:t>smlouvy.</w:t>
      </w:r>
    </w:p>
    <w:p w:rsidR="00727ED3" w:rsidRDefault="00727ED3">
      <w:pPr>
        <w:numPr>
          <w:ilvl w:val="1"/>
          <w:numId w:val="4"/>
        </w:numPr>
        <w:tabs>
          <w:tab w:val="clear" w:pos="360"/>
          <w:tab w:val="left" w:pos="540"/>
        </w:tabs>
        <w:spacing w:before="120" w:line="240" w:lineRule="atLeast"/>
        <w:ind w:left="540" w:hanging="540"/>
        <w:jc w:val="both"/>
      </w:pPr>
      <w:r>
        <w:t>Nepředvídatelné vlivy ve smyslu § 374</w:t>
      </w:r>
      <w:r w:rsidR="00406097">
        <w:t xml:space="preserve"> odst. </w:t>
      </w:r>
      <w:r>
        <w:t xml:space="preserve">1 zákona </w:t>
      </w:r>
      <w:r w:rsidR="00406097">
        <w:t xml:space="preserve">č. </w:t>
      </w:r>
      <w:r>
        <w:t>513/1991 Sb</w:t>
      </w:r>
      <w:r w:rsidR="00804F79">
        <w:t>.,</w:t>
      </w:r>
      <w:r>
        <w:t xml:space="preserve"> obchodní</w:t>
      </w:r>
      <w:r w:rsidR="00406097">
        <w:t>ho</w:t>
      </w:r>
      <w:r>
        <w:t xml:space="preserve"> zákoník</w:t>
      </w:r>
      <w:r w:rsidR="00406097">
        <w:t>u</w:t>
      </w:r>
      <w:r>
        <w:t>, k</w:t>
      </w:r>
      <w:r w:rsidR="00406097">
        <w:t xml:space="preserve">teré způsobí zastavení prací, </w:t>
      </w:r>
      <w:r>
        <w:t>jsou důvodem pro prodloužení termínu realizace po dohodě obou stran. O přerušení prací musí být učiněn zápis.</w:t>
      </w:r>
    </w:p>
    <w:p w:rsidR="00727ED3" w:rsidRDefault="00727ED3">
      <w:pPr>
        <w:numPr>
          <w:ilvl w:val="1"/>
          <w:numId w:val="4"/>
        </w:numPr>
        <w:tabs>
          <w:tab w:val="clear" w:pos="360"/>
          <w:tab w:val="num" w:pos="540"/>
        </w:tabs>
        <w:spacing w:before="120" w:line="240" w:lineRule="atLeast"/>
        <w:ind w:left="540" w:hanging="540"/>
        <w:jc w:val="both"/>
      </w:pPr>
      <w:r>
        <w:t xml:space="preserve">Zhotovitel je povinen odpady, vznikající jeho činností při realizaci díla, likvidovat v souladu </w:t>
      </w:r>
      <w:r w:rsidR="00406097">
        <w:t>s platnými právními předpisy v době provádění díla</w:t>
      </w:r>
      <w:r>
        <w:t>.</w:t>
      </w:r>
    </w:p>
    <w:p w:rsidR="00727ED3" w:rsidRDefault="00727ED3">
      <w:pPr>
        <w:numPr>
          <w:ilvl w:val="1"/>
          <w:numId w:val="4"/>
        </w:numPr>
        <w:tabs>
          <w:tab w:val="clear" w:pos="360"/>
          <w:tab w:val="num" w:pos="540"/>
        </w:tabs>
        <w:spacing w:before="120" w:line="240" w:lineRule="atLeast"/>
        <w:ind w:left="540" w:hanging="540"/>
        <w:jc w:val="both"/>
      </w:pPr>
      <w:r>
        <w:t>Zhotovitel je povinen vést stavební deník.</w:t>
      </w:r>
    </w:p>
    <w:p w:rsidR="00727ED3" w:rsidRDefault="00727ED3">
      <w:pPr>
        <w:tabs>
          <w:tab w:val="left" w:pos="540"/>
        </w:tabs>
        <w:spacing w:before="120" w:line="240" w:lineRule="atLeast"/>
        <w:ind w:left="540" w:hanging="540"/>
        <w:rPr>
          <w:b/>
          <w:u w:val="single"/>
        </w:rPr>
      </w:pPr>
    </w:p>
    <w:p w:rsidR="00727ED3" w:rsidRPr="00804F79" w:rsidRDefault="00727ED3" w:rsidP="00153760">
      <w:pPr>
        <w:tabs>
          <w:tab w:val="left" w:pos="540"/>
        </w:tabs>
        <w:spacing w:before="120" w:line="240" w:lineRule="atLeast"/>
        <w:ind w:left="540" w:hanging="540"/>
        <w:jc w:val="center"/>
      </w:pPr>
      <w:r w:rsidRPr="00804F79">
        <w:rPr>
          <w:b/>
        </w:rPr>
        <w:t>7. ODEVZDÁNÍ A PŘEVZETÍ</w:t>
      </w:r>
      <w:r w:rsidR="00406097">
        <w:rPr>
          <w:b/>
        </w:rPr>
        <w:t xml:space="preserve"> DÍLA</w:t>
      </w:r>
    </w:p>
    <w:p w:rsidR="00727ED3" w:rsidRDefault="00727ED3">
      <w:pPr>
        <w:tabs>
          <w:tab w:val="left" w:pos="540"/>
        </w:tabs>
        <w:spacing w:before="120" w:line="240" w:lineRule="atLeast"/>
        <w:ind w:left="540" w:hanging="540"/>
        <w:jc w:val="both"/>
      </w:pPr>
      <w:r>
        <w:t>7.l</w:t>
      </w:r>
      <w:r>
        <w:tab/>
        <w:t xml:space="preserve">Objednatel ani jiná </w:t>
      </w:r>
      <w:r w:rsidR="00406097">
        <w:t>osoba</w:t>
      </w:r>
      <w:r>
        <w:t xml:space="preserve"> nesmí nepřevzaté dílo</w:t>
      </w:r>
      <w:r w:rsidR="00406097">
        <w:t xml:space="preserve"> </w:t>
      </w:r>
      <w:r>
        <w:t xml:space="preserve">nebo nepřevzatou část díla předčasně užívat bez sjednání podmínek užívání. Dohoda </w:t>
      </w:r>
      <w:r w:rsidR="00406097">
        <w:t xml:space="preserve">o předčasném užívání </w:t>
      </w:r>
      <w:r>
        <w:t xml:space="preserve">musí být </w:t>
      </w:r>
      <w:r w:rsidR="00406097">
        <w:t>vyhotovena</w:t>
      </w:r>
      <w:r>
        <w:t xml:space="preserve"> jako dodatek k</w:t>
      </w:r>
      <w:r w:rsidR="00406097">
        <w:t xml:space="preserve"> této </w:t>
      </w:r>
      <w:r>
        <w:t>smlouvě o dílo.</w:t>
      </w:r>
    </w:p>
    <w:p w:rsidR="00727ED3" w:rsidRDefault="00727ED3">
      <w:pPr>
        <w:tabs>
          <w:tab w:val="left" w:pos="540"/>
        </w:tabs>
        <w:spacing w:before="120" w:line="240" w:lineRule="atLeast"/>
        <w:ind w:left="540" w:hanging="540"/>
        <w:jc w:val="both"/>
      </w:pPr>
      <w:r>
        <w:t>7.2</w:t>
      </w:r>
      <w:r>
        <w:tab/>
        <w:t>Zhotovitel je povinen oznámit objednateli nejpozději 2 pracovní dny předem, kdy bude dílo připraveno k převzetí a sdělit, kdy bude zahájeno přejímací řízení, a jak bude probíhat.</w:t>
      </w:r>
    </w:p>
    <w:p w:rsidR="00727ED3" w:rsidRDefault="00727ED3">
      <w:pPr>
        <w:tabs>
          <w:tab w:val="left" w:pos="540"/>
        </w:tabs>
        <w:spacing w:before="120" w:line="240" w:lineRule="atLeast"/>
        <w:ind w:left="540" w:hanging="540"/>
        <w:jc w:val="both"/>
      </w:pPr>
      <w:r>
        <w:t>7.3</w:t>
      </w:r>
      <w:r>
        <w:tab/>
        <w:t>Objednatel není oprávněn odmítnout převzetí díla pro závady,</w:t>
      </w:r>
      <w:r w:rsidR="00C40AE8">
        <w:t xml:space="preserve"> jejichž původ je</w:t>
      </w:r>
      <w:r>
        <w:t xml:space="preserve"> v</w:t>
      </w:r>
      <w:r w:rsidR="00406097">
        <w:t xml:space="preserve"> </w:t>
      </w:r>
      <w:r>
        <w:t xml:space="preserve">zadání stavby, které </w:t>
      </w:r>
      <w:r w:rsidR="00406097">
        <w:t>objednateli</w:t>
      </w:r>
      <w:r>
        <w:t xml:space="preserve"> předal, jestliže zhotovitel nemohl zjistit závady</w:t>
      </w:r>
      <w:r w:rsidR="00406097">
        <w:t xml:space="preserve"> </w:t>
      </w:r>
      <w:r>
        <w:t>z prováděcích podkladů ani při vynaložení odborné péče při jejich prověření. Zhotovitel je však povinen za úplatu tyto vady odstranit v dohodnutém termínu na základě písemného dodatku k této smlouvě.</w:t>
      </w:r>
    </w:p>
    <w:p w:rsidR="00727ED3" w:rsidRDefault="00727ED3">
      <w:pPr>
        <w:tabs>
          <w:tab w:val="left" w:pos="540"/>
        </w:tabs>
        <w:spacing w:before="120" w:line="240" w:lineRule="atLeast"/>
        <w:ind w:left="540" w:hanging="540"/>
        <w:jc w:val="both"/>
      </w:pPr>
      <w:r>
        <w:t>7.4</w:t>
      </w:r>
      <w:r>
        <w:tab/>
        <w:t>Zhotovitel provede</w:t>
      </w:r>
      <w:r w:rsidR="00406097">
        <w:t xml:space="preserve"> </w:t>
      </w:r>
      <w:r>
        <w:t>všechny kontroly, zkoušky a revize předepsané závaznými předpisy nebo ČSN, osvědčující smluvené vlastnosti díla před předáním díla objednateli. Za úplnost těchto zkoušek a jejich výsledek plně ručí zhotovitel.</w:t>
      </w:r>
    </w:p>
    <w:p w:rsidR="00727ED3" w:rsidRDefault="00727ED3">
      <w:pPr>
        <w:numPr>
          <w:ilvl w:val="1"/>
          <w:numId w:val="11"/>
        </w:numPr>
        <w:spacing w:before="120" w:line="240" w:lineRule="atLeast"/>
        <w:jc w:val="both"/>
      </w:pPr>
      <w:r>
        <w:t>Zhotovitel se zavazuje podle této smlouvy provést a objednateli protokolárně předat dokončené dílo bez zjevných vad a nedodělků.</w:t>
      </w:r>
    </w:p>
    <w:p w:rsidR="00727ED3" w:rsidRDefault="00727ED3">
      <w:pPr>
        <w:numPr>
          <w:ilvl w:val="1"/>
          <w:numId w:val="11"/>
        </w:numPr>
        <w:spacing w:before="120" w:line="240" w:lineRule="atLeast"/>
        <w:jc w:val="both"/>
      </w:pPr>
      <w:r>
        <w:t>O převzetí díla nebo jeho části sestaví smluvní strany zápis (</w:t>
      </w:r>
      <w:r w:rsidR="00406097">
        <w:t>předávací protokol</w:t>
      </w:r>
      <w:r>
        <w:t>), který bude obsahovat zhodnocení prací, soupis zjištěných drobných vad a nedodělků</w:t>
      </w:r>
      <w:r w:rsidR="00CA5C30">
        <w:t xml:space="preserve"> nebránících užívání</w:t>
      </w:r>
      <w:r>
        <w:t>, dohodnuté lhůty k jejich odstranění, nebo jiná opatření, která byla dohodnuta</w:t>
      </w:r>
      <w:r w:rsidR="00406097">
        <w:t>,</w:t>
      </w:r>
      <w:r>
        <w:t xml:space="preserve"> a soupis dokladů, které objednateli při předání díla předává.</w:t>
      </w:r>
    </w:p>
    <w:p w:rsidR="00727ED3" w:rsidRDefault="00727ED3">
      <w:pPr>
        <w:numPr>
          <w:ilvl w:val="1"/>
          <w:numId w:val="11"/>
        </w:numPr>
        <w:spacing w:before="120" w:line="240" w:lineRule="atLeast"/>
        <w:jc w:val="both"/>
      </w:pPr>
      <w:r>
        <w:t>Podepsáním zápisu o předání a převzetí díla mají obě smluvní strany za to, že dílo bylo dokončeno a právoplatně předáno a převzato.</w:t>
      </w:r>
    </w:p>
    <w:p w:rsidR="00727ED3" w:rsidRDefault="00727ED3">
      <w:pPr>
        <w:numPr>
          <w:ilvl w:val="1"/>
          <w:numId w:val="11"/>
        </w:numPr>
        <w:spacing w:before="120"/>
      </w:pPr>
      <w:r>
        <w:t>Zhotovitel se zaručuje, že dílo jako celek bude bez vad a nedodělků, které by bránily užívání díla</w:t>
      </w:r>
      <w:r w:rsidR="00406097">
        <w:t>,</w:t>
      </w:r>
      <w:r>
        <w:t xml:space="preserve"> a bude provedeno odborným způsobem.</w:t>
      </w:r>
    </w:p>
    <w:p w:rsidR="00727ED3" w:rsidRDefault="00727ED3">
      <w:pPr>
        <w:tabs>
          <w:tab w:val="left" w:pos="540"/>
        </w:tabs>
        <w:spacing w:before="120" w:line="240" w:lineRule="atLeast"/>
        <w:ind w:left="426" w:hanging="426"/>
        <w:rPr>
          <w:b/>
          <w:u w:val="single"/>
        </w:rPr>
      </w:pPr>
    </w:p>
    <w:p w:rsidR="00727ED3" w:rsidRPr="00804F79" w:rsidRDefault="00727ED3" w:rsidP="00153760">
      <w:pPr>
        <w:tabs>
          <w:tab w:val="left" w:pos="540"/>
        </w:tabs>
        <w:spacing w:before="120" w:line="240" w:lineRule="atLeast"/>
        <w:ind w:left="426" w:hanging="426"/>
        <w:jc w:val="center"/>
        <w:rPr>
          <w:b/>
        </w:rPr>
      </w:pPr>
      <w:r w:rsidRPr="00804F79">
        <w:rPr>
          <w:b/>
        </w:rPr>
        <w:lastRenderedPageBreak/>
        <w:t xml:space="preserve">8. ZÁRUKY </w:t>
      </w:r>
      <w:r w:rsidR="00406097">
        <w:rPr>
          <w:b/>
        </w:rPr>
        <w:t>Z</w:t>
      </w:r>
      <w:r w:rsidRPr="00804F79">
        <w:rPr>
          <w:b/>
        </w:rPr>
        <w:t>A PROVEDENÍ DÍLA</w:t>
      </w:r>
    </w:p>
    <w:p w:rsidR="00727ED3" w:rsidRDefault="00727ED3">
      <w:pPr>
        <w:numPr>
          <w:ilvl w:val="1"/>
          <w:numId w:val="15"/>
        </w:numPr>
        <w:spacing w:before="120" w:line="240" w:lineRule="atLeast"/>
        <w:jc w:val="both"/>
      </w:pPr>
      <w:r>
        <w:t xml:space="preserve">Zhotovitel přebírá záruku na dílo po dobu </w:t>
      </w:r>
      <w:r w:rsidRPr="001434E1">
        <w:t>36 měsíců</w:t>
      </w:r>
      <w:r>
        <w:t xml:space="preserve"> od protokolárního předání díla objednateli. </w:t>
      </w:r>
    </w:p>
    <w:p w:rsidR="00727ED3" w:rsidRDefault="00727ED3" w:rsidP="00406097">
      <w:pPr>
        <w:numPr>
          <w:ilvl w:val="1"/>
          <w:numId w:val="15"/>
        </w:numPr>
        <w:spacing w:before="120" w:line="240" w:lineRule="atLeast"/>
        <w:jc w:val="both"/>
        <w:rPr>
          <w:b/>
          <w:u w:val="single"/>
        </w:rPr>
      </w:pPr>
      <w:r>
        <w:t>Dílo bude mít vlastnosti uvedené v technických normách a právních předpisech, které se na dílo jako celek vztahují. Záruka za dílo a postup při uplatňování vad díla se řídí ustanoveními zákona č.</w:t>
      </w:r>
      <w:r w:rsidR="00153760">
        <w:t xml:space="preserve"> </w:t>
      </w:r>
      <w:r>
        <w:t>513/1991Sb.</w:t>
      </w:r>
      <w:r w:rsidR="00406097">
        <w:t>,</w:t>
      </w:r>
      <w:r>
        <w:t xml:space="preserve"> obchodní</w:t>
      </w:r>
      <w:r w:rsidR="00406097">
        <w:t>ho</w:t>
      </w:r>
      <w:r>
        <w:t xml:space="preserve"> zákoník</w:t>
      </w:r>
      <w:r w:rsidR="00406097">
        <w:t>u</w:t>
      </w:r>
      <w:r>
        <w:t>, v platném znění. Zhotovitel je povinen nejpozději do 10 dnů od obdržení reklamace oznámit objednateli</w:t>
      </w:r>
      <w:r w:rsidR="00406097">
        <w:t>,</w:t>
      </w:r>
      <w:r>
        <w:t xml:space="preserve"> zda </w:t>
      </w:r>
      <w:r w:rsidR="00406097">
        <w:t xml:space="preserve">reklamaci </w:t>
      </w:r>
      <w:r>
        <w:t>uznává, nebo z jakých důvodů reklamaci odmítá. Vadné práce odstraní zhotovitel na základě dohody s objednatelem. V případě, že zhotovitel vadné práce, mající charakter záruční vady</w:t>
      </w:r>
      <w:r w:rsidR="00406097">
        <w:t>,</w:t>
      </w:r>
      <w:r>
        <w:t xml:space="preserve"> neodstraní ani</w:t>
      </w:r>
      <w:r w:rsidR="00406097">
        <w:t xml:space="preserve"> </w:t>
      </w:r>
      <w:r>
        <w:t>přes upozornění</w:t>
      </w:r>
      <w:r w:rsidR="00406097">
        <w:t xml:space="preserve"> objednatele</w:t>
      </w:r>
      <w:r>
        <w:t xml:space="preserve">, může je objednatel odstranit třetí osobou na náklady zhotovitele. </w:t>
      </w:r>
    </w:p>
    <w:p w:rsidR="00727ED3" w:rsidRDefault="00727ED3">
      <w:pPr>
        <w:tabs>
          <w:tab w:val="left" w:pos="540"/>
        </w:tabs>
        <w:spacing w:before="120" w:line="240" w:lineRule="atLeast"/>
        <w:ind w:left="540" w:hanging="540"/>
        <w:rPr>
          <w:b/>
          <w:u w:val="single"/>
        </w:rPr>
      </w:pPr>
    </w:p>
    <w:p w:rsidR="00727ED3" w:rsidRPr="00804F79" w:rsidRDefault="00727ED3" w:rsidP="00153760">
      <w:pPr>
        <w:tabs>
          <w:tab w:val="left" w:pos="540"/>
        </w:tabs>
        <w:spacing w:before="120" w:line="240" w:lineRule="atLeast"/>
        <w:ind w:left="540" w:hanging="540"/>
        <w:jc w:val="center"/>
        <w:rPr>
          <w:b/>
        </w:rPr>
      </w:pPr>
      <w:r w:rsidRPr="00804F79">
        <w:rPr>
          <w:b/>
        </w:rPr>
        <w:t>9.</w:t>
      </w:r>
      <w:r w:rsidR="00804F79" w:rsidRPr="00804F79">
        <w:rPr>
          <w:b/>
        </w:rPr>
        <w:t xml:space="preserve"> </w:t>
      </w:r>
      <w:r w:rsidRPr="00804F79">
        <w:rPr>
          <w:b/>
        </w:rPr>
        <w:t>ODSTOUPENÍ OD SMLOUVY</w:t>
      </w:r>
    </w:p>
    <w:p w:rsidR="00727ED3" w:rsidRDefault="00727ED3" w:rsidP="00582B2C">
      <w:pPr>
        <w:pStyle w:val="Zkladntextodsazen2"/>
        <w:tabs>
          <w:tab w:val="left" w:pos="540"/>
        </w:tabs>
        <w:ind w:left="540" w:hanging="540"/>
        <w:jc w:val="both"/>
      </w:pPr>
      <w:r>
        <w:t>9.1</w:t>
      </w:r>
      <w:r>
        <w:tab/>
        <w:t xml:space="preserve">Smluvní strany se dohodly, že za podstatné porušení smluvních povinností </w:t>
      </w:r>
      <w:r w:rsidR="00582B2C">
        <w:t xml:space="preserve">vyplývajících z </w:t>
      </w:r>
      <w:r>
        <w:t>této</w:t>
      </w:r>
      <w:r w:rsidR="00582B2C">
        <w:t xml:space="preserve"> </w:t>
      </w:r>
      <w:r>
        <w:t>smlouvy a důvodem pro odstoupení od smlouvy bude považováno:</w:t>
      </w:r>
    </w:p>
    <w:p w:rsidR="00727ED3" w:rsidRDefault="00727ED3">
      <w:pPr>
        <w:tabs>
          <w:tab w:val="left" w:pos="540"/>
        </w:tabs>
        <w:spacing w:before="120" w:line="240" w:lineRule="atLeast"/>
        <w:ind w:left="540" w:hanging="540"/>
        <w:jc w:val="both"/>
      </w:pPr>
      <w:r>
        <w:tab/>
        <w:t>a) jestliže dochází k prodlení při provádění prací oproti odsouhlasenému časovému plánu vinou zhotovitele, a to i přes písemné upozornění a stanovení náhradního termínu.</w:t>
      </w:r>
    </w:p>
    <w:p w:rsidR="00727ED3" w:rsidRDefault="00727ED3">
      <w:pPr>
        <w:tabs>
          <w:tab w:val="left" w:pos="540"/>
        </w:tabs>
        <w:spacing w:before="120" w:line="240" w:lineRule="atLeast"/>
        <w:ind w:left="540" w:hanging="540"/>
        <w:jc w:val="both"/>
      </w:pPr>
      <w:r>
        <w:tab/>
        <w:t>b) jestliže prováděné práce i přes upozornění nebudou prováděny kvalitně</w:t>
      </w:r>
      <w:r w:rsidR="00582B2C">
        <w:t>.</w:t>
      </w:r>
    </w:p>
    <w:p w:rsidR="00727ED3" w:rsidRDefault="00727ED3">
      <w:pPr>
        <w:tabs>
          <w:tab w:val="left" w:pos="540"/>
        </w:tabs>
        <w:spacing w:before="120" w:line="240" w:lineRule="atLeast"/>
        <w:ind w:left="540" w:hanging="540"/>
        <w:jc w:val="both"/>
      </w:pPr>
      <w:r>
        <w:t>9.2</w:t>
      </w:r>
      <w:r>
        <w:tab/>
        <w:t>Odstoupením od smlouvy není dotčeno právo objednatele ani zhotovitele na náhradu skutečně prokázané škody.</w:t>
      </w:r>
    </w:p>
    <w:p w:rsidR="00727ED3" w:rsidRDefault="00727ED3">
      <w:pPr>
        <w:tabs>
          <w:tab w:val="left" w:pos="540"/>
        </w:tabs>
        <w:spacing w:before="120" w:line="240" w:lineRule="atLeast"/>
        <w:ind w:left="567" w:hanging="567"/>
        <w:rPr>
          <w:b/>
          <w:u w:val="single"/>
        </w:rPr>
      </w:pPr>
    </w:p>
    <w:p w:rsidR="00727ED3" w:rsidRPr="00804F79" w:rsidRDefault="00727ED3" w:rsidP="00AB264C">
      <w:pPr>
        <w:tabs>
          <w:tab w:val="left" w:pos="540"/>
        </w:tabs>
        <w:spacing w:before="120" w:line="240" w:lineRule="atLeast"/>
        <w:ind w:left="567" w:hanging="567"/>
        <w:jc w:val="center"/>
      </w:pPr>
      <w:r w:rsidRPr="00804F79">
        <w:rPr>
          <w:b/>
        </w:rPr>
        <w:t>10.</w:t>
      </w:r>
      <w:r w:rsidR="00804F79" w:rsidRPr="00804F79">
        <w:rPr>
          <w:b/>
        </w:rPr>
        <w:t xml:space="preserve"> </w:t>
      </w:r>
      <w:r w:rsidRPr="00804F79">
        <w:rPr>
          <w:b/>
        </w:rPr>
        <w:t>ZÁVĚREČNÁ USTANOVENÍ</w:t>
      </w:r>
    </w:p>
    <w:p w:rsidR="002F4DDA" w:rsidRDefault="00727ED3" w:rsidP="002F4DDA">
      <w:pPr>
        <w:tabs>
          <w:tab w:val="left" w:pos="540"/>
        </w:tabs>
        <w:spacing w:before="120" w:line="240" w:lineRule="atLeast"/>
        <w:ind w:left="567" w:hanging="567"/>
        <w:jc w:val="both"/>
      </w:pPr>
      <w:r>
        <w:t>10.1</w:t>
      </w:r>
      <w:r>
        <w:tab/>
      </w:r>
      <w:r w:rsidR="002F4DDA">
        <w:t>Součástí této smlouvy jsou i veškeré podmínky stanovené v zadávacích podmínkách veřejné zakázky malého rozsahu, a to i v případě, že v této smlouvě nejsou výslovně uvedeny.</w:t>
      </w:r>
    </w:p>
    <w:p w:rsidR="00727ED3" w:rsidRDefault="002F4DDA">
      <w:pPr>
        <w:tabs>
          <w:tab w:val="left" w:pos="540"/>
        </w:tabs>
        <w:spacing w:before="120" w:line="240" w:lineRule="atLeast"/>
        <w:ind w:left="567" w:hanging="567"/>
        <w:jc w:val="both"/>
      </w:pPr>
      <w:r>
        <w:t>10.2</w:t>
      </w:r>
      <w:r>
        <w:tab/>
      </w:r>
      <w:r w:rsidR="00727ED3">
        <w:t xml:space="preserve">Zhotoviteli ani objednateli není známa skutečnost, že by při realizaci </w:t>
      </w:r>
      <w:r w:rsidR="00582B2C">
        <w:t>díla</w:t>
      </w:r>
      <w:r w:rsidR="00727ED3">
        <w:t xml:space="preserve"> měl být použit výsledek činnosti, který je chráněn právem průmyslového nebo jiného duševního vlastnictví, k jehož použití  by bylo třeba souhlasu  autora.</w:t>
      </w:r>
    </w:p>
    <w:p w:rsidR="00727ED3" w:rsidRDefault="002F4DDA">
      <w:pPr>
        <w:tabs>
          <w:tab w:val="left" w:pos="540"/>
        </w:tabs>
        <w:spacing w:before="120" w:line="240" w:lineRule="atLeast"/>
        <w:ind w:left="567" w:hanging="567"/>
        <w:jc w:val="both"/>
      </w:pPr>
      <w:r>
        <w:t>10.3</w:t>
      </w:r>
      <w:r w:rsidR="002A26FE">
        <w:t xml:space="preserve"> </w:t>
      </w:r>
      <w:r w:rsidR="00727ED3">
        <w:t>Zhotovitel bude zhotovené dílo spravovat do doby splnění všech závazkových vztahů, souvisejících s termínem dokončení díla, a nese nebezpečí škody nebo ztráty na celém díle vůči objednateli až do dne protokolárního předání díla objednateli.</w:t>
      </w:r>
    </w:p>
    <w:p w:rsidR="00727ED3" w:rsidRDefault="002F4DDA">
      <w:pPr>
        <w:tabs>
          <w:tab w:val="left" w:pos="540"/>
        </w:tabs>
        <w:spacing w:before="120" w:line="240" w:lineRule="atLeast"/>
        <w:ind w:left="567" w:hanging="567"/>
        <w:jc w:val="both"/>
      </w:pPr>
      <w:r>
        <w:t>10.4</w:t>
      </w:r>
      <w:r w:rsidR="002A26FE">
        <w:t xml:space="preserve"> </w:t>
      </w:r>
      <w:r w:rsidR="00727ED3">
        <w:t>Zhotovitel a objednavatel se zavazují před přistoupením k sankcím spolu jednat a sporné otázky předem řešit dohodou.</w:t>
      </w:r>
    </w:p>
    <w:p w:rsidR="002F4DDA" w:rsidRDefault="002F4DDA" w:rsidP="002F4DDA">
      <w:pPr>
        <w:tabs>
          <w:tab w:val="left" w:pos="540"/>
        </w:tabs>
        <w:spacing w:before="120" w:line="240" w:lineRule="atLeast"/>
        <w:ind w:left="567" w:hanging="567"/>
        <w:jc w:val="both"/>
      </w:pPr>
      <w:r>
        <w:t>10.</w:t>
      </w:r>
      <w:r w:rsidR="005D5A83">
        <w:t>5</w:t>
      </w:r>
      <w:r w:rsidRPr="002F4DDA">
        <w:t xml:space="preserve"> </w:t>
      </w:r>
      <w:r>
        <w:t xml:space="preserve">Tato smlouva nabývá platnosti </w:t>
      </w:r>
      <w:r w:rsidR="00934721">
        <w:t xml:space="preserve">podpisem </w:t>
      </w:r>
      <w:r>
        <w:t>statutárních zástupců objednatele a zhotovitele</w:t>
      </w:r>
      <w:r w:rsidR="00934721">
        <w:t xml:space="preserve"> a účinnosti uveřejněním v centrálním registru smluv. </w:t>
      </w:r>
      <w:r>
        <w:t>Je sepsána ve 4 vyhotoveních, z nichž objednatel obdrží tři a zhotovitel jedno vyhotovení. Změny a doplňky této smlouvy lze přijímat po dohodě smluvních stran, a to ve formě písemného dodatku k této smlouvě, podepsaného oprávněnými zástupci smluvních stran.</w:t>
      </w:r>
    </w:p>
    <w:p w:rsidR="005D5A83" w:rsidRPr="005D5A83" w:rsidRDefault="005D5A83" w:rsidP="005D5A83">
      <w:pPr>
        <w:pStyle w:val="Normlnweb"/>
        <w:spacing w:after="60"/>
        <w:jc w:val="both"/>
        <w:rPr>
          <w:rFonts w:ascii="Times New Roman" w:hAnsi="Times New Roman" w:cs="Times New Roman"/>
          <w:color w:val="auto"/>
          <w:kern w:val="1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auto"/>
          <w:kern w:val="1"/>
          <w:sz w:val="24"/>
          <w:szCs w:val="24"/>
          <w:lang w:eastAsia="ar-SA"/>
        </w:rPr>
        <w:t>10.6.</w:t>
      </w:r>
      <w:r w:rsidRPr="005D5A83">
        <w:rPr>
          <w:rFonts w:ascii="Times New Roman" w:hAnsi="Times New Roman" w:cs="Times New Roman"/>
          <w:color w:val="auto"/>
          <w:kern w:val="1"/>
          <w:sz w:val="24"/>
          <w:szCs w:val="24"/>
          <w:lang w:eastAsia="ar-SA"/>
        </w:rPr>
        <w:t xml:space="preserve">Smluvní strany prohlašují, že tuto smlouvu uzavřely na základě své svobodné vůle, vážně, nikoliv pod nátlakem ani za nápadně nevýhodných </w:t>
      </w:r>
      <w:r>
        <w:rPr>
          <w:rFonts w:ascii="Times New Roman" w:hAnsi="Times New Roman" w:cs="Times New Roman"/>
          <w:color w:val="auto"/>
          <w:kern w:val="1"/>
          <w:sz w:val="24"/>
          <w:szCs w:val="24"/>
          <w:lang w:eastAsia="ar-SA"/>
        </w:rPr>
        <w:t xml:space="preserve">         </w:t>
      </w:r>
    </w:p>
    <w:p w:rsidR="005D5A83" w:rsidRPr="005D5A83" w:rsidRDefault="005D5A83" w:rsidP="005D5A83">
      <w:pPr>
        <w:pStyle w:val="Normlnweb"/>
        <w:spacing w:after="60"/>
        <w:jc w:val="both"/>
        <w:rPr>
          <w:rFonts w:ascii="Times New Roman" w:hAnsi="Times New Roman" w:cs="Times New Roman"/>
          <w:color w:val="auto"/>
          <w:kern w:val="1"/>
          <w:sz w:val="24"/>
          <w:szCs w:val="24"/>
          <w:lang w:eastAsia="ar-SA"/>
        </w:rPr>
      </w:pPr>
      <w:r>
        <w:t xml:space="preserve">           </w:t>
      </w:r>
      <w:r w:rsidRPr="005D5A83">
        <w:rPr>
          <w:rFonts w:ascii="Times New Roman" w:hAnsi="Times New Roman" w:cs="Times New Roman"/>
          <w:color w:val="auto"/>
          <w:kern w:val="1"/>
          <w:sz w:val="24"/>
          <w:szCs w:val="24"/>
          <w:lang w:eastAsia="ar-SA"/>
        </w:rPr>
        <w:t>podmínek pro kteroukoliv z nich, že si smlouvu přečetly, porozuměly zcela jejímu obsahu a na důkaz toho k ní připojují své podpisy.</w:t>
      </w:r>
    </w:p>
    <w:p w:rsidR="005D5A83" w:rsidRPr="005D5A83" w:rsidRDefault="005D5A83" w:rsidP="005D5A83">
      <w:pPr>
        <w:pStyle w:val="Normlnweb"/>
        <w:spacing w:after="60"/>
        <w:jc w:val="both"/>
        <w:rPr>
          <w:rFonts w:ascii="Times New Roman" w:hAnsi="Times New Roman" w:cs="Times New Roman"/>
          <w:color w:val="auto"/>
          <w:kern w:val="1"/>
          <w:sz w:val="24"/>
          <w:szCs w:val="24"/>
          <w:lang w:eastAsia="ar-SA"/>
        </w:rPr>
      </w:pPr>
      <w:r w:rsidRPr="005D5A83">
        <w:rPr>
          <w:rFonts w:ascii="Times New Roman" w:hAnsi="Times New Roman" w:cs="Times New Roman"/>
          <w:sz w:val="24"/>
          <w:szCs w:val="24"/>
        </w:rPr>
        <w:lastRenderedPageBreak/>
        <w:t>10.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D5A83">
        <w:rPr>
          <w:rFonts w:ascii="Times New Roman" w:hAnsi="Times New Roman" w:cs="Times New Roman"/>
          <w:sz w:val="24"/>
          <w:szCs w:val="24"/>
        </w:rPr>
        <w:t xml:space="preserve">. </w:t>
      </w:r>
      <w:r w:rsidRPr="005D5A83">
        <w:rPr>
          <w:rFonts w:ascii="Times New Roman" w:hAnsi="Times New Roman" w:cs="Times New Roman"/>
          <w:color w:val="auto"/>
          <w:kern w:val="1"/>
          <w:sz w:val="24"/>
          <w:szCs w:val="24"/>
          <w:lang w:eastAsia="ar-SA"/>
        </w:rPr>
        <w:t xml:space="preserve">Smluvní strany berou na vědomí, že smlouva podléhá povinnosti uveřejnění v registru smluv vedeném Ministerstvem vnitra ČR. Smluvní </w:t>
      </w:r>
      <w:r w:rsidR="00B41C24" w:rsidRPr="005D5A83">
        <w:rPr>
          <w:rFonts w:ascii="Times New Roman" w:hAnsi="Times New Roman" w:cs="Times New Roman"/>
          <w:color w:val="auto"/>
          <w:kern w:val="1"/>
          <w:sz w:val="24"/>
          <w:szCs w:val="24"/>
          <w:lang w:eastAsia="ar-SA"/>
        </w:rPr>
        <w:t xml:space="preserve">strany prohlašují, že žádné údaje ve smlouvě netvoří předmět obchodního tajemství. </w:t>
      </w:r>
      <w:r>
        <w:rPr>
          <w:rFonts w:ascii="Times New Roman" w:hAnsi="Times New Roman" w:cs="Times New Roman"/>
          <w:color w:val="auto"/>
          <w:kern w:val="1"/>
          <w:sz w:val="24"/>
          <w:szCs w:val="24"/>
          <w:lang w:eastAsia="ar-SA"/>
        </w:rPr>
        <w:t xml:space="preserve"> </w:t>
      </w:r>
    </w:p>
    <w:p w:rsidR="00B41C24" w:rsidRDefault="005D5A83" w:rsidP="00B41C24">
      <w:pPr>
        <w:tabs>
          <w:tab w:val="left" w:pos="540"/>
        </w:tabs>
        <w:spacing w:before="120" w:line="240" w:lineRule="atLeast"/>
        <w:ind w:left="567" w:hanging="567"/>
        <w:jc w:val="both"/>
      </w:pPr>
      <w:r>
        <w:t xml:space="preserve">           </w:t>
      </w:r>
      <w:r w:rsidRPr="005D5A83">
        <w:rPr>
          <w:kern w:val="1"/>
          <w:lang w:eastAsia="ar-SA"/>
        </w:rPr>
        <w:t xml:space="preserve"> Smluvní strany se dohodly, že uveřejnění smlouvy v</w:t>
      </w:r>
      <w:r w:rsidR="00B41C24">
        <w:t xml:space="preserve">  </w:t>
      </w:r>
      <w:r w:rsidR="00B41C24">
        <w:t>reg</w:t>
      </w:r>
      <w:r w:rsidR="00B41C24" w:rsidRPr="005D5A83">
        <w:rPr>
          <w:kern w:val="1"/>
          <w:lang w:eastAsia="ar-SA"/>
        </w:rPr>
        <w:t>istru smluv zajistí město Říčany</w:t>
      </w:r>
      <w:r w:rsidR="00B41C24">
        <w:rPr>
          <w:kern w:val="1"/>
          <w:lang w:eastAsia="ar-SA"/>
        </w:rPr>
        <w:t>.</w:t>
      </w:r>
    </w:p>
    <w:p w:rsidR="005D5A83" w:rsidRDefault="005D5A83" w:rsidP="002F4DDA">
      <w:pPr>
        <w:tabs>
          <w:tab w:val="left" w:pos="540"/>
        </w:tabs>
        <w:spacing w:before="120" w:line="240" w:lineRule="atLeast"/>
        <w:ind w:left="567" w:hanging="567"/>
        <w:jc w:val="both"/>
      </w:pPr>
      <w:bookmarkStart w:id="0" w:name="_GoBack"/>
      <w:bookmarkEnd w:id="0"/>
      <w:r>
        <w:t xml:space="preserve">       </w:t>
      </w:r>
    </w:p>
    <w:p w:rsidR="002F4DDA" w:rsidRDefault="002F4DDA" w:rsidP="002F4DDA">
      <w:pPr>
        <w:tabs>
          <w:tab w:val="left" w:pos="540"/>
        </w:tabs>
        <w:spacing w:before="120" w:line="240" w:lineRule="atLeast"/>
        <w:ind w:left="567" w:hanging="567"/>
        <w:jc w:val="both"/>
      </w:pPr>
      <w:r>
        <w:t>10.</w:t>
      </w:r>
      <w:r w:rsidR="005D5A83">
        <w:t>8.</w:t>
      </w:r>
      <w:r>
        <w:tab/>
      </w:r>
      <w:r w:rsidRPr="00701714">
        <w:t xml:space="preserve">Uzavření této smlouvy schválila Rada města Říčany dne </w:t>
      </w:r>
      <w:r w:rsidR="001E7BE8">
        <w:t>18.06.2020</w:t>
      </w:r>
      <w:r w:rsidRPr="00701714">
        <w:t xml:space="preserve"> pod č. usn. </w:t>
      </w:r>
      <w:r w:rsidR="001E7BE8">
        <w:t>20-31-002.</w:t>
      </w:r>
    </w:p>
    <w:p w:rsidR="00582B2C" w:rsidRDefault="00582B2C">
      <w:pPr>
        <w:pStyle w:val="Zkladntextodsazen3"/>
        <w:tabs>
          <w:tab w:val="left" w:pos="540"/>
        </w:tabs>
        <w:ind w:left="0" w:firstLine="0"/>
      </w:pPr>
    </w:p>
    <w:p w:rsidR="00582B2C" w:rsidRDefault="00582B2C">
      <w:pPr>
        <w:pStyle w:val="Zkladntextodsazen3"/>
        <w:tabs>
          <w:tab w:val="left" w:pos="540"/>
        </w:tabs>
        <w:ind w:left="0" w:firstLine="0"/>
      </w:pPr>
    </w:p>
    <w:p w:rsidR="00727ED3" w:rsidRDefault="00727ED3">
      <w:pPr>
        <w:pStyle w:val="Zkladntextodsazen3"/>
        <w:tabs>
          <w:tab w:val="left" w:pos="540"/>
        </w:tabs>
        <w:ind w:left="0" w:firstLine="0"/>
      </w:pPr>
      <w:r>
        <w:t>Přílohy: č.1 - Nabídkový rozpočet</w:t>
      </w:r>
    </w:p>
    <w:p w:rsidR="00727ED3" w:rsidRDefault="00727ED3">
      <w:pPr>
        <w:pStyle w:val="Zkladntextodsazen3"/>
        <w:tabs>
          <w:tab w:val="left" w:pos="540"/>
        </w:tabs>
        <w:ind w:left="0" w:firstLine="0"/>
      </w:pPr>
      <w:r>
        <w:tab/>
      </w:r>
      <w:r>
        <w:tab/>
      </w:r>
    </w:p>
    <w:p w:rsidR="00727ED3" w:rsidRDefault="00727ED3">
      <w:pPr>
        <w:pStyle w:val="Zkladntextodsazen3"/>
        <w:tabs>
          <w:tab w:val="left" w:pos="540"/>
        </w:tabs>
        <w:ind w:left="0" w:firstLine="0"/>
      </w:pPr>
      <w:r>
        <w:t>V</w:t>
      </w:r>
      <w:r w:rsidR="00804F79">
        <w:t> </w:t>
      </w:r>
      <w:r>
        <w:t>Říčanech</w:t>
      </w:r>
      <w:r w:rsidR="00804F79">
        <w:t>,</w:t>
      </w:r>
      <w:r>
        <w:t xml:space="preserve"> dne </w:t>
      </w:r>
    </w:p>
    <w:p w:rsidR="00727ED3" w:rsidRDefault="00727ED3" w:rsidP="00804F79">
      <w:pPr>
        <w:spacing w:before="120" w:line="240" w:lineRule="atLeast"/>
        <w:ind w:left="426" w:hanging="540"/>
      </w:pPr>
      <w:r>
        <w:t xml:space="preserve"> </w:t>
      </w:r>
      <w:r>
        <w:tab/>
      </w:r>
    </w:p>
    <w:p w:rsidR="00727ED3" w:rsidRDefault="00727ED3">
      <w:pPr>
        <w:spacing w:before="120" w:line="240" w:lineRule="atLeast"/>
        <w:ind w:left="426" w:hanging="540"/>
      </w:pPr>
      <w:r>
        <w:t>za objednatele:                                                            za zhotovitele :</w:t>
      </w:r>
    </w:p>
    <w:p w:rsidR="00727ED3" w:rsidRDefault="00727ED3">
      <w:pPr>
        <w:spacing w:line="240" w:lineRule="atLeast"/>
        <w:ind w:left="284" w:hanging="539"/>
      </w:pPr>
    </w:p>
    <w:p w:rsidR="00727ED3" w:rsidRDefault="00727ED3">
      <w:pPr>
        <w:spacing w:line="240" w:lineRule="atLeast"/>
        <w:ind w:left="284" w:hanging="539"/>
      </w:pPr>
    </w:p>
    <w:p w:rsidR="00727ED3" w:rsidRDefault="00727ED3">
      <w:pPr>
        <w:spacing w:line="240" w:lineRule="atLeast"/>
        <w:ind w:left="284" w:hanging="539"/>
      </w:pPr>
    </w:p>
    <w:p w:rsidR="00727ED3" w:rsidRDefault="00804F79">
      <w:pPr>
        <w:tabs>
          <w:tab w:val="center" w:pos="1620"/>
          <w:tab w:val="center" w:pos="6840"/>
        </w:tabs>
        <w:spacing w:before="120" w:line="240" w:lineRule="atLeast"/>
        <w:ind w:left="284" w:hanging="540"/>
      </w:pPr>
      <w:r>
        <w:t>_______________________________                  _______________________________</w:t>
      </w:r>
    </w:p>
    <w:p w:rsidR="00727ED3" w:rsidRDefault="00727ED3">
      <w:pPr>
        <w:tabs>
          <w:tab w:val="center" w:pos="1620"/>
          <w:tab w:val="center" w:pos="6840"/>
        </w:tabs>
        <w:spacing w:line="240" w:lineRule="atLeast"/>
        <w:ind w:left="284" w:hanging="540"/>
      </w:pPr>
      <w:r>
        <w:tab/>
      </w:r>
      <w:r>
        <w:tab/>
      </w:r>
      <w:r w:rsidR="0015666E">
        <w:t>Mgr. Vladimír Kořen</w:t>
      </w:r>
      <w:r w:rsidR="00453B84">
        <w:t xml:space="preserve">                                    </w:t>
      </w:r>
      <w:r w:rsidR="004E0DB8">
        <w:t xml:space="preserve">                 Zdeněk Hálek</w:t>
      </w:r>
    </w:p>
    <w:p w:rsidR="00727ED3" w:rsidRDefault="00727ED3">
      <w:pPr>
        <w:tabs>
          <w:tab w:val="center" w:pos="1620"/>
          <w:tab w:val="center" w:pos="6840"/>
        </w:tabs>
        <w:spacing w:line="240" w:lineRule="atLeast"/>
        <w:ind w:left="284" w:hanging="540"/>
      </w:pPr>
      <w:r>
        <w:rPr>
          <w:sz w:val="20"/>
        </w:rPr>
        <w:tab/>
      </w:r>
      <w:r>
        <w:rPr>
          <w:sz w:val="20"/>
        </w:rPr>
        <w:tab/>
      </w:r>
      <w:r>
        <w:t>starosta města</w:t>
      </w:r>
      <w:r w:rsidR="00804F79">
        <w:t xml:space="preserve"> Říčany</w:t>
      </w:r>
      <w:r w:rsidR="00453B84">
        <w:t xml:space="preserve">                                              </w:t>
      </w:r>
      <w:r w:rsidR="004E0DB8">
        <w:t>jednatel společnosti</w:t>
      </w:r>
      <w:r w:rsidR="00453B84">
        <w:t xml:space="preserve">                        </w:t>
      </w:r>
      <w:r>
        <w:tab/>
      </w:r>
    </w:p>
    <w:sectPr w:rsidR="00727ED3" w:rsidSect="0076348D">
      <w:pgSz w:w="11906" w:h="16838"/>
      <w:pgMar w:top="1701" w:right="1418" w:bottom="126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41B" w:rsidRDefault="0087241B">
      <w:r>
        <w:separator/>
      </w:r>
    </w:p>
  </w:endnote>
  <w:endnote w:type="continuationSeparator" w:id="0">
    <w:p w:rsidR="0087241B" w:rsidRDefault="00872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41B" w:rsidRDefault="0087241B">
      <w:r>
        <w:separator/>
      </w:r>
    </w:p>
  </w:footnote>
  <w:footnote w:type="continuationSeparator" w:id="0">
    <w:p w:rsidR="0087241B" w:rsidRDefault="00872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7378E"/>
    <w:multiLevelType w:val="singleLevel"/>
    <w:tmpl w:val="EF96F0BE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 w15:restartNumberingAfterBreak="0">
    <w:nsid w:val="0AFD2E6F"/>
    <w:multiLevelType w:val="multilevel"/>
    <w:tmpl w:val="1D6E824E"/>
    <w:lvl w:ilvl="0">
      <w:start w:val="7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E212E4A"/>
    <w:multiLevelType w:val="hybridMultilevel"/>
    <w:tmpl w:val="0E9A79C0"/>
    <w:lvl w:ilvl="0" w:tplc="41F848A0">
      <w:start w:val="1"/>
      <w:numFmt w:val="lowerLetter"/>
      <w:lvlText w:val="%1)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6D1640"/>
    <w:multiLevelType w:val="multilevel"/>
    <w:tmpl w:val="D2C696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EEE6C52"/>
    <w:multiLevelType w:val="hybridMultilevel"/>
    <w:tmpl w:val="02A27592"/>
    <w:lvl w:ilvl="0" w:tplc="97CE2C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8389F"/>
    <w:multiLevelType w:val="multilevel"/>
    <w:tmpl w:val="9C1C815C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1535B76"/>
    <w:multiLevelType w:val="multilevel"/>
    <w:tmpl w:val="291A14F6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24C2550"/>
    <w:multiLevelType w:val="multilevel"/>
    <w:tmpl w:val="45ECC376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9451B8F"/>
    <w:multiLevelType w:val="multilevel"/>
    <w:tmpl w:val="D5629E08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B664B76"/>
    <w:multiLevelType w:val="multilevel"/>
    <w:tmpl w:val="09B828B8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D59138E"/>
    <w:multiLevelType w:val="multilevel"/>
    <w:tmpl w:val="CFA6C18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D1965FE"/>
    <w:multiLevelType w:val="multilevel"/>
    <w:tmpl w:val="1CF09E2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00906E2"/>
    <w:multiLevelType w:val="multilevel"/>
    <w:tmpl w:val="68363FC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6FD4BE3"/>
    <w:multiLevelType w:val="singleLevel"/>
    <w:tmpl w:val="0A24638E"/>
    <w:lvl w:ilvl="0">
      <w:start w:val="7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4" w15:restartNumberingAfterBreak="0">
    <w:nsid w:val="41D13351"/>
    <w:multiLevelType w:val="multilevel"/>
    <w:tmpl w:val="E4A4FE7A"/>
    <w:lvl w:ilvl="0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5730F1B"/>
    <w:multiLevelType w:val="multilevel"/>
    <w:tmpl w:val="648A68B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2FD0CEE"/>
    <w:multiLevelType w:val="singleLevel"/>
    <w:tmpl w:val="609CC15E"/>
    <w:lvl w:ilvl="0">
      <w:start w:val="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7" w15:restartNumberingAfterBreak="0">
    <w:nsid w:val="5357735E"/>
    <w:multiLevelType w:val="hybridMultilevel"/>
    <w:tmpl w:val="8F261E0C"/>
    <w:lvl w:ilvl="0" w:tplc="6A26BC8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60BA7905"/>
    <w:multiLevelType w:val="multilevel"/>
    <w:tmpl w:val="2796274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50A780B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6771200E"/>
    <w:multiLevelType w:val="multilevel"/>
    <w:tmpl w:val="E6BEB31C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2DA6103"/>
    <w:multiLevelType w:val="hybridMultilevel"/>
    <w:tmpl w:val="3A3C5BE2"/>
    <w:lvl w:ilvl="0" w:tplc="236C3CAE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76FC732B"/>
    <w:multiLevelType w:val="multilevel"/>
    <w:tmpl w:val="1EC27D0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76FF7638"/>
    <w:multiLevelType w:val="hybridMultilevel"/>
    <w:tmpl w:val="1520AC28"/>
    <w:lvl w:ilvl="0" w:tplc="40BA9E1C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38CAF32C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82C65FCC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7A581970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1CD22D3E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1CA2C990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270EA734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A2EC6C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804A1D44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7B1E0563"/>
    <w:multiLevelType w:val="hybridMultilevel"/>
    <w:tmpl w:val="B54CA028"/>
    <w:lvl w:ilvl="0" w:tplc="D27EEA10">
      <w:start w:val="1"/>
      <w:numFmt w:val="lowerLetter"/>
      <w:lvlText w:val="%1)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190E1A"/>
    <w:multiLevelType w:val="multilevel"/>
    <w:tmpl w:val="4BB4A7AC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EBC4B06"/>
    <w:multiLevelType w:val="multilevel"/>
    <w:tmpl w:val="E41CA63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23"/>
  </w:num>
  <w:num w:numId="3">
    <w:abstractNumId w:val="26"/>
  </w:num>
  <w:num w:numId="4">
    <w:abstractNumId w:val="10"/>
  </w:num>
  <w:num w:numId="5">
    <w:abstractNumId w:val="18"/>
  </w:num>
  <w:num w:numId="6">
    <w:abstractNumId w:val="7"/>
  </w:num>
  <w:num w:numId="7">
    <w:abstractNumId w:val="3"/>
  </w:num>
  <w:num w:numId="8">
    <w:abstractNumId w:val="12"/>
  </w:num>
  <w:num w:numId="9">
    <w:abstractNumId w:val="8"/>
  </w:num>
  <w:num w:numId="10">
    <w:abstractNumId w:val="25"/>
  </w:num>
  <w:num w:numId="11">
    <w:abstractNumId w:val="1"/>
  </w:num>
  <w:num w:numId="12">
    <w:abstractNumId w:val="14"/>
  </w:num>
  <w:num w:numId="13">
    <w:abstractNumId w:val="16"/>
  </w:num>
  <w:num w:numId="14">
    <w:abstractNumId w:val="0"/>
  </w:num>
  <w:num w:numId="15">
    <w:abstractNumId w:val="9"/>
  </w:num>
  <w:num w:numId="16">
    <w:abstractNumId w:val="5"/>
  </w:num>
  <w:num w:numId="17">
    <w:abstractNumId w:val="22"/>
  </w:num>
  <w:num w:numId="18">
    <w:abstractNumId w:val="13"/>
  </w:num>
  <w:num w:numId="19">
    <w:abstractNumId w:val="20"/>
  </w:num>
  <w:num w:numId="20">
    <w:abstractNumId w:val="19"/>
  </w:num>
  <w:num w:numId="21">
    <w:abstractNumId w:val="6"/>
  </w:num>
  <w:num w:numId="22">
    <w:abstractNumId w:val="4"/>
  </w:num>
  <w:num w:numId="23">
    <w:abstractNumId w:val="2"/>
  </w:num>
  <w:num w:numId="24">
    <w:abstractNumId w:val="24"/>
  </w:num>
  <w:num w:numId="25">
    <w:abstractNumId w:val="21"/>
  </w:num>
  <w:num w:numId="26">
    <w:abstractNumId w:val="17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83F"/>
    <w:rsid w:val="000020F4"/>
    <w:rsid w:val="0006745C"/>
    <w:rsid w:val="0008449C"/>
    <w:rsid w:val="001303DE"/>
    <w:rsid w:val="001375B9"/>
    <w:rsid w:val="001434E1"/>
    <w:rsid w:val="00153760"/>
    <w:rsid w:val="0015666E"/>
    <w:rsid w:val="00163A97"/>
    <w:rsid w:val="001E7BE8"/>
    <w:rsid w:val="002078EC"/>
    <w:rsid w:val="00267B0F"/>
    <w:rsid w:val="002A26FE"/>
    <w:rsid w:val="002B0F6A"/>
    <w:rsid w:val="002F4DDA"/>
    <w:rsid w:val="00305295"/>
    <w:rsid w:val="003F6170"/>
    <w:rsid w:val="00406097"/>
    <w:rsid w:val="00410A0F"/>
    <w:rsid w:val="004270BA"/>
    <w:rsid w:val="00453B84"/>
    <w:rsid w:val="004E0DB8"/>
    <w:rsid w:val="004E7A56"/>
    <w:rsid w:val="004F0ED9"/>
    <w:rsid w:val="00582B2C"/>
    <w:rsid w:val="005B7AD6"/>
    <w:rsid w:val="005D5A83"/>
    <w:rsid w:val="006361FE"/>
    <w:rsid w:val="0064576B"/>
    <w:rsid w:val="006967AE"/>
    <w:rsid w:val="00710546"/>
    <w:rsid w:val="00713E5D"/>
    <w:rsid w:val="00727227"/>
    <w:rsid w:val="00727ED3"/>
    <w:rsid w:val="007312D8"/>
    <w:rsid w:val="00740575"/>
    <w:rsid w:val="0076348D"/>
    <w:rsid w:val="007844B2"/>
    <w:rsid w:val="00787040"/>
    <w:rsid w:val="007909E0"/>
    <w:rsid w:val="007A06D9"/>
    <w:rsid w:val="007F7441"/>
    <w:rsid w:val="00804F79"/>
    <w:rsid w:val="0087241B"/>
    <w:rsid w:val="00922A36"/>
    <w:rsid w:val="009304D3"/>
    <w:rsid w:val="00934721"/>
    <w:rsid w:val="00936DF4"/>
    <w:rsid w:val="00951A19"/>
    <w:rsid w:val="009B3C67"/>
    <w:rsid w:val="009F7C43"/>
    <w:rsid w:val="00A24D2C"/>
    <w:rsid w:val="00A7306C"/>
    <w:rsid w:val="00A81F48"/>
    <w:rsid w:val="00A8666A"/>
    <w:rsid w:val="00A870D9"/>
    <w:rsid w:val="00A92F20"/>
    <w:rsid w:val="00AB264C"/>
    <w:rsid w:val="00AD6AC0"/>
    <w:rsid w:val="00B41C24"/>
    <w:rsid w:val="00B80890"/>
    <w:rsid w:val="00B90267"/>
    <w:rsid w:val="00BD3465"/>
    <w:rsid w:val="00BE7748"/>
    <w:rsid w:val="00C005D1"/>
    <w:rsid w:val="00C40AE8"/>
    <w:rsid w:val="00C509B7"/>
    <w:rsid w:val="00C750C9"/>
    <w:rsid w:val="00CA5C30"/>
    <w:rsid w:val="00D242CC"/>
    <w:rsid w:val="00D374CE"/>
    <w:rsid w:val="00D80762"/>
    <w:rsid w:val="00E104C6"/>
    <w:rsid w:val="00E13FC3"/>
    <w:rsid w:val="00E32C02"/>
    <w:rsid w:val="00E5642D"/>
    <w:rsid w:val="00E91F79"/>
    <w:rsid w:val="00EA4A38"/>
    <w:rsid w:val="00EC06BE"/>
    <w:rsid w:val="00ED03DF"/>
    <w:rsid w:val="00ED4552"/>
    <w:rsid w:val="00F2483F"/>
    <w:rsid w:val="00F664DE"/>
    <w:rsid w:val="00F8452C"/>
    <w:rsid w:val="00F87AB9"/>
    <w:rsid w:val="00FA2B39"/>
    <w:rsid w:val="00FA3AB0"/>
    <w:rsid w:val="00FB23F5"/>
    <w:rsid w:val="00FC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77F131F-DC6D-44BE-9B3A-ADA666121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348D"/>
    <w:rPr>
      <w:sz w:val="24"/>
      <w:szCs w:val="24"/>
    </w:rPr>
  </w:style>
  <w:style w:type="paragraph" w:styleId="Nadpis1">
    <w:name w:val="heading 1"/>
    <w:basedOn w:val="Normln"/>
    <w:next w:val="Normln"/>
    <w:qFormat/>
    <w:rsid w:val="0076348D"/>
    <w:pPr>
      <w:keepNext/>
      <w:spacing w:before="120" w:line="240" w:lineRule="atLeast"/>
      <w:jc w:val="center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76348D"/>
    <w:pPr>
      <w:keepNext/>
      <w:tabs>
        <w:tab w:val="left" w:pos="-1985"/>
      </w:tabs>
      <w:spacing w:before="120"/>
      <w:ind w:left="426" w:hanging="426"/>
      <w:jc w:val="center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76348D"/>
    <w:pPr>
      <w:tabs>
        <w:tab w:val="right" w:pos="8505"/>
      </w:tabs>
      <w:spacing w:before="120"/>
      <w:ind w:left="426"/>
      <w:jc w:val="both"/>
    </w:pPr>
    <w:rPr>
      <w:szCs w:val="20"/>
    </w:rPr>
  </w:style>
  <w:style w:type="paragraph" w:styleId="Zkladntextodsazen2">
    <w:name w:val="Body Text Indent 2"/>
    <w:basedOn w:val="Normln"/>
    <w:rsid w:val="0076348D"/>
    <w:pPr>
      <w:spacing w:before="120" w:line="240" w:lineRule="atLeast"/>
      <w:ind w:left="426" w:hanging="426"/>
    </w:pPr>
    <w:rPr>
      <w:szCs w:val="20"/>
    </w:rPr>
  </w:style>
  <w:style w:type="paragraph" w:styleId="Zkladntextodsazen3">
    <w:name w:val="Body Text Indent 3"/>
    <w:basedOn w:val="Normln"/>
    <w:rsid w:val="0076348D"/>
    <w:pPr>
      <w:spacing w:before="120" w:line="240" w:lineRule="atLeast"/>
      <w:ind w:left="567" w:hanging="567"/>
    </w:pPr>
    <w:rPr>
      <w:szCs w:val="20"/>
    </w:rPr>
  </w:style>
  <w:style w:type="paragraph" w:styleId="Zhlav">
    <w:name w:val="header"/>
    <w:basedOn w:val="Normln"/>
    <w:rsid w:val="0076348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6348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6348D"/>
  </w:style>
  <w:style w:type="paragraph" w:styleId="Zkladntext">
    <w:name w:val="Body Text"/>
    <w:basedOn w:val="Normln"/>
    <w:rsid w:val="0076348D"/>
    <w:pPr>
      <w:spacing w:before="120" w:line="240" w:lineRule="atLeast"/>
      <w:jc w:val="both"/>
    </w:pPr>
  </w:style>
  <w:style w:type="paragraph" w:styleId="Nzev">
    <w:name w:val="Title"/>
    <w:basedOn w:val="Normln"/>
    <w:qFormat/>
    <w:rsid w:val="0076348D"/>
    <w:pPr>
      <w:spacing w:before="120" w:line="240" w:lineRule="atLeast"/>
      <w:ind w:right="-1"/>
      <w:jc w:val="center"/>
    </w:pPr>
    <w:rPr>
      <w:b/>
      <w:sz w:val="32"/>
    </w:rPr>
  </w:style>
  <w:style w:type="paragraph" w:styleId="Podtitul">
    <w:name w:val="Subtitle"/>
    <w:basedOn w:val="Normln"/>
    <w:qFormat/>
    <w:rsid w:val="0076348D"/>
    <w:pPr>
      <w:spacing w:before="120" w:line="240" w:lineRule="atLeast"/>
      <w:jc w:val="center"/>
    </w:pPr>
    <w:rPr>
      <w:b/>
      <w:sz w:val="28"/>
    </w:rPr>
  </w:style>
  <w:style w:type="paragraph" w:styleId="Odstavecseseznamem">
    <w:name w:val="List Paragraph"/>
    <w:basedOn w:val="Normln"/>
    <w:uiPriority w:val="34"/>
    <w:qFormat/>
    <w:rsid w:val="00EA4A38"/>
    <w:pPr>
      <w:ind w:left="720"/>
    </w:pPr>
    <w:rPr>
      <w:rFonts w:eastAsia="Calibri"/>
    </w:rPr>
  </w:style>
  <w:style w:type="paragraph" w:styleId="Textbubliny">
    <w:name w:val="Balloon Text"/>
    <w:basedOn w:val="Normln"/>
    <w:link w:val="TextbublinyChar"/>
    <w:rsid w:val="002F4D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F4DDA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267B0F"/>
    <w:rPr>
      <w:sz w:val="16"/>
      <w:szCs w:val="16"/>
    </w:rPr>
  </w:style>
  <w:style w:type="paragraph" w:styleId="Textkomente">
    <w:name w:val="annotation text"/>
    <w:basedOn w:val="Normln"/>
    <w:link w:val="TextkomenteChar"/>
    <w:rsid w:val="00267B0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67B0F"/>
  </w:style>
  <w:style w:type="paragraph" w:styleId="Pedmtkomente">
    <w:name w:val="annotation subject"/>
    <w:basedOn w:val="Textkomente"/>
    <w:next w:val="Textkomente"/>
    <w:link w:val="PedmtkomenteChar"/>
    <w:rsid w:val="00267B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267B0F"/>
    <w:rPr>
      <w:b/>
      <w:bCs/>
    </w:rPr>
  </w:style>
  <w:style w:type="character" w:styleId="Hypertextovodkaz">
    <w:name w:val="Hyperlink"/>
    <w:basedOn w:val="Standardnpsmoodstavce"/>
    <w:unhideWhenUsed/>
    <w:rsid w:val="00934721"/>
    <w:rPr>
      <w:color w:val="0000FF" w:themeColor="hyperlink"/>
      <w:u w:val="single"/>
    </w:rPr>
  </w:style>
  <w:style w:type="paragraph" w:styleId="Normlnweb">
    <w:name w:val="Normal (Web)"/>
    <w:basedOn w:val="Normln"/>
    <w:unhideWhenUsed/>
    <w:rsid w:val="005D5A83"/>
    <w:rPr>
      <w:rFonts w:ascii="Arial" w:hAnsi="Arial" w:cs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zen.heyrovsky@rican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41941E-C0DB-48A9-ACCC-AFA795EF5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1878</Words>
  <Characters>11085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Microsoft</Company>
  <LinksUpToDate>false</LinksUpToDate>
  <CharactersWithSpaces>12938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Jiří Šrain</dc:creator>
  <cp:lastModifiedBy>Kramářová Eva</cp:lastModifiedBy>
  <cp:revision>7</cp:revision>
  <cp:lastPrinted>2003-11-03T14:19:00Z</cp:lastPrinted>
  <dcterms:created xsi:type="dcterms:W3CDTF">2020-07-09T06:46:00Z</dcterms:created>
  <dcterms:modified xsi:type="dcterms:W3CDTF">2020-07-09T06:55:00Z</dcterms:modified>
</cp:coreProperties>
</file>