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1CA8A" w14:textId="77777777" w:rsidR="00B76CA5" w:rsidRPr="00B96BC9" w:rsidRDefault="00A50058" w:rsidP="00221CA9">
      <w:pPr>
        <w:spacing w:line="276" w:lineRule="auto"/>
        <w:jc w:val="center"/>
        <w:rPr>
          <w:b/>
          <w:sz w:val="28"/>
          <w:szCs w:val="28"/>
        </w:rPr>
      </w:pPr>
      <w:r w:rsidRPr="00B96BC9">
        <w:rPr>
          <w:b/>
          <w:sz w:val="28"/>
          <w:szCs w:val="28"/>
        </w:rPr>
        <w:t>Rámcová s</w:t>
      </w:r>
      <w:r w:rsidR="00B76CA5" w:rsidRPr="00B96BC9">
        <w:rPr>
          <w:b/>
          <w:sz w:val="28"/>
          <w:szCs w:val="28"/>
        </w:rPr>
        <w:t xml:space="preserve">mlouva </w:t>
      </w:r>
      <w:r w:rsidR="00D67083" w:rsidRPr="00B96BC9">
        <w:rPr>
          <w:b/>
          <w:sz w:val="28"/>
          <w:szCs w:val="28"/>
        </w:rPr>
        <w:t>o poskytování právníh</w:t>
      </w:r>
      <w:r w:rsidR="00F9530D">
        <w:rPr>
          <w:b/>
          <w:sz w:val="28"/>
          <w:szCs w:val="28"/>
        </w:rPr>
        <w:t>o poradenství a právních služeb </w:t>
      </w:r>
      <w:r w:rsidR="001F1086" w:rsidRPr="00B96BC9">
        <w:rPr>
          <w:b/>
          <w:sz w:val="28"/>
          <w:szCs w:val="28"/>
        </w:rPr>
        <w:t xml:space="preserve">v oblasti </w:t>
      </w:r>
      <w:r w:rsidR="00D67083" w:rsidRPr="00B96BC9">
        <w:rPr>
          <w:b/>
          <w:sz w:val="28"/>
          <w:szCs w:val="28"/>
        </w:rPr>
        <w:t>veřejných zakázek</w:t>
      </w:r>
    </w:p>
    <w:p w14:paraId="6B43BF69" w14:textId="77777777" w:rsidR="00B76CA5" w:rsidRPr="00B96BC9" w:rsidRDefault="00B76CA5" w:rsidP="00C821FF">
      <w:pPr>
        <w:jc w:val="center"/>
        <w:rPr>
          <w:sz w:val="22"/>
          <w:szCs w:val="20"/>
        </w:rPr>
      </w:pPr>
      <w:r w:rsidRPr="00B96BC9">
        <w:rPr>
          <w:sz w:val="22"/>
          <w:szCs w:val="20"/>
        </w:rPr>
        <w:t>uzavřená dle</w:t>
      </w:r>
      <w:r w:rsidR="00221CA9" w:rsidRPr="00B96BC9">
        <w:rPr>
          <w:sz w:val="22"/>
          <w:szCs w:val="20"/>
        </w:rPr>
        <w:t xml:space="preserve"> §2430 a n. zák. č. </w:t>
      </w:r>
      <w:r w:rsidR="00A50058" w:rsidRPr="00B96BC9">
        <w:rPr>
          <w:sz w:val="22"/>
          <w:szCs w:val="20"/>
        </w:rPr>
        <w:t xml:space="preserve">89/2012 Sb., občanský zákoník </w:t>
      </w:r>
    </w:p>
    <w:p w14:paraId="21131097" w14:textId="77777777" w:rsidR="00B76CA5" w:rsidRPr="00B96BC9" w:rsidRDefault="00B76CA5" w:rsidP="00B76CA5">
      <w:pPr>
        <w:rPr>
          <w:sz w:val="22"/>
          <w:szCs w:val="22"/>
        </w:rPr>
      </w:pPr>
    </w:p>
    <w:p w14:paraId="73703004" w14:textId="77777777" w:rsidR="00B76CA5" w:rsidRPr="00B96BC9" w:rsidRDefault="00B76CA5" w:rsidP="00B76CA5"/>
    <w:p w14:paraId="31EF0E61" w14:textId="77777777" w:rsidR="00C821FF" w:rsidRPr="00B96BC9" w:rsidRDefault="00C821FF" w:rsidP="00C821FF">
      <w:pPr>
        <w:jc w:val="center"/>
        <w:rPr>
          <w:b/>
        </w:rPr>
      </w:pPr>
      <w:r w:rsidRPr="00B96BC9">
        <w:rPr>
          <w:b/>
        </w:rPr>
        <w:t>Smluvní strany</w:t>
      </w:r>
    </w:p>
    <w:p w14:paraId="3B075BB5" w14:textId="77777777" w:rsidR="00C821FF" w:rsidRPr="00B96BC9" w:rsidRDefault="00C821FF" w:rsidP="00C821FF">
      <w:pPr>
        <w:jc w:val="center"/>
        <w:rPr>
          <w:b/>
        </w:rPr>
      </w:pPr>
    </w:p>
    <w:p w14:paraId="2455F8A3" w14:textId="77777777" w:rsidR="00C821FF" w:rsidRPr="00B96BC9" w:rsidRDefault="00C821FF" w:rsidP="00C821FF">
      <w:pPr>
        <w:jc w:val="center"/>
        <w:outlineLvl w:val="0"/>
        <w:rPr>
          <w:b/>
        </w:rPr>
      </w:pPr>
      <w:r w:rsidRPr="00B96BC9">
        <w:rPr>
          <w:b/>
        </w:rPr>
        <w:t>Vysoká škola chemicko-technologická v Praze</w:t>
      </w:r>
    </w:p>
    <w:p w14:paraId="11303C71" w14:textId="77777777" w:rsidR="00C821FF" w:rsidRPr="00B96BC9" w:rsidRDefault="00C821FF" w:rsidP="00C821FF">
      <w:pPr>
        <w:jc w:val="center"/>
      </w:pPr>
      <w:r w:rsidRPr="00B96BC9">
        <w:t>veřejná vysoká škola zřízená zákonem č. 111/1998 Sb.</w:t>
      </w:r>
    </w:p>
    <w:p w14:paraId="028B6983" w14:textId="77777777" w:rsidR="00C821FF" w:rsidRPr="00B96BC9" w:rsidRDefault="00C821FF" w:rsidP="00C821FF">
      <w:pPr>
        <w:jc w:val="center"/>
      </w:pPr>
      <w:r w:rsidRPr="00B96BC9">
        <w:t>IČ: 60461373, DIČ: CZ60461373; se sídlem Technická 1905/5, 166 28 Praha 6</w:t>
      </w:r>
    </w:p>
    <w:p w14:paraId="395B6B61" w14:textId="77777777" w:rsidR="00C821FF" w:rsidRPr="00B96BC9" w:rsidRDefault="00C821FF" w:rsidP="00C821FF">
      <w:pPr>
        <w:jc w:val="center"/>
      </w:pPr>
      <w:r w:rsidRPr="00B96BC9">
        <w:t xml:space="preserve">Zastoupená rektorem </w:t>
      </w:r>
    </w:p>
    <w:p w14:paraId="03334934" w14:textId="44C6579B" w:rsidR="00C821FF" w:rsidRDefault="00FA59B6" w:rsidP="00C821FF">
      <w:pPr>
        <w:jc w:val="center"/>
        <w:rPr>
          <w:rStyle w:val="Nzev1"/>
          <w:b/>
        </w:rPr>
      </w:pPr>
      <w:r>
        <w:rPr>
          <w:rStyle w:val="Nzev1"/>
          <w:b/>
        </w:rPr>
        <w:t>xxxxxxxxxxxxx</w:t>
      </w:r>
    </w:p>
    <w:p w14:paraId="618BF5A7" w14:textId="77777777" w:rsidR="0057559A" w:rsidRPr="00B96BC9" w:rsidRDefault="0057559A" w:rsidP="00C821FF">
      <w:pPr>
        <w:jc w:val="center"/>
        <w:rPr>
          <w:b/>
        </w:rPr>
      </w:pPr>
    </w:p>
    <w:p w14:paraId="515BF67D" w14:textId="421AF73C" w:rsidR="00C821FF" w:rsidRPr="00B96BC9" w:rsidRDefault="00FA59B6" w:rsidP="00C821FF">
      <w:pPr>
        <w:jc w:val="center"/>
      </w:pPr>
      <w:r>
        <w:t>xxxxxxxxxxxxxxxxxx</w:t>
      </w:r>
    </w:p>
    <w:p w14:paraId="500BFCB1" w14:textId="3B1B579B" w:rsidR="00C821FF" w:rsidRPr="00B96BC9" w:rsidRDefault="00FA59B6" w:rsidP="00C821FF">
      <w:pPr>
        <w:jc w:val="center"/>
      </w:pPr>
      <w:r>
        <w:t>xxxxxxxxxxxxxxxxxxxxxx</w:t>
      </w:r>
    </w:p>
    <w:p w14:paraId="76E9DFA0" w14:textId="77777777" w:rsidR="00C821FF" w:rsidRPr="00B96BC9" w:rsidRDefault="00C821FF" w:rsidP="00C821FF">
      <w:pPr>
        <w:jc w:val="center"/>
      </w:pPr>
    </w:p>
    <w:p w14:paraId="0534E85A" w14:textId="77777777" w:rsidR="00C821FF" w:rsidRPr="00B96BC9" w:rsidRDefault="00C821FF" w:rsidP="00C821FF">
      <w:pPr>
        <w:jc w:val="center"/>
      </w:pPr>
    </w:p>
    <w:p w14:paraId="59C27579" w14:textId="77777777" w:rsidR="00B76CA5" w:rsidRPr="00B96BC9" w:rsidRDefault="00C821FF" w:rsidP="00C821FF">
      <w:pPr>
        <w:jc w:val="center"/>
      </w:pPr>
      <w:r w:rsidRPr="00B96BC9">
        <w:t>d</w:t>
      </w:r>
      <w:r w:rsidR="00B76CA5" w:rsidRPr="00B96BC9">
        <w:t xml:space="preserve">ále jen </w:t>
      </w:r>
      <w:r w:rsidR="00B76CA5" w:rsidRPr="00B96BC9">
        <w:rPr>
          <w:b/>
        </w:rPr>
        <w:t>klient</w:t>
      </w:r>
      <w:r w:rsidRPr="00B96BC9">
        <w:t xml:space="preserve"> </w:t>
      </w:r>
      <w:r w:rsidR="00B76CA5" w:rsidRPr="00B96BC9">
        <w:t>na straně jedné</w:t>
      </w:r>
    </w:p>
    <w:p w14:paraId="14218651" w14:textId="77777777" w:rsidR="00B76CA5" w:rsidRPr="00B96BC9" w:rsidRDefault="00B76CA5" w:rsidP="00B76CA5"/>
    <w:p w14:paraId="652A7F5B" w14:textId="77777777" w:rsidR="00B76CA5" w:rsidRPr="00B96BC9" w:rsidRDefault="00B76CA5" w:rsidP="00C821FF">
      <w:pPr>
        <w:jc w:val="center"/>
      </w:pPr>
      <w:r w:rsidRPr="00B96BC9">
        <w:t>a</w:t>
      </w:r>
    </w:p>
    <w:p w14:paraId="2A64AD29" w14:textId="77777777" w:rsidR="00C821FF" w:rsidRPr="00B96BC9" w:rsidRDefault="00C821FF" w:rsidP="00C821FF">
      <w:pPr>
        <w:jc w:val="center"/>
      </w:pPr>
    </w:p>
    <w:p w14:paraId="75B60FA4" w14:textId="255FE834" w:rsidR="00C81003" w:rsidRDefault="00C81003" w:rsidP="00C810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Společnost HOLEC, ZUSKA &amp; PARTNEŘI advokátní s.r.o.</w:t>
      </w:r>
    </w:p>
    <w:p w14:paraId="6482FF96" w14:textId="6B5BDC18" w:rsidR="00C81003" w:rsidRDefault="00C81003" w:rsidP="00C810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zapsána v obchodním rejstříku vedeném Městským soudem v Praze,</w:t>
      </w:r>
    </w:p>
    <w:p w14:paraId="109404D2" w14:textId="3E177051" w:rsidR="00C81003" w:rsidRDefault="00C81003" w:rsidP="00C810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spisová značka C 30719</w:t>
      </w:r>
    </w:p>
    <w:p w14:paraId="1989B246" w14:textId="243CA6F9" w:rsidR="00C81003" w:rsidRDefault="00C81003" w:rsidP="00C810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IČO: 07759711, DIČ: CZ07759711</w:t>
      </w:r>
    </w:p>
    <w:p w14:paraId="5288F3EE" w14:textId="45DE663D" w:rsidR="00C81003" w:rsidRDefault="00C81003" w:rsidP="00C810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se sídlem Radlická 1c/3185, Palác Anděl, 150 00 Praha 5</w:t>
      </w:r>
    </w:p>
    <w:p w14:paraId="6B02DCC2" w14:textId="454C2DE6" w:rsidR="00C81003" w:rsidRDefault="00C81003" w:rsidP="00C810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zastoupená</w:t>
      </w:r>
      <w:r w:rsidR="00FA59B6">
        <w:rPr>
          <w:sz w:val="23"/>
          <w:szCs w:val="23"/>
        </w:rPr>
        <w:t xml:space="preserve"> xxxxxxxxxxxxxxxxxx</w:t>
      </w:r>
    </w:p>
    <w:p w14:paraId="67DBDC82" w14:textId="2E859414" w:rsidR="00C81003" w:rsidRDefault="00FA59B6" w:rsidP="00C810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Bankovní spojení: xxxxxxxxxxx</w:t>
      </w:r>
    </w:p>
    <w:p w14:paraId="2CD5C76E" w14:textId="65536A78" w:rsidR="00C821FF" w:rsidRPr="00B96BC9" w:rsidRDefault="00FA59B6" w:rsidP="00C81003">
      <w:pPr>
        <w:ind w:left="567"/>
        <w:jc w:val="center"/>
        <w:rPr>
          <w:b/>
          <w:highlight w:val="yellow"/>
        </w:rPr>
      </w:pPr>
      <w:r>
        <w:rPr>
          <w:sz w:val="23"/>
          <w:szCs w:val="23"/>
        </w:rPr>
        <w:t>Číslo účtu: xxxxxxxxxxxxxxxx</w:t>
      </w:r>
    </w:p>
    <w:p w14:paraId="2050896D" w14:textId="77777777" w:rsidR="00B76CA5" w:rsidRPr="00B96BC9" w:rsidRDefault="00B76CA5" w:rsidP="00B76CA5"/>
    <w:p w14:paraId="4CB4D27E" w14:textId="77777777" w:rsidR="00C821FF" w:rsidRPr="00B96BC9" w:rsidRDefault="00C821FF" w:rsidP="00B76CA5"/>
    <w:p w14:paraId="4FFC18F1" w14:textId="77777777" w:rsidR="00B76CA5" w:rsidRPr="00B96BC9" w:rsidRDefault="00C821FF" w:rsidP="00C821FF">
      <w:pPr>
        <w:jc w:val="center"/>
      </w:pPr>
      <w:r w:rsidRPr="00B96BC9">
        <w:t>d</w:t>
      </w:r>
      <w:r w:rsidR="00B76CA5" w:rsidRPr="00B96BC9">
        <w:t xml:space="preserve">ále jen </w:t>
      </w:r>
      <w:r w:rsidR="00A50058" w:rsidRPr="00B96BC9">
        <w:rPr>
          <w:b/>
        </w:rPr>
        <w:t>poradce</w:t>
      </w:r>
      <w:r w:rsidRPr="00B96BC9">
        <w:t xml:space="preserve"> </w:t>
      </w:r>
      <w:r w:rsidR="00B76CA5" w:rsidRPr="00B96BC9">
        <w:t>na straně druhé</w:t>
      </w:r>
    </w:p>
    <w:p w14:paraId="1555C858" w14:textId="77777777" w:rsidR="00B76CA5" w:rsidRPr="00B96BC9" w:rsidRDefault="00B76CA5" w:rsidP="00B76CA5"/>
    <w:p w14:paraId="16F395F0" w14:textId="77777777" w:rsidR="00980ACF" w:rsidRPr="00B96BC9" w:rsidRDefault="00980ACF" w:rsidP="00B76CA5"/>
    <w:p w14:paraId="19CBD3FC" w14:textId="77777777" w:rsidR="00A50058" w:rsidRPr="00B96BC9" w:rsidRDefault="00B76CA5" w:rsidP="00F9530D">
      <w:pPr>
        <w:pStyle w:val="Odstavecseseznamem"/>
        <w:tabs>
          <w:tab w:val="left" w:pos="426"/>
        </w:tabs>
        <w:ind w:left="426"/>
        <w:rPr>
          <w:rFonts w:ascii="Times New Roman" w:hAnsi="Times New Roman"/>
          <w:sz w:val="24"/>
          <w:szCs w:val="24"/>
        </w:rPr>
      </w:pPr>
      <w:r w:rsidRPr="00B96BC9">
        <w:rPr>
          <w:rFonts w:ascii="Times New Roman" w:hAnsi="Times New Roman"/>
          <w:sz w:val="24"/>
          <w:szCs w:val="24"/>
        </w:rPr>
        <w:t xml:space="preserve">uzavírají následující </w:t>
      </w:r>
      <w:r w:rsidR="00833EB7" w:rsidRPr="00B96BC9">
        <w:rPr>
          <w:rFonts w:ascii="Times New Roman" w:hAnsi="Times New Roman"/>
          <w:sz w:val="24"/>
          <w:szCs w:val="24"/>
        </w:rPr>
        <w:t>R</w:t>
      </w:r>
      <w:r w:rsidR="00A50058" w:rsidRPr="00B96BC9">
        <w:rPr>
          <w:rFonts w:ascii="Times New Roman" w:hAnsi="Times New Roman"/>
          <w:sz w:val="24"/>
          <w:szCs w:val="24"/>
        </w:rPr>
        <w:t xml:space="preserve">ámcovou </w:t>
      </w:r>
      <w:r w:rsidRPr="00B96BC9">
        <w:rPr>
          <w:rFonts w:ascii="Times New Roman" w:hAnsi="Times New Roman"/>
          <w:sz w:val="24"/>
          <w:szCs w:val="24"/>
        </w:rPr>
        <w:t xml:space="preserve">smlouvu o poskytování </w:t>
      </w:r>
      <w:r w:rsidR="00A50058" w:rsidRPr="00B96BC9">
        <w:rPr>
          <w:rFonts w:ascii="Times New Roman" w:hAnsi="Times New Roman"/>
          <w:sz w:val="24"/>
          <w:szCs w:val="24"/>
        </w:rPr>
        <w:t xml:space="preserve">právního poradenství a právních služeb </w:t>
      </w:r>
      <w:r w:rsidR="00026404" w:rsidRPr="00B96BC9">
        <w:rPr>
          <w:rFonts w:ascii="Times New Roman" w:hAnsi="Times New Roman"/>
          <w:sz w:val="24"/>
          <w:szCs w:val="24"/>
        </w:rPr>
        <w:t>v oblasti</w:t>
      </w:r>
      <w:r w:rsidR="00226611" w:rsidRPr="00B96BC9">
        <w:rPr>
          <w:rFonts w:ascii="Times New Roman" w:hAnsi="Times New Roman"/>
          <w:sz w:val="24"/>
          <w:szCs w:val="24"/>
        </w:rPr>
        <w:t xml:space="preserve"> zadávání</w:t>
      </w:r>
      <w:r w:rsidR="00A50058" w:rsidRPr="00B96BC9">
        <w:rPr>
          <w:rFonts w:ascii="Times New Roman" w:hAnsi="Times New Roman"/>
          <w:sz w:val="24"/>
          <w:szCs w:val="24"/>
        </w:rPr>
        <w:t xml:space="preserve"> veřejných zakázek:</w:t>
      </w:r>
    </w:p>
    <w:p w14:paraId="3B901C13" w14:textId="77777777" w:rsidR="00D67083" w:rsidRDefault="00D67083" w:rsidP="00A50058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2291E137" w14:textId="77777777" w:rsidR="00275642" w:rsidRPr="00B96BC9" w:rsidRDefault="00275642" w:rsidP="00A50058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179CC6D" w14:textId="77777777" w:rsidR="00D67083" w:rsidRPr="00B96BC9" w:rsidRDefault="00D67083" w:rsidP="00D6708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6BC9">
        <w:rPr>
          <w:rFonts w:ascii="Times New Roman" w:hAnsi="Times New Roman"/>
          <w:b/>
          <w:sz w:val="24"/>
          <w:szCs w:val="24"/>
        </w:rPr>
        <w:t>Preambule</w:t>
      </w:r>
    </w:p>
    <w:p w14:paraId="48A45C72" w14:textId="77777777" w:rsidR="00137D6A" w:rsidRPr="00B96BC9" w:rsidRDefault="00D67083" w:rsidP="00F9530D">
      <w:pPr>
        <w:ind w:left="426"/>
        <w:outlineLvl w:val="0"/>
        <w:rPr>
          <w:b/>
          <w:szCs w:val="28"/>
        </w:rPr>
      </w:pPr>
      <w:r w:rsidRPr="00B96BC9">
        <w:t>Tato smlouva je uzavírána na základě výsledk</w:t>
      </w:r>
      <w:r w:rsidR="00554805">
        <w:t>u</w:t>
      </w:r>
      <w:r w:rsidRPr="00B96BC9">
        <w:t xml:space="preserve"> veřejné zakázky </w:t>
      </w:r>
      <w:r w:rsidR="00554805">
        <w:t xml:space="preserve">malého rozsahu na služby </w:t>
      </w:r>
      <w:r w:rsidRPr="00B96BC9">
        <w:t>s názvem:</w:t>
      </w:r>
      <w:r w:rsidR="00137D6A" w:rsidRPr="00B96BC9">
        <w:t xml:space="preserve"> </w:t>
      </w:r>
      <w:r w:rsidR="00137D6A" w:rsidRPr="00B96BC9">
        <w:rPr>
          <w:b/>
          <w:szCs w:val="28"/>
        </w:rPr>
        <w:t xml:space="preserve">Poskytování právního poradenství a právních služeb </w:t>
      </w:r>
      <w:r w:rsidR="00F9530D">
        <w:rPr>
          <w:b/>
          <w:szCs w:val="28"/>
        </w:rPr>
        <w:t>v oblasti</w:t>
      </w:r>
      <w:r w:rsidR="00137D6A" w:rsidRPr="00B96BC9">
        <w:rPr>
          <w:b/>
          <w:szCs w:val="28"/>
        </w:rPr>
        <w:t xml:space="preserve"> veřejných zakázek</w:t>
      </w:r>
      <w:r w:rsidR="00554805">
        <w:rPr>
          <w:b/>
          <w:szCs w:val="28"/>
        </w:rPr>
        <w:t xml:space="preserve"> (dále jen „veřejná zakázka“)</w:t>
      </w:r>
    </w:p>
    <w:p w14:paraId="647B5C00" w14:textId="77777777" w:rsidR="00D67083" w:rsidRPr="00B96BC9" w:rsidRDefault="00D67083" w:rsidP="00F9530D">
      <w:pPr>
        <w:pStyle w:val="Odstavecseseznamem"/>
        <w:spacing w:line="120" w:lineRule="auto"/>
        <w:ind w:left="426"/>
        <w:rPr>
          <w:rFonts w:ascii="Times New Roman" w:hAnsi="Times New Roman"/>
          <w:sz w:val="24"/>
          <w:szCs w:val="24"/>
        </w:rPr>
      </w:pPr>
    </w:p>
    <w:p w14:paraId="6285F5F2" w14:textId="0C027300" w:rsidR="001E7936" w:rsidRDefault="00D67083" w:rsidP="001E7936">
      <w:pPr>
        <w:pStyle w:val="Odstavecseseznamem"/>
        <w:ind w:left="426"/>
        <w:rPr>
          <w:b/>
        </w:rPr>
      </w:pPr>
      <w:r w:rsidRPr="00B96BC9">
        <w:rPr>
          <w:rFonts w:ascii="Times New Roman" w:hAnsi="Times New Roman"/>
          <w:sz w:val="24"/>
          <w:szCs w:val="24"/>
        </w:rPr>
        <w:t>Poradce prohlašuje, že se v plném rozsahu seznámil s rozsahem a povahou požado</w:t>
      </w:r>
      <w:r w:rsidR="001E7936">
        <w:rPr>
          <w:rFonts w:ascii="Times New Roman" w:hAnsi="Times New Roman"/>
          <w:sz w:val="24"/>
          <w:szCs w:val="24"/>
        </w:rPr>
        <w:t>vaného plnění dle této smlouvy</w:t>
      </w:r>
      <w:r w:rsidRPr="00B96BC9">
        <w:rPr>
          <w:rFonts w:ascii="Times New Roman" w:hAnsi="Times New Roman"/>
          <w:sz w:val="24"/>
          <w:szCs w:val="24"/>
        </w:rPr>
        <w:t xml:space="preserve"> </w:t>
      </w:r>
      <w:r w:rsidR="00081F51">
        <w:rPr>
          <w:rFonts w:ascii="Times New Roman" w:hAnsi="Times New Roman"/>
          <w:sz w:val="24"/>
          <w:szCs w:val="24"/>
        </w:rPr>
        <w:t xml:space="preserve">a </w:t>
      </w:r>
      <w:r w:rsidRPr="00B96BC9">
        <w:rPr>
          <w:rFonts w:ascii="Times New Roman" w:hAnsi="Times New Roman"/>
          <w:sz w:val="24"/>
          <w:szCs w:val="24"/>
        </w:rPr>
        <w:t>disponuje takovými oprávn</w:t>
      </w:r>
      <w:r w:rsidR="001E7936">
        <w:rPr>
          <w:rFonts w:ascii="Times New Roman" w:hAnsi="Times New Roman"/>
          <w:sz w:val="24"/>
          <w:szCs w:val="24"/>
        </w:rPr>
        <w:t>ěními, kapacitami a odbornými a </w:t>
      </w:r>
      <w:r w:rsidRPr="00B96BC9">
        <w:rPr>
          <w:rFonts w:ascii="Times New Roman" w:hAnsi="Times New Roman"/>
          <w:sz w:val="24"/>
          <w:szCs w:val="24"/>
        </w:rPr>
        <w:t>jazykovými znalostmi, které jsou k</w:t>
      </w:r>
      <w:r w:rsidR="00833EB7" w:rsidRPr="00B96BC9">
        <w:rPr>
          <w:rFonts w:ascii="Times New Roman" w:hAnsi="Times New Roman"/>
          <w:sz w:val="24"/>
          <w:szCs w:val="24"/>
        </w:rPr>
        <w:t xml:space="preserve"> jeho </w:t>
      </w:r>
      <w:r w:rsidRPr="00B96BC9">
        <w:rPr>
          <w:rFonts w:ascii="Times New Roman" w:hAnsi="Times New Roman"/>
          <w:sz w:val="24"/>
          <w:szCs w:val="24"/>
        </w:rPr>
        <w:t>plnění nezbytné.</w:t>
      </w:r>
    </w:p>
    <w:p w14:paraId="5E070AA0" w14:textId="77777777" w:rsidR="001E7936" w:rsidRDefault="001E7936" w:rsidP="00B76CA5">
      <w:pPr>
        <w:jc w:val="center"/>
        <w:rPr>
          <w:b/>
        </w:rPr>
      </w:pPr>
    </w:p>
    <w:p w14:paraId="6C5FC44B" w14:textId="77777777" w:rsidR="001E7936" w:rsidRDefault="001E7936" w:rsidP="00B76CA5">
      <w:pPr>
        <w:jc w:val="center"/>
        <w:rPr>
          <w:b/>
        </w:rPr>
      </w:pPr>
    </w:p>
    <w:p w14:paraId="12945DE4" w14:textId="77777777" w:rsidR="001E7936" w:rsidRDefault="001E7936" w:rsidP="00B76CA5">
      <w:pPr>
        <w:jc w:val="center"/>
        <w:rPr>
          <w:b/>
        </w:rPr>
      </w:pPr>
    </w:p>
    <w:p w14:paraId="764D52D0" w14:textId="30FA6F80" w:rsidR="00B76CA5" w:rsidRPr="00B96BC9" w:rsidRDefault="00B76CA5" w:rsidP="00B76CA5">
      <w:pPr>
        <w:jc w:val="center"/>
        <w:rPr>
          <w:b/>
        </w:rPr>
      </w:pPr>
      <w:r w:rsidRPr="00B96BC9">
        <w:rPr>
          <w:b/>
        </w:rPr>
        <w:t>Čl.</w:t>
      </w:r>
      <w:r w:rsidR="00626229" w:rsidRPr="00B96BC9">
        <w:rPr>
          <w:b/>
        </w:rPr>
        <w:t xml:space="preserve"> </w:t>
      </w:r>
      <w:r w:rsidRPr="00B96BC9">
        <w:rPr>
          <w:b/>
        </w:rPr>
        <w:t>I.</w:t>
      </w:r>
    </w:p>
    <w:p w14:paraId="0F6EEDFA" w14:textId="77777777" w:rsidR="00B76CA5" w:rsidRPr="00B96BC9" w:rsidRDefault="00B76CA5" w:rsidP="00B76CA5">
      <w:pPr>
        <w:jc w:val="center"/>
        <w:rPr>
          <w:b/>
        </w:rPr>
      </w:pPr>
      <w:r w:rsidRPr="00B96BC9">
        <w:rPr>
          <w:b/>
        </w:rPr>
        <w:lastRenderedPageBreak/>
        <w:t>Předmět smlouvy</w:t>
      </w:r>
    </w:p>
    <w:p w14:paraId="2DAC3F67" w14:textId="77777777" w:rsidR="00B76CA5" w:rsidRPr="00B96BC9" w:rsidRDefault="00B76CA5" w:rsidP="000C5836">
      <w:pPr>
        <w:spacing w:line="276" w:lineRule="auto"/>
      </w:pPr>
    </w:p>
    <w:p w14:paraId="44091302" w14:textId="77C54421" w:rsidR="00B76CA5" w:rsidRPr="001E7936" w:rsidRDefault="00B76CA5" w:rsidP="000C5836">
      <w:pPr>
        <w:numPr>
          <w:ilvl w:val="0"/>
          <w:numId w:val="1"/>
        </w:numPr>
        <w:spacing w:line="276" w:lineRule="auto"/>
      </w:pPr>
      <w:r w:rsidRPr="00B96BC9">
        <w:t>Předmětem této</w:t>
      </w:r>
      <w:r w:rsidR="00DE7024" w:rsidRPr="00B96BC9">
        <w:t xml:space="preserve"> smlouvy je poskytování právního poradenství a</w:t>
      </w:r>
      <w:r w:rsidRPr="00B96BC9">
        <w:t xml:space="preserve"> </w:t>
      </w:r>
      <w:r w:rsidR="00930EDE">
        <w:t xml:space="preserve">právních </w:t>
      </w:r>
      <w:r w:rsidRPr="00B96BC9">
        <w:t xml:space="preserve">služeb </w:t>
      </w:r>
      <w:r w:rsidR="001E7936">
        <w:t>(dále jen </w:t>
      </w:r>
      <w:r w:rsidR="00930EDE">
        <w:t>„</w:t>
      </w:r>
      <w:r w:rsidR="00930EDE" w:rsidRPr="001E7936">
        <w:rPr>
          <w:b/>
          <w:i/>
        </w:rPr>
        <w:t>služeb</w:t>
      </w:r>
      <w:r w:rsidR="00930EDE">
        <w:t xml:space="preserve">“) </w:t>
      </w:r>
      <w:r w:rsidR="00DE7024" w:rsidRPr="00B96BC9">
        <w:t>poradcem klientovi</w:t>
      </w:r>
      <w:r w:rsidRPr="00B96BC9">
        <w:t xml:space="preserve"> </w:t>
      </w:r>
      <w:r w:rsidR="00DE7024" w:rsidRPr="00B96BC9">
        <w:t>v</w:t>
      </w:r>
      <w:r w:rsidR="00002BBF" w:rsidRPr="00B96BC9">
        <w:t> </w:t>
      </w:r>
      <w:r w:rsidR="00DE7024" w:rsidRPr="00B96BC9">
        <w:t>oblasti</w:t>
      </w:r>
      <w:r w:rsidR="00002BBF" w:rsidRPr="00B96BC9">
        <w:t xml:space="preserve"> </w:t>
      </w:r>
      <w:r w:rsidR="00226611" w:rsidRPr="00B96BC9">
        <w:t>zadávání</w:t>
      </w:r>
      <w:r w:rsidR="00DE7024" w:rsidRPr="00B96BC9">
        <w:t xml:space="preserve"> veřejných zakázek. Tato smlouva upravuje rámcové podmínky pro realizaci jednotlivých zakázek zadávaných po dobu platnosti </w:t>
      </w:r>
      <w:r w:rsidR="001E7936">
        <w:t>a </w:t>
      </w:r>
      <w:r w:rsidR="0057559A">
        <w:t xml:space="preserve">účinnosti </w:t>
      </w:r>
      <w:r w:rsidR="00DE7024" w:rsidRPr="00B96BC9">
        <w:t xml:space="preserve">této smlouvy postupem na základě výzvy k poskytnutí plnění učiněné </w:t>
      </w:r>
      <w:r w:rsidR="00DE7024" w:rsidRPr="001E7936">
        <w:t>klientem poradci.</w:t>
      </w:r>
    </w:p>
    <w:p w14:paraId="2B2AFD3C" w14:textId="5CB9CE10" w:rsidR="00DE7024" w:rsidRPr="00B96BC9" w:rsidRDefault="00DE7024" w:rsidP="000C5836">
      <w:pPr>
        <w:numPr>
          <w:ilvl w:val="0"/>
          <w:numId w:val="1"/>
        </w:numPr>
        <w:spacing w:line="276" w:lineRule="auto"/>
      </w:pPr>
      <w:r w:rsidRPr="001E7936">
        <w:t xml:space="preserve">Předmětem </w:t>
      </w:r>
      <w:r w:rsidR="00081F51" w:rsidRPr="001E7936">
        <w:t>smlouvy</w:t>
      </w:r>
      <w:r w:rsidR="00081F51">
        <w:t xml:space="preserve"> </w:t>
      </w:r>
      <w:r w:rsidRPr="00B96BC9">
        <w:t>bude závazek poradce poskytovat služby klientovi za</w:t>
      </w:r>
      <w:r w:rsidR="0035028A" w:rsidRPr="00B96BC9">
        <w:t> </w:t>
      </w:r>
      <w:r w:rsidRPr="00B96BC9">
        <w:t>podmínek stanovených touto smlouvou a tomu odpovídající závazek klienta platit poradci sjednanou odměnu</w:t>
      </w:r>
      <w:r w:rsidR="00C31A00" w:rsidRPr="00B96BC9">
        <w:t>. Konkrétní služby budou poradcem poskytovány na základě ústních či</w:t>
      </w:r>
      <w:r w:rsidR="0035028A" w:rsidRPr="00B96BC9">
        <w:t> </w:t>
      </w:r>
      <w:r w:rsidR="00C31A00" w:rsidRPr="00B96BC9">
        <w:t>písemných objednávek klienta.</w:t>
      </w:r>
    </w:p>
    <w:p w14:paraId="2B41A18B" w14:textId="77777777" w:rsidR="00EC089C" w:rsidRPr="00B96BC9" w:rsidRDefault="00930EDE" w:rsidP="000C5836">
      <w:pPr>
        <w:numPr>
          <w:ilvl w:val="0"/>
          <w:numId w:val="1"/>
        </w:numPr>
        <w:spacing w:line="276" w:lineRule="auto"/>
      </w:pPr>
      <w:r>
        <w:t>S</w:t>
      </w:r>
      <w:r w:rsidR="00EC089C" w:rsidRPr="00B96BC9">
        <w:t>lužby bud</w:t>
      </w:r>
      <w:r>
        <w:t>ou</w:t>
      </w:r>
      <w:r w:rsidR="00EC089C" w:rsidRPr="00B96BC9">
        <w:t xml:space="preserve"> poskytován</w:t>
      </w:r>
      <w:r>
        <w:t>y</w:t>
      </w:r>
      <w:r w:rsidR="00EC089C" w:rsidRPr="00B96BC9">
        <w:t xml:space="preserve"> poradcem klientovi</w:t>
      </w:r>
      <w:r w:rsidR="00626229" w:rsidRPr="00B96BC9">
        <w:t xml:space="preserve"> </w:t>
      </w:r>
      <w:r w:rsidR="00EC089C" w:rsidRPr="00B96BC9">
        <w:t>v následujících oblastech:</w:t>
      </w:r>
    </w:p>
    <w:p w14:paraId="0FDF148F" w14:textId="77777777" w:rsidR="00EC324D" w:rsidRPr="00B96BC9" w:rsidRDefault="00EC324D" w:rsidP="00221CA9">
      <w:pPr>
        <w:spacing w:line="120" w:lineRule="auto"/>
        <w:ind w:left="357"/>
      </w:pPr>
    </w:p>
    <w:p w14:paraId="7C247B3A" w14:textId="77777777" w:rsidR="00AE3847" w:rsidRPr="00B96BC9" w:rsidRDefault="00AE3847" w:rsidP="0035028A">
      <w:pPr>
        <w:numPr>
          <w:ilvl w:val="0"/>
          <w:numId w:val="16"/>
        </w:numPr>
        <w:spacing w:before="120" w:line="276" w:lineRule="auto"/>
        <w:contextualSpacing/>
        <w:rPr>
          <w:b/>
        </w:rPr>
      </w:pPr>
      <w:r w:rsidRPr="00B96BC9">
        <w:rPr>
          <w:b/>
        </w:rPr>
        <w:t>Poradenství při realizaci zadávacích/výběrových řízení</w:t>
      </w:r>
    </w:p>
    <w:p w14:paraId="1E9852A3" w14:textId="77777777" w:rsidR="00AE3847" w:rsidRPr="00B96BC9" w:rsidRDefault="00AE3847" w:rsidP="0035028A">
      <w:pPr>
        <w:numPr>
          <w:ilvl w:val="1"/>
          <w:numId w:val="16"/>
        </w:numPr>
        <w:spacing w:before="120" w:line="276" w:lineRule="auto"/>
        <w:contextualSpacing/>
      </w:pPr>
      <w:r w:rsidRPr="00B96BC9">
        <w:t>odborné konzultace pokrývající veškeré aspekty, které mohou v průběhu zadávacího/výběrového řízení nastat</w:t>
      </w:r>
    </w:p>
    <w:p w14:paraId="54A706B6" w14:textId="77777777" w:rsidR="00AE3847" w:rsidRPr="00B96BC9" w:rsidRDefault="00AE3847" w:rsidP="0035028A">
      <w:pPr>
        <w:numPr>
          <w:ilvl w:val="1"/>
          <w:numId w:val="16"/>
        </w:numPr>
        <w:spacing w:before="120" w:line="276" w:lineRule="auto"/>
        <w:contextualSpacing/>
      </w:pPr>
      <w:r w:rsidRPr="00B96BC9">
        <w:t xml:space="preserve">konzultace při přípravě zadání veřejné zakázky </w:t>
      </w:r>
    </w:p>
    <w:p w14:paraId="26B9699B" w14:textId="2DFBD277" w:rsidR="00AE3847" w:rsidRPr="00B96BC9" w:rsidRDefault="00AE3847" w:rsidP="0035028A">
      <w:pPr>
        <w:numPr>
          <w:ilvl w:val="1"/>
          <w:numId w:val="16"/>
        </w:numPr>
        <w:spacing w:before="120" w:line="276" w:lineRule="auto"/>
        <w:contextualSpacing/>
      </w:pPr>
      <w:r w:rsidRPr="00B96BC9">
        <w:t>konzultace obsahu zadávacích podmínek a jejich souladu se zákonem č.</w:t>
      </w:r>
      <w:r w:rsidR="00221CA9" w:rsidRPr="00B96BC9">
        <w:t> </w:t>
      </w:r>
      <w:r w:rsidRPr="00B96BC9">
        <w:t>13</w:t>
      </w:r>
      <w:r w:rsidR="00B0597E">
        <w:t>4</w:t>
      </w:r>
      <w:r w:rsidRPr="00B96BC9">
        <w:t>/20</w:t>
      </w:r>
      <w:r w:rsidR="00B0597E">
        <w:t>1</w:t>
      </w:r>
      <w:r w:rsidRPr="00B96BC9">
        <w:t>6 Sb.</w:t>
      </w:r>
      <w:r w:rsidR="00B0597E">
        <w:t>, o zadávání veřejných zakázek</w:t>
      </w:r>
    </w:p>
    <w:p w14:paraId="321531F5" w14:textId="77777777" w:rsidR="00AE3847" w:rsidRPr="00B96BC9" w:rsidRDefault="00AE3847" w:rsidP="0035028A">
      <w:pPr>
        <w:numPr>
          <w:ilvl w:val="1"/>
          <w:numId w:val="16"/>
        </w:numPr>
        <w:spacing w:before="120" w:line="276" w:lineRule="auto"/>
        <w:contextualSpacing/>
      </w:pPr>
      <w:r w:rsidRPr="00B96BC9">
        <w:t>posouzení nabídek z hlediska plnění zákonných požadavků a požadavků zadavatele</w:t>
      </w:r>
      <w:r w:rsidR="003C5EA6" w:rsidRPr="00B96BC9">
        <w:t xml:space="preserve"> (klienta)</w:t>
      </w:r>
      <w:r w:rsidRPr="00B96BC9">
        <w:t xml:space="preserve"> stanovených v zadávacích podmínkách</w:t>
      </w:r>
    </w:p>
    <w:p w14:paraId="722A44E4" w14:textId="77777777" w:rsidR="00AE3847" w:rsidRPr="00B96BC9" w:rsidRDefault="00AE3847" w:rsidP="0035028A">
      <w:pPr>
        <w:numPr>
          <w:ilvl w:val="0"/>
          <w:numId w:val="16"/>
        </w:numPr>
        <w:spacing w:before="120" w:line="276" w:lineRule="auto"/>
        <w:contextualSpacing/>
        <w:rPr>
          <w:b/>
        </w:rPr>
      </w:pPr>
      <w:r w:rsidRPr="00B96BC9">
        <w:rPr>
          <w:b/>
        </w:rPr>
        <w:t>Zpracování právních rozborů, posudků a stanovisek k veřejným zakázkám</w:t>
      </w:r>
    </w:p>
    <w:p w14:paraId="5AA1C434" w14:textId="05563924" w:rsidR="00AE3847" w:rsidRPr="00B96BC9" w:rsidRDefault="00AE3847" w:rsidP="0035028A">
      <w:pPr>
        <w:numPr>
          <w:ilvl w:val="1"/>
          <w:numId w:val="16"/>
        </w:numPr>
        <w:spacing w:before="120" w:line="276" w:lineRule="auto"/>
        <w:contextualSpacing/>
      </w:pPr>
      <w:r w:rsidRPr="00B96BC9">
        <w:t xml:space="preserve">zpracování odborných stanovisek a vyjádření k postupům a úkonům konaným zadavatelem </w:t>
      </w:r>
      <w:r w:rsidR="003C5EA6" w:rsidRPr="00B96BC9">
        <w:t xml:space="preserve">(klientem) </w:t>
      </w:r>
      <w:r w:rsidRPr="00B96BC9">
        <w:t>v procesu zadávání veřejných zakázek (stanovení druhu a předpokládané hodnoty veřejné zakázky, volba zadávacího řízení, přiměřenost kvalifikačních předpokladů a technických podmínek a další) a k jednotlivým ustanovením zákona č. 13</w:t>
      </w:r>
      <w:r w:rsidR="00B0597E">
        <w:t>4</w:t>
      </w:r>
      <w:r w:rsidRPr="00B96BC9">
        <w:t>/20</w:t>
      </w:r>
      <w:r w:rsidR="00B0597E">
        <w:t>1</w:t>
      </w:r>
      <w:r w:rsidRPr="00B96BC9">
        <w:t>6 Sb.)</w:t>
      </w:r>
    </w:p>
    <w:p w14:paraId="0AF0F5F5" w14:textId="77777777" w:rsidR="00AE3847" w:rsidRPr="00B96BC9" w:rsidRDefault="00AE3847" w:rsidP="0035028A">
      <w:pPr>
        <w:numPr>
          <w:ilvl w:val="0"/>
          <w:numId w:val="16"/>
        </w:numPr>
        <w:spacing w:before="120" w:line="276" w:lineRule="auto"/>
        <w:contextualSpacing/>
        <w:rPr>
          <w:b/>
        </w:rPr>
      </w:pPr>
      <w:r w:rsidRPr="00B96BC9">
        <w:rPr>
          <w:b/>
        </w:rPr>
        <w:t>Právní podpora při přezkoumání námitek, zastoupení v řízení před Úřadem pro</w:t>
      </w:r>
      <w:r w:rsidR="0035028A" w:rsidRPr="00B96BC9">
        <w:rPr>
          <w:b/>
        </w:rPr>
        <w:t> </w:t>
      </w:r>
      <w:r w:rsidRPr="00B96BC9">
        <w:rPr>
          <w:b/>
        </w:rPr>
        <w:t xml:space="preserve">ochranu hospodářské soutěže a zastoupení v řízení před správním soudem </w:t>
      </w:r>
    </w:p>
    <w:p w14:paraId="59185D2B" w14:textId="77777777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t xml:space="preserve">analýza zadávacích podmínek a jednotlivých úkonů zadavatele </w:t>
      </w:r>
      <w:r w:rsidR="003C5EA6" w:rsidRPr="00B96BC9">
        <w:t xml:space="preserve">(klienta) </w:t>
      </w:r>
      <w:r w:rsidRPr="00B96BC9">
        <w:t>učiněných v zadávacím řízení</w:t>
      </w:r>
    </w:p>
    <w:p w14:paraId="16BB180F" w14:textId="77777777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t>podpora při zpracování rozhodnutí o námitkách</w:t>
      </w:r>
    </w:p>
    <w:p w14:paraId="2296BE55" w14:textId="77777777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t>příprava vyjádření k obdrženému návrhu, vysvětlení, či podání důkazu v rámci řízení před Úřadem pro ochranu hospodářské soutěže</w:t>
      </w:r>
    </w:p>
    <w:p w14:paraId="0C109647" w14:textId="77777777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t>přímé zastoupení v řízení před Úřadem pro ochranu hospodářské soutěže</w:t>
      </w:r>
    </w:p>
    <w:p w14:paraId="7361DBA3" w14:textId="77777777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t>přímé zastoupení v řízení před správním soudem</w:t>
      </w:r>
    </w:p>
    <w:p w14:paraId="0C33DEC0" w14:textId="77777777" w:rsidR="00AE3847" w:rsidRPr="00B96BC9" w:rsidRDefault="00AE3847" w:rsidP="0035028A">
      <w:pPr>
        <w:numPr>
          <w:ilvl w:val="0"/>
          <w:numId w:val="16"/>
        </w:numPr>
        <w:spacing w:before="120" w:line="276" w:lineRule="auto"/>
        <w:contextualSpacing/>
        <w:rPr>
          <w:b/>
        </w:rPr>
      </w:pPr>
      <w:r w:rsidRPr="00B96BC9">
        <w:rPr>
          <w:b/>
        </w:rPr>
        <w:t xml:space="preserve">Poradenství při tvorbě návrhů smluv k veřejným zakázkám a zastoupení </w:t>
      </w:r>
      <w:r w:rsidR="003C5EA6" w:rsidRPr="00B96BC9">
        <w:rPr>
          <w:b/>
        </w:rPr>
        <w:t>zadavatele (</w:t>
      </w:r>
      <w:r w:rsidR="00F408FB" w:rsidRPr="00B96BC9">
        <w:rPr>
          <w:b/>
        </w:rPr>
        <w:t>klienta</w:t>
      </w:r>
      <w:r w:rsidR="003C5EA6" w:rsidRPr="00B96BC9">
        <w:rPr>
          <w:b/>
        </w:rPr>
        <w:t>)</w:t>
      </w:r>
      <w:r w:rsidR="00F408FB" w:rsidRPr="00B96BC9">
        <w:rPr>
          <w:b/>
        </w:rPr>
        <w:t xml:space="preserve"> </w:t>
      </w:r>
      <w:r w:rsidRPr="00B96BC9">
        <w:rPr>
          <w:b/>
        </w:rPr>
        <w:t>ve sporech plynoucích z uzavřených smluv k veřejným zakázkám</w:t>
      </w:r>
    </w:p>
    <w:p w14:paraId="3CF519D5" w14:textId="77777777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t>příprava komplexního návrhu smlou</w:t>
      </w:r>
      <w:r w:rsidR="00221CA9" w:rsidRPr="00B96BC9">
        <w:t>vy nebo obchodních podmínek pro </w:t>
      </w:r>
      <w:r w:rsidRPr="00B96BC9">
        <w:t>veřejnou zakázku</w:t>
      </w:r>
    </w:p>
    <w:p w14:paraId="21ECCF0E" w14:textId="77777777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t>eliminace diskriminačních obchodních podmínek, které mohou ohrozit zadání veřejné zakázky</w:t>
      </w:r>
    </w:p>
    <w:p w14:paraId="14D01B4A" w14:textId="0245B8A8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t xml:space="preserve">řešení otázky dodatků k uzavřeným smlouvám s ohledem na </w:t>
      </w:r>
      <w:r w:rsidR="00B0597E">
        <w:t xml:space="preserve">ust. § 222 </w:t>
      </w:r>
      <w:r w:rsidRPr="00B96BC9">
        <w:t>zákon</w:t>
      </w:r>
      <w:r w:rsidR="00B0597E">
        <w:t>a</w:t>
      </w:r>
      <w:r w:rsidRPr="00B96BC9">
        <w:t xml:space="preserve"> č.</w:t>
      </w:r>
      <w:r w:rsidR="00221CA9" w:rsidRPr="00B96BC9">
        <w:t> </w:t>
      </w:r>
      <w:r w:rsidRPr="00B96BC9">
        <w:t>13</w:t>
      </w:r>
      <w:r w:rsidR="00B0597E">
        <w:t>4</w:t>
      </w:r>
      <w:r w:rsidRPr="00B96BC9">
        <w:t>/20</w:t>
      </w:r>
      <w:r w:rsidR="00B0597E">
        <w:t>1</w:t>
      </w:r>
      <w:r w:rsidRPr="00B96BC9">
        <w:t>6</w:t>
      </w:r>
      <w:r w:rsidR="00221CA9" w:rsidRPr="00B96BC9">
        <w:t> </w:t>
      </w:r>
      <w:r w:rsidRPr="00B96BC9">
        <w:t>Sb.</w:t>
      </w:r>
    </w:p>
    <w:p w14:paraId="0EB39923" w14:textId="77777777" w:rsidR="00AE3847" w:rsidRPr="00B96BC9" w:rsidRDefault="00AE3847" w:rsidP="0035028A">
      <w:pPr>
        <w:numPr>
          <w:ilvl w:val="0"/>
          <w:numId w:val="16"/>
        </w:numPr>
        <w:spacing w:before="120" w:line="276" w:lineRule="auto"/>
        <w:contextualSpacing/>
        <w:rPr>
          <w:b/>
        </w:rPr>
      </w:pPr>
      <w:r w:rsidRPr="00B96BC9">
        <w:rPr>
          <w:b/>
        </w:rPr>
        <w:t xml:space="preserve">Audity veřejných zakázek </w:t>
      </w:r>
    </w:p>
    <w:p w14:paraId="1B06907C" w14:textId="1F1A3787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lastRenderedPageBreak/>
        <w:t>provedení auditu zadávání veřejných zakáz</w:t>
      </w:r>
      <w:r w:rsidR="00221CA9" w:rsidRPr="00B96BC9">
        <w:t>ek z pohledu zákona č. 13</w:t>
      </w:r>
      <w:r w:rsidR="00B0597E">
        <w:t>4</w:t>
      </w:r>
      <w:r w:rsidR="00221CA9" w:rsidRPr="00B96BC9">
        <w:t>/20</w:t>
      </w:r>
      <w:r w:rsidR="00B0597E">
        <w:t>1</w:t>
      </w:r>
      <w:r w:rsidR="00221CA9" w:rsidRPr="00B96BC9">
        <w:t>6 </w:t>
      </w:r>
      <w:r w:rsidRPr="00B96BC9">
        <w:t>Sb., či</w:t>
      </w:r>
      <w:r w:rsidR="00F408FB" w:rsidRPr="00B96BC9">
        <w:t> </w:t>
      </w:r>
      <w:r w:rsidR="00B0597E">
        <w:t xml:space="preserve">dle </w:t>
      </w:r>
      <w:r w:rsidRPr="00B96BC9">
        <w:t xml:space="preserve">pravidel </w:t>
      </w:r>
      <w:r w:rsidR="00F408FB" w:rsidRPr="00B96BC9">
        <w:t xml:space="preserve">poskytovatele </w:t>
      </w:r>
      <w:r w:rsidRPr="00B96BC9">
        <w:t>dotace</w:t>
      </w:r>
    </w:p>
    <w:p w14:paraId="65E1A46F" w14:textId="77777777" w:rsidR="00AE3847" w:rsidRPr="00B96BC9" w:rsidRDefault="00AE3847" w:rsidP="0035028A">
      <w:pPr>
        <w:numPr>
          <w:ilvl w:val="1"/>
          <w:numId w:val="17"/>
        </w:numPr>
        <w:spacing w:before="120" w:line="276" w:lineRule="auto"/>
        <w:contextualSpacing/>
      </w:pPr>
      <w:r w:rsidRPr="00B96BC9">
        <w:t>odborná pomoc v rámci kontrolní činnos</w:t>
      </w:r>
      <w:r w:rsidR="00221CA9" w:rsidRPr="00B96BC9">
        <w:t>ti zadávání veřejných zakázek u </w:t>
      </w:r>
      <w:r w:rsidR="003C5EA6" w:rsidRPr="00B96BC9">
        <w:t>zadavatele (</w:t>
      </w:r>
      <w:r w:rsidR="00F408FB" w:rsidRPr="00B96BC9">
        <w:t>klienta</w:t>
      </w:r>
      <w:r w:rsidR="003C5EA6" w:rsidRPr="00B96BC9">
        <w:t>)</w:t>
      </w:r>
    </w:p>
    <w:p w14:paraId="1C6E29CB" w14:textId="77777777" w:rsidR="00275642" w:rsidRDefault="00275642" w:rsidP="00920241">
      <w:pPr>
        <w:jc w:val="center"/>
        <w:rPr>
          <w:b/>
        </w:rPr>
      </w:pPr>
    </w:p>
    <w:p w14:paraId="494600B3" w14:textId="77777777" w:rsidR="00275642" w:rsidRDefault="00275642" w:rsidP="00920241">
      <w:pPr>
        <w:jc w:val="center"/>
        <w:rPr>
          <w:b/>
        </w:rPr>
      </w:pPr>
    </w:p>
    <w:p w14:paraId="1D95B676" w14:textId="77777777" w:rsidR="00920241" w:rsidRPr="00B96BC9" w:rsidRDefault="00920241" w:rsidP="00920241">
      <w:pPr>
        <w:jc w:val="center"/>
        <w:rPr>
          <w:b/>
        </w:rPr>
      </w:pPr>
      <w:r w:rsidRPr="00B96BC9">
        <w:rPr>
          <w:b/>
        </w:rPr>
        <w:t>Čl. II.</w:t>
      </w:r>
    </w:p>
    <w:p w14:paraId="138581C5" w14:textId="77777777" w:rsidR="00920241" w:rsidRPr="00B96BC9" w:rsidRDefault="00920241" w:rsidP="00920241">
      <w:pPr>
        <w:jc w:val="center"/>
        <w:rPr>
          <w:b/>
        </w:rPr>
      </w:pPr>
      <w:r w:rsidRPr="00B96BC9">
        <w:rPr>
          <w:b/>
        </w:rPr>
        <w:t>Práva a povinnosti smluvních stran</w:t>
      </w:r>
    </w:p>
    <w:p w14:paraId="03D01F30" w14:textId="77777777" w:rsidR="00920241" w:rsidRPr="00B96BC9" w:rsidRDefault="00920241" w:rsidP="0035028A">
      <w:pPr>
        <w:spacing w:line="276" w:lineRule="auto"/>
      </w:pPr>
    </w:p>
    <w:p w14:paraId="624925E3" w14:textId="77777777" w:rsidR="00920241" w:rsidRPr="00B96BC9" w:rsidRDefault="00920241" w:rsidP="000C5836">
      <w:pPr>
        <w:pStyle w:val="Odstavecseseznamem"/>
        <w:numPr>
          <w:ilvl w:val="0"/>
          <w:numId w:val="19"/>
        </w:numPr>
        <w:ind w:left="426" w:hanging="426"/>
        <w:rPr>
          <w:rFonts w:ascii="Times New Roman" w:hAnsi="Times New Roman"/>
          <w:sz w:val="24"/>
          <w:szCs w:val="24"/>
        </w:rPr>
      </w:pPr>
      <w:r w:rsidRPr="00B96BC9">
        <w:rPr>
          <w:rFonts w:ascii="Times New Roman" w:hAnsi="Times New Roman"/>
          <w:sz w:val="24"/>
          <w:szCs w:val="24"/>
        </w:rPr>
        <w:t xml:space="preserve">Poradce je vázán ústavou, obecně závaznými právními předpisy platnými na území České republiky a v jejich mezích příkazy klienta. </w:t>
      </w:r>
      <w:r w:rsidR="00333A92" w:rsidRPr="00B96BC9">
        <w:rPr>
          <w:rFonts w:ascii="Times New Roman" w:hAnsi="Times New Roman"/>
          <w:sz w:val="24"/>
          <w:szCs w:val="24"/>
        </w:rPr>
        <w:t xml:space="preserve">Veškeré </w:t>
      </w:r>
      <w:r w:rsidR="00ED16ED" w:rsidRPr="00B96BC9">
        <w:rPr>
          <w:rFonts w:ascii="Times New Roman" w:hAnsi="Times New Roman"/>
          <w:sz w:val="24"/>
          <w:szCs w:val="24"/>
        </w:rPr>
        <w:t>služby dle čl. I. této smlouvy se poradce zavazuje vykonávat osobně, popřípadě prostřednictvím jeho zaměstnanců.</w:t>
      </w:r>
    </w:p>
    <w:p w14:paraId="2B3F712C" w14:textId="77777777" w:rsidR="00920241" w:rsidRPr="00B96BC9" w:rsidRDefault="00D04FBF" w:rsidP="000C5836">
      <w:pPr>
        <w:pStyle w:val="Odstavecseseznamem"/>
        <w:numPr>
          <w:ilvl w:val="0"/>
          <w:numId w:val="19"/>
        </w:numPr>
        <w:ind w:left="426" w:hanging="426"/>
        <w:rPr>
          <w:rFonts w:ascii="Times New Roman" w:hAnsi="Times New Roman"/>
          <w:sz w:val="24"/>
          <w:szCs w:val="24"/>
        </w:rPr>
      </w:pPr>
      <w:r w:rsidRPr="00B96BC9">
        <w:rPr>
          <w:rFonts w:ascii="Times New Roman" w:hAnsi="Times New Roman"/>
          <w:sz w:val="24"/>
          <w:szCs w:val="24"/>
        </w:rPr>
        <w:t>Poradce</w:t>
      </w:r>
      <w:r w:rsidR="00920241" w:rsidRPr="00B96BC9">
        <w:rPr>
          <w:rFonts w:ascii="Times New Roman" w:hAnsi="Times New Roman"/>
          <w:sz w:val="24"/>
          <w:szCs w:val="24"/>
        </w:rPr>
        <w:t xml:space="preserve"> je povinen řádně chránit a prosazovat práva a oprávněné zájmy klienta</w:t>
      </w:r>
      <w:r w:rsidRPr="00B96BC9">
        <w:rPr>
          <w:rFonts w:ascii="Times New Roman" w:hAnsi="Times New Roman"/>
          <w:sz w:val="24"/>
          <w:szCs w:val="24"/>
        </w:rPr>
        <w:t>, a</w:t>
      </w:r>
      <w:r w:rsidR="0035028A" w:rsidRPr="00B96BC9">
        <w:rPr>
          <w:rFonts w:ascii="Times New Roman" w:hAnsi="Times New Roman"/>
          <w:sz w:val="24"/>
          <w:szCs w:val="24"/>
        </w:rPr>
        <w:t> </w:t>
      </w:r>
      <w:r w:rsidRPr="00B96BC9">
        <w:rPr>
          <w:rFonts w:ascii="Times New Roman" w:hAnsi="Times New Roman"/>
          <w:sz w:val="24"/>
          <w:szCs w:val="24"/>
        </w:rPr>
        <w:t>to</w:t>
      </w:r>
      <w:r w:rsidR="0035028A" w:rsidRPr="00B96BC9">
        <w:rPr>
          <w:rFonts w:ascii="Times New Roman" w:hAnsi="Times New Roman"/>
          <w:sz w:val="24"/>
          <w:szCs w:val="24"/>
        </w:rPr>
        <w:t> </w:t>
      </w:r>
      <w:r w:rsidR="00920241" w:rsidRPr="00B96BC9">
        <w:rPr>
          <w:rFonts w:ascii="Times New Roman" w:hAnsi="Times New Roman"/>
          <w:sz w:val="24"/>
          <w:szCs w:val="24"/>
        </w:rPr>
        <w:t>podle jeho pokynů</w:t>
      </w:r>
      <w:r w:rsidR="001D3697" w:rsidRPr="00B96BC9">
        <w:rPr>
          <w:rFonts w:ascii="Times New Roman" w:hAnsi="Times New Roman"/>
          <w:sz w:val="24"/>
          <w:szCs w:val="24"/>
        </w:rPr>
        <w:t>, pokud jsou tyto pokyny v souladu s právními předpisy</w:t>
      </w:r>
      <w:r w:rsidRPr="00B96BC9">
        <w:rPr>
          <w:rFonts w:ascii="Times New Roman" w:hAnsi="Times New Roman"/>
          <w:sz w:val="24"/>
          <w:szCs w:val="24"/>
        </w:rPr>
        <w:t>.</w:t>
      </w:r>
    </w:p>
    <w:p w14:paraId="3BE57A8E" w14:textId="77777777" w:rsidR="00920241" w:rsidRPr="00B96BC9" w:rsidRDefault="00D04FBF" w:rsidP="000C5836">
      <w:pPr>
        <w:pStyle w:val="Odstavecseseznamem"/>
        <w:numPr>
          <w:ilvl w:val="0"/>
          <w:numId w:val="19"/>
        </w:numPr>
        <w:ind w:left="426" w:hanging="426"/>
        <w:rPr>
          <w:rFonts w:ascii="Times New Roman" w:hAnsi="Times New Roman"/>
          <w:sz w:val="24"/>
          <w:szCs w:val="24"/>
        </w:rPr>
      </w:pPr>
      <w:r w:rsidRPr="00B96BC9">
        <w:rPr>
          <w:rFonts w:ascii="Times New Roman" w:hAnsi="Times New Roman"/>
          <w:sz w:val="24"/>
          <w:szCs w:val="24"/>
        </w:rPr>
        <w:t xml:space="preserve">Poradce </w:t>
      </w:r>
      <w:r w:rsidR="00920241" w:rsidRPr="00B96BC9">
        <w:rPr>
          <w:rFonts w:ascii="Times New Roman" w:hAnsi="Times New Roman"/>
          <w:sz w:val="24"/>
          <w:szCs w:val="24"/>
        </w:rPr>
        <w:t xml:space="preserve">se zavazuje na požádání informovat klienta o postupu vyřizovaných záležitostí. Dále se zavazuje, že bez zbytečného odkladu sdělí klientovi všechny okolnosti, které mohou mít vliv na změnu jeho pokynů. </w:t>
      </w:r>
    </w:p>
    <w:p w14:paraId="6D9B5DB1" w14:textId="77777777" w:rsidR="00920241" w:rsidRPr="00B96BC9" w:rsidRDefault="00920241" w:rsidP="000C5836">
      <w:pPr>
        <w:pStyle w:val="Odstavecseseznamem"/>
        <w:numPr>
          <w:ilvl w:val="0"/>
          <w:numId w:val="19"/>
        </w:numPr>
        <w:ind w:left="426" w:hanging="426"/>
        <w:rPr>
          <w:rFonts w:ascii="Times New Roman" w:hAnsi="Times New Roman"/>
          <w:sz w:val="24"/>
          <w:szCs w:val="24"/>
        </w:rPr>
      </w:pPr>
      <w:r w:rsidRPr="00B96BC9">
        <w:rPr>
          <w:rFonts w:ascii="Times New Roman" w:hAnsi="Times New Roman"/>
          <w:sz w:val="24"/>
          <w:szCs w:val="24"/>
        </w:rPr>
        <w:t xml:space="preserve">Pravomocná rozhodnutí, jimiž je klientovi uložena určitá povinnost (finanční úhrada, věcné plnění apod.), se </w:t>
      </w:r>
      <w:r w:rsidR="00D04FBF" w:rsidRPr="00B96BC9">
        <w:rPr>
          <w:rFonts w:ascii="Times New Roman" w:hAnsi="Times New Roman"/>
          <w:sz w:val="24"/>
          <w:szCs w:val="24"/>
        </w:rPr>
        <w:t xml:space="preserve">poradce </w:t>
      </w:r>
      <w:r w:rsidRPr="00B96BC9">
        <w:rPr>
          <w:rFonts w:ascii="Times New Roman" w:hAnsi="Times New Roman"/>
          <w:sz w:val="24"/>
          <w:szCs w:val="24"/>
        </w:rPr>
        <w:t xml:space="preserve">zavazuje předkládat klientovi tak, aby mohla být tato povinnost včas a řádně splněna. </w:t>
      </w:r>
    </w:p>
    <w:p w14:paraId="7C6653C5" w14:textId="77777777" w:rsidR="00920241" w:rsidRDefault="00920241" w:rsidP="000C5836">
      <w:pPr>
        <w:pStyle w:val="Odstavecseseznamem"/>
        <w:numPr>
          <w:ilvl w:val="0"/>
          <w:numId w:val="19"/>
        </w:numPr>
        <w:ind w:left="426" w:hanging="426"/>
        <w:rPr>
          <w:rFonts w:ascii="Times New Roman" w:hAnsi="Times New Roman"/>
          <w:sz w:val="24"/>
          <w:szCs w:val="24"/>
        </w:rPr>
      </w:pPr>
      <w:r w:rsidRPr="00B96BC9">
        <w:rPr>
          <w:rFonts w:ascii="Times New Roman" w:hAnsi="Times New Roman"/>
          <w:sz w:val="24"/>
          <w:szCs w:val="24"/>
        </w:rPr>
        <w:t>Klient se zavazuje k poskytování včasných, správných a úplných informací, dále k</w:t>
      </w:r>
      <w:r w:rsidR="00B136D2" w:rsidRPr="00B96BC9">
        <w:rPr>
          <w:rFonts w:ascii="Times New Roman" w:hAnsi="Times New Roman"/>
          <w:sz w:val="24"/>
          <w:szCs w:val="24"/>
        </w:rPr>
        <w:t> </w:t>
      </w:r>
      <w:r w:rsidR="001D3697" w:rsidRPr="00B96BC9">
        <w:rPr>
          <w:rFonts w:ascii="Times New Roman" w:hAnsi="Times New Roman"/>
          <w:sz w:val="24"/>
          <w:szCs w:val="24"/>
        </w:rPr>
        <w:t>předkládání</w:t>
      </w:r>
      <w:r w:rsidRPr="00B96BC9">
        <w:rPr>
          <w:rFonts w:ascii="Times New Roman" w:hAnsi="Times New Roman"/>
          <w:sz w:val="24"/>
          <w:szCs w:val="24"/>
        </w:rPr>
        <w:t xml:space="preserve"> potřebných listinných podkladů a k vyvíjení další nezbytné souči</w:t>
      </w:r>
      <w:r w:rsidR="00D04FBF" w:rsidRPr="00B96BC9">
        <w:rPr>
          <w:rFonts w:ascii="Times New Roman" w:hAnsi="Times New Roman"/>
          <w:sz w:val="24"/>
          <w:szCs w:val="24"/>
        </w:rPr>
        <w:t>nnosti pro</w:t>
      </w:r>
      <w:r w:rsidR="000C5836" w:rsidRPr="00B96BC9">
        <w:rPr>
          <w:rFonts w:ascii="Times New Roman" w:hAnsi="Times New Roman"/>
          <w:sz w:val="24"/>
          <w:szCs w:val="24"/>
        </w:rPr>
        <w:t> </w:t>
      </w:r>
      <w:r w:rsidR="00D04FBF" w:rsidRPr="00B96BC9">
        <w:rPr>
          <w:rFonts w:ascii="Times New Roman" w:hAnsi="Times New Roman"/>
          <w:sz w:val="24"/>
          <w:szCs w:val="24"/>
        </w:rPr>
        <w:t xml:space="preserve">poskytování právního poradenství a </w:t>
      </w:r>
      <w:r w:rsidRPr="00B96BC9">
        <w:rPr>
          <w:rFonts w:ascii="Times New Roman" w:hAnsi="Times New Roman"/>
          <w:sz w:val="24"/>
          <w:szCs w:val="24"/>
        </w:rPr>
        <w:t xml:space="preserve">služeb </w:t>
      </w:r>
      <w:r w:rsidR="00D04FBF" w:rsidRPr="00B96BC9">
        <w:rPr>
          <w:rFonts w:ascii="Times New Roman" w:hAnsi="Times New Roman"/>
          <w:sz w:val="24"/>
          <w:szCs w:val="24"/>
        </w:rPr>
        <w:t>poradcem</w:t>
      </w:r>
      <w:r w:rsidRPr="00B96BC9">
        <w:rPr>
          <w:rFonts w:ascii="Times New Roman" w:hAnsi="Times New Roman"/>
          <w:sz w:val="24"/>
          <w:szCs w:val="24"/>
        </w:rPr>
        <w:t>.</w:t>
      </w:r>
    </w:p>
    <w:p w14:paraId="7CA8B229" w14:textId="77777777" w:rsidR="00275642" w:rsidRDefault="00275642" w:rsidP="00275642">
      <w:pPr>
        <w:pStyle w:val="Odstavecseseznamem"/>
        <w:spacing w:after="0"/>
        <w:ind w:left="425"/>
        <w:jc w:val="center"/>
        <w:rPr>
          <w:rFonts w:ascii="Times New Roman" w:hAnsi="Times New Roman"/>
          <w:sz w:val="24"/>
          <w:szCs w:val="24"/>
        </w:rPr>
      </w:pPr>
    </w:p>
    <w:p w14:paraId="6EC7CA00" w14:textId="77777777" w:rsidR="00275642" w:rsidRPr="00B96BC9" w:rsidRDefault="00275642" w:rsidP="00275642">
      <w:pPr>
        <w:pStyle w:val="Odstavecseseznamem"/>
        <w:spacing w:after="0"/>
        <w:ind w:left="425"/>
        <w:jc w:val="center"/>
        <w:rPr>
          <w:rFonts w:ascii="Times New Roman" w:hAnsi="Times New Roman"/>
          <w:sz w:val="24"/>
          <w:szCs w:val="24"/>
        </w:rPr>
      </w:pPr>
    </w:p>
    <w:p w14:paraId="019D4CA1" w14:textId="77777777" w:rsidR="00B76CA5" w:rsidRPr="00B96BC9" w:rsidRDefault="00B76CA5" w:rsidP="00B76CA5">
      <w:pPr>
        <w:jc w:val="center"/>
        <w:rPr>
          <w:b/>
        </w:rPr>
      </w:pPr>
      <w:r w:rsidRPr="00B96BC9">
        <w:rPr>
          <w:b/>
        </w:rPr>
        <w:t>Čl. II</w:t>
      </w:r>
      <w:r w:rsidR="001D3697" w:rsidRPr="00B96BC9">
        <w:rPr>
          <w:b/>
        </w:rPr>
        <w:t>I</w:t>
      </w:r>
      <w:r w:rsidRPr="00B96BC9">
        <w:rPr>
          <w:b/>
        </w:rPr>
        <w:t>.</w:t>
      </w:r>
    </w:p>
    <w:p w14:paraId="0A915BE3" w14:textId="77777777" w:rsidR="00B76CA5" w:rsidRPr="00B96BC9" w:rsidRDefault="001D3697" w:rsidP="00B76CA5">
      <w:pPr>
        <w:jc w:val="center"/>
        <w:rPr>
          <w:b/>
        </w:rPr>
      </w:pPr>
      <w:r w:rsidRPr="00B96BC9">
        <w:rPr>
          <w:b/>
        </w:rPr>
        <w:t>Smluvní odměna</w:t>
      </w:r>
    </w:p>
    <w:p w14:paraId="057ECB11" w14:textId="77777777" w:rsidR="00B76CA5" w:rsidRPr="00B96BC9" w:rsidRDefault="00B76CA5" w:rsidP="00B76CA5"/>
    <w:p w14:paraId="6C41019C" w14:textId="22B17A60" w:rsidR="001D3697" w:rsidRPr="00B96BC9" w:rsidRDefault="00B76CA5" w:rsidP="00930EDE">
      <w:pPr>
        <w:numPr>
          <w:ilvl w:val="0"/>
          <w:numId w:val="8"/>
        </w:numPr>
        <w:spacing w:line="276" w:lineRule="auto"/>
        <w:ind w:left="426" w:hanging="284"/>
      </w:pPr>
      <w:r w:rsidRPr="00B96BC9">
        <w:t xml:space="preserve">Klient se tímto zavazuje </w:t>
      </w:r>
      <w:r w:rsidR="001D3697" w:rsidRPr="00B96BC9">
        <w:t>uhradit poradci smluvní odměnu za poskytnutí služeb poradcem dle čl. I. této smlouvy</w:t>
      </w:r>
      <w:r w:rsidR="00D37786" w:rsidRPr="00B96BC9">
        <w:t xml:space="preserve">. Smluvní odměna se stanoví jako hodinová, a to </w:t>
      </w:r>
      <w:r w:rsidR="003C1CB2" w:rsidRPr="00B96BC9">
        <w:t>v následující výši v Kč za jednu hodinu</w:t>
      </w:r>
      <w:r w:rsidR="00D37786" w:rsidRPr="00B96BC9">
        <w:t>:</w:t>
      </w:r>
      <w:r w:rsidR="001E7936">
        <w:t xml:space="preserve"> </w:t>
      </w:r>
      <w:r w:rsidR="00C81003" w:rsidRPr="00C81003">
        <w:rPr>
          <w:i/>
        </w:rPr>
        <w:t>2 450</w:t>
      </w:r>
      <w:r w:rsidR="001E7936">
        <w:t>,- Kč bez DPH.</w:t>
      </w:r>
    </w:p>
    <w:p w14:paraId="352DD60F" w14:textId="77777777" w:rsidR="00D37786" w:rsidRPr="00B96BC9" w:rsidRDefault="00D37786" w:rsidP="00971EBD">
      <w:pPr>
        <w:spacing w:line="276" w:lineRule="auto"/>
        <w:ind w:left="426"/>
      </w:pPr>
      <w:r w:rsidRPr="00B96BC9">
        <w:t xml:space="preserve">Smluvní hodinová odměna bude poradcem klientovi účtována </w:t>
      </w:r>
      <w:r w:rsidR="00333A92" w:rsidRPr="00B96BC9">
        <w:t>dle skutečné</w:t>
      </w:r>
      <w:r w:rsidR="003C1CB2" w:rsidRPr="00B96BC9">
        <w:t>ho</w:t>
      </w:r>
      <w:r w:rsidR="00333A92" w:rsidRPr="00B96BC9">
        <w:t xml:space="preserve"> </w:t>
      </w:r>
      <w:r w:rsidR="003C1CB2" w:rsidRPr="00B96BC9">
        <w:t>vynaložení</w:t>
      </w:r>
      <w:r w:rsidR="00333A92" w:rsidRPr="00B96BC9">
        <w:t xml:space="preserve"> času při poskytování služeb poradcem dle čl. I. této smlouvy.</w:t>
      </w:r>
    </w:p>
    <w:p w14:paraId="3A79D484" w14:textId="77777777" w:rsidR="00B76CA5" w:rsidRPr="00B96BC9" w:rsidRDefault="00333A92" w:rsidP="000C5836">
      <w:pPr>
        <w:numPr>
          <w:ilvl w:val="0"/>
          <w:numId w:val="8"/>
        </w:numPr>
        <w:spacing w:line="276" w:lineRule="auto"/>
        <w:ind w:left="426" w:hanging="426"/>
      </w:pPr>
      <w:r w:rsidRPr="00B96BC9">
        <w:t>Smluvní odměna zahrnuje veškerou náhradu nákladů spojenou s poskytováním služeb poradcem dle čl. I. této smlouvy.</w:t>
      </w:r>
    </w:p>
    <w:p w14:paraId="6EDAA856" w14:textId="23BD627F" w:rsidR="0076045C" w:rsidRDefault="00CD5FAB" w:rsidP="0076045C">
      <w:pPr>
        <w:numPr>
          <w:ilvl w:val="0"/>
          <w:numId w:val="8"/>
        </w:numPr>
        <w:spacing w:line="276" w:lineRule="auto"/>
        <w:ind w:left="426" w:hanging="426"/>
      </w:pPr>
      <w:r w:rsidRPr="00B96BC9">
        <w:t>Maximální hodnota odměny za celkové poskytnutí služeb dle</w:t>
      </w:r>
      <w:r w:rsidR="00980ACF" w:rsidRPr="00B96BC9">
        <w:t> </w:t>
      </w:r>
      <w:r w:rsidRPr="00B96BC9">
        <w:t>této smlouvy</w:t>
      </w:r>
      <w:r w:rsidR="0076045C">
        <w:t xml:space="preserve"> činí </w:t>
      </w:r>
      <w:r w:rsidR="00B8400B">
        <w:t>2</w:t>
      </w:r>
      <w:r w:rsidR="0076045C">
        <w:t> </w:t>
      </w:r>
      <w:r w:rsidR="00B8400B">
        <w:t>00</w:t>
      </w:r>
      <w:r w:rsidR="0076045C">
        <w:t xml:space="preserve">0 000 Kč bez DPH. </w:t>
      </w:r>
    </w:p>
    <w:p w14:paraId="5578EA05" w14:textId="77777777" w:rsidR="00333A92" w:rsidRPr="00B96BC9" w:rsidRDefault="00333A92">
      <w:pPr>
        <w:numPr>
          <w:ilvl w:val="0"/>
          <w:numId w:val="8"/>
        </w:numPr>
        <w:spacing w:line="276" w:lineRule="auto"/>
        <w:ind w:left="426" w:hanging="426"/>
      </w:pPr>
      <w:r w:rsidRPr="00B96BC9">
        <w:t>K smluvní odměně bude poradcem připočtena DPH v souladu s právními předpisy platnými v České republice.</w:t>
      </w:r>
    </w:p>
    <w:p w14:paraId="1AB6A88C" w14:textId="77777777" w:rsidR="00B76CA5" w:rsidRDefault="006E2C92" w:rsidP="000C5836">
      <w:pPr>
        <w:numPr>
          <w:ilvl w:val="0"/>
          <w:numId w:val="8"/>
        </w:numPr>
        <w:spacing w:line="276" w:lineRule="auto"/>
        <w:ind w:left="426" w:hanging="426"/>
      </w:pPr>
      <w:r w:rsidRPr="00B96BC9">
        <w:t>Smluvn</w:t>
      </w:r>
      <w:r w:rsidR="00E54152" w:rsidRPr="00B96BC9">
        <w:t>í odměna bude klient</w:t>
      </w:r>
      <w:r w:rsidRPr="00B96BC9">
        <w:t xml:space="preserve">em hrazena na základě faktur </w:t>
      </w:r>
      <w:r w:rsidR="00E54152" w:rsidRPr="00B96BC9">
        <w:t>vystavených poradcem, splatný</w:t>
      </w:r>
      <w:r w:rsidR="003C1CB2" w:rsidRPr="00B96BC9">
        <w:t>ch</w:t>
      </w:r>
      <w:r w:rsidR="00E54152" w:rsidRPr="00B96BC9">
        <w:t xml:space="preserve"> do </w:t>
      </w:r>
      <w:r w:rsidR="00591203">
        <w:t>30</w:t>
      </w:r>
      <w:r w:rsidR="00E54152" w:rsidRPr="00B96BC9">
        <w:t xml:space="preserve"> dnů od doručení klientovi. Faktura musí mít náležitosti účetního dokladu podle zákona č. 563/1991 Sb., o účetnictví ve znění pozdějších předpisů a</w:t>
      </w:r>
      <w:r w:rsidR="00980ACF" w:rsidRPr="00B96BC9">
        <w:t> </w:t>
      </w:r>
      <w:r w:rsidR="00E54152" w:rsidRPr="00B96BC9">
        <w:t>daňového dokladu podle zákona č. 235/2004 Sb., o dani z při</w:t>
      </w:r>
      <w:smartTag w:uri="urn:schemas-microsoft-com:office:smarttags" w:element="PersonName">
        <w:r w:rsidR="00E54152" w:rsidRPr="00B96BC9">
          <w:t>dan</w:t>
        </w:r>
      </w:smartTag>
      <w:r w:rsidR="00E54152" w:rsidRPr="00B96BC9">
        <w:t>é hodnoty, v aktuálním znění. Poradce se zavazuje ke každé faktuře připojit seznam jím provedených úkonů, a</w:t>
      </w:r>
      <w:r w:rsidR="000C5836" w:rsidRPr="00B96BC9">
        <w:t> </w:t>
      </w:r>
      <w:r w:rsidR="00E54152" w:rsidRPr="00B96BC9">
        <w:t>to</w:t>
      </w:r>
      <w:r w:rsidR="000C5836" w:rsidRPr="00B96BC9">
        <w:t> </w:t>
      </w:r>
      <w:r w:rsidR="00E54152" w:rsidRPr="00B96BC9">
        <w:t>ve</w:t>
      </w:r>
      <w:r w:rsidR="000C5836" w:rsidRPr="00B96BC9">
        <w:t> </w:t>
      </w:r>
      <w:r w:rsidR="00E54152" w:rsidRPr="00B96BC9">
        <w:t xml:space="preserve">formě rozpisu hodin </w:t>
      </w:r>
      <w:r w:rsidR="003C1CB2" w:rsidRPr="00B96BC9">
        <w:t>vztahujícího</w:t>
      </w:r>
      <w:r w:rsidR="00E54152" w:rsidRPr="00B96BC9">
        <w:t xml:space="preserve"> se </w:t>
      </w:r>
      <w:r w:rsidR="003C1CB2" w:rsidRPr="00B96BC9">
        <w:t xml:space="preserve">ke </w:t>
      </w:r>
      <w:r w:rsidR="00E54152" w:rsidRPr="00B96BC9">
        <w:t>každé</w:t>
      </w:r>
      <w:r w:rsidR="003C1CB2" w:rsidRPr="00B96BC9">
        <w:t>mu</w:t>
      </w:r>
      <w:r w:rsidR="00E54152" w:rsidRPr="00B96BC9">
        <w:t xml:space="preserve"> jednotlivé</w:t>
      </w:r>
      <w:r w:rsidR="003C1CB2" w:rsidRPr="00B96BC9">
        <w:t>mu</w:t>
      </w:r>
      <w:r w:rsidR="00E54152" w:rsidRPr="00B96BC9">
        <w:t xml:space="preserve"> úkonu poradce. </w:t>
      </w:r>
      <w:r w:rsidR="00E54152" w:rsidRPr="00B96BC9">
        <w:lastRenderedPageBreak/>
        <w:t>Rozpis hodin musí být schválen klientem, bez takového schválení není klient povinen k úhradě smluvní odměny poradce.</w:t>
      </w:r>
    </w:p>
    <w:p w14:paraId="6C6CB775" w14:textId="77777777" w:rsidR="00275642" w:rsidRDefault="00275642" w:rsidP="00B76CA5">
      <w:pPr>
        <w:jc w:val="center"/>
        <w:rPr>
          <w:b/>
        </w:rPr>
      </w:pPr>
    </w:p>
    <w:p w14:paraId="21C6F0FA" w14:textId="77777777" w:rsidR="00275642" w:rsidRDefault="00275642" w:rsidP="00B76CA5">
      <w:pPr>
        <w:jc w:val="center"/>
        <w:rPr>
          <w:b/>
        </w:rPr>
      </w:pPr>
    </w:p>
    <w:p w14:paraId="681768D4" w14:textId="77777777" w:rsidR="00B76CA5" w:rsidRPr="00B96BC9" w:rsidRDefault="00B76CA5" w:rsidP="00B76CA5">
      <w:pPr>
        <w:jc w:val="center"/>
        <w:rPr>
          <w:b/>
        </w:rPr>
      </w:pPr>
      <w:r w:rsidRPr="00B96BC9">
        <w:rPr>
          <w:b/>
        </w:rPr>
        <w:t>Čl.</w:t>
      </w:r>
      <w:r w:rsidR="0053032F" w:rsidRPr="00B96BC9">
        <w:rPr>
          <w:b/>
        </w:rPr>
        <w:t xml:space="preserve"> </w:t>
      </w:r>
      <w:r w:rsidRPr="00B96BC9">
        <w:rPr>
          <w:b/>
        </w:rPr>
        <w:t>IV.</w:t>
      </w:r>
    </w:p>
    <w:p w14:paraId="651D8E31" w14:textId="77777777" w:rsidR="005921B0" w:rsidRPr="00B96BC9" w:rsidRDefault="005921B0" w:rsidP="00B76CA5">
      <w:pPr>
        <w:jc w:val="center"/>
        <w:rPr>
          <w:b/>
        </w:rPr>
      </w:pPr>
      <w:r w:rsidRPr="00B96BC9">
        <w:rPr>
          <w:b/>
        </w:rPr>
        <w:t>Odpovědnost za škodu</w:t>
      </w:r>
    </w:p>
    <w:p w14:paraId="39E4CD56" w14:textId="77777777" w:rsidR="005921B0" w:rsidRPr="00B96BC9" w:rsidRDefault="005921B0" w:rsidP="00221CA9">
      <w:pPr>
        <w:rPr>
          <w:b/>
        </w:rPr>
      </w:pPr>
    </w:p>
    <w:p w14:paraId="19A6266D" w14:textId="15DE1650" w:rsidR="000C0524" w:rsidRDefault="005921B0" w:rsidP="000C0524">
      <w:pPr>
        <w:numPr>
          <w:ilvl w:val="0"/>
          <w:numId w:val="10"/>
        </w:numPr>
        <w:spacing w:line="276" w:lineRule="auto"/>
        <w:ind w:left="426" w:hanging="426"/>
      </w:pPr>
      <w:r w:rsidRPr="000C0524">
        <w:t>Poradce se zavazuje po celou dobu platnosti této smlouvy mít</w:t>
      </w:r>
      <w:r w:rsidR="00090383" w:rsidRPr="000C0524">
        <w:t xml:space="preserve"> u pojišťovací společnosti sjednáno</w:t>
      </w:r>
      <w:r w:rsidRPr="000C0524">
        <w:t xml:space="preserve"> pojištění odpovědnosti za škodu </w:t>
      </w:r>
      <w:r w:rsidR="00090383" w:rsidRPr="000C0524">
        <w:t xml:space="preserve">způsobenou při </w:t>
      </w:r>
      <w:r w:rsidR="00105383">
        <w:t>poskytování</w:t>
      </w:r>
      <w:r w:rsidR="00B535CC" w:rsidRPr="000C0524">
        <w:t> </w:t>
      </w:r>
      <w:r w:rsidR="00090383" w:rsidRPr="000C0524">
        <w:t>služ</w:t>
      </w:r>
      <w:r w:rsidR="00105383">
        <w:t>e</w:t>
      </w:r>
      <w:r w:rsidR="00090383" w:rsidRPr="000C0524">
        <w:t xml:space="preserve">b dle čl. I. této smlouvy, </w:t>
      </w:r>
      <w:r w:rsidR="003C1CB2" w:rsidRPr="000C0524">
        <w:t>a to s minimální</w:t>
      </w:r>
      <w:r w:rsidR="00090383" w:rsidRPr="000C0524">
        <w:t xml:space="preserve"> výš</w:t>
      </w:r>
      <w:r w:rsidR="003C1CB2" w:rsidRPr="000C0524">
        <w:t>í</w:t>
      </w:r>
      <w:r w:rsidR="00090383" w:rsidRPr="000C0524">
        <w:t xml:space="preserve"> pojistného plnění </w:t>
      </w:r>
      <w:r w:rsidR="00B8400B">
        <w:rPr>
          <w:b/>
        </w:rPr>
        <w:t>10</w:t>
      </w:r>
      <w:r w:rsidR="00026404" w:rsidRPr="000C0524">
        <w:rPr>
          <w:b/>
        </w:rPr>
        <w:t>0</w:t>
      </w:r>
      <w:r w:rsidR="00F408FB" w:rsidRPr="000C0524">
        <w:rPr>
          <w:b/>
        </w:rPr>
        <w:t xml:space="preserve"> mil. </w:t>
      </w:r>
      <w:r w:rsidR="003C1CB2" w:rsidRPr="000C0524">
        <w:rPr>
          <w:b/>
        </w:rPr>
        <w:t>Kč</w:t>
      </w:r>
      <w:r w:rsidR="000C0524">
        <w:rPr>
          <w:b/>
        </w:rPr>
        <w:t>.</w:t>
      </w:r>
      <w:r w:rsidR="003C1CB2" w:rsidRPr="000C0524">
        <w:t xml:space="preserve"> </w:t>
      </w:r>
    </w:p>
    <w:p w14:paraId="161CD055" w14:textId="77777777" w:rsidR="000C0524" w:rsidRDefault="000C0524" w:rsidP="0087649E">
      <w:pPr>
        <w:ind w:left="4248"/>
        <w:rPr>
          <w:b/>
        </w:rPr>
      </w:pPr>
    </w:p>
    <w:p w14:paraId="6A711136" w14:textId="77777777" w:rsidR="000C0524" w:rsidRDefault="000C0524" w:rsidP="0087649E">
      <w:pPr>
        <w:ind w:left="4248"/>
        <w:rPr>
          <w:b/>
        </w:rPr>
      </w:pPr>
    </w:p>
    <w:p w14:paraId="0EAE37A3" w14:textId="77777777" w:rsidR="0087649E" w:rsidRPr="00B96BC9" w:rsidRDefault="0087649E" w:rsidP="0087649E">
      <w:pPr>
        <w:ind w:left="4248"/>
        <w:rPr>
          <w:b/>
        </w:rPr>
      </w:pPr>
      <w:r w:rsidRPr="00B96BC9">
        <w:rPr>
          <w:b/>
        </w:rPr>
        <w:t>Čl.</w:t>
      </w:r>
      <w:r w:rsidR="0053032F" w:rsidRPr="00B96BC9">
        <w:rPr>
          <w:b/>
        </w:rPr>
        <w:t xml:space="preserve"> </w:t>
      </w:r>
      <w:r w:rsidRPr="00B96BC9">
        <w:rPr>
          <w:b/>
        </w:rPr>
        <w:t>V.</w:t>
      </w:r>
    </w:p>
    <w:p w14:paraId="4C9914B9" w14:textId="77777777" w:rsidR="0087649E" w:rsidRPr="00B96BC9" w:rsidRDefault="0087649E" w:rsidP="0087649E">
      <w:pPr>
        <w:jc w:val="center"/>
        <w:rPr>
          <w:b/>
        </w:rPr>
      </w:pPr>
      <w:r w:rsidRPr="00B96BC9">
        <w:rPr>
          <w:b/>
        </w:rPr>
        <w:t>Osoby zmocněné k</w:t>
      </w:r>
      <w:r w:rsidR="000605FF" w:rsidRPr="00B96BC9">
        <w:rPr>
          <w:b/>
        </w:rPr>
        <w:t> </w:t>
      </w:r>
      <w:r w:rsidRPr="00B96BC9">
        <w:rPr>
          <w:b/>
        </w:rPr>
        <w:t>jednání</w:t>
      </w:r>
      <w:r w:rsidR="000605FF" w:rsidRPr="00B96BC9">
        <w:rPr>
          <w:b/>
        </w:rPr>
        <w:t>, kontakty</w:t>
      </w:r>
    </w:p>
    <w:p w14:paraId="27BCD300" w14:textId="77777777" w:rsidR="0087649E" w:rsidRPr="00B96BC9" w:rsidRDefault="0087649E" w:rsidP="00221CA9">
      <w:pPr>
        <w:rPr>
          <w:b/>
        </w:rPr>
      </w:pPr>
    </w:p>
    <w:p w14:paraId="11F78005" w14:textId="77777777" w:rsidR="0087649E" w:rsidRPr="00B96BC9" w:rsidRDefault="0087649E" w:rsidP="00980ACF">
      <w:pPr>
        <w:pStyle w:val="Odstavecseseznamem"/>
        <w:numPr>
          <w:ilvl w:val="0"/>
          <w:numId w:val="1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B96BC9">
        <w:rPr>
          <w:rFonts w:ascii="Times New Roman" w:hAnsi="Times New Roman"/>
          <w:sz w:val="24"/>
          <w:szCs w:val="24"/>
        </w:rPr>
        <w:t>Každá ze smluvních stran jmenuje odpovědného zástupce pro plnění této smlouvy. Nebude-li dohodnuto jinak, bude veškerá komunikace probíhat prostřednictvím odpovědných zástupců.</w:t>
      </w:r>
    </w:p>
    <w:p w14:paraId="5EF6EB33" w14:textId="77777777" w:rsidR="0087649E" w:rsidRPr="00B96BC9" w:rsidRDefault="0087649E" w:rsidP="00980ACF">
      <w:pPr>
        <w:numPr>
          <w:ilvl w:val="0"/>
          <w:numId w:val="11"/>
        </w:numPr>
        <w:spacing w:line="276" w:lineRule="auto"/>
        <w:ind w:left="360"/>
      </w:pPr>
      <w:r w:rsidRPr="00B96BC9">
        <w:t xml:space="preserve">Odpovědnými za plnění povinností z této smlouvy jsou </w:t>
      </w:r>
      <w:r w:rsidR="000605FF" w:rsidRPr="00B96BC9">
        <w:t>tyto osoby</w:t>
      </w:r>
      <w:r w:rsidRPr="00B96BC9">
        <w:t>:</w:t>
      </w:r>
    </w:p>
    <w:p w14:paraId="41A9E3E3" w14:textId="77777777" w:rsidR="0087649E" w:rsidRPr="00B96BC9" w:rsidRDefault="0087649E" w:rsidP="0087649E">
      <w:pPr>
        <w:ind w:left="360"/>
      </w:pPr>
    </w:p>
    <w:p w14:paraId="2D984592" w14:textId="6C113876" w:rsidR="0087649E" w:rsidRPr="00450413" w:rsidRDefault="0087649E" w:rsidP="0087649E">
      <w:pPr>
        <w:pStyle w:val="Odstavecseseznamem"/>
        <w:ind w:left="360"/>
        <w:rPr>
          <w:rFonts w:ascii="Times New Roman" w:hAnsi="Times New Roman"/>
          <w:b/>
          <w:sz w:val="24"/>
          <w:szCs w:val="24"/>
        </w:rPr>
      </w:pPr>
      <w:r w:rsidRPr="00450413">
        <w:rPr>
          <w:rFonts w:ascii="Times New Roman" w:hAnsi="Times New Roman"/>
          <w:b/>
          <w:sz w:val="24"/>
          <w:szCs w:val="24"/>
        </w:rPr>
        <w:t xml:space="preserve">Za </w:t>
      </w:r>
      <w:r w:rsidR="000605FF" w:rsidRPr="00450413">
        <w:rPr>
          <w:rFonts w:ascii="Times New Roman" w:hAnsi="Times New Roman"/>
          <w:b/>
          <w:sz w:val="24"/>
          <w:szCs w:val="24"/>
        </w:rPr>
        <w:t>klienta</w:t>
      </w:r>
      <w:r w:rsidRPr="00450413">
        <w:rPr>
          <w:rFonts w:ascii="Times New Roman" w:hAnsi="Times New Roman"/>
          <w:b/>
          <w:sz w:val="24"/>
          <w:szCs w:val="24"/>
        </w:rPr>
        <w:t>:</w:t>
      </w:r>
      <w:r w:rsidR="000C0524" w:rsidRPr="00450413">
        <w:rPr>
          <w:rFonts w:ascii="Times New Roman" w:hAnsi="Times New Roman"/>
          <w:b/>
          <w:sz w:val="24"/>
          <w:szCs w:val="24"/>
        </w:rPr>
        <w:tab/>
      </w:r>
      <w:r w:rsidR="000C0524" w:rsidRPr="00450413">
        <w:rPr>
          <w:rFonts w:ascii="Times New Roman" w:hAnsi="Times New Roman"/>
          <w:b/>
          <w:sz w:val="24"/>
          <w:szCs w:val="24"/>
        </w:rPr>
        <w:tab/>
      </w:r>
      <w:r w:rsidR="00FA59B6">
        <w:rPr>
          <w:bCs/>
          <w:i/>
          <w:highlight w:val="yellow"/>
        </w:rPr>
        <w:t>xxxxxxxx</w:t>
      </w:r>
    </w:p>
    <w:p w14:paraId="45B1BE2B" w14:textId="2E5F06D3" w:rsidR="000605FF" w:rsidRPr="00450413" w:rsidRDefault="000605FF" w:rsidP="0087649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450413">
        <w:rPr>
          <w:rFonts w:ascii="Times New Roman" w:hAnsi="Times New Roman"/>
          <w:sz w:val="24"/>
          <w:szCs w:val="24"/>
        </w:rPr>
        <w:t>Email:</w:t>
      </w:r>
      <w:r w:rsidR="000C0524" w:rsidRPr="00450413">
        <w:rPr>
          <w:rFonts w:ascii="Times New Roman" w:hAnsi="Times New Roman"/>
          <w:sz w:val="24"/>
          <w:szCs w:val="24"/>
        </w:rPr>
        <w:tab/>
      </w:r>
      <w:r w:rsidR="000C0524" w:rsidRPr="00450413">
        <w:rPr>
          <w:rFonts w:ascii="Times New Roman" w:hAnsi="Times New Roman"/>
          <w:sz w:val="24"/>
          <w:szCs w:val="24"/>
        </w:rPr>
        <w:tab/>
      </w:r>
      <w:r w:rsidR="000C0524" w:rsidRPr="00450413">
        <w:rPr>
          <w:rFonts w:ascii="Times New Roman" w:hAnsi="Times New Roman"/>
          <w:sz w:val="24"/>
          <w:szCs w:val="24"/>
        </w:rPr>
        <w:tab/>
      </w:r>
      <w:r w:rsidR="00FA59B6">
        <w:rPr>
          <w:rFonts w:ascii="Times New Roman" w:hAnsi="Times New Roman"/>
          <w:sz w:val="24"/>
          <w:szCs w:val="24"/>
        </w:rPr>
        <w:t>xxxxxxxxxxxxxx</w:t>
      </w:r>
    </w:p>
    <w:p w14:paraId="4ED94014" w14:textId="4387B121" w:rsidR="000605FF" w:rsidRPr="00B96BC9" w:rsidRDefault="000605FF" w:rsidP="0087649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450413">
        <w:rPr>
          <w:rFonts w:ascii="Times New Roman" w:hAnsi="Times New Roman"/>
          <w:sz w:val="24"/>
          <w:szCs w:val="24"/>
        </w:rPr>
        <w:t>Tel:</w:t>
      </w:r>
      <w:r w:rsidR="000C0524" w:rsidRPr="00450413">
        <w:rPr>
          <w:rFonts w:ascii="Times New Roman" w:hAnsi="Times New Roman"/>
          <w:sz w:val="24"/>
          <w:szCs w:val="24"/>
        </w:rPr>
        <w:tab/>
      </w:r>
      <w:r w:rsidR="000C0524" w:rsidRPr="00450413">
        <w:rPr>
          <w:rFonts w:ascii="Times New Roman" w:hAnsi="Times New Roman"/>
          <w:sz w:val="24"/>
          <w:szCs w:val="24"/>
        </w:rPr>
        <w:tab/>
      </w:r>
      <w:r w:rsidR="000C0524" w:rsidRPr="00450413">
        <w:rPr>
          <w:rFonts w:ascii="Times New Roman" w:hAnsi="Times New Roman"/>
          <w:sz w:val="24"/>
          <w:szCs w:val="24"/>
        </w:rPr>
        <w:tab/>
      </w:r>
      <w:r w:rsidR="00FA59B6">
        <w:rPr>
          <w:rFonts w:ascii="Times New Roman" w:hAnsi="Times New Roman"/>
          <w:sz w:val="24"/>
          <w:szCs w:val="24"/>
        </w:rPr>
        <w:t>xxxxxxxxxxx</w:t>
      </w:r>
    </w:p>
    <w:p w14:paraId="7F7C0B8A" w14:textId="77777777" w:rsidR="000C0524" w:rsidRDefault="000C0524" w:rsidP="0087649E">
      <w:pPr>
        <w:pStyle w:val="Odstavecseseznamem"/>
        <w:ind w:left="360"/>
        <w:rPr>
          <w:rFonts w:ascii="Times New Roman" w:hAnsi="Times New Roman"/>
          <w:b/>
          <w:sz w:val="24"/>
          <w:szCs w:val="24"/>
        </w:rPr>
      </w:pPr>
    </w:p>
    <w:p w14:paraId="54D3A9E3" w14:textId="6B3A4801" w:rsidR="0087649E" w:rsidRPr="00B96BC9" w:rsidRDefault="0087649E" w:rsidP="0087649E">
      <w:pPr>
        <w:pStyle w:val="Odstavecseseznamem"/>
        <w:ind w:left="360"/>
        <w:rPr>
          <w:rFonts w:ascii="Times New Roman" w:hAnsi="Times New Roman"/>
          <w:b/>
          <w:sz w:val="24"/>
          <w:szCs w:val="24"/>
        </w:rPr>
      </w:pPr>
      <w:r w:rsidRPr="00B96BC9">
        <w:rPr>
          <w:rFonts w:ascii="Times New Roman" w:hAnsi="Times New Roman"/>
          <w:b/>
          <w:sz w:val="24"/>
          <w:szCs w:val="24"/>
        </w:rPr>
        <w:t xml:space="preserve">Za </w:t>
      </w:r>
      <w:r w:rsidR="000605FF" w:rsidRPr="00B96BC9">
        <w:rPr>
          <w:rFonts w:ascii="Times New Roman" w:hAnsi="Times New Roman"/>
          <w:b/>
          <w:sz w:val="24"/>
          <w:szCs w:val="24"/>
        </w:rPr>
        <w:t>poradce</w:t>
      </w:r>
      <w:r w:rsidRPr="00B96BC9">
        <w:rPr>
          <w:rFonts w:ascii="Times New Roman" w:hAnsi="Times New Roman"/>
          <w:b/>
          <w:sz w:val="24"/>
          <w:szCs w:val="24"/>
        </w:rPr>
        <w:t xml:space="preserve">: </w:t>
      </w:r>
      <w:r w:rsidR="000C0524">
        <w:rPr>
          <w:rFonts w:ascii="Times New Roman" w:hAnsi="Times New Roman"/>
          <w:b/>
          <w:sz w:val="24"/>
          <w:szCs w:val="24"/>
        </w:rPr>
        <w:tab/>
      </w:r>
      <w:r w:rsidR="000C0524">
        <w:rPr>
          <w:rFonts w:ascii="Times New Roman" w:hAnsi="Times New Roman"/>
          <w:b/>
          <w:sz w:val="24"/>
          <w:szCs w:val="24"/>
        </w:rPr>
        <w:tab/>
      </w:r>
      <w:r w:rsidR="00FA59B6">
        <w:rPr>
          <w:rFonts w:ascii="Times New Roman" w:hAnsi="Times New Roman"/>
          <w:b/>
          <w:i/>
          <w:highlight w:val="yellow"/>
        </w:rPr>
        <w:t>xxxxxxxxxxx</w:t>
      </w:r>
    </w:p>
    <w:p w14:paraId="572953F0" w14:textId="17D8B3B2" w:rsidR="00E25743" w:rsidRPr="00B96BC9" w:rsidRDefault="00E25743" w:rsidP="00E25743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B96BC9">
        <w:rPr>
          <w:rFonts w:ascii="Times New Roman" w:hAnsi="Times New Roman"/>
          <w:sz w:val="24"/>
          <w:szCs w:val="24"/>
        </w:rPr>
        <w:t>Email:</w:t>
      </w:r>
      <w:r w:rsidRPr="00B96BC9">
        <w:rPr>
          <w:rFonts w:ascii="Times New Roman" w:hAnsi="Times New Roman"/>
        </w:rPr>
        <w:t xml:space="preserve"> </w:t>
      </w:r>
      <w:r w:rsidR="000C0524">
        <w:rPr>
          <w:rFonts w:ascii="Times New Roman" w:hAnsi="Times New Roman"/>
        </w:rPr>
        <w:tab/>
      </w:r>
      <w:r w:rsidR="000C0524">
        <w:rPr>
          <w:rFonts w:ascii="Times New Roman" w:hAnsi="Times New Roman"/>
        </w:rPr>
        <w:tab/>
      </w:r>
      <w:r w:rsidR="000C0524">
        <w:rPr>
          <w:rFonts w:ascii="Times New Roman" w:hAnsi="Times New Roman"/>
        </w:rPr>
        <w:tab/>
      </w:r>
      <w:r w:rsidR="00FA59B6">
        <w:rPr>
          <w:rFonts w:ascii="Times New Roman" w:hAnsi="Times New Roman"/>
          <w:b/>
          <w:i/>
          <w:highlight w:val="yellow"/>
        </w:rPr>
        <w:t>xxxxxxxxx</w:t>
      </w:r>
    </w:p>
    <w:p w14:paraId="6785FC4C" w14:textId="59E42381" w:rsidR="00E25743" w:rsidRDefault="00E25743" w:rsidP="00E25743">
      <w:pPr>
        <w:pStyle w:val="Odstavecseseznamem"/>
        <w:ind w:left="360"/>
        <w:rPr>
          <w:rFonts w:ascii="Times New Roman" w:hAnsi="Times New Roman"/>
          <w:b/>
          <w:i/>
        </w:rPr>
      </w:pPr>
      <w:r w:rsidRPr="00B96BC9">
        <w:rPr>
          <w:rFonts w:ascii="Times New Roman" w:hAnsi="Times New Roman"/>
          <w:sz w:val="24"/>
          <w:szCs w:val="24"/>
        </w:rPr>
        <w:t>Tel:</w:t>
      </w:r>
      <w:r w:rsidRPr="00B96BC9">
        <w:rPr>
          <w:rFonts w:ascii="Times New Roman" w:hAnsi="Times New Roman"/>
        </w:rPr>
        <w:t xml:space="preserve"> </w:t>
      </w:r>
      <w:r w:rsidR="000C0524">
        <w:rPr>
          <w:rFonts w:ascii="Times New Roman" w:hAnsi="Times New Roman"/>
        </w:rPr>
        <w:tab/>
      </w:r>
      <w:r w:rsidR="000C0524">
        <w:rPr>
          <w:rFonts w:ascii="Times New Roman" w:hAnsi="Times New Roman"/>
        </w:rPr>
        <w:tab/>
      </w:r>
      <w:r w:rsidR="000C0524">
        <w:rPr>
          <w:rFonts w:ascii="Times New Roman" w:hAnsi="Times New Roman"/>
        </w:rPr>
        <w:tab/>
      </w:r>
      <w:r w:rsidR="00FA59B6">
        <w:rPr>
          <w:rFonts w:ascii="Times New Roman" w:hAnsi="Times New Roman"/>
          <w:b/>
          <w:i/>
          <w:highlight w:val="yellow"/>
        </w:rPr>
        <w:t>xxxxxxxxxxxxxxx</w:t>
      </w:r>
      <w:bookmarkStart w:id="0" w:name="_GoBack"/>
      <w:bookmarkEnd w:id="0"/>
    </w:p>
    <w:p w14:paraId="1A2CCED9" w14:textId="77777777" w:rsidR="008F5828" w:rsidRDefault="008F5828" w:rsidP="00275642">
      <w:pPr>
        <w:pStyle w:val="Odstavecseseznamem"/>
        <w:spacing w:after="0"/>
        <w:ind w:left="357"/>
        <w:rPr>
          <w:rFonts w:ascii="Times New Roman" w:hAnsi="Times New Roman"/>
          <w:sz w:val="24"/>
          <w:szCs w:val="24"/>
        </w:rPr>
      </w:pPr>
    </w:p>
    <w:p w14:paraId="44080923" w14:textId="77777777" w:rsidR="00275642" w:rsidRPr="00B96BC9" w:rsidRDefault="00275642" w:rsidP="00275642">
      <w:pPr>
        <w:pStyle w:val="Odstavecseseznamem"/>
        <w:spacing w:after="0"/>
        <w:ind w:left="357"/>
        <w:rPr>
          <w:rFonts w:ascii="Times New Roman" w:hAnsi="Times New Roman"/>
          <w:sz w:val="24"/>
          <w:szCs w:val="24"/>
        </w:rPr>
      </w:pPr>
    </w:p>
    <w:p w14:paraId="0353674C" w14:textId="77777777" w:rsidR="00B76CA5" w:rsidRPr="00B96BC9" w:rsidRDefault="00E25743" w:rsidP="00E25743">
      <w:pPr>
        <w:jc w:val="center"/>
        <w:rPr>
          <w:b/>
        </w:rPr>
      </w:pPr>
      <w:r w:rsidRPr="00B96BC9">
        <w:rPr>
          <w:b/>
        </w:rPr>
        <w:t>Čl.</w:t>
      </w:r>
      <w:r w:rsidR="0053032F" w:rsidRPr="00B96BC9">
        <w:rPr>
          <w:b/>
        </w:rPr>
        <w:t xml:space="preserve"> </w:t>
      </w:r>
      <w:r w:rsidRPr="00B96BC9">
        <w:rPr>
          <w:b/>
        </w:rPr>
        <w:t>VI.</w:t>
      </w:r>
    </w:p>
    <w:p w14:paraId="31AE9172" w14:textId="77777777" w:rsidR="00B76CA5" w:rsidRPr="00B96BC9" w:rsidRDefault="00DE591F" w:rsidP="00B76CA5">
      <w:pPr>
        <w:jc w:val="center"/>
        <w:rPr>
          <w:b/>
        </w:rPr>
      </w:pPr>
      <w:r w:rsidRPr="00B96BC9">
        <w:rPr>
          <w:b/>
        </w:rPr>
        <w:t>Trvání a z</w:t>
      </w:r>
      <w:r w:rsidR="00B76CA5" w:rsidRPr="00B96BC9">
        <w:rPr>
          <w:b/>
        </w:rPr>
        <w:t>ánik této smlouvy</w:t>
      </w:r>
    </w:p>
    <w:p w14:paraId="110E9D28" w14:textId="77777777" w:rsidR="00B76CA5" w:rsidRPr="00B96BC9" w:rsidRDefault="00B76CA5" w:rsidP="00B76CA5"/>
    <w:p w14:paraId="78AFD0BC" w14:textId="743B24BC" w:rsidR="00E25743" w:rsidRPr="00B96BC9" w:rsidRDefault="00B76CA5" w:rsidP="000C5836">
      <w:pPr>
        <w:numPr>
          <w:ilvl w:val="0"/>
          <w:numId w:val="12"/>
        </w:numPr>
        <w:spacing w:line="276" w:lineRule="auto"/>
        <w:ind w:left="426" w:hanging="426"/>
      </w:pPr>
      <w:r w:rsidRPr="00B96BC9">
        <w:t>Tato smlouva se uzavírá na dobu určitou</w:t>
      </w:r>
      <w:r w:rsidR="00CE7C16" w:rsidRPr="00B96BC9">
        <w:t xml:space="preserve">, a to na dobu </w:t>
      </w:r>
      <w:r w:rsidR="00A34CB8">
        <w:t>36</w:t>
      </w:r>
      <w:r w:rsidR="00273E7A" w:rsidRPr="00B96BC9">
        <w:t xml:space="preserve"> měsíců </w:t>
      </w:r>
      <w:r w:rsidR="00E25743" w:rsidRPr="00B96BC9">
        <w:t xml:space="preserve">ode dne jejího </w:t>
      </w:r>
      <w:r w:rsidR="00B8400B">
        <w:t>uveřejnění v Registru smluv</w:t>
      </w:r>
      <w:r w:rsidR="00E25743" w:rsidRPr="00B96BC9">
        <w:t>.</w:t>
      </w:r>
      <w:r w:rsidRPr="00B96BC9">
        <w:t xml:space="preserve"> </w:t>
      </w:r>
    </w:p>
    <w:p w14:paraId="14ABAFF4" w14:textId="1851F8C9" w:rsidR="00B8400B" w:rsidRPr="00B96BC9" w:rsidRDefault="00B8400B" w:rsidP="00B8400B">
      <w:pPr>
        <w:numPr>
          <w:ilvl w:val="0"/>
          <w:numId w:val="12"/>
        </w:numPr>
        <w:spacing w:line="276" w:lineRule="auto"/>
        <w:ind w:left="426" w:hanging="426"/>
      </w:pPr>
      <w:r w:rsidRPr="00B96BC9">
        <w:t>V případě, že dojde k celkovému vyčerpání maximální hodnoty odměny dle čl. </w:t>
      </w:r>
      <w:r>
        <w:t>III</w:t>
      </w:r>
      <w:r w:rsidRPr="00B96BC9">
        <w:t>. odst. 3 před uplynutím doby uvedené v předchozím odst., dojde k ukončení smlouvy k datu vyčerpání maximální hodnoty odměny.</w:t>
      </w:r>
    </w:p>
    <w:p w14:paraId="5120CFBC" w14:textId="03901454" w:rsidR="00B76CA5" w:rsidRDefault="00E25743" w:rsidP="006F725F">
      <w:pPr>
        <w:numPr>
          <w:ilvl w:val="0"/>
          <w:numId w:val="12"/>
        </w:numPr>
        <w:spacing w:line="276" w:lineRule="auto"/>
        <w:ind w:left="426" w:hanging="426"/>
      </w:pPr>
      <w:r w:rsidRPr="00B96BC9">
        <w:t xml:space="preserve">Tato smlouva </w:t>
      </w:r>
      <w:r w:rsidR="00B76CA5" w:rsidRPr="00B96BC9">
        <w:t>může být ukončena písemnou dohodou smluvních stran nebo písemnou výpovědí, a to i bez udání důvodu. Výpovědní lhůta č</w:t>
      </w:r>
      <w:r w:rsidR="003E7C9C" w:rsidRPr="00B96BC9">
        <w:t xml:space="preserve">iní </w:t>
      </w:r>
      <w:r w:rsidRPr="00B96BC9">
        <w:t>3</w:t>
      </w:r>
      <w:r w:rsidR="00B76CA5" w:rsidRPr="00B96BC9">
        <w:t xml:space="preserve"> měsíc</w:t>
      </w:r>
      <w:r w:rsidRPr="00B96BC9">
        <w:t>e</w:t>
      </w:r>
      <w:r w:rsidR="00B76CA5" w:rsidRPr="00B96BC9">
        <w:t xml:space="preserve"> a počíná běžet 1. dne měsíce následujícího po měsíci, v němž byla písemná výpověď doručena druhé smluvní straně.</w:t>
      </w:r>
    </w:p>
    <w:p w14:paraId="72CE4D70" w14:textId="77777777" w:rsidR="00275642" w:rsidRDefault="00275642" w:rsidP="00275642">
      <w:pPr>
        <w:spacing w:line="276" w:lineRule="auto"/>
        <w:ind w:left="426"/>
      </w:pPr>
    </w:p>
    <w:p w14:paraId="6F7DC256" w14:textId="77777777" w:rsidR="00450413" w:rsidRPr="00B96BC9" w:rsidRDefault="00450413" w:rsidP="00275642">
      <w:pPr>
        <w:spacing w:line="276" w:lineRule="auto"/>
        <w:ind w:left="426"/>
      </w:pPr>
    </w:p>
    <w:p w14:paraId="469558CD" w14:textId="77777777" w:rsidR="00DE591F" w:rsidRPr="00B96BC9" w:rsidRDefault="00DE591F" w:rsidP="00DE591F">
      <w:pPr>
        <w:jc w:val="center"/>
        <w:rPr>
          <w:b/>
        </w:rPr>
      </w:pPr>
      <w:r w:rsidRPr="00B96BC9">
        <w:rPr>
          <w:b/>
        </w:rPr>
        <w:t>Čl.</w:t>
      </w:r>
      <w:r w:rsidR="0053032F" w:rsidRPr="00B96BC9">
        <w:rPr>
          <w:b/>
        </w:rPr>
        <w:t xml:space="preserve"> </w:t>
      </w:r>
      <w:r w:rsidRPr="00B96BC9">
        <w:rPr>
          <w:b/>
        </w:rPr>
        <w:t>VII</w:t>
      </w:r>
    </w:p>
    <w:p w14:paraId="6A7C782D" w14:textId="77777777" w:rsidR="00DE591F" w:rsidRPr="00B96BC9" w:rsidRDefault="00DE591F" w:rsidP="00626229">
      <w:pPr>
        <w:jc w:val="center"/>
        <w:rPr>
          <w:b/>
        </w:rPr>
      </w:pPr>
      <w:r w:rsidRPr="00B96BC9">
        <w:rPr>
          <w:b/>
        </w:rPr>
        <w:t>Důvěrné informace</w:t>
      </w:r>
    </w:p>
    <w:p w14:paraId="441B5008" w14:textId="77777777" w:rsidR="00DE591F" w:rsidRPr="00B96BC9" w:rsidRDefault="00DE591F" w:rsidP="00626229"/>
    <w:p w14:paraId="66DA1C25" w14:textId="77777777" w:rsidR="00B76CA5" w:rsidRPr="00B96BC9" w:rsidRDefault="00DE591F" w:rsidP="000C5836">
      <w:pPr>
        <w:numPr>
          <w:ilvl w:val="0"/>
          <w:numId w:val="15"/>
        </w:numPr>
        <w:spacing w:line="276" w:lineRule="auto"/>
        <w:ind w:left="426" w:hanging="426"/>
      </w:pPr>
      <w:r w:rsidRPr="00B96BC9">
        <w:t>Pokud není výslovně písemně uvedeno jinak, není žádná ze smluvních stran oprávněna zveřejnit informace týkající se pos</w:t>
      </w:r>
      <w:r w:rsidR="00626229" w:rsidRPr="00B96BC9">
        <w:t xml:space="preserve">kytování </w:t>
      </w:r>
      <w:r w:rsidRPr="00B96BC9">
        <w:t>služeb poradcem dle</w:t>
      </w:r>
      <w:r w:rsidR="000C5836" w:rsidRPr="00B96BC9">
        <w:t> </w:t>
      </w:r>
      <w:r w:rsidRPr="00B96BC9">
        <w:t xml:space="preserve">čl. I. této smlouvy ani jiné </w:t>
      </w:r>
      <w:r w:rsidRPr="00B96BC9">
        <w:lastRenderedPageBreak/>
        <w:t>informace nabyté v průběhu platnosti této sml</w:t>
      </w:r>
      <w:r w:rsidR="00450413">
        <w:t>ouvy smluvní strany se přímo či </w:t>
      </w:r>
      <w:r w:rsidRPr="00B96BC9">
        <w:t>nepřímo týkající.</w:t>
      </w:r>
    </w:p>
    <w:p w14:paraId="58769E18" w14:textId="77777777" w:rsidR="00DE591F" w:rsidRPr="00B96BC9" w:rsidRDefault="00DE591F" w:rsidP="000C5836">
      <w:pPr>
        <w:numPr>
          <w:ilvl w:val="0"/>
          <w:numId w:val="15"/>
        </w:numPr>
        <w:spacing w:line="276" w:lineRule="auto"/>
        <w:ind w:left="426" w:hanging="426"/>
      </w:pPr>
      <w:r w:rsidRPr="00B96BC9">
        <w:t>Veškeré informace nabyté při plnění této smlouvy se pokládají za důvěrné.</w:t>
      </w:r>
    </w:p>
    <w:p w14:paraId="599BD2B6" w14:textId="6097EBEB" w:rsidR="00DE591F" w:rsidRPr="00B96BC9" w:rsidRDefault="00DE591F" w:rsidP="000C5836">
      <w:pPr>
        <w:numPr>
          <w:ilvl w:val="0"/>
          <w:numId w:val="15"/>
        </w:numPr>
        <w:spacing w:line="276" w:lineRule="auto"/>
        <w:ind w:left="426" w:hanging="426"/>
      </w:pPr>
      <w:r w:rsidRPr="00B96BC9">
        <w:t>Poradce se zavazuje zachovávat mlčenlivost o všech klientem poskytnutých informacích, o nichž se přímo či nepřímo dozvěděl při plnění této smlouvy</w:t>
      </w:r>
      <w:r w:rsidR="00B8400B">
        <w:t xml:space="preserve"> a zavazuje se s nimi nakládat v režimu, který užívá pro ochranu svých důvěrných informací. Současně se zavazuje ve stejném rozsahu zavázat k mlčenlivosti taktéž všechny své zaměstnance a osoby, které s důvěrnými informacemi budou přicházet do styku</w:t>
      </w:r>
      <w:r w:rsidRPr="00B96BC9">
        <w:t xml:space="preserve">. Povinnosti mlčenlivosti může poradce zprostit jen klient. Zbavení povinnosti mlčenlivosti </w:t>
      </w:r>
      <w:r w:rsidR="00833EB7" w:rsidRPr="00B96BC9">
        <w:t xml:space="preserve">poradce klientem musí být provedeno písemně a poradce musí s ním být seznámen. </w:t>
      </w:r>
    </w:p>
    <w:p w14:paraId="49EF81B5" w14:textId="77777777" w:rsidR="00275642" w:rsidRDefault="00275642" w:rsidP="00156816">
      <w:pPr>
        <w:jc w:val="center"/>
        <w:rPr>
          <w:b/>
        </w:rPr>
      </w:pPr>
    </w:p>
    <w:p w14:paraId="044FE4AF" w14:textId="77777777" w:rsidR="00275642" w:rsidRDefault="00275642" w:rsidP="00156816">
      <w:pPr>
        <w:jc w:val="center"/>
        <w:rPr>
          <w:b/>
        </w:rPr>
      </w:pPr>
    </w:p>
    <w:p w14:paraId="0804BE95" w14:textId="77777777" w:rsidR="00156816" w:rsidRPr="00B96BC9" w:rsidRDefault="00156816" w:rsidP="00156816">
      <w:pPr>
        <w:jc w:val="center"/>
        <w:rPr>
          <w:b/>
        </w:rPr>
      </w:pPr>
      <w:r w:rsidRPr="00B96BC9">
        <w:rPr>
          <w:b/>
        </w:rPr>
        <w:t>Čl. VIII.</w:t>
      </w:r>
    </w:p>
    <w:p w14:paraId="391005AA" w14:textId="77777777" w:rsidR="00156816" w:rsidRPr="00B96BC9" w:rsidRDefault="005E1706" w:rsidP="00221CA9">
      <w:pPr>
        <w:jc w:val="center"/>
        <w:rPr>
          <w:b/>
        </w:rPr>
      </w:pPr>
      <w:r>
        <w:rPr>
          <w:b/>
        </w:rPr>
        <w:t>Smluvní pokuta</w:t>
      </w:r>
    </w:p>
    <w:p w14:paraId="36B612B1" w14:textId="77777777" w:rsidR="00156816" w:rsidRPr="00B96BC9" w:rsidRDefault="00156816" w:rsidP="00221CA9">
      <w:pPr>
        <w:ind w:left="705" w:hanging="705"/>
        <w:rPr>
          <w:rFonts w:eastAsia="Arial Unicode MS"/>
        </w:rPr>
      </w:pPr>
    </w:p>
    <w:p w14:paraId="01F7D22B" w14:textId="77777777" w:rsidR="00CE4C7F" w:rsidRDefault="00156816" w:rsidP="000C5836">
      <w:pPr>
        <w:spacing w:line="276" w:lineRule="auto"/>
        <w:ind w:left="426" w:hanging="426"/>
        <w:rPr>
          <w:rFonts w:eastAsia="Arial Unicode MS"/>
        </w:rPr>
      </w:pPr>
      <w:r w:rsidRPr="00B96BC9">
        <w:rPr>
          <w:rFonts w:eastAsia="Arial Unicode MS"/>
        </w:rPr>
        <w:t>1.</w:t>
      </w:r>
      <w:r w:rsidRPr="00B96BC9">
        <w:rPr>
          <w:rFonts w:eastAsia="Arial Unicode MS"/>
        </w:rPr>
        <w:tab/>
      </w:r>
      <w:r w:rsidR="00CE4C7F">
        <w:rPr>
          <w:rFonts w:eastAsia="Arial Unicode MS"/>
        </w:rPr>
        <w:t>Klient se zavazuje v případě prodlení se zaplacením dohodnuté ceny dle podmínek této smlouvy zaplatit poradci smluvní pokutu ve výši 0,05 % z ceny plnění bez DPH, s jejímž zaplacením je klient v prodlení, a to za každý započatý den prodlení.</w:t>
      </w:r>
    </w:p>
    <w:p w14:paraId="1B466223" w14:textId="77777777" w:rsidR="00CE4C7F" w:rsidRDefault="00CE4C7F" w:rsidP="000C5836">
      <w:pPr>
        <w:spacing w:line="276" w:lineRule="auto"/>
        <w:ind w:left="426" w:hanging="426"/>
        <w:rPr>
          <w:rFonts w:eastAsia="Arial Unicode MS"/>
        </w:rPr>
      </w:pPr>
      <w:r>
        <w:rPr>
          <w:rFonts w:eastAsia="Arial Unicode MS"/>
        </w:rPr>
        <w:t>2</w:t>
      </w:r>
      <w:r w:rsidR="00156816" w:rsidRPr="00B96BC9">
        <w:rPr>
          <w:rFonts w:eastAsia="Arial Unicode MS"/>
        </w:rPr>
        <w:t>.</w:t>
      </w:r>
      <w:r w:rsidR="00156816" w:rsidRPr="00B96BC9">
        <w:rPr>
          <w:rFonts w:eastAsia="Arial Unicode MS"/>
        </w:rPr>
        <w:tab/>
        <w:t xml:space="preserve">V případě prodlení </w:t>
      </w:r>
      <w:r w:rsidR="005E1706">
        <w:rPr>
          <w:rFonts w:eastAsia="Arial Unicode MS"/>
        </w:rPr>
        <w:t>poradce s plněním dle termínů dohodnutých smluvními stranami má klient vůči poradci nárok na zaplacení smluvní pokuty ve výši 0,5 % z ceny poskytované služby za každý započatý den prodlení. To platí pouze v případě, kdy prodlení s plněním termínů je způsobeno výlučně důvody na straně poradce.</w:t>
      </w:r>
      <w:r w:rsidRPr="00CE4C7F">
        <w:rPr>
          <w:rFonts w:eastAsia="Arial Unicode MS"/>
        </w:rPr>
        <w:t xml:space="preserve"> </w:t>
      </w:r>
    </w:p>
    <w:p w14:paraId="762F9A20" w14:textId="49687FC1" w:rsidR="005E1706" w:rsidRDefault="00CE4C7F" w:rsidP="000C5836">
      <w:pPr>
        <w:spacing w:line="276" w:lineRule="auto"/>
        <w:ind w:left="426" w:hanging="426"/>
        <w:rPr>
          <w:rFonts w:eastAsia="Arial Unicode MS"/>
        </w:rPr>
      </w:pPr>
      <w:r>
        <w:rPr>
          <w:rFonts w:eastAsia="Arial Unicode MS"/>
        </w:rPr>
        <w:t>3.</w:t>
      </w:r>
      <w:r>
        <w:rPr>
          <w:rFonts w:eastAsia="Arial Unicode MS"/>
        </w:rPr>
        <w:tab/>
      </w:r>
      <w:r w:rsidRPr="00B96BC9">
        <w:rPr>
          <w:rFonts w:eastAsia="Arial Unicode MS"/>
        </w:rPr>
        <w:t xml:space="preserve">Pro případ porušení povinnosti mlčenlivosti poradcem uvedené v čl. VII. této smlouvy sjednávají smluvní strany smluvní pokutu ve výši </w:t>
      </w:r>
      <w:r w:rsidR="00DA2A8F">
        <w:rPr>
          <w:rFonts w:eastAsia="Arial Unicode MS"/>
        </w:rPr>
        <w:t>5</w:t>
      </w:r>
      <w:r w:rsidRPr="00B96BC9">
        <w:rPr>
          <w:rFonts w:eastAsia="Arial Unicode MS"/>
        </w:rPr>
        <w:t>0 000,- Kč a to za každé jednotlivé porušení.</w:t>
      </w:r>
    </w:p>
    <w:p w14:paraId="1B38C46C" w14:textId="77777777" w:rsidR="00CE4C7F" w:rsidRDefault="00CE4C7F" w:rsidP="000C5836">
      <w:pPr>
        <w:spacing w:line="276" w:lineRule="auto"/>
        <w:ind w:left="426" w:hanging="426"/>
        <w:rPr>
          <w:rFonts w:eastAsia="Arial Unicode MS"/>
        </w:rPr>
      </w:pPr>
      <w:r>
        <w:rPr>
          <w:rFonts w:eastAsia="Arial Unicode MS"/>
        </w:rPr>
        <w:t>4</w:t>
      </w:r>
      <w:r w:rsidR="00156816" w:rsidRPr="00B96BC9">
        <w:rPr>
          <w:rFonts w:eastAsia="Arial Unicode MS"/>
        </w:rPr>
        <w:t>.</w:t>
      </w:r>
      <w:r w:rsidR="00156816" w:rsidRPr="00B96BC9">
        <w:rPr>
          <w:rFonts w:eastAsia="Arial Unicode MS"/>
        </w:rPr>
        <w:tab/>
        <w:t>V případě porušení povinnosti udržovat pojištění dle čl. IV. této smlouvy, po celou dobu trvání této smlouvy, má klient právo na uplatnění smluvní pokuty vůči poradci ve výši 20</w:t>
      </w:r>
      <w:r w:rsidR="000C5836" w:rsidRPr="00B96BC9">
        <w:rPr>
          <w:rFonts w:eastAsia="Arial Unicode MS"/>
        </w:rPr>
        <w:t> </w:t>
      </w:r>
      <w:r w:rsidR="00156816" w:rsidRPr="00B96BC9">
        <w:rPr>
          <w:rFonts w:eastAsia="Arial Unicode MS"/>
        </w:rPr>
        <w:t>000,- Kč za každý i započatý den prodlení se splněním této povinnosti.</w:t>
      </w:r>
    </w:p>
    <w:p w14:paraId="6BD43461" w14:textId="77777777" w:rsidR="00156816" w:rsidRDefault="00CE4C7F" w:rsidP="000C5836">
      <w:pPr>
        <w:spacing w:line="276" w:lineRule="auto"/>
        <w:ind w:left="426" w:hanging="426"/>
        <w:rPr>
          <w:rFonts w:eastAsia="Arial Unicode MS"/>
        </w:rPr>
      </w:pPr>
      <w:r>
        <w:rPr>
          <w:rFonts w:eastAsia="Arial Unicode MS"/>
        </w:rPr>
        <w:t>5</w:t>
      </w:r>
      <w:r w:rsidR="00156816" w:rsidRPr="00B96BC9">
        <w:rPr>
          <w:rFonts w:eastAsia="Arial Unicode MS"/>
        </w:rPr>
        <w:t>.</w:t>
      </w:r>
      <w:r w:rsidR="00156816" w:rsidRPr="00B96BC9">
        <w:rPr>
          <w:rFonts w:eastAsia="Arial Unicode MS"/>
        </w:rPr>
        <w:tab/>
      </w:r>
      <w:r>
        <w:rPr>
          <w:rFonts w:eastAsia="Arial Unicode MS"/>
        </w:rPr>
        <w:t>S</w:t>
      </w:r>
      <w:r w:rsidR="00156816" w:rsidRPr="00B96BC9">
        <w:rPr>
          <w:rFonts w:eastAsia="Arial Unicode MS"/>
        </w:rPr>
        <w:t xml:space="preserve">mluvní pokuty </w:t>
      </w:r>
      <w:r>
        <w:rPr>
          <w:rFonts w:eastAsia="Arial Unicode MS"/>
        </w:rPr>
        <w:t>lze uložit opakovaně za každý jednotlivý případ. Zaplacením smluvní pokuty není dotčeno právo na náhradu škody. Výše smluvních pokut se do výše náhrady škody nezapočítává</w:t>
      </w:r>
      <w:r w:rsidR="00156816" w:rsidRPr="00B96BC9">
        <w:rPr>
          <w:rFonts w:eastAsia="Arial Unicode MS"/>
        </w:rPr>
        <w:t>.</w:t>
      </w:r>
    </w:p>
    <w:p w14:paraId="46EA6293" w14:textId="77777777" w:rsidR="00275642" w:rsidRDefault="00275642" w:rsidP="000C5836">
      <w:pPr>
        <w:spacing w:line="276" w:lineRule="auto"/>
        <w:ind w:left="426" w:hanging="426"/>
        <w:rPr>
          <w:rFonts w:eastAsia="Arial Unicode MS"/>
        </w:rPr>
      </w:pPr>
    </w:p>
    <w:p w14:paraId="28D48CA0" w14:textId="77777777" w:rsidR="00275642" w:rsidRPr="00B96BC9" w:rsidRDefault="00275642" w:rsidP="000C5836">
      <w:pPr>
        <w:spacing w:line="276" w:lineRule="auto"/>
        <w:ind w:left="426" w:hanging="426"/>
        <w:rPr>
          <w:rFonts w:eastAsia="Arial Unicode MS"/>
        </w:rPr>
      </w:pPr>
    </w:p>
    <w:p w14:paraId="7D23AD30" w14:textId="77777777" w:rsidR="00B76CA5" w:rsidRPr="00B96BC9" w:rsidRDefault="00B76CA5" w:rsidP="00B76CA5">
      <w:pPr>
        <w:jc w:val="center"/>
        <w:rPr>
          <w:b/>
        </w:rPr>
      </w:pPr>
      <w:r w:rsidRPr="00B96BC9">
        <w:rPr>
          <w:b/>
        </w:rPr>
        <w:t>Čl.</w:t>
      </w:r>
      <w:r w:rsidR="0053032F" w:rsidRPr="00B96BC9">
        <w:rPr>
          <w:b/>
        </w:rPr>
        <w:t xml:space="preserve"> </w:t>
      </w:r>
      <w:r w:rsidR="00156816" w:rsidRPr="00B96BC9">
        <w:rPr>
          <w:b/>
        </w:rPr>
        <w:t>IX</w:t>
      </w:r>
      <w:r w:rsidRPr="00B96BC9">
        <w:rPr>
          <w:b/>
        </w:rPr>
        <w:t>.</w:t>
      </w:r>
    </w:p>
    <w:p w14:paraId="5CB80D30" w14:textId="77777777" w:rsidR="00B76CA5" w:rsidRPr="00B96BC9" w:rsidRDefault="00B76CA5" w:rsidP="00B76CA5">
      <w:pPr>
        <w:jc w:val="center"/>
        <w:rPr>
          <w:b/>
        </w:rPr>
      </w:pPr>
      <w:r w:rsidRPr="00B96BC9">
        <w:rPr>
          <w:b/>
        </w:rPr>
        <w:t>Odkaz na právní úpravu</w:t>
      </w:r>
    </w:p>
    <w:p w14:paraId="1BDEC2EE" w14:textId="77777777" w:rsidR="00B76CA5" w:rsidRPr="00B96BC9" w:rsidRDefault="00B76CA5" w:rsidP="00B76CA5"/>
    <w:p w14:paraId="4BE8EBCB" w14:textId="77777777" w:rsidR="00B76CA5" w:rsidRDefault="00B76CA5" w:rsidP="000C5836">
      <w:pPr>
        <w:numPr>
          <w:ilvl w:val="0"/>
          <w:numId w:val="13"/>
        </w:numPr>
        <w:spacing w:line="276" w:lineRule="auto"/>
        <w:ind w:left="426" w:hanging="426"/>
      </w:pPr>
      <w:r w:rsidRPr="00B96BC9">
        <w:t xml:space="preserve">Vztahy v této smlouvě neupravené se řídí </w:t>
      </w:r>
      <w:r w:rsidR="004A56D9" w:rsidRPr="00B96BC9">
        <w:t>obecně závaznými</w:t>
      </w:r>
      <w:r w:rsidR="00E25743" w:rsidRPr="00B96BC9">
        <w:t xml:space="preserve"> právní</w:t>
      </w:r>
      <w:r w:rsidR="004A56D9" w:rsidRPr="00B96BC9">
        <w:t>mi</w:t>
      </w:r>
      <w:r w:rsidR="00E25743" w:rsidRPr="00B96BC9">
        <w:t xml:space="preserve"> předpis</w:t>
      </w:r>
      <w:r w:rsidR="004A56D9" w:rsidRPr="00B96BC9">
        <w:t>y</w:t>
      </w:r>
      <w:r w:rsidR="00E25743" w:rsidRPr="00B96BC9">
        <w:t xml:space="preserve"> platný</w:t>
      </w:r>
      <w:r w:rsidR="004A56D9" w:rsidRPr="00B96BC9">
        <w:t>mi</w:t>
      </w:r>
      <w:r w:rsidR="00E25743" w:rsidRPr="00B96BC9">
        <w:t xml:space="preserve"> </w:t>
      </w:r>
      <w:r w:rsidR="004A56D9" w:rsidRPr="00B96BC9">
        <w:t>na území České republiky a zejména</w:t>
      </w:r>
      <w:r w:rsidRPr="00B96BC9">
        <w:t xml:space="preserve"> </w:t>
      </w:r>
      <w:r w:rsidR="00E25743" w:rsidRPr="00B96BC9">
        <w:t>zák. č. 89/2012 Sb., občanský zákoník, v platném znění.</w:t>
      </w:r>
    </w:p>
    <w:p w14:paraId="41AAA197" w14:textId="77777777" w:rsidR="00275642" w:rsidRDefault="00275642" w:rsidP="00B76CA5">
      <w:pPr>
        <w:jc w:val="center"/>
        <w:rPr>
          <w:b/>
        </w:rPr>
      </w:pPr>
    </w:p>
    <w:p w14:paraId="4A05E556" w14:textId="77777777" w:rsidR="00275642" w:rsidRDefault="00275642" w:rsidP="00B76CA5">
      <w:pPr>
        <w:jc w:val="center"/>
        <w:rPr>
          <w:b/>
        </w:rPr>
      </w:pPr>
    </w:p>
    <w:p w14:paraId="5F3BF905" w14:textId="77777777" w:rsidR="00B76CA5" w:rsidRPr="00B96BC9" w:rsidRDefault="00DE591F" w:rsidP="00B76CA5">
      <w:pPr>
        <w:jc w:val="center"/>
        <w:rPr>
          <w:b/>
        </w:rPr>
      </w:pPr>
      <w:r w:rsidRPr="00B96BC9">
        <w:rPr>
          <w:b/>
        </w:rPr>
        <w:t>Čl.</w:t>
      </w:r>
      <w:r w:rsidR="0053032F" w:rsidRPr="00B96BC9">
        <w:rPr>
          <w:b/>
        </w:rPr>
        <w:t xml:space="preserve"> </w:t>
      </w:r>
      <w:r w:rsidRPr="00B96BC9">
        <w:rPr>
          <w:b/>
        </w:rPr>
        <w:t>X</w:t>
      </w:r>
      <w:r w:rsidR="00B76CA5" w:rsidRPr="00B96BC9">
        <w:rPr>
          <w:b/>
        </w:rPr>
        <w:t>.</w:t>
      </w:r>
    </w:p>
    <w:p w14:paraId="1ACD1A6C" w14:textId="77777777" w:rsidR="00B76CA5" w:rsidRPr="00B96BC9" w:rsidRDefault="00B76CA5" w:rsidP="00B76CA5">
      <w:pPr>
        <w:jc w:val="center"/>
        <w:rPr>
          <w:b/>
        </w:rPr>
      </w:pPr>
      <w:r w:rsidRPr="00B96BC9">
        <w:rPr>
          <w:b/>
        </w:rPr>
        <w:t>Závěrečná ustanovení</w:t>
      </w:r>
    </w:p>
    <w:p w14:paraId="497B6066" w14:textId="77777777" w:rsidR="00B76CA5" w:rsidRPr="00B96BC9" w:rsidRDefault="00B76CA5" w:rsidP="00626229"/>
    <w:p w14:paraId="39F798F6" w14:textId="48F9F384" w:rsidR="00DA2A8F" w:rsidRDefault="00B76CA5" w:rsidP="000C5836">
      <w:pPr>
        <w:numPr>
          <w:ilvl w:val="0"/>
          <w:numId w:val="14"/>
        </w:numPr>
        <w:spacing w:line="276" w:lineRule="auto"/>
        <w:ind w:left="426" w:hanging="426"/>
      </w:pPr>
      <w:r w:rsidRPr="00B96BC9">
        <w:t>Tato smlouva nabývá platnos</w:t>
      </w:r>
      <w:r w:rsidR="00E25743" w:rsidRPr="00B96BC9">
        <w:t>ti dnem podpisu smluvních stran</w:t>
      </w:r>
      <w:r w:rsidR="00DA2A8F">
        <w:t xml:space="preserve"> a účinnosti dnem jejího uveřejnění v registru smluv dle zák. č. 340/2015 Sb., o zvláštních podmínkách účinnosti některých smluv, uveřejňování těchto smluv a o registru smluv (zákon o registru smluv).</w:t>
      </w:r>
      <w:r w:rsidR="004A56D9" w:rsidRPr="00B96BC9">
        <w:t xml:space="preserve"> </w:t>
      </w:r>
    </w:p>
    <w:p w14:paraId="1D2E079E" w14:textId="2575A867" w:rsidR="00B76CA5" w:rsidRPr="00B96BC9" w:rsidRDefault="00DA2A8F" w:rsidP="000C5836">
      <w:pPr>
        <w:numPr>
          <w:ilvl w:val="0"/>
          <w:numId w:val="14"/>
        </w:numPr>
        <w:spacing w:line="276" w:lineRule="auto"/>
        <w:ind w:left="426" w:hanging="426"/>
      </w:pPr>
      <w:r>
        <w:lastRenderedPageBreak/>
        <w:t xml:space="preserve">Tato smlouva </w:t>
      </w:r>
      <w:r w:rsidR="004A56D9" w:rsidRPr="00B96BC9">
        <w:t>může být změněna pouze písemnými dodatky uzavřenými dle obecně závazných právních předpisů platných na</w:t>
      </w:r>
      <w:r w:rsidR="000C5836" w:rsidRPr="00B96BC9">
        <w:t> </w:t>
      </w:r>
      <w:r w:rsidR="004A56D9" w:rsidRPr="00B96BC9">
        <w:t>území České republiky a na základě souhlasu obou účastníků této smlouvy</w:t>
      </w:r>
      <w:r w:rsidR="00E25743" w:rsidRPr="00B96BC9">
        <w:t>.</w:t>
      </w:r>
      <w:r w:rsidR="004A56D9" w:rsidRPr="00B96BC9">
        <w:t xml:space="preserve"> </w:t>
      </w:r>
    </w:p>
    <w:p w14:paraId="09E6F4B8" w14:textId="77777777" w:rsidR="00E25743" w:rsidRPr="00B96BC9" w:rsidRDefault="00E25743" w:rsidP="000C5836">
      <w:pPr>
        <w:numPr>
          <w:ilvl w:val="0"/>
          <w:numId w:val="14"/>
        </w:numPr>
        <w:spacing w:line="276" w:lineRule="auto"/>
        <w:ind w:left="426" w:hanging="426"/>
      </w:pPr>
      <w:r w:rsidRPr="00105383">
        <w:t xml:space="preserve">Tato </w:t>
      </w:r>
      <w:r w:rsidR="00231581" w:rsidRPr="00105383">
        <w:t xml:space="preserve">smlouva je vyhotovena ve </w:t>
      </w:r>
      <w:r w:rsidR="00626229" w:rsidRPr="00105383">
        <w:t>4</w:t>
      </w:r>
      <w:r w:rsidRPr="00105383">
        <w:t xml:space="preserve"> stejnopisech, z nichž účastníc</w:t>
      </w:r>
      <w:r w:rsidR="00231581" w:rsidRPr="00105383">
        <w:t>i této smlouvy obdrží po</w:t>
      </w:r>
      <w:r w:rsidR="000C5836" w:rsidRPr="00105383">
        <w:t> </w:t>
      </w:r>
      <w:r w:rsidR="00626229" w:rsidRPr="00105383">
        <w:t>2</w:t>
      </w:r>
      <w:r w:rsidR="000C5836" w:rsidRPr="00105383">
        <w:t> </w:t>
      </w:r>
      <w:r w:rsidRPr="00105383">
        <w:t>paré</w:t>
      </w:r>
      <w:r w:rsidRPr="00B96BC9">
        <w:t>.</w:t>
      </w:r>
    </w:p>
    <w:p w14:paraId="7C46F2C8" w14:textId="77777777" w:rsidR="004A56D9" w:rsidRPr="00B96BC9" w:rsidRDefault="004A56D9" w:rsidP="000C5836">
      <w:pPr>
        <w:numPr>
          <w:ilvl w:val="0"/>
          <w:numId w:val="14"/>
        </w:numPr>
        <w:spacing w:line="276" w:lineRule="auto"/>
        <w:ind w:left="426" w:hanging="426"/>
      </w:pPr>
      <w:r w:rsidRPr="00B96BC9">
        <w:rPr>
          <w:snapToGrid w:val="0"/>
        </w:rPr>
        <w:t xml:space="preserve">Smluvní strany tímto prohlašují, že v případě, že by kdykoliv v budoucnu bylo shledáno některé ustanovení této smlouvy </w:t>
      </w:r>
      <w:r w:rsidR="00231581" w:rsidRPr="00B96BC9">
        <w:rPr>
          <w:snapToGrid w:val="0"/>
        </w:rPr>
        <w:t xml:space="preserve">neplatné, </w:t>
      </w:r>
      <w:r w:rsidRPr="00B96BC9">
        <w:rPr>
          <w:snapToGrid w:val="0"/>
        </w:rPr>
        <w:t>platnost ostatních ujednání smlouvy tím nejsou dotčena; smluvní strany se zavazují neplatné ustanovení nahradit ustanovením platným</w:t>
      </w:r>
      <w:r w:rsidR="00231581" w:rsidRPr="00B96BC9">
        <w:rPr>
          <w:snapToGrid w:val="0"/>
        </w:rPr>
        <w:t>,</w:t>
      </w:r>
      <w:r w:rsidRPr="00B96BC9">
        <w:rPr>
          <w:snapToGrid w:val="0"/>
        </w:rPr>
        <w:t xml:space="preserve"> obdobného obsahu.</w:t>
      </w:r>
    </w:p>
    <w:p w14:paraId="48DCEED9" w14:textId="77777777" w:rsidR="00B76CA5" w:rsidRPr="00B96BC9" w:rsidRDefault="00B76CA5" w:rsidP="000C5836">
      <w:pPr>
        <w:numPr>
          <w:ilvl w:val="0"/>
          <w:numId w:val="14"/>
        </w:numPr>
        <w:spacing w:line="276" w:lineRule="auto"/>
        <w:ind w:left="426" w:hanging="426"/>
      </w:pPr>
      <w:r w:rsidRPr="00B96BC9">
        <w:t>Obě smluvní strany prohlašují, že tato sml</w:t>
      </w:r>
      <w:r w:rsidR="00626229" w:rsidRPr="00B96BC9">
        <w:t>ouva odpovídá jejich svobodné a </w:t>
      </w:r>
      <w:r w:rsidRPr="00B96BC9">
        <w:t>vážné vůli, prosté omylu, že si ji řádně přečetly a že souhlasí s jejím obsahem, na důkaz čehož připojují k této smlouvě své podpisy.</w:t>
      </w:r>
    </w:p>
    <w:p w14:paraId="5EC3CEFA" w14:textId="77777777" w:rsidR="00980ACF" w:rsidRPr="00B96BC9" w:rsidRDefault="00980ACF" w:rsidP="000C5836">
      <w:pPr>
        <w:pStyle w:val="Odstavecseseznamem"/>
        <w:numPr>
          <w:ilvl w:val="0"/>
          <w:numId w:val="14"/>
        </w:numPr>
        <w:ind w:left="426" w:hanging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6BC9">
        <w:rPr>
          <w:rFonts w:ascii="Times New Roman" w:eastAsia="Times New Roman" w:hAnsi="Times New Roman"/>
          <w:sz w:val="24"/>
          <w:szCs w:val="24"/>
          <w:lang w:eastAsia="cs-CZ"/>
        </w:rPr>
        <w:t>Poradce prohlašuje, že si je vědom povinnosti, že ve smyslu § 2 písm. e) zákona č.</w:t>
      </w:r>
      <w:r w:rsidR="000C5836" w:rsidRPr="00B96BC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B96BC9">
        <w:rPr>
          <w:rFonts w:ascii="Times New Roman" w:eastAsia="Times New Roman" w:hAnsi="Times New Roman"/>
          <w:sz w:val="24"/>
          <w:szCs w:val="24"/>
          <w:lang w:eastAsia="cs-CZ"/>
        </w:rPr>
        <w:t>320/2001 sb., o finanční kontrole ve veřejné správě a o změně některých zákonů (zákon o finanční kontrole), ve znění pozdějších předpisů, spolupůsobit při výkonu finanční kontroly.</w:t>
      </w:r>
    </w:p>
    <w:p w14:paraId="1D06143C" w14:textId="77777777" w:rsidR="00B75697" w:rsidRDefault="00B75697" w:rsidP="00B76CA5"/>
    <w:p w14:paraId="0D42F38D" w14:textId="77777777" w:rsidR="00275642" w:rsidRDefault="00275642" w:rsidP="00B76CA5"/>
    <w:p w14:paraId="5C863313" w14:textId="77777777" w:rsidR="00B76CA5" w:rsidRPr="00B96BC9" w:rsidRDefault="00B76CA5" w:rsidP="00B76CA5">
      <w:r w:rsidRPr="00B96BC9">
        <w:t xml:space="preserve">V Praze dne </w:t>
      </w:r>
      <w:r w:rsidR="003E7C9C" w:rsidRPr="00B96BC9">
        <w:t>…………..</w:t>
      </w:r>
    </w:p>
    <w:p w14:paraId="23624B5A" w14:textId="77777777" w:rsidR="00B76CA5" w:rsidRDefault="00B76CA5" w:rsidP="00B76CA5"/>
    <w:p w14:paraId="0CF1814F" w14:textId="77777777" w:rsidR="00342866" w:rsidRDefault="00342866" w:rsidP="00B76CA5"/>
    <w:p w14:paraId="27FA5D5C" w14:textId="77777777" w:rsidR="00342866" w:rsidRDefault="00342866" w:rsidP="00B76CA5"/>
    <w:p w14:paraId="4ADC6BF6" w14:textId="77777777" w:rsidR="00275642" w:rsidRPr="00B96BC9" w:rsidRDefault="00275642" w:rsidP="00B76CA5"/>
    <w:p w14:paraId="05269888" w14:textId="77777777" w:rsidR="00B76CA5" w:rsidRPr="00B96BC9" w:rsidRDefault="00B76CA5" w:rsidP="00B76CA5">
      <w:r w:rsidRPr="00B96BC9">
        <w:t>___________________</w:t>
      </w:r>
      <w:r w:rsidRPr="00B96BC9">
        <w:tab/>
      </w:r>
      <w:r w:rsidRPr="00B96BC9">
        <w:tab/>
      </w:r>
      <w:r w:rsidRPr="00B96BC9">
        <w:tab/>
      </w:r>
      <w:r w:rsidRPr="00B96BC9">
        <w:tab/>
      </w:r>
      <w:r w:rsidRPr="00B96BC9">
        <w:tab/>
        <w:t>________________________</w:t>
      </w:r>
    </w:p>
    <w:p w14:paraId="34B65CEB" w14:textId="77777777" w:rsidR="00B76CA5" w:rsidRPr="00B96BC9" w:rsidRDefault="00E25743" w:rsidP="003262B6">
      <w:pPr>
        <w:ind w:firstLine="708"/>
      </w:pPr>
      <w:r w:rsidRPr="00B96BC9">
        <w:t>poradce</w:t>
      </w:r>
      <w:r w:rsidR="00B76CA5" w:rsidRPr="00B96BC9">
        <w:tab/>
      </w:r>
      <w:r w:rsidR="00B76CA5" w:rsidRPr="00B96BC9">
        <w:tab/>
      </w:r>
      <w:r w:rsidR="00B76CA5" w:rsidRPr="00B96BC9">
        <w:tab/>
      </w:r>
      <w:r w:rsidR="00B76CA5" w:rsidRPr="00B96BC9">
        <w:tab/>
      </w:r>
      <w:r w:rsidR="00B76CA5" w:rsidRPr="00B96BC9">
        <w:tab/>
      </w:r>
      <w:r w:rsidR="00B76CA5" w:rsidRPr="00B96BC9">
        <w:tab/>
      </w:r>
      <w:r w:rsidR="00B76CA5" w:rsidRPr="00B96BC9">
        <w:tab/>
      </w:r>
      <w:r w:rsidR="00B76CA5" w:rsidRPr="00B96BC9">
        <w:tab/>
        <w:t>klient</w:t>
      </w:r>
      <w:r w:rsidR="00980ACF" w:rsidRPr="00B96BC9">
        <w:t xml:space="preserve"> </w:t>
      </w:r>
    </w:p>
    <w:sectPr w:rsidR="00B76CA5" w:rsidRPr="00B96BC9" w:rsidSect="00221C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2693B" w14:textId="77777777" w:rsidR="00E55448" w:rsidRDefault="00E55448" w:rsidP="00F408FB">
      <w:r>
        <w:separator/>
      </w:r>
    </w:p>
  </w:endnote>
  <w:endnote w:type="continuationSeparator" w:id="0">
    <w:p w14:paraId="0C48EAE8" w14:textId="77777777" w:rsidR="00E55448" w:rsidRDefault="00E55448" w:rsidP="00F4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66B11" w14:textId="77777777" w:rsidR="00E55448" w:rsidRDefault="00E55448" w:rsidP="00F408FB">
      <w:r>
        <w:separator/>
      </w:r>
    </w:p>
  </w:footnote>
  <w:footnote w:type="continuationSeparator" w:id="0">
    <w:p w14:paraId="2E621674" w14:textId="77777777" w:rsidR="00E55448" w:rsidRDefault="00E55448" w:rsidP="00F4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B97"/>
    <w:multiLevelType w:val="hybridMultilevel"/>
    <w:tmpl w:val="93AA4C2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1D3614"/>
    <w:multiLevelType w:val="hybridMultilevel"/>
    <w:tmpl w:val="F43C2F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0684A"/>
    <w:multiLevelType w:val="hybridMultilevel"/>
    <w:tmpl w:val="EE6C3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E579D"/>
    <w:multiLevelType w:val="hybridMultilevel"/>
    <w:tmpl w:val="E9029E76"/>
    <w:lvl w:ilvl="0" w:tplc="957C4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42867"/>
    <w:multiLevelType w:val="hybridMultilevel"/>
    <w:tmpl w:val="20D4A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D5F07"/>
    <w:multiLevelType w:val="hybridMultilevel"/>
    <w:tmpl w:val="4572797C"/>
    <w:lvl w:ilvl="0" w:tplc="CAAC9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C4C4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4182C"/>
    <w:multiLevelType w:val="hybridMultilevel"/>
    <w:tmpl w:val="1DD84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825D6"/>
    <w:multiLevelType w:val="hybridMultilevel"/>
    <w:tmpl w:val="53322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90D9C"/>
    <w:multiLevelType w:val="hybridMultilevel"/>
    <w:tmpl w:val="C5BC475A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C4C4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016DD"/>
    <w:multiLevelType w:val="hybridMultilevel"/>
    <w:tmpl w:val="54E2EA64"/>
    <w:lvl w:ilvl="0" w:tplc="3794A6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9D3C39"/>
    <w:multiLevelType w:val="hybridMultilevel"/>
    <w:tmpl w:val="87927A1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FEF5A17"/>
    <w:multiLevelType w:val="hybridMultilevel"/>
    <w:tmpl w:val="79E2421A"/>
    <w:lvl w:ilvl="0" w:tplc="41523D28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976ABB"/>
    <w:multiLevelType w:val="multilevel"/>
    <w:tmpl w:val="318C47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E689F"/>
    <w:multiLevelType w:val="multilevel"/>
    <w:tmpl w:val="CCB4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7716F"/>
    <w:multiLevelType w:val="multilevel"/>
    <w:tmpl w:val="AE125AB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276"/>
        </w:tabs>
        <w:ind w:left="1276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 w15:restartNumberingAfterBreak="0">
    <w:nsid w:val="5CF55F35"/>
    <w:multiLevelType w:val="hybridMultilevel"/>
    <w:tmpl w:val="7C648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5567F"/>
    <w:multiLevelType w:val="hybridMultilevel"/>
    <w:tmpl w:val="196E0B00"/>
    <w:lvl w:ilvl="0" w:tplc="49A263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EC55EC"/>
    <w:multiLevelType w:val="hybridMultilevel"/>
    <w:tmpl w:val="BD70F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40A77"/>
    <w:multiLevelType w:val="hybridMultilevel"/>
    <w:tmpl w:val="38741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17"/>
  </w:num>
  <w:num w:numId="9">
    <w:abstractNumId w:val="9"/>
  </w:num>
  <w:num w:numId="10">
    <w:abstractNumId w:val="16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18"/>
  </w:num>
  <w:num w:numId="15">
    <w:abstractNumId w:val="7"/>
  </w:num>
  <w:num w:numId="16">
    <w:abstractNumId w:val="8"/>
  </w:num>
  <w:num w:numId="17">
    <w:abstractNumId w:val="12"/>
  </w:num>
  <w:num w:numId="18">
    <w:abstractNumId w:val="0"/>
  </w:num>
  <w:num w:numId="19">
    <w:abstractNumId w:val="6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A5"/>
    <w:rsid w:val="00002BBF"/>
    <w:rsid w:val="00026404"/>
    <w:rsid w:val="000605FF"/>
    <w:rsid w:val="00061F06"/>
    <w:rsid w:val="00081F51"/>
    <w:rsid w:val="00090383"/>
    <w:rsid w:val="000C0524"/>
    <w:rsid w:val="000C5836"/>
    <w:rsid w:val="00105383"/>
    <w:rsid w:val="00137D6A"/>
    <w:rsid w:val="00156816"/>
    <w:rsid w:val="001D3697"/>
    <w:rsid w:val="001E3116"/>
    <w:rsid w:val="001E7936"/>
    <w:rsid w:val="001F1086"/>
    <w:rsid w:val="00217847"/>
    <w:rsid w:val="00221CA9"/>
    <w:rsid w:val="00226611"/>
    <w:rsid w:val="00231581"/>
    <w:rsid w:val="00231ABE"/>
    <w:rsid w:val="00273E7A"/>
    <w:rsid w:val="00275642"/>
    <w:rsid w:val="002829AA"/>
    <w:rsid w:val="002B6DEF"/>
    <w:rsid w:val="002C7C2D"/>
    <w:rsid w:val="002F55C3"/>
    <w:rsid w:val="003262B6"/>
    <w:rsid w:val="00333A92"/>
    <w:rsid w:val="00342866"/>
    <w:rsid w:val="0035028A"/>
    <w:rsid w:val="00350549"/>
    <w:rsid w:val="003869C7"/>
    <w:rsid w:val="003C1CB2"/>
    <w:rsid w:val="003C5EA6"/>
    <w:rsid w:val="003E7C9C"/>
    <w:rsid w:val="00450413"/>
    <w:rsid w:val="004A1E9D"/>
    <w:rsid w:val="004A56D9"/>
    <w:rsid w:val="004B0C2D"/>
    <w:rsid w:val="0053032F"/>
    <w:rsid w:val="00546002"/>
    <w:rsid w:val="00554805"/>
    <w:rsid w:val="0057559A"/>
    <w:rsid w:val="00591203"/>
    <w:rsid w:val="005921B0"/>
    <w:rsid w:val="005E1706"/>
    <w:rsid w:val="005F44E5"/>
    <w:rsid w:val="00622944"/>
    <w:rsid w:val="00626229"/>
    <w:rsid w:val="006B1166"/>
    <w:rsid w:val="006B381C"/>
    <w:rsid w:val="006E2C92"/>
    <w:rsid w:val="00723596"/>
    <w:rsid w:val="0076045C"/>
    <w:rsid w:val="00783632"/>
    <w:rsid w:val="0078391B"/>
    <w:rsid w:val="007A5579"/>
    <w:rsid w:val="007E25A9"/>
    <w:rsid w:val="00833EB7"/>
    <w:rsid w:val="00861E4C"/>
    <w:rsid w:val="0087649E"/>
    <w:rsid w:val="00884AC5"/>
    <w:rsid w:val="00891C4D"/>
    <w:rsid w:val="008F5828"/>
    <w:rsid w:val="00920241"/>
    <w:rsid w:val="00930EDE"/>
    <w:rsid w:val="00937BB1"/>
    <w:rsid w:val="00971EBD"/>
    <w:rsid w:val="00972B42"/>
    <w:rsid w:val="00980ACF"/>
    <w:rsid w:val="009E2590"/>
    <w:rsid w:val="00A34CB8"/>
    <w:rsid w:val="00A50058"/>
    <w:rsid w:val="00A679D7"/>
    <w:rsid w:val="00AB489E"/>
    <w:rsid w:val="00AE3847"/>
    <w:rsid w:val="00B0597E"/>
    <w:rsid w:val="00B136D2"/>
    <w:rsid w:val="00B35483"/>
    <w:rsid w:val="00B47C5F"/>
    <w:rsid w:val="00B535CC"/>
    <w:rsid w:val="00B668A8"/>
    <w:rsid w:val="00B75697"/>
    <w:rsid w:val="00B76CA5"/>
    <w:rsid w:val="00B8400B"/>
    <w:rsid w:val="00B87232"/>
    <w:rsid w:val="00B96BC9"/>
    <w:rsid w:val="00C31A00"/>
    <w:rsid w:val="00C36193"/>
    <w:rsid w:val="00C37B00"/>
    <w:rsid w:val="00C74277"/>
    <w:rsid w:val="00C81003"/>
    <w:rsid w:val="00C821FF"/>
    <w:rsid w:val="00CB6920"/>
    <w:rsid w:val="00CD5FAB"/>
    <w:rsid w:val="00CE4C7F"/>
    <w:rsid w:val="00CE7C16"/>
    <w:rsid w:val="00D04FBF"/>
    <w:rsid w:val="00D37786"/>
    <w:rsid w:val="00D67083"/>
    <w:rsid w:val="00DA2A8F"/>
    <w:rsid w:val="00DE591F"/>
    <w:rsid w:val="00DE7024"/>
    <w:rsid w:val="00E25743"/>
    <w:rsid w:val="00E54152"/>
    <w:rsid w:val="00E55448"/>
    <w:rsid w:val="00EA2517"/>
    <w:rsid w:val="00EC089C"/>
    <w:rsid w:val="00EC324D"/>
    <w:rsid w:val="00ED16ED"/>
    <w:rsid w:val="00ED51F2"/>
    <w:rsid w:val="00EF4110"/>
    <w:rsid w:val="00F207B5"/>
    <w:rsid w:val="00F365A3"/>
    <w:rsid w:val="00F408FB"/>
    <w:rsid w:val="00F805F3"/>
    <w:rsid w:val="00F83BAB"/>
    <w:rsid w:val="00F9530D"/>
    <w:rsid w:val="00F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C7C1ED"/>
  <w15:docId w15:val="{A3356C6A-997E-43EB-9A4F-5C583C7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ACF"/>
    <w:pPr>
      <w:jc w:val="both"/>
    </w:pPr>
    <w:rPr>
      <w:color w:val="000000" w:themeColor="text1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C0524"/>
    <w:pPr>
      <w:keepNext/>
      <w:numPr>
        <w:numId w:val="21"/>
      </w:numPr>
      <w:tabs>
        <w:tab w:val="clear" w:pos="1844"/>
        <w:tab w:val="num" w:pos="709"/>
      </w:tabs>
      <w:spacing w:before="240" w:after="60" w:line="276" w:lineRule="auto"/>
      <w:ind w:left="709" w:hanging="709"/>
      <w:outlineLvl w:val="0"/>
    </w:pPr>
    <w:rPr>
      <w:rFonts w:ascii="Calibri" w:hAnsi="Calibri"/>
      <w:b/>
      <w:color w:val="auto"/>
    </w:rPr>
  </w:style>
  <w:style w:type="paragraph" w:styleId="Nadpis2">
    <w:name w:val="heading 2"/>
    <w:basedOn w:val="Nadpis1"/>
    <w:next w:val="Normln"/>
    <w:link w:val="Nadpis2Char"/>
    <w:qFormat/>
    <w:rsid w:val="000C0524"/>
    <w:pPr>
      <w:numPr>
        <w:ilvl w:val="1"/>
      </w:numPr>
      <w:tabs>
        <w:tab w:val="num" w:pos="709"/>
      </w:tabs>
      <w:ind w:left="709" w:hanging="709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0C0524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A5005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A50058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A500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A50058"/>
    <w:rPr>
      <w:sz w:val="16"/>
      <w:szCs w:val="16"/>
    </w:rPr>
  </w:style>
  <w:style w:type="paragraph" w:styleId="Textbubliny">
    <w:name w:val="Balloon Text"/>
    <w:basedOn w:val="Normln"/>
    <w:link w:val="TextbublinyChar"/>
    <w:rsid w:val="00A500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0058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87649E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626229"/>
    <w:pPr>
      <w:spacing w:after="0"/>
    </w:pPr>
    <w:rPr>
      <w:rFonts w:ascii="Arial" w:eastAsia="Times New Roman" w:hAnsi="Arial"/>
      <w:b/>
      <w:bCs/>
      <w:lang w:eastAsia="cs-CZ"/>
    </w:rPr>
  </w:style>
  <w:style w:type="character" w:customStyle="1" w:styleId="PedmtkomenteChar">
    <w:name w:val="Předmět komentáře Char"/>
    <w:link w:val="Pedmtkomente"/>
    <w:rsid w:val="00626229"/>
    <w:rPr>
      <w:rFonts w:ascii="Arial" w:eastAsia="Calibri" w:hAnsi="Arial"/>
      <w:b/>
      <w:bCs/>
      <w:lang w:eastAsia="en-US"/>
    </w:rPr>
  </w:style>
  <w:style w:type="paragraph" w:styleId="Revize">
    <w:name w:val="Revision"/>
    <w:hidden/>
    <w:uiPriority w:val="99"/>
    <w:semiHidden/>
    <w:rsid w:val="00F805F3"/>
    <w:rPr>
      <w:rFonts w:ascii="Arial" w:hAnsi="Arial"/>
      <w:sz w:val="24"/>
      <w:szCs w:val="24"/>
    </w:rPr>
  </w:style>
  <w:style w:type="paragraph" w:styleId="Textpoznpodarou">
    <w:name w:val="footnote text"/>
    <w:basedOn w:val="Normln"/>
    <w:link w:val="TextpoznpodarouChar"/>
    <w:rsid w:val="00F408FB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F408FB"/>
    <w:rPr>
      <w:rFonts w:ascii="Arial" w:hAnsi="Arial"/>
    </w:rPr>
  </w:style>
  <w:style w:type="character" w:styleId="Znakapoznpodarou">
    <w:name w:val="footnote reference"/>
    <w:rsid w:val="00F408FB"/>
    <w:rPr>
      <w:vertAlign w:val="superscript"/>
    </w:rPr>
  </w:style>
  <w:style w:type="paragraph" w:styleId="Zpat">
    <w:name w:val="footer"/>
    <w:basedOn w:val="Normln"/>
    <w:link w:val="ZpatChar"/>
    <w:rsid w:val="00F408FB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rsid w:val="00F408FB"/>
    <w:rPr>
      <w:sz w:val="24"/>
    </w:rPr>
  </w:style>
  <w:style w:type="character" w:styleId="slostrnky">
    <w:name w:val="page number"/>
    <w:basedOn w:val="Standardnpsmoodstavce"/>
    <w:rsid w:val="00F408FB"/>
  </w:style>
  <w:style w:type="character" w:customStyle="1" w:styleId="fn">
    <w:name w:val="fn"/>
    <w:basedOn w:val="Standardnpsmoodstavce"/>
    <w:rsid w:val="00C821FF"/>
  </w:style>
  <w:style w:type="character" w:customStyle="1" w:styleId="Nzev1">
    <w:name w:val="Název1"/>
    <w:basedOn w:val="Standardnpsmoodstavce"/>
    <w:rsid w:val="00C821FF"/>
  </w:style>
  <w:style w:type="character" w:customStyle="1" w:styleId="given-name">
    <w:name w:val="given-name"/>
    <w:basedOn w:val="Standardnpsmoodstavce"/>
    <w:rsid w:val="00C821FF"/>
  </w:style>
  <w:style w:type="character" w:customStyle="1" w:styleId="family-name">
    <w:name w:val="family-name"/>
    <w:basedOn w:val="Standardnpsmoodstavce"/>
    <w:rsid w:val="00C821FF"/>
  </w:style>
  <w:style w:type="character" w:styleId="Zdraznn">
    <w:name w:val="Emphasis"/>
    <w:basedOn w:val="Standardnpsmoodstavce"/>
    <w:qFormat/>
    <w:rsid w:val="0035028A"/>
    <w:rPr>
      <w:rFonts w:ascii="Times New Roman" w:hAnsi="Times New Roman"/>
      <w:b/>
      <w:i w:val="0"/>
      <w:iCs/>
      <w:color w:val="000000" w:themeColor="text1"/>
      <w:sz w:val="28"/>
    </w:rPr>
  </w:style>
  <w:style w:type="character" w:customStyle="1" w:styleId="Nadpis1Char">
    <w:name w:val="Nadpis 1 Char"/>
    <w:basedOn w:val="Standardnpsmoodstavce"/>
    <w:link w:val="Nadpis1"/>
    <w:rsid w:val="000C0524"/>
    <w:rPr>
      <w:rFonts w:ascii="Calibri" w:hAnsi="Calibr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0C0524"/>
    <w:rPr>
      <w:rFonts w:ascii="Calibri" w:hAnsi="Calibri"/>
      <w:bCs/>
      <w:iCs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0C0524"/>
    <w:rPr>
      <w:rFonts w:ascii="Calibri" w:hAnsi="Calibri"/>
      <w:iCs/>
      <w:sz w:val="22"/>
      <w:szCs w:val="26"/>
    </w:rPr>
  </w:style>
  <w:style w:type="paragraph" w:customStyle="1" w:styleId="Default">
    <w:name w:val="Default"/>
    <w:rsid w:val="00C81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BF2E-EA97-43F1-94AB-70D61BB1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1688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právní pomoci</vt:lpstr>
    </vt:vector>
  </TitlesOfParts>
  <Company>VSCHT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 pomoci</dc:title>
  <dc:creator>Uživatel</dc:creator>
  <cp:lastModifiedBy>Kovacova Dagmar</cp:lastModifiedBy>
  <cp:revision>3</cp:revision>
  <dcterms:created xsi:type="dcterms:W3CDTF">2020-07-23T13:52:00Z</dcterms:created>
  <dcterms:modified xsi:type="dcterms:W3CDTF">2020-07-23T13:58:00Z</dcterms:modified>
</cp:coreProperties>
</file>