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E1" w:rsidRDefault="00091AE1">
      <w:pPr>
        <w:jc w:val="right"/>
        <w:textAlignment w:val="auto"/>
        <w:rPr>
          <w:rFonts w:ascii="Arial" w:hAnsi="Arial" w:cs="Arial"/>
          <w:sz w:val="8"/>
        </w:rPr>
      </w:pPr>
    </w:p>
    <w:p w:rsidR="00183689" w:rsidRDefault="00183689">
      <w:pPr>
        <w:jc w:val="right"/>
        <w:textAlignment w:val="auto"/>
        <w:rPr>
          <w:rFonts w:ascii="Arial" w:hAnsi="Arial" w:cs="Arial"/>
          <w:sz w:val="8"/>
        </w:rPr>
      </w:pPr>
    </w:p>
    <w:p w:rsidR="00183689" w:rsidRDefault="00183689">
      <w:pPr>
        <w:jc w:val="right"/>
        <w:textAlignment w:val="auto"/>
        <w:rPr>
          <w:rFonts w:ascii="Arial" w:hAnsi="Arial" w:cs="Arial"/>
          <w:sz w:val="8"/>
        </w:rPr>
      </w:pPr>
    </w:p>
    <w:p w:rsidR="00D541B0" w:rsidRPr="006152D2" w:rsidRDefault="00C727E1" w:rsidP="00D541B0">
      <w:pPr>
        <w:pStyle w:val="Zhlav"/>
        <w:rPr>
          <w:szCs w:val="22"/>
        </w:rPr>
      </w:pPr>
      <w:r w:rsidRPr="006152D2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314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D541B0" w:rsidRPr="00D541B0" w:rsidRDefault="00183689" w:rsidP="00D541B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412CF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/2020</w:t>
                            </w:r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e2XgIAAKkEAAAOAAAAZHJzL2Uyb0RvYy54bWysVEuP2jAQvlfqf7B8hyS8lo0IqyyIqhLa&#10;XQmqPRvHgaiJx7UNCa363zt2CGy3PVW9mMnMN+9vmD00VUlOQpsCZEKjfkiJkByyQu4T+mW76k0p&#10;MZbJjJUgRULPwtCH+ccPs1rFYgAHKDOhCQaRJq5VQg/WqjgIDD+Iipk+KCHRmIOumMVPvQ8yzWqM&#10;XpXBIAwnQQ06Uxq4MAa1y9ZI5z5+ngtun/PcCEvKhGJt1r/avzv3BvMZi/eaqUPBL2Wwf6iiYoXE&#10;pNdQS2YZOerij1BVwTUYyG2fQxVAnhdc+B6wmyh8183mwJTwveBwjLqOyfy/sPzp9KJJkSV0SIlk&#10;Fa5oKxpLHqEhQzedWpkYQRuFMNugGrfsOzVqDfyrQUjwBtM6GES7aTS5rtwv9knQERdwvg7dZeEu&#10;2mQ4HYZo4miLhtFoNHZ5g5u30sZ+ElARJyRU41J9Bey0NraFdhCXTMKqKEvUs7iUvykwZqsRnhmt&#10;N4uxEhQd0tXkt/ZjMb4bpHfj+94kHUe9URROe2kaDnrLVRqm4Wi1uB89/rzU2fn7ObStu4nYZtdg&#10;FU7cQXbG+Wlo+WcUXxXYy5oZ+8I0Eg7bxyOyz/jkJdQJhYtEyQH097/pHR55gFZKaiRwQs23I9OC&#10;kvKzRIYMkO1ewNi6E3adII/VAvAmIjxPxb3ocLbsxFxD9Yq3lbosaGKSY66E2k5c2PaM8Da5SFMP&#10;Qk4rZtdyo3hHE7eZbfPKtLqsz+K4nqCjNovfbbHFumUYlR4t7tKv+DbFC9/wHjxJLrfrDu7tt0fd&#10;/mHmvwA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UHIe2XgIAAKkEAAAOAAAAAAAAAAAAAAAAAC4CAABkcnMvZTJvRG9j&#10;LnhtbFBLAQItABQABgAIAAAAIQBx7dSm3gAAAAgBAAAPAAAAAAAAAAAAAAAAALgEAABkcnMvZG93&#10;bnJldi54bWxQSwUGAAAAAAQABADzAAAAwwUAAAAA&#10;" filled="f" stroked="f">
                <v:path arrowok="t"/>
                <v:textbox style="mso-fit-shape-to-text:t" inset="6e-5mm,0,0,0">
                  <w:txbxContent>
                    <w:p w:rsidR="00D541B0" w:rsidRPr="00D541B0" w:rsidRDefault="00183689" w:rsidP="00D541B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412CFD">
                        <w:rPr>
                          <w:rFonts w:ascii="Arial" w:hAnsi="Arial"/>
                          <w:sz w:val="18"/>
                          <w:szCs w:val="18"/>
                        </w:rPr>
                        <w:t>/2020</w:t>
                      </w:r>
                      <w:r w:rsidR="00D541B0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D541B0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541B0" w:rsidRPr="006152D2" w:rsidRDefault="00C727E1" w:rsidP="00D541B0">
      <w:pPr>
        <w:pStyle w:val="Zhlav"/>
        <w:rPr>
          <w:szCs w:val="22"/>
        </w:rPr>
      </w:pP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3775710" cy="381000"/>
                <wp:effectExtent l="0" t="0" r="0" b="0"/>
                <wp:wrapNone/>
                <wp:docPr id="1" name="Text Box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41B0" w:rsidRPr="00EB2CB0" w:rsidRDefault="00D541B0" w:rsidP="00D541B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alt="Title: Název smlouvy" style="position:absolute;margin-left:-.3pt;margin-top:3.55pt;width:297.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eqogIAADkFAAAOAAAAZHJzL2Uyb0RvYy54bWysVO1u2yAU/T9p74D4n9hOnI9adaouTqZJ&#10;XTep3QMQwDEaBg9I7HTaw+xZ9mK74CRN1z/TNP+wub5wOOdyuNc3XS3RnhsrtMpxMowx4opqJtQ2&#10;x18e14M5RtYRxYjUiuf4wC2+Wbx9c902GR/pSkvGDQIQZbO2yXHlXJNFkaUVr4kd6oYrSJba1MRB&#10;aLYRM6QF9FpGozieRq02rDGacmvhb9En8SLglyWn7lNZWu6QzDFwc+Ftwnvj39HimmRbQ5pK0CMN&#10;8g8saiIUbHqGKogjaGfEK6haUKOtLt2Q6jrSZSkoDxpATRL/oeahIg0PWqA4tjmXyf4/WHq//2yQ&#10;YHB2GClSwxE98s6hd7pDI4wYtxSq9Sic5Bm6//Xzie+RraXe7Q++dm1jM4B4aADEdbDI4/g62OZO&#10;068WKb2siNryW2N0W3HCgHviV0YXS3sc60E27UfNgATZOR2AutLUHhBKhQAdzvBwPjdPlMLP8Ww2&#10;mSWQopAbz5M4Dgcbkey0ujHWvee6Rn6QYwO+COhkf2edZ0Oy0xS/mdJrIWXwhlSozfFokgJmEKal&#10;YD4bArPdLKVBe+LtFZ6gDfRfTquFA5NLUed4fp5EMl+OlWJhG0eE7MdARSoPDuqA3HHUm+n7VXy1&#10;mq/m6SAdTVeDNC6Kwe16mQ6m62Q2KcbFclkkPzzPJM0qwRhXnurJ2En6d8Y5XrHekmdrv5BkL5Wv&#10;w/NaefSSRigzqDp9g7rgA3/0vQlct+mOdoS6eI9sNDuAMYzu7y70GhhU2jxh1MK9zbH9tiOGYyQ/&#10;KG+u2JcYbnqIZtAjIDAvUpsQjachRRQFsBxTZzDqg6XrG8SuMWJbwW69pZW+BVOWIvjlmdnRynA/&#10;g65jL/EN4DIOs5473uI3AAAA//8DAFBLAwQUAAYACAAAACEAUCdTpdwAAAAGAQAADwAAAGRycy9k&#10;b3ducmV2LnhtbEyPzU7DMBCE70i8g7VIXFDrBEFKQ5wK8SMoByQKD7CNlyQiXofYScPbs5zguDuj&#10;mW+Kzew6NdEQWs8G0mUCirjytuXawPvbw+IKVIjIFjvPZOCbAmzK46MCc+sP/ErTLtZKQjjkaKCJ&#10;sc+1DlVDDsPS98SiffjBYZRzqLUd8CDhrtPnSZJphy1LQ4M93TZUfe5GJyWZvnu+pzP7NK1feHyM&#10;2690tTXm9GS+uQYVaY5/ZvjFF3QohWnvR7ZBdQYWmRgNrFJQol6uL2TZ3kAmD10W+j9++QMAAP//&#10;AwBQSwECLQAUAAYACAAAACEAtoM4kv4AAADhAQAAEwAAAAAAAAAAAAAAAAAAAAAAW0NvbnRlbnRf&#10;VHlwZXNdLnhtbFBLAQItABQABgAIAAAAIQA4/SH/1gAAAJQBAAALAAAAAAAAAAAAAAAAAC8BAABf&#10;cmVscy8ucmVsc1BLAQItABQABgAIAAAAIQAa20eqogIAADkFAAAOAAAAAAAAAAAAAAAAAC4CAABk&#10;cnMvZTJvRG9jLnhtbFBLAQItABQABgAIAAAAIQBQJ1Ol3AAAAAYBAAAPAAAAAAAAAAAAAAAAAPwE&#10;AABkcnMvZG93bnJldi54bWxQSwUGAAAAAAQABADzAAAABQYAAAAA&#10;" filled="f" strokeweight="2pt">
                <v:textbox inset="3mm,2mm,3mm,1mm">
                  <w:txbxContent>
                    <w:p w:rsidR="00D541B0" w:rsidRPr="00EB2CB0" w:rsidRDefault="00D541B0" w:rsidP="00D541B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</w:txbxContent>
                </v:textbox>
              </v:shape>
            </w:pict>
          </mc:Fallback>
        </mc:AlternateContent>
      </w:r>
    </w:p>
    <w:p w:rsidR="00D541B0" w:rsidRPr="006152D2" w:rsidRDefault="00D541B0" w:rsidP="00D541B0">
      <w:pPr>
        <w:pStyle w:val="Zhlav"/>
        <w:rPr>
          <w:szCs w:val="22"/>
        </w:rPr>
      </w:pPr>
    </w:p>
    <w:p w:rsidR="00091AE1" w:rsidRDefault="00091AE1">
      <w:pPr>
        <w:jc w:val="right"/>
        <w:rPr>
          <w:rFonts w:ascii="Arial" w:hAnsi="Arial" w:cs="Arial"/>
          <w:sz w:val="8"/>
        </w:rPr>
      </w:pPr>
    </w:p>
    <w:p w:rsidR="00091AE1" w:rsidRDefault="00091AE1">
      <w:pPr>
        <w:jc w:val="right"/>
        <w:rPr>
          <w:rFonts w:ascii="Arial" w:hAnsi="Arial" w:cs="Arial"/>
          <w:sz w:val="8"/>
        </w:rPr>
      </w:pPr>
    </w:p>
    <w:p w:rsidR="00091AE1" w:rsidRDefault="00091AE1">
      <w:pPr>
        <w:jc w:val="right"/>
        <w:rPr>
          <w:rFonts w:ascii="Arial" w:hAnsi="Arial"/>
          <w:b/>
          <w:sz w:val="20"/>
        </w:rPr>
      </w:pPr>
    </w:p>
    <w:p w:rsidR="00183689" w:rsidRDefault="00183689">
      <w:pPr>
        <w:jc w:val="right"/>
        <w:rPr>
          <w:rFonts w:ascii="Arial" w:hAnsi="Arial"/>
          <w:b/>
          <w:sz w:val="20"/>
        </w:rPr>
      </w:pPr>
    </w:p>
    <w:p w:rsidR="00183689" w:rsidRDefault="00183689">
      <w:pPr>
        <w:jc w:val="right"/>
        <w:rPr>
          <w:rFonts w:ascii="Arial" w:hAnsi="Arial"/>
          <w:b/>
          <w:sz w:val="20"/>
        </w:rPr>
      </w:pPr>
    </w:p>
    <w:p w:rsidR="00D541B0" w:rsidRDefault="00D541B0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  <w:r w:rsidRPr="00496C09"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se sídlem Krátkého 1, 190 03 Praha 9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IČ: 65401875, DIČ: CZ65401875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 w:rsidRPr="00496C09">
        <w:rPr>
          <w:rFonts w:ascii="Arial" w:hAnsi="Arial" w:cs="Arial"/>
          <w:color w:val="000000"/>
          <w:sz w:val="20"/>
        </w:rPr>
        <w:t>UniCredit</w:t>
      </w:r>
      <w:proofErr w:type="spellEnd"/>
      <w:r w:rsidRPr="00496C09"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r w:rsidRPr="00496C09">
        <w:rPr>
          <w:rFonts w:ascii="Arial" w:hAnsi="Arial" w:cs="Arial"/>
          <w:color w:val="000000"/>
          <w:sz w:val="20"/>
        </w:rPr>
        <w:t>č.ú</w:t>
      </w:r>
      <w:proofErr w:type="spellEnd"/>
      <w:r w:rsidRPr="00496C09">
        <w:rPr>
          <w:rFonts w:ascii="Arial" w:hAnsi="Arial" w:cs="Arial"/>
          <w:color w:val="000000"/>
          <w:sz w:val="20"/>
        </w:rPr>
        <w:t>.: 1120113004/2700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091AE1" w:rsidRDefault="00091AE1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091AE1" w:rsidRDefault="00091A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091AE1" w:rsidRDefault="00091AE1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6E61E7" w:rsidRDefault="006E61E7" w:rsidP="006E61E7">
      <w:pPr>
        <w:pStyle w:val="Nadpis5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>Divadlo F. X. Šaldy Liberec, příspěvková organizace</w:t>
      </w:r>
    </w:p>
    <w:p w:rsidR="006E61E7" w:rsidRDefault="006E61E7" w:rsidP="006E61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 Zhořelecká 344/5, 460 01 Liberec 1</w:t>
      </w:r>
    </w:p>
    <w:p w:rsidR="006E61E7" w:rsidRDefault="006E61E7" w:rsidP="006E61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083143</w:t>
      </w:r>
    </w:p>
    <w:p w:rsidR="006E61E7" w:rsidRPr="00B41830" w:rsidRDefault="006E61E7" w:rsidP="006E61E7">
      <w:pPr>
        <w:rPr>
          <w:rFonts w:ascii="Arial" w:hAnsi="Arial" w:cs="Arial"/>
          <w:sz w:val="20"/>
        </w:rPr>
      </w:pPr>
      <w:r w:rsidRPr="00B41830">
        <w:rPr>
          <w:rFonts w:ascii="Arial" w:hAnsi="Arial" w:cs="Arial"/>
          <w:sz w:val="20"/>
        </w:rPr>
        <w:t>DIČ CZ-00083143</w:t>
      </w:r>
    </w:p>
    <w:p w:rsidR="006E61E7" w:rsidRDefault="006E61E7" w:rsidP="006E61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 ředitelkou Ing. Jarmilou</w:t>
      </w:r>
      <w:r w:rsidRPr="00643ADF">
        <w:rPr>
          <w:rFonts w:ascii="Arial" w:hAnsi="Arial" w:cs="Arial"/>
          <w:sz w:val="20"/>
        </w:rPr>
        <w:t xml:space="preserve"> Levko</w:t>
      </w:r>
    </w:p>
    <w:p w:rsidR="00091AE1" w:rsidRDefault="001A6DF0" w:rsidP="001A6DF0">
      <w:pPr>
        <w:jc w:val="both"/>
        <w:rPr>
          <w:rFonts w:ascii="Arial" w:hAnsi="Arial"/>
          <w:b/>
          <w:sz w:val="20"/>
        </w:rPr>
      </w:pPr>
      <w:r w:rsidRPr="00AE3BB2">
        <w:rPr>
          <w:rFonts w:ascii="Arial" w:hAnsi="Arial"/>
          <w:sz w:val="20"/>
        </w:rPr>
        <w:t xml:space="preserve">(dále jen </w:t>
      </w:r>
      <w:r w:rsidRPr="00AE3BB2">
        <w:rPr>
          <w:rFonts w:ascii="Arial" w:hAnsi="Arial"/>
          <w:b/>
          <w:sz w:val="20"/>
        </w:rPr>
        <w:t>NÁJEMCE</w:t>
      </w:r>
      <w:r>
        <w:rPr>
          <w:rFonts w:ascii="Arial" w:hAnsi="Arial"/>
          <w:b/>
          <w:sz w:val="20"/>
        </w:rPr>
        <w:t>)</w:t>
      </w:r>
    </w:p>
    <w:p w:rsidR="00183689" w:rsidRDefault="00183689" w:rsidP="001A6DF0">
      <w:pPr>
        <w:jc w:val="both"/>
        <w:rPr>
          <w:rFonts w:ascii="Arial" w:hAnsi="Arial"/>
          <w:b/>
          <w:sz w:val="20"/>
        </w:rPr>
      </w:pPr>
    </w:p>
    <w:p w:rsidR="00183689" w:rsidRDefault="00183689" w:rsidP="001A6DF0">
      <w:pPr>
        <w:jc w:val="both"/>
        <w:rPr>
          <w:rFonts w:ascii="Arial" w:hAnsi="Arial"/>
          <w:b/>
          <w:sz w:val="20"/>
        </w:rPr>
      </w:pPr>
    </w:p>
    <w:p w:rsidR="00183689" w:rsidRDefault="00183689" w:rsidP="001A6DF0">
      <w:pPr>
        <w:jc w:val="both"/>
        <w:rPr>
          <w:rFonts w:ascii="Arial" w:hAnsi="Arial" w:cs="Arial"/>
          <w:sz w:val="20"/>
        </w:rPr>
      </w:pPr>
    </w:p>
    <w:p w:rsidR="00091AE1" w:rsidRDefault="00091AE1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7301"/>
      </w:tblGrid>
      <w:tr w:rsidR="00091AE1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7371" w:type="dxa"/>
          </w:tcPr>
          <w:p w:rsidR="00091AE1" w:rsidRDefault="00412CF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LEND ME A TENOR</w:t>
            </w:r>
          </w:p>
        </w:tc>
      </w:tr>
      <w:tr w:rsidR="00091AE1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7371" w:type="dxa"/>
          </w:tcPr>
          <w:p w:rsidR="00091AE1" w:rsidRDefault="00412CF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Brad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Carroll</w:t>
            </w:r>
            <w:proofErr w:type="spellEnd"/>
          </w:p>
        </w:tc>
      </w:tr>
      <w:tr w:rsidR="00091AE1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7371" w:type="dxa"/>
          </w:tcPr>
          <w:p w:rsidR="00091AE1" w:rsidRPr="00C27899" w:rsidRDefault="00412CF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Stage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Rights</w:t>
            </w:r>
          </w:p>
        </w:tc>
      </w:tr>
    </w:tbl>
    <w:p w:rsidR="00183689" w:rsidRDefault="00183689" w:rsidP="00183689">
      <w:pPr>
        <w:pStyle w:val="Zkladntextodsazen3"/>
        <w:spacing w:before="20"/>
        <w:ind w:left="363"/>
      </w:pPr>
      <w:r>
        <w:t>(dále jen "dílo") v podobě vhodné k nastudování a provádění díla výkonnými umělci, tj. v podobě tzv. dirigentského klavírního výtahu (</w:t>
      </w:r>
      <w:proofErr w:type="spellStart"/>
      <w:r>
        <w:t>conductor´s</w:t>
      </w:r>
      <w:proofErr w:type="spellEnd"/>
      <w:r>
        <w:t xml:space="preserve"> piano-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score</w:t>
      </w:r>
      <w:proofErr w:type="spellEnd"/>
      <w:r>
        <w:t>) a jednotlivých nástrojových resp. zpěvních hlasů v odpovídajícím množství (dále jen "notové materiály"). DILIA prohlašuje, že je ze smluv s nositeli autorských práv k dílu oprávněna toto dílo v podobě jeho tiskových rozmnoženin pronajímat.</w:t>
      </w:r>
    </w:p>
    <w:p w:rsidR="00183689" w:rsidRDefault="00183689" w:rsidP="00D25377">
      <w:pPr>
        <w:pStyle w:val="Zkladntextodsazen3"/>
        <w:ind w:left="0"/>
      </w:pPr>
    </w:p>
    <w:p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7306"/>
      </w:tblGrid>
      <w:tr w:rsidR="00091AE1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</w:tcPr>
          <w:p w:rsidR="00091AE1" w:rsidRDefault="00412CF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15. 8. 2020</w:t>
            </w:r>
          </w:p>
        </w:tc>
      </w:tr>
      <w:tr w:rsidR="00091AE1">
        <w:tblPrEx>
          <w:tblCellMar>
            <w:top w:w="0" w:type="dxa"/>
            <w:bottom w:w="0" w:type="dxa"/>
          </w:tblCellMar>
        </w:tblPrEx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</w:tcPr>
          <w:p w:rsidR="00091AE1" w:rsidRDefault="00412CF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21. 12. 2025</w:t>
            </w:r>
          </w:p>
        </w:tc>
      </w:tr>
    </w:tbl>
    <w:p w:rsidR="00412CFD" w:rsidRDefault="00183689" w:rsidP="00183689">
      <w:pPr>
        <w:pStyle w:val="Zkladntextodsazen3"/>
        <w:tabs>
          <w:tab w:val="clear" w:pos="360"/>
          <w:tab w:val="left" w:pos="142"/>
        </w:tabs>
        <w:spacing w:before="20"/>
        <w:ind w:left="363"/>
        <w:rPr>
          <w:b/>
        </w:rPr>
      </w:pPr>
      <w:r w:rsidRPr="001A6DF0">
        <w:rPr>
          <w:b/>
        </w:rPr>
        <w:t xml:space="preserve">NÁJEMCI vznikne nárok na poskytnutí notových materiálů až poté, co NÁJEMCE zaplatí bezhotovostním převodem na účet DILIA nájemné dle </w:t>
      </w:r>
      <w:r w:rsidRPr="00D25377">
        <w:rPr>
          <w:b/>
        </w:rPr>
        <w:t>čl. IV.2.</w:t>
      </w:r>
      <w:r w:rsidRPr="001A6DF0">
        <w:rPr>
          <w:b/>
        </w:rPr>
        <w:t xml:space="preserve"> </w:t>
      </w:r>
    </w:p>
    <w:p w:rsidR="00183689" w:rsidRDefault="00183689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</w:t>
      </w:r>
      <w:r w:rsidR="00451AB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výhradně za účelem:</w:t>
      </w:r>
    </w:p>
    <w:p w:rsidR="002844DE" w:rsidRPr="002844DE" w:rsidRDefault="00D541B0" w:rsidP="00483CAC">
      <w:pPr>
        <w:numPr>
          <w:ilvl w:val="0"/>
          <w:numId w:val="19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>živého provozování díla nebo jeho části výkonnými umělci na scéně NÁJEMCE,  provozovaného NÁJEMCEM na jeho odpovědnost</w:t>
      </w:r>
      <w:r w:rsidR="007B327D">
        <w:rPr>
          <w:rFonts w:ascii="Arial" w:hAnsi="Arial"/>
          <w:b/>
          <w:bCs/>
          <w:sz w:val="20"/>
        </w:rPr>
        <w:t xml:space="preserve"> </w:t>
      </w:r>
      <w:r w:rsidR="00183689">
        <w:rPr>
          <w:rFonts w:ascii="Arial" w:hAnsi="Arial"/>
          <w:b/>
          <w:bCs/>
          <w:sz w:val="20"/>
        </w:rPr>
        <w:t xml:space="preserve">do </w:t>
      </w:r>
      <w:r w:rsidR="00D25377">
        <w:rPr>
          <w:rFonts w:ascii="Arial" w:hAnsi="Arial"/>
          <w:b/>
          <w:bCs/>
          <w:sz w:val="20"/>
        </w:rPr>
        <w:t>21</w:t>
      </w:r>
      <w:bookmarkStart w:id="0" w:name="_GoBack"/>
      <w:bookmarkEnd w:id="0"/>
      <w:r w:rsidR="00412CFD">
        <w:rPr>
          <w:rFonts w:ascii="Arial" w:hAnsi="Arial"/>
          <w:b/>
          <w:bCs/>
          <w:sz w:val="20"/>
        </w:rPr>
        <w:t xml:space="preserve">. 12. </w:t>
      </w:r>
      <w:r w:rsidR="00D25377">
        <w:rPr>
          <w:rFonts w:ascii="Arial" w:hAnsi="Arial"/>
          <w:b/>
          <w:bCs/>
          <w:sz w:val="20"/>
        </w:rPr>
        <w:t>2025</w:t>
      </w:r>
      <w:r>
        <w:rPr>
          <w:rFonts w:ascii="Arial" w:hAnsi="Arial"/>
          <w:b/>
          <w:bCs/>
          <w:sz w:val="20"/>
        </w:rPr>
        <w:t>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183689" w:rsidRDefault="00091AE1" w:rsidP="00183689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412CFD" w:rsidRDefault="00412CFD" w:rsidP="00412CFD">
      <w:pPr>
        <w:tabs>
          <w:tab w:val="left" w:pos="360"/>
        </w:tabs>
        <w:ind w:left="360"/>
        <w:rPr>
          <w:rFonts w:ascii="Arial" w:hAnsi="Arial"/>
          <w:sz w:val="20"/>
        </w:rPr>
      </w:pPr>
    </w:p>
    <w:p w:rsidR="00412CFD" w:rsidRDefault="00412CFD" w:rsidP="00183689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Součástí dodání notového materiálu je:</w:t>
      </w:r>
    </w:p>
    <w:p w:rsidR="00412CFD" w:rsidRDefault="00412CFD" w:rsidP="00412CFD">
      <w:pPr>
        <w:pStyle w:val="Odstavecseseznamem"/>
        <w:rPr>
          <w:rFonts w:ascii="Arial" w:hAnsi="Arial"/>
          <w:sz w:val="20"/>
        </w:rPr>
      </w:pPr>
    </w:p>
    <w:p w:rsidR="00412CFD" w:rsidRDefault="00412CFD" w:rsidP="00412CFD">
      <w:pPr>
        <w:pStyle w:val="Odstavecseseznamem"/>
        <w:numPr>
          <w:ilvl w:val="0"/>
          <w:numId w:val="21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Klavírní výtah a textová kniha („</w:t>
      </w:r>
      <w:proofErr w:type="spellStart"/>
      <w:r>
        <w:rPr>
          <w:rFonts w:ascii="Arial" w:hAnsi="Arial"/>
          <w:sz w:val="20"/>
        </w:rPr>
        <w:t>advance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pack</w:t>
      </w:r>
      <w:proofErr w:type="spellEnd"/>
      <w:r>
        <w:rPr>
          <w:rFonts w:ascii="Arial" w:hAnsi="Arial"/>
          <w:sz w:val="20"/>
        </w:rPr>
        <w:t>“) dodaný v tištěné podobě</w:t>
      </w:r>
      <w:r w:rsidR="00665200">
        <w:rPr>
          <w:rFonts w:ascii="Arial" w:hAnsi="Arial"/>
          <w:sz w:val="20"/>
        </w:rPr>
        <w:t>.</w:t>
      </w:r>
    </w:p>
    <w:p w:rsidR="00412CFD" w:rsidRPr="00412CFD" w:rsidRDefault="00412CFD" w:rsidP="00412CFD">
      <w:pPr>
        <w:pStyle w:val="Odstavecseseznamem"/>
        <w:numPr>
          <w:ilvl w:val="0"/>
          <w:numId w:val="21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Orchestrální part dodané v elektronické podobě v</w:t>
      </w:r>
      <w:r w:rsidR="00665200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PDF</w:t>
      </w:r>
      <w:r w:rsidR="00665200">
        <w:rPr>
          <w:rFonts w:ascii="Arial" w:hAnsi="Arial"/>
          <w:sz w:val="20"/>
        </w:rPr>
        <w:t>. Nájemce získává oprávnění vytisknout kopie orchestrálních partů. Touto smlouvou se zavazuje, že materiál použije pouze pro potřeby nastudování ve vlastním divadle. Nájemce není oprávněn dodané materiály předávat další straně.</w:t>
      </w:r>
    </w:p>
    <w:p w:rsidR="00183689" w:rsidRPr="00183689" w:rsidRDefault="00183689" w:rsidP="00412CFD">
      <w:pPr>
        <w:tabs>
          <w:tab w:val="left" w:pos="360"/>
        </w:tabs>
        <w:ind w:left="360"/>
        <w:rPr>
          <w:rFonts w:ascii="Arial" w:hAnsi="Arial"/>
          <w:sz w:val="20"/>
        </w:rPr>
      </w:pPr>
    </w:p>
    <w:p w:rsidR="00183689" w:rsidRDefault="00183689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183689" w:rsidRDefault="00183689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Článek II.</w:t>
      </w:r>
    </w:p>
    <w:p w:rsidR="00091AE1" w:rsidRDefault="00091AE1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412CFD" w:rsidRPr="00412CFD" w:rsidRDefault="00091AE1" w:rsidP="00412CFD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NÁJEMCE je povinen písemně potvrdit DILIA převzetí notového materiálu ve lhůtě 3 dnů od převzetí.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Místem plnění je sídlo DILIA, Krátkého 1, Praha 9, kde je možno notové materiály vyzvednout v úředních hodinách: pondělí až čtvrtek 9.00 – 15.00 hodin, není-li sjednáno jinak. Má-li dle takové odlišné dohody DILIA odeslat notové materiály na jiné místo plnění, platí, že notové materiály byly poskytnuty v době, kdy byly odeslány, resp. předány k přepravě. Náklady na odeslání, resp. přepravu notových materiálů na místo plnění, jakož i náklady na dodání notových materiálů majitelem, nese NÁJEMCE.</w:t>
      </w:r>
    </w:p>
    <w:p w:rsidR="00091AE1" w:rsidRDefault="00091AE1" w:rsidP="00483CA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91AE1" w:rsidRDefault="00091AE1" w:rsidP="00483CAC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přenechat notové materiály NÁJEMCI ve stavu způsobilém smluvenému užívání. NÁJEMCE může uplatňovat nároky z odpovědnosti z</w:t>
      </w:r>
      <w:r w:rsidR="00A345FD">
        <w:rPr>
          <w:rFonts w:ascii="Arial" w:hAnsi="Arial"/>
          <w:sz w:val="20"/>
        </w:rPr>
        <w:t xml:space="preserve">a vady notových materiálů (§ 1923 odst. </w:t>
      </w:r>
      <w:smartTag w:uri="urn:schemas-microsoft-com:office:smarttags" w:element="metricconverter">
        <w:smartTagPr>
          <w:attr w:name="ProductID" w:val="1 a"/>
        </w:smartTagPr>
        <w:r w:rsidR="00A345FD">
          <w:rPr>
            <w:rFonts w:ascii="Arial" w:hAnsi="Arial"/>
            <w:sz w:val="20"/>
          </w:rPr>
          <w:t>1 a</w:t>
        </w:r>
      </w:smartTag>
      <w:r w:rsidR="00A345FD">
        <w:rPr>
          <w:rFonts w:ascii="Arial" w:hAnsi="Arial"/>
          <w:sz w:val="20"/>
        </w:rPr>
        <w:t xml:space="preserve"> násl. občanského zákoníku</w:t>
      </w:r>
      <w:r>
        <w:rPr>
          <w:rFonts w:ascii="Arial" w:hAnsi="Arial"/>
          <w:sz w:val="20"/>
        </w:rPr>
        <w:t xml:space="preserve">) jen tehdy, vytkl-li vady notových materiálů do pěti dnů od převzetí notových materiálů.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Ustanovení odst. 2 věty první platí obdobně. 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183689" w:rsidRDefault="00183689">
      <w:pPr>
        <w:jc w:val="both"/>
        <w:rPr>
          <w:rFonts w:ascii="Arial" w:hAnsi="Arial"/>
          <w:sz w:val="20"/>
        </w:rPr>
      </w:pPr>
    </w:p>
    <w:p w:rsidR="00183689" w:rsidRDefault="00183689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624D07" w:rsidRDefault="00624D07" w:rsidP="00483CAC">
      <w:pPr>
        <w:rPr>
          <w:rFonts w:ascii="Arial" w:hAnsi="Arial"/>
          <w:sz w:val="20"/>
        </w:rPr>
      </w:pPr>
    </w:p>
    <w:p w:rsidR="00624D07" w:rsidRDefault="00624D07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koncertní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183689" w:rsidRDefault="00183689">
      <w:pPr>
        <w:jc w:val="both"/>
        <w:rPr>
          <w:rFonts w:ascii="Arial" w:hAnsi="Arial"/>
          <w:sz w:val="20"/>
        </w:rPr>
      </w:pPr>
    </w:p>
    <w:p w:rsidR="00D25377" w:rsidRDefault="00D25377">
      <w:pPr>
        <w:jc w:val="both"/>
        <w:rPr>
          <w:rFonts w:ascii="Arial" w:hAnsi="Arial"/>
          <w:sz w:val="20"/>
        </w:rPr>
      </w:pPr>
    </w:p>
    <w:p w:rsidR="00183689" w:rsidRDefault="00183689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091AE1" w:rsidRDefault="00091AE1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091AE1" w:rsidRDefault="00091AE1" w:rsidP="00483CAC">
      <w:pPr>
        <w:pStyle w:val="Zkladntext2"/>
        <w:numPr>
          <w:ilvl w:val="0"/>
          <w:numId w:val="18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091AE1" w:rsidRDefault="00091AE1" w:rsidP="00483CAC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091AE1" w:rsidRDefault="00091AE1" w:rsidP="00483CAC">
      <w:pPr>
        <w:pStyle w:val="Zkladntext2"/>
        <w:numPr>
          <w:ilvl w:val="0"/>
          <w:numId w:val="18"/>
        </w:numPr>
        <w:jc w:val="left"/>
        <w:rPr>
          <w:sz w:val="20"/>
        </w:rPr>
      </w:pPr>
      <w:r>
        <w:rPr>
          <w:sz w:val="20"/>
        </w:rPr>
        <w:lastRenderedPageBreak/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091AE1" w:rsidRDefault="00091AE1" w:rsidP="00483CAC">
      <w:pPr>
        <w:rPr>
          <w:rFonts w:ascii="Arial" w:hAnsi="Arial"/>
          <w:bCs/>
          <w:sz w:val="20"/>
        </w:rPr>
      </w:pPr>
    </w:p>
    <w:p w:rsidR="00091AE1" w:rsidRDefault="00091AE1" w:rsidP="00483CAC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</w:t>
      </w:r>
      <w:r w:rsidR="00242A22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>bude užito pouze veřejným živým provozováním (§ 19 autorského zákona).</w:t>
      </w:r>
    </w:p>
    <w:p w:rsidR="00091AE1" w:rsidRDefault="00091AE1">
      <w:pPr>
        <w:ind w:left="364"/>
        <w:jc w:val="both"/>
        <w:rPr>
          <w:rFonts w:ascii="Arial" w:hAnsi="Arial"/>
          <w:bCs/>
          <w:sz w:val="20"/>
        </w:rPr>
      </w:pPr>
    </w:p>
    <w:p w:rsidR="00183689" w:rsidRDefault="00183689">
      <w:pPr>
        <w:ind w:left="364"/>
        <w:jc w:val="both"/>
        <w:rPr>
          <w:rFonts w:ascii="Arial" w:hAnsi="Arial"/>
          <w:bCs/>
          <w:sz w:val="20"/>
        </w:rPr>
      </w:pPr>
    </w:p>
    <w:p w:rsidR="00091AE1" w:rsidRDefault="00091AE1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 xml:space="preserve">Nájemné </w:t>
      </w:r>
      <w:r w:rsidR="00242A22">
        <w:rPr>
          <w:rFonts w:ascii="Arial" w:hAnsi="Arial"/>
          <w:bCs/>
          <w:i/>
          <w:iCs/>
          <w:sz w:val="20"/>
        </w:rPr>
        <w:t>a poplat</w:t>
      </w:r>
      <w:r w:rsidR="00D25377">
        <w:rPr>
          <w:rFonts w:ascii="Arial" w:hAnsi="Arial"/>
          <w:bCs/>
          <w:i/>
          <w:iCs/>
          <w:sz w:val="20"/>
        </w:rPr>
        <w:t>ky</w:t>
      </w:r>
      <w:r w:rsidR="00242A22">
        <w:rPr>
          <w:rFonts w:ascii="Arial" w:hAnsi="Arial"/>
          <w:bCs/>
          <w:i/>
          <w:iCs/>
          <w:sz w:val="20"/>
        </w:rPr>
        <w:t xml:space="preserve"> </w:t>
      </w:r>
      <w:r>
        <w:rPr>
          <w:rFonts w:ascii="Arial" w:hAnsi="Arial"/>
          <w:bCs/>
          <w:i/>
          <w:iCs/>
          <w:sz w:val="20"/>
        </w:rPr>
        <w:t>činí:</w:t>
      </w:r>
    </w:p>
    <w:p w:rsidR="00665200" w:rsidRDefault="00665200" w:rsidP="0066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Nájemné za „</w:t>
      </w:r>
      <w:proofErr w:type="spellStart"/>
      <w:r>
        <w:rPr>
          <w:rFonts w:ascii="Arial" w:hAnsi="Arial"/>
          <w:b/>
          <w:sz w:val="20"/>
        </w:rPr>
        <w:t>advance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pack</w:t>
      </w:r>
      <w:proofErr w:type="spellEnd"/>
      <w:r>
        <w:rPr>
          <w:rFonts w:ascii="Arial" w:hAnsi="Arial"/>
          <w:b/>
          <w:sz w:val="20"/>
        </w:rPr>
        <w:t>“:</w:t>
      </w:r>
      <w:r>
        <w:rPr>
          <w:rFonts w:ascii="Arial" w:hAnsi="Arial"/>
          <w:b/>
          <w:sz w:val="20"/>
        </w:rPr>
        <w:tab/>
      </w:r>
    </w:p>
    <w:p w:rsidR="00665200" w:rsidRDefault="00665200" w:rsidP="0066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>95</w:t>
      </w:r>
      <w:r>
        <w:rPr>
          <w:rFonts w:ascii="Arial" w:hAnsi="Arial"/>
          <w:b/>
          <w:sz w:val="20"/>
        </w:rPr>
        <w:t>,- USD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netto + provize DILIA 20 % </w:t>
      </w:r>
      <w:r>
        <w:rPr>
          <w:rFonts w:ascii="Arial" w:hAnsi="Arial" w:cs="Arial"/>
          <w:b/>
          <w:bCs/>
          <w:sz w:val="20"/>
        </w:rPr>
        <w:t>z brutto částky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+ DPH, případně další daně </w:t>
      </w:r>
      <w:r>
        <w:rPr>
          <w:rFonts w:ascii="Arial" w:hAnsi="Arial"/>
          <w:b/>
          <w:sz w:val="20"/>
        </w:rPr>
        <w:t>dle platných a účinných da</w:t>
      </w:r>
      <w:r>
        <w:rPr>
          <w:rFonts w:ascii="Arial" w:hAnsi="Arial" w:cs="Arial"/>
          <w:b/>
          <w:color w:val="000000"/>
          <w:sz w:val="20"/>
        </w:rPr>
        <w:t xml:space="preserve">ňových předpisů </w:t>
      </w:r>
    </w:p>
    <w:p w:rsidR="00665200" w:rsidRDefault="0066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</w:rPr>
      </w:pPr>
    </w:p>
    <w:p w:rsidR="00665200" w:rsidRDefault="0066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Nájemné za orchestrální materiály dodané elektronicky v PDF:</w:t>
      </w:r>
    </w:p>
    <w:p w:rsidR="00091AE1" w:rsidRDefault="00D2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1</w:t>
      </w:r>
      <w:r w:rsidR="00665200">
        <w:rPr>
          <w:rFonts w:ascii="Arial" w:hAnsi="Arial"/>
          <w:b/>
          <w:sz w:val="20"/>
        </w:rPr>
        <w:t>.000</w:t>
      </w:r>
      <w:r w:rsidR="00183689">
        <w:rPr>
          <w:rFonts w:ascii="Arial" w:hAnsi="Arial"/>
          <w:b/>
          <w:sz w:val="20"/>
        </w:rPr>
        <w:t xml:space="preserve">,- </w:t>
      </w:r>
      <w:r w:rsidR="00665200">
        <w:rPr>
          <w:rFonts w:ascii="Arial" w:hAnsi="Arial"/>
          <w:b/>
          <w:sz w:val="20"/>
        </w:rPr>
        <w:t>USD</w:t>
      </w:r>
      <w:r w:rsidR="00665200">
        <w:rPr>
          <w:rFonts w:ascii="Arial" w:hAnsi="Arial"/>
          <w:b/>
          <w:sz w:val="20"/>
        </w:rPr>
        <w:t xml:space="preserve"> </w:t>
      </w:r>
      <w:r w:rsidR="00183689">
        <w:rPr>
          <w:rFonts w:ascii="Arial" w:hAnsi="Arial"/>
          <w:b/>
          <w:sz w:val="20"/>
        </w:rPr>
        <w:t xml:space="preserve">netto + provize DILIA 20 % </w:t>
      </w:r>
      <w:r w:rsidR="00183689">
        <w:rPr>
          <w:rFonts w:ascii="Arial" w:hAnsi="Arial" w:cs="Arial"/>
          <w:b/>
          <w:bCs/>
          <w:sz w:val="20"/>
        </w:rPr>
        <w:t>z brutto částky</w:t>
      </w:r>
      <w:r w:rsidR="00183689">
        <w:rPr>
          <w:rFonts w:ascii="Arial" w:hAnsi="Arial" w:cs="Arial"/>
          <w:sz w:val="20"/>
        </w:rPr>
        <w:t xml:space="preserve"> </w:t>
      </w:r>
      <w:r w:rsidR="00665200">
        <w:rPr>
          <w:rFonts w:ascii="Arial" w:hAnsi="Arial"/>
          <w:b/>
          <w:sz w:val="20"/>
        </w:rPr>
        <w:t xml:space="preserve">+ DPH, případně další daně </w:t>
      </w:r>
      <w:r w:rsidR="00183689">
        <w:rPr>
          <w:rFonts w:ascii="Arial" w:hAnsi="Arial"/>
          <w:b/>
          <w:sz w:val="20"/>
        </w:rPr>
        <w:t>dle platných a účinných da</w:t>
      </w:r>
      <w:r w:rsidR="00183689">
        <w:rPr>
          <w:rFonts w:ascii="Arial" w:hAnsi="Arial" w:cs="Arial"/>
          <w:b/>
          <w:color w:val="000000"/>
          <w:sz w:val="20"/>
        </w:rPr>
        <w:t>ňo</w:t>
      </w:r>
      <w:r w:rsidR="00665200">
        <w:rPr>
          <w:rFonts w:ascii="Arial" w:hAnsi="Arial" w:cs="Arial"/>
          <w:b/>
          <w:color w:val="000000"/>
          <w:sz w:val="20"/>
        </w:rPr>
        <w:t xml:space="preserve">vých předpisů </w:t>
      </w:r>
    </w:p>
    <w:p w:rsidR="00665200" w:rsidRDefault="0066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</w:p>
    <w:p w:rsidR="00665200" w:rsidRDefault="0066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Bankovní výlohy:</w:t>
      </w:r>
    </w:p>
    <w:p w:rsidR="00665200" w:rsidRDefault="0066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 w:cs="Arial"/>
          <w:b/>
          <w:color w:val="000000"/>
          <w:sz w:val="20"/>
        </w:rPr>
        <w:t>„</w:t>
      </w:r>
      <w:proofErr w:type="spellStart"/>
      <w:r>
        <w:rPr>
          <w:rFonts w:ascii="Arial" w:hAnsi="Arial" w:cs="Arial"/>
          <w:b/>
          <w:color w:val="000000"/>
          <w:sz w:val="20"/>
        </w:rPr>
        <w:t>Conversion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fee</w:t>
      </w:r>
      <w:proofErr w:type="spellEnd"/>
      <w:r>
        <w:rPr>
          <w:rFonts w:ascii="Arial" w:hAnsi="Arial" w:cs="Arial"/>
          <w:b/>
          <w:color w:val="000000"/>
          <w:sz w:val="20"/>
        </w:rPr>
        <w:t>“ 154,75</w:t>
      </w:r>
      <w:r w:rsidRPr="00665200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USD</w:t>
      </w:r>
      <w:r>
        <w:rPr>
          <w:rFonts w:ascii="Arial" w:hAnsi="Arial" w:cs="Arial"/>
          <w:b/>
          <w:color w:val="000000"/>
          <w:sz w:val="20"/>
        </w:rPr>
        <w:t xml:space="preserve"> + případně další bankovní výlohy</w:t>
      </w:r>
    </w:p>
    <w:p w:rsidR="00091AE1" w:rsidRDefault="00091AE1">
      <w:pPr>
        <w:ind w:left="364"/>
        <w:jc w:val="both"/>
        <w:rPr>
          <w:sz w:val="20"/>
        </w:rPr>
      </w:pPr>
    </w:p>
    <w:p w:rsidR="00183689" w:rsidRDefault="00183689">
      <w:pPr>
        <w:ind w:left="364"/>
        <w:jc w:val="both"/>
        <w:rPr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DILIA uděluje NÁJEMCI s</w:t>
      </w:r>
      <w:r w:rsidR="004C5B63">
        <w:rPr>
          <w:rFonts w:ascii="Arial" w:hAnsi="Arial" w:cs="Arial"/>
          <w:sz w:val="20"/>
        </w:rPr>
        <w:t>ouhlas, aby dle ustanovení § 1888</w:t>
      </w:r>
      <w:r>
        <w:rPr>
          <w:rFonts w:ascii="Arial" w:hAnsi="Arial" w:cs="Arial"/>
          <w:sz w:val="20"/>
        </w:rPr>
        <w:t xml:space="preserve">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091AE1" w:rsidRDefault="00091AE1" w:rsidP="00483CAC">
      <w:pPr>
        <w:numPr>
          <w:ilvl w:val="0"/>
          <w:numId w:val="18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183689" w:rsidRDefault="00183689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183689" w:rsidRDefault="00183689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183689" w:rsidRDefault="00183689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091AE1" w:rsidRDefault="00091AE1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091AE1" w:rsidRDefault="00091AE1" w:rsidP="00483CAC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091AE1" w:rsidRDefault="00091AE1" w:rsidP="00483CAC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napToGrid/>
          <w:sz w:val="20"/>
        </w:rPr>
      </w:pPr>
    </w:p>
    <w:p w:rsidR="00091AE1" w:rsidRDefault="00091AE1" w:rsidP="00483CAC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 xml:space="preserve">Doba nájmu dle čl. 1 odst. 2 může být prodloužena písemným dodatkem k této smlouvě, dojde-li návrh na uzavření takového dodatku ze strany NÁJEMCE druhé smluvní straně nejpozději 2 měsíce před skončením doby nájmu. </w:t>
      </w:r>
    </w:p>
    <w:p w:rsidR="00183689" w:rsidRDefault="00183689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183689" w:rsidRDefault="00183689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183689" w:rsidRDefault="00183689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Článek VII.</w:t>
      </w: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091AE1" w:rsidRDefault="00091AE1" w:rsidP="00483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1.</w:t>
      </w:r>
      <w:r>
        <w:rPr>
          <w:rFonts w:ascii="Arial" w:hAnsi="Arial"/>
          <w:bCs/>
          <w:sz w:val="20"/>
        </w:rPr>
        <w:tab/>
        <w:t>Tato smlouva nabývá platnosti a účinnosti dnem jejího podpisu oběma smluvními stranami.</w:t>
      </w:r>
    </w:p>
    <w:p w:rsidR="00091AE1" w:rsidRDefault="00091AE1" w:rsidP="00483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091AE1" w:rsidRDefault="00091AE1" w:rsidP="00483CAC">
      <w:pPr>
        <w:pStyle w:val="Zkladntextodsazen2"/>
        <w:tabs>
          <w:tab w:val="clear" w:pos="426"/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:rsidR="00091AE1" w:rsidRDefault="00091AE1" w:rsidP="00483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091AE1" w:rsidRDefault="00091AE1" w:rsidP="00483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3.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091AE1" w:rsidRDefault="00091AE1">
      <w:pPr>
        <w:ind w:left="364"/>
        <w:jc w:val="center"/>
        <w:rPr>
          <w:rFonts w:ascii="Arial" w:hAnsi="Arial"/>
          <w:b/>
          <w:sz w:val="20"/>
        </w:rPr>
      </w:pPr>
    </w:p>
    <w:p w:rsidR="00091AE1" w:rsidRDefault="00091AE1">
      <w:pPr>
        <w:jc w:val="both"/>
        <w:rPr>
          <w:b/>
          <w:sz w:val="20"/>
        </w:rPr>
      </w:pPr>
    </w:p>
    <w:p w:rsidR="00183689" w:rsidRDefault="00183689">
      <w:pPr>
        <w:jc w:val="both"/>
        <w:rPr>
          <w:b/>
          <w:sz w:val="20"/>
        </w:rPr>
      </w:pPr>
    </w:p>
    <w:p w:rsidR="00091AE1" w:rsidRDefault="002844D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D25377">
        <w:rPr>
          <w:rFonts w:ascii="Arial" w:hAnsi="Arial" w:cs="Arial"/>
          <w:bCs/>
          <w:sz w:val="20"/>
        </w:rPr>
        <w:t>13. 7. 2020</w:t>
      </w:r>
      <w:r w:rsidR="001A6DF0">
        <w:rPr>
          <w:rFonts w:ascii="Arial" w:hAnsi="Arial" w:cs="Arial"/>
          <w:bCs/>
          <w:sz w:val="20"/>
        </w:rPr>
        <w:tab/>
      </w:r>
      <w:r w:rsidR="001A6DF0">
        <w:rPr>
          <w:rFonts w:ascii="Arial" w:hAnsi="Arial" w:cs="Arial"/>
          <w:bCs/>
          <w:sz w:val="20"/>
        </w:rPr>
        <w:tab/>
      </w:r>
      <w:r w:rsidR="00332790">
        <w:rPr>
          <w:rFonts w:ascii="Arial" w:hAnsi="Arial" w:cs="Arial"/>
          <w:bCs/>
          <w:sz w:val="20"/>
        </w:rPr>
        <w:t xml:space="preserve"> </w:t>
      </w:r>
      <w:r w:rsidR="001A6DF0">
        <w:rPr>
          <w:rFonts w:ascii="Arial" w:hAnsi="Arial" w:cs="Arial"/>
          <w:bCs/>
          <w:sz w:val="20"/>
        </w:rPr>
        <w:t xml:space="preserve"> </w:t>
      </w:r>
      <w:r w:rsidR="00332790">
        <w:rPr>
          <w:rFonts w:ascii="Arial" w:hAnsi="Arial" w:cs="Arial"/>
          <w:bCs/>
          <w:sz w:val="20"/>
        </w:rPr>
        <w:t xml:space="preserve">                        </w:t>
      </w:r>
      <w:r w:rsidR="006E61E7">
        <w:rPr>
          <w:rFonts w:ascii="Arial" w:hAnsi="Arial" w:cs="Arial"/>
          <w:bCs/>
          <w:sz w:val="20"/>
        </w:rPr>
        <w:t xml:space="preserve">          V Liberci</w:t>
      </w:r>
      <w:r w:rsidR="00332790">
        <w:rPr>
          <w:rFonts w:ascii="Arial" w:hAnsi="Arial" w:cs="Arial"/>
          <w:bCs/>
          <w:sz w:val="20"/>
        </w:rPr>
        <w:t xml:space="preserve"> dne</w:t>
      </w: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            NÁJEMCE </w:t>
      </w:r>
    </w:p>
    <w:p w:rsidR="00091AE1" w:rsidRDefault="00332790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>prof. JUDr. Jiří Srstka</w:t>
      </w:r>
      <w:r w:rsidR="00091AE1">
        <w:rPr>
          <w:rFonts w:ascii="Arial" w:hAnsi="Arial"/>
          <w:sz w:val="20"/>
        </w:rPr>
        <w:tab/>
      </w:r>
      <w:r w:rsidR="006E61E7">
        <w:rPr>
          <w:rFonts w:ascii="Arial" w:hAnsi="Arial" w:cs="Arial"/>
          <w:sz w:val="20"/>
        </w:rPr>
        <w:t>Ing. Jarmila</w:t>
      </w:r>
      <w:r w:rsidR="006E61E7" w:rsidRPr="00643ADF">
        <w:rPr>
          <w:rFonts w:ascii="Arial" w:hAnsi="Arial" w:cs="Arial"/>
          <w:sz w:val="20"/>
        </w:rPr>
        <w:t xml:space="preserve"> Levko</w:t>
      </w:r>
    </w:p>
    <w:sectPr w:rsidR="00091AE1">
      <w:footerReference w:type="even" r:id="rId8"/>
      <w:footerReference w:type="default" r:id="rId9"/>
      <w:pgSz w:w="11907" w:h="16840"/>
      <w:pgMar w:top="1021" w:right="1134" w:bottom="102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FE" w:rsidRDefault="00C444FE">
      <w:r>
        <w:separator/>
      </w:r>
    </w:p>
  </w:endnote>
  <w:endnote w:type="continuationSeparator" w:id="0">
    <w:p w:rsidR="00C444FE" w:rsidRDefault="00C4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E6" w:rsidRDefault="00C21A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1AE6" w:rsidRDefault="00C21A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E6" w:rsidRDefault="00C21AE6">
    <w:pPr>
      <w:pStyle w:val="Zpat"/>
      <w:framePr w:wrap="around" w:vAnchor="text" w:hAnchor="margin" w:xAlign="center" w:y="1"/>
      <w:jc w:val="right"/>
      <w:rPr>
        <w:rStyle w:val="slostrnky"/>
        <w:rFonts w:ascii="Arial" w:hAnsi="Arial" w:cs="Arial"/>
        <w:color w:val="808080"/>
        <w:sz w:val="20"/>
      </w:rPr>
    </w:pPr>
    <w:r>
      <w:rPr>
        <w:rStyle w:val="slostrnky"/>
        <w:rFonts w:ascii="Arial" w:hAnsi="Arial" w:cs="Arial"/>
        <w:color w:val="808080"/>
        <w:sz w:val="20"/>
      </w:rPr>
      <w:fldChar w:fldCharType="begin"/>
    </w:r>
    <w:r>
      <w:rPr>
        <w:rStyle w:val="slostrnky"/>
        <w:rFonts w:ascii="Arial" w:hAnsi="Arial" w:cs="Arial"/>
        <w:color w:val="808080"/>
        <w:sz w:val="20"/>
      </w:rPr>
      <w:instrText xml:space="preserve">PAGE  </w:instrText>
    </w:r>
    <w:r>
      <w:rPr>
        <w:rStyle w:val="slostrnky"/>
        <w:rFonts w:ascii="Arial" w:hAnsi="Arial" w:cs="Arial"/>
        <w:color w:val="808080"/>
        <w:sz w:val="20"/>
      </w:rPr>
      <w:fldChar w:fldCharType="separate"/>
    </w:r>
    <w:r w:rsidR="00D25377">
      <w:rPr>
        <w:rStyle w:val="slostrnky"/>
        <w:rFonts w:ascii="Arial" w:hAnsi="Arial" w:cs="Arial"/>
        <w:noProof/>
        <w:color w:val="808080"/>
        <w:sz w:val="20"/>
      </w:rPr>
      <w:t>4</w:t>
    </w:r>
    <w:r>
      <w:rPr>
        <w:rStyle w:val="slostrnky"/>
        <w:rFonts w:ascii="Arial" w:hAnsi="Arial" w:cs="Arial"/>
        <w:color w:val="808080"/>
        <w:sz w:val="20"/>
      </w:rPr>
      <w:fldChar w:fldCharType="end"/>
    </w:r>
  </w:p>
  <w:p w:rsidR="00C21AE6" w:rsidRDefault="00C21AE6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FE" w:rsidRDefault="00C444FE">
      <w:r>
        <w:separator/>
      </w:r>
    </w:p>
  </w:footnote>
  <w:footnote w:type="continuationSeparator" w:id="0">
    <w:p w:rsidR="00C444FE" w:rsidRDefault="00C4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638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91208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7769C8"/>
    <w:multiLevelType w:val="singleLevel"/>
    <w:tmpl w:val="CCBA89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34195132"/>
    <w:multiLevelType w:val="hybridMultilevel"/>
    <w:tmpl w:val="E2C0858C"/>
    <w:lvl w:ilvl="0" w:tplc="197C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5050345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A6C4F6A"/>
    <w:multiLevelType w:val="hybridMultilevel"/>
    <w:tmpl w:val="95623A40"/>
    <w:lvl w:ilvl="0" w:tplc="2BE2DD5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56314EDF"/>
    <w:multiLevelType w:val="hybridMultilevel"/>
    <w:tmpl w:val="6B866A6C"/>
    <w:lvl w:ilvl="0" w:tplc="7D3024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A640488"/>
    <w:multiLevelType w:val="hybridMultilevel"/>
    <w:tmpl w:val="C66CA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3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D559B2"/>
    <w:multiLevelType w:val="hybridMultilevel"/>
    <w:tmpl w:val="7076BFEA"/>
    <w:lvl w:ilvl="0" w:tplc="FA3C97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34E3"/>
    <w:multiLevelType w:val="singleLevel"/>
    <w:tmpl w:val="68307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2EB7A54"/>
    <w:multiLevelType w:val="singleLevel"/>
    <w:tmpl w:val="8946B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2F910A2"/>
    <w:multiLevelType w:val="singleLevel"/>
    <w:tmpl w:val="8B9C5C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8"/>
  </w:num>
  <w:num w:numId="12">
    <w:abstractNumId w:val="1"/>
  </w:num>
  <w:num w:numId="13">
    <w:abstractNumId w:val="4"/>
  </w:num>
  <w:num w:numId="14">
    <w:abstractNumId w:val="17"/>
  </w:num>
  <w:num w:numId="15">
    <w:abstractNumId w:val="18"/>
  </w:num>
  <w:num w:numId="16">
    <w:abstractNumId w:val="12"/>
  </w:num>
  <w:num w:numId="17">
    <w:abstractNumId w:val="10"/>
  </w:num>
  <w:num w:numId="18">
    <w:abstractNumId w:val="0"/>
  </w:num>
  <w:num w:numId="19">
    <w:abstractNumId w:val="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0"/>
    <w:rsid w:val="00035673"/>
    <w:rsid w:val="00037A4F"/>
    <w:rsid w:val="00051BBB"/>
    <w:rsid w:val="00065F1B"/>
    <w:rsid w:val="00071052"/>
    <w:rsid w:val="000821B3"/>
    <w:rsid w:val="00091AE1"/>
    <w:rsid w:val="000A7D58"/>
    <w:rsid w:val="00113630"/>
    <w:rsid w:val="001264F2"/>
    <w:rsid w:val="00183689"/>
    <w:rsid w:val="001A6DF0"/>
    <w:rsid w:val="001C777F"/>
    <w:rsid w:val="001D24C0"/>
    <w:rsid w:val="00242A22"/>
    <w:rsid w:val="00254A27"/>
    <w:rsid w:val="002844DE"/>
    <w:rsid w:val="00292DCA"/>
    <w:rsid w:val="002C695A"/>
    <w:rsid w:val="002D6E53"/>
    <w:rsid w:val="003323F0"/>
    <w:rsid w:val="00332790"/>
    <w:rsid w:val="003E699A"/>
    <w:rsid w:val="00412CFD"/>
    <w:rsid w:val="00423145"/>
    <w:rsid w:val="00451ABB"/>
    <w:rsid w:val="00467D5B"/>
    <w:rsid w:val="00483CAC"/>
    <w:rsid w:val="00493F3A"/>
    <w:rsid w:val="00495D45"/>
    <w:rsid w:val="00496C09"/>
    <w:rsid w:val="004C5B63"/>
    <w:rsid w:val="004D55C5"/>
    <w:rsid w:val="004E3ED9"/>
    <w:rsid w:val="004F0A1E"/>
    <w:rsid w:val="004F46AB"/>
    <w:rsid w:val="005054EA"/>
    <w:rsid w:val="00541565"/>
    <w:rsid w:val="005A4375"/>
    <w:rsid w:val="00624D07"/>
    <w:rsid w:val="00630218"/>
    <w:rsid w:val="00665200"/>
    <w:rsid w:val="00692CD8"/>
    <w:rsid w:val="006E61E7"/>
    <w:rsid w:val="006F1C0A"/>
    <w:rsid w:val="00745F39"/>
    <w:rsid w:val="00786A62"/>
    <w:rsid w:val="007B327D"/>
    <w:rsid w:val="007B5E87"/>
    <w:rsid w:val="00843281"/>
    <w:rsid w:val="00852521"/>
    <w:rsid w:val="008C0644"/>
    <w:rsid w:val="008C78B7"/>
    <w:rsid w:val="00995A14"/>
    <w:rsid w:val="009E4020"/>
    <w:rsid w:val="00A345FD"/>
    <w:rsid w:val="00A7439B"/>
    <w:rsid w:val="00AD407F"/>
    <w:rsid w:val="00B01D9B"/>
    <w:rsid w:val="00B805E6"/>
    <w:rsid w:val="00C21AE6"/>
    <w:rsid w:val="00C27899"/>
    <w:rsid w:val="00C31129"/>
    <w:rsid w:val="00C444FE"/>
    <w:rsid w:val="00C47915"/>
    <w:rsid w:val="00C60DF4"/>
    <w:rsid w:val="00C62597"/>
    <w:rsid w:val="00C727E1"/>
    <w:rsid w:val="00D13B0A"/>
    <w:rsid w:val="00D25377"/>
    <w:rsid w:val="00D5020F"/>
    <w:rsid w:val="00D50BDB"/>
    <w:rsid w:val="00D541B0"/>
    <w:rsid w:val="00D76EAB"/>
    <w:rsid w:val="00D85071"/>
    <w:rsid w:val="00E8513D"/>
    <w:rsid w:val="00EA76BC"/>
    <w:rsid w:val="00ED3B20"/>
    <w:rsid w:val="00F150BF"/>
    <w:rsid w:val="00F276E8"/>
    <w:rsid w:val="00F31EC4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EBFA75-74CD-49B3-B073-8FA1A9B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overflowPunct/>
      <w:autoSpaceDE/>
      <w:autoSpaceDN/>
      <w:adjustRightInd/>
      <w:textAlignment w:val="auto"/>
      <w:outlineLvl w:val="4"/>
    </w:pPr>
    <w:rPr>
      <w:bCs/>
    </w:rPr>
  </w:style>
  <w:style w:type="paragraph" w:styleId="Nadpis6">
    <w:name w:val="heading 6"/>
    <w:basedOn w:val="Normln"/>
    <w:next w:val="Normln"/>
    <w:qFormat/>
    <w:pPr>
      <w:keepNext/>
      <w:jc w:val="both"/>
      <w:textAlignment w:val="auto"/>
      <w:outlineLvl w:val="5"/>
    </w:pPr>
    <w:rPr>
      <w:rFonts w:ascii="Arial" w:eastAsia="Arial Unicode MS" w:hAnsi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rPr>
      <w:b/>
      <w:sz w:val="28"/>
    </w:rPr>
  </w:style>
  <w:style w:type="paragraph" w:styleId="Zkladntext3">
    <w:name w:val="Body Text 3"/>
    <w:basedOn w:val="Normln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b/>
      <w:snapToGrid w:val="0"/>
      <w:sz w:val="28"/>
    </w:rPr>
  </w:style>
  <w:style w:type="paragraph" w:styleId="Textpoznpodarou">
    <w:name w:val="footnote text"/>
    <w:basedOn w:val="Normln"/>
    <w:semiHidden/>
    <w:pPr>
      <w:widowControl w:val="0"/>
      <w:overflowPunct/>
      <w:autoSpaceDE/>
      <w:autoSpaceDN/>
      <w:adjustRightInd/>
      <w:textAlignment w:val="auto"/>
    </w:pPr>
    <w:rPr>
      <w:snapToGrid w:val="0"/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/>
      <w:autoSpaceDE/>
      <w:autoSpaceDN/>
      <w:adjustRightInd/>
      <w:jc w:val="both"/>
      <w:textAlignment w:val="auto"/>
    </w:pPr>
    <w:rPr>
      <w:rFonts w:ascii="Arial" w:hAnsi="Arial"/>
      <w:bCs/>
      <w:snapToGrid w:val="0"/>
      <w:sz w:val="22"/>
    </w:rPr>
  </w:style>
  <w:style w:type="paragraph" w:styleId="Zkladntextodsazen2">
    <w:name w:val="Body Text Indent 2"/>
    <w:basedOn w:val="Normln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rFonts w:ascii="Arial" w:hAnsi="Arial"/>
      <w:bCs/>
      <w:snapToGrid w:val="0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link w:val="Zhlav"/>
    <w:rsid w:val="00D541B0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1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\Ochotn&#237;ci%20Smlouva%20H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Ochotníci Smlouva HM.dot</Template>
  <TotalTime>22</TotalTime>
  <Pages>4</Pages>
  <Words>1554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Ivana Simonová</dc:creator>
  <cp:keywords/>
  <dc:description/>
  <cp:lastModifiedBy>Zdeněk Harvánek</cp:lastModifiedBy>
  <cp:revision>3</cp:revision>
  <cp:lastPrinted>2014-01-07T08:21:00Z</cp:lastPrinted>
  <dcterms:created xsi:type="dcterms:W3CDTF">2020-07-13T15:27:00Z</dcterms:created>
  <dcterms:modified xsi:type="dcterms:W3CDTF">2020-07-13T15:48:00Z</dcterms:modified>
</cp:coreProperties>
</file>