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DB" w:rsidRDefault="00ED29A2">
      <w:pPr>
        <w:pStyle w:val="Style1"/>
        <w:widowControl/>
        <w:spacing w:before="72" w:after="706" w:line="317" w:lineRule="exact"/>
        <w:ind w:left="230"/>
        <w:jc w:val="both"/>
        <w:rPr>
          <w:rStyle w:val="FontStyle11"/>
          <w:position w:val="-7"/>
        </w:rPr>
      </w:pPr>
      <w:bookmarkStart w:id="0" w:name="_GoBack"/>
      <w:bookmarkEnd w:id="0"/>
      <w:r>
        <w:rPr>
          <w:rStyle w:val="FontStyle11"/>
          <w:position w:val="-7"/>
        </w:rPr>
        <w:t>Inventární soupis přístrojů</w:t>
      </w:r>
    </w:p>
    <w:p w:rsidR="00FD69DB" w:rsidRDefault="00FD69DB">
      <w:pPr>
        <w:pStyle w:val="Style1"/>
        <w:widowControl/>
        <w:spacing w:before="72" w:after="706" w:line="317" w:lineRule="exact"/>
        <w:ind w:left="230"/>
        <w:jc w:val="both"/>
        <w:rPr>
          <w:rStyle w:val="FontStyle11"/>
          <w:position w:val="-7"/>
        </w:rPr>
        <w:sectPr w:rsidR="00FD69DB">
          <w:type w:val="continuous"/>
          <w:pgSz w:w="11905" w:h="16837"/>
          <w:pgMar w:top="552" w:right="1423" w:bottom="1440" w:left="1423" w:header="708" w:footer="708" w:gutter="0"/>
          <w:cols w:space="60"/>
          <w:noEndnote/>
        </w:sectPr>
      </w:pPr>
    </w:p>
    <w:p w:rsidR="00FD69DB" w:rsidRDefault="00FD69DB">
      <w:pPr>
        <w:pStyle w:val="Style5"/>
        <w:widowControl/>
        <w:spacing w:line="245" w:lineRule="exact"/>
        <w:jc w:val="both"/>
        <w:rPr>
          <w:rStyle w:val="FontStyle12"/>
        </w:rPr>
      </w:pPr>
      <w:r>
        <w:rPr>
          <w:rStyle w:val="FontStyle12"/>
        </w:rPr>
        <w:t>Inventární číslo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KUKVH000IPLS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KUKVH000IPMN</w:t>
      </w:r>
    </w:p>
    <w:p w:rsidR="00FD69DB" w:rsidRDefault="00FD69DB">
      <w:pPr>
        <w:pStyle w:val="Style4"/>
        <w:widowControl/>
        <w:spacing w:line="245" w:lineRule="exact"/>
        <w:rPr>
          <w:rStyle w:val="FontStyle13"/>
        </w:rPr>
      </w:pPr>
      <w:r>
        <w:rPr>
          <w:rStyle w:val="FontStyle13"/>
        </w:rPr>
        <w:t>KUKVH</w:t>
      </w:r>
      <w:r w:rsidR="00662371">
        <w:rPr>
          <w:rStyle w:val="FontStyle13"/>
        </w:rPr>
        <w:t>000</w:t>
      </w:r>
      <w:r>
        <w:rPr>
          <w:rStyle w:val="FontStyle13"/>
        </w:rPr>
        <w:t>IPNI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IPOD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KUKVH000IPP8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KUKVH000IPQ3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IPRY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IPST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IPTO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IPUJ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IPVE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KUKVH000IPW9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IPX4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IPYZ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IPZU</w:t>
      </w:r>
    </w:p>
    <w:p w:rsidR="00FD69DB" w:rsidRDefault="00662371">
      <w:pPr>
        <w:pStyle w:val="Style4"/>
        <w:widowControl/>
        <w:spacing w:line="245" w:lineRule="exact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IQOI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IQ1D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KUKVH000IQ28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KUKVH000IQ33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KUKVH000IQ4Y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KUKVH000IQ5T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IQ60</w:t>
      </w:r>
    </w:p>
    <w:p w:rsidR="00FD69DB" w:rsidRDefault="00FD69DB">
      <w:pPr>
        <w:pStyle w:val="Style4"/>
        <w:widowControl/>
        <w:spacing w:line="245" w:lineRule="exact"/>
        <w:rPr>
          <w:rStyle w:val="FontStyle13"/>
        </w:rPr>
      </w:pPr>
      <w:r>
        <w:rPr>
          <w:rStyle w:val="FontStyle13"/>
        </w:rPr>
        <w:t>KUKVH000IQ7J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KUKVH000IQ8E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KUKVH000IQ99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IQA4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IQBZ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IQCU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KUKVH000T3II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KUKVH000IP6V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KUKVH000IP7Q</w:t>
      </w:r>
    </w:p>
    <w:p w:rsidR="00FD69DB" w:rsidRDefault="00FD69DB">
      <w:pPr>
        <w:pStyle w:val="Style4"/>
        <w:widowControl/>
        <w:spacing w:line="245" w:lineRule="exact"/>
        <w:rPr>
          <w:rStyle w:val="FontStyle13"/>
        </w:rPr>
      </w:pPr>
      <w:r>
        <w:rPr>
          <w:rStyle w:val="FontStyle13"/>
        </w:rPr>
        <w:t>KUKVH000IP8L</w:t>
      </w:r>
    </w:p>
    <w:p w:rsidR="00FD69DB" w:rsidRDefault="00FD69DB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KUKVH000IP9G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IPAB</w:t>
      </w:r>
    </w:p>
    <w:p w:rsidR="00FD69DB" w:rsidRDefault="00FD69DB">
      <w:pPr>
        <w:pStyle w:val="Style4"/>
        <w:widowControl/>
        <w:spacing w:line="245" w:lineRule="exact"/>
        <w:rPr>
          <w:rStyle w:val="FontStyle13"/>
        </w:rPr>
      </w:pPr>
      <w:r>
        <w:rPr>
          <w:rStyle w:val="FontStyle13"/>
        </w:rPr>
        <w:t>KUKVH000IPB6</w:t>
      </w:r>
    </w:p>
    <w:p w:rsidR="00FD69DB" w:rsidRDefault="00662371">
      <w:pPr>
        <w:pStyle w:val="Style4"/>
        <w:widowControl/>
        <w:spacing w:line="245" w:lineRule="exact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IPC1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IPDW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IPER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IPFM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IPGH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IPHC</w:t>
      </w:r>
    </w:p>
    <w:p w:rsidR="00FD69DB" w:rsidRDefault="00FD69DB">
      <w:pPr>
        <w:pStyle w:val="Style4"/>
        <w:widowControl/>
        <w:spacing w:line="245" w:lineRule="exact"/>
        <w:rPr>
          <w:rStyle w:val="FontStyle13"/>
        </w:rPr>
      </w:pPr>
      <w:r>
        <w:rPr>
          <w:rStyle w:val="FontStyle13"/>
        </w:rPr>
        <w:t>KUKVH000IPI7</w:t>
      </w:r>
    </w:p>
    <w:p w:rsidR="00FD69DB" w:rsidRDefault="00FD69DB">
      <w:pPr>
        <w:pStyle w:val="Style4"/>
        <w:widowControl/>
        <w:spacing w:line="245" w:lineRule="exact"/>
        <w:rPr>
          <w:rStyle w:val="FontStyle13"/>
        </w:rPr>
      </w:pPr>
      <w:r>
        <w:rPr>
          <w:rStyle w:val="FontStyle13"/>
        </w:rPr>
        <w:t>KUKVH000IPJ2</w:t>
      </w:r>
    </w:p>
    <w:p w:rsidR="00FD69DB" w:rsidRDefault="00662371">
      <w:pPr>
        <w:pStyle w:val="Style4"/>
        <w:widowControl/>
        <w:spacing w:line="245" w:lineRule="exact"/>
        <w:jc w:val="both"/>
        <w:rPr>
          <w:rStyle w:val="FontStyle13"/>
        </w:rPr>
      </w:pPr>
      <w:r>
        <w:rPr>
          <w:rStyle w:val="FontStyle13"/>
        </w:rPr>
        <w:t>KUKVH000</w:t>
      </w:r>
      <w:r w:rsidR="00FD69DB">
        <w:rPr>
          <w:rStyle w:val="FontStyle13"/>
        </w:rPr>
        <w:t>IPKX</w:t>
      </w:r>
    </w:p>
    <w:p w:rsidR="00FD69DB" w:rsidRDefault="00FD69DB">
      <w:pPr>
        <w:pStyle w:val="Style5"/>
        <w:widowControl/>
        <w:spacing w:line="245" w:lineRule="exact"/>
        <w:rPr>
          <w:rStyle w:val="FontStyle12"/>
        </w:rPr>
      </w:pPr>
      <w:r>
        <w:rPr>
          <w:rStyle w:val="FontStyle12"/>
        </w:rPr>
        <w:t>Celkem</w:t>
      </w:r>
    </w:p>
    <w:p w:rsidR="00FD69DB" w:rsidRDefault="00FD69DB">
      <w:pPr>
        <w:pStyle w:val="Style6"/>
        <w:widowControl/>
        <w:tabs>
          <w:tab w:val="right" w:pos="5537"/>
          <w:tab w:val="right" w:pos="7193"/>
        </w:tabs>
        <w:spacing w:before="7" w:line="245" w:lineRule="exact"/>
        <w:jc w:val="both"/>
        <w:rPr>
          <w:rStyle w:val="FontStyle12"/>
        </w:rPr>
      </w:pPr>
      <w:r>
        <w:rPr>
          <w:rStyle w:val="FontStyle12"/>
        </w:rPr>
        <w:br w:type="column"/>
      </w:r>
      <w:r>
        <w:rPr>
          <w:rStyle w:val="FontStyle12"/>
        </w:rPr>
        <w:t>Technický název</w:t>
      </w:r>
      <w:r>
        <w:rPr>
          <w:rStyle w:val="FontStyle12"/>
          <w:rFonts w:ascii="Times New Roman" w:hAnsi="Times New Roman" w:cs="Times New Roman"/>
          <w:b w:val="0"/>
          <w:bCs w:val="0"/>
          <w:sz w:val="20"/>
          <w:szCs w:val="20"/>
        </w:rPr>
        <w:tab/>
      </w:r>
      <w:r w:rsidR="006640A4">
        <w:rPr>
          <w:rStyle w:val="FontStyle12"/>
        </w:rPr>
        <w:t>Datum pořízení</w:t>
      </w:r>
      <w:r>
        <w:rPr>
          <w:rStyle w:val="FontStyle12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12"/>
        </w:rPr>
        <w:t>Účetní cena</w:t>
      </w:r>
    </w:p>
    <w:p w:rsidR="00FD69DB" w:rsidRDefault="00FD69DB">
      <w:pPr>
        <w:pStyle w:val="Style3"/>
        <w:widowControl/>
        <w:tabs>
          <w:tab w:val="right" w:pos="5530"/>
          <w:tab w:val="right" w:pos="7186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1000/2000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30"/>
          <w:tab w:val="right" w:pos="7186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1000/2011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30"/>
          <w:tab w:val="right" w:pos="7186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1000/2010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30"/>
          <w:tab w:val="right" w:pos="7186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1000/2009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30"/>
          <w:tab w:val="right" w:pos="7186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1000/2008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37"/>
          <w:tab w:val="right" w:pos="7193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1000/2007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37"/>
          <w:tab w:val="right" w:pos="7193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1000/2006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37"/>
          <w:tab w:val="right" w:pos="7193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1000/2005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37"/>
          <w:tab w:val="right" w:pos="7193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1000/2004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37"/>
          <w:tab w:val="right" w:pos="7193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1000/2003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44"/>
          <w:tab w:val="right" w:pos="7200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44"/>
          <w:tab w:val="right" w:pos="7200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1000/2001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44"/>
          <w:tab w:val="right" w:pos="7200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1000/2000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51"/>
          <w:tab w:val="right" w:pos="7207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1000/2000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51"/>
          <w:tab w:val="right" w:pos="7207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1000/2000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51"/>
          <w:tab w:val="right" w:pos="7207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1000/2000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56250,00</w:t>
      </w:r>
    </w:p>
    <w:p w:rsidR="00FD69DB" w:rsidRDefault="00FD69DB">
      <w:pPr>
        <w:pStyle w:val="Style3"/>
        <w:widowControl/>
        <w:tabs>
          <w:tab w:val="right" w:pos="5551"/>
          <w:tab w:val="right" w:pos="7207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Kovový zásuvkový systém,410 x 1000/2000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56249,60</w:t>
      </w:r>
    </w:p>
    <w:p w:rsidR="00FD69DB" w:rsidRDefault="00FD69DB">
      <w:pPr>
        <w:pStyle w:val="Style3"/>
        <w:widowControl/>
        <w:tabs>
          <w:tab w:val="right" w:pos="5551"/>
          <w:tab w:val="right" w:pos="7207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Digitalizace OP sálu HospimedxVision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965000,00</w:t>
      </w:r>
    </w:p>
    <w:p w:rsidR="00FD69DB" w:rsidRDefault="00FD69DB">
      <w:pPr>
        <w:pStyle w:val="Style3"/>
        <w:widowControl/>
        <w:tabs>
          <w:tab w:val="right" w:pos="5558"/>
          <w:tab w:val="right" w:pos="7214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Digitalizace OP sálu HospimedxVision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965000,00</w:t>
      </w:r>
    </w:p>
    <w:p w:rsidR="00FD69DB" w:rsidRDefault="00FD69DB">
      <w:pPr>
        <w:pStyle w:val="Style3"/>
        <w:widowControl/>
        <w:tabs>
          <w:tab w:val="right" w:pos="5558"/>
          <w:tab w:val="right" w:pos="7214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Digitalizace OP sálu HospimedxVision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965000,00</w:t>
      </w:r>
    </w:p>
    <w:p w:rsidR="00FD69DB" w:rsidRDefault="00FD69DB">
      <w:pPr>
        <w:pStyle w:val="Style3"/>
        <w:widowControl/>
        <w:tabs>
          <w:tab w:val="right" w:pos="5558"/>
          <w:tab w:val="right" w:pos="7214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Digitalizace OP sálu HospimedxVision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965000,00</w:t>
      </w:r>
    </w:p>
    <w:p w:rsidR="00FD69DB" w:rsidRDefault="00FD69DB">
      <w:pPr>
        <w:pStyle w:val="Style3"/>
        <w:widowControl/>
        <w:tabs>
          <w:tab w:val="right" w:pos="5558"/>
          <w:tab w:val="right" w:pos="7214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Digitalizace OP sálu HospimedxVision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965000,00</w:t>
      </w:r>
    </w:p>
    <w:p w:rsidR="00FD69DB" w:rsidRDefault="00FD69DB">
      <w:pPr>
        <w:pStyle w:val="Style3"/>
        <w:widowControl/>
        <w:tabs>
          <w:tab w:val="right" w:pos="5566"/>
          <w:tab w:val="right" w:pos="7222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Digitalizace OP sálu HospimedxVision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965000,00</w:t>
      </w:r>
    </w:p>
    <w:p w:rsidR="00FD69DB" w:rsidRDefault="00FD69DB">
      <w:pPr>
        <w:pStyle w:val="Style3"/>
        <w:widowControl/>
        <w:tabs>
          <w:tab w:val="right" w:pos="5566"/>
          <w:tab w:val="right" w:pos="7222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Mycí a desinf.automat+sušení,10OP sít Genige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1036845,34</w:t>
      </w:r>
    </w:p>
    <w:p w:rsidR="00FD69DB" w:rsidRDefault="00FD69DB">
      <w:pPr>
        <w:pStyle w:val="Style3"/>
        <w:widowControl/>
        <w:tabs>
          <w:tab w:val="right" w:pos="5573"/>
          <w:tab w:val="right" w:pos="7229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Mycí a desinf.automat+sušení,10OP sít Genige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1036845,33</w:t>
      </w:r>
    </w:p>
    <w:p w:rsidR="00FD69DB" w:rsidRDefault="00FD69DB">
      <w:pPr>
        <w:pStyle w:val="Style3"/>
        <w:widowControl/>
        <w:tabs>
          <w:tab w:val="right" w:pos="5573"/>
          <w:tab w:val="right" w:pos="7229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Mycí a desinf.automat+sušení,1 OOP sít Genige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1036845,33</w:t>
      </w:r>
    </w:p>
    <w:p w:rsidR="00FD69DB" w:rsidRDefault="00FD69DB">
      <w:pPr>
        <w:pStyle w:val="Style3"/>
        <w:widowControl/>
        <w:tabs>
          <w:tab w:val="right" w:pos="5580"/>
          <w:tab w:val="right" w:pos="7236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Vyplachovač+desinfektor san.nádob Meiko Top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311340,00</w:t>
      </w:r>
    </w:p>
    <w:p w:rsidR="00FD69DB" w:rsidRDefault="00FD69DB">
      <w:pPr>
        <w:pStyle w:val="Style3"/>
        <w:widowControl/>
        <w:tabs>
          <w:tab w:val="right" w:pos="5580"/>
          <w:tab w:val="right" w:pos="7236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Vyplachovač+desinfektor san.nádob Meiko Top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26.7.2012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347160,00</w:t>
      </w:r>
    </w:p>
    <w:p w:rsidR="00FD69DB" w:rsidRDefault="00662371">
      <w:pPr>
        <w:pStyle w:val="Style3"/>
        <w:widowControl/>
        <w:tabs>
          <w:tab w:val="right" w:pos="5573"/>
          <w:tab w:val="right" w:pos="7229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RDG angiografický systém zn. Philips Azurion 7C</w:t>
      </w:r>
      <w:r w:rsidR="00FD69DB"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  <w:rFonts w:ascii="Times New Roman" w:hAnsi="Times New Roman" w:cs="Times New Roman"/>
          <w:sz w:val="20"/>
          <w:szCs w:val="20"/>
        </w:rPr>
        <w:t>20</w:t>
      </w:r>
      <w:r>
        <w:rPr>
          <w:rStyle w:val="FontStyle13"/>
        </w:rPr>
        <w:t>.1.2020</w:t>
      </w:r>
      <w:r w:rsidR="00FD69DB"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18435560</w:t>
      </w:r>
      <w:r w:rsidR="00FD69DB">
        <w:rPr>
          <w:rStyle w:val="FontStyle13"/>
        </w:rPr>
        <w:t>,00</w:t>
      </w:r>
    </w:p>
    <w:p w:rsidR="00FD69DB" w:rsidRDefault="00FD69DB">
      <w:pPr>
        <w:pStyle w:val="Style3"/>
        <w:widowControl/>
        <w:tabs>
          <w:tab w:val="right" w:pos="5573"/>
          <w:tab w:val="right" w:pos="7229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Svítidlo operační dvouko.KLS Martin marLed Ví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31.12.2012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671196,00</w:t>
      </w:r>
    </w:p>
    <w:p w:rsidR="00FD69DB" w:rsidRDefault="00FD69DB">
      <w:pPr>
        <w:pStyle w:val="Style3"/>
        <w:widowControl/>
        <w:tabs>
          <w:tab w:val="right" w:pos="5573"/>
          <w:tab w:val="right" w:pos="7229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Svítidlo operační dvouko.KLS Martin marLed VI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31.12.2012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671196,00</w:t>
      </w:r>
    </w:p>
    <w:p w:rsidR="00FD69DB" w:rsidRDefault="00FD69DB">
      <w:pPr>
        <w:pStyle w:val="Style3"/>
        <w:widowControl/>
        <w:tabs>
          <w:tab w:val="right" w:pos="5580"/>
          <w:tab w:val="right" w:pos="7236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Svítidlo operační dvouko.KLS Martin marLed Ví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31.12.2012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671196,00</w:t>
      </w:r>
    </w:p>
    <w:p w:rsidR="00FD69DB" w:rsidRDefault="00FD69DB">
      <w:pPr>
        <w:pStyle w:val="Style3"/>
        <w:widowControl/>
        <w:tabs>
          <w:tab w:val="right" w:pos="5580"/>
          <w:tab w:val="right" w:pos="7236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Svítidlo operační dvouko.KLS Martin marLed V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31.12.2012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671196,00</w:t>
      </w:r>
    </w:p>
    <w:p w:rsidR="00FD69DB" w:rsidRDefault="00FD69DB">
      <w:pPr>
        <w:pStyle w:val="Style3"/>
        <w:widowControl/>
        <w:tabs>
          <w:tab w:val="right" w:pos="5580"/>
          <w:tab w:val="right" w:pos="7236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Svítidlo operační dvouko.KLS Martin marLed VI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31.12.2012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671196,00</w:t>
      </w:r>
    </w:p>
    <w:p w:rsidR="00FD69DB" w:rsidRDefault="00FD69DB">
      <w:pPr>
        <w:pStyle w:val="Style3"/>
        <w:widowControl/>
        <w:tabs>
          <w:tab w:val="right" w:pos="5580"/>
          <w:tab w:val="right" w:pos="7236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Svítidlo operační dvouko.KLS Martin marLed VI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31.12.2012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671196,00</w:t>
      </w:r>
    </w:p>
    <w:p w:rsidR="00FD69DB" w:rsidRDefault="00FD69DB">
      <w:pPr>
        <w:pStyle w:val="Style3"/>
        <w:widowControl/>
        <w:tabs>
          <w:tab w:val="right" w:pos="5587"/>
          <w:tab w:val="right" w:pos="7243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Okno prokládací.s výs.nahoru a protizávažím pc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31.12.2012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87500,00</w:t>
      </w:r>
    </w:p>
    <w:p w:rsidR="00FD69DB" w:rsidRDefault="00FD69DB">
      <w:pPr>
        <w:pStyle w:val="Style3"/>
        <w:widowControl/>
        <w:tabs>
          <w:tab w:val="right" w:pos="5587"/>
          <w:tab w:val="right" w:pos="7243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Okno prokládací.s výs.nahoru a protizávažím pc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31.12.2012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87500,00</w:t>
      </w:r>
    </w:p>
    <w:p w:rsidR="00FD69DB" w:rsidRDefault="00FD69DB">
      <w:pPr>
        <w:pStyle w:val="Style3"/>
        <w:widowControl/>
        <w:tabs>
          <w:tab w:val="right" w:pos="5587"/>
          <w:tab w:val="right" w:pos="7243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SW pro arch.a dokument.sterilizačních cykl.Get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31.12.2012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252660,00</w:t>
      </w:r>
    </w:p>
    <w:p w:rsidR="00FD69DB" w:rsidRDefault="00FD69DB">
      <w:pPr>
        <w:pStyle w:val="Style3"/>
        <w:widowControl/>
        <w:tabs>
          <w:tab w:val="right" w:pos="5587"/>
          <w:tab w:val="right" w:pos="7243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Sterilizátor prokl.parní s vyvíječem páry 8 STE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31.12.2012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2231433,00</w:t>
      </w:r>
    </w:p>
    <w:p w:rsidR="00FD69DB" w:rsidRDefault="00FD69DB">
      <w:pPr>
        <w:pStyle w:val="Style3"/>
        <w:widowControl/>
        <w:tabs>
          <w:tab w:val="right" w:pos="5587"/>
          <w:tab w:val="right" w:pos="7243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Sterilizátor prokl.parní s vyvíječem páry 8 STE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26.6.2012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2231433,00</w:t>
      </w:r>
    </w:p>
    <w:p w:rsidR="00FD69DB" w:rsidRDefault="00FD69DB">
      <w:pPr>
        <w:pStyle w:val="Style3"/>
        <w:widowControl/>
        <w:tabs>
          <w:tab w:val="right" w:pos="5587"/>
          <w:tab w:val="right" w:pos="7243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Rychlosterilizátor s vyvíječem páry 1 STE a přís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26.6.2012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677000,00</w:t>
      </w:r>
    </w:p>
    <w:p w:rsidR="00FD69DB" w:rsidRDefault="00FD69DB">
      <w:pPr>
        <w:pStyle w:val="Style3"/>
        <w:widowControl/>
        <w:tabs>
          <w:tab w:val="right" w:pos="5594"/>
          <w:tab w:val="right" w:pos="7250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Svítidlo operační jednokop.KLS Martin marLux I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26.6.2012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108997,50</w:t>
      </w:r>
    </w:p>
    <w:p w:rsidR="00FD69DB" w:rsidRDefault="00FD69DB">
      <w:pPr>
        <w:pStyle w:val="Style3"/>
        <w:widowControl/>
        <w:tabs>
          <w:tab w:val="right" w:pos="5594"/>
          <w:tab w:val="right" w:pos="7250"/>
        </w:tabs>
        <w:spacing w:line="245" w:lineRule="exact"/>
        <w:jc w:val="both"/>
        <w:rPr>
          <w:rStyle w:val="FontStyle13"/>
        </w:rPr>
      </w:pPr>
      <w:r>
        <w:rPr>
          <w:rStyle w:val="FontStyle13"/>
        </w:rPr>
        <w:t>Svítidlo operační jednokop.KLS Martin marLux I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26.6.2012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108997,50</w:t>
      </w:r>
    </w:p>
    <w:p w:rsidR="00FD69DB" w:rsidRDefault="00FD69DB">
      <w:pPr>
        <w:pStyle w:val="Style3"/>
        <w:widowControl/>
        <w:tabs>
          <w:tab w:val="right" w:pos="5594"/>
          <w:tab w:val="right" w:pos="7250"/>
        </w:tabs>
        <w:spacing w:before="7" w:line="245" w:lineRule="exact"/>
        <w:jc w:val="both"/>
        <w:rPr>
          <w:rStyle w:val="FontStyle13"/>
        </w:rPr>
      </w:pPr>
      <w:r>
        <w:rPr>
          <w:rStyle w:val="FontStyle13"/>
        </w:rPr>
        <w:t>Dig.RTG sys. Philips-Dig.Diagnost,dual detectoi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26.6.2012</w:t>
      </w:r>
      <w:r>
        <w:rPr>
          <w:rStyle w:val="FontStyle13"/>
          <w:rFonts w:ascii="Times New Roman" w:hAnsi="Times New Roman" w:cs="Times New Roman"/>
          <w:sz w:val="20"/>
          <w:szCs w:val="20"/>
        </w:rPr>
        <w:tab/>
      </w:r>
      <w:r>
        <w:rPr>
          <w:rStyle w:val="FontStyle13"/>
        </w:rPr>
        <w:t>10009334,00</w:t>
      </w:r>
    </w:p>
    <w:p w:rsidR="00FD69DB" w:rsidRDefault="00662371">
      <w:pPr>
        <w:pStyle w:val="Style2"/>
        <w:widowControl/>
        <w:spacing w:line="245" w:lineRule="exact"/>
        <w:jc w:val="right"/>
        <w:rPr>
          <w:rStyle w:val="FontStyle13"/>
        </w:rPr>
      </w:pPr>
      <w:r>
        <w:rPr>
          <w:rStyle w:val="FontStyle13"/>
        </w:rPr>
        <w:t>48772876</w:t>
      </w:r>
      <w:r w:rsidR="00FD69DB">
        <w:rPr>
          <w:rStyle w:val="FontStyle13"/>
        </w:rPr>
        <w:t>,60</w:t>
      </w:r>
    </w:p>
    <w:p w:rsidR="00FD69DB" w:rsidRDefault="00FD69DB">
      <w:pPr>
        <w:pStyle w:val="Style2"/>
        <w:widowControl/>
        <w:spacing w:line="245" w:lineRule="exact"/>
        <w:jc w:val="right"/>
        <w:rPr>
          <w:rStyle w:val="FontStyle13"/>
        </w:rPr>
        <w:sectPr w:rsidR="00FD69DB">
          <w:type w:val="continuous"/>
          <w:pgSz w:w="11905" w:h="16837"/>
          <w:pgMar w:top="552" w:right="1423" w:bottom="1440" w:left="1423" w:header="708" w:footer="708" w:gutter="0"/>
          <w:cols w:num="2" w:space="708" w:equalWidth="0">
            <w:col w:w="1555" w:space="281"/>
            <w:col w:w="7221"/>
          </w:cols>
          <w:noEndnote/>
        </w:sectPr>
      </w:pPr>
    </w:p>
    <w:p w:rsidR="00FD69DB" w:rsidRDefault="00FD69DB">
      <w:pPr>
        <w:widowControl/>
        <w:rPr>
          <w:rStyle w:val="FontStyle13"/>
        </w:rPr>
      </w:pPr>
    </w:p>
    <w:sectPr w:rsidR="00FD69DB">
      <w:type w:val="continuous"/>
      <w:pgSz w:w="11905" w:h="16837"/>
      <w:pgMar w:top="552" w:right="1423" w:bottom="1440" w:left="142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DB" w:rsidRDefault="00FD69DB">
      <w:r>
        <w:separator/>
      </w:r>
    </w:p>
  </w:endnote>
  <w:endnote w:type="continuationSeparator" w:id="0">
    <w:p w:rsidR="00FD69DB" w:rsidRDefault="00FD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DB" w:rsidRDefault="00FD69DB">
      <w:r>
        <w:separator/>
      </w:r>
    </w:p>
  </w:footnote>
  <w:footnote w:type="continuationSeparator" w:id="0">
    <w:p w:rsidR="00FD69DB" w:rsidRDefault="00FD6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71"/>
    <w:rsid w:val="00662371"/>
    <w:rsid w:val="006640A4"/>
    <w:rsid w:val="007C1513"/>
    <w:rsid w:val="00ED29A2"/>
    <w:rsid w:val="00FD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95EADD-3B66-4A20-88F5-36892589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Arial" w:hAnsi="Arial" w:cs="Arial"/>
      <w:spacing w:val="100"/>
      <w:sz w:val="28"/>
      <w:szCs w:val="28"/>
    </w:rPr>
  </w:style>
  <w:style w:type="character" w:customStyle="1" w:styleId="FontStyle12">
    <w:name w:val="Font Style12"/>
    <w:basedOn w:val="Standardnpsmoodstavce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3">
    <w:name w:val="Font Style13"/>
    <w:basedOn w:val="Standardnpsmoodstavce"/>
    <w:uiPriority w:val="9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Kořán Petr</dc:creator>
  <cp:keywords/>
  <dc:description/>
  <cp:lastModifiedBy>Kořán Petr</cp:lastModifiedBy>
  <cp:revision>2</cp:revision>
  <dcterms:created xsi:type="dcterms:W3CDTF">2020-07-21T11:04:00Z</dcterms:created>
  <dcterms:modified xsi:type="dcterms:W3CDTF">2020-07-21T11:04:00Z</dcterms:modified>
</cp:coreProperties>
</file>