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CB" w:rsidRPr="008F17CB" w:rsidRDefault="008F17CB">
      <w:pPr>
        <w:pStyle w:val="Zkladntext1"/>
        <w:shd w:val="clear" w:color="auto" w:fill="auto"/>
        <w:rPr>
          <w:sz w:val="22"/>
          <w:szCs w:val="22"/>
        </w:rPr>
      </w:pPr>
      <w:r w:rsidRPr="008F17CB">
        <w:rPr>
          <w:sz w:val="22"/>
          <w:szCs w:val="22"/>
        </w:rPr>
        <w:t xml:space="preserve">Zákres lokalizace opatření - ošetření památného buku v Manušicích </w:t>
      </w:r>
    </w:p>
    <w:p w:rsidR="00CB193B" w:rsidRPr="008F17CB" w:rsidRDefault="008F17CB">
      <w:pPr>
        <w:pStyle w:val="Zkladntext1"/>
        <w:shd w:val="clear" w:color="auto" w:fill="auto"/>
        <w:rPr>
          <w:sz w:val="22"/>
          <w:szCs w:val="22"/>
        </w:rPr>
        <w:sectPr w:rsidR="00CB193B" w:rsidRPr="008F17CB">
          <w:pgSz w:w="16840" w:h="11900" w:orient="landscape"/>
          <w:pgMar w:top="453" w:right="6068" w:bottom="135" w:left="601" w:header="25" w:footer="3" w:gutter="0"/>
          <w:pgNumType w:start="1"/>
          <w:cols w:space="720"/>
          <w:noEndnote/>
          <w:docGrid w:linePitch="360"/>
        </w:sectPr>
      </w:pPr>
      <w:r w:rsidRPr="008F17CB">
        <w:rPr>
          <w:sz w:val="22"/>
          <w:szCs w:val="22"/>
        </w:rPr>
        <w:t>Příloha č. 2 ke smlouvě o dílo číslo PPK-36a/53/20</w:t>
      </w:r>
      <w:bookmarkStart w:id="0" w:name="_GoBack"/>
      <w:bookmarkEnd w:id="0"/>
    </w:p>
    <w:p w:rsidR="00CB193B" w:rsidRPr="008F17CB" w:rsidRDefault="008F17CB">
      <w:pPr>
        <w:pStyle w:val="Titulekobrzku0"/>
        <w:framePr w:w="14592" w:h="283" w:wrap="none" w:vAnchor="text" w:hAnchor="page" w:x="626" w:y="21"/>
        <w:shd w:val="clear" w:color="auto" w:fill="auto"/>
        <w:jc w:val="both"/>
        <w:rPr>
          <w:b w:val="0"/>
          <w:spacing w:val="-4"/>
          <w:sz w:val="22"/>
          <w:szCs w:val="22"/>
        </w:rPr>
      </w:pPr>
      <w:r w:rsidRPr="008F17CB">
        <w:rPr>
          <w:b w:val="0"/>
          <w:spacing w:val="-4"/>
          <w:sz w:val="22"/>
          <w:szCs w:val="22"/>
        </w:rPr>
        <w:t>O</w:t>
      </w:r>
      <w:r w:rsidRPr="008F17CB">
        <w:rPr>
          <w:b w:val="0"/>
          <w:spacing w:val="-4"/>
          <w:sz w:val="22"/>
          <w:szCs w:val="22"/>
        </w:rPr>
        <w:t xml:space="preserve">bvodová redukce (o 10% asimilačního aparátu), bezpečnostní řez, podkladnicová vazba (1 rameno), </w:t>
      </w:r>
      <w:r w:rsidRPr="008F17CB">
        <w:rPr>
          <w:b w:val="0"/>
          <w:spacing w:val="-4"/>
          <w:sz w:val="22"/>
          <w:szCs w:val="22"/>
        </w:rPr>
        <w:t>dynamická bezpečnostní vazba (3 ramena)</w:t>
      </w:r>
    </w:p>
    <w:p w:rsidR="00CB193B" w:rsidRDefault="008F17CB" w:rsidP="008F17CB">
      <w:pPr>
        <w:pStyle w:val="Titulekobrzku0"/>
        <w:framePr w:w="7182" w:h="269" w:wrap="none" w:vAnchor="text" w:hAnchor="page" w:x="616" w:y="10015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Vydavatel: AOPK ČR, RP SCHKO České středohoří Autor: Vladislav Kopecký Rok: 2020</w:t>
      </w:r>
    </w:p>
    <w:p w:rsidR="00CB193B" w:rsidRDefault="008F17CB">
      <w:pPr>
        <w:spacing w:line="360" w:lineRule="exact"/>
      </w:pPr>
      <w:r>
        <w:rPr>
          <w:noProof/>
          <w:lang w:bidi="ar-SA"/>
        </w:rPr>
        <w:drawing>
          <wp:anchor distT="216535" distB="225425" distL="18415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paragraph">
              <wp:posOffset>229235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paragraph">
              <wp:posOffset>6363970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line="360" w:lineRule="exact"/>
      </w:pPr>
    </w:p>
    <w:p w:rsidR="00CB193B" w:rsidRDefault="00CB193B">
      <w:pPr>
        <w:spacing w:after="628" w:line="1" w:lineRule="exact"/>
      </w:pPr>
    </w:p>
    <w:p w:rsidR="00CB193B" w:rsidRDefault="00CB193B">
      <w:pPr>
        <w:spacing w:line="1" w:lineRule="exact"/>
      </w:pPr>
    </w:p>
    <w:sectPr w:rsidR="00CB193B">
      <w:type w:val="continuous"/>
      <w:pgSz w:w="16840" w:h="11900" w:orient="landscape"/>
      <w:pgMar w:top="453" w:right="649" w:bottom="135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17CB">
      <w:r>
        <w:separator/>
      </w:r>
    </w:p>
  </w:endnote>
  <w:endnote w:type="continuationSeparator" w:id="0">
    <w:p w:rsidR="00000000" w:rsidRDefault="008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3B" w:rsidRDefault="00CB193B"/>
  </w:footnote>
  <w:footnote w:type="continuationSeparator" w:id="0">
    <w:p w:rsidR="00CB193B" w:rsidRDefault="00CB19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3B"/>
    <w:rsid w:val="008F17CB"/>
    <w:rsid w:val="00C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ED2C1-62DC-4DE0-97B4-77EB3CCC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Kopecký</cp:lastModifiedBy>
  <cp:revision>2</cp:revision>
  <dcterms:created xsi:type="dcterms:W3CDTF">2020-07-08T06:37:00Z</dcterms:created>
  <dcterms:modified xsi:type="dcterms:W3CDTF">2020-07-08T06:38:00Z</dcterms:modified>
</cp:coreProperties>
</file>