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818" w:rsidRDefault="001D3D17">
      <w:pPr>
        <w:pStyle w:val="Heading110"/>
        <w:keepNext/>
        <w:keepLines/>
        <w:shd w:val="clear" w:color="auto" w:fill="auto"/>
      </w:pPr>
      <w:bookmarkStart w:id="0" w:name="bookmark0"/>
      <w:bookmarkStart w:id="1" w:name="bookmark1"/>
      <w:r>
        <w:t>Souhlasné prohlášení</w:t>
      </w:r>
      <w:bookmarkEnd w:id="0"/>
      <w:bookmarkEnd w:id="1"/>
    </w:p>
    <w:p w:rsidR="00AF5818" w:rsidRDefault="001D3D17">
      <w:pPr>
        <w:pStyle w:val="Bodytext10"/>
        <w:shd w:val="clear" w:color="auto" w:fill="auto"/>
        <w:spacing w:after="480" w:line="240" w:lineRule="auto"/>
        <w:ind w:firstLine="160"/>
      </w:pPr>
      <w:r>
        <w:t>provedené níže uvedeného dne, měsíce a roku mezi smluvními stranami:</w:t>
      </w:r>
    </w:p>
    <w:p w:rsidR="00AF5818" w:rsidRDefault="001D3D17">
      <w:pPr>
        <w:pStyle w:val="Bodytext10"/>
        <w:shd w:val="clear" w:color="auto" w:fill="auto"/>
        <w:tabs>
          <w:tab w:val="left" w:pos="2291"/>
        </w:tabs>
        <w:spacing w:after="0"/>
        <w:ind w:firstLine="160"/>
      </w:pPr>
      <w:r>
        <w:t>Objednatel:</w:t>
      </w:r>
      <w:r>
        <w:tab/>
        <w:t>Krajská nemocnice T. Bati, a. s.</w:t>
      </w:r>
    </w:p>
    <w:p w:rsidR="00AF5818" w:rsidRDefault="001D3D17">
      <w:pPr>
        <w:pStyle w:val="Bodytext10"/>
        <w:shd w:val="clear" w:color="auto" w:fill="auto"/>
        <w:spacing w:after="0"/>
        <w:ind w:left="2280" w:firstLine="0"/>
      </w:pPr>
      <w:r>
        <w:t>IČ: 27661989</w:t>
      </w:r>
    </w:p>
    <w:p w:rsidR="00AF5818" w:rsidRDefault="001D3D17">
      <w:pPr>
        <w:pStyle w:val="Bodytext10"/>
        <w:shd w:val="clear" w:color="auto" w:fill="auto"/>
        <w:spacing w:after="0"/>
        <w:ind w:left="2280" w:firstLine="0"/>
      </w:pPr>
      <w:r>
        <w:t>DIČ: CZ27661989</w:t>
      </w:r>
    </w:p>
    <w:p w:rsidR="00AF5818" w:rsidRDefault="001D3D17">
      <w:pPr>
        <w:pStyle w:val="Bodytext10"/>
        <w:shd w:val="clear" w:color="auto" w:fill="auto"/>
        <w:spacing w:after="240"/>
        <w:ind w:left="2280" w:firstLine="40"/>
        <w:jc w:val="both"/>
      </w:pPr>
      <w:r>
        <w:t xml:space="preserve">se sídlem Havlíčkovo nábřeží 600, 762 75 Zlín zastupující: MUDr. Radomír Maráček, předseda představenstva a Mgr. Jozefem </w:t>
      </w:r>
      <w:proofErr w:type="spellStart"/>
      <w:r>
        <w:t>Machekem</w:t>
      </w:r>
      <w:proofErr w:type="spellEnd"/>
      <w:r>
        <w:t xml:space="preserve">, členem představenstva zapsaná v </w:t>
      </w:r>
      <w:r>
        <w:rPr>
          <w:lang w:val="en-US" w:eastAsia="en-US" w:bidi="en-US"/>
        </w:rPr>
        <w:t xml:space="preserve">OR </w:t>
      </w:r>
      <w:r>
        <w:t>u Krajského soudu v Brně, oddíl B., vložka 4437</w:t>
      </w:r>
    </w:p>
    <w:p w:rsidR="00AF5818" w:rsidRDefault="001D3D17">
      <w:pPr>
        <w:pStyle w:val="Bodytext10"/>
        <w:shd w:val="clear" w:color="auto" w:fill="auto"/>
        <w:spacing w:after="240"/>
        <w:ind w:firstLine="160"/>
      </w:pPr>
      <w:r>
        <w:t>na straně jedné</w:t>
      </w:r>
    </w:p>
    <w:p w:rsidR="00AF5818" w:rsidRDefault="001D3D17">
      <w:pPr>
        <w:pStyle w:val="Bodytext10"/>
        <w:shd w:val="clear" w:color="auto" w:fill="auto"/>
        <w:spacing w:after="240"/>
        <w:ind w:firstLine="0"/>
        <w:jc w:val="center"/>
      </w:pPr>
      <w:r>
        <w:t>a</w:t>
      </w:r>
    </w:p>
    <w:p w:rsidR="00AF5818" w:rsidRDefault="001D3D17">
      <w:pPr>
        <w:pStyle w:val="Bodytext10"/>
        <w:shd w:val="clear" w:color="auto" w:fill="auto"/>
        <w:tabs>
          <w:tab w:val="left" w:pos="2291"/>
        </w:tabs>
        <w:spacing w:after="0"/>
        <w:ind w:firstLine="160"/>
      </w:pPr>
      <w:r>
        <w:t>Zhotovitel:</w:t>
      </w:r>
      <w:r>
        <w:tab/>
        <w:t xml:space="preserve">Euro </w:t>
      </w:r>
      <w:proofErr w:type="spellStart"/>
      <w:r>
        <w:t>Enterpr</w:t>
      </w:r>
      <w:r>
        <w:t>ise</w:t>
      </w:r>
      <w:proofErr w:type="spellEnd"/>
      <w:r>
        <w:t xml:space="preserve"> </w:t>
      </w:r>
      <w:r>
        <w:rPr>
          <w:lang w:val="en-US" w:eastAsia="en-US" w:bidi="en-US"/>
        </w:rPr>
        <w:t xml:space="preserve">Development </w:t>
      </w:r>
      <w:r>
        <w:t>s.r.o.</w:t>
      </w:r>
    </w:p>
    <w:p w:rsidR="00AF5818" w:rsidRDefault="001D3D17">
      <w:pPr>
        <w:pStyle w:val="Bodytext10"/>
        <w:shd w:val="clear" w:color="auto" w:fill="auto"/>
        <w:spacing w:after="0"/>
        <w:ind w:left="2280" w:firstLine="40"/>
      </w:pPr>
      <w:r>
        <w:t>IČ: 277 73 728 DIČ: CZ 27773728</w:t>
      </w:r>
    </w:p>
    <w:p w:rsidR="00AF5818" w:rsidRDefault="001D3D17">
      <w:pPr>
        <w:pStyle w:val="Bodytext10"/>
        <w:shd w:val="clear" w:color="auto" w:fill="auto"/>
        <w:spacing w:after="0"/>
        <w:ind w:firstLine="2320"/>
      </w:pPr>
      <w:r>
        <w:t>se sídlem Říční 456/10, Malá Strana, 118 00 Praha 1</w:t>
      </w:r>
    </w:p>
    <w:p w:rsidR="00AF5818" w:rsidRDefault="001D3D17">
      <w:pPr>
        <w:pStyle w:val="Bodytext10"/>
        <w:shd w:val="clear" w:color="auto" w:fill="auto"/>
        <w:spacing w:after="120" w:line="401" w:lineRule="auto"/>
        <w:ind w:firstLine="2320"/>
      </w:pPr>
      <w:r>
        <w:t xml:space="preserve">zastoupená: Ing. Romanem </w:t>
      </w:r>
      <w:proofErr w:type="gramStart"/>
      <w:r>
        <w:t>Kratochvílem - jednatelem</w:t>
      </w:r>
      <w:proofErr w:type="gramEnd"/>
      <w:r>
        <w:t xml:space="preserve"> společnosti zapsaná v </w:t>
      </w:r>
      <w:r>
        <w:rPr>
          <w:lang w:val="en-US" w:eastAsia="en-US" w:bidi="en-US"/>
        </w:rPr>
        <w:t xml:space="preserve">OR </w:t>
      </w:r>
      <w:r>
        <w:t>vedeném u Městského soudu v Praze, oddíl C, vložka 331126 na straně druhé</w:t>
      </w:r>
    </w:p>
    <w:p w:rsidR="00AF5818" w:rsidRDefault="001D3D17">
      <w:pPr>
        <w:pStyle w:val="Bodytext10"/>
        <w:shd w:val="clear" w:color="auto" w:fill="auto"/>
        <w:spacing w:after="240"/>
        <w:ind w:firstLine="0"/>
      </w:pPr>
      <w:r>
        <w:t>společně dále jako „smluvní strany"</w:t>
      </w:r>
    </w:p>
    <w:p w:rsidR="00AF5818" w:rsidRDefault="001D3D17">
      <w:pPr>
        <w:pStyle w:val="Bodytext10"/>
        <w:shd w:val="clear" w:color="auto" w:fill="auto"/>
        <w:spacing w:after="480"/>
        <w:ind w:firstLine="0"/>
      </w:pPr>
      <w:r>
        <w:t>v následujícím znění:</w:t>
      </w:r>
    </w:p>
    <w:p w:rsidR="00AF5818" w:rsidRDefault="001D3D17">
      <w:pPr>
        <w:pStyle w:val="Bodytext10"/>
        <w:shd w:val="clear" w:color="auto" w:fill="auto"/>
        <w:spacing w:after="240" w:line="269" w:lineRule="auto"/>
        <w:ind w:firstLine="0"/>
        <w:jc w:val="center"/>
      </w:pPr>
      <w:r>
        <w:t>I.</w:t>
      </w:r>
    </w:p>
    <w:p w:rsidR="00AF5818" w:rsidRPr="005C6EA0" w:rsidRDefault="001D3D17">
      <w:pPr>
        <w:pStyle w:val="Bodytext10"/>
        <w:shd w:val="clear" w:color="auto" w:fill="auto"/>
        <w:spacing w:after="240" w:line="271" w:lineRule="auto"/>
        <w:ind w:firstLine="780"/>
        <w:rPr>
          <w:b/>
        </w:rPr>
      </w:pPr>
      <w:r>
        <w:t>Obě smluvní strany shodně prohlašují, že dne 24. 8. 2017 uzavřely mezi sebou smlouvu o dílo, když předmět díla, který byl dle této smlouvy realizován, vycházel ze společné a shodné vůle obou sml</w:t>
      </w:r>
      <w:r>
        <w:t xml:space="preserve">uvních stran tak, jak tato byla formulována i v zadání veřejné zakázány malého rozsahu: „Zpracování studie proveditelnosti včetně všech souvisejících příloh", a to takovým způsobem, aby vyhovovala podmínkám žádosti dotačního programu </w:t>
      </w:r>
      <w:r w:rsidRPr="005C6EA0">
        <w:rPr>
          <w:b/>
        </w:rPr>
        <w:t xml:space="preserve">IROP 2014-2020, Výzva </w:t>
      </w:r>
      <w:r w:rsidRPr="005C6EA0">
        <w:rPr>
          <w:b/>
        </w:rPr>
        <w:t xml:space="preserve">č. 26 </w:t>
      </w:r>
      <w:proofErr w:type="spellStart"/>
      <w:r w:rsidRPr="005C6EA0">
        <w:rPr>
          <w:b/>
        </w:rPr>
        <w:t>eGoverment</w:t>
      </w:r>
      <w:proofErr w:type="spellEnd"/>
      <w:r w:rsidRPr="005C6EA0">
        <w:rPr>
          <w:b/>
        </w:rPr>
        <w:t xml:space="preserve"> I. a Výzva č. 28 Specifické informační a komunikační systémy a infrastruktura II.</w:t>
      </w:r>
    </w:p>
    <w:p w:rsidR="00AF5818" w:rsidRPr="005C6EA0" w:rsidRDefault="001D3D17">
      <w:pPr>
        <w:pStyle w:val="Bodytext10"/>
        <w:shd w:val="clear" w:color="auto" w:fill="auto"/>
        <w:spacing w:after="240" w:line="269" w:lineRule="auto"/>
        <w:ind w:firstLine="780"/>
        <w:jc w:val="both"/>
        <w:rPr>
          <w:b/>
        </w:rPr>
      </w:pPr>
      <w:r>
        <w:t>V souladu s touto společnou a shodnou vůlí ohledně předmětu díla došlo k ujednání o ceně díla zahrnující předmět díla tak, jak byl formulován v zadání veřejn</w:t>
      </w:r>
      <w:r>
        <w:t>é zakázky, takto bylo dílo i zhotovitelem provedeno a řádně objednateli předáno. Objednatel následně dílo řádně uhradil částkou, která byla sjednána jako cena předmětu díla, kterým bylo: „Zpracování studie proveditelnosti včetně všech souvisejících příloh"</w:t>
      </w:r>
      <w:r>
        <w:t xml:space="preserve">, a to takovým způsobem, aby vyhovovala podmínkám žádosti dotačního programu </w:t>
      </w:r>
      <w:r w:rsidRPr="005C6EA0">
        <w:rPr>
          <w:b/>
        </w:rPr>
        <w:t xml:space="preserve">IROP 2014-2020, Výzva č. 26 </w:t>
      </w:r>
      <w:proofErr w:type="spellStart"/>
      <w:r w:rsidRPr="005C6EA0">
        <w:rPr>
          <w:b/>
        </w:rPr>
        <w:t>eGoverment</w:t>
      </w:r>
      <w:proofErr w:type="spellEnd"/>
      <w:r w:rsidRPr="005C6EA0">
        <w:rPr>
          <w:b/>
        </w:rPr>
        <w:t xml:space="preserve"> I. a Výzva č. 28 Specifické informační a komunikační systémy a infrastruktura II.</w:t>
      </w:r>
    </w:p>
    <w:p w:rsidR="00AF5818" w:rsidRDefault="001D3D17">
      <w:pPr>
        <w:pStyle w:val="Heading310"/>
        <w:keepNext/>
        <w:keepLines/>
        <w:shd w:val="clear" w:color="auto" w:fill="auto"/>
        <w:spacing w:after="240" w:line="269" w:lineRule="auto"/>
      </w:pPr>
      <w:bookmarkStart w:id="2" w:name="bookmark2"/>
      <w:bookmarkStart w:id="3" w:name="bookmark3"/>
      <w:r>
        <w:t>II.</w:t>
      </w:r>
      <w:bookmarkEnd w:id="2"/>
      <w:bookmarkEnd w:id="3"/>
    </w:p>
    <w:p w:rsidR="00AF5818" w:rsidRDefault="001D3D17">
      <w:pPr>
        <w:pStyle w:val="Bodytext10"/>
        <w:shd w:val="clear" w:color="auto" w:fill="auto"/>
        <w:spacing w:after="240" w:line="269" w:lineRule="auto"/>
        <w:ind w:firstLine="760"/>
      </w:pPr>
      <w:r>
        <w:t>Obě smluvní strany nyní tímto ve shodě své vzájemné vů</w:t>
      </w:r>
      <w:r>
        <w:t>le</w:t>
      </w:r>
    </w:p>
    <w:p w:rsidR="00AF5818" w:rsidRDefault="001D3D17">
      <w:pPr>
        <w:pStyle w:val="Heading210"/>
        <w:keepNext/>
        <w:keepLines/>
        <w:shd w:val="clear" w:color="auto" w:fill="auto"/>
        <w:spacing w:after="240"/>
        <w:ind w:left="0"/>
        <w:jc w:val="center"/>
      </w:pPr>
      <w:bookmarkStart w:id="4" w:name="bookmark4"/>
      <w:bookmarkStart w:id="5" w:name="bookmark5"/>
      <w:r>
        <w:rPr>
          <w:color w:val="000000"/>
        </w:rPr>
        <w:t>souhlasně prohlašují,</w:t>
      </w:r>
      <w:bookmarkEnd w:id="4"/>
      <w:bookmarkEnd w:id="5"/>
    </w:p>
    <w:p w:rsidR="00AF5818" w:rsidRPr="005C6EA0" w:rsidRDefault="001D3D17">
      <w:pPr>
        <w:pStyle w:val="Bodytext10"/>
        <w:shd w:val="clear" w:color="auto" w:fill="auto"/>
        <w:spacing w:line="266" w:lineRule="auto"/>
        <w:ind w:firstLine="0"/>
        <w:rPr>
          <w:b/>
        </w:rPr>
      </w:pPr>
      <w:r>
        <w:t xml:space="preserve">že při sepisu písemného vyhotovení uvedené smlouvy o dílo došlo k písařské chybě, kdy v ujednáních smlouvy, bylo v důsledku této písařské chyby při sepisu smlouvy o dílo uzavřené mezi smluvními stranami dne 24. 8. 2017, bylo </w:t>
      </w:r>
      <w:r>
        <w:t>nesprávně uvedeno slovní spojení v následujícím znění:</w:t>
      </w:r>
      <w:r>
        <w:br w:type="page"/>
      </w:r>
      <w:proofErr w:type="gramStart"/>
      <w:r>
        <w:lastRenderedPageBreak/>
        <w:t>„..</w:t>
      </w:r>
      <w:proofErr w:type="gramEnd"/>
      <w:r w:rsidRPr="005C6EA0">
        <w:rPr>
          <w:b/>
        </w:rPr>
        <w:t xml:space="preserve">dotační program IROP 2014-2020, Výzva č. 26 </w:t>
      </w:r>
      <w:r w:rsidRPr="005C6EA0">
        <w:rPr>
          <w:b/>
          <w:lang w:val="en-US" w:eastAsia="en-US" w:bidi="en-US"/>
        </w:rPr>
        <w:t xml:space="preserve">eGovernment </w:t>
      </w:r>
      <w:r w:rsidRPr="005C6EA0">
        <w:rPr>
          <w:b/>
        </w:rPr>
        <w:t>1."</w:t>
      </w:r>
    </w:p>
    <w:p w:rsidR="00AF5818" w:rsidRDefault="001D3D17">
      <w:pPr>
        <w:pStyle w:val="Bodytext10"/>
        <w:shd w:val="clear" w:color="auto" w:fill="auto"/>
        <w:ind w:firstLine="0"/>
        <w:jc w:val="both"/>
      </w:pPr>
      <w:r>
        <w:t>na místo správného slovního spojení ve znění:</w:t>
      </w:r>
    </w:p>
    <w:p w:rsidR="00AF5818" w:rsidRPr="005C6EA0" w:rsidRDefault="001D3D17">
      <w:pPr>
        <w:pStyle w:val="Bodytext10"/>
        <w:shd w:val="clear" w:color="auto" w:fill="auto"/>
        <w:spacing w:line="266" w:lineRule="auto"/>
        <w:ind w:firstLine="0"/>
        <w:jc w:val="both"/>
        <w:rPr>
          <w:b/>
        </w:rPr>
      </w:pPr>
      <w:r>
        <w:t>„...</w:t>
      </w:r>
      <w:r w:rsidRPr="005C6EA0">
        <w:rPr>
          <w:b/>
        </w:rPr>
        <w:t xml:space="preserve">dotační program IROP 2014-2020, Výzva č. 26 </w:t>
      </w:r>
      <w:proofErr w:type="spellStart"/>
      <w:r w:rsidRPr="005C6EA0">
        <w:rPr>
          <w:b/>
        </w:rPr>
        <w:t>eGovemment</w:t>
      </w:r>
      <w:proofErr w:type="spellEnd"/>
      <w:r w:rsidRPr="005C6EA0">
        <w:rPr>
          <w:b/>
        </w:rPr>
        <w:t xml:space="preserve"> I., Výzva 28 Specifické informačn</w:t>
      </w:r>
      <w:r w:rsidRPr="005C6EA0">
        <w:rPr>
          <w:b/>
        </w:rPr>
        <w:t>í a komunikační systémy a infrastruktura II."</w:t>
      </w:r>
    </w:p>
    <w:p w:rsidR="00AF5818" w:rsidRDefault="001D3D17">
      <w:pPr>
        <w:pStyle w:val="Bodytext10"/>
        <w:shd w:val="clear" w:color="auto" w:fill="auto"/>
        <w:spacing w:line="271" w:lineRule="auto"/>
        <w:ind w:firstLine="740"/>
        <w:jc w:val="both"/>
      </w:pPr>
      <w:r>
        <w:t>Současně obě smluvní strany uvádí, že tímto souhlasným prohlášením činí nesporným a shodným s jejich společnou vůlí, se tímto opravuje text smlouvy o dílo ze dne 24. 8. 2017 tak, že ve všech ujednáních této sml</w:t>
      </w:r>
      <w:r>
        <w:t>ouvy, kde se vyskytuje slovní spojení: „..</w:t>
      </w:r>
      <w:r w:rsidRPr="005C6EA0">
        <w:rPr>
          <w:b/>
        </w:rPr>
        <w:t xml:space="preserve">dotační program IROP 2014-2020, Výzva č. 26 </w:t>
      </w:r>
      <w:proofErr w:type="spellStart"/>
      <w:r w:rsidRPr="005C6EA0">
        <w:rPr>
          <w:b/>
        </w:rPr>
        <w:t>eGovernment</w:t>
      </w:r>
      <w:proofErr w:type="spellEnd"/>
      <w:r w:rsidRPr="005C6EA0">
        <w:rPr>
          <w:b/>
        </w:rPr>
        <w:t xml:space="preserve"> I."</w:t>
      </w:r>
      <w:r>
        <w:t xml:space="preserve"> se toto slovní spojení upravuje na slovní spojení: „...</w:t>
      </w:r>
      <w:r w:rsidRPr="005C6EA0">
        <w:rPr>
          <w:b/>
        </w:rPr>
        <w:t xml:space="preserve">dotační program IROP 2014-2020, Výzva č. 26 </w:t>
      </w:r>
      <w:proofErr w:type="spellStart"/>
      <w:r w:rsidRPr="005C6EA0">
        <w:rPr>
          <w:b/>
        </w:rPr>
        <w:t>eGovernment</w:t>
      </w:r>
      <w:proofErr w:type="spellEnd"/>
      <w:r w:rsidRPr="005C6EA0">
        <w:rPr>
          <w:b/>
        </w:rPr>
        <w:t xml:space="preserve"> I., Výzva 28 Specifické informační a komuni</w:t>
      </w:r>
      <w:r w:rsidRPr="005C6EA0">
        <w:rPr>
          <w:b/>
        </w:rPr>
        <w:t>kační systémy a infrastruktura II."</w:t>
      </w:r>
    </w:p>
    <w:p w:rsidR="00AF5818" w:rsidRDefault="001D3D17">
      <w:pPr>
        <w:pStyle w:val="Heading310"/>
        <w:keepNext/>
        <w:keepLines/>
        <w:shd w:val="clear" w:color="auto" w:fill="auto"/>
        <w:spacing w:after="220"/>
      </w:pPr>
      <w:bookmarkStart w:id="6" w:name="bookmark6"/>
      <w:bookmarkStart w:id="7" w:name="bookmark7"/>
      <w:r>
        <w:rPr>
          <w:lang w:val="en-US" w:eastAsia="en-US" w:bidi="en-US"/>
        </w:rPr>
        <w:t>III.</w:t>
      </w:r>
      <w:bookmarkEnd w:id="6"/>
      <w:bookmarkEnd w:id="7"/>
    </w:p>
    <w:p w:rsidR="00AF5818" w:rsidRDefault="001D3D17">
      <w:pPr>
        <w:pStyle w:val="Bodytext10"/>
        <w:shd w:val="clear" w:color="auto" w:fill="auto"/>
        <w:ind w:firstLine="740"/>
        <w:jc w:val="both"/>
      </w:pPr>
      <w:r>
        <w:t>Veškerá ostatní ujednání smlouvy o dílo ze dne 24. 8. 2017 nejsou tímto Souhlasným prohlášením nijak dotčena. Tímto Souhlasným prohlášením není nijak dotčena účinnost smlouvy, právní účinky a právní následky smlouvy</w:t>
      </w:r>
      <w:r>
        <w:t xml:space="preserve"> o dílo tak, jak nastaly jejím uzavřením a splněním.</w:t>
      </w:r>
    </w:p>
    <w:p w:rsidR="00AF5818" w:rsidRDefault="001D3D17">
      <w:pPr>
        <w:pStyle w:val="Heading310"/>
        <w:keepNext/>
        <w:keepLines/>
        <w:shd w:val="clear" w:color="auto" w:fill="auto"/>
        <w:spacing w:after="220"/>
      </w:pPr>
      <w:bookmarkStart w:id="8" w:name="bookmark8"/>
      <w:bookmarkStart w:id="9" w:name="bookmark9"/>
      <w:r>
        <w:t>IV.</w:t>
      </w:r>
      <w:bookmarkEnd w:id="8"/>
      <w:bookmarkEnd w:id="9"/>
    </w:p>
    <w:p w:rsidR="00AF5818" w:rsidRDefault="001D3D17">
      <w:pPr>
        <w:pStyle w:val="Bodytext10"/>
        <w:shd w:val="clear" w:color="auto" w:fill="auto"/>
        <w:ind w:firstLine="740"/>
        <w:jc w:val="both"/>
      </w:pPr>
      <w:r>
        <w:t>Toto Souhlasné prohlášení bylo učiněno oběma smluvními stranami na základě vzájemné a souhlasné vůle, což je stvrzeno podpisy statutárních orgánů obou smluvních stran.</w:t>
      </w:r>
    </w:p>
    <w:p w:rsidR="00AF5818" w:rsidRDefault="001D3D17">
      <w:pPr>
        <w:pStyle w:val="Bodytext10"/>
        <w:shd w:val="clear" w:color="auto" w:fill="auto"/>
        <w:ind w:firstLine="740"/>
        <w:jc w:val="both"/>
      </w:pPr>
      <w:r>
        <w:t>Toto Souhlasné prohlášení se st</w:t>
      </w:r>
      <w:r>
        <w:t>ává nedílnou součástí smlouvy o dílo ze dne 24. 8. 2017 jako právní jednání učiněné k opravě písařské chyby vzniklé při sepisu předmětné smlouvy o dílo.</w:t>
      </w:r>
    </w:p>
    <w:p w:rsidR="00AF5818" w:rsidRDefault="001D3D17">
      <w:pPr>
        <w:pStyle w:val="Bodytext10"/>
        <w:shd w:val="clear" w:color="auto" w:fill="auto"/>
        <w:spacing w:line="283" w:lineRule="auto"/>
        <w:ind w:firstLine="740"/>
        <w:jc w:val="both"/>
      </w:pPr>
      <w:r>
        <w:t>Tímto Souhlasným prohlášením byl učiněn soulad mezi společnou a shodnou vůlí smluvních stran při uzavře</w:t>
      </w:r>
      <w:r>
        <w:t>ní smlouvy o dílo dne 24. 8. 2017 a jejím písemným vyhotovením.</w:t>
      </w:r>
    </w:p>
    <w:p w:rsidR="00AF5818" w:rsidRDefault="001D3D17">
      <w:pPr>
        <w:pStyle w:val="Bodytext10"/>
        <w:shd w:val="clear" w:color="auto" w:fill="auto"/>
        <w:spacing w:after="160" w:line="310" w:lineRule="auto"/>
        <w:ind w:firstLine="740"/>
        <w:jc w:val="both"/>
      </w:pPr>
      <w:r>
        <w:t>Toto Souhlasné prohlášení bylo vyhotoveno ve dvou opisech, z nichž po jednom obdrží každá ze smluvních stran.</w:t>
      </w:r>
    </w:p>
    <w:p w:rsidR="00AF5818" w:rsidRDefault="005C6EA0">
      <w:pPr>
        <w:pStyle w:val="Bodytext10"/>
        <w:shd w:val="clear" w:color="auto" w:fill="auto"/>
        <w:spacing w:after="0"/>
        <w:ind w:firstLine="700"/>
        <w:jc w:val="both"/>
      </w:pPr>
      <w:r>
        <w:rPr>
          <w:noProof/>
        </w:rPr>
        <mc:AlternateContent>
          <mc:Choice Requires="wps">
            <w:drawing>
              <wp:anchor distT="203200" distB="2550795" distL="0" distR="0" simplePos="0" relativeHeight="125829379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350520</wp:posOffset>
                </wp:positionV>
                <wp:extent cx="5494020" cy="22936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2293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818" w:rsidRDefault="001D3D17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Ve Zlíně dne 30.06.2020</w:t>
                            </w:r>
                            <w:r w:rsidR="005C6EA0">
                              <w:t xml:space="preserve">                                                        Ve Zlíně dne 30. 6. 2020</w:t>
                            </w: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 xml:space="preserve">          objednatel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zhotovitel</w:t>
                            </w:r>
                          </w:p>
                          <w:p w:rsidR="005C6EA0" w:rsidRDefault="005C6EA0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8.2pt;margin-top:27.6pt;width:432.6pt;height:180.6pt;z-index:125829379;visibility:visible;mso-wrap-style:square;mso-width-percent:0;mso-height-percent:0;mso-wrap-distance-left:0;mso-wrap-distance-top:16pt;mso-wrap-distance-right:0;mso-wrap-distance-bottom:200.8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" filled="f" stroked="f">
                <v:textbox inset="0,0,0,0">
                  <w:txbxContent>
                    <w:p w:rsidR="00AF5818" w:rsidRDefault="001D3D17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Ve Zlíně dne 30.06.2020</w:t>
                      </w:r>
                      <w:r w:rsidR="005C6EA0">
                        <w:t xml:space="preserve">                                                        Ve Zlíně dne 30. 6. 2020</w:t>
                      </w: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 xml:space="preserve">          objednatel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zhotovitel</w:t>
                      </w:r>
                    </w:p>
                    <w:p w:rsidR="005C6EA0" w:rsidRDefault="005C6EA0">
                      <w:pPr>
                        <w:pStyle w:val="Bodytext10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3D17">
        <w:t xml:space="preserve">Toto Souhlasné prohlášení bude uveřejněno v registru smluv. Uveřejnění zajistí </w:t>
      </w:r>
      <w:r w:rsidR="001D3D17">
        <w:t>objednatel.</w:t>
      </w:r>
    </w:p>
    <w:p w:rsidR="00AF5818" w:rsidRDefault="00AF5818">
      <w:pPr>
        <w:spacing w:line="1" w:lineRule="exact"/>
      </w:pPr>
    </w:p>
    <w:sectPr w:rsidR="00AF581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999" w:right="1143" w:bottom="1449" w:left="92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17" w:rsidRDefault="001D3D17">
      <w:r>
        <w:separator/>
      </w:r>
    </w:p>
  </w:endnote>
  <w:endnote w:type="continuationSeparator" w:id="0">
    <w:p w:rsidR="001D3D17" w:rsidRDefault="001D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18" w:rsidRDefault="00AF581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18" w:rsidRDefault="001D3D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3634740</wp:posOffset>
              </wp:positionH>
              <wp:positionV relativeFrom="page">
                <wp:posOffset>9951720</wp:posOffset>
              </wp:positionV>
              <wp:extent cx="41275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818" w:rsidRDefault="001D3D17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286.2pt;margin-top:783.6pt;width:3.25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" filled="f" stroked="f">
              <v:textbox style="mso-fit-shape-to-text:t" inset="0,0,0,0">
                <w:txbxContent>
                  <w:p w:rsidR="00AF5818" w:rsidRDefault="001D3D17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17" w:rsidRDefault="001D3D17"/>
  </w:footnote>
  <w:footnote w:type="continuationSeparator" w:id="0">
    <w:p w:rsidR="001D3D17" w:rsidRDefault="001D3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18" w:rsidRDefault="001D3D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6924040</wp:posOffset>
              </wp:positionH>
              <wp:positionV relativeFrom="page">
                <wp:posOffset>167640</wp:posOffset>
              </wp:positionV>
              <wp:extent cx="388620" cy="958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818" w:rsidRDefault="001D3D17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Interní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545.2pt;margin-top:13.2pt;width:30.6pt;height:7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" filled="f" stroked="f">
              <v:textbox style="mso-fit-shape-to-text:t" inset="0,0,0,0">
                <w:txbxContent>
                  <w:p w:rsidR="00AF5818" w:rsidRDefault="001D3D17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18" w:rsidRDefault="001D3D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227330</wp:posOffset>
              </wp:positionV>
              <wp:extent cx="388620" cy="958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818" w:rsidRDefault="001D3D17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Interní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55.8pt;margin-top:17.9pt;width:30.6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" filled="f" stroked="f">
              <v:textbox style="mso-fit-shape-to-text:t" inset="0,0,0,0">
                <w:txbxContent>
                  <w:p w:rsidR="00AF5818" w:rsidRDefault="001D3D17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8"/>
    <w:rsid w:val="001D3D17"/>
    <w:rsid w:val="005C6EA0"/>
    <w:rsid w:val="00A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F1C4"/>
  <w15:docId w15:val="{A79DC6F6-E18C-4983-8F15-4307FA6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1B72DC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color w:val="749EDE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7" w:lineRule="auto"/>
    </w:pPr>
    <w:rPr>
      <w:rFonts w:ascii="Arial" w:eastAsia="Arial" w:hAnsi="Arial" w:cs="Arial"/>
      <w:b/>
      <w:bCs/>
      <w:color w:val="1B72DC"/>
      <w:sz w:val="15"/>
      <w:szCs w:val="15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220" w:line="276" w:lineRule="auto"/>
      <w:ind w:firstLine="400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20" w:after="240"/>
      <w:jc w:val="center"/>
      <w:outlineLvl w:val="0"/>
    </w:pPr>
    <w:rPr>
      <w:sz w:val="76"/>
      <w:szCs w:val="76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230" w:line="276" w:lineRule="auto"/>
      <w:jc w:val="center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20"/>
      <w:ind w:left="710"/>
      <w:outlineLvl w:val="1"/>
    </w:pPr>
    <w:rPr>
      <w:rFonts w:ascii="Arial" w:eastAsia="Arial" w:hAnsi="Arial" w:cs="Arial"/>
      <w:color w:val="749EDE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E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E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c224e_KHS_zapad5p_BN-20200722105547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c224e_KHS_zapad5p_BN-20200722105547</dc:title>
  <dc:subject/>
  <dc:creator>Gabriela Vinklerová</dc:creator>
  <cp:keywords/>
  <cp:lastModifiedBy>Vinklerová Gabriela</cp:lastModifiedBy>
  <cp:revision>2</cp:revision>
  <dcterms:created xsi:type="dcterms:W3CDTF">2020-07-23T04:46:00Z</dcterms:created>
  <dcterms:modified xsi:type="dcterms:W3CDTF">2020-07-23T04:46:00Z</dcterms:modified>
</cp:coreProperties>
</file>