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348D" w14:textId="0D95DD3C" w:rsidR="002178C7" w:rsidRPr="00704A49" w:rsidRDefault="00704A49" w:rsidP="00704A49">
      <w:pPr>
        <w:suppressAutoHyphens w:val="0"/>
        <w:rPr>
          <w:rFonts w:cs="Arial"/>
          <w:b/>
          <w:sz w:val="24"/>
        </w:rPr>
      </w:pPr>
      <w:r w:rsidRPr="00704A49">
        <w:rPr>
          <w:rFonts w:cs="Arial"/>
          <w:b/>
          <w:sz w:val="24"/>
        </w:rPr>
        <w:t>Syst. č. zakázky: P20V00176846</w:t>
      </w:r>
      <w:r w:rsidR="005339BF">
        <w:rPr>
          <w:rFonts w:cs="Arial"/>
          <w:b/>
          <w:sz w:val="24"/>
        </w:rPr>
        <w:tab/>
      </w:r>
      <w:r w:rsidR="005339BF">
        <w:rPr>
          <w:rFonts w:cs="Arial"/>
          <w:b/>
          <w:sz w:val="24"/>
        </w:rPr>
        <w:tab/>
      </w:r>
      <w:r w:rsidR="005339BF">
        <w:rPr>
          <w:rFonts w:cs="Arial"/>
          <w:b/>
          <w:sz w:val="24"/>
        </w:rPr>
        <w:tab/>
      </w:r>
      <w:r w:rsidR="005339BF">
        <w:rPr>
          <w:rFonts w:cs="Arial"/>
          <w:b/>
          <w:sz w:val="24"/>
        </w:rPr>
        <w:tab/>
      </w:r>
      <w:r w:rsidR="005339BF">
        <w:rPr>
          <w:rFonts w:cs="Arial"/>
          <w:b/>
          <w:sz w:val="24"/>
        </w:rPr>
        <w:tab/>
        <w:t xml:space="preserve">   FEL-2020-11</w:t>
      </w:r>
    </w:p>
    <w:p w14:paraId="2350FE3D" w14:textId="47ECFDEB" w:rsidR="00F979AA" w:rsidRPr="00217236" w:rsidRDefault="005339BF" w:rsidP="00206776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>
        <w:rPr>
          <w:rFonts w:ascii="Arial Black" w:hAnsi="Arial Black" w:cs="Arial"/>
          <w:b/>
          <w:sz w:val="44"/>
        </w:rPr>
        <w:br/>
      </w:r>
      <w:r w:rsidR="00217236"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39D673F9" w14:textId="77777777" w:rsidR="00F979AA" w:rsidRPr="00217236" w:rsidRDefault="00217236" w:rsidP="000B7A3A">
      <w:pPr>
        <w:spacing w:before="24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14:paraId="732BDC03" w14:textId="77777777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Sídlo:</w:t>
      </w:r>
      <w:r w:rsidRPr="00217236">
        <w:rPr>
          <w:rFonts w:cs="Arial"/>
        </w:rPr>
        <w:tab/>
      </w:r>
      <w:r w:rsidR="00F62F4E">
        <w:t>Jugoslávských partyzánů 1580/3, 160 00 Praha 6 - Dejvice</w:t>
      </w:r>
    </w:p>
    <w:p w14:paraId="74A46702" w14:textId="1B98CF8E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IČ</w:t>
      </w:r>
      <w:r w:rsidR="004E403F"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68407700</w:t>
      </w:r>
    </w:p>
    <w:p w14:paraId="6210A4BF" w14:textId="77777777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DIČ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CZ68407700</w:t>
      </w:r>
    </w:p>
    <w:p w14:paraId="338D1851" w14:textId="587F54DB" w:rsidR="00F979AA" w:rsidRPr="00217236" w:rsidRDefault="00F979AA" w:rsidP="002B2070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Zastoupená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 xml:space="preserve">prof. </w:t>
      </w:r>
      <w:r w:rsidR="006D1593">
        <w:rPr>
          <w:rFonts w:cs="Arial"/>
        </w:rPr>
        <w:t>Mgr. Petr Páta, Ph.D.,</w:t>
      </w:r>
      <w:r w:rsidRPr="00217236">
        <w:rPr>
          <w:rFonts w:cs="Arial"/>
        </w:rPr>
        <w:t xml:space="preserve"> </w:t>
      </w:r>
      <w:r w:rsidR="006461D0">
        <w:rPr>
          <w:rFonts w:cs="Arial"/>
        </w:rPr>
        <w:t>děkan</w:t>
      </w:r>
    </w:p>
    <w:p w14:paraId="46EAA89A" w14:textId="77777777"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Bankovní spojení</w:t>
      </w:r>
      <w:r w:rsidRPr="00217236">
        <w:rPr>
          <w:rFonts w:cs="Arial"/>
        </w:rPr>
        <w:t>:</w:t>
      </w:r>
      <w:r w:rsidRPr="00217236">
        <w:rPr>
          <w:rFonts w:cs="Arial"/>
        </w:rPr>
        <w:tab/>
        <w:t>Komerční banka, Praha 6</w:t>
      </w:r>
    </w:p>
    <w:p w14:paraId="3352F93B" w14:textId="77777777" w:rsidR="00F979AA" w:rsidRPr="00217236" w:rsidRDefault="00F979AA" w:rsidP="00F93158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 w:rsidR="00217236" w:rsidRPr="00217236">
        <w:rPr>
          <w:rFonts w:cs="Arial"/>
        </w:rPr>
        <w:t>Číslo účtu</w:t>
      </w:r>
      <w:r w:rsidRPr="00217236">
        <w:rPr>
          <w:rFonts w:cs="Arial"/>
        </w:rPr>
        <w:t>.:</w:t>
      </w:r>
      <w:r w:rsidRPr="00217236">
        <w:rPr>
          <w:rFonts w:cs="Arial"/>
        </w:rPr>
        <w:tab/>
        <w:t xml:space="preserve">19-5504540257/0100 </w:t>
      </w:r>
    </w:p>
    <w:p w14:paraId="11302BBF" w14:textId="77777777" w:rsidR="00F979AA" w:rsidRPr="00217236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 w:rsidR="006461D0"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Pr="00217236">
        <w:rPr>
          <w:rFonts w:cs="Arial"/>
        </w:rPr>
        <w:t>(“</w:t>
      </w:r>
      <w:r w:rsidR="00217236" w:rsidRPr="00217236">
        <w:rPr>
          <w:rFonts w:cs="Arial"/>
          <w:b/>
        </w:rPr>
        <w:t>Kupující</w:t>
      </w:r>
      <w:r w:rsidRPr="00217236">
        <w:rPr>
          <w:rFonts w:cs="Arial"/>
        </w:rP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3F3279DB" w14:textId="1100B876" w:rsidR="00AC6BD4" w:rsidRPr="00217236" w:rsidRDefault="00FA4635" w:rsidP="00AC6BD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FA4635">
        <w:rPr>
          <w:rFonts w:cs="Arial"/>
          <w:b/>
        </w:rPr>
        <w:t>LABOR machine s.r.o.</w:t>
      </w:r>
    </w:p>
    <w:p w14:paraId="0E7989C6" w14:textId="6BDE65EA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Sídlo:</w:t>
      </w:r>
      <w:r w:rsidRPr="00217236">
        <w:rPr>
          <w:rFonts w:cs="Arial"/>
        </w:rPr>
        <w:tab/>
      </w:r>
      <w:r w:rsidR="00FA4635">
        <w:rPr>
          <w:rFonts w:cs="Arial"/>
        </w:rPr>
        <w:t>Hlavní 424, 747 81  Otice</w:t>
      </w:r>
    </w:p>
    <w:p w14:paraId="67A72F6B" w14:textId="327C8F11"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IČ</w:t>
      </w:r>
      <w:r w:rsidR="004E403F"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E859C4">
        <w:rPr>
          <w:rFonts w:cs="Arial"/>
        </w:rPr>
        <w:t>27819574</w:t>
      </w:r>
    </w:p>
    <w:p w14:paraId="13D30872" w14:textId="56CA911F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DIČ:</w:t>
      </w:r>
      <w:r w:rsidRPr="00217236">
        <w:rPr>
          <w:rFonts w:cs="Arial"/>
        </w:rPr>
        <w:tab/>
      </w:r>
      <w:r w:rsidR="00E859C4">
        <w:rPr>
          <w:rFonts w:cs="Arial"/>
        </w:rPr>
        <w:t>CZ27819574</w:t>
      </w:r>
    </w:p>
    <w:p w14:paraId="21F7B876" w14:textId="23BEEA66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Zastoupená:</w:t>
      </w:r>
      <w:r w:rsidRPr="00217236">
        <w:rPr>
          <w:rFonts w:cs="Arial"/>
        </w:rPr>
        <w:tab/>
      </w:r>
      <w:r w:rsidR="00E859C4">
        <w:rPr>
          <w:rFonts w:cs="Arial"/>
        </w:rPr>
        <w:t>Jaroslavem Minaříkem, jednatelem společnosti</w:t>
      </w:r>
    </w:p>
    <w:p w14:paraId="376C3F70" w14:textId="12B3A829"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>
        <w:rPr>
          <w:rFonts w:cs="Arial"/>
        </w:rPr>
        <w:t>Zapsaná v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DA5666">
        <w:rPr>
          <w:rFonts w:cs="Arial"/>
        </w:rPr>
        <w:t>Krajským soudem v</w:t>
      </w:r>
      <w:r w:rsidR="00806F5A">
        <w:rPr>
          <w:rFonts w:cs="Arial"/>
        </w:rPr>
        <w:t> </w:t>
      </w:r>
      <w:r w:rsidR="00DA5666">
        <w:rPr>
          <w:rFonts w:cs="Arial"/>
        </w:rPr>
        <w:t>O</w:t>
      </w:r>
      <w:r w:rsidR="00806F5A">
        <w:rPr>
          <w:rFonts w:cs="Arial"/>
        </w:rPr>
        <w:t>stravě,</w:t>
      </w:r>
      <w:r w:rsidR="00551F70">
        <w:rPr>
          <w:rFonts w:cs="Arial"/>
        </w:rPr>
        <w:t xml:space="preserve"> oddíl C, vložka 42055</w:t>
      </w:r>
    </w:p>
    <w:p w14:paraId="4ECA8AD9" w14:textId="161E07F3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Bankovní spojení:</w:t>
      </w:r>
      <w:r w:rsidRPr="00217236">
        <w:rPr>
          <w:rFonts w:cs="Arial"/>
        </w:rPr>
        <w:tab/>
      </w:r>
      <w:r w:rsidR="00551F70">
        <w:rPr>
          <w:rFonts w:cs="Arial"/>
        </w:rPr>
        <w:t>ČSOB O</w:t>
      </w:r>
      <w:r w:rsidR="000F0ED6">
        <w:rPr>
          <w:rFonts w:cs="Arial"/>
        </w:rPr>
        <w:t>pava</w:t>
      </w:r>
    </w:p>
    <w:p w14:paraId="6C1FC625" w14:textId="5124D935" w:rsidR="000F0ED6" w:rsidRPr="00217236" w:rsidRDefault="00AC6BD4" w:rsidP="000F0ED6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Číslo účtu.:</w:t>
      </w:r>
      <w:r w:rsidRPr="00217236">
        <w:rPr>
          <w:rFonts w:cs="Arial"/>
        </w:rPr>
        <w:tab/>
      </w:r>
      <w:r w:rsidR="000F0ED6">
        <w:rPr>
          <w:rFonts w:cs="Arial"/>
        </w:rPr>
        <w:t>255908889/0300</w:t>
      </w:r>
    </w:p>
    <w:p w14:paraId="0FAC6D1C" w14:textId="298EF37D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77777777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řešení Projektu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 xml:space="preserve">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62C5620C" w14:textId="77777777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2CF6DE04" w14:textId="6A017CDA" w:rsidR="00770B1C" w:rsidRDefault="00E452BC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FE404F">
        <w:rPr>
          <w:rFonts w:ascii="Arial" w:hAnsi="Arial" w:cs="Arial"/>
          <w:b/>
          <w:i/>
          <w:lang w:val="cs-CZ"/>
        </w:rPr>
        <w:t>„</w:t>
      </w:r>
      <w:r w:rsidR="006D1593">
        <w:rPr>
          <w:rFonts w:ascii="Arial" w:hAnsi="Arial" w:cs="Arial"/>
          <w:b/>
          <w:i/>
          <w:lang w:val="cs-CZ"/>
        </w:rPr>
        <w:t xml:space="preserve">FEL – </w:t>
      </w:r>
      <w:r w:rsidR="00BE6F5F">
        <w:rPr>
          <w:rFonts w:ascii="Arial" w:hAnsi="Arial" w:cs="Arial"/>
          <w:b/>
          <w:i/>
          <w:lang w:val="cs-CZ"/>
        </w:rPr>
        <w:t xml:space="preserve">Dodávka </w:t>
      </w:r>
      <w:r w:rsidR="002178C7">
        <w:rPr>
          <w:rFonts w:ascii="Arial" w:hAnsi="Arial" w:cs="Arial"/>
          <w:b/>
          <w:i/>
          <w:lang w:val="cs-CZ"/>
        </w:rPr>
        <w:t>trhačky</w:t>
      </w:r>
      <w:r w:rsidR="00F6520D">
        <w:rPr>
          <w:rFonts w:ascii="Arial" w:hAnsi="Arial" w:cs="Arial"/>
          <w:b/>
          <w:i/>
          <w:lang w:val="cs-CZ"/>
        </w:rPr>
        <w:t xml:space="preserve"> – zkušebního stroje síly</w:t>
      </w:r>
      <w:r w:rsidR="00FE404F" w:rsidRPr="00FE404F">
        <w:rPr>
          <w:rFonts w:ascii="Arial" w:hAnsi="Arial" w:cs="Arial"/>
          <w:b/>
          <w:i/>
          <w:lang w:val="cs-CZ"/>
        </w:rPr>
        <w:t>“</w:t>
      </w:r>
      <w:r w:rsidR="00FE404F"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 w:rsidR="002572B9">
        <w:rPr>
          <w:rFonts w:ascii="Arial" w:hAnsi="Arial" w:cs="Arial"/>
          <w:lang w:val="cs-CZ"/>
        </w:rPr>
        <w:t>splnila veškeré požadavky zadavatele uvedené v zadávací dokumentac</w:t>
      </w:r>
      <w:r w:rsidR="00E63E84">
        <w:rPr>
          <w:rFonts w:ascii="Arial" w:hAnsi="Arial" w:cs="Arial"/>
          <w:lang w:val="cs-CZ"/>
        </w:rPr>
        <w:t>i</w:t>
      </w:r>
      <w:r w:rsidRPr="00FE404F">
        <w:rPr>
          <w:rFonts w:ascii="Arial" w:hAnsi="Arial" w:cs="Arial"/>
          <w:lang w:val="cs-CZ"/>
        </w:rPr>
        <w:t>.</w:t>
      </w:r>
    </w:p>
    <w:p w14:paraId="5E284138" w14:textId="3AAABAC6" w:rsidR="00206776" w:rsidRPr="00206776" w:rsidRDefault="00206776" w:rsidP="00206776">
      <w:pPr>
        <w:ind w:left="426"/>
        <w:jc w:val="both"/>
        <w:rPr>
          <w:rFonts w:cs="Arial"/>
          <w:sz w:val="20"/>
          <w:szCs w:val="20"/>
        </w:rPr>
      </w:pPr>
    </w:p>
    <w:p w14:paraId="011F4D8A" w14:textId="174EEDAD" w:rsidR="00E452BC" w:rsidRDefault="00EC7E6D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b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</w:t>
      </w:r>
      <w:r>
        <w:rPr>
          <w:rFonts w:ascii="Arial" w:hAnsi="Arial" w:cs="Arial"/>
          <w:b/>
          <w:lang w:val="cs-CZ"/>
        </w:rPr>
        <w:t xml:space="preserve"> (</w:t>
      </w:r>
      <w:r w:rsidRPr="00EC7E6D">
        <w:rPr>
          <w:rFonts w:ascii="Arial" w:hAnsi="Arial" w:cs="Arial"/>
          <w:lang w:val="cs-CZ"/>
        </w:rPr>
        <w:t>dále jen</w:t>
      </w:r>
      <w:r>
        <w:rPr>
          <w:rFonts w:ascii="Arial" w:hAnsi="Arial" w:cs="Arial"/>
          <w:b/>
          <w:lang w:val="cs-CZ"/>
        </w:rPr>
        <w:t xml:space="preserve"> „Smlouva“)</w:t>
      </w:r>
      <w:r w:rsidR="00E452BC" w:rsidRPr="00CC2DF6">
        <w:rPr>
          <w:rFonts w:ascii="Arial" w:hAnsi="Arial" w:cs="Arial"/>
          <w:b/>
          <w:lang w:val="cs-CZ"/>
        </w:rPr>
        <w:t>.</w:t>
      </w:r>
    </w:p>
    <w:p w14:paraId="4A00C16A" w14:textId="1A08E8DC" w:rsidR="002178C7" w:rsidRDefault="002178C7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lang w:val="cs-CZ"/>
        </w:rPr>
      </w:pPr>
    </w:p>
    <w:p w14:paraId="62DA023B" w14:textId="261977D3" w:rsidR="002178C7" w:rsidRDefault="002178C7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lang w:val="cs-CZ"/>
        </w:rPr>
      </w:pPr>
    </w:p>
    <w:p w14:paraId="3A169BD1" w14:textId="77777777" w:rsidR="00704A49" w:rsidRPr="00CC2DF6" w:rsidRDefault="00704A49" w:rsidP="00770B1C">
      <w:pPr>
        <w:pStyle w:val="Normln-sted"/>
        <w:numPr>
          <w:ilvl w:val="0"/>
          <w:numId w:val="0"/>
        </w:numPr>
        <w:spacing w:before="240" w:after="110"/>
        <w:ind w:left="426"/>
        <w:rPr>
          <w:rFonts w:ascii="Arial" w:hAnsi="Arial" w:cs="Arial"/>
          <w:lang w:val="cs-CZ"/>
        </w:rPr>
      </w:pPr>
    </w:p>
    <w:p w14:paraId="28EE5298" w14:textId="701C5559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ZÁKLADNÍ USTANOVENÍ</w:t>
      </w:r>
    </w:p>
    <w:p w14:paraId="62606D12" w14:textId="62577AA6" w:rsidR="00F06757" w:rsidRPr="00F06757" w:rsidRDefault="00E452BC" w:rsidP="00F0675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="00F074C1" w:rsidRPr="00F074C1">
        <w:rPr>
          <w:rFonts w:ascii="Arial" w:hAnsi="Arial" w:cs="Arial"/>
          <w:b w:val="0"/>
          <w:color w:val="auto"/>
          <w:sz w:val="22"/>
        </w:rPr>
        <w:t>Kupujícímu předmět plnění dle Přílohy č. 1 této Smlouvy (dále jen „Zboží“). Toto Zboží splňuje požadavky uvedené v Příloze č. 1 této Smlouvy (</w:t>
      </w:r>
      <w:r w:rsidR="001171A0">
        <w:rPr>
          <w:rFonts w:ascii="Arial" w:hAnsi="Arial" w:cs="Arial"/>
          <w:b w:val="0"/>
          <w:color w:val="auto"/>
          <w:sz w:val="22"/>
        </w:rPr>
        <w:t>Technická specifikace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předmětu plnění), kter</w:t>
      </w:r>
      <w:r w:rsidR="001171A0">
        <w:rPr>
          <w:rFonts w:ascii="Arial" w:hAnsi="Arial" w:cs="Arial"/>
          <w:b w:val="0"/>
          <w:color w:val="auto"/>
          <w:sz w:val="22"/>
        </w:rPr>
        <w:t>á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14:paraId="077446CC" w14:textId="68DA57E4" w:rsidR="00F06757" w:rsidRDefault="00F06757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Všechny komponenty budou nové (tj. nikoliv repasované apod.) a budou předány ve funkčním a bezvadném stavu. Komponenty budou dodány včetně veškerého příslušenství (zejména kabelů apod.), které je nutné pro jejich provoz v rámci celé sestavy.</w:t>
      </w:r>
    </w:p>
    <w:p w14:paraId="7906970F" w14:textId="60FA9007" w:rsidR="00BD4E13" w:rsidRPr="0048521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AC605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AC605F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39251E86" w14:textId="43203F9D" w:rsidR="001171A0" w:rsidRPr="00AC605F" w:rsidRDefault="001171A0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AC605F">
        <w:rPr>
          <w:rFonts w:ascii="Arial" w:hAnsi="Arial" w:cs="Arial"/>
          <w:i w:val="0"/>
          <w:color w:val="auto"/>
        </w:rPr>
        <w:t>Instalace</w:t>
      </w:r>
      <w:r w:rsidR="00C51F39" w:rsidRPr="00AC605F">
        <w:rPr>
          <w:rFonts w:ascii="Arial" w:hAnsi="Arial" w:cs="Arial"/>
          <w:i w:val="0"/>
          <w:color w:val="auto"/>
        </w:rPr>
        <w:t xml:space="preserve"> Zboží v místě plnění</w:t>
      </w:r>
      <w:r w:rsidRPr="00AC605F">
        <w:rPr>
          <w:rFonts w:ascii="Arial" w:hAnsi="Arial" w:cs="Arial"/>
          <w:i w:val="0"/>
          <w:color w:val="auto"/>
        </w:rPr>
        <w:t>, uvedení do provozu a předvedení v</w:t>
      </w:r>
      <w:r w:rsidR="00C51F39" w:rsidRPr="00AC605F">
        <w:rPr>
          <w:rFonts w:ascii="Arial" w:hAnsi="Arial" w:cs="Arial"/>
          <w:i w:val="0"/>
          <w:color w:val="auto"/>
        </w:rPr>
        <w:t> </w:t>
      </w:r>
      <w:r w:rsidRPr="00AC605F">
        <w:rPr>
          <w:rFonts w:ascii="Arial" w:hAnsi="Arial" w:cs="Arial"/>
          <w:i w:val="0"/>
          <w:color w:val="auto"/>
        </w:rPr>
        <w:t>mís</w:t>
      </w:r>
      <w:r w:rsidR="00C51F39" w:rsidRPr="00AC605F">
        <w:rPr>
          <w:rFonts w:ascii="Arial" w:hAnsi="Arial" w:cs="Arial"/>
          <w:i w:val="0"/>
          <w:color w:val="auto"/>
        </w:rPr>
        <w:t>tě plnění</w:t>
      </w:r>
      <w:r w:rsidRPr="00AC605F">
        <w:rPr>
          <w:rFonts w:ascii="Arial" w:hAnsi="Arial" w:cs="Arial"/>
          <w:i w:val="0"/>
          <w:color w:val="auto"/>
        </w:rPr>
        <w:t>;</w:t>
      </w:r>
    </w:p>
    <w:p w14:paraId="6873DE2A" w14:textId="5299E719" w:rsidR="00F074C1" w:rsidRPr="00AC605F" w:rsidRDefault="001171A0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AC605F">
        <w:rPr>
          <w:rFonts w:ascii="Arial" w:hAnsi="Arial" w:cs="Arial"/>
          <w:i w:val="0"/>
          <w:color w:val="auto"/>
        </w:rPr>
        <w:t>školení obsluhy</w:t>
      </w:r>
      <w:r w:rsidR="00C51F39" w:rsidRPr="00AC605F">
        <w:rPr>
          <w:rFonts w:ascii="Arial" w:hAnsi="Arial" w:cs="Arial"/>
          <w:i w:val="0"/>
          <w:color w:val="auto"/>
        </w:rPr>
        <w:t xml:space="preserve"> v místě plnění</w:t>
      </w:r>
      <w:r w:rsidR="00F074C1" w:rsidRPr="00AC605F">
        <w:rPr>
          <w:rFonts w:ascii="Arial" w:hAnsi="Arial" w:cs="Arial"/>
          <w:i w:val="0"/>
          <w:color w:val="auto"/>
        </w:rPr>
        <w:t>;</w:t>
      </w:r>
    </w:p>
    <w:p w14:paraId="18F6DF4D" w14:textId="0A9AB678" w:rsidR="00F6520D" w:rsidRPr="00F6520D" w:rsidRDefault="007A3480" w:rsidP="00F6520D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AC605F">
        <w:rPr>
          <w:rFonts w:ascii="Arial" w:hAnsi="Arial" w:cs="Arial"/>
          <w:i w:val="0"/>
          <w:color w:val="auto"/>
        </w:rPr>
        <w:t xml:space="preserve">při předání bude Zboží zkalibrováno </w:t>
      </w:r>
      <w:r w:rsidR="00AC605F" w:rsidRPr="00AC605F">
        <w:rPr>
          <w:rFonts w:ascii="Arial" w:hAnsi="Arial" w:cs="Arial"/>
          <w:i w:val="0"/>
          <w:color w:val="auto"/>
        </w:rPr>
        <w:t>a předán protokol o provedené kalibraci;</w:t>
      </w:r>
    </w:p>
    <w:p w14:paraId="5E376041" w14:textId="0E3AA910" w:rsidR="00F6520D" w:rsidRPr="00F6520D" w:rsidRDefault="00F6520D" w:rsidP="00F6520D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kalibrace Zboží akreditovanou kalibrační laboratoří 2 x v průběhu dvou let od předání a převzetí Zboží a předání protokolu o této kalibraci</w:t>
      </w:r>
    </w:p>
    <w:p w14:paraId="3DF53FD2" w14:textId="45B4EB97" w:rsidR="00F6520D" w:rsidRDefault="00F6520D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>servisní prohlídky po dobu dvou let od předání a převzetí Zboží</w:t>
      </w:r>
    </w:p>
    <w:p w14:paraId="401ECF38" w14:textId="1D7F7697" w:rsidR="00F074C1" w:rsidRPr="00303F0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AC605F">
        <w:rPr>
          <w:rFonts w:ascii="Arial" w:hAnsi="Arial" w:cs="Arial"/>
          <w:i w:val="0"/>
          <w:color w:val="auto"/>
        </w:rPr>
        <w:t>vypracovat a předat</w:t>
      </w:r>
      <w:r w:rsidRPr="00303F01">
        <w:rPr>
          <w:rFonts w:ascii="Arial" w:hAnsi="Arial" w:cs="Arial"/>
          <w:i w:val="0"/>
          <w:color w:val="auto"/>
        </w:rPr>
        <w:t xml:space="preserve"> Kupujícímu provozní, instalač</w:t>
      </w:r>
      <w:r>
        <w:rPr>
          <w:rFonts w:ascii="Arial" w:hAnsi="Arial" w:cs="Arial"/>
          <w:i w:val="0"/>
          <w:color w:val="auto"/>
        </w:rPr>
        <w:t>ní a servisní manuál ke Zboží a </w:t>
      </w:r>
      <w:r w:rsidRPr="00303F01">
        <w:rPr>
          <w:rFonts w:ascii="Arial" w:hAnsi="Arial" w:cs="Arial"/>
          <w:i w:val="0"/>
          <w:color w:val="auto"/>
        </w:rPr>
        <w:t>další dokumenty, které jsou nezbytné pro správné převzetí a užití Zboží a to v rozsahu specifikované</w:t>
      </w:r>
      <w:r w:rsidR="009215DA">
        <w:rPr>
          <w:rFonts w:ascii="Arial" w:hAnsi="Arial" w:cs="Arial"/>
          <w:i w:val="0"/>
          <w:color w:val="auto"/>
        </w:rPr>
        <w:t>m</w:t>
      </w:r>
      <w:r w:rsidRPr="00303F01">
        <w:rPr>
          <w:rFonts w:ascii="Arial" w:hAnsi="Arial" w:cs="Arial"/>
          <w:i w:val="0"/>
          <w:color w:val="auto"/>
        </w:rPr>
        <w:t xml:space="preserve"> v </w:t>
      </w:r>
      <w:r w:rsidRPr="00303F01">
        <w:rPr>
          <w:rFonts w:ascii="Arial" w:hAnsi="Arial" w:cs="Arial"/>
          <w:b/>
          <w:i w:val="0"/>
          <w:color w:val="auto"/>
        </w:rPr>
        <w:t xml:space="preserve">Příloze č. </w:t>
      </w:r>
      <w:r>
        <w:rPr>
          <w:rFonts w:ascii="Arial" w:hAnsi="Arial" w:cs="Arial"/>
          <w:b/>
          <w:i w:val="0"/>
          <w:color w:val="auto"/>
        </w:rPr>
        <w:t xml:space="preserve">1 </w:t>
      </w:r>
      <w:r w:rsidRPr="00303F01">
        <w:rPr>
          <w:rFonts w:ascii="Arial" w:hAnsi="Arial" w:cs="Arial"/>
          <w:color w:val="auto"/>
        </w:rPr>
        <w:t>(</w:t>
      </w:r>
      <w:r w:rsidR="001171A0">
        <w:rPr>
          <w:rFonts w:ascii="Arial" w:hAnsi="Arial" w:cs="Arial"/>
          <w:color w:val="auto"/>
        </w:rPr>
        <w:t xml:space="preserve">Technická specifikace </w:t>
      </w:r>
      <w:r>
        <w:rPr>
          <w:rFonts w:ascii="Arial" w:hAnsi="Arial" w:cs="Arial"/>
          <w:color w:val="auto"/>
        </w:rPr>
        <w:t>předmětu plnění</w:t>
      </w:r>
      <w:r w:rsidR="001171A0">
        <w:rPr>
          <w:rFonts w:ascii="Arial" w:hAnsi="Arial" w:cs="Arial"/>
          <w:color w:val="auto"/>
        </w:rPr>
        <w:t>)</w:t>
      </w:r>
      <w:r w:rsidRPr="00303F01">
        <w:rPr>
          <w:rFonts w:ascii="Arial" w:hAnsi="Arial" w:cs="Arial"/>
          <w:i w:val="0"/>
          <w:color w:val="auto"/>
        </w:rPr>
        <w:t>;</w:t>
      </w:r>
    </w:p>
    <w:p w14:paraId="2171E514" w14:textId="278E8803" w:rsidR="00FE404F" w:rsidRPr="00F074C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vypracovat seznam konkrétních položek Zboží pro účely kontroly.</w:t>
      </w:r>
    </w:p>
    <w:p w14:paraId="1DCC1D75" w14:textId="4954F1BB" w:rsidR="007D5219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14:paraId="5ACA6FD8" w14:textId="77777777" w:rsidR="005339BF" w:rsidRPr="005339BF" w:rsidRDefault="005339BF" w:rsidP="005339BF"/>
    <w:p w14:paraId="49D3532B" w14:textId="48B9DFD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0F125E75" w14:textId="19C6DF88" w:rsidR="005561A9" w:rsidRPr="00824BCF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 xml:space="preserve">Prodávající se zavazuje, že dodá Kupujícímu Zboží a splní veškeré povinnosti dle čl. I. této smlouvy nejpozději </w:t>
      </w:r>
      <w:r w:rsidR="005561A9" w:rsidRPr="00AC605F">
        <w:rPr>
          <w:rFonts w:cs="Arial"/>
          <w:b/>
        </w:rPr>
        <w:t xml:space="preserve">do </w:t>
      </w:r>
      <w:r w:rsidR="003B17BF">
        <w:rPr>
          <w:rFonts w:cs="Arial"/>
          <w:b/>
        </w:rPr>
        <w:t>11</w:t>
      </w:r>
      <w:r w:rsidR="005561A9" w:rsidRPr="00AC605F">
        <w:rPr>
          <w:rFonts w:cs="Arial"/>
          <w:b/>
        </w:rPr>
        <w:t xml:space="preserve"> týdnů</w:t>
      </w:r>
      <w:r w:rsidR="005561A9" w:rsidRPr="00AC605F">
        <w:rPr>
          <w:rFonts w:cs="Arial"/>
        </w:rPr>
        <w:t xml:space="preserve"> ode</w:t>
      </w:r>
      <w:r w:rsidR="005561A9" w:rsidRPr="00824BCF">
        <w:rPr>
          <w:rFonts w:cs="Arial"/>
        </w:rPr>
        <w:t xml:space="preserve"> dne nabytí účinnosti smlouvy.</w:t>
      </w:r>
      <w:r w:rsidR="00824BCF">
        <w:rPr>
          <w:rFonts w:cs="Arial"/>
        </w:rPr>
        <w:t xml:space="preserve"> Přesný termín instalace, školení a předání Zboží musí být domluven předem s uvedenou osobou v čl. 2.3. a to minimálně 14 dní před plánovaným termínem předání Zboží. </w:t>
      </w:r>
    </w:p>
    <w:p w14:paraId="0F840BC9" w14:textId="16DFDD6C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>Zboží je pokládáno za dodané po podpisu předávacího protokol</w:t>
      </w:r>
      <w:r w:rsidR="001171A0">
        <w:rPr>
          <w:rFonts w:cs="Arial"/>
        </w:rPr>
        <w:t>u</w:t>
      </w:r>
      <w:r w:rsidR="003544C5" w:rsidRPr="005561A9">
        <w:rPr>
          <w:rFonts w:cs="Arial"/>
        </w:rPr>
        <w:t>.</w:t>
      </w:r>
    </w:p>
    <w:p w14:paraId="57C4DF0E" w14:textId="251E3D9E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je za kupujícího oprávněn podepsat </w:t>
      </w:r>
      <w:proofErr w:type="spellStart"/>
      <w:r w:rsidR="000205B0">
        <w:rPr>
          <w:rFonts w:cs="Arial"/>
        </w:rPr>
        <w:t>xxxxxxxxxxxxxxxx</w:t>
      </w:r>
      <w:proofErr w:type="spellEnd"/>
      <w:r w:rsidR="005339BF" w:rsidRPr="005339BF">
        <w:rPr>
          <w:rFonts w:eastAsiaTheme="minorEastAsia" w:cs="Arial"/>
          <w:i/>
          <w:szCs w:val="20"/>
          <w:lang w:eastAsia="cs-CZ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si ponechá </w:t>
      </w:r>
      <w:r w:rsidR="001171A0">
        <w:rPr>
          <w:rFonts w:cs="Arial"/>
        </w:rPr>
        <w:t>P</w:t>
      </w:r>
      <w:r w:rsidRPr="00A116C6">
        <w:rPr>
          <w:rFonts w:cs="Arial"/>
        </w:rPr>
        <w:t xml:space="preserve">rodávající pro své potřeby a druhé vyhotovení zůstává </w:t>
      </w:r>
      <w:r w:rsidR="001171A0">
        <w:rPr>
          <w:rFonts w:cs="Arial"/>
        </w:rPr>
        <w:t>K</w:t>
      </w:r>
      <w:r w:rsidRPr="00A116C6">
        <w:rPr>
          <w:rFonts w:cs="Arial"/>
        </w:rPr>
        <w:t>upujícímu.</w:t>
      </w:r>
    </w:p>
    <w:p w14:paraId="36AE0F67" w14:textId="36A1A420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V případě, že pracovník </w:t>
      </w:r>
      <w:r w:rsidR="001171A0">
        <w:rPr>
          <w:rFonts w:cs="Arial"/>
        </w:rPr>
        <w:t>K</w:t>
      </w:r>
      <w:r w:rsidRPr="00A116C6">
        <w:rPr>
          <w:rFonts w:cs="Arial"/>
        </w:rPr>
        <w:t>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podepsat nebo v případě, kdy vytčené vady </w:t>
      </w:r>
      <w:r w:rsidR="009215DA">
        <w:rPr>
          <w:rFonts w:cs="Arial"/>
        </w:rPr>
        <w:t>Z</w:t>
      </w:r>
      <w:r w:rsidRPr="00A116C6">
        <w:rPr>
          <w:rFonts w:cs="Arial"/>
        </w:rPr>
        <w:t xml:space="preserve">boží odmítne podepsat pracovník </w:t>
      </w:r>
      <w:r w:rsidR="001171A0">
        <w:rPr>
          <w:rFonts w:cs="Arial"/>
        </w:rPr>
        <w:t>P</w:t>
      </w:r>
      <w:r w:rsidRPr="00A116C6">
        <w:rPr>
          <w:rFonts w:cs="Arial"/>
        </w:rPr>
        <w:t xml:space="preserve">rodávajícího, je </w:t>
      </w:r>
      <w:r w:rsidR="001171A0">
        <w:rPr>
          <w:rFonts w:cs="Arial"/>
        </w:rPr>
        <w:t>K</w:t>
      </w:r>
      <w:r w:rsidRPr="00A116C6">
        <w:rPr>
          <w:rFonts w:cs="Arial"/>
        </w:rPr>
        <w:t xml:space="preserve">upující povinen bez zbytečného odkladu tuto skutečnost </w:t>
      </w:r>
      <w:r w:rsidR="001171A0">
        <w:rPr>
          <w:rFonts w:cs="Arial"/>
        </w:rPr>
        <w:t>P</w:t>
      </w:r>
      <w:r w:rsidRPr="00A116C6">
        <w:rPr>
          <w:rFonts w:cs="Arial"/>
        </w:rPr>
        <w:t>rodávajícímu písemně oznámit.</w:t>
      </w:r>
    </w:p>
    <w:p w14:paraId="4E91AACC" w14:textId="385B62F1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lastRenderedPageBreak/>
        <w:t>Předávací 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>bude obsahovat alespoň tyto náležitosti:</w:t>
      </w:r>
    </w:p>
    <w:p w14:paraId="7F65B62B" w14:textId="50D0B83E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popis předávaného zboží;</w:t>
      </w:r>
    </w:p>
    <w:p w14:paraId="7C0A79A4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zhodnocení kvality předávaného zboží;</w:t>
      </w:r>
    </w:p>
    <w:p w14:paraId="38E989AE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soupis případných vad zboží, rozhodne-li se kupující zboží převzít i s nimi;</w:t>
      </w:r>
    </w:p>
    <w:p w14:paraId="7253B0D9" w14:textId="60E434F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 xml:space="preserve">dohodu o způsobu a termínu odstranění případných vad, přičemž nedojde-li k žádné dohodě platí, že všechny vady musí být odstraněny do </w:t>
      </w:r>
      <w:r w:rsidR="001171A0">
        <w:t>14</w:t>
      </w:r>
      <w:r w:rsidRPr="000A7299">
        <w:t xml:space="preserve"> dnů od předání zboží;</w:t>
      </w:r>
    </w:p>
    <w:p w14:paraId="0FB47078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výsledek přejímacího řízení, přičemž odmítne-li kupující zboží převzít, uvede do předávacího protokolu důvody pro takové odmítnutí;</w:t>
      </w:r>
    </w:p>
    <w:p w14:paraId="15EB4431" w14:textId="5E92C4E0" w:rsidR="00A116C6" w:rsidRDefault="00A116C6" w:rsidP="00735FB0">
      <w:pPr>
        <w:pStyle w:val="Bezmezer"/>
        <w:numPr>
          <w:ilvl w:val="0"/>
          <w:numId w:val="52"/>
        </w:numPr>
        <w:ind w:left="851" w:hanging="284"/>
      </w:pPr>
      <w:r w:rsidRPr="000A7299">
        <w:t xml:space="preserve">podpisy zástupců obou </w:t>
      </w:r>
      <w:r w:rsidR="009215DA">
        <w:t>S</w:t>
      </w:r>
      <w:r w:rsidRPr="000A7299">
        <w:t xml:space="preserve">mluvních stran, kteří dodání a převzetí </w:t>
      </w:r>
      <w:r w:rsidR="009215DA">
        <w:t>Z</w:t>
      </w:r>
      <w:r w:rsidRPr="000A7299">
        <w:t>boží provedli</w:t>
      </w:r>
      <w:r w:rsidR="00770B1C">
        <w:t>,</w:t>
      </w:r>
    </w:p>
    <w:p w14:paraId="56BB993F" w14:textId="319D3436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>P</w:t>
      </w:r>
      <w:r w:rsidR="00A116C6" w:rsidRPr="00D4398D">
        <w:rPr>
          <w:rFonts w:cs="Arial"/>
        </w:rPr>
        <w:t>rodávající je odpovědný za dodání Zboží do místa plnění. Místem plnění j</w:t>
      </w:r>
      <w:r w:rsidR="009215DA">
        <w:rPr>
          <w:rFonts w:cs="Arial"/>
        </w:rPr>
        <w:t>e</w:t>
      </w:r>
      <w:r w:rsidR="00A116C6" w:rsidRPr="00D4398D">
        <w:rPr>
          <w:rFonts w:cs="Arial"/>
        </w:rPr>
        <w:t xml:space="preserve"> následující adres</w:t>
      </w:r>
      <w:r w:rsidR="009215DA">
        <w:rPr>
          <w:rFonts w:cs="Arial"/>
        </w:rPr>
        <w:t>a</w:t>
      </w:r>
      <w:r w:rsidR="00A116C6" w:rsidRPr="00D4398D">
        <w:rPr>
          <w:rFonts w:cs="Arial"/>
        </w:rPr>
        <w:t xml:space="preserve">: </w:t>
      </w:r>
    </w:p>
    <w:p w14:paraId="05324992" w14:textId="0B8E7D8C" w:rsidR="00770B1C" w:rsidRPr="005561A9" w:rsidRDefault="00A116C6" w:rsidP="001171A0">
      <w:pPr>
        <w:pStyle w:val="Odstavecseseznamem"/>
        <w:numPr>
          <w:ilvl w:val="0"/>
          <w:numId w:val="0"/>
        </w:numPr>
        <w:spacing w:before="0" w:after="0"/>
        <w:ind w:left="567"/>
        <w:rPr>
          <w:rFonts w:cs="Arial"/>
        </w:rPr>
      </w:pPr>
      <w:bookmarkStart w:id="0" w:name="_Hlk37920479"/>
      <w:r w:rsidRPr="005561A9">
        <w:rPr>
          <w:rFonts w:cs="Arial"/>
        </w:rPr>
        <w:t xml:space="preserve">ČVUT v Praze, </w:t>
      </w:r>
      <w:r w:rsidR="00735FB0" w:rsidRPr="005561A9">
        <w:rPr>
          <w:rFonts w:cs="Arial"/>
        </w:rPr>
        <w:t>Fakulta elektrotechnická, Technická 2, 160 00 Praha 6</w:t>
      </w:r>
      <w:r w:rsidR="00770B1C" w:rsidRPr="005561A9">
        <w:rPr>
          <w:rFonts w:cs="Arial"/>
        </w:rPr>
        <w:t>.</w:t>
      </w:r>
    </w:p>
    <w:bookmarkEnd w:id="0"/>
    <w:p w14:paraId="4EFFC369" w14:textId="77777777" w:rsidR="00770B1C" w:rsidRPr="00770B1C" w:rsidRDefault="00770B1C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02DD7BE4" w14:textId="45A400A1" w:rsidR="007D5219" w:rsidRPr="00F7665D" w:rsidRDefault="00F02E8B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9215DA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</w:t>
      </w:r>
      <w:r w:rsidR="009215DA">
        <w:rPr>
          <w:rFonts w:cs="Arial"/>
        </w:rPr>
        <w:t>K</w:t>
      </w:r>
      <w:r w:rsidRPr="00F02E8B">
        <w:rPr>
          <w:rFonts w:cs="Arial"/>
        </w:rPr>
        <w:t xml:space="preserve">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 xml:space="preserve">protokolu oběma </w:t>
      </w:r>
      <w:r w:rsidR="009215DA"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044D215C"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>byla stanovena ve výši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BD3A8D">
        <w:rPr>
          <w:rFonts w:ascii="Arial" w:hAnsi="Arial" w:cs="Arial"/>
          <w:b w:val="0"/>
          <w:color w:val="auto"/>
          <w:sz w:val="22"/>
        </w:rPr>
        <w:t>435.900,-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F7665D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BD3A8D">
        <w:rPr>
          <w:rFonts w:ascii="Arial" w:hAnsi="Arial" w:cs="Arial"/>
          <w:b w:val="0"/>
          <w:color w:val="auto"/>
          <w:sz w:val="22"/>
        </w:rPr>
        <w:t>91.539,-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r>
        <w:rPr>
          <w:rFonts w:ascii="Arial" w:hAnsi="Arial" w:cs="Arial"/>
          <w:b w:val="0"/>
          <w:color w:val="auto"/>
          <w:sz w:val="22"/>
        </w:rPr>
        <w:t xml:space="preserve">DPH </w:t>
      </w:r>
      <w:r w:rsidR="00BB4E45">
        <w:rPr>
          <w:rFonts w:ascii="Arial" w:hAnsi="Arial" w:cs="Arial"/>
          <w:b w:val="0"/>
          <w:color w:val="auto"/>
          <w:sz w:val="22"/>
        </w:rPr>
        <w:t xml:space="preserve"> 527.439,- Kč </w:t>
      </w:r>
      <w:r w:rsidR="00F979AA" w:rsidRPr="00217236">
        <w:rPr>
          <w:rFonts w:ascii="Arial" w:hAnsi="Arial" w:cs="Arial"/>
          <w:b w:val="0"/>
          <w:color w:val="auto"/>
          <w:sz w:val="22"/>
        </w:rPr>
        <w:t>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  <w:r w:rsidR="000B690E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6363B54" w14:textId="598AC429" w:rsidR="007A2D2F" w:rsidRPr="0053093C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Smluvní cena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>
        <w:rPr>
          <w:rFonts w:ascii="Arial" w:hAnsi="Arial" w:cs="Arial"/>
          <w:b w:val="0"/>
          <w:color w:val="auto"/>
          <w:sz w:val="22"/>
        </w:rPr>
        <w:t xml:space="preserve">, </w:t>
      </w:r>
      <w:r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Pr="0053093C">
        <w:rPr>
          <w:rFonts w:ascii="Arial" w:hAnsi="Arial" w:cs="Arial"/>
          <w:b w:val="0"/>
          <w:color w:val="auto"/>
          <w:sz w:val="22"/>
        </w:rPr>
        <w:t xml:space="preserve">veškeré další náklady a výdaje spojené s plněním této </w:t>
      </w:r>
      <w:r w:rsidR="00B16525">
        <w:rPr>
          <w:rFonts w:ascii="Arial" w:hAnsi="Arial" w:cs="Arial"/>
          <w:b w:val="0"/>
          <w:color w:val="auto"/>
          <w:sz w:val="22"/>
        </w:rPr>
        <w:t>S</w:t>
      </w:r>
      <w:r w:rsidRPr="0053093C">
        <w:rPr>
          <w:rFonts w:ascii="Arial" w:hAnsi="Arial" w:cs="Arial"/>
          <w:b w:val="0"/>
          <w:color w:val="auto"/>
          <w:sz w:val="22"/>
        </w:rPr>
        <w:t>mlouvy.</w:t>
      </w:r>
    </w:p>
    <w:p w14:paraId="798EE38C" w14:textId="77777777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 xml:space="preserve">Smluvní cenu je možné </w:t>
      </w:r>
      <w:r>
        <w:rPr>
          <w:rFonts w:ascii="Arial" w:hAnsi="Arial" w:cs="Arial"/>
          <w:b w:val="0"/>
          <w:color w:val="auto"/>
          <w:sz w:val="22"/>
        </w:rPr>
        <w:t>změnit pouze pokud</w:t>
      </w:r>
    </w:p>
    <w:p w14:paraId="79BC707C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4D344459" w14:textId="77777777"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14:paraId="6B00A97E" w14:textId="3B526B5B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daňov</w:t>
      </w:r>
      <w:r w:rsidR="00A2088F" w:rsidRPr="006B0BCC">
        <w:rPr>
          <w:rFonts w:ascii="Arial" w:hAnsi="Arial" w:cs="Arial"/>
          <w:b w:val="0"/>
          <w:color w:val="auto"/>
          <w:sz w:val="22"/>
        </w:rPr>
        <w:t>ých</w:t>
      </w:r>
      <w:r w:rsidRPr="006B0BCC">
        <w:rPr>
          <w:rFonts w:ascii="Arial" w:hAnsi="Arial" w:cs="Arial"/>
          <w:b w:val="0"/>
          <w:color w:val="auto"/>
          <w:sz w:val="22"/>
        </w:rPr>
        <w:t xml:space="preserve"> doklad</w:t>
      </w:r>
      <w:r w:rsidR="00A2088F" w:rsidRPr="006B0BCC">
        <w:rPr>
          <w:rFonts w:ascii="Arial" w:hAnsi="Arial" w:cs="Arial"/>
          <w:b w:val="0"/>
          <w:color w:val="auto"/>
          <w:sz w:val="22"/>
        </w:rPr>
        <w:t>ů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005808DA" w:rsidR="001B0E95" w:rsidRPr="00485216" w:rsidRDefault="00485216" w:rsidP="001B0E95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4A75154E" w14:textId="4B9B7B1E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A2088F">
        <w:rPr>
          <w:rFonts w:ascii="Arial" w:hAnsi="Arial" w:cs="Arial"/>
          <w:b w:val="0"/>
          <w:color w:val="auto"/>
          <w:sz w:val="22"/>
        </w:rPr>
        <w:t>ých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 do </w:t>
      </w:r>
      <w:r w:rsidR="00C02EA9">
        <w:rPr>
          <w:rFonts w:ascii="Arial" w:hAnsi="Arial" w:cs="Arial"/>
          <w:b w:val="0"/>
          <w:color w:val="auto"/>
          <w:sz w:val="22"/>
        </w:rPr>
        <w:t>30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A2088F">
        <w:rPr>
          <w:rFonts w:ascii="Arial" w:hAnsi="Arial" w:cs="Arial"/>
          <w:b w:val="0"/>
          <w:color w:val="auto"/>
          <w:sz w:val="22"/>
        </w:rPr>
        <w:t>ich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08BF3D50" w14:textId="77777777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>slovní a číselné označení dokladu</w:t>
      </w:r>
    </w:p>
    <w:p w14:paraId="7D917504" w14:textId="27D0AAF4" w:rsidR="00493F03" w:rsidRPr="00F6520D" w:rsidRDefault="00493F03" w:rsidP="00F6520D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5043127D" w14:textId="77777777" w:rsidR="00493F03" w:rsidRPr="00AC605F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kupní cenu</w:t>
      </w:r>
    </w:p>
    <w:p w14:paraId="38291EF3" w14:textId="77777777" w:rsidR="002370E0" w:rsidRPr="00AC605F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Pr="00AC605F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Pr="00AC605F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Pr="00AC605F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Pr="00AC605F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Pr="00AC605F" w:rsidRDefault="002370E0" w:rsidP="00B40F7C">
      <w:pPr>
        <w:spacing w:before="240"/>
        <w:ind w:firstLine="567"/>
        <w:rPr>
          <w:b/>
        </w:rPr>
      </w:pPr>
      <w:r w:rsidRPr="00AC605F">
        <w:t>a musí splňovat případně dohody o zamezení dvojímu zdanění.</w:t>
      </w:r>
    </w:p>
    <w:p w14:paraId="23551270" w14:textId="36166B0E" w:rsidR="002E5B71" w:rsidRPr="00AC605F" w:rsidRDefault="00056FDD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 w:rsidRPr="00AC605F">
        <w:rPr>
          <w:rFonts w:ascii="Arial" w:hAnsi="Arial" w:cs="Arial"/>
          <w:b w:val="0"/>
          <w:color w:val="auto"/>
          <w:sz w:val="22"/>
        </w:rPr>
        <w:t xml:space="preserve"> nebo není přiložen oboustranně potvrzený </w:t>
      </w:r>
      <w:r w:rsidR="001171A0" w:rsidRPr="00AC605F">
        <w:rPr>
          <w:rFonts w:ascii="Arial" w:hAnsi="Arial" w:cs="Arial"/>
          <w:b w:val="0"/>
          <w:color w:val="auto"/>
          <w:sz w:val="22"/>
        </w:rPr>
        <w:t>Předávací protokol</w:t>
      </w:r>
      <w:r w:rsidRPr="00AC605F">
        <w:rPr>
          <w:rFonts w:ascii="Arial" w:hAnsi="Arial" w:cs="Arial"/>
          <w:b w:val="0"/>
          <w:color w:val="auto"/>
          <w:sz w:val="22"/>
        </w:rPr>
        <w:t>, je Kupující oprávněn ji vrátit Prodávajícímu v době její splatnosti, a toto se nepovažuje za prodlení. Nová lhůta splatnosti se začíná dnem obdržení opravené faktury Kupujícímu.</w:t>
      </w:r>
    </w:p>
    <w:p w14:paraId="59BB89B4" w14:textId="642E9220" w:rsidR="00F979AA" w:rsidRPr="00AC605F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AC605F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AC605F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AC605F">
        <w:rPr>
          <w:rFonts w:cs="Arial"/>
          <w:b/>
          <w:caps/>
        </w:rPr>
        <w:t>POVINNOSTI PRODÁVAJÍCÍHO</w:t>
      </w:r>
    </w:p>
    <w:p w14:paraId="03AA056F" w14:textId="749B9474" w:rsidR="00056FDD" w:rsidRPr="00AC605F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AC605F">
        <w:rPr>
          <w:rFonts w:cs="Arial"/>
        </w:rPr>
        <w:t xml:space="preserve">Prodávající je povinen dodat Zboží a Související činnosti za podmínek dle této Smlouvy zahrnující všechny její přílohy a </w:t>
      </w:r>
      <w:r w:rsidRPr="00AC605F">
        <w:t>platné právní (např. bezpečnostní), technické a kvalitativní normy. Prodávající prok</w:t>
      </w:r>
      <w:r w:rsidR="009C0B81" w:rsidRPr="00AC605F">
        <w:t>ázal</w:t>
      </w:r>
      <w:r w:rsidRPr="00AC605F">
        <w:t xml:space="preserve"> shodu s platnými bezpečnostními normami a normami EMI / EMC min. prohlášením o shodě CE.</w:t>
      </w:r>
    </w:p>
    <w:p w14:paraId="2C9F26CD" w14:textId="6A396310" w:rsidR="00C13E2C" w:rsidRPr="00AC605F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AC605F">
        <w:rPr>
          <w:rFonts w:cs="Arial"/>
        </w:rPr>
        <w:t xml:space="preserve">Během plnění této </w:t>
      </w:r>
      <w:r w:rsidR="00B16525" w:rsidRPr="00AC605F">
        <w:rPr>
          <w:rFonts w:cs="Arial"/>
        </w:rPr>
        <w:t>S</w:t>
      </w:r>
      <w:r w:rsidRPr="00AC605F">
        <w:rPr>
          <w:rFonts w:cs="Arial"/>
        </w:rPr>
        <w:t>mlouvy Prodávající koná samostatně. Pokud Prodávající obdrží pokyny od Kupujícího, Prodávající dodrží tyto pokyny, pokud nejsou v rozporu se zákonem nebo v rozporu s touto Smlouvou. Pokud prodávající zjistí nebo by měl z pohledu profesionálního jednání zjistit, že pokyny jsou z jakéhokoli důvodu nevhodné, protizákonné nebo v rozporu s touto smlouvou, pak je Prodávající povinen na takové skutečnosti Kupujícího upozornit.</w:t>
      </w:r>
    </w:p>
    <w:p w14:paraId="70A05824" w14:textId="77777777" w:rsidR="00C13E2C" w:rsidRPr="00AC605F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AC605F">
        <w:rPr>
          <w:rFonts w:cs="Arial"/>
        </w:rPr>
        <w:t>Pokud není ve Smlouvě stanoveno jinak, veškeré prostředky nezbytné pro plnění této smlouvy zajistí Prodávající.</w:t>
      </w:r>
    </w:p>
    <w:p w14:paraId="52625CD4" w14:textId="77777777" w:rsidR="00F979AA" w:rsidRPr="00AC605F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AC605F">
        <w:rPr>
          <w:rFonts w:cs="Arial"/>
        </w:rPr>
        <w:t>Prodávající si je vědom, že Kupující nemá k dispozici prostory pro skladování obalů, a proto neuchovává obal od Zboží. Neexistence původního obalu nesmí být důvodem pro odmítnutí odstranění vad Zboží.</w:t>
      </w:r>
    </w:p>
    <w:p w14:paraId="3733D9CB" w14:textId="3D36DC50" w:rsidR="009115E1" w:rsidRPr="00AC605F" w:rsidRDefault="00A116C6" w:rsidP="001171A0">
      <w:pPr>
        <w:widowControl w:val="0"/>
        <w:numPr>
          <w:ilvl w:val="0"/>
          <w:numId w:val="11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 w:rsidRPr="00AC605F">
        <w:rPr>
          <w:rFonts w:cs="Arial"/>
          <w:szCs w:val="22"/>
          <w:lang w:eastAsia="en-US"/>
        </w:rPr>
        <w:t xml:space="preserve">Prodávající bude dle ustanovení § 2 písm. e) zák. č. 320/2001 Sb., o finanční kontrole ve veřejné správě, v platném znění, osobou povinnou spolupůsobit při výkonu finanční kontroly. </w:t>
      </w:r>
    </w:p>
    <w:p w14:paraId="10D6BBC8" w14:textId="20C4C12F" w:rsidR="00F979AA" w:rsidRPr="00AC605F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AC605F">
        <w:rPr>
          <w:rFonts w:ascii="Arial" w:hAnsi="Arial" w:cs="Arial"/>
          <w:b/>
          <w:lang w:val="cs-CZ"/>
        </w:rPr>
        <w:t>VI.</w:t>
      </w:r>
    </w:p>
    <w:p w14:paraId="18EE9BCF" w14:textId="77777777" w:rsidR="00F979AA" w:rsidRPr="00AC605F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AC605F">
        <w:rPr>
          <w:rFonts w:cs="Arial"/>
          <w:b/>
          <w:caps/>
        </w:rPr>
        <w:t>ZÁRUKA</w:t>
      </w:r>
    </w:p>
    <w:p w14:paraId="056DED73" w14:textId="2AA07C7E" w:rsidR="001B40CE" w:rsidRPr="00AC605F" w:rsidRDefault="001B40CE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Prodávající poskytuje na Zboží záruku za jakost v</w:t>
      </w:r>
      <w:r w:rsidR="00A2088F" w:rsidRPr="00AC605F">
        <w:rPr>
          <w:rFonts w:ascii="Arial" w:hAnsi="Arial" w:cs="Arial"/>
          <w:b w:val="0"/>
          <w:color w:val="auto"/>
          <w:sz w:val="22"/>
        </w:rPr>
        <w:t> </w:t>
      </w:r>
      <w:r w:rsidRPr="00AC605F">
        <w:rPr>
          <w:rFonts w:ascii="Arial" w:hAnsi="Arial" w:cs="Arial"/>
          <w:b w:val="0"/>
          <w:color w:val="auto"/>
          <w:sz w:val="22"/>
        </w:rPr>
        <w:t>délce</w:t>
      </w:r>
      <w:r w:rsidR="00A2088F" w:rsidRPr="00AC605F">
        <w:rPr>
          <w:rFonts w:ascii="Arial" w:hAnsi="Arial" w:cs="Arial"/>
          <w:b w:val="0"/>
          <w:color w:val="auto"/>
          <w:sz w:val="22"/>
        </w:rPr>
        <w:t xml:space="preserve"> a </w:t>
      </w:r>
      <w:r w:rsidRPr="00AC605F">
        <w:rPr>
          <w:rFonts w:ascii="Arial" w:hAnsi="Arial" w:cs="Arial"/>
          <w:b w:val="0"/>
          <w:color w:val="auto"/>
          <w:sz w:val="22"/>
        </w:rPr>
        <w:t>v rozsahu v jakém je uvedena v</w:t>
      </w:r>
      <w:r w:rsidR="00C02EA9" w:rsidRPr="00AC605F">
        <w:rPr>
          <w:rFonts w:ascii="Arial" w:hAnsi="Arial" w:cs="Arial"/>
          <w:b w:val="0"/>
          <w:color w:val="auto"/>
          <w:sz w:val="22"/>
        </w:rPr>
        <w:t> </w:t>
      </w:r>
      <w:r w:rsidRPr="00AC605F">
        <w:rPr>
          <w:rFonts w:ascii="Arial" w:hAnsi="Arial" w:cs="Arial"/>
          <w:color w:val="auto"/>
          <w:sz w:val="22"/>
        </w:rPr>
        <w:t>Přílo</w:t>
      </w:r>
      <w:r w:rsidR="001171A0" w:rsidRPr="00AC605F">
        <w:rPr>
          <w:rFonts w:ascii="Arial" w:hAnsi="Arial" w:cs="Arial"/>
          <w:color w:val="auto"/>
          <w:sz w:val="22"/>
        </w:rPr>
        <w:t>ze</w:t>
      </w:r>
      <w:r w:rsidR="00C02EA9" w:rsidRPr="00AC605F">
        <w:rPr>
          <w:rFonts w:ascii="Arial" w:hAnsi="Arial" w:cs="Arial"/>
          <w:color w:val="auto"/>
          <w:sz w:val="22"/>
        </w:rPr>
        <w:t xml:space="preserve"> č. </w:t>
      </w:r>
      <w:r w:rsidR="001171A0" w:rsidRPr="00AC605F">
        <w:rPr>
          <w:rFonts w:ascii="Arial" w:hAnsi="Arial" w:cs="Arial"/>
          <w:color w:val="auto"/>
          <w:sz w:val="22"/>
        </w:rPr>
        <w:t xml:space="preserve">1 </w:t>
      </w:r>
      <w:r w:rsidR="00C02EA9" w:rsidRPr="00AC605F">
        <w:rPr>
          <w:rFonts w:ascii="Arial" w:hAnsi="Arial" w:cs="Arial"/>
          <w:b w:val="0"/>
          <w:color w:val="auto"/>
          <w:sz w:val="22"/>
        </w:rPr>
        <w:t>této Smlouvy</w:t>
      </w:r>
      <w:r w:rsidRPr="00AC605F">
        <w:rPr>
          <w:rFonts w:ascii="Arial" w:hAnsi="Arial" w:cs="Arial"/>
          <w:b w:val="0"/>
          <w:color w:val="auto"/>
          <w:sz w:val="22"/>
        </w:rPr>
        <w:t>.</w:t>
      </w:r>
      <w:r w:rsidRPr="00AC605F" w:rsidDel="00F6776A">
        <w:rPr>
          <w:rFonts w:ascii="Arial" w:hAnsi="Arial" w:cs="Arial"/>
          <w:b w:val="0"/>
          <w:color w:val="auto"/>
          <w:sz w:val="22"/>
        </w:rPr>
        <w:t xml:space="preserve"> </w:t>
      </w:r>
      <w:r w:rsidR="00C02EA9" w:rsidRPr="00AC605F">
        <w:rPr>
          <w:rFonts w:ascii="Arial" w:hAnsi="Arial" w:cs="Arial"/>
          <w:b w:val="0"/>
          <w:color w:val="auto"/>
          <w:sz w:val="22"/>
        </w:rPr>
        <w:t>Stanoví-li výrobce dodaného Zboží záruční dobu delší, platí tato delší záruční doba.</w:t>
      </w:r>
    </w:p>
    <w:p w14:paraId="5BE13807" w14:textId="554D15D6" w:rsidR="003544C5" w:rsidRPr="00AC605F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AC605F">
        <w:rPr>
          <w:rFonts w:cs="Arial"/>
          <w:bCs/>
          <w:szCs w:val="26"/>
        </w:rPr>
        <w:t xml:space="preserve">Záruční doba počíná běžet dnem </w:t>
      </w:r>
      <w:r w:rsidR="005905F1" w:rsidRPr="00AC605F">
        <w:rPr>
          <w:rFonts w:cs="Arial"/>
          <w:bCs/>
          <w:szCs w:val="26"/>
        </w:rPr>
        <w:t>podpisu předávacího protokolu</w:t>
      </w:r>
      <w:r w:rsidRPr="00AC605F">
        <w:rPr>
          <w:rFonts w:cs="Arial"/>
          <w:bCs/>
          <w:szCs w:val="26"/>
        </w:rPr>
        <w:t>.</w:t>
      </w:r>
    </w:p>
    <w:p w14:paraId="1CBD248E" w14:textId="77777777" w:rsidR="003544C5" w:rsidRPr="00AC605F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zadavatele z vadného plnění, a to dle podmínek daných touto Smlouvou.</w:t>
      </w:r>
    </w:p>
    <w:p w14:paraId="1F300D7E" w14:textId="77777777" w:rsidR="003544C5" w:rsidRPr="00AC605F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 Záruční vady mohou být Prodávajícímu nahlášeny nejpozději v poslední den záruční doby.</w:t>
      </w:r>
    </w:p>
    <w:p w14:paraId="30A8E7A1" w14:textId="6DF35806" w:rsidR="003544C5" w:rsidRPr="00AC605F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AC605F">
        <w:rPr>
          <w:rFonts w:ascii="Arial" w:hAnsi="Arial" w:cs="Arial"/>
          <w:b w:val="0"/>
          <w:color w:val="auto"/>
          <w:sz w:val="22"/>
        </w:rPr>
        <w:lastRenderedPageBreak/>
        <w:t>Kupující oznámí Prodávajícímu záruční vady telefonicky, písemně nebo prostřednictvím e-mailu. Prodávající akceptuje upozornění na záruční vady prostřednictvím e-mailové adres</w:t>
      </w:r>
      <w:r w:rsidR="000205B0">
        <w:rPr>
          <w:rFonts w:ascii="Arial" w:hAnsi="Arial" w:cs="Arial"/>
          <w:b w:val="0"/>
          <w:color w:val="auto"/>
          <w:sz w:val="22"/>
        </w:rPr>
        <w:t xml:space="preserve">y </w:t>
      </w:r>
      <w:proofErr w:type="spellStart"/>
      <w:r w:rsidR="000205B0">
        <w:rPr>
          <w:rFonts w:ascii="Arial" w:hAnsi="Arial" w:cs="Arial"/>
          <w:b w:val="0"/>
          <w:color w:val="auto"/>
          <w:sz w:val="22"/>
        </w:rPr>
        <w:t>xxxxxxxxxxxxxxxxxx</w:t>
      </w:r>
      <w:proofErr w:type="spellEnd"/>
      <w:r w:rsidR="000205B0">
        <w:rPr>
          <w:rFonts w:ascii="Arial" w:hAnsi="Arial" w:cs="Arial"/>
          <w:b w:val="0"/>
          <w:color w:val="auto"/>
          <w:sz w:val="22"/>
        </w:rPr>
        <w:t>.</w:t>
      </w:r>
      <w:r w:rsidR="00B871AD">
        <w:rPr>
          <w:rFonts w:ascii="Arial" w:hAnsi="Arial" w:cs="Arial"/>
          <w:b w:val="0"/>
          <w:color w:val="auto"/>
          <w:sz w:val="22"/>
        </w:rPr>
        <w:t xml:space="preserve">  </w:t>
      </w:r>
      <w:r w:rsidRPr="00AC605F">
        <w:rPr>
          <w:rFonts w:ascii="Arial" w:hAnsi="Arial" w:cs="Arial"/>
          <w:b w:val="0"/>
          <w:color w:val="auto"/>
          <w:sz w:val="22"/>
        </w:rPr>
        <w:t>Prodávající zahájí reklamační řízení nejpozdě</w:t>
      </w:r>
      <w:r w:rsidR="009F7E1F" w:rsidRPr="00AC605F">
        <w:rPr>
          <w:rFonts w:ascii="Arial" w:hAnsi="Arial" w:cs="Arial"/>
          <w:b w:val="0"/>
          <w:color w:val="auto"/>
          <w:sz w:val="22"/>
        </w:rPr>
        <w:t xml:space="preserve">ji </w:t>
      </w:r>
      <w:r w:rsidR="00AC605F" w:rsidRPr="00AC605F">
        <w:rPr>
          <w:rFonts w:ascii="Arial" w:hAnsi="Arial" w:cs="Arial"/>
          <w:b w:val="0"/>
          <w:color w:val="auto"/>
          <w:sz w:val="22"/>
        </w:rPr>
        <w:t xml:space="preserve">do </w:t>
      </w:r>
      <w:r w:rsidR="001D1134" w:rsidRPr="00AC605F">
        <w:rPr>
          <w:rFonts w:ascii="Arial" w:hAnsi="Arial" w:cs="Arial"/>
          <w:b w:val="0"/>
          <w:color w:val="auto"/>
          <w:sz w:val="22"/>
        </w:rPr>
        <w:t>7</w:t>
      </w:r>
      <w:r w:rsidR="009F7E1F" w:rsidRPr="00AC605F">
        <w:rPr>
          <w:rFonts w:ascii="Arial" w:hAnsi="Arial" w:cs="Arial"/>
          <w:b w:val="0"/>
          <w:color w:val="auto"/>
          <w:sz w:val="22"/>
        </w:rPr>
        <w:t xml:space="preserve"> dn</w:t>
      </w:r>
      <w:r w:rsidR="00AC605F" w:rsidRPr="00AC605F">
        <w:rPr>
          <w:rFonts w:ascii="Arial" w:hAnsi="Arial" w:cs="Arial"/>
          <w:b w:val="0"/>
          <w:color w:val="auto"/>
          <w:sz w:val="22"/>
        </w:rPr>
        <w:t>ů</w:t>
      </w:r>
      <w:r w:rsidR="009F7E1F" w:rsidRPr="00AC605F">
        <w:rPr>
          <w:rFonts w:ascii="Arial" w:hAnsi="Arial" w:cs="Arial"/>
          <w:b w:val="0"/>
          <w:color w:val="auto"/>
          <w:sz w:val="22"/>
        </w:rPr>
        <w:t xml:space="preserve"> po nahlášení závady Kupujícím tak, že informuje </w:t>
      </w:r>
      <w:r w:rsidR="00940E65" w:rsidRPr="00AC605F">
        <w:rPr>
          <w:rFonts w:ascii="Arial" w:hAnsi="Arial" w:cs="Arial"/>
          <w:b w:val="0"/>
          <w:color w:val="auto"/>
          <w:sz w:val="22"/>
        </w:rPr>
        <w:t>K</w:t>
      </w:r>
      <w:r w:rsidR="009F7E1F" w:rsidRPr="00AC605F">
        <w:rPr>
          <w:rFonts w:ascii="Arial" w:hAnsi="Arial" w:cs="Arial"/>
          <w:b w:val="0"/>
          <w:color w:val="auto"/>
          <w:sz w:val="22"/>
        </w:rPr>
        <w:t>upujícího o převzetí požadavku a návrhu jeho řešení včetně termínu odstranění vady.</w:t>
      </w:r>
    </w:p>
    <w:p w14:paraId="7FA74BDA" w14:textId="3255D4AB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6354191D" w:rsidR="003544C5" w:rsidRPr="006B0BC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Prodávající, pokud se</w:t>
      </w:r>
      <w:r w:rsidR="00AE1BAB">
        <w:rPr>
          <w:rFonts w:ascii="Arial" w:hAnsi="Arial" w:cs="Arial"/>
          <w:b w:val="0"/>
          <w:color w:val="auto"/>
          <w:sz w:val="22"/>
        </w:rPr>
        <w:t xml:space="preserve"> Smluvní</w:t>
      </w:r>
      <w:r w:rsidRPr="006B0BCC">
        <w:rPr>
          <w:rFonts w:ascii="Arial" w:hAnsi="Arial" w:cs="Arial"/>
          <w:b w:val="0"/>
          <w:color w:val="auto"/>
          <w:sz w:val="22"/>
        </w:rPr>
        <w:t xml:space="preserve"> strany nedohodnou jinak, odstraní vadu do </w:t>
      </w:r>
      <w:r w:rsidR="001D1134">
        <w:rPr>
          <w:rFonts w:ascii="Arial" w:hAnsi="Arial" w:cs="Arial"/>
          <w:b w:val="0"/>
          <w:color w:val="auto"/>
          <w:sz w:val="22"/>
        </w:rPr>
        <w:t>21</w:t>
      </w:r>
      <w:r w:rsidR="002600C0" w:rsidRPr="006B0BCC">
        <w:rPr>
          <w:rFonts w:ascii="Arial" w:hAnsi="Arial" w:cs="Arial"/>
          <w:b w:val="0"/>
          <w:color w:val="auto"/>
          <w:sz w:val="22"/>
        </w:rPr>
        <w:t xml:space="preserve"> </w:t>
      </w:r>
      <w:r w:rsidRPr="006B0BCC">
        <w:rPr>
          <w:rFonts w:ascii="Arial" w:hAnsi="Arial" w:cs="Arial"/>
          <w:b w:val="0"/>
          <w:color w:val="auto"/>
          <w:sz w:val="22"/>
        </w:rPr>
        <w:t>dnů od jejího oznámení.</w:t>
      </w:r>
      <w:r w:rsidR="002B52F7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15E261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4279A6DF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S</w:t>
      </w:r>
      <w:r w:rsidR="00AE1BAB">
        <w:rPr>
          <w:rFonts w:cs="Arial"/>
          <w:bCs/>
          <w:szCs w:val="26"/>
        </w:rPr>
        <w:t>mluvní s</w:t>
      </w:r>
      <w:r w:rsidRPr="003544C5">
        <w:rPr>
          <w:rFonts w:cs="Arial"/>
          <w:bCs/>
          <w:szCs w:val="26"/>
        </w:rPr>
        <w:t xml:space="preserve">trany vyhotoví protokol o odstranění závady, který obsahuje popis závady a potvrzení, že závada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závady Kupujícím po její odstranění Prodávajícím.</w:t>
      </w:r>
    </w:p>
    <w:p w14:paraId="2DC2A2A9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kupujícího.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7AED1619" w14:textId="6B4ED0AA" w:rsidR="00C02EA9" w:rsidRPr="00C02EA9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>náležitou odbornou péčí</w:t>
      </w:r>
      <w:r w:rsidR="00AE1BAB">
        <w:t>.</w:t>
      </w:r>
    </w:p>
    <w:p w14:paraId="028AE6F3" w14:textId="1D177CE3" w:rsidR="007D5219" w:rsidRPr="0029722E" w:rsidRDefault="003544C5" w:rsidP="0029722E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t>Strany vylučují použití § 1925 NOZ.</w:t>
      </w: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49A7FEF2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</w:t>
      </w:r>
      <w:r w:rsidR="00AE1BAB">
        <w:rPr>
          <w:rFonts w:ascii="Arial" w:hAnsi="Arial" w:cs="Arial"/>
          <w:b w:val="0"/>
          <w:color w:val="auto"/>
          <w:sz w:val="22"/>
        </w:rPr>
        <w:t>,</w:t>
      </w:r>
      <w:r>
        <w:rPr>
          <w:rFonts w:ascii="Arial" w:hAnsi="Arial" w:cs="Arial"/>
          <w:b w:val="0"/>
          <w:color w:val="auto"/>
          <w:sz w:val="22"/>
        </w:rPr>
        <w:t xml:space="preserve"> že</w:t>
      </w:r>
    </w:p>
    <w:p w14:paraId="14BF75E2" w14:textId="243A2F19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má všechny odborné předpoklady nezbytné pro řádné plnění této </w:t>
      </w:r>
      <w:r w:rsidR="00AE1BAB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6BD29549" w14:textId="2331944D" w:rsidR="007D5219" w:rsidRDefault="0054516F" w:rsidP="0029722E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AE1BAB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401317DA" w14:textId="3786E3C8" w:rsidR="005339BF" w:rsidRDefault="005339BF" w:rsidP="005339BF"/>
    <w:p w14:paraId="4CDD447A" w14:textId="5F98C779" w:rsidR="005339BF" w:rsidRDefault="005339BF" w:rsidP="005339BF"/>
    <w:p w14:paraId="03294DEB" w14:textId="629EE57E" w:rsidR="005339BF" w:rsidRDefault="005339BF" w:rsidP="005339BF"/>
    <w:p w14:paraId="04D70AAA" w14:textId="48C0D7DA" w:rsidR="005339BF" w:rsidRDefault="005339BF" w:rsidP="005339BF"/>
    <w:p w14:paraId="29259399" w14:textId="219C2069" w:rsidR="005339BF" w:rsidRDefault="005339BF" w:rsidP="005339BF"/>
    <w:p w14:paraId="7D942F16" w14:textId="38DF621E" w:rsidR="005339BF" w:rsidRDefault="005339BF" w:rsidP="005339BF"/>
    <w:p w14:paraId="6CC3EDF1" w14:textId="77777777" w:rsidR="005339BF" w:rsidRPr="005339BF" w:rsidRDefault="005339BF" w:rsidP="005339BF"/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lastRenderedPageBreak/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20B86CE5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72A23D4E" w14:textId="2BA5424A" w:rsidR="00F6520D" w:rsidRPr="00F6520D" w:rsidRDefault="0054516F" w:rsidP="00F6520D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</w:t>
      </w:r>
      <w:r w:rsidR="00F6520D">
        <w:rPr>
          <w:rFonts w:ascii="Arial" w:hAnsi="Arial" w:cs="Arial"/>
          <w:b w:val="0"/>
          <w:color w:val="auto"/>
          <w:sz w:val="22"/>
        </w:rPr>
        <w:t>, servisní prohlídky a kalibraci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6528D0"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 xml:space="preserve">dokonce započatý) den </w:t>
      </w:r>
      <w:r w:rsidR="006528D0">
        <w:rPr>
          <w:rFonts w:ascii="Arial" w:hAnsi="Arial" w:cs="Arial"/>
          <w:b w:val="0"/>
          <w:color w:val="auto"/>
          <w:sz w:val="22"/>
        </w:rPr>
        <w:t>zpoždění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6230510D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2D790CF1" w14:textId="316A6FFA" w:rsidR="009F7E1F" w:rsidRPr="009F7E1F" w:rsidRDefault="005C1F61" w:rsidP="009F7E1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25DC1A47" w14:textId="04A7E5A7" w:rsidR="009F7E1F" w:rsidRDefault="009F7E1F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F7E1F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Prodávajícímu spolu s dlužnou částkou též zákonný úrok z prodlení.</w:t>
      </w:r>
    </w:p>
    <w:p w14:paraId="48210294" w14:textId="2EB9B832" w:rsidR="007D5219" w:rsidRPr="0029722E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77777777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2D189D58" w14:textId="77777777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>rodávající je v prodlení s plněním této smlouvy a toto prodlení trvá déle než dva (2) měsíce;</w:t>
      </w:r>
    </w:p>
    <w:p w14:paraId="2458F92F" w14:textId="522CF81F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smlouvě,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 w:rsidR="009B5DC4">
        <w:rPr>
          <w:rFonts w:ascii="Arial" w:hAnsi="Arial" w:cs="Arial"/>
          <w:b w:val="0"/>
          <w:color w:val="auto"/>
          <w:sz w:val="22"/>
          <w:u w:val="single"/>
        </w:rPr>
        <w:t>ze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1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045C4D1B" w14:textId="3BB609E6" w:rsidR="005C1F61" w:rsidRDefault="000B690E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="005C1F61">
        <w:rPr>
          <w:rFonts w:ascii="Arial" w:hAnsi="Arial" w:cs="Arial"/>
          <w:b w:val="0"/>
          <w:color w:val="auto"/>
          <w:sz w:val="22"/>
        </w:rPr>
        <w:t>roti Prodávajícímu je zahájeno konkurzní řízení, nebo</w:t>
      </w:r>
    </w:p>
    <w:p w14:paraId="217135FB" w14:textId="21FF6CAA" w:rsidR="009115E1" w:rsidRPr="009F7E1F" w:rsidRDefault="005C1F61" w:rsidP="009F7E1F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2981EBCB" w14:textId="338C169C" w:rsidR="007D5219" w:rsidRDefault="005C1F61" w:rsidP="0029722E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 w:rsidR="00CB4C4E"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204C336B" w14:textId="265D540F" w:rsidR="005339BF" w:rsidRDefault="005339BF" w:rsidP="005339BF"/>
    <w:p w14:paraId="656E822A" w14:textId="5B84605F" w:rsidR="005339BF" w:rsidRDefault="005339BF" w:rsidP="005339BF"/>
    <w:p w14:paraId="0071F18F" w14:textId="2E4CB4A5" w:rsidR="005339BF" w:rsidRDefault="005339BF" w:rsidP="005339BF"/>
    <w:p w14:paraId="4FBAF289" w14:textId="51F759E2" w:rsidR="005339BF" w:rsidRDefault="005339BF" w:rsidP="005339BF"/>
    <w:p w14:paraId="194008AC" w14:textId="48997298" w:rsidR="005339BF" w:rsidRDefault="005339BF" w:rsidP="005339BF"/>
    <w:p w14:paraId="41CE0F54" w14:textId="192EE8C1" w:rsidR="005339BF" w:rsidRDefault="005339BF" w:rsidP="005339BF"/>
    <w:p w14:paraId="37A3E26B" w14:textId="77777777" w:rsidR="005339BF" w:rsidRPr="005339BF" w:rsidRDefault="005339BF" w:rsidP="005339BF"/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lastRenderedPageBreak/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6BE56AD8" w14:textId="77777777" w:rsidR="00704A7C" w:rsidRDefault="00704A7C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</w:p>
    <w:p w14:paraId="665CB110" w14:textId="0F0340A9" w:rsidR="00F979AA" w:rsidRPr="00217236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</w:t>
      </w:r>
      <w:r w:rsidR="00174FA4">
        <w:rPr>
          <w:rFonts w:ascii="Arial" w:hAnsi="Arial" w:cs="Arial"/>
          <w:b w:val="0"/>
          <w:color w:val="auto"/>
          <w:sz w:val="22"/>
        </w:rPr>
        <w:t> </w:t>
      </w:r>
      <w:r>
        <w:rPr>
          <w:rFonts w:ascii="Arial" w:hAnsi="Arial" w:cs="Arial"/>
          <w:b w:val="0"/>
          <w:color w:val="auto"/>
          <w:sz w:val="22"/>
        </w:rPr>
        <w:t>technických</w:t>
      </w:r>
      <w:r w:rsidR="00174FA4">
        <w:rPr>
          <w:rFonts w:ascii="Arial" w:hAnsi="Arial" w:cs="Arial"/>
          <w:b w:val="0"/>
          <w:color w:val="auto"/>
          <w:sz w:val="22"/>
        </w:rPr>
        <w:t xml:space="preserve"> a smluvních</w:t>
      </w:r>
      <w:r>
        <w:rPr>
          <w:rFonts w:ascii="Arial" w:hAnsi="Arial" w:cs="Arial"/>
          <w:b w:val="0"/>
          <w:color w:val="auto"/>
          <w:sz w:val="22"/>
        </w:rPr>
        <w:t xml:space="preserve"> záležitostech</w:t>
      </w:r>
      <w:r w:rsidR="00174FA4">
        <w:rPr>
          <w:rFonts w:ascii="Arial" w:hAnsi="Arial" w:cs="Arial"/>
          <w:b w:val="0"/>
          <w:color w:val="auto"/>
          <w:sz w:val="22"/>
        </w:rPr>
        <w:t xml:space="preserve"> </w:t>
      </w:r>
      <w:r w:rsidR="00F979AA" w:rsidRPr="00217236">
        <w:rPr>
          <w:rFonts w:ascii="Arial" w:hAnsi="Arial" w:cs="Arial"/>
          <w:b w:val="0"/>
          <w:color w:val="auto"/>
          <w:sz w:val="22"/>
        </w:rPr>
        <w:t>:</w:t>
      </w:r>
      <w:r w:rsidR="00F979AA"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0D0198A5" w14:textId="33BF7FBA" w:rsidR="00546D2F" w:rsidRPr="00E5711B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>Jméno a příjmení</w:t>
      </w:r>
      <w:r w:rsidR="00546D2F" w:rsidRPr="00E5711B">
        <w:rPr>
          <w:rFonts w:cs="Arial"/>
        </w:rPr>
        <w:t xml:space="preserve">: </w:t>
      </w:r>
      <w:r w:rsidR="00546D2F" w:rsidRPr="00E5711B">
        <w:rPr>
          <w:rFonts w:cs="Arial"/>
        </w:rPr>
        <w:tab/>
      </w:r>
      <w:proofErr w:type="spellStart"/>
      <w:r w:rsidR="000205B0">
        <w:rPr>
          <w:rFonts w:cs="Arial"/>
        </w:rPr>
        <w:t>xxxxxxxxxxxxxxxxxxx</w:t>
      </w:r>
      <w:proofErr w:type="spellEnd"/>
    </w:p>
    <w:p w14:paraId="11499FA7" w14:textId="4F956D21"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0205B0">
        <w:rPr>
          <w:rFonts w:eastAsiaTheme="minorEastAsia" w:cs="Arial"/>
          <w:szCs w:val="20"/>
          <w:lang w:eastAsia="cs-CZ"/>
        </w:rPr>
        <w:t>xxxxxxxxxxxxxxxxxxx</w:t>
      </w:r>
      <w:proofErr w:type="spellEnd"/>
    </w:p>
    <w:p w14:paraId="1E6E934F" w14:textId="05B77B97" w:rsidR="00174F32" w:rsidRPr="00E5711B" w:rsidRDefault="00546D2F" w:rsidP="00704A7C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0205B0">
        <w:rPr>
          <w:rFonts w:eastAsiaTheme="minorEastAsia" w:cs="Arial"/>
          <w:szCs w:val="20"/>
          <w:lang w:eastAsia="cs-CZ"/>
        </w:rPr>
        <w:t>xxxxxxxxxxxxxxxxxxx</w:t>
      </w:r>
      <w:proofErr w:type="spellEnd"/>
    </w:p>
    <w:p w14:paraId="64F6187A" w14:textId="77777777" w:rsidR="00AC605F" w:rsidRDefault="00AC605F" w:rsidP="005339BF">
      <w:pPr>
        <w:pStyle w:val="Nadpis2"/>
        <w:keepNext w:val="0"/>
        <w:keepLines w:val="0"/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</w:p>
    <w:p w14:paraId="43CFC11B" w14:textId="1DA52E83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5D22CCF6" w:rsidR="00492CD6" w:rsidRPr="00CC4C4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Jméno a příjmení:</w:t>
      </w:r>
      <w:r w:rsidR="005339BF">
        <w:rPr>
          <w:rFonts w:cs="Arial"/>
          <w:bCs/>
          <w:szCs w:val="26"/>
        </w:rPr>
        <w:t xml:space="preserve"> </w:t>
      </w:r>
      <w:proofErr w:type="spellStart"/>
      <w:r w:rsidR="000205B0">
        <w:rPr>
          <w:rFonts w:cs="Arial"/>
          <w:bCs/>
          <w:szCs w:val="26"/>
        </w:rPr>
        <w:t>xxxxxxxxxxxxxxxxx</w:t>
      </w:r>
      <w:proofErr w:type="spellEnd"/>
      <w:r w:rsidRPr="00CC4C4B">
        <w:rPr>
          <w:rFonts w:cs="Arial"/>
          <w:bCs/>
          <w:i/>
          <w:szCs w:val="26"/>
        </w:rPr>
        <w:tab/>
      </w:r>
    </w:p>
    <w:p w14:paraId="37BBDC4C" w14:textId="3A031BA7" w:rsidR="0029722E" w:rsidRDefault="00492CD6" w:rsidP="009613A5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E-mail:</w:t>
      </w:r>
      <w:r w:rsidR="00CC4C4B" w:rsidRPr="00CC4C4B">
        <w:rPr>
          <w:rFonts w:cs="Arial"/>
          <w:bCs/>
          <w:szCs w:val="26"/>
        </w:rPr>
        <w:t xml:space="preserve"> </w:t>
      </w:r>
      <w:proofErr w:type="spellStart"/>
      <w:r w:rsidR="000205B0">
        <w:rPr>
          <w:rFonts w:cs="Arial"/>
          <w:bCs/>
          <w:szCs w:val="26"/>
        </w:rPr>
        <w:t>xxxxxxxxxxxxxxxx</w:t>
      </w:r>
      <w:proofErr w:type="spellEnd"/>
    </w:p>
    <w:p w14:paraId="523C3862" w14:textId="4D2F6342" w:rsidR="005339BF" w:rsidRPr="005339BF" w:rsidRDefault="005339BF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  <w:r>
        <w:rPr>
          <w:rFonts w:cs="Arial"/>
          <w:bCs/>
        </w:rPr>
        <w:t xml:space="preserve">Tel.: </w:t>
      </w:r>
      <w:proofErr w:type="spellStart"/>
      <w:r w:rsidR="000205B0">
        <w:rPr>
          <w:rFonts w:cs="Arial"/>
          <w:bCs/>
        </w:rPr>
        <w:t>xxxxxxxxxxxxxxxxxx</w:t>
      </w:r>
      <w:bookmarkStart w:id="1" w:name="_GoBack"/>
      <w:bookmarkEnd w:id="1"/>
      <w:proofErr w:type="spellEnd"/>
    </w:p>
    <w:p w14:paraId="7319D4A6" w14:textId="77777777" w:rsidR="00AC605F" w:rsidRPr="009613A5" w:rsidRDefault="00AC605F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</w:p>
    <w:p w14:paraId="13D14764" w14:textId="467462B4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77777777" w:rsidR="00B0259A" w:rsidRPr="00217236" w:rsidRDefault="00492CD6" w:rsidP="007D521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A8850F8" w14:textId="3536A2A2" w:rsidR="00492CD6" w:rsidRDefault="00492CD6" w:rsidP="00546D2F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Strany </w:t>
      </w:r>
      <w:r w:rsidR="00D74D7F">
        <w:rPr>
          <w:rFonts w:ascii="Arial" w:hAnsi="Arial" w:cs="Arial"/>
          <w:b w:val="0"/>
          <w:color w:val="auto"/>
          <w:sz w:val="22"/>
        </w:rPr>
        <w:t xml:space="preserve">výslovně </w:t>
      </w:r>
      <w:r w:rsidRPr="00492CD6">
        <w:rPr>
          <w:rFonts w:ascii="Arial" w:hAnsi="Arial" w:cs="Arial"/>
          <w:b w:val="0"/>
          <w:color w:val="auto"/>
          <w:sz w:val="22"/>
        </w:rPr>
        <w:t>souhlasí se zveřejněním této smlouvy</w:t>
      </w:r>
      <w:r w:rsidR="00D74D7F">
        <w:rPr>
          <w:rFonts w:ascii="Arial" w:hAnsi="Arial" w:cs="Arial"/>
          <w:b w:val="0"/>
          <w:color w:val="auto"/>
          <w:sz w:val="22"/>
        </w:rPr>
        <w:t xml:space="preserve"> </w:t>
      </w:r>
      <w:r w:rsidR="00D74D7F" w:rsidRPr="00D74D7F">
        <w:rPr>
          <w:rFonts w:ascii="Arial" w:hAnsi="Arial" w:cs="Arial"/>
          <w:b w:val="0"/>
          <w:color w:val="auto"/>
          <w:sz w:val="22"/>
        </w:rPr>
        <w:t>na profilu zadavatele (kupujícího) dle zákona č. 134/2016 Sb., o zadávání veřejných zakázek, ve znění pozdějších předpisů a</w:t>
      </w:r>
      <w:r w:rsidRPr="00492CD6">
        <w:rPr>
          <w:rFonts w:ascii="Arial" w:hAnsi="Arial" w:cs="Arial"/>
          <w:b w:val="0"/>
          <w:color w:val="auto"/>
          <w:sz w:val="22"/>
        </w:rPr>
        <w:t xml:space="preserve"> v registru smluv podle zákona č.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 xml:space="preserve">340/2015 Sb., </w:t>
      </w:r>
      <w:r w:rsidR="00D74D7F">
        <w:rPr>
          <w:rFonts w:ascii="Arial" w:hAnsi="Arial" w:cs="Arial"/>
          <w:b w:val="0"/>
          <w:color w:val="auto"/>
          <w:sz w:val="22"/>
        </w:rPr>
        <w:t>o</w:t>
      </w:r>
      <w:r w:rsidR="00D74D7F" w:rsidRPr="00492CD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registru</w:t>
      </w:r>
      <w:r w:rsidRPr="00492CD6">
        <w:rPr>
          <w:rFonts w:ascii="Arial" w:hAnsi="Arial" w:cs="Arial"/>
          <w:b w:val="0"/>
          <w:color w:val="auto"/>
          <w:sz w:val="22"/>
        </w:rPr>
        <w:t xml:space="preserve"> smluv</w:t>
      </w:r>
      <w:r w:rsidR="00D74D7F">
        <w:rPr>
          <w:rFonts w:ascii="Arial" w:hAnsi="Arial" w:cs="Arial"/>
          <w:b w:val="0"/>
          <w:color w:val="auto"/>
          <w:sz w:val="22"/>
        </w:rPr>
        <w:t>,</w:t>
      </w:r>
      <w:r w:rsidR="00D74D7F" w:rsidRPr="00D74D7F">
        <w:rPr>
          <w:rFonts w:ascii="Arial" w:hAnsi="Arial" w:cs="Arial"/>
          <w:b w:val="0"/>
          <w:color w:val="auto"/>
          <w:sz w:val="22"/>
        </w:rPr>
        <w:t xml:space="preserve"> ve znění pozdějších předpisů</w:t>
      </w:r>
      <w:r w:rsidRPr="00492CD6">
        <w:rPr>
          <w:rFonts w:ascii="Arial" w:hAnsi="Arial" w:cs="Arial"/>
          <w:b w:val="0"/>
          <w:color w:val="auto"/>
          <w:sz w:val="22"/>
        </w:rPr>
        <w:t xml:space="preserve">. </w:t>
      </w:r>
      <w:r>
        <w:rPr>
          <w:rFonts w:ascii="Arial" w:hAnsi="Arial" w:cs="Arial"/>
          <w:b w:val="0"/>
          <w:color w:val="auto"/>
          <w:sz w:val="22"/>
        </w:rPr>
        <w:t>Zveřejnění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zajišťuje ČVUT v</w:t>
      </w:r>
      <w:r>
        <w:rPr>
          <w:rFonts w:ascii="Arial" w:hAnsi="Arial" w:cs="Arial"/>
          <w:b w:val="0"/>
          <w:color w:val="auto"/>
          <w:sz w:val="22"/>
        </w:rPr>
        <w:t> </w:t>
      </w:r>
      <w:r w:rsidRPr="00492CD6">
        <w:rPr>
          <w:rFonts w:ascii="Arial" w:hAnsi="Arial" w:cs="Arial"/>
          <w:b w:val="0"/>
          <w:color w:val="auto"/>
          <w:sz w:val="22"/>
        </w:rPr>
        <w:t>Praze</w:t>
      </w:r>
      <w:r>
        <w:rPr>
          <w:rFonts w:ascii="Arial" w:hAnsi="Arial" w:cs="Arial"/>
          <w:b w:val="0"/>
          <w:color w:val="auto"/>
          <w:sz w:val="22"/>
        </w:rPr>
        <w:t>.</w:t>
      </w:r>
      <w:r w:rsidRPr="00492CD6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2CD6">
        <w:rPr>
          <w:rFonts w:ascii="Arial" w:hAnsi="Arial" w:cs="Arial"/>
          <w:b w:val="0"/>
          <w:color w:val="auto"/>
          <w:sz w:val="22"/>
        </w:rPr>
        <w:t xml:space="preserve">okud jedna ze stran </w:t>
      </w:r>
      <w:r>
        <w:rPr>
          <w:rFonts w:ascii="Arial" w:hAnsi="Arial" w:cs="Arial"/>
          <w:b w:val="0"/>
          <w:color w:val="auto"/>
          <w:sz w:val="22"/>
        </w:rPr>
        <w:t xml:space="preserve">považuje </w:t>
      </w:r>
      <w:r w:rsidRPr="00492CD6">
        <w:rPr>
          <w:rFonts w:ascii="Arial" w:hAnsi="Arial" w:cs="Arial"/>
          <w:b w:val="0"/>
          <w:color w:val="auto"/>
          <w:sz w:val="22"/>
        </w:rPr>
        <w:t xml:space="preserve">některé informace uvedené ve smlouvě </w:t>
      </w:r>
      <w:r>
        <w:rPr>
          <w:rFonts w:ascii="Arial" w:hAnsi="Arial" w:cs="Arial"/>
          <w:b w:val="0"/>
          <w:color w:val="auto"/>
          <w:sz w:val="22"/>
        </w:rPr>
        <w:t xml:space="preserve">za </w:t>
      </w:r>
      <w:r w:rsidRPr="00492CD6">
        <w:rPr>
          <w:rFonts w:ascii="Arial" w:hAnsi="Arial" w:cs="Arial"/>
          <w:b w:val="0"/>
          <w:color w:val="auto"/>
          <w:sz w:val="22"/>
        </w:rPr>
        <w:t>osobní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4E7841">
        <w:rPr>
          <w:rFonts w:ascii="Arial" w:hAnsi="Arial" w:cs="Arial"/>
          <w:b w:val="0"/>
          <w:color w:val="auto"/>
          <w:sz w:val="22"/>
        </w:rPr>
        <w:t xml:space="preserve">údaje </w:t>
      </w:r>
      <w:r>
        <w:rPr>
          <w:rFonts w:ascii="Arial" w:hAnsi="Arial" w:cs="Arial"/>
          <w:b w:val="0"/>
          <w:color w:val="auto"/>
          <w:sz w:val="22"/>
        </w:rPr>
        <w:t>nebo obchodní</w:t>
      </w:r>
      <w:r w:rsidRPr="00492CD6">
        <w:rPr>
          <w:rFonts w:ascii="Arial" w:hAnsi="Arial" w:cs="Arial"/>
          <w:b w:val="0"/>
          <w:color w:val="auto"/>
          <w:sz w:val="22"/>
        </w:rPr>
        <w:t xml:space="preserve"> tajemství, které </w:t>
      </w:r>
      <w:r>
        <w:rPr>
          <w:rFonts w:ascii="Arial" w:hAnsi="Arial" w:cs="Arial"/>
          <w:b w:val="0"/>
          <w:color w:val="auto"/>
          <w:sz w:val="22"/>
        </w:rPr>
        <w:t>ne</w:t>
      </w:r>
      <w:r w:rsidRPr="00492CD6">
        <w:rPr>
          <w:rFonts w:ascii="Arial" w:hAnsi="Arial" w:cs="Arial"/>
          <w:b w:val="0"/>
          <w:color w:val="auto"/>
          <w:sz w:val="22"/>
        </w:rPr>
        <w:t xml:space="preserve">mohou být zveřejněny podle zákona, musí být tyto informace výslovně označeny během uzavírání </w:t>
      </w:r>
      <w:r w:rsidR="008A4737">
        <w:rPr>
          <w:rFonts w:ascii="Arial" w:hAnsi="Arial" w:cs="Arial"/>
          <w:b w:val="0"/>
          <w:color w:val="auto"/>
          <w:sz w:val="22"/>
        </w:rPr>
        <w:t>S</w:t>
      </w:r>
      <w:r w:rsidRPr="00492CD6">
        <w:rPr>
          <w:rFonts w:ascii="Arial" w:hAnsi="Arial" w:cs="Arial"/>
          <w:b w:val="0"/>
          <w:color w:val="auto"/>
          <w:sz w:val="22"/>
        </w:rPr>
        <w:t>ml</w:t>
      </w:r>
      <w:r w:rsidR="008A4737">
        <w:rPr>
          <w:rFonts w:ascii="Arial" w:hAnsi="Arial" w:cs="Arial"/>
          <w:b w:val="0"/>
          <w:color w:val="auto"/>
          <w:sz w:val="22"/>
        </w:rPr>
        <w:t>o</w:t>
      </w:r>
      <w:r w:rsidRPr="00492CD6">
        <w:rPr>
          <w:rFonts w:ascii="Arial" w:hAnsi="Arial" w:cs="Arial"/>
          <w:b w:val="0"/>
          <w:color w:val="auto"/>
          <w:sz w:val="22"/>
        </w:rPr>
        <w:t>uv</w:t>
      </w:r>
      <w:r w:rsidR="008A4737">
        <w:rPr>
          <w:rFonts w:ascii="Arial" w:hAnsi="Arial" w:cs="Arial"/>
          <w:b w:val="0"/>
          <w:color w:val="auto"/>
          <w:sz w:val="22"/>
        </w:rPr>
        <w:t>y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smlouvy nebo její části na třetí strany.</w:t>
      </w:r>
    </w:p>
    <w:p w14:paraId="1E628E04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14:paraId="45EEEBD8" w14:textId="7777777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08A892B5" w14:textId="4EFAC355" w:rsidR="009613A5" w:rsidRDefault="00DA7FA1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lastRenderedPageBreak/>
        <w:t xml:space="preserve">Tato Smlouva je sepsána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 w:rsidR="009474FE">
        <w:rPr>
          <w:rFonts w:ascii="Arial" w:hAnsi="Arial" w:cs="Arial"/>
          <w:b w:val="0"/>
          <w:color w:val="auto"/>
          <w:sz w:val="22"/>
        </w:rPr>
        <w:t>3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CB4C4E">
        <w:rPr>
          <w:rFonts w:ascii="Arial" w:hAnsi="Arial" w:cs="Arial"/>
          <w:b w:val="0"/>
          <w:color w:val="auto"/>
          <w:sz w:val="22"/>
        </w:rPr>
        <w:t>třech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</w:t>
      </w:r>
      <w:r w:rsidR="001F6BFB">
        <w:rPr>
          <w:rFonts w:ascii="Arial" w:hAnsi="Arial" w:cs="Arial"/>
          <w:b w:val="0"/>
          <w:color w:val="auto"/>
          <w:sz w:val="22"/>
        </w:rPr>
        <w:t xml:space="preserve">Kupující </w:t>
      </w:r>
      <w:r w:rsidR="00D327C0">
        <w:rPr>
          <w:rFonts w:ascii="Arial" w:hAnsi="Arial" w:cs="Arial"/>
          <w:b w:val="0"/>
          <w:color w:val="auto"/>
          <w:sz w:val="22"/>
        </w:rPr>
        <w:t>obdrží po 2 (dvou) stejnopisech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</w:t>
      </w:r>
      <w:r w:rsidR="00D327C0">
        <w:rPr>
          <w:rFonts w:ascii="Arial" w:hAnsi="Arial" w:cs="Arial"/>
          <w:b w:val="0"/>
          <w:color w:val="auto"/>
          <w:sz w:val="22"/>
        </w:rPr>
        <w:t xml:space="preserve">a Prodávající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po </w:t>
      </w:r>
      <w:r w:rsidR="009115E1">
        <w:rPr>
          <w:rFonts w:ascii="Arial" w:hAnsi="Arial" w:cs="Arial"/>
          <w:b w:val="0"/>
          <w:color w:val="auto"/>
          <w:sz w:val="22"/>
        </w:rPr>
        <w:t>1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jednom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stejnopise.</w:t>
      </w:r>
    </w:p>
    <w:p w14:paraId="71B08D87" w14:textId="22AF7D83" w:rsidR="009613A5" w:rsidRPr="009115E1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</w:t>
      </w:r>
      <w:r w:rsidR="00CB4C4E">
        <w:rPr>
          <w:rFonts w:ascii="Arial" w:hAnsi="Arial" w:cs="Arial"/>
          <w:b w:val="0"/>
          <w:color w:val="auto"/>
          <w:sz w:val="22"/>
        </w:rPr>
        <w:t>mluvní s</w:t>
      </w:r>
      <w:r w:rsidRPr="009613A5">
        <w:rPr>
          <w:rFonts w:ascii="Arial" w:hAnsi="Arial" w:cs="Arial"/>
          <w:b w:val="0"/>
          <w:color w:val="auto"/>
          <w:sz w:val="22"/>
        </w:rPr>
        <w:t xml:space="preserve">trany souhlasí se zveřejněním této Smlouvy v registru smluv podle zákona č. 340/2015 Sb., o registru smluv. Zveřejnění zajišťuje ČVUT v Praze. </w:t>
      </w:r>
    </w:p>
    <w:p w14:paraId="0FC4E262" w14:textId="77777777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40686B58" w14:textId="7CACEB65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 w:rsidR="00D327C0">
        <w:rPr>
          <w:rFonts w:cs="Arial"/>
        </w:rPr>
        <w:t>Technická specifikace předmětu plnění</w:t>
      </w:r>
    </w:p>
    <w:p w14:paraId="536A7C57" w14:textId="77777777" w:rsidR="009613A5" w:rsidRDefault="008A4737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3FD64629" w14:textId="626EE595" w:rsidR="009613A5" w:rsidRPr="009613A5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5071FBD0" w14:textId="77777777" w:rsidR="009613A5" w:rsidRPr="009613A5" w:rsidRDefault="009613A5" w:rsidP="009613A5"/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58E84FC7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6A09DC06" w14:textId="56343C86" w:rsid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5339BF">
        <w:rPr>
          <w:rFonts w:cs="Arial"/>
        </w:rPr>
        <w:t>V </w:t>
      </w:r>
      <w:r w:rsidR="00671669" w:rsidRPr="005339BF">
        <w:rPr>
          <w:rFonts w:eastAsiaTheme="minorEastAsia" w:cs="Arial"/>
          <w:szCs w:val="20"/>
          <w:lang w:eastAsia="cs-CZ"/>
        </w:rPr>
        <w:t xml:space="preserve">Oticích, dne </w:t>
      </w:r>
      <w:r w:rsidR="00F34490" w:rsidRPr="00F34490">
        <w:rPr>
          <w:rFonts w:cs="Arial"/>
        </w:rPr>
        <w:t xml:space="preserve"> </w:t>
      </w:r>
      <w:r w:rsidR="00F34490">
        <w:rPr>
          <w:rFonts w:cs="Arial"/>
        </w:rPr>
        <w:tab/>
        <w:t xml:space="preserve">   V Praze</w:t>
      </w:r>
      <w:r w:rsidR="00F34490" w:rsidRPr="00217236">
        <w:rPr>
          <w:rFonts w:cs="Arial"/>
        </w:rPr>
        <w:t xml:space="preserve">, </w:t>
      </w:r>
      <w:r w:rsidR="00F34490">
        <w:rPr>
          <w:rFonts w:cs="Arial"/>
        </w:rPr>
        <w:t>dne</w:t>
      </w:r>
    </w:p>
    <w:p w14:paraId="7ACBF76F" w14:textId="77777777" w:rsid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3DB1231E" w14:textId="485241F8" w:rsidR="009F7E1F" w:rsidRP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E5711B">
        <w:rPr>
          <w:rFonts w:cs="Arial"/>
          <w:sz w:val="20"/>
        </w:rPr>
        <w:t>……………………………………..</w:t>
      </w:r>
      <w:r w:rsidRPr="00E5711B">
        <w:rPr>
          <w:rFonts w:cs="Arial"/>
          <w:sz w:val="20"/>
        </w:rPr>
        <w:tab/>
      </w:r>
      <w:r>
        <w:rPr>
          <w:rFonts w:cs="Arial"/>
          <w:sz w:val="20"/>
        </w:rPr>
        <w:t xml:space="preserve">     </w:t>
      </w:r>
      <w:r w:rsidR="00F34490">
        <w:rPr>
          <w:rFonts w:cs="Arial"/>
          <w:sz w:val="20"/>
        </w:rPr>
        <w:t xml:space="preserve">      </w:t>
      </w:r>
      <w:r w:rsidRPr="00E5711B">
        <w:rPr>
          <w:rFonts w:cs="Arial"/>
          <w:sz w:val="20"/>
        </w:rPr>
        <w:t>………………………………………..</w:t>
      </w:r>
      <w:r>
        <w:rPr>
          <w:rFonts w:cs="Arial"/>
          <w:sz w:val="20"/>
        </w:rPr>
        <w:tab/>
      </w:r>
    </w:p>
    <w:p w14:paraId="4F9D0AF1" w14:textId="6C7798CA" w:rsidR="009F7E1F" w:rsidRPr="00E5711B" w:rsidRDefault="009F7E1F" w:rsidP="009F7E1F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 </w:t>
      </w:r>
      <w:r>
        <w:rPr>
          <w:rFonts w:cs="Arial"/>
        </w:rPr>
        <w:tab/>
      </w:r>
      <w:r w:rsidRPr="00E5711B">
        <w:rPr>
          <w:rFonts w:cs="Arial"/>
        </w:rPr>
        <w:t xml:space="preserve">za </w:t>
      </w:r>
      <w:r w:rsidR="00F34490">
        <w:rPr>
          <w:rFonts w:cs="Arial"/>
        </w:rPr>
        <w:t>P</w:t>
      </w:r>
      <w:r w:rsidRPr="00E5711B">
        <w:rPr>
          <w:rFonts w:cs="Arial"/>
        </w:rPr>
        <w:t>rodávajícího</w:t>
      </w:r>
      <w:r w:rsidR="00F34490">
        <w:rPr>
          <w:rFonts w:cs="Arial"/>
        </w:rPr>
        <w:t xml:space="preserve"> </w:t>
      </w:r>
      <w:r w:rsidR="00F34490">
        <w:rPr>
          <w:rFonts w:cs="Arial"/>
        </w:rPr>
        <w:tab/>
      </w:r>
      <w:r w:rsidRPr="00E5711B">
        <w:rPr>
          <w:rFonts w:cs="Arial"/>
        </w:rPr>
        <w:t xml:space="preserve">za </w:t>
      </w:r>
      <w:r w:rsidR="00F34490">
        <w:rPr>
          <w:rFonts w:cs="Arial"/>
        </w:rPr>
        <w:t>K</w:t>
      </w:r>
      <w:r w:rsidRPr="00E5711B">
        <w:rPr>
          <w:rFonts w:cs="Arial"/>
        </w:rPr>
        <w:t>upujícího</w:t>
      </w:r>
    </w:p>
    <w:p w14:paraId="56B99F9C" w14:textId="3F0203F1" w:rsidR="009F7E1F" w:rsidRPr="005339BF" w:rsidRDefault="009F7E1F" w:rsidP="00F34490">
      <w:pPr>
        <w:keepNext/>
        <w:tabs>
          <w:tab w:val="center" w:pos="1701"/>
          <w:tab w:val="left" w:pos="3828"/>
          <w:tab w:val="left" w:pos="467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ab/>
      </w:r>
      <w:r w:rsidR="00671669" w:rsidRPr="005339BF">
        <w:rPr>
          <w:rFonts w:eastAsiaTheme="minorEastAsia" w:cs="Arial"/>
          <w:szCs w:val="20"/>
          <w:lang w:eastAsia="cs-CZ"/>
        </w:rPr>
        <w:t>Jaroslav Minařík</w:t>
      </w:r>
      <w:r w:rsidR="00F34490" w:rsidRPr="005339BF">
        <w:rPr>
          <w:rFonts w:cs="Arial"/>
        </w:rPr>
        <w:t xml:space="preserve">     </w:t>
      </w:r>
      <w:r w:rsidR="00F34490" w:rsidRPr="005339BF">
        <w:rPr>
          <w:rFonts w:cs="Arial"/>
        </w:rPr>
        <w:tab/>
      </w:r>
      <w:r w:rsidR="00F34490" w:rsidRPr="005339BF">
        <w:rPr>
          <w:rFonts w:cs="Arial"/>
        </w:rPr>
        <w:tab/>
      </w:r>
      <w:r w:rsidR="00F34490" w:rsidRPr="005339BF">
        <w:rPr>
          <w:rFonts w:cs="Arial"/>
        </w:rPr>
        <w:tab/>
        <w:t>prof. Mgr. Petr Páta, Ph.D.</w:t>
      </w:r>
    </w:p>
    <w:p w14:paraId="2A2CF844" w14:textId="1DB8CB77" w:rsidR="009F7E1F" w:rsidRDefault="009F7E1F" w:rsidP="009F7E1F">
      <w:pPr>
        <w:keepNext/>
        <w:tabs>
          <w:tab w:val="center" w:pos="1418"/>
          <w:tab w:val="center" w:pos="6663"/>
          <w:tab w:val="center" w:pos="7371"/>
        </w:tabs>
        <w:suppressAutoHyphens w:val="0"/>
        <w:rPr>
          <w:rFonts w:cs="Arial"/>
        </w:rPr>
      </w:pPr>
      <w:r w:rsidRPr="005339BF">
        <w:rPr>
          <w:rFonts w:cs="Arial"/>
        </w:rPr>
        <w:t xml:space="preserve">            </w:t>
      </w:r>
      <w:r w:rsidRPr="005339BF">
        <w:rPr>
          <w:rFonts w:cs="Arial"/>
        </w:rPr>
        <w:tab/>
      </w:r>
      <w:r w:rsidR="003C4961" w:rsidRPr="005339BF">
        <w:rPr>
          <w:rFonts w:cs="Arial"/>
        </w:rPr>
        <w:t>jednatel společnosti</w:t>
      </w:r>
      <w:r w:rsidR="00F34490">
        <w:rPr>
          <w:rFonts w:cs="Arial"/>
        </w:rPr>
        <w:tab/>
      </w:r>
      <w:r w:rsidR="00F34490" w:rsidRPr="00E5711B">
        <w:rPr>
          <w:rFonts w:cs="Arial"/>
        </w:rPr>
        <w:t>děk</w:t>
      </w:r>
      <w:r w:rsidR="00F34490">
        <w:rPr>
          <w:rFonts w:cs="Arial"/>
        </w:rPr>
        <w:t>an</w:t>
      </w:r>
    </w:p>
    <w:p w14:paraId="10075635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2FCA68DE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60E5711F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4DBC9284" w14:textId="77777777" w:rsidR="009F7E1F" w:rsidRPr="00475F27" w:rsidRDefault="009F7E1F" w:rsidP="00475F27">
      <w:pPr>
        <w:suppressAutoHyphens w:val="0"/>
        <w:rPr>
          <w:rFonts w:cs="Arial"/>
        </w:rPr>
      </w:pPr>
    </w:p>
    <w:sectPr w:rsidR="009F7E1F" w:rsidRPr="00475F27" w:rsidSect="00770B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6062" w14:textId="77777777" w:rsidR="00B60B8B" w:rsidRDefault="00B60B8B" w:rsidP="00EC5C5F">
      <w:r>
        <w:separator/>
      </w:r>
    </w:p>
  </w:endnote>
  <w:endnote w:type="continuationSeparator" w:id="0">
    <w:p w14:paraId="2DC0B971" w14:textId="77777777" w:rsidR="00B60B8B" w:rsidRDefault="00B60B8B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164EFAE6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E45">
          <w:rPr>
            <w:noProof/>
          </w:rPr>
          <w:t>6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166EECA7" w:rsidR="00770B1C" w:rsidRDefault="00770B1C" w:rsidP="000B7A3A">
    <w:pPr>
      <w:pStyle w:val="Zpat"/>
      <w:jc w:val="center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38799145" wp14:editId="2AC6CC4D">
          <wp:extent cx="2819400" cy="914400"/>
          <wp:effectExtent l="0" t="0" r="0" b="0"/>
          <wp:docPr id="10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742" cy="914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BC88E" w14:textId="77777777" w:rsidR="00B60B8B" w:rsidRDefault="00B60B8B" w:rsidP="00EC5C5F">
      <w:r>
        <w:separator/>
      </w:r>
    </w:p>
  </w:footnote>
  <w:footnote w:type="continuationSeparator" w:id="0">
    <w:p w14:paraId="0C1F0AFF" w14:textId="77777777" w:rsidR="00B60B8B" w:rsidRDefault="00B60B8B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F414" w14:textId="7F2E4498" w:rsidR="00770B1C" w:rsidRDefault="00770B1C" w:rsidP="000B7A3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6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882"/>
    <w:rsid w:val="00007DDE"/>
    <w:rsid w:val="00011319"/>
    <w:rsid w:val="00014E2A"/>
    <w:rsid w:val="000175D3"/>
    <w:rsid w:val="000205B0"/>
    <w:rsid w:val="00020634"/>
    <w:rsid w:val="00022D3E"/>
    <w:rsid w:val="0002364E"/>
    <w:rsid w:val="0002372B"/>
    <w:rsid w:val="0002433E"/>
    <w:rsid w:val="00031A81"/>
    <w:rsid w:val="00032030"/>
    <w:rsid w:val="0003337F"/>
    <w:rsid w:val="0004104C"/>
    <w:rsid w:val="000539E2"/>
    <w:rsid w:val="00056FDD"/>
    <w:rsid w:val="00057A24"/>
    <w:rsid w:val="00061AEA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747C"/>
    <w:rsid w:val="000A0DAA"/>
    <w:rsid w:val="000A1CA7"/>
    <w:rsid w:val="000A6913"/>
    <w:rsid w:val="000A7299"/>
    <w:rsid w:val="000B00A0"/>
    <w:rsid w:val="000B25A4"/>
    <w:rsid w:val="000B3BA8"/>
    <w:rsid w:val="000B5647"/>
    <w:rsid w:val="000B690E"/>
    <w:rsid w:val="000B79E2"/>
    <w:rsid w:val="000B7A3A"/>
    <w:rsid w:val="000C7BB1"/>
    <w:rsid w:val="000D1594"/>
    <w:rsid w:val="000D318E"/>
    <w:rsid w:val="000D4E3F"/>
    <w:rsid w:val="000D69F5"/>
    <w:rsid w:val="000E1AF7"/>
    <w:rsid w:val="000E779F"/>
    <w:rsid w:val="000E7F7E"/>
    <w:rsid w:val="000F0ED6"/>
    <w:rsid w:val="000F10ED"/>
    <w:rsid w:val="000F3714"/>
    <w:rsid w:val="000F5456"/>
    <w:rsid w:val="000F6CA5"/>
    <w:rsid w:val="00100AA4"/>
    <w:rsid w:val="00103782"/>
    <w:rsid w:val="001113C5"/>
    <w:rsid w:val="00112976"/>
    <w:rsid w:val="001167C5"/>
    <w:rsid w:val="001171A0"/>
    <w:rsid w:val="00122C30"/>
    <w:rsid w:val="00130AAB"/>
    <w:rsid w:val="001314BD"/>
    <w:rsid w:val="00134B3A"/>
    <w:rsid w:val="00136645"/>
    <w:rsid w:val="00136841"/>
    <w:rsid w:val="0015137A"/>
    <w:rsid w:val="00152114"/>
    <w:rsid w:val="001533CE"/>
    <w:rsid w:val="00154625"/>
    <w:rsid w:val="00155620"/>
    <w:rsid w:val="00156B6A"/>
    <w:rsid w:val="00166F17"/>
    <w:rsid w:val="0017255F"/>
    <w:rsid w:val="00172627"/>
    <w:rsid w:val="00174F32"/>
    <w:rsid w:val="00174FA4"/>
    <w:rsid w:val="0017576C"/>
    <w:rsid w:val="001762A9"/>
    <w:rsid w:val="00184BB0"/>
    <w:rsid w:val="00184DE6"/>
    <w:rsid w:val="00192683"/>
    <w:rsid w:val="0019423F"/>
    <w:rsid w:val="001B0E95"/>
    <w:rsid w:val="001B1108"/>
    <w:rsid w:val="001B34B2"/>
    <w:rsid w:val="001B40CE"/>
    <w:rsid w:val="001B5898"/>
    <w:rsid w:val="001B6C7A"/>
    <w:rsid w:val="001C3F5E"/>
    <w:rsid w:val="001D1134"/>
    <w:rsid w:val="001D2426"/>
    <w:rsid w:val="001E2799"/>
    <w:rsid w:val="001E2C5C"/>
    <w:rsid w:val="001E36D1"/>
    <w:rsid w:val="001E3A51"/>
    <w:rsid w:val="001F1CDE"/>
    <w:rsid w:val="001F2FE8"/>
    <w:rsid w:val="001F580D"/>
    <w:rsid w:val="001F6BFB"/>
    <w:rsid w:val="001F721B"/>
    <w:rsid w:val="00206594"/>
    <w:rsid w:val="00206776"/>
    <w:rsid w:val="002104F0"/>
    <w:rsid w:val="00213766"/>
    <w:rsid w:val="00215165"/>
    <w:rsid w:val="0021517A"/>
    <w:rsid w:val="002155B0"/>
    <w:rsid w:val="00217236"/>
    <w:rsid w:val="002175F2"/>
    <w:rsid w:val="002178C7"/>
    <w:rsid w:val="002251FA"/>
    <w:rsid w:val="0022772E"/>
    <w:rsid w:val="0023592A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572B9"/>
    <w:rsid w:val="002600C0"/>
    <w:rsid w:val="0026036D"/>
    <w:rsid w:val="0026069B"/>
    <w:rsid w:val="00262878"/>
    <w:rsid w:val="00262CFA"/>
    <w:rsid w:val="00265133"/>
    <w:rsid w:val="00265DAA"/>
    <w:rsid w:val="00270145"/>
    <w:rsid w:val="002823DF"/>
    <w:rsid w:val="00284DA5"/>
    <w:rsid w:val="00290555"/>
    <w:rsid w:val="00290C14"/>
    <w:rsid w:val="002915D3"/>
    <w:rsid w:val="00291DCF"/>
    <w:rsid w:val="0029722E"/>
    <w:rsid w:val="002B08A3"/>
    <w:rsid w:val="002B1D5F"/>
    <w:rsid w:val="002B2070"/>
    <w:rsid w:val="002B37D2"/>
    <w:rsid w:val="002B52F7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544C5"/>
    <w:rsid w:val="00355F46"/>
    <w:rsid w:val="00361F67"/>
    <w:rsid w:val="0036299E"/>
    <w:rsid w:val="00363B16"/>
    <w:rsid w:val="0037015A"/>
    <w:rsid w:val="003710ED"/>
    <w:rsid w:val="00371A63"/>
    <w:rsid w:val="003745D2"/>
    <w:rsid w:val="00380E3D"/>
    <w:rsid w:val="00384BDE"/>
    <w:rsid w:val="00392CA5"/>
    <w:rsid w:val="00395513"/>
    <w:rsid w:val="003A146B"/>
    <w:rsid w:val="003A7F4F"/>
    <w:rsid w:val="003B17BF"/>
    <w:rsid w:val="003B51C6"/>
    <w:rsid w:val="003B7F61"/>
    <w:rsid w:val="003C06F6"/>
    <w:rsid w:val="003C30F6"/>
    <w:rsid w:val="003C3CA7"/>
    <w:rsid w:val="003C4961"/>
    <w:rsid w:val="003C66CE"/>
    <w:rsid w:val="003D22C7"/>
    <w:rsid w:val="003E0A2D"/>
    <w:rsid w:val="003E548B"/>
    <w:rsid w:val="003E6561"/>
    <w:rsid w:val="003F1C1C"/>
    <w:rsid w:val="003F3D1A"/>
    <w:rsid w:val="00400B1A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0DA4"/>
    <w:rsid w:val="0044338A"/>
    <w:rsid w:val="004505DB"/>
    <w:rsid w:val="004508F6"/>
    <w:rsid w:val="00456B80"/>
    <w:rsid w:val="00461DA6"/>
    <w:rsid w:val="004704E3"/>
    <w:rsid w:val="0047128F"/>
    <w:rsid w:val="00471F20"/>
    <w:rsid w:val="00475F27"/>
    <w:rsid w:val="00476423"/>
    <w:rsid w:val="004767C8"/>
    <w:rsid w:val="0048461A"/>
    <w:rsid w:val="00485216"/>
    <w:rsid w:val="0049180B"/>
    <w:rsid w:val="0049199B"/>
    <w:rsid w:val="00492CD6"/>
    <w:rsid w:val="00493976"/>
    <w:rsid w:val="00493A97"/>
    <w:rsid w:val="00493F03"/>
    <w:rsid w:val="004A2046"/>
    <w:rsid w:val="004A64DE"/>
    <w:rsid w:val="004A6CD7"/>
    <w:rsid w:val="004B0530"/>
    <w:rsid w:val="004C532C"/>
    <w:rsid w:val="004C7118"/>
    <w:rsid w:val="004D3818"/>
    <w:rsid w:val="004D5D00"/>
    <w:rsid w:val="004D6AE9"/>
    <w:rsid w:val="004E2345"/>
    <w:rsid w:val="004E3492"/>
    <w:rsid w:val="004E403F"/>
    <w:rsid w:val="004E72EF"/>
    <w:rsid w:val="004E7841"/>
    <w:rsid w:val="004F2E33"/>
    <w:rsid w:val="004F7B66"/>
    <w:rsid w:val="00500512"/>
    <w:rsid w:val="005042CD"/>
    <w:rsid w:val="00504BA2"/>
    <w:rsid w:val="00506FA7"/>
    <w:rsid w:val="00511EBA"/>
    <w:rsid w:val="00516609"/>
    <w:rsid w:val="00522605"/>
    <w:rsid w:val="0052765D"/>
    <w:rsid w:val="0053093C"/>
    <w:rsid w:val="00531FA3"/>
    <w:rsid w:val="00532B77"/>
    <w:rsid w:val="005339BF"/>
    <w:rsid w:val="00534C3C"/>
    <w:rsid w:val="00541A22"/>
    <w:rsid w:val="0054516F"/>
    <w:rsid w:val="005455EC"/>
    <w:rsid w:val="00546D2F"/>
    <w:rsid w:val="00551F70"/>
    <w:rsid w:val="00555196"/>
    <w:rsid w:val="005561A9"/>
    <w:rsid w:val="0057761D"/>
    <w:rsid w:val="00577A3D"/>
    <w:rsid w:val="00587133"/>
    <w:rsid w:val="00587EF4"/>
    <w:rsid w:val="005905F1"/>
    <w:rsid w:val="005A0203"/>
    <w:rsid w:val="005A0BCD"/>
    <w:rsid w:val="005A3886"/>
    <w:rsid w:val="005A7B30"/>
    <w:rsid w:val="005B0788"/>
    <w:rsid w:val="005B1D1E"/>
    <w:rsid w:val="005B2A2F"/>
    <w:rsid w:val="005B697F"/>
    <w:rsid w:val="005C019D"/>
    <w:rsid w:val="005C1F61"/>
    <w:rsid w:val="005C3271"/>
    <w:rsid w:val="005C38F7"/>
    <w:rsid w:val="005C4BC7"/>
    <w:rsid w:val="005C5B45"/>
    <w:rsid w:val="005E3F58"/>
    <w:rsid w:val="005F15AB"/>
    <w:rsid w:val="005F654D"/>
    <w:rsid w:val="006118A3"/>
    <w:rsid w:val="00612E93"/>
    <w:rsid w:val="00613494"/>
    <w:rsid w:val="006154A2"/>
    <w:rsid w:val="00617B1E"/>
    <w:rsid w:val="00621519"/>
    <w:rsid w:val="00624F3B"/>
    <w:rsid w:val="006461D0"/>
    <w:rsid w:val="0065091D"/>
    <w:rsid w:val="006528D0"/>
    <w:rsid w:val="006534B8"/>
    <w:rsid w:val="00657452"/>
    <w:rsid w:val="006625D4"/>
    <w:rsid w:val="00671669"/>
    <w:rsid w:val="006733F9"/>
    <w:rsid w:val="0067449A"/>
    <w:rsid w:val="00681C49"/>
    <w:rsid w:val="0068524A"/>
    <w:rsid w:val="006876A7"/>
    <w:rsid w:val="00690B4B"/>
    <w:rsid w:val="00690CF4"/>
    <w:rsid w:val="00693E16"/>
    <w:rsid w:val="00694541"/>
    <w:rsid w:val="00697748"/>
    <w:rsid w:val="006A487B"/>
    <w:rsid w:val="006A7A50"/>
    <w:rsid w:val="006B0BCC"/>
    <w:rsid w:val="006B19E9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F1092"/>
    <w:rsid w:val="006F612E"/>
    <w:rsid w:val="006F621C"/>
    <w:rsid w:val="007014CC"/>
    <w:rsid w:val="00704A49"/>
    <w:rsid w:val="00704A7C"/>
    <w:rsid w:val="00726AB6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70B1C"/>
    <w:rsid w:val="00771C38"/>
    <w:rsid w:val="00776F57"/>
    <w:rsid w:val="00776F95"/>
    <w:rsid w:val="007824D5"/>
    <w:rsid w:val="00787D20"/>
    <w:rsid w:val="007915DC"/>
    <w:rsid w:val="00792D51"/>
    <w:rsid w:val="00793164"/>
    <w:rsid w:val="00795FAF"/>
    <w:rsid w:val="007960CE"/>
    <w:rsid w:val="0079610A"/>
    <w:rsid w:val="007A0B91"/>
    <w:rsid w:val="007A2D2F"/>
    <w:rsid w:val="007A32A1"/>
    <w:rsid w:val="007A3480"/>
    <w:rsid w:val="007A589D"/>
    <w:rsid w:val="007B5494"/>
    <w:rsid w:val="007B6FBD"/>
    <w:rsid w:val="007B75EE"/>
    <w:rsid w:val="007C1C3F"/>
    <w:rsid w:val="007C2DF1"/>
    <w:rsid w:val="007C39D9"/>
    <w:rsid w:val="007C6564"/>
    <w:rsid w:val="007D1E66"/>
    <w:rsid w:val="007D33E0"/>
    <w:rsid w:val="007D4B6A"/>
    <w:rsid w:val="007D5219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6F5A"/>
    <w:rsid w:val="00807F4D"/>
    <w:rsid w:val="008166C3"/>
    <w:rsid w:val="00824BCF"/>
    <w:rsid w:val="00825A70"/>
    <w:rsid w:val="00825C53"/>
    <w:rsid w:val="00830505"/>
    <w:rsid w:val="00835260"/>
    <w:rsid w:val="00851D88"/>
    <w:rsid w:val="00857F16"/>
    <w:rsid w:val="008646A2"/>
    <w:rsid w:val="00872F06"/>
    <w:rsid w:val="00877DCC"/>
    <w:rsid w:val="008823D2"/>
    <w:rsid w:val="00882C53"/>
    <w:rsid w:val="00884340"/>
    <w:rsid w:val="008850CD"/>
    <w:rsid w:val="00887EEF"/>
    <w:rsid w:val="0089333D"/>
    <w:rsid w:val="00894DB7"/>
    <w:rsid w:val="008A1B5F"/>
    <w:rsid w:val="008A4737"/>
    <w:rsid w:val="008B0039"/>
    <w:rsid w:val="008B3E26"/>
    <w:rsid w:val="008C0EC4"/>
    <w:rsid w:val="008C2BF2"/>
    <w:rsid w:val="008C708D"/>
    <w:rsid w:val="008D18C9"/>
    <w:rsid w:val="008D3741"/>
    <w:rsid w:val="008D51EE"/>
    <w:rsid w:val="008D71EF"/>
    <w:rsid w:val="008E025A"/>
    <w:rsid w:val="008E51D7"/>
    <w:rsid w:val="008E6C48"/>
    <w:rsid w:val="00901760"/>
    <w:rsid w:val="009025E4"/>
    <w:rsid w:val="00904906"/>
    <w:rsid w:val="0090733D"/>
    <w:rsid w:val="009074C0"/>
    <w:rsid w:val="009115E1"/>
    <w:rsid w:val="009215DA"/>
    <w:rsid w:val="0092477C"/>
    <w:rsid w:val="00927C5E"/>
    <w:rsid w:val="00940E65"/>
    <w:rsid w:val="0094179C"/>
    <w:rsid w:val="00944C7E"/>
    <w:rsid w:val="009474FE"/>
    <w:rsid w:val="009613A5"/>
    <w:rsid w:val="00961A81"/>
    <w:rsid w:val="009629D5"/>
    <w:rsid w:val="0096303D"/>
    <w:rsid w:val="0096550C"/>
    <w:rsid w:val="00966B51"/>
    <w:rsid w:val="0097710F"/>
    <w:rsid w:val="009772D9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5DC4"/>
    <w:rsid w:val="009B651D"/>
    <w:rsid w:val="009C0B81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479"/>
    <w:rsid w:val="009F6517"/>
    <w:rsid w:val="009F7E1F"/>
    <w:rsid w:val="00A00819"/>
    <w:rsid w:val="00A06AB5"/>
    <w:rsid w:val="00A10552"/>
    <w:rsid w:val="00A109D6"/>
    <w:rsid w:val="00A10B89"/>
    <w:rsid w:val="00A116C6"/>
    <w:rsid w:val="00A16EB1"/>
    <w:rsid w:val="00A2088F"/>
    <w:rsid w:val="00A20B59"/>
    <w:rsid w:val="00A25F5B"/>
    <w:rsid w:val="00A30E92"/>
    <w:rsid w:val="00A36303"/>
    <w:rsid w:val="00A40103"/>
    <w:rsid w:val="00A429E0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54B6"/>
    <w:rsid w:val="00A93E87"/>
    <w:rsid w:val="00A94858"/>
    <w:rsid w:val="00A961A3"/>
    <w:rsid w:val="00A967F4"/>
    <w:rsid w:val="00AA401D"/>
    <w:rsid w:val="00AB0B6A"/>
    <w:rsid w:val="00AB2241"/>
    <w:rsid w:val="00AB7040"/>
    <w:rsid w:val="00AC2C2A"/>
    <w:rsid w:val="00AC2F2A"/>
    <w:rsid w:val="00AC605F"/>
    <w:rsid w:val="00AC64FC"/>
    <w:rsid w:val="00AC6BD4"/>
    <w:rsid w:val="00AD3370"/>
    <w:rsid w:val="00AE1BAB"/>
    <w:rsid w:val="00AE3D28"/>
    <w:rsid w:val="00AE3D32"/>
    <w:rsid w:val="00AE5D47"/>
    <w:rsid w:val="00AE7745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16525"/>
    <w:rsid w:val="00B219A8"/>
    <w:rsid w:val="00B22E15"/>
    <w:rsid w:val="00B30256"/>
    <w:rsid w:val="00B31B8B"/>
    <w:rsid w:val="00B34762"/>
    <w:rsid w:val="00B362B5"/>
    <w:rsid w:val="00B40F7C"/>
    <w:rsid w:val="00B428B4"/>
    <w:rsid w:val="00B45E4F"/>
    <w:rsid w:val="00B47C37"/>
    <w:rsid w:val="00B60B8B"/>
    <w:rsid w:val="00B6188D"/>
    <w:rsid w:val="00B62B7A"/>
    <w:rsid w:val="00B6425D"/>
    <w:rsid w:val="00B653D0"/>
    <w:rsid w:val="00B70333"/>
    <w:rsid w:val="00B71252"/>
    <w:rsid w:val="00B757B1"/>
    <w:rsid w:val="00B7594B"/>
    <w:rsid w:val="00B77253"/>
    <w:rsid w:val="00B80591"/>
    <w:rsid w:val="00B80DA6"/>
    <w:rsid w:val="00B84068"/>
    <w:rsid w:val="00B8657E"/>
    <w:rsid w:val="00B871AD"/>
    <w:rsid w:val="00B97413"/>
    <w:rsid w:val="00BA64F8"/>
    <w:rsid w:val="00BB206C"/>
    <w:rsid w:val="00BB4E45"/>
    <w:rsid w:val="00BC13A9"/>
    <w:rsid w:val="00BC4C16"/>
    <w:rsid w:val="00BC6CF5"/>
    <w:rsid w:val="00BD2BE9"/>
    <w:rsid w:val="00BD3A8D"/>
    <w:rsid w:val="00BD3C8A"/>
    <w:rsid w:val="00BD4E13"/>
    <w:rsid w:val="00BD629F"/>
    <w:rsid w:val="00BE1029"/>
    <w:rsid w:val="00BE3F37"/>
    <w:rsid w:val="00BE41C3"/>
    <w:rsid w:val="00BE64EA"/>
    <w:rsid w:val="00BE6F5F"/>
    <w:rsid w:val="00BF1442"/>
    <w:rsid w:val="00BF46CC"/>
    <w:rsid w:val="00BF612F"/>
    <w:rsid w:val="00C00092"/>
    <w:rsid w:val="00C01C2F"/>
    <w:rsid w:val="00C02EA9"/>
    <w:rsid w:val="00C05CC3"/>
    <w:rsid w:val="00C06639"/>
    <w:rsid w:val="00C13E2C"/>
    <w:rsid w:val="00C16407"/>
    <w:rsid w:val="00C206C0"/>
    <w:rsid w:val="00C32E0F"/>
    <w:rsid w:val="00C452CD"/>
    <w:rsid w:val="00C46DDA"/>
    <w:rsid w:val="00C50363"/>
    <w:rsid w:val="00C51F39"/>
    <w:rsid w:val="00C604E5"/>
    <w:rsid w:val="00C66686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4458"/>
    <w:rsid w:val="00CB30A1"/>
    <w:rsid w:val="00CB4C4E"/>
    <w:rsid w:val="00CB54FB"/>
    <w:rsid w:val="00CC1C3A"/>
    <w:rsid w:val="00CC2A4B"/>
    <w:rsid w:val="00CC2DF6"/>
    <w:rsid w:val="00CC4C4B"/>
    <w:rsid w:val="00CD2600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312C4"/>
    <w:rsid w:val="00D327C0"/>
    <w:rsid w:val="00D36CC8"/>
    <w:rsid w:val="00D4398D"/>
    <w:rsid w:val="00D440A3"/>
    <w:rsid w:val="00D4567E"/>
    <w:rsid w:val="00D46BF5"/>
    <w:rsid w:val="00D46EAA"/>
    <w:rsid w:val="00D536E9"/>
    <w:rsid w:val="00D54CE1"/>
    <w:rsid w:val="00D62248"/>
    <w:rsid w:val="00D6352B"/>
    <w:rsid w:val="00D6651A"/>
    <w:rsid w:val="00D72542"/>
    <w:rsid w:val="00D74D7F"/>
    <w:rsid w:val="00D76A87"/>
    <w:rsid w:val="00D84193"/>
    <w:rsid w:val="00D90797"/>
    <w:rsid w:val="00D91CC3"/>
    <w:rsid w:val="00D97182"/>
    <w:rsid w:val="00DA01E5"/>
    <w:rsid w:val="00DA28C1"/>
    <w:rsid w:val="00DA5666"/>
    <w:rsid w:val="00DA7491"/>
    <w:rsid w:val="00DA7FA1"/>
    <w:rsid w:val="00DB25E2"/>
    <w:rsid w:val="00DB26B8"/>
    <w:rsid w:val="00DB2CCB"/>
    <w:rsid w:val="00DB3039"/>
    <w:rsid w:val="00DC5319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1B1"/>
    <w:rsid w:val="00E016B0"/>
    <w:rsid w:val="00E11DAB"/>
    <w:rsid w:val="00E123FE"/>
    <w:rsid w:val="00E140D0"/>
    <w:rsid w:val="00E146BA"/>
    <w:rsid w:val="00E15907"/>
    <w:rsid w:val="00E15A8F"/>
    <w:rsid w:val="00E16BB9"/>
    <w:rsid w:val="00E23610"/>
    <w:rsid w:val="00E27412"/>
    <w:rsid w:val="00E34256"/>
    <w:rsid w:val="00E34B83"/>
    <w:rsid w:val="00E452BC"/>
    <w:rsid w:val="00E56F23"/>
    <w:rsid w:val="00E5711B"/>
    <w:rsid w:val="00E63C9B"/>
    <w:rsid w:val="00E63E84"/>
    <w:rsid w:val="00E64B85"/>
    <w:rsid w:val="00E703C6"/>
    <w:rsid w:val="00E72A81"/>
    <w:rsid w:val="00E74B33"/>
    <w:rsid w:val="00E816CE"/>
    <w:rsid w:val="00E84866"/>
    <w:rsid w:val="00E859C4"/>
    <w:rsid w:val="00E91CF5"/>
    <w:rsid w:val="00EA36D5"/>
    <w:rsid w:val="00EA4FA4"/>
    <w:rsid w:val="00EA66A8"/>
    <w:rsid w:val="00EB759B"/>
    <w:rsid w:val="00EB7AFE"/>
    <w:rsid w:val="00EC213F"/>
    <w:rsid w:val="00EC5C5F"/>
    <w:rsid w:val="00EC5E53"/>
    <w:rsid w:val="00EC7CF9"/>
    <w:rsid w:val="00EC7E6D"/>
    <w:rsid w:val="00ED0619"/>
    <w:rsid w:val="00ED0F34"/>
    <w:rsid w:val="00ED211C"/>
    <w:rsid w:val="00ED5E64"/>
    <w:rsid w:val="00ED6E11"/>
    <w:rsid w:val="00ED718B"/>
    <w:rsid w:val="00EE36F9"/>
    <w:rsid w:val="00EE58C4"/>
    <w:rsid w:val="00EE762C"/>
    <w:rsid w:val="00EF00C7"/>
    <w:rsid w:val="00EF0484"/>
    <w:rsid w:val="00EF181D"/>
    <w:rsid w:val="00EF4152"/>
    <w:rsid w:val="00F023D0"/>
    <w:rsid w:val="00F02E8B"/>
    <w:rsid w:val="00F040F3"/>
    <w:rsid w:val="00F05FA3"/>
    <w:rsid w:val="00F06757"/>
    <w:rsid w:val="00F06A9A"/>
    <w:rsid w:val="00F074C1"/>
    <w:rsid w:val="00F07DCC"/>
    <w:rsid w:val="00F13A17"/>
    <w:rsid w:val="00F13D43"/>
    <w:rsid w:val="00F1484F"/>
    <w:rsid w:val="00F15512"/>
    <w:rsid w:val="00F179BA"/>
    <w:rsid w:val="00F34490"/>
    <w:rsid w:val="00F4051D"/>
    <w:rsid w:val="00F42494"/>
    <w:rsid w:val="00F43ADF"/>
    <w:rsid w:val="00F43E7D"/>
    <w:rsid w:val="00F54F97"/>
    <w:rsid w:val="00F6023C"/>
    <w:rsid w:val="00F62F4E"/>
    <w:rsid w:val="00F64033"/>
    <w:rsid w:val="00F6520D"/>
    <w:rsid w:val="00F66F2F"/>
    <w:rsid w:val="00F67FCB"/>
    <w:rsid w:val="00F7665D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4635"/>
    <w:rsid w:val="00FA49E6"/>
    <w:rsid w:val="00FA6D81"/>
    <w:rsid w:val="00FB2B46"/>
    <w:rsid w:val="00FB5088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404F"/>
    <w:rsid w:val="00FE7A46"/>
    <w:rsid w:val="00FE7AFB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C8B6720"/>
  <w15:docId w15:val="{B3D89163-CA27-41A6-85DD-214B6A7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533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8EC2-786C-4F5A-A984-FB6399EA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2613</Words>
  <Characters>14869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Lucie Caltová</cp:lastModifiedBy>
  <cp:revision>2</cp:revision>
  <cp:lastPrinted>2020-06-10T07:19:00Z</cp:lastPrinted>
  <dcterms:created xsi:type="dcterms:W3CDTF">2020-07-22T07:08:00Z</dcterms:created>
  <dcterms:modified xsi:type="dcterms:W3CDTF">2020-07-22T07:08:00Z</dcterms:modified>
</cp:coreProperties>
</file>