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AFA8F" w14:textId="61162872" w:rsidR="00EB35EF" w:rsidRDefault="4CFFED62" w:rsidP="64C5A963">
      <w:pPr>
        <w:pStyle w:val="Nadpis1"/>
        <w:spacing w:after="80"/>
        <w:jc w:val="right"/>
        <w:rPr>
          <w:rFonts w:ascii="Arial" w:hAnsi="Arial" w:cs="Arial"/>
          <w:b w:val="0"/>
          <w:bCs w:val="0"/>
          <w:szCs w:val="24"/>
        </w:rPr>
      </w:pPr>
      <w:r w:rsidRPr="64C5A963">
        <w:rPr>
          <w:rFonts w:ascii="Arial" w:hAnsi="Arial" w:cs="Arial"/>
          <w:b w:val="0"/>
          <w:bCs w:val="0"/>
          <w:szCs w:val="24"/>
        </w:rPr>
        <w:t>č. SOD zhotovitele: 925/2020</w:t>
      </w:r>
    </w:p>
    <w:p w14:paraId="2A1A948D" w14:textId="77777777" w:rsidR="00017D29" w:rsidRPr="00017D29" w:rsidRDefault="00017D29" w:rsidP="00017D29"/>
    <w:p w14:paraId="4BA298B8" w14:textId="3CD1912B" w:rsidR="001B23DB" w:rsidRPr="001010F6" w:rsidRDefault="001B23DB" w:rsidP="001B23DB">
      <w:pPr>
        <w:pStyle w:val="Nadpis1"/>
        <w:spacing w:after="80"/>
        <w:jc w:val="center"/>
        <w:rPr>
          <w:rFonts w:ascii="Arial" w:hAnsi="Arial" w:cs="Arial"/>
          <w:sz w:val="32"/>
          <w:szCs w:val="22"/>
        </w:rPr>
      </w:pPr>
      <w:r w:rsidRPr="001010F6">
        <w:rPr>
          <w:rFonts w:ascii="Arial" w:hAnsi="Arial" w:cs="Arial"/>
          <w:sz w:val="32"/>
          <w:szCs w:val="22"/>
        </w:rPr>
        <w:t>S M L O U V A    O    D Í L O</w:t>
      </w:r>
    </w:p>
    <w:p w14:paraId="37C9B7A4" w14:textId="15B07D06" w:rsidR="00A96CF3" w:rsidRPr="001010F6" w:rsidRDefault="00EA3ECB" w:rsidP="0048143B">
      <w:pPr>
        <w:ind w:right="-144"/>
        <w:jc w:val="center"/>
        <w:rPr>
          <w:rFonts w:ascii="Arial" w:hAnsi="Arial" w:cs="Arial"/>
          <w:sz w:val="22"/>
          <w:szCs w:val="22"/>
        </w:rPr>
      </w:pPr>
      <w:r w:rsidRPr="001010F6">
        <w:rPr>
          <w:rFonts w:ascii="Arial" w:hAnsi="Arial" w:cs="Arial"/>
          <w:b/>
          <w:sz w:val="22"/>
          <w:szCs w:val="22"/>
        </w:rPr>
        <w:t xml:space="preserve">na zpracování </w:t>
      </w:r>
      <w:r w:rsidR="0048143B" w:rsidRPr="0048143B">
        <w:rPr>
          <w:rFonts w:ascii="Arial" w:hAnsi="Arial" w:cs="Arial"/>
          <w:b/>
          <w:sz w:val="22"/>
          <w:szCs w:val="22"/>
        </w:rPr>
        <w:t xml:space="preserve">Územní studie-vyhodnocení územních nároků plánovaného rozvoje průmyslu na </w:t>
      </w:r>
      <w:r w:rsidR="00061996">
        <w:rPr>
          <w:rFonts w:ascii="Arial" w:hAnsi="Arial" w:cs="Arial"/>
          <w:b/>
          <w:sz w:val="22"/>
          <w:szCs w:val="22"/>
        </w:rPr>
        <w:t>M</w:t>
      </w:r>
      <w:r w:rsidR="0048143B" w:rsidRPr="0048143B">
        <w:rPr>
          <w:rFonts w:ascii="Arial" w:hAnsi="Arial" w:cs="Arial"/>
          <w:b/>
          <w:sz w:val="22"/>
          <w:szCs w:val="22"/>
        </w:rPr>
        <w:t>ikroregion Sokolov-východ</w:t>
      </w:r>
    </w:p>
    <w:p w14:paraId="5096DE87" w14:textId="77777777" w:rsidR="002C34A2" w:rsidRPr="000E679E" w:rsidRDefault="002C34A2" w:rsidP="001B23DB">
      <w:pPr>
        <w:rPr>
          <w:rFonts w:ascii="Arial" w:hAnsi="Arial" w:cs="Arial"/>
          <w:sz w:val="20"/>
          <w:szCs w:val="22"/>
        </w:rPr>
      </w:pPr>
    </w:p>
    <w:p w14:paraId="46E3B39D" w14:textId="77777777" w:rsidR="005D19B5" w:rsidRPr="000E679E" w:rsidRDefault="005D19B5" w:rsidP="001B23DB">
      <w:pPr>
        <w:rPr>
          <w:rFonts w:ascii="Arial" w:hAnsi="Arial" w:cs="Arial"/>
          <w:sz w:val="20"/>
          <w:szCs w:val="22"/>
        </w:rPr>
      </w:pPr>
      <w:bookmarkStart w:id="0" w:name="_Hlk39654859"/>
    </w:p>
    <w:p w14:paraId="286E6E52" w14:textId="77777777" w:rsidR="0048143B" w:rsidRDefault="0048143B" w:rsidP="00234A07">
      <w:pPr>
        <w:tabs>
          <w:tab w:val="left" w:pos="1260"/>
        </w:tabs>
        <w:rPr>
          <w:rFonts w:ascii="Arial" w:hAnsi="Arial" w:cs="Arial"/>
          <w:b/>
          <w:bCs/>
          <w:sz w:val="22"/>
          <w:szCs w:val="22"/>
        </w:rPr>
      </w:pPr>
      <w:r w:rsidRPr="0048143B">
        <w:rPr>
          <w:rFonts w:ascii="Arial" w:hAnsi="Arial" w:cs="Arial"/>
          <w:b/>
          <w:bCs/>
          <w:sz w:val="22"/>
          <w:szCs w:val="22"/>
        </w:rPr>
        <w:t xml:space="preserve">Karlovarská agentura rozvoje podnikání, příspěvková organizace </w:t>
      </w:r>
    </w:p>
    <w:p w14:paraId="2F8B02ED" w14:textId="77777777" w:rsidR="001B23DB" w:rsidRPr="000E679E" w:rsidRDefault="00446A3F" w:rsidP="00234A07">
      <w:pPr>
        <w:tabs>
          <w:tab w:val="left" w:pos="1260"/>
        </w:tabs>
        <w:rPr>
          <w:rFonts w:ascii="Arial" w:hAnsi="Arial" w:cs="Arial"/>
          <w:sz w:val="20"/>
          <w:szCs w:val="22"/>
        </w:rPr>
      </w:pPr>
      <w:r w:rsidRPr="000E679E">
        <w:rPr>
          <w:rFonts w:ascii="Arial" w:hAnsi="Arial" w:cs="Arial"/>
          <w:sz w:val="20"/>
          <w:szCs w:val="22"/>
        </w:rPr>
        <w:t>se sídlem</w:t>
      </w:r>
      <w:r w:rsidR="001B23DB" w:rsidRPr="000E679E">
        <w:rPr>
          <w:rFonts w:ascii="Arial" w:hAnsi="Arial" w:cs="Arial"/>
          <w:sz w:val="20"/>
          <w:szCs w:val="22"/>
        </w:rPr>
        <w:t>:</w:t>
      </w:r>
      <w:r w:rsidR="001B23DB" w:rsidRPr="000E679E">
        <w:rPr>
          <w:rFonts w:ascii="Arial" w:hAnsi="Arial" w:cs="Arial"/>
          <w:sz w:val="20"/>
          <w:szCs w:val="22"/>
        </w:rPr>
        <w:tab/>
      </w:r>
      <w:r w:rsidR="001B23DB" w:rsidRPr="000E679E">
        <w:rPr>
          <w:rFonts w:ascii="Arial" w:hAnsi="Arial" w:cs="Arial"/>
          <w:sz w:val="20"/>
          <w:szCs w:val="22"/>
        </w:rPr>
        <w:tab/>
      </w:r>
      <w:r w:rsidR="001B23DB" w:rsidRPr="000E679E">
        <w:rPr>
          <w:rFonts w:ascii="Arial" w:hAnsi="Arial" w:cs="Arial"/>
          <w:sz w:val="20"/>
          <w:szCs w:val="22"/>
        </w:rPr>
        <w:tab/>
      </w:r>
      <w:r w:rsidR="00E06B39" w:rsidRPr="000E679E">
        <w:rPr>
          <w:rFonts w:ascii="Arial" w:hAnsi="Arial" w:cs="Arial"/>
          <w:sz w:val="20"/>
          <w:szCs w:val="22"/>
        </w:rPr>
        <w:t xml:space="preserve">Závodní </w:t>
      </w:r>
      <w:r w:rsidR="0048143B">
        <w:rPr>
          <w:rFonts w:ascii="Arial" w:hAnsi="Arial" w:cs="Arial"/>
          <w:sz w:val="20"/>
          <w:szCs w:val="22"/>
        </w:rPr>
        <w:t>278</w:t>
      </w:r>
      <w:r w:rsidR="00E06B39" w:rsidRPr="000E679E">
        <w:rPr>
          <w:rFonts w:ascii="Arial" w:hAnsi="Arial" w:cs="Arial"/>
          <w:sz w:val="20"/>
          <w:szCs w:val="22"/>
        </w:rPr>
        <w:t xml:space="preserve">, 360 </w:t>
      </w:r>
      <w:r w:rsidR="0048143B">
        <w:rPr>
          <w:rFonts w:ascii="Arial" w:hAnsi="Arial" w:cs="Arial"/>
          <w:sz w:val="20"/>
          <w:szCs w:val="22"/>
        </w:rPr>
        <w:t>18</w:t>
      </w:r>
      <w:r w:rsidR="00E06B39" w:rsidRPr="000E679E">
        <w:rPr>
          <w:rFonts w:ascii="Arial" w:hAnsi="Arial" w:cs="Arial"/>
          <w:sz w:val="20"/>
          <w:szCs w:val="22"/>
        </w:rPr>
        <w:t xml:space="preserve"> Karlovy Vary </w:t>
      </w:r>
    </w:p>
    <w:p w14:paraId="02FC0E5A" w14:textId="77777777" w:rsidR="0048143B" w:rsidRDefault="000E679E" w:rsidP="0048143B">
      <w:pPr>
        <w:ind w:left="2127" w:hanging="2127"/>
        <w:jc w:val="both"/>
        <w:rPr>
          <w:rFonts w:ascii="Arial" w:hAnsi="Arial" w:cs="Arial"/>
          <w:sz w:val="20"/>
          <w:szCs w:val="22"/>
        </w:rPr>
      </w:pPr>
      <w:r w:rsidRPr="000E679E">
        <w:rPr>
          <w:rFonts w:ascii="Arial" w:hAnsi="Arial" w:cs="Arial"/>
          <w:sz w:val="20"/>
          <w:szCs w:val="22"/>
        </w:rPr>
        <w:t xml:space="preserve">zastoupený: </w:t>
      </w:r>
      <w:r w:rsidRPr="000E679E">
        <w:rPr>
          <w:rFonts w:ascii="Arial" w:hAnsi="Arial" w:cs="Arial"/>
          <w:sz w:val="20"/>
          <w:szCs w:val="22"/>
        </w:rPr>
        <w:tab/>
      </w:r>
      <w:r w:rsidR="0048143B" w:rsidRPr="007C4F88">
        <w:rPr>
          <w:rFonts w:ascii="Arial" w:hAnsi="Arial" w:cs="Arial"/>
          <w:sz w:val="20"/>
          <w:szCs w:val="22"/>
          <w:highlight w:val="black"/>
        </w:rPr>
        <w:t>Ing. Vlastimilem Veselým</w:t>
      </w:r>
      <w:r w:rsidR="0048143B" w:rsidRPr="0048143B">
        <w:rPr>
          <w:rFonts w:ascii="Arial" w:hAnsi="Arial" w:cs="Arial"/>
          <w:sz w:val="20"/>
          <w:szCs w:val="22"/>
        </w:rPr>
        <w:t xml:space="preserve">, ředitelem příspěvkové organizace </w:t>
      </w:r>
    </w:p>
    <w:p w14:paraId="1ABF346A" w14:textId="77777777" w:rsidR="001B23DB" w:rsidRPr="000E679E" w:rsidRDefault="001B23DB" w:rsidP="0048143B">
      <w:pPr>
        <w:ind w:left="2127" w:hanging="2127"/>
        <w:jc w:val="both"/>
        <w:rPr>
          <w:rFonts w:ascii="Arial" w:hAnsi="Arial" w:cs="Arial"/>
          <w:sz w:val="20"/>
          <w:szCs w:val="22"/>
        </w:rPr>
      </w:pPr>
      <w:r w:rsidRPr="000E679E">
        <w:rPr>
          <w:rFonts w:ascii="Arial" w:hAnsi="Arial" w:cs="Arial"/>
          <w:sz w:val="20"/>
          <w:szCs w:val="22"/>
        </w:rPr>
        <w:t>IČ</w:t>
      </w:r>
      <w:r w:rsidR="00DD18E2" w:rsidRPr="000E679E">
        <w:rPr>
          <w:rFonts w:ascii="Arial" w:hAnsi="Arial" w:cs="Arial"/>
          <w:sz w:val="20"/>
          <w:szCs w:val="22"/>
        </w:rPr>
        <w:t>O</w:t>
      </w:r>
      <w:r w:rsidRPr="000E679E">
        <w:rPr>
          <w:rFonts w:ascii="Arial" w:hAnsi="Arial" w:cs="Arial"/>
          <w:sz w:val="20"/>
          <w:szCs w:val="22"/>
        </w:rPr>
        <w:t>:</w:t>
      </w:r>
      <w:r w:rsidRPr="000E679E">
        <w:rPr>
          <w:rFonts w:ascii="Arial" w:hAnsi="Arial" w:cs="Arial"/>
          <w:sz w:val="20"/>
          <w:szCs w:val="22"/>
        </w:rPr>
        <w:tab/>
      </w:r>
      <w:r w:rsidR="0048143B" w:rsidRPr="0048143B">
        <w:rPr>
          <w:rFonts w:ascii="Arial" w:hAnsi="Arial" w:cs="Arial"/>
          <w:sz w:val="20"/>
          <w:szCs w:val="22"/>
        </w:rPr>
        <w:t>72053666</w:t>
      </w:r>
      <w:r w:rsidRPr="000E679E">
        <w:rPr>
          <w:rFonts w:ascii="Arial" w:hAnsi="Arial" w:cs="Arial"/>
          <w:sz w:val="20"/>
          <w:szCs w:val="22"/>
        </w:rPr>
        <w:tab/>
      </w:r>
      <w:r w:rsidRPr="000E679E">
        <w:rPr>
          <w:rFonts w:ascii="Arial" w:hAnsi="Arial" w:cs="Arial"/>
          <w:sz w:val="20"/>
          <w:szCs w:val="22"/>
        </w:rPr>
        <w:tab/>
      </w:r>
    </w:p>
    <w:p w14:paraId="344A964F" w14:textId="77777777" w:rsidR="001B23DB" w:rsidRPr="000E679E" w:rsidRDefault="001B23DB" w:rsidP="00234A07">
      <w:pPr>
        <w:tabs>
          <w:tab w:val="left" w:pos="1260"/>
        </w:tabs>
        <w:rPr>
          <w:rFonts w:ascii="Arial" w:hAnsi="Arial" w:cs="Arial"/>
          <w:sz w:val="20"/>
          <w:szCs w:val="22"/>
        </w:rPr>
      </w:pPr>
      <w:r w:rsidRPr="000E679E">
        <w:rPr>
          <w:rFonts w:ascii="Arial" w:hAnsi="Arial" w:cs="Arial"/>
          <w:sz w:val="20"/>
          <w:szCs w:val="22"/>
        </w:rPr>
        <w:t>DIČ:</w:t>
      </w:r>
      <w:r w:rsidRPr="000E679E">
        <w:rPr>
          <w:rFonts w:ascii="Arial" w:hAnsi="Arial" w:cs="Arial"/>
          <w:sz w:val="20"/>
          <w:szCs w:val="22"/>
        </w:rPr>
        <w:tab/>
      </w:r>
      <w:r w:rsidRPr="000E679E">
        <w:rPr>
          <w:rFonts w:ascii="Arial" w:hAnsi="Arial" w:cs="Arial"/>
          <w:sz w:val="20"/>
          <w:szCs w:val="22"/>
        </w:rPr>
        <w:tab/>
      </w:r>
      <w:r w:rsidRPr="000E679E">
        <w:rPr>
          <w:rFonts w:ascii="Arial" w:hAnsi="Arial" w:cs="Arial"/>
          <w:sz w:val="20"/>
          <w:szCs w:val="22"/>
        </w:rPr>
        <w:tab/>
      </w:r>
      <w:r w:rsidR="0048143B" w:rsidRPr="0048143B">
        <w:rPr>
          <w:rFonts w:ascii="Arial" w:hAnsi="Arial" w:cs="Arial"/>
          <w:sz w:val="20"/>
          <w:szCs w:val="22"/>
        </w:rPr>
        <w:t xml:space="preserve">DIČ: CZ72053666 </w:t>
      </w:r>
      <w:r w:rsidR="00EA4C17" w:rsidRPr="000E679E">
        <w:rPr>
          <w:rFonts w:ascii="Arial" w:hAnsi="Arial" w:cs="Arial"/>
          <w:sz w:val="20"/>
          <w:szCs w:val="22"/>
        </w:rPr>
        <w:t xml:space="preserve"> </w:t>
      </w:r>
    </w:p>
    <w:p w14:paraId="2C753057" w14:textId="77777777" w:rsidR="0096549A" w:rsidRPr="0096549A" w:rsidRDefault="0096549A" w:rsidP="0096549A">
      <w:pPr>
        <w:ind w:left="2127" w:hanging="2127"/>
        <w:jc w:val="both"/>
        <w:rPr>
          <w:rFonts w:ascii="Arial" w:hAnsi="Arial" w:cs="Arial"/>
          <w:sz w:val="20"/>
        </w:rPr>
      </w:pPr>
      <w:r w:rsidRPr="0096549A">
        <w:rPr>
          <w:rFonts w:ascii="Arial" w:hAnsi="Arial" w:cs="Arial"/>
          <w:sz w:val="20"/>
        </w:rPr>
        <w:t xml:space="preserve">bankovní spojení: </w:t>
      </w:r>
      <w:r w:rsidRPr="0096549A">
        <w:rPr>
          <w:rFonts w:ascii="Arial" w:hAnsi="Arial" w:cs="Arial"/>
          <w:sz w:val="20"/>
        </w:rPr>
        <w:tab/>
        <w:t>Komerční banka</w:t>
      </w:r>
    </w:p>
    <w:p w14:paraId="26CC32B4" w14:textId="77777777" w:rsidR="000E679E" w:rsidRDefault="0096549A" w:rsidP="0048143B">
      <w:pPr>
        <w:ind w:left="2127" w:hanging="2127"/>
        <w:jc w:val="both"/>
        <w:rPr>
          <w:rFonts w:ascii="Arial" w:hAnsi="Arial" w:cs="Arial"/>
          <w:sz w:val="20"/>
        </w:rPr>
      </w:pPr>
      <w:r w:rsidRPr="0096549A">
        <w:rPr>
          <w:rFonts w:ascii="Arial" w:hAnsi="Arial" w:cs="Arial"/>
          <w:sz w:val="20"/>
        </w:rPr>
        <w:t xml:space="preserve">číslo účtu: </w:t>
      </w:r>
      <w:r w:rsidRPr="0096549A">
        <w:rPr>
          <w:rFonts w:ascii="Arial" w:hAnsi="Arial" w:cs="Arial"/>
          <w:sz w:val="20"/>
        </w:rPr>
        <w:tab/>
      </w:r>
      <w:r w:rsidR="0048143B" w:rsidRPr="007C4F88">
        <w:rPr>
          <w:rFonts w:ascii="Arial" w:hAnsi="Arial" w:cs="Arial"/>
          <w:sz w:val="20"/>
          <w:highlight w:val="black"/>
        </w:rPr>
        <w:t>43-6369580217</w:t>
      </w:r>
      <w:r w:rsidRPr="007C4F88">
        <w:rPr>
          <w:rFonts w:ascii="Arial" w:hAnsi="Arial" w:cs="Arial"/>
          <w:sz w:val="20"/>
          <w:highlight w:val="black"/>
        </w:rPr>
        <w:t>/0100</w:t>
      </w:r>
    </w:p>
    <w:p w14:paraId="02C1E69B" w14:textId="77777777" w:rsidR="0048143B" w:rsidRPr="000E679E" w:rsidRDefault="0048143B" w:rsidP="0048143B">
      <w:pPr>
        <w:ind w:left="2127" w:hanging="2127"/>
        <w:jc w:val="both"/>
        <w:rPr>
          <w:rFonts w:ascii="Arial" w:hAnsi="Arial" w:cs="Arial"/>
          <w:i/>
          <w:color w:val="auto"/>
          <w:sz w:val="20"/>
          <w:szCs w:val="22"/>
        </w:rPr>
      </w:pPr>
    </w:p>
    <w:p w14:paraId="63B87929" w14:textId="77777777" w:rsidR="00446A3F" w:rsidRPr="000E679E" w:rsidRDefault="00446A3F" w:rsidP="00446A3F">
      <w:pPr>
        <w:rPr>
          <w:rFonts w:ascii="Arial" w:hAnsi="Arial" w:cs="Arial"/>
          <w:i/>
          <w:color w:val="auto"/>
          <w:sz w:val="20"/>
          <w:szCs w:val="22"/>
        </w:rPr>
      </w:pPr>
      <w:r w:rsidRPr="000E679E">
        <w:rPr>
          <w:rFonts w:ascii="Arial" w:hAnsi="Arial" w:cs="Arial"/>
          <w:i/>
          <w:color w:val="auto"/>
          <w:sz w:val="20"/>
          <w:szCs w:val="22"/>
        </w:rPr>
        <w:t>na straně jedné jako objednatel (dále jen „objednatel“)</w:t>
      </w:r>
    </w:p>
    <w:p w14:paraId="370D0439" w14:textId="77777777" w:rsidR="001B23DB" w:rsidRPr="000E679E" w:rsidRDefault="001B23DB" w:rsidP="001B23DB">
      <w:pPr>
        <w:rPr>
          <w:rFonts w:ascii="Arial" w:hAnsi="Arial" w:cs="Arial"/>
          <w:sz w:val="20"/>
          <w:szCs w:val="22"/>
        </w:rPr>
      </w:pPr>
    </w:p>
    <w:p w14:paraId="0967BF86" w14:textId="77777777" w:rsidR="001B23DB" w:rsidRPr="000E679E" w:rsidRDefault="001B23DB" w:rsidP="001B23DB">
      <w:pPr>
        <w:rPr>
          <w:rFonts w:ascii="Arial" w:hAnsi="Arial" w:cs="Arial"/>
          <w:sz w:val="20"/>
          <w:szCs w:val="22"/>
        </w:rPr>
      </w:pPr>
      <w:r w:rsidRPr="000E679E">
        <w:rPr>
          <w:rFonts w:ascii="Arial" w:hAnsi="Arial" w:cs="Arial"/>
          <w:sz w:val="20"/>
          <w:szCs w:val="22"/>
        </w:rPr>
        <w:t>a</w:t>
      </w:r>
    </w:p>
    <w:p w14:paraId="6C2B2FB9" w14:textId="77777777" w:rsidR="001B23DB" w:rsidRPr="000E679E" w:rsidRDefault="001B23DB" w:rsidP="001B23DB">
      <w:pPr>
        <w:rPr>
          <w:rFonts w:ascii="Arial" w:hAnsi="Arial" w:cs="Arial"/>
          <w:b/>
          <w:sz w:val="20"/>
          <w:szCs w:val="22"/>
        </w:rPr>
      </w:pPr>
    </w:p>
    <w:p w14:paraId="4FD2C750" w14:textId="20E0254A" w:rsidR="00E74142" w:rsidRPr="000E679E" w:rsidRDefault="00985026" w:rsidP="00234A07">
      <w:pPr>
        <w:rPr>
          <w:rFonts w:ascii="Arial" w:hAnsi="Arial" w:cs="Arial"/>
          <w:b/>
          <w:bCs/>
          <w:sz w:val="20"/>
          <w:szCs w:val="22"/>
        </w:rPr>
      </w:pPr>
      <w:r w:rsidRPr="007705E8">
        <w:rPr>
          <w:rFonts w:ascii="Arial" w:hAnsi="Arial" w:cs="Arial"/>
          <w:b/>
          <w:bCs/>
          <w:sz w:val="20"/>
          <w:szCs w:val="22"/>
        </w:rPr>
        <w:t>Institut regionálních informací, s.r.o</w:t>
      </w:r>
      <w:r w:rsidR="007564D0" w:rsidRPr="000E679E">
        <w:rPr>
          <w:rFonts w:ascii="Arial" w:hAnsi="Arial" w:cs="Arial"/>
          <w:b/>
          <w:bCs/>
          <w:sz w:val="20"/>
          <w:szCs w:val="22"/>
        </w:rPr>
        <w:tab/>
      </w:r>
    </w:p>
    <w:p w14:paraId="643532AF" w14:textId="6FE38706" w:rsidR="00234A07" w:rsidRPr="005B2197" w:rsidRDefault="00234A07" w:rsidP="00234A07">
      <w:pPr>
        <w:tabs>
          <w:tab w:val="left" w:pos="2126"/>
        </w:tabs>
        <w:rPr>
          <w:rFonts w:ascii="Arial" w:hAnsi="Arial" w:cs="Arial"/>
          <w:sz w:val="20"/>
          <w:szCs w:val="22"/>
        </w:rPr>
      </w:pPr>
      <w:r w:rsidRPr="000E679E">
        <w:rPr>
          <w:rFonts w:ascii="Arial" w:hAnsi="Arial" w:cs="Arial"/>
          <w:sz w:val="20"/>
          <w:szCs w:val="22"/>
        </w:rPr>
        <w:t>se sídlem</w:t>
      </w:r>
      <w:r w:rsidR="001B23DB" w:rsidRPr="000E679E">
        <w:rPr>
          <w:rFonts w:ascii="Arial" w:hAnsi="Arial" w:cs="Arial"/>
          <w:sz w:val="20"/>
          <w:szCs w:val="22"/>
        </w:rPr>
        <w:t xml:space="preserve">: </w:t>
      </w:r>
      <w:r w:rsidR="001B23DB" w:rsidRPr="000E679E">
        <w:rPr>
          <w:rFonts w:ascii="Arial" w:hAnsi="Arial" w:cs="Arial"/>
          <w:sz w:val="20"/>
          <w:szCs w:val="22"/>
        </w:rPr>
        <w:tab/>
      </w:r>
      <w:r w:rsidR="00985026">
        <w:rPr>
          <w:rFonts w:ascii="Arial" w:hAnsi="Arial" w:cs="Arial"/>
          <w:sz w:val="20"/>
          <w:szCs w:val="22"/>
        </w:rPr>
        <w:t>Chládkova 898/2, Žabovřesky, 616 00 Brno</w:t>
      </w:r>
    </w:p>
    <w:p w14:paraId="67E64F9E" w14:textId="651941C4" w:rsidR="00234A07" w:rsidRPr="005B2197" w:rsidRDefault="00234A07" w:rsidP="00234A07">
      <w:pPr>
        <w:tabs>
          <w:tab w:val="left" w:pos="2126"/>
        </w:tabs>
        <w:rPr>
          <w:rFonts w:ascii="Arial" w:hAnsi="Arial" w:cs="Arial"/>
          <w:sz w:val="20"/>
          <w:szCs w:val="22"/>
        </w:rPr>
      </w:pPr>
      <w:r w:rsidRPr="005B2197">
        <w:rPr>
          <w:rFonts w:ascii="Arial" w:hAnsi="Arial" w:cs="Arial"/>
          <w:sz w:val="20"/>
          <w:szCs w:val="22"/>
        </w:rPr>
        <w:t>zastoupený:</w:t>
      </w:r>
      <w:r w:rsidRPr="005B2197">
        <w:rPr>
          <w:rFonts w:ascii="Arial" w:hAnsi="Arial" w:cs="Arial"/>
          <w:sz w:val="20"/>
          <w:szCs w:val="22"/>
        </w:rPr>
        <w:tab/>
      </w:r>
      <w:r w:rsidR="00985026" w:rsidRPr="007C4F88">
        <w:rPr>
          <w:rFonts w:ascii="Arial" w:hAnsi="Arial" w:cs="Arial"/>
          <w:sz w:val="20"/>
          <w:szCs w:val="22"/>
          <w:highlight w:val="black"/>
        </w:rPr>
        <w:t>Ing. Milada Kadlecová</w:t>
      </w:r>
      <w:r w:rsidR="00985026">
        <w:rPr>
          <w:rFonts w:ascii="Arial" w:hAnsi="Arial" w:cs="Arial"/>
          <w:sz w:val="20"/>
          <w:szCs w:val="22"/>
        </w:rPr>
        <w:t>, jednatel</w:t>
      </w:r>
      <w:r w:rsidR="00320288">
        <w:rPr>
          <w:rFonts w:ascii="Arial" w:hAnsi="Arial" w:cs="Arial"/>
          <w:sz w:val="20"/>
          <w:szCs w:val="22"/>
        </w:rPr>
        <w:t>ka</w:t>
      </w:r>
    </w:p>
    <w:p w14:paraId="09895DC2" w14:textId="41BBFC00" w:rsidR="00234A07" w:rsidRPr="005B2197" w:rsidRDefault="000A2252" w:rsidP="00234A07">
      <w:pPr>
        <w:tabs>
          <w:tab w:val="left" w:pos="2126"/>
        </w:tabs>
        <w:rPr>
          <w:rFonts w:ascii="Arial" w:hAnsi="Arial" w:cs="Arial"/>
          <w:sz w:val="20"/>
          <w:szCs w:val="22"/>
        </w:rPr>
      </w:pPr>
      <w:r w:rsidRPr="005B2197">
        <w:rPr>
          <w:rFonts w:ascii="Arial" w:hAnsi="Arial" w:cs="Arial"/>
          <w:sz w:val="20"/>
          <w:szCs w:val="22"/>
        </w:rPr>
        <w:t>IČ</w:t>
      </w:r>
      <w:r w:rsidR="00DD18E2" w:rsidRPr="005B2197">
        <w:rPr>
          <w:rFonts w:ascii="Arial" w:hAnsi="Arial" w:cs="Arial"/>
          <w:sz w:val="20"/>
          <w:szCs w:val="22"/>
        </w:rPr>
        <w:t>O</w:t>
      </w:r>
      <w:r w:rsidRPr="005B2197">
        <w:rPr>
          <w:rFonts w:ascii="Arial" w:hAnsi="Arial" w:cs="Arial"/>
          <w:sz w:val="20"/>
          <w:szCs w:val="22"/>
        </w:rPr>
        <w:t>:</w:t>
      </w:r>
      <w:r w:rsidRPr="005B2197">
        <w:rPr>
          <w:rFonts w:ascii="Arial" w:hAnsi="Arial" w:cs="Arial"/>
          <w:sz w:val="20"/>
          <w:szCs w:val="22"/>
        </w:rPr>
        <w:tab/>
      </w:r>
      <w:r w:rsidR="00985026">
        <w:rPr>
          <w:rFonts w:ascii="Arial" w:hAnsi="Arial" w:cs="Arial"/>
          <w:sz w:val="20"/>
          <w:szCs w:val="22"/>
        </w:rPr>
        <w:t>2558 5991</w:t>
      </w:r>
    </w:p>
    <w:p w14:paraId="75DE8A87" w14:textId="16A32A70" w:rsidR="00234A07" w:rsidRPr="005B2197" w:rsidRDefault="001B23DB" w:rsidP="00234A07">
      <w:pPr>
        <w:tabs>
          <w:tab w:val="left" w:pos="2126"/>
        </w:tabs>
        <w:rPr>
          <w:rFonts w:ascii="Arial" w:hAnsi="Arial" w:cs="Arial"/>
          <w:sz w:val="20"/>
          <w:szCs w:val="22"/>
        </w:rPr>
      </w:pPr>
      <w:r w:rsidRPr="005B2197">
        <w:rPr>
          <w:rFonts w:ascii="Arial" w:hAnsi="Arial" w:cs="Arial"/>
          <w:sz w:val="20"/>
          <w:szCs w:val="22"/>
        </w:rPr>
        <w:t xml:space="preserve">DIČ: </w:t>
      </w:r>
      <w:r w:rsidRPr="005B2197">
        <w:rPr>
          <w:rFonts w:ascii="Arial" w:hAnsi="Arial" w:cs="Arial"/>
          <w:sz w:val="20"/>
          <w:szCs w:val="22"/>
        </w:rPr>
        <w:tab/>
      </w:r>
      <w:r w:rsidRPr="005B2197">
        <w:rPr>
          <w:rFonts w:ascii="Arial" w:hAnsi="Arial" w:cs="Arial"/>
          <w:sz w:val="20"/>
          <w:szCs w:val="22"/>
        </w:rPr>
        <w:tab/>
      </w:r>
      <w:r w:rsidR="00985026">
        <w:rPr>
          <w:rFonts w:ascii="Arial" w:hAnsi="Arial" w:cs="Arial"/>
          <w:sz w:val="20"/>
          <w:szCs w:val="22"/>
        </w:rPr>
        <w:t>CZ 2558 5991</w:t>
      </w:r>
    </w:p>
    <w:p w14:paraId="75755FF1" w14:textId="1584C3D5" w:rsidR="00446A3F" w:rsidRPr="005B2197" w:rsidRDefault="001B23DB" w:rsidP="00234A07">
      <w:pPr>
        <w:tabs>
          <w:tab w:val="left" w:pos="2126"/>
        </w:tabs>
        <w:rPr>
          <w:rFonts w:ascii="Arial" w:hAnsi="Arial" w:cs="Arial"/>
          <w:sz w:val="20"/>
          <w:szCs w:val="22"/>
        </w:rPr>
      </w:pPr>
      <w:r w:rsidRPr="005B2197">
        <w:rPr>
          <w:rFonts w:ascii="Arial" w:hAnsi="Arial" w:cs="Arial"/>
          <w:sz w:val="20"/>
          <w:szCs w:val="22"/>
        </w:rPr>
        <w:t>bankovní spojení:</w:t>
      </w:r>
      <w:r w:rsidR="008B2C95" w:rsidRPr="005B2197">
        <w:rPr>
          <w:rFonts w:ascii="Arial" w:hAnsi="Arial" w:cs="Arial"/>
          <w:sz w:val="20"/>
          <w:szCs w:val="22"/>
        </w:rPr>
        <w:tab/>
      </w:r>
      <w:r w:rsidR="00985026">
        <w:rPr>
          <w:rFonts w:ascii="Arial" w:hAnsi="Arial" w:cs="Arial"/>
          <w:sz w:val="20"/>
          <w:szCs w:val="22"/>
        </w:rPr>
        <w:t>Raiffeisenbank, a.s.</w:t>
      </w:r>
    </w:p>
    <w:p w14:paraId="32EE86FB" w14:textId="66CF4ECE" w:rsidR="005464A3" w:rsidRPr="005B2197" w:rsidRDefault="00446A3F" w:rsidP="00234A07">
      <w:pPr>
        <w:tabs>
          <w:tab w:val="left" w:pos="2126"/>
        </w:tabs>
        <w:rPr>
          <w:rFonts w:ascii="Arial" w:hAnsi="Arial" w:cs="Arial"/>
          <w:sz w:val="20"/>
          <w:szCs w:val="22"/>
        </w:rPr>
      </w:pPr>
      <w:r w:rsidRPr="005B2197">
        <w:rPr>
          <w:rFonts w:ascii="Arial" w:hAnsi="Arial" w:cs="Arial"/>
          <w:sz w:val="20"/>
          <w:szCs w:val="22"/>
        </w:rPr>
        <w:t>číslo účtu:</w:t>
      </w:r>
      <w:r w:rsidR="00B234DC" w:rsidRPr="005B2197">
        <w:rPr>
          <w:rFonts w:ascii="Arial" w:hAnsi="Arial" w:cs="Arial"/>
          <w:sz w:val="20"/>
          <w:szCs w:val="22"/>
        </w:rPr>
        <w:tab/>
      </w:r>
      <w:r w:rsidR="00985026" w:rsidRPr="007C4F88">
        <w:rPr>
          <w:rFonts w:ascii="Arial" w:hAnsi="Arial" w:cs="Arial"/>
          <w:sz w:val="20"/>
          <w:szCs w:val="22"/>
          <w:highlight w:val="black"/>
        </w:rPr>
        <w:t>4034607001/5500</w:t>
      </w:r>
    </w:p>
    <w:p w14:paraId="03BD0A5A" w14:textId="321E6A48" w:rsidR="00446A3F" w:rsidRPr="005B2197" w:rsidRDefault="000E679E" w:rsidP="00234A07">
      <w:pPr>
        <w:tabs>
          <w:tab w:val="left" w:pos="2126"/>
        </w:tabs>
        <w:rPr>
          <w:rFonts w:ascii="Arial" w:hAnsi="Arial" w:cs="Arial"/>
          <w:sz w:val="20"/>
          <w:szCs w:val="22"/>
        </w:rPr>
      </w:pPr>
      <w:bookmarkStart w:id="1" w:name="_Hlk39654903"/>
      <w:r w:rsidRPr="005B2197">
        <w:rPr>
          <w:rFonts w:ascii="Arial" w:hAnsi="Arial" w:cs="Arial"/>
          <w:sz w:val="20"/>
          <w:szCs w:val="22"/>
        </w:rPr>
        <w:t>t</w:t>
      </w:r>
      <w:r w:rsidR="001142F5" w:rsidRPr="005B2197">
        <w:rPr>
          <w:rFonts w:ascii="Arial" w:hAnsi="Arial" w:cs="Arial"/>
          <w:sz w:val="20"/>
          <w:szCs w:val="22"/>
        </w:rPr>
        <w:t>elefon:</w:t>
      </w:r>
      <w:r w:rsidR="005B2197" w:rsidRPr="005B2197">
        <w:rPr>
          <w:rFonts w:ascii="Arial" w:hAnsi="Arial" w:cs="Arial"/>
          <w:sz w:val="20"/>
          <w:szCs w:val="22"/>
        </w:rPr>
        <w:tab/>
      </w:r>
      <w:r w:rsidR="0083672A">
        <w:rPr>
          <w:rFonts w:ascii="Arial" w:hAnsi="Arial" w:cs="Arial"/>
          <w:sz w:val="20"/>
          <w:szCs w:val="22"/>
        </w:rPr>
        <w:t xml:space="preserve">+ 420 </w:t>
      </w:r>
      <w:r w:rsidR="007705E8" w:rsidRPr="007C4F88">
        <w:rPr>
          <w:rFonts w:ascii="Arial" w:hAnsi="Arial" w:cs="Arial"/>
          <w:sz w:val="20"/>
          <w:szCs w:val="22"/>
          <w:highlight w:val="black"/>
        </w:rPr>
        <w:t>542 212 597</w:t>
      </w:r>
    </w:p>
    <w:p w14:paraId="0642D6E5" w14:textId="5005773E" w:rsidR="008B2C95" w:rsidRPr="000E679E" w:rsidRDefault="00446A3F" w:rsidP="0061519E">
      <w:pPr>
        <w:tabs>
          <w:tab w:val="left" w:pos="2126"/>
        </w:tabs>
        <w:spacing w:after="80"/>
        <w:rPr>
          <w:rFonts w:ascii="Arial" w:hAnsi="Arial" w:cs="Arial"/>
          <w:sz w:val="20"/>
          <w:szCs w:val="22"/>
        </w:rPr>
      </w:pPr>
      <w:r w:rsidRPr="000E679E">
        <w:rPr>
          <w:rFonts w:ascii="Arial" w:hAnsi="Arial" w:cs="Arial"/>
          <w:sz w:val="20"/>
          <w:szCs w:val="22"/>
        </w:rPr>
        <w:t xml:space="preserve">zapsaný v obchodním rejstříku vedeném </w:t>
      </w:r>
      <w:r w:rsidR="007705E8">
        <w:rPr>
          <w:rFonts w:ascii="Arial" w:hAnsi="Arial" w:cs="Arial"/>
          <w:sz w:val="20"/>
          <w:szCs w:val="22"/>
        </w:rPr>
        <w:t xml:space="preserve">Krajským </w:t>
      </w:r>
      <w:r w:rsidRPr="000E679E">
        <w:rPr>
          <w:rFonts w:ascii="Arial" w:hAnsi="Arial" w:cs="Arial"/>
          <w:sz w:val="20"/>
          <w:szCs w:val="22"/>
        </w:rPr>
        <w:t>soudem v</w:t>
      </w:r>
      <w:r w:rsidR="007705E8">
        <w:rPr>
          <w:rFonts w:ascii="Arial" w:hAnsi="Arial" w:cs="Arial"/>
          <w:sz w:val="20"/>
          <w:szCs w:val="22"/>
        </w:rPr>
        <w:t xml:space="preserve"> Brně, </w:t>
      </w:r>
      <w:r w:rsidRPr="000E679E">
        <w:rPr>
          <w:rFonts w:ascii="Arial" w:hAnsi="Arial" w:cs="Arial"/>
          <w:sz w:val="20"/>
          <w:szCs w:val="22"/>
        </w:rPr>
        <w:t>oddíl</w:t>
      </w:r>
      <w:r w:rsidR="007705E8">
        <w:rPr>
          <w:rFonts w:ascii="Arial" w:hAnsi="Arial" w:cs="Arial"/>
          <w:sz w:val="20"/>
          <w:szCs w:val="22"/>
        </w:rPr>
        <w:t xml:space="preserve"> C</w:t>
      </w:r>
      <w:r w:rsidR="00426701">
        <w:rPr>
          <w:rFonts w:ascii="Arial" w:hAnsi="Arial" w:cs="Arial"/>
          <w:sz w:val="20"/>
          <w:szCs w:val="22"/>
        </w:rPr>
        <w:t xml:space="preserve">, </w:t>
      </w:r>
      <w:r w:rsidRPr="000E679E">
        <w:rPr>
          <w:rFonts w:ascii="Arial" w:hAnsi="Arial" w:cs="Arial"/>
          <w:sz w:val="20"/>
          <w:szCs w:val="22"/>
        </w:rPr>
        <w:t>vložka</w:t>
      </w:r>
      <w:r w:rsidR="007705E8">
        <w:rPr>
          <w:rFonts w:ascii="Arial" w:hAnsi="Arial" w:cs="Arial"/>
          <w:sz w:val="20"/>
          <w:szCs w:val="22"/>
        </w:rPr>
        <w:t xml:space="preserve"> 35601</w:t>
      </w:r>
      <w:r w:rsidR="008B2C95" w:rsidRPr="000E679E">
        <w:rPr>
          <w:rFonts w:ascii="Arial" w:hAnsi="Arial" w:cs="Arial"/>
          <w:sz w:val="20"/>
          <w:szCs w:val="22"/>
        </w:rPr>
        <w:tab/>
      </w:r>
    </w:p>
    <w:bookmarkEnd w:id="1"/>
    <w:p w14:paraId="4D3ACB82" w14:textId="60AAC717" w:rsidR="000E679E" w:rsidRDefault="00E40828" w:rsidP="00446A3F">
      <w:pPr>
        <w:pStyle w:val="BodyText21"/>
        <w:widowControl/>
        <w:rPr>
          <w:rFonts w:ascii="Arial" w:hAnsi="Arial" w:cs="Arial"/>
          <w:iCs/>
          <w:sz w:val="20"/>
          <w:szCs w:val="22"/>
        </w:rPr>
      </w:pPr>
      <w:r w:rsidRPr="007705E8">
        <w:rPr>
          <w:rFonts w:ascii="Arial" w:hAnsi="Arial" w:cs="Arial"/>
          <w:iCs/>
          <w:sz w:val="20"/>
          <w:szCs w:val="22"/>
        </w:rPr>
        <w:t>Zhotovitel je plátce DPH</w:t>
      </w:r>
    </w:p>
    <w:p w14:paraId="2EF45629" w14:textId="77777777" w:rsidR="00E40828" w:rsidRPr="00E40828" w:rsidRDefault="00E40828" w:rsidP="00446A3F">
      <w:pPr>
        <w:pStyle w:val="BodyText21"/>
        <w:widowControl/>
        <w:rPr>
          <w:rFonts w:ascii="Arial" w:hAnsi="Arial" w:cs="Arial"/>
          <w:iCs/>
          <w:sz w:val="20"/>
          <w:szCs w:val="22"/>
        </w:rPr>
      </w:pPr>
    </w:p>
    <w:p w14:paraId="639E1C88" w14:textId="77777777" w:rsidR="00446A3F" w:rsidRPr="000E679E" w:rsidRDefault="00446A3F" w:rsidP="00446A3F">
      <w:pPr>
        <w:pStyle w:val="BodyText21"/>
        <w:widowControl/>
        <w:rPr>
          <w:rFonts w:ascii="Arial" w:hAnsi="Arial" w:cs="Arial"/>
          <w:i/>
          <w:sz w:val="20"/>
          <w:szCs w:val="22"/>
        </w:rPr>
      </w:pPr>
      <w:r w:rsidRPr="000E679E">
        <w:rPr>
          <w:rFonts w:ascii="Arial" w:hAnsi="Arial" w:cs="Arial"/>
          <w:i/>
          <w:sz w:val="20"/>
          <w:szCs w:val="22"/>
        </w:rPr>
        <w:t>na straně druhé jako zhotovitel (dále jen „zhotovitel“)</w:t>
      </w:r>
    </w:p>
    <w:p w14:paraId="43B9733C" w14:textId="77777777" w:rsidR="00446A3F" w:rsidRPr="000E679E" w:rsidRDefault="00446A3F" w:rsidP="00446A3F">
      <w:pPr>
        <w:pStyle w:val="BodyText21"/>
        <w:widowControl/>
        <w:rPr>
          <w:rFonts w:ascii="Arial" w:hAnsi="Arial" w:cs="Arial"/>
          <w:snapToGrid/>
          <w:sz w:val="20"/>
          <w:szCs w:val="22"/>
        </w:rPr>
      </w:pPr>
      <w:r w:rsidRPr="000E679E">
        <w:rPr>
          <w:rFonts w:ascii="Arial" w:hAnsi="Arial" w:cs="Arial"/>
          <w:i/>
          <w:sz w:val="20"/>
          <w:szCs w:val="22"/>
        </w:rPr>
        <w:t>(společně jako „smluvní strany“)</w:t>
      </w:r>
    </w:p>
    <w:bookmarkEnd w:id="0"/>
    <w:p w14:paraId="3C8698DE" w14:textId="77777777" w:rsidR="000E679E" w:rsidRDefault="000E679E" w:rsidP="00FD6C20">
      <w:pPr>
        <w:rPr>
          <w:sz w:val="22"/>
          <w:szCs w:val="22"/>
        </w:rPr>
      </w:pPr>
    </w:p>
    <w:p w14:paraId="12A34ED9" w14:textId="77777777" w:rsidR="000E679E" w:rsidRPr="00B21BFB" w:rsidRDefault="000E679E" w:rsidP="000E679E">
      <w:pPr>
        <w:spacing w:after="120" w:line="276" w:lineRule="auto"/>
        <w:jc w:val="both"/>
        <w:rPr>
          <w:rFonts w:ascii="Arial" w:hAnsi="Arial" w:cs="Arial"/>
          <w:color w:val="auto"/>
          <w:sz w:val="22"/>
        </w:rPr>
      </w:pPr>
      <w:r w:rsidRPr="00B21BFB">
        <w:rPr>
          <w:rFonts w:ascii="Arial" w:hAnsi="Arial" w:cs="Arial"/>
          <w:color w:val="auto"/>
          <w:sz w:val="22"/>
        </w:rPr>
        <w:t>PREAMBULE</w:t>
      </w:r>
    </w:p>
    <w:p w14:paraId="1E149847" w14:textId="77777777" w:rsidR="000E679E" w:rsidRPr="00B21BFB" w:rsidRDefault="000E679E" w:rsidP="000E679E">
      <w:pPr>
        <w:spacing w:after="120" w:line="276" w:lineRule="auto"/>
        <w:jc w:val="both"/>
        <w:rPr>
          <w:rFonts w:ascii="Arial" w:hAnsi="Arial" w:cs="Arial"/>
          <w:color w:val="auto"/>
          <w:sz w:val="20"/>
        </w:rPr>
      </w:pPr>
      <w:r w:rsidRPr="00B21BFB">
        <w:rPr>
          <w:rFonts w:ascii="Arial" w:hAnsi="Arial" w:cs="Arial"/>
          <w:color w:val="auto"/>
          <w:sz w:val="20"/>
        </w:rPr>
        <w:t>Vzhledem k tomu, že:</w:t>
      </w:r>
    </w:p>
    <w:p w14:paraId="17228D2C" w14:textId="77777777" w:rsidR="004C0014" w:rsidRDefault="00AD34E8" w:rsidP="000E679E">
      <w:pPr>
        <w:numPr>
          <w:ilvl w:val="0"/>
          <w:numId w:val="41"/>
        </w:numPr>
        <w:spacing w:after="120" w:line="276" w:lineRule="auto"/>
        <w:jc w:val="both"/>
        <w:rPr>
          <w:rFonts w:ascii="Arial" w:hAnsi="Arial" w:cs="Arial"/>
          <w:color w:val="auto"/>
          <w:sz w:val="20"/>
        </w:rPr>
      </w:pPr>
      <w:r>
        <w:rPr>
          <w:rFonts w:ascii="Arial" w:hAnsi="Arial" w:cs="Arial"/>
          <w:color w:val="auto"/>
          <w:sz w:val="20"/>
        </w:rPr>
        <w:t>z</w:t>
      </w:r>
      <w:r w:rsidR="000E679E" w:rsidRPr="00E6653C">
        <w:rPr>
          <w:rFonts w:ascii="Arial" w:hAnsi="Arial" w:cs="Arial"/>
          <w:color w:val="auto"/>
          <w:sz w:val="20"/>
        </w:rPr>
        <w:t xml:space="preserve">hotovitel je </w:t>
      </w:r>
      <w:r w:rsidR="004C0014">
        <w:rPr>
          <w:rFonts w:ascii="Arial" w:hAnsi="Arial" w:cs="Arial"/>
          <w:color w:val="auto"/>
          <w:sz w:val="20"/>
        </w:rPr>
        <w:t xml:space="preserve">držitelem potřebného </w:t>
      </w:r>
      <w:r w:rsidR="004C0014" w:rsidRPr="00045126">
        <w:rPr>
          <w:rFonts w:ascii="Arial" w:hAnsi="Arial" w:cs="Arial"/>
          <w:color w:val="auto"/>
          <w:sz w:val="20"/>
        </w:rPr>
        <w:t>živnostenského oprávnění a má řádné vybavení</w:t>
      </w:r>
      <w:r w:rsidRPr="00045126">
        <w:rPr>
          <w:rFonts w:ascii="Arial" w:hAnsi="Arial" w:cs="Arial"/>
          <w:color w:val="auto"/>
          <w:sz w:val="20"/>
        </w:rPr>
        <w:t>,</w:t>
      </w:r>
      <w:r w:rsidR="004C0014" w:rsidRPr="00045126">
        <w:rPr>
          <w:rFonts w:ascii="Arial" w:hAnsi="Arial" w:cs="Arial"/>
          <w:color w:val="auto"/>
          <w:sz w:val="20"/>
        </w:rPr>
        <w:t xml:space="preserve"> zkušenosti a schopnosti, aby řádně a včas provedl dílo</w:t>
      </w:r>
      <w:r w:rsidR="004C0014">
        <w:rPr>
          <w:rFonts w:ascii="Arial" w:hAnsi="Arial" w:cs="Arial"/>
          <w:color w:val="auto"/>
          <w:sz w:val="20"/>
        </w:rPr>
        <w:t xml:space="preserve"> dle této smlouvy; a </w:t>
      </w:r>
    </w:p>
    <w:p w14:paraId="238E9F5D" w14:textId="77777777" w:rsidR="000E679E" w:rsidRPr="00E6653C" w:rsidRDefault="00AD34E8" w:rsidP="000E679E">
      <w:pPr>
        <w:numPr>
          <w:ilvl w:val="0"/>
          <w:numId w:val="41"/>
        </w:numPr>
        <w:spacing w:after="120" w:line="276" w:lineRule="auto"/>
        <w:jc w:val="both"/>
        <w:rPr>
          <w:rFonts w:ascii="Arial" w:hAnsi="Arial" w:cs="Arial"/>
          <w:color w:val="auto"/>
          <w:sz w:val="20"/>
        </w:rPr>
      </w:pPr>
      <w:r>
        <w:rPr>
          <w:rFonts w:ascii="Arial" w:hAnsi="Arial" w:cs="Arial"/>
          <w:color w:val="auto"/>
          <w:sz w:val="20"/>
        </w:rPr>
        <w:t>z</w:t>
      </w:r>
      <w:r w:rsidR="004C0014">
        <w:rPr>
          <w:rFonts w:ascii="Arial" w:hAnsi="Arial" w:cs="Arial"/>
          <w:color w:val="auto"/>
          <w:sz w:val="20"/>
        </w:rPr>
        <w:t xml:space="preserve">hotovitel je </w:t>
      </w:r>
      <w:r w:rsidR="000E679E" w:rsidRPr="009D0A03">
        <w:rPr>
          <w:rFonts w:ascii="Arial" w:hAnsi="Arial" w:cs="Arial"/>
          <w:color w:val="auto"/>
          <w:sz w:val="20"/>
        </w:rPr>
        <w:t xml:space="preserve">odborně způsobilý </w:t>
      </w:r>
      <w:r w:rsidR="00C8151F">
        <w:rPr>
          <w:rFonts w:ascii="Arial" w:hAnsi="Arial" w:cs="Arial"/>
          <w:color w:val="auto"/>
          <w:sz w:val="20"/>
        </w:rPr>
        <w:t xml:space="preserve">architekt, urbanista </w:t>
      </w:r>
      <w:r w:rsidR="000E679E" w:rsidRPr="009D0A03">
        <w:rPr>
          <w:rFonts w:ascii="Arial" w:hAnsi="Arial" w:cs="Arial"/>
          <w:color w:val="auto"/>
          <w:sz w:val="20"/>
        </w:rPr>
        <w:t>nebo disponuje osobou, jejímž prostřednictvím odbornou způsobilost zabezpečuje, tj. osvědčení</w:t>
      </w:r>
      <w:r w:rsidR="00C8151F">
        <w:rPr>
          <w:rFonts w:ascii="Arial" w:hAnsi="Arial" w:cs="Arial"/>
          <w:color w:val="auto"/>
          <w:sz w:val="20"/>
        </w:rPr>
        <w:t>m</w:t>
      </w:r>
      <w:r w:rsidR="000E679E" w:rsidRPr="009D0A03">
        <w:rPr>
          <w:rFonts w:ascii="Arial" w:hAnsi="Arial" w:cs="Arial"/>
          <w:color w:val="auto"/>
          <w:sz w:val="20"/>
        </w:rPr>
        <w:t xml:space="preserve"> o autorizaci dle zák. č. 360/1992 Sb. </w:t>
      </w:r>
      <w:r w:rsidR="00C8151F">
        <w:rPr>
          <w:rFonts w:ascii="Arial" w:hAnsi="Arial" w:cs="Arial"/>
          <w:color w:val="auto"/>
          <w:sz w:val="20"/>
        </w:rPr>
        <w:t>–</w:t>
      </w:r>
      <w:r w:rsidR="000E679E" w:rsidRPr="009D0A03">
        <w:rPr>
          <w:rFonts w:ascii="Arial" w:hAnsi="Arial" w:cs="Arial"/>
          <w:color w:val="auto"/>
          <w:sz w:val="20"/>
        </w:rPr>
        <w:t xml:space="preserve"> </w:t>
      </w:r>
      <w:r w:rsidR="00C8151F">
        <w:rPr>
          <w:rFonts w:ascii="Arial" w:hAnsi="Arial" w:cs="Arial"/>
          <w:color w:val="auto"/>
          <w:sz w:val="20"/>
        </w:rPr>
        <w:t xml:space="preserve">o výkonu povolání </w:t>
      </w:r>
      <w:r w:rsidR="000E679E" w:rsidRPr="009D0A03">
        <w:rPr>
          <w:rFonts w:ascii="Arial" w:hAnsi="Arial" w:cs="Arial"/>
          <w:color w:val="auto"/>
          <w:sz w:val="20"/>
        </w:rPr>
        <w:t>autorizovaný</w:t>
      </w:r>
      <w:r w:rsidR="00C8151F">
        <w:rPr>
          <w:rFonts w:ascii="Arial" w:hAnsi="Arial" w:cs="Arial"/>
          <w:color w:val="auto"/>
          <w:sz w:val="20"/>
        </w:rPr>
        <w:t>ch</w:t>
      </w:r>
      <w:r w:rsidR="000E679E" w:rsidRPr="009D0A03">
        <w:rPr>
          <w:rFonts w:ascii="Arial" w:hAnsi="Arial" w:cs="Arial"/>
          <w:color w:val="auto"/>
          <w:sz w:val="20"/>
        </w:rPr>
        <w:t xml:space="preserve"> </w:t>
      </w:r>
      <w:r w:rsidR="001A79BD">
        <w:rPr>
          <w:rFonts w:ascii="Arial" w:hAnsi="Arial" w:cs="Arial"/>
          <w:color w:val="auto"/>
          <w:sz w:val="20"/>
        </w:rPr>
        <w:t xml:space="preserve">architektů a o výkonu povolání autorizovaných </w:t>
      </w:r>
      <w:r w:rsidR="000E679E" w:rsidRPr="009D0A03">
        <w:rPr>
          <w:rFonts w:ascii="Arial" w:hAnsi="Arial" w:cs="Arial"/>
          <w:color w:val="auto"/>
          <w:sz w:val="20"/>
        </w:rPr>
        <w:t>inženýr</w:t>
      </w:r>
      <w:r w:rsidR="00C8151F">
        <w:rPr>
          <w:rFonts w:ascii="Arial" w:hAnsi="Arial" w:cs="Arial"/>
          <w:color w:val="auto"/>
          <w:sz w:val="20"/>
        </w:rPr>
        <w:t>ů a techniků činných ve výstavbě</w:t>
      </w:r>
      <w:r w:rsidR="000E679E" w:rsidRPr="00E6653C">
        <w:rPr>
          <w:rFonts w:ascii="Arial" w:hAnsi="Arial" w:cs="Arial"/>
          <w:color w:val="auto"/>
          <w:sz w:val="20"/>
        </w:rPr>
        <w:t>; a</w:t>
      </w:r>
    </w:p>
    <w:p w14:paraId="3184661D" w14:textId="69FA6730" w:rsidR="000E679E" w:rsidRPr="00B21BFB" w:rsidRDefault="00AD34E8" w:rsidP="000E679E">
      <w:pPr>
        <w:numPr>
          <w:ilvl w:val="0"/>
          <w:numId w:val="41"/>
        </w:numPr>
        <w:spacing w:after="120" w:line="276" w:lineRule="auto"/>
        <w:jc w:val="both"/>
        <w:rPr>
          <w:rFonts w:ascii="Arial" w:hAnsi="Arial" w:cs="Arial"/>
          <w:color w:val="auto"/>
          <w:sz w:val="20"/>
        </w:rPr>
      </w:pPr>
      <w:r>
        <w:rPr>
          <w:rFonts w:ascii="Arial" w:hAnsi="Arial" w:cs="Arial"/>
          <w:color w:val="auto"/>
          <w:sz w:val="20"/>
        </w:rPr>
        <w:t>z</w:t>
      </w:r>
      <w:r w:rsidR="000E679E" w:rsidRPr="00B21BFB">
        <w:rPr>
          <w:rFonts w:ascii="Arial" w:hAnsi="Arial" w:cs="Arial"/>
          <w:color w:val="auto"/>
          <w:sz w:val="20"/>
        </w:rPr>
        <w:t xml:space="preserve">hotovitel je </w:t>
      </w:r>
      <w:r w:rsidR="00F173E8">
        <w:rPr>
          <w:rFonts w:ascii="Arial" w:hAnsi="Arial" w:cs="Arial"/>
          <w:color w:val="auto"/>
          <w:sz w:val="20"/>
        </w:rPr>
        <w:t>vybraným dodavatelem</w:t>
      </w:r>
      <w:r w:rsidR="00F173E8" w:rsidRPr="00B21BFB">
        <w:rPr>
          <w:rFonts w:ascii="Arial" w:hAnsi="Arial" w:cs="Arial"/>
          <w:color w:val="auto"/>
          <w:sz w:val="20"/>
        </w:rPr>
        <w:t xml:space="preserve"> </w:t>
      </w:r>
      <w:r w:rsidR="000E679E" w:rsidRPr="00B21BFB">
        <w:rPr>
          <w:rFonts w:ascii="Arial" w:hAnsi="Arial" w:cs="Arial"/>
          <w:color w:val="auto"/>
          <w:sz w:val="20"/>
        </w:rPr>
        <w:t xml:space="preserve">veřejné zakázky </w:t>
      </w:r>
      <w:bookmarkStart w:id="2" w:name="_Hlk32399293"/>
      <w:r w:rsidR="009279D1" w:rsidRPr="009279D1">
        <w:rPr>
          <w:rFonts w:ascii="Arial" w:hAnsi="Arial" w:cs="Arial"/>
          <w:b/>
          <w:color w:val="auto"/>
          <w:sz w:val="20"/>
        </w:rPr>
        <w:t xml:space="preserve">„Územní studie-vyhodnocení územních nároků plánovaného rozvoje průmyslu na </w:t>
      </w:r>
      <w:r w:rsidR="00061996">
        <w:rPr>
          <w:rFonts w:ascii="Arial" w:hAnsi="Arial" w:cs="Arial"/>
          <w:b/>
          <w:color w:val="auto"/>
          <w:sz w:val="20"/>
        </w:rPr>
        <w:t>M</w:t>
      </w:r>
      <w:r w:rsidR="009279D1" w:rsidRPr="009279D1">
        <w:rPr>
          <w:rFonts w:ascii="Arial" w:hAnsi="Arial" w:cs="Arial"/>
          <w:b/>
          <w:color w:val="auto"/>
          <w:sz w:val="20"/>
        </w:rPr>
        <w:t>ikroregion Sokolov-východ“</w:t>
      </w:r>
      <w:bookmarkEnd w:id="2"/>
      <w:r w:rsidR="000E679E" w:rsidRPr="00B21BFB">
        <w:rPr>
          <w:rFonts w:ascii="Arial" w:hAnsi="Arial" w:cs="Arial"/>
          <w:color w:val="auto"/>
          <w:sz w:val="20"/>
        </w:rPr>
        <w:t xml:space="preserve">, vyhlášené </w:t>
      </w:r>
      <w:r w:rsidR="000E679E" w:rsidRPr="00B82747">
        <w:rPr>
          <w:rFonts w:ascii="Arial" w:hAnsi="Arial" w:cs="Arial"/>
          <w:color w:val="auto"/>
          <w:sz w:val="20"/>
        </w:rPr>
        <w:t>dne</w:t>
      </w:r>
      <w:r w:rsidR="001F2352" w:rsidRPr="00B82747">
        <w:rPr>
          <w:rFonts w:ascii="Arial" w:hAnsi="Arial" w:cs="Arial"/>
          <w:color w:val="auto"/>
          <w:sz w:val="20"/>
        </w:rPr>
        <w:t> </w:t>
      </w:r>
      <w:r w:rsidR="00B82747" w:rsidRPr="00B82747">
        <w:rPr>
          <w:rFonts w:ascii="Arial" w:hAnsi="Arial" w:cs="Arial"/>
          <w:color w:val="auto"/>
          <w:sz w:val="20"/>
        </w:rPr>
        <w:t>26</w:t>
      </w:r>
      <w:r w:rsidR="000E623A" w:rsidRPr="00B82747">
        <w:rPr>
          <w:rFonts w:ascii="Arial" w:hAnsi="Arial" w:cs="Arial"/>
          <w:color w:val="auto"/>
          <w:sz w:val="20"/>
        </w:rPr>
        <w:t xml:space="preserve">. </w:t>
      </w:r>
      <w:r w:rsidR="00B82747" w:rsidRPr="00B82747">
        <w:rPr>
          <w:rFonts w:ascii="Arial" w:hAnsi="Arial" w:cs="Arial"/>
          <w:color w:val="auto"/>
          <w:sz w:val="20"/>
        </w:rPr>
        <w:t>5</w:t>
      </w:r>
      <w:r w:rsidR="000E623A" w:rsidRPr="00B82747">
        <w:rPr>
          <w:rFonts w:ascii="Arial" w:hAnsi="Arial" w:cs="Arial"/>
          <w:color w:val="auto"/>
          <w:sz w:val="20"/>
        </w:rPr>
        <w:t>.</w:t>
      </w:r>
      <w:r w:rsidR="000E679E" w:rsidRPr="00B82747">
        <w:rPr>
          <w:rFonts w:ascii="Arial" w:hAnsi="Arial" w:cs="Arial"/>
          <w:color w:val="auto"/>
          <w:sz w:val="20"/>
        </w:rPr>
        <w:t xml:space="preserve"> 20</w:t>
      </w:r>
      <w:r w:rsidR="009279D1" w:rsidRPr="00B82747">
        <w:rPr>
          <w:rFonts w:ascii="Arial" w:hAnsi="Arial" w:cs="Arial"/>
          <w:color w:val="auto"/>
          <w:sz w:val="20"/>
        </w:rPr>
        <w:t>20</w:t>
      </w:r>
      <w:r w:rsidR="000E679E" w:rsidRPr="00B82747">
        <w:rPr>
          <w:rFonts w:ascii="Arial" w:hAnsi="Arial" w:cs="Arial"/>
          <w:color w:val="auto"/>
          <w:sz w:val="20"/>
        </w:rPr>
        <w:t xml:space="preserve"> objednatelem</w:t>
      </w:r>
      <w:r w:rsidR="000E679E" w:rsidRPr="00B21BFB">
        <w:rPr>
          <w:rFonts w:ascii="Arial" w:hAnsi="Arial" w:cs="Arial"/>
          <w:color w:val="auto"/>
          <w:sz w:val="20"/>
        </w:rPr>
        <w:t xml:space="preserve"> jako zadavatelem veřejné zakázky </w:t>
      </w:r>
      <w:r w:rsidR="000E679E">
        <w:rPr>
          <w:rFonts w:ascii="Arial" w:hAnsi="Arial" w:cs="Arial"/>
          <w:color w:val="auto"/>
          <w:sz w:val="20"/>
        </w:rPr>
        <w:t>malého rozsahu</w:t>
      </w:r>
      <w:r w:rsidR="000E679E" w:rsidRPr="00B21BFB">
        <w:rPr>
          <w:rFonts w:ascii="Arial" w:hAnsi="Arial" w:cs="Arial"/>
          <w:color w:val="auto"/>
          <w:sz w:val="20"/>
        </w:rPr>
        <w:t>; a</w:t>
      </w:r>
    </w:p>
    <w:p w14:paraId="3F4E2A45" w14:textId="77777777" w:rsidR="000E679E" w:rsidRPr="00045126" w:rsidRDefault="00AD34E8" w:rsidP="000E679E">
      <w:pPr>
        <w:numPr>
          <w:ilvl w:val="0"/>
          <w:numId w:val="41"/>
        </w:numPr>
        <w:spacing w:after="120" w:line="276" w:lineRule="auto"/>
        <w:jc w:val="both"/>
        <w:rPr>
          <w:rFonts w:ascii="Arial" w:hAnsi="Arial" w:cs="Arial"/>
          <w:color w:val="auto"/>
          <w:sz w:val="20"/>
        </w:rPr>
      </w:pPr>
      <w:r>
        <w:rPr>
          <w:rFonts w:ascii="Arial" w:hAnsi="Arial" w:cs="Arial"/>
          <w:color w:val="auto"/>
          <w:sz w:val="20"/>
        </w:rPr>
        <w:t>z</w:t>
      </w:r>
      <w:r w:rsidR="000E679E" w:rsidRPr="00B21BFB">
        <w:rPr>
          <w:rFonts w:ascii="Arial" w:hAnsi="Arial" w:cs="Arial"/>
          <w:color w:val="auto"/>
          <w:sz w:val="20"/>
        </w:rPr>
        <w:t xml:space="preserve">hotovitel prohlašuje, že je schopný </w:t>
      </w:r>
      <w:r w:rsidR="000E679E" w:rsidRPr="00045126">
        <w:rPr>
          <w:rFonts w:ascii="Arial" w:hAnsi="Arial" w:cs="Arial"/>
          <w:color w:val="auto"/>
          <w:sz w:val="20"/>
        </w:rPr>
        <w:t>dílo dle této smlouvy provést ve stanovené době a ve sjednané kvalitě, a že si je vědom skutečnosti, že objednatel má značný zájem na dokončení díla, které je předmětem této smlouvy v čase a kvalitě stanovených touto smlouvou,</w:t>
      </w:r>
    </w:p>
    <w:p w14:paraId="34B87AB3" w14:textId="58E43C47" w:rsidR="00CA31F4" w:rsidRDefault="00CA31F4" w:rsidP="000E679E">
      <w:pPr>
        <w:spacing w:after="120" w:line="276" w:lineRule="auto"/>
        <w:jc w:val="both"/>
        <w:rPr>
          <w:rFonts w:ascii="Arial" w:hAnsi="Arial" w:cs="Arial"/>
          <w:color w:val="auto"/>
          <w:sz w:val="20"/>
        </w:rPr>
      </w:pPr>
    </w:p>
    <w:p w14:paraId="46E95386" w14:textId="77777777" w:rsidR="004818D9" w:rsidRDefault="004818D9" w:rsidP="000E679E">
      <w:pPr>
        <w:spacing w:after="120" w:line="276" w:lineRule="auto"/>
        <w:jc w:val="both"/>
        <w:rPr>
          <w:rFonts w:ascii="Arial" w:hAnsi="Arial" w:cs="Arial"/>
          <w:color w:val="auto"/>
          <w:sz w:val="20"/>
        </w:rPr>
      </w:pPr>
    </w:p>
    <w:p w14:paraId="2447F281" w14:textId="77777777" w:rsidR="000E679E" w:rsidRPr="00B21BFB" w:rsidRDefault="000E679E" w:rsidP="000E679E">
      <w:pPr>
        <w:spacing w:after="120" w:line="276" w:lineRule="auto"/>
        <w:jc w:val="both"/>
        <w:rPr>
          <w:rFonts w:ascii="Arial" w:hAnsi="Arial" w:cs="Arial"/>
          <w:color w:val="auto"/>
          <w:sz w:val="20"/>
        </w:rPr>
      </w:pPr>
      <w:r w:rsidRPr="00B21BFB">
        <w:rPr>
          <w:rFonts w:ascii="Arial" w:hAnsi="Arial" w:cs="Arial"/>
          <w:color w:val="auto"/>
          <w:sz w:val="20"/>
        </w:rPr>
        <w:t>dohodly se smluvní strany na uzavření této</w:t>
      </w:r>
    </w:p>
    <w:p w14:paraId="772F11A8" w14:textId="77777777" w:rsidR="000E679E" w:rsidRDefault="000E679E" w:rsidP="00FD6C20">
      <w:pPr>
        <w:rPr>
          <w:sz w:val="22"/>
          <w:szCs w:val="22"/>
        </w:rPr>
      </w:pPr>
    </w:p>
    <w:p w14:paraId="18EED219" w14:textId="77777777" w:rsidR="009517E1" w:rsidRPr="009517E1" w:rsidRDefault="009517E1" w:rsidP="009517E1">
      <w:pPr>
        <w:spacing w:after="120"/>
        <w:jc w:val="center"/>
        <w:rPr>
          <w:rFonts w:ascii="Arial" w:hAnsi="Arial" w:cs="Arial"/>
          <w:b/>
          <w:szCs w:val="22"/>
        </w:rPr>
      </w:pPr>
      <w:r w:rsidRPr="009517E1">
        <w:rPr>
          <w:rFonts w:ascii="Arial" w:hAnsi="Arial" w:cs="Arial"/>
          <w:b/>
          <w:szCs w:val="22"/>
        </w:rPr>
        <w:t>S M L O U V Y   O   D Í L O</w:t>
      </w:r>
    </w:p>
    <w:p w14:paraId="781257E3" w14:textId="77777777" w:rsidR="009517E1" w:rsidRPr="009517E1" w:rsidRDefault="009517E1" w:rsidP="009517E1">
      <w:pPr>
        <w:spacing w:after="120"/>
        <w:jc w:val="center"/>
        <w:rPr>
          <w:rFonts w:ascii="Arial" w:hAnsi="Arial" w:cs="Arial"/>
          <w:bCs/>
          <w:sz w:val="20"/>
        </w:rPr>
      </w:pPr>
      <w:r w:rsidRPr="009517E1">
        <w:rPr>
          <w:rFonts w:ascii="Arial" w:hAnsi="Arial" w:cs="Arial"/>
          <w:bCs/>
          <w:sz w:val="20"/>
        </w:rPr>
        <w:t>(dále jen „smlouva“)</w:t>
      </w:r>
    </w:p>
    <w:p w14:paraId="32E57271" w14:textId="72C2A06A" w:rsidR="00CA31F4" w:rsidRPr="009517E1" w:rsidRDefault="009517E1" w:rsidP="009517E1">
      <w:pPr>
        <w:spacing w:after="120"/>
        <w:jc w:val="center"/>
        <w:rPr>
          <w:rFonts w:ascii="Arial" w:hAnsi="Arial" w:cs="Arial"/>
          <w:bCs/>
          <w:snapToGrid w:val="0"/>
          <w:color w:val="auto"/>
          <w:sz w:val="20"/>
        </w:rPr>
      </w:pPr>
      <w:r w:rsidRPr="009517E1">
        <w:rPr>
          <w:rFonts w:ascii="Arial" w:hAnsi="Arial" w:cs="Arial"/>
          <w:bCs/>
          <w:sz w:val="20"/>
        </w:rPr>
        <w:t>dle § 2586 a následujících zákona č. 89/2012 Sb., občanský zákoník, ve znění pozdějších předpisů</w:t>
      </w:r>
    </w:p>
    <w:p w14:paraId="2764234E" w14:textId="77777777" w:rsidR="00CA31F4" w:rsidRPr="00F30033" w:rsidRDefault="00CA31F4" w:rsidP="00CA31F4">
      <w:pPr>
        <w:pStyle w:val="Nadpis1"/>
        <w:numPr>
          <w:ilvl w:val="0"/>
          <w:numId w:val="43"/>
        </w:numPr>
        <w:spacing w:after="120"/>
        <w:ind w:left="567" w:hanging="210"/>
        <w:jc w:val="center"/>
        <w:rPr>
          <w:rFonts w:ascii="Arial" w:hAnsi="Arial" w:cs="Arial"/>
          <w:color w:val="auto"/>
          <w:sz w:val="20"/>
        </w:rPr>
      </w:pPr>
      <w:r w:rsidRPr="00F30033">
        <w:rPr>
          <w:rFonts w:ascii="Arial" w:hAnsi="Arial" w:cs="Arial"/>
          <w:color w:val="auto"/>
          <w:sz w:val="20"/>
        </w:rPr>
        <w:t>Předmět smlouvy</w:t>
      </w:r>
    </w:p>
    <w:p w14:paraId="47AB4166" w14:textId="77777777" w:rsidR="00CA31F4" w:rsidRPr="00045126" w:rsidRDefault="00CA31F4" w:rsidP="00CA31F4">
      <w:pPr>
        <w:pStyle w:val="Zkladntext2"/>
        <w:numPr>
          <w:ilvl w:val="0"/>
          <w:numId w:val="42"/>
        </w:numPr>
        <w:spacing w:after="240"/>
        <w:rPr>
          <w:rFonts w:ascii="Arial" w:hAnsi="Arial" w:cs="Arial"/>
          <w:color w:val="auto"/>
          <w:sz w:val="20"/>
        </w:rPr>
      </w:pPr>
      <w:bookmarkStart w:id="3" w:name="_Hlk39655205"/>
      <w:r w:rsidRPr="00F30033">
        <w:rPr>
          <w:rFonts w:ascii="Arial" w:hAnsi="Arial" w:cs="Arial"/>
          <w:color w:val="auto"/>
          <w:sz w:val="20"/>
        </w:rPr>
        <w:t xml:space="preserve">Zhotovitel se touto </w:t>
      </w:r>
      <w:r w:rsidRPr="00045126">
        <w:rPr>
          <w:rFonts w:ascii="Arial" w:hAnsi="Arial" w:cs="Arial"/>
          <w:color w:val="auto"/>
          <w:sz w:val="20"/>
        </w:rPr>
        <w:t>smlouvou zavazuje provést pro objednatele řádně a včas, na svůj náklad a nebezpečí, sjednané dílo dle této smlouvy a objednatel se zavazuje za provedené dílo zaplatit zhotoviteli cenu ve výši a za podmínek sjednaných v této smlouvě.</w:t>
      </w:r>
    </w:p>
    <w:bookmarkEnd w:id="3"/>
    <w:p w14:paraId="0FF8CCA3" w14:textId="26519454" w:rsidR="00CA31F4" w:rsidRPr="004818D9" w:rsidRDefault="00CA31F4" w:rsidP="00CA31F4">
      <w:pPr>
        <w:pStyle w:val="Zkladntext2"/>
        <w:numPr>
          <w:ilvl w:val="0"/>
          <w:numId w:val="42"/>
        </w:numPr>
        <w:spacing w:after="240"/>
        <w:rPr>
          <w:rFonts w:ascii="Arial" w:hAnsi="Arial" w:cs="Arial"/>
          <w:sz w:val="20"/>
        </w:rPr>
      </w:pPr>
      <w:r w:rsidRPr="00045126">
        <w:rPr>
          <w:rFonts w:ascii="Arial" w:hAnsi="Arial" w:cs="Arial"/>
          <w:color w:val="auto"/>
          <w:sz w:val="20"/>
        </w:rPr>
        <w:t xml:space="preserve">Zhotovitel provede dílo dle této smlouvy tím, že řádně a včas zpracuje </w:t>
      </w:r>
      <w:r w:rsidR="00D921F9" w:rsidRPr="00045126">
        <w:rPr>
          <w:rFonts w:ascii="Arial" w:hAnsi="Arial" w:cs="Arial"/>
          <w:color w:val="auto"/>
          <w:sz w:val="20"/>
        </w:rPr>
        <w:t xml:space="preserve">Územní studii-vyhodnocení územních nároků plánovaného rozvoje průmyslu na </w:t>
      </w:r>
      <w:r w:rsidR="00061996">
        <w:rPr>
          <w:rFonts w:ascii="Arial" w:hAnsi="Arial" w:cs="Arial"/>
          <w:color w:val="auto"/>
          <w:sz w:val="20"/>
        </w:rPr>
        <w:t>M</w:t>
      </w:r>
      <w:r w:rsidR="00D921F9" w:rsidRPr="00045126">
        <w:rPr>
          <w:rFonts w:ascii="Arial" w:hAnsi="Arial" w:cs="Arial"/>
          <w:color w:val="auto"/>
          <w:sz w:val="20"/>
        </w:rPr>
        <w:t>ikroregion Sokolov-východ</w:t>
      </w:r>
      <w:r w:rsidR="00DB00AD" w:rsidRPr="00045126">
        <w:rPr>
          <w:rFonts w:ascii="Arial" w:hAnsi="Arial" w:cs="Arial"/>
          <w:color w:val="auto"/>
          <w:sz w:val="20"/>
        </w:rPr>
        <w:t xml:space="preserve">, </w:t>
      </w:r>
      <w:r w:rsidRPr="00045126">
        <w:rPr>
          <w:rFonts w:ascii="Arial" w:hAnsi="Arial" w:cs="Arial"/>
          <w:color w:val="auto"/>
          <w:sz w:val="20"/>
        </w:rPr>
        <w:t>v rozsahu speci</w:t>
      </w:r>
      <w:r w:rsidR="00DB00AD" w:rsidRPr="00045126">
        <w:rPr>
          <w:rFonts w:ascii="Arial" w:hAnsi="Arial" w:cs="Arial"/>
          <w:color w:val="auto"/>
          <w:sz w:val="20"/>
        </w:rPr>
        <w:t>fikovaném v zadávací dokumentaci</w:t>
      </w:r>
      <w:r w:rsidRPr="00045126">
        <w:rPr>
          <w:rFonts w:ascii="Arial" w:hAnsi="Arial" w:cs="Arial"/>
          <w:color w:val="auto"/>
          <w:sz w:val="20"/>
        </w:rPr>
        <w:t xml:space="preserve"> veřejné zakázky </w:t>
      </w:r>
      <w:r w:rsidR="00D921F9" w:rsidRPr="00045126">
        <w:rPr>
          <w:rFonts w:ascii="Arial" w:hAnsi="Arial" w:cs="Arial"/>
          <w:b/>
          <w:color w:val="auto"/>
          <w:sz w:val="20"/>
        </w:rPr>
        <w:t xml:space="preserve">„Územní studie-vyhodnocení územních nároků plánovaného rozvoje průmyslu na </w:t>
      </w:r>
      <w:r w:rsidR="00061996">
        <w:rPr>
          <w:rFonts w:ascii="Arial" w:hAnsi="Arial" w:cs="Arial"/>
          <w:b/>
          <w:color w:val="auto"/>
          <w:sz w:val="20"/>
        </w:rPr>
        <w:t>M</w:t>
      </w:r>
      <w:r w:rsidR="00D921F9" w:rsidRPr="00045126">
        <w:rPr>
          <w:rFonts w:ascii="Arial" w:hAnsi="Arial" w:cs="Arial"/>
          <w:b/>
          <w:color w:val="auto"/>
          <w:sz w:val="20"/>
        </w:rPr>
        <w:t>ikroregion Sokolov-</w:t>
      </w:r>
      <w:r w:rsidR="00D921F9" w:rsidRPr="004818D9">
        <w:rPr>
          <w:rFonts w:ascii="Arial" w:hAnsi="Arial" w:cs="Arial"/>
          <w:b/>
          <w:color w:val="auto"/>
          <w:sz w:val="20"/>
        </w:rPr>
        <w:t>východ“</w:t>
      </w:r>
      <w:r w:rsidR="005B2197" w:rsidRPr="004818D9">
        <w:rPr>
          <w:rFonts w:ascii="Arial" w:hAnsi="Arial" w:cs="Arial"/>
          <w:b/>
          <w:color w:val="auto"/>
          <w:sz w:val="20"/>
        </w:rPr>
        <w:t>“</w:t>
      </w:r>
      <w:r w:rsidRPr="004818D9">
        <w:rPr>
          <w:rFonts w:ascii="Arial" w:hAnsi="Arial" w:cs="Arial"/>
          <w:color w:val="auto"/>
          <w:sz w:val="20"/>
        </w:rPr>
        <w:t xml:space="preserve"> (dále jen „dílo“ nebo „studie“</w:t>
      </w:r>
      <w:r w:rsidR="00F173E8" w:rsidRPr="004818D9">
        <w:rPr>
          <w:rFonts w:ascii="Arial" w:hAnsi="Arial" w:cs="Arial"/>
          <w:color w:val="auto"/>
          <w:sz w:val="20"/>
        </w:rPr>
        <w:t>)</w:t>
      </w:r>
      <w:r w:rsidRPr="004818D9">
        <w:rPr>
          <w:rFonts w:ascii="Arial" w:hAnsi="Arial" w:cs="Arial"/>
          <w:color w:val="auto"/>
          <w:sz w:val="20"/>
        </w:rPr>
        <w:t>.</w:t>
      </w:r>
    </w:p>
    <w:p w14:paraId="22B416E9" w14:textId="368E63B1" w:rsidR="00EB35EF" w:rsidRPr="004818D9" w:rsidRDefault="00EB35EF" w:rsidP="00EB35EF">
      <w:pPr>
        <w:numPr>
          <w:ilvl w:val="0"/>
          <w:numId w:val="42"/>
        </w:numPr>
        <w:pBdr>
          <w:top w:val="nil"/>
          <w:left w:val="nil"/>
          <w:bottom w:val="nil"/>
          <w:right w:val="nil"/>
          <w:between w:val="nil"/>
        </w:pBdr>
        <w:spacing w:before="120" w:after="120" w:line="276" w:lineRule="auto"/>
        <w:jc w:val="both"/>
        <w:rPr>
          <w:rFonts w:ascii="Arial" w:eastAsia="Arial" w:hAnsi="Arial" w:cs="Arial"/>
          <w:sz w:val="20"/>
        </w:rPr>
      </w:pPr>
      <w:r w:rsidRPr="004818D9">
        <w:rPr>
          <w:rFonts w:ascii="Arial" w:eastAsia="Arial" w:hAnsi="Arial" w:cs="Arial"/>
          <w:sz w:val="20"/>
        </w:rPr>
        <w:t>Předmět plnění je součástí realizace projektu Smart akcelerátor 2.0, registrační číslo projektu CZ.02.2.69/0.0/0.0/18_055/0013938, který je financován z Operačního programu Výzkum, vývoj a vzdělávání, Evropského sociálního fondu.</w:t>
      </w:r>
    </w:p>
    <w:p w14:paraId="56CF2FE0" w14:textId="6812300D" w:rsidR="000E679E" w:rsidRPr="00045126" w:rsidRDefault="00CA31F4" w:rsidP="00FD6C20">
      <w:pPr>
        <w:pStyle w:val="Zkladntext2"/>
        <w:numPr>
          <w:ilvl w:val="0"/>
          <w:numId w:val="42"/>
        </w:numPr>
        <w:spacing w:after="240"/>
        <w:rPr>
          <w:rFonts w:ascii="Arial" w:hAnsi="Arial" w:cs="Arial"/>
          <w:sz w:val="20"/>
        </w:rPr>
      </w:pPr>
      <w:r w:rsidRPr="00045126">
        <w:rPr>
          <w:rFonts w:ascii="Arial" w:hAnsi="Arial" w:cs="Arial"/>
          <w:sz w:val="20"/>
        </w:rPr>
        <w:t xml:space="preserve">Podkladem pro uzavření smlouvy je nabídka zhotovitele ze dne </w:t>
      </w:r>
      <w:r w:rsidR="007705E8">
        <w:rPr>
          <w:rFonts w:ascii="Arial" w:hAnsi="Arial" w:cs="Arial"/>
          <w:sz w:val="20"/>
        </w:rPr>
        <w:t xml:space="preserve">16. 6. 2020 </w:t>
      </w:r>
      <w:r w:rsidRPr="00045126">
        <w:rPr>
          <w:rFonts w:ascii="Arial" w:hAnsi="Arial" w:cs="Arial"/>
          <w:sz w:val="20"/>
        </w:rPr>
        <w:t xml:space="preserve">na akci: </w:t>
      </w:r>
      <w:r w:rsidR="00D921F9" w:rsidRPr="00045126">
        <w:rPr>
          <w:rFonts w:ascii="Arial" w:hAnsi="Arial" w:cs="Arial"/>
          <w:sz w:val="20"/>
        </w:rPr>
        <w:t xml:space="preserve">„Územní studie-vyhodnocení územních nároků plánovaného rozvoje průmyslu na </w:t>
      </w:r>
      <w:r w:rsidR="00061996">
        <w:rPr>
          <w:rFonts w:ascii="Arial" w:hAnsi="Arial" w:cs="Arial"/>
          <w:sz w:val="20"/>
        </w:rPr>
        <w:t>M</w:t>
      </w:r>
      <w:r w:rsidR="00D921F9" w:rsidRPr="00045126">
        <w:rPr>
          <w:rFonts w:ascii="Arial" w:hAnsi="Arial" w:cs="Arial"/>
          <w:sz w:val="20"/>
        </w:rPr>
        <w:t>ikroregion Sokolov-východ“</w:t>
      </w:r>
      <w:r w:rsidRPr="00045126">
        <w:rPr>
          <w:rFonts w:ascii="Arial" w:hAnsi="Arial" w:cs="Arial"/>
          <w:sz w:val="20"/>
        </w:rPr>
        <w:t>.</w:t>
      </w:r>
    </w:p>
    <w:p w14:paraId="1260258C" w14:textId="27077290" w:rsidR="00E91D57" w:rsidRPr="00AC5C82" w:rsidRDefault="00DD18E2" w:rsidP="00AC5C82">
      <w:pPr>
        <w:pStyle w:val="Zkladntext2"/>
        <w:numPr>
          <w:ilvl w:val="0"/>
          <w:numId w:val="42"/>
        </w:numPr>
        <w:spacing w:after="240"/>
        <w:rPr>
          <w:rFonts w:ascii="Arial" w:hAnsi="Arial" w:cs="Arial"/>
          <w:sz w:val="20"/>
        </w:rPr>
      </w:pPr>
      <w:r w:rsidRPr="00045126">
        <w:rPr>
          <w:rFonts w:ascii="Arial" w:hAnsi="Arial" w:cs="Arial"/>
          <w:sz w:val="20"/>
        </w:rPr>
        <w:t>Dílo</w:t>
      </w:r>
      <w:r w:rsidR="00E91D57" w:rsidRPr="00045126">
        <w:rPr>
          <w:rFonts w:ascii="Arial" w:hAnsi="Arial" w:cs="Arial"/>
          <w:sz w:val="20"/>
        </w:rPr>
        <w:t xml:space="preserve"> je podrobně specifikován</w:t>
      </w:r>
      <w:r w:rsidRPr="00045126">
        <w:rPr>
          <w:rFonts w:ascii="Arial" w:hAnsi="Arial" w:cs="Arial"/>
          <w:sz w:val="20"/>
        </w:rPr>
        <w:t>o</w:t>
      </w:r>
      <w:r w:rsidR="00E91D57" w:rsidRPr="00045126">
        <w:rPr>
          <w:rFonts w:ascii="Arial" w:hAnsi="Arial" w:cs="Arial"/>
          <w:sz w:val="20"/>
        </w:rPr>
        <w:t xml:space="preserve"> v</w:t>
      </w:r>
      <w:r w:rsidR="00D921F9" w:rsidRPr="00045126">
        <w:rPr>
          <w:rFonts w:ascii="Arial" w:hAnsi="Arial" w:cs="Arial"/>
          <w:sz w:val="20"/>
        </w:rPr>
        <w:t> </w:t>
      </w:r>
      <w:r w:rsidR="00EA2ABF" w:rsidRPr="00045126">
        <w:rPr>
          <w:rFonts w:ascii="Arial" w:hAnsi="Arial" w:cs="Arial"/>
          <w:color w:val="auto"/>
          <w:sz w:val="20"/>
        </w:rPr>
        <w:t>Z</w:t>
      </w:r>
      <w:r w:rsidR="00E91D57" w:rsidRPr="00045126">
        <w:rPr>
          <w:rFonts w:ascii="Arial" w:hAnsi="Arial" w:cs="Arial"/>
          <w:color w:val="auto"/>
          <w:sz w:val="20"/>
        </w:rPr>
        <w:t>adání</w:t>
      </w:r>
      <w:r w:rsidR="00D921F9" w:rsidRPr="00045126">
        <w:rPr>
          <w:rFonts w:ascii="Arial" w:hAnsi="Arial" w:cs="Arial"/>
          <w:color w:val="auto"/>
          <w:sz w:val="20"/>
        </w:rPr>
        <w:t xml:space="preserve"> „Územní studie-vyhodnocení územních nároků plánovaného rozvoje průmyslu na </w:t>
      </w:r>
      <w:r w:rsidR="00061996">
        <w:rPr>
          <w:rFonts w:ascii="Arial" w:hAnsi="Arial" w:cs="Arial"/>
          <w:color w:val="auto"/>
          <w:sz w:val="20"/>
        </w:rPr>
        <w:t>M</w:t>
      </w:r>
      <w:r w:rsidR="00D921F9" w:rsidRPr="00045126">
        <w:rPr>
          <w:rFonts w:ascii="Arial" w:hAnsi="Arial" w:cs="Arial"/>
          <w:color w:val="auto"/>
          <w:sz w:val="20"/>
        </w:rPr>
        <w:t>ikroregion Sokolov-východ“</w:t>
      </w:r>
      <w:r w:rsidR="005B2197" w:rsidRPr="00045126">
        <w:rPr>
          <w:rFonts w:ascii="Arial" w:hAnsi="Arial" w:cs="Arial"/>
          <w:color w:val="auto"/>
          <w:sz w:val="20"/>
        </w:rPr>
        <w:t xml:space="preserve"> - </w:t>
      </w:r>
      <w:r w:rsidR="00EA2ABF" w:rsidRPr="00045126">
        <w:rPr>
          <w:rFonts w:ascii="Arial" w:hAnsi="Arial" w:cs="Arial"/>
          <w:color w:val="auto"/>
          <w:sz w:val="20"/>
        </w:rPr>
        <w:t xml:space="preserve">(dále jen „Zadání </w:t>
      </w:r>
      <w:r w:rsidR="003E4A72" w:rsidRPr="00045126">
        <w:rPr>
          <w:rFonts w:ascii="Arial" w:hAnsi="Arial" w:cs="Arial"/>
          <w:color w:val="auto"/>
          <w:sz w:val="20"/>
        </w:rPr>
        <w:t>územní studie</w:t>
      </w:r>
      <w:r w:rsidR="00EA2ABF" w:rsidRPr="00045126">
        <w:rPr>
          <w:rFonts w:ascii="Arial" w:hAnsi="Arial" w:cs="Arial"/>
          <w:color w:val="auto"/>
          <w:sz w:val="20"/>
        </w:rPr>
        <w:t xml:space="preserve">“) </w:t>
      </w:r>
      <w:r w:rsidR="00E91D57" w:rsidRPr="00045126">
        <w:rPr>
          <w:rFonts w:ascii="Arial" w:hAnsi="Arial" w:cs="Arial"/>
          <w:color w:val="auto"/>
          <w:sz w:val="20"/>
        </w:rPr>
        <w:t xml:space="preserve">zpracované </w:t>
      </w:r>
      <w:r w:rsidR="001C1938" w:rsidRPr="001C1938">
        <w:rPr>
          <w:rFonts w:ascii="Arial" w:hAnsi="Arial" w:cs="Arial"/>
          <w:color w:val="auto"/>
          <w:sz w:val="20"/>
        </w:rPr>
        <w:t>Krajským úřadem Karlovarského kraje, odborem regionálního rozvoje</w:t>
      </w:r>
      <w:r w:rsidR="00AE19C7" w:rsidRPr="00AC5C82">
        <w:rPr>
          <w:rFonts w:ascii="Arial" w:hAnsi="Arial" w:cs="Arial"/>
          <w:color w:val="auto"/>
          <w:sz w:val="20"/>
        </w:rPr>
        <w:t>, které je nedílnou přílohou této smlouvy</w:t>
      </w:r>
      <w:r w:rsidR="00AC5C82" w:rsidRPr="00AC5C82">
        <w:rPr>
          <w:rFonts w:ascii="Arial" w:hAnsi="Arial" w:cs="Arial"/>
          <w:color w:val="auto"/>
          <w:sz w:val="20"/>
        </w:rPr>
        <w:t xml:space="preserve">, jako jeho </w:t>
      </w:r>
      <w:r w:rsidR="00AC5C82" w:rsidRPr="003A6014">
        <w:rPr>
          <w:rFonts w:ascii="Arial" w:hAnsi="Arial" w:cs="Arial"/>
          <w:color w:val="auto"/>
          <w:sz w:val="20"/>
        </w:rPr>
        <w:t>příloha č. 1.</w:t>
      </w:r>
    </w:p>
    <w:p w14:paraId="7A20361A" w14:textId="77777777" w:rsidR="00521C11" w:rsidRDefault="009A5DFF" w:rsidP="00CB6F83">
      <w:pPr>
        <w:pStyle w:val="Zkladntext2"/>
        <w:numPr>
          <w:ilvl w:val="0"/>
          <w:numId w:val="42"/>
        </w:numPr>
        <w:spacing w:after="240"/>
        <w:rPr>
          <w:rFonts w:ascii="Arial" w:hAnsi="Arial" w:cs="Arial"/>
          <w:sz w:val="20"/>
        </w:rPr>
      </w:pPr>
      <w:r w:rsidRPr="00CB6F83">
        <w:rPr>
          <w:rFonts w:ascii="Arial" w:hAnsi="Arial" w:cs="Arial"/>
          <w:color w:val="auto"/>
          <w:sz w:val="20"/>
        </w:rPr>
        <w:t xml:space="preserve">Zhotovitel zpracuje </w:t>
      </w:r>
      <w:r w:rsidR="00F6120D" w:rsidRPr="00CB6F83">
        <w:rPr>
          <w:rFonts w:ascii="Arial" w:hAnsi="Arial" w:cs="Arial"/>
          <w:color w:val="auto"/>
          <w:sz w:val="20"/>
        </w:rPr>
        <w:t>Ú</w:t>
      </w:r>
      <w:r w:rsidRPr="00CB6F83">
        <w:rPr>
          <w:rFonts w:ascii="Arial" w:hAnsi="Arial" w:cs="Arial"/>
          <w:sz w:val="20"/>
        </w:rPr>
        <w:t>zemní studi</w:t>
      </w:r>
      <w:r w:rsidR="004B4493" w:rsidRPr="00CB6F83">
        <w:rPr>
          <w:rFonts w:ascii="Arial" w:hAnsi="Arial" w:cs="Arial"/>
          <w:sz w:val="20"/>
        </w:rPr>
        <w:t>i</w:t>
      </w:r>
      <w:r w:rsidRPr="00CB6F83">
        <w:rPr>
          <w:rFonts w:ascii="Arial" w:hAnsi="Arial" w:cs="Arial"/>
          <w:sz w:val="20"/>
        </w:rPr>
        <w:t xml:space="preserve"> v souladu se zákonem č.183/2006 Sb., o územním plánování a stavebním řádu (stavební zákon), ve znění pozdějších předpisů (dále jen „stavební zákon“) a jeho prováděcími vyhláškami, </w:t>
      </w:r>
      <w:r w:rsidR="00DD18E2" w:rsidRPr="00CB6F83">
        <w:rPr>
          <w:rFonts w:ascii="Arial" w:hAnsi="Arial" w:cs="Arial"/>
          <w:sz w:val="20"/>
        </w:rPr>
        <w:t>ve znění pozdějších předpisů</w:t>
      </w:r>
      <w:r w:rsidR="004B4493" w:rsidRPr="00CB6F83">
        <w:rPr>
          <w:rFonts w:ascii="Arial" w:hAnsi="Arial" w:cs="Arial"/>
          <w:sz w:val="20"/>
        </w:rPr>
        <w:t xml:space="preserve"> </w:t>
      </w:r>
      <w:r w:rsidR="008E7EB7" w:rsidRPr="00CB6F83">
        <w:rPr>
          <w:rFonts w:ascii="Arial" w:hAnsi="Arial" w:cs="Arial"/>
          <w:color w:val="auto"/>
          <w:sz w:val="20"/>
        </w:rPr>
        <w:t xml:space="preserve">a dále v souladu </w:t>
      </w:r>
      <w:r w:rsidR="00E91D57" w:rsidRPr="00CB6F83">
        <w:rPr>
          <w:rFonts w:ascii="Arial" w:hAnsi="Arial" w:cs="Arial"/>
          <w:color w:val="auto"/>
          <w:sz w:val="20"/>
        </w:rPr>
        <w:t xml:space="preserve">s </w:t>
      </w:r>
      <w:r w:rsidR="008E7EB7" w:rsidRPr="00CB6F83">
        <w:rPr>
          <w:rFonts w:ascii="Arial" w:hAnsi="Arial" w:cs="Arial"/>
          <w:color w:val="auto"/>
          <w:sz w:val="20"/>
        </w:rPr>
        <w:t>obecně závaznými předpisy, ČSN, ČN, EN a ostatními normami a metodikami ústředních orgánů státní správy, v platném znění.</w:t>
      </w:r>
      <w:r w:rsidR="004B4493" w:rsidRPr="00CB6F83">
        <w:rPr>
          <w:rFonts w:ascii="Arial" w:hAnsi="Arial" w:cs="Arial"/>
          <w:color w:val="auto"/>
          <w:sz w:val="20"/>
        </w:rPr>
        <w:t xml:space="preserve"> </w:t>
      </w:r>
      <w:r w:rsidR="005B67EC" w:rsidRPr="00CB6F83">
        <w:rPr>
          <w:rFonts w:ascii="Arial" w:hAnsi="Arial" w:cs="Arial"/>
          <w:sz w:val="20"/>
        </w:rPr>
        <w:t>Při zpra</w:t>
      </w:r>
      <w:r w:rsidR="00F6120D" w:rsidRPr="00CB6F83">
        <w:rPr>
          <w:rFonts w:ascii="Arial" w:hAnsi="Arial" w:cs="Arial"/>
          <w:sz w:val="20"/>
        </w:rPr>
        <w:t>cování Ú</w:t>
      </w:r>
      <w:r w:rsidR="005B67EC" w:rsidRPr="00CB6F83">
        <w:rPr>
          <w:rFonts w:ascii="Arial" w:hAnsi="Arial" w:cs="Arial"/>
          <w:sz w:val="20"/>
        </w:rPr>
        <w:t xml:space="preserve">zemní studie budou zohledněny a respektovány </w:t>
      </w:r>
      <w:r w:rsidR="005F6D75" w:rsidRPr="00CB6F83">
        <w:rPr>
          <w:rFonts w:ascii="Arial" w:hAnsi="Arial" w:cs="Arial"/>
          <w:sz w:val="20"/>
        </w:rPr>
        <w:t xml:space="preserve">i </w:t>
      </w:r>
      <w:r w:rsidR="005B67EC" w:rsidRPr="00CB6F83">
        <w:rPr>
          <w:rFonts w:ascii="Arial" w:hAnsi="Arial" w:cs="Arial"/>
          <w:sz w:val="20"/>
        </w:rPr>
        <w:t>ostatní právní předpisy, zejména související s problematikou ochrany přírody a krajiny</w:t>
      </w:r>
      <w:r w:rsidR="00A1350A" w:rsidRPr="00CB6F83">
        <w:rPr>
          <w:rFonts w:ascii="Arial" w:hAnsi="Arial" w:cs="Arial"/>
          <w:sz w:val="20"/>
        </w:rPr>
        <w:t>, ochrany horninového prostředí apod</w:t>
      </w:r>
      <w:r w:rsidR="005B67EC" w:rsidRPr="00CB6F83">
        <w:rPr>
          <w:rFonts w:ascii="Arial" w:hAnsi="Arial" w:cs="Arial"/>
          <w:sz w:val="20"/>
        </w:rPr>
        <w:t>.</w:t>
      </w:r>
    </w:p>
    <w:p w14:paraId="40C86FDE" w14:textId="068636A0" w:rsidR="004B4493" w:rsidRPr="00045126" w:rsidRDefault="00F6120D" w:rsidP="00CB6F83">
      <w:pPr>
        <w:pStyle w:val="Zkladntext2"/>
        <w:numPr>
          <w:ilvl w:val="0"/>
          <w:numId w:val="42"/>
        </w:numPr>
        <w:spacing w:after="240"/>
        <w:rPr>
          <w:rFonts w:ascii="Arial" w:hAnsi="Arial" w:cs="Arial"/>
          <w:sz w:val="20"/>
        </w:rPr>
      </w:pPr>
      <w:r w:rsidRPr="00045126">
        <w:rPr>
          <w:rFonts w:ascii="Arial" w:hAnsi="Arial" w:cs="Arial"/>
          <w:sz w:val="20"/>
        </w:rPr>
        <w:t>Podklady pro zpracování Ú</w:t>
      </w:r>
      <w:r w:rsidR="004B4493" w:rsidRPr="00045126">
        <w:rPr>
          <w:rFonts w:ascii="Arial" w:hAnsi="Arial" w:cs="Arial"/>
          <w:sz w:val="20"/>
        </w:rPr>
        <w:t>zemní studie</w:t>
      </w:r>
      <w:r w:rsidR="00595C3A" w:rsidRPr="00045126">
        <w:rPr>
          <w:rFonts w:ascii="Arial" w:hAnsi="Arial" w:cs="Arial"/>
          <w:sz w:val="20"/>
        </w:rPr>
        <w:t xml:space="preserve"> specifikované v Z</w:t>
      </w:r>
      <w:r w:rsidR="004B4493" w:rsidRPr="00045126">
        <w:rPr>
          <w:rFonts w:ascii="Arial" w:hAnsi="Arial" w:cs="Arial"/>
          <w:sz w:val="20"/>
        </w:rPr>
        <w:t>adání</w:t>
      </w:r>
      <w:r w:rsidR="00595C3A" w:rsidRPr="00045126">
        <w:rPr>
          <w:rFonts w:ascii="Arial" w:hAnsi="Arial" w:cs="Arial"/>
          <w:sz w:val="20"/>
        </w:rPr>
        <w:t xml:space="preserve"> územní studie</w:t>
      </w:r>
      <w:r w:rsidR="004B4493" w:rsidRPr="00045126">
        <w:rPr>
          <w:rFonts w:ascii="Arial" w:hAnsi="Arial" w:cs="Arial"/>
          <w:sz w:val="20"/>
        </w:rPr>
        <w:t xml:space="preserve"> poskytne objednatel zhotoviteli do </w:t>
      </w:r>
      <w:r w:rsidR="00AD34E8" w:rsidRPr="00045126">
        <w:rPr>
          <w:rFonts w:ascii="Arial" w:hAnsi="Arial" w:cs="Arial"/>
          <w:sz w:val="20"/>
        </w:rPr>
        <w:t xml:space="preserve">jednoho kalendářního týdne </w:t>
      </w:r>
      <w:r w:rsidR="004B4493" w:rsidRPr="00045126">
        <w:rPr>
          <w:rFonts w:ascii="Arial" w:hAnsi="Arial" w:cs="Arial"/>
          <w:sz w:val="20"/>
        </w:rPr>
        <w:t xml:space="preserve">od </w:t>
      </w:r>
      <w:r w:rsidR="00BE2C81">
        <w:rPr>
          <w:rFonts w:ascii="Arial" w:hAnsi="Arial" w:cs="Arial"/>
          <w:sz w:val="20"/>
        </w:rPr>
        <w:t>účinnosti</w:t>
      </w:r>
      <w:r w:rsidR="004B4493" w:rsidRPr="00045126">
        <w:rPr>
          <w:rFonts w:ascii="Arial" w:hAnsi="Arial" w:cs="Arial"/>
          <w:sz w:val="20"/>
        </w:rPr>
        <w:t xml:space="preserve"> této smlouvy.</w:t>
      </w:r>
    </w:p>
    <w:p w14:paraId="64786B31" w14:textId="77777777" w:rsidR="001008B8" w:rsidRPr="00045126" w:rsidRDefault="001008B8" w:rsidP="00CB6F83">
      <w:pPr>
        <w:pStyle w:val="Zkladntext2"/>
        <w:numPr>
          <w:ilvl w:val="0"/>
          <w:numId w:val="42"/>
        </w:numPr>
        <w:spacing w:after="240"/>
        <w:rPr>
          <w:rFonts w:ascii="Arial" w:hAnsi="Arial" w:cs="Arial"/>
          <w:sz w:val="20"/>
        </w:rPr>
      </w:pPr>
      <w:r w:rsidRPr="00045126">
        <w:rPr>
          <w:rFonts w:ascii="Arial" w:hAnsi="Arial" w:cs="Arial"/>
          <w:sz w:val="20"/>
        </w:rPr>
        <w:t>Další podklady nezbytné pro zpracování dokumentace zajistí zhotovitel. Objednatel poskytne zhotoviteli součinnost.</w:t>
      </w:r>
    </w:p>
    <w:p w14:paraId="7AB524F1" w14:textId="09EE943C" w:rsidR="001008B8" w:rsidRDefault="001008B8" w:rsidP="00CB6F83">
      <w:pPr>
        <w:pStyle w:val="Zkladntext2"/>
        <w:numPr>
          <w:ilvl w:val="0"/>
          <w:numId w:val="42"/>
        </w:numPr>
        <w:spacing w:after="240"/>
        <w:rPr>
          <w:rFonts w:ascii="Arial" w:hAnsi="Arial" w:cs="Arial"/>
          <w:sz w:val="20"/>
        </w:rPr>
      </w:pPr>
      <w:r w:rsidRPr="00045126">
        <w:rPr>
          <w:rFonts w:ascii="Arial" w:hAnsi="Arial" w:cs="Arial"/>
          <w:sz w:val="20"/>
        </w:rPr>
        <w:t>Zhotovitel se zavazuje provést dílo svým jménem a na vlastní zodpovědnost, je však oprávněn plnit svůj závazek prostřednictvím jiných způsobilých osob</w:t>
      </w:r>
      <w:r w:rsidR="001F2352">
        <w:rPr>
          <w:rFonts w:ascii="Arial" w:hAnsi="Arial" w:cs="Arial"/>
          <w:sz w:val="20"/>
        </w:rPr>
        <w:t>,</w:t>
      </w:r>
      <w:r w:rsidR="0029461A" w:rsidRPr="00045126">
        <w:rPr>
          <w:rFonts w:ascii="Arial" w:hAnsi="Arial" w:cs="Arial"/>
          <w:sz w:val="20"/>
        </w:rPr>
        <w:t xml:space="preserve"> a to v souladu s podmínkami zadávací dokumentace</w:t>
      </w:r>
      <w:r w:rsidRPr="00CB6F83">
        <w:rPr>
          <w:rFonts w:ascii="Arial" w:hAnsi="Arial" w:cs="Arial"/>
          <w:sz w:val="20"/>
        </w:rPr>
        <w:t>.</w:t>
      </w:r>
    </w:p>
    <w:p w14:paraId="12573235" w14:textId="2FFEE54F" w:rsidR="004B4493" w:rsidRPr="004822C9" w:rsidRDefault="004B4493" w:rsidP="006C1818">
      <w:pPr>
        <w:pStyle w:val="Zkladntext2"/>
        <w:numPr>
          <w:ilvl w:val="0"/>
          <w:numId w:val="42"/>
        </w:numPr>
        <w:spacing w:after="240"/>
        <w:rPr>
          <w:rFonts w:ascii="Arial" w:hAnsi="Arial" w:cs="Arial"/>
          <w:sz w:val="20"/>
        </w:rPr>
      </w:pPr>
      <w:r w:rsidRPr="00CB6F83">
        <w:rPr>
          <w:rFonts w:ascii="Arial" w:hAnsi="Arial" w:cs="Arial"/>
          <w:sz w:val="20"/>
        </w:rPr>
        <w:t xml:space="preserve">Pro účely postupného zpracování, stanovení termínů plnění a fakturace je </w:t>
      </w:r>
      <w:r w:rsidR="00DD18E2" w:rsidRPr="00CB6F83">
        <w:rPr>
          <w:rFonts w:ascii="Arial" w:hAnsi="Arial" w:cs="Arial"/>
          <w:sz w:val="20"/>
        </w:rPr>
        <w:t>dílo</w:t>
      </w:r>
      <w:r w:rsidRPr="00CB6F83">
        <w:rPr>
          <w:rFonts w:ascii="Arial" w:hAnsi="Arial" w:cs="Arial"/>
          <w:sz w:val="20"/>
        </w:rPr>
        <w:t xml:space="preserve"> členěn</w:t>
      </w:r>
      <w:r w:rsidR="00DD18E2" w:rsidRPr="00CB6F83">
        <w:rPr>
          <w:rFonts w:ascii="Arial" w:hAnsi="Arial" w:cs="Arial"/>
          <w:sz w:val="20"/>
        </w:rPr>
        <w:t>o</w:t>
      </w:r>
      <w:r w:rsidRPr="00CB6F83">
        <w:rPr>
          <w:rFonts w:ascii="Arial" w:hAnsi="Arial" w:cs="Arial"/>
          <w:sz w:val="20"/>
        </w:rPr>
        <w:t xml:space="preserve"> </w:t>
      </w:r>
      <w:r w:rsidR="004F46AB">
        <w:rPr>
          <w:rFonts w:ascii="Arial" w:hAnsi="Arial" w:cs="Arial"/>
          <w:sz w:val="20"/>
        </w:rPr>
        <w:t xml:space="preserve">minimálně </w:t>
      </w:r>
      <w:r w:rsidRPr="004822C9">
        <w:rPr>
          <w:rFonts w:ascii="Arial" w:hAnsi="Arial" w:cs="Arial"/>
          <w:sz w:val="20"/>
        </w:rPr>
        <w:t>do těchto etap:</w:t>
      </w:r>
    </w:p>
    <w:p w14:paraId="362DCA16" w14:textId="77777777" w:rsidR="004B4493" w:rsidRPr="004822C9" w:rsidRDefault="004B4493" w:rsidP="006C1818">
      <w:pPr>
        <w:pStyle w:val="StylNadpis1TimesNewRomanern"/>
        <w:keepNext w:val="0"/>
        <w:numPr>
          <w:ilvl w:val="0"/>
          <w:numId w:val="32"/>
        </w:numPr>
        <w:overflowPunct w:val="0"/>
        <w:autoSpaceDE w:val="0"/>
        <w:autoSpaceDN w:val="0"/>
        <w:adjustRightInd w:val="0"/>
        <w:spacing w:before="0" w:after="0"/>
        <w:ind w:hanging="360"/>
        <w:jc w:val="both"/>
        <w:outlineLvl w:val="9"/>
        <w:rPr>
          <w:rFonts w:ascii="Arial" w:hAnsi="Arial"/>
          <w:b w:val="0"/>
          <w:bCs w:val="0"/>
          <w:color w:val="auto"/>
          <w:sz w:val="20"/>
          <w:szCs w:val="20"/>
        </w:rPr>
      </w:pPr>
      <w:r w:rsidRPr="004822C9">
        <w:rPr>
          <w:rFonts w:ascii="Arial" w:hAnsi="Arial"/>
          <w:b w:val="0"/>
          <w:bCs w:val="0"/>
          <w:color w:val="auto"/>
          <w:sz w:val="20"/>
          <w:szCs w:val="20"/>
        </w:rPr>
        <w:t>Průzkumy a rozbory</w:t>
      </w:r>
      <w:r w:rsidRPr="004822C9">
        <w:rPr>
          <w:rFonts w:ascii="Arial" w:hAnsi="Arial"/>
          <w:b w:val="0"/>
          <w:bCs w:val="0"/>
          <w:color w:val="auto"/>
          <w:sz w:val="20"/>
          <w:szCs w:val="20"/>
        </w:rPr>
        <w:tab/>
      </w:r>
      <w:r w:rsidRPr="004822C9">
        <w:rPr>
          <w:rFonts w:ascii="Arial" w:hAnsi="Arial"/>
          <w:b w:val="0"/>
          <w:bCs w:val="0"/>
          <w:color w:val="auto"/>
          <w:sz w:val="20"/>
          <w:szCs w:val="20"/>
        </w:rPr>
        <w:tab/>
      </w:r>
      <w:r w:rsidRPr="004822C9">
        <w:rPr>
          <w:rFonts w:ascii="Arial" w:hAnsi="Arial"/>
          <w:b w:val="0"/>
          <w:bCs w:val="0"/>
          <w:color w:val="auto"/>
          <w:sz w:val="20"/>
          <w:szCs w:val="20"/>
        </w:rPr>
        <w:tab/>
      </w:r>
    </w:p>
    <w:p w14:paraId="15AE75A0" w14:textId="77777777" w:rsidR="004B4493" w:rsidRPr="004822C9" w:rsidRDefault="00CB6F83" w:rsidP="006C1818">
      <w:pPr>
        <w:pStyle w:val="StylNadpis1TimesNewRomanern"/>
        <w:keepNext w:val="0"/>
        <w:numPr>
          <w:ilvl w:val="0"/>
          <w:numId w:val="32"/>
        </w:numPr>
        <w:overflowPunct w:val="0"/>
        <w:autoSpaceDE w:val="0"/>
        <w:autoSpaceDN w:val="0"/>
        <w:adjustRightInd w:val="0"/>
        <w:spacing w:before="0" w:after="0" w:line="300" w:lineRule="exact"/>
        <w:ind w:hanging="360"/>
        <w:jc w:val="both"/>
        <w:outlineLvl w:val="9"/>
        <w:rPr>
          <w:rFonts w:ascii="Arial" w:hAnsi="Arial"/>
          <w:b w:val="0"/>
          <w:bCs w:val="0"/>
          <w:color w:val="auto"/>
          <w:sz w:val="20"/>
          <w:szCs w:val="20"/>
        </w:rPr>
      </w:pPr>
      <w:r w:rsidRPr="004822C9">
        <w:rPr>
          <w:rFonts w:ascii="Arial" w:hAnsi="Arial"/>
          <w:b w:val="0"/>
          <w:bCs w:val="0"/>
          <w:color w:val="auto"/>
          <w:sz w:val="20"/>
          <w:szCs w:val="20"/>
        </w:rPr>
        <w:t>Návrh</w:t>
      </w:r>
      <w:r w:rsidR="004B4493" w:rsidRPr="004822C9">
        <w:rPr>
          <w:rFonts w:ascii="Arial" w:hAnsi="Arial"/>
          <w:b w:val="0"/>
          <w:bCs w:val="0"/>
          <w:color w:val="auto"/>
          <w:sz w:val="20"/>
          <w:szCs w:val="20"/>
        </w:rPr>
        <w:tab/>
      </w:r>
      <w:r w:rsidR="004B4493" w:rsidRPr="004822C9">
        <w:rPr>
          <w:rFonts w:ascii="Arial" w:hAnsi="Arial"/>
          <w:b w:val="0"/>
          <w:bCs w:val="0"/>
          <w:color w:val="auto"/>
          <w:sz w:val="20"/>
          <w:szCs w:val="20"/>
        </w:rPr>
        <w:tab/>
      </w:r>
      <w:r w:rsidR="004B4493" w:rsidRPr="004822C9">
        <w:rPr>
          <w:rFonts w:ascii="Arial" w:hAnsi="Arial"/>
          <w:b w:val="0"/>
          <w:bCs w:val="0"/>
          <w:color w:val="auto"/>
          <w:sz w:val="20"/>
          <w:szCs w:val="20"/>
        </w:rPr>
        <w:tab/>
      </w:r>
      <w:r w:rsidR="004B4493" w:rsidRPr="004822C9">
        <w:rPr>
          <w:rFonts w:ascii="Arial" w:hAnsi="Arial"/>
          <w:b w:val="0"/>
          <w:bCs w:val="0"/>
          <w:color w:val="auto"/>
          <w:sz w:val="20"/>
          <w:szCs w:val="20"/>
        </w:rPr>
        <w:tab/>
      </w:r>
    </w:p>
    <w:p w14:paraId="60E3477A" w14:textId="77777777" w:rsidR="00F173E8" w:rsidRPr="004822C9" w:rsidRDefault="004B4493" w:rsidP="006C1818">
      <w:pPr>
        <w:pStyle w:val="StylNadpis1TimesNewRomanern"/>
        <w:keepNext w:val="0"/>
        <w:numPr>
          <w:ilvl w:val="0"/>
          <w:numId w:val="32"/>
        </w:numPr>
        <w:overflowPunct w:val="0"/>
        <w:autoSpaceDE w:val="0"/>
        <w:autoSpaceDN w:val="0"/>
        <w:adjustRightInd w:val="0"/>
        <w:spacing w:before="0" w:after="0" w:line="300" w:lineRule="exact"/>
        <w:jc w:val="both"/>
        <w:outlineLvl w:val="9"/>
        <w:rPr>
          <w:rFonts w:ascii="Arial" w:hAnsi="Arial"/>
          <w:b w:val="0"/>
          <w:bCs w:val="0"/>
          <w:color w:val="auto"/>
          <w:sz w:val="20"/>
          <w:szCs w:val="20"/>
        </w:rPr>
      </w:pPr>
      <w:r w:rsidRPr="004822C9">
        <w:rPr>
          <w:rFonts w:ascii="Arial" w:hAnsi="Arial"/>
          <w:b w:val="0"/>
          <w:sz w:val="20"/>
          <w:szCs w:val="20"/>
        </w:rPr>
        <w:t xml:space="preserve">Čistopis </w:t>
      </w:r>
      <w:r w:rsidRPr="004822C9">
        <w:rPr>
          <w:rFonts w:ascii="Arial" w:hAnsi="Arial"/>
          <w:b w:val="0"/>
          <w:sz w:val="20"/>
          <w:szCs w:val="20"/>
        </w:rPr>
        <w:tab/>
      </w:r>
    </w:p>
    <w:p w14:paraId="0A39F0AF" w14:textId="079EEC73" w:rsidR="004B4493" w:rsidRPr="004822C9" w:rsidRDefault="0029461A" w:rsidP="00045126">
      <w:pPr>
        <w:pStyle w:val="StylNadpis1TimesNewRomanern"/>
        <w:keepNext w:val="0"/>
        <w:tabs>
          <w:tab w:val="clear" w:pos="0"/>
        </w:tabs>
        <w:overflowPunct w:val="0"/>
        <w:autoSpaceDE w:val="0"/>
        <w:autoSpaceDN w:val="0"/>
        <w:adjustRightInd w:val="0"/>
        <w:spacing w:before="0" w:after="0" w:line="300" w:lineRule="exact"/>
        <w:ind w:left="907" w:firstLine="0"/>
        <w:jc w:val="both"/>
        <w:outlineLvl w:val="9"/>
        <w:rPr>
          <w:rFonts w:ascii="Arial" w:hAnsi="Arial"/>
          <w:b w:val="0"/>
          <w:bCs w:val="0"/>
          <w:color w:val="auto"/>
          <w:sz w:val="20"/>
          <w:szCs w:val="20"/>
        </w:rPr>
      </w:pPr>
      <w:r w:rsidRPr="004822C9">
        <w:rPr>
          <w:rFonts w:ascii="Arial" w:hAnsi="Arial"/>
          <w:b w:val="0"/>
          <w:sz w:val="20"/>
          <w:szCs w:val="20"/>
        </w:rPr>
        <w:t>(Etapa návrh může být etapizována nebo dále členěna).</w:t>
      </w:r>
    </w:p>
    <w:p w14:paraId="6BD3297C" w14:textId="77777777" w:rsidR="001B23DB" w:rsidRPr="004822C9" w:rsidRDefault="00FD0CA5" w:rsidP="001B23DB">
      <w:pPr>
        <w:pStyle w:val="Nadpis4"/>
        <w:spacing w:before="120" w:after="120"/>
        <w:jc w:val="center"/>
        <w:rPr>
          <w:rFonts w:ascii="Arial" w:hAnsi="Arial" w:cs="Arial"/>
          <w:sz w:val="20"/>
        </w:rPr>
      </w:pPr>
      <w:r w:rsidRPr="004822C9">
        <w:rPr>
          <w:rFonts w:ascii="Arial" w:hAnsi="Arial" w:cs="Arial"/>
          <w:sz w:val="20"/>
        </w:rPr>
        <w:lastRenderedPageBreak/>
        <w:t>I</w:t>
      </w:r>
      <w:r w:rsidR="001B23DB" w:rsidRPr="004822C9">
        <w:rPr>
          <w:rFonts w:ascii="Arial" w:hAnsi="Arial" w:cs="Arial"/>
          <w:sz w:val="20"/>
        </w:rPr>
        <w:t>I. Cena za dílo a způsob její úhrady</w:t>
      </w:r>
    </w:p>
    <w:p w14:paraId="1EEB77EE" w14:textId="77777777" w:rsidR="001B23DB" w:rsidRPr="004822C9" w:rsidRDefault="00CB6F83" w:rsidP="009836B6">
      <w:pPr>
        <w:tabs>
          <w:tab w:val="left" w:pos="0"/>
        </w:tabs>
        <w:spacing w:after="120"/>
        <w:ind w:left="567" w:hanging="567"/>
        <w:jc w:val="both"/>
        <w:rPr>
          <w:rFonts w:ascii="Arial" w:hAnsi="Arial" w:cs="Arial"/>
          <w:sz w:val="20"/>
        </w:rPr>
      </w:pPr>
      <w:r w:rsidRPr="004822C9">
        <w:rPr>
          <w:rFonts w:ascii="Arial" w:hAnsi="Arial" w:cs="Arial"/>
          <w:sz w:val="20"/>
        </w:rPr>
        <w:t>2</w:t>
      </w:r>
      <w:r w:rsidR="00143DD9" w:rsidRPr="004822C9">
        <w:rPr>
          <w:rFonts w:ascii="Arial" w:hAnsi="Arial" w:cs="Arial"/>
          <w:sz w:val="20"/>
        </w:rPr>
        <w:t>.1.</w:t>
      </w:r>
      <w:r w:rsidR="008D1C1C" w:rsidRPr="004822C9">
        <w:rPr>
          <w:rFonts w:ascii="Arial" w:hAnsi="Arial" w:cs="Arial"/>
          <w:sz w:val="20"/>
        </w:rPr>
        <w:tab/>
      </w:r>
      <w:r w:rsidR="001B23DB" w:rsidRPr="004822C9">
        <w:rPr>
          <w:rFonts w:ascii="Arial" w:hAnsi="Arial" w:cs="Arial"/>
          <w:sz w:val="20"/>
        </w:rPr>
        <w:t xml:space="preserve">Objednatel se zavazuje zaplatit zhotoviteli za </w:t>
      </w:r>
      <w:r w:rsidR="00DD18E2" w:rsidRPr="004822C9">
        <w:rPr>
          <w:rFonts w:ascii="Arial" w:hAnsi="Arial" w:cs="Arial"/>
          <w:sz w:val="20"/>
        </w:rPr>
        <w:t>dílo</w:t>
      </w:r>
      <w:r w:rsidR="001B23DB" w:rsidRPr="004822C9">
        <w:rPr>
          <w:rFonts w:ascii="Arial" w:hAnsi="Arial" w:cs="Arial"/>
          <w:sz w:val="20"/>
        </w:rPr>
        <w:t xml:space="preserve"> dle čl. I. této smlouvy sjednanou cenu:</w:t>
      </w:r>
    </w:p>
    <w:p w14:paraId="4A649EEE" w14:textId="21121C6D" w:rsidR="00C41BE0" w:rsidRPr="004822C9" w:rsidRDefault="00C41BE0" w:rsidP="00C41BE0">
      <w:pPr>
        <w:ind w:left="284" w:firstLine="284"/>
        <w:jc w:val="both"/>
        <w:rPr>
          <w:rFonts w:ascii="Arial" w:hAnsi="Arial" w:cs="Arial"/>
          <w:sz w:val="20"/>
        </w:rPr>
      </w:pPr>
      <w:r w:rsidRPr="004822C9">
        <w:rPr>
          <w:rFonts w:ascii="Arial" w:hAnsi="Arial" w:cs="Arial"/>
          <w:sz w:val="20"/>
        </w:rPr>
        <w:t>cena bez DPH</w:t>
      </w:r>
      <w:r w:rsidR="006851B0" w:rsidRPr="004822C9">
        <w:rPr>
          <w:rFonts w:ascii="Arial" w:hAnsi="Arial" w:cs="Arial"/>
          <w:sz w:val="20"/>
        </w:rPr>
        <w:t xml:space="preserve">: </w:t>
      </w:r>
      <w:r w:rsidR="006851B0" w:rsidRPr="004822C9">
        <w:rPr>
          <w:rFonts w:ascii="Arial" w:hAnsi="Arial" w:cs="Arial"/>
          <w:sz w:val="20"/>
        </w:rPr>
        <w:tab/>
      </w:r>
      <w:r w:rsidR="006851B0" w:rsidRPr="004822C9">
        <w:rPr>
          <w:rFonts w:ascii="Arial" w:hAnsi="Arial" w:cs="Arial"/>
          <w:sz w:val="20"/>
        </w:rPr>
        <w:tab/>
      </w:r>
      <w:r w:rsidR="007A6809" w:rsidRPr="004822C9">
        <w:rPr>
          <w:rFonts w:ascii="Arial" w:hAnsi="Arial" w:cs="Arial"/>
          <w:sz w:val="20"/>
        </w:rPr>
        <w:tab/>
      </w:r>
      <w:r w:rsidR="007A6809" w:rsidRPr="004822C9">
        <w:rPr>
          <w:rFonts w:ascii="Arial" w:hAnsi="Arial" w:cs="Arial"/>
          <w:sz w:val="20"/>
        </w:rPr>
        <w:tab/>
      </w:r>
      <w:r w:rsidR="00CB6F83" w:rsidRPr="004822C9">
        <w:rPr>
          <w:rFonts w:ascii="Arial" w:hAnsi="Arial" w:cs="Arial"/>
          <w:sz w:val="20"/>
        </w:rPr>
        <w:tab/>
      </w:r>
      <w:r w:rsidR="007705E8">
        <w:rPr>
          <w:rFonts w:ascii="Arial" w:hAnsi="Arial" w:cs="Arial"/>
          <w:sz w:val="20"/>
        </w:rPr>
        <w:t xml:space="preserve">575 000,- </w:t>
      </w:r>
      <w:r w:rsidR="007705E8" w:rsidRPr="004822C9">
        <w:rPr>
          <w:rFonts w:ascii="Arial" w:hAnsi="Arial" w:cs="Arial"/>
          <w:sz w:val="20"/>
        </w:rPr>
        <w:t xml:space="preserve"> </w:t>
      </w:r>
      <w:r w:rsidRPr="004822C9">
        <w:rPr>
          <w:rFonts w:ascii="Arial" w:hAnsi="Arial" w:cs="Arial"/>
          <w:sz w:val="20"/>
        </w:rPr>
        <w:t>Kč</w:t>
      </w:r>
    </w:p>
    <w:p w14:paraId="1131F684" w14:textId="0B4B189A" w:rsidR="00C41BE0" w:rsidRPr="00AC5C82" w:rsidRDefault="00C41BE0" w:rsidP="00C41BE0">
      <w:pPr>
        <w:ind w:firstLine="568"/>
        <w:jc w:val="both"/>
        <w:rPr>
          <w:rFonts w:ascii="Arial" w:hAnsi="Arial" w:cs="Arial"/>
          <w:sz w:val="20"/>
        </w:rPr>
      </w:pPr>
      <w:r w:rsidRPr="004822C9">
        <w:rPr>
          <w:rFonts w:ascii="Arial" w:hAnsi="Arial" w:cs="Arial"/>
          <w:sz w:val="20"/>
        </w:rPr>
        <w:t>DPH</w:t>
      </w:r>
      <w:r w:rsidR="006851B0" w:rsidRPr="004822C9">
        <w:rPr>
          <w:rFonts w:ascii="Arial" w:hAnsi="Arial" w:cs="Arial"/>
          <w:sz w:val="20"/>
        </w:rPr>
        <w:t>:</w:t>
      </w:r>
      <w:r w:rsidR="006851B0" w:rsidRPr="00AC5C82">
        <w:rPr>
          <w:rFonts w:ascii="Arial" w:hAnsi="Arial" w:cs="Arial"/>
          <w:sz w:val="20"/>
        </w:rPr>
        <w:t xml:space="preserve"> </w:t>
      </w:r>
      <w:r w:rsidR="006851B0" w:rsidRPr="00AC5C82">
        <w:rPr>
          <w:rFonts w:ascii="Arial" w:hAnsi="Arial" w:cs="Arial"/>
          <w:sz w:val="20"/>
        </w:rPr>
        <w:tab/>
      </w:r>
      <w:r w:rsidR="006851B0" w:rsidRPr="00AC5C82">
        <w:rPr>
          <w:rFonts w:ascii="Arial" w:hAnsi="Arial" w:cs="Arial"/>
          <w:sz w:val="20"/>
        </w:rPr>
        <w:tab/>
      </w:r>
      <w:r w:rsidR="006851B0" w:rsidRPr="00AC5C82">
        <w:rPr>
          <w:rFonts w:ascii="Arial" w:hAnsi="Arial" w:cs="Arial"/>
          <w:sz w:val="20"/>
        </w:rPr>
        <w:tab/>
      </w:r>
      <w:r w:rsidR="007A6809" w:rsidRPr="00AC5C82">
        <w:rPr>
          <w:rFonts w:ascii="Arial" w:hAnsi="Arial" w:cs="Arial"/>
          <w:sz w:val="20"/>
        </w:rPr>
        <w:tab/>
      </w:r>
      <w:r w:rsidR="00AD34E8">
        <w:rPr>
          <w:rFonts w:ascii="Arial" w:hAnsi="Arial" w:cs="Arial"/>
          <w:sz w:val="20"/>
        </w:rPr>
        <w:t xml:space="preserve">             </w:t>
      </w:r>
      <w:r w:rsidR="007A6809" w:rsidRPr="00AC5C82">
        <w:rPr>
          <w:rFonts w:ascii="Arial" w:hAnsi="Arial" w:cs="Arial"/>
          <w:sz w:val="20"/>
        </w:rPr>
        <w:tab/>
      </w:r>
      <w:r w:rsidR="007705E8">
        <w:rPr>
          <w:rFonts w:ascii="Arial" w:hAnsi="Arial" w:cs="Arial"/>
          <w:sz w:val="20"/>
        </w:rPr>
        <w:t xml:space="preserve">120 750,- </w:t>
      </w:r>
      <w:r w:rsidR="007705E8" w:rsidRPr="00AC5C82">
        <w:rPr>
          <w:rFonts w:ascii="Arial" w:hAnsi="Arial" w:cs="Arial"/>
          <w:sz w:val="20"/>
        </w:rPr>
        <w:t xml:space="preserve"> </w:t>
      </w:r>
      <w:r w:rsidRPr="00AC5C82">
        <w:rPr>
          <w:rFonts w:ascii="Arial" w:hAnsi="Arial" w:cs="Arial"/>
          <w:sz w:val="20"/>
        </w:rPr>
        <w:t>Kč</w:t>
      </w:r>
    </w:p>
    <w:p w14:paraId="3748C883" w14:textId="77777777" w:rsidR="00A33517" w:rsidRPr="00AC5C82" w:rsidRDefault="00A33517" w:rsidP="006851B0">
      <w:pPr>
        <w:ind w:firstLine="568"/>
        <w:jc w:val="both"/>
        <w:rPr>
          <w:rFonts w:ascii="Arial" w:hAnsi="Arial" w:cs="Arial"/>
          <w:sz w:val="20"/>
        </w:rPr>
      </w:pPr>
    </w:p>
    <w:p w14:paraId="7E410827" w14:textId="076346D3" w:rsidR="00C41BE0" w:rsidRPr="00CB6F83" w:rsidRDefault="002818C1" w:rsidP="00C41BE0">
      <w:pPr>
        <w:spacing w:after="120"/>
        <w:ind w:firstLine="568"/>
        <w:jc w:val="both"/>
        <w:rPr>
          <w:rFonts w:ascii="Arial" w:hAnsi="Arial" w:cs="Arial"/>
          <w:b/>
          <w:sz w:val="20"/>
          <w:u w:val="single"/>
        </w:rPr>
      </w:pPr>
      <w:r w:rsidRPr="00CB6F83">
        <w:rPr>
          <w:rFonts w:ascii="Arial" w:hAnsi="Arial" w:cs="Arial"/>
          <w:b/>
          <w:sz w:val="20"/>
          <w:u w:val="single"/>
        </w:rPr>
        <w:t>C</w:t>
      </w:r>
      <w:r w:rsidR="00C41BE0" w:rsidRPr="00CB6F83">
        <w:rPr>
          <w:rFonts w:ascii="Arial" w:hAnsi="Arial" w:cs="Arial"/>
          <w:b/>
          <w:sz w:val="20"/>
          <w:u w:val="single"/>
        </w:rPr>
        <w:t>ena</w:t>
      </w:r>
      <w:r w:rsidRPr="00CB6F83">
        <w:rPr>
          <w:rFonts w:ascii="Arial" w:hAnsi="Arial" w:cs="Arial"/>
          <w:b/>
          <w:sz w:val="20"/>
          <w:u w:val="single"/>
        </w:rPr>
        <w:t xml:space="preserve"> celkem </w:t>
      </w:r>
      <w:r w:rsidR="00C41BE0" w:rsidRPr="00CB6F83">
        <w:rPr>
          <w:rFonts w:ascii="Arial" w:hAnsi="Arial" w:cs="Arial"/>
          <w:b/>
          <w:sz w:val="20"/>
          <w:u w:val="single"/>
        </w:rPr>
        <w:t>včetně DPH</w:t>
      </w:r>
      <w:r w:rsidR="006851B0" w:rsidRPr="00CB6F83">
        <w:rPr>
          <w:rFonts w:ascii="Arial" w:hAnsi="Arial" w:cs="Arial"/>
          <w:b/>
          <w:sz w:val="20"/>
          <w:u w:val="single"/>
        </w:rPr>
        <w:t xml:space="preserve">:  </w:t>
      </w:r>
      <w:r w:rsidRPr="00CB6F83">
        <w:rPr>
          <w:rFonts w:ascii="Arial" w:hAnsi="Arial" w:cs="Arial"/>
          <w:b/>
          <w:sz w:val="20"/>
          <w:u w:val="single"/>
        </w:rPr>
        <w:tab/>
      </w:r>
      <w:r w:rsidR="007A6809" w:rsidRPr="00CB6F83">
        <w:rPr>
          <w:rFonts w:ascii="Arial" w:hAnsi="Arial" w:cs="Arial"/>
          <w:b/>
          <w:sz w:val="20"/>
          <w:u w:val="single"/>
        </w:rPr>
        <w:tab/>
      </w:r>
      <w:r w:rsidR="007A6809" w:rsidRPr="00CB6F83">
        <w:rPr>
          <w:rFonts w:ascii="Arial" w:hAnsi="Arial" w:cs="Arial"/>
          <w:b/>
          <w:sz w:val="20"/>
          <w:u w:val="single"/>
        </w:rPr>
        <w:tab/>
      </w:r>
      <w:r w:rsidR="007705E8">
        <w:rPr>
          <w:rFonts w:ascii="Arial" w:hAnsi="Arial" w:cs="Arial"/>
          <w:b/>
          <w:sz w:val="20"/>
          <w:u w:val="single"/>
        </w:rPr>
        <w:t xml:space="preserve">695 750,-  </w:t>
      </w:r>
      <w:r w:rsidR="00C41BE0" w:rsidRPr="00CB6F83">
        <w:rPr>
          <w:rFonts w:ascii="Arial" w:hAnsi="Arial" w:cs="Arial"/>
          <w:b/>
          <w:sz w:val="20"/>
          <w:u w:val="single"/>
        </w:rPr>
        <w:t>Kč</w:t>
      </w:r>
    </w:p>
    <w:p w14:paraId="1FE2B3B6" w14:textId="4013F2F1" w:rsidR="00C41BE0" w:rsidRPr="00AC5C82" w:rsidRDefault="00C41BE0" w:rsidP="00C41BE0">
      <w:pPr>
        <w:spacing w:after="120"/>
        <w:ind w:left="284" w:firstLine="284"/>
        <w:jc w:val="both"/>
        <w:rPr>
          <w:rFonts w:ascii="Arial" w:hAnsi="Arial" w:cs="Arial"/>
          <w:sz w:val="20"/>
        </w:rPr>
      </w:pPr>
      <w:r w:rsidRPr="00AC5C82">
        <w:rPr>
          <w:rFonts w:ascii="Arial" w:hAnsi="Arial" w:cs="Arial"/>
          <w:sz w:val="20"/>
        </w:rPr>
        <w:t>(slovy:</w:t>
      </w:r>
      <w:r w:rsidR="006851B0" w:rsidRPr="00AC5C82">
        <w:rPr>
          <w:rFonts w:ascii="Arial" w:hAnsi="Arial" w:cs="Arial"/>
          <w:sz w:val="20"/>
        </w:rPr>
        <w:t xml:space="preserve"> </w:t>
      </w:r>
      <w:r w:rsidR="007705E8">
        <w:rPr>
          <w:rFonts w:ascii="Arial" w:hAnsi="Arial" w:cs="Arial"/>
          <w:sz w:val="20"/>
        </w:rPr>
        <w:t>šestsetdevadesátpěttisícsedmsetpadesát</w:t>
      </w:r>
      <w:r w:rsidR="006851B0" w:rsidRPr="00AC5C82">
        <w:rPr>
          <w:rFonts w:ascii="Arial" w:hAnsi="Arial" w:cs="Arial"/>
          <w:sz w:val="20"/>
        </w:rPr>
        <w:t>korun českých</w:t>
      </w:r>
      <w:r w:rsidRPr="00AC5C82">
        <w:rPr>
          <w:rFonts w:ascii="Arial" w:hAnsi="Arial" w:cs="Arial"/>
          <w:sz w:val="20"/>
        </w:rPr>
        <w:t>)</w:t>
      </w:r>
    </w:p>
    <w:p w14:paraId="4D5E16F8" w14:textId="77777777" w:rsidR="00A33517" w:rsidRPr="00AC5C82" w:rsidRDefault="00A33517" w:rsidP="00C41BE0">
      <w:pPr>
        <w:spacing w:after="120"/>
        <w:ind w:left="284" w:firstLine="284"/>
        <w:jc w:val="both"/>
        <w:rPr>
          <w:rFonts w:ascii="Arial" w:hAnsi="Arial" w:cs="Arial"/>
          <w:sz w:val="20"/>
        </w:rPr>
      </w:pPr>
    </w:p>
    <w:p w14:paraId="2DA4084E" w14:textId="77777777" w:rsidR="007E409A" w:rsidRPr="004822C9" w:rsidRDefault="007E409A" w:rsidP="007E409A">
      <w:pPr>
        <w:spacing w:after="120"/>
        <w:ind w:left="284" w:firstLine="284"/>
        <w:jc w:val="both"/>
        <w:rPr>
          <w:rFonts w:ascii="Arial" w:hAnsi="Arial" w:cs="Arial"/>
          <w:sz w:val="20"/>
        </w:rPr>
      </w:pPr>
      <w:r w:rsidRPr="004822C9">
        <w:rPr>
          <w:rFonts w:ascii="Arial" w:hAnsi="Arial" w:cs="Arial"/>
          <w:sz w:val="20"/>
        </w:rPr>
        <w:t>Cena jednotlivých etap činí:</w:t>
      </w:r>
    </w:p>
    <w:p w14:paraId="08DF5482" w14:textId="77777777" w:rsidR="007E409A" w:rsidRPr="004822C9" w:rsidRDefault="00D64099" w:rsidP="000D6E54">
      <w:pPr>
        <w:pStyle w:val="Zkladntextodsazen"/>
        <w:numPr>
          <w:ilvl w:val="0"/>
          <w:numId w:val="3"/>
        </w:numPr>
        <w:tabs>
          <w:tab w:val="clear" w:pos="1159"/>
          <w:tab w:val="num" w:pos="567"/>
          <w:tab w:val="left" w:pos="4860"/>
        </w:tabs>
        <w:ind w:left="567" w:hanging="207"/>
        <w:rPr>
          <w:rFonts w:ascii="Arial" w:hAnsi="Arial" w:cs="Arial"/>
          <w:b/>
          <w:sz w:val="20"/>
        </w:rPr>
      </w:pPr>
      <w:r w:rsidRPr="004822C9">
        <w:rPr>
          <w:rFonts w:ascii="Arial" w:hAnsi="Arial" w:cs="Arial"/>
          <w:b/>
          <w:sz w:val="20"/>
        </w:rPr>
        <w:t>Průzkumy a rozbory</w:t>
      </w:r>
    </w:p>
    <w:p w14:paraId="7AB9AD3B" w14:textId="415D128C" w:rsidR="007E409A" w:rsidRPr="004822C9" w:rsidRDefault="007E409A" w:rsidP="00D64099">
      <w:pPr>
        <w:pStyle w:val="Zkladntextodsazen"/>
        <w:tabs>
          <w:tab w:val="left" w:pos="0"/>
        </w:tabs>
        <w:ind w:left="1159" w:hanging="592"/>
        <w:rPr>
          <w:rFonts w:ascii="Arial" w:hAnsi="Arial" w:cs="Arial"/>
          <w:sz w:val="20"/>
        </w:rPr>
      </w:pPr>
      <w:r w:rsidRPr="004822C9">
        <w:rPr>
          <w:rFonts w:ascii="Arial" w:hAnsi="Arial" w:cs="Arial"/>
          <w:sz w:val="20"/>
        </w:rPr>
        <w:t>cena bez DPH</w:t>
      </w:r>
      <w:r w:rsidRPr="004822C9">
        <w:rPr>
          <w:rFonts w:ascii="Arial" w:hAnsi="Arial" w:cs="Arial"/>
          <w:b/>
          <w:sz w:val="20"/>
        </w:rPr>
        <w:t xml:space="preserve"> </w:t>
      </w:r>
      <w:r w:rsidRPr="004822C9">
        <w:rPr>
          <w:rFonts w:ascii="Arial" w:hAnsi="Arial" w:cs="Arial"/>
          <w:b/>
          <w:sz w:val="20"/>
        </w:rPr>
        <w:tab/>
      </w:r>
      <w:r w:rsidRPr="004822C9">
        <w:rPr>
          <w:rFonts w:ascii="Arial" w:hAnsi="Arial" w:cs="Arial"/>
          <w:b/>
          <w:sz w:val="20"/>
        </w:rPr>
        <w:tab/>
      </w:r>
      <w:r w:rsidRPr="004822C9">
        <w:rPr>
          <w:rFonts w:ascii="Arial" w:hAnsi="Arial" w:cs="Arial"/>
          <w:b/>
          <w:sz w:val="20"/>
        </w:rPr>
        <w:tab/>
      </w:r>
      <w:r w:rsidRPr="004822C9">
        <w:rPr>
          <w:rFonts w:ascii="Arial" w:hAnsi="Arial" w:cs="Arial"/>
          <w:b/>
          <w:sz w:val="20"/>
        </w:rPr>
        <w:tab/>
      </w:r>
      <w:r w:rsidR="00581B6E" w:rsidRPr="004822C9">
        <w:rPr>
          <w:rFonts w:ascii="Arial" w:hAnsi="Arial" w:cs="Arial"/>
          <w:b/>
          <w:sz w:val="20"/>
        </w:rPr>
        <w:tab/>
      </w:r>
      <w:r w:rsidR="00637E81" w:rsidRPr="00EB28FD">
        <w:rPr>
          <w:rFonts w:ascii="Arial" w:hAnsi="Arial" w:cs="Arial"/>
          <w:bCs/>
          <w:sz w:val="20"/>
        </w:rPr>
        <w:t>20</w:t>
      </w:r>
      <w:r w:rsidR="007705E8" w:rsidRPr="00EB28FD">
        <w:rPr>
          <w:rFonts w:ascii="Arial" w:hAnsi="Arial" w:cs="Arial"/>
          <w:bCs/>
          <w:sz w:val="20"/>
        </w:rPr>
        <w:t xml:space="preserve">5 000,- </w:t>
      </w:r>
      <w:r w:rsidRPr="00EB28FD">
        <w:rPr>
          <w:rFonts w:ascii="Arial" w:hAnsi="Arial" w:cs="Arial"/>
          <w:bCs/>
          <w:sz w:val="20"/>
        </w:rPr>
        <w:t>Kč</w:t>
      </w:r>
    </w:p>
    <w:p w14:paraId="40379E81" w14:textId="78A5FB71" w:rsidR="007E409A" w:rsidRPr="004822C9" w:rsidRDefault="007E409A" w:rsidP="00CB6F83">
      <w:pPr>
        <w:pStyle w:val="Zkladntextodsazen"/>
        <w:tabs>
          <w:tab w:val="left" w:pos="567"/>
        </w:tabs>
        <w:spacing w:after="120"/>
        <w:ind w:left="1157" w:hanging="592"/>
        <w:rPr>
          <w:rFonts w:ascii="Arial" w:hAnsi="Arial" w:cs="Arial"/>
          <w:sz w:val="20"/>
        </w:rPr>
      </w:pPr>
      <w:r w:rsidRPr="004822C9">
        <w:rPr>
          <w:rFonts w:ascii="Arial" w:hAnsi="Arial" w:cs="Arial"/>
          <w:sz w:val="20"/>
        </w:rPr>
        <w:t>DPH</w:t>
      </w:r>
      <w:r w:rsidR="00794EC1" w:rsidRPr="004822C9">
        <w:rPr>
          <w:rFonts w:ascii="Arial" w:hAnsi="Arial" w:cs="Arial"/>
          <w:sz w:val="20"/>
        </w:rPr>
        <w:t xml:space="preserve"> (2</w:t>
      </w:r>
      <w:r w:rsidR="006278AC" w:rsidRPr="004822C9">
        <w:rPr>
          <w:rFonts w:ascii="Arial" w:hAnsi="Arial" w:cs="Arial"/>
          <w:sz w:val="20"/>
        </w:rPr>
        <w:t>1</w:t>
      </w:r>
      <w:r w:rsidR="006522CA" w:rsidRPr="004822C9">
        <w:rPr>
          <w:rFonts w:ascii="Arial" w:hAnsi="Arial" w:cs="Arial"/>
          <w:sz w:val="20"/>
        </w:rPr>
        <w:t xml:space="preserve"> </w:t>
      </w:r>
      <w:r w:rsidR="00794EC1" w:rsidRPr="004822C9">
        <w:rPr>
          <w:rFonts w:ascii="Arial" w:hAnsi="Arial" w:cs="Arial"/>
          <w:sz w:val="20"/>
        </w:rPr>
        <w:t>%)</w:t>
      </w:r>
      <w:r w:rsidRPr="004822C9">
        <w:rPr>
          <w:rFonts w:ascii="Arial" w:hAnsi="Arial" w:cs="Arial"/>
          <w:sz w:val="20"/>
        </w:rPr>
        <w:t xml:space="preserve"> </w:t>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00581B6E" w:rsidRPr="004822C9">
        <w:rPr>
          <w:rFonts w:ascii="Arial" w:hAnsi="Arial" w:cs="Arial"/>
          <w:sz w:val="20"/>
        </w:rPr>
        <w:tab/>
      </w:r>
      <w:r w:rsidR="00017D29">
        <w:rPr>
          <w:rFonts w:ascii="Arial" w:hAnsi="Arial" w:cs="Arial"/>
          <w:sz w:val="20"/>
        </w:rPr>
        <w:t xml:space="preserve">  </w:t>
      </w:r>
      <w:r w:rsidR="00637E81">
        <w:rPr>
          <w:rFonts w:ascii="Arial" w:hAnsi="Arial" w:cs="Arial"/>
          <w:sz w:val="20"/>
        </w:rPr>
        <w:t>4</w:t>
      </w:r>
      <w:r w:rsidR="007705E8">
        <w:rPr>
          <w:rFonts w:ascii="Arial" w:hAnsi="Arial" w:cs="Arial"/>
          <w:sz w:val="20"/>
        </w:rPr>
        <w:t>3 </w:t>
      </w:r>
      <w:r w:rsidR="00637E81">
        <w:rPr>
          <w:rFonts w:ascii="Arial" w:hAnsi="Arial" w:cs="Arial"/>
          <w:sz w:val="20"/>
        </w:rPr>
        <w:t>0</w:t>
      </w:r>
      <w:r w:rsidR="007705E8">
        <w:rPr>
          <w:rFonts w:ascii="Arial" w:hAnsi="Arial" w:cs="Arial"/>
          <w:sz w:val="20"/>
        </w:rPr>
        <w:t xml:space="preserve">50,- </w:t>
      </w:r>
      <w:r w:rsidRPr="004822C9">
        <w:rPr>
          <w:rFonts w:ascii="Arial" w:hAnsi="Arial" w:cs="Arial"/>
          <w:sz w:val="20"/>
        </w:rPr>
        <w:t>Kč</w:t>
      </w:r>
    </w:p>
    <w:p w14:paraId="30C88E42" w14:textId="6E3D4D26" w:rsidR="007E409A" w:rsidRPr="004822C9" w:rsidRDefault="007E409A" w:rsidP="00D64099">
      <w:pPr>
        <w:pStyle w:val="Zkladntextodsazen"/>
        <w:tabs>
          <w:tab w:val="left" w:pos="0"/>
        </w:tabs>
        <w:spacing w:after="120"/>
        <w:ind w:left="1157" w:hanging="592"/>
        <w:rPr>
          <w:rFonts w:ascii="Arial" w:hAnsi="Arial" w:cs="Arial"/>
          <w:b/>
          <w:sz w:val="20"/>
        </w:rPr>
      </w:pPr>
      <w:r w:rsidRPr="004822C9">
        <w:rPr>
          <w:rFonts w:ascii="Arial" w:hAnsi="Arial" w:cs="Arial"/>
          <w:b/>
          <w:sz w:val="20"/>
        </w:rPr>
        <w:t>celková cena za etapu včetně DPH</w:t>
      </w:r>
      <w:r w:rsidRPr="004822C9">
        <w:rPr>
          <w:rFonts w:ascii="Arial" w:hAnsi="Arial" w:cs="Arial"/>
          <w:b/>
          <w:sz w:val="20"/>
        </w:rPr>
        <w:tab/>
      </w:r>
      <w:r w:rsidR="00581B6E" w:rsidRPr="004822C9">
        <w:rPr>
          <w:rFonts w:ascii="Arial" w:hAnsi="Arial" w:cs="Arial"/>
          <w:b/>
          <w:sz w:val="20"/>
        </w:rPr>
        <w:tab/>
      </w:r>
      <w:r w:rsidR="00637E81">
        <w:rPr>
          <w:rFonts w:ascii="Arial" w:hAnsi="Arial" w:cs="Arial"/>
          <w:b/>
          <w:sz w:val="20"/>
        </w:rPr>
        <w:t>24</w:t>
      </w:r>
      <w:r w:rsidR="007705E8">
        <w:rPr>
          <w:rFonts w:ascii="Arial" w:hAnsi="Arial" w:cs="Arial"/>
          <w:b/>
          <w:sz w:val="20"/>
        </w:rPr>
        <w:t>8 </w:t>
      </w:r>
      <w:r w:rsidR="00637E81">
        <w:rPr>
          <w:rFonts w:ascii="Arial" w:hAnsi="Arial" w:cs="Arial"/>
          <w:b/>
          <w:sz w:val="20"/>
        </w:rPr>
        <w:t>0</w:t>
      </w:r>
      <w:r w:rsidR="007705E8">
        <w:rPr>
          <w:rFonts w:ascii="Arial" w:hAnsi="Arial" w:cs="Arial"/>
          <w:b/>
          <w:sz w:val="20"/>
        </w:rPr>
        <w:t xml:space="preserve">50,- </w:t>
      </w:r>
      <w:r w:rsidRPr="004822C9">
        <w:rPr>
          <w:rFonts w:ascii="Arial" w:hAnsi="Arial" w:cs="Arial"/>
          <w:b/>
          <w:sz w:val="20"/>
        </w:rPr>
        <w:t>Kč</w:t>
      </w:r>
    </w:p>
    <w:p w14:paraId="19065A30" w14:textId="434507FD" w:rsidR="007E409A" w:rsidRPr="004822C9" w:rsidRDefault="00CB6F83" w:rsidP="00FD767F">
      <w:pPr>
        <w:pStyle w:val="Zkladntextodsazen"/>
        <w:numPr>
          <w:ilvl w:val="0"/>
          <w:numId w:val="3"/>
        </w:numPr>
        <w:tabs>
          <w:tab w:val="clear" w:pos="1159"/>
          <w:tab w:val="num" w:pos="567"/>
          <w:tab w:val="left" w:pos="4860"/>
        </w:tabs>
        <w:ind w:left="567" w:hanging="207"/>
        <w:rPr>
          <w:rFonts w:ascii="Arial" w:hAnsi="Arial" w:cs="Arial"/>
          <w:b/>
          <w:sz w:val="20"/>
        </w:rPr>
      </w:pPr>
      <w:r w:rsidRPr="00FD767F">
        <w:rPr>
          <w:rFonts w:ascii="Arial" w:hAnsi="Arial" w:cs="Arial"/>
          <w:b/>
          <w:sz w:val="20"/>
        </w:rPr>
        <w:t>Návrh</w:t>
      </w:r>
      <w:r w:rsidR="00D64099" w:rsidRPr="004822C9">
        <w:rPr>
          <w:rFonts w:ascii="Arial" w:hAnsi="Arial" w:cs="Arial"/>
          <w:b/>
          <w:bCs/>
          <w:color w:val="auto"/>
          <w:sz w:val="20"/>
        </w:rPr>
        <w:tab/>
      </w:r>
      <w:r w:rsidR="007E409A" w:rsidRPr="004822C9">
        <w:rPr>
          <w:rFonts w:ascii="Arial" w:hAnsi="Arial" w:cs="Arial"/>
          <w:b/>
          <w:sz w:val="20"/>
        </w:rPr>
        <w:tab/>
      </w:r>
    </w:p>
    <w:p w14:paraId="23BE9F9B" w14:textId="09FF7DE6" w:rsidR="007E409A" w:rsidRPr="004822C9" w:rsidRDefault="007E409A" w:rsidP="00D64099">
      <w:pPr>
        <w:pStyle w:val="Zkladntextodsazen"/>
        <w:tabs>
          <w:tab w:val="left" w:pos="0"/>
        </w:tabs>
        <w:ind w:left="1159" w:hanging="592"/>
        <w:rPr>
          <w:rFonts w:ascii="Arial" w:hAnsi="Arial" w:cs="Arial"/>
          <w:sz w:val="20"/>
        </w:rPr>
      </w:pPr>
      <w:bookmarkStart w:id="4" w:name="_Hlk39655377"/>
      <w:r w:rsidRPr="004822C9">
        <w:rPr>
          <w:rFonts w:ascii="Arial" w:hAnsi="Arial" w:cs="Arial"/>
          <w:sz w:val="20"/>
        </w:rPr>
        <w:t xml:space="preserve">cena bez DPH </w:t>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004818D9">
        <w:rPr>
          <w:rFonts w:ascii="Arial" w:hAnsi="Arial" w:cs="Arial"/>
          <w:sz w:val="20"/>
        </w:rPr>
        <w:tab/>
      </w:r>
      <w:r w:rsidR="00637E81">
        <w:rPr>
          <w:rFonts w:ascii="Arial" w:hAnsi="Arial" w:cs="Arial"/>
          <w:sz w:val="20"/>
        </w:rPr>
        <w:t>26</w:t>
      </w:r>
      <w:r w:rsidR="007705E8">
        <w:rPr>
          <w:rFonts w:ascii="Arial" w:hAnsi="Arial" w:cs="Arial"/>
          <w:sz w:val="20"/>
        </w:rPr>
        <w:t xml:space="preserve">0 000,- </w:t>
      </w:r>
      <w:r w:rsidRPr="004822C9">
        <w:rPr>
          <w:rFonts w:ascii="Arial" w:hAnsi="Arial" w:cs="Arial"/>
          <w:sz w:val="20"/>
        </w:rPr>
        <w:t>Kč</w:t>
      </w:r>
    </w:p>
    <w:p w14:paraId="62FDD1AD" w14:textId="6CBBBBD8" w:rsidR="007E409A" w:rsidRPr="004822C9" w:rsidRDefault="007E409A" w:rsidP="00D64099">
      <w:pPr>
        <w:pStyle w:val="Zkladntextodsazen"/>
        <w:tabs>
          <w:tab w:val="left" w:pos="0"/>
        </w:tabs>
        <w:spacing w:after="120"/>
        <w:ind w:left="1157" w:hanging="592"/>
        <w:rPr>
          <w:rFonts w:ascii="Arial" w:hAnsi="Arial" w:cs="Arial"/>
          <w:sz w:val="20"/>
        </w:rPr>
      </w:pPr>
      <w:r w:rsidRPr="004822C9">
        <w:rPr>
          <w:rFonts w:ascii="Arial" w:hAnsi="Arial" w:cs="Arial"/>
          <w:sz w:val="20"/>
        </w:rPr>
        <w:t>DPH</w:t>
      </w:r>
      <w:r w:rsidR="00794EC1" w:rsidRPr="004822C9">
        <w:rPr>
          <w:rFonts w:ascii="Arial" w:hAnsi="Arial" w:cs="Arial"/>
          <w:sz w:val="20"/>
        </w:rPr>
        <w:t xml:space="preserve"> (2</w:t>
      </w:r>
      <w:r w:rsidR="006278AC" w:rsidRPr="004822C9">
        <w:rPr>
          <w:rFonts w:ascii="Arial" w:hAnsi="Arial" w:cs="Arial"/>
          <w:sz w:val="20"/>
        </w:rPr>
        <w:t>1</w:t>
      </w:r>
      <w:r w:rsidR="006522CA" w:rsidRPr="004822C9">
        <w:rPr>
          <w:rFonts w:ascii="Arial" w:hAnsi="Arial" w:cs="Arial"/>
          <w:sz w:val="20"/>
        </w:rPr>
        <w:t xml:space="preserve"> </w:t>
      </w:r>
      <w:r w:rsidR="00794EC1" w:rsidRPr="004822C9">
        <w:rPr>
          <w:rFonts w:ascii="Arial" w:hAnsi="Arial" w:cs="Arial"/>
          <w:sz w:val="20"/>
        </w:rPr>
        <w:t>%)</w:t>
      </w:r>
      <w:r w:rsidR="00D052D5" w:rsidRPr="004822C9">
        <w:rPr>
          <w:rFonts w:ascii="Arial" w:hAnsi="Arial" w:cs="Arial"/>
          <w:sz w:val="20"/>
        </w:rPr>
        <w:tab/>
      </w:r>
      <w:r w:rsidR="00D052D5" w:rsidRPr="004822C9">
        <w:rPr>
          <w:rFonts w:ascii="Arial" w:hAnsi="Arial" w:cs="Arial"/>
          <w:sz w:val="20"/>
        </w:rPr>
        <w:tab/>
      </w:r>
      <w:r w:rsidR="00D052D5" w:rsidRPr="004822C9">
        <w:rPr>
          <w:rFonts w:ascii="Arial" w:hAnsi="Arial" w:cs="Arial"/>
          <w:sz w:val="20"/>
        </w:rPr>
        <w:tab/>
      </w:r>
      <w:r w:rsidR="00D052D5" w:rsidRPr="004822C9">
        <w:rPr>
          <w:rFonts w:ascii="Arial" w:hAnsi="Arial" w:cs="Arial"/>
          <w:sz w:val="20"/>
        </w:rPr>
        <w:tab/>
      </w:r>
      <w:r w:rsidR="00D052D5" w:rsidRPr="004822C9">
        <w:rPr>
          <w:rFonts w:ascii="Arial" w:hAnsi="Arial" w:cs="Arial"/>
          <w:sz w:val="20"/>
        </w:rPr>
        <w:tab/>
      </w:r>
      <w:r w:rsidR="00017D29">
        <w:rPr>
          <w:rFonts w:ascii="Arial" w:hAnsi="Arial" w:cs="Arial"/>
          <w:sz w:val="20"/>
        </w:rPr>
        <w:t xml:space="preserve">  </w:t>
      </w:r>
      <w:r w:rsidR="007705E8">
        <w:rPr>
          <w:rFonts w:ascii="Arial" w:hAnsi="Arial" w:cs="Arial"/>
          <w:sz w:val="20"/>
        </w:rPr>
        <w:t>5</w:t>
      </w:r>
      <w:r w:rsidR="00637E81">
        <w:rPr>
          <w:rFonts w:ascii="Arial" w:hAnsi="Arial" w:cs="Arial"/>
          <w:sz w:val="20"/>
        </w:rPr>
        <w:t>4</w:t>
      </w:r>
      <w:r w:rsidR="007705E8">
        <w:rPr>
          <w:rFonts w:ascii="Arial" w:hAnsi="Arial" w:cs="Arial"/>
          <w:sz w:val="20"/>
        </w:rPr>
        <w:t> </w:t>
      </w:r>
      <w:r w:rsidR="00637E81">
        <w:rPr>
          <w:rFonts w:ascii="Arial" w:hAnsi="Arial" w:cs="Arial"/>
          <w:sz w:val="20"/>
        </w:rPr>
        <w:t>6</w:t>
      </w:r>
      <w:r w:rsidR="007705E8">
        <w:rPr>
          <w:rFonts w:ascii="Arial" w:hAnsi="Arial" w:cs="Arial"/>
          <w:sz w:val="20"/>
        </w:rPr>
        <w:t xml:space="preserve">00,- </w:t>
      </w:r>
      <w:r w:rsidRPr="004822C9">
        <w:rPr>
          <w:rFonts w:ascii="Arial" w:hAnsi="Arial" w:cs="Arial"/>
          <w:sz w:val="20"/>
        </w:rPr>
        <w:t>Kč</w:t>
      </w:r>
    </w:p>
    <w:p w14:paraId="3E61C7EB" w14:textId="302C6507" w:rsidR="007E409A" w:rsidRPr="004822C9" w:rsidRDefault="007E409A" w:rsidP="00D64099">
      <w:pPr>
        <w:pStyle w:val="Zkladntextodsazen"/>
        <w:tabs>
          <w:tab w:val="left" w:pos="0"/>
        </w:tabs>
        <w:spacing w:after="120"/>
        <w:ind w:left="1157" w:hanging="592"/>
        <w:rPr>
          <w:rFonts w:ascii="Arial" w:hAnsi="Arial" w:cs="Arial"/>
          <w:b/>
          <w:sz w:val="20"/>
        </w:rPr>
      </w:pPr>
      <w:r w:rsidRPr="004822C9">
        <w:rPr>
          <w:rFonts w:ascii="Arial" w:hAnsi="Arial" w:cs="Arial"/>
          <w:b/>
          <w:sz w:val="20"/>
        </w:rPr>
        <w:t>celková cena za etapu včetně DPH</w:t>
      </w:r>
      <w:r w:rsidR="001F2352">
        <w:rPr>
          <w:rFonts w:ascii="Arial" w:hAnsi="Arial" w:cs="Arial"/>
          <w:b/>
          <w:sz w:val="20"/>
        </w:rPr>
        <w:tab/>
      </w:r>
      <w:r w:rsidR="00581B6E" w:rsidRPr="004822C9">
        <w:rPr>
          <w:rFonts w:ascii="Arial" w:hAnsi="Arial" w:cs="Arial"/>
          <w:b/>
          <w:sz w:val="20"/>
        </w:rPr>
        <w:tab/>
      </w:r>
      <w:r w:rsidR="007705E8">
        <w:rPr>
          <w:rFonts w:ascii="Arial" w:hAnsi="Arial" w:cs="Arial"/>
          <w:b/>
          <w:sz w:val="20"/>
        </w:rPr>
        <w:t>3</w:t>
      </w:r>
      <w:r w:rsidR="00637E81">
        <w:rPr>
          <w:rFonts w:ascii="Arial" w:hAnsi="Arial" w:cs="Arial"/>
          <w:b/>
          <w:sz w:val="20"/>
        </w:rPr>
        <w:t>14</w:t>
      </w:r>
      <w:r w:rsidR="007705E8">
        <w:rPr>
          <w:rFonts w:ascii="Arial" w:hAnsi="Arial" w:cs="Arial"/>
          <w:b/>
          <w:sz w:val="20"/>
        </w:rPr>
        <w:t> </w:t>
      </w:r>
      <w:r w:rsidR="00637E81">
        <w:rPr>
          <w:rFonts w:ascii="Arial" w:hAnsi="Arial" w:cs="Arial"/>
          <w:b/>
          <w:sz w:val="20"/>
        </w:rPr>
        <w:t>6</w:t>
      </w:r>
      <w:r w:rsidR="007705E8">
        <w:rPr>
          <w:rFonts w:ascii="Arial" w:hAnsi="Arial" w:cs="Arial"/>
          <w:b/>
          <w:sz w:val="20"/>
        </w:rPr>
        <w:t xml:space="preserve">00,- </w:t>
      </w:r>
      <w:r w:rsidRPr="004822C9">
        <w:rPr>
          <w:rFonts w:ascii="Arial" w:hAnsi="Arial" w:cs="Arial"/>
          <w:b/>
          <w:sz w:val="20"/>
        </w:rPr>
        <w:t>Kč</w:t>
      </w:r>
    </w:p>
    <w:bookmarkEnd w:id="4"/>
    <w:p w14:paraId="483F55B1" w14:textId="77777777" w:rsidR="00E9225E" w:rsidRPr="004822C9" w:rsidRDefault="00D052D5" w:rsidP="00E9225E">
      <w:pPr>
        <w:pStyle w:val="Zkladntextodsazen"/>
        <w:numPr>
          <w:ilvl w:val="0"/>
          <w:numId w:val="3"/>
        </w:numPr>
        <w:tabs>
          <w:tab w:val="clear" w:pos="1159"/>
          <w:tab w:val="num" w:pos="567"/>
          <w:tab w:val="left" w:pos="4860"/>
        </w:tabs>
        <w:ind w:hanging="799"/>
        <w:rPr>
          <w:rFonts w:ascii="Arial" w:hAnsi="Arial" w:cs="Arial"/>
          <w:b/>
          <w:sz w:val="20"/>
        </w:rPr>
      </w:pPr>
      <w:r w:rsidRPr="004822C9">
        <w:rPr>
          <w:rFonts w:ascii="Arial" w:hAnsi="Arial" w:cs="Arial"/>
          <w:b/>
          <w:bCs/>
          <w:color w:val="auto"/>
          <w:sz w:val="20"/>
        </w:rPr>
        <w:t>Čistopis</w:t>
      </w:r>
      <w:r w:rsidR="00E9225E" w:rsidRPr="004822C9">
        <w:rPr>
          <w:rFonts w:ascii="Arial" w:hAnsi="Arial" w:cs="Arial"/>
          <w:b/>
          <w:sz w:val="20"/>
        </w:rPr>
        <w:tab/>
      </w:r>
      <w:r w:rsidR="00E9225E" w:rsidRPr="004822C9">
        <w:rPr>
          <w:rFonts w:ascii="Arial" w:hAnsi="Arial" w:cs="Arial"/>
          <w:b/>
          <w:sz w:val="20"/>
        </w:rPr>
        <w:tab/>
      </w:r>
    </w:p>
    <w:p w14:paraId="40C7408A" w14:textId="3E15BFC2" w:rsidR="00E9225E" w:rsidRPr="004822C9" w:rsidRDefault="00E9225E" w:rsidP="00E9225E">
      <w:pPr>
        <w:pStyle w:val="Zkladntextodsazen"/>
        <w:tabs>
          <w:tab w:val="left" w:pos="0"/>
        </w:tabs>
        <w:ind w:left="1418" w:hanging="851"/>
        <w:rPr>
          <w:rFonts w:ascii="Arial" w:hAnsi="Arial" w:cs="Arial"/>
          <w:sz w:val="20"/>
        </w:rPr>
      </w:pPr>
      <w:r w:rsidRPr="004822C9">
        <w:rPr>
          <w:rFonts w:ascii="Arial" w:hAnsi="Arial" w:cs="Arial"/>
          <w:sz w:val="20"/>
        </w:rPr>
        <w:t xml:space="preserve">cena bez DPH </w:t>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004818D9">
        <w:rPr>
          <w:rFonts w:ascii="Arial" w:hAnsi="Arial" w:cs="Arial"/>
          <w:sz w:val="20"/>
        </w:rPr>
        <w:tab/>
      </w:r>
      <w:r w:rsidR="007705E8">
        <w:rPr>
          <w:rFonts w:ascii="Arial" w:hAnsi="Arial" w:cs="Arial"/>
          <w:sz w:val="20"/>
        </w:rPr>
        <w:t xml:space="preserve">110 000,- </w:t>
      </w:r>
      <w:r w:rsidRPr="004822C9">
        <w:rPr>
          <w:rFonts w:ascii="Arial" w:hAnsi="Arial" w:cs="Arial"/>
          <w:sz w:val="20"/>
        </w:rPr>
        <w:t>Kč</w:t>
      </w:r>
    </w:p>
    <w:p w14:paraId="3703D4C9" w14:textId="2FC36295" w:rsidR="00E9225E" w:rsidRPr="004822C9" w:rsidRDefault="00E9225E" w:rsidP="00E9225E">
      <w:pPr>
        <w:pStyle w:val="Zkladntextodsazen"/>
        <w:tabs>
          <w:tab w:val="left" w:pos="0"/>
        </w:tabs>
        <w:spacing w:after="120"/>
        <w:ind w:left="1418" w:hanging="851"/>
        <w:rPr>
          <w:rFonts w:ascii="Arial" w:hAnsi="Arial" w:cs="Arial"/>
          <w:sz w:val="20"/>
        </w:rPr>
      </w:pPr>
      <w:r w:rsidRPr="004822C9">
        <w:rPr>
          <w:rFonts w:ascii="Arial" w:hAnsi="Arial" w:cs="Arial"/>
          <w:sz w:val="20"/>
        </w:rPr>
        <w:t>DPH (2</w:t>
      </w:r>
      <w:r w:rsidR="006278AC" w:rsidRPr="004822C9">
        <w:rPr>
          <w:rFonts w:ascii="Arial" w:hAnsi="Arial" w:cs="Arial"/>
          <w:sz w:val="20"/>
        </w:rPr>
        <w:t>1</w:t>
      </w:r>
      <w:r w:rsidR="006522CA" w:rsidRPr="004822C9">
        <w:rPr>
          <w:rFonts w:ascii="Arial" w:hAnsi="Arial" w:cs="Arial"/>
          <w:sz w:val="20"/>
        </w:rPr>
        <w:t xml:space="preserve"> </w:t>
      </w:r>
      <w:r w:rsidRPr="004822C9">
        <w:rPr>
          <w:rFonts w:ascii="Arial" w:hAnsi="Arial" w:cs="Arial"/>
          <w:sz w:val="20"/>
        </w:rPr>
        <w:t>%)</w:t>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Pr="004822C9">
        <w:rPr>
          <w:rFonts w:ascii="Arial" w:hAnsi="Arial" w:cs="Arial"/>
          <w:sz w:val="20"/>
        </w:rPr>
        <w:tab/>
      </w:r>
      <w:r w:rsidR="00923F92" w:rsidRPr="004822C9">
        <w:rPr>
          <w:rFonts w:ascii="Arial" w:hAnsi="Arial" w:cs="Arial"/>
          <w:sz w:val="20"/>
        </w:rPr>
        <w:tab/>
      </w:r>
      <w:r w:rsidR="00017D29">
        <w:rPr>
          <w:rFonts w:ascii="Arial" w:hAnsi="Arial" w:cs="Arial"/>
          <w:sz w:val="20"/>
        </w:rPr>
        <w:t xml:space="preserve">  </w:t>
      </w:r>
      <w:r w:rsidR="007705E8">
        <w:rPr>
          <w:rFonts w:ascii="Arial" w:hAnsi="Arial" w:cs="Arial"/>
          <w:sz w:val="20"/>
        </w:rPr>
        <w:t xml:space="preserve">23 100,- </w:t>
      </w:r>
      <w:r w:rsidRPr="004822C9">
        <w:rPr>
          <w:rFonts w:ascii="Arial" w:hAnsi="Arial" w:cs="Arial"/>
          <w:sz w:val="20"/>
        </w:rPr>
        <w:t>Kč</w:t>
      </w:r>
    </w:p>
    <w:p w14:paraId="2906F704" w14:textId="1218D91C" w:rsidR="00D052D5" w:rsidRPr="004822C9" w:rsidRDefault="00E9225E" w:rsidP="00E9225E">
      <w:pPr>
        <w:pStyle w:val="Zkladntextodsazen"/>
        <w:tabs>
          <w:tab w:val="left" w:pos="0"/>
        </w:tabs>
        <w:spacing w:after="120"/>
        <w:ind w:left="1418" w:hanging="851"/>
        <w:rPr>
          <w:rFonts w:ascii="Arial" w:hAnsi="Arial" w:cs="Arial"/>
          <w:b/>
          <w:sz w:val="20"/>
        </w:rPr>
      </w:pPr>
      <w:r w:rsidRPr="004822C9">
        <w:rPr>
          <w:rFonts w:ascii="Arial" w:hAnsi="Arial" w:cs="Arial"/>
          <w:b/>
          <w:sz w:val="20"/>
        </w:rPr>
        <w:t>celková cena za etapu</w:t>
      </w:r>
      <w:r w:rsidR="00923F92" w:rsidRPr="004822C9">
        <w:rPr>
          <w:rFonts w:ascii="Arial" w:hAnsi="Arial" w:cs="Arial"/>
          <w:b/>
          <w:sz w:val="20"/>
        </w:rPr>
        <w:t xml:space="preserve"> včetně DPH   </w:t>
      </w:r>
      <w:r w:rsidR="00923F92" w:rsidRPr="004822C9">
        <w:rPr>
          <w:rFonts w:ascii="Arial" w:hAnsi="Arial" w:cs="Arial"/>
          <w:b/>
          <w:sz w:val="20"/>
        </w:rPr>
        <w:tab/>
      </w:r>
      <w:r w:rsidR="004818D9">
        <w:rPr>
          <w:rFonts w:ascii="Arial" w:hAnsi="Arial" w:cs="Arial"/>
          <w:b/>
          <w:sz w:val="20"/>
        </w:rPr>
        <w:tab/>
      </w:r>
      <w:r w:rsidR="007705E8">
        <w:rPr>
          <w:rFonts w:ascii="Arial" w:hAnsi="Arial" w:cs="Arial"/>
          <w:b/>
          <w:sz w:val="20"/>
        </w:rPr>
        <w:t xml:space="preserve">133 100,- </w:t>
      </w:r>
      <w:r w:rsidRPr="004822C9">
        <w:rPr>
          <w:rFonts w:ascii="Arial" w:hAnsi="Arial" w:cs="Arial"/>
          <w:b/>
          <w:sz w:val="20"/>
        </w:rPr>
        <w:t>Kč</w:t>
      </w:r>
    </w:p>
    <w:p w14:paraId="0B3F1FAF" w14:textId="77777777" w:rsidR="00D052D5" w:rsidRPr="004822C9" w:rsidRDefault="00D052D5" w:rsidP="00E9225E">
      <w:pPr>
        <w:pStyle w:val="Zkladntextodsazen"/>
        <w:tabs>
          <w:tab w:val="left" w:pos="0"/>
        </w:tabs>
        <w:spacing w:after="120"/>
        <w:ind w:left="1418" w:hanging="851"/>
        <w:rPr>
          <w:rFonts w:ascii="Arial" w:hAnsi="Arial" w:cs="Arial"/>
          <w:b/>
          <w:sz w:val="20"/>
        </w:rPr>
      </w:pPr>
    </w:p>
    <w:p w14:paraId="0FAF3E24" w14:textId="77777777" w:rsidR="001B23DB" w:rsidRPr="00045126" w:rsidRDefault="00D052D5" w:rsidP="00FE6B42">
      <w:pPr>
        <w:pStyle w:val="Zkladntextodsazen"/>
        <w:spacing w:after="120"/>
        <w:ind w:left="567" w:hanging="567"/>
        <w:rPr>
          <w:rFonts w:ascii="Arial" w:hAnsi="Arial" w:cs="Arial"/>
          <w:sz w:val="20"/>
        </w:rPr>
      </w:pPr>
      <w:r w:rsidRPr="004822C9">
        <w:rPr>
          <w:rFonts w:ascii="Arial" w:hAnsi="Arial" w:cs="Arial"/>
          <w:sz w:val="20"/>
        </w:rPr>
        <w:t>2</w:t>
      </w:r>
      <w:r w:rsidR="008D1C1C" w:rsidRPr="004822C9">
        <w:rPr>
          <w:rFonts w:ascii="Arial" w:hAnsi="Arial" w:cs="Arial"/>
          <w:sz w:val="20"/>
        </w:rPr>
        <w:t>.2.</w:t>
      </w:r>
      <w:r w:rsidR="008D1C1C" w:rsidRPr="004822C9">
        <w:rPr>
          <w:rFonts w:ascii="Arial" w:hAnsi="Arial" w:cs="Arial"/>
          <w:sz w:val="20"/>
        </w:rPr>
        <w:tab/>
      </w:r>
      <w:r w:rsidR="001B23DB" w:rsidRPr="004822C9">
        <w:rPr>
          <w:rFonts w:ascii="Arial" w:hAnsi="Arial" w:cs="Arial"/>
          <w:sz w:val="20"/>
        </w:rPr>
        <w:t xml:space="preserve">V ceně za dílo jsou zahrnuty veškeré náklady zhotovitele, které při plnění </w:t>
      </w:r>
      <w:r w:rsidR="006522CA" w:rsidRPr="004822C9">
        <w:rPr>
          <w:rFonts w:ascii="Arial" w:hAnsi="Arial" w:cs="Arial"/>
          <w:sz w:val="20"/>
        </w:rPr>
        <w:t>díla</w:t>
      </w:r>
      <w:r w:rsidR="001B23DB" w:rsidRPr="004822C9">
        <w:rPr>
          <w:rFonts w:ascii="Arial" w:hAnsi="Arial" w:cs="Arial"/>
          <w:sz w:val="20"/>
        </w:rPr>
        <w:t xml:space="preserve"> dle této smlouvy vynaloží, včetně započtení veškerých poplatků, které v souvislosti se zajištěním před</w:t>
      </w:r>
      <w:r w:rsidR="006C1818" w:rsidRPr="004822C9">
        <w:rPr>
          <w:rFonts w:ascii="Arial" w:hAnsi="Arial" w:cs="Arial"/>
          <w:sz w:val="20"/>
        </w:rPr>
        <w:t>mětu plnění vynaloží</w:t>
      </w:r>
      <w:r w:rsidR="001B23DB" w:rsidRPr="004822C9">
        <w:rPr>
          <w:rFonts w:ascii="Arial" w:hAnsi="Arial" w:cs="Arial"/>
          <w:sz w:val="20"/>
        </w:rPr>
        <w:t xml:space="preserve"> a rezerv na úhradu nepředvídatelných nákladů vyplývajících z rizik </w:t>
      </w:r>
      <w:r w:rsidR="001B23DB" w:rsidRPr="004822C9">
        <w:rPr>
          <w:rFonts w:ascii="Arial" w:hAnsi="Arial" w:cs="Arial"/>
          <w:sz w:val="20"/>
        </w:rPr>
        <w:br/>
        <w:t>u díla tohoto charakteru obvyklých, pokud není smlouvou stanoveno jinak. Cena za dílo nebude předmětem zvýšení, pokud tato smlouva výslovně nestanoví jinak. Zhotovitel prohlašuje, že všechny technické, finanční, věcné a ostatní podmínky díla zahrnul do kalkulace ceny za provedení díla.</w:t>
      </w:r>
      <w:r w:rsidR="001B23DB" w:rsidRPr="00045126">
        <w:rPr>
          <w:rFonts w:ascii="Arial" w:hAnsi="Arial" w:cs="Arial"/>
          <w:sz w:val="20"/>
        </w:rPr>
        <w:t xml:space="preserve"> </w:t>
      </w:r>
    </w:p>
    <w:p w14:paraId="50EF9C15" w14:textId="4143BEF5" w:rsidR="00C6054C" w:rsidRPr="008636C6" w:rsidRDefault="00D052D5" w:rsidP="00FE6B42">
      <w:pPr>
        <w:pStyle w:val="Zkladntextodsazen"/>
        <w:spacing w:after="120"/>
        <w:ind w:left="567" w:hanging="567"/>
        <w:rPr>
          <w:rFonts w:ascii="Arial" w:hAnsi="Arial" w:cs="Arial"/>
          <w:b/>
          <w:bCs/>
          <w:color w:val="auto"/>
          <w:sz w:val="20"/>
        </w:rPr>
      </w:pPr>
      <w:r w:rsidRPr="00045126">
        <w:rPr>
          <w:rFonts w:ascii="Arial" w:hAnsi="Arial" w:cs="Arial"/>
          <w:sz w:val="20"/>
        </w:rPr>
        <w:t>2</w:t>
      </w:r>
      <w:r w:rsidR="008D1C1C" w:rsidRPr="00045126">
        <w:rPr>
          <w:rFonts w:ascii="Arial" w:hAnsi="Arial" w:cs="Arial"/>
          <w:sz w:val="20"/>
        </w:rPr>
        <w:t>.3.</w:t>
      </w:r>
      <w:r w:rsidR="008D1C1C" w:rsidRPr="00045126">
        <w:rPr>
          <w:rFonts w:ascii="Arial" w:hAnsi="Arial" w:cs="Arial"/>
          <w:sz w:val="20"/>
        </w:rPr>
        <w:tab/>
      </w:r>
      <w:r w:rsidR="00C6054C" w:rsidRPr="00045126">
        <w:rPr>
          <w:rFonts w:ascii="Arial" w:hAnsi="Arial" w:cs="Arial"/>
          <w:sz w:val="20"/>
        </w:rPr>
        <w:t xml:space="preserve">Cena za provedení díla bude objednatelem zhotoviteli hrazena </w:t>
      </w:r>
      <w:r w:rsidR="006C1818" w:rsidRPr="00045126">
        <w:rPr>
          <w:rFonts w:ascii="Arial" w:hAnsi="Arial" w:cs="Arial"/>
          <w:sz w:val="20"/>
        </w:rPr>
        <w:t>třemi</w:t>
      </w:r>
      <w:r w:rsidR="00CA665F" w:rsidRPr="00045126">
        <w:rPr>
          <w:rFonts w:ascii="Arial" w:hAnsi="Arial" w:cs="Arial"/>
          <w:sz w:val="20"/>
        </w:rPr>
        <w:t xml:space="preserve"> </w:t>
      </w:r>
      <w:r w:rsidR="00C6054C" w:rsidRPr="00045126">
        <w:rPr>
          <w:rFonts w:ascii="Arial" w:hAnsi="Arial" w:cs="Arial"/>
          <w:sz w:val="20"/>
        </w:rPr>
        <w:t xml:space="preserve">dílčími platbami po </w:t>
      </w:r>
      <w:r w:rsidR="00A62F21" w:rsidRPr="00045126">
        <w:rPr>
          <w:rFonts w:ascii="Arial" w:hAnsi="Arial" w:cs="Arial"/>
          <w:sz w:val="20"/>
        </w:rPr>
        <w:t xml:space="preserve">protokolárním předání </w:t>
      </w:r>
      <w:r w:rsidR="00C6054C" w:rsidRPr="00045126">
        <w:rPr>
          <w:rFonts w:ascii="Arial" w:hAnsi="Arial" w:cs="Arial"/>
          <w:sz w:val="20"/>
        </w:rPr>
        <w:t>jednotlivých etap plnění dle čl. I</w:t>
      </w:r>
      <w:r w:rsidR="00B90613" w:rsidRPr="00045126">
        <w:rPr>
          <w:rFonts w:ascii="Arial" w:hAnsi="Arial" w:cs="Arial"/>
          <w:sz w:val="20"/>
        </w:rPr>
        <w:t>I</w:t>
      </w:r>
      <w:r w:rsidR="00F173E8" w:rsidRPr="00045126">
        <w:rPr>
          <w:rFonts w:ascii="Arial" w:hAnsi="Arial" w:cs="Arial"/>
          <w:sz w:val="20"/>
        </w:rPr>
        <w:t>I</w:t>
      </w:r>
      <w:r w:rsidR="00C6054C" w:rsidRPr="00045126">
        <w:rPr>
          <w:rFonts w:ascii="Arial" w:hAnsi="Arial" w:cs="Arial"/>
          <w:sz w:val="20"/>
        </w:rPr>
        <w:t xml:space="preserve">. této smlouvy na základě dílčích faktur </w:t>
      </w:r>
      <w:r w:rsidR="00C6054C" w:rsidRPr="004818D9">
        <w:rPr>
          <w:rFonts w:ascii="Arial" w:hAnsi="Arial" w:cs="Arial"/>
          <w:sz w:val="20"/>
        </w:rPr>
        <w:t xml:space="preserve">vystavených zhotovitelem a prokazatelně předaných objednateli. </w:t>
      </w:r>
      <w:r w:rsidR="00EB35EF" w:rsidRPr="004818D9">
        <w:rPr>
          <w:rFonts w:ascii="Arial" w:eastAsia="Arial" w:hAnsi="Arial" w:cs="Arial"/>
          <w:color w:val="auto"/>
          <w:sz w:val="20"/>
        </w:rPr>
        <w:t xml:space="preserve">Faktura musí mít náležitosti daňového dokladu ve smyslu zákona č. 563/1991 Sb., o účetnictví, v platném znění, a zákona č. 235/2004 Sb., o dani z přidané hodnoty, v platném znění a na každé dílčí faktuře bude uvedena formulace: </w:t>
      </w:r>
      <w:r w:rsidR="00EB35EF" w:rsidRPr="004818D9">
        <w:rPr>
          <w:rFonts w:ascii="Arial" w:eastAsia="Arial" w:hAnsi="Arial" w:cs="Arial"/>
          <w:b/>
          <w:bCs/>
          <w:color w:val="auto"/>
          <w:sz w:val="20"/>
        </w:rPr>
        <w:t>„Výdaje budou hrazeny v rámci projektu Smart Akcelerátor 2.0, registrační číslo projektu CZ.02.2.69/0.0/0.0/18_055/0013938“.</w:t>
      </w:r>
    </w:p>
    <w:p w14:paraId="1343A387" w14:textId="77777777" w:rsidR="00A41AAB" w:rsidRPr="00045126" w:rsidRDefault="00D052D5" w:rsidP="00FE6B42">
      <w:pPr>
        <w:pStyle w:val="Zkladntextodsazen"/>
        <w:spacing w:after="120"/>
        <w:ind w:left="567" w:hanging="567"/>
        <w:rPr>
          <w:rFonts w:ascii="Arial" w:hAnsi="Arial" w:cs="Arial"/>
          <w:sz w:val="20"/>
        </w:rPr>
      </w:pPr>
      <w:r w:rsidRPr="00045126">
        <w:rPr>
          <w:rFonts w:ascii="Arial" w:hAnsi="Arial" w:cs="Arial"/>
          <w:sz w:val="20"/>
        </w:rPr>
        <w:t>2</w:t>
      </w:r>
      <w:r w:rsidR="008D1C1C" w:rsidRPr="00045126">
        <w:rPr>
          <w:rFonts w:ascii="Arial" w:hAnsi="Arial" w:cs="Arial"/>
          <w:sz w:val="20"/>
        </w:rPr>
        <w:t>.4.</w:t>
      </w:r>
      <w:r w:rsidR="008D1C1C" w:rsidRPr="00045126">
        <w:rPr>
          <w:rFonts w:ascii="Arial" w:hAnsi="Arial" w:cs="Arial"/>
          <w:sz w:val="20"/>
        </w:rPr>
        <w:tab/>
      </w:r>
      <w:r w:rsidR="00A41AAB" w:rsidRPr="00045126">
        <w:rPr>
          <w:rFonts w:ascii="Arial" w:hAnsi="Arial" w:cs="Arial"/>
          <w:sz w:val="20"/>
        </w:rPr>
        <w:t>Do 15 dní po řádném protokolárním předání a převzetí jednotlivé etapy předmětu díla bude zhotovitelem vystavena a objednateli předána faktura. Faktur</w:t>
      </w:r>
      <w:r w:rsidR="001836C1" w:rsidRPr="00045126">
        <w:rPr>
          <w:rFonts w:ascii="Arial" w:hAnsi="Arial" w:cs="Arial"/>
          <w:sz w:val="20"/>
        </w:rPr>
        <w:t>a</w:t>
      </w:r>
      <w:r w:rsidR="00A41AAB" w:rsidRPr="00045126">
        <w:rPr>
          <w:rFonts w:ascii="Arial" w:hAnsi="Arial" w:cs="Arial"/>
          <w:sz w:val="20"/>
        </w:rPr>
        <w:t xml:space="preserve"> a </w:t>
      </w:r>
      <w:r w:rsidR="006F5DCE" w:rsidRPr="00045126">
        <w:rPr>
          <w:rFonts w:ascii="Arial" w:hAnsi="Arial" w:cs="Arial"/>
          <w:sz w:val="20"/>
        </w:rPr>
        <w:t xml:space="preserve">přílohy </w:t>
      </w:r>
      <w:r w:rsidR="00A41AAB" w:rsidRPr="00045126">
        <w:rPr>
          <w:rFonts w:ascii="Arial" w:hAnsi="Arial" w:cs="Arial"/>
          <w:sz w:val="20"/>
        </w:rPr>
        <w:t xml:space="preserve">faktury budou vyhotoveny ve 2 exemplářích. Ve faktuře zhotovitel uvede fakturovanou cenu za provedení jednotlivé etapy díla bez DPH a </w:t>
      </w:r>
      <w:r w:rsidR="001836C1" w:rsidRPr="00045126">
        <w:rPr>
          <w:rFonts w:ascii="Arial" w:hAnsi="Arial" w:cs="Arial"/>
          <w:sz w:val="20"/>
        </w:rPr>
        <w:t xml:space="preserve">s </w:t>
      </w:r>
      <w:r w:rsidR="00A41AAB" w:rsidRPr="00045126">
        <w:rPr>
          <w:rFonts w:ascii="Arial" w:hAnsi="Arial" w:cs="Arial"/>
          <w:sz w:val="20"/>
        </w:rPr>
        <w:t>DPH stanovenou ve smyslu zákona č. 235/2004 Sb., o dani z přidané hodnoty, ve znění pozdějších předpisů. Faktura dle tohoto článku smlouvy bude obsahovat náležitosti daňového dokladu stanovené zákonem č. 235/2004 Sb.</w:t>
      </w:r>
      <w:r w:rsidR="006522CA" w:rsidRPr="00045126">
        <w:rPr>
          <w:rFonts w:ascii="Arial" w:hAnsi="Arial" w:cs="Arial"/>
          <w:sz w:val="20"/>
        </w:rPr>
        <w:t>,</w:t>
      </w:r>
      <w:r w:rsidR="00A41AAB" w:rsidRPr="00045126">
        <w:rPr>
          <w:rFonts w:ascii="Arial" w:hAnsi="Arial" w:cs="Arial"/>
          <w:sz w:val="20"/>
        </w:rPr>
        <w:t xml:space="preserve"> o dani z přidané hodnoty, ve znění pozdějších předpisů a zákonem č. 563/1991 Sb., o účetnictví, ve znění pozdějších předpisů. Splatnost faktury bude 21 dní ode dne doručení faktury objednateli.</w:t>
      </w:r>
    </w:p>
    <w:p w14:paraId="24E539FA" w14:textId="30014F36" w:rsidR="001B23DB" w:rsidRPr="00976ABC" w:rsidRDefault="00D052D5" w:rsidP="00FE6B42">
      <w:pPr>
        <w:pStyle w:val="Zkladntextodsazen"/>
        <w:spacing w:after="120"/>
        <w:ind w:left="567" w:hanging="567"/>
        <w:rPr>
          <w:rFonts w:ascii="Arial" w:hAnsi="Arial" w:cs="Arial"/>
          <w:sz w:val="20"/>
        </w:rPr>
      </w:pPr>
      <w:r w:rsidRPr="00045126">
        <w:rPr>
          <w:rFonts w:ascii="Arial" w:hAnsi="Arial" w:cs="Arial"/>
          <w:sz w:val="20"/>
        </w:rPr>
        <w:t>2</w:t>
      </w:r>
      <w:r w:rsidR="008D1C1C" w:rsidRPr="00045126">
        <w:rPr>
          <w:rFonts w:ascii="Arial" w:hAnsi="Arial" w:cs="Arial"/>
          <w:sz w:val="20"/>
        </w:rPr>
        <w:t>.5.</w:t>
      </w:r>
      <w:r w:rsidR="008D1C1C" w:rsidRPr="00045126">
        <w:rPr>
          <w:rFonts w:ascii="Arial" w:hAnsi="Arial" w:cs="Arial"/>
          <w:sz w:val="20"/>
        </w:rPr>
        <w:tab/>
      </w:r>
      <w:r w:rsidR="001B23DB" w:rsidRPr="00045126">
        <w:rPr>
          <w:rFonts w:ascii="Arial" w:hAnsi="Arial" w:cs="Arial"/>
          <w:sz w:val="20"/>
        </w:rPr>
        <w:t xml:space="preserve">Zjistí-li objednatel po řádném protokolárním předání a převzetí </w:t>
      </w:r>
      <w:r w:rsidR="00D7025B" w:rsidRPr="00045126">
        <w:rPr>
          <w:rFonts w:ascii="Arial" w:hAnsi="Arial" w:cs="Arial"/>
          <w:sz w:val="20"/>
        </w:rPr>
        <w:t xml:space="preserve">etapy </w:t>
      </w:r>
      <w:r w:rsidR="001B23DB" w:rsidRPr="00045126">
        <w:rPr>
          <w:rFonts w:ascii="Arial" w:hAnsi="Arial" w:cs="Arial"/>
          <w:sz w:val="20"/>
        </w:rPr>
        <w:t>díla</w:t>
      </w:r>
      <w:r w:rsidR="00ED73C4" w:rsidRPr="00045126">
        <w:rPr>
          <w:rFonts w:ascii="Arial" w:hAnsi="Arial" w:cs="Arial"/>
          <w:sz w:val="20"/>
        </w:rPr>
        <w:t xml:space="preserve"> nebo celého díla</w:t>
      </w:r>
      <w:r w:rsidR="001B23DB" w:rsidRPr="00045126">
        <w:rPr>
          <w:rFonts w:ascii="Arial" w:hAnsi="Arial" w:cs="Arial"/>
          <w:sz w:val="20"/>
        </w:rPr>
        <w:t xml:space="preserve">, že </w:t>
      </w:r>
      <w:r w:rsidR="00ED73C4" w:rsidRPr="00045126">
        <w:rPr>
          <w:rFonts w:ascii="Arial" w:hAnsi="Arial" w:cs="Arial"/>
          <w:sz w:val="20"/>
        </w:rPr>
        <w:t>dílo</w:t>
      </w:r>
      <w:r w:rsidR="001B23DB" w:rsidRPr="00045126">
        <w:rPr>
          <w:rFonts w:ascii="Arial" w:hAnsi="Arial" w:cs="Arial"/>
          <w:sz w:val="20"/>
        </w:rPr>
        <w:t xml:space="preserve"> má vady</w:t>
      </w:r>
      <w:r w:rsidR="00BE2C81">
        <w:rPr>
          <w:rFonts w:ascii="Arial" w:hAnsi="Arial" w:cs="Arial"/>
          <w:sz w:val="20"/>
        </w:rPr>
        <w:t xml:space="preserve"> a</w:t>
      </w:r>
      <w:r w:rsidR="001B23DB" w:rsidRPr="00045126">
        <w:rPr>
          <w:rFonts w:ascii="Arial" w:hAnsi="Arial" w:cs="Arial"/>
          <w:sz w:val="20"/>
        </w:rPr>
        <w:t xml:space="preserve"> </w:t>
      </w:r>
      <w:r w:rsidR="00BE2C81">
        <w:rPr>
          <w:rFonts w:ascii="Arial" w:hAnsi="Arial" w:cs="Arial"/>
          <w:sz w:val="20"/>
        </w:rPr>
        <w:t xml:space="preserve">uplatní je u zhotovitele, </w:t>
      </w:r>
      <w:r w:rsidR="001B23DB" w:rsidRPr="00045126">
        <w:rPr>
          <w:rFonts w:ascii="Arial" w:hAnsi="Arial" w:cs="Arial"/>
          <w:sz w:val="20"/>
        </w:rPr>
        <w:t>není</w:t>
      </w:r>
      <w:r w:rsidR="00BE2C81">
        <w:rPr>
          <w:rFonts w:ascii="Arial" w:hAnsi="Arial" w:cs="Arial"/>
          <w:sz w:val="20"/>
        </w:rPr>
        <w:t xml:space="preserve"> zhotovitel</w:t>
      </w:r>
      <w:r w:rsidR="001B23DB" w:rsidRPr="00045126">
        <w:rPr>
          <w:rFonts w:ascii="Arial" w:hAnsi="Arial" w:cs="Arial"/>
          <w:sz w:val="20"/>
        </w:rPr>
        <w:t xml:space="preserve"> oprávněn vystavit a předa</w:t>
      </w:r>
      <w:r w:rsidR="00C20BA0" w:rsidRPr="00045126">
        <w:rPr>
          <w:rFonts w:ascii="Arial" w:hAnsi="Arial" w:cs="Arial"/>
          <w:sz w:val="20"/>
        </w:rPr>
        <w:t>t fakturu. Vystavil</w:t>
      </w:r>
      <w:r w:rsidR="00CB671D">
        <w:rPr>
          <w:rFonts w:ascii="Arial" w:hAnsi="Arial" w:cs="Arial"/>
          <w:sz w:val="20"/>
        </w:rPr>
        <w:t>-</w:t>
      </w:r>
      <w:r w:rsidR="00C20BA0" w:rsidRPr="00045126">
        <w:rPr>
          <w:rFonts w:ascii="Arial" w:hAnsi="Arial" w:cs="Arial"/>
          <w:sz w:val="20"/>
        </w:rPr>
        <w:t>li</w:t>
      </w:r>
      <w:r w:rsidR="001B23DB" w:rsidRPr="00045126">
        <w:rPr>
          <w:rFonts w:ascii="Arial" w:hAnsi="Arial" w:cs="Arial"/>
          <w:sz w:val="20"/>
        </w:rPr>
        <w:t xml:space="preserve"> a předal-li již zhotovitel fakturu objednateli</w:t>
      </w:r>
      <w:r w:rsidR="00BE2C81">
        <w:rPr>
          <w:rFonts w:ascii="Arial" w:hAnsi="Arial" w:cs="Arial"/>
          <w:sz w:val="20"/>
        </w:rPr>
        <w:t xml:space="preserve"> a dosud neuplynula lhůta pro její splatnost</w:t>
      </w:r>
      <w:r w:rsidR="001B23DB" w:rsidRPr="00045126">
        <w:rPr>
          <w:rFonts w:ascii="Arial" w:hAnsi="Arial" w:cs="Arial"/>
          <w:sz w:val="20"/>
        </w:rPr>
        <w:t xml:space="preserve">, je </w:t>
      </w:r>
      <w:r w:rsidR="001B23DB" w:rsidRPr="00976ABC">
        <w:rPr>
          <w:rFonts w:ascii="Arial" w:hAnsi="Arial" w:cs="Arial"/>
          <w:sz w:val="20"/>
        </w:rPr>
        <w:t xml:space="preserve">objednatel oprávněn fakturu zhotoviteli vrátit. Zhotovitel je povinen vady </w:t>
      </w:r>
      <w:r w:rsidR="00ED73C4" w:rsidRPr="00976ABC">
        <w:rPr>
          <w:rFonts w:ascii="Arial" w:hAnsi="Arial" w:cs="Arial"/>
          <w:sz w:val="20"/>
        </w:rPr>
        <w:t xml:space="preserve">díla </w:t>
      </w:r>
      <w:r w:rsidR="001B23DB" w:rsidRPr="00976ABC">
        <w:rPr>
          <w:rFonts w:ascii="Arial" w:hAnsi="Arial" w:cs="Arial"/>
          <w:sz w:val="20"/>
        </w:rPr>
        <w:t>odstranit. Při uplatnění vad díla dle tohoto odstavce této smlouvy bude postupováno</w:t>
      </w:r>
      <w:r w:rsidR="00E36D4A" w:rsidRPr="00976ABC">
        <w:rPr>
          <w:rFonts w:ascii="Arial" w:hAnsi="Arial" w:cs="Arial"/>
          <w:sz w:val="20"/>
        </w:rPr>
        <w:t xml:space="preserve"> obdobně podle čl. VI. odst. </w:t>
      </w:r>
      <w:r w:rsidRPr="00976ABC">
        <w:rPr>
          <w:rFonts w:ascii="Arial" w:hAnsi="Arial" w:cs="Arial"/>
          <w:sz w:val="20"/>
        </w:rPr>
        <w:t>6</w:t>
      </w:r>
      <w:r w:rsidR="00143DD9" w:rsidRPr="00976ABC">
        <w:rPr>
          <w:rFonts w:ascii="Arial" w:hAnsi="Arial" w:cs="Arial"/>
          <w:sz w:val="20"/>
        </w:rPr>
        <w:t>.</w:t>
      </w:r>
      <w:r w:rsidR="000B7818" w:rsidRPr="00976ABC">
        <w:rPr>
          <w:rFonts w:ascii="Arial" w:hAnsi="Arial" w:cs="Arial"/>
          <w:sz w:val="20"/>
        </w:rPr>
        <w:t>6</w:t>
      </w:r>
      <w:r w:rsidR="004D54D0" w:rsidRPr="00976ABC">
        <w:rPr>
          <w:rFonts w:ascii="Arial" w:hAnsi="Arial" w:cs="Arial"/>
          <w:sz w:val="20"/>
        </w:rPr>
        <w:t>.</w:t>
      </w:r>
      <w:r w:rsidR="00F8131E" w:rsidRPr="00976ABC">
        <w:rPr>
          <w:rFonts w:ascii="Arial" w:hAnsi="Arial" w:cs="Arial"/>
          <w:sz w:val="20"/>
        </w:rPr>
        <w:t xml:space="preserve"> </w:t>
      </w:r>
      <w:r w:rsidR="00CA665F" w:rsidRPr="00976ABC">
        <w:rPr>
          <w:rFonts w:ascii="Arial" w:hAnsi="Arial" w:cs="Arial"/>
          <w:sz w:val="20"/>
        </w:rPr>
        <w:t xml:space="preserve">této </w:t>
      </w:r>
      <w:r w:rsidR="001B23DB" w:rsidRPr="00976ABC">
        <w:rPr>
          <w:rFonts w:ascii="Arial" w:hAnsi="Arial" w:cs="Arial"/>
          <w:sz w:val="20"/>
        </w:rPr>
        <w:t>smlouvy. Po odstranění vad díla bude</w:t>
      </w:r>
      <w:r w:rsidRPr="00976ABC">
        <w:rPr>
          <w:rFonts w:ascii="Arial" w:hAnsi="Arial" w:cs="Arial"/>
          <w:sz w:val="20"/>
        </w:rPr>
        <w:t xml:space="preserve"> postupováno obdobně podle čl. </w:t>
      </w:r>
      <w:r w:rsidR="009F3569" w:rsidRPr="00976ABC">
        <w:rPr>
          <w:rFonts w:ascii="Arial" w:hAnsi="Arial" w:cs="Arial"/>
          <w:sz w:val="20"/>
        </w:rPr>
        <w:t>I</w:t>
      </w:r>
      <w:r w:rsidR="001B23DB" w:rsidRPr="00976ABC">
        <w:rPr>
          <w:rFonts w:ascii="Arial" w:hAnsi="Arial" w:cs="Arial"/>
          <w:sz w:val="20"/>
        </w:rPr>
        <w:t xml:space="preserve">I. odst. </w:t>
      </w:r>
      <w:r w:rsidRPr="00976ABC">
        <w:rPr>
          <w:rFonts w:ascii="Arial" w:hAnsi="Arial" w:cs="Arial"/>
          <w:sz w:val="20"/>
        </w:rPr>
        <w:t>2</w:t>
      </w:r>
      <w:r w:rsidR="00143DD9" w:rsidRPr="00976ABC">
        <w:rPr>
          <w:rFonts w:ascii="Arial" w:hAnsi="Arial" w:cs="Arial"/>
          <w:sz w:val="20"/>
        </w:rPr>
        <w:t>.</w:t>
      </w:r>
      <w:r w:rsidR="00865215" w:rsidRPr="00976ABC">
        <w:rPr>
          <w:rFonts w:ascii="Arial" w:hAnsi="Arial" w:cs="Arial"/>
          <w:sz w:val="20"/>
        </w:rPr>
        <w:t>4</w:t>
      </w:r>
      <w:r w:rsidR="001B23DB" w:rsidRPr="00976ABC">
        <w:rPr>
          <w:rFonts w:ascii="Arial" w:hAnsi="Arial" w:cs="Arial"/>
          <w:sz w:val="20"/>
        </w:rPr>
        <w:t xml:space="preserve">. a </w:t>
      </w:r>
      <w:r w:rsidRPr="00976ABC">
        <w:rPr>
          <w:rFonts w:ascii="Arial" w:hAnsi="Arial" w:cs="Arial"/>
          <w:sz w:val="20"/>
        </w:rPr>
        <w:t>2</w:t>
      </w:r>
      <w:r w:rsidR="00143DD9" w:rsidRPr="00976ABC">
        <w:rPr>
          <w:rFonts w:ascii="Arial" w:hAnsi="Arial" w:cs="Arial"/>
          <w:sz w:val="20"/>
        </w:rPr>
        <w:t>.</w:t>
      </w:r>
      <w:r w:rsidR="00865215" w:rsidRPr="00976ABC">
        <w:rPr>
          <w:rFonts w:ascii="Arial" w:hAnsi="Arial" w:cs="Arial"/>
          <w:sz w:val="20"/>
        </w:rPr>
        <w:t>5</w:t>
      </w:r>
      <w:r w:rsidR="001B23DB" w:rsidRPr="00976ABC">
        <w:rPr>
          <w:rFonts w:ascii="Arial" w:hAnsi="Arial" w:cs="Arial"/>
          <w:sz w:val="20"/>
        </w:rPr>
        <w:t xml:space="preserve">. </w:t>
      </w:r>
      <w:r w:rsidR="00CA665F" w:rsidRPr="00976ABC">
        <w:rPr>
          <w:rFonts w:ascii="Arial" w:hAnsi="Arial" w:cs="Arial"/>
          <w:sz w:val="20"/>
        </w:rPr>
        <w:t xml:space="preserve">této </w:t>
      </w:r>
      <w:r w:rsidR="001B23DB" w:rsidRPr="00976ABC">
        <w:rPr>
          <w:rFonts w:ascii="Arial" w:hAnsi="Arial" w:cs="Arial"/>
          <w:sz w:val="20"/>
        </w:rPr>
        <w:t>smlouvy.</w:t>
      </w:r>
      <w:r w:rsidR="00B73F99" w:rsidRPr="00976ABC">
        <w:rPr>
          <w:rFonts w:ascii="Arial" w:hAnsi="Arial" w:cs="Arial"/>
          <w:sz w:val="20"/>
        </w:rPr>
        <w:t xml:space="preserve"> Nová faktura bude mít novou lhůtu splatnosti.</w:t>
      </w:r>
    </w:p>
    <w:p w14:paraId="08EDEDB0" w14:textId="1A467324" w:rsidR="00A41AAB" w:rsidRPr="00AC5C82" w:rsidRDefault="00D052D5" w:rsidP="00FE6B42">
      <w:pPr>
        <w:pStyle w:val="Zkladntextodsazen"/>
        <w:spacing w:after="120"/>
        <w:ind w:left="567" w:hanging="567"/>
        <w:rPr>
          <w:rFonts w:ascii="Arial" w:hAnsi="Arial" w:cs="Arial"/>
          <w:sz w:val="20"/>
        </w:rPr>
      </w:pPr>
      <w:r w:rsidRPr="00976ABC">
        <w:rPr>
          <w:rFonts w:ascii="Arial" w:hAnsi="Arial" w:cs="Arial"/>
          <w:sz w:val="20"/>
        </w:rPr>
        <w:lastRenderedPageBreak/>
        <w:t>2</w:t>
      </w:r>
      <w:r w:rsidR="008D1C1C" w:rsidRPr="00976ABC">
        <w:rPr>
          <w:rFonts w:ascii="Arial" w:hAnsi="Arial" w:cs="Arial"/>
          <w:sz w:val="20"/>
        </w:rPr>
        <w:t>.6.</w:t>
      </w:r>
      <w:r w:rsidR="008D1C1C" w:rsidRPr="00976ABC">
        <w:rPr>
          <w:rFonts w:ascii="Arial" w:hAnsi="Arial" w:cs="Arial"/>
          <w:sz w:val="20"/>
        </w:rPr>
        <w:tab/>
      </w:r>
      <w:r w:rsidR="00A41AAB" w:rsidRPr="00976ABC">
        <w:rPr>
          <w:rFonts w:ascii="Arial" w:hAnsi="Arial" w:cs="Arial"/>
          <w:sz w:val="20"/>
        </w:rPr>
        <w:t xml:space="preserve">Do patnácti kalendářních dní po řádném protokolárním předání a převzetí </w:t>
      </w:r>
      <w:r w:rsidR="00045126" w:rsidRPr="00976ABC">
        <w:rPr>
          <w:rFonts w:ascii="Arial" w:hAnsi="Arial" w:cs="Arial"/>
          <w:sz w:val="20"/>
        </w:rPr>
        <w:t>poslední</w:t>
      </w:r>
      <w:r w:rsidR="006F5DCE" w:rsidRPr="00976ABC">
        <w:rPr>
          <w:rFonts w:ascii="Arial" w:hAnsi="Arial" w:cs="Arial"/>
          <w:sz w:val="20"/>
        </w:rPr>
        <w:t xml:space="preserve"> etapy </w:t>
      </w:r>
      <w:r w:rsidR="00A41AAB" w:rsidRPr="00976ABC">
        <w:rPr>
          <w:rFonts w:ascii="Arial" w:hAnsi="Arial" w:cs="Arial"/>
          <w:sz w:val="20"/>
        </w:rPr>
        <w:t>díla bude zhotovitelem vystavena a objednateli předána konečná faktura</w:t>
      </w:r>
      <w:r w:rsidR="00976ABC" w:rsidRPr="00976ABC">
        <w:rPr>
          <w:rFonts w:ascii="Arial" w:hAnsi="Arial" w:cs="Arial"/>
          <w:sz w:val="20"/>
        </w:rPr>
        <w:t xml:space="preserve"> včetně příloh</w:t>
      </w:r>
      <w:r w:rsidR="00A41AAB" w:rsidRPr="00976ABC">
        <w:rPr>
          <w:rFonts w:ascii="Arial" w:hAnsi="Arial" w:cs="Arial"/>
          <w:sz w:val="20"/>
        </w:rPr>
        <w:t xml:space="preserve"> (vyúčtování ceny za provedení díla), na které bude uvedena částka k zaplacení ve výši rozdílu mezi cenou za provedení díla a dílčími platbami poskytnutými objednatelem zho</w:t>
      </w:r>
      <w:r w:rsidRPr="00976ABC">
        <w:rPr>
          <w:rFonts w:ascii="Arial" w:hAnsi="Arial" w:cs="Arial"/>
          <w:sz w:val="20"/>
        </w:rPr>
        <w:t>toviteli dle čl. I</w:t>
      </w:r>
      <w:r w:rsidR="00A41AAB" w:rsidRPr="00976ABC">
        <w:rPr>
          <w:rFonts w:ascii="Arial" w:hAnsi="Arial" w:cs="Arial"/>
          <w:sz w:val="20"/>
        </w:rPr>
        <w:t xml:space="preserve">I. této smlouvy. Faktura </w:t>
      </w:r>
      <w:r w:rsidR="006F5DCE" w:rsidRPr="00976ABC">
        <w:rPr>
          <w:rFonts w:ascii="Arial" w:hAnsi="Arial" w:cs="Arial"/>
          <w:sz w:val="20"/>
        </w:rPr>
        <w:t xml:space="preserve">bude </w:t>
      </w:r>
      <w:r w:rsidR="00A41AAB" w:rsidRPr="00976ABC">
        <w:rPr>
          <w:rFonts w:ascii="Arial" w:hAnsi="Arial" w:cs="Arial"/>
          <w:sz w:val="20"/>
        </w:rPr>
        <w:t xml:space="preserve">mít splatnost </w:t>
      </w:r>
      <w:r w:rsidR="001836C1" w:rsidRPr="00976ABC">
        <w:rPr>
          <w:rFonts w:ascii="Arial" w:hAnsi="Arial" w:cs="Arial"/>
          <w:sz w:val="20"/>
        </w:rPr>
        <w:t>21</w:t>
      </w:r>
      <w:r w:rsidR="00A41AAB" w:rsidRPr="00976ABC">
        <w:rPr>
          <w:rFonts w:ascii="Arial" w:hAnsi="Arial" w:cs="Arial"/>
          <w:sz w:val="20"/>
        </w:rPr>
        <w:t xml:space="preserve"> d</w:t>
      </w:r>
      <w:r w:rsidR="001836C1" w:rsidRPr="00976ABC">
        <w:rPr>
          <w:rFonts w:ascii="Arial" w:hAnsi="Arial" w:cs="Arial"/>
          <w:sz w:val="20"/>
        </w:rPr>
        <w:t>ní</w:t>
      </w:r>
      <w:r w:rsidR="00A41AAB" w:rsidRPr="00976ABC">
        <w:rPr>
          <w:rFonts w:ascii="Arial" w:hAnsi="Arial" w:cs="Arial"/>
          <w:sz w:val="20"/>
        </w:rPr>
        <w:t xml:space="preserve"> ode dne řádného předání objednateli. V konečné faktuře zhotovitel uvede fakturovanou část ceny za provedení díla bez DPH a </w:t>
      </w:r>
      <w:r w:rsidR="001836C1" w:rsidRPr="00976ABC">
        <w:rPr>
          <w:rFonts w:ascii="Arial" w:hAnsi="Arial" w:cs="Arial"/>
          <w:sz w:val="20"/>
        </w:rPr>
        <w:t xml:space="preserve">s </w:t>
      </w:r>
      <w:r w:rsidR="00A41AAB" w:rsidRPr="00976ABC">
        <w:rPr>
          <w:rFonts w:ascii="Arial" w:hAnsi="Arial" w:cs="Arial"/>
          <w:sz w:val="20"/>
        </w:rPr>
        <w:t>DPH stanovenou ve smyslu zákona č. 235/2004 Sb.</w:t>
      </w:r>
      <w:r w:rsidR="006522CA" w:rsidRPr="00976ABC">
        <w:rPr>
          <w:rFonts w:ascii="Arial" w:hAnsi="Arial" w:cs="Arial"/>
          <w:sz w:val="20"/>
        </w:rPr>
        <w:t>, o dani</w:t>
      </w:r>
      <w:r w:rsidR="00A41AAB" w:rsidRPr="00976ABC">
        <w:rPr>
          <w:rFonts w:ascii="Arial" w:hAnsi="Arial" w:cs="Arial"/>
          <w:sz w:val="20"/>
        </w:rPr>
        <w:t xml:space="preserve"> </w:t>
      </w:r>
      <w:r w:rsidR="006522CA" w:rsidRPr="00976ABC">
        <w:rPr>
          <w:rFonts w:ascii="Arial" w:hAnsi="Arial" w:cs="Arial"/>
          <w:sz w:val="20"/>
        </w:rPr>
        <w:t xml:space="preserve">z přidané hodnoty, </w:t>
      </w:r>
      <w:r w:rsidR="00A41AAB" w:rsidRPr="00976ABC">
        <w:rPr>
          <w:rFonts w:ascii="Arial" w:hAnsi="Arial" w:cs="Arial"/>
          <w:sz w:val="20"/>
        </w:rPr>
        <w:t>ve znění pozdějších předpisů. Konečná faktura dle tohoto článku smlouvy bude obsahovat náležitosti daňového dokladu stanovené zákonem č. 235/2004 Sb., o dani z přidané hodnoty, ve znění pozdějších předpisů a zákonem č. 563/1991 Sb., o účetnictví, ve znění pozdějších předpisů.</w:t>
      </w:r>
    </w:p>
    <w:p w14:paraId="2AC41F74" w14:textId="1E452930" w:rsidR="00B47580" w:rsidRPr="00045126" w:rsidRDefault="00D052D5" w:rsidP="00FE6B42">
      <w:pPr>
        <w:pStyle w:val="Zkladntextodsazen"/>
        <w:spacing w:after="120"/>
        <w:ind w:left="567" w:hanging="567"/>
        <w:rPr>
          <w:rFonts w:ascii="Arial" w:hAnsi="Arial" w:cs="Arial"/>
          <w:sz w:val="20"/>
        </w:rPr>
      </w:pPr>
      <w:r>
        <w:rPr>
          <w:rFonts w:ascii="Arial" w:hAnsi="Arial" w:cs="Arial"/>
          <w:sz w:val="20"/>
        </w:rPr>
        <w:t>2</w:t>
      </w:r>
      <w:r w:rsidR="008D1C1C" w:rsidRPr="00AC5C82">
        <w:rPr>
          <w:rFonts w:ascii="Arial" w:hAnsi="Arial" w:cs="Arial"/>
          <w:sz w:val="20"/>
        </w:rPr>
        <w:t>.7.</w:t>
      </w:r>
      <w:r w:rsidR="008D1C1C" w:rsidRPr="00AC5C82">
        <w:rPr>
          <w:rFonts w:ascii="Arial" w:hAnsi="Arial" w:cs="Arial"/>
          <w:sz w:val="20"/>
        </w:rPr>
        <w:tab/>
      </w:r>
      <w:r w:rsidR="00B47580" w:rsidRPr="00045126">
        <w:rPr>
          <w:rFonts w:ascii="Arial" w:hAnsi="Arial" w:cs="Arial"/>
          <w:sz w:val="20"/>
        </w:rPr>
        <w:t xml:space="preserve">Cena za provedení díla je považována za uhrazenou řádně a včas, pokud ke dni splatnosti ceny za provedení díla či jeho </w:t>
      </w:r>
      <w:r w:rsidR="00CB671D">
        <w:rPr>
          <w:rFonts w:ascii="Arial" w:hAnsi="Arial" w:cs="Arial"/>
          <w:sz w:val="20"/>
        </w:rPr>
        <w:t>etapy</w:t>
      </w:r>
      <w:r w:rsidR="00B47580" w:rsidRPr="00045126">
        <w:rPr>
          <w:rFonts w:ascii="Arial" w:hAnsi="Arial" w:cs="Arial"/>
          <w:sz w:val="20"/>
        </w:rPr>
        <w:t xml:space="preserve"> budou peněžní prostředky odpovídající ceně za provedení díla odepsány z účtu objednatele ve prospěch účtu zhotovitele. </w:t>
      </w:r>
    </w:p>
    <w:p w14:paraId="40F7668E" w14:textId="77777777" w:rsidR="00B47580" w:rsidRPr="00AC5C82" w:rsidRDefault="0070292F" w:rsidP="00FE6B42">
      <w:pPr>
        <w:pStyle w:val="Zkladntextodsazen"/>
        <w:spacing w:after="120"/>
        <w:ind w:left="567" w:hanging="567"/>
        <w:rPr>
          <w:rFonts w:ascii="Arial" w:hAnsi="Arial" w:cs="Arial"/>
          <w:sz w:val="20"/>
        </w:rPr>
      </w:pPr>
      <w:r w:rsidRPr="00045126">
        <w:rPr>
          <w:rFonts w:ascii="Arial" w:hAnsi="Arial" w:cs="Arial"/>
          <w:sz w:val="20"/>
        </w:rPr>
        <w:t>2</w:t>
      </w:r>
      <w:r w:rsidR="008D1C1C" w:rsidRPr="00045126">
        <w:rPr>
          <w:rFonts w:ascii="Arial" w:hAnsi="Arial" w:cs="Arial"/>
          <w:sz w:val="20"/>
        </w:rPr>
        <w:t>.</w:t>
      </w:r>
      <w:r w:rsidR="007D534C" w:rsidRPr="00045126">
        <w:rPr>
          <w:rFonts w:ascii="Arial" w:hAnsi="Arial" w:cs="Arial"/>
          <w:sz w:val="20"/>
        </w:rPr>
        <w:t>8</w:t>
      </w:r>
      <w:r w:rsidR="008D1C1C" w:rsidRPr="00045126">
        <w:rPr>
          <w:rFonts w:ascii="Arial" w:hAnsi="Arial" w:cs="Arial"/>
          <w:sz w:val="20"/>
        </w:rPr>
        <w:t>.</w:t>
      </w:r>
      <w:r w:rsidR="008D1C1C" w:rsidRPr="00045126">
        <w:rPr>
          <w:rFonts w:ascii="Arial" w:hAnsi="Arial" w:cs="Arial"/>
          <w:sz w:val="20"/>
        </w:rPr>
        <w:tab/>
      </w:r>
      <w:r w:rsidR="00B47580" w:rsidRPr="00045126">
        <w:rPr>
          <w:rFonts w:ascii="Arial" w:hAnsi="Arial" w:cs="Arial"/>
          <w:sz w:val="20"/>
        </w:rPr>
        <w:t>Objednatel nebude poskytovat před zahájením jednotlivé etapy prací zálohy.</w:t>
      </w:r>
      <w:r w:rsidR="00B47580" w:rsidRPr="00AC5C82">
        <w:rPr>
          <w:rFonts w:ascii="Arial" w:hAnsi="Arial" w:cs="Arial"/>
          <w:sz w:val="20"/>
        </w:rPr>
        <w:t xml:space="preserve"> </w:t>
      </w:r>
    </w:p>
    <w:p w14:paraId="6E261F03" w14:textId="77777777" w:rsidR="00CC1C28" w:rsidRPr="00AC5C82" w:rsidRDefault="00CC1C28" w:rsidP="006F43A3">
      <w:pPr>
        <w:pStyle w:val="Zkladntextodsazen"/>
        <w:spacing w:after="120"/>
        <w:ind w:left="0" w:firstLine="0"/>
        <w:rPr>
          <w:rFonts w:ascii="Arial" w:hAnsi="Arial" w:cs="Arial"/>
          <w:sz w:val="20"/>
        </w:rPr>
      </w:pPr>
    </w:p>
    <w:p w14:paraId="4780B697" w14:textId="77777777" w:rsidR="001B23DB" w:rsidRPr="00AC5C82" w:rsidRDefault="0070292F" w:rsidP="001B23DB">
      <w:pPr>
        <w:pStyle w:val="Nadpis4"/>
        <w:spacing w:before="120" w:after="120"/>
        <w:jc w:val="center"/>
        <w:rPr>
          <w:rFonts w:ascii="Arial" w:hAnsi="Arial" w:cs="Arial"/>
          <w:sz w:val="20"/>
        </w:rPr>
      </w:pPr>
      <w:r>
        <w:rPr>
          <w:rFonts w:ascii="Arial" w:hAnsi="Arial" w:cs="Arial"/>
          <w:sz w:val="20"/>
        </w:rPr>
        <w:t>III</w:t>
      </w:r>
      <w:r w:rsidR="001B23DB" w:rsidRPr="00AC5C82">
        <w:rPr>
          <w:rFonts w:ascii="Arial" w:hAnsi="Arial" w:cs="Arial"/>
          <w:sz w:val="20"/>
        </w:rPr>
        <w:t>. Věcné plnění ve vztahu k termínům realizace a platbám, místo plnění</w:t>
      </w:r>
    </w:p>
    <w:p w14:paraId="2FE9AC7A" w14:textId="7AEB9084" w:rsidR="000423D0" w:rsidRPr="00AC5C82" w:rsidRDefault="0070292F" w:rsidP="00FE6B42">
      <w:pPr>
        <w:pStyle w:val="Zkladntextodsazen"/>
        <w:tabs>
          <w:tab w:val="num" w:pos="851"/>
        </w:tabs>
        <w:spacing w:after="120"/>
        <w:ind w:left="567" w:hanging="567"/>
        <w:rPr>
          <w:rFonts w:ascii="Arial" w:hAnsi="Arial" w:cs="Arial"/>
          <w:sz w:val="20"/>
        </w:rPr>
      </w:pPr>
      <w:r>
        <w:rPr>
          <w:rFonts w:ascii="Arial" w:hAnsi="Arial" w:cs="Arial"/>
          <w:sz w:val="20"/>
        </w:rPr>
        <w:t>3</w:t>
      </w:r>
      <w:r w:rsidR="008D1C1C" w:rsidRPr="00AC5C82">
        <w:rPr>
          <w:rFonts w:ascii="Arial" w:hAnsi="Arial" w:cs="Arial"/>
          <w:sz w:val="20"/>
        </w:rPr>
        <w:t>.1.</w:t>
      </w:r>
      <w:r w:rsidR="008D1C1C" w:rsidRPr="00AC5C82">
        <w:rPr>
          <w:rFonts w:ascii="Arial" w:hAnsi="Arial" w:cs="Arial"/>
          <w:sz w:val="20"/>
        </w:rPr>
        <w:tab/>
      </w:r>
      <w:r w:rsidR="000423D0" w:rsidRPr="00AC5C82">
        <w:rPr>
          <w:rFonts w:ascii="Arial" w:hAnsi="Arial" w:cs="Arial"/>
          <w:sz w:val="20"/>
        </w:rPr>
        <w:t>Smluvní strany se dohodly, že dílo bude provedeno v</w:t>
      </w:r>
      <w:r w:rsidR="009D73E6" w:rsidRPr="00AC5C82">
        <w:rPr>
          <w:rFonts w:ascii="Arial" w:hAnsi="Arial" w:cs="Arial"/>
          <w:sz w:val="20"/>
        </w:rPr>
        <w:t xml:space="preserve"> </w:t>
      </w:r>
      <w:r w:rsidR="000423D0" w:rsidRPr="00AC5C82">
        <w:rPr>
          <w:rFonts w:ascii="Arial" w:hAnsi="Arial" w:cs="Arial"/>
          <w:sz w:val="20"/>
        </w:rPr>
        <w:t>etapách uvedených</w:t>
      </w:r>
      <w:r w:rsidR="005528F9" w:rsidRPr="00AC5C82">
        <w:rPr>
          <w:rFonts w:ascii="Arial" w:hAnsi="Arial" w:cs="Arial"/>
          <w:sz w:val="20"/>
        </w:rPr>
        <w:t xml:space="preserve"> v</w:t>
      </w:r>
      <w:r w:rsidR="000423D0" w:rsidRPr="00AC5C82">
        <w:rPr>
          <w:rFonts w:ascii="Arial" w:hAnsi="Arial" w:cs="Arial"/>
          <w:sz w:val="20"/>
        </w:rPr>
        <w:t xml:space="preserve"> </w:t>
      </w:r>
      <w:r>
        <w:rPr>
          <w:rFonts w:ascii="Arial" w:hAnsi="Arial" w:cs="Arial"/>
          <w:sz w:val="20"/>
        </w:rPr>
        <w:t xml:space="preserve">čl. </w:t>
      </w:r>
      <w:r w:rsidR="00465915" w:rsidRPr="00AC5C82">
        <w:rPr>
          <w:rFonts w:ascii="Arial" w:hAnsi="Arial" w:cs="Arial"/>
          <w:sz w:val="20"/>
        </w:rPr>
        <w:t xml:space="preserve">I. </w:t>
      </w:r>
      <w:r>
        <w:rPr>
          <w:rFonts w:ascii="Arial" w:hAnsi="Arial" w:cs="Arial"/>
          <w:sz w:val="20"/>
        </w:rPr>
        <w:t>odst. 1.</w:t>
      </w:r>
      <w:r w:rsidR="00E37CFF" w:rsidRPr="00AC5C82">
        <w:rPr>
          <w:rFonts w:ascii="Arial" w:hAnsi="Arial" w:cs="Arial"/>
          <w:sz w:val="20"/>
        </w:rPr>
        <w:t>1</w:t>
      </w:r>
      <w:r w:rsidR="000B3B2C">
        <w:rPr>
          <w:rFonts w:ascii="Arial" w:hAnsi="Arial" w:cs="Arial"/>
          <w:sz w:val="20"/>
        </w:rPr>
        <w:t>0</w:t>
      </w:r>
      <w:r w:rsidR="000423D0" w:rsidRPr="00AC5C82">
        <w:rPr>
          <w:rFonts w:ascii="Arial" w:hAnsi="Arial" w:cs="Arial"/>
          <w:sz w:val="20"/>
        </w:rPr>
        <w:t xml:space="preserve"> této smlouvy, a to v následujících termínech:</w:t>
      </w:r>
    </w:p>
    <w:p w14:paraId="328A9432" w14:textId="4078D50E" w:rsidR="000423D0" w:rsidRPr="001C42E2" w:rsidRDefault="000753D5" w:rsidP="00FE6B42">
      <w:pPr>
        <w:pStyle w:val="Zkladntextodsazen"/>
        <w:tabs>
          <w:tab w:val="num" w:pos="851"/>
        </w:tabs>
        <w:spacing w:after="120"/>
        <w:ind w:left="567" w:firstLine="0"/>
        <w:rPr>
          <w:rFonts w:ascii="Arial" w:hAnsi="Arial" w:cs="Arial"/>
          <w:color w:val="auto"/>
          <w:sz w:val="20"/>
          <w:highlight w:val="yellow"/>
        </w:rPr>
      </w:pPr>
      <w:r w:rsidRPr="00AC5C82">
        <w:rPr>
          <w:rFonts w:ascii="Arial" w:hAnsi="Arial" w:cs="Arial"/>
          <w:b/>
          <w:sz w:val="20"/>
        </w:rPr>
        <w:t xml:space="preserve">I. </w:t>
      </w:r>
      <w:r w:rsidR="00E66684" w:rsidRPr="00236547">
        <w:rPr>
          <w:rFonts w:ascii="Arial" w:hAnsi="Arial" w:cs="Arial"/>
          <w:b/>
          <w:sz w:val="20"/>
        </w:rPr>
        <w:t>Průzkumy a rozbory</w:t>
      </w:r>
      <w:r w:rsidR="00CD4087" w:rsidRPr="00236547">
        <w:rPr>
          <w:rFonts w:ascii="Arial" w:hAnsi="Arial" w:cs="Arial"/>
          <w:sz w:val="20"/>
        </w:rPr>
        <w:t xml:space="preserve">, </w:t>
      </w:r>
      <w:r w:rsidR="009445BF" w:rsidRPr="00765B8A">
        <w:rPr>
          <w:rFonts w:ascii="Arial" w:hAnsi="Arial" w:cs="Arial"/>
          <w:sz w:val="20"/>
        </w:rPr>
        <w:t xml:space="preserve">tj. </w:t>
      </w:r>
      <w:r w:rsidR="00CD4087" w:rsidRPr="00765B8A">
        <w:rPr>
          <w:rFonts w:ascii="Arial" w:hAnsi="Arial" w:cs="Arial"/>
          <w:color w:val="auto"/>
          <w:sz w:val="20"/>
        </w:rPr>
        <w:t xml:space="preserve">předání </w:t>
      </w:r>
      <w:r w:rsidR="00127080" w:rsidRPr="00765B8A">
        <w:rPr>
          <w:rFonts w:ascii="Arial" w:hAnsi="Arial" w:cs="Arial"/>
          <w:color w:val="auto"/>
          <w:sz w:val="20"/>
        </w:rPr>
        <w:t xml:space="preserve">v listinné podobě ve </w:t>
      </w:r>
      <w:r w:rsidR="001C1938">
        <w:rPr>
          <w:rFonts w:ascii="Arial" w:hAnsi="Arial" w:cs="Arial"/>
          <w:color w:val="auto"/>
          <w:sz w:val="20"/>
        </w:rPr>
        <w:t>čtyřech</w:t>
      </w:r>
      <w:r w:rsidR="00127080" w:rsidRPr="00765B8A">
        <w:rPr>
          <w:rFonts w:ascii="Arial" w:hAnsi="Arial" w:cs="Arial"/>
          <w:color w:val="auto"/>
          <w:sz w:val="20"/>
        </w:rPr>
        <w:t xml:space="preserve"> vyhotoveních a </w:t>
      </w:r>
      <w:r w:rsidR="001C1938">
        <w:rPr>
          <w:rFonts w:ascii="Arial" w:hAnsi="Arial" w:cs="Arial"/>
          <w:color w:val="auto"/>
          <w:sz w:val="20"/>
        </w:rPr>
        <w:t>2</w:t>
      </w:r>
      <w:r w:rsidR="00127080" w:rsidRPr="00765B8A">
        <w:rPr>
          <w:rFonts w:ascii="Arial" w:hAnsi="Arial" w:cs="Arial"/>
          <w:color w:val="auto"/>
          <w:sz w:val="20"/>
        </w:rPr>
        <w:t>x digitáln</w:t>
      </w:r>
      <w:r w:rsidR="00765B8A">
        <w:rPr>
          <w:rFonts w:ascii="Arial" w:hAnsi="Arial" w:cs="Arial"/>
          <w:color w:val="auto"/>
          <w:sz w:val="20"/>
        </w:rPr>
        <w:t>í vyhotovení</w:t>
      </w:r>
      <w:r w:rsidR="00127080" w:rsidRPr="00765B8A">
        <w:rPr>
          <w:rFonts w:ascii="Arial" w:hAnsi="Arial" w:cs="Arial"/>
          <w:color w:val="auto"/>
          <w:sz w:val="20"/>
        </w:rPr>
        <w:t xml:space="preserve"> na DVD</w:t>
      </w:r>
      <w:r w:rsidR="00765B8A" w:rsidRPr="00765B8A">
        <w:rPr>
          <w:rFonts w:ascii="Arial" w:hAnsi="Arial" w:cs="Arial"/>
          <w:color w:val="auto"/>
          <w:sz w:val="20"/>
        </w:rPr>
        <w:t xml:space="preserve"> </w:t>
      </w:r>
      <w:r w:rsidR="00F6120D" w:rsidRPr="00765B8A">
        <w:rPr>
          <w:rFonts w:ascii="Arial" w:hAnsi="Arial" w:cs="Arial"/>
          <w:color w:val="auto"/>
          <w:sz w:val="20"/>
        </w:rPr>
        <w:t xml:space="preserve">dokumentace </w:t>
      </w:r>
      <w:r w:rsidR="005528F9" w:rsidRPr="00765B8A">
        <w:rPr>
          <w:rFonts w:ascii="Arial" w:hAnsi="Arial" w:cs="Arial"/>
          <w:color w:val="auto"/>
          <w:sz w:val="20"/>
        </w:rPr>
        <w:t>Průzkumy a rozbory</w:t>
      </w:r>
      <w:r w:rsidR="00F6120D" w:rsidRPr="00765B8A">
        <w:rPr>
          <w:rFonts w:ascii="Arial" w:hAnsi="Arial" w:cs="Arial"/>
          <w:color w:val="auto"/>
          <w:sz w:val="20"/>
        </w:rPr>
        <w:t xml:space="preserve"> </w:t>
      </w:r>
      <w:r w:rsidR="00765B8A">
        <w:rPr>
          <w:rFonts w:ascii="Arial" w:hAnsi="Arial" w:cs="Arial"/>
          <w:color w:val="auto"/>
          <w:sz w:val="20"/>
        </w:rPr>
        <w:t>„</w:t>
      </w:r>
      <w:r w:rsidR="00FB3B1B" w:rsidRPr="00765B8A">
        <w:rPr>
          <w:rFonts w:ascii="Arial" w:hAnsi="Arial" w:cs="Arial"/>
          <w:color w:val="auto"/>
          <w:sz w:val="20"/>
        </w:rPr>
        <w:t xml:space="preserve">Územní studie-vyhodnocení územních nároků plánovaného rozvoje průmyslu na </w:t>
      </w:r>
      <w:r w:rsidR="00061996">
        <w:rPr>
          <w:rFonts w:ascii="Arial" w:hAnsi="Arial" w:cs="Arial"/>
          <w:color w:val="auto"/>
          <w:sz w:val="20"/>
        </w:rPr>
        <w:t>M</w:t>
      </w:r>
      <w:r w:rsidR="00FB3B1B" w:rsidRPr="00765B8A">
        <w:rPr>
          <w:rFonts w:ascii="Arial" w:hAnsi="Arial" w:cs="Arial"/>
          <w:color w:val="auto"/>
          <w:sz w:val="20"/>
        </w:rPr>
        <w:t>ikroregion Sokolov-východ</w:t>
      </w:r>
      <w:r w:rsidR="00765B8A">
        <w:rPr>
          <w:rFonts w:ascii="Arial" w:hAnsi="Arial" w:cs="Arial"/>
          <w:color w:val="auto"/>
          <w:sz w:val="20"/>
        </w:rPr>
        <w:t>“</w:t>
      </w:r>
      <w:r w:rsidR="00CD4087" w:rsidRPr="00765B8A">
        <w:rPr>
          <w:rFonts w:ascii="Arial" w:hAnsi="Arial" w:cs="Arial"/>
          <w:color w:val="auto"/>
          <w:sz w:val="20"/>
        </w:rPr>
        <w:t>,</w:t>
      </w:r>
      <w:r w:rsidR="00B82C38" w:rsidRPr="00765B8A">
        <w:rPr>
          <w:rFonts w:ascii="Arial" w:hAnsi="Arial" w:cs="Arial"/>
          <w:sz w:val="20"/>
        </w:rPr>
        <w:t xml:space="preserve"> </w:t>
      </w:r>
      <w:r w:rsidR="006867B3" w:rsidRPr="00765B8A">
        <w:rPr>
          <w:rFonts w:ascii="Arial" w:hAnsi="Arial" w:cs="Arial"/>
          <w:sz w:val="20"/>
        </w:rPr>
        <w:t xml:space="preserve">a to </w:t>
      </w:r>
      <w:r w:rsidR="000423D0" w:rsidRPr="00765B8A">
        <w:rPr>
          <w:rFonts w:ascii="Arial" w:hAnsi="Arial" w:cs="Arial"/>
          <w:sz w:val="20"/>
        </w:rPr>
        <w:t xml:space="preserve">do </w:t>
      </w:r>
      <w:r w:rsidR="00765B8A" w:rsidRPr="00765B8A">
        <w:rPr>
          <w:rFonts w:ascii="Arial" w:hAnsi="Arial" w:cs="Arial"/>
          <w:sz w:val="20"/>
        </w:rPr>
        <w:t>3</w:t>
      </w:r>
      <w:r w:rsidR="00AE19C7" w:rsidRPr="00765B8A">
        <w:rPr>
          <w:rFonts w:ascii="Arial" w:hAnsi="Arial" w:cs="Arial"/>
          <w:sz w:val="20"/>
        </w:rPr>
        <w:t xml:space="preserve"> měsíců od </w:t>
      </w:r>
      <w:r w:rsidR="00236547" w:rsidRPr="00765B8A">
        <w:rPr>
          <w:rFonts w:ascii="Arial" w:hAnsi="Arial" w:cs="Arial"/>
          <w:color w:val="auto"/>
          <w:sz w:val="20"/>
        </w:rPr>
        <w:t>účinnosti smlouvy</w:t>
      </w:r>
      <w:r w:rsidR="00765B8A">
        <w:rPr>
          <w:rFonts w:ascii="Arial" w:hAnsi="Arial" w:cs="Arial"/>
          <w:color w:val="auto"/>
          <w:sz w:val="20"/>
        </w:rPr>
        <w:t>.</w:t>
      </w:r>
      <w:r w:rsidR="00D84C2C" w:rsidRPr="00765B8A">
        <w:rPr>
          <w:rFonts w:ascii="Arial" w:hAnsi="Arial" w:cs="Arial"/>
          <w:color w:val="auto"/>
          <w:sz w:val="20"/>
        </w:rPr>
        <w:t xml:space="preserve"> </w:t>
      </w:r>
    </w:p>
    <w:p w14:paraId="09640DC5" w14:textId="63F2DC11" w:rsidR="00AE19C7" w:rsidRPr="00083510" w:rsidRDefault="00F039EC" w:rsidP="00FE6B42">
      <w:pPr>
        <w:pStyle w:val="Zkladntextodsazen"/>
        <w:tabs>
          <w:tab w:val="num" w:pos="851"/>
        </w:tabs>
        <w:spacing w:after="120"/>
        <w:ind w:left="567" w:firstLine="0"/>
        <w:rPr>
          <w:rFonts w:ascii="Arial" w:hAnsi="Arial" w:cs="Arial"/>
          <w:color w:val="auto"/>
          <w:sz w:val="20"/>
        </w:rPr>
      </w:pPr>
      <w:r w:rsidRPr="00910F31">
        <w:rPr>
          <w:rFonts w:ascii="Arial" w:hAnsi="Arial" w:cs="Arial"/>
          <w:b/>
          <w:color w:val="auto"/>
          <w:sz w:val="20"/>
        </w:rPr>
        <w:t>I</w:t>
      </w:r>
      <w:r w:rsidR="00FF26E0" w:rsidRPr="00910F31">
        <w:rPr>
          <w:rFonts w:ascii="Arial" w:hAnsi="Arial" w:cs="Arial"/>
          <w:b/>
          <w:color w:val="auto"/>
          <w:sz w:val="20"/>
        </w:rPr>
        <w:t xml:space="preserve">I. </w:t>
      </w:r>
      <w:r w:rsidR="00E66684" w:rsidRPr="00910F31">
        <w:rPr>
          <w:rFonts w:ascii="Arial" w:hAnsi="Arial" w:cs="Arial"/>
          <w:b/>
          <w:color w:val="auto"/>
          <w:sz w:val="20"/>
        </w:rPr>
        <w:t>Návrh</w:t>
      </w:r>
      <w:r w:rsidR="00B878A3" w:rsidRPr="00765B8A">
        <w:rPr>
          <w:rFonts w:ascii="Arial" w:hAnsi="Arial" w:cs="Arial"/>
          <w:color w:val="auto"/>
          <w:sz w:val="20"/>
        </w:rPr>
        <w:t xml:space="preserve">, </w:t>
      </w:r>
      <w:r w:rsidR="00B878A3" w:rsidRPr="00765B8A">
        <w:rPr>
          <w:rFonts w:ascii="Arial" w:hAnsi="Arial" w:cs="Arial"/>
          <w:sz w:val="20"/>
        </w:rPr>
        <w:t xml:space="preserve">tj. předání </w:t>
      </w:r>
      <w:r w:rsidR="00765B8A" w:rsidRPr="00765B8A">
        <w:rPr>
          <w:rFonts w:ascii="Arial" w:hAnsi="Arial" w:cs="Arial"/>
          <w:sz w:val="20"/>
        </w:rPr>
        <w:t xml:space="preserve">v listinné podobě ve </w:t>
      </w:r>
      <w:r w:rsidR="001C1938">
        <w:rPr>
          <w:rFonts w:ascii="Arial" w:hAnsi="Arial" w:cs="Arial"/>
          <w:sz w:val="20"/>
        </w:rPr>
        <w:t>čtyřech</w:t>
      </w:r>
      <w:r w:rsidR="00765B8A" w:rsidRPr="00765B8A">
        <w:rPr>
          <w:rFonts w:ascii="Arial" w:hAnsi="Arial" w:cs="Arial"/>
          <w:sz w:val="20"/>
        </w:rPr>
        <w:t xml:space="preserve"> vyhotoveních a </w:t>
      </w:r>
      <w:r w:rsidR="001C1938">
        <w:rPr>
          <w:rFonts w:ascii="Arial" w:hAnsi="Arial" w:cs="Arial"/>
          <w:sz w:val="20"/>
        </w:rPr>
        <w:t>2</w:t>
      </w:r>
      <w:r w:rsidR="00765B8A" w:rsidRPr="00765B8A">
        <w:rPr>
          <w:rFonts w:ascii="Arial" w:hAnsi="Arial" w:cs="Arial"/>
          <w:sz w:val="20"/>
        </w:rPr>
        <w:t xml:space="preserve">x digitální vyhotovení na DVD </w:t>
      </w:r>
      <w:r w:rsidR="00B878A3" w:rsidRPr="00765B8A">
        <w:rPr>
          <w:rFonts w:ascii="Arial" w:hAnsi="Arial" w:cs="Arial"/>
          <w:sz w:val="20"/>
        </w:rPr>
        <w:t xml:space="preserve">dokumentace </w:t>
      </w:r>
      <w:r w:rsidR="00104752" w:rsidRPr="00765B8A">
        <w:rPr>
          <w:rFonts w:ascii="Arial" w:hAnsi="Arial" w:cs="Arial"/>
          <w:sz w:val="20"/>
        </w:rPr>
        <w:t>N</w:t>
      </w:r>
      <w:r w:rsidR="00B878A3" w:rsidRPr="00765B8A">
        <w:rPr>
          <w:rFonts w:ascii="Arial" w:hAnsi="Arial" w:cs="Arial"/>
          <w:sz w:val="20"/>
        </w:rPr>
        <w:t>ávrh</w:t>
      </w:r>
      <w:r w:rsidR="00F6120D" w:rsidRPr="00765B8A">
        <w:rPr>
          <w:rFonts w:ascii="Arial" w:hAnsi="Arial" w:cs="Arial"/>
          <w:sz w:val="20"/>
        </w:rPr>
        <w:t xml:space="preserve"> </w:t>
      </w:r>
      <w:r w:rsidR="00964FF5">
        <w:rPr>
          <w:rFonts w:ascii="Arial" w:hAnsi="Arial" w:cs="Arial"/>
          <w:sz w:val="20"/>
        </w:rPr>
        <w:t>„</w:t>
      </w:r>
      <w:r w:rsidR="00FB3B1B" w:rsidRPr="00765B8A">
        <w:rPr>
          <w:rFonts w:ascii="Arial" w:hAnsi="Arial" w:cs="Arial"/>
          <w:color w:val="auto"/>
          <w:sz w:val="20"/>
        </w:rPr>
        <w:t xml:space="preserve">Územní studie-vyhodnocení územních nároků plánovaného rozvoje </w:t>
      </w:r>
      <w:r w:rsidR="00FB3B1B" w:rsidRPr="00083510">
        <w:rPr>
          <w:rFonts w:ascii="Arial" w:hAnsi="Arial" w:cs="Arial"/>
          <w:color w:val="auto"/>
          <w:sz w:val="20"/>
        </w:rPr>
        <w:t xml:space="preserve">průmyslu na </w:t>
      </w:r>
      <w:r w:rsidR="00061996">
        <w:rPr>
          <w:rFonts w:ascii="Arial" w:hAnsi="Arial" w:cs="Arial"/>
          <w:color w:val="auto"/>
          <w:sz w:val="20"/>
        </w:rPr>
        <w:t>M</w:t>
      </w:r>
      <w:r w:rsidR="00FB3B1B" w:rsidRPr="00083510">
        <w:rPr>
          <w:rFonts w:ascii="Arial" w:hAnsi="Arial" w:cs="Arial"/>
          <w:color w:val="auto"/>
          <w:sz w:val="20"/>
        </w:rPr>
        <w:t>ikroregion Sokolov-východ</w:t>
      </w:r>
      <w:r w:rsidR="00964FF5" w:rsidRPr="00083510">
        <w:rPr>
          <w:rFonts w:ascii="Arial" w:hAnsi="Arial" w:cs="Arial"/>
          <w:color w:val="auto"/>
          <w:sz w:val="20"/>
        </w:rPr>
        <w:t>“</w:t>
      </w:r>
      <w:r w:rsidRPr="00083510">
        <w:rPr>
          <w:rFonts w:ascii="Arial" w:hAnsi="Arial" w:cs="Arial"/>
          <w:color w:val="auto"/>
          <w:sz w:val="20"/>
        </w:rPr>
        <w:t xml:space="preserve">, </w:t>
      </w:r>
      <w:r w:rsidR="006867B3" w:rsidRPr="00083510">
        <w:rPr>
          <w:rFonts w:ascii="Arial" w:hAnsi="Arial" w:cs="Arial"/>
          <w:color w:val="auto"/>
          <w:sz w:val="20"/>
        </w:rPr>
        <w:t xml:space="preserve">a to </w:t>
      </w:r>
      <w:r w:rsidR="00E66684" w:rsidRPr="00083510">
        <w:rPr>
          <w:rFonts w:ascii="Arial" w:hAnsi="Arial" w:cs="Arial"/>
          <w:color w:val="auto"/>
          <w:sz w:val="20"/>
        </w:rPr>
        <w:t xml:space="preserve">do </w:t>
      </w:r>
      <w:r w:rsidR="00765B8A" w:rsidRPr="00083510">
        <w:rPr>
          <w:rFonts w:ascii="Arial" w:hAnsi="Arial" w:cs="Arial"/>
          <w:color w:val="auto"/>
          <w:sz w:val="20"/>
        </w:rPr>
        <w:t>7</w:t>
      </w:r>
      <w:r w:rsidR="00AE19C7" w:rsidRPr="00083510">
        <w:rPr>
          <w:rFonts w:ascii="Arial" w:hAnsi="Arial" w:cs="Arial"/>
          <w:color w:val="auto"/>
          <w:sz w:val="20"/>
        </w:rPr>
        <w:t xml:space="preserve"> měsíců </w:t>
      </w:r>
      <w:r w:rsidR="00104752" w:rsidRPr="00083510">
        <w:rPr>
          <w:rFonts w:ascii="Arial" w:hAnsi="Arial" w:cs="Arial"/>
          <w:color w:val="auto"/>
          <w:sz w:val="20"/>
        </w:rPr>
        <w:t xml:space="preserve">od předání </w:t>
      </w:r>
      <w:r w:rsidR="00A33517" w:rsidRPr="00083510">
        <w:rPr>
          <w:rFonts w:ascii="Arial" w:hAnsi="Arial" w:cs="Arial"/>
          <w:color w:val="auto"/>
          <w:sz w:val="20"/>
        </w:rPr>
        <w:t xml:space="preserve">písemných </w:t>
      </w:r>
      <w:r w:rsidR="00D84C2C" w:rsidRPr="00083510">
        <w:rPr>
          <w:rFonts w:ascii="Arial" w:hAnsi="Arial" w:cs="Arial"/>
          <w:color w:val="auto"/>
          <w:sz w:val="20"/>
        </w:rPr>
        <w:t xml:space="preserve">pokynů </w:t>
      </w:r>
      <w:r w:rsidR="00104752" w:rsidRPr="00083510">
        <w:rPr>
          <w:rFonts w:ascii="Arial" w:hAnsi="Arial" w:cs="Arial"/>
          <w:color w:val="auto"/>
          <w:sz w:val="20"/>
        </w:rPr>
        <w:t>objednatele ke zpracování etapy Návrh</w:t>
      </w:r>
      <w:r w:rsidR="00AE19C7" w:rsidRPr="00083510">
        <w:rPr>
          <w:rFonts w:ascii="Arial" w:hAnsi="Arial" w:cs="Arial"/>
          <w:color w:val="auto"/>
          <w:sz w:val="20"/>
        </w:rPr>
        <w:t>.</w:t>
      </w:r>
    </w:p>
    <w:p w14:paraId="2F97AF6F" w14:textId="22CD3629" w:rsidR="001B23DB" w:rsidRPr="00976ABC" w:rsidRDefault="00F039EC" w:rsidP="00976ABC">
      <w:pPr>
        <w:pStyle w:val="Zkladntextodsazen"/>
        <w:tabs>
          <w:tab w:val="num" w:pos="851"/>
        </w:tabs>
        <w:spacing w:after="120"/>
        <w:ind w:left="567" w:firstLine="0"/>
        <w:rPr>
          <w:rFonts w:ascii="Arial" w:hAnsi="Arial" w:cs="Arial"/>
          <w:color w:val="auto"/>
          <w:sz w:val="20"/>
        </w:rPr>
      </w:pPr>
      <w:r w:rsidRPr="001C1938">
        <w:rPr>
          <w:rFonts w:ascii="Arial" w:hAnsi="Arial" w:cs="Arial"/>
          <w:b/>
          <w:color w:val="auto"/>
          <w:sz w:val="20"/>
        </w:rPr>
        <w:t>III</w:t>
      </w:r>
      <w:r w:rsidR="00FF26E0" w:rsidRPr="001C1938">
        <w:rPr>
          <w:rFonts w:ascii="Arial" w:hAnsi="Arial" w:cs="Arial"/>
          <w:b/>
          <w:color w:val="auto"/>
          <w:sz w:val="20"/>
        </w:rPr>
        <w:t xml:space="preserve">. </w:t>
      </w:r>
      <w:r w:rsidR="000423D0" w:rsidRPr="001C1938">
        <w:rPr>
          <w:rFonts w:ascii="Arial" w:hAnsi="Arial" w:cs="Arial"/>
          <w:b/>
          <w:color w:val="auto"/>
          <w:sz w:val="20"/>
        </w:rPr>
        <w:t>Čistopis</w:t>
      </w:r>
      <w:r w:rsidR="00691B48" w:rsidRPr="001C1938">
        <w:rPr>
          <w:rFonts w:ascii="Arial" w:hAnsi="Arial" w:cs="Arial"/>
          <w:color w:val="auto"/>
          <w:sz w:val="20"/>
        </w:rPr>
        <w:t xml:space="preserve">, </w:t>
      </w:r>
      <w:r w:rsidR="00691B48" w:rsidRPr="001C1938">
        <w:rPr>
          <w:rFonts w:ascii="Arial" w:hAnsi="Arial" w:cs="Arial"/>
          <w:sz w:val="20"/>
        </w:rPr>
        <w:t xml:space="preserve">tj. předání </w:t>
      </w:r>
      <w:r w:rsidR="00964FF5" w:rsidRPr="001C1938">
        <w:rPr>
          <w:rFonts w:ascii="Arial" w:hAnsi="Arial" w:cs="Arial"/>
          <w:sz w:val="20"/>
        </w:rPr>
        <w:t xml:space="preserve">v listinné podobě </w:t>
      </w:r>
      <w:r w:rsidR="00765B8A" w:rsidRPr="001C1938">
        <w:rPr>
          <w:rFonts w:ascii="Arial" w:hAnsi="Arial" w:cs="Arial"/>
          <w:sz w:val="20"/>
        </w:rPr>
        <w:t>v pěti vyhotoveních a 2</w:t>
      </w:r>
      <w:r w:rsidR="001C1938">
        <w:rPr>
          <w:rFonts w:ascii="Arial" w:hAnsi="Arial" w:cs="Arial"/>
          <w:sz w:val="20"/>
        </w:rPr>
        <w:t>5</w:t>
      </w:r>
      <w:r w:rsidR="00765B8A" w:rsidRPr="001C1938">
        <w:rPr>
          <w:rFonts w:ascii="Arial" w:hAnsi="Arial" w:cs="Arial"/>
          <w:sz w:val="20"/>
        </w:rPr>
        <w:t xml:space="preserve"> x digitáln</w:t>
      </w:r>
      <w:r w:rsidR="00964FF5" w:rsidRPr="001C1938">
        <w:rPr>
          <w:rFonts w:ascii="Arial" w:hAnsi="Arial" w:cs="Arial"/>
          <w:sz w:val="20"/>
        </w:rPr>
        <w:t>í vyhotovení</w:t>
      </w:r>
      <w:r w:rsidR="00765B8A" w:rsidRPr="001C1938">
        <w:rPr>
          <w:rFonts w:ascii="Arial" w:hAnsi="Arial" w:cs="Arial"/>
          <w:sz w:val="20"/>
        </w:rPr>
        <w:t xml:space="preserve"> na DVD </w:t>
      </w:r>
      <w:r w:rsidR="000F026B" w:rsidRPr="001C1938">
        <w:rPr>
          <w:rFonts w:ascii="Arial" w:hAnsi="Arial" w:cs="Arial"/>
          <w:sz w:val="20"/>
        </w:rPr>
        <w:t>dokumentace Č</w:t>
      </w:r>
      <w:r w:rsidR="00F6120D" w:rsidRPr="001C1938">
        <w:rPr>
          <w:rFonts w:ascii="Arial" w:hAnsi="Arial" w:cs="Arial"/>
          <w:sz w:val="20"/>
        </w:rPr>
        <w:t xml:space="preserve">istopis </w:t>
      </w:r>
      <w:r w:rsidR="00964FF5" w:rsidRPr="001C1938">
        <w:rPr>
          <w:rFonts w:ascii="Arial" w:hAnsi="Arial" w:cs="Arial"/>
          <w:sz w:val="20"/>
        </w:rPr>
        <w:t>„</w:t>
      </w:r>
      <w:r w:rsidR="00FB3B1B" w:rsidRPr="001C1938">
        <w:rPr>
          <w:rFonts w:ascii="Arial" w:hAnsi="Arial" w:cs="Arial"/>
          <w:color w:val="auto"/>
          <w:sz w:val="20"/>
        </w:rPr>
        <w:t xml:space="preserve">Územní studie-vyhodnocení územních nároků plánovaného rozvoje průmyslu na </w:t>
      </w:r>
      <w:r w:rsidR="00061996">
        <w:rPr>
          <w:rFonts w:ascii="Arial" w:hAnsi="Arial" w:cs="Arial"/>
          <w:color w:val="auto"/>
          <w:sz w:val="20"/>
        </w:rPr>
        <w:t>M</w:t>
      </w:r>
      <w:r w:rsidR="00FB3B1B" w:rsidRPr="001C1938">
        <w:rPr>
          <w:rFonts w:ascii="Arial" w:hAnsi="Arial" w:cs="Arial"/>
          <w:color w:val="auto"/>
          <w:sz w:val="20"/>
        </w:rPr>
        <w:t>ikroregion Sokolov-východ</w:t>
      </w:r>
      <w:r w:rsidR="00964FF5" w:rsidRPr="001C1938">
        <w:rPr>
          <w:rFonts w:ascii="Arial" w:hAnsi="Arial" w:cs="Arial"/>
          <w:color w:val="auto"/>
          <w:sz w:val="20"/>
        </w:rPr>
        <w:t>“</w:t>
      </w:r>
      <w:r w:rsidR="00691B48" w:rsidRPr="001C1938">
        <w:rPr>
          <w:rFonts w:ascii="Arial" w:hAnsi="Arial" w:cs="Arial"/>
          <w:color w:val="auto"/>
          <w:sz w:val="20"/>
        </w:rPr>
        <w:t>,</w:t>
      </w:r>
      <w:r w:rsidR="000423D0" w:rsidRPr="001C1938">
        <w:rPr>
          <w:rFonts w:ascii="Arial" w:hAnsi="Arial" w:cs="Arial"/>
          <w:color w:val="auto"/>
          <w:sz w:val="20"/>
        </w:rPr>
        <w:t xml:space="preserve"> </w:t>
      </w:r>
      <w:r w:rsidR="000F026B" w:rsidRPr="001C1938">
        <w:rPr>
          <w:rFonts w:ascii="Arial" w:hAnsi="Arial" w:cs="Arial"/>
          <w:color w:val="auto"/>
          <w:sz w:val="20"/>
        </w:rPr>
        <w:t xml:space="preserve">a to </w:t>
      </w:r>
      <w:r w:rsidR="000423D0" w:rsidRPr="001C1938">
        <w:rPr>
          <w:rFonts w:ascii="Arial" w:hAnsi="Arial" w:cs="Arial"/>
          <w:color w:val="auto"/>
          <w:sz w:val="20"/>
        </w:rPr>
        <w:t xml:space="preserve">do </w:t>
      </w:r>
      <w:r w:rsidRPr="001C1938">
        <w:rPr>
          <w:rFonts w:ascii="Arial" w:hAnsi="Arial" w:cs="Arial"/>
          <w:color w:val="auto"/>
          <w:sz w:val="20"/>
        </w:rPr>
        <w:t>2</w:t>
      </w:r>
      <w:r w:rsidR="00500693" w:rsidRPr="001C1938">
        <w:rPr>
          <w:rFonts w:ascii="Arial" w:hAnsi="Arial" w:cs="Arial"/>
          <w:color w:val="auto"/>
          <w:sz w:val="20"/>
        </w:rPr>
        <w:t xml:space="preserve"> měsíců </w:t>
      </w:r>
      <w:r w:rsidR="00964FF5" w:rsidRPr="001C1938">
        <w:rPr>
          <w:rFonts w:ascii="Arial" w:hAnsi="Arial" w:cs="Arial"/>
          <w:color w:val="auto"/>
          <w:sz w:val="20"/>
        </w:rPr>
        <w:t>ode dne protokolárního předání pokynů objednatele ke zpracování Čistopisu, vyplývajících z výsledků veřejné konzultace.</w:t>
      </w:r>
    </w:p>
    <w:p w14:paraId="69320918" w14:textId="3B5C3F51" w:rsidR="00812AE2" w:rsidRPr="00045126" w:rsidRDefault="00F039EC" w:rsidP="00143DD9">
      <w:pPr>
        <w:spacing w:after="120"/>
        <w:ind w:left="567" w:hanging="567"/>
        <w:jc w:val="both"/>
        <w:rPr>
          <w:rFonts w:ascii="Arial" w:hAnsi="Arial" w:cs="Arial"/>
          <w:sz w:val="20"/>
        </w:rPr>
      </w:pPr>
      <w:r>
        <w:rPr>
          <w:rFonts w:ascii="Arial" w:hAnsi="Arial" w:cs="Arial"/>
          <w:sz w:val="20"/>
        </w:rPr>
        <w:t>3</w:t>
      </w:r>
      <w:r w:rsidR="008D1C1C" w:rsidRPr="00AC5C82">
        <w:rPr>
          <w:rFonts w:ascii="Arial" w:hAnsi="Arial" w:cs="Arial"/>
          <w:sz w:val="20"/>
        </w:rPr>
        <w:t>.</w:t>
      </w:r>
      <w:r w:rsidR="00976ABC">
        <w:rPr>
          <w:rFonts w:ascii="Arial" w:hAnsi="Arial" w:cs="Arial"/>
          <w:sz w:val="20"/>
        </w:rPr>
        <w:t>2</w:t>
      </w:r>
      <w:r w:rsidR="008D1C1C" w:rsidRPr="00AC5C82">
        <w:rPr>
          <w:rFonts w:ascii="Arial" w:hAnsi="Arial" w:cs="Arial"/>
          <w:sz w:val="20"/>
        </w:rPr>
        <w:t>.</w:t>
      </w:r>
      <w:r w:rsidR="008D1C1C" w:rsidRPr="00AC5C82">
        <w:rPr>
          <w:rFonts w:ascii="Arial" w:hAnsi="Arial" w:cs="Arial"/>
          <w:sz w:val="20"/>
        </w:rPr>
        <w:tab/>
      </w:r>
      <w:r w:rsidR="00464511" w:rsidRPr="00045126">
        <w:rPr>
          <w:rFonts w:ascii="Arial" w:hAnsi="Arial" w:cs="Arial"/>
          <w:sz w:val="20"/>
        </w:rPr>
        <w:t xml:space="preserve">Po </w:t>
      </w:r>
      <w:r w:rsidR="001B23DB" w:rsidRPr="00045126">
        <w:rPr>
          <w:rFonts w:ascii="Arial" w:hAnsi="Arial" w:cs="Arial"/>
          <w:sz w:val="20"/>
        </w:rPr>
        <w:t xml:space="preserve">předání </w:t>
      </w:r>
      <w:r w:rsidR="000423D0" w:rsidRPr="00045126">
        <w:rPr>
          <w:rFonts w:ascii="Arial" w:hAnsi="Arial" w:cs="Arial"/>
          <w:sz w:val="20"/>
        </w:rPr>
        <w:t xml:space="preserve">každé etapy </w:t>
      </w:r>
      <w:r w:rsidR="001B23DB" w:rsidRPr="00045126">
        <w:rPr>
          <w:rFonts w:ascii="Arial" w:hAnsi="Arial" w:cs="Arial"/>
          <w:sz w:val="20"/>
        </w:rPr>
        <w:t xml:space="preserve">díla a po kontrole plnění díla bude sepsán protokol, který bude obsahovat datum předání, </w:t>
      </w:r>
      <w:r w:rsidR="00981346" w:rsidRPr="00045126">
        <w:rPr>
          <w:rFonts w:ascii="Arial" w:hAnsi="Arial" w:cs="Arial"/>
          <w:sz w:val="20"/>
        </w:rPr>
        <w:t xml:space="preserve">případně </w:t>
      </w:r>
      <w:r w:rsidR="001B23DB" w:rsidRPr="00045126">
        <w:rPr>
          <w:rFonts w:ascii="Arial" w:hAnsi="Arial" w:cs="Arial"/>
          <w:sz w:val="20"/>
        </w:rPr>
        <w:t xml:space="preserve">seznam zjištěných vad díla s dohodnutým termínem pro jejich odstranění, podpis oprávněné osoby objednatele a podpis oprávněné osoby zhotovitele. </w:t>
      </w:r>
    </w:p>
    <w:p w14:paraId="3F93BA68" w14:textId="5C76273B" w:rsidR="00CA5E9C" w:rsidRPr="00045126" w:rsidRDefault="00F039EC" w:rsidP="00CD4087">
      <w:pPr>
        <w:spacing w:after="120"/>
        <w:ind w:left="567" w:hanging="567"/>
        <w:jc w:val="both"/>
        <w:rPr>
          <w:rFonts w:ascii="Arial" w:hAnsi="Arial" w:cs="Arial"/>
          <w:sz w:val="20"/>
        </w:rPr>
      </w:pPr>
      <w:r w:rsidRPr="00045126">
        <w:rPr>
          <w:rFonts w:ascii="Arial" w:hAnsi="Arial" w:cs="Arial"/>
          <w:sz w:val="20"/>
        </w:rPr>
        <w:t>3</w:t>
      </w:r>
      <w:r w:rsidR="008D1C1C" w:rsidRPr="00045126">
        <w:rPr>
          <w:rFonts w:ascii="Arial" w:hAnsi="Arial" w:cs="Arial"/>
          <w:sz w:val="20"/>
        </w:rPr>
        <w:t>.</w:t>
      </w:r>
      <w:r w:rsidR="00976ABC">
        <w:rPr>
          <w:rFonts w:ascii="Arial" w:hAnsi="Arial" w:cs="Arial"/>
          <w:sz w:val="20"/>
        </w:rPr>
        <w:t>3</w:t>
      </w:r>
      <w:r w:rsidR="008D1C1C" w:rsidRPr="00045126">
        <w:rPr>
          <w:rFonts w:ascii="Arial" w:hAnsi="Arial" w:cs="Arial"/>
          <w:sz w:val="20"/>
        </w:rPr>
        <w:t>.</w:t>
      </w:r>
      <w:r w:rsidR="008D1C1C" w:rsidRPr="00045126">
        <w:rPr>
          <w:rFonts w:ascii="Arial" w:hAnsi="Arial" w:cs="Arial"/>
          <w:sz w:val="20"/>
        </w:rPr>
        <w:tab/>
      </w:r>
      <w:r w:rsidR="001B23DB" w:rsidRPr="00045126">
        <w:rPr>
          <w:rFonts w:ascii="Arial" w:hAnsi="Arial" w:cs="Arial"/>
          <w:sz w:val="20"/>
        </w:rPr>
        <w:t xml:space="preserve">Místem pro odevzdání předmětu díla a pro jednání mezi smluvními stranami ve věci provádění díla je </w:t>
      </w:r>
      <w:r w:rsidR="005E2DBB" w:rsidRPr="00045126">
        <w:rPr>
          <w:rFonts w:ascii="Arial" w:hAnsi="Arial" w:cs="Arial"/>
          <w:sz w:val="20"/>
        </w:rPr>
        <w:t>Karlovarská agentura rozvoje podnikání, p. o.</w:t>
      </w:r>
      <w:r w:rsidR="00E95480" w:rsidRPr="00045126">
        <w:rPr>
          <w:rFonts w:ascii="Arial" w:hAnsi="Arial" w:cs="Arial"/>
          <w:sz w:val="20"/>
        </w:rPr>
        <w:t>,</w:t>
      </w:r>
      <w:r w:rsidR="001B23DB" w:rsidRPr="00045126">
        <w:rPr>
          <w:rFonts w:ascii="Arial" w:hAnsi="Arial" w:cs="Arial"/>
          <w:sz w:val="20"/>
        </w:rPr>
        <w:t xml:space="preserve"> Závodní </w:t>
      </w:r>
      <w:r w:rsidR="005E2DBB" w:rsidRPr="00045126">
        <w:rPr>
          <w:rFonts w:ascii="Arial" w:hAnsi="Arial" w:cs="Arial"/>
          <w:sz w:val="20"/>
        </w:rPr>
        <w:t>278</w:t>
      </w:r>
      <w:r w:rsidR="001B23DB" w:rsidRPr="00045126">
        <w:rPr>
          <w:rFonts w:ascii="Arial" w:hAnsi="Arial" w:cs="Arial"/>
          <w:sz w:val="20"/>
        </w:rPr>
        <w:t xml:space="preserve">, </w:t>
      </w:r>
      <w:r w:rsidR="00B04EB6" w:rsidRPr="00045126">
        <w:rPr>
          <w:rFonts w:ascii="Arial" w:hAnsi="Arial" w:cs="Arial"/>
          <w:sz w:val="20"/>
        </w:rPr>
        <w:t xml:space="preserve">360 </w:t>
      </w:r>
      <w:r w:rsidR="005E2DBB" w:rsidRPr="00045126">
        <w:rPr>
          <w:rFonts w:ascii="Arial" w:hAnsi="Arial" w:cs="Arial"/>
          <w:sz w:val="20"/>
        </w:rPr>
        <w:t>18</w:t>
      </w:r>
      <w:r w:rsidR="00B04EB6" w:rsidRPr="00045126">
        <w:rPr>
          <w:rFonts w:ascii="Arial" w:hAnsi="Arial" w:cs="Arial"/>
          <w:sz w:val="20"/>
        </w:rPr>
        <w:t xml:space="preserve"> </w:t>
      </w:r>
      <w:r w:rsidR="00CD4087" w:rsidRPr="00045126">
        <w:rPr>
          <w:rFonts w:ascii="Arial" w:hAnsi="Arial" w:cs="Arial"/>
          <w:sz w:val="20"/>
        </w:rPr>
        <w:t>Karlovy Vary.</w:t>
      </w:r>
    </w:p>
    <w:p w14:paraId="2162F5B5" w14:textId="77777777" w:rsidR="008A3E80" w:rsidRPr="00045126" w:rsidRDefault="008A3E80" w:rsidP="008A3E80">
      <w:pPr>
        <w:spacing w:before="120"/>
        <w:ind w:left="454"/>
        <w:jc w:val="both"/>
        <w:rPr>
          <w:rFonts w:ascii="Arial" w:hAnsi="Arial" w:cs="Arial"/>
          <w:b/>
          <w:sz w:val="20"/>
        </w:rPr>
      </w:pPr>
    </w:p>
    <w:p w14:paraId="6C78F6FE" w14:textId="77777777" w:rsidR="001B23DB" w:rsidRPr="00045126" w:rsidRDefault="00F039EC" w:rsidP="001B23DB">
      <w:pPr>
        <w:pStyle w:val="Nadpis3"/>
        <w:spacing w:before="120" w:after="120"/>
        <w:ind w:left="703" w:hanging="703"/>
        <w:jc w:val="center"/>
        <w:rPr>
          <w:rFonts w:ascii="Arial" w:hAnsi="Arial" w:cs="Arial"/>
          <w:sz w:val="20"/>
        </w:rPr>
      </w:pPr>
      <w:r w:rsidRPr="00045126">
        <w:rPr>
          <w:rFonts w:ascii="Arial" w:hAnsi="Arial" w:cs="Arial"/>
          <w:sz w:val="20"/>
        </w:rPr>
        <w:t>I</w:t>
      </w:r>
      <w:r w:rsidR="001B23DB" w:rsidRPr="00045126">
        <w:rPr>
          <w:rFonts w:ascii="Arial" w:hAnsi="Arial" w:cs="Arial"/>
          <w:sz w:val="20"/>
        </w:rPr>
        <w:t>V. Součinnost smluvních stran</w:t>
      </w:r>
    </w:p>
    <w:p w14:paraId="77A87118" w14:textId="77777777" w:rsidR="001B23DB" w:rsidRPr="00045126" w:rsidRDefault="00F039EC" w:rsidP="00143DD9">
      <w:pPr>
        <w:spacing w:after="120"/>
        <w:ind w:left="567" w:hanging="567"/>
        <w:jc w:val="both"/>
        <w:rPr>
          <w:rFonts w:ascii="Arial" w:hAnsi="Arial" w:cs="Arial"/>
          <w:sz w:val="20"/>
        </w:rPr>
      </w:pPr>
      <w:r w:rsidRPr="00045126">
        <w:rPr>
          <w:rFonts w:ascii="Arial" w:hAnsi="Arial" w:cs="Arial"/>
          <w:sz w:val="20"/>
        </w:rPr>
        <w:t>4</w:t>
      </w:r>
      <w:r w:rsidR="008D1C1C" w:rsidRPr="00045126">
        <w:rPr>
          <w:rFonts w:ascii="Arial" w:hAnsi="Arial" w:cs="Arial"/>
          <w:sz w:val="20"/>
        </w:rPr>
        <w:t>.1.</w:t>
      </w:r>
      <w:r w:rsidR="008D1C1C" w:rsidRPr="00045126">
        <w:rPr>
          <w:rFonts w:ascii="Arial" w:hAnsi="Arial" w:cs="Arial"/>
          <w:sz w:val="20"/>
        </w:rPr>
        <w:tab/>
      </w:r>
      <w:r w:rsidR="001B23DB" w:rsidRPr="00045126">
        <w:rPr>
          <w:rFonts w:ascii="Arial" w:hAnsi="Arial" w:cs="Arial"/>
          <w:sz w:val="20"/>
        </w:rPr>
        <w:t xml:space="preserve">Smluvní strany se zavazují vyvinout veškeré úsilí k vytvoření potřebných podmínek </w:t>
      </w:r>
      <w:r w:rsidR="001B23DB" w:rsidRPr="00045126">
        <w:rPr>
          <w:rFonts w:ascii="Arial" w:hAnsi="Arial" w:cs="Arial"/>
          <w:sz w:val="20"/>
        </w:rPr>
        <w:br/>
        <w:t>pro realizaci díla dle podmínek stanovených smlouvou, které vyplývají z jejich smluvního postavení. To platí i v případech, kde to není výslovně stanoveno ustanovením smlouvy.</w:t>
      </w:r>
    </w:p>
    <w:p w14:paraId="1407AB9E" w14:textId="77777777" w:rsidR="001B23DB" w:rsidRPr="00AC5C82" w:rsidRDefault="00F039EC" w:rsidP="00143DD9">
      <w:pPr>
        <w:spacing w:after="120"/>
        <w:ind w:left="567" w:hanging="567"/>
        <w:jc w:val="both"/>
        <w:rPr>
          <w:rFonts w:ascii="Arial" w:hAnsi="Arial" w:cs="Arial"/>
          <w:sz w:val="20"/>
        </w:rPr>
      </w:pPr>
      <w:r w:rsidRPr="00045126">
        <w:rPr>
          <w:rFonts w:ascii="Arial" w:hAnsi="Arial" w:cs="Arial"/>
          <w:sz w:val="20"/>
        </w:rPr>
        <w:t>4</w:t>
      </w:r>
      <w:r w:rsidR="008D1C1C" w:rsidRPr="00045126">
        <w:rPr>
          <w:rFonts w:ascii="Arial" w:hAnsi="Arial" w:cs="Arial"/>
          <w:sz w:val="20"/>
        </w:rPr>
        <w:t>.2.</w:t>
      </w:r>
      <w:r w:rsidR="008D1C1C" w:rsidRPr="00045126">
        <w:rPr>
          <w:rFonts w:ascii="Arial" w:hAnsi="Arial" w:cs="Arial"/>
          <w:sz w:val="20"/>
        </w:rPr>
        <w:tab/>
      </w:r>
      <w:r w:rsidR="001B23DB" w:rsidRPr="00045126">
        <w:rPr>
          <w:rFonts w:ascii="Arial" w:hAnsi="Arial" w:cs="Arial"/>
          <w:sz w:val="20"/>
        </w:rPr>
        <w:t>Pokud jsou kterékoli</w:t>
      </w:r>
      <w:r w:rsidR="001B23DB" w:rsidRPr="00AC5C82">
        <w:rPr>
          <w:rFonts w:ascii="Arial" w:hAnsi="Arial" w:cs="Arial"/>
          <w:sz w:val="20"/>
        </w:rPr>
        <w:t xml:space="preserve">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54F96A8" w14:textId="77777777" w:rsidR="001B23DB" w:rsidRPr="00AC5C82" w:rsidRDefault="00F039EC" w:rsidP="00143DD9">
      <w:pPr>
        <w:spacing w:after="120"/>
        <w:ind w:left="567" w:hanging="567"/>
        <w:jc w:val="both"/>
        <w:rPr>
          <w:rFonts w:ascii="Arial" w:hAnsi="Arial" w:cs="Arial"/>
          <w:sz w:val="20"/>
        </w:rPr>
      </w:pPr>
      <w:r>
        <w:rPr>
          <w:rFonts w:ascii="Arial" w:hAnsi="Arial" w:cs="Arial"/>
          <w:sz w:val="20"/>
        </w:rPr>
        <w:t>4</w:t>
      </w:r>
      <w:r w:rsidR="008D1C1C" w:rsidRPr="00AC5C82">
        <w:rPr>
          <w:rFonts w:ascii="Arial" w:hAnsi="Arial" w:cs="Arial"/>
          <w:sz w:val="20"/>
        </w:rPr>
        <w:t>.3.</w:t>
      </w:r>
      <w:r w:rsidR="008D1C1C" w:rsidRPr="00AC5C82">
        <w:rPr>
          <w:rFonts w:ascii="Arial" w:hAnsi="Arial" w:cs="Arial"/>
          <w:sz w:val="20"/>
        </w:rPr>
        <w:tab/>
      </w:r>
      <w:r w:rsidR="001B23DB" w:rsidRPr="00AC5C82">
        <w:rPr>
          <w:rFonts w:ascii="Arial" w:hAnsi="Arial" w:cs="Arial"/>
          <w:sz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veškeré doklady, konzultace, pomoc i jinou součinnost.</w:t>
      </w:r>
    </w:p>
    <w:p w14:paraId="59535EBB" w14:textId="77777777" w:rsidR="006F43A3" w:rsidRPr="00AC5C82" w:rsidRDefault="006F43A3" w:rsidP="006F43A3">
      <w:pPr>
        <w:spacing w:after="120"/>
        <w:jc w:val="both"/>
        <w:rPr>
          <w:rFonts w:ascii="Arial" w:hAnsi="Arial" w:cs="Arial"/>
          <w:sz w:val="20"/>
        </w:rPr>
      </w:pPr>
    </w:p>
    <w:p w14:paraId="6E661282" w14:textId="77777777" w:rsidR="001B23DB" w:rsidRPr="00045126" w:rsidRDefault="001B23DB" w:rsidP="001B23DB">
      <w:pPr>
        <w:pStyle w:val="Nadpis3"/>
        <w:spacing w:before="120" w:after="120"/>
        <w:ind w:left="1077" w:firstLine="0"/>
        <w:jc w:val="center"/>
        <w:rPr>
          <w:rFonts w:ascii="Arial" w:hAnsi="Arial" w:cs="Arial"/>
          <w:sz w:val="20"/>
        </w:rPr>
      </w:pPr>
      <w:r w:rsidRPr="00AC5C82">
        <w:rPr>
          <w:rFonts w:ascii="Arial" w:hAnsi="Arial" w:cs="Arial"/>
          <w:sz w:val="20"/>
        </w:rPr>
        <w:lastRenderedPageBreak/>
        <w:t xml:space="preserve">V. </w:t>
      </w:r>
      <w:r w:rsidRPr="00045126">
        <w:rPr>
          <w:rFonts w:ascii="Arial" w:hAnsi="Arial" w:cs="Arial"/>
          <w:sz w:val="20"/>
        </w:rPr>
        <w:t>Prohlášení, práva a povinnosti smluvních stran</w:t>
      </w:r>
    </w:p>
    <w:p w14:paraId="3DAE94BF" w14:textId="3394CEEF" w:rsidR="001B23DB" w:rsidRPr="00045126" w:rsidRDefault="00F039EC" w:rsidP="00FE6B42">
      <w:pPr>
        <w:pStyle w:val="Zkladntextodsazen2"/>
        <w:spacing w:after="120"/>
        <w:ind w:left="567" w:hanging="567"/>
        <w:rPr>
          <w:rFonts w:ascii="Arial" w:hAnsi="Arial" w:cs="Arial"/>
          <w:sz w:val="20"/>
        </w:rPr>
      </w:pPr>
      <w:r w:rsidRPr="00045126">
        <w:rPr>
          <w:rFonts w:ascii="Arial" w:hAnsi="Arial" w:cs="Arial"/>
          <w:sz w:val="20"/>
        </w:rPr>
        <w:t>5</w:t>
      </w:r>
      <w:r w:rsidR="008D1C1C" w:rsidRPr="00045126">
        <w:rPr>
          <w:rFonts w:ascii="Arial" w:hAnsi="Arial" w:cs="Arial"/>
          <w:sz w:val="20"/>
        </w:rPr>
        <w:t>.</w:t>
      </w:r>
      <w:r w:rsidR="00CB671D">
        <w:rPr>
          <w:rFonts w:ascii="Arial" w:hAnsi="Arial" w:cs="Arial"/>
          <w:sz w:val="20"/>
        </w:rPr>
        <w:t>1</w:t>
      </w:r>
      <w:r w:rsidR="008D1C1C" w:rsidRPr="00045126">
        <w:rPr>
          <w:rFonts w:ascii="Arial" w:hAnsi="Arial" w:cs="Arial"/>
          <w:sz w:val="20"/>
        </w:rPr>
        <w:t>.</w:t>
      </w:r>
      <w:r w:rsidR="008D1C1C" w:rsidRPr="00045126">
        <w:rPr>
          <w:rFonts w:ascii="Arial" w:hAnsi="Arial" w:cs="Arial"/>
          <w:sz w:val="20"/>
        </w:rPr>
        <w:tab/>
      </w:r>
      <w:r w:rsidR="001B23DB" w:rsidRPr="00045126">
        <w:rPr>
          <w:rFonts w:ascii="Arial" w:hAnsi="Arial" w:cs="Arial"/>
          <w:sz w:val="20"/>
        </w:rPr>
        <w:t xml:space="preserve">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6D8D4AEF" w14:textId="43A563CD" w:rsidR="001B23DB" w:rsidRPr="00AC5C82" w:rsidRDefault="00F039EC" w:rsidP="00FE6B42">
      <w:pPr>
        <w:pStyle w:val="Zkladntextodsazen2"/>
        <w:spacing w:after="120"/>
        <w:ind w:left="567" w:hanging="567"/>
        <w:rPr>
          <w:rFonts w:ascii="Arial" w:hAnsi="Arial" w:cs="Arial"/>
          <w:sz w:val="20"/>
        </w:rPr>
      </w:pPr>
      <w:r w:rsidRPr="00045126">
        <w:rPr>
          <w:rFonts w:ascii="Arial" w:hAnsi="Arial" w:cs="Arial"/>
          <w:sz w:val="20"/>
        </w:rPr>
        <w:t>5</w:t>
      </w:r>
      <w:r w:rsidR="008D1C1C" w:rsidRPr="00045126">
        <w:rPr>
          <w:rFonts w:ascii="Arial" w:hAnsi="Arial" w:cs="Arial"/>
          <w:sz w:val="20"/>
        </w:rPr>
        <w:t>.</w:t>
      </w:r>
      <w:r w:rsidR="00CB671D">
        <w:rPr>
          <w:rFonts w:ascii="Arial" w:hAnsi="Arial" w:cs="Arial"/>
          <w:sz w:val="20"/>
        </w:rPr>
        <w:t>2</w:t>
      </w:r>
      <w:r w:rsidR="008D1C1C" w:rsidRPr="00045126">
        <w:rPr>
          <w:rFonts w:ascii="Arial" w:hAnsi="Arial" w:cs="Arial"/>
          <w:sz w:val="20"/>
        </w:rPr>
        <w:t>.</w:t>
      </w:r>
      <w:r w:rsidR="008D1C1C" w:rsidRPr="00045126">
        <w:rPr>
          <w:rFonts w:ascii="Arial" w:hAnsi="Arial" w:cs="Arial"/>
          <w:sz w:val="20"/>
        </w:rPr>
        <w:tab/>
      </w:r>
      <w:r w:rsidR="001B23DB" w:rsidRPr="00045126">
        <w:rPr>
          <w:rFonts w:ascii="Arial" w:hAnsi="Arial" w:cs="Arial"/>
          <w:sz w:val="20"/>
        </w:rPr>
        <w:t>Zhotovitel se zavazuje písemně upozornit objednatele na nevhodnost, případně nepřípustnost podkladových materiálů, pokynů, věcí, které mu byly předány objednatelem nebo objednatelem požadovaných změn, z hlediska důsledků pro jakost a provedení díla</w:t>
      </w:r>
      <w:r w:rsidR="003E2F7D" w:rsidRPr="00045126">
        <w:rPr>
          <w:rFonts w:ascii="Arial" w:hAnsi="Arial" w:cs="Arial"/>
          <w:sz w:val="20"/>
        </w:rPr>
        <w:t xml:space="preserve"> či rozporu s</w:t>
      </w:r>
      <w:r w:rsidR="001B23DB" w:rsidRPr="00045126">
        <w:rPr>
          <w:rFonts w:ascii="Arial" w:hAnsi="Arial" w:cs="Arial"/>
          <w:sz w:val="20"/>
        </w:rPr>
        <w:t> podklady pro uzavření smlouvy, ustanoveními nebo rozhodnutími orgánů veřejné</w:t>
      </w:r>
      <w:r w:rsidR="001B23DB" w:rsidRPr="00AC5C82">
        <w:rPr>
          <w:rFonts w:ascii="Arial" w:hAnsi="Arial" w:cs="Arial"/>
          <w:sz w:val="20"/>
        </w:rPr>
        <w:t xml:space="preserve"> správy či obecně závaznými právními předpisy.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080B413" w14:textId="038AEAC2" w:rsidR="001B23DB" w:rsidRPr="00AC5C82" w:rsidRDefault="00F039EC" w:rsidP="00FE6B42">
      <w:pPr>
        <w:pStyle w:val="Zkladntextodsazen2"/>
        <w:spacing w:after="120"/>
        <w:ind w:left="567" w:hanging="567"/>
        <w:rPr>
          <w:rFonts w:ascii="Arial" w:hAnsi="Arial" w:cs="Arial"/>
          <w:sz w:val="20"/>
        </w:rPr>
      </w:pPr>
      <w:r>
        <w:rPr>
          <w:rFonts w:ascii="Arial" w:hAnsi="Arial" w:cs="Arial"/>
          <w:sz w:val="20"/>
        </w:rPr>
        <w:t>5</w:t>
      </w:r>
      <w:r w:rsidR="008D1C1C" w:rsidRPr="00AC5C82">
        <w:rPr>
          <w:rFonts w:ascii="Arial" w:hAnsi="Arial" w:cs="Arial"/>
          <w:sz w:val="20"/>
        </w:rPr>
        <w:t>.</w:t>
      </w:r>
      <w:r w:rsidR="00CB671D">
        <w:rPr>
          <w:rFonts w:ascii="Arial" w:hAnsi="Arial" w:cs="Arial"/>
          <w:sz w:val="20"/>
        </w:rPr>
        <w:t>3</w:t>
      </w:r>
      <w:r w:rsidR="008D1C1C" w:rsidRPr="00AC5C82">
        <w:rPr>
          <w:rFonts w:ascii="Arial" w:hAnsi="Arial" w:cs="Arial"/>
          <w:sz w:val="20"/>
        </w:rPr>
        <w:t>.</w:t>
      </w:r>
      <w:r w:rsidR="008D1C1C" w:rsidRPr="00AC5C82">
        <w:rPr>
          <w:rFonts w:ascii="Arial" w:hAnsi="Arial" w:cs="Arial"/>
          <w:sz w:val="20"/>
        </w:rPr>
        <w:tab/>
      </w:r>
      <w:r w:rsidR="001B23DB" w:rsidRPr="00AC5C82">
        <w:rPr>
          <w:rFonts w:ascii="Arial" w:hAnsi="Arial" w:cs="Arial"/>
          <w:sz w:val="20"/>
        </w:rPr>
        <w:t>Zhotovitel není oprávněn jednat s třetími osobami jménem objednatele na základě smlouvy. Pro příslušná jednání udělí objednatel zhotoviteli příslušnou plnou moc.</w:t>
      </w:r>
    </w:p>
    <w:p w14:paraId="4489237B" w14:textId="1A10A613" w:rsidR="001B23DB" w:rsidRPr="00045126" w:rsidRDefault="00E067B1" w:rsidP="00FE6B42">
      <w:pPr>
        <w:pStyle w:val="Zkladntextodsazen2"/>
        <w:spacing w:after="120"/>
        <w:ind w:left="567" w:hanging="567"/>
        <w:rPr>
          <w:rFonts w:ascii="Arial" w:hAnsi="Arial" w:cs="Arial"/>
          <w:sz w:val="20"/>
        </w:rPr>
      </w:pPr>
      <w:r>
        <w:rPr>
          <w:rFonts w:ascii="Arial" w:hAnsi="Arial" w:cs="Arial"/>
          <w:sz w:val="20"/>
        </w:rPr>
        <w:t>5</w:t>
      </w:r>
      <w:r w:rsidR="008D1C1C" w:rsidRPr="00AC5C82">
        <w:rPr>
          <w:rFonts w:ascii="Arial" w:hAnsi="Arial" w:cs="Arial"/>
          <w:sz w:val="20"/>
        </w:rPr>
        <w:t>.</w:t>
      </w:r>
      <w:r w:rsidR="00CB671D">
        <w:rPr>
          <w:rFonts w:ascii="Arial" w:hAnsi="Arial" w:cs="Arial"/>
          <w:sz w:val="20"/>
        </w:rPr>
        <w:t>4</w:t>
      </w:r>
      <w:r w:rsidR="008D1C1C" w:rsidRPr="00AC5C82">
        <w:rPr>
          <w:rFonts w:ascii="Arial" w:hAnsi="Arial" w:cs="Arial"/>
          <w:sz w:val="20"/>
        </w:rPr>
        <w:t>.</w:t>
      </w:r>
      <w:r w:rsidR="008D1C1C" w:rsidRPr="00AC5C82">
        <w:rPr>
          <w:rFonts w:ascii="Arial" w:hAnsi="Arial" w:cs="Arial"/>
          <w:sz w:val="20"/>
        </w:rPr>
        <w:tab/>
      </w:r>
      <w:r w:rsidR="001B23DB" w:rsidRPr="00AC5C82">
        <w:rPr>
          <w:rFonts w:ascii="Arial" w:hAnsi="Arial" w:cs="Arial"/>
          <w:sz w:val="20"/>
        </w:rPr>
        <w:t xml:space="preserve">Zhotovitel se zavazuje uhradit </w:t>
      </w:r>
      <w:r w:rsidR="001B23DB" w:rsidRPr="00910F31">
        <w:rPr>
          <w:rFonts w:ascii="Arial" w:hAnsi="Arial" w:cs="Arial"/>
          <w:sz w:val="20"/>
        </w:rPr>
        <w:t>objednateli do 21 dnů poté</w:t>
      </w:r>
      <w:r w:rsidR="001B23DB" w:rsidRPr="00AC5C82">
        <w:rPr>
          <w:rFonts w:ascii="Arial" w:hAnsi="Arial" w:cs="Arial"/>
          <w:sz w:val="20"/>
        </w:rPr>
        <w:t xml:space="preserve">, kdy k tomu bude objednatelem písemně vyzván, veškeré pokuty či další sankce, které byly objednateli vyměřeny pravomocným rozhodnutím orgánu veřejné správy </w:t>
      </w:r>
      <w:r w:rsidR="00FD6BEB" w:rsidRPr="00AC5C82">
        <w:rPr>
          <w:rFonts w:ascii="Arial" w:hAnsi="Arial" w:cs="Arial"/>
          <w:sz w:val="20"/>
        </w:rPr>
        <w:t xml:space="preserve">či jiného orgánu </w:t>
      </w:r>
      <w:r w:rsidR="001B23DB" w:rsidRPr="00AC5C82">
        <w:rPr>
          <w:rFonts w:ascii="Arial" w:hAnsi="Arial" w:cs="Arial"/>
          <w:sz w:val="20"/>
        </w:rPr>
        <w:t>v souvislosti s porušením povinností zhotovitele stanovených touto smlouvou či obecně závaznými právními předpis</w:t>
      </w:r>
      <w:r w:rsidR="00D90125">
        <w:rPr>
          <w:rFonts w:ascii="Arial" w:hAnsi="Arial" w:cs="Arial"/>
          <w:sz w:val="20"/>
        </w:rPr>
        <w:t>y</w:t>
      </w:r>
      <w:r w:rsidR="001B23DB" w:rsidRPr="00AC5C82">
        <w:rPr>
          <w:rFonts w:ascii="Arial" w:hAnsi="Arial" w:cs="Arial"/>
          <w:sz w:val="20"/>
        </w:rPr>
        <w:t xml:space="preserve"> při provádění </w:t>
      </w:r>
      <w:r w:rsidR="001B23DB" w:rsidRPr="00045126">
        <w:rPr>
          <w:rFonts w:ascii="Arial" w:hAnsi="Arial" w:cs="Arial"/>
          <w:sz w:val="20"/>
        </w:rPr>
        <w:t>díla. Úhrada bude provedena na účet objednatele uvedený v písemné výzvě.</w:t>
      </w:r>
    </w:p>
    <w:p w14:paraId="5C22F2B5" w14:textId="6D16E0CF" w:rsidR="00D7025B" w:rsidRPr="00AC5C82" w:rsidRDefault="00E067B1" w:rsidP="00FE6B42">
      <w:pPr>
        <w:pStyle w:val="Zkladntextodsazen2"/>
        <w:spacing w:after="120"/>
        <w:ind w:left="567" w:hanging="567"/>
        <w:rPr>
          <w:rFonts w:ascii="Arial" w:hAnsi="Arial" w:cs="Arial"/>
          <w:sz w:val="20"/>
        </w:rPr>
      </w:pPr>
      <w:r w:rsidRPr="00045126">
        <w:rPr>
          <w:rFonts w:ascii="Arial" w:hAnsi="Arial" w:cs="Arial"/>
          <w:sz w:val="20"/>
        </w:rPr>
        <w:t>5</w:t>
      </w:r>
      <w:r w:rsidR="008D1C1C" w:rsidRPr="00045126">
        <w:rPr>
          <w:rFonts w:ascii="Arial" w:hAnsi="Arial" w:cs="Arial"/>
          <w:sz w:val="20"/>
        </w:rPr>
        <w:t>.</w:t>
      </w:r>
      <w:r w:rsidR="00CB671D">
        <w:rPr>
          <w:rFonts w:ascii="Arial" w:hAnsi="Arial" w:cs="Arial"/>
          <w:sz w:val="20"/>
        </w:rPr>
        <w:t>5</w:t>
      </w:r>
      <w:r w:rsidR="008D1C1C" w:rsidRPr="00045126">
        <w:rPr>
          <w:rFonts w:ascii="Arial" w:hAnsi="Arial" w:cs="Arial"/>
          <w:sz w:val="20"/>
        </w:rPr>
        <w:t>.</w:t>
      </w:r>
      <w:r w:rsidR="008D1C1C" w:rsidRPr="00045126">
        <w:rPr>
          <w:rFonts w:ascii="Arial" w:hAnsi="Arial" w:cs="Arial"/>
          <w:sz w:val="20"/>
        </w:rPr>
        <w:tab/>
      </w:r>
      <w:r w:rsidR="001B23DB" w:rsidRPr="00045126">
        <w:rPr>
          <w:rFonts w:ascii="Arial" w:hAnsi="Arial" w:cs="Arial"/>
          <w:sz w:val="20"/>
        </w:rPr>
        <w:t xml:space="preserve">Zhotovitel je povinen v průběhu provádění </w:t>
      </w:r>
      <w:r w:rsidR="00D7025B" w:rsidRPr="00045126">
        <w:rPr>
          <w:rFonts w:ascii="Arial" w:hAnsi="Arial" w:cs="Arial"/>
          <w:sz w:val="20"/>
        </w:rPr>
        <w:t xml:space="preserve">jednotlivých etap </w:t>
      </w:r>
      <w:r w:rsidR="001B23DB" w:rsidRPr="00045126">
        <w:rPr>
          <w:rFonts w:ascii="Arial" w:hAnsi="Arial" w:cs="Arial"/>
          <w:sz w:val="20"/>
        </w:rPr>
        <w:t>díla</w:t>
      </w:r>
      <w:r w:rsidR="001B23DB" w:rsidRPr="00AC5C82">
        <w:rPr>
          <w:rFonts w:ascii="Arial" w:hAnsi="Arial" w:cs="Arial"/>
          <w:sz w:val="20"/>
        </w:rPr>
        <w:t xml:space="preserve"> přizvat objednatele nejméně </w:t>
      </w:r>
      <w:r w:rsidR="00D7025B" w:rsidRPr="00AC5C82">
        <w:rPr>
          <w:rFonts w:ascii="Arial" w:hAnsi="Arial" w:cs="Arial"/>
          <w:sz w:val="20"/>
        </w:rPr>
        <w:t>jednou</w:t>
      </w:r>
      <w:r w:rsidR="001C1938">
        <w:rPr>
          <w:rFonts w:ascii="Arial" w:hAnsi="Arial" w:cs="Arial"/>
          <w:sz w:val="20"/>
        </w:rPr>
        <w:t xml:space="preserve"> za dva</w:t>
      </w:r>
      <w:r w:rsidR="001B23DB" w:rsidRPr="00AC5C82">
        <w:rPr>
          <w:rFonts w:ascii="Arial" w:hAnsi="Arial" w:cs="Arial"/>
          <w:sz w:val="20"/>
        </w:rPr>
        <w:t xml:space="preserve"> </w:t>
      </w:r>
      <w:r w:rsidR="00C82FD2" w:rsidRPr="00AC5C82">
        <w:rPr>
          <w:rFonts w:ascii="Arial" w:hAnsi="Arial" w:cs="Arial"/>
          <w:sz w:val="20"/>
        </w:rPr>
        <w:t>měsí</w:t>
      </w:r>
      <w:r w:rsidR="001C1938">
        <w:rPr>
          <w:rFonts w:ascii="Arial" w:hAnsi="Arial" w:cs="Arial"/>
          <w:sz w:val="20"/>
        </w:rPr>
        <w:t>ce</w:t>
      </w:r>
      <w:r w:rsidR="00C82FD2" w:rsidRPr="00AC5C82">
        <w:rPr>
          <w:rFonts w:ascii="Arial" w:hAnsi="Arial" w:cs="Arial"/>
          <w:sz w:val="20"/>
        </w:rPr>
        <w:t xml:space="preserve"> </w:t>
      </w:r>
      <w:r w:rsidR="001B23DB" w:rsidRPr="00AC5C82">
        <w:rPr>
          <w:rFonts w:ascii="Arial" w:hAnsi="Arial" w:cs="Arial"/>
          <w:sz w:val="20"/>
        </w:rPr>
        <w:t xml:space="preserve">ke konzultaci. Na termínech těchto jednání se musí zhotovitel s objednatelem dohodnout. </w:t>
      </w:r>
      <w:r w:rsidR="00D7025B" w:rsidRPr="00AC5C82">
        <w:rPr>
          <w:rFonts w:ascii="Arial" w:hAnsi="Arial" w:cs="Arial"/>
          <w:sz w:val="20"/>
        </w:rPr>
        <w:t xml:space="preserve">Konzultačním </w:t>
      </w:r>
      <w:r w:rsidR="00D7025B" w:rsidRPr="00083510">
        <w:rPr>
          <w:rFonts w:ascii="Arial" w:hAnsi="Arial" w:cs="Arial"/>
          <w:sz w:val="20"/>
        </w:rPr>
        <w:t xml:space="preserve">místem je </w:t>
      </w:r>
      <w:r w:rsidR="00083510" w:rsidRPr="00083510">
        <w:rPr>
          <w:rFonts w:ascii="Arial" w:hAnsi="Arial" w:cs="Arial"/>
          <w:sz w:val="20"/>
        </w:rPr>
        <w:t>sídlo objednavatele</w:t>
      </w:r>
      <w:r w:rsidR="00D7025B" w:rsidRPr="00083510">
        <w:rPr>
          <w:rFonts w:ascii="Arial" w:hAnsi="Arial" w:cs="Arial"/>
          <w:sz w:val="20"/>
        </w:rPr>
        <w:t>.</w:t>
      </w:r>
      <w:r w:rsidR="00D7025B" w:rsidRPr="00AC5C82">
        <w:rPr>
          <w:rFonts w:ascii="Arial" w:hAnsi="Arial" w:cs="Arial"/>
          <w:sz w:val="20"/>
        </w:rPr>
        <w:t xml:space="preserve"> </w:t>
      </w:r>
    </w:p>
    <w:p w14:paraId="43C5FF77" w14:textId="4F4EE4A8" w:rsidR="00E66E24" w:rsidRPr="00045126" w:rsidRDefault="00E067B1" w:rsidP="00FE6B42">
      <w:pPr>
        <w:pStyle w:val="Zkladntextodsazen2"/>
        <w:spacing w:after="120"/>
        <w:ind w:left="567" w:hanging="567"/>
        <w:rPr>
          <w:rFonts w:ascii="Arial" w:hAnsi="Arial" w:cs="Arial"/>
          <w:sz w:val="20"/>
        </w:rPr>
      </w:pPr>
      <w:r>
        <w:rPr>
          <w:rFonts w:ascii="Arial" w:hAnsi="Arial" w:cs="Arial"/>
          <w:sz w:val="20"/>
        </w:rPr>
        <w:t>5</w:t>
      </w:r>
      <w:r w:rsidR="008D1C1C" w:rsidRPr="00AC5C82">
        <w:rPr>
          <w:rFonts w:ascii="Arial" w:hAnsi="Arial" w:cs="Arial"/>
          <w:sz w:val="20"/>
        </w:rPr>
        <w:t>.</w:t>
      </w:r>
      <w:r w:rsidR="00CB671D">
        <w:rPr>
          <w:rFonts w:ascii="Arial" w:hAnsi="Arial" w:cs="Arial"/>
          <w:sz w:val="20"/>
        </w:rPr>
        <w:t>6</w:t>
      </w:r>
      <w:r w:rsidR="008D1C1C" w:rsidRPr="00AC5C82">
        <w:rPr>
          <w:rFonts w:ascii="Arial" w:hAnsi="Arial" w:cs="Arial"/>
          <w:sz w:val="20"/>
        </w:rPr>
        <w:t>.</w:t>
      </w:r>
      <w:r w:rsidR="008D1C1C" w:rsidRPr="00AC5C82">
        <w:rPr>
          <w:rFonts w:ascii="Arial" w:hAnsi="Arial" w:cs="Arial"/>
          <w:sz w:val="20"/>
        </w:rPr>
        <w:tab/>
      </w:r>
      <w:r w:rsidR="001B23DB" w:rsidRPr="00AC5C82">
        <w:rPr>
          <w:rFonts w:ascii="Arial" w:hAnsi="Arial" w:cs="Arial"/>
          <w:sz w:val="20"/>
        </w:rPr>
        <w:t xml:space="preserve">Zhotovitel je </w:t>
      </w:r>
      <w:r w:rsidR="001B23DB" w:rsidRPr="00045126">
        <w:rPr>
          <w:rFonts w:ascii="Arial" w:hAnsi="Arial" w:cs="Arial"/>
          <w:sz w:val="20"/>
        </w:rPr>
        <w:t xml:space="preserve">povinen v průběhu </w:t>
      </w:r>
      <w:r w:rsidR="00450063" w:rsidRPr="00045126">
        <w:rPr>
          <w:rFonts w:ascii="Arial" w:hAnsi="Arial" w:cs="Arial"/>
          <w:sz w:val="20"/>
        </w:rPr>
        <w:t>zpracování každé etapy</w:t>
      </w:r>
      <w:r w:rsidR="001B23DB" w:rsidRPr="00045126">
        <w:rPr>
          <w:rFonts w:ascii="Arial" w:hAnsi="Arial" w:cs="Arial"/>
          <w:sz w:val="20"/>
        </w:rPr>
        <w:t xml:space="preserve"> díla umožnit objednateli nahlédnout do rozpracované </w:t>
      </w:r>
      <w:r w:rsidR="00450063" w:rsidRPr="00045126">
        <w:rPr>
          <w:rFonts w:ascii="Arial" w:hAnsi="Arial" w:cs="Arial"/>
          <w:sz w:val="20"/>
        </w:rPr>
        <w:t>etapy</w:t>
      </w:r>
      <w:r w:rsidR="001B23DB" w:rsidRPr="00045126">
        <w:rPr>
          <w:rFonts w:ascii="Arial" w:hAnsi="Arial" w:cs="Arial"/>
          <w:sz w:val="20"/>
        </w:rPr>
        <w:t xml:space="preserve"> díla.</w:t>
      </w:r>
      <w:r w:rsidR="00D7025B" w:rsidRPr="00045126">
        <w:rPr>
          <w:rFonts w:ascii="Arial" w:hAnsi="Arial" w:cs="Arial"/>
          <w:sz w:val="20"/>
        </w:rPr>
        <w:t xml:space="preserve"> </w:t>
      </w:r>
    </w:p>
    <w:p w14:paraId="1DE65FC9" w14:textId="330656DF" w:rsidR="00E64FB0" w:rsidRPr="00AC5C82" w:rsidRDefault="00E067B1" w:rsidP="00FE6B42">
      <w:pPr>
        <w:pStyle w:val="Zkladntextodsazen2"/>
        <w:spacing w:after="120"/>
        <w:ind w:left="567" w:hanging="567"/>
        <w:rPr>
          <w:rFonts w:ascii="Arial" w:hAnsi="Arial" w:cs="Arial"/>
          <w:sz w:val="20"/>
        </w:rPr>
      </w:pPr>
      <w:r w:rsidRPr="00045126">
        <w:rPr>
          <w:rFonts w:ascii="Arial" w:hAnsi="Arial" w:cs="Arial"/>
          <w:sz w:val="20"/>
        </w:rPr>
        <w:t>5</w:t>
      </w:r>
      <w:r w:rsidR="008D1C1C" w:rsidRPr="00045126">
        <w:rPr>
          <w:rFonts w:ascii="Arial" w:hAnsi="Arial" w:cs="Arial"/>
          <w:sz w:val="20"/>
        </w:rPr>
        <w:t>.</w:t>
      </w:r>
      <w:r w:rsidR="00CB671D">
        <w:rPr>
          <w:rFonts w:ascii="Arial" w:hAnsi="Arial" w:cs="Arial"/>
          <w:sz w:val="20"/>
        </w:rPr>
        <w:t>7</w:t>
      </w:r>
      <w:r w:rsidR="008D1C1C" w:rsidRPr="00045126">
        <w:rPr>
          <w:rFonts w:ascii="Arial" w:hAnsi="Arial" w:cs="Arial"/>
          <w:sz w:val="20"/>
        </w:rPr>
        <w:t>.</w:t>
      </w:r>
      <w:r w:rsidR="008D1C1C" w:rsidRPr="00045126">
        <w:rPr>
          <w:rFonts w:ascii="Arial" w:hAnsi="Arial" w:cs="Arial"/>
          <w:sz w:val="20"/>
        </w:rPr>
        <w:tab/>
      </w:r>
      <w:r w:rsidR="00E66E24" w:rsidRPr="00045126">
        <w:rPr>
          <w:rFonts w:ascii="Arial" w:hAnsi="Arial" w:cs="Arial"/>
          <w:sz w:val="20"/>
        </w:rPr>
        <w:t>Zhotovitel prohlašuje, že dílo vytvořené na základě této smlouvy, není dílem ve smyslu zákona č.</w:t>
      </w:r>
      <w:r w:rsidR="00CB671D">
        <w:rPr>
          <w:rFonts w:ascii="Arial" w:hAnsi="Arial" w:cs="Arial"/>
          <w:sz w:val="20"/>
        </w:rPr>
        <w:t> </w:t>
      </w:r>
      <w:r w:rsidR="00E66E24" w:rsidRPr="00045126">
        <w:rPr>
          <w:rFonts w:ascii="Arial" w:hAnsi="Arial" w:cs="Arial"/>
          <w:sz w:val="20"/>
        </w:rPr>
        <w:t>121/2000 Sb</w:t>
      </w:r>
      <w:r w:rsidR="00CB671D" w:rsidRPr="00CB671D">
        <w:rPr>
          <w:rFonts w:ascii="Arial" w:hAnsi="Arial" w:cs="Arial"/>
          <w:sz w:val="20"/>
        </w:rPr>
        <w:t>., o právu autorském, o právech souvisejících s právem autorským a o změně některých zákonů (autorský zákon)</w:t>
      </w:r>
      <w:r w:rsidR="003A16D4" w:rsidRPr="00045126">
        <w:rPr>
          <w:rFonts w:ascii="Arial" w:hAnsi="Arial" w:cs="Arial"/>
          <w:sz w:val="20"/>
        </w:rPr>
        <w:t>, ve znění pozdějších předpisů</w:t>
      </w:r>
      <w:r w:rsidR="00E66E24" w:rsidRPr="00045126">
        <w:rPr>
          <w:rFonts w:ascii="Arial" w:hAnsi="Arial" w:cs="Arial"/>
          <w:sz w:val="20"/>
        </w:rPr>
        <w:t>.</w:t>
      </w:r>
    </w:p>
    <w:p w14:paraId="29F5568C" w14:textId="5A124672" w:rsidR="007D4681" w:rsidRPr="00AC5C82" w:rsidRDefault="009606C5" w:rsidP="00FE6B42">
      <w:pPr>
        <w:ind w:left="567" w:hanging="567"/>
        <w:jc w:val="both"/>
        <w:rPr>
          <w:rFonts w:ascii="Arial" w:hAnsi="Arial" w:cs="Arial"/>
          <w:sz w:val="20"/>
        </w:rPr>
      </w:pPr>
      <w:r>
        <w:rPr>
          <w:rFonts w:ascii="Arial" w:hAnsi="Arial" w:cs="Arial"/>
          <w:sz w:val="20"/>
        </w:rPr>
        <w:t>5</w:t>
      </w:r>
      <w:r w:rsidR="008D1C1C" w:rsidRPr="00AC5C82">
        <w:rPr>
          <w:rFonts w:ascii="Arial" w:hAnsi="Arial" w:cs="Arial"/>
          <w:sz w:val="20"/>
        </w:rPr>
        <w:t>.</w:t>
      </w:r>
      <w:r w:rsidR="00CB671D">
        <w:rPr>
          <w:rFonts w:ascii="Arial" w:hAnsi="Arial" w:cs="Arial"/>
          <w:sz w:val="20"/>
        </w:rPr>
        <w:t>8</w:t>
      </w:r>
      <w:r w:rsidR="008D1C1C" w:rsidRPr="00AC5C82">
        <w:rPr>
          <w:rFonts w:ascii="Arial" w:hAnsi="Arial" w:cs="Arial"/>
          <w:sz w:val="20"/>
        </w:rPr>
        <w:t>.</w:t>
      </w:r>
      <w:r w:rsidR="008D1C1C" w:rsidRPr="00AC5C82">
        <w:rPr>
          <w:rFonts w:ascii="Arial" w:hAnsi="Arial" w:cs="Arial"/>
          <w:sz w:val="20"/>
        </w:rPr>
        <w:tab/>
      </w:r>
      <w:r w:rsidR="007D4681" w:rsidRPr="00AC5C82">
        <w:rPr>
          <w:rFonts w:ascii="Arial" w:hAnsi="Arial" w:cs="Arial"/>
          <w:sz w:val="20"/>
        </w:rPr>
        <w:t>Zhotovitel se zavazuje, že u obdržených dat dle čl.</w:t>
      </w:r>
      <w:r w:rsidR="00AC0A53" w:rsidRPr="00AC5C82">
        <w:rPr>
          <w:rFonts w:ascii="Arial" w:hAnsi="Arial" w:cs="Arial"/>
          <w:sz w:val="20"/>
        </w:rPr>
        <w:t xml:space="preserve"> </w:t>
      </w:r>
      <w:r w:rsidR="00370E6D" w:rsidRPr="00AC5C82">
        <w:rPr>
          <w:rFonts w:ascii="Arial" w:hAnsi="Arial" w:cs="Arial"/>
          <w:sz w:val="20"/>
        </w:rPr>
        <w:t>I.</w:t>
      </w:r>
      <w:r w:rsidR="00812AE2" w:rsidRPr="00AC5C82">
        <w:rPr>
          <w:rFonts w:ascii="Arial" w:hAnsi="Arial" w:cs="Arial"/>
          <w:sz w:val="20"/>
        </w:rPr>
        <w:t xml:space="preserve"> odstavce </w:t>
      </w:r>
      <w:r w:rsidR="00E067B1">
        <w:rPr>
          <w:rFonts w:ascii="Arial" w:hAnsi="Arial" w:cs="Arial"/>
          <w:sz w:val="20"/>
        </w:rPr>
        <w:t>1</w:t>
      </w:r>
      <w:r w:rsidR="00812AE2" w:rsidRPr="00AC5C82">
        <w:rPr>
          <w:rFonts w:ascii="Arial" w:hAnsi="Arial" w:cs="Arial"/>
          <w:sz w:val="20"/>
        </w:rPr>
        <w:t>.</w:t>
      </w:r>
      <w:r w:rsidR="00EC313B">
        <w:rPr>
          <w:rFonts w:ascii="Arial" w:hAnsi="Arial" w:cs="Arial"/>
          <w:sz w:val="20"/>
        </w:rPr>
        <w:t>7</w:t>
      </w:r>
      <w:r w:rsidR="00812AE2" w:rsidRPr="00AC5C82">
        <w:rPr>
          <w:rFonts w:ascii="Arial" w:hAnsi="Arial" w:cs="Arial"/>
          <w:sz w:val="20"/>
        </w:rPr>
        <w:t xml:space="preserve">. </w:t>
      </w:r>
      <w:r>
        <w:rPr>
          <w:rFonts w:ascii="Arial" w:hAnsi="Arial" w:cs="Arial"/>
          <w:sz w:val="20"/>
        </w:rPr>
        <w:t xml:space="preserve">této </w:t>
      </w:r>
      <w:r w:rsidR="007D4681" w:rsidRPr="00AC5C82">
        <w:rPr>
          <w:rFonts w:ascii="Arial" w:hAnsi="Arial" w:cs="Arial"/>
          <w:sz w:val="20"/>
        </w:rPr>
        <w:t>smlouvy:</w:t>
      </w:r>
    </w:p>
    <w:p w14:paraId="4405F900" w14:textId="77777777" w:rsidR="007D4681" w:rsidRPr="00AC5C82" w:rsidRDefault="007D4681" w:rsidP="00FE6B42">
      <w:pPr>
        <w:numPr>
          <w:ilvl w:val="0"/>
          <w:numId w:val="40"/>
        </w:numPr>
        <w:spacing w:before="120"/>
        <w:ind w:left="851" w:hanging="283"/>
        <w:jc w:val="both"/>
        <w:rPr>
          <w:rFonts w:ascii="Arial" w:hAnsi="Arial" w:cs="Arial"/>
          <w:sz w:val="20"/>
        </w:rPr>
      </w:pPr>
      <w:r w:rsidRPr="00AC5C82">
        <w:rPr>
          <w:rFonts w:ascii="Arial" w:hAnsi="Arial" w:cs="Arial"/>
          <w:sz w:val="20"/>
        </w:rPr>
        <w:t>zamezí užití digit</w:t>
      </w:r>
      <w:r w:rsidR="00367A7D" w:rsidRPr="00AC5C82">
        <w:rPr>
          <w:rFonts w:ascii="Arial" w:hAnsi="Arial" w:cs="Arial"/>
          <w:sz w:val="20"/>
        </w:rPr>
        <w:t>álního produktu dalšími osobami;</w:t>
      </w:r>
    </w:p>
    <w:p w14:paraId="342E3B0F" w14:textId="5B0C2385" w:rsidR="007D4681" w:rsidRPr="00AC5C82" w:rsidRDefault="007D4681" w:rsidP="00FE6B42">
      <w:pPr>
        <w:numPr>
          <w:ilvl w:val="0"/>
          <w:numId w:val="40"/>
        </w:numPr>
        <w:tabs>
          <w:tab w:val="left" w:pos="709"/>
        </w:tabs>
        <w:spacing w:before="120"/>
        <w:ind w:left="851" w:hanging="283"/>
        <w:jc w:val="both"/>
        <w:rPr>
          <w:rFonts w:ascii="Arial" w:hAnsi="Arial" w:cs="Arial"/>
          <w:sz w:val="20"/>
        </w:rPr>
      </w:pPr>
      <w:r w:rsidRPr="00AC5C82">
        <w:rPr>
          <w:rFonts w:ascii="Arial" w:hAnsi="Arial" w:cs="Arial"/>
          <w:sz w:val="20"/>
        </w:rPr>
        <w:t>využije digitální produkt pouze pro účely uvedené v</w:t>
      </w:r>
      <w:r w:rsidR="00540017" w:rsidRPr="00AC5C82">
        <w:rPr>
          <w:rFonts w:ascii="Arial" w:hAnsi="Arial" w:cs="Arial"/>
          <w:sz w:val="20"/>
        </w:rPr>
        <w:t> čl.</w:t>
      </w:r>
      <w:r w:rsidR="00E067B1">
        <w:rPr>
          <w:rFonts w:ascii="Arial" w:hAnsi="Arial" w:cs="Arial"/>
          <w:sz w:val="20"/>
        </w:rPr>
        <w:t xml:space="preserve"> </w:t>
      </w:r>
      <w:r w:rsidR="00370E6D" w:rsidRPr="00AC5C82">
        <w:rPr>
          <w:rFonts w:ascii="Arial" w:hAnsi="Arial" w:cs="Arial"/>
          <w:sz w:val="20"/>
        </w:rPr>
        <w:t>I.</w:t>
      </w:r>
      <w:r w:rsidR="00E067B1">
        <w:rPr>
          <w:rFonts w:ascii="Arial" w:hAnsi="Arial" w:cs="Arial"/>
          <w:sz w:val="20"/>
        </w:rPr>
        <w:t>, odstavce 1</w:t>
      </w:r>
      <w:r w:rsidR="00812AE2" w:rsidRPr="00AC5C82">
        <w:rPr>
          <w:rFonts w:ascii="Arial" w:hAnsi="Arial" w:cs="Arial"/>
          <w:sz w:val="20"/>
        </w:rPr>
        <w:t>.</w:t>
      </w:r>
      <w:r w:rsidR="00EC313B">
        <w:rPr>
          <w:rFonts w:ascii="Arial" w:hAnsi="Arial" w:cs="Arial"/>
          <w:sz w:val="20"/>
        </w:rPr>
        <w:t>6</w:t>
      </w:r>
      <w:r w:rsidR="00812AE2" w:rsidRPr="00AC5C82">
        <w:rPr>
          <w:rFonts w:ascii="Arial" w:hAnsi="Arial" w:cs="Arial"/>
          <w:sz w:val="20"/>
        </w:rPr>
        <w:t xml:space="preserve">. </w:t>
      </w:r>
      <w:r w:rsidR="00367A7D" w:rsidRPr="00AC5C82">
        <w:rPr>
          <w:rFonts w:ascii="Arial" w:hAnsi="Arial" w:cs="Arial"/>
          <w:sz w:val="20"/>
        </w:rPr>
        <w:t>této smlouvy;</w:t>
      </w:r>
    </w:p>
    <w:p w14:paraId="6C9C81EB" w14:textId="77777777" w:rsidR="007D4681" w:rsidRPr="00AC5C82" w:rsidRDefault="007D4681" w:rsidP="00FE6B42">
      <w:pPr>
        <w:numPr>
          <w:ilvl w:val="0"/>
          <w:numId w:val="40"/>
        </w:numPr>
        <w:spacing w:before="120"/>
        <w:ind w:left="851" w:hanging="283"/>
        <w:jc w:val="both"/>
        <w:rPr>
          <w:rFonts w:ascii="Arial" w:hAnsi="Arial" w:cs="Arial"/>
          <w:b/>
          <w:bCs/>
          <w:sz w:val="20"/>
        </w:rPr>
      </w:pPr>
      <w:r w:rsidRPr="00AC5C82">
        <w:rPr>
          <w:rFonts w:ascii="Arial" w:hAnsi="Arial" w:cs="Arial"/>
          <w:sz w:val="20"/>
        </w:rPr>
        <w:t xml:space="preserve">pokud digitální produkt bude sloužit pro vytvoření tiskových výstupů, bude na každém tiskovém výstupu zobrazen text </w:t>
      </w:r>
      <w:r w:rsidRPr="00AC5C82">
        <w:rPr>
          <w:rFonts w:ascii="Arial" w:hAnsi="Arial" w:cs="Arial"/>
          <w:b/>
          <w:bCs/>
          <w:sz w:val="20"/>
        </w:rPr>
        <w:t>„Podkladová data © ČÚZK, Karlovarský kraj“</w:t>
      </w:r>
      <w:r w:rsidR="00A90062" w:rsidRPr="00AC5C82">
        <w:rPr>
          <w:rFonts w:ascii="Arial" w:hAnsi="Arial" w:cs="Arial"/>
          <w:b/>
          <w:bCs/>
          <w:sz w:val="20"/>
        </w:rPr>
        <w:t>,</w:t>
      </w:r>
    </w:p>
    <w:p w14:paraId="4B30FB8C" w14:textId="77777777" w:rsidR="00A90062" w:rsidRPr="00AC5C82" w:rsidRDefault="00A34728" w:rsidP="00FE6B42">
      <w:pPr>
        <w:numPr>
          <w:ilvl w:val="0"/>
          <w:numId w:val="40"/>
        </w:numPr>
        <w:spacing w:before="120" w:after="120"/>
        <w:ind w:left="851" w:hanging="283"/>
        <w:jc w:val="both"/>
        <w:rPr>
          <w:rFonts w:ascii="Arial" w:hAnsi="Arial" w:cs="Arial"/>
          <w:sz w:val="20"/>
        </w:rPr>
      </w:pPr>
      <w:r w:rsidRPr="00AC5C82">
        <w:rPr>
          <w:rFonts w:ascii="Arial" w:hAnsi="Arial" w:cs="Arial"/>
          <w:bCs/>
          <w:sz w:val="20"/>
        </w:rPr>
        <w:t xml:space="preserve">po ukončení smluvního závazku </w:t>
      </w:r>
      <w:r w:rsidR="000E3539" w:rsidRPr="00AC5C82">
        <w:rPr>
          <w:rFonts w:ascii="Arial" w:hAnsi="Arial" w:cs="Arial"/>
          <w:bCs/>
          <w:sz w:val="20"/>
        </w:rPr>
        <w:t>zhotovitel</w:t>
      </w:r>
      <w:r w:rsidRPr="00AC5C82">
        <w:rPr>
          <w:rFonts w:ascii="Arial" w:hAnsi="Arial" w:cs="Arial"/>
          <w:bCs/>
          <w:sz w:val="20"/>
        </w:rPr>
        <w:t xml:space="preserve"> data využije pouze pro potřeby archivace.</w:t>
      </w:r>
    </w:p>
    <w:p w14:paraId="312F0858" w14:textId="6039B4ED" w:rsidR="007D4681" w:rsidRPr="00AC5C82" w:rsidRDefault="009606C5" w:rsidP="004725E2">
      <w:pPr>
        <w:pStyle w:val="Zkladntextodsazen2"/>
        <w:spacing w:after="120"/>
        <w:ind w:left="567" w:hanging="567"/>
        <w:rPr>
          <w:rFonts w:ascii="Arial" w:hAnsi="Arial" w:cs="Arial"/>
          <w:sz w:val="20"/>
        </w:rPr>
      </w:pPr>
      <w:r>
        <w:rPr>
          <w:rFonts w:ascii="Arial" w:hAnsi="Arial" w:cs="Arial"/>
          <w:sz w:val="20"/>
        </w:rPr>
        <w:t>5</w:t>
      </w:r>
      <w:r w:rsidR="008D1C1C" w:rsidRPr="00AC5C82">
        <w:rPr>
          <w:rFonts w:ascii="Arial" w:hAnsi="Arial" w:cs="Arial"/>
          <w:sz w:val="20"/>
        </w:rPr>
        <w:t>.</w:t>
      </w:r>
      <w:r w:rsidR="00CB671D">
        <w:rPr>
          <w:rFonts w:ascii="Arial" w:hAnsi="Arial" w:cs="Arial"/>
          <w:sz w:val="20"/>
        </w:rPr>
        <w:t>9.</w:t>
      </w:r>
      <w:r w:rsidR="008D1C1C" w:rsidRPr="00AC5C82">
        <w:rPr>
          <w:rFonts w:ascii="Arial" w:hAnsi="Arial" w:cs="Arial"/>
          <w:sz w:val="20"/>
        </w:rPr>
        <w:tab/>
      </w:r>
      <w:r w:rsidR="007D4681" w:rsidRPr="00AC5C82">
        <w:rPr>
          <w:rFonts w:ascii="Arial" w:hAnsi="Arial" w:cs="Arial"/>
          <w:sz w:val="20"/>
        </w:rPr>
        <w:t>Neoprávněné užití nebo rozšiřování mapových děl je porušením pořádku na úseku zeměměřictví podle § 17a odst. 1 písm. d) zákona č. 200/1994 Sb., o zeměměřictví a o změně a doplnění některých zákonů souvisejících s jeho zavedením, ve znění pozdějších předpisů, porušením zákona č. 121/2000 Sb.</w:t>
      </w:r>
      <w:r w:rsidR="00895014">
        <w:rPr>
          <w:rFonts w:ascii="Arial" w:hAnsi="Arial" w:cs="Arial"/>
          <w:sz w:val="20"/>
        </w:rPr>
        <w:t xml:space="preserve">, </w:t>
      </w:r>
      <w:r w:rsidR="00895014" w:rsidRPr="00895014">
        <w:rPr>
          <w:rFonts w:ascii="Arial" w:hAnsi="Arial" w:cs="Arial"/>
          <w:sz w:val="20"/>
        </w:rPr>
        <w:t>o právu autorském, o právech souvisejících s právem autorským a o změně některých zákonů</w:t>
      </w:r>
      <w:r w:rsidR="007D4681" w:rsidRPr="00AC5C82">
        <w:rPr>
          <w:rFonts w:ascii="Arial" w:hAnsi="Arial" w:cs="Arial"/>
          <w:sz w:val="20"/>
        </w:rPr>
        <w:t xml:space="preserve"> (autorský zákon),</w:t>
      </w:r>
      <w:r w:rsidR="00895014">
        <w:rPr>
          <w:rFonts w:ascii="Arial" w:hAnsi="Arial" w:cs="Arial"/>
          <w:sz w:val="20"/>
        </w:rPr>
        <w:t xml:space="preserve"> ve znění pozdějších předpisů,</w:t>
      </w:r>
      <w:r w:rsidR="007D4681" w:rsidRPr="00AC5C82">
        <w:rPr>
          <w:rFonts w:ascii="Arial" w:hAnsi="Arial" w:cs="Arial"/>
          <w:sz w:val="20"/>
        </w:rPr>
        <w:t xml:space="preserve"> případně může být posuzováno podle trestního zákona a dalších obecně závazných právních předpisů</w:t>
      </w:r>
      <w:r w:rsidR="00E809FA" w:rsidRPr="00AC5C82">
        <w:rPr>
          <w:rFonts w:ascii="Arial" w:hAnsi="Arial" w:cs="Arial"/>
          <w:sz w:val="20"/>
        </w:rPr>
        <w:t>.</w:t>
      </w:r>
    </w:p>
    <w:p w14:paraId="745FF3AE" w14:textId="77777777" w:rsidR="006F43A3" w:rsidRPr="00AC5C82" w:rsidRDefault="006F43A3" w:rsidP="006F43A3">
      <w:pPr>
        <w:pStyle w:val="Zkladntextodsazen2"/>
        <w:spacing w:after="120"/>
        <w:ind w:left="0" w:firstLine="0"/>
        <w:rPr>
          <w:rFonts w:ascii="Arial" w:hAnsi="Arial" w:cs="Arial"/>
          <w:sz w:val="20"/>
        </w:rPr>
      </w:pPr>
    </w:p>
    <w:p w14:paraId="201440A4" w14:textId="77777777" w:rsidR="001B23DB" w:rsidRPr="00045126" w:rsidRDefault="001B23DB" w:rsidP="001B23DB">
      <w:pPr>
        <w:pStyle w:val="Nadpis3"/>
        <w:spacing w:before="120" w:after="120"/>
        <w:ind w:left="0" w:firstLine="0"/>
        <w:jc w:val="center"/>
        <w:rPr>
          <w:rFonts w:ascii="Arial" w:hAnsi="Arial" w:cs="Arial"/>
          <w:sz w:val="20"/>
        </w:rPr>
      </w:pPr>
      <w:r w:rsidRPr="00045126">
        <w:rPr>
          <w:rFonts w:ascii="Arial" w:hAnsi="Arial" w:cs="Arial"/>
          <w:sz w:val="20"/>
        </w:rPr>
        <w:t xml:space="preserve">VI. </w:t>
      </w:r>
      <w:r w:rsidR="00075B9D" w:rsidRPr="00045126">
        <w:rPr>
          <w:rFonts w:ascii="Arial" w:hAnsi="Arial" w:cs="Arial"/>
          <w:sz w:val="20"/>
        </w:rPr>
        <w:t>Záruka za jakost a o</w:t>
      </w:r>
      <w:r w:rsidRPr="00045126">
        <w:rPr>
          <w:rFonts w:ascii="Arial" w:hAnsi="Arial" w:cs="Arial"/>
          <w:sz w:val="20"/>
        </w:rPr>
        <w:t xml:space="preserve">dpovědnost za vady díla </w:t>
      </w:r>
    </w:p>
    <w:p w14:paraId="440092BE" w14:textId="77777777" w:rsidR="001B23DB" w:rsidRPr="00045126" w:rsidRDefault="009606C5" w:rsidP="004725E2">
      <w:pPr>
        <w:pStyle w:val="Zkladntext2"/>
        <w:spacing w:after="120"/>
        <w:ind w:left="567" w:hanging="567"/>
        <w:rPr>
          <w:rFonts w:ascii="Arial" w:hAnsi="Arial" w:cs="Arial"/>
          <w:sz w:val="20"/>
        </w:rPr>
      </w:pPr>
      <w:r w:rsidRPr="00045126">
        <w:rPr>
          <w:rFonts w:ascii="Arial" w:hAnsi="Arial" w:cs="Arial"/>
          <w:sz w:val="20"/>
        </w:rPr>
        <w:t>6</w:t>
      </w:r>
      <w:r w:rsidR="00F73C05" w:rsidRPr="00045126">
        <w:rPr>
          <w:rFonts w:ascii="Arial" w:hAnsi="Arial" w:cs="Arial"/>
          <w:sz w:val="20"/>
        </w:rPr>
        <w:t xml:space="preserve">.1. </w:t>
      </w:r>
      <w:r w:rsidR="00F73C05" w:rsidRPr="00045126">
        <w:rPr>
          <w:rFonts w:ascii="Arial" w:hAnsi="Arial" w:cs="Arial"/>
          <w:sz w:val="20"/>
        </w:rPr>
        <w:tab/>
      </w:r>
      <w:r w:rsidR="001B23DB" w:rsidRPr="00045126">
        <w:rPr>
          <w:rFonts w:ascii="Arial" w:hAnsi="Arial" w:cs="Arial"/>
          <w:sz w:val="20"/>
        </w:rPr>
        <w:t>Dílo má vady, jestliže provedení díla neodpovídá výsledku určenému v této smlouvě.</w:t>
      </w:r>
    </w:p>
    <w:p w14:paraId="650A6195" w14:textId="77777777" w:rsidR="001B23DB" w:rsidRPr="00045126" w:rsidRDefault="009606C5" w:rsidP="004F7DA7">
      <w:pPr>
        <w:pStyle w:val="Zkladntext2"/>
        <w:spacing w:after="120"/>
        <w:ind w:left="567" w:hanging="540"/>
        <w:rPr>
          <w:rFonts w:ascii="Arial" w:hAnsi="Arial" w:cs="Arial"/>
          <w:sz w:val="20"/>
        </w:rPr>
      </w:pPr>
      <w:r w:rsidRPr="00045126">
        <w:rPr>
          <w:rFonts w:ascii="Arial" w:hAnsi="Arial" w:cs="Arial"/>
          <w:sz w:val="20"/>
        </w:rPr>
        <w:t>6</w:t>
      </w:r>
      <w:r w:rsidR="00F73C05" w:rsidRPr="00045126">
        <w:rPr>
          <w:rFonts w:ascii="Arial" w:hAnsi="Arial" w:cs="Arial"/>
          <w:sz w:val="20"/>
        </w:rPr>
        <w:t>.2.</w:t>
      </w:r>
      <w:r w:rsidR="00F73C05" w:rsidRPr="00045126">
        <w:rPr>
          <w:rFonts w:ascii="Arial" w:hAnsi="Arial" w:cs="Arial"/>
          <w:sz w:val="20"/>
        </w:rPr>
        <w:tab/>
      </w:r>
      <w:r w:rsidR="001B23DB" w:rsidRPr="00045126">
        <w:rPr>
          <w:rFonts w:ascii="Arial" w:hAnsi="Arial" w:cs="Arial"/>
          <w:sz w:val="20"/>
        </w:rPr>
        <w:t>Zhotovitel odpovídá za vady</w:t>
      </w:r>
      <w:r w:rsidR="001B23DB" w:rsidRPr="00045126">
        <w:rPr>
          <w:rFonts w:ascii="Arial" w:hAnsi="Arial" w:cs="Arial"/>
          <w:i/>
          <w:iCs/>
          <w:sz w:val="20"/>
        </w:rPr>
        <w:t>,</w:t>
      </w:r>
      <w:r w:rsidR="001B23DB" w:rsidRPr="00045126">
        <w:rPr>
          <w:rFonts w:ascii="Arial" w:hAnsi="Arial" w:cs="Arial"/>
          <w:sz w:val="20"/>
        </w:rPr>
        <w:t xml:space="preserve"> které má </w:t>
      </w:r>
      <w:r w:rsidR="0083364F" w:rsidRPr="00045126">
        <w:rPr>
          <w:rFonts w:ascii="Arial" w:hAnsi="Arial" w:cs="Arial"/>
          <w:sz w:val="20"/>
        </w:rPr>
        <w:t>d</w:t>
      </w:r>
      <w:r w:rsidR="001B23DB" w:rsidRPr="00045126">
        <w:rPr>
          <w:rFonts w:ascii="Arial" w:hAnsi="Arial" w:cs="Arial"/>
          <w:sz w:val="20"/>
        </w:rPr>
        <w:t>íl</w:t>
      </w:r>
      <w:r w:rsidR="0083364F" w:rsidRPr="00045126">
        <w:rPr>
          <w:rFonts w:ascii="Arial" w:hAnsi="Arial" w:cs="Arial"/>
          <w:sz w:val="20"/>
        </w:rPr>
        <w:t>o</w:t>
      </w:r>
      <w:r w:rsidR="001B23DB" w:rsidRPr="00045126">
        <w:rPr>
          <w:rFonts w:ascii="Arial" w:hAnsi="Arial" w:cs="Arial"/>
          <w:sz w:val="20"/>
        </w:rPr>
        <w:t xml:space="preserve"> </w:t>
      </w:r>
      <w:r w:rsidR="0083364F" w:rsidRPr="00045126">
        <w:rPr>
          <w:rFonts w:ascii="Arial" w:hAnsi="Arial" w:cs="Arial"/>
          <w:sz w:val="20"/>
        </w:rPr>
        <w:t xml:space="preserve">v době </w:t>
      </w:r>
      <w:r w:rsidR="001B23DB" w:rsidRPr="00045126">
        <w:rPr>
          <w:rFonts w:ascii="Arial" w:hAnsi="Arial" w:cs="Arial"/>
          <w:sz w:val="20"/>
        </w:rPr>
        <w:t xml:space="preserve">jeho předání objednateli. Zhotovitel odpovídá za vady vzniklé po předání předmětu díla či jeho části </w:t>
      </w:r>
      <w:r w:rsidR="00A92BD9" w:rsidRPr="00045126">
        <w:rPr>
          <w:rFonts w:ascii="Arial" w:hAnsi="Arial" w:cs="Arial"/>
          <w:sz w:val="20"/>
        </w:rPr>
        <w:t xml:space="preserve">(etapy) </w:t>
      </w:r>
      <w:r w:rsidR="001B23DB" w:rsidRPr="00045126">
        <w:rPr>
          <w:rFonts w:ascii="Arial" w:hAnsi="Arial" w:cs="Arial"/>
          <w:sz w:val="20"/>
        </w:rPr>
        <w:t>objednateli, jestliže byly způsobeny porušením jeho povinností.</w:t>
      </w:r>
    </w:p>
    <w:p w14:paraId="5A4E73CF" w14:textId="77777777" w:rsidR="00DC7911" w:rsidRPr="00045126" w:rsidRDefault="009606C5" w:rsidP="00A918C4">
      <w:pPr>
        <w:pStyle w:val="Zkladntext2"/>
        <w:spacing w:after="120"/>
        <w:ind w:left="567" w:hanging="540"/>
        <w:rPr>
          <w:rFonts w:ascii="Arial" w:hAnsi="Arial" w:cs="Arial"/>
          <w:sz w:val="20"/>
        </w:rPr>
      </w:pPr>
      <w:r w:rsidRPr="00045126">
        <w:rPr>
          <w:rFonts w:ascii="Arial" w:hAnsi="Arial" w:cs="Arial"/>
          <w:sz w:val="20"/>
        </w:rPr>
        <w:t>6</w:t>
      </w:r>
      <w:r w:rsidR="00A918C4" w:rsidRPr="00045126">
        <w:rPr>
          <w:rFonts w:ascii="Arial" w:hAnsi="Arial" w:cs="Arial"/>
          <w:sz w:val="20"/>
        </w:rPr>
        <w:t>.3</w:t>
      </w:r>
      <w:r w:rsidR="00A918C4" w:rsidRPr="00045126">
        <w:rPr>
          <w:rFonts w:ascii="Arial" w:hAnsi="Arial" w:cs="Arial"/>
          <w:sz w:val="20"/>
        </w:rPr>
        <w:tab/>
      </w:r>
      <w:r w:rsidR="001B23DB" w:rsidRPr="00045126">
        <w:rPr>
          <w:rFonts w:ascii="Arial" w:hAnsi="Arial" w:cs="Arial"/>
          <w:sz w:val="20"/>
        </w:rPr>
        <w:t xml:space="preserve">Zhotovitel odpovídá za jednoznačnost, efektivnost, funkčnost a reálnost navrženého řešení </w:t>
      </w:r>
      <w:r w:rsidR="001B23DB" w:rsidRPr="00045126">
        <w:rPr>
          <w:rFonts w:ascii="Arial" w:hAnsi="Arial" w:cs="Arial"/>
          <w:sz w:val="20"/>
        </w:rPr>
        <w:br/>
        <w:t>a jeho soulad s podmínkami smlouvy, pokyny a podklady předanými zhotoviteli objednatelem, obecně závaznými právními předpisy a poskytuje záruku za kvalitu díla ode dne předání jednotlivých částí objednateli, a to po dobu 24 měsíců, která běží ode dne předání poslední části díla.</w:t>
      </w:r>
    </w:p>
    <w:p w14:paraId="0EBDAE82" w14:textId="32C1F682" w:rsidR="00DC7911" w:rsidRPr="00045126" w:rsidRDefault="009606C5" w:rsidP="00903230">
      <w:pPr>
        <w:pStyle w:val="Zkladntext2"/>
        <w:spacing w:after="120"/>
        <w:ind w:left="567" w:hanging="567"/>
        <w:rPr>
          <w:rFonts w:ascii="Arial" w:hAnsi="Arial" w:cs="Arial"/>
          <w:sz w:val="20"/>
        </w:rPr>
      </w:pPr>
      <w:r w:rsidRPr="00045126">
        <w:rPr>
          <w:rFonts w:ascii="Arial" w:hAnsi="Arial" w:cs="Arial"/>
          <w:sz w:val="20"/>
        </w:rPr>
        <w:lastRenderedPageBreak/>
        <w:t>6</w:t>
      </w:r>
      <w:r w:rsidR="00A918C4" w:rsidRPr="00045126">
        <w:rPr>
          <w:rFonts w:ascii="Arial" w:hAnsi="Arial" w:cs="Arial"/>
          <w:sz w:val="20"/>
        </w:rPr>
        <w:t xml:space="preserve">.4 </w:t>
      </w:r>
      <w:r w:rsidR="00903230" w:rsidRPr="00045126">
        <w:rPr>
          <w:rFonts w:ascii="Arial" w:hAnsi="Arial" w:cs="Arial"/>
          <w:sz w:val="20"/>
        </w:rPr>
        <w:tab/>
      </w:r>
      <w:r w:rsidR="00DC7911" w:rsidRPr="00045126">
        <w:rPr>
          <w:rFonts w:ascii="Arial" w:hAnsi="Arial" w:cs="Arial"/>
          <w:sz w:val="20"/>
        </w:rPr>
        <w:t xml:space="preserve">Záruční lhůta počíná běžet převzetím </w:t>
      </w:r>
      <w:r w:rsidR="00456647" w:rsidRPr="00045126">
        <w:rPr>
          <w:rFonts w:ascii="Arial" w:hAnsi="Arial" w:cs="Arial"/>
          <w:sz w:val="20"/>
        </w:rPr>
        <w:t xml:space="preserve">celého </w:t>
      </w:r>
      <w:r w:rsidR="00DC7911" w:rsidRPr="00045126">
        <w:rPr>
          <w:rFonts w:ascii="Arial" w:hAnsi="Arial" w:cs="Arial"/>
          <w:sz w:val="20"/>
        </w:rPr>
        <w:t>díla</w:t>
      </w:r>
      <w:r w:rsidR="00CB671D" w:rsidRPr="00CB671D">
        <w:rPr>
          <w:rFonts w:ascii="Arial" w:hAnsi="Arial" w:cs="Arial"/>
          <w:sz w:val="20"/>
        </w:rPr>
        <w:t>, tj. všech etap dle čl. III odst. 3.1</w:t>
      </w:r>
      <w:r w:rsidR="001F2352">
        <w:rPr>
          <w:rFonts w:ascii="Arial" w:hAnsi="Arial" w:cs="Arial"/>
          <w:sz w:val="20"/>
        </w:rPr>
        <w:t xml:space="preserve"> </w:t>
      </w:r>
      <w:r w:rsidR="00DC7911" w:rsidRPr="00045126">
        <w:rPr>
          <w:rFonts w:ascii="Arial" w:hAnsi="Arial" w:cs="Arial"/>
          <w:sz w:val="20"/>
        </w:rPr>
        <w:t xml:space="preserve">objednatelem. </w:t>
      </w:r>
    </w:p>
    <w:p w14:paraId="1DDC70B1" w14:textId="77777777" w:rsidR="001B23DB" w:rsidRPr="00045126" w:rsidRDefault="009606C5" w:rsidP="008D1C1C">
      <w:pPr>
        <w:pStyle w:val="Zkladntext2"/>
        <w:spacing w:after="120"/>
        <w:ind w:left="540" w:hanging="540"/>
        <w:rPr>
          <w:rFonts w:ascii="Arial" w:hAnsi="Arial" w:cs="Arial"/>
          <w:sz w:val="20"/>
        </w:rPr>
      </w:pPr>
      <w:r w:rsidRPr="00045126">
        <w:rPr>
          <w:rFonts w:ascii="Arial" w:hAnsi="Arial" w:cs="Arial"/>
          <w:sz w:val="20"/>
        </w:rPr>
        <w:t>6</w:t>
      </w:r>
      <w:r w:rsidR="008D1C1C" w:rsidRPr="00045126">
        <w:rPr>
          <w:rFonts w:ascii="Arial" w:hAnsi="Arial" w:cs="Arial"/>
          <w:sz w:val="20"/>
        </w:rPr>
        <w:t>.5.</w:t>
      </w:r>
      <w:r w:rsidR="008D1C1C" w:rsidRPr="00045126">
        <w:rPr>
          <w:rFonts w:ascii="Arial" w:hAnsi="Arial" w:cs="Arial"/>
          <w:sz w:val="20"/>
        </w:rPr>
        <w:tab/>
      </w:r>
      <w:r w:rsidR="001B23DB" w:rsidRPr="00045126">
        <w:rPr>
          <w:rFonts w:ascii="Arial" w:hAnsi="Arial" w:cs="Arial"/>
          <w:sz w:val="20"/>
        </w:rPr>
        <w:t xml:space="preserve">Objednatel je povinen vady předmětu díla písemně reklamovat u zhotovitele, a to </w:t>
      </w:r>
      <w:r w:rsidR="001B23DB" w:rsidRPr="00045126">
        <w:rPr>
          <w:rFonts w:ascii="Arial" w:hAnsi="Arial" w:cs="Arial"/>
          <w:sz w:val="20"/>
        </w:rPr>
        <w:br/>
        <w:t>bez zbytečného odkladu poté, co se o nich dozvěděl.</w:t>
      </w:r>
    </w:p>
    <w:p w14:paraId="2CDC0A5F" w14:textId="77777777" w:rsidR="001B23DB" w:rsidRPr="00045126" w:rsidRDefault="009606C5" w:rsidP="00143DD9">
      <w:pPr>
        <w:pStyle w:val="Zkladntext2"/>
        <w:spacing w:after="120"/>
        <w:ind w:left="540" w:hanging="540"/>
        <w:rPr>
          <w:rFonts w:ascii="Arial" w:hAnsi="Arial" w:cs="Arial"/>
          <w:sz w:val="20"/>
        </w:rPr>
      </w:pPr>
      <w:r w:rsidRPr="00045126">
        <w:rPr>
          <w:rFonts w:ascii="Arial" w:hAnsi="Arial" w:cs="Arial"/>
          <w:sz w:val="20"/>
        </w:rPr>
        <w:t>6</w:t>
      </w:r>
      <w:r w:rsidR="008D1C1C" w:rsidRPr="00045126">
        <w:rPr>
          <w:rFonts w:ascii="Arial" w:hAnsi="Arial" w:cs="Arial"/>
          <w:sz w:val="20"/>
        </w:rPr>
        <w:t xml:space="preserve">.6. </w:t>
      </w:r>
      <w:r w:rsidR="008D1C1C" w:rsidRPr="00045126">
        <w:rPr>
          <w:rFonts w:ascii="Arial" w:hAnsi="Arial" w:cs="Arial"/>
          <w:sz w:val="20"/>
        </w:rPr>
        <w:tab/>
      </w:r>
      <w:r w:rsidR="001B23DB" w:rsidRPr="00045126">
        <w:rPr>
          <w:rFonts w:ascii="Arial" w:hAnsi="Arial" w:cs="Arial"/>
          <w:sz w:val="20"/>
        </w:rPr>
        <w:t>Právo na odstranění vady díla, zjištěné po předání díla, objednatel u zhotovitele uplatní v záruční lhůtě písemnou formou. Zhotovitel bez zbytečného odkladu, nejpozději ve lhůtě do pěti pracovních dní od doručení reklamace, projedná s objednatelem reklamovanou vadu a způsob jejího odstranění. Dohoda o odstranění vady bude uzavřena písemným zápisem. Neodstraní-li zhotovitel vady díla jím zaviněné v přiměřené lhůtě, tj. nejpozději do třiceti kalendářních dní od jejich reklamace objednatelem, může objednatel požadovat přiměřenou slevu z ceny díla. Nárok objednatele uplatnit vůči zhotoviteli smluvní pokutu tím nezaniká.</w:t>
      </w:r>
    </w:p>
    <w:p w14:paraId="1086B0B6" w14:textId="0F890636" w:rsidR="001B23DB" w:rsidRPr="00AC5C82" w:rsidRDefault="009606C5" w:rsidP="00143DD9">
      <w:pPr>
        <w:pStyle w:val="Zkladntext2"/>
        <w:spacing w:after="120"/>
        <w:ind w:left="540" w:hanging="540"/>
        <w:rPr>
          <w:rFonts w:ascii="Arial" w:hAnsi="Arial" w:cs="Arial"/>
          <w:sz w:val="20"/>
        </w:rPr>
      </w:pPr>
      <w:r w:rsidRPr="00045126">
        <w:rPr>
          <w:rFonts w:ascii="Arial" w:hAnsi="Arial" w:cs="Arial"/>
          <w:sz w:val="20"/>
        </w:rPr>
        <w:t>6</w:t>
      </w:r>
      <w:r w:rsidR="008D1C1C" w:rsidRPr="00045126">
        <w:rPr>
          <w:rFonts w:ascii="Arial" w:hAnsi="Arial" w:cs="Arial"/>
          <w:sz w:val="20"/>
        </w:rPr>
        <w:t>.7.</w:t>
      </w:r>
      <w:r w:rsidR="008D1C1C" w:rsidRPr="00045126">
        <w:rPr>
          <w:rFonts w:ascii="Arial" w:hAnsi="Arial" w:cs="Arial"/>
          <w:sz w:val="20"/>
        </w:rPr>
        <w:tab/>
      </w:r>
      <w:r w:rsidR="001B23DB" w:rsidRPr="00045126">
        <w:rPr>
          <w:rFonts w:ascii="Arial" w:hAnsi="Arial" w:cs="Arial"/>
          <w:sz w:val="20"/>
        </w:rPr>
        <w:t>Práva a povinnosti zhotovitelem poskytnuté záruky na předané části díla nezanikají ani odstoupením kterékoli ze smluvních stran od smlouvy.</w:t>
      </w:r>
    </w:p>
    <w:p w14:paraId="1A35F390" w14:textId="77777777" w:rsidR="001B23DB" w:rsidRPr="00045126" w:rsidRDefault="002B229A" w:rsidP="00143DD9">
      <w:pPr>
        <w:pStyle w:val="Zkladntext2"/>
        <w:spacing w:after="120"/>
        <w:ind w:left="540" w:hanging="540"/>
        <w:rPr>
          <w:rFonts w:ascii="Arial" w:hAnsi="Arial" w:cs="Arial"/>
          <w:sz w:val="20"/>
        </w:rPr>
      </w:pPr>
      <w:r>
        <w:rPr>
          <w:rFonts w:ascii="Arial" w:hAnsi="Arial" w:cs="Arial"/>
          <w:sz w:val="20"/>
        </w:rPr>
        <w:t>6</w:t>
      </w:r>
      <w:r w:rsidR="008D1C1C" w:rsidRPr="00AC5C82">
        <w:rPr>
          <w:rFonts w:ascii="Arial" w:hAnsi="Arial" w:cs="Arial"/>
          <w:sz w:val="20"/>
        </w:rPr>
        <w:t>.8.</w:t>
      </w:r>
      <w:r w:rsidR="008D1C1C" w:rsidRPr="00AC5C82">
        <w:rPr>
          <w:rFonts w:ascii="Arial" w:hAnsi="Arial" w:cs="Arial"/>
          <w:sz w:val="20"/>
        </w:rPr>
        <w:tab/>
      </w:r>
      <w:r w:rsidR="00317963" w:rsidRPr="00AC5C82">
        <w:rPr>
          <w:rFonts w:ascii="Arial" w:hAnsi="Arial" w:cs="Arial"/>
          <w:sz w:val="20"/>
        </w:rPr>
        <w:t xml:space="preserve">Reklamační řízení vede </w:t>
      </w:r>
      <w:r w:rsidR="00456647">
        <w:rPr>
          <w:rFonts w:ascii="Arial" w:hAnsi="Arial" w:cs="Arial"/>
          <w:sz w:val="20"/>
        </w:rPr>
        <w:t>zhotovitel</w:t>
      </w:r>
      <w:r w:rsidR="00317963" w:rsidRPr="00AC5C82">
        <w:rPr>
          <w:rFonts w:ascii="Arial" w:hAnsi="Arial" w:cs="Arial"/>
          <w:sz w:val="20"/>
        </w:rPr>
        <w:t>, který pořídí písemné zápisy</w:t>
      </w:r>
      <w:r w:rsidR="001B23DB" w:rsidRPr="00AC5C82">
        <w:rPr>
          <w:rFonts w:ascii="Arial" w:hAnsi="Arial" w:cs="Arial"/>
          <w:sz w:val="20"/>
        </w:rPr>
        <w:t xml:space="preserve"> ve dvojím vyhotovení, z nichž jeden </w:t>
      </w:r>
      <w:r w:rsidR="001B23DB" w:rsidRPr="00045126">
        <w:rPr>
          <w:rFonts w:ascii="Arial" w:hAnsi="Arial" w:cs="Arial"/>
          <w:sz w:val="20"/>
        </w:rPr>
        <w:t>stejnopis obdrží každá ze smluvních stran.</w:t>
      </w:r>
    </w:p>
    <w:p w14:paraId="22CD8CB1" w14:textId="77777777" w:rsidR="001B23DB" w:rsidRPr="00045126" w:rsidRDefault="002B229A" w:rsidP="00143DD9">
      <w:pPr>
        <w:pStyle w:val="Zkladntext2"/>
        <w:spacing w:after="120"/>
        <w:ind w:left="540" w:hanging="540"/>
        <w:rPr>
          <w:rFonts w:ascii="Arial" w:hAnsi="Arial" w:cs="Arial"/>
          <w:sz w:val="20"/>
        </w:rPr>
      </w:pPr>
      <w:r w:rsidRPr="00045126">
        <w:rPr>
          <w:rFonts w:ascii="Arial" w:hAnsi="Arial" w:cs="Arial"/>
          <w:sz w:val="20"/>
        </w:rPr>
        <w:t>6</w:t>
      </w:r>
      <w:r w:rsidR="008D1C1C" w:rsidRPr="00045126">
        <w:rPr>
          <w:rFonts w:ascii="Arial" w:hAnsi="Arial" w:cs="Arial"/>
          <w:sz w:val="20"/>
        </w:rPr>
        <w:t>.9.</w:t>
      </w:r>
      <w:r w:rsidR="008D1C1C" w:rsidRPr="00045126">
        <w:rPr>
          <w:rFonts w:ascii="Arial" w:hAnsi="Arial" w:cs="Arial"/>
          <w:sz w:val="20"/>
        </w:rPr>
        <w:tab/>
      </w:r>
      <w:r w:rsidR="001B23DB" w:rsidRPr="00045126">
        <w:rPr>
          <w:rFonts w:ascii="Arial" w:hAnsi="Arial" w:cs="Arial"/>
          <w:sz w:val="20"/>
        </w:rPr>
        <w:t xml:space="preserve">Zhotovitel neodpovídá za vady díla, jestliže tyto vady byly způsobeny předáním nevhodných nebo neúplných podkladů a pokynů v případě, že zhotovitel na ně objednatele upozornil </w:t>
      </w:r>
      <w:r w:rsidR="001B23DB" w:rsidRPr="00045126">
        <w:rPr>
          <w:rFonts w:ascii="Arial" w:hAnsi="Arial" w:cs="Arial"/>
          <w:sz w:val="20"/>
        </w:rPr>
        <w:br/>
        <w:t>a objednatel na jejich použití nebo provedení trval.</w:t>
      </w:r>
    </w:p>
    <w:p w14:paraId="429B30AD" w14:textId="77777777" w:rsidR="006F43A3" w:rsidRPr="00045126" w:rsidRDefault="006F43A3" w:rsidP="006F43A3">
      <w:pPr>
        <w:pStyle w:val="Zkladntext2"/>
        <w:spacing w:after="120"/>
        <w:rPr>
          <w:rFonts w:ascii="Arial" w:hAnsi="Arial" w:cs="Arial"/>
          <w:sz w:val="20"/>
        </w:rPr>
      </w:pPr>
    </w:p>
    <w:p w14:paraId="56A73689" w14:textId="77777777" w:rsidR="001B23DB" w:rsidRPr="00045126" w:rsidRDefault="001B23DB" w:rsidP="001B23DB">
      <w:pPr>
        <w:pStyle w:val="Nadpis5"/>
        <w:spacing w:before="120" w:after="120"/>
        <w:rPr>
          <w:rFonts w:ascii="Arial" w:hAnsi="Arial" w:cs="Arial"/>
          <w:sz w:val="20"/>
        </w:rPr>
      </w:pPr>
      <w:r w:rsidRPr="00045126">
        <w:rPr>
          <w:rFonts w:ascii="Arial" w:hAnsi="Arial" w:cs="Arial"/>
          <w:sz w:val="20"/>
        </w:rPr>
        <w:t>VII. Smluvní pokuta a úrok z prodlení</w:t>
      </w:r>
    </w:p>
    <w:p w14:paraId="67E40FDE" w14:textId="77777777" w:rsidR="001B23DB" w:rsidRPr="00045126" w:rsidRDefault="001B23DB" w:rsidP="002B229A">
      <w:pPr>
        <w:numPr>
          <w:ilvl w:val="1"/>
          <w:numId w:val="44"/>
        </w:numPr>
        <w:ind w:left="567" w:hanging="567"/>
        <w:jc w:val="both"/>
        <w:rPr>
          <w:rFonts w:ascii="Arial" w:hAnsi="Arial" w:cs="Arial"/>
          <w:sz w:val="20"/>
        </w:rPr>
      </w:pPr>
      <w:r w:rsidRPr="00045126">
        <w:rPr>
          <w:rFonts w:ascii="Arial" w:hAnsi="Arial" w:cs="Arial"/>
          <w:sz w:val="20"/>
        </w:rPr>
        <w:t>Obě smluvní strany sjednávají smluvní pokuty za porušení závazků vyplývajících z</w:t>
      </w:r>
      <w:r w:rsidR="00AE5824" w:rsidRPr="00045126">
        <w:rPr>
          <w:rFonts w:ascii="Arial" w:hAnsi="Arial" w:cs="Arial"/>
          <w:sz w:val="20"/>
        </w:rPr>
        <w:t>e</w:t>
      </w:r>
      <w:r w:rsidRPr="00045126">
        <w:rPr>
          <w:rFonts w:ascii="Arial" w:hAnsi="Arial" w:cs="Arial"/>
          <w:sz w:val="20"/>
        </w:rPr>
        <w:t xml:space="preserve"> smlouvy takto:</w:t>
      </w:r>
    </w:p>
    <w:p w14:paraId="33419948" w14:textId="2AEDCD40" w:rsidR="001B23DB" w:rsidRPr="00045126" w:rsidRDefault="001B23DB" w:rsidP="007032DB">
      <w:pPr>
        <w:numPr>
          <w:ilvl w:val="0"/>
          <w:numId w:val="1"/>
        </w:numPr>
        <w:tabs>
          <w:tab w:val="clear" w:pos="1065"/>
          <w:tab w:val="num" w:pos="851"/>
        </w:tabs>
        <w:spacing w:before="120"/>
        <w:ind w:left="851" w:hanging="284"/>
        <w:jc w:val="both"/>
        <w:rPr>
          <w:rFonts w:ascii="Arial" w:hAnsi="Arial" w:cs="Arial"/>
          <w:sz w:val="20"/>
        </w:rPr>
      </w:pPr>
      <w:r w:rsidRPr="00045126">
        <w:rPr>
          <w:rFonts w:ascii="Arial" w:hAnsi="Arial" w:cs="Arial"/>
          <w:sz w:val="20"/>
        </w:rPr>
        <w:t>objednatel je povinen zaplatit zhotoviteli smluvní pokutu ve výši 0,</w:t>
      </w:r>
      <w:r w:rsidR="00241059" w:rsidRPr="00045126">
        <w:rPr>
          <w:rFonts w:ascii="Arial" w:hAnsi="Arial" w:cs="Arial"/>
          <w:sz w:val="20"/>
        </w:rPr>
        <w:t>2</w:t>
      </w:r>
      <w:r w:rsidR="00CD5D34" w:rsidRPr="00045126">
        <w:rPr>
          <w:rFonts w:ascii="Arial" w:hAnsi="Arial" w:cs="Arial"/>
          <w:sz w:val="20"/>
        </w:rPr>
        <w:t xml:space="preserve"> </w:t>
      </w:r>
      <w:r w:rsidRPr="00045126">
        <w:rPr>
          <w:rFonts w:ascii="Arial" w:hAnsi="Arial" w:cs="Arial"/>
          <w:sz w:val="20"/>
        </w:rPr>
        <w:t xml:space="preserve">% (slovy: </w:t>
      </w:r>
      <w:r w:rsidR="0060603C" w:rsidRPr="00045126">
        <w:rPr>
          <w:rFonts w:ascii="Arial" w:hAnsi="Arial" w:cs="Arial"/>
          <w:sz w:val="20"/>
        </w:rPr>
        <w:t>dvě desetiny</w:t>
      </w:r>
      <w:r w:rsidRPr="00045126">
        <w:rPr>
          <w:rFonts w:ascii="Arial" w:hAnsi="Arial" w:cs="Arial"/>
          <w:sz w:val="20"/>
        </w:rPr>
        <w:t xml:space="preserve"> procenta) z dlužné částky za každý i započatý den prodlení s </w:t>
      </w:r>
      <w:r w:rsidR="00CB671D">
        <w:rPr>
          <w:rFonts w:ascii="Arial" w:hAnsi="Arial" w:cs="Arial"/>
          <w:sz w:val="20"/>
        </w:rPr>
        <w:t>úhradou</w:t>
      </w:r>
      <w:r w:rsidRPr="00045126">
        <w:rPr>
          <w:rFonts w:ascii="Arial" w:hAnsi="Arial" w:cs="Arial"/>
          <w:sz w:val="20"/>
        </w:rPr>
        <w:t xml:space="preserve"> faktury za provedení díla;</w:t>
      </w:r>
    </w:p>
    <w:p w14:paraId="76A22CA1" w14:textId="77777777" w:rsidR="001B23DB" w:rsidRPr="00045126" w:rsidRDefault="001B23DB" w:rsidP="007032DB">
      <w:pPr>
        <w:numPr>
          <w:ilvl w:val="0"/>
          <w:numId w:val="1"/>
        </w:numPr>
        <w:tabs>
          <w:tab w:val="clear" w:pos="1065"/>
          <w:tab w:val="num" w:pos="851"/>
        </w:tabs>
        <w:spacing w:before="120"/>
        <w:ind w:left="851" w:hanging="284"/>
        <w:jc w:val="both"/>
        <w:rPr>
          <w:rFonts w:ascii="Arial" w:hAnsi="Arial" w:cs="Arial"/>
          <w:sz w:val="20"/>
        </w:rPr>
      </w:pPr>
      <w:r w:rsidRPr="00045126">
        <w:rPr>
          <w:rFonts w:ascii="Arial" w:hAnsi="Arial" w:cs="Arial"/>
          <w:sz w:val="20"/>
        </w:rPr>
        <w:t xml:space="preserve">zhotovitel je povinen zaplatit objednateli smluvní pokutu ve výši </w:t>
      </w:r>
      <w:r w:rsidR="0060603C" w:rsidRPr="00045126">
        <w:rPr>
          <w:rFonts w:ascii="Arial" w:hAnsi="Arial" w:cs="Arial"/>
          <w:sz w:val="20"/>
        </w:rPr>
        <w:t xml:space="preserve">0,2 % (slovy: dvě desetiny </w:t>
      </w:r>
      <w:r w:rsidRPr="00045126">
        <w:rPr>
          <w:rFonts w:ascii="Arial" w:hAnsi="Arial" w:cs="Arial"/>
          <w:sz w:val="20"/>
        </w:rPr>
        <w:t xml:space="preserve">procenta) z ceny </w:t>
      </w:r>
      <w:r w:rsidR="001832C3" w:rsidRPr="00045126">
        <w:rPr>
          <w:rFonts w:ascii="Arial" w:hAnsi="Arial" w:cs="Arial"/>
          <w:sz w:val="20"/>
        </w:rPr>
        <w:t xml:space="preserve">etapy </w:t>
      </w:r>
      <w:r w:rsidRPr="00045126">
        <w:rPr>
          <w:rFonts w:ascii="Arial" w:hAnsi="Arial" w:cs="Arial"/>
          <w:sz w:val="20"/>
        </w:rPr>
        <w:t xml:space="preserve">díla včetně DPH za každý i započatý den prodlení s předáním předmětu </w:t>
      </w:r>
      <w:r w:rsidR="001832C3" w:rsidRPr="00045126">
        <w:rPr>
          <w:rFonts w:ascii="Arial" w:hAnsi="Arial" w:cs="Arial"/>
          <w:sz w:val="20"/>
        </w:rPr>
        <w:t xml:space="preserve">etapy </w:t>
      </w:r>
      <w:r w:rsidRPr="00045126">
        <w:rPr>
          <w:rFonts w:ascii="Arial" w:hAnsi="Arial" w:cs="Arial"/>
          <w:sz w:val="20"/>
        </w:rPr>
        <w:t>díla dle č</w:t>
      </w:r>
      <w:r w:rsidR="0052566E" w:rsidRPr="00045126">
        <w:rPr>
          <w:rFonts w:ascii="Arial" w:hAnsi="Arial" w:cs="Arial"/>
          <w:sz w:val="20"/>
        </w:rPr>
        <w:t xml:space="preserve">l. </w:t>
      </w:r>
      <w:r w:rsidR="002B229A" w:rsidRPr="00045126">
        <w:rPr>
          <w:rFonts w:ascii="Arial" w:hAnsi="Arial" w:cs="Arial"/>
          <w:sz w:val="20"/>
        </w:rPr>
        <w:t>III</w:t>
      </w:r>
      <w:r w:rsidRPr="00045126">
        <w:rPr>
          <w:rFonts w:ascii="Arial" w:hAnsi="Arial" w:cs="Arial"/>
          <w:sz w:val="20"/>
        </w:rPr>
        <w:t xml:space="preserve">. </w:t>
      </w:r>
      <w:r w:rsidR="0037393B" w:rsidRPr="00045126">
        <w:rPr>
          <w:rFonts w:ascii="Arial" w:hAnsi="Arial" w:cs="Arial"/>
          <w:sz w:val="20"/>
        </w:rPr>
        <w:t xml:space="preserve">odst. </w:t>
      </w:r>
      <w:r w:rsidR="002B229A" w:rsidRPr="00045126">
        <w:rPr>
          <w:rFonts w:ascii="Arial" w:hAnsi="Arial" w:cs="Arial"/>
          <w:sz w:val="20"/>
        </w:rPr>
        <w:t>3</w:t>
      </w:r>
      <w:r w:rsidR="001832C3" w:rsidRPr="00045126">
        <w:rPr>
          <w:rFonts w:ascii="Arial" w:hAnsi="Arial" w:cs="Arial"/>
          <w:sz w:val="20"/>
        </w:rPr>
        <w:t>.</w:t>
      </w:r>
      <w:r w:rsidR="0037393B" w:rsidRPr="00045126">
        <w:rPr>
          <w:rFonts w:ascii="Arial" w:hAnsi="Arial" w:cs="Arial"/>
          <w:sz w:val="20"/>
        </w:rPr>
        <w:t xml:space="preserve">1 </w:t>
      </w:r>
      <w:r w:rsidR="00E16006" w:rsidRPr="00045126">
        <w:rPr>
          <w:rFonts w:ascii="Arial" w:hAnsi="Arial" w:cs="Arial"/>
          <w:sz w:val="20"/>
        </w:rPr>
        <w:t xml:space="preserve">této </w:t>
      </w:r>
      <w:r w:rsidRPr="00045126">
        <w:rPr>
          <w:rFonts w:ascii="Arial" w:hAnsi="Arial" w:cs="Arial"/>
          <w:sz w:val="20"/>
        </w:rPr>
        <w:t>smlouvy;</w:t>
      </w:r>
    </w:p>
    <w:p w14:paraId="469715A6" w14:textId="7EA7AA8D" w:rsidR="001B23DB" w:rsidRPr="00045126" w:rsidRDefault="001B23DB" w:rsidP="007032DB">
      <w:pPr>
        <w:numPr>
          <w:ilvl w:val="0"/>
          <w:numId w:val="1"/>
        </w:numPr>
        <w:tabs>
          <w:tab w:val="clear" w:pos="1065"/>
          <w:tab w:val="num" w:pos="851"/>
        </w:tabs>
        <w:spacing w:before="120"/>
        <w:ind w:left="851" w:hanging="284"/>
        <w:jc w:val="both"/>
        <w:rPr>
          <w:rFonts w:ascii="Arial" w:hAnsi="Arial" w:cs="Arial"/>
          <w:sz w:val="20"/>
        </w:rPr>
      </w:pPr>
      <w:r w:rsidRPr="00045126">
        <w:rPr>
          <w:rFonts w:ascii="Arial" w:hAnsi="Arial" w:cs="Arial"/>
          <w:sz w:val="20"/>
        </w:rPr>
        <w:t>jestliže zhotovitel neodstraní vady v dohodnutém termínu dle čl. VI. smlouvy, zaplatí objednateli smluvní pokutu ve výši 50</w:t>
      </w:r>
      <w:r w:rsidR="00241059" w:rsidRPr="00045126">
        <w:rPr>
          <w:rFonts w:ascii="Arial" w:hAnsi="Arial" w:cs="Arial"/>
          <w:sz w:val="20"/>
        </w:rPr>
        <w:t>0</w:t>
      </w:r>
      <w:r w:rsidRPr="00045126">
        <w:rPr>
          <w:rFonts w:ascii="Arial" w:hAnsi="Arial" w:cs="Arial"/>
          <w:sz w:val="20"/>
        </w:rPr>
        <w:t xml:space="preserve">,- Kč (slovy: </w:t>
      </w:r>
      <w:r w:rsidR="0018732C" w:rsidRPr="00045126">
        <w:rPr>
          <w:rFonts w:ascii="Arial" w:hAnsi="Arial" w:cs="Arial"/>
          <w:sz w:val="20"/>
        </w:rPr>
        <w:t>p</w:t>
      </w:r>
      <w:r w:rsidRPr="00045126">
        <w:rPr>
          <w:rFonts w:ascii="Arial" w:hAnsi="Arial" w:cs="Arial"/>
          <w:sz w:val="20"/>
        </w:rPr>
        <w:t>ět</w:t>
      </w:r>
      <w:r w:rsidR="00E95480" w:rsidRPr="00045126">
        <w:rPr>
          <w:rFonts w:ascii="Arial" w:hAnsi="Arial" w:cs="Arial"/>
          <w:sz w:val="20"/>
        </w:rPr>
        <w:t xml:space="preserve"> </w:t>
      </w:r>
      <w:r w:rsidRPr="00045126">
        <w:rPr>
          <w:rFonts w:ascii="Arial" w:hAnsi="Arial" w:cs="Arial"/>
          <w:sz w:val="20"/>
        </w:rPr>
        <w:t>set</w:t>
      </w:r>
      <w:r w:rsidR="00E95480" w:rsidRPr="00045126">
        <w:rPr>
          <w:rFonts w:ascii="Arial" w:hAnsi="Arial" w:cs="Arial"/>
          <w:sz w:val="20"/>
        </w:rPr>
        <w:t xml:space="preserve"> </w:t>
      </w:r>
      <w:r w:rsidRPr="00045126">
        <w:rPr>
          <w:rFonts w:ascii="Arial" w:hAnsi="Arial" w:cs="Arial"/>
          <w:sz w:val="20"/>
        </w:rPr>
        <w:t xml:space="preserve">korun českých) za každý </w:t>
      </w:r>
      <w:r w:rsidRPr="00045126">
        <w:rPr>
          <w:rFonts w:ascii="Arial" w:hAnsi="Arial" w:cs="Arial"/>
          <w:sz w:val="20"/>
        </w:rPr>
        <w:br/>
        <w:t>i započatý den prodlení;</w:t>
      </w:r>
    </w:p>
    <w:p w14:paraId="2D265035" w14:textId="7BBB854C" w:rsidR="001B23DB" w:rsidRPr="00045126" w:rsidRDefault="00C73960" w:rsidP="007032DB">
      <w:pPr>
        <w:numPr>
          <w:ilvl w:val="0"/>
          <w:numId w:val="1"/>
        </w:numPr>
        <w:tabs>
          <w:tab w:val="clear" w:pos="1065"/>
          <w:tab w:val="num" w:pos="851"/>
        </w:tabs>
        <w:spacing w:before="120"/>
        <w:ind w:left="851" w:hanging="284"/>
        <w:jc w:val="both"/>
        <w:rPr>
          <w:rFonts w:ascii="Arial" w:hAnsi="Arial" w:cs="Arial"/>
          <w:sz w:val="20"/>
        </w:rPr>
      </w:pPr>
      <w:r w:rsidRPr="00045126">
        <w:rPr>
          <w:rFonts w:ascii="Arial" w:hAnsi="Arial" w:cs="Arial"/>
          <w:sz w:val="20"/>
        </w:rPr>
        <w:t>zhotovitel</w:t>
      </w:r>
      <w:r w:rsidR="001B23DB" w:rsidRPr="00045126">
        <w:rPr>
          <w:rFonts w:ascii="Arial" w:hAnsi="Arial" w:cs="Arial"/>
          <w:sz w:val="20"/>
        </w:rPr>
        <w:t xml:space="preserve"> je povinen zaplatit </w:t>
      </w:r>
      <w:r w:rsidRPr="00045126">
        <w:rPr>
          <w:rFonts w:ascii="Arial" w:hAnsi="Arial" w:cs="Arial"/>
          <w:sz w:val="20"/>
        </w:rPr>
        <w:t>objednateli</w:t>
      </w:r>
      <w:r w:rsidR="001B23DB" w:rsidRPr="00045126">
        <w:rPr>
          <w:rFonts w:ascii="Arial" w:hAnsi="Arial" w:cs="Arial"/>
          <w:sz w:val="20"/>
        </w:rPr>
        <w:t xml:space="preserve"> za porušení </w:t>
      </w:r>
      <w:r w:rsidR="00CB671D" w:rsidRPr="00CB671D">
        <w:rPr>
          <w:rFonts w:ascii="Arial" w:hAnsi="Arial" w:cs="Arial"/>
          <w:sz w:val="20"/>
        </w:rPr>
        <w:t>čl. XIII</w:t>
      </w:r>
      <w:r w:rsidR="00CB671D">
        <w:rPr>
          <w:rFonts w:ascii="Arial" w:hAnsi="Arial" w:cs="Arial"/>
          <w:sz w:val="20"/>
        </w:rPr>
        <w:t xml:space="preserve"> </w:t>
      </w:r>
      <w:r w:rsidR="00812AE2" w:rsidRPr="00045126">
        <w:rPr>
          <w:rFonts w:ascii="Arial" w:hAnsi="Arial" w:cs="Arial"/>
          <w:sz w:val="20"/>
        </w:rPr>
        <w:t xml:space="preserve">odst. </w:t>
      </w:r>
      <w:r w:rsidR="00E52147" w:rsidRPr="00045126">
        <w:rPr>
          <w:rFonts w:ascii="Arial" w:hAnsi="Arial" w:cs="Arial"/>
          <w:sz w:val="20"/>
        </w:rPr>
        <w:t>1</w:t>
      </w:r>
      <w:r w:rsidR="003F128E" w:rsidRPr="00045126">
        <w:rPr>
          <w:rFonts w:ascii="Arial" w:hAnsi="Arial" w:cs="Arial"/>
          <w:sz w:val="20"/>
        </w:rPr>
        <w:t>3</w:t>
      </w:r>
      <w:r w:rsidR="00E52147" w:rsidRPr="00045126">
        <w:rPr>
          <w:rFonts w:ascii="Arial" w:hAnsi="Arial" w:cs="Arial"/>
          <w:sz w:val="20"/>
        </w:rPr>
        <w:t>.1</w:t>
      </w:r>
      <w:r w:rsidR="001B23DB" w:rsidRPr="00045126">
        <w:rPr>
          <w:rFonts w:ascii="Arial" w:hAnsi="Arial" w:cs="Arial"/>
          <w:sz w:val="20"/>
        </w:rPr>
        <w:t>. této smlouvy smluvní pokutu ve výši 10</w:t>
      </w:r>
      <w:r w:rsidR="00CD5D34" w:rsidRPr="00045126">
        <w:rPr>
          <w:rFonts w:ascii="Arial" w:hAnsi="Arial" w:cs="Arial"/>
          <w:sz w:val="20"/>
        </w:rPr>
        <w:t xml:space="preserve"> </w:t>
      </w:r>
      <w:r w:rsidR="001B23DB" w:rsidRPr="00045126">
        <w:rPr>
          <w:rFonts w:ascii="Arial" w:hAnsi="Arial" w:cs="Arial"/>
          <w:sz w:val="20"/>
        </w:rPr>
        <w:t>% (slovy: deset procent) z ceny díla včetně DPH;</w:t>
      </w:r>
    </w:p>
    <w:p w14:paraId="31DFBEFF" w14:textId="3EDFBE3E" w:rsidR="00325AB1" w:rsidRPr="00AC5C82" w:rsidRDefault="003F128E" w:rsidP="007032DB">
      <w:pPr>
        <w:numPr>
          <w:ilvl w:val="0"/>
          <w:numId w:val="1"/>
        </w:numPr>
        <w:tabs>
          <w:tab w:val="clear" w:pos="1065"/>
          <w:tab w:val="num" w:pos="851"/>
        </w:tabs>
        <w:spacing w:before="120"/>
        <w:ind w:left="851" w:hanging="284"/>
        <w:jc w:val="both"/>
        <w:rPr>
          <w:rFonts w:ascii="Arial" w:hAnsi="Arial" w:cs="Arial"/>
          <w:sz w:val="20"/>
        </w:rPr>
      </w:pPr>
      <w:r>
        <w:rPr>
          <w:rFonts w:ascii="Arial" w:hAnsi="Arial" w:cs="Arial"/>
          <w:sz w:val="20"/>
        </w:rPr>
        <w:t>p</w:t>
      </w:r>
      <w:r w:rsidR="00325AB1" w:rsidRPr="00AC5C82">
        <w:rPr>
          <w:rFonts w:ascii="Arial" w:hAnsi="Arial" w:cs="Arial"/>
          <w:sz w:val="20"/>
        </w:rPr>
        <w:t xml:space="preserve">ro případ prokázaného porušení povinností zhotovitele dle čl. V. odst. </w:t>
      </w:r>
      <w:r>
        <w:rPr>
          <w:rFonts w:ascii="Arial" w:hAnsi="Arial" w:cs="Arial"/>
          <w:sz w:val="20"/>
        </w:rPr>
        <w:t>5</w:t>
      </w:r>
      <w:r w:rsidR="00325AB1" w:rsidRPr="00AC5C82">
        <w:rPr>
          <w:rFonts w:ascii="Arial" w:hAnsi="Arial" w:cs="Arial"/>
          <w:sz w:val="20"/>
        </w:rPr>
        <w:t>.9 smlouvy, a to bez ohledu na jeho zavinění se zhotovitel zavazuje zaplatit objednateli dohodnutou smluvní pokutu ve výši 100 000,- Kč (slovy: jedno sto tisíc korun českých</w:t>
      </w:r>
      <w:r w:rsidR="00AF79F9">
        <w:rPr>
          <w:rFonts w:ascii="Arial" w:hAnsi="Arial" w:cs="Arial"/>
          <w:sz w:val="20"/>
        </w:rPr>
        <w:t>) za každý jednotlivý případ.</w:t>
      </w:r>
    </w:p>
    <w:p w14:paraId="6FAF09E3" w14:textId="77777777" w:rsidR="001B23DB" w:rsidRPr="00AC5C82" w:rsidRDefault="001B23DB" w:rsidP="001B23DB">
      <w:pPr>
        <w:jc w:val="both"/>
        <w:rPr>
          <w:rFonts w:ascii="Arial" w:hAnsi="Arial" w:cs="Arial"/>
          <w:sz w:val="20"/>
        </w:rPr>
      </w:pPr>
    </w:p>
    <w:p w14:paraId="291B2DB8" w14:textId="77777777" w:rsidR="001B23DB" w:rsidRPr="00AC5C82" w:rsidRDefault="003F128E" w:rsidP="00143DD9">
      <w:pPr>
        <w:spacing w:after="120"/>
        <w:ind w:left="539" w:hanging="539"/>
        <w:jc w:val="both"/>
        <w:rPr>
          <w:rFonts w:ascii="Arial" w:hAnsi="Arial" w:cs="Arial"/>
          <w:sz w:val="20"/>
        </w:rPr>
      </w:pPr>
      <w:r>
        <w:rPr>
          <w:rFonts w:ascii="Arial" w:hAnsi="Arial" w:cs="Arial"/>
          <w:sz w:val="20"/>
        </w:rPr>
        <w:t>7</w:t>
      </w:r>
      <w:r w:rsidR="008D1C1C" w:rsidRPr="00AC5C82">
        <w:rPr>
          <w:rFonts w:ascii="Arial" w:hAnsi="Arial" w:cs="Arial"/>
          <w:sz w:val="20"/>
        </w:rPr>
        <w:t>.2.</w:t>
      </w:r>
      <w:r w:rsidR="008D1C1C" w:rsidRPr="00AC5C82">
        <w:rPr>
          <w:rFonts w:ascii="Arial" w:hAnsi="Arial" w:cs="Arial"/>
          <w:sz w:val="20"/>
        </w:rPr>
        <w:tab/>
      </w:r>
      <w:r w:rsidR="001B23DB" w:rsidRPr="00AC5C82">
        <w:rPr>
          <w:rFonts w:ascii="Arial" w:hAnsi="Arial" w:cs="Arial"/>
          <w:sz w:val="20"/>
        </w:rPr>
        <w:t xml:space="preserve">Smluvní pokuta je splatná do </w:t>
      </w:r>
      <w:r w:rsidR="008A6C46" w:rsidRPr="00AC5C82">
        <w:rPr>
          <w:rFonts w:ascii="Arial" w:hAnsi="Arial" w:cs="Arial"/>
          <w:sz w:val="20"/>
        </w:rPr>
        <w:t>30</w:t>
      </w:r>
      <w:r w:rsidR="001B23DB" w:rsidRPr="00AC5C82">
        <w:rPr>
          <w:rFonts w:ascii="Arial" w:hAnsi="Arial" w:cs="Arial"/>
          <w:sz w:val="20"/>
        </w:rPr>
        <w:t xml:space="preserve"> dnů od data, kdy byla povinné straně doručena písemná výzva k jejímu zaplacení od oprávněné strany, a to na účet oprávněné strany uvedený v písemné výzvě. Ustanovením o smluvní pokutě není dotčeno právo oprávněné strany na náhradu škody v plné výši.</w:t>
      </w:r>
    </w:p>
    <w:p w14:paraId="12B5C72F" w14:textId="561AB3BD" w:rsidR="001B23DB" w:rsidRPr="00AC5C82" w:rsidRDefault="003F128E" w:rsidP="00143DD9">
      <w:pPr>
        <w:spacing w:after="120"/>
        <w:ind w:left="539" w:hanging="539"/>
        <w:jc w:val="both"/>
        <w:rPr>
          <w:rFonts w:ascii="Arial" w:hAnsi="Arial" w:cs="Arial"/>
          <w:sz w:val="20"/>
        </w:rPr>
      </w:pPr>
      <w:r>
        <w:rPr>
          <w:rFonts w:ascii="Arial" w:hAnsi="Arial" w:cs="Arial"/>
          <w:sz w:val="20"/>
        </w:rPr>
        <w:t>7</w:t>
      </w:r>
      <w:r w:rsidR="008D1C1C" w:rsidRPr="00AC5C82">
        <w:rPr>
          <w:rFonts w:ascii="Arial" w:hAnsi="Arial" w:cs="Arial"/>
          <w:sz w:val="20"/>
        </w:rPr>
        <w:t>.3.</w:t>
      </w:r>
      <w:r w:rsidR="008D1C1C" w:rsidRPr="00AC5C82">
        <w:rPr>
          <w:rFonts w:ascii="Arial" w:hAnsi="Arial" w:cs="Arial"/>
          <w:sz w:val="20"/>
        </w:rPr>
        <w:tab/>
      </w:r>
      <w:r w:rsidR="001B23DB" w:rsidRPr="00AC5C82">
        <w:rPr>
          <w:rFonts w:ascii="Arial" w:hAnsi="Arial" w:cs="Arial"/>
          <w:sz w:val="20"/>
        </w:rPr>
        <w:t>Smluvní strany se dohodly na úroku z prodlení v případě prodlení kterékoli smluvní strany s úhradou jakéhokoli peněžitého závazku dle smlouvy ve výši 0,05</w:t>
      </w:r>
      <w:r w:rsidR="001F2352">
        <w:rPr>
          <w:rFonts w:ascii="Arial" w:hAnsi="Arial" w:cs="Arial"/>
          <w:sz w:val="20"/>
        </w:rPr>
        <w:t xml:space="preserve"> </w:t>
      </w:r>
      <w:r w:rsidR="001B23DB" w:rsidRPr="00AC5C82">
        <w:rPr>
          <w:rFonts w:ascii="Arial" w:hAnsi="Arial" w:cs="Arial"/>
          <w:sz w:val="20"/>
        </w:rPr>
        <w:t xml:space="preserve">% (slovy: pět setin procenta) z neuhrazené části peněžitého závazku včetně DPH, za každý </w:t>
      </w:r>
      <w:r w:rsidR="00CB671D">
        <w:rPr>
          <w:rFonts w:ascii="Arial" w:hAnsi="Arial" w:cs="Arial"/>
          <w:sz w:val="20"/>
        </w:rPr>
        <w:t xml:space="preserve">i </w:t>
      </w:r>
      <w:r w:rsidR="001B23DB" w:rsidRPr="00AC5C82">
        <w:rPr>
          <w:rFonts w:ascii="Arial" w:hAnsi="Arial" w:cs="Arial"/>
          <w:sz w:val="20"/>
        </w:rPr>
        <w:t>započatý den prodlení.</w:t>
      </w:r>
    </w:p>
    <w:p w14:paraId="62A719A8" w14:textId="77777777" w:rsidR="006F43A3" w:rsidRPr="00AC5C82" w:rsidRDefault="006F43A3" w:rsidP="006F43A3">
      <w:pPr>
        <w:spacing w:after="120"/>
        <w:jc w:val="both"/>
        <w:rPr>
          <w:rFonts w:ascii="Arial" w:hAnsi="Arial" w:cs="Arial"/>
          <w:sz w:val="20"/>
        </w:rPr>
      </w:pPr>
    </w:p>
    <w:p w14:paraId="3F903C17" w14:textId="77777777" w:rsidR="001B23DB" w:rsidRPr="00AC5C82" w:rsidRDefault="003F128E" w:rsidP="00241059">
      <w:pPr>
        <w:pStyle w:val="Nadpis6"/>
        <w:spacing w:before="120" w:after="120"/>
        <w:ind w:left="703" w:hanging="703"/>
        <w:rPr>
          <w:rFonts w:ascii="Arial" w:hAnsi="Arial" w:cs="Arial"/>
          <w:sz w:val="20"/>
        </w:rPr>
      </w:pPr>
      <w:r>
        <w:rPr>
          <w:rFonts w:ascii="Arial" w:hAnsi="Arial" w:cs="Arial"/>
          <w:sz w:val="20"/>
        </w:rPr>
        <w:t>VIII</w:t>
      </w:r>
      <w:r w:rsidR="001B23DB" w:rsidRPr="00AC5C82">
        <w:rPr>
          <w:rFonts w:ascii="Arial" w:hAnsi="Arial" w:cs="Arial"/>
          <w:sz w:val="20"/>
        </w:rPr>
        <w:t>. Odstoupení od smlouvy</w:t>
      </w:r>
    </w:p>
    <w:p w14:paraId="1B5E1413" w14:textId="77777777" w:rsidR="001B23DB" w:rsidRPr="00AC5C82" w:rsidRDefault="003F128E" w:rsidP="002C1522">
      <w:pPr>
        <w:spacing w:after="120"/>
        <w:ind w:left="567" w:hanging="567"/>
        <w:jc w:val="both"/>
        <w:rPr>
          <w:rFonts w:ascii="Arial" w:hAnsi="Arial" w:cs="Arial"/>
          <w:sz w:val="20"/>
        </w:rPr>
      </w:pPr>
      <w:r>
        <w:rPr>
          <w:rFonts w:ascii="Arial" w:hAnsi="Arial" w:cs="Arial"/>
          <w:sz w:val="20"/>
        </w:rPr>
        <w:t>8</w:t>
      </w:r>
      <w:r w:rsidR="008D1C1C" w:rsidRPr="00AC5C82">
        <w:rPr>
          <w:rFonts w:ascii="Arial" w:hAnsi="Arial" w:cs="Arial"/>
          <w:sz w:val="20"/>
        </w:rPr>
        <w:t>.1.</w:t>
      </w:r>
      <w:r w:rsidR="008D1C1C" w:rsidRPr="00AC5C82">
        <w:rPr>
          <w:rFonts w:ascii="Arial" w:hAnsi="Arial" w:cs="Arial"/>
          <w:sz w:val="20"/>
        </w:rPr>
        <w:tab/>
      </w:r>
      <w:r w:rsidR="001B23DB" w:rsidRPr="00AC5C82">
        <w:rPr>
          <w:rFonts w:ascii="Arial" w:hAnsi="Arial" w:cs="Arial"/>
          <w:sz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0334EEF4" w14:textId="77777777" w:rsidR="001B23DB" w:rsidRPr="00AC5C82" w:rsidRDefault="003F128E" w:rsidP="002C1522">
      <w:pPr>
        <w:ind w:left="567" w:hanging="567"/>
        <w:jc w:val="both"/>
        <w:rPr>
          <w:rFonts w:ascii="Arial" w:hAnsi="Arial" w:cs="Arial"/>
          <w:sz w:val="20"/>
        </w:rPr>
      </w:pPr>
      <w:r>
        <w:rPr>
          <w:rFonts w:ascii="Arial" w:hAnsi="Arial" w:cs="Arial"/>
          <w:sz w:val="20"/>
        </w:rPr>
        <w:lastRenderedPageBreak/>
        <w:t>8</w:t>
      </w:r>
      <w:r w:rsidR="008D1C1C" w:rsidRPr="00AC5C82">
        <w:rPr>
          <w:rFonts w:ascii="Arial" w:hAnsi="Arial" w:cs="Arial"/>
          <w:sz w:val="20"/>
        </w:rPr>
        <w:t>.2.</w:t>
      </w:r>
      <w:r w:rsidR="008D1C1C" w:rsidRPr="00AC5C82">
        <w:rPr>
          <w:rFonts w:ascii="Arial" w:hAnsi="Arial" w:cs="Arial"/>
          <w:sz w:val="20"/>
        </w:rPr>
        <w:tab/>
      </w:r>
      <w:r w:rsidR="001B23DB" w:rsidRPr="00AC5C82">
        <w:rPr>
          <w:rFonts w:ascii="Arial" w:hAnsi="Arial" w:cs="Arial"/>
          <w:sz w:val="20"/>
        </w:rPr>
        <w:t>Smluvní strany této smlouvy se dohodly, že podstatným porušením této smlouvy se rozumí zejména jestliže:</w:t>
      </w:r>
    </w:p>
    <w:p w14:paraId="20BFB626" w14:textId="77777777" w:rsidR="001B23DB" w:rsidRPr="00045126" w:rsidRDefault="001B23DB" w:rsidP="00614189">
      <w:pPr>
        <w:numPr>
          <w:ilvl w:val="0"/>
          <w:numId w:val="2"/>
        </w:numPr>
        <w:tabs>
          <w:tab w:val="clear" w:pos="1065"/>
          <w:tab w:val="num" w:pos="851"/>
        </w:tabs>
        <w:spacing w:before="120"/>
        <w:ind w:left="851" w:hanging="284"/>
        <w:jc w:val="both"/>
        <w:rPr>
          <w:rFonts w:ascii="Arial" w:hAnsi="Arial" w:cs="Arial"/>
          <w:sz w:val="20"/>
        </w:rPr>
      </w:pPr>
      <w:r w:rsidRPr="00045126">
        <w:rPr>
          <w:rFonts w:ascii="Arial" w:hAnsi="Arial" w:cs="Arial"/>
          <w:sz w:val="20"/>
        </w:rPr>
        <w:t>se zhotovitel dostane</w:t>
      </w:r>
      <w:r w:rsidR="0060603C" w:rsidRPr="00045126">
        <w:rPr>
          <w:rFonts w:ascii="Arial" w:hAnsi="Arial" w:cs="Arial"/>
          <w:sz w:val="20"/>
        </w:rPr>
        <w:t xml:space="preserve"> do prodlení s prováděním </w:t>
      </w:r>
      <w:r w:rsidR="001832C3" w:rsidRPr="00045126">
        <w:rPr>
          <w:rFonts w:ascii="Arial" w:hAnsi="Arial" w:cs="Arial"/>
          <w:sz w:val="20"/>
        </w:rPr>
        <w:t xml:space="preserve">etapy </w:t>
      </w:r>
      <w:r w:rsidR="0060603C" w:rsidRPr="00045126">
        <w:rPr>
          <w:rFonts w:ascii="Arial" w:hAnsi="Arial" w:cs="Arial"/>
          <w:sz w:val="20"/>
        </w:rPr>
        <w:t xml:space="preserve">díla </w:t>
      </w:r>
      <w:r w:rsidRPr="00045126">
        <w:rPr>
          <w:rFonts w:ascii="Arial" w:hAnsi="Arial" w:cs="Arial"/>
          <w:sz w:val="20"/>
        </w:rPr>
        <w:t>dle č</w:t>
      </w:r>
      <w:r w:rsidR="0052566E" w:rsidRPr="00045126">
        <w:rPr>
          <w:rFonts w:ascii="Arial" w:hAnsi="Arial" w:cs="Arial"/>
          <w:sz w:val="20"/>
        </w:rPr>
        <w:t>lánku I</w:t>
      </w:r>
      <w:r w:rsidR="003F128E" w:rsidRPr="00045126">
        <w:rPr>
          <w:rFonts w:ascii="Arial" w:hAnsi="Arial" w:cs="Arial"/>
          <w:sz w:val="20"/>
        </w:rPr>
        <w:t>II</w:t>
      </w:r>
      <w:r w:rsidRPr="00045126">
        <w:rPr>
          <w:rFonts w:ascii="Arial" w:hAnsi="Arial" w:cs="Arial"/>
          <w:sz w:val="20"/>
        </w:rPr>
        <w:t xml:space="preserve">. této smlouvy, které bude delší než </w:t>
      </w:r>
      <w:r w:rsidR="00E275E4" w:rsidRPr="00045126">
        <w:rPr>
          <w:rFonts w:ascii="Arial" w:hAnsi="Arial" w:cs="Arial"/>
          <w:sz w:val="20"/>
        </w:rPr>
        <w:t>t</w:t>
      </w:r>
      <w:r w:rsidRPr="00045126">
        <w:rPr>
          <w:rFonts w:ascii="Arial" w:hAnsi="Arial" w:cs="Arial"/>
          <w:sz w:val="20"/>
        </w:rPr>
        <w:t>řicet kalendářních dní;</w:t>
      </w:r>
    </w:p>
    <w:p w14:paraId="75BB896D" w14:textId="5EC0FE6C" w:rsidR="001B23DB" w:rsidRPr="00045126" w:rsidRDefault="001B23DB" w:rsidP="00614189">
      <w:pPr>
        <w:numPr>
          <w:ilvl w:val="0"/>
          <w:numId w:val="2"/>
        </w:numPr>
        <w:tabs>
          <w:tab w:val="clear" w:pos="1065"/>
          <w:tab w:val="num" w:pos="851"/>
        </w:tabs>
        <w:spacing w:before="120"/>
        <w:ind w:left="851" w:hanging="284"/>
        <w:jc w:val="both"/>
        <w:rPr>
          <w:rFonts w:ascii="Arial" w:hAnsi="Arial" w:cs="Arial"/>
          <w:sz w:val="20"/>
        </w:rPr>
      </w:pPr>
      <w:r w:rsidRPr="00045126">
        <w:rPr>
          <w:rFonts w:ascii="Arial" w:hAnsi="Arial" w:cs="Arial"/>
          <w:sz w:val="20"/>
        </w:rPr>
        <w:t>zhotovitel provádí dílo nekvalitně</w:t>
      </w:r>
      <w:r w:rsidR="00E275E4" w:rsidRPr="00045126">
        <w:rPr>
          <w:rFonts w:ascii="Arial" w:hAnsi="Arial" w:cs="Arial"/>
          <w:sz w:val="20"/>
        </w:rPr>
        <w:t>, s</w:t>
      </w:r>
      <w:r w:rsidR="00361844" w:rsidRPr="00045126">
        <w:rPr>
          <w:rFonts w:ascii="Arial" w:hAnsi="Arial" w:cs="Arial"/>
          <w:sz w:val="20"/>
        </w:rPr>
        <w:t> hrubými chybami, v rozporu se Z</w:t>
      </w:r>
      <w:r w:rsidR="00E275E4" w:rsidRPr="00045126">
        <w:rPr>
          <w:rFonts w:ascii="Arial" w:hAnsi="Arial" w:cs="Arial"/>
          <w:sz w:val="20"/>
        </w:rPr>
        <w:t>adáním</w:t>
      </w:r>
      <w:r w:rsidR="00361844" w:rsidRPr="00045126">
        <w:rPr>
          <w:rFonts w:ascii="Arial" w:hAnsi="Arial" w:cs="Arial"/>
          <w:sz w:val="20"/>
        </w:rPr>
        <w:t xml:space="preserve"> územní studie</w:t>
      </w:r>
      <w:r w:rsidR="00E275E4" w:rsidRPr="00045126">
        <w:rPr>
          <w:rFonts w:ascii="Arial" w:hAnsi="Arial" w:cs="Arial"/>
          <w:sz w:val="20"/>
        </w:rPr>
        <w:t xml:space="preserve"> objednatele, dále v rozporu s právními normami,</w:t>
      </w:r>
      <w:r w:rsidR="003A6014">
        <w:rPr>
          <w:rFonts w:ascii="Arial" w:hAnsi="Arial" w:cs="Arial"/>
          <w:sz w:val="20"/>
        </w:rPr>
        <w:t xml:space="preserve"> a an</w:t>
      </w:r>
      <w:r w:rsidRPr="00045126">
        <w:rPr>
          <w:rFonts w:ascii="Arial" w:hAnsi="Arial" w:cs="Arial"/>
          <w:sz w:val="20"/>
        </w:rPr>
        <w:t>i přes písemné upozornění</w:t>
      </w:r>
      <w:r w:rsidR="00164F7E" w:rsidRPr="00045126">
        <w:rPr>
          <w:rFonts w:ascii="Arial" w:hAnsi="Arial" w:cs="Arial"/>
          <w:sz w:val="20"/>
        </w:rPr>
        <w:t xml:space="preserve"> n</w:t>
      </w:r>
      <w:r w:rsidR="00D9481C" w:rsidRPr="00045126">
        <w:rPr>
          <w:rFonts w:ascii="Arial" w:hAnsi="Arial" w:cs="Arial"/>
          <w:sz w:val="20"/>
        </w:rPr>
        <w:t>edojde v určené lhůtě k nápravě;</w:t>
      </w:r>
    </w:p>
    <w:p w14:paraId="3693FF3A" w14:textId="77777777" w:rsidR="001B23DB" w:rsidRPr="00045126" w:rsidRDefault="00E275E4" w:rsidP="00614189">
      <w:pPr>
        <w:numPr>
          <w:ilvl w:val="0"/>
          <w:numId w:val="2"/>
        </w:numPr>
        <w:tabs>
          <w:tab w:val="clear" w:pos="1065"/>
          <w:tab w:val="num" w:pos="851"/>
        </w:tabs>
        <w:spacing w:before="120"/>
        <w:ind w:left="851" w:hanging="284"/>
        <w:jc w:val="both"/>
        <w:rPr>
          <w:rFonts w:ascii="Arial" w:hAnsi="Arial" w:cs="Arial"/>
          <w:sz w:val="20"/>
        </w:rPr>
      </w:pPr>
      <w:r w:rsidRPr="00045126">
        <w:rPr>
          <w:rFonts w:ascii="Arial" w:hAnsi="Arial" w:cs="Arial"/>
          <w:sz w:val="20"/>
        </w:rPr>
        <w:t>bude na zhotovitele podán návrh na prohlášení konkurzu ve smyslu ustanovení</w:t>
      </w:r>
      <w:r w:rsidR="00FA26FF" w:rsidRPr="00045126">
        <w:rPr>
          <w:rFonts w:ascii="Arial" w:hAnsi="Arial" w:cs="Arial"/>
          <w:sz w:val="20"/>
        </w:rPr>
        <w:t xml:space="preserve"> zákona č. 182/2006 Sb., insolven</w:t>
      </w:r>
      <w:r w:rsidR="001832C3" w:rsidRPr="00045126">
        <w:rPr>
          <w:rFonts w:ascii="Arial" w:hAnsi="Arial" w:cs="Arial"/>
          <w:sz w:val="20"/>
        </w:rPr>
        <w:t>č</w:t>
      </w:r>
      <w:r w:rsidR="00FA26FF" w:rsidRPr="00045126">
        <w:rPr>
          <w:rFonts w:ascii="Arial" w:hAnsi="Arial" w:cs="Arial"/>
          <w:sz w:val="20"/>
        </w:rPr>
        <w:t>ní zákon, v</w:t>
      </w:r>
      <w:r w:rsidRPr="00045126">
        <w:rPr>
          <w:rFonts w:ascii="Arial" w:hAnsi="Arial" w:cs="Arial"/>
          <w:sz w:val="20"/>
        </w:rPr>
        <w:t> platném znění</w:t>
      </w:r>
      <w:r w:rsidR="001B23DB" w:rsidRPr="00045126">
        <w:rPr>
          <w:rFonts w:ascii="Arial" w:hAnsi="Arial" w:cs="Arial"/>
          <w:sz w:val="20"/>
        </w:rPr>
        <w:t>;</w:t>
      </w:r>
    </w:p>
    <w:p w14:paraId="66B32BCF" w14:textId="77777777" w:rsidR="001B23DB" w:rsidRPr="00045126" w:rsidRDefault="001B23DB" w:rsidP="00614189">
      <w:pPr>
        <w:numPr>
          <w:ilvl w:val="0"/>
          <w:numId w:val="2"/>
        </w:numPr>
        <w:tabs>
          <w:tab w:val="clear" w:pos="1065"/>
          <w:tab w:val="num" w:pos="851"/>
        </w:tabs>
        <w:spacing w:before="120"/>
        <w:ind w:left="851" w:hanging="284"/>
        <w:jc w:val="both"/>
        <w:rPr>
          <w:rFonts w:ascii="Arial" w:hAnsi="Arial" w:cs="Arial"/>
          <w:sz w:val="20"/>
        </w:rPr>
      </w:pPr>
      <w:r w:rsidRPr="00045126">
        <w:rPr>
          <w:rFonts w:ascii="Arial" w:hAnsi="Arial" w:cs="Arial"/>
          <w:sz w:val="20"/>
        </w:rPr>
        <w:t>zhotovitel vstoupil do likvidace;</w:t>
      </w:r>
    </w:p>
    <w:p w14:paraId="02A498F1" w14:textId="77777777" w:rsidR="001B23DB" w:rsidRPr="00045126" w:rsidRDefault="001B23DB" w:rsidP="00614189">
      <w:pPr>
        <w:numPr>
          <w:ilvl w:val="0"/>
          <w:numId w:val="2"/>
        </w:numPr>
        <w:tabs>
          <w:tab w:val="clear" w:pos="1065"/>
          <w:tab w:val="num" w:pos="851"/>
        </w:tabs>
        <w:spacing w:before="120"/>
        <w:ind w:left="851" w:hanging="284"/>
        <w:jc w:val="both"/>
        <w:rPr>
          <w:rFonts w:ascii="Arial" w:hAnsi="Arial" w:cs="Arial"/>
          <w:sz w:val="20"/>
        </w:rPr>
      </w:pPr>
      <w:r w:rsidRPr="00045126">
        <w:rPr>
          <w:rFonts w:ascii="Arial" w:hAnsi="Arial" w:cs="Arial"/>
          <w:sz w:val="20"/>
        </w:rPr>
        <w:t>zhotovitel uzavřel smlouvu o prodeji podniku či jeho části, na základě</w:t>
      </w:r>
      <w:r w:rsidR="00095190" w:rsidRPr="00045126">
        <w:rPr>
          <w:rFonts w:ascii="Arial" w:hAnsi="Arial" w:cs="Arial"/>
          <w:sz w:val="20"/>
        </w:rPr>
        <w:t>,</w:t>
      </w:r>
      <w:r w:rsidRPr="00045126">
        <w:rPr>
          <w:rFonts w:ascii="Arial" w:hAnsi="Arial" w:cs="Arial"/>
          <w:sz w:val="20"/>
        </w:rPr>
        <w:t xml:space="preserve"> které převedl svůj podnik či tu jeho část, jejíž součástí jsou i práva a závazky z právního vztahu dle této smlouvy</w:t>
      </w:r>
      <w:r w:rsidR="005216D3" w:rsidRPr="00045126">
        <w:rPr>
          <w:rFonts w:ascii="Arial" w:hAnsi="Arial" w:cs="Arial"/>
          <w:sz w:val="20"/>
        </w:rPr>
        <w:t>,</w:t>
      </w:r>
      <w:r w:rsidRPr="00045126">
        <w:rPr>
          <w:rFonts w:ascii="Arial" w:hAnsi="Arial" w:cs="Arial"/>
          <w:sz w:val="20"/>
        </w:rPr>
        <w:t xml:space="preserve"> na třetí osobu;</w:t>
      </w:r>
    </w:p>
    <w:p w14:paraId="7F8C08E0" w14:textId="5431A4E8" w:rsidR="001B23DB" w:rsidRPr="00045126" w:rsidRDefault="001B23DB" w:rsidP="00614189">
      <w:pPr>
        <w:numPr>
          <w:ilvl w:val="0"/>
          <w:numId w:val="2"/>
        </w:numPr>
        <w:tabs>
          <w:tab w:val="clear" w:pos="1065"/>
          <w:tab w:val="num" w:pos="851"/>
        </w:tabs>
        <w:spacing w:before="120" w:after="120"/>
        <w:ind w:left="851" w:hanging="284"/>
        <w:jc w:val="both"/>
        <w:rPr>
          <w:rFonts w:ascii="Arial" w:hAnsi="Arial" w:cs="Arial"/>
          <w:sz w:val="20"/>
        </w:rPr>
      </w:pPr>
      <w:r w:rsidRPr="00045126">
        <w:rPr>
          <w:rFonts w:ascii="Arial" w:hAnsi="Arial" w:cs="Arial"/>
          <w:sz w:val="20"/>
        </w:rPr>
        <w:t>objednatel je v prodlení s </w:t>
      </w:r>
      <w:r w:rsidR="003A6014">
        <w:rPr>
          <w:rFonts w:ascii="Arial" w:hAnsi="Arial" w:cs="Arial"/>
          <w:sz w:val="20"/>
        </w:rPr>
        <w:t>úhradou</w:t>
      </w:r>
      <w:r w:rsidRPr="00045126">
        <w:rPr>
          <w:rFonts w:ascii="Arial" w:hAnsi="Arial" w:cs="Arial"/>
          <w:sz w:val="20"/>
        </w:rPr>
        <w:t xml:space="preserve"> faktury za provedení</w:t>
      </w:r>
      <w:r w:rsidR="003A6014">
        <w:rPr>
          <w:rFonts w:ascii="Arial" w:hAnsi="Arial" w:cs="Arial"/>
          <w:sz w:val="20"/>
        </w:rPr>
        <w:t xml:space="preserve"> jednotlivé etapy</w:t>
      </w:r>
      <w:r w:rsidRPr="00045126">
        <w:rPr>
          <w:rFonts w:ascii="Arial" w:hAnsi="Arial" w:cs="Arial"/>
          <w:sz w:val="20"/>
        </w:rPr>
        <w:t xml:space="preserve"> díla dle této smlouvy o více než čtyřicet pět dní.</w:t>
      </w:r>
    </w:p>
    <w:p w14:paraId="3A3D637A" w14:textId="77777777" w:rsidR="001B23DB" w:rsidRPr="00045126" w:rsidRDefault="003F128E" w:rsidP="00537025">
      <w:pPr>
        <w:spacing w:after="120"/>
        <w:ind w:left="567" w:hanging="567"/>
        <w:jc w:val="both"/>
        <w:rPr>
          <w:rFonts w:ascii="Arial" w:hAnsi="Arial" w:cs="Arial"/>
          <w:sz w:val="20"/>
        </w:rPr>
      </w:pPr>
      <w:r>
        <w:rPr>
          <w:rFonts w:ascii="Arial" w:hAnsi="Arial" w:cs="Arial"/>
          <w:sz w:val="20"/>
        </w:rPr>
        <w:t>8</w:t>
      </w:r>
      <w:r w:rsidR="00597AC3">
        <w:rPr>
          <w:rFonts w:ascii="Arial" w:hAnsi="Arial" w:cs="Arial"/>
          <w:sz w:val="20"/>
        </w:rPr>
        <w:t>.3</w:t>
      </w:r>
      <w:r w:rsidR="008D1C1C" w:rsidRPr="00AC5C82">
        <w:rPr>
          <w:rFonts w:ascii="Arial" w:hAnsi="Arial" w:cs="Arial"/>
          <w:sz w:val="20"/>
        </w:rPr>
        <w:t>.</w:t>
      </w:r>
      <w:r w:rsidR="008D1C1C" w:rsidRPr="00AC5C82">
        <w:rPr>
          <w:rFonts w:ascii="Arial" w:hAnsi="Arial" w:cs="Arial"/>
          <w:sz w:val="20"/>
        </w:rPr>
        <w:tab/>
      </w:r>
      <w:r w:rsidR="001B23DB" w:rsidRPr="00AC5C82">
        <w:rPr>
          <w:rFonts w:ascii="Arial" w:hAnsi="Arial" w:cs="Arial"/>
          <w:sz w:val="20"/>
        </w:rPr>
        <w:t xml:space="preserve">V případě </w:t>
      </w:r>
      <w:r w:rsidR="001B23DB" w:rsidRPr="00045126">
        <w:rPr>
          <w:rFonts w:ascii="Arial" w:hAnsi="Arial" w:cs="Arial"/>
          <w:sz w:val="20"/>
        </w:rPr>
        <w:t>odstoupení od smlouvy ze strany zhotovitele</w:t>
      </w:r>
      <w:r w:rsidR="00164F7E" w:rsidRPr="00045126">
        <w:rPr>
          <w:rFonts w:ascii="Arial" w:hAnsi="Arial" w:cs="Arial"/>
          <w:sz w:val="20"/>
        </w:rPr>
        <w:t>,</w:t>
      </w:r>
      <w:r w:rsidR="001B23DB" w:rsidRPr="00045126">
        <w:rPr>
          <w:rFonts w:ascii="Arial" w:hAnsi="Arial" w:cs="Arial"/>
          <w:sz w:val="20"/>
        </w:rPr>
        <w:t xml:space="preserve"> a pokud nedošlo k podstatnému porušení smlouvy ze strany objednatele, vzniká objednateli vůči zhotoviteli nárok na úhradu prokázaných vícenákladů (tj. nákladů vynaložených objednatelem nad cenu za provedení díla) vynaložených na dokončení díla (maximálně však do výše 20 % z</w:t>
      </w:r>
      <w:r w:rsidR="0018732C" w:rsidRPr="00045126">
        <w:rPr>
          <w:rFonts w:ascii="Arial" w:hAnsi="Arial" w:cs="Arial"/>
          <w:sz w:val="20"/>
        </w:rPr>
        <w:t xml:space="preserve">e </w:t>
      </w:r>
      <w:r w:rsidR="001B23DB" w:rsidRPr="00045126">
        <w:rPr>
          <w:rFonts w:ascii="Arial" w:hAnsi="Arial" w:cs="Arial"/>
          <w:sz w:val="20"/>
        </w:rPr>
        <w:t>smluvní ceny</w:t>
      </w:r>
      <w:r w:rsidR="009D4E24" w:rsidRPr="00045126">
        <w:rPr>
          <w:rFonts w:ascii="Arial" w:hAnsi="Arial" w:cs="Arial"/>
          <w:sz w:val="20"/>
        </w:rPr>
        <w:t xml:space="preserve"> vč.</w:t>
      </w:r>
      <w:r w:rsidRPr="00045126">
        <w:rPr>
          <w:rFonts w:ascii="Arial" w:hAnsi="Arial" w:cs="Arial"/>
          <w:sz w:val="20"/>
        </w:rPr>
        <w:t xml:space="preserve"> </w:t>
      </w:r>
      <w:r w:rsidR="009D4E24" w:rsidRPr="00045126">
        <w:rPr>
          <w:rFonts w:ascii="Arial" w:hAnsi="Arial" w:cs="Arial"/>
          <w:sz w:val="20"/>
        </w:rPr>
        <w:t>DPH</w:t>
      </w:r>
      <w:r w:rsidR="001B23DB" w:rsidRPr="00045126">
        <w:rPr>
          <w:rFonts w:ascii="Arial" w:hAnsi="Arial" w:cs="Arial"/>
          <w:sz w:val="20"/>
        </w:rPr>
        <w:t>) a na úhradu ztrát vzniklých prodloužením termínu dokončení díla. Nárok objednatele účtovat zhotoviteli smluvní pokutu tím nezaniká.</w:t>
      </w:r>
    </w:p>
    <w:p w14:paraId="601E11AA" w14:textId="77777777" w:rsidR="006F43A3" w:rsidRPr="00045126" w:rsidRDefault="003F128E" w:rsidP="00537025">
      <w:pPr>
        <w:spacing w:after="120"/>
        <w:ind w:left="567" w:hanging="567"/>
        <w:jc w:val="both"/>
        <w:rPr>
          <w:rFonts w:ascii="Arial" w:hAnsi="Arial" w:cs="Arial"/>
          <w:sz w:val="20"/>
        </w:rPr>
      </w:pPr>
      <w:r w:rsidRPr="00045126">
        <w:rPr>
          <w:rFonts w:ascii="Arial" w:hAnsi="Arial" w:cs="Arial"/>
          <w:sz w:val="20"/>
        </w:rPr>
        <w:t>8</w:t>
      </w:r>
      <w:r w:rsidR="00597AC3" w:rsidRPr="00045126">
        <w:rPr>
          <w:rFonts w:ascii="Arial" w:hAnsi="Arial" w:cs="Arial"/>
          <w:sz w:val="20"/>
        </w:rPr>
        <w:t>.4</w:t>
      </w:r>
      <w:r w:rsidR="008D1C1C" w:rsidRPr="00045126">
        <w:rPr>
          <w:rFonts w:ascii="Arial" w:hAnsi="Arial" w:cs="Arial"/>
          <w:sz w:val="20"/>
        </w:rPr>
        <w:t>.</w:t>
      </w:r>
      <w:r w:rsidR="008D1C1C" w:rsidRPr="00045126">
        <w:rPr>
          <w:rFonts w:ascii="Arial" w:hAnsi="Arial" w:cs="Arial"/>
          <w:sz w:val="20"/>
        </w:rPr>
        <w:tab/>
      </w:r>
      <w:r w:rsidR="001B23DB" w:rsidRPr="00045126">
        <w:rPr>
          <w:rFonts w:ascii="Arial" w:hAnsi="Arial" w:cs="Arial"/>
          <w:sz w:val="20"/>
        </w:rPr>
        <w:t xml:space="preserve">Odstoupí-li objednatel od smlouvy v důsledku podstatného porušení smlouvy zhotovitelem, je oprávněn zadat provedení zbývajících dosud nedokončených anebo nekvalitně provedených prací třetí osobě. Pokud náklady nutné k dokončení </w:t>
      </w:r>
      <w:r w:rsidR="006F20CB" w:rsidRPr="00045126">
        <w:rPr>
          <w:rFonts w:ascii="Arial" w:hAnsi="Arial" w:cs="Arial"/>
          <w:sz w:val="20"/>
        </w:rPr>
        <w:t>díla</w:t>
      </w:r>
      <w:r w:rsidR="001B23DB" w:rsidRPr="00045126">
        <w:rPr>
          <w:rFonts w:ascii="Arial" w:hAnsi="Arial" w:cs="Arial"/>
          <w:sz w:val="20"/>
        </w:rPr>
        <w:t xml:space="preserve"> třetí osobou přesahují dohodnutou smluvní cenu, uhradí rozdíl zhotovitel. Objednateli rovněž vzniká nárok na náhradu vícenákladů a ztrát vzniklých prodloužením termínu dokončení</w:t>
      </w:r>
      <w:r w:rsidR="005216D3" w:rsidRPr="00045126">
        <w:rPr>
          <w:rFonts w:ascii="Arial" w:hAnsi="Arial" w:cs="Arial"/>
          <w:sz w:val="20"/>
        </w:rPr>
        <w:t xml:space="preserve"> </w:t>
      </w:r>
      <w:r w:rsidR="001B23DB" w:rsidRPr="00045126">
        <w:rPr>
          <w:rFonts w:ascii="Arial" w:hAnsi="Arial" w:cs="Arial"/>
          <w:sz w:val="20"/>
        </w:rPr>
        <w:t>díla.</w:t>
      </w:r>
    </w:p>
    <w:p w14:paraId="7C98987F" w14:textId="77777777" w:rsidR="00704697" w:rsidRPr="00045126" w:rsidRDefault="00704697" w:rsidP="00704697">
      <w:pPr>
        <w:spacing w:after="120"/>
        <w:ind w:left="705" w:hanging="705"/>
        <w:jc w:val="both"/>
        <w:rPr>
          <w:rFonts w:ascii="Arial" w:hAnsi="Arial" w:cs="Arial"/>
          <w:sz w:val="20"/>
        </w:rPr>
      </w:pPr>
    </w:p>
    <w:p w14:paraId="051F3601" w14:textId="77777777" w:rsidR="001B23DB" w:rsidRPr="00045126" w:rsidRDefault="003F128E" w:rsidP="001B23DB">
      <w:pPr>
        <w:pStyle w:val="Nadpis6"/>
        <w:spacing w:before="120" w:after="120"/>
        <w:ind w:left="703" w:hanging="703"/>
        <w:rPr>
          <w:rFonts w:ascii="Arial" w:hAnsi="Arial" w:cs="Arial"/>
          <w:sz w:val="20"/>
        </w:rPr>
      </w:pPr>
      <w:r w:rsidRPr="00045126">
        <w:rPr>
          <w:rFonts w:ascii="Arial" w:hAnsi="Arial" w:cs="Arial"/>
          <w:sz w:val="20"/>
        </w:rPr>
        <w:t>I</w:t>
      </w:r>
      <w:r w:rsidR="001B23DB" w:rsidRPr="00045126">
        <w:rPr>
          <w:rFonts w:ascii="Arial" w:hAnsi="Arial" w:cs="Arial"/>
          <w:sz w:val="20"/>
        </w:rPr>
        <w:t>X. Právní vady předmětu díla</w:t>
      </w:r>
    </w:p>
    <w:p w14:paraId="19676D34" w14:textId="77777777" w:rsidR="001B23DB" w:rsidRPr="00AC5C82" w:rsidRDefault="003F128E" w:rsidP="002F1220">
      <w:pPr>
        <w:spacing w:after="120"/>
        <w:ind w:left="567" w:hanging="567"/>
        <w:jc w:val="both"/>
        <w:rPr>
          <w:rFonts w:ascii="Arial" w:hAnsi="Arial" w:cs="Arial"/>
          <w:sz w:val="20"/>
        </w:rPr>
      </w:pPr>
      <w:r w:rsidRPr="00045126">
        <w:rPr>
          <w:rFonts w:ascii="Arial" w:hAnsi="Arial" w:cs="Arial"/>
          <w:sz w:val="20"/>
        </w:rPr>
        <w:t>9</w:t>
      </w:r>
      <w:r w:rsidR="008D1C1C" w:rsidRPr="00045126">
        <w:rPr>
          <w:rFonts w:ascii="Arial" w:hAnsi="Arial" w:cs="Arial"/>
          <w:sz w:val="20"/>
        </w:rPr>
        <w:t>.1.</w:t>
      </w:r>
      <w:r w:rsidR="008D1C1C" w:rsidRPr="00045126">
        <w:rPr>
          <w:rFonts w:ascii="Arial" w:hAnsi="Arial" w:cs="Arial"/>
          <w:sz w:val="20"/>
        </w:rPr>
        <w:tab/>
      </w:r>
      <w:r w:rsidR="001B23DB" w:rsidRPr="00045126">
        <w:rPr>
          <w:rFonts w:ascii="Arial" w:hAnsi="Arial" w:cs="Arial"/>
          <w:sz w:val="20"/>
        </w:rPr>
        <w:t xml:space="preserve">Zhotovitel prohlašuje, že předmět </w:t>
      </w:r>
      <w:r w:rsidR="00E56BE1" w:rsidRPr="00045126">
        <w:rPr>
          <w:rFonts w:ascii="Arial" w:hAnsi="Arial" w:cs="Arial"/>
          <w:sz w:val="20"/>
        </w:rPr>
        <w:t xml:space="preserve">plnění </w:t>
      </w:r>
      <w:r w:rsidR="001B23DB" w:rsidRPr="00045126">
        <w:rPr>
          <w:rFonts w:ascii="Arial" w:hAnsi="Arial" w:cs="Arial"/>
          <w:sz w:val="20"/>
        </w:rPr>
        <w:t xml:space="preserve">není </w:t>
      </w:r>
      <w:r w:rsidR="00E56BE1" w:rsidRPr="00045126">
        <w:rPr>
          <w:rFonts w:ascii="Arial" w:hAnsi="Arial" w:cs="Arial"/>
          <w:sz w:val="20"/>
        </w:rPr>
        <w:t>v</w:t>
      </w:r>
      <w:r w:rsidR="001B23DB" w:rsidRPr="00045126">
        <w:rPr>
          <w:rFonts w:ascii="Arial" w:hAnsi="Arial" w:cs="Arial"/>
          <w:sz w:val="20"/>
        </w:rPr>
        <w:t>e prospěch</w:t>
      </w:r>
      <w:r w:rsidR="001B23DB" w:rsidRPr="00AC5C82">
        <w:rPr>
          <w:rFonts w:ascii="Arial" w:hAnsi="Arial" w:cs="Arial"/>
          <w:sz w:val="20"/>
        </w:rPr>
        <w:t xml:space="preserve"> třetí osoby</w:t>
      </w:r>
      <w:r w:rsidR="00E56BE1" w:rsidRPr="00AC5C82">
        <w:rPr>
          <w:rFonts w:ascii="Arial" w:hAnsi="Arial" w:cs="Arial"/>
          <w:sz w:val="20"/>
        </w:rPr>
        <w:t xml:space="preserve"> chráněn</w:t>
      </w:r>
      <w:r w:rsidR="001B23DB" w:rsidRPr="00AC5C82">
        <w:rPr>
          <w:rFonts w:ascii="Arial" w:hAnsi="Arial" w:cs="Arial"/>
          <w:sz w:val="20"/>
        </w:rPr>
        <w:t xml:space="preserve"> právem z průmyslového nebo jiného duševního vlastnictví a že je objednatel oprávněn po jeho převzetí a zaplacení užívat jej pro účely vyplývající z této smlouvy a nakládat s ním jako s vlastním.</w:t>
      </w:r>
    </w:p>
    <w:p w14:paraId="2FD51725" w14:textId="535129C0" w:rsidR="001B23DB" w:rsidRDefault="003F128E" w:rsidP="002F1220">
      <w:pPr>
        <w:spacing w:after="120"/>
        <w:ind w:left="567" w:hanging="567"/>
        <w:jc w:val="both"/>
        <w:rPr>
          <w:rFonts w:ascii="Arial" w:hAnsi="Arial" w:cs="Arial"/>
          <w:sz w:val="20"/>
        </w:rPr>
      </w:pPr>
      <w:r>
        <w:rPr>
          <w:rFonts w:ascii="Arial" w:hAnsi="Arial" w:cs="Arial"/>
          <w:sz w:val="20"/>
        </w:rPr>
        <w:t>9</w:t>
      </w:r>
      <w:r w:rsidR="008D1C1C" w:rsidRPr="00AC5C82">
        <w:rPr>
          <w:rFonts w:ascii="Arial" w:hAnsi="Arial" w:cs="Arial"/>
          <w:sz w:val="20"/>
        </w:rPr>
        <w:t>.2.</w:t>
      </w:r>
      <w:r w:rsidR="008D1C1C" w:rsidRPr="00AC5C82">
        <w:rPr>
          <w:rFonts w:ascii="Arial" w:hAnsi="Arial" w:cs="Arial"/>
          <w:sz w:val="20"/>
        </w:rPr>
        <w:tab/>
      </w:r>
      <w:r w:rsidR="001B23DB" w:rsidRPr="00AC5C82">
        <w:rPr>
          <w:rFonts w:ascii="Arial" w:hAnsi="Arial" w:cs="Arial"/>
          <w:sz w:val="20"/>
        </w:rPr>
        <w:t xml:space="preserve">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 Objednatel není povinen splnit tuto oznamovací povinnost, jestliže zhotovitel </w:t>
      </w:r>
      <w:r w:rsidR="00604290" w:rsidRPr="00AC5C82">
        <w:rPr>
          <w:rFonts w:ascii="Arial" w:hAnsi="Arial" w:cs="Arial"/>
          <w:sz w:val="20"/>
        </w:rPr>
        <w:br/>
      </w:r>
      <w:r w:rsidR="001B23DB" w:rsidRPr="00AC5C82">
        <w:rPr>
          <w:rFonts w:ascii="Arial" w:hAnsi="Arial" w:cs="Arial"/>
          <w:sz w:val="20"/>
        </w:rPr>
        <w:t>o uplatnění práva třetí osobou věděl v době, kdy se o něm objednatel dozvěděl.</w:t>
      </w:r>
    </w:p>
    <w:p w14:paraId="5BA10D40" w14:textId="77777777" w:rsidR="007A5B21" w:rsidRDefault="007A5B21" w:rsidP="00241059">
      <w:pPr>
        <w:pStyle w:val="Nadpis6"/>
        <w:spacing w:before="120" w:after="120"/>
        <w:ind w:left="357" w:firstLine="0"/>
        <w:rPr>
          <w:rFonts w:ascii="Arial" w:hAnsi="Arial" w:cs="Arial"/>
          <w:sz w:val="20"/>
        </w:rPr>
      </w:pPr>
    </w:p>
    <w:p w14:paraId="30B30E02" w14:textId="3EA50441" w:rsidR="001B23DB" w:rsidRPr="00AC5C82" w:rsidRDefault="001B23DB" w:rsidP="00241059">
      <w:pPr>
        <w:pStyle w:val="Nadpis6"/>
        <w:spacing w:before="120" w:after="120"/>
        <w:ind w:left="357" w:firstLine="0"/>
        <w:rPr>
          <w:rFonts w:ascii="Arial" w:hAnsi="Arial" w:cs="Arial"/>
          <w:sz w:val="20"/>
        </w:rPr>
      </w:pPr>
      <w:r w:rsidRPr="00AC5C82">
        <w:rPr>
          <w:rFonts w:ascii="Arial" w:hAnsi="Arial" w:cs="Arial"/>
          <w:sz w:val="20"/>
        </w:rPr>
        <w:t>X. Ujednání o mlčenlivosti</w:t>
      </w:r>
    </w:p>
    <w:p w14:paraId="602D2FD3" w14:textId="77777777" w:rsidR="001B23DB" w:rsidRPr="00AC5C82" w:rsidRDefault="003F128E" w:rsidP="002F1220">
      <w:pPr>
        <w:pStyle w:val="Zkladntext2"/>
        <w:spacing w:after="120"/>
        <w:ind w:left="567" w:hanging="567"/>
        <w:rPr>
          <w:rFonts w:ascii="Arial" w:hAnsi="Arial" w:cs="Arial"/>
          <w:sz w:val="20"/>
        </w:rPr>
      </w:pPr>
      <w:r>
        <w:rPr>
          <w:rFonts w:ascii="Arial" w:hAnsi="Arial" w:cs="Arial"/>
          <w:sz w:val="20"/>
        </w:rPr>
        <w:t>10</w:t>
      </w:r>
      <w:r w:rsidR="008D1C1C" w:rsidRPr="00AC5C82">
        <w:rPr>
          <w:rFonts w:ascii="Arial" w:hAnsi="Arial" w:cs="Arial"/>
          <w:sz w:val="20"/>
        </w:rPr>
        <w:t>.1.</w:t>
      </w:r>
      <w:r w:rsidR="008D1C1C" w:rsidRPr="00AC5C82">
        <w:rPr>
          <w:rFonts w:ascii="Arial" w:hAnsi="Arial" w:cs="Arial"/>
          <w:sz w:val="20"/>
        </w:rPr>
        <w:tab/>
      </w:r>
      <w:r w:rsidR="001B23DB" w:rsidRPr="00AC5C82">
        <w:rPr>
          <w:rFonts w:ascii="Arial" w:hAnsi="Arial" w:cs="Arial"/>
          <w:sz w:val="20"/>
        </w:rPr>
        <w:t>Všechny informace poskytované vzájemně stranami budou podléhat následujícímu režimu:</w:t>
      </w:r>
    </w:p>
    <w:p w14:paraId="4090AE55" w14:textId="77777777" w:rsidR="001B23DB" w:rsidRPr="00AC5C82" w:rsidRDefault="003F128E" w:rsidP="00614189">
      <w:pPr>
        <w:pStyle w:val="Zkladntextodsazen2"/>
        <w:numPr>
          <w:ilvl w:val="0"/>
          <w:numId w:val="39"/>
        </w:numPr>
        <w:tabs>
          <w:tab w:val="clear" w:pos="911"/>
          <w:tab w:val="num" w:pos="851"/>
        </w:tabs>
        <w:spacing w:before="120"/>
        <w:ind w:left="851" w:hanging="284"/>
        <w:rPr>
          <w:rFonts w:ascii="Arial" w:hAnsi="Arial" w:cs="Arial"/>
          <w:sz w:val="20"/>
        </w:rPr>
      </w:pPr>
      <w:r>
        <w:rPr>
          <w:rFonts w:ascii="Arial" w:hAnsi="Arial" w:cs="Arial"/>
          <w:sz w:val="20"/>
        </w:rPr>
        <w:t>v</w:t>
      </w:r>
      <w:r w:rsidR="001B23DB" w:rsidRPr="00AC5C82">
        <w:rPr>
          <w:rFonts w:ascii="Arial" w:hAnsi="Arial" w:cs="Arial"/>
          <w:sz w:val="20"/>
        </w:rPr>
        <w:t xml:space="preserve">ěcná informace bude považována za důvěrnou a nebude žádným způsobem </w:t>
      </w:r>
      <w:r w:rsidR="001B23DB" w:rsidRPr="00AC5C82">
        <w:rPr>
          <w:rFonts w:ascii="Arial" w:hAnsi="Arial" w:cs="Arial"/>
          <w:sz w:val="20"/>
        </w:rPr>
        <w:br/>
        <w:t xml:space="preserve">bez předchozího písemného souhlasu strany informující zveřejněna stranou informovanou, ať již zcela nebo zčásti, a nebude použita informovanou stranou přímo či nepřímo </w:t>
      </w:r>
      <w:r w:rsidR="001B23DB" w:rsidRPr="00AC5C82">
        <w:rPr>
          <w:rFonts w:ascii="Arial" w:hAnsi="Arial" w:cs="Arial"/>
          <w:sz w:val="20"/>
        </w:rPr>
        <w:br/>
        <w:t>pro žádné jiné účely</w:t>
      </w:r>
      <w:r w:rsidR="005216D3" w:rsidRPr="00AC5C82">
        <w:rPr>
          <w:rFonts w:ascii="Arial" w:hAnsi="Arial" w:cs="Arial"/>
          <w:sz w:val="20"/>
        </w:rPr>
        <w:t>,</w:t>
      </w:r>
      <w:r w:rsidR="001B23DB" w:rsidRPr="00AC5C82">
        <w:rPr>
          <w:rFonts w:ascii="Arial" w:hAnsi="Arial" w:cs="Arial"/>
          <w:sz w:val="20"/>
        </w:rPr>
        <w:t xml:space="preserve"> než se uvádí v</w:t>
      </w:r>
      <w:r w:rsidR="005216D3" w:rsidRPr="00AC5C82">
        <w:rPr>
          <w:rFonts w:ascii="Arial" w:hAnsi="Arial" w:cs="Arial"/>
          <w:sz w:val="20"/>
        </w:rPr>
        <w:t>e</w:t>
      </w:r>
      <w:r w:rsidR="00D83FA8">
        <w:rPr>
          <w:rFonts w:ascii="Arial" w:hAnsi="Arial" w:cs="Arial"/>
          <w:sz w:val="20"/>
        </w:rPr>
        <w:t> smlouvě;</w:t>
      </w:r>
    </w:p>
    <w:p w14:paraId="15366FF7" w14:textId="77777777" w:rsidR="001B23DB" w:rsidRPr="00AC5C82" w:rsidRDefault="00D83FA8" w:rsidP="00614189">
      <w:pPr>
        <w:pStyle w:val="Zkladntextodsazen2"/>
        <w:numPr>
          <w:ilvl w:val="0"/>
          <w:numId w:val="39"/>
        </w:numPr>
        <w:tabs>
          <w:tab w:val="clear" w:pos="911"/>
          <w:tab w:val="num" w:pos="851"/>
        </w:tabs>
        <w:spacing w:before="120"/>
        <w:ind w:left="851" w:hanging="284"/>
        <w:rPr>
          <w:rFonts w:ascii="Arial" w:hAnsi="Arial" w:cs="Arial"/>
          <w:sz w:val="20"/>
        </w:rPr>
      </w:pPr>
      <w:r>
        <w:rPr>
          <w:rFonts w:ascii="Arial" w:hAnsi="Arial" w:cs="Arial"/>
          <w:sz w:val="20"/>
        </w:rPr>
        <w:t>s</w:t>
      </w:r>
      <w:r w:rsidR="001B23DB" w:rsidRPr="00AC5C82">
        <w:rPr>
          <w:rFonts w:ascii="Arial" w:hAnsi="Arial" w:cs="Arial"/>
          <w:sz w:val="20"/>
        </w:rPr>
        <w:t xml:space="preserve">trany podléhají sjednanému režimu i po zániku této smlouvy. Této povinnosti se zprostí jen na základě uděleného předchozího písemného </w:t>
      </w:r>
      <w:r>
        <w:rPr>
          <w:rFonts w:ascii="Arial" w:hAnsi="Arial" w:cs="Arial"/>
          <w:sz w:val="20"/>
        </w:rPr>
        <w:t>souhlasu druhou smluvní stranou;</w:t>
      </w:r>
      <w:r w:rsidR="001B23DB" w:rsidRPr="00AC5C82">
        <w:rPr>
          <w:rFonts w:ascii="Arial" w:hAnsi="Arial" w:cs="Arial"/>
          <w:sz w:val="20"/>
        </w:rPr>
        <w:t xml:space="preserve"> </w:t>
      </w:r>
    </w:p>
    <w:p w14:paraId="64721358" w14:textId="77777777" w:rsidR="001B23DB" w:rsidRPr="00AC5C82" w:rsidRDefault="00D83FA8" w:rsidP="00614189">
      <w:pPr>
        <w:pStyle w:val="Zkladntextodsazen2"/>
        <w:numPr>
          <w:ilvl w:val="0"/>
          <w:numId w:val="39"/>
        </w:numPr>
        <w:tabs>
          <w:tab w:val="clear" w:pos="911"/>
          <w:tab w:val="num" w:pos="851"/>
        </w:tabs>
        <w:spacing w:before="120"/>
        <w:ind w:left="851" w:hanging="284"/>
        <w:rPr>
          <w:rFonts w:ascii="Arial" w:hAnsi="Arial" w:cs="Arial"/>
          <w:sz w:val="20"/>
        </w:rPr>
      </w:pPr>
      <w:r>
        <w:rPr>
          <w:rFonts w:ascii="Arial" w:hAnsi="Arial" w:cs="Arial"/>
          <w:sz w:val="20"/>
        </w:rPr>
        <w:t>p</w:t>
      </w:r>
      <w:r w:rsidR="001B23DB" w:rsidRPr="00AC5C82">
        <w:rPr>
          <w:rFonts w:ascii="Arial" w:hAnsi="Arial" w:cs="Arial"/>
          <w:sz w:val="20"/>
        </w:rPr>
        <w:t>ovinnost mlčenlivosti se nevztahuje na informace, které je některá ze smluvních stran povinna poskytnout třetím osobám na základě zákona</w:t>
      </w:r>
      <w:r>
        <w:rPr>
          <w:rFonts w:ascii="Arial" w:hAnsi="Arial" w:cs="Arial"/>
          <w:sz w:val="20"/>
        </w:rPr>
        <w:t>;</w:t>
      </w:r>
    </w:p>
    <w:p w14:paraId="19012827" w14:textId="137B8655" w:rsidR="006F43A3" w:rsidRPr="00A81155" w:rsidRDefault="00D83FA8" w:rsidP="00A81155">
      <w:pPr>
        <w:pStyle w:val="Zkladntextodsazen2"/>
        <w:numPr>
          <w:ilvl w:val="0"/>
          <w:numId w:val="39"/>
        </w:numPr>
        <w:tabs>
          <w:tab w:val="clear" w:pos="911"/>
          <w:tab w:val="num" w:pos="851"/>
        </w:tabs>
        <w:spacing w:before="120" w:after="120"/>
        <w:ind w:left="851" w:hanging="284"/>
        <w:rPr>
          <w:rFonts w:ascii="Arial" w:hAnsi="Arial" w:cs="Arial"/>
          <w:sz w:val="20"/>
        </w:rPr>
      </w:pPr>
      <w:r>
        <w:rPr>
          <w:rFonts w:ascii="Arial" w:hAnsi="Arial" w:cs="Arial"/>
          <w:sz w:val="20"/>
        </w:rPr>
        <w:t>p</w:t>
      </w:r>
      <w:r w:rsidR="001B23DB" w:rsidRPr="00AC5C82">
        <w:rPr>
          <w:rFonts w:ascii="Arial" w:hAnsi="Arial" w:cs="Arial"/>
          <w:sz w:val="20"/>
        </w:rPr>
        <w:t xml:space="preserve">ovinnosti mlčenlivosti se nemůže dovolávat žádná ze smluvních stran v soudním řízení </w:t>
      </w:r>
      <w:r w:rsidR="001B23DB" w:rsidRPr="00AC5C82">
        <w:rPr>
          <w:rFonts w:ascii="Arial" w:hAnsi="Arial" w:cs="Arial"/>
          <w:sz w:val="20"/>
        </w:rPr>
        <w:br/>
        <w:t>ve sporu týkajícím se smlouvy</w:t>
      </w:r>
    </w:p>
    <w:p w14:paraId="5C6E0F5F" w14:textId="77777777" w:rsidR="001B23DB" w:rsidRPr="00045126" w:rsidRDefault="001B23DB" w:rsidP="001B23DB">
      <w:pPr>
        <w:pStyle w:val="Nadpis5"/>
        <w:spacing w:before="120" w:after="120"/>
        <w:rPr>
          <w:rFonts w:ascii="Arial" w:hAnsi="Arial" w:cs="Arial"/>
          <w:sz w:val="20"/>
        </w:rPr>
      </w:pPr>
      <w:r w:rsidRPr="00045126">
        <w:rPr>
          <w:rFonts w:ascii="Arial" w:hAnsi="Arial" w:cs="Arial"/>
          <w:sz w:val="20"/>
        </w:rPr>
        <w:lastRenderedPageBreak/>
        <w:t>XI. Vlastnické právo k předaným věcem</w:t>
      </w:r>
    </w:p>
    <w:p w14:paraId="055099FD" w14:textId="77777777" w:rsidR="001B23DB" w:rsidRPr="00AC5C82" w:rsidRDefault="00D83FA8" w:rsidP="002F1220">
      <w:pPr>
        <w:pStyle w:val="Zkladntext2"/>
        <w:spacing w:after="120"/>
        <w:ind w:left="567" w:hanging="567"/>
        <w:rPr>
          <w:rFonts w:ascii="Arial" w:hAnsi="Arial" w:cs="Arial"/>
          <w:sz w:val="20"/>
        </w:rPr>
      </w:pPr>
      <w:r w:rsidRPr="00045126">
        <w:rPr>
          <w:rFonts w:ascii="Arial" w:hAnsi="Arial" w:cs="Arial"/>
          <w:sz w:val="20"/>
        </w:rPr>
        <w:t>11</w:t>
      </w:r>
      <w:r w:rsidR="008D1C1C" w:rsidRPr="00045126">
        <w:rPr>
          <w:rFonts w:ascii="Arial" w:hAnsi="Arial" w:cs="Arial"/>
          <w:sz w:val="20"/>
        </w:rPr>
        <w:t>.1.</w:t>
      </w:r>
      <w:r w:rsidR="008D1C1C" w:rsidRPr="00045126">
        <w:rPr>
          <w:rFonts w:ascii="Arial" w:hAnsi="Arial" w:cs="Arial"/>
          <w:sz w:val="20"/>
        </w:rPr>
        <w:tab/>
      </w:r>
      <w:r w:rsidR="001B23DB" w:rsidRPr="00045126">
        <w:rPr>
          <w:rFonts w:ascii="Arial" w:hAnsi="Arial" w:cs="Arial"/>
          <w:sz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w:t>
      </w:r>
      <w:r w:rsidR="005216D3" w:rsidRPr="00045126">
        <w:rPr>
          <w:rFonts w:ascii="Arial" w:hAnsi="Arial" w:cs="Arial"/>
          <w:sz w:val="20"/>
        </w:rPr>
        <w:t>e</w:t>
      </w:r>
      <w:r w:rsidR="001B23DB" w:rsidRPr="00045126">
        <w:rPr>
          <w:rFonts w:ascii="Arial" w:hAnsi="Arial" w:cs="Arial"/>
          <w:sz w:val="20"/>
        </w:rPr>
        <w:t> smlouvy.</w:t>
      </w:r>
    </w:p>
    <w:p w14:paraId="003036A9" w14:textId="77777777" w:rsidR="006F43A3" w:rsidRPr="00AC5C82" w:rsidRDefault="006F43A3" w:rsidP="006F43A3">
      <w:pPr>
        <w:pStyle w:val="Zkladntext2"/>
        <w:spacing w:after="120"/>
        <w:rPr>
          <w:rFonts w:ascii="Arial" w:hAnsi="Arial" w:cs="Arial"/>
          <w:sz w:val="20"/>
        </w:rPr>
      </w:pPr>
    </w:p>
    <w:p w14:paraId="54ADAA44" w14:textId="77777777" w:rsidR="001B23DB" w:rsidRPr="00AC5C82" w:rsidRDefault="001B23DB" w:rsidP="001B23DB">
      <w:pPr>
        <w:pStyle w:val="Nadpis6"/>
        <w:spacing w:before="120" w:after="120"/>
        <w:ind w:left="0" w:firstLine="0"/>
        <w:rPr>
          <w:rFonts w:ascii="Arial" w:hAnsi="Arial" w:cs="Arial"/>
          <w:sz w:val="20"/>
        </w:rPr>
      </w:pPr>
      <w:r w:rsidRPr="00AC5C82">
        <w:rPr>
          <w:rFonts w:ascii="Arial" w:hAnsi="Arial" w:cs="Arial"/>
          <w:sz w:val="20"/>
        </w:rPr>
        <w:t>XII. Oprávněné osoby</w:t>
      </w:r>
    </w:p>
    <w:p w14:paraId="2569C760" w14:textId="77777777" w:rsidR="00710D40" w:rsidRPr="00AC5C82" w:rsidRDefault="00D83FA8" w:rsidP="002F1220">
      <w:pPr>
        <w:pStyle w:val="BodyText21"/>
        <w:widowControl/>
        <w:tabs>
          <w:tab w:val="left" w:pos="540"/>
        </w:tabs>
        <w:spacing w:after="120"/>
        <w:ind w:left="540" w:hanging="540"/>
        <w:rPr>
          <w:rFonts w:ascii="Arial" w:hAnsi="Arial" w:cs="Arial"/>
          <w:snapToGrid/>
          <w:color w:val="000000"/>
          <w:sz w:val="20"/>
        </w:rPr>
      </w:pPr>
      <w:r>
        <w:rPr>
          <w:rFonts w:ascii="Arial" w:hAnsi="Arial" w:cs="Arial"/>
          <w:snapToGrid/>
          <w:color w:val="000000"/>
          <w:sz w:val="20"/>
        </w:rPr>
        <w:t>12</w:t>
      </w:r>
      <w:r w:rsidR="008D1C1C" w:rsidRPr="00AC5C82">
        <w:rPr>
          <w:rFonts w:ascii="Arial" w:hAnsi="Arial" w:cs="Arial"/>
          <w:snapToGrid/>
          <w:color w:val="000000"/>
          <w:sz w:val="20"/>
        </w:rPr>
        <w:t>.1.</w:t>
      </w:r>
      <w:r w:rsidR="008D1C1C" w:rsidRPr="00AC5C82">
        <w:rPr>
          <w:rFonts w:ascii="Arial" w:hAnsi="Arial" w:cs="Arial"/>
          <w:snapToGrid/>
          <w:color w:val="000000"/>
          <w:sz w:val="20"/>
        </w:rPr>
        <w:tab/>
      </w:r>
      <w:r w:rsidR="001B23DB" w:rsidRPr="00AC5C82">
        <w:rPr>
          <w:rFonts w:ascii="Arial" w:hAnsi="Arial" w:cs="Arial"/>
          <w:snapToGrid/>
          <w:color w:val="000000"/>
          <w:sz w:val="20"/>
        </w:rPr>
        <w:t>Jednání mezi smluvními stranami v rámci smlouvy</w:t>
      </w:r>
      <w:r w:rsidR="001157F3" w:rsidRPr="00AC5C82">
        <w:rPr>
          <w:rFonts w:ascii="Arial" w:hAnsi="Arial" w:cs="Arial"/>
          <w:snapToGrid/>
          <w:color w:val="000000"/>
          <w:sz w:val="20"/>
        </w:rPr>
        <w:t>, s výjimkou uzavírání dodatků k</w:t>
      </w:r>
      <w:r w:rsidR="005216D3" w:rsidRPr="00AC5C82">
        <w:rPr>
          <w:rFonts w:ascii="Arial" w:hAnsi="Arial" w:cs="Arial"/>
          <w:snapToGrid/>
          <w:color w:val="000000"/>
          <w:sz w:val="20"/>
        </w:rPr>
        <w:t>e</w:t>
      </w:r>
      <w:r w:rsidR="001157F3" w:rsidRPr="00AC5C82">
        <w:rPr>
          <w:rFonts w:ascii="Arial" w:hAnsi="Arial" w:cs="Arial"/>
          <w:snapToGrid/>
          <w:color w:val="000000"/>
          <w:sz w:val="20"/>
        </w:rPr>
        <w:t> smlouvě,</w:t>
      </w:r>
      <w:r w:rsidR="001B23DB" w:rsidRPr="00AC5C82">
        <w:rPr>
          <w:rFonts w:ascii="Arial" w:hAnsi="Arial" w:cs="Arial"/>
          <w:snapToGrid/>
          <w:color w:val="000000"/>
          <w:sz w:val="20"/>
        </w:rPr>
        <w:t xml:space="preserve">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w:t>
      </w:r>
      <w:r w:rsidR="001157F3" w:rsidRPr="00AC5C82">
        <w:rPr>
          <w:rFonts w:ascii="Arial" w:hAnsi="Arial" w:cs="Arial"/>
          <w:snapToGrid/>
          <w:color w:val="000000"/>
          <w:sz w:val="20"/>
        </w:rPr>
        <w:t xml:space="preserve"> Uzavírat dodatky k</w:t>
      </w:r>
      <w:r w:rsidR="005216D3" w:rsidRPr="00AC5C82">
        <w:rPr>
          <w:rFonts w:ascii="Arial" w:hAnsi="Arial" w:cs="Arial"/>
          <w:snapToGrid/>
          <w:color w:val="000000"/>
          <w:sz w:val="20"/>
        </w:rPr>
        <w:t>e</w:t>
      </w:r>
      <w:r w:rsidR="001157F3" w:rsidRPr="00AC5C82">
        <w:rPr>
          <w:rFonts w:ascii="Arial" w:hAnsi="Arial" w:cs="Arial"/>
          <w:snapToGrid/>
          <w:color w:val="000000"/>
          <w:sz w:val="20"/>
        </w:rPr>
        <w:t> smlouvě mohou pouze oprávnění zástupci smluvních stran.</w:t>
      </w:r>
      <w:r w:rsidR="001B23DB" w:rsidRPr="00AC5C82">
        <w:rPr>
          <w:rFonts w:ascii="Arial" w:hAnsi="Arial" w:cs="Arial"/>
          <w:snapToGrid/>
          <w:color w:val="000000"/>
          <w:sz w:val="20"/>
        </w:rPr>
        <w:t xml:space="preserve"> </w:t>
      </w:r>
    </w:p>
    <w:p w14:paraId="6612797A" w14:textId="77777777" w:rsidR="001B23DB" w:rsidRPr="00AC5C82" w:rsidRDefault="008D1C1C" w:rsidP="00614189">
      <w:pPr>
        <w:pStyle w:val="BodyText21"/>
        <w:widowControl/>
        <w:tabs>
          <w:tab w:val="left" w:pos="540"/>
        </w:tabs>
        <w:spacing w:after="120"/>
        <w:ind w:left="567" w:hanging="567"/>
        <w:rPr>
          <w:rFonts w:ascii="Arial" w:hAnsi="Arial" w:cs="Arial"/>
          <w:snapToGrid/>
          <w:color w:val="000000"/>
          <w:sz w:val="20"/>
        </w:rPr>
      </w:pPr>
      <w:r w:rsidRPr="00AC5C82">
        <w:rPr>
          <w:rFonts w:ascii="Arial" w:hAnsi="Arial" w:cs="Arial"/>
          <w:snapToGrid/>
          <w:color w:val="000000"/>
          <w:sz w:val="20"/>
        </w:rPr>
        <w:t>1</w:t>
      </w:r>
      <w:r w:rsidR="00D83FA8">
        <w:rPr>
          <w:rFonts w:ascii="Arial" w:hAnsi="Arial" w:cs="Arial"/>
          <w:snapToGrid/>
          <w:color w:val="000000"/>
          <w:sz w:val="20"/>
        </w:rPr>
        <w:t>2</w:t>
      </w:r>
      <w:r w:rsidRPr="00AC5C82">
        <w:rPr>
          <w:rFonts w:ascii="Arial" w:hAnsi="Arial" w:cs="Arial"/>
          <w:snapToGrid/>
          <w:color w:val="000000"/>
          <w:sz w:val="20"/>
        </w:rPr>
        <w:t>.2.</w:t>
      </w:r>
      <w:r w:rsidRPr="00AC5C82">
        <w:rPr>
          <w:rFonts w:ascii="Arial" w:hAnsi="Arial" w:cs="Arial"/>
          <w:snapToGrid/>
          <w:color w:val="000000"/>
          <w:sz w:val="20"/>
        </w:rPr>
        <w:tab/>
      </w:r>
      <w:r w:rsidR="001B23DB" w:rsidRPr="00AC5C82">
        <w:rPr>
          <w:rFonts w:ascii="Arial" w:hAnsi="Arial" w:cs="Arial"/>
          <w:snapToGrid/>
          <w:color w:val="000000"/>
          <w:sz w:val="20"/>
        </w:rPr>
        <w:t>Oprávněné osoby objednatele:</w:t>
      </w:r>
    </w:p>
    <w:p w14:paraId="6DCB21B9" w14:textId="21321B2D" w:rsidR="001B23DB" w:rsidRPr="00252B74" w:rsidRDefault="008D1C1C" w:rsidP="00614189">
      <w:pPr>
        <w:pStyle w:val="BodyText21"/>
        <w:widowControl/>
        <w:tabs>
          <w:tab w:val="left" w:pos="851"/>
        </w:tabs>
        <w:ind w:left="851" w:hanging="284"/>
        <w:rPr>
          <w:rFonts w:ascii="Arial" w:hAnsi="Arial" w:cs="Arial"/>
          <w:snapToGrid/>
          <w:color w:val="000000"/>
          <w:sz w:val="20"/>
        </w:rPr>
      </w:pPr>
      <w:r w:rsidRPr="00252B74">
        <w:rPr>
          <w:rFonts w:ascii="Arial" w:hAnsi="Arial" w:cs="Arial"/>
          <w:snapToGrid/>
          <w:color w:val="000000"/>
          <w:sz w:val="20"/>
        </w:rPr>
        <w:t xml:space="preserve">a) </w:t>
      </w:r>
      <w:r w:rsidR="00EC5385" w:rsidRPr="00252B74">
        <w:rPr>
          <w:rFonts w:ascii="Arial" w:hAnsi="Arial" w:cs="Arial"/>
          <w:snapToGrid/>
          <w:color w:val="000000"/>
          <w:sz w:val="20"/>
        </w:rPr>
        <w:t>Ing.</w:t>
      </w:r>
      <w:r w:rsidR="009D0933" w:rsidRPr="00252B74">
        <w:rPr>
          <w:rFonts w:ascii="Arial" w:hAnsi="Arial" w:cs="Arial"/>
          <w:snapToGrid/>
          <w:color w:val="000000"/>
          <w:sz w:val="20"/>
        </w:rPr>
        <w:t xml:space="preserve"> </w:t>
      </w:r>
      <w:r w:rsidR="004F46AB" w:rsidRPr="00252B74">
        <w:rPr>
          <w:rFonts w:ascii="Arial" w:hAnsi="Arial" w:cs="Arial"/>
          <w:snapToGrid/>
          <w:color w:val="000000"/>
          <w:sz w:val="20"/>
        </w:rPr>
        <w:t>Vlastimil Veselý</w:t>
      </w:r>
    </w:p>
    <w:p w14:paraId="24D99F55" w14:textId="1A494313" w:rsidR="00D5664E" w:rsidRPr="00AC5C82" w:rsidRDefault="00D5664E" w:rsidP="00614189">
      <w:pPr>
        <w:pStyle w:val="BodyText21"/>
        <w:widowControl/>
        <w:tabs>
          <w:tab w:val="left" w:pos="851"/>
        </w:tabs>
        <w:ind w:left="851" w:hanging="284"/>
        <w:rPr>
          <w:rFonts w:ascii="Arial" w:hAnsi="Arial" w:cs="Arial"/>
          <w:snapToGrid/>
          <w:color w:val="000000"/>
          <w:sz w:val="20"/>
        </w:rPr>
      </w:pPr>
      <w:r w:rsidRPr="00252B74">
        <w:rPr>
          <w:rFonts w:ascii="Arial" w:hAnsi="Arial" w:cs="Arial"/>
          <w:snapToGrid/>
          <w:color w:val="000000"/>
          <w:sz w:val="20"/>
        </w:rPr>
        <w:t xml:space="preserve">b) </w:t>
      </w:r>
      <w:r w:rsidR="004F46AB" w:rsidRPr="00252B74">
        <w:rPr>
          <w:rFonts w:ascii="Arial" w:hAnsi="Arial" w:cs="Arial"/>
          <w:snapToGrid/>
          <w:color w:val="000000"/>
          <w:sz w:val="20"/>
        </w:rPr>
        <w:t>Ing. Jiří Červinka</w:t>
      </w:r>
    </w:p>
    <w:p w14:paraId="4BC253B9" w14:textId="77777777" w:rsidR="003341F5" w:rsidRPr="00AC5C82" w:rsidRDefault="003341F5" w:rsidP="00710D40">
      <w:pPr>
        <w:pStyle w:val="BodyText21"/>
        <w:widowControl/>
        <w:tabs>
          <w:tab w:val="num" w:pos="0"/>
          <w:tab w:val="left" w:pos="540"/>
        </w:tabs>
        <w:ind w:left="426" w:hanging="426"/>
        <w:rPr>
          <w:rFonts w:ascii="Arial" w:hAnsi="Arial" w:cs="Arial"/>
          <w:snapToGrid/>
          <w:color w:val="000000"/>
          <w:sz w:val="20"/>
        </w:rPr>
      </w:pPr>
    </w:p>
    <w:p w14:paraId="7912C3DC" w14:textId="284B9ED8" w:rsidR="001B23DB" w:rsidRDefault="001B23DB" w:rsidP="001F0FE5">
      <w:pPr>
        <w:pStyle w:val="BodyText21"/>
        <w:widowControl/>
        <w:tabs>
          <w:tab w:val="left" w:pos="540"/>
        </w:tabs>
        <w:spacing w:after="120"/>
        <w:ind w:left="567" w:hanging="567"/>
        <w:rPr>
          <w:rFonts w:ascii="Arial" w:hAnsi="Arial" w:cs="Arial"/>
          <w:snapToGrid/>
          <w:color w:val="000000"/>
          <w:sz w:val="20"/>
        </w:rPr>
      </w:pPr>
      <w:r w:rsidRPr="00AC5C82">
        <w:rPr>
          <w:rFonts w:ascii="Arial" w:hAnsi="Arial" w:cs="Arial"/>
          <w:snapToGrid/>
          <w:color w:val="000000"/>
          <w:sz w:val="20"/>
        </w:rPr>
        <w:t>1</w:t>
      </w:r>
      <w:r w:rsidR="00D83FA8">
        <w:rPr>
          <w:rFonts w:ascii="Arial" w:hAnsi="Arial" w:cs="Arial"/>
          <w:snapToGrid/>
          <w:color w:val="000000"/>
          <w:sz w:val="20"/>
        </w:rPr>
        <w:t>2</w:t>
      </w:r>
      <w:r w:rsidRPr="00AC5C82">
        <w:rPr>
          <w:rFonts w:ascii="Arial" w:hAnsi="Arial" w:cs="Arial"/>
          <w:snapToGrid/>
          <w:color w:val="000000"/>
          <w:sz w:val="20"/>
        </w:rPr>
        <w:t>.3.</w:t>
      </w:r>
      <w:r w:rsidRPr="00AC5C82">
        <w:rPr>
          <w:rFonts w:ascii="Arial" w:hAnsi="Arial" w:cs="Arial"/>
          <w:snapToGrid/>
          <w:color w:val="000000"/>
          <w:sz w:val="20"/>
        </w:rPr>
        <w:tab/>
        <w:t>Oprávněné osoby zhotovitele:</w:t>
      </w:r>
    </w:p>
    <w:p w14:paraId="5FF0BF17" w14:textId="60412248" w:rsidR="00B365E8" w:rsidRPr="001F0FE5" w:rsidRDefault="00BE1DAF" w:rsidP="001F0FE5">
      <w:pPr>
        <w:pStyle w:val="BodyText21"/>
        <w:widowControl/>
        <w:tabs>
          <w:tab w:val="left" w:pos="851"/>
        </w:tabs>
        <w:ind w:left="851" w:hanging="284"/>
        <w:rPr>
          <w:rFonts w:ascii="Arial" w:hAnsi="Arial" w:cs="Arial"/>
          <w:snapToGrid/>
          <w:color w:val="000000"/>
          <w:sz w:val="20"/>
        </w:rPr>
      </w:pPr>
      <w:r w:rsidRPr="00AC5C82">
        <w:rPr>
          <w:rFonts w:ascii="Arial" w:hAnsi="Arial" w:cs="Arial"/>
          <w:sz w:val="20"/>
        </w:rPr>
        <w:t>a</w:t>
      </w:r>
      <w:r w:rsidRPr="001F0FE5">
        <w:rPr>
          <w:rFonts w:ascii="Arial" w:hAnsi="Arial" w:cs="Arial"/>
          <w:snapToGrid/>
          <w:color w:val="000000"/>
          <w:sz w:val="20"/>
        </w:rPr>
        <w:t xml:space="preserve">) </w:t>
      </w:r>
      <w:r w:rsidR="00637E81" w:rsidRPr="001F0FE5">
        <w:rPr>
          <w:rFonts w:ascii="Arial" w:hAnsi="Arial" w:cs="Arial"/>
          <w:snapToGrid/>
          <w:color w:val="000000"/>
          <w:sz w:val="20"/>
        </w:rPr>
        <w:t xml:space="preserve">Ing. Milada Kadlecová </w:t>
      </w:r>
    </w:p>
    <w:p w14:paraId="31DFAC0C" w14:textId="7DC3A9D8" w:rsidR="00BF24F4" w:rsidRPr="001F0FE5" w:rsidRDefault="00BE1DAF" w:rsidP="001F0FE5">
      <w:pPr>
        <w:pStyle w:val="BodyText21"/>
        <w:widowControl/>
        <w:tabs>
          <w:tab w:val="left" w:pos="851"/>
        </w:tabs>
        <w:ind w:left="851" w:hanging="284"/>
        <w:rPr>
          <w:rFonts w:ascii="Arial" w:hAnsi="Arial" w:cs="Arial"/>
          <w:snapToGrid/>
          <w:color w:val="000000"/>
          <w:sz w:val="20"/>
        </w:rPr>
      </w:pPr>
      <w:r w:rsidRPr="001F0FE5">
        <w:rPr>
          <w:rFonts w:ascii="Arial" w:hAnsi="Arial" w:cs="Arial"/>
          <w:snapToGrid/>
          <w:color w:val="000000"/>
          <w:sz w:val="20"/>
        </w:rPr>
        <w:t>b)</w:t>
      </w:r>
      <w:r w:rsidR="00D83FA8" w:rsidRPr="001F0FE5">
        <w:rPr>
          <w:rFonts w:ascii="Arial" w:hAnsi="Arial" w:cs="Arial"/>
          <w:snapToGrid/>
          <w:color w:val="000000"/>
          <w:sz w:val="20"/>
        </w:rPr>
        <w:t xml:space="preserve"> </w:t>
      </w:r>
      <w:r w:rsidR="00637E81" w:rsidRPr="001F0FE5">
        <w:rPr>
          <w:rFonts w:ascii="Arial" w:hAnsi="Arial" w:cs="Arial"/>
          <w:snapToGrid/>
          <w:color w:val="000000"/>
          <w:sz w:val="20"/>
        </w:rPr>
        <w:t xml:space="preserve">Ing. arch. Michal Hadlač </w:t>
      </w:r>
    </w:p>
    <w:p w14:paraId="6CD82844" w14:textId="77777777" w:rsidR="006F43A3" w:rsidRPr="00AC5C82" w:rsidRDefault="006F43A3" w:rsidP="002F1220">
      <w:pPr>
        <w:ind w:left="850" w:hanging="851"/>
        <w:rPr>
          <w:rFonts w:ascii="Arial" w:hAnsi="Arial" w:cs="Arial"/>
          <w:sz w:val="20"/>
        </w:rPr>
      </w:pPr>
    </w:p>
    <w:p w14:paraId="3B8DA5B9" w14:textId="77777777" w:rsidR="001B23DB" w:rsidRPr="00045126" w:rsidRDefault="001B23DB" w:rsidP="001B23DB">
      <w:pPr>
        <w:pStyle w:val="Nadpis5"/>
        <w:spacing w:before="120" w:after="120"/>
        <w:rPr>
          <w:rFonts w:ascii="Arial" w:hAnsi="Arial" w:cs="Arial"/>
          <w:sz w:val="20"/>
        </w:rPr>
      </w:pPr>
      <w:r w:rsidRPr="00045126">
        <w:rPr>
          <w:rFonts w:ascii="Arial" w:hAnsi="Arial" w:cs="Arial"/>
          <w:sz w:val="20"/>
        </w:rPr>
        <w:t>XI</w:t>
      </w:r>
      <w:r w:rsidR="00D83FA8" w:rsidRPr="00045126">
        <w:rPr>
          <w:rFonts w:ascii="Arial" w:hAnsi="Arial" w:cs="Arial"/>
          <w:sz w:val="20"/>
        </w:rPr>
        <w:t>II</w:t>
      </w:r>
      <w:r w:rsidRPr="00045126">
        <w:rPr>
          <w:rFonts w:ascii="Arial" w:hAnsi="Arial" w:cs="Arial"/>
          <w:sz w:val="20"/>
        </w:rPr>
        <w:t>. Užití předmětu díla</w:t>
      </w:r>
    </w:p>
    <w:p w14:paraId="441B8F23" w14:textId="77777777" w:rsidR="001B23DB" w:rsidRPr="00045126" w:rsidRDefault="008D1C1C" w:rsidP="00743435">
      <w:pPr>
        <w:spacing w:after="120"/>
        <w:ind w:left="567" w:hanging="567"/>
        <w:jc w:val="both"/>
        <w:rPr>
          <w:rFonts w:ascii="Arial" w:hAnsi="Arial" w:cs="Arial"/>
          <w:sz w:val="20"/>
        </w:rPr>
      </w:pPr>
      <w:r w:rsidRPr="00045126">
        <w:rPr>
          <w:rFonts w:ascii="Arial" w:hAnsi="Arial" w:cs="Arial"/>
          <w:sz w:val="20"/>
        </w:rPr>
        <w:t>1</w:t>
      </w:r>
      <w:r w:rsidR="00D83FA8" w:rsidRPr="00045126">
        <w:rPr>
          <w:rFonts w:ascii="Arial" w:hAnsi="Arial" w:cs="Arial"/>
          <w:sz w:val="20"/>
        </w:rPr>
        <w:t>3</w:t>
      </w:r>
      <w:r w:rsidRPr="00045126">
        <w:rPr>
          <w:rFonts w:ascii="Arial" w:hAnsi="Arial" w:cs="Arial"/>
          <w:sz w:val="20"/>
        </w:rPr>
        <w:t>.1.</w:t>
      </w:r>
      <w:r w:rsidRPr="00045126">
        <w:rPr>
          <w:rFonts w:ascii="Arial" w:hAnsi="Arial" w:cs="Arial"/>
          <w:sz w:val="20"/>
        </w:rPr>
        <w:tab/>
      </w:r>
      <w:r w:rsidR="001B23DB" w:rsidRPr="00045126">
        <w:rPr>
          <w:rFonts w:ascii="Arial" w:hAnsi="Arial" w:cs="Arial"/>
          <w:sz w:val="20"/>
        </w:rPr>
        <w:t xml:space="preserve">Zhotovitel není oprávněn </w:t>
      </w:r>
      <w:r w:rsidR="005216D3" w:rsidRPr="00045126">
        <w:rPr>
          <w:rFonts w:ascii="Arial" w:hAnsi="Arial" w:cs="Arial"/>
          <w:sz w:val="20"/>
        </w:rPr>
        <w:t>dílo</w:t>
      </w:r>
      <w:r w:rsidR="001B23DB" w:rsidRPr="00045126">
        <w:rPr>
          <w:rFonts w:ascii="Arial" w:hAnsi="Arial" w:cs="Arial"/>
          <w:sz w:val="20"/>
        </w:rPr>
        <w:t xml:space="preserve"> poskytnout třetí osobě či využít jinak než ve prospěch objednatele v souladu s</w:t>
      </w:r>
      <w:r w:rsidR="005216D3" w:rsidRPr="00045126">
        <w:rPr>
          <w:rFonts w:ascii="Arial" w:hAnsi="Arial" w:cs="Arial"/>
          <w:sz w:val="20"/>
        </w:rPr>
        <w:t>e</w:t>
      </w:r>
      <w:r w:rsidR="001B23DB" w:rsidRPr="00045126">
        <w:rPr>
          <w:rFonts w:ascii="Arial" w:hAnsi="Arial" w:cs="Arial"/>
          <w:sz w:val="20"/>
        </w:rPr>
        <w:t> smlouvou.</w:t>
      </w:r>
    </w:p>
    <w:p w14:paraId="704EFEE3" w14:textId="77777777" w:rsidR="001B23DB" w:rsidRPr="00045126" w:rsidRDefault="008D1C1C" w:rsidP="00743435">
      <w:pPr>
        <w:spacing w:after="120"/>
        <w:ind w:left="567" w:hanging="567"/>
        <w:jc w:val="both"/>
        <w:rPr>
          <w:rFonts w:ascii="Arial" w:hAnsi="Arial" w:cs="Arial"/>
          <w:sz w:val="20"/>
        </w:rPr>
      </w:pPr>
      <w:r w:rsidRPr="00045126">
        <w:rPr>
          <w:rFonts w:ascii="Arial" w:hAnsi="Arial" w:cs="Arial"/>
          <w:sz w:val="20"/>
        </w:rPr>
        <w:t>1</w:t>
      </w:r>
      <w:r w:rsidR="00D83FA8" w:rsidRPr="00045126">
        <w:rPr>
          <w:rFonts w:ascii="Arial" w:hAnsi="Arial" w:cs="Arial"/>
          <w:sz w:val="20"/>
        </w:rPr>
        <w:t>3</w:t>
      </w:r>
      <w:r w:rsidRPr="00045126">
        <w:rPr>
          <w:rFonts w:ascii="Arial" w:hAnsi="Arial" w:cs="Arial"/>
          <w:sz w:val="20"/>
        </w:rPr>
        <w:t>.2.</w:t>
      </w:r>
      <w:r w:rsidRPr="00045126">
        <w:rPr>
          <w:rFonts w:ascii="Arial" w:hAnsi="Arial" w:cs="Arial"/>
          <w:sz w:val="20"/>
        </w:rPr>
        <w:tab/>
      </w:r>
      <w:r w:rsidR="001B23DB" w:rsidRPr="00045126">
        <w:rPr>
          <w:rFonts w:ascii="Arial" w:hAnsi="Arial" w:cs="Arial"/>
          <w:sz w:val="20"/>
        </w:rPr>
        <w:t>Objednatel se stává vlastníkem smlouvou stanoveného počtu exemplářů zhotoveného díla, včetně reprodukovatelných kopií textových příloh a veškerých předaných digitálních dat</w:t>
      </w:r>
      <w:r w:rsidR="00A96CF3" w:rsidRPr="00045126">
        <w:rPr>
          <w:rFonts w:ascii="Arial" w:hAnsi="Arial" w:cs="Arial"/>
          <w:sz w:val="20"/>
        </w:rPr>
        <w:t xml:space="preserve"> určených pro použití pro rozhodování orgánů státní správy </w:t>
      </w:r>
      <w:r w:rsidR="001B23DB" w:rsidRPr="00045126">
        <w:rPr>
          <w:rFonts w:ascii="Arial" w:hAnsi="Arial" w:cs="Arial"/>
          <w:sz w:val="20"/>
        </w:rPr>
        <w:t xml:space="preserve">a samosprávy o rozvoji řešeného území. Části díla se stávají úplným vlastnictvím objednatele, se kterými může disponovat od okamžiku jejich řádného zaplacení. </w:t>
      </w:r>
    </w:p>
    <w:p w14:paraId="21954E1E" w14:textId="77777777" w:rsidR="001B23DB" w:rsidRPr="00045126" w:rsidRDefault="008D1C1C" w:rsidP="00743435">
      <w:pPr>
        <w:spacing w:after="120"/>
        <w:ind w:left="567" w:hanging="567"/>
        <w:jc w:val="both"/>
        <w:rPr>
          <w:rFonts w:ascii="Arial" w:hAnsi="Arial" w:cs="Arial"/>
          <w:sz w:val="20"/>
        </w:rPr>
      </w:pPr>
      <w:r w:rsidRPr="00045126">
        <w:rPr>
          <w:rFonts w:ascii="Arial" w:hAnsi="Arial" w:cs="Arial"/>
          <w:sz w:val="20"/>
        </w:rPr>
        <w:t>1</w:t>
      </w:r>
      <w:r w:rsidR="00D83FA8" w:rsidRPr="00045126">
        <w:rPr>
          <w:rFonts w:ascii="Arial" w:hAnsi="Arial" w:cs="Arial"/>
          <w:sz w:val="20"/>
        </w:rPr>
        <w:t>3</w:t>
      </w:r>
      <w:r w:rsidRPr="00045126">
        <w:rPr>
          <w:rFonts w:ascii="Arial" w:hAnsi="Arial" w:cs="Arial"/>
          <w:sz w:val="20"/>
        </w:rPr>
        <w:t>.3.</w:t>
      </w:r>
      <w:r w:rsidRPr="00045126">
        <w:rPr>
          <w:rFonts w:ascii="Arial" w:hAnsi="Arial" w:cs="Arial"/>
          <w:sz w:val="20"/>
        </w:rPr>
        <w:tab/>
      </w:r>
      <w:r w:rsidR="001B23DB" w:rsidRPr="00045126">
        <w:rPr>
          <w:rFonts w:ascii="Arial" w:hAnsi="Arial" w:cs="Arial"/>
          <w:sz w:val="20"/>
        </w:rPr>
        <w:t>Jedno vyhotovení díla je zhotovitel oprávněn archivovat.</w:t>
      </w:r>
    </w:p>
    <w:p w14:paraId="77E28DEA" w14:textId="77777777" w:rsidR="0001400C" w:rsidRPr="00045126" w:rsidRDefault="008D1C1C" w:rsidP="00743435">
      <w:pPr>
        <w:spacing w:after="120"/>
        <w:ind w:left="567" w:hanging="567"/>
        <w:jc w:val="both"/>
        <w:rPr>
          <w:rFonts w:ascii="Arial" w:hAnsi="Arial" w:cs="Arial"/>
          <w:sz w:val="20"/>
        </w:rPr>
      </w:pPr>
      <w:r w:rsidRPr="00045126">
        <w:rPr>
          <w:rFonts w:ascii="Arial" w:hAnsi="Arial" w:cs="Arial"/>
          <w:sz w:val="20"/>
        </w:rPr>
        <w:t>1</w:t>
      </w:r>
      <w:r w:rsidR="00D83FA8" w:rsidRPr="00045126">
        <w:rPr>
          <w:rFonts w:ascii="Arial" w:hAnsi="Arial" w:cs="Arial"/>
          <w:sz w:val="20"/>
        </w:rPr>
        <w:t>3</w:t>
      </w:r>
      <w:r w:rsidRPr="00045126">
        <w:rPr>
          <w:rFonts w:ascii="Arial" w:hAnsi="Arial" w:cs="Arial"/>
          <w:sz w:val="20"/>
        </w:rPr>
        <w:t>.4.</w:t>
      </w:r>
      <w:r w:rsidRPr="00045126">
        <w:rPr>
          <w:rFonts w:ascii="Arial" w:hAnsi="Arial" w:cs="Arial"/>
          <w:sz w:val="20"/>
        </w:rPr>
        <w:tab/>
      </w:r>
      <w:r w:rsidR="001B23DB" w:rsidRPr="00045126">
        <w:rPr>
          <w:rFonts w:ascii="Arial" w:hAnsi="Arial" w:cs="Arial"/>
          <w:sz w:val="20"/>
        </w:rPr>
        <w:t xml:space="preserve">Objednatel je oprávněn </w:t>
      </w:r>
      <w:r w:rsidR="0001400C" w:rsidRPr="00045126">
        <w:rPr>
          <w:rFonts w:ascii="Arial" w:hAnsi="Arial" w:cs="Arial"/>
          <w:sz w:val="20"/>
        </w:rPr>
        <w:t xml:space="preserve">upravit </w:t>
      </w:r>
      <w:r w:rsidR="0085006A" w:rsidRPr="00045126">
        <w:rPr>
          <w:rFonts w:ascii="Arial" w:hAnsi="Arial" w:cs="Arial"/>
          <w:sz w:val="20"/>
        </w:rPr>
        <w:t>předmět smlouvy</w:t>
      </w:r>
      <w:r w:rsidR="0001400C" w:rsidRPr="00045126">
        <w:rPr>
          <w:rFonts w:ascii="Arial" w:hAnsi="Arial" w:cs="Arial"/>
          <w:sz w:val="20"/>
        </w:rPr>
        <w:t xml:space="preserve"> v souladu se svými potřebami. Úpravy je oprávněn provést sám, popř.</w:t>
      </w:r>
      <w:r w:rsidR="00F8131E" w:rsidRPr="00045126">
        <w:rPr>
          <w:rFonts w:ascii="Arial" w:hAnsi="Arial" w:cs="Arial"/>
          <w:sz w:val="20"/>
        </w:rPr>
        <w:t xml:space="preserve"> </w:t>
      </w:r>
      <w:r w:rsidR="0001400C" w:rsidRPr="00045126">
        <w:rPr>
          <w:rFonts w:ascii="Arial" w:hAnsi="Arial" w:cs="Arial"/>
          <w:sz w:val="20"/>
        </w:rPr>
        <w:t>zadat jejich provedení třetí osobě</w:t>
      </w:r>
      <w:r w:rsidR="001B23DB" w:rsidRPr="00045126">
        <w:rPr>
          <w:rFonts w:ascii="Arial" w:hAnsi="Arial" w:cs="Arial"/>
          <w:sz w:val="20"/>
        </w:rPr>
        <w:t>.</w:t>
      </w:r>
      <w:r w:rsidR="0001400C" w:rsidRPr="00045126">
        <w:rPr>
          <w:rFonts w:ascii="Arial" w:hAnsi="Arial" w:cs="Arial"/>
          <w:sz w:val="20"/>
        </w:rPr>
        <w:t xml:space="preserve"> Úpravy předmětu díla je objednatel oprávněn provádět bez souhlasu, popř. i proti vůli zhotovitele.</w:t>
      </w:r>
    </w:p>
    <w:p w14:paraId="496B52FA" w14:textId="77777777" w:rsidR="001B23DB" w:rsidRPr="00045126" w:rsidRDefault="008D1C1C" w:rsidP="00743435">
      <w:pPr>
        <w:spacing w:after="120"/>
        <w:ind w:left="567" w:hanging="567"/>
        <w:jc w:val="both"/>
        <w:rPr>
          <w:rFonts w:ascii="Arial" w:hAnsi="Arial" w:cs="Arial"/>
          <w:sz w:val="20"/>
        </w:rPr>
      </w:pPr>
      <w:r w:rsidRPr="00045126">
        <w:rPr>
          <w:rFonts w:ascii="Arial" w:hAnsi="Arial" w:cs="Arial"/>
          <w:sz w:val="20"/>
        </w:rPr>
        <w:t>1</w:t>
      </w:r>
      <w:r w:rsidR="00D83FA8" w:rsidRPr="00045126">
        <w:rPr>
          <w:rFonts w:ascii="Arial" w:hAnsi="Arial" w:cs="Arial"/>
          <w:sz w:val="20"/>
        </w:rPr>
        <w:t>3</w:t>
      </w:r>
      <w:r w:rsidRPr="00045126">
        <w:rPr>
          <w:rFonts w:ascii="Arial" w:hAnsi="Arial" w:cs="Arial"/>
          <w:sz w:val="20"/>
        </w:rPr>
        <w:t>.5.</w:t>
      </w:r>
      <w:r w:rsidRPr="00045126">
        <w:rPr>
          <w:rFonts w:ascii="Arial" w:hAnsi="Arial" w:cs="Arial"/>
          <w:sz w:val="20"/>
        </w:rPr>
        <w:tab/>
      </w:r>
      <w:r w:rsidR="001B23DB" w:rsidRPr="00045126">
        <w:rPr>
          <w:rFonts w:ascii="Arial" w:hAnsi="Arial" w:cs="Arial"/>
          <w:sz w:val="20"/>
        </w:rPr>
        <w:t xml:space="preserve">Objednatel je oprávněn </w:t>
      </w:r>
      <w:r w:rsidR="005216D3" w:rsidRPr="00045126">
        <w:rPr>
          <w:rFonts w:ascii="Arial" w:hAnsi="Arial" w:cs="Arial"/>
          <w:sz w:val="20"/>
        </w:rPr>
        <w:t>dílo</w:t>
      </w:r>
      <w:r w:rsidR="001B23DB" w:rsidRPr="00045126">
        <w:rPr>
          <w:rFonts w:ascii="Arial" w:hAnsi="Arial" w:cs="Arial"/>
          <w:sz w:val="20"/>
        </w:rPr>
        <w:t xml:space="preserve"> nebo jeho části použít</w:t>
      </w:r>
      <w:r w:rsidR="006C116A" w:rsidRPr="00045126">
        <w:rPr>
          <w:rFonts w:ascii="Arial" w:hAnsi="Arial" w:cs="Arial"/>
          <w:sz w:val="20"/>
        </w:rPr>
        <w:t xml:space="preserve"> pro </w:t>
      </w:r>
      <w:r w:rsidR="00CB73BA" w:rsidRPr="00045126">
        <w:rPr>
          <w:rFonts w:ascii="Arial" w:hAnsi="Arial" w:cs="Arial"/>
          <w:sz w:val="20"/>
        </w:rPr>
        <w:t>územně plánovací činnost</w:t>
      </w:r>
      <w:r w:rsidR="004634E0" w:rsidRPr="00045126">
        <w:rPr>
          <w:rFonts w:ascii="Arial" w:hAnsi="Arial" w:cs="Arial"/>
          <w:sz w:val="20"/>
        </w:rPr>
        <w:t xml:space="preserve"> a dle potřeb objednatele.</w:t>
      </w:r>
    </w:p>
    <w:p w14:paraId="355B1C29" w14:textId="77777777" w:rsidR="001B23DB" w:rsidRPr="00045126" w:rsidRDefault="008D1C1C" w:rsidP="00743435">
      <w:pPr>
        <w:spacing w:after="120"/>
        <w:ind w:left="567" w:hanging="567"/>
        <w:jc w:val="both"/>
        <w:rPr>
          <w:rFonts w:ascii="Arial" w:hAnsi="Arial" w:cs="Arial"/>
          <w:sz w:val="20"/>
        </w:rPr>
      </w:pPr>
      <w:r w:rsidRPr="00045126">
        <w:rPr>
          <w:rFonts w:ascii="Arial" w:hAnsi="Arial" w:cs="Arial"/>
          <w:sz w:val="20"/>
        </w:rPr>
        <w:t>1</w:t>
      </w:r>
      <w:r w:rsidR="00D83FA8" w:rsidRPr="00045126">
        <w:rPr>
          <w:rFonts w:ascii="Arial" w:hAnsi="Arial" w:cs="Arial"/>
          <w:sz w:val="20"/>
        </w:rPr>
        <w:t>3</w:t>
      </w:r>
      <w:r w:rsidRPr="00045126">
        <w:rPr>
          <w:rFonts w:ascii="Arial" w:hAnsi="Arial" w:cs="Arial"/>
          <w:sz w:val="20"/>
        </w:rPr>
        <w:t>.6.</w:t>
      </w:r>
      <w:r w:rsidRPr="00045126">
        <w:rPr>
          <w:rFonts w:ascii="Arial" w:hAnsi="Arial" w:cs="Arial"/>
          <w:sz w:val="20"/>
        </w:rPr>
        <w:tab/>
      </w:r>
      <w:r w:rsidR="001B23DB" w:rsidRPr="00045126">
        <w:rPr>
          <w:rFonts w:ascii="Arial" w:hAnsi="Arial" w:cs="Arial"/>
          <w:sz w:val="20"/>
        </w:rPr>
        <w:t xml:space="preserve">Vystavování, předkládání či rozšiřování zhotovených </w:t>
      </w:r>
      <w:r w:rsidR="00741CFB" w:rsidRPr="00045126">
        <w:rPr>
          <w:rFonts w:ascii="Arial" w:hAnsi="Arial" w:cs="Arial"/>
          <w:sz w:val="20"/>
        </w:rPr>
        <w:t>zjištění a vyhodnocení udržitelného rozvoje území</w:t>
      </w:r>
      <w:r w:rsidR="001B23DB" w:rsidRPr="00045126">
        <w:rPr>
          <w:rFonts w:ascii="Arial" w:hAnsi="Arial" w:cs="Arial"/>
          <w:sz w:val="20"/>
        </w:rPr>
        <w:t xml:space="preserve"> v souvislosti s rozhodováním orgánů veřejné správy o rozvoji řešeného území a z důvodu prezentace nebude považováno za porušení autorských práv ve smyslu publikace </w:t>
      </w:r>
      <w:r w:rsidR="00F6120D" w:rsidRPr="00045126">
        <w:rPr>
          <w:rFonts w:ascii="Arial" w:hAnsi="Arial" w:cs="Arial"/>
          <w:sz w:val="20"/>
        </w:rPr>
        <w:t>Ú</w:t>
      </w:r>
      <w:r w:rsidR="004D3D1D" w:rsidRPr="00045126">
        <w:rPr>
          <w:rFonts w:ascii="Arial" w:hAnsi="Arial" w:cs="Arial"/>
          <w:sz w:val="20"/>
        </w:rPr>
        <w:t>zemní studie</w:t>
      </w:r>
      <w:r w:rsidR="001B23DB" w:rsidRPr="00045126">
        <w:rPr>
          <w:rFonts w:ascii="Arial" w:hAnsi="Arial" w:cs="Arial"/>
          <w:sz w:val="20"/>
        </w:rPr>
        <w:t>.</w:t>
      </w:r>
    </w:p>
    <w:p w14:paraId="0354147C" w14:textId="77777777" w:rsidR="006F43A3" w:rsidRPr="00045126" w:rsidRDefault="00D83FA8" w:rsidP="00743435">
      <w:pPr>
        <w:spacing w:after="120"/>
        <w:ind w:left="567" w:hanging="567"/>
        <w:jc w:val="both"/>
        <w:rPr>
          <w:rFonts w:ascii="Arial" w:hAnsi="Arial" w:cs="Arial"/>
          <w:sz w:val="20"/>
        </w:rPr>
      </w:pPr>
      <w:r w:rsidRPr="00045126">
        <w:rPr>
          <w:rFonts w:ascii="Arial" w:hAnsi="Arial" w:cs="Arial"/>
          <w:sz w:val="20"/>
        </w:rPr>
        <w:t>13</w:t>
      </w:r>
      <w:r w:rsidR="008D1C1C" w:rsidRPr="00045126">
        <w:rPr>
          <w:rFonts w:ascii="Arial" w:hAnsi="Arial" w:cs="Arial"/>
          <w:sz w:val="20"/>
        </w:rPr>
        <w:t>.7.</w:t>
      </w:r>
      <w:r w:rsidR="008D1C1C" w:rsidRPr="00045126">
        <w:rPr>
          <w:rFonts w:ascii="Arial" w:hAnsi="Arial" w:cs="Arial"/>
          <w:sz w:val="20"/>
        </w:rPr>
        <w:tab/>
      </w:r>
      <w:r w:rsidR="001B23DB" w:rsidRPr="00045126">
        <w:rPr>
          <w:rFonts w:ascii="Arial" w:hAnsi="Arial" w:cs="Arial"/>
          <w:sz w:val="20"/>
        </w:rPr>
        <w:t xml:space="preserve">Zhotovitel je oprávněn zveřejnit </w:t>
      </w:r>
      <w:r w:rsidR="0085006A" w:rsidRPr="00045126">
        <w:rPr>
          <w:rFonts w:ascii="Arial" w:hAnsi="Arial" w:cs="Arial"/>
          <w:sz w:val="20"/>
        </w:rPr>
        <w:t>předmět smlouvy</w:t>
      </w:r>
      <w:r w:rsidR="001B23DB" w:rsidRPr="00045126">
        <w:rPr>
          <w:rFonts w:ascii="Arial" w:hAnsi="Arial" w:cs="Arial"/>
          <w:sz w:val="20"/>
        </w:rPr>
        <w:t xml:space="preserve"> při zachování zájmů objednatele a má při uveřejnění povinnost uvést jména konkrétních řešitelů a objednatele</w:t>
      </w:r>
      <w:r w:rsidR="006C116A" w:rsidRPr="00045126">
        <w:rPr>
          <w:rFonts w:ascii="Arial" w:hAnsi="Arial" w:cs="Arial"/>
          <w:sz w:val="20"/>
        </w:rPr>
        <w:t>.</w:t>
      </w:r>
    </w:p>
    <w:p w14:paraId="4BA28661" w14:textId="77777777" w:rsidR="00A96CF3" w:rsidRPr="00045126" w:rsidRDefault="00A96CF3" w:rsidP="001B23DB">
      <w:pPr>
        <w:pStyle w:val="Nadpis6"/>
        <w:spacing w:before="120" w:after="120"/>
        <w:ind w:left="703" w:hanging="703"/>
        <w:rPr>
          <w:rFonts w:ascii="Arial" w:hAnsi="Arial" w:cs="Arial"/>
          <w:sz w:val="20"/>
        </w:rPr>
      </w:pPr>
    </w:p>
    <w:p w14:paraId="350A0CF6" w14:textId="77777777" w:rsidR="001B23DB" w:rsidRPr="00AC5C82" w:rsidRDefault="001B23DB" w:rsidP="001B23DB">
      <w:pPr>
        <w:pStyle w:val="Nadpis6"/>
        <w:spacing w:before="120" w:after="120"/>
        <w:ind w:left="703" w:hanging="703"/>
        <w:rPr>
          <w:rFonts w:ascii="Arial" w:hAnsi="Arial" w:cs="Arial"/>
          <w:sz w:val="20"/>
        </w:rPr>
      </w:pPr>
      <w:r w:rsidRPr="00045126">
        <w:rPr>
          <w:rFonts w:ascii="Arial" w:hAnsi="Arial" w:cs="Arial"/>
          <w:sz w:val="20"/>
        </w:rPr>
        <w:t>X</w:t>
      </w:r>
      <w:r w:rsidR="00D83FA8" w:rsidRPr="00045126">
        <w:rPr>
          <w:rFonts w:ascii="Arial" w:hAnsi="Arial" w:cs="Arial"/>
          <w:sz w:val="20"/>
        </w:rPr>
        <w:t>I</w:t>
      </w:r>
      <w:r w:rsidRPr="00045126">
        <w:rPr>
          <w:rFonts w:ascii="Arial" w:hAnsi="Arial" w:cs="Arial"/>
          <w:sz w:val="20"/>
        </w:rPr>
        <w:t>V. Závěrečná ustanovení</w:t>
      </w:r>
    </w:p>
    <w:p w14:paraId="2A24AF5A" w14:textId="77777777" w:rsidR="007A5B21" w:rsidRDefault="008D1C1C" w:rsidP="007A5B21">
      <w:pPr>
        <w:spacing w:after="120"/>
        <w:ind w:left="567" w:hanging="567"/>
        <w:jc w:val="both"/>
        <w:rPr>
          <w:rFonts w:ascii="Arial" w:hAnsi="Arial" w:cs="Arial"/>
          <w:sz w:val="20"/>
        </w:rPr>
      </w:pPr>
      <w:r w:rsidRPr="00AC5C82">
        <w:rPr>
          <w:rFonts w:ascii="Arial" w:hAnsi="Arial" w:cs="Arial"/>
          <w:sz w:val="20"/>
        </w:rPr>
        <w:t>1</w:t>
      </w:r>
      <w:r w:rsidR="00D83FA8">
        <w:rPr>
          <w:rFonts w:ascii="Arial" w:hAnsi="Arial" w:cs="Arial"/>
          <w:sz w:val="20"/>
        </w:rPr>
        <w:t>4</w:t>
      </w:r>
      <w:r w:rsidRPr="00AC5C82">
        <w:rPr>
          <w:rFonts w:ascii="Arial" w:hAnsi="Arial" w:cs="Arial"/>
          <w:sz w:val="20"/>
        </w:rPr>
        <w:t>.1.</w:t>
      </w:r>
      <w:r w:rsidRPr="00AC5C82">
        <w:rPr>
          <w:rFonts w:ascii="Arial" w:hAnsi="Arial" w:cs="Arial"/>
          <w:sz w:val="20"/>
        </w:rPr>
        <w:tab/>
      </w:r>
      <w:r w:rsidR="001F1BA2" w:rsidRPr="00AC5C82">
        <w:rPr>
          <w:rFonts w:ascii="Arial" w:hAnsi="Arial" w:cs="Arial"/>
          <w:bCs/>
          <w:iCs/>
          <w:sz w:val="20"/>
        </w:rPr>
        <w:t>Tato smlouva nabývá platnosti podpisem smluvních stran a účinnosti dnem uveřejnění v Registru smluv dle zákona č. 340/2015 Sb.</w:t>
      </w:r>
      <w:r w:rsidR="00D056C4">
        <w:rPr>
          <w:rFonts w:ascii="Arial" w:hAnsi="Arial" w:cs="Arial"/>
          <w:bCs/>
          <w:iCs/>
          <w:sz w:val="20"/>
        </w:rPr>
        <w:t>,</w:t>
      </w:r>
      <w:r w:rsidR="00D056C4" w:rsidRPr="00D056C4">
        <w:t xml:space="preserve"> </w:t>
      </w:r>
      <w:r w:rsidR="00D056C4" w:rsidRPr="00D056C4">
        <w:rPr>
          <w:rFonts w:ascii="Arial" w:hAnsi="Arial" w:cs="Arial"/>
          <w:bCs/>
          <w:iCs/>
          <w:sz w:val="20"/>
        </w:rPr>
        <w:t>o zvláštních podmínkách účinnosti některých smluv, uveřejňování těchto smluv a o registru smluv (zákon o registru smluv)</w:t>
      </w:r>
      <w:r w:rsidR="00D056C4">
        <w:rPr>
          <w:rFonts w:ascii="Arial" w:hAnsi="Arial" w:cs="Arial"/>
          <w:bCs/>
          <w:iCs/>
          <w:sz w:val="20"/>
        </w:rPr>
        <w:t>,</w:t>
      </w:r>
      <w:r w:rsidR="001F1BA2" w:rsidRPr="00AC5C82">
        <w:rPr>
          <w:rFonts w:ascii="Arial" w:hAnsi="Arial" w:cs="Arial"/>
          <w:bCs/>
          <w:iCs/>
          <w:sz w:val="20"/>
        </w:rPr>
        <w:t xml:space="preserve"> ve znění pozdějších předpisů</w:t>
      </w:r>
      <w:r w:rsidR="001B23DB" w:rsidRPr="00AC5C82">
        <w:rPr>
          <w:rFonts w:ascii="Arial" w:hAnsi="Arial" w:cs="Arial"/>
          <w:sz w:val="20"/>
        </w:rPr>
        <w:t>.</w:t>
      </w:r>
    </w:p>
    <w:p w14:paraId="1A3090F8" w14:textId="432F9767" w:rsidR="009D4DF3" w:rsidRPr="004818D9" w:rsidRDefault="007A5B21" w:rsidP="007A5B21">
      <w:pPr>
        <w:spacing w:after="120"/>
        <w:ind w:left="567" w:hanging="567"/>
        <w:jc w:val="both"/>
        <w:rPr>
          <w:rFonts w:ascii="Arial" w:hAnsi="Arial" w:cs="Arial"/>
          <w:sz w:val="20"/>
        </w:rPr>
      </w:pPr>
      <w:r w:rsidRPr="004818D9">
        <w:rPr>
          <w:rFonts w:ascii="Arial" w:hAnsi="Arial" w:cs="Arial"/>
          <w:sz w:val="20"/>
        </w:rPr>
        <w:t>14.2</w:t>
      </w:r>
      <w:r w:rsidRPr="004818D9">
        <w:rPr>
          <w:rFonts w:ascii="Arial" w:hAnsi="Arial" w:cs="Arial"/>
          <w:sz w:val="20"/>
        </w:rPr>
        <w:tab/>
      </w:r>
      <w:r w:rsidR="009D4DF3" w:rsidRPr="004818D9">
        <w:rPr>
          <w:rFonts w:ascii="Arial" w:hAnsi="Arial" w:cs="Arial"/>
          <w:sz w:val="20"/>
        </w:rPr>
        <w:t>Zhotovitel prohlašuje, že si je vědom, že ve smyslu ust. § 2 písm. e) zákona č. 320/2001 Sb., o</w:t>
      </w:r>
      <w:r w:rsidRPr="004818D9">
        <w:rPr>
          <w:rFonts w:ascii="Arial" w:hAnsi="Arial" w:cs="Arial"/>
          <w:sz w:val="20"/>
        </w:rPr>
        <w:t> </w:t>
      </w:r>
      <w:r w:rsidR="009D4DF3" w:rsidRPr="004818D9">
        <w:rPr>
          <w:rFonts w:ascii="Arial" w:hAnsi="Arial" w:cs="Arial"/>
          <w:sz w:val="20"/>
        </w:rPr>
        <w:t xml:space="preserve">finanční kontrole, platném znění, </w:t>
      </w:r>
      <w:r w:rsidR="00007AC5" w:rsidRPr="004818D9">
        <w:rPr>
          <w:rFonts w:ascii="Arial" w:hAnsi="Arial" w:cs="Arial"/>
          <w:sz w:val="20"/>
        </w:rPr>
        <w:t xml:space="preserve">je </w:t>
      </w:r>
      <w:r w:rsidR="009D4DF3" w:rsidRPr="004818D9">
        <w:rPr>
          <w:rFonts w:ascii="Arial" w:hAnsi="Arial" w:cs="Arial"/>
          <w:sz w:val="20"/>
        </w:rPr>
        <w:t xml:space="preserve">povinen spolupůsobit při výkonu finanční kontroly. </w:t>
      </w:r>
    </w:p>
    <w:p w14:paraId="563DD378" w14:textId="2272DF9E" w:rsidR="009D4DF3" w:rsidRPr="004818D9" w:rsidRDefault="007A5B21" w:rsidP="007A5B21">
      <w:pPr>
        <w:spacing w:after="120"/>
        <w:ind w:left="567" w:hanging="567"/>
        <w:jc w:val="both"/>
        <w:rPr>
          <w:rFonts w:ascii="Arial" w:hAnsi="Arial" w:cs="Arial"/>
          <w:sz w:val="20"/>
        </w:rPr>
      </w:pPr>
      <w:r w:rsidRPr="004818D9">
        <w:rPr>
          <w:rFonts w:ascii="Arial" w:hAnsi="Arial" w:cs="Arial"/>
          <w:sz w:val="20"/>
        </w:rPr>
        <w:lastRenderedPageBreak/>
        <w:t>14.3</w:t>
      </w:r>
      <w:r w:rsidRPr="004818D9">
        <w:rPr>
          <w:rFonts w:ascii="Arial" w:hAnsi="Arial" w:cs="Arial"/>
          <w:sz w:val="20"/>
        </w:rPr>
        <w:tab/>
      </w:r>
      <w:r w:rsidR="009D4DF3" w:rsidRPr="004818D9">
        <w:rPr>
          <w:rFonts w:ascii="Arial" w:hAnsi="Arial" w:cs="Arial"/>
          <w:sz w:val="20"/>
        </w:rPr>
        <w:t>Zhotovitel je povinen uchovávat veškerou dokumentaci související s realizací předmětu plnění a projektu</w:t>
      </w:r>
      <w:r w:rsidRPr="004818D9">
        <w:rPr>
          <w:rFonts w:ascii="Arial" w:hAnsi="Arial" w:cs="Arial"/>
          <w:sz w:val="20"/>
        </w:rPr>
        <w:t xml:space="preserve"> </w:t>
      </w:r>
      <w:r w:rsidR="009D4DF3" w:rsidRPr="004818D9">
        <w:rPr>
          <w:rFonts w:ascii="Arial" w:hAnsi="Arial" w:cs="Arial"/>
          <w:sz w:val="20"/>
        </w:rPr>
        <w:t xml:space="preserve">včetně účetních dokladů minimálně po dobu 10 let od finančního ukončení projektu, alespoň však do konce roku 2033 v souladu s legislativou ČR a podmínkami Operačního programu Výzkum, vývoj a vzdělávání (OP VVV), pokud nebude určeno jinak. Zhotovitel je povinen minimálně po dobu 10 let od finančního ukončení projektu, alespoň však do konce roku 2033 poskytovat informace a dokumentaci související s realizací projektu zaměstnancům nebo zmocněncům pověřených orgánů (zejména pracovníkům Ministerstva školství, mládeže 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 </w:t>
      </w:r>
    </w:p>
    <w:p w14:paraId="493EF246" w14:textId="7E061188" w:rsidR="001B23DB" w:rsidRPr="004818D9" w:rsidRDefault="008D1C1C" w:rsidP="00743435">
      <w:pPr>
        <w:spacing w:after="120"/>
        <w:ind w:left="567" w:hanging="567"/>
        <w:jc w:val="both"/>
        <w:rPr>
          <w:rFonts w:ascii="Arial" w:hAnsi="Arial" w:cs="Arial"/>
          <w:sz w:val="20"/>
        </w:rPr>
      </w:pPr>
      <w:r w:rsidRPr="004818D9">
        <w:rPr>
          <w:rFonts w:ascii="Arial" w:hAnsi="Arial" w:cs="Arial"/>
          <w:sz w:val="20"/>
        </w:rPr>
        <w:t>1</w:t>
      </w:r>
      <w:r w:rsidR="00D83FA8" w:rsidRPr="004818D9">
        <w:rPr>
          <w:rFonts w:ascii="Arial" w:hAnsi="Arial" w:cs="Arial"/>
          <w:sz w:val="20"/>
        </w:rPr>
        <w:t>4</w:t>
      </w:r>
      <w:r w:rsidRPr="004818D9">
        <w:rPr>
          <w:rFonts w:ascii="Arial" w:hAnsi="Arial" w:cs="Arial"/>
          <w:sz w:val="20"/>
        </w:rPr>
        <w:t>.</w:t>
      </w:r>
      <w:r w:rsidR="009D4DF3" w:rsidRPr="004818D9">
        <w:rPr>
          <w:rFonts w:ascii="Arial" w:hAnsi="Arial" w:cs="Arial"/>
          <w:sz w:val="20"/>
        </w:rPr>
        <w:t>4</w:t>
      </w:r>
      <w:r w:rsidRPr="004818D9">
        <w:rPr>
          <w:rFonts w:ascii="Arial" w:hAnsi="Arial" w:cs="Arial"/>
          <w:sz w:val="20"/>
        </w:rPr>
        <w:t>.</w:t>
      </w:r>
      <w:r w:rsidRPr="004818D9">
        <w:rPr>
          <w:rFonts w:ascii="Arial" w:hAnsi="Arial" w:cs="Arial"/>
          <w:sz w:val="20"/>
        </w:rPr>
        <w:tab/>
      </w:r>
      <w:r w:rsidR="001B23DB" w:rsidRPr="004818D9">
        <w:rPr>
          <w:rFonts w:ascii="Arial" w:hAnsi="Arial" w:cs="Arial"/>
          <w:sz w:val="20"/>
        </w:rPr>
        <w:t xml:space="preserve">Smlouva je vyhotovena ve </w:t>
      </w:r>
      <w:r w:rsidR="006573CC" w:rsidRPr="004818D9">
        <w:rPr>
          <w:rFonts w:ascii="Arial" w:hAnsi="Arial" w:cs="Arial"/>
          <w:b/>
          <w:sz w:val="20"/>
        </w:rPr>
        <w:t>třech</w:t>
      </w:r>
      <w:r w:rsidR="001B23DB" w:rsidRPr="004818D9">
        <w:rPr>
          <w:rFonts w:ascii="Arial" w:hAnsi="Arial" w:cs="Arial"/>
          <w:b/>
          <w:sz w:val="20"/>
        </w:rPr>
        <w:t xml:space="preserve"> stejnopisech</w:t>
      </w:r>
      <w:r w:rsidR="001B23DB" w:rsidRPr="004818D9">
        <w:rPr>
          <w:rFonts w:ascii="Arial" w:hAnsi="Arial" w:cs="Arial"/>
          <w:sz w:val="20"/>
        </w:rPr>
        <w:t xml:space="preserve">, </w:t>
      </w:r>
      <w:r w:rsidR="006573CC" w:rsidRPr="004818D9">
        <w:rPr>
          <w:rFonts w:ascii="Arial" w:hAnsi="Arial" w:cs="Arial"/>
          <w:sz w:val="20"/>
        </w:rPr>
        <w:t>z nichž dvě obdrží objednatel a jedno dodavatel</w:t>
      </w:r>
      <w:r w:rsidR="001B23DB" w:rsidRPr="004818D9">
        <w:rPr>
          <w:rFonts w:ascii="Arial" w:hAnsi="Arial" w:cs="Arial"/>
          <w:sz w:val="20"/>
        </w:rPr>
        <w:t>. Každý stejnopis této smlouvy má právní sílu originálu.</w:t>
      </w:r>
    </w:p>
    <w:p w14:paraId="0EE134FC" w14:textId="06DE09B7" w:rsidR="001B23DB" w:rsidRPr="004818D9" w:rsidRDefault="00D83FA8" w:rsidP="00743435">
      <w:pPr>
        <w:spacing w:after="120"/>
        <w:ind w:left="567" w:hanging="567"/>
        <w:jc w:val="both"/>
        <w:rPr>
          <w:rFonts w:ascii="Arial" w:hAnsi="Arial" w:cs="Arial"/>
          <w:sz w:val="20"/>
        </w:rPr>
      </w:pPr>
      <w:r w:rsidRPr="004818D9">
        <w:rPr>
          <w:rFonts w:ascii="Arial" w:hAnsi="Arial" w:cs="Arial"/>
          <w:sz w:val="20"/>
        </w:rPr>
        <w:t>14</w:t>
      </w:r>
      <w:r w:rsidR="008D1C1C" w:rsidRPr="004818D9">
        <w:rPr>
          <w:rFonts w:ascii="Arial" w:hAnsi="Arial" w:cs="Arial"/>
          <w:sz w:val="20"/>
        </w:rPr>
        <w:t>.</w:t>
      </w:r>
      <w:r w:rsidR="009D4DF3" w:rsidRPr="004818D9">
        <w:rPr>
          <w:rFonts w:ascii="Arial" w:hAnsi="Arial" w:cs="Arial"/>
          <w:sz w:val="20"/>
        </w:rPr>
        <w:t>5</w:t>
      </w:r>
      <w:r w:rsidR="008D1C1C" w:rsidRPr="004818D9">
        <w:rPr>
          <w:rFonts w:ascii="Arial" w:hAnsi="Arial" w:cs="Arial"/>
          <w:sz w:val="20"/>
        </w:rPr>
        <w:t>.</w:t>
      </w:r>
      <w:r w:rsidR="008D1C1C" w:rsidRPr="004818D9">
        <w:rPr>
          <w:rFonts w:ascii="Arial" w:hAnsi="Arial" w:cs="Arial"/>
          <w:sz w:val="20"/>
        </w:rPr>
        <w:tab/>
      </w:r>
      <w:r w:rsidR="001B23DB" w:rsidRPr="004818D9">
        <w:rPr>
          <w:rFonts w:ascii="Arial" w:hAnsi="Arial" w:cs="Arial"/>
          <w:sz w:val="20"/>
        </w:rPr>
        <w:t>V případě neplatnosti nebo neúčinnosti některého ustanovení této smlouvy nebudou dotčena ostatní ustanovení této smlouvy.</w:t>
      </w:r>
    </w:p>
    <w:p w14:paraId="70BA5AF2" w14:textId="76C02C82" w:rsidR="001B23DB" w:rsidRPr="004818D9" w:rsidRDefault="00D83FA8" w:rsidP="00743435">
      <w:pPr>
        <w:spacing w:after="120"/>
        <w:ind w:left="567" w:hanging="567"/>
        <w:jc w:val="both"/>
        <w:rPr>
          <w:rFonts w:ascii="Arial" w:hAnsi="Arial" w:cs="Arial"/>
          <w:sz w:val="20"/>
        </w:rPr>
      </w:pPr>
      <w:r w:rsidRPr="004818D9">
        <w:rPr>
          <w:rFonts w:ascii="Arial" w:hAnsi="Arial" w:cs="Arial"/>
          <w:sz w:val="20"/>
        </w:rPr>
        <w:t>14</w:t>
      </w:r>
      <w:r w:rsidR="00143DD9" w:rsidRPr="004818D9">
        <w:rPr>
          <w:rFonts w:ascii="Arial" w:hAnsi="Arial" w:cs="Arial"/>
          <w:sz w:val="20"/>
        </w:rPr>
        <w:t>.</w:t>
      </w:r>
      <w:r w:rsidR="009D4DF3" w:rsidRPr="004818D9">
        <w:rPr>
          <w:rFonts w:ascii="Arial" w:hAnsi="Arial" w:cs="Arial"/>
          <w:sz w:val="20"/>
        </w:rPr>
        <w:t>6</w:t>
      </w:r>
      <w:r w:rsidR="00143DD9" w:rsidRPr="004818D9">
        <w:rPr>
          <w:rFonts w:ascii="Arial" w:hAnsi="Arial" w:cs="Arial"/>
          <w:sz w:val="20"/>
        </w:rPr>
        <w:t>.</w:t>
      </w:r>
      <w:r w:rsidR="00143DD9" w:rsidRPr="004818D9">
        <w:rPr>
          <w:rFonts w:ascii="Arial" w:hAnsi="Arial" w:cs="Arial"/>
          <w:sz w:val="20"/>
        </w:rPr>
        <w:tab/>
      </w:r>
      <w:r w:rsidR="001B23DB" w:rsidRPr="004818D9">
        <w:rPr>
          <w:rFonts w:ascii="Arial" w:hAnsi="Arial" w:cs="Arial"/>
          <w:sz w:val="20"/>
        </w:rPr>
        <w:t>Případné spory vzniklé z této smlouvy budou řešeny</w:t>
      </w:r>
      <w:r w:rsidR="00413D4A" w:rsidRPr="004818D9">
        <w:rPr>
          <w:rFonts w:ascii="Arial" w:hAnsi="Arial" w:cs="Arial"/>
          <w:sz w:val="20"/>
        </w:rPr>
        <w:t xml:space="preserve"> podle platné právní úpravy</w:t>
      </w:r>
      <w:r w:rsidR="001B23DB" w:rsidRPr="004818D9">
        <w:rPr>
          <w:rFonts w:ascii="Arial" w:hAnsi="Arial" w:cs="Arial"/>
          <w:sz w:val="20"/>
        </w:rPr>
        <w:t xml:space="preserve"> věcně a místně příslušnými orgány České republiky.</w:t>
      </w:r>
    </w:p>
    <w:p w14:paraId="383FE6FB" w14:textId="3703C5E2" w:rsidR="001B23DB" w:rsidRPr="004818D9" w:rsidRDefault="00D83FA8" w:rsidP="00743435">
      <w:pPr>
        <w:spacing w:after="120"/>
        <w:ind w:left="567" w:hanging="567"/>
        <w:jc w:val="both"/>
        <w:rPr>
          <w:rFonts w:ascii="Arial" w:hAnsi="Arial" w:cs="Arial"/>
          <w:sz w:val="20"/>
        </w:rPr>
      </w:pPr>
      <w:r w:rsidRPr="004818D9">
        <w:rPr>
          <w:rFonts w:ascii="Arial" w:hAnsi="Arial" w:cs="Arial"/>
          <w:sz w:val="20"/>
        </w:rPr>
        <w:t>14</w:t>
      </w:r>
      <w:r w:rsidR="009D4DF3" w:rsidRPr="004818D9">
        <w:rPr>
          <w:rFonts w:ascii="Arial" w:hAnsi="Arial" w:cs="Arial"/>
          <w:sz w:val="20"/>
        </w:rPr>
        <w:t>.7</w:t>
      </w:r>
      <w:r w:rsidR="00143DD9" w:rsidRPr="004818D9">
        <w:rPr>
          <w:rFonts w:ascii="Arial" w:hAnsi="Arial" w:cs="Arial"/>
          <w:sz w:val="20"/>
        </w:rPr>
        <w:t>.</w:t>
      </w:r>
      <w:r w:rsidR="00143DD9" w:rsidRPr="004818D9">
        <w:rPr>
          <w:rFonts w:ascii="Arial" w:hAnsi="Arial" w:cs="Arial"/>
          <w:sz w:val="20"/>
        </w:rPr>
        <w:tab/>
      </w:r>
      <w:r w:rsidR="001B23DB" w:rsidRPr="004818D9">
        <w:rPr>
          <w:rFonts w:ascii="Arial" w:hAnsi="Arial" w:cs="Arial"/>
          <w:sz w:val="20"/>
        </w:rPr>
        <w:t>Smluvní strany této smlouvy se dohodly, že právní vztahy založené touto smlouvou se budou řídit právním řádem České republiky.</w:t>
      </w:r>
    </w:p>
    <w:p w14:paraId="068D08C6" w14:textId="5CF9D6E8" w:rsidR="00710D40" w:rsidRPr="004818D9" w:rsidRDefault="00D83FA8" w:rsidP="00743435">
      <w:pPr>
        <w:spacing w:after="120"/>
        <w:ind w:left="567" w:hanging="567"/>
        <w:jc w:val="both"/>
        <w:rPr>
          <w:rFonts w:ascii="Arial" w:hAnsi="Arial" w:cs="Arial"/>
          <w:sz w:val="20"/>
        </w:rPr>
      </w:pPr>
      <w:r w:rsidRPr="004818D9">
        <w:rPr>
          <w:rFonts w:ascii="Arial" w:hAnsi="Arial" w:cs="Arial"/>
          <w:sz w:val="20"/>
        </w:rPr>
        <w:t>14</w:t>
      </w:r>
      <w:r w:rsidR="00143DD9" w:rsidRPr="004818D9">
        <w:rPr>
          <w:rFonts w:ascii="Arial" w:hAnsi="Arial" w:cs="Arial"/>
          <w:sz w:val="20"/>
        </w:rPr>
        <w:t>.</w:t>
      </w:r>
      <w:r w:rsidR="009D4DF3" w:rsidRPr="004818D9">
        <w:rPr>
          <w:rFonts w:ascii="Arial" w:hAnsi="Arial" w:cs="Arial"/>
          <w:sz w:val="20"/>
        </w:rPr>
        <w:t>8</w:t>
      </w:r>
      <w:r w:rsidR="00143DD9" w:rsidRPr="004818D9">
        <w:rPr>
          <w:rFonts w:ascii="Arial" w:hAnsi="Arial" w:cs="Arial"/>
          <w:sz w:val="20"/>
        </w:rPr>
        <w:t>.</w:t>
      </w:r>
      <w:r w:rsidR="00143DD9" w:rsidRPr="004818D9">
        <w:rPr>
          <w:rFonts w:ascii="Arial" w:hAnsi="Arial" w:cs="Arial"/>
          <w:sz w:val="20"/>
        </w:rPr>
        <w:tab/>
      </w:r>
      <w:r w:rsidR="001B23DB" w:rsidRPr="004818D9">
        <w:rPr>
          <w:rFonts w:ascii="Arial" w:hAnsi="Arial" w:cs="Arial"/>
          <w:sz w:val="20"/>
        </w:rPr>
        <w:t>Tuto smlouvu lze měnit, doplňovat a upřesňovat pouze oboustranně odsouhlasenými, písemnými a průběžně číslovanými dodatky, podepsanými oprávněnými zástupci obou smluvních stran</w:t>
      </w:r>
      <w:r w:rsidR="0096011B" w:rsidRPr="004818D9">
        <w:rPr>
          <w:rFonts w:ascii="Arial" w:hAnsi="Arial" w:cs="Arial"/>
          <w:sz w:val="20"/>
        </w:rPr>
        <w:t>, které musí být obsaženy na jedné listině</w:t>
      </w:r>
      <w:r w:rsidR="001832C3" w:rsidRPr="004818D9">
        <w:rPr>
          <w:rFonts w:ascii="Arial" w:hAnsi="Arial" w:cs="Arial"/>
          <w:sz w:val="20"/>
        </w:rPr>
        <w:t xml:space="preserve">. </w:t>
      </w:r>
      <w:r w:rsidR="00797B6F" w:rsidRPr="004818D9">
        <w:rPr>
          <w:rFonts w:ascii="Arial" w:hAnsi="Arial" w:cs="Arial"/>
          <w:sz w:val="20"/>
        </w:rPr>
        <w:t>Změna formy dodatků musí být uzavřena písemně.</w:t>
      </w:r>
    </w:p>
    <w:p w14:paraId="6B964262" w14:textId="6D55B51F" w:rsidR="00710D40" w:rsidRPr="004818D9" w:rsidRDefault="00143DD9" w:rsidP="00743435">
      <w:pPr>
        <w:spacing w:after="120"/>
        <w:ind w:left="567" w:hanging="567"/>
        <w:jc w:val="both"/>
        <w:rPr>
          <w:rFonts w:ascii="Arial" w:hAnsi="Arial" w:cs="Arial"/>
          <w:sz w:val="20"/>
        </w:rPr>
      </w:pPr>
      <w:r w:rsidRPr="004818D9">
        <w:rPr>
          <w:rFonts w:ascii="Arial" w:hAnsi="Arial" w:cs="Arial"/>
          <w:sz w:val="20"/>
        </w:rPr>
        <w:t>1</w:t>
      </w:r>
      <w:r w:rsidR="00D83FA8" w:rsidRPr="004818D9">
        <w:rPr>
          <w:rFonts w:ascii="Arial" w:hAnsi="Arial" w:cs="Arial"/>
          <w:sz w:val="20"/>
        </w:rPr>
        <w:t>4</w:t>
      </w:r>
      <w:r w:rsidRPr="004818D9">
        <w:rPr>
          <w:rFonts w:ascii="Arial" w:hAnsi="Arial" w:cs="Arial"/>
          <w:sz w:val="20"/>
        </w:rPr>
        <w:t>.</w:t>
      </w:r>
      <w:r w:rsidR="009D4DF3" w:rsidRPr="004818D9">
        <w:rPr>
          <w:rFonts w:ascii="Arial" w:hAnsi="Arial" w:cs="Arial"/>
          <w:sz w:val="20"/>
        </w:rPr>
        <w:t>9</w:t>
      </w:r>
      <w:r w:rsidRPr="004818D9">
        <w:rPr>
          <w:rFonts w:ascii="Arial" w:hAnsi="Arial" w:cs="Arial"/>
          <w:sz w:val="20"/>
        </w:rPr>
        <w:t>.</w:t>
      </w:r>
      <w:r w:rsidRPr="004818D9">
        <w:rPr>
          <w:rFonts w:ascii="Arial" w:hAnsi="Arial" w:cs="Arial"/>
          <w:sz w:val="20"/>
        </w:rPr>
        <w:tab/>
      </w:r>
      <w:r w:rsidR="001B23DB" w:rsidRPr="004818D9">
        <w:rPr>
          <w:rFonts w:ascii="Arial" w:hAnsi="Arial" w:cs="Arial"/>
          <w:sz w:val="20"/>
        </w:rPr>
        <w:t>Pokud v průběhu zpracování předmětu smlouvy nastanou legislativní změny, které vyvolají změnu obsahu díla</w:t>
      </w:r>
      <w:r w:rsidR="00F8131E" w:rsidRPr="004818D9">
        <w:rPr>
          <w:rFonts w:ascii="Arial" w:hAnsi="Arial" w:cs="Arial"/>
          <w:sz w:val="20"/>
        </w:rPr>
        <w:t>,</w:t>
      </w:r>
      <w:r w:rsidR="001B23DB" w:rsidRPr="004818D9">
        <w:rPr>
          <w:rFonts w:ascii="Arial" w:hAnsi="Arial" w:cs="Arial"/>
          <w:sz w:val="20"/>
        </w:rPr>
        <w:t xml:space="preserve"> nebo bude mít objednatel dodatečné požadavky na rozšíření rozsahu předmětu plnění, dohodnou smluvní strany podmínky dokončení díla, včetně případné změny ceny díla, formou dodatku této smlouvy.</w:t>
      </w:r>
    </w:p>
    <w:p w14:paraId="33B4AEEF" w14:textId="568B5026" w:rsidR="001B23DB" w:rsidRPr="004818D9" w:rsidRDefault="009D4DF3" w:rsidP="009D4DF3">
      <w:pPr>
        <w:spacing w:after="120"/>
        <w:ind w:left="567" w:hanging="851"/>
        <w:jc w:val="both"/>
        <w:rPr>
          <w:rFonts w:ascii="Arial" w:hAnsi="Arial" w:cs="Arial"/>
          <w:sz w:val="20"/>
        </w:rPr>
      </w:pPr>
      <w:r w:rsidRPr="004818D9">
        <w:rPr>
          <w:rFonts w:ascii="Arial" w:hAnsi="Arial" w:cs="Arial"/>
          <w:sz w:val="20"/>
        </w:rPr>
        <w:t xml:space="preserve">    </w:t>
      </w:r>
      <w:r w:rsidR="00D83FA8" w:rsidRPr="004818D9">
        <w:rPr>
          <w:rFonts w:ascii="Arial" w:hAnsi="Arial" w:cs="Arial"/>
          <w:sz w:val="20"/>
        </w:rPr>
        <w:t>14</w:t>
      </w:r>
      <w:r w:rsidR="00143DD9" w:rsidRPr="004818D9">
        <w:rPr>
          <w:rFonts w:ascii="Arial" w:hAnsi="Arial" w:cs="Arial"/>
          <w:sz w:val="20"/>
        </w:rPr>
        <w:t>.</w:t>
      </w:r>
      <w:r w:rsidR="00D056C4" w:rsidRPr="004818D9">
        <w:rPr>
          <w:rFonts w:ascii="Arial" w:hAnsi="Arial" w:cs="Arial"/>
          <w:sz w:val="20"/>
        </w:rPr>
        <w:t>1</w:t>
      </w:r>
      <w:r w:rsidRPr="004818D9">
        <w:rPr>
          <w:rFonts w:ascii="Arial" w:hAnsi="Arial" w:cs="Arial"/>
          <w:sz w:val="20"/>
        </w:rPr>
        <w:t>0</w:t>
      </w:r>
      <w:r w:rsidR="00143DD9" w:rsidRPr="004818D9">
        <w:rPr>
          <w:rFonts w:ascii="Arial" w:hAnsi="Arial" w:cs="Arial"/>
          <w:sz w:val="20"/>
        </w:rPr>
        <w:t>.</w:t>
      </w:r>
      <w:r w:rsidR="00143DD9" w:rsidRPr="004818D9">
        <w:rPr>
          <w:rFonts w:ascii="Arial" w:hAnsi="Arial" w:cs="Arial"/>
          <w:sz w:val="20"/>
        </w:rPr>
        <w:tab/>
      </w:r>
      <w:r w:rsidR="001B23DB" w:rsidRPr="004818D9">
        <w:rPr>
          <w:rFonts w:ascii="Arial" w:hAnsi="Arial" w:cs="Arial"/>
          <w:sz w:val="20"/>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5A7C2FE" w14:textId="26CC29D1" w:rsidR="007F236A" w:rsidRPr="00AC5C82" w:rsidRDefault="004677A9" w:rsidP="00743435">
      <w:pPr>
        <w:ind w:left="567" w:hanging="567"/>
        <w:rPr>
          <w:rFonts w:ascii="Arial" w:hAnsi="Arial" w:cs="Arial"/>
          <w:sz w:val="20"/>
        </w:rPr>
      </w:pPr>
      <w:r w:rsidRPr="004818D9">
        <w:rPr>
          <w:rFonts w:ascii="Arial" w:hAnsi="Arial" w:cs="Arial"/>
          <w:sz w:val="20"/>
        </w:rPr>
        <w:t>1</w:t>
      </w:r>
      <w:r w:rsidR="00D83FA8" w:rsidRPr="004818D9">
        <w:rPr>
          <w:rFonts w:ascii="Arial" w:hAnsi="Arial" w:cs="Arial"/>
          <w:sz w:val="20"/>
        </w:rPr>
        <w:t>4</w:t>
      </w:r>
      <w:r w:rsidRPr="004818D9">
        <w:rPr>
          <w:rFonts w:ascii="Arial" w:hAnsi="Arial" w:cs="Arial"/>
          <w:sz w:val="20"/>
        </w:rPr>
        <w:t>.</w:t>
      </w:r>
      <w:r w:rsidR="00D056C4" w:rsidRPr="004818D9">
        <w:rPr>
          <w:rFonts w:ascii="Arial" w:hAnsi="Arial" w:cs="Arial"/>
          <w:sz w:val="20"/>
        </w:rPr>
        <w:t>11</w:t>
      </w:r>
      <w:r w:rsidRPr="004818D9">
        <w:rPr>
          <w:rFonts w:ascii="Arial" w:hAnsi="Arial" w:cs="Arial"/>
          <w:sz w:val="20"/>
        </w:rPr>
        <w:t>.</w:t>
      </w:r>
      <w:r w:rsidRPr="004818D9">
        <w:rPr>
          <w:rFonts w:ascii="Arial" w:hAnsi="Arial" w:cs="Arial"/>
          <w:sz w:val="20"/>
        </w:rPr>
        <w:tab/>
      </w:r>
      <w:r w:rsidR="007F236A" w:rsidRPr="004818D9">
        <w:rPr>
          <w:rFonts w:ascii="Arial" w:hAnsi="Arial" w:cs="Arial"/>
          <w:sz w:val="20"/>
        </w:rPr>
        <w:t>Smluvní strany se do</w:t>
      </w:r>
      <w:r w:rsidR="001F1BA2" w:rsidRPr="004818D9">
        <w:rPr>
          <w:rFonts w:ascii="Arial" w:hAnsi="Arial" w:cs="Arial"/>
          <w:sz w:val="20"/>
        </w:rPr>
        <w:t>hodly, že uveřejnění smlouvy v R</w:t>
      </w:r>
      <w:r w:rsidR="007F236A" w:rsidRPr="004818D9">
        <w:rPr>
          <w:rFonts w:ascii="Arial" w:hAnsi="Arial" w:cs="Arial"/>
          <w:sz w:val="20"/>
        </w:rPr>
        <w:t>egistru smluv provede objednatel.</w:t>
      </w:r>
      <w:r w:rsidR="002B37C7" w:rsidRPr="004818D9">
        <w:rPr>
          <w:rFonts w:ascii="Arial" w:hAnsi="Arial" w:cs="Arial"/>
          <w:sz w:val="20"/>
        </w:rPr>
        <w:t xml:space="preserve"> Kontakt</w:t>
      </w:r>
      <w:r w:rsidR="004818D9" w:rsidRPr="004818D9">
        <w:rPr>
          <w:rFonts w:ascii="Arial" w:hAnsi="Arial" w:cs="Arial"/>
          <w:sz w:val="20"/>
        </w:rPr>
        <w:t>ní e-mail</w:t>
      </w:r>
      <w:r w:rsidR="002B37C7" w:rsidRPr="004818D9">
        <w:rPr>
          <w:rFonts w:ascii="Arial" w:hAnsi="Arial" w:cs="Arial"/>
          <w:sz w:val="20"/>
        </w:rPr>
        <w:t xml:space="preserve"> na doručení oznámení o vkladu </w:t>
      </w:r>
      <w:r w:rsidR="004818D9" w:rsidRPr="004818D9">
        <w:rPr>
          <w:rFonts w:ascii="Arial" w:hAnsi="Arial" w:cs="Arial"/>
          <w:sz w:val="20"/>
        </w:rPr>
        <w:t>zhotoviteli</w:t>
      </w:r>
      <w:r w:rsidR="002B37C7" w:rsidRPr="004818D9">
        <w:rPr>
          <w:rFonts w:ascii="Arial" w:hAnsi="Arial" w:cs="Arial"/>
          <w:sz w:val="20"/>
        </w:rPr>
        <w:t>:</w:t>
      </w:r>
      <w:r w:rsidR="004818D9" w:rsidRPr="004818D9">
        <w:rPr>
          <w:rFonts w:ascii="Arial" w:hAnsi="Arial" w:cs="Arial"/>
          <w:sz w:val="20"/>
        </w:rPr>
        <w:t xml:space="preserve"> </w:t>
      </w:r>
      <w:r w:rsidR="001F0FE5" w:rsidRPr="007C4F88">
        <w:rPr>
          <w:rFonts w:ascii="Arial" w:hAnsi="Arial" w:cs="Arial"/>
          <w:sz w:val="20"/>
          <w:highlight w:val="black"/>
        </w:rPr>
        <w:t>iri@iri.cz</w:t>
      </w:r>
      <w:r w:rsidR="001F0FE5">
        <w:rPr>
          <w:rFonts w:ascii="Arial" w:hAnsi="Arial" w:cs="Arial"/>
          <w:sz w:val="20"/>
        </w:rPr>
        <w:t>.</w:t>
      </w:r>
    </w:p>
    <w:p w14:paraId="0947765C" w14:textId="15946EFB" w:rsidR="00017D29" w:rsidRDefault="00017D29" w:rsidP="00ED04A3">
      <w:pPr>
        <w:pStyle w:val="Styl2"/>
        <w:keepNext w:val="0"/>
        <w:rPr>
          <w:rFonts w:ascii="Arial" w:hAnsi="Arial" w:cs="Arial"/>
          <w:sz w:val="20"/>
          <w:szCs w:val="20"/>
        </w:rPr>
      </w:pPr>
    </w:p>
    <w:p w14:paraId="7A725890" w14:textId="6EA3EDCC" w:rsidR="00017D29" w:rsidRDefault="00017D29" w:rsidP="00ED04A3">
      <w:pPr>
        <w:pStyle w:val="Styl2"/>
        <w:keepNext w:val="0"/>
        <w:rPr>
          <w:rFonts w:ascii="Arial" w:hAnsi="Arial" w:cs="Arial"/>
          <w:color w:val="auto"/>
          <w:sz w:val="20"/>
        </w:rPr>
      </w:pPr>
      <w:r>
        <w:rPr>
          <w:rFonts w:ascii="Arial" w:hAnsi="Arial" w:cs="Arial"/>
          <w:sz w:val="20"/>
          <w:szCs w:val="20"/>
        </w:rPr>
        <w:t xml:space="preserve">Příloha: </w:t>
      </w:r>
      <w:r w:rsidRPr="00045126">
        <w:rPr>
          <w:rFonts w:ascii="Arial" w:hAnsi="Arial" w:cs="Arial"/>
          <w:color w:val="auto"/>
          <w:sz w:val="20"/>
        </w:rPr>
        <w:t xml:space="preserve">Zadání „Územní studie-vyhodnocení územních nároků plánovaného rozvoje průmyslu na </w:t>
      </w:r>
      <w:r>
        <w:rPr>
          <w:rFonts w:ascii="Arial" w:hAnsi="Arial" w:cs="Arial"/>
          <w:color w:val="auto"/>
          <w:sz w:val="20"/>
        </w:rPr>
        <w:t>M</w:t>
      </w:r>
      <w:r w:rsidRPr="00045126">
        <w:rPr>
          <w:rFonts w:ascii="Arial" w:hAnsi="Arial" w:cs="Arial"/>
          <w:color w:val="auto"/>
          <w:sz w:val="20"/>
        </w:rPr>
        <w:t>ikroregion Sokolov-východ“</w:t>
      </w:r>
    </w:p>
    <w:p w14:paraId="21E6967C" w14:textId="2627D1C4" w:rsidR="00017D29" w:rsidRDefault="00017D29" w:rsidP="00ED04A3">
      <w:pPr>
        <w:pStyle w:val="Styl2"/>
        <w:keepNext w:val="0"/>
        <w:rPr>
          <w:rFonts w:ascii="Arial" w:hAnsi="Arial" w:cs="Arial"/>
          <w:color w:val="auto"/>
          <w:sz w:val="20"/>
        </w:rPr>
      </w:pPr>
    </w:p>
    <w:p w14:paraId="60A700F3" w14:textId="77777777" w:rsidR="00017D29" w:rsidRPr="00AC5C82" w:rsidRDefault="00017D29" w:rsidP="00ED04A3">
      <w:pPr>
        <w:pStyle w:val="Styl2"/>
        <w:keepNext w:val="0"/>
        <w:rPr>
          <w:rFonts w:ascii="Arial" w:hAnsi="Arial" w:cs="Arial"/>
          <w:sz w:val="20"/>
          <w:szCs w:val="20"/>
        </w:rPr>
      </w:pPr>
    </w:p>
    <w:p w14:paraId="140B5EB4" w14:textId="2F63807C" w:rsidR="001B23DB" w:rsidRPr="00AC5C82" w:rsidRDefault="001B23DB" w:rsidP="00743435">
      <w:pPr>
        <w:ind w:left="567" w:hanging="567"/>
        <w:jc w:val="both"/>
        <w:rPr>
          <w:rFonts w:ascii="Arial" w:hAnsi="Arial" w:cs="Arial"/>
          <w:sz w:val="20"/>
        </w:rPr>
      </w:pPr>
      <w:r w:rsidRPr="00AC5C82">
        <w:rPr>
          <w:rFonts w:ascii="Arial" w:hAnsi="Arial" w:cs="Arial"/>
          <w:sz w:val="20"/>
        </w:rPr>
        <w:t>V</w:t>
      </w:r>
      <w:r w:rsidR="003A5490" w:rsidRPr="00AC5C82">
        <w:rPr>
          <w:rFonts w:ascii="Arial" w:hAnsi="Arial" w:cs="Arial"/>
          <w:sz w:val="20"/>
        </w:rPr>
        <w:t> Karlových Varech</w:t>
      </w:r>
      <w:r w:rsidR="00344B74" w:rsidRPr="00AC5C82">
        <w:rPr>
          <w:rFonts w:ascii="Arial" w:hAnsi="Arial" w:cs="Arial"/>
          <w:sz w:val="20"/>
        </w:rPr>
        <w:t xml:space="preserve"> dne </w:t>
      </w:r>
      <w:r w:rsidR="007C4F88">
        <w:rPr>
          <w:rFonts w:ascii="Arial" w:hAnsi="Arial" w:cs="Arial"/>
          <w:sz w:val="20"/>
        </w:rPr>
        <w:t xml:space="preserve">15.7.2020             </w:t>
      </w:r>
      <w:r w:rsidR="00344B74" w:rsidRPr="00AC5C82">
        <w:rPr>
          <w:rFonts w:ascii="Arial" w:hAnsi="Arial" w:cs="Arial"/>
          <w:sz w:val="20"/>
        </w:rPr>
        <w:t xml:space="preserve">        </w:t>
      </w:r>
      <w:r w:rsidR="00E56BB5" w:rsidRPr="00AC5C82">
        <w:rPr>
          <w:rFonts w:ascii="Arial" w:hAnsi="Arial" w:cs="Arial"/>
          <w:sz w:val="20"/>
        </w:rPr>
        <w:t xml:space="preserve">        </w:t>
      </w:r>
      <w:r w:rsidR="00344B74" w:rsidRPr="00AC5C82">
        <w:rPr>
          <w:rFonts w:ascii="Arial" w:hAnsi="Arial" w:cs="Arial"/>
          <w:sz w:val="20"/>
        </w:rPr>
        <w:t xml:space="preserve"> </w:t>
      </w:r>
      <w:r w:rsidRPr="00AC5C82">
        <w:rPr>
          <w:rFonts w:ascii="Arial" w:hAnsi="Arial" w:cs="Arial"/>
          <w:sz w:val="20"/>
        </w:rPr>
        <w:t>V</w:t>
      </w:r>
      <w:r w:rsidR="002660FF">
        <w:rPr>
          <w:rFonts w:ascii="Arial" w:hAnsi="Arial" w:cs="Arial"/>
          <w:sz w:val="20"/>
        </w:rPr>
        <w:t> </w:t>
      </w:r>
      <w:r w:rsidR="00637E81">
        <w:rPr>
          <w:rFonts w:ascii="Arial" w:hAnsi="Arial" w:cs="Arial"/>
          <w:sz w:val="20"/>
        </w:rPr>
        <w:t>Brně</w:t>
      </w:r>
      <w:r w:rsidR="002660FF">
        <w:rPr>
          <w:rFonts w:ascii="Arial" w:hAnsi="Arial" w:cs="Arial"/>
          <w:sz w:val="20"/>
        </w:rPr>
        <w:t xml:space="preserve"> </w:t>
      </w:r>
      <w:proofErr w:type="gramStart"/>
      <w:r w:rsidR="00605C79">
        <w:rPr>
          <w:rFonts w:ascii="Arial" w:hAnsi="Arial" w:cs="Arial"/>
          <w:sz w:val="20"/>
        </w:rPr>
        <w:t>dne</w:t>
      </w:r>
      <w:r w:rsidR="00637E81">
        <w:rPr>
          <w:rFonts w:ascii="Arial" w:hAnsi="Arial" w:cs="Arial"/>
          <w:sz w:val="20"/>
        </w:rPr>
        <w:t xml:space="preserve">  </w:t>
      </w:r>
      <w:r w:rsidR="007C4F88">
        <w:rPr>
          <w:rFonts w:ascii="Arial" w:hAnsi="Arial" w:cs="Arial"/>
          <w:sz w:val="20"/>
        </w:rPr>
        <w:t>8.7.</w:t>
      </w:r>
      <w:r w:rsidR="00344B74" w:rsidRPr="00AC5C82">
        <w:rPr>
          <w:rFonts w:ascii="Arial" w:hAnsi="Arial" w:cs="Arial"/>
          <w:sz w:val="20"/>
        </w:rPr>
        <w:t>20</w:t>
      </w:r>
      <w:r w:rsidR="0052107F">
        <w:rPr>
          <w:rFonts w:ascii="Arial" w:hAnsi="Arial" w:cs="Arial"/>
          <w:sz w:val="20"/>
        </w:rPr>
        <w:t>20</w:t>
      </w:r>
      <w:proofErr w:type="gramEnd"/>
    </w:p>
    <w:p w14:paraId="2066B554" w14:textId="16BB9E32" w:rsidR="00ED04A3" w:rsidRPr="00AC5C82" w:rsidRDefault="00ED04A3" w:rsidP="001B23DB">
      <w:pPr>
        <w:jc w:val="both"/>
        <w:rPr>
          <w:rFonts w:ascii="Arial" w:hAnsi="Arial" w:cs="Arial"/>
          <w:sz w:val="20"/>
        </w:rPr>
      </w:pPr>
    </w:p>
    <w:tbl>
      <w:tblPr>
        <w:tblW w:w="0" w:type="auto"/>
        <w:tblLook w:val="01E0" w:firstRow="1" w:lastRow="1" w:firstColumn="1" w:lastColumn="1" w:noHBand="0" w:noVBand="0"/>
      </w:tblPr>
      <w:tblGrid>
        <w:gridCol w:w="4697"/>
        <w:gridCol w:w="4373"/>
      </w:tblGrid>
      <w:tr w:rsidR="001B23DB" w:rsidRPr="00AC5C82" w14:paraId="6E013B4F" w14:textId="77777777">
        <w:tc>
          <w:tcPr>
            <w:tcW w:w="4788" w:type="dxa"/>
          </w:tcPr>
          <w:p w14:paraId="08221598" w14:textId="77777777" w:rsidR="001F2352" w:rsidRDefault="001F2352" w:rsidP="00A00A23">
            <w:pPr>
              <w:jc w:val="both"/>
              <w:rPr>
                <w:rFonts w:ascii="Arial" w:hAnsi="Arial" w:cs="Arial"/>
                <w:sz w:val="20"/>
              </w:rPr>
            </w:pPr>
          </w:p>
          <w:p w14:paraId="1F472BE3" w14:textId="611A254E" w:rsidR="001B23DB" w:rsidRDefault="001B23DB" w:rsidP="00A00A23">
            <w:pPr>
              <w:jc w:val="both"/>
              <w:rPr>
                <w:rFonts w:ascii="Arial" w:hAnsi="Arial" w:cs="Arial"/>
                <w:sz w:val="20"/>
              </w:rPr>
            </w:pPr>
            <w:r w:rsidRPr="00AC5C82">
              <w:rPr>
                <w:rFonts w:ascii="Arial" w:hAnsi="Arial" w:cs="Arial"/>
                <w:sz w:val="20"/>
              </w:rPr>
              <w:t>Objednatel:</w:t>
            </w:r>
          </w:p>
          <w:p w14:paraId="4315FABA" w14:textId="77777777" w:rsidR="001F0FE5" w:rsidRPr="00AC5C82" w:rsidRDefault="001F0FE5" w:rsidP="00A00A23">
            <w:pPr>
              <w:jc w:val="both"/>
              <w:rPr>
                <w:rFonts w:ascii="Arial" w:hAnsi="Arial" w:cs="Arial"/>
                <w:sz w:val="20"/>
              </w:rPr>
            </w:pPr>
          </w:p>
          <w:p w14:paraId="086B6B2D" w14:textId="50A482A1" w:rsidR="001B23DB" w:rsidRPr="00AC5C82" w:rsidRDefault="001B23DB" w:rsidP="00A00A23">
            <w:pPr>
              <w:jc w:val="center"/>
              <w:rPr>
                <w:rFonts w:ascii="Arial" w:hAnsi="Arial" w:cs="Arial"/>
                <w:sz w:val="20"/>
              </w:rPr>
            </w:pPr>
          </w:p>
          <w:p w14:paraId="1BFB4A4F" w14:textId="77777777" w:rsidR="001B23DB" w:rsidRPr="00AC5C82" w:rsidRDefault="001B23DB" w:rsidP="00A00A23">
            <w:pPr>
              <w:jc w:val="center"/>
              <w:rPr>
                <w:rFonts w:ascii="Arial" w:hAnsi="Arial" w:cs="Arial"/>
                <w:sz w:val="20"/>
              </w:rPr>
            </w:pPr>
          </w:p>
          <w:p w14:paraId="125E6B94" w14:textId="77777777" w:rsidR="001B23DB" w:rsidRPr="00AC5C82" w:rsidRDefault="001B23DB" w:rsidP="00A00A23">
            <w:pPr>
              <w:jc w:val="center"/>
              <w:rPr>
                <w:rFonts w:ascii="Arial" w:hAnsi="Arial" w:cs="Arial"/>
                <w:sz w:val="20"/>
              </w:rPr>
            </w:pPr>
          </w:p>
          <w:p w14:paraId="4B51CD0E" w14:textId="77777777" w:rsidR="001B23DB" w:rsidRPr="00AC5C82" w:rsidRDefault="001B23DB" w:rsidP="00A00A23">
            <w:pPr>
              <w:jc w:val="center"/>
              <w:rPr>
                <w:rFonts w:ascii="Arial" w:hAnsi="Arial" w:cs="Arial"/>
                <w:sz w:val="20"/>
              </w:rPr>
            </w:pPr>
          </w:p>
          <w:p w14:paraId="1C346615" w14:textId="77777777" w:rsidR="001B23DB" w:rsidRPr="00AC5C82" w:rsidRDefault="001B23DB" w:rsidP="00A00A23">
            <w:pPr>
              <w:jc w:val="center"/>
              <w:rPr>
                <w:rFonts w:ascii="Arial" w:hAnsi="Arial" w:cs="Arial"/>
                <w:sz w:val="20"/>
              </w:rPr>
            </w:pPr>
          </w:p>
          <w:p w14:paraId="3C09FF7C" w14:textId="77777777" w:rsidR="00425498" w:rsidRDefault="00425498" w:rsidP="00A00A23">
            <w:pPr>
              <w:jc w:val="center"/>
              <w:rPr>
                <w:rFonts w:ascii="Arial" w:hAnsi="Arial" w:cs="Arial"/>
                <w:sz w:val="20"/>
              </w:rPr>
            </w:pPr>
          </w:p>
          <w:p w14:paraId="669B0F69" w14:textId="77777777" w:rsidR="001B23DB" w:rsidRPr="00AC5C82" w:rsidRDefault="001B23DB" w:rsidP="00A00A23">
            <w:pPr>
              <w:jc w:val="center"/>
              <w:rPr>
                <w:rFonts w:ascii="Arial" w:hAnsi="Arial" w:cs="Arial"/>
                <w:sz w:val="20"/>
              </w:rPr>
            </w:pPr>
            <w:r w:rsidRPr="00AC5C82">
              <w:rPr>
                <w:rFonts w:ascii="Arial" w:hAnsi="Arial" w:cs="Arial"/>
                <w:sz w:val="20"/>
              </w:rPr>
              <w:t>....................................................................</w:t>
            </w:r>
          </w:p>
          <w:p w14:paraId="65AB2767" w14:textId="55F8E388" w:rsidR="001B23DB" w:rsidRPr="00AC5C82" w:rsidRDefault="002660FF" w:rsidP="00A00A23">
            <w:pPr>
              <w:jc w:val="center"/>
              <w:rPr>
                <w:rFonts w:ascii="Arial" w:hAnsi="Arial" w:cs="Arial"/>
                <w:sz w:val="20"/>
              </w:rPr>
            </w:pPr>
            <w:r w:rsidRPr="007C4F88">
              <w:rPr>
                <w:rFonts w:ascii="Arial" w:hAnsi="Arial" w:cs="Arial"/>
                <w:sz w:val="20"/>
                <w:highlight w:val="black"/>
              </w:rPr>
              <w:t>Ing. Vlastimil Veselý</w:t>
            </w:r>
            <w:r>
              <w:rPr>
                <w:rFonts w:ascii="Arial" w:hAnsi="Arial" w:cs="Arial"/>
                <w:sz w:val="20"/>
              </w:rPr>
              <w:t>, ředitel</w:t>
            </w:r>
          </w:p>
          <w:p w14:paraId="721388B6" w14:textId="77777777" w:rsidR="001B23DB" w:rsidRPr="00AC5C82" w:rsidRDefault="001B23DB" w:rsidP="00425498">
            <w:pPr>
              <w:jc w:val="center"/>
              <w:rPr>
                <w:rFonts w:ascii="Arial" w:hAnsi="Arial" w:cs="Arial"/>
                <w:sz w:val="20"/>
              </w:rPr>
            </w:pPr>
          </w:p>
        </w:tc>
        <w:tc>
          <w:tcPr>
            <w:tcW w:w="4422" w:type="dxa"/>
          </w:tcPr>
          <w:p w14:paraId="38E4DF63" w14:textId="451A22F3" w:rsidR="001F2352" w:rsidRDefault="001F2352" w:rsidP="001B23DB">
            <w:pPr>
              <w:rPr>
                <w:rFonts w:ascii="Arial" w:hAnsi="Arial" w:cs="Arial"/>
                <w:sz w:val="20"/>
              </w:rPr>
            </w:pPr>
          </w:p>
          <w:p w14:paraId="72709657" w14:textId="3C0D8A2E" w:rsidR="001B23DB" w:rsidRDefault="001B23DB" w:rsidP="001B23DB">
            <w:pPr>
              <w:rPr>
                <w:rFonts w:ascii="Arial" w:hAnsi="Arial" w:cs="Arial"/>
                <w:sz w:val="20"/>
              </w:rPr>
            </w:pPr>
            <w:r w:rsidRPr="00AC5C82">
              <w:rPr>
                <w:rFonts w:ascii="Arial" w:hAnsi="Arial" w:cs="Arial"/>
                <w:sz w:val="20"/>
              </w:rPr>
              <w:t>Zhotovitel:</w:t>
            </w:r>
          </w:p>
          <w:p w14:paraId="6E7ACBCB" w14:textId="1CA8DE23" w:rsidR="00661525" w:rsidRDefault="00661525" w:rsidP="001B23DB">
            <w:pPr>
              <w:rPr>
                <w:rFonts w:ascii="Arial" w:hAnsi="Arial" w:cs="Arial"/>
                <w:sz w:val="20"/>
              </w:rPr>
            </w:pPr>
          </w:p>
          <w:p w14:paraId="155E9D5D" w14:textId="69C7B88C" w:rsidR="00661525" w:rsidRDefault="00661525" w:rsidP="001B23DB">
            <w:pPr>
              <w:rPr>
                <w:rFonts w:ascii="Arial" w:hAnsi="Arial" w:cs="Arial"/>
                <w:sz w:val="20"/>
              </w:rPr>
            </w:pPr>
          </w:p>
          <w:p w14:paraId="2DFFC2CE" w14:textId="47E11A8C" w:rsidR="00661525" w:rsidRDefault="00661525" w:rsidP="001B23DB">
            <w:pPr>
              <w:rPr>
                <w:rFonts w:ascii="Arial" w:hAnsi="Arial" w:cs="Arial"/>
                <w:sz w:val="20"/>
              </w:rPr>
            </w:pPr>
          </w:p>
          <w:p w14:paraId="21C4522A" w14:textId="0390DEEB" w:rsidR="00661525" w:rsidRDefault="00661525" w:rsidP="001B23DB">
            <w:pPr>
              <w:rPr>
                <w:rFonts w:ascii="Arial" w:hAnsi="Arial" w:cs="Arial"/>
                <w:sz w:val="20"/>
              </w:rPr>
            </w:pPr>
          </w:p>
          <w:p w14:paraId="67C47FB0" w14:textId="7863641E" w:rsidR="00661525" w:rsidRDefault="00661525" w:rsidP="001B23DB">
            <w:pPr>
              <w:rPr>
                <w:rFonts w:ascii="Arial" w:hAnsi="Arial" w:cs="Arial"/>
                <w:sz w:val="20"/>
              </w:rPr>
            </w:pPr>
          </w:p>
          <w:p w14:paraId="1804C34B" w14:textId="77777777" w:rsidR="00661525" w:rsidRDefault="00661525" w:rsidP="001B23DB">
            <w:pPr>
              <w:rPr>
                <w:rFonts w:ascii="Arial" w:hAnsi="Arial" w:cs="Arial"/>
                <w:sz w:val="20"/>
              </w:rPr>
            </w:pPr>
          </w:p>
          <w:p w14:paraId="2C230DB1" w14:textId="0E4DC82D" w:rsidR="001B23DB" w:rsidRPr="00AC5C82" w:rsidRDefault="001B23DB" w:rsidP="00FD6C20">
            <w:pPr>
              <w:rPr>
                <w:rFonts w:ascii="Arial" w:hAnsi="Arial" w:cs="Arial"/>
                <w:sz w:val="20"/>
              </w:rPr>
            </w:pPr>
          </w:p>
          <w:p w14:paraId="57D113F8" w14:textId="77777777" w:rsidR="001B23DB" w:rsidRPr="00AC5C82" w:rsidRDefault="001B23DB" w:rsidP="00A00A23">
            <w:pPr>
              <w:jc w:val="center"/>
              <w:rPr>
                <w:rFonts w:ascii="Arial" w:hAnsi="Arial" w:cs="Arial"/>
                <w:sz w:val="20"/>
              </w:rPr>
            </w:pPr>
            <w:r w:rsidRPr="00AC5C82">
              <w:rPr>
                <w:rFonts w:ascii="Arial" w:hAnsi="Arial" w:cs="Arial"/>
                <w:sz w:val="20"/>
              </w:rPr>
              <w:t>....................................................................</w:t>
            </w:r>
          </w:p>
          <w:p w14:paraId="26DF488F" w14:textId="5EEF5C3B" w:rsidR="00661525" w:rsidRPr="00AC5C82" w:rsidRDefault="00661525" w:rsidP="000D6E54">
            <w:pPr>
              <w:jc w:val="center"/>
              <w:rPr>
                <w:rFonts w:ascii="Arial" w:hAnsi="Arial" w:cs="Arial"/>
                <w:sz w:val="20"/>
              </w:rPr>
            </w:pPr>
            <w:r w:rsidRPr="007C4F88">
              <w:rPr>
                <w:rFonts w:ascii="Arial" w:hAnsi="Arial" w:cs="Arial"/>
                <w:sz w:val="20"/>
                <w:highlight w:val="black"/>
              </w:rPr>
              <w:t>Ing. Milada Kadlecová</w:t>
            </w:r>
            <w:r>
              <w:rPr>
                <w:rFonts w:ascii="Arial" w:hAnsi="Arial" w:cs="Arial"/>
                <w:sz w:val="20"/>
              </w:rPr>
              <w:t>, jednatelka</w:t>
            </w:r>
          </w:p>
          <w:p w14:paraId="657253AF" w14:textId="77777777" w:rsidR="003B4D52" w:rsidRPr="00AC5C82" w:rsidRDefault="003B4D52" w:rsidP="000D6E54">
            <w:pPr>
              <w:jc w:val="center"/>
              <w:rPr>
                <w:rFonts w:ascii="Arial" w:hAnsi="Arial" w:cs="Arial"/>
                <w:sz w:val="20"/>
              </w:rPr>
            </w:pPr>
          </w:p>
        </w:tc>
      </w:tr>
    </w:tbl>
    <w:p w14:paraId="404D44A1" w14:textId="77777777" w:rsidR="001F7120" w:rsidRDefault="001F7120" w:rsidP="000D6E54">
      <w:pPr>
        <w:rPr>
          <w:color w:val="auto"/>
        </w:rPr>
      </w:pPr>
    </w:p>
    <w:sectPr w:rsidR="001F7120" w:rsidSect="00EB35EF">
      <w:headerReference w:type="default" r:id="rId11"/>
      <w:footerReference w:type="default" r:id="rId12"/>
      <w:headerReference w:type="first" r:id="rId13"/>
      <w:footerReference w:type="first" r:id="rId14"/>
      <w:pgSz w:w="11906" w:h="16838" w:code="9"/>
      <w:pgMar w:top="1077" w:right="141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CE1B" w14:textId="77777777" w:rsidR="000C53E7" w:rsidRDefault="000C53E7">
      <w:r>
        <w:separator/>
      </w:r>
    </w:p>
  </w:endnote>
  <w:endnote w:type="continuationSeparator" w:id="0">
    <w:p w14:paraId="6A98BF09" w14:textId="77777777" w:rsidR="000C53E7" w:rsidRDefault="000C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ans serif">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25672" w14:textId="77777777" w:rsidR="005A5BA4" w:rsidRDefault="005A5BA4" w:rsidP="001B23DB">
    <w:pPr>
      <w:pStyle w:val="Zpat"/>
      <w:jc w:val="center"/>
    </w:pPr>
    <w:r>
      <w:rPr>
        <w:rStyle w:val="slostrnky"/>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7E7F24">
      <w:rPr>
        <w:rStyle w:val="slostrnky"/>
        <w:noProof/>
        <w:sz w:val="16"/>
      </w:rPr>
      <w:t>9</w:t>
    </w:r>
    <w:r>
      <w:rPr>
        <w:rStyle w:val="slostrnky"/>
        <w:sz w:val="16"/>
      </w:rPr>
      <w:fldChar w:fldCharType="end"/>
    </w:r>
    <w:r>
      <w:rPr>
        <w:rStyle w:val="slostrnky"/>
        <w:sz w:val="16"/>
      </w:rPr>
      <w:t xml:space="preserve"> z </w:t>
    </w:r>
    <w:r>
      <w:rPr>
        <w:rStyle w:val="slostrnky"/>
        <w:sz w:val="16"/>
      </w:rPr>
      <w:fldChar w:fldCharType="begin"/>
    </w:r>
    <w:r>
      <w:rPr>
        <w:rStyle w:val="slostrnky"/>
        <w:sz w:val="16"/>
      </w:rPr>
      <w:instrText xml:space="preserve"> NUMPAGES </w:instrText>
    </w:r>
    <w:r>
      <w:rPr>
        <w:rStyle w:val="slostrnky"/>
        <w:sz w:val="16"/>
      </w:rPr>
      <w:fldChar w:fldCharType="separate"/>
    </w:r>
    <w:r w:rsidR="007E7F24">
      <w:rPr>
        <w:rStyle w:val="slostrnky"/>
        <w:noProof/>
        <w:sz w:val="16"/>
      </w:rPr>
      <w:t>9</w:t>
    </w:r>
    <w:r>
      <w:rPr>
        <w:rStyle w:val="slostrnky"/>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E082A" w14:textId="77777777" w:rsidR="005A5BA4" w:rsidRDefault="005A5BA4" w:rsidP="001B23DB">
    <w:pPr>
      <w:pStyle w:val="Zpat"/>
      <w:jc w:val="center"/>
    </w:pPr>
    <w:r>
      <w:rPr>
        <w:rStyle w:val="slostrnky"/>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z </w:t>
    </w:r>
    <w:r>
      <w:rPr>
        <w:rStyle w:val="slostrnky"/>
        <w:sz w:val="16"/>
      </w:rPr>
      <w:fldChar w:fldCharType="begin"/>
    </w:r>
    <w:r>
      <w:rPr>
        <w:rStyle w:val="slostrnky"/>
        <w:sz w:val="16"/>
      </w:rPr>
      <w:instrText xml:space="preserve"> NUMPAGES </w:instrText>
    </w:r>
    <w:r>
      <w:rPr>
        <w:rStyle w:val="slostrnky"/>
        <w:sz w:val="16"/>
      </w:rPr>
      <w:fldChar w:fldCharType="separate"/>
    </w:r>
    <w:r w:rsidR="00DB00AD">
      <w:rPr>
        <w:rStyle w:val="slostrnky"/>
        <w:noProof/>
        <w:sz w:val="16"/>
      </w:rPr>
      <w:t>2</w:t>
    </w:r>
    <w:r>
      <w:rPr>
        <w:rStyle w:val="slostrnky"/>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896A0" w14:textId="77777777" w:rsidR="000C53E7" w:rsidRDefault="000C53E7">
      <w:r>
        <w:separator/>
      </w:r>
    </w:p>
  </w:footnote>
  <w:footnote w:type="continuationSeparator" w:id="0">
    <w:p w14:paraId="3B662967" w14:textId="77777777" w:rsidR="000C53E7" w:rsidRDefault="000C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B3A5" w14:textId="2826946C" w:rsidR="00EB35EF" w:rsidRDefault="00EB35EF">
    <w:pPr>
      <w:pStyle w:val="Zhlav"/>
    </w:pPr>
  </w:p>
  <w:p w14:paraId="139E9663" w14:textId="5D38091F" w:rsidR="00EB35EF" w:rsidRDefault="00EB35EF">
    <w:pPr>
      <w:pStyle w:val="Zhlav"/>
    </w:pPr>
  </w:p>
  <w:p w14:paraId="373AF4D9" w14:textId="6BCFE84B" w:rsidR="00EB35EF" w:rsidRDefault="00EB35EF">
    <w:pPr>
      <w:pStyle w:val="Zhlav"/>
    </w:pPr>
  </w:p>
  <w:p w14:paraId="220F7FAE" w14:textId="47A2088F" w:rsidR="00EB35EF" w:rsidRDefault="00EB35EF">
    <w:pPr>
      <w:pStyle w:val="Zhlav"/>
    </w:pPr>
  </w:p>
  <w:p w14:paraId="2E2F2154" w14:textId="77777777" w:rsidR="00EB35EF" w:rsidRDefault="00EB35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C4DBD" w14:textId="03F65D1A" w:rsidR="005A5BA4" w:rsidRDefault="64C5A963" w:rsidP="00D736A6">
    <w:pPr>
      <w:pBdr>
        <w:bottom w:val="single" w:sz="4" w:space="1" w:color="auto"/>
      </w:pBdr>
      <w:overflowPunct w:val="0"/>
      <w:autoSpaceDE w:val="0"/>
      <w:autoSpaceDN w:val="0"/>
      <w:adjustRightInd w:val="0"/>
      <w:jc w:val="both"/>
      <w:rPr>
        <w:i/>
        <w:sz w:val="22"/>
        <w:szCs w:val="22"/>
      </w:rPr>
    </w:pPr>
    <w:r>
      <w:rPr>
        <w:noProof/>
      </w:rPr>
      <w:drawing>
        <wp:inline distT="0" distB="0" distL="0" distR="0" wp14:anchorId="537AF092" wp14:editId="7AFDCBC2">
          <wp:extent cx="5761356" cy="1280160"/>
          <wp:effectExtent l="0" t="0" r="0" b="0"/>
          <wp:docPr id="92014762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761356" cy="1280160"/>
                  </a:xfrm>
                  <a:prstGeom prst="rect">
                    <a:avLst/>
                  </a:prstGeom>
                </pic:spPr>
              </pic:pic>
            </a:graphicData>
          </a:graphic>
        </wp:inline>
      </w:drawing>
    </w:r>
    <w:r w:rsidRPr="64C5A963">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5B4"/>
    <w:multiLevelType w:val="hybridMultilevel"/>
    <w:tmpl w:val="6FA23B96"/>
    <w:lvl w:ilvl="0" w:tplc="0405000F">
      <w:start w:val="1"/>
      <w:numFmt w:val="decimal"/>
      <w:lvlText w:val="%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497F2C"/>
    <w:multiLevelType w:val="hybridMultilevel"/>
    <w:tmpl w:val="0E066618"/>
    <w:lvl w:ilvl="0" w:tplc="8A3A501E">
      <w:start w:val="1"/>
      <w:numFmt w:val="decimal"/>
      <w:lvlText w:val="9.%1."/>
      <w:lvlJc w:val="left"/>
      <w:pPr>
        <w:tabs>
          <w:tab w:val="num" w:pos="1785"/>
        </w:tabs>
        <w:ind w:left="1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6C27F4"/>
    <w:multiLevelType w:val="hybridMultilevel"/>
    <w:tmpl w:val="DF5C6646"/>
    <w:lvl w:ilvl="0" w:tplc="EF9E1A36">
      <w:start w:val="1"/>
      <w:numFmt w:val="decimal"/>
      <w:lvlText w:val="14.%1."/>
      <w:lvlJc w:val="left"/>
      <w:pPr>
        <w:tabs>
          <w:tab w:val="num" w:pos="6889"/>
        </w:tabs>
        <w:ind w:left="6889"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A3F6B"/>
    <w:multiLevelType w:val="multilevel"/>
    <w:tmpl w:val="520860C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236F4E"/>
    <w:multiLevelType w:val="multilevel"/>
    <w:tmpl w:val="0405001F"/>
    <w:lvl w:ilvl="0">
      <w:start w:val="1"/>
      <w:numFmt w:val="decimal"/>
      <w:lvlText w:val="%1."/>
      <w:lvlJc w:val="left"/>
      <w:pPr>
        <w:ind w:left="360" w:hanging="360"/>
      </w:pPr>
      <w:rPr>
        <w:rFonts w:ascii="Times New Roman" w:hAnsi="Times New Roman" w:cs="Times New Roman"/>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60119B"/>
    <w:multiLevelType w:val="hybridMultilevel"/>
    <w:tmpl w:val="3CF87C68"/>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4356C27"/>
    <w:multiLevelType w:val="multilevel"/>
    <w:tmpl w:val="B92C5F3A"/>
    <w:lvl w:ilvl="0">
      <w:start w:val="3"/>
      <w:numFmt w:val="decimal"/>
      <w:lvlText w:val="3.%1."/>
      <w:lvlJc w:val="left"/>
      <w:pPr>
        <w:tabs>
          <w:tab w:val="num" w:pos="510"/>
        </w:tabs>
        <w:ind w:left="454" w:hanging="454"/>
      </w:pPr>
      <w:rPr>
        <w:rFonts w:hint="default"/>
        <w:color w:val="000000"/>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510"/>
        </w:tabs>
        <w:ind w:left="454" w:hanging="454"/>
      </w:pPr>
      <w:rPr>
        <w:rFonts w:hint="default"/>
        <w:color w:val="auto"/>
      </w:rPr>
    </w:lvl>
    <w:lvl w:ilvl="3">
      <w:start w:val="1"/>
      <w:numFmt w:val="upperRoman"/>
      <w:lvlText w:val="%4."/>
      <w:lvlJc w:val="righ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193A0254"/>
    <w:multiLevelType w:val="hybridMultilevel"/>
    <w:tmpl w:val="6602CE7E"/>
    <w:lvl w:ilvl="0" w:tplc="1CFAF74A">
      <w:start w:val="1"/>
      <w:numFmt w:val="decimal"/>
      <w:lvlText w:val="1.19.%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8222A4"/>
    <w:multiLevelType w:val="multilevel"/>
    <w:tmpl w:val="FF5AC778"/>
    <w:lvl w:ilvl="0">
      <w:start w:val="1"/>
      <w:numFmt w:val="decimal"/>
      <w:lvlText w:val="%1."/>
      <w:lvlJc w:val="left"/>
      <w:pPr>
        <w:tabs>
          <w:tab w:val="num" w:pos="510"/>
        </w:tabs>
        <w:ind w:left="454" w:hanging="454"/>
      </w:pPr>
      <w:rPr>
        <w:rFonts w:ascii="Times New Roman" w:eastAsia="Times New Roman" w:hAnsi="Times New Roman" w:cs="Times New Roman"/>
        <w:color w:val="000000"/>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510"/>
        </w:tabs>
        <w:ind w:left="454" w:hanging="454"/>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9" w15:restartNumberingAfterBreak="0">
    <w:nsid w:val="1AE97FC5"/>
    <w:multiLevelType w:val="multilevel"/>
    <w:tmpl w:val="DA78AF1C"/>
    <w:lvl w:ilvl="0">
      <w:start w:val="7"/>
      <w:numFmt w:val="decimal"/>
      <w:lvlText w:val="%1"/>
      <w:lvlJc w:val="left"/>
      <w:pPr>
        <w:ind w:left="360" w:hanging="360"/>
      </w:pPr>
      <w:rPr>
        <w:rFonts w:hint="default"/>
      </w:rPr>
    </w:lvl>
    <w:lvl w:ilvl="1">
      <w:start w:val="1"/>
      <w:numFmt w:val="decimal"/>
      <w:lvlText w:val="%1.%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abstractNum w:abstractNumId="10" w15:restartNumberingAfterBreak="0">
    <w:nsid w:val="2262549B"/>
    <w:multiLevelType w:val="multilevel"/>
    <w:tmpl w:val="08644FAA"/>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284"/>
        </w:tabs>
        <w:ind w:left="851"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2AD6DE0"/>
    <w:multiLevelType w:val="hybridMultilevel"/>
    <w:tmpl w:val="0E0E7450"/>
    <w:lvl w:ilvl="0" w:tplc="E7125132">
      <w:start w:val="1"/>
      <w:numFmt w:val="decimal"/>
      <w:lvlText w:val="1.%1."/>
      <w:lvlJc w:val="left"/>
      <w:pPr>
        <w:tabs>
          <w:tab w:val="num" w:pos="1050"/>
        </w:tabs>
        <w:ind w:left="994" w:hanging="454"/>
      </w:pPr>
      <w:rPr>
        <w:rFonts w:ascii="Times New Roman" w:hAnsi="Times New Roman" w:cs="Times New Roman" w:hint="default"/>
        <w:color w:val="000000"/>
        <w:sz w:val="22"/>
        <w:szCs w:val="22"/>
      </w:rPr>
    </w:lvl>
    <w:lvl w:ilvl="1" w:tplc="5B8C7620">
      <w:start w:val="1"/>
      <w:numFmt w:val="lowerLetter"/>
      <w:lvlText w:val="%2."/>
      <w:lvlJc w:val="left"/>
      <w:pPr>
        <w:tabs>
          <w:tab w:val="num" w:pos="720"/>
        </w:tabs>
        <w:ind w:left="720" w:hanging="363"/>
      </w:pPr>
      <w:rPr>
        <w:rFonts w:hint="default"/>
        <w:color w:val="000000"/>
      </w:rPr>
    </w:lvl>
    <w:lvl w:ilvl="2" w:tplc="03BC813E">
      <w:start w:val="1"/>
      <w:numFmt w:val="decimal"/>
      <w:lvlText w:val="1.7.%3."/>
      <w:lvlJc w:val="left"/>
      <w:pPr>
        <w:tabs>
          <w:tab w:val="num" w:pos="851"/>
        </w:tabs>
        <w:ind w:left="907" w:hanging="56"/>
      </w:pPr>
      <w:rPr>
        <w:rFonts w:hint="default"/>
        <w:color w:val="000000"/>
      </w:rPr>
    </w:lvl>
    <w:lvl w:ilvl="3" w:tplc="B002D196">
      <w:start w:val="1"/>
      <w:numFmt w:val="decimal"/>
      <w:lvlText w:val="%4."/>
      <w:lvlJc w:val="left"/>
      <w:pPr>
        <w:tabs>
          <w:tab w:val="num" w:pos="2880"/>
        </w:tabs>
        <w:ind w:left="2880" w:hanging="360"/>
      </w:pPr>
    </w:lvl>
    <w:lvl w:ilvl="4" w:tplc="0CDEEAE2">
      <w:start w:val="1"/>
      <w:numFmt w:val="decimal"/>
      <w:lvlText w:val="1.6.%5."/>
      <w:lvlJc w:val="left"/>
      <w:pPr>
        <w:tabs>
          <w:tab w:val="num" w:pos="510"/>
        </w:tabs>
        <w:ind w:left="454" w:hanging="454"/>
      </w:pPr>
      <w:rPr>
        <w:rFonts w:hint="default"/>
        <w:color w:val="000000"/>
      </w:rPr>
    </w:lvl>
    <w:lvl w:ilvl="5" w:tplc="71009DA6">
      <w:start w:val="1"/>
      <w:numFmt w:val="lowerLetter"/>
      <w:lvlText w:val="%6)"/>
      <w:lvlJc w:val="left"/>
      <w:pPr>
        <w:tabs>
          <w:tab w:val="num" w:pos="4500"/>
        </w:tabs>
        <w:ind w:left="4500" w:hanging="360"/>
      </w:pPr>
      <w:rPr>
        <w:rFonts w:hint="default"/>
      </w:rPr>
    </w:lvl>
    <w:lvl w:ilvl="6" w:tplc="7A3A9BAC" w:tentative="1">
      <w:start w:val="1"/>
      <w:numFmt w:val="decimal"/>
      <w:lvlText w:val="%7."/>
      <w:lvlJc w:val="left"/>
      <w:pPr>
        <w:tabs>
          <w:tab w:val="num" w:pos="5040"/>
        </w:tabs>
        <w:ind w:left="5040" w:hanging="360"/>
      </w:pPr>
    </w:lvl>
    <w:lvl w:ilvl="7" w:tplc="B158EAAA" w:tentative="1">
      <w:start w:val="1"/>
      <w:numFmt w:val="lowerLetter"/>
      <w:lvlText w:val="%8."/>
      <w:lvlJc w:val="left"/>
      <w:pPr>
        <w:tabs>
          <w:tab w:val="num" w:pos="5760"/>
        </w:tabs>
        <w:ind w:left="5760" w:hanging="360"/>
      </w:pPr>
    </w:lvl>
    <w:lvl w:ilvl="8" w:tplc="304C5D02" w:tentative="1">
      <w:start w:val="1"/>
      <w:numFmt w:val="lowerRoman"/>
      <w:lvlText w:val="%9."/>
      <w:lvlJc w:val="right"/>
      <w:pPr>
        <w:tabs>
          <w:tab w:val="num" w:pos="6480"/>
        </w:tabs>
        <w:ind w:left="6480" w:hanging="180"/>
      </w:pPr>
    </w:lvl>
  </w:abstractNum>
  <w:abstractNum w:abstractNumId="12" w15:restartNumberingAfterBreak="0">
    <w:nsid w:val="272D3119"/>
    <w:multiLevelType w:val="multilevel"/>
    <w:tmpl w:val="AE8CDA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ABB743E"/>
    <w:multiLevelType w:val="hybridMultilevel"/>
    <w:tmpl w:val="A078A6F4"/>
    <w:lvl w:ilvl="0" w:tplc="04050001">
      <w:start w:val="1"/>
      <w:numFmt w:val="bullet"/>
      <w:lvlText w:val=""/>
      <w:lvlJc w:val="left"/>
      <w:pPr>
        <w:tabs>
          <w:tab w:val="num" w:pos="1050"/>
        </w:tabs>
        <w:ind w:left="994" w:hanging="454"/>
      </w:pPr>
      <w:rPr>
        <w:rFonts w:ascii="Symbol" w:hAnsi="Symbol" w:hint="default"/>
        <w:color w:val="000000"/>
        <w:sz w:val="22"/>
        <w:szCs w:val="22"/>
      </w:rPr>
    </w:lvl>
    <w:lvl w:ilvl="1" w:tplc="2B5481D8">
      <w:start w:val="1"/>
      <w:numFmt w:val="lowerLetter"/>
      <w:lvlText w:val="%2."/>
      <w:lvlJc w:val="left"/>
      <w:pPr>
        <w:tabs>
          <w:tab w:val="num" w:pos="720"/>
        </w:tabs>
        <w:ind w:left="720" w:hanging="363"/>
      </w:pPr>
      <w:rPr>
        <w:rFonts w:hint="default"/>
        <w:color w:val="000000"/>
      </w:rPr>
    </w:lvl>
    <w:lvl w:ilvl="2" w:tplc="343C2950">
      <w:start w:val="1"/>
      <w:numFmt w:val="lowerRoman"/>
      <w:lvlText w:val="%3."/>
      <w:lvlJc w:val="right"/>
      <w:pPr>
        <w:tabs>
          <w:tab w:val="num" w:pos="851"/>
        </w:tabs>
        <w:ind w:left="907" w:hanging="56"/>
      </w:pPr>
      <w:rPr>
        <w:rFonts w:hint="default"/>
        <w:color w:val="000000"/>
      </w:rPr>
    </w:lvl>
    <w:lvl w:ilvl="3" w:tplc="0405000F">
      <w:start w:val="1"/>
      <w:numFmt w:val="decimal"/>
      <w:lvlText w:val="%4."/>
      <w:lvlJc w:val="left"/>
      <w:pPr>
        <w:tabs>
          <w:tab w:val="num" w:pos="2880"/>
        </w:tabs>
        <w:ind w:left="2880" w:hanging="360"/>
      </w:pPr>
    </w:lvl>
    <w:lvl w:ilvl="4" w:tplc="09B23110">
      <w:start w:val="1"/>
      <w:numFmt w:val="decimal"/>
      <w:lvlText w:val="1.6.%5."/>
      <w:lvlJc w:val="left"/>
      <w:pPr>
        <w:tabs>
          <w:tab w:val="num" w:pos="510"/>
        </w:tabs>
        <w:ind w:left="454" w:hanging="454"/>
      </w:pPr>
      <w:rPr>
        <w:rFonts w:hint="default"/>
        <w:color w:val="000000"/>
      </w:rPr>
    </w:lvl>
    <w:lvl w:ilvl="5" w:tplc="C8F054F0">
      <w:start w:val="1"/>
      <w:numFmt w:val="lowerLetter"/>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425F70"/>
    <w:multiLevelType w:val="hybridMultilevel"/>
    <w:tmpl w:val="B85AEB7E"/>
    <w:lvl w:ilvl="0" w:tplc="23C80DB4">
      <w:start w:val="1"/>
      <w:numFmt w:val="lowerLetter"/>
      <w:lvlText w:val="%1)"/>
      <w:lvlJc w:val="left"/>
      <w:pPr>
        <w:tabs>
          <w:tab w:val="num" w:pos="1065"/>
        </w:tabs>
        <w:ind w:left="1065" w:hanging="360"/>
      </w:pPr>
      <w:rPr>
        <w:rFonts w:hint="default"/>
      </w:rPr>
    </w:lvl>
    <w:lvl w:ilvl="1" w:tplc="390ABA44" w:tentative="1">
      <w:start w:val="1"/>
      <w:numFmt w:val="lowerLetter"/>
      <w:lvlText w:val="%2."/>
      <w:lvlJc w:val="left"/>
      <w:pPr>
        <w:tabs>
          <w:tab w:val="num" w:pos="1785"/>
        </w:tabs>
        <w:ind w:left="1785" w:hanging="360"/>
      </w:pPr>
    </w:lvl>
    <w:lvl w:ilvl="2" w:tplc="7A383E7A" w:tentative="1">
      <w:start w:val="1"/>
      <w:numFmt w:val="lowerRoman"/>
      <w:lvlText w:val="%3."/>
      <w:lvlJc w:val="right"/>
      <w:pPr>
        <w:tabs>
          <w:tab w:val="num" w:pos="2505"/>
        </w:tabs>
        <w:ind w:left="2505" w:hanging="180"/>
      </w:pPr>
    </w:lvl>
    <w:lvl w:ilvl="3" w:tplc="19E856A0" w:tentative="1">
      <w:start w:val="1"/>
      <w:numFmt w:val="decimal"/>
      <w:lvlText w:val="%4."/>
      <w:lvlJc w:val="left"/>
      <w:pPr>
        <w:tabs>
          <w:tab w:val="num" w:pos="3225"/>
        </w:tabs>
        <w:ind w:left="3225" w:hanging="360"/>
      </w:pPr>
    </w:lvl>
    <w:lvl w:ilvl="4" w:tplc="B31E18F6" w:tentative="1">
      <w:start w:val="1"/>
      <w:numFmt w:val="lowerLetter"/>
      <w:lvlText w:val="%5."/>
      <w:lvlJc w:val="left"/>
      <w:pPr>
        <w:tabs>
          <w:tab w:val="num" w:pos="3945"/>
        </w:tabs>
        <w:ind w:left="3945" w:hanging="360"/>
      </w:pPr>
    </w:lvl>
    <w:lvl w:ilvl="5" w:tplc="0A5E2DE4" w:tentative="1">
      <w:start w:val="1"/>
      <w:numFmt w:val="lowerRoman"/>
      <w:lvlText w:val="%6."/>
      <w:lvlJc w:val="right"/>
      <w:pPr>
        <w:tabs>
          <w:tab w:val="num" w:pos="4665"/>
        </w:tabs>
        <w:ind w:left="4665" w:hanging="180"/>
      </w:pPr>
    </w:lvl>
    <w:lvl w:ilvl="6" w:tplc="0BDA1E98" w:tentative="1">
      <w:start w:val="1"/>
      <w:numFmt w:val="decimal"/>
      <w:lvlText w:val="%7."/>
      <w:lvlJc w:val="left"/>
      <w:pPr>
        <w:tabs>
          <w:tab w:val="num" w:pos="5385"/>
        </w:tabs>
        <w:ind w:left="5385" w:hanging="360"/>
      </w:pPr>
    </w:lvl>
    <w:lvl w:ilvl="7" w:tplc="33D6F282" w:tentative="1">
      <w:start w:val="1"/>
      <w:numFmt w:val="lowerLetter"/>
      <w:lvlText w:val="%8."/>
      <w:lvlJc w:val="left"/>
      <w:pPr>
        <w:tabs>
          <w:tab w:val="num" w:pos="6105"/>
        </w:tabs>
        <w:ind w:left="6105" w:hanging="360"/>
      </w:pPr>
    </w:lvl>
    <w:lvl w:ilvl="8" w:tplc="EE024C02" w:tentative="1">
      <w:start w:val="1"/>
      <w:numFmt w:val="lowerRoman"/>
      <w:lvlText w:val="%9."/>
      <w:lvlJc w:val="right"/>
      <w:pPr>
        <w:tabs>
          <w:tab w:val="num" w:pos="6825"/>
        </w:tabs>
        <w:ind w:left="6825" w:hanging="180"/>
      </w:pPr>
    </w:lvl>
  </w:abstractNum>
  <w:abstractNum w:abstractNumId="15" w15:restartNumberingAfterBreak="0">
    <w:nsid w:val="3056145F"/>
    <w:multiLevelType w:val="multilevel"/>
    <w:tmpl w:val="878ED4F2"/>
    <w:lvl w:ilvl="0">
      <w:start w:val="12"/>
      <w:numFmt w:val="decimal"/>
      <w:lvlText w:val="%1."/>
      <w:lvlJc w:val="left"/>
      <w:pPr>
        <w:tabs>
          <w:tab w:val="num" w:pos="435"/>
        </w:tabs>
        <w:ind w:left="435" w:hanging="435"/>
      </w:pPr>
      <w:rPr>
        <w:rFonts w:hint="default"/>
      </w:rPr>
    </w:lvl>
    <w:lvl w:ilvl="1">
      <w:start w:val="1"/>
      <w:numFmt w:val="decimal"/>
      <w:lvlText w:val="11.%2."/>
      <w:lvlJc w:val="left"/>
      <w:pPr>
        <w:tabs>
          <w:tab w:val="num" w:pos="435"/>
        </w:tabs>
        <w:ind w:left="435" w:hanging="435"/>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763AA"/>
    <w:multiLevelType w:val="hybridMultilevel"/>
    <w:tmpl w:val="94A4DDBC"/>
    <w:lvl w:ilvl="0" w:tplc="04050017">
      <w:start w:val="1"/>
      <w:numFmt w:val="lowerLetter"/>
      <w:lvlText w:val="%1)"/>
      <w:lvlJc w:val="left"/>
      <w:pPr>
        <w:tabs>
          <w:tab w:val="num" w:pos="911"/>
        </w:tabs>
        <w:ind w:left="911" w:hanging="341"/>
      </w:pPr>
      <w:rPr>
        <w:rFonts w:hint="default"/>
        <w:color w:val="auto"/>
      </w:rPr>
    </w:lvl>
    <w:lvl w:ilvl="1" w:tplc="04050003" w:tentative="1">
      <w:start w:val="1"/>
      <w:numFmt w:val="bullet"/>
      <w:lvlText w:val="o"/>
      <w:lvlJc w:val="left"/>
      <w:pPr>
        <w:tabs>
          <w:tab w:val="num" w:pos="2010"/>
        </w:tabs>
        <w:ind w:left="2010" w:hanging="360"/>
      </w:pPr>
      <w:rPr>
        <w:rFonts w:ascii="Courier New" w:hAnsi="Courier New" w:cs="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cs="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cs="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17" w15:restartNumberingAfterBreak="0">
    <w:nsid w:val="3B0B5E8B"/>
    <w:multiLevelType w:val="hybridMultilevel"/>
    <w:tmpl w:val="BB7AD968"/>
    <w:lvl w:ilvl="0" w:tplc="22522048">
      <w:start w:val="1"/>
      <w:numFmt w:val="decimal"/>
      <w:lvlText w:val="13.%1."/>
      <w:lvlJc w:val="left"/>
      <w:pPr>
        <w:tabs>
          <w:tab w:val="num" w:pos="930"/>
        </w:tabs>
        <w:ind w:left="930" w:hanging="360"/>
      </w:pPr>
      <w:rPr>
        <w:rFonts w:hint="default"/>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47452C"/>
    <w:multiLevelType w:val="multilevel"/>
    <w:tmpl w:val="209A331A"/>
    <w:lvl w:ilvl="0">
      <w:start w:val="1"/>
      <w:numFmt w:val="decimal"/>
      <w:lvlText w:val="%1."/>
      <w:lvlJc w:val="left"/>
      <w:pPr>
        <w:tabs>
          <w:tab w:val="num" w:pos="510"/>
        </w:tabs>
        <w:ind w:left="454" w:hanging="454"/>
      </w:pPr>
      <w:rPr>
        <w:rFonts w:hint="default"/>
        <w:color w:val="000000"/>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15:restartNumberingAfterBreak="0">
    <w:nsid w:val="41047591"/>
    <w:multiLevelType w:val="hybridMultilevel"/>
    <w:tmpl w:val="60BA4892"/>
    <w:lvl w:ilvl="0" w:tplc="C382E51E">
      <w:start w:val="1"/>
      <w:numFmt w:val="decimal"/>
      <w:lvlText w:val="1.12.%1."/>
      <w:lvlJc w:val="left"/>
      <w:pPr>
        <w:ind w:left="720" w:hanging="360"/>
      </w:pPr>
      <w:rPr>
        <w:rFonts w:hint="default"/>
        <w:color w:val="000000"/>
        <w:sz w:val="22"/>
        <w:szCs w:val="22"/>
      </w:rPr>
    </w:lvl>
    <w:lvl w:ilvl="1" w:tplc="2B5481D8" w:tentative="1">
      <w:start w:val="1"/>
      <w:numFmt w:val="lowerLetter"/>
      <w:lvlText w:val="%2."/>
      <w:lvlJc w:val="left"/>
      <w:pPr>
        <w:ind w:left="1440" w:hanging="360"/>
      </w:pPr>
    </w:lvl>
    <w:lvl w:ilvl="2" w:tplc="AEF219C6">
      <w:start w:val="1"/>
      <w:numFmt w:val="lowerRoman"/>
      <w:lvlText w:val="%3."/>
      <w:lvlJc w:val="right"/>
      <w:pPr>
        <w:ind w:left="2160" w:hanging="180"/>
      </w:pPr>
    </w:lvl>
    <w:lvl w:ilvl="3" w:tplc="0405000F" w:tentative="1">
      <w:start w:val="1"/>
      <w:numFmt w:val="decimal"/>
      <w:lvlText w:val="%4."/>
      <w:lvlJc w:val="left"/>
      <w:pPr>
        <w:ind w:left="2880" w:hanging="360"/>
      </w:pPr>
    </w:lvl>
    <w:lvl w:ilvl="4" w:tplc="09B23110" w:tentative="1">
      <w:start w:val="1"/>
      <w:numFmt w:val="lowerLetter"/>
      <w:lvlText w:val="%5."/>
      <w:lvlJc w:val="left"/>
      <w:pPr>
        <w:ind w:left="3600" w:hanging="360"/>
      </w:pPr>
    </w:lvl>
    <w:lvl w:ilvl="5" w:tplc="C8F054F0"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B02F29"/>
    <w:multiLevelType w:val="hybridMultilevel"/>
    <w:tmpl w:val="EF9CC5C4"/>
    <w:lvl w:ilvl="0" w:tplc="7D384B64">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45E100A3"/>
    <w:multiLevelType w:val="hybridMultilevel"/>
    <w:tmpl w:val="357C4D3E"/>
    <w:lvl w:ilvl="0" w:tplc="27A8C08C">
      <w:start w:val="1"/>
      <w:numFmt w:val="decimal"/>
      <w:lvlText w:val="1.11.%1."/>
      <w:lvlJc w:val="left"/>
      <w:pPr>
        <w:tabs>
          <w:tab w:val="num" w:pos="851"/>
        </w:tabs>
        <w:ind w:left="907" w:hanging="56"/>
      </w:pPr>
      <w:rPr>
        <w:rFonts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D7D7A"/>
    <w:multiLevelType w:val="hybridMultilevel"/>
    <w:tmpl w:val="B18A9B82"/>
    <w:lvl w:ilvl="0" w:tplc="6FB4E60A">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93A44B2"/>
    <w:multiLevelType w:val="hybridMultilevel"/>
    <w:tmpl w:val="645EEEB6"/>
    <w:lvl w:ilvl="0" w:tplc="04050001">
      <w:start w:val="1"/>
      <w:numFmt w:val="bullet"/>
      <w:lvlText w:val=""/>
      <w:lvlJc w:val="left"/>
      <w:pPr>
        <w:tabs>
          <w:tab w:val="num" w:pos="911"/>
        </w:tabs>
        <w:ind w:left="911" w:hanging="341"/>
      </w:pPr>
      <w:rPr>
        <w:rFonts w:ascii="Symbol" w:hAnsi="Symbol" w:hint="default"/>
        <w:color w:val="auto"/>
      </w:rPr>
    </w:lvl>
    <w:lvl w:ilvl="1" w:tplc="04050003" w:tentative="1">
      <w:start w:val="1"/>
      <w:numFmt w:val="bullet"/>
      <w:lvlText w:val="o"/>
      <w:lvlJc w:val="left"/>
      <w:pPr>
        <w:tabs>
          <w:tab w:val="num" w:pos="2010"/>
        </w:tabs>
        <w:ind w:left="2010" w:hanging="360"/>
      </w:pPr>
      <w:rPr>
        <w:rFonts w:ascii="Courier New" w:hAnsi="Courier New" w:cs="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cs="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cs="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4" w15:restartNumberingAfterBreak="0">
    <w:nsid w:val="59572178"/>
    <w:multiLevelType w:val="hybridMultilevel"/>
    <w:tmpl w:val="92FEADA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22241"/>
    <w:multiLevelType w:val="hybridMultilevel"/>
    <w:tmpl w:val="5F688F8C"/>
    <w:lvl w:ilvl="0" w:tplc="FA066678">
      <w:start w:val="1"/>
      <w:numFmt w:val="decimal"/>
      <w:lvlText w:val="1.%1."/>
      <w:lvlJc w:val="left"/>
      <w:pPr>
        <w:tabs>
          <w:tab w:val="num" w:pos="1050"/>
        </w:tabs>
        <w:ind w:left="994" w:hanging="454"/>
      </w:pPr>
      <w:rPr>
        <w:rFonts w:ascii="Times New Roman" w:hAnsi="Times New Roman" w:cs="Times New Roman" w:hint="default"/>
        <w:color w:val="000000"/>
        <w:sz w:val="22"/>
        <w:szCs w:val="22"/>
      </w:rPr>
    </w:lvl>
    <w:lvl w:ilvl="1" w:tplc="04050019">
      <w:start w:val="1"/>
      <w:numFmt w:val="lowerLetter"/>
      <w:lvlText w:val="%2."/>
      <w:lvlJc w:val="left"/>
      <w:pPr>
        <w:tabs>
          <w:tab w:val="num" w:pos="720"/>
        </w:tabs>
        <w:ind w:left="720" w:hanging="363"/>
      </w:pPr>
      <w:rPr>
        <w:rFonts w:hint="default"/>
        <w:color w:val="000000"/>
      </w:rPr>
    </w:lvl>
    <w:lvl w:ilvl="2" w:tplc="ED185B3C">
      <w:start w:val="1"/>
      <w:numFmt w:val="decimal"/>
      <w:lvlText w:val="1.9.%3."/>
      <w:lvlJc w:val="left"/>
      <w:pPr>
        <w:tabs>
          <w:tab w:val="num" w:pos="993"/>
        </w:tabs>
        <w:ind w:left="1049" w:hanging="56"/>
      </w:pPr>
      <w:rPr>
        <w:rFonts w:hint="default"/>
        <w:color w:val="000000"/>
      </w:rPr>
    </w:lvl>
    <w:lvl w:ilvl="3" w:tplc="0405000F">
      <w:start w:val="1"/>
      <w:numFmt w:val="decimal"/>
      <w:lvlText w:val="%4."/>
      <w:lvlJc w:val="left"/>
      <w:pPr>
        <w:tabs>
          <w:tab w:val="num" w:pos="2880"/>
        </w:tabs>
        <w:ind w:left="2880" w:hanging="360"/>
      </w:pPr>
    </w:lvl>
    <w:lvl w:ilvl="4" w:tplc="04050019">
      <w:start w:val="1"/>
      <w:numFmt w:val="decimal"/>
      <w:lvlText w:val="1.6.%5."/>
      <w:lvlJc w:val="left"/>
      <w:pPr>
        <w:tabs>
          <w:tab w:val="num" w:pos="510"/>
        </w:tabs>
        <w:ind w:left="454" w:hanging="454"/>
      </w:pPr>
      <w:rPr>
        <w:rFonts w:hint="default"/>
        <w:color w:val="000000"/>
      </w:rPr>
    </w:lvl>
    <w:lvl w:ilvl="5" w:tplc="0405001B">
      <w:start w:val="1"/>
      <w:numFmt w:val="lowerLetter"/>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087600"/>
    <w:multiLevelType w:val="hybridMultilevel"/>
    <w:tmpl w:val="789A5060"/>
    <w:lvl w:ilvl="0" w:tplc="386622B4">
      <w:start w:val="1"/>
      <w:numFmt w:val="decimal"/>
      <w:lvlText w:val="12.%1."/>
      <w:lvlJc w:val="left"/>
      <w:pPr>
        <w:tabs>
          <w:tab w:val="num" w:pos="0"/>
        </w:tabs>
        <w:ind w:left="56" w:hanging="56"/>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222C20"/>
    <w:multiLevelType w:val="hybridMultilevel"/>
    <w:tmpl w:val="471A1A34"/>
    <w:lvl w:ilvl="0" w:tplc="F386DF3C">
      <w:start w:val="1"/>
      <w:numFmt w:val="decimal"/>
      <w:lvlText w:val="5.%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5000F">
      <w:start w:val="1"/>
      <w:numFmt w:val="decimal"/>
      <w:lvlText w:val="%3."/>
      <w:lvlJc w:val="left"/>
      <w:pPr>
        <w:tabs>
          <w:tab w:val="num" w:pos="2160"/>
        </w:tabs>
        <w:ind w:left="2160" w:hanging="180"/>
      </w:pPr>
      <w:rPr>
        <w:rFonts w:hint="default"/>
        <w:color w:val="000000"/>
        <w:sz w:val="22"/>
        <w:szCs w:val="22"/>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E6D5873"/>
    <w:multiLevelType w:val="multilevel"/>
    <w:tmpl w:val="BF824E5A"/>
    <w:lvl w:ilvl="0">
      <w:start w:val="1"/>
      <w:numFmt w:val="upperRoman"/>
      <w:lvlText w:val="%1. etapa"/>
      <w:lvlJc w:val="left"/>
      <w:pPr>
        <w:ind w:left="1353" w:hanging="446"/>
      </w:pPr>
      <w:rPr>
        <w:rFonts w:hint="default"/>
      </w:rPr>
    </w:lvl>
    <w:lvl w:ilvl="1">
      <w:start w:val="1"/>
      <w:numFmt w:val="decimal"/>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30"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5EC741AA"/>
    <w:multiLevelType w:val="hybridMultilevel"/>
    <w:tmpl w:val="AC6E89DE"/>
    <w:lvl w:ilvl="0" w:tplc="FFFFFFFF">
      <w:start w:val="1"/>
      <w:numFmt w:val="decimal"/>
      <w:lvlText w:val="8.%1."/>
      <w:lvlJc w:val="left"/>
      <w:pPr>
        <w:tabs>
          <w:tab w:val="num" w:pos="1728"/>
        </w:tabs>
        <w:ind w:left="1728" w:hanging="360"/>
      </w:pPr>
      <w:rPr>
        <w:rFonts w:hint="default"/>
      </w:rPr>
    </w:lvl>
    <w:lvl w:ilvl="1" w:tplc="FFFFFFFF" w:tentative="1">
      <w:start w:val="1"/>
      <w:numFmt w:val="lowerLetter"/>
      <w:lvlText w:val="%2."/>
      <w:lvlJc w:val="left"/>
      <w:pPr>
        <w:tabs>
          <w:tab w:val="num" w:pos="1440"/>
        </w:tabs>
        <w:ind w:left="1440" w:hanging="360"/>
      </w:pPr>
    </w:lvl>
    <w:lvl w:ilvl="2" w:tplc="FAD0C2BA"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0265CD2"/>
    <w:multiLevelType w:val="hybridMultilevel"/>
    <w:tmpl w:val="235C05D2"/>
    <w:lvl w:ilvl="0" w:tplc="0405000F">
      <w:start w:val="1"/>
      <w:numFmt w:val="decimal"/>
      <w:lvlText w:val="%1."/>
      <w:lvlJc w:val="left"/>
      <w:pPr>
        <w:tabs>
          <w:tab w:val="num" w:pos="1440"/>
        </w:tabs>
        <w:ind w:left="1440" w:hanging="36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7A5DDA"/>
    <w:multiLevelType w:val="hybridMultilevel"/>
    <w:tmpl w:val="854ADFF6"/>
    <w:lvl w:ilvl="0" w:tplc="4EEADAE0">
      <w:start w:val="1"/>
      <w:numFmt w:val="decimal"/>
      <w:lvlText w:val="8.%1."/>
      <w:lvlJc w:val="left"/>
      <w:pPr>
        <w:tabs>
          <w:tab w:val="num" w:pos="1785"/>
        </w:tabs>
        <w:ind w:left="1785" w:hanging="360"/>
      </w:pPr>
      <w:rPr>
        <w:rFonts w:hint="default"/>
      </w:rPr>
    </w:lvl>
    <w:lvl w:ilvl="1" w:tplc="7F1E25AE" w:tentative="1">
      <w:start w:val="1"/>
      <w:numFmt w:val="lowerLetter"/>
      <w:lvlText w:val="%2."/>
      <w:lvlJc w:val="left"/>
      <w:pPr>
        <w:tabs>
          <w:tab w:val="num" w:pos="1440"/>
        </w:tabs>
        <w:ind w:left="1440" w:hanging="360"/>
      </w:pPr>
    </w:lvl>
    <w:lvl w:ilvl="2" w:tplc="CCB4B52C" w:tentative="1">
      <w:start w:val="1"/>
      <w:numFmt w:val="lowerRoman"/>
      <w:lvlText w:val="%3."/>
      <w:lvlJc w:val="right"/>
      <w:pPr>
        <w:tabs>
          <w:tab w:val="num" w:pos="2160"/>
        </w:tabs>
        <w:ind w:left="2160" w:hanging="180"/>
      </w:pPr>
    </w:lvl>
    <w:lvl w:ilvl="3" w:tplc="0B2C0924" w:tentative="1">
      <w:start w:val="1"/>
      <w:numFmt w:val="decimal"/>
      <w:lvlText w:val="%4."/>
      <w:lvlJc w:val="left"/>
      <w:pPr>
        <w:tabs>
          <w:tab w:val="num" w:pos="2880"/>
        </w:tabs>
        <w:ind w:left="2880" w:hanging="360"/>
      </w:pPr>
    </w:lvl>
    <w:lvl w:ilvl="4" w:tplc="FF1C79D2" w:tentative="1">
      <w:start w:val="1"/>
      <w:numFmt w:val="lowerLetter"/>
      <w:lvlText w:val="%5."/>
      <w:lvlJc w:val="left"/>
      <w:pPr>
        <w:tabs>
          <w:tab w:val="num" w:pos="3600"/>
        </w:tabs>
        <w:ind w:left="3600" w:hanging="360"/>
      </w:pPr>
    </w:lvl>
    <w:lvl w:ilvl="5" w:tplc="DFA686A2" w:tentative="1">
      <w:start w:val="1"/>
      <w:numFmt w:val="lowerRoman"/>
      <w:lvlText w:val="%6."/>
      <w:lvlJc w:val="right"/>
      <w:pPr>
        <w:tabs>
          <w:tab w:val="num" w:pos="4320"/>
        </w:tabs>
        <w:ind w:left="4320" w:hanging="180"/>
      </w:pPr>
    </w:lvl>
    <w:lvl w:ilvl="6" w:tplc="7BCCB2FC" w:tentative="1">
      <w:start w:val="1"/>
      <w:numFmt w:val="decimal"/>
      <w:lvlText w:val="%7."/>
      <w:lvlJc w:val="left"/>
      <w:pPr>
        <w:tabs>
          <w:tab w:val="num" w:pos="5040"/>
        </w:tabs>
        <w:ind w:left="5040" w:hanging="360"/>
      </w:pPr>
    </w:lvl>
    <w:lvl w:ilvl="7" w:tplc="23A8550E" w:tentative="1">
      <w:start w:val="1"/>
      <w:numFmt w:val="lowerLetter"/>
      <w:lvlText w:val="%8."/>
      <w:lvlJc w:val="left"/>
      <w:pPr>
        <w:tabs>
          <w:tab w:val="num" w:pos="5760"/>
        </w:tabs>
        <w:ind w:left="5760" w:hanging="360"/>
      </w:pPr>
    </w:lvl>
    <w:lvl w:ilvl="8" w:tplc="5E88E2FC" w:tentative="1">
      <w:start w:val="1"/>
      <w:numFmt w:val="lowerRoman"/>
      <w:lvlText w:val="%9."/>
      <w:lvlJc w:val="right"/>
      <w:pPr>
        <w:tabs>
          <w:tab w:val="num" w:pos="6480"/>
        </w:tabs>
        <w:ind w:left="6480" w:hanging="180"/>
      </w:pPr>
    </w:lvl>
  </w:abstractNum>
  <w:abstractNum w:abstractNumId="34" w15:restartNumberingAfterBreak="0">
    <w:nsid w:val="6378498D"/>
    <w:multiLevelType w:val="hybridMultilevel"/>
    <w:tmpl w:val="319483F8"/>
    <w:lvl w:ilvl="0" w:tplc="BE682CE0">
      <w:start w:val="1"/>
      <w:numFmt w:val="decimal"/>
      <w:lvlText w:val="1.%1."/>
      <w:lvlJc w:val="left"/>
      <w:pPr>
        <w:tabs>
          <w:tab w:val="num" w:pos="1050"/>
        </w:tabs>
        <w:ind w:left="994" w:hanging="454"/>
      </w:pPr>
      <w:rPr>
        <w:rFonts w:ascii="Times New Roman" w:hAnsi="Times New Roman" w:cs="Times New Roman" w:hint="default"/>
        <w:color w:val="000000"/>
        <w:sz w:val="22"/>
        <w:szCs w:val="22"/>
      </w:rPr>
    </w:lvl>
    <w:lvl w:ilvl="1" w:tplc="04050019">
      <w:start w:val="1"/>
      <w:numFmt w:val="lowerLetter"/>
      <w:lvlText w:val="%2."/>
      <w:lvlJc w:val="left"/>
      <w:pPr>
        <w:tabs>
          <w:tab w:val="num" w:pos="720"/>
        </w:tabs>
        <w:ind w:left="720" w:hanging="363"/>
      </w:pPr>
      <w:rPr>
        <w:rFonts w:hint="default"/>
        <w:color w:val="000000"/>
      </w:rPr>
    </w:lvl>
    <w:lvl w:ilvl="2" w:tplc="2E82A6F2">
      <w:start w:val="1"/>
      <w:numFmt w:val="decimal"/>
      <w:lvlText w:val="1.10.%3."/>
      <w:lvlJc w:val="left"/>
      <w:pPr>
        <w:tabs>
          <w:tab w:val="num" w:pos="851"/>
        </w:tabs>
        <w:ind w:left="907" w:hanging="56"/>
      </w:pPr>
      <w:rPr>
        <w:rFonts w:hint="default"/>
        <w:color w:val="000000"/>
      </w:rPr>
    </w:lvl>
    <w:lvl w:ilvl="3" w:tplc="0405000F">
      <w:start w:val="1"/>
      <w:numFmt w:val="decimal"/>
      <w:lvlText w:val="%4."/>
      <w:lvlJc w:val="left"/>
      <w:pPr>
        <w:tabs>
          <w:tab w:val="num" w:pos="2880"/>
        </w:tabs>
        <w:ind w:left="2880" w:hanging="360"/>
      </w:pPr>
    </w:lvl>
    <w:lvl w:ilvl="4" w:tplc="04050019">
      <w:start w:val="1"/>
      <w:numFmt w:val="decimal"/>
      <w:lvlText w:val="1.6.%5."/>
      <w:lvlJc w:val="left"/>
      <w:pPr>
        <w:tabs>
          <w:tab w:val="num" w:pos="510"/>
        </w:tabs>
        <w:ind w:left="454" w:hanging="454"/>
      </w:pPr>
      <w:rPr>
        <w:rFonts w:hint="default"/>
        <w:color w:val="000000"/>
      </w:rPr>
    </w:lvl>
    <w:lvl w:ilvl="5" w:tplc="0405001B">
      <w:start w:val="1"/>
      <w:numFmt w:val="lowerLetter"/>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3C764A"/>
    <w:multiLevelType w:val="hybridMultilevel"/>
    <w:tmpl w:val="0D062572"/>
    <w:lvl w:ilvl="0" w:tplc="13D8AD0A">
      <w:start w:val="1"/>
      <w:numFmt w:val="decimal"/>
      <w:lvlText w:val="6.%1."/>
      <w:lvlJc w:val="left"/>
      <w:pPr>
        <w:tabs>
          <w:tab w:val="num" w:pos="1728"/>
        </w:tabs>
        <w:ind w:left="1728" w:hanging="360"/>
      </w:pPr>
      <w:rPr>
        <w:rFonts w:hint="default"/>
        <w:i w:val="0"/>
      </w:rPr>
    </w:lvl>
    <w:lvl w:ilvl="1" w:tplc="0C50D502" w:tentative="1">
      <w:start w:val="1"/>
      <w:numFmt w:val="lowerLetter"/>
      <w:lvlText w:val="%2."/>
      <w:lvlJc w:val="left"/>
      <w:pPr>
        <w:tabs>
          <w:tab w:val="num" w:pos="1440"/>
        </w:tabs>
        <w:ind w:left="1440" w:hanging="360"/>
      </w:pPr>
    </w:lvl>
    <w:lvl w:ilvl="2" w:tplc="61DCCB42" w:tentative="1">
      <w:start w:val="1"/>
      <w:numFmt w:val="lowerRoman"/>
      <w:lvlText w:val="%3."/>
      <w:lvlJc w:val="right"/>
      <w:pPr>
        <w:tabs>
          <w:tab w:val="num" w:pos="2160"/>
        </w:tabs>
        <w:ind w:left="2160" w:hanging="180"/>
      </w:pPr>
    </w:lvl>
    <w:lvl w:ilvl="3" w:tplc="5AD86D92" w:tentative="1">
      <w:start w:val="1"/>
      <w:numFmt w:val="decimal"/>
      <w:lvlText w:val="%4."/>
      <w:lvlJc w:val="left"/>
      <w:pPr>
        <w:tabs>
          <w:tab w:val="num" w:pos="2880"/>
        </w:tabs>
        <w:ind w:left="2880" w:hanging="360"/>
      </w:pPr>
    </w:lvl>
    <w:lvl w:ilvl="4" w:tplc="E6168B44" w:tentative="1">
      <w:start w:val="1"/>
      <w:numFmt w:val="lowerLetter"/>
      <w:lvlText w:val="%5."/>
      <w:lvlJc w:val="left"/>
      <w:pPr>
        <w:tabs>
          <w:tab w:val="num" w:pos="3600"/>
        </w:tabs>
        <w:ind w:left="3600" w:hanging="360"/>
      </w:pPr>
    </w:lvl>
    <w:lvl w:ilvl="5" w:tplc="4CF0E626" w:tentative="1">
      <w:start w:val="1"/>
      <w:numFmt w:val="lowerRoman"/>
      <w:lvlText w:val="%6."/>
      <w:lvlJc w:val="right"/>
      <w:pPr>
        <w:tabs>
          <w:tab w:val="num" w:pos="4320"/>
        </w:tabs>
        <w:ind w:left="4320" w:hanging="180"/>
      </w:pPr>
    </w:lvl>
    <w:lvl w:ilvl="6" w:tplc="CA3E56C4" w:tentative="1">
      <w:start w:val="1"/>
      <w:numFmt w:val="decimal"/>
      <w:lvlText w:val="%7."/>
      <w:lvlJc w:val="left"/>
      <w:pPr>
        <w:tabs>
          <w:tab w:val="num" w:pos="5040"/>
        </w:tabs>
        <w:ind w:left="5040" w:hanging="360"/>
      </w:pPr>
    </w:lvl>
    <w:lvl w:ilvl="7" w:tplc="03B8E9B6" w:tentative="1">
      <w:start w:val="1"/>
      <w:numFmt w:val="lowerLetter"/>
      <w:lvlText w:val="%8."/>
      <w:lvlJc w:val="left"/>
      <w:pPr>
        <w:tabs>
          <w:tab w:val="num" w:pos="5760"/>
        </w:tabs>
        <w:ind w:left="5760" w:hanging="360"/>
      </w:pPr>
    </w:lvl>
    <w:lvl w:ilvl="8" w:tplc="830A932A" w:tentative="1">
      <w:start w:val="1"/>
      <w:numFmt w:val="lowerRoman"/>
      <w:lvlText w:val="%9."/>
      <w:lvlJc w:val="right"/>
      <w:pPr>
        <w:tabs>
          <w:tab w:val="num" w:pos="6480"/>
        </w:tabs>
        <w:ind w:left="6480" w:hanging="180"/>
      </w:pPr>
    </w:lvl>
  </w:abstractNum>
  <w:abstractNum w:abstractNumId="36" w15:restartNumberingAfterBreak="0">
    <w:nsid w:val="668C5F17"/>
    <w:multiLevelType w:val="hybridMultilevel"/>
    <w:tmpl w:val="E126F4B0"/>
    <w:lvl w:ilvl="0" w:tplc="04050013">
      <w:start w:val="1"/>
      <w:numFmt w:val="upperRoman"/>
      <w:lvlText w:val="%1."/>
      <w:lvlJc w:val="right"/>
      <w:pPr>
        <w:tabs>
          <w:tab w:val="num" w:pos="1159"/>
        </w:tabs>
        <w:ind w:left="1159" w:hanging="454"/>
      </w:pPr>
      <w:rPr>
        <w:rFonts w:hint="default"/>
      </w:rPr>
    </w:lvl>
    <w:lvl w:ilvl="1" w:tplc="2B5481D8">
      <w:start w:val="1"/>
      <w:numFmt w:val="lowerLetter"/>
      <w:lvlText w:val="%2."/>
      <w:lvlJc w:val="left"/>
      <w:pPr>
        <w:tabs>
          <w:tab w:val="num" w:pos="1440"/>
        </w:tabs>
        <w:ind w:left="1440" w:hanging="360"/>
      </w:pPr>
    </w:lvl>
    <w:lvl w:ilvl="2" w:tplc="CA7ED564"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9B23110" w:tentative="1">
      <w:start w:val="1"/>
      <w:numFmt w:val="lowerLetter"/>
      <w:lvlText w:val="%5."/>
      <w:lvlJc w:val="left"/>
      <w:pPr>
        <w:tabs>
          <w:tab w:val="num" w:pos="3600"/>
        </w:tabs>
        <w:ind w:left="3600" w:hanging="360"/>
      </w:pPr>
    </w:lvl>
    <w:lvl w:ilvl="5" w:tplc="C8F054F0"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DD0950"/>
    <w:multiLevelType w:val="hybridMultilevel"/>
    <w:tmpl w:val="1A429E14"/>
    <w:lvl w:ilvl="0" w:tplc="944CB934">
      <w:start w:val="1"/>
      <w:numFmt w:val="decimal"/>
      <w:lvlText w:val="1.%1."/>
      <w:lvlJc w:val="left"/>
      <w:pPr>
        <w:tabs>
          <w:tab w:val="num" w:pos="1050"/>
        </w:tabs>
        <w:ind w:left="994" w:hanging="454"/>
      </w:pPr>
      <w:rPr>
        <w:rFonts w:ascii="Times New Roman" w:hAnsi="Times New Roman" w:cs="Times New Roman" w:hint="default"/>
        <w:color w:val="000000"/>
        <w:sz w:val="22"/>
        <w:szCs w:val="22"/>
      </w:rPr>
    </w:lvl>
    <w:lvl w:ilvl="1" w:tplc="2B5481D8">
      <w:start w:val="1"/>
      <w:numFmt w:val="lowerLetter"/>
      <w:lvlText w:val="%2."/>
      <w:lvlJc w:val="left"/>
      <w:pPr>
        <w:tabs>
          <w:tab w:val="num" w:pos="720"/>
        </w:tabs>
        <w:ind w:left="720" w:hanging="363"/>
      </w:pPr>
      <w:rPr>
        <w:rFonts w:hint="default"/>
        <w:color w:val="000000"/>
      </w:rPr>
    </w:lvl>
    <w:lvl w:ilvl="2" w:tplc="B70E333E">
      <w:start w:val="1"/>
      <w:numFmt w:val="decimal"/>
      <w:lvlText w:val="1.14.%3."/>
      <w:lvlJc w:val="left"/>
      <w:pPr>
        <w:tabs>
          <w:tab w:val="num" w:pos="851"/>
        </w:tabs>
        <w:ind w:left="907" w:hanging="56"/>
      </w:pPr>
      <w:rPr>
        <w:rFonts w:hint="default"/>
        <w:color w:val="000000"/>
      </w:rPr>
    </w:lvl>
    <w:lvl w:ilvl="3" w:tplc="0405000F">
      <w:start w:val="1"/>
      <w:numFmt w:val="decimal"/>
      <w:lvlText w:val="%4."/>
      <w:lvlJc w:val="left"/>
      <w:pPr>
        <w:tabs>
          <w:tab w:val="num" w:pos="2880"/>
        </w:tabs>
        <w:ind w:left="2880" w:hanging="360"/>
      </w:pPr>
    </w:lvl>
    <w:lvl w:ilvl="4" w:tplc="09B23110">
      <w:start w:val="1"/>
      <w:numFmt w:val="decimal"/>
      <w:lvlText w:val="1.6.%5."/>
      <w:lvlJc w:val="left"/>
      <w:pPr>
        <w:tabs>
          <w:tab w:val="num" w:pos="510"/>
        </w:tabs>
        <w:ind w:left="454" w:hanging="454"/>
      </w:pPr>
      <w:rPr>
        <w:rFonts w:hint="default"/>
        <w:color w:val="000000"/>
      </w:rPr>
    </w:lvl>
    <w:lvl w:ilvl="5" w:tplc="C8F054F0">
      <w:start w:val="1"/>
      <w:numFmt w:val="lowerLetter"/>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B77278"/>
    <w:multiLevelType w:val="multilevel"/>
    <w:tmpl w:val="65A87E04"/>
    <w:lvl w:ilvl="0">
      <w:start w:val="11"/>
      <w:numFmt w:val="decimal"/>
      <w:lvlText w:val="%1."/>
      <w:lvlJc w:val="left"/>
      <w:pPr>
        <w:tabs>
          <w:tab w:val="num" w:pos="435"/>
        </w:tabs>
        <w:ind w:left="435" w:hanging="435"/>
      </w:pPr>
      <w:rPr>
        <w:rFonts w:hint="default"/>
      </w:rPr>
    </w:lvl>
    <w:lvl w:ilvl="1">
      <w:start w:val="1"/>
      <w:numFmt w:val="decimal"/>
      <w:lvlText w:val="10.%2."/>
      <w:lvlJc w:val="left"/>
      <w:pPr>
        <w:tabs>
          <w:tab w:val="num" w:pos="435"/>
        </w:tabs>
        <w:ind w:left="435" w:hanging="435"/>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1C49EF"/>
    <w:multiLevelType w:val="hybridMultilevel"/>
    <w:tmpl w:val="4A24C47A"/>
    <w:lvl w:ilvl="0" w:tplc="0405000F">
      <w:start w:val="1"/>
      <w:numFmt w:val="decimal"/>
      <w:lvlText w:val="%1."/>
      <w:lvlJc w:val="left"/>
      <w:pPr>
        <w:tabs>
          <w:tab w:val="num" w:pos="1440"/>
        </w:tabs>
        <w:ind w:left="1440" w:hanging="360"/>
      </w:pPr>
      <w:rPr>
        <w:rFonts w:hint="default"/>
      </w:rPr>
    </w:lvl>
    <w:lvl w:ilvl="1" w:tplc="FFFFFFFF">
      <w:start w:val="5"/>
      <w:numFmt w:val="upperRoman"/>
      <w:lvlText w:val="%2."/>
      <w:lvlJc w:val="left"/>
      <w:pPr>
        <w:tabs>
          <w:tab w:val="num" w:pos="1800"/>
        </w:tabs>
        <w:ind w:left="1800" w:hanging="720"/>
      </w:pPr>
      <w:rPr>
        <w:rFonts w:hint="default"/>
      </w:rPr>
    </w:lvl>
    <w:lvl w:ilvl="2" w:tplc="BE682CE0"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37E071A"/>
    <w:multiLevelType w:val="hybridMultilevel"/>
    <w:tmpl w:val="3F9810E2"/>
    <w:lvl w:ilvl="0" w:tplc="7EB0C42E">
      <w:start w:val="1"/>
      <w:numFmt w:val="lowerLetter"/>
      <w:lvlText w:val="%1)"/>
      <w:lvlJc w:val="left"/>
      <w:pPr>
        <w:tabs>
          <w:tab w:val="num" w:pos="1065"/>
        </w:tabs>
        <w:ind w:left="1065" w:hanging="360"/>
      </w:pPr>
      <w:rPr>
        <w:rFonts w:hint="default"/>
      </w:rPr>
    </w:lvl>
    <w:lvl w:ilvl="1" w:tplc="9AD20116">
      <w:start w:val="2"/>
      <w:numFmt w:val="decimal"/>
      <w:lvlText w:val="7.%2."/>
      <w:lvlJc w:val="left"/>
      <w:pPr>
        <w:tabs>
          <w:tab w:val="num" w:pos="1785"/>
        </w:tabs>
        <w:ind w:left="1785" w:hanging="360"/>
      </w:pPr>
      <w:rPr>
        <w:rFonts w:hint="default"/>
      </w:rPr>
    </w:lvl>
    <w:lvl w:ilvl="2" w:tplc="F0AC8884" w:tentative="1">
      <w:start w:val="1"/>
      <w:numFmt w:val="lowerRoman"/>
      <w:lvlText w:val="%3."/>
      <w:lvlJc w:val="right"/>
      <w:pPr>
        <w:tabs>
          <w:tab w:val="num" w:pos="2505"/>
        </w:tabs>
        <w:ind w:left="2505" w:hanging="180"/>
      </w:pPr>
    </w:lvl>
    <w:lvl w:ilvl="3" w:tplc="A3D6C086" w:tentative="1">
      <w:start w:val="1"/>
      <w:numFmt w:val="decimal"/>
      <w:lvlText w:val="%4."/>
      <w:lvlJc w:val="left"/>
      <w:pPr>
        <w:tabs>
          <w:tab w:val="num" w:pos="3225"/>
        </w:tabs>
        <w:ind w:left="3225" w:hanging="360"/>
      </w:pPr>
    </w:lvl>
    <w:lvl w:ilvl="4" w:tplc="67F0E122" w:tentative="1">
      <w:start w:val="1"/>
      <w:numFmt w:val="lowerLetter"/>
      <w:lvlText w:val="%5."/>
      <w:lvlJc w:val="left"/>
      <w:pPr>
        <w:tabs>
          <w:tab w:val="num" w:pos="3945"/>
        </w:tabs>
        <w:ind w:left="3945" w:hanging="360"/>
      </w:pPr>
    </w:lvl>
    <w:lvl w:ilvl="5" w:tplc="67F81618" w:tentative="1">
      <w:start w:val="1"/>
      <w:numFmt w:val="lowerRoman"/>
      <w:lvlText w:val="%6."/>
      <w:lvlJc w:val="right"/>
      <w:pPr>
        <w:tabs>
          <w:tab w:val="num" w:pos="4665"/>
        </w:tabs>
        <w:ind w:left="4665" w:hanging="180"/>
      </w:pPr>
    </w:lvl>
    <w:lvl w:ilvl="6" w:tplc="EEB4F0F0" w:tentative="1">
      <w:start w:val="1"/>
      <w:numFmt w:val="decimal"/>
      <w:lvlText w:val="%7."/>
      <w:lvlJc w:val="left"/>
      <w:pPr>
        <w:tabs>
          <w:tab w:val="num" w:pos="5385"/>
        </w:tabs>
        <w:ind w:left="5385" w:hanging="360"/>
      </w:pPr>
    </w:lvl>
    <w:lvl w:ilvl="7" w:tplc="B56CA844" w:tentative="1">
      <w:start w:val="1"/>
      <w:numFmt w:val="lowerLetter"/>
      <w:lvlText w:val="%8."/>
      <w:lvlJc w:val="left"/>
      <w:pPr>
        <w:tabs>
          <w:tab w:val="num" w:pos="6105"/>
        </w:tabs>
        <w:ind w:left="6105" w:hanging="360"/>
      </w:pPr>
    </w:lvl>
    <w:lvl w:ilvl="8" w:tplc="CDB417B8" w:tentative="1">
      <w:start w:val="1"/>
      <w:numFmt w:val="lowerRoman"/>
      <w:lvlText w:val="%9."/>
      <w:lvlJc w:val="right"/>
      <w:pPr>
        <w:tabs>
          <w:tab w:val="num" w:pos="6825"/>
        </w:tabs>
        <w:ind w:left="6825" w:hanging="180"/>
      </w:pPr>
    </w:lvl>
  </w:abstractNum>
  <w:abstractNum w:abstractNumId="41" w15:restartNumberingAfterBreak="0">
    <w:nsid w:val="73B7014A"/>
    <w:multiLevelType w:val="hybridMultilevel"/>
    <w:tmpl w:val="26AE60BA"/>
    <w:lvl w:ilvl="0" w:tplc="9B3A6FFE">
      <w:start w:val="1"/>
      <w:numFmt w:val="decimal"/>
      <w:lvlText w:val="1.%1."/>
      <w:lvlJc w:val="left"/>
      <w:pPr>
        <w:tabs>
          <w:tab w:val="num" w:pos="1050"/>
        </w:tabs>
        <w:ind w:left="994" w:hanging="454"/>
      </w:pPr>
      <w:rPr>
        <w:rFonts w:ascii="Times New Roman" w:hAnsi="Times New Roman" w:cs="Times New Roman" w:hint="default"/>
        <w:color w:val="000000"/>
        <w:sz w:val="22"/>
        <w:szCs w:val="22"/>
      </w:rPr>
    </w:lvl>
    <w:lvl w:ilvl="1" w:tplc="04050019">
      <w:start w:val="1"/>
      <w:numFmt w:val="lowerLetter"/>
      <w:lvlText w:val="%2."/>
      <w:lvlJc w:val="left"/>
      <w:pPr>
        <w:tabs>
          <w:tab w:val="num" w:pos="720"/>
        </w:tabs>
        <w:ind w:left="720" w:hanging="363"/>
      </w:pPr>
      <w:rPr>
        <w:rFonts w:hint="default"/>
        <w:color w:val="000000"/>
      </w:rPr>
    </w:lvl>
    <w:lvl w:ilvl="2" w:tplc="0405001B">
      <w:start w:val="1"/>
      <w:numFmt w:val="decimal"/>
      <w:lvlText w:val="1.6.%3."/>
      <w:lvlJc w:val="left"/>
      <w:pPr>
        <w:tabs>
          <w:tab w:val="num" w:pos="851"/>
        </w:tabs>
        <w:ind w:left="907" w:hanging="56"/>
      </w:pPr>
      <w:rPr>
        <w:rFonts w:hint="default"/>
        <w:color w:val="000000"/>
      </w:rPr>
    </w:lvl>
    <w:lvl w:ilvl="3" w:tplc="0405000F">
      <w:start w:val="1"/>
      <w:numFmt w:val="decimal"/>
      <w:lvlText w:val="%4."/>
      <w:lvlJc w:val="left"/>
      <w:pPr>
        <w:tabs>
          <w:tab w:val="num" w:pos="2880"/>
        </w:tabs>
        <w:ind w:left="2880" w:hanging="360"/>
      </w:pPr>
    </w:lvl>
    <w:lvl w:ilvl="4" w:tplc="04050019">
      <w:start w:val="1"/>
      <w:numFmt w:val="decimal"/>
      <w:lvlText w:val="1.6.%5."/>
      <w:lvlJc w:val="left"/>
      <w:pPr>
        <w:tabs>
          <w:tab w:val="num" w:pos="510"/>
        </w:tabs>
        <w:ind w:left="454" w:hanging="454"/>
      </w:pPr>
      <w:rPr>
        <w:rFonts w:hint="default"/>
        <w:color w:val="000000"/>
      </w:rPr>
    </w:lvl>
    <w:lvl w:ilvl="5" w:tplc="0405001B">
      <w:start w:val="1"/>
      <w:numFmt w:val="lowerLetter"/>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88263B"/>
    <w:multiLevelType w:val="hybridMultilevel"/>
    <w:tmpl w:val="58029F3C"/>
    <w:lvl w:ilvl="0" w:tplc="0405000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6E74C60"/>
    <w:multiLevelType w:val="hybridMultilevel"/>
    <w:tmpl w:val="A10CC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A91B7B"/>
    <w:multiLevelType w:val="multilevel"/>
    <w:tmpl w:val="72A0F46E"/>
    <w:lvl w:ilvl="0">
      <w:start w:val="3"/>
      <w:numFmt w:val="decimal"/>
      <w:lvlText w:val="3.%1."/>
      <w:lvlJc w:val="left"/>
      <w:pPr>
        <w:tabs>
          <w:tab w:val="num" w:pos="510"/>
        </w:tabs>
        <w:ind w:left="454" w:hanging="454"/>
      </w:pPr>
      <w:rPr>
        <w:rFonts w:hint="default"/>
        <w:color w:val="000000"/>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510"/>
        </w:tabs>
        <w:ind w:left="454" w:hanging="454"/>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5" w15:restartNumberingAfterBreak="0">
    <w:nsid w:val="7F3F780B"/>
    <w:multiLevelType w:val="hybridMultilevel"/>
    <w:tmpl w:val="1080623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14"/>
  </w:num>
  <w:num w:numId="3">
    <w:abstractNumId w:val="36"/>
  </w:num>
  <w:num w:numId="4">
    <w:abstractNumId w:val="4"/>
  </w:num>
  <w:num w:numId="5">
    <w:abstractNumId w:val="32"/>
  </w:num>
  <w:num w:numId="6">
    <w:abstractNumId w:val="39"/>
  </w:num>
  <w:num w:numId="7">
    <w:abstractNumId w:val="42"/>
  </w:num>
  <w:num w:numId="8">
    <w:abstractNumId w:val="35"/>
  </w:num>
  <w:num w:numId="9">
    <w:abstractNumId w:val="31"/>
  </w:num>
  <w:num w:numId="10">
    <w:abstractNumId w:val="33"/>
  </w:num>
  <w:num w:numId="11">
    <w:abstractNumId w:val="1"/>
  </w:num>
  <w:num w:numId="12">
    <w:abstractNumId w:val="38"/>
  </w:num>
  <w:num w:numId="13">
    <w:abstractNumId w:val="15"/>
  </w:num>
  <w:num w:numId="14">
    <w:abstractNumId w:val="17"/>
  </w:num>
  <w:num w:numId="15">
    <w:abstractNumId w:val="18"/>
  </w:num>
  <w:num w:numId="16">
    <w:abstractNumId w:val="44"/>
  </w:num>
  <w:num w:numId="17">
    <w:abstractNumId w:val="8"/>
  </w:num>
  <w:num w:numId="18">
    <w:abstractNumId w:val="41"/>
  </w:num>
  <w:num w:numId="19">
    <w:abstractNumId w:val="11"/>
  </w:num>
  <w:num w:numId="20">
    <w:abstractNumId w:val="26"/>
  </w:num>
  <w:num w:numId="21">
    <w:abstractNumId w:val="7"/>
  </w:num>
  <w:num w:numId="22">
    <w:abstractNumId w:val="34"/>
  </w:num>
  <w:num w:numId="23">
    <w:abstractNumId w:val="21"/>
  </w:num>
  <w:num w:numId="24">
    <w:abstractNumId w:val="19"/>
  </w:num>
  <w:num w:numId="25">
    <w:abstractNumId w:val="37"/>
  </w:num>
  <w:num w:numId="26">
    <w:abstractNumId w:val="13"/>
  </w:num>
  <w:num w:numId="27">
    <w:abstractNumId w:val="28"/>
  </w:num>
  <w:num w:numId="28">
    <w:abstractNumId w:val="27"/>
  </w:num>
  <w:num w:numId="29">
    <w:abstractNumId w:val="2"/>
  </w:num>
  <w:num w:numId="30">
    <w:abstractNumId w:val="23"/>
  </w:num>
  <w:num w:numId="31">
    <w:abstractNumId w:val="10"/>
  </w:num>
  <w:num w:numId="32">
    <w:abstractNumId w:val="29"/>
  </w:num>
  <w:num w:numId="33">
    <w:abstractNumId w:val="6"/>
  </w:num>
  <w:num w:numId="34">
    <w:abstractNumId w:val="0"/>
  </w:num>
  <w:num w:numId="35">
    <w:abstractNumId w:val="22"/>
  </w:num>
  <w:num w:numId="36">
    <w:abstractNumId w:val="24"/>
  </w:num>
  <w:num w:numId="37">
    <w:abstractNumId w:val="43"/>
  </w:num>
  <w:num w:numId="38">
    <w:abstractNumId w:val="5"/>
  </w:num>
  <w:num w:numId="39">
    <w:abstractNumId w:val="16"/>
  </w:num>
  <w:num w:numId="40">
    <w:abstractNumId w:val="20"/>
  </w:num>
  <w:num w:numId="41">
    <w:abstractNumId w:val="25"/>
  </w:num>
  <w:num w:numId="42">
    <w:abstractNumId w:val="30"/>
  </w:num>
  <w:num w:numId="43">
    <w:abstractNumId w:val="45"/>
  </w:num>
  <w:num w:numId="44">
    <w:abstractNumId w:val="9"/>
  </w:num>
  <w:num w:numId="45">
    <w:abstractNumId w:val="3"/>
  </w:num>
  <w:num w:numId="4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07"/>
    <w:rsid w:val="00000B5D"/>
    <w:rsid w:val="00001672"/>
    <w:rsid w:val="00001EE6"/>
    <w:rsid w:val="00003FEF"/>
    <w:rsid w:val="00007AC5"/>
    <w:rsid w:val="00007D53"/>
    <w:rsid w:val="0001400C"/>
    <w:rsid w:val="00014669"/>
    <w:rsid w:val="000163C8"/>
    <w:rsid w:val="0001692F"/>
    <w:rsid w:val="00017D29"/>
    <w:rsid w:val="000207EA"/>
    <w:rsid w:val="000244AC"/>
    <w:rsid w:val="00030A0F"/>
    <w:rsid w:val="00032049"/>
    <w:rsid w:val="000328B9"/>
    <w:rsid w:val="0003419C"/>
    <w:rsid w:val="0003726C"/>
    <w:rsid w:val="00037549"/>
    <w:rsid w:val="000423D0"/>
    <w:rsid w:val="00045126"/>
    <w:rsid w:val="0004639C"/>
    <w:rsid w:val="00052E17"/>
    <w:rsid w:val="000534B7"/>
    <w:rsid w:val="00061996"/>
    <w:rsid w:val="000628DE"/>
    <w:rsid w:val="00064B51"/>
    <w:rsid w:val="000650BF"/>
    <w:rsid w:val="000711EA"/>
    <w:rsid w:val="00073DB1"/>
    <w:rsid w:val="000753D5"/>
    <w:rsid w:val="00075B9D"/>
    <w:rsid w:val="00076600"/>
    <w:rsid w:val="00083510"/>
    <w:rsid w:val="00086D60"/>
    <w:rsid w:val="00087B3A"/>
    <w:rsid w:val="00095190"/>
    <w:rsid w:val="00096024"/>
    <w:rsid w:val="000970B3"/>
    <w:rsid w:val="000A2252"/>
    <w:rsid w:val="000A2BB6"/>
    <w:rsid w:val="000A3A35"/>
    <w:rsid w:val="000B0F4F"/>
    <w:rsid w:val="000B1647"/>
    <w:rsid w:val="000B20DF"/>
    <w:rsid w:val="000B2AB7"/>
    <w:rsid w:val="000B3B2C"/>
    <w:rsid w:val="000B426B"/>
    <w:rsid w:val="000B7818"/>
    <w:rsid w:val="000B78D7"/>
    <w:rsid w:val="000B7A68"/>
    <w:rsid w:val="000C0A8E"/>
    <w:rsid w:val="000C53E7"/>
    <w:rsid w:val="000D6E54"/>
    <w:rsid w:val="000D7FA4"/>
    <w:rsid w:val="000E3539"/>
    <w:rsid w:val="000E404F"/>
    <w:rsid w:val="000E623A"/>
    <w:rsid w:val="000E679E"/>
    <w:rsid w:val="000E764F"/>
    <w:rsid w:val="000F026B"/>
    <w:rsid w:val="000F7090"/>
    <w:rsid w:val="000F7F6C"/>
    <w:rsid w:val="001008B8"/>
    <w:rsid w:val="001010F6"/>
    <w:rsid w:val="0010167D"/>
    <w:rsid w:val="00102DA5"/>
    <w:rsid w:val="00103BA4"/>
    <w:rsid w:val="00103FAE"/>
    <w:rsid w:val="00104752"/>
    <w:rsid w:val="001052CC"/>
    <w:rsid w:val="00105E64"/>
    <w:rsid w:val="001074E6"/>
    <w:rsid w:val="001142F5"/>
    <w:rsid w:val="001147BB"/>
    <w:rsid w:val="0011506F"/>
    <w:rsid w:val="001157F3"/>
    <w:rsid w:val="00121D32"/>
    <w:rsid w:val="001255D2"/>
    <w:rsid w:val="00127080"/>
    <w:rsid w:val="00132222"/>
    <w:rsid w:val="00132311"/>
    <w:rsid w:val="00134DBB"/>
    <w:rsid w:val="00136FD3"/>
    <w:rsid w:val="00137272"/>
    <w:rsid w:val="0014321E"/>
    <w:rsid w:val="00143DD9"/>
    <w:rsid w:val="001448AA"/>
    <w:rsid w:val="001458A3"/>
    <w:rsid w:val="0016121C"/>
    <w:rsid w:val="00164F7E"/>
    <w:rsid w:val="00165F97"/>
    <w:rsid w:val="00181114"/>
    <w:rsid w:val="00182823"/>
    <w:rsid w:val="001832C3"/>
    <w:rsid w:val="001836A6"/>
    <w:rsid w:val="001836C1"/>
    <w:rsid w:val="00184002"/>
    <w:rsid w:val="0018522C"/>
    <w:rsid w:val="0018672B"/>
    <w:rsid w:val="0018732C"/>
    <w:rsid w:val="00191255"/>
    <w:rsid w:val="00197B0B"/>
    <w:rsid w:val="001A79BD"/>
    <w:rsid w:val="001B1021"/>
    <w:rsid w:val="001B23DB"/>
    <w:rsid w:val="001B2B19"/>
    <w:rsid w:val="001B6003"/>
    <w:rsid w:val="001C0040"/>
    <w:rsid w:val="001C1938"/>
    <w:rsid w:val="001C42E2"/>
    <w:rsid w:val="001C4B05"/>
    <w:rsid w:val="001C5D88"/>
    <w:rsid w:val="001C6AB2"/>
    <w:rsid w:val="001C73D1"/>
    <w:rsid w:val="001D049F"/>
    <w:rsid w:val="001D1149"/>
    <w:rsid w:val="001D40DB"/>
    <w:rsid w:val="001D4817"/>
    <w:rsid w:val="001D73C2"/>
    <w:rsid w:val="001E03F4"/>
    <w:rsid w:val="001E143A"/>
    <w:rsid w:val="001E47C1"/>
    <w:rsid w:val="001F0FE5"/>
    <w:rsid w:val="001F1BA2"/>
    <w:rsid w:val="001F2352"/>
    <w:rsid w:val="001F24A6"/>
    <w:rsid w:val="001F3270"/>
    <w:rsid w:val="001F378E"/>
    <w:rsid w:val="001F4D9A"/>
    <w:rsid w:val="001F57E3"/>
    <w:rsid w:val="001F5C67"/>
    <w:rsid w:val="001F61A2"/>
    <w:rsid w:val="001F7120"/>
    <w:rsid w:val="001F7F48"/>
    <w:rsid w:val="002020D0"/>
    <w:rsid w:val="002049B3"/>
    <w:rsid w:val="00210E9C"/>
    <w:rsid w:val="00211437"/>
    <w:rsid w:val="0021276C"/>
    <w:rsid w:val="00216CA6"/>
    <w:rsid w:val="00220E27"/>
    <w:rsid w:val="00226496"/>
    <w:rsid w:val="00227C37"/>
    <w:rsid w:val="002336E4"/>
    <w:rsid w:val="002340EA"/>
    <w:rsid w:val="00234A07"/>
    <w:rsid w:val="00234FCA"/>
    <w:rsid w:val="00236547"/>
    <w:rsid w:val="00236EB2"/>
    <w:rsid w:val="00241059"/>
    <w:rsid w:val="00241E87"/>
    <w:rsid w:val="002434E0"/>
    <w:rsid w:val="002446B0"/>
    <w:rsid w:val="00252175"/>
    <w:rsid w:val="00252B74"/>
    <w:rsid w:val="00256848"/>
    <w:rsid w:val="00261E1E"/>
    <w:rsid w:val="002628FF"/>
    <w:rsid w:val="002660FF"/>
    <w:rsid w:val="002706C2"/>
    <w:rsid w:val="00270ACB"/>
    <w:rsid w:val="0027213A"/>
    <w:rsid w:val="00275DA0"/>
    <w:rsid w:val="00275FE3"/>
    <w:rsid w:val="002818C1"/>
    <w:rsid w:val="00281FE7"/>
    <w:rsid w:val="00282651"/>
    <w:rsid w:val="00291AF3"/>
    <w:rsid w:val="0029461A"/>
    <w:rsid w:val="002A6925"/>
    <w:rsid w:val="002B229A"/>
    <w:rsid w:val="002B37C7"/>
    <w:rsid w:val="002B4ECA"/>
    <w:rsid w:val="002C1522"/>
    <w:rsid w:val="002C1A2B"/>
    <w:rsid w:val="002C34A2"/>
    <w:rsid w:val="002C3CAB"/>
    <w:rsid w:val="002C5CC6"/>
    <w:rsid w:val="002D4272"/>
    <w:rsid w:val="002D45ED"/>
    <w:rsid w:val="002D5325"/>
    <w:rsid w:val="002D6B95"/>
    <w:rsid w:val="002E2F99"/>
    <w:rsid w:val="002E43D0"/>
    <w:rsid w:val="002E53E5"/>
    <w:rsid w:val="002F0605"/>
    <w:rsid w:val="002F1220"/>
    <w:rsid w:val="002F3468"/>
    <w:rsid w:val="002F7193"/>
    <w:rsid w:val="003000F9"/>
    <w:rsid w:val="00300D85"/>
    <w:rsid w:val="003067D7"/>
    <w:rsid w:val="0030752B"/>
    <w:rsid w:val="00311780"/>
    <w:rsid w:val="0031397C"/>
    <w:rsid w:val="0031420D"/>
    <w:rsid w:val="00315114"/>
    <w:rsid w:val="00315A48"/>
    <w:rsid w:val="00317963"/>
    <w:rsid w:val="003200C7"/>
    <w:rsid w:val="00320288"/>
    <w:rsid w:val="00323C10"/>
    <w:rsid w:val="00325050"/>
    <w:rsid w:val="00325AB1"/>
    <w:rsid w:val="003268B7"/>
    <w:rsid w:val="00327B06"/>
    <w:rsid w:val="00330510"/>
    <w:rsid w:val="00333CED"/>
    <w:rsid w:val="003341F5"/>
    <w:rsid w:val="0033644C"/>
    <w:rsid w:val="003365FC"/>
    <w:rsid w:val="00337AB0"/>
    <w:rsid w:val="003407D1"/>
    <w:rsid w:val="00342824"/>
    <w:rsid w:val="00343A00"/>
    <w:rsid w:val="00344B74"/>
    <w:rsid w:val="003523B9"/>
    <w:rsid w:val="00355CAB"/>
    <w:rsid w:val="00357649"/>
    <w:rsid w:val="00361844"/>
    <w:rsid w:val="00361C5E"/>
    <w:rsid w:val="00363BC6"/>
    <w:rsid w:val="00365E4E"/>
    <w:rsid w:val="00367A7D"/>
    <w:rsid w:val="00367E51"/>
    <w:rsid w:val="00370E6D"/>
    <w:rsid w:val="0037286D"/>
    <w:rsid w:val="00373421"/>
    <w:rsid w:val="0037393B"/>
    <w:rsid w:val="00380C23"/>
    <w:rsid w:val="00384A1F"/>
    <w:rsid w:val="00391A85"/>
    <w:rsid w:val="00392DAF"/>
    <w:rsid w:val="003956E8"/>
    <w:rsid w:val="003960B3"/>
    <w:rsid w:val="003973FA"/>
    <w:rsid w:val="003A16D4"/>
    <w:rsid w:val="003A18CA"/>
    <w:rsid w:val="003A1AB2"/>
    <w:rsid w:val="003A4A86"/>
    <w:rsid w:val="003A5490"/>
    <w:rsid w:val="003A6014"/>
    <w:rsid w:val="003A61B2"/>
    <w:rsid w:val="003A770B"/>
    <w:rsid w:val="003B0B82"/>
    <w:rsid w:val="003B1CC5"/>
    <w:rsid w:val="003B208F"/>
    <w:rsid w:val="003B27CF"/>
    <w:rsid w:val="003B4D52"/>
    <w:rsid w:val="003C1DD9"/>
    <w:rsid w:val="003C5082"/>
    <w:rsid w:val="003C5EA5"/>
    <w:rsid w:val="003D2230"/>
    <w:rsid w:val="003D2EAB"/>
    <w:rsid w:val="003D3889"/>
    <w:rsid w:val="003E1D7C"/>
    <w:rsid w:val="003E2F7D"/>
    <w:rsid w:val="003E4A72"/>
    <w:rsid w:val="003E5FEB"/>
    <w:rsid w:val="003F0744"/>
    <w:rsid w:val="003F128E"/>
    <w:rsid w:val="003F28F2"/>
    <w:rsid w:val="003F3DF2"/>
    <w:rsid w:val="003F7007"/>
    <w:rsid w:val="00400486"/>
    <w:rsid w:val="00402153"/>
    <w:rsid w:val="00413D4A"/>
    <w:rsid w:val="00425498"/>
    <w:rsid w:val="00426701"/>
    <w:rsid w:val="0042775B"/>
    <w:rsid w:val="0043320E"/>
    <w:rsid w:val="004468A0"/>
    <w:rsid w:val="00446A3F"/>
    <w:rsid w:val="00450063"/>
    <w:rsid w:val="00452DFC"/>
    <w:rsid w:val="00452EF1"/>
    <w:rsid w:val="004555C3"/>
    <w:rsid w:val="0045644C"/>
    <w:rsid w:val="00456647"/>
    <w:rsid w:val="00456BE4"/>
    <w:rsid w:val="004604B2"/>
    <w:rsid w:val="004634E0"/>
    <w:rsid w:val="00463848"/>
    <w:rsid w:val="00464511"/>
    <w:rsid w:val="00465494"/>
    <w:rsid w:val="00465915"/>
    <w:rsid w:val="00466D75"/>
    <w:rsid w:val="004671E9"/>
    <w:rsid w:val="004677A9"/>
    <w:rsid w:val="004725BD"/>
    <w:rsid w:val="004725E2"/>
    <w:rsid w:val="004761F4"/>
    <w:rsid w:val="0047648E"/>
    <w:rsid w:val="0048143B"/>
    <w:rsid w:val="004818D9"/>
    <w:rsid w:val="00481A97"/>
    <w:rsid w:val="004822C9"/>
    <w:rsid w:val="004902A7"/>
    <w:rsid w:val="004970EA"/>
    <w:rsid w:val="004A29E4"/>
    <w:rsid w:val="004A58D0"/>
    <w:rsid w:val="004A789D"/>
    <w:rsid w:val="004B25A4"/>
    <w:rsid w:val="004B2C40"/>
    <w:rsid w:val="004B4493"/>
    <w:rsid w:val="004B4DB8"/>
    <w:rsid w:val="004B539D"/>
    <w:rsid w:val="004B63B8"/>
    <w:rsid w:val="004B759E"/>
    <w:rsid w:val="004B789F"/>
    <w:rsid w:val="004C0014"/>
    <w:rsid w:val="004C6A7A"/>
    <w:rsid w:val="004C744C"/>
    <w:rsid w:val="004D1F39"/>
    <w:rsid w:val="004D3D1D"/>
    <w:rsid w:val="004D4017"/>
    <w:rsid w:val="004D4668"/>
    <w:rsid w:val="004D54D0"/>
    <w:rsid w:val="004E36C8"/>
    <w:rsid w:val="004E4844"/>
    <w:rsid w:val="004F1B77"/>
    <w:rsid w:val="004F421D"/>
    <w:rsid w:val="004F46AB"/>
    <w:rsid w:val="004F4A2C"/>
    <w:rsid w:val="004F781C"/>
    <w:rsid w:val="004F7DA7"/>
    <w:rsid w:val="00500693"/>
    <w:rsid w:val="00502840"/>
    <w:rsid w:val="00503E2D"/>
    <w:rsid w:val="00506BD8"/>
    <w:rsid w:val="00507D4C"/>
    <w:rsid w:val="00515475"/>
    <w:rsid w:val="00515BD9"/>
    <w:rsid w:val="005167DF"/>
    <w:rsid w:val="0051790F"/>
    <w:rsid w:val="0052107F"/>
    <w:rsid w:val="005216D3"/>
    <w:rsid w:val="00521C11"/>
    <w:rsid w:val="00523363"/>
    <w:rsid w:val="00523F4F"/>
    <w:rsid w:val="00524ED4"/>
    <w:rsid w:val="0052566E"/>
    <w:rsid w:val="005264BB"/>
    <w:rsid w:val="00527D3C"/>
    <w:rsid w:val="00531A56"/>
    <w:rsid w:val="005335CA"/>
    <w:rsid w:val="005342B0"/>
    <w:rsid w:val="005346A0"/>
    <w:rsid w:val="00537025"/>
    <w:rsid w:val="00540017"/>
    <w:rsid w:val="0054117E"/>
    <w:rsid w:val="0054531C"/>
    <w:rsid w:val="005464A3"/>
    <w:rsid w:val="00547175"/>
    <w:rsid w:val="0054754E"/>
    <w:rsid w:val="005528F9"/>
    <w:rsid w:val="00556968"/>
    <w:rsid w:val="0055722F"/>
    <w:rsid w:val="00561BAF"/>
    <w:rsid w:val="0056427C"/>
    <w:rsid w:val="005709B2"/>
    <w:rsid w:val="005728EB"/>
    <w:rsid w:val="0057489B"/>
    <w:rsid w:val="00575952"/>
    <w:rsid w:val="00575E19"/>
    <w:rsid w:val="00576FFD"/>
    <w:rsid w:val="00577F45"/>
    <w:rsid w:val="005802A1"/>
    <w:rsid w:val="00581B6E"/>
    <w:rsid w:val="00591BC6"/>
    <w:rsid w:val="00595C3A"/>
    <w:rsid w:val="0059613B"/>
    <w:rsid w:val="00597AC3"/>
    <w:rsid w:val="005A5BA4"/>
    <w:rsid w:val="005B0B6D"/>
    <w:rsid w:val="005B1C87"/>
    <w:rsid w:val="005B2197"/>
    <w:rsid w:val="005B57BD"/>
    <w:rsid w:val="005B67EC"/>
    <w:rsid w:val="005C61F2"/>
    <w:rsid w:val="005D19B5"/>
    <w:rsid w:val="005D286E"/>
    <w:rsid w:val="005D3405"/>
    <w:rsid w:val="005D42B7"/>
    <w:rsid w:val="005D4A16"/>
    <w:rsid w:val="005D5B7F"/>
    <w:rsid w:val="005D5DBE"/>
    <w:rsid w:val="005D6C18"/>
    <w:rsid w:val="005E2DBB"/>
    <w:rsid w:val="005E4665"/>
    <w:rsid w:val="005E7213"/>
    <w:rsid w:val="005E725D"/>
    <w:rsid w:val="005E7694"/>
    <w:rsid w:val="005F069A"/>
    <w:rsid w:val="005F5B6C"/>
    <w:rsid w:val="005F69E0"/>
    <w:rsid w:val="005F6D75"/>
    <w:rsid w:val="00604290"/>
    <w:rsid w:val="00605C79"/>
    <w:rsid w:val="0060603C"/>
    <w:rsid w:val="006115C6"/>
    <w:rsid w:val="00611904"/>
    <w:rsid w:val="006133D1"/>
    <w:rsid w:val="00614189"/>
    <w:rsid w:val="0061435A"/>
    <w:rsid w:val="0061447B"/>
    <w:rsid w:val="00614E5C"/>
    <w:rsid w:val="0061519E"/>
    <w:rsid w:val="006158FC"/>
    <w:rsid w:val="00621566"/>
    <w:rsid w:val="00621A0D"/>
    <w:rsid w:val="00624558"/>
    <w:rsid w:val="006249AF"/>
    <w:rsid w:val="006276CD"/>
    <w:rsid w:val="006278AC"/>
    <w:rsid w:val="00627EA3"/>
    <w:rsid w:val="00630350"/>
    <w:rsid w:val="00632F9C"/>
    <w:rsid w:val="00634324"/>
    <w:rsid w:val="00636C6C"/>
    <w:rsid w:val="00637E81"/>
    <w:rsid w:val="00644AD2"/>
    <w:rsid w:val="00646B1A"/>
    <w:rsid w:val="00650861"/>
    <w:rsid w:val="00650B81"/>
    <w:rsid w:val="006522CA"/>
    <w:rsid w:val="006573B8"/>
    <w:rsid w:val="006573CC"/>
    <w:rsid w:val="00661525"/>
    <w:rsid w:val="00663FDC"/>
    <w:rsid w:val="00667174"/>
    <w:rsid w:val="00671E1B"/>
    <w:rsid w:val="006779A2"/>
    <w:rsid w:val="006851B0"/>
    <w:rsid w:val="006867B3"/>
    <w:rsid w:val="00686DF3"/>
    <w:rsid w:val="006873D5"/>
    <w:rsid w:val="00687B07"/>
    <w:rsid w:val="00691B48"/>
    <w:rsid w:val="00692BB9"/>
    <w:rsid w:val="00695CD0"/>
    <w:rsid w:val="006A345C"/>
    <w:rsid w:val="006B06C2"/>
    <w:rsid w:val="006B1807"/>
    <w:rsid w:val="006B2998"/>
    <w:rsid w:val="006B5148"/>
    <w:rsid w:val="006C116A"/>
    <w:rsid w:val="006C1818"/>
    <w:rsid w:val="006C2F34"/>
    <w:rsid w:val="006C4D5D"/>
    <w:rsid w:val="006C4E1A"/>
    <w:rsid w:val="006D51E0"/>
    <w:rsid w:val="006D631B"/>
    <w:rsid w:val="006E4908"/>
    <w:rsid w:val="006E49B9"/>
    <w:rsid w:val="006E5E85"/>
    <w:rsid w:val="006E68EE"/>
    <w:rsid w:val="006E72F8"/>
    <w:rsid w:val="006F02AB"/>
    <w:rsid w:val="006F20CB"/>
    <w:rsid w:val="006F43A3"/>
    <w:rsid w:val="006F4D03"/>
    <w:rsid w:val="006F5DCE"/>
    <w:rsid w:val="006F5F59"/>
    <w:rsid w:val="006F784A"/>
    <w:rsid w:val="00700F2A"/>
    <w:rsid w:val="0070292F"/>
    <w:rsid w:val="007032DB"/>
    <w:rsid w:val="00704697"/>
    <w:rsid w:val="00710C7F"/>
    <w:rsid w:val="00710D40"/>
    <w:rsid w:val="00715711"/>
    <w:rsid w:val="00715EFF"/>
    <w:rsid w:val="00716DB2"/>
    <w:rsid w:val="00720F66"/>
    <w:rsid w:val="007212DE"/>
    <w:rsid w:val="00721E84"/>
    <w:rsid w:val="00723308"/>
    <w:rsid w:val="00723519"/>
    <w:rsid w:val="00724678"/>
    <w:rsid w:val="00725236"/>
    <w:rsid w:val="007312C8"/>
    <w:rsid w:val="00734762"/>
    <w:rsid w:val="00741CFB"/>
    <w:rsid w:val="007426A5"/>
    <w:rsid w:val="00743435"/>
    <w:rsid w:val="00744102"/>
    <w:rsid w:val="00754E6F"/>
    <w:rsid w:val="00756446"/>
    <w:rsid w:val="007564D0"/>
    <w:rsid w:val="00761E53"/>
    <w:rsid w:val="00765B8A"/>
    <w:rsid w:val="00767937"/>
    <w:rsid w:val="007703CA"/>
    <w:rsid w:val="007705E8"/>
    <w:rsid w:val="00772FA0"/>
    <w:rsid w:val="007737D4"/>
    <w:rsid w:val="00774276"/>
    <w:rsid w:val="00785326"/>
    <w:rsid w:val="0078608A"/>
    <w:rsid w:val="00786EC1"/>
    <w:rsid w:val="00790E34"/>
    <w:rsid w:val="00791A32"/>
    <w:rsid w:val="00792805"/>
    <w:rsid w:val="007940F6"/>
    <w:rsid w:val="00794EC1"/>
    <w:rsid w:val="00797B6F"/>
    <w:rsid w:val="007A0C93"/>
    <w:rsid w:val="007A0FC8"/>
    <w:rsid w:val="007A5B21"/>
    <w:rsid w:val="007A6809"/>
    <w:rsid w:val="007A7DA8"/>
    <w:rsid w:val="007C05E2"/>
    <w:rsid w:val="007C4F88"/>
    <w:rsid w:val="007D403F"/>
    <w:rsid w:val="007D4681"/>
    <w:rsid w:val="007D534C"/>
    <w:rsid w:val="007D5B37"/>
    <w:rsid w:val="007D6E91"/>
    <w:rsid w:val="007D7570"/>
    <w:rsid w:val="007E203E"/>
    <w:rsid w:val="007E33EE"/>
    <w:rsid w:val="007E409A"/>
    <w:rsid w:val="007E5E2C"/>
    <w:rsid w:val="007E6080"/>
    <w:rsid w:val="007E7B09"/>
    <w:rsid w:val="007E7F24"/>
    <w:rsid w:val="007F0CA8"/>
    <w:rsid w:val="007F236A"/>
    <w:rsid w:val="008019AF"/>
    <w:rsid w:val="00804E88"/>
    <w:rsid w:val="0081154E"/>
    <w:rsid w:val="00812AE2"/>
    <w:rsid w:val="00816378"/>
    <w:rsid w:val="00820988"/>
    <w:rsid w:val="00820BFD"/>
    <w:rsid w:val="00822ADE"/>
    <w:rsid w:val="0082354C"/>
    <w:rsid w:val="008248DD"/>
    <w:rsid w:val="00825186"/>
    <w:rsid w:val="00825356"/>
    <w:rsid w:val="008301E0"/>
    <w:rsid w:val="008315B1"/>
    <w:rsid w:val="00831838"/>
    <w:rsid w:val="0083273F"/>
    <w:rsid w:val="0083364F"/>
    <w:rsid w:val="00835715"/>
    <w:rsid w:val="0083672A"/>
    <w:rsid w:val="00846B3B"/>
    <w:rsid w:val="0085006A"/>
    <w:rsid w:val="008636C6"/>
    <w:rsid w:val="00865215"/>
    <w:rsid w:val="00865806"/>
    <w:rsid w:val="008664F6"/>
    <w:rsid w:val="008669E2"/>
    <w:rsid w:val="0086727B"/>
    <w:rsid w:val="00871C18"/>
    <w:rsid w:val="008747F7"/>
    <w:rsid w:val="00876166"/>
    <w:rsid w:val="0088078F"/>
    <w:rsid w:val="00881E24"/>
    <w:rsid w:val="00884AD7"/>
    <w:rsid w:val="0089171D"/>
    <w:rsid w:val="00893113"/>
    <w:rsid w:val="00893956"/>
    <w:rsid w:val="00894079"/>
    <w:rsid w:val="00895014"/>
    <w:rsid w:val="008A3E80"/>
    <w:rsid w:val="008A5B54"/>
    <w:rsid w:val="008A62C6"/>
    <w:rsid w:val="008A6C46"/>
    <w:rsid w:val="008B26CC"/>
    <w:rsid w:val="008B2C95"/>
    <w:rsid w:val="008B31AB"/>
    <w:rsid w:val="008B5823"/>
    <w:rsid w:val="008B583B"/>
    <w:rsid w:val="008B5B66"/>
    <w:rsid w:val="008B715F"/>
    <w:rsid w:val="008B753E"/>
    <w:rsid w:val="008B7E75"/>
    <w:rsid w:val="008C4D98"/>
    <w:rsid w:val="008C6519"/>
    <w:rsid w:val="008C7BE2"/>
    <w:rsid w:val="008D1314"/>
    <w:rsid w:val="008D1C1C"/>
    <w:rsid w:val="008D4E91"/>
    <w:rsid w:val="008D6250"/>
    <w:rsid w:val="008E710F"/>
    <w:rsid w:val="008E7A04"/>
    <w:rsid w:val="008E7EB7"/>
    <w:rsid w:val="008F224F"/>
    <w:rsid w:val="008F5455"/>
    <w:rsid w:val="00903230"/>
    <w:rsid w:val="00910CB3"/>
    <w:rsid w:val="00910F31"/>
    <w:rsid w:val="00912A34"/>
    <w:rsid w:val="00912C6E"/>
    <w:rsid w:val="0091309E"/>
    <w:rsid w:val="0091793B"/>
    <w:rsid w:val="00920C03"/>
    <w:rsid w:val="00923F92"/>
    <w:rsid w:val="009279D1"/>
    <w:rsid w:val="00927F6B"/>
    <w:rsid w:val="009339E7"/>
    <w:rsid w:val="00940C2D"/>
    <w:rsid w:val="009432BE"/>
    <w:rsid w:val="00943B29"/>
    <w:rsid w:val="009445BF"/>
    <w:rsid w:val="00944D3D"/>
    <w:rsid w:val="00945149"/>
    <w:rsid w:val="00946A11"/>
    <w:rsid w:val="0094708B"/>
    <w:rsid w:val="00947C6B"/>
    <w:rsid w:val="00947FB5"/>
    <w:rsid w:val="00950CA6"/>
    <w:rsid w:val="00950E6E"/>
    <w:rsid w:val="00950F12"/>
    <w:rsid w:val="009517E1"/>
    <w:rsid w:val="009523F4"/>
    <w:rsid w:val="00956F1A"/>
    <w:rsid w:val="0096011B"/>
    <w:rsid w:val="009606C5"/>
    <w:rsid w:val="009637B9"/>
    <w:rsid w:val="00964FF5"/>
    <w:rsid w:val="0096549A"/>
    <w:rsid w:val="009736FF"/>
    <w:rsid w:val="009755B0"/>
    <w:rsid w:val="00976ABC"/>
    <w:rsid w:val="00981346"/>
    <w:rsid w:val="00982D63"/>
    <w:rsid w:val="009836B6"/>
    <w:rsid w:val="00983976"/>
    <w:rsid w:val="00985026"/>
    <w:rsid w:val="009909F9"/>
    <w:rsid w:val="00992311"/>
    <w:rsid w:val="00992CDC"/>
    <w:rsid w:val="009A45B1"/>
    <w:rsid w:val="009A57FB"/>
    <w:rsid w:val="009A5B0F"/>
    <w:rsid w:val="009A5DFF"/>
    <w:rsid w:val="009A63AA"/>
    <w:rsid w:val="009A704E"/>
    <w:rsid w:val="009B7746"/>
    <w:rsid w:val="009B78C0"/>
    <w:rsid w:val="009C185B"/>
    <w:rsid w:val="009C31CF"/>
    <w:rsid w:val="009C4017"/>
    <w:rsid w:val="009C421D"/>
    <w:rsid w:val="009C49EF"/>
    <w:rsid w:val="009C631B"/>
    <w:rsid w:val="009D0933"/>
    <w:rsid w:val="009D1A79"/>
    <w:rsid w:val="009D267E"/>
    <w:rsid w:val="009D29FE"/>
    <w:rsid w:val="009D2DD3"/>
    <w:rsid w:val="009D35DE"/>
    <w:rsid w:val="009D3F18"/>
    <w:rsid w:val="009D4073"/>
    <w:rsid w:val="009D4DF3"/>
    <w:rsid w:val="009D4E24"/>
    <w:rsid w:val="009D73E6"/>
    <w:rsid w:val="009E07F9"/>
    <w:rsid w:val="009E2B3D"/>
    <w:rsid w:val="009E389B"/>
    <w:rsid w:val="009E4D6F"/>
    <w:rsid w:val="009F05AF"/>
    <w:rsid w:val="009F3569"/>
    <w:rsid w:val="00A00A23"/>
    <w:rsid w:val="00A04B56"/>
    <w:rsid w:val="00A05252"/>
    <w:rsid w:val="00A11905"/>
    <w:rsid w:val="00A12F3C"/>
    <w:rsid w:val="00A1350A"/>
    <w:rsid w:val="00A2576D"/>
    <w:rsid w:val="00A3306E"/>
    <w:rsid w:val="00A33517"/>
    <w:rsid w:val="00A34728"/>
    <w:rsid w:val="00A409D2"/>
    <w:rsid w:val="00A40E12"/>
    <w:rsid w:val="00A41AAB"/>
    <w:rsid w:val="00A425A0"/>
    <w:rsid w:val="00A444A4"/>
    <w:rsid w:val="00A44C68"/>
    <w:rsid w:val="00A4715D"/>
    <w:rsid w:val="00A50568"/>
    <w:rsid w:val="00A52518"/>
    <w:rsid w:val="00A52B80"/>
    <w:rsid w:val="00A553B2"/>
    <w:rsid w:val="00A56568"/>
    <w:rsid w:val="00A60C55"/>
    <w:rsid w:val="00A62F21"/>
    <w:rsid w:val="00A6347D"/>
    <w:rsid w:val="00A642CA"/>
    <w:rsid w:val="00A652BE"/>
    <w:rsid w:val="00A654A2"/>
    <w:rsid w:val="00A67482"/>
    <w:rsid w:val="00A72B14"/>
    <w:rsid w:val="00A7473C"/>
    <w:rsid w:val="00A76590"/>
    <w:rsid w:val="00A7777D"/>
    <w:rsid w:val="00A81155"/>
    <w:rsid w:val="00A84335"/>
    <w:rsid w:val="00A90062"/>
    <w:rsid w:val="00A918C4"/>
    <w:rsid w:val="00A92BD9"/>
    <w:rsid w:val="00A96CF3"/>
    <w:rsid w:val="00AA02F0"/>
    <w:rsid w:val="00AA18A9"/>
    <w:rsid w:val="00AA46F7"/>
    <w:rsid w:val="00AA6FCE"/>
    <w:rsid w:val="00AB04CB"/>
    <w:rsid w:val="00AB6411"/>
    <w:rsid w:val="00AB7D0D"/>
    <w:rsid w:val="00AC0687"/>
    <w:rsid w:val="00AC0A53"/>
    <w:rsid w:val="00AC2E1C"/>
    <w:rsid w:val="00AC3494"/>
    <w:rsid w:val="00AC3CE8"/>
    <w:rsid w:val="00AC5C82"/>
    <w:rsid w:val="00AD17C8"/>
    <w:rsid w:val="00AD2AEB"/>
    <w:rsid w:val="00AD34E8"/>
    <w:rsid w:val="00AD59FB"/>
    <w:rsid w:val="00AD6E5A"/>
    <w:rsid w:val="00AD7A01"/>
    <w:rsid w:val="00AE0CFA"/>
    <w:rsid w:val="00AE19C7"/>
    <w:rsid w:val="00AE36FF"/>
    <w:rsid w:val="00AE5824"/>
    <w:rsid w:val="00AE5D7E"/>
    <w:rsid w:val="00AF092E"/>
    <w:rsid w:val="00AF79F9"/>
    <w:rsid w:val="00B013CB"/>
    <w:rsid w:val="00B01F81"/>
    <w:rsid w:val="00B02783"/>
    <w:rsid w:val="00B04EB6"/>
    <w:rsid w:val="00B0503C"/>
    <w:rsid w:val="00B05FC2"/>
    <w:rsid w:val="00B06E16"/>
    <w:rsid w:val="00B06FF9"/>
    <w:rsid w:val="00B11A15"/>
    <w:rsid w:val="00B158B4"/>
    <w:rsid w:val="00B234DC"/>
    <w:rsid w:val="00B23DF0"/>
    <w:rsid w:val="00B25A9F"/>
    <w:rsid w:val="00B267E5"/>
    <w:rsid w:val="00B3265C"/>
    <w:rsid w:val="00B341B3"/>
    <w:rsid w:val="00B35813"/>
    <w:rsid w:val="00B365E8"/>
    <w:rsid w:val="00B365FF"/>
    <w:rsid w:val="00B40050"/>
    <w:rsid w:val="00B40189"/>
    <w:rsid w:val="00B407DB"/>
    <w:rsid w:val="00B436AF"/>
    <w:rsid w:val="00B45D2A"/>
    <w:rsid w:val="00B4663F"/>
    <w:rsid w:val="00B47580"/>
    <w:rsid w:val="00B51A63"/>
    <w:rsid w:val="00B53914"/>
    <w:rsid w:val="00B57C20"/>
    <w:rsid w:val="00B60F2B"/>
    <w:rsid w:val="00B64862"/>
    <w:rsid w:val="00B66570"/>
    <w:rsid w:val="00B67357"/>
    <w:rsid w:val="00B679C1"/>
    <w:rsid w:val="00B70350"/>
    <w:rsid w:val="00B71B64"/>
    <w:rsid w:val="00B71F10"/>
    <w:rsid w:val="00B73B18"/>
    <w:rsid w:val="00B73F99"/>
    <w:rsid w:val="00B80CB1"/>
    <w:rsid w:val="00B82747"/>
    <w:rsid w:val="00B82C38"/>
    <w:rsid w:val="00B85630"/>
    <w:rsid w:val="00B878A1"/>
    <w:rsid w:val="00B878A3"/>
    <w:rsid w:val="00B90613"/>
    <w:rsid w:val="00B9309B"/>
    <w:rsid w:val="00B94DC8"/>
    <w:rsid w:val="00B960DC"/>
    <w:rsid w:val="00B96894"/>
    <w:rsid w:val="00BA1AA4"/>
    <w:rsid w:val="00BA5166"/>
    <w:rsid w:val="00BB1248"/>
    <w:rsid w:val="00BB1DAB"/>
    <w:rsid w:val="00BB3385"/>
    <w:rsid w:val="00BC07B6"/>
    <w:rsid w:val="00BC3FE4"/>
    <w:rsid w:val="00BC659C"/>
    <w:rsid w:val="00BC6876"/>
    <w:rsid w:val="00BC6CF5"/>
    <w:rsid w:val="00BC7789"/>
    <w:rsid w:val="00BD06E7"/>
    <w:rsid w:val="00BD14B5"/>
    <w:rsid w:val="00BD2B3F"/>
    <w:rsid w:val="00BD59CF"/>
    <w:rsid w:val="00BD68BE"/>
    <w:rsid w:val="00BE0D88"/>
    <w:rsid w:val="00BE1DAF"/>
    <w:rsid w:val="00BE2C81"/>
    <w:rsid w:val="00BE35BA"/>
    <w:rsid w:val="00BE3704"/>
    <w:rsid w:val="00BE648F"/>
    <w:rsid w:val="00BF24F4"/>
    <w:rsid w:val="00BF42B0"/>
    <w:rsid w:val="00BF7F30"/>
    <w:rsid w:val="00C0015A"/>
    <w:rsid w:val="00C00577"/>
    <w:rsid w:val="00C03524"/>
    <w:rsid w:val="00C0426B"/>
    <w:rsid w:val="00C05590"/>
    <w:rsid w:val="00C05DE6"/>
    <w:rsid w:val="00C108B3"/>
    <w:rsid w:val="00C117C7"/>
    <w:rsid w:val="00C20BA0"/>
    <w:rsid w:val="00C22697"/>
    <w:rsid w:val="00C25232"/>
    <w:rsid w:val="00C264E0"/>
    <w:rsid w:val="00C2767E"/>
    <w:rsid w:val="00C31240"/>
    <w:rsid w:val="00C332B1"/>
    <w:rsid w:val="00C34FF0"/>
    <w:rsid w:val="00C41BE0"/>
    <w:rsid w:val="00C476B9"/>
    <w:rsid w:val="00C54AB2"/>
    <w:rsid w:val="00C60428"/>
    <w:rsid w:val="00C6054C"/>
    <w:rsid w:val="00C62FAC"/>
    <w:rsid w:val="00C6339E"/>
    <w:rsid w:val="00C70C7B"/>
    <w:rsid w:val="00C70D78"/>
    <w:rsid w:val="00C70E8F"/>
    <w:rsid w:val="00C73960"/>
    <w:rsid w:val="00C77A19"/>
    <w:rsid w:val="00C77F65"/>
    <w:rsid w:val="00C8151F"/>
    <w:rsid w:val="00C82FD2"/>
    <w:rsid w:val="00C8303D"/>
    <w:rsid w:val="00C84050"/>
    <w:rsid w:val="00C86DBD"/>
    <w:rsid w:val="00C87671"/>
    <w:rsid w:val="00C879D0"/>
    <w:rsid w:val="00C90664"/>
    <w:rsid w:val="00C96AAC"/>
    <w:rsid w:val="00C96D51"/>
    <w:rsid w:val="00CA0F12"/>
    <w:rsid w:val="00CA1869"/>
    <w:rsid w:val="00CA22D3"/>
    <w:rsid w:val="00CA31F4"/>
    <w:rsid w:val="00CA5E9C"/>
    <w:rsid w:val="00CA6300"/>
    <w:rsid w:val="00CA665F"/>
    <w:rsid w:val="00CB671D"/>
    <w:rsid w:val="00CB6F83"/>
    <w:rsid w:val="00CB7318"/>
    <w:rsid w:val="00CB73BA"/>
    <w:rsid w:val="00CC1C28"/>
    <w:rsid w:val="00CC32FD"/>
    <w:rsid w:val="00CC3976"/>
    <w:rsid w:val="00CC3F35"/>
    <w:rsid w:val="00CC73B6"/>
    <w:rsid w:val="00CD4087"/>
    <w:rsid w:val="00CD5D34"/>
    <w:rsid w:val="00CE15B1"/>
    <w:rsid w:val="00CF2392"/>
    <w:rsid w:val="00CF3344"/>
    <w:rsid w:val="00CF5A09"/>
    <w:rsid w:val="00D00F24"/>
    <w:rsid w:val="00D02852"/>
    <w:rsid w:val="00D052D5"/>
    <w:rsid w:val="00D056C4"/>
    <w:rsid w:val="00D05AFA"/>
    <w:rsid w:val="00D063F1"/>
    <w:rsid w:val="00D079FE"/>
    <w:rsid w:val="00D07CC8"/>
    <w:rsid w:val="00D10643"/>
    <w:rsid w:val="00D1681A"/>
    <w:rsid w:val="00D17604"/>
    <w:rsid w:val="00D177BF"/>
    <w:rsid w:val="00D25CFF"/>
    <w:rsid w:val="00D30D55"/>
    <w:rsid w:val="00D3300F"/>
    <w:rsid w:val="00D40A03"/>
    <w:rsid w:val="00D40D95"/>
    <w:rsid w:val="00D41FFF"/>
    <w:rsid w:val="00D428EC"/>
    <w:rsid w:val="00D45525"/>
    <w:rsid w:val="00D46513"/>
    <w:rsid w:val="00D4657E"/>
    <w:rsid w:val="00D5039E"/>
    <w:rsid w:val="00D508FF"/>
    <w:rsid w:val="00D54F68"/>
    <w:rsid w:val="00D54F6B"/>
    <w:rsid w:val="00D563E6"/>
    <w:rsid w:val="00D5664E"/>
    <w:rsid w:val="00D576E0"/>
    <w:rsid w:val="00D57FB8"/>
    <w:rsid w:val="00D634E3"/>
    <w:rsid w:val="00D64099"/>
    <w:rsid w:val="00D65B9D"/>
    <w:rsid w:val="00D7025B"/>
    <w:rsid w:val="00D70B43"/>
    <w:rsid w:val="00D736A6"/>
    <w:rsid w:val="00D74A44"/>
    <w:rsid w:val="00D75A08"/>
    <w:rsid w:val="00D80087"/>
    <w:rsid w:val="00D80A2F"/>
    <w:rsid w:val="00D810FF"/>
    <w:rsid w:val="00D8364C"/>
    <w:rsid w:val="00D83FA8"/>
    <w:rsid w:val="00D84C2C"/>
    <w:rsid w:val="00D90125"/>
    <w:rsid w:val="00D91108"/>
    <w:rsid w:val="00D921F9"/>
    <w:rsid w:val="00D936E5"/>
    <w:rsid w:val="00D93CCC"/>
    <w:rsid w:val="00D9414C"/>
    <w:rsid w:val="00D9481C"/>
    <w:rsid w:val="00D94A98"/>
    <w:rsid w:val="00D94EBD"/>
    <w:rsid w:val="00D95974"/>
    <w:rsid w:val="00D95F63"/>
    <w:rsid w:val="00DA1D09"/>
    <w:rsid w:val="00DA22E0"/>
    <w:rsid w:val="00DA2EA2"/>
    <w:rsid w:val="00DA4779"/>
    <w:rsid w:val="00DA5E80"/>
    <w:rsid w:val="00DA7439"/>
    <w:rsid w:val="00DB00AD"/>
    <w:rsid w:val="00DB0F0E"/>
    <w:rsid w:val="00DB45AD"/>
    <w:rsid w:val="00DB4A92"/>
    <w:rsid w:val="00DB5570"/>
    <w:rsid w:val="00DB5EDA"/>
    <w:rsid w:val="00DC2ACF"/>
    <w:rsid w:val="00DC7120"/>
    <w:rsid w:val="00DC7911"/>
    <w:rsid w:val="00DD18E2"/>
    <w:rsid w:val="00DD2110"/>
    <w:rsid w:val="00DE24EA"/>
    <w:rsid w:val="00DE69BA"/>
    <w:rsid w:val="00DF2B58"/>
    <w:rsid w:val="00DF4BE8"/>
    <w:rsid w:val="00DF5220"/>
    <w:rsid w:val="00E018C0"/>
    <w:rsid w:val="00E02AE4"/>
    <w:rsid w:val="00E02D87"/>
    <w:rsid w:val="00E048C0"/>
    <w:rsid w:val="00E050BB"/>
    <w:rsid w:val="00E0568D"/>
    <w:rsid w:val="00E067B1"/>
    <w:rsid w:val="00E06B39"/>
    <w:rsid w:val="00E07DC7"/>
    <w:rsid w:val="00E103FD"/>
    <w:rsid w:val="00E16006"/>
    <w:rsid w:val="00E172CF"/>
    <w:rsid w:val="00E275E4"/>
    <w:rsid w:val="00E32048"/>
    <w:rsid w:val="00E3275E"/>
    <w:rsid w:val="00E3328F"/>
    <w:rsid w:val="00E347B5"/>
    <w:rsid w:val="00E36D4A"/>
    <w:rsid w:val="00E37CFF"/>
    <w:rsid w:val="00E40828"/>
    <w:rsid w:val="00E40C0A"/>
    <w:rsid w:val="00E44084"/>
    <w:rsid w:val="00E44C1E"/>
    <w:rsid w:val="00E44D00"/>
    <w:rsid w:val="00E4508F"/>
    <w:rsid w:val="00E45269"/>
    <w:rsid w:val="00E4663C"/>
    <w:rsid w:val="00E52147"/>
    <w:rsid w:val="00E5284D"/>
    <w:rsid w:val="00E56BB5"/>
    <w:rsid w:val="00E56BE1"/>
    <w:rsid w:val="00E63195"/>
    <w:rsid w:val="00E64132"/>
    <w:rsid w:val="00E64FB0"/>
    <w:rsid w:val="00E66684"/>
    <w:rsid w:val="00E66E24"/>
    <w:rsid w:val="00E74142"/>
    <w:rsid w:val="00E74493"/>
    <w:rsid w:val="00E809FA"/>
    <w:rsid w:val="00E8332E"/>
    <w:rsid w:val="00E841DD"/>
    <w:rsid w:val="00E8429D"/>
    <w:rsid w:val="00E87D49"/>
    <w:rsid w:val="00E91D57"/>
    <w:rsid w:val="00E9225E"/>
    <w:rsid w:val="00E95480"/>
    <w:rsid w:val="00E97294"/>
    <w:rsid w:val="00E9784C"/>
    <w:rsid w:val="00EA0CC1"/>
    <w:rsid w:val="00EA2ABF"/>
    <w:rsid w:val="00EA3ECB"/>
    <w:rsid w:val="00EA4C17"/>
    <w:rsid w:val="00EA50A1"/>
    <w:rsid w:val="00EA5B8D"/>
    <w:rsid w:val="00EA6AC3"/>
    <w:rsid w:val="00EA7A51"/>
    <w:rsid w:val="00EA7B50"/>
    <w:rsid w:val="00EA7F81"/>
    <w:rsid w:val="00EB0817"/>
    <w:rsid w:val="00EB2462"/>
    <w:rsid w:val="00EB28FD"/>
    <w:rsid w:val="00EB2FE3"/>
    <w:rsid w:val="00EB35EF"/>
    <w:rsid w:val="00EB43ED"/>
    <w:rsid w:val="00EC253F"/>
    <w:rsid w:val="00EC292F"/>
    <w:rsid w:val="00EC313B"/>
    <w:rsid w:val="00EC3AC6"/>
    <w:rsid w:val="00EC5385"/>
    <w:rsid w:val="00EC6913"/>
    <w:rsid w:val="00EC6FB0"/>
    <w:rsid w:val="00ED0112"/>
    <w:rsid w:val="00ED01ED"/>
    <w:rsid w:val="00ED04A3"/>
    <w:rsid w:val="00ED1CEE"/>
    <w:rsid w:val="00ED453D"/>
    <w:rsid w:val="00ED623D"/>
    <w:rsid w:val="00ED73C4"/>
    <w:rsid w:val="00EE1EBE"/>
    <w:rsid w:val="00EE35DA"/>
    <w:rsid w:val="00EE560A"/>
    <w:rsid w:val="00EE65C9"/>
    <w:rsid w:val="00EF7ADD"/>
    <w:rsid w:val="00EF7EC7"/>
    <w:rsid w:val="00F01DC6"/>
    <w:rsid w:val="00F039EC"/>
    <w:rsid w:val="00F05801"/>
    <w:rsid w:val="00F06B13"/>
    <w:rsid w:val="00F079A7"/>
    <w:rsid w:val="00F123F0"/>
    <w:rsid w:val="00F12EA5"/>
    <w:rsid w:val="00F13924"/>
    <w:rsid w:val="00F16273"/>
    <w:rsid w:val="00F1709E"/>
    <w:rsid w:val="00F173E8"/>
    <w:rsid w:val="00F175BF"/>
    <w:rsid w:val="00F17A12"/>
    <w:rsid w:val="00F20A64"/>
    <w:rsid w:val="00F21025"/>
    <w:rsid w:val="00F21573"/>
    <w:rsid w:val="00F23443"/>
    <w:rsid w:val="00F2404F"/>
    <w:rsid w:val="00F33CB5"/>
    <w:rsid w:val="00F362BE"/>
    <w:rsid w:val="00F4201A"/>
    <w:rsid w:val="00F44120"/>
    <w:rsid w:val="00F54B1B"/>
    <w:rsid w:val="00F5604B"/>
    <w:rsid w:val="00F6120D"/>
    <w:rsid w:val="00F62C23"/>
    <w:rsid w:val="00F64F80"/>
    <w:rsid w:val="00F66F0A"/>
    <w:rsid w:val="00F73C05"/>
    <w:rsid w:val="00F74925"/>
    <w:rsid w:val="00F75000"/>
    <w:rsid w:val="00F77208"/>
    <w:rsid w:val="00F8131E"/>
    <w:rsid w:val="00F815BC"/>
    <w:rsid w:val="00F837E4"/>
    <w:rsid w:val="00F84C45"/>
    <w:rsid w:val="00FA24B7"/>
    <w:rsid w:val="00FA26FF"/>
    <w:rsid w:val="00FA5ADA"/>
    <w:rsid w:val="00FB0245"/>
    <w:rsid w:val="00FB13AC"/>
    <w:rsid w:val="00FB3B1B"/>
    <w:rsid w:val="00FC189B"/>
    <w:rsid w:val="00FC2455"/>
    <w:rsid w:val="00FC25BC"/>
    <w:rsid w:val="00FC5D17"/>
    <w:rsid w:val="00FC69E4"/>
    <w:rsid w:val="00FD0A06"/>
    <w:rsid w:val="00FD0CA5"/>
    <w:rsid w:val="00FD2C07"/>
    <w:rsid w:val="00FD4F33"/>
    <w:rsid w:val="00FD5BF8"/>
    <w:rsid w:val="00FD6BEB"/>
    <w:rsid w:val="00FD6C20"/>
    <w:rsid w:val="00FD767F"/>
    <w:rsid w:val="00FE4A4B"/>
    <w:rsid w:val="00FE5E87"/>
    <w:rsid w:val="00FE6B42"/>
    <w:rsid w:val="00FE7F5E"/>
    <w:rsid w:val="00FF26E0"/>
    <w:rsid w:val="00FF2986"/>
    <w:rsid w:val="00FF2F19"/>
    <w:rsid w:val="00FF6321"/>
    <w:rsid w:val="16326DAF"/>
    <w:rsid w:val="2EBD34EC"/>
    <w:rsid w:val="4CFFED62"/>
    <w:rsid w:val="64C5A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7B4184"/>
  <w15:chartTrackingRefBased/>
  <w15:docId w15:val="{431F23F3-88B1-4C09-819B-A82407F2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DAB"/>
    <w:rPr>
      <w:color w:val="000000"/>
      <w:sz w:val="24"/>
    </w:rPr>
  </w:style>
  <w:style w:type="paragraph" w:styleId="Nadpis1">
    <w:name w:val="heading 1"/>
    <w:basedOn w:val="Normln"/>
    <w:next w:val="Normln"/>
    <w:qFormat/>
    <w:rsid w:val="001B23DB"/>
    <w:pPr>
      <w:keepNext/>
      <w:outlineLvl w:val="0"/>
    </w:pPr>
    <w:rPr>
      <w:b/>
      <w:bCs/>
    </w:rPr>
  </w:style>
  <w:style w:type="paragraph" w:styleId="Nadpis2">
    <w:name w:val="heading 2"/>
    <w:basedOn w:val="Normln"/>
    <w:next w:val="Normln"/>
    <w:link w:val="Nadpis2Char"/>
    <w:qFormat/>
    <w:rsid w:val="00F06B13"/>
    <w:pPr>
      <w:tabs>
        <w:tab w:val="num" w:pos="567"/>
      </w:tabs>
      <w:spacing w:before="120" w:after="60"/>
      <w:ind w:left="567" w:hanging="567"/>
      <w:outlineLvl w:val="1"/>
    </w:pPr>
    <w:rPr>
      <w:rFonts w:ascii="Arial" w:hAnsi="Arial" w:cs="Arial"/>
      <w:bCs/>
      <w:iCs/>
      <w:color w:val="auto"/>
      <w:sz w:val="20"/>
    </w:rPr>
  </w:style>
  <w:style w:type="paragraph" w:styleId="Nadpis3">
    <w:name w:val="heading 3"/>
    <w:basedOn w:val="Normln"/>
    <w:next w:val="Normln"/>
    <w:qFormat/>
    <w:rsid w:val="001B23DB"/>
    <w:pPr>
      <w:keepNext/>
      <w:ind w:left="705" w:hanging="705"/>
      <w:jc w:val="both"/>
      <w:outlineLvl w:val="2"/>
    </w:pPr>
    <w:rPr>
      <w:b/>
      <w:bCs/>
    </w:rPr>
  </w:style>
  <w:style w:type="paragraph" w:styleId="Nadpis4">
    <w:name w:val="heading 4"/>
    <w:basedOn w:val="Normln"/>
    <w:next w:val="Normln"/>
    <w:qFormat/>
    <w:rsid w:val="001B23DB"/>
    <w:pPr>
      <w:keepNext/>
      <w:jc w:val="both"/>
      <w:outlineLvl w:val="3"/>
    </w:pPr>
    <w:rPr>
      <w:b/>
      <w:bCs/>
    </w:rPr>
  </w:style>
  <w:style w:type="paragraph" w:styleId="Nadpis5">
    <w:name w:val="heading 5"/>
    <w:basedOn w:val="Normln"/>
    <w:next w:val="Normln"/>
    <w:qFormat/>
    <w:rsid w:val="001B23DB"/>
    <w:pPr>
      <w:keepNext/>
      <w:jc w:val="center"/>
      <w:outlineLvl w:val="4"/>
    </w:pPr>
    <w:rPr>
      <w:b/>
      <w:bCs/>
    </w:rPr>
  </w:style>
  <w:style w:type="paragraph" w:styleId="Nadpis6">
    <w:name w:val="heading 6"/>
    <w:basedOn w:val="Normln"/>
    <w:next w:val="Normln"/>
    <w:qFormat/>
    <w:rsid w:val="001B23DB"/>
    <w:pPr>
      <w:keepNext/>
      <w:ind w:left="705" w:hanging="705"/>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B23DB"/>
    <w:pPr>
      <w:ind w:left="705" w:hanging="705"/>
      <w:jc w:val="both"/>
    </w:pPr>
  </w:style>
  <w:style w:type="paragraph" w:styleId="Zkladntext">
    <w:name w:val="Body Text"/>
    <w:basedOn w:val="Normln"/>
    <w:rsid w:val="001B23DB"/>
    <w:pPr>
      <w:jc w:val="both"/>
    </w:pPr>
  </w:style>
  <w:style w:type="paragraph" w:styleId="Zkladntextodsazen2">
    <w:name w:val="Body Text Indent 2"/>
    <w:basedOn w:val="Normln"/>
    <w:rsid w:val="001B23DB"/>
    <w:pPr>
      <w:ind w:left="705" w:hanging="705"/>
      <w:jc w:val="both"/>
    </w:pPr>
    <w:rPr>
      <w:sz w:val="22"/>
    </w:rPr>
  </w:style>
  <w:style w:type="paragraph" w:styleId="Zhlav">
    <w:name w:val="header"/>
    <w:basedOn w:val="Normln"/>
    <w:rsid w:val="001B23DB"/>
    <w:pPr>
      <w:tabs>
        <w:tab w:val="center" w:pos="4536"/>
        <w:tab w:val="right" w:pos="9072"/>
      </w:tabs>
    </w:pPr>
  </w:style>
  <w:style w:type="paragraph" w:styleId="Zpat">
    <w:name w:val="footer"/>
    <w:basedOn w:val="Normln"/>
    <w:rsid w:val="001B23DB"/>
    <w:pPr>
      <w:tabs>
        <w:tab w:val="center" w:pos="4536"/>
        <w:tab w:val="right" w:pos="9072"/>
      </w:tabs>
    </w:pPr>
  </w:style>
  <w:style w:type="character" w:styleId="slostrnky">
    <w:name w:val="page number"/>
    <w:basedOn w:val="Standardnpsmoodstavce"/>
    <w:rsid w:val="001B23DB"/>
  </w:style>
  <w:style w:type="paragraph" w:styleId="Zkladntext2">
    <w:name w:val="Body Text 2"/>
    <w:basedOn w:val="Normln"/>
    <w:rsid w:val="001B23DB"/>
    <w:pPr>
      <w:jc w:val="both"/>
    </w:pPr>
    <w:rPr>
      <w:sz w:val="22"/>
    </w:rPr>
  </w:style>
  <w:style w:type="paragraph" w:customStyle="1" w:styleId="BodyText21">
    <w:name w:val="Body Text 21"/>
    <w:basedOn w:val="Normln"/>
    <w:rsid w:val="001B23DB"/>
    <w:pPr>
      <w:widowControl w:val="0"/>
      <w:jc w:val="both"/>
    </w:pPr>
    <w:rPr>
      <w:snapToGrid w:val="0"/>
      <w:color w:val="auto"/>
      <w:sz w:val="22"/>
    </w:rPr>
  </w:style>
  <w:style w:type="table" w:styleId="Mkatabulky">
    <w:name w:val="Table Grid"/>
    <w:basedOn w:val="Normlntabulka"/>
    <w:rsid w:val="001B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adpis1"/>
    <w:rsid w:val="001B23DB"/>
    <w:pPr>
      <w:spacing w:before="240" w:after="240"/>
      <w:jc w:val="center"/>
    </w:pPr>
    <w:rPr>
      <w:sz w:val="22"/>
      <w:szCs w:val="22"/>
    </w:rPr>
  </w:style>
  <w:style w:type="paragraph" w:customStyle="1" w:styleId="Styl2">
    <w:name w:val="Styl2"/>
    <w:basedOn w:val="Normln"/>
    <w:rsid w:val="001B23DB"/>
    <w:pPr>
      <w:keepNext/>
      <w:spacing w:after="120"/>
      <w:jc w:val="both"/>
      <w:outlineLvl w:val="0"/>
    </w:pPr>
    <w:rPr>
      <w:bCs/>
      <w:sz w:val="22"/>
      <w:szCs w:val="22"/>
    </w:rPr>
  </w:style>
  <w:style w:type="character" w:styleId="Odkaznakoment">
    <w:name w:val="annotation reference"/>
    <w:semiHidden/>
    <w:rsid w:val="00CD5D34"/>
    <w:rPr>
      <w:sz w:val="16"/>
      <w:szCs w:val="16"/>
    </w:rPr>
  </w:style>
  <w:style w:type="paragraph" w:styleId="Textkomente">
    <w:name w:val="annotation text"/>
    <w:basedOn w:val="Normln"/>
    <w:semiHidden/>
    <w:rsid w:val="00CD5D34"/>
    <w:rPr>
      <w:sz w:val="20"/>
    </w:rPr>
  </w:style>
  <w:style w:type="paragraph" w:styleId="Pedmtkomente">
    <w:name w:val="annotation subject"/>
    <w:basedOn w:val="Textkomente"/>
    <w:next w:val="Textkomente"/>
    <w:semiHidden/>
    <w:rsid w:val="00CD5D34"/>
    <w:rPr>
      <w:b/>
      <w:bCs/>
    </w:rPr>
  </w:style>
  <w:style w:type="paragraph" w:styleId="Textbubliny">
    <w:name w:val="Balloon Text"/>
    <w:basedOn w:val="Normln"/>
    <w:semiHidden/>
    <w:rsid w:val="00CD5D34"/>
    <w:rPr>
      <w:rFonts w:ascii="Tahoma" w:hAnsi="Tahoma" w:cs="Tahoma"/>
      <w:sz w:val="16"/>
      <w:szCs w:val="16"/>
    </w:rPr>
  </w:style>
  <w:style w:type="character" w:styleId="Hypertextovodkaz">
    <w:name w:val="Hyperlink"/>
    <w:rsid w:val="00C77A19"/>
    <w:rPr>
      <w:color w:val="0000FF"/>
      <w:u w:val="single"/>
    </w:rPr>
  </w:style>
  <w:style w:type="paragraph" w:customStyle="1" w:styleId="StylZkladntextodsazen11b">
    <w:name w:val="Styl Základní text odsazený + 11 b."/>
    <w:basedOn w:val="Zkladntextodsazen"/>
    <w:rsid w:val="00C77A19"/>
    <w:pPr>
      <w:ind w:left="794" w:hanging="794"/>
    </w:pPr>
    <w:rPr>
      <w:sz w:val="22"/>
    </w:rPr>
  </w:style>
  <w:style w:type="paragraph" w:customStyle="1" w:styleId="StylZkladntextodsazen11bModr">
    <w:name w:val="Styl Základní text odsazený + 11 b. Modrá"/>
    <w:basedOn w:val="Zkladntextodsazen"/>
    <w:rsid w:val="00D7025B"/>
    <w:pPr>
      <w:spacing w:before="120"/>
      <w:ind w:left="703" w:hanging="703"/>
    </w:pPr>
    <w:rPr>
      <w:color w:val="0000FF"/>
      <w:sz w:val="22"/>
    </w:rPr>
  </w:style>
  <w:style w:type="paragraph" w:customStyle="1" w:styleId="StylZkladntextodsazen11bModr1">
    <w:name w:val="Styl Základní text odsazený + 11 b. Modrá1"/>
    <w:basedOn w:val="Zkladntextodsazen"/>
    <w:rsid w:val="00D7025B"/>
    <w:pPr>
      <w:spacing w:before="120"/>
      <w:ind w:left="703" w:hanging="703"/>
    </w:pPr>
    <w:rPr>
      <w:color w:val="0000FF"/>
      <w:sz w:val="22"/>
    </w:rPr>
  </w:style>
  <w:style w:type="character" w:customStyle="1" w:styleId="Nadpis2Char">
    <w:name w:val="Nadpis 2 Char"/>
    <w:link w:val="Nadpis2"/>
    <w:rsid w:val="005B1C87"/>
    <w:rPr>
      <w:rFonts w:ascii="Arial" w:hAnsi="Arial" w:cs="Arial"/>
      <w:bCs/>
      <w:iCs/>
      <w:lang w:val="cs-CZ" w:eastAsia="cs-CZ" w:bidi="ar-SA"/>
    </w:rPr>
  </w:style>
  <w:style w:type="character" w:styleId="CittHTML">
    <w:name w:val="HTML Cite"/>
    <w:rsid w:val="00BB1DAB"/>
    <w:rPr>
      <w:i w:val="0"/>
      <w:iCs w:val="0"/>
      <w:color w:val="008000"/>
    </w:rPr>
  </w:style>
  <w:style w:type="character" w:styleId="Siln">
    <w:name w:val="Strong"/>
    <w:qFormat/>
    <w:rsid w:val="00BB1DAB"/>
    <w:rPr>
      <w:b/>
      <w:bCs/>
    </w:rPr>
  </w:style>
  <w:style w:type="paragraph" w:styleId="Odstavecseseznamem">
    <w:name w:val="List Paragraph"/>
    <w:basedOn w:val="Normln"/>
    <w:uiPriority w:val="34"/>
    <w:qFormat/>
    <w:rsid w:val="00CC1C28"/>
    <w:pPr>
      <w:ind w:left="720"/>
    </w:pPr>
    <w:rPr>
      <w:rFonts w:ascii="Calibri" w:eastAsia="Calibri" w:hAnsi="Calibri"/>
      <w:color w:val="auto"/>
      <w:sz w:val="22"/>
      <w:szCs w:val="22"/>
    </w:rPr>
  </w:style>
  <w:style w:type="paragraph" w:customStyle="1" w:styleId="StylNadpis1TimesNewRomanern">
    <w:name w:val="Styl Nadpis 1 + Times New Roman Černá"/>
    <w:basedOn w:val="Nadpis1"/>
    <w:rsid w:val="00001EE6"/>
    <w:pPr>
      <w:widowControl w:val="0"/>
      <w:tabs>
        <w:tab w:val="num" w:pos="0"/>
      </w:tabs>
      <w:spacing w:before="240" w:after="120"/>
      <w:ind w:left="357" w:hanging="357"/>
    </w:pPr>
    <w:rPr>
      <w:rFonts w:cs="Arial"/>
      <w:kern w:val="32"/>
      <w:szCs w:val="32"/>
    </w:rPr>
  </w:style>
  <w:style w:type="character" w:customStyle="1" w:styleId="ZkladntextodsazenChar">
    <w:name w:val="Základní text odsazený Char"/>
    <w:link w:val="Zkladntextodsazen"/>
    <w:rsid w:val="00AC3494"/>
    <w:rPr>
      <w:color w:val="000000"/>
      <w:sz w:val="24"/>
    </w:rPr>
  </w:style>
  <w:style w:type="paragraph" w:customStyle="1" w:styleId="Styl1">
    <w:name w:val="Styl1"/>
    <w:basedOn w:val="Zkladntextodsazen"/>
    <w:link w:val="Styl1Char"/>
    <w:qFormat/>
    <w:rsid w:val="00B013CB"/>
    <w:pPr>
      <w:spacing w:after="120"/>
      <w:ind w:left="0" w:firstLine="0"/>
    </w:pPr>
    <w:rPr>
      <w:sz w:val="22"/>
      <w:szCs w:val="22"/>
    </w:rPr>
  </w:style>
  <w:style w:type="character" w:customStyle="1" w:styleId="Styl1Char">
    <w:name w:val="Styl1 Char"/>
    <w:link w:val="Styl1"/>
    <w:rsid w:val="00B013CB"/>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04482">
      <w:bodyDiv w:val="1"/>
      <w:marLeft w:val="0"/>
      <w:marRight w:val="0"/>
      <w:marTop w:val="0"/>
      <w:marBottom w:val="0"/>
      <w:divBdr>
        <w:top w:val="none" w:sz="0" w:space="0" w:color="auto"/>
        <w:left w:val="none" w:sz="0" w:space="0" w:color="auto"/>
        <w:bottom w:val="none" w:sz="0" w:space="0" w:color="auto"/>
        <w:right w:val="none" w:sz="0" w:space="0" w:color="auto"/>
      </w:divBdr>
    </w:div>
    <w:div w:id="1401094599">
      <w:bodyDiv w:val="1"/>
      <w:marLeft w:val="0"/>
      <w:marRight w:val="0"/>
      <w:marTop w:val="0"/>
      <w:marBottom w:val="0"/>
      <w:divBdr>
        <w:top w:val="none" w:sz="0" w:space="0" w:color="auto"/>
        <w:left w:val="none" w:sz="0" w:space="0" w:color="auto"/>
        <w:bottom w:val="none" w:sz="0" w:space="0" w:color="auto"/>
        <w:right w:val="none" w:sz="0" w:space="0" w:color="auto"/>
      </w:divBdr>
    </w:div>
    <w:div w:id="1661733011">
      <w:bodyDiv w:val="1"/>
      <w:marLeft w:val="0"/>
      <w:marRight w:val="0"/>
      <w:marTop w:val="0"/>
      <w:marBottom w:val="0"/>
      <w:divBdr>
        <w:top w:val="none" w:sz="0" w:space="0" w:color="auto"/>
        <w:left w:val="none" w:sz="0" w:space="0" w:color="auto"/>
        <w:bottom w:val="none" w:sz="0" w:space="0" w:color="auto"/>
        <w:right w:val="none" w:sz="0" w:space="0" w:color="auto"/>
      </w:divBdr>
    </w:div>
    <w:div w:id="2118213584">
      <w:bodyDiv w:val="1"/>
      <w:marLeft w:val="0"/>
      <w:marRight w:val="0"/>
      <w:marTop w:val="0"/>
      <w:marBottom w:val="0"/>
      <w:divBdr>
        <w:top w:val="none" w:sz="0" w:space="0" w:color="auto"/>
        <w:left w:val="none" w:sz="0" w:space="0" w:color="auto"/>
        <w:bottom w:val="none" w:sz="0" w:space="0" w:color="auto"/>
        <w:right w:val="none" w:sz="0" w:space="0" w:color="auto"/>
      </w:divBdr>
      <w:divsChild>
        <w:div w:id="1828016247">
          <w:marLeft w:val="0"/>
          <w:marRight w:val="0"/>
          <w:marTop w:val="0"/>
          <w:marBottom w:val="0"/>
          <w:divBdr>
            <w:top w:val="none" w:sz="0" w:space="0" w:color="auto"/>
            <w:left w:val="none" w:sz="0" w:space="0" w:color="auto"/>
            <w:bottom w:val="none" w:sz="0" w:space="0" w:color="auto"/>
            <w:right w:val="none" w:sz="0" w:space="0" w:color="auto"/>
          </w:divBdr>
          <w:divsChild>
            <w:div w:id="33817463">
              <w:marLeft w:val="4200"/>
              <w:marRight w:val="48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de82db64-f629-4a1b-b54a-b5eefab761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196B5764672714083F1B4E0A8ED296E" ma:contentTypeVersion="11" ma:contentTypeDescription="Vytvoří nový dokument" ma:contentTypeScope="" ma:versionID="c1f9d026dd4a59a77bed206817bbb1b9">
  <xsd:schema xmlns:xsd="http://www.w3.org/2001/XMLSchema" xmlns:xs="http://www.w3.org/2001/XMLSchema" xmlns:p="http://schemas.microsoft.com/office/2006/metadata/properties" xmlns:ns2="de82db64-f629-4a1b-b54a-b5eefab7614e" targetNamespace="http://schemas.microsoft.com/office/2006/metadata/properties" ma:root="true" ma:fieldsID="c0ba9e3de9041f802f3687efa2d19400" ns2:_="">
    <xsd:import namespace="de82db64-f629-4a1b-b54a-b5eefab761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2db64-f629-4a1b-b54a-b5eefab7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95D2B-6286-40F2-8BEF-735288B8A2FF}">
  <ds:schemaRefs>
    <ds:schemaRef ds:uri="http://schemas.microsoft.com/office/2006/metadata/properties"/>
    <ds:schemaRef ds:uri="http://schemas.microsoft.com/office/infopath/2007/PartnerControls"/>
    <ds:schemaRef ds:uri="de82db64-f629-4a1b-b54a-b5eefab7614e"/>
  </ds:schemaRefs>
</ds:datastoreItem>
</file>

<file path=customXml/itemProps2.xml><?xml version="1.0" encoding="utf-8"?>
<ds:datastoreItem xmlns:ds="http://schemas.openxmlformats.org/officeDocument/2006/customXml" ds:itemID="{63BA7CD9-0019-42D7-A559-E75F6BEDFE94}">
  <ds:schemaRefs>
    <ds:schemaRef ds:uri="http://schemas.microsoft.com/sharepoint/v3/contenttype/forms"/>
  </ds:schemaRefs>
</ds:datastoreItem>
</file>

<file path=customXml/itemProps3.xml><?xml version="1.0" encoding="utf-8"?>
<ds:datastoreItem xmlns:ds="http://schemas.openxmlformats.org/officeDocument/2006/customXml" ds:itemID="{F805615D-F292-4073-BCEB-8092226A9BF9}">
  <ds:schemaRefs>
    <ds:schemaRef ds:uri="http://schemas.openxmlformats.org/officeDocument/2006/bibliography"/>
  </ds:schemaRefs>
</ds:datastoreItem>
</file>

<file path=customXml/itemProps4.xml><?xml version="1.0" encoding="utf-8"?>
<ds:datastoreItem xmlns:ds="http://schemas.openxmlformats.org/officeDocument/2006/customXml" ds:itemID="{58DB3833-3F53-4E82-BE7B-BB58A312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2db64-f629-4a1b-b54a-b5eefab76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4201</Words>
  <Characters>25066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Karlovarský kraj</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Markéta Báčová</dc:creator>
  <cp:keywords/>
  <cp:lastModifiedBy>Vladislava Klášterková</cp:lastModifiedBy>
  <cp:revision>7</cp:revision>
  <cp:lastPrinted>2017-07-27T07:59:00Z</cp:lastPrinted>
  <dcterms:created xsi:type="dcterms:W3CDTF">2020-07-08T11:26:00Z</dcterms:created>
  <dcterms:modified xsi:type="dcterms:W3CDTF">2020-07-22T11:19:00Z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0x0101006196B5764672714083F1B4E0A8ED296E</vt:lpwstr>
  </property>
</Properties>
</file>