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FF" w:rsidRDefault="002D74B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F461A31" wp14:editId="2F6788F7">
            <wp:extent cx="5753100" cy="1009650"/>
            <wp:effectExtent l="0" t="0" r="0" b="0"/>
            <wp:docPr id="1" name="obrázek 1" descr="hlav_t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_tb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B3" w:rsidRDefault="002D74B3"/>
    <w:p w:rsidR="002D74B3" w:rsidRDefault="002D74B3">
      <w:pPr>
        <w:rPr>
          <w:b/>
          <w:sz w:val="28"/>
          <w:szCs w:val="28"/>
        </w:rPr>
      </w:pPr>
      <w:r w:rsidRPr="002D74B3">
        <w:rPr>
          <w:b/>
          <w:sz w:val="28"/>
          <w:szCs w:val="28"/>
        </w:rPr>
        <w:t>Tabulka přehledu poddodavatelů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2693"/>
      </w:tblGrid>
      <w:tr w:rsidR="002D74B3" w:rsidTr="002D74B3">
        <w:tc>
          <w:tcPr>
            <w:tcW w:w="2405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2D74B3">
              <w:rPr>
                <w:sz w:val="24"/>
                <w:szCs w:val="24"/>
              </w:rPr>
              <w:t>innost</w:t>
            </w:r>
          </w:p>
        </w:tc>
        <w:tc>
          <w:tcPr>
            <w:tcW w:w="1701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 w:rsidRPr="002D74B3">
              <w:rPr>
                <w:sz w:val="24"/>
                <w:szCs w:val="24"/>
              </w:rPr>
              <w:t>Zapojení poddodavatele</w:t>
            </w:r>
          </w:p>
        </w:tc>
        <w:tc>
          <w:tcPr>
            <w:tcW w:w="1843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 w:rsidRPr="002D74B3">
              <w:rPr>
                <w:sz w:val="24"/>
                <w:szCs w:val="24"/>
              </w:rPr>
              <w:t>Rozsah zapojení poddodavatele</w:t>
            </w:r>
          </w:p>
        </w:tc>
        <w:tc>
          <w:tcPr>
            <w:tcW w:w="2693" w:type="dxa"/>
          </w:tcPr>
          <w:p w:rsidR="002D74B3" w:rsidRPr="002D74B3" w:rsidRDefault="00B00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poddodavatele</w:t>
            </w:r>
          </w:p>
        </w:tc>
      </w:tr>
      <w:tr w:rsidR="002D74B3" w:rsidTr="002D74B3">
        <w:tc>
          <w:tcPr>
            <w:tcW w:w="2405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Drobné stavební práce včetně výmalby</w:t>
            </w:r>
          </w:p>
        </w:tc>
        <w:tc>
          <w:tcPr>
            <w:tcW w:w="1701" w:type="dxa"/>
          </w:tcPr>
          <w:p w:rsidR="002D74B3" w:rsidRPr="002D74B3" w:rsidRDefault="002D74B3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843" w:type="dxa"/>
          </w:tcPr>
          <w:p w:rsidR="002D74B3" w:rsidRPr="002D74B3" w:rsidRDefault="002D74B3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:rsidR="002D74B3" w:rsidRP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74B3" w:rsidTr="002D74B3">
        <w:tc>
          <w:tcPr>
            <w:tcW w:w="2405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Instalace chladícího zařízení</w:t>
            </w:r>
          </w:p>
        </w:tc>
        <w:tc>
          <w:tcPr>
            <w:tcW w:w="1701" w:type="dxa"/>
          </w:tcPr>
          <w:p w:rsidR="002D74B3" w:rsidRPr="002D74B3" w:rsidRDefault="002D74B3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:rsidR="002D74B3" w:rsidRPr="002D74B3" w:rsidRDefault="002D74B3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M-luft s.r.o., Na Lhotkách 418, Praha - Lipence</w:t>
            </w:r>
          </w:p>
          <w:p w:rsidR="00B00597" w:rsidRP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27192881</w:t>
            </w:r>
          </w:p>
        </w:tc>
      </w:tr>
      <w:tr w:rsidR="002D74B3" w:rsidTr="002D74B3">
        <w:tc>
          <w:tcPr>
            <w:tcW w:w="2405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Izolace chladících místností</w:t>
            </w:r>
          </w:p>
        </w:tc>
        <w:tc>
          <w:tcPr>
            <w:tcW w:w="1701" w:type="dxa"/>
          </w:tcPr>
          <w:p w:rsidR="002D74B3" w:rsidRPr="002D74B3" w:rsidRDefault="00C370F9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843" w:type="dxa"/>
          </w:tcPr>
          <w:p w:rsidR="002D74B3" w:rsidRPr="002D74B3" w:rsidRDefault="00C370F9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:rsidR="002D74B3" w:rsidRP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74B3" w:rsidTr="002D74B3">
        <w:tc>
          <w:tcPr>
            <w:tcW w:w="2405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Rozvody silnoproudu</w:t>
            </w:r>
          </w:p>
        </w:tc>
        <w:tc>
          <w:tcPr>
            <w:tcW w:w="1701" w:type="dxa"/>
          </w:tcPr>
          <w:p w:rsidR="002D74B3" w:rsidRPr="002D74B3" w:rsidRDefault="004E4FD6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843" w:type="dxa"/>
          </w:tcPr>
          <w:p w:rsidR="002D74B3" w:rsidRPr="002D74B3" w:rsidRDefault="004E4FD6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:rsidR="002D74B3" w:rsidRP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74B3" w:rsidTr="002D74B3">
        <w:tc>
          <w:tcPr>
            <w:tcW w:w="2405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instalace včetně stoupaček</w:t>
            </w:r>
          </w:p>
        </w:tc>
        <w:tc>
          <w:tcPr>
            <w:tcW w:w="1701" w:type="dxa"/>
          </w:tcPr>
          <w:p w:rsidR="002D74B3" w:rsidRPr="002D74B3" w:rsidRDefault="004E4FD6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843" w:type="dxa"/>
          </w:tcPr>
          <w:p w:rsidR="002D74B3" w:rsidRPr="002D74B3" w:rsidRDefault="004E4FD6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:rsidR="002D74B3" w:rsidRP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74B3" w:rsidTr="002D74B3">
        <w:tc>
          <w:tcPr>
            <w:tcW w:w="2405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Výchozí revize elektrické instalace</w:t>
            </w:r>
          </w:p>
        </w:tc>
        <w:tc>
          <w:tcPr>
            <w:tcW w:w="1701" w:type="dxa"/>
          </w:tcPr>
          <w:p w:rsidR="002D74B3" w:rsidRPr="002D74B3" w:rsidRDefault="00C370F9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843" w:type="dxa"/>
          </w:tcPr>
          <w:p w:rsidR="002D74B3" w:rsidRPr="002D74B3" w:rsidRDefault="00C370F9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Mejstřík, Kovanecká 2108/10 , Praha 9</w:t>
            </w:r>
          </w:p>
          <w:p w:rsidR="00B00597" w:rsidRP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Pr="00B00597">
              <w:rPr>
                <w:sz w:val="24"/>
                <w:szCs w:val="24"/>
              </w:rPr>
              <w:t>40787508</w:t>
            </w:r>
          </w:p>
        </w:tc>
      </w:tr>
      <w:tr w:rsidR="002D74B3" w:rsidTr="002D74B3">
        <w:tc>
          <w:tcPr>
            <w:tcW w:w="2405" w:type="dxa"/>
          </w:tcPr>
          <w:p w:rsidR="002D74B3" w:rsidRPr="002D74B3" w:rsidRDefault="002D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Odborné vedení stavebních prací</w:t>
            </w:r>
          </w:p>
        </w:tc>
        <w:tc>
          <w:tcPr>
            <w:tcW w:w="1701" w:type="dxa"/>
          </w:tcPr>
          <w:p w:rsidR="002D74B3" w:rsidRPr="002D74B3" w:rsidRDefault="002D74B3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1843" w:type="dxa"/>
          </w:tcPr>
          <w:p w:rsidR="002D74B3" w:rsidRPr="002D74B3" w:rsidRDefault="002D74B3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:rsidR="002D74B3" w:rsidRPr="002D74B3" w:rsidRDefault="00B00597" w:rsidP="002D7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74B3" w:rsidRDefault="002D74B3">
      <w:pPr>
        <w:rPr>
          <w:b/>
          <w:sz w:val="28"/>
          <w:szCs w:val="28"/>
        </w:rPr>
      </w:pPr>
    </w:p>
    <w:p w:rsidR="002D74B3" w:rsidRDefault="002D74B3">
      <w:pPr>
        <w:rPr>
          <w:b/>
          <w:sz w:val="28"/>
          <w:szCs w:val="28"/>
        </w:rPr>
      </w:pPr>
    </w:p>
    <w:p w:rsidR="00CF3386" w:rsidRDefault="00CF3386">
      <w:pPr>
        <w:rPr>
          <w:b/>
          <w:sz w:val="28"/>
          <w:szCs w:val="28"/>
        </w:rPr>
      </w:pPr>
    </w:p>
    <w:p w:rsidR="00CF3386" w:rsidRDefault="00CF3386">
      <w:pPr>
        <w:rPr>
          <w:b/>
          <w:sz w:val="28"/>
          <w:szCs w:val="28"/>
        </w:rPr>
      </w:pPr>
    </w:p>
    <w:p w:rsidR="00CF3386" w:rsidRDefault="00CF3386">
      <w:pPr>
        <w:rPr>
          <w:b/>
          <w:sz w:val="28"/>
          <w:szCs w:val="28"/>
        </w:rPr>
      </w:pPr>
    </w:p>
    <w:p w:rsidR="00CF3386" w:rsidRDefault="00CF3386">
      <w:pPr>
        <w:rPr>
          <w:b/>
          <w:sz w:val="28"/>
          <w:szCs w:val="28"/>
        </w:rPr>
      </w:pPr>
    </w:p>
    <w:p w:rsidR="00CF3386" w:rsidRDefault="00CF3386">
      <w:pPr>
        <w:rPr>
          <w:b/>
          <w:sz w:val="28"/>
          <w:szCs w:val="28"/>
        </w:rPr>
      </w:pPr>
    </w:p>
    <w:p w:rsidR="00CF3386" w:rsidRDefault="00CF3386">
      <w:pPr>
        <w:rPr>
          <w:b/>
          <w:sz w:val="28"/>
          <w:szCs w:val="28"/>
        </w:rPr>
      </w:pPr>
    </w:p>
    <w:p w:rsidR="00CF3386" w:rsidRDefault="00CF3386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48A9315" wp14:editId="13395EFA">
            <wp:extent cx="5753100" cy="1009650"/>
            <wp:effectExtent l="0" t="0" r="0" b="0"/>
            <wp:docPr id="2" name="obrázek 1" descr="hlav_t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_tb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B1" w:rsidRPr="00EB5378" w:rsidRDefault="001D7B53" w:rsidP="00851CB1">
      <w:pPr>
        <w:rPr>
          <w:b/>
          <w:sz w:val="28"/>
          <w:szCs w:val="28"/>
          <w:u w:val="single"/>
        </w:rPr>
      </w:pPr>
      <w:r w:rsidRPr="00EB5378">
        <w:rPr>
          <w:b/>
          <w:sz w:val="28"/>
          <w:szCs w:val="28"/>
          <w:u w:val="single"/>
        </w:rPr>
        <w:t>Harmonogram provádění díla</w:t>
      </w:r>
    </w:p>
    <w:p w:rsidR="00EB5378" w:rsidRDefault="00EB5378" w:rsidP="00851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 zahájení: 1. 2. 2017</w:t>
      </w:r>
    </w:p>
    <w:p w:rsidR="00EB5378" w:rsidRDefault="00EB5378" w:rsidP="00851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Předpokládaný termín dokončení: 31. 8. 2017</w:t>
      </w:r>
    </w:p>
    <w:p w:rsidR="00EB5378" w:rsidRDefault="001D7B53" w:rsidP="00851CB1">
      <w:pPr>
        <w:rPr>
          <w:b/>
          <w:sz w:val="24"/>
          <w:szCs w:val="24"/>
        </w:rPr>
      </w:pPr>
      <w:r w:rsidRPr="00EB5378">
        <w:rPr>
          <w:b/>
          <w:sz w:val="24"/>
          <w:szCs w:val="24"/>
        </w:rPr>
        <w:t>Zhotovitel předá harmonogram objednateli pro každou dílčí etapu rekonstrukce samostatně</w:t>
      </w:r>
      <w:r w:rsidR="00EB5378">
        <w:rPr>
          <w:b/>
          <w:sz w:val="24"/>
          <w:szCs w:val="24"/>
        </w:rPr>
        <w:t xml:space="preserve"> před jejím zahájením</w:t>
      </w:r>
      <w:r w:rsidRPr="00EB5378">
        <w:rPr>
          <w:b/>
          <w:sz w:val="24"/>
          <w:szCs w:val="24"/>
        </w:rPr>
        <w:t xml:space="preserve">. </w:t>
      </w:r>
    </w:p>
    <w:p w:rsidR="001D7B53" w:rsidRPr="00EB5378" w:rsidRDefault="00EB5378" w:rsidP="00851C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Zahájení dílčích etap bude v závislosti na uvolnění dotčených prostor rekonstrukce objednatelem. </w:t>
      </w:r>
    </w:p>
    <w:p w:rsidR="00851CB1" w:rsidRDefault="00851CB1" w:rsidP="00FD0693">
      <w:pPr>
        <w:rPr>
          <w:b/>
          <w:sz w:val="28"/>
          <w:szCs w:val="28"/>
        </w:rPr>
      </w:pPr>
    </w:p>
    <w:p w:rsidR="00851CB1" w:rsidRDefault="00851CB1" w:rsidP="00FD0693">
      <w:pPr>
        <w:rPr>
          <w:b/>
          <w:sz w:val="28"/>
          <w:szCs w:val="28"/>
        </w:rPr>
      </w:pPr>
    </w:p>
    <w:p w:rsidR="00851CB1" w:rsidRDefault="00851CB1" w:rsidP="00FD0693">
      <w:pPr>
        <w:rPr>
          <w:b/>
          <w:sz w:val="28"/>
          <w:szCs w:val="28"/>
        </w:rPr>
      </w:pPr>
    </w:p>
    <w:p w:rsidR="00851CB1" w:rsidRDefault="00851CB1" w:rsidP="00FD0693">
      <w:pPr>
        <w:rPr>
          <w:b/>
          <w:sz w:val="28"/>
          <w:szCs w:val="28"/>
        </w:rPr>
      </w:pPr>
    </w:p>
    <w:p w:rsidR="00851CB1" w:rsidRDefault="00851CB1" w:rsidP="00FD0693">
      <w:pPr>
        <w:rPr>
          <w:b/>
          <w:sz w:val="28"/>
          <w:szCs w:val="28"/>
        </w:rPr>
      </w:pPr>
    </w:p>
    <w:p w:rsidR="00851CB1" w:rsidRDefault="00851CB1" w:rsidP="00FD0693">
      <w:pPr>
        <w:rPr>
          <w:b/>
          <w:sz w:val="28"/>
          <w:szCs w:val="28"/>
        </w:rPr>
      </w:pPr>
    </w:p>
    <w:p w:rsidR="00851CB1" w:rsidRDefault="00851CB1" w:rsidP="00FD0693">
      <w:pPr>
        <w:rPr>
          <w:b/>
          <w:sz w:val="28"/>
          <w:szCs w:val="28"/>
        </w:rPr>
      </w:pPr>
    </w:p>
    <w:p w:rsidR="00CF3386" w:rsidRPr="002D74B3" w:rsidRDefault="00CF3386">
      <w:pPr>
        <w:rPr>
          <w:b/>
          <w:sz w:val="28"/>
          <w:szCs w:val="28"/>
        </w:rPr>
      </w:pPr>
    </w:p>
    <w:sectPr w:rsidR="00CF3386" w:rsidRPr="002D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B3"/>
    <w:rsid w:val="000F622B"/>
    <w:rsid w:val="001D7B53"/>
    <w:rsid w:val="001E3BEA"/>
    <w:rsid w:val="00200704"/>
    <w:rsid w:val="00214811"/>
    <w:rsid w:val="002D74B3"/>
    <w:rsid w:val="002F7120"/>
    <w:rsid w:val="004E4FD6"/>
    <w:rsid w:val="00586A0E"/>
    <w:rsid w:val="00793384"/>
    <w:rsid w:val="00851CB1"/>
    <w:rsid w:val="008E6E27"/>
    <w:rsid w:val="00987B92"/>
    <w:rsid w:val="00B00597"/>
    <w:rsid w:val="00C370F9"/>
    <w:rsid w:val="00CF3386"/>
    <w:rsid w:val="00E923D0"/>
    <w:rsid w:val="00EB5378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3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Čudová Lucie</cp:lastModifiedBy>
  <cp:revision>2</cp:revision>
  <cp:lastPrinted>2017-01-24T09:04:00Z</cp:lastPrinted>
  <dcterms:created xsi:type="dcterms:W3CDTF">2017-02-02T12:33:00Z</dcterms:created>
  <dcterms:modified xsi:type="dcterms:W3CDTF">2017-02-02T12:33:00Z</dcterms:modified>
</cp:coreProperties>
</file>