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22"/>
        </w:rPr>
      </w:pPr>
    </w:p>
    <w:p w:rsidR="009F218F" w:rsidRDefault="009F218F" w:rsidP="009F218F">
      <w:pPr>
        <w:pStyle w:val="Zkladntext21"/>
        <w:pBdr>
          <w:top w:val="single" w:sz="4" w:space="0" w:color="000000"/>
          <w:left w:val="single" w:sz="4" w:space="4" w:color="000000"/>
          <w:bottom w:val="single" w:sz="4" w:space="1" w:color="000000"/>
          <w:right w:val="single" w:sz="4" w:space="4" w:color="000000"/>
        </w:pBdr>
        <w:jc w:val="center"/>
        <w:rPr>
          <w:sz w:val="16"/>
        </w:rPr>
      </w:pPr>
      <w:r>
        <w:rPr>
          <w:b/>
          <w:sz w:val="32"/>
        </w:rPr>
        <w:t xml:space="preserve">SMLOUVA č. PUS </w:t>
      </w:r>
      <w:r w:rsidR="00C94135">
        <w:rPr>
          <w:b/>
          <w:sz w:val="32"/>
        </w:rPr>
        <w:t>118396</w:t>
      </w:r>
    </w:p>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16"/>
        </w:rPr>
      </w:pPr>
    </w:p>
    <w:p w:rsidR="009F218F" w:rsidRDefault="009F218F" w:rsidP="009F218F">
      <w:pPr>
        <w:pStyle w:val="Zkladntext21"/>
        <w:pBdr>
          <w:top w:val="single" w:sz="4" w:space="0" w:color="000000"/>
          <w:left w:val="single" w:sz="4" w:space="4" w:color="000000"/>
          <w:bottom w:val="single" w:sz="4" w:space="1" w:color="000000"/>
          <w:right w:val="single" w:sz="4" w:space="4" w:color="000000"/>
        </w:pBdr>
        <w:jc w:val="center"/>
        <w:rPr>
          <w:sz w:val="28"/>
        </w:rPr>
      </w:pPr>
      <w:r>
        <w:rPr>
          <w:b/>
          <w:bCs/>
          <w:sz w:val="28"/>
        </w:rPr>
        <w:t xml:space="preserve">o poskytování servisu požárních uzávěrů </w:t>
      </w:r>
    </w:p>
    <w:p w:rsidR="009F218F" w:rsidRDefault="009F218F" w:rsidP="009F218F">
      <w:pPr>
        <w:pStyle w:val="Zkladntext21"/>
        <w:pBdr>
          <w:top w:val="single" w:sz="4" w:space="0" w:color="000000"/>
          <w:left w:val="single" w:sz="4" w:space="4" w:color="000000"/>
          <w:bottom w:val="single" w:sz="4" w:space="1" w:color="000000"/>
          <w:right w:val="single" w:sz="4" w:space="4" w:color="000000"/>
        </w:pBdr>
        <w:jc w:val="center"/>
        <w:rPr>
          <w:sz w:val="28"/>
        </w:rPr>
      </w:pPr>
    </w:p>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16"/>
        </w:rPr>
      </w:pPr>
      <w:r>
        <w:rPr>
          <w:sz w:val="22"/>
        </w:rPr>
        <w:t>---------------------------------------------------------------------------------------------------------------------------</w:t>
      </w:r>
    </w:p>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16"/>
        </w:rPr>
      </w:pPr>
    </w:p>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22"/>
        </w:rPr>
      </w:pPr>
      <w:r>
        <w:rPr>
          <w:sz w:val="22"/>
        </w:rPr>
        <w:t xml:space="preserve">             </w:t>
      </w:r>
      <w:r>
        <w:rPr>
          <w:b/>
          <w:bCs/>
          <w:sz w:val="22"/>
        </w:rPr>
        <w:t>Umístění PU:</w:t>
      </w:r>
      <w:r w:rsidR="00C94135">
        <w:rPr>
          <w:b/>
          <w:bCs/>
          <w:sz w:val="22"/>
        </w:rPr>
        <w:t xml:space="preserve"> Bazén Tábor, Kvapilova 2500/5, 390 02 Tábor</w:t>
      </w:r>
    </w:p>
    <w:p w:rsidR="009F218F" w:rsidRDefault="009F218F" w:rsidP="009F218F">
      <w:pPr>
        <w:pStyle w:val="Zkladntext21"/>
        <w:pBdr>
          <w:top w:val="single" w:sz="4" w:space="0" w:color="000000"/>
          <w:left w:val="single" w:sz="4" w:space="4" w:color="000000"/>
          <w:bottom w:val="single" w:sz="4" w:space="1" w:color="000000"/>
          <w:right w:val="single" w:sz="4" w:space="4" w:color="000000"/>
        </w:pBdr>
        <w:rPr>
          <w:sz w:val="16"/>
        </w:rPr>
      </w:pPr>
    </w:p>
    <w:p w:rsidR="009F218F" w:rsidRDefault="009F218F" w:rsidP="009F218F">
      <w:pPr>
        <w:pStyle w:val="Zkladntext21"/>
        <w:rPr>
          <w:b/>
          <w:iCs/>
          <w:color w:val="0000FF"/>
        </w:rPr>
      </w:pPr>
    </w:p>
    <w:p w:rsidR="009F218F" w:rsidRPr="005B3E84" w:rsidRDefault="009F218F" w:rsidP="009F218F">
      <w:pPr>
        <w:pStyle w:val="Zkladntext21"/>
        <w:rPr>
          <w:b/>
          <w:iCs/>
        </w:rPr>
      </w:pPr>
      <w:r w:rsidRPr="005B3E84">
        <w:rPr>
          <w:b/>
          <w:iCs/>
        </w:rPr>
        <w:t>Pravidelné kontroly jsou v ČR prováděny dle vyhlášky Ministerstva vnitra České republi</w:t>
      </w:r>
      <w:r w:rsidR="00716329">
        <w:rPr>
          <w:b/>
          <w:iCs/>
        </w:rPr>
        <w:t>ky č. </w:t>
      </w:r>
      <w:r w:rsidRPr="005B3E84">
        <w:rPr>
          <w:b/>
          <w:iCs/>
        </w:rPr>
        <w:t xml:space="preserve">246/2001Sb. § 7. o stanovení podmínek požární bezpečnosti a výkonu státního požárního dozoru. </w:t>
      </w:r>
    </w:p>
    <w:p w:rsidR="009F218F" w:rsidRPr="00EE47F0" w:rsidRDefault="009F218F" w:rsidP="009F218F">
      <w:pPr>
        <w:pStyle w:val="Nadpis1"/>
        <w:numPr>
          <w:ilvl w:val="0"/>
          <w:numId w:val="2"/>
        </w:numPr>
        <w:rPr>
          <w:bCs/>
          <w:sz w:val="22"/>
          <w:u w:val="single"/>
        </w:rPr>
      </w:pPr>
      <w:r w:rsidRPr="00EE47F0">
        <w:t>SMLUVNÍ STRANY</w:t>
      </w:r>
    </w:p>
    <w:p w:rsidR="009F218F" w:rsidRPr="00EE47F0" w:rsidRDefault="009F218F" w:rsidP="009F218F">
      <w:pPr>
        <w:pStyle w:val="Zkladntext21"/>
        <w:rPr>
          <w:b/>
          <w:sz w:val="28"/>
        </w:rPr>
      </w:pPr>
      <w:r w:rsidRPr="00EE47F0">
        <w:rPr>
          <w:b/>
          <w:bCs/>
          <w:sz w:val="22"/>
          <w:u w:val="single"/>
        </w:rPr>
        <w:t>Objednatel:</w:t>
      </w:r>
    </w:p>
    <w:p w:rsidR="009F218F" w:rsidRPr="00EE47F0" w:rsidRDefault="00A75C04" w:rsidP="009F218F">
      <w:pPr>
        <w:rPr>
          <w:rFonts w:ascii="Arial" w:hAnsi="Arial" w:cs="Arial"/>
          <w:sz w:val="22"/>
        </w:rPr>
      </w:pPr>
      <w:r w:rsidRPr="00EE47F0">
        <w:rPr>
          <w:rFonts w:ascii="Arial" w:hAnsi="Arial" w:cs="Arial"/>
          <w:b/>
          <w:sz w:val="28"/>
        </w:rPr>
        <w:t>Tělovýchovná zařízení města Tábora s.r.o.</w:t>
      </w:r>
    </w:p>
    <w:p w:rsidR="009F218F" w:rsidRPr="00EE47F0" w:rsidRDefault="009F218F" w:rsidP="009F218F">
      <w:pPr>
        <w:rPr>
          <w:rFonts w:ascii="Arial" w:hAnsi="Arial" w:cs="Arial"/>
          <w:sz w:val="22"/>
        </w:rPr>
      </w:pPr>
      <w:r w:rsidRPr="00EE47F0">
        <w:rPr>
          <w:rFonts w:ascii="Arial" w:hAnsi="Arial" w:cs="Arial"/>
          <w:sz w:val="22"/>
        </w:rPr>
        <w:t xml:space="preserve">Sídlo: </w:t>
      </w:r>
      <w:r w:rsidRPr="00EE47F0">
        <w:rPr>
          <w:rFonts w:ascii="Arial" w:hAnsi="Arial" w:cs="Arial"/>
          <w:sz w:val="22"/>
        </w:rPr>
        <w:tab/>
      </w:r>
      <w:r w:rsidRPr="00EE47F0">
        <w:rPr>
          <w:rFonts w:ascii="Arial" w:hAnsi="Arial" w:cs="Arial"/>
          <w:sz w:val="22"/>
        </w:rPr>
        <w:tab/>
      </w:r>
      <w:r w:rsidRPr="00EE47F0">
        <w:rPr>
          <w:rFonts w:ascii="Arial" w:hAnsi="Arial" w:cs="Arial"/>
          <w:sz w:val="22"/>
        </w:rPr>
        <w:tab/>
      </w:r>
      <w:r w:rsidR="00A75C04" w:rsidRPr="00EE47F0">
        <w:rPr>
          <w:rFonts w:ascii="Arial" w:hAnsi="Arial" w:cs="Arial"/>
          <w:sz w:val="22"/>
        </w:rPr>
        <w:t>Václava Soumara 2300, 390 03 Tábor</w:t>
      </w:r>
    </w:p>
    <w:p w:rsidR="009F218F" w:rsidRPr="00EE47F0" w:rsidRDefault="009F218F" w:rsidP="009F218F">
      <w:pPr>
        <w:rPr>
          <w:rFonts w:ascii="Arial" w:hAnsi="Arial" w:cs="Arial"/>
          <w:sz w:val="22"/>
        </w:rPr>
      </w:pPr>
      <w:r w:rsidRPr="00EE47F0">
        <w:rPr>
          <w:rFonts w:ascii="Arial" w:hAnsi="Arial" w:cs="Arial"/>
          <w:sz w:val="22"/>
        </w:rPr>
        <w:t xml:space="preserve">IČO: </w:t>
      </w:r>
      <w:r w:rsidRPr="00EE47F0">
        <w:rPr>
          <w:rFonts w:ascii="Arial" w:hAnsi="Arial" w:cs="Arial"/>
          <w:sz w:val="22"/>
        </w:rPr>
        <w:tab/>
      </w:r>
      <w:r w:rsidRPr="00EE47F0">
        <w:rPr>
          <w:rFonts w:ascii="Arial" w:hAnsi="Arial" w:cs="Arial"/>
          <w:sz w:val="22"/>
        </w:rPr>
        <w:tab/>
      </w:r>
      <w:r w:rsidRPr="00EE47F0">
        <w:rPr>
          <w:rFonts w:ascii="Arial" w:hAnsi="Arial" w:cs="Arial"/>
          <w:sz w:val="22"/>
        </w:rPr>
        <w:tab/>
      </w:r>
      <w:r w:rsidR="00A75C04" w:rsidRPr="00EE47F0">
        <w:rPr>
          <w:rFonts w:ascii="Arial" w:hAnsi="Arial" w:cs="Arial"/>
          <w:sz w:val="22"/>
        </w:rPr>
        <w:t>25171127</w:t>
      </w:r>
    </w:p>
    <w:p w:rsidR="009F218F" w:rsidRPr="00EE47F0" w:rsidRDefault="009F218F" w:rsidP="009F218F">
      <w:pPr>
        <w:rPr>
          <w:rFonts w:ascii="Arial" w:hAnsi="Arial" w:cs="Arial"/>
          <w:sz w:val="22"/>
        </w:rPr>
      </w:pPr>
      <w:r w:rsidRPr="00EE47F0">
        <w:rPr>
          <w:rFonts w:ascii="Arial" w:hAnsi="Arial" w:cs="Arial"/>
          <w:sz w:val="22"/>
        </w:rPr>
        <w:t xml:space="preserve">DIČ: </w:t>
      </w:r>
      <w:r w:rsidRPr="00EE47F0">
        <w:rPr>
          <w:rFonts w:ascii="Arial" w:hAnsi="Arial" w:cs="Arial"/>
          <w:sz w:val="22"/>
        </w:rPr>
        <w:tab/>
        <w:t xml:space="preserve">                      </w:t>
      </w:r>
      <w:r w:rsidRPr="00EE47F0">
        <w:rPr>
          <w:rFonts w:ascii="Arial" w:hAnsi="Arial" w:cs="Arial"/>
          <w:sz w:val="22"/>
        </w:rPr>
        <w:tab/>
      </w:r>
      <w:r w:rsidR="00A75C04" w:rsidRPr="00EE47F0">
        <w:rPr>
          <w:rFonts w:ascii="Arial" w:hAnsi="Arial" w:cs="Arial"/>
          <w:sz w:val="22"/>
        </w:rPr>
        <w:t>CZ25171127</w:t>
      </w:r>
    </w:p>
    <w:p w:rsidR="009F218F" w:rsidRPr="00EE47F0" w:rsidRDefault="009F218F" w:rsidP="009F218F">
      <w:pPr>
        <w:rPr>
          <w:rFonts w:ascii="Arial" w:hAnsi="Arial" w:cs="Arial"/>
          <w:sz w:val="22"/>
        </w:rPr>
      </w:pPr>
      <w:r w:rsidRPr="00EE47F0">
        <w:rPr>
          <w:rFonts w:ascii="Arial" w:hAnsi="Arial" w:cs="Arial"/>
          <w:sz w:val="22"/>
        </w:rPr>
        <w:t xml:space="preserve">Bankovní spojení: </w:t>
      </w:r>
      <w:r w:rsidRPr="00EE47F0">
        <w:rPr>
          <w:rFonts w:ascii="Arial" w:hAnsi="Arial" w:cs="Arial"/>
          <w:sz w:val="22"/>
        </w:rPr>
        <w:tab/>
      </w:r>
      <w:r w:rsidR="00A75C04" w:rsidRPr="00EE47F0">
        <w:rPr>
          <w:rFonts w:ascii="Arial" w:hAnsi="Arial" w:cs="Arial"/>
          <w:sz w:val="22"/>
        </w:rPr>
        <w:t>Komerční banka</w:t>
      </w:r>
    </w:p>
    <w:p w:rsidR="009F218F" w:rsidRPr="00EE47F0" w:rsidRDefault="009F218F" w:rsidP="009F218F">
      <w:pPr>
        <w:rPr>
          <w:rFonts w:ascii="Arial" w:hAnsi="Arial" w:cs="Arial"/>
          <w:sz w:val="22"/>
        </w:rPr>
      </w:pPr>
      <w:r w:rsidRPr="00EE47F0">
        <w:rPr>
          <w:rFonts w:ascii="Arial" w:hAnsi="Arial" w:cs="Arial"/>
          <w:sz w:val="22"/>
        </w:rPr>
        <w:t xml:space="preserve">číslo účtu: </w:t>
      </w:r>
      <w:r w:rsidRPr="00EE47F0">
        <w:rPr>
          <w:rFonts w:ascii="Arial" w:hAnsi="Arial" w:cs="Arial"/>
          <w:sz w:val="22"/>
        </w:rPr>
        <w:tab/>
      </w:r>
      <w:r w:rsidRPr="00EE47F0">
        <w:rPr>
          <w:rFonts w:ascii="Arial" w:hAnsi="Arial" w:cs="Arial"/>
          <w:sz w:val="22"/>
        </w:rPr>
        <w:tab/>
      </w:r>
      <w:proofErr w:type="spellStart"/>
      <w:r w:rsidR="00516BE6">
        <w:rPr>
          <w:rFonts w:ascii="Arial" w:hAnsi="Arial" w:cs="Arial"/>
          <w:sz w:val="22"/>
        </w:rPr>
        <w:t>xxxxxxxx</w:t>
      </w:r>
      <w:proofErr w:type="spellEnd"/>
    </w:p>
    <w:p w:rsidR="009F218F" w:rsidRPr="00EE47F0" w:rsidRDefault="009F218F" w:rsidP="009F218F">
      <w:pPr>
        <w:rPr>
          <w:rFonts w:ascii="Arial" w:hAnsi="Arial" w:cs="Arial"/>
          <w:sz w:val="22"/>
        </w:rPr>
      </w:pPr>
      <w:r w:rsidRPr="00EE47F0">
        <w:rPr>
          <w:rFonts w:ascii="Arial" w:hAnsi="Arial" w:cs="Arial"/>
          <w:sz w:val="22"/>
        </w:rPr>
        <w:t xml:space="preserve">email pro zasílání elektronické faktury: </w:t>
      </w:r>
      <w:r w:rsidRPr="00EE47F0">
        <w:rPr>
          <w:rFonts w:ascii="Arial" w:hAnsi="Arial" w:cs="Arial"/>
          <w:sz w:val="22"/>
        </w:rPr>
        <w:tab/>
      </w:r>
      <w:r w:rsidR="00516BE6">
        <w:rPr>
          <w:rFonts w:ascii="Arial" w:hAnsi="Arial" w:cs="Arial"/>
          <w:sz w:val="22"/>
        </w:rPr>
        <w:t>xxxxx</w:t>
      </w:r>
      <w:r w:rsidRPr="00EE47F0">
        <w:rPr>
          <w:rFonts w:ascii="Arial" w:hAnsi="Arial" w:cs="Arial"/>
          <w:sz w:val="22"/>
        </w:rPr>
        <w:t>@</w:t>
      </w:r>
      <w:r w:rsidR="00A75C04" w:rsidRPr="00EE47F0">
        <w:rPr>
          <w:rFonts w:ascii="Arial" w:hAnsi="Arial" w:cs="Arial"/>
          <w:sz w:val="22"/>
        </w:rPr>
        <w:t>tzmt.</w:t>
      </w:r>
      <w:r w:rsidRPr="00EE47F0">
        <w:rPr>
          <w:rFonts w:ascii="Arial" w:hAnsi="Arial" w:cs="Arial"/>
          <w:sz w:val="22"/>
        </w:rPr>
        <w:t>cz</w:t>
      </w:r>
    </w:p>
    <w:p w:rsidR="009F218F" w:rsidRPr="00EE47F0" w:rsidRDefault="009F218F" w:rsidP="00EE47F0">
      <w:pPr>
        <w:rPr>
          <w:rFonts w:ascii="Arial" w:hAnsi="Arial" w:cs="Arial"/>
          <w:sz w:val="22"/>
        </w:rPr>
      </w:pPr>
      <w:r w:rsidRPr="00EE47F0">
        <w:rPr>
          <w:rFonts w:ascii="Arial" w:hAnsi="Arial" w:cs="Arial"/>
          <w:sz w:val="22"/>
        </w:rPr>
        <w:t xml:space="preserve">Zapsaná </w:t>
      </w:r>
      <w:r w:rsidR="00EE47F0" w:rsidRPr="00EE47F0">
        <w:rPr>
          <w:rFonts w:ascii="Arial" w:hAnsi="Arial" w:cs="Arial"/>
          <w:sz w:val="22"/>
        </w:rPr>
        <w:t>u Krajského soudu v Českých Budějovicích, spisová značka C 7622</w:t>
      </w:r>
    </w:p>
    <w:p w:rsidR="00EE47F0" w:rsidRPr="00EE47F0" w:rsidRDefault="00EE47F0" w:rsidP="00EE47F0">
      <w:pPr>
        <w:rPr>
          <w:rFonts w:ascii="Arial" w:hAnsi="Arial" w:cs="Arial"/>
          <w:sz w:val="22"/>
        </w:rPr>
      </w:pPr>
    </w:p>
    <w:p w:rsidR="009F218F" w:rsidRPr="00EE47F0" w:rsidRDefault="009F218F" w:rsidP="009F218F">
      <w:pPr>
        <w:rPr>
          <w:rFonts w:ascii="Arial" w:hAnsi="Arial" w:cs="Arial"/>
          <w:sz w:val="22"/>
        </w:rPr>
      </w:pPr>
      <w:r w:rsidRPr="00EE47F0">
        <w:rPr>
          <w:rFonts w:ascii="Arial" w:hAnsi="Arial" w:cs="Arial"/>
          <w:sz w:val="22"/>
        </w:rPr>
        <w:t>Zastoupená:</w:t>
      </w:r>
    </w:p>
    <w:p w:rsidR="009F218F" w:rsidRPr="00EE47F0" w:rsidRDefault="00A75C04" w:rsidP="009F218F">
      <w:pPr>
        <w:rPr>
          <w:rFonts w:ascii="Arial" w:hAnsi="Arial" w:cs="Arial"/>
          <w:sz w:val="22"/>
        </w:rPr>
      </w:pPr>
      <w:r w:rsidRPr="00EE47F0">
        <w:rPr>
          <w:rFonts w:ascii="Arial" w:hAnsi="Arial" w:cs="Arial"/>
          <w:sz w:val="22"/>
        </w:rPr>
        <w:t>Ve věcech smluvních:</w:t>
      </w:r>
      <w:r w:rsidRPr="00EE47F0">
        <w:rPr>
          <w:rFonts w:ascii="Arial" w:hAnsi="Arial" w:cs="Arial"/>
          <w:sz w:val="22"/>
        </w:rPr>
        <w:tab/>
        <w:t xml:space="preserve">Mgr. Janem Bendou, MBA </w:t>
      </w:r>
      <w:r w:rsidR="00C35476">
        <w:rPr>
          <w:rFonts w:ascii="Arial" w:hAnsi="Arial" w:cs="Arial"/>
          <w:sz w:val="22"/>
        </w:rPr>
        <w:t xml:space="preserve">- </w:t>
      </w:r>
      <w:r w:rsidRPr="00EE47F0">
        <w:rPr>
          <w:rFonts w:ascii="Arial" w:hAnsi="Arial" w:cs="Arial"/>
          <w:sz w:val="22"/>
        </w:rPr>
        <w:t>j</w:t>
      </w:r>
      <w:r w:rsidR="009F218F" w:rsidRPr="00EE47F0">
        <w:rPr>
          <w:rFonts w:ascii="Arial" w:hAnsi="Arial" w:cs="Arial"/>
          <w:sz w:val="22"/>
        </w:rPr>
        <w:t xml:space="preserve">ednatelem </w:t>
      </w:r>
      <w:r w:rsidRPr="00EE47F0">
        <w:rPr>
          <w:rFonts w:ascii="Arial" w:hAnsi="Arial" w:cs="Arial"/>
          <w:sz w:val="22"/>
        </w:rPr>
        <w:t>společnosti</w:t>
      </w:r>
    </w:p>
    <w:p w:rsidR="009F218F" w:rsidRPr="00EE47F0" w:rsidRDefault="009F218F" w:rsidP="009F218F">
      <w:pPr>
        <w:rPr>
          <w:rFonts w:ascii="Arial" w:hAnsi="Arial" w:cs="Arial"/>
          <w:sz w:val="22"/>
        </w:rPr>
      </w:pPr>
      <w:r w:rsidRPr="00EE47F0">
        <w:rPr>
          <w:rFonts w:ascii="Arial" w:hAnsi="Arial" w:cs="Arial"/>
          <w:sz w:val="22"/>
        </w:rPr>
        <w:t>a</w:t>
      </w:r>
    </w:p>
    <w:p w:rsidR="009F218F" w:rsidRPr="00EE47F0" w:rsidRDefault="00A75C04" w:rsidP="009F218F">
      <w:pPr>
        <w:rPr>
          <w:sz w:val="22"/>
        </w:rPr>
      </w:pPr>
      <w:r w:rsidRPr="00EE47F0">
        <w:rPr>
          <w:rFonts w:ascii="Arial" w:hAnsi="Arial" w:cs="Arial"/>
          <w:sz w:val="22"/>
        </w:rPr>
        <w:t>ve věcech</w:t>
      </w:r>
      <w:r w:rsidR="00C35476">
        <w:rPr>
          <w:rFonts w:ascii="Arial" w:hAnsi="Arial" w:cs="Arial"/>
          <w:sz w:val="22"/>
        </w:rPr>
        <w:t xml:space="preserve"> technických:</w:t>
      </w:r>
      <w:r w:rsidR="00C35476">
        <w:rPr>
          <w:rFonts w:ascii="Arial" w:hAnsi="Arial" w:cs="Arial"/>
          <w:sz w:val="22"/>
        </w:rPr>
        <w:tab/>
      </w:r>
      <w:proofErr w:type="spellStart"/>
      <w:r w:rsidR="00516BE6">
        <w:rPr>
          <w:rFonts w:ascii="Arial" w:hAnsi="Arial" w:cs="Arial"/>
          <w:sz w:val="22"/>
        </w:rPr>
        <w:t>xxxxxxx</w:t>
      </w:r>
      <w:proofErr w:type="spellEnd"/>
      <w:r w:rsidR="00C35476">
        <w:rPr>
          <w:rFonts w:ascii="Arial" w:hAnsi="Arial" w:cs="Arial"/>
          <w:sz w:val="22"/>
        </w:rPr>
        <w:t xml:space="preserve"> - </w:t>
      </w:r>
      <w:proofErr w:type="spellStart"/>
      <w:r w:rsidRPr="00EE47F0">
        <w:rPr>
          <w:rFonts w:ascii="Arial" w:hAnsi="Arial" w:cs="Arial"/>
          <w:sz w:val="22"/>
        </w:rPr>
        <w:t>technicko-ekonomický</w:t>
      </w:r>
      <w:r w:rsidR="000E54CF">
        <w:rPr>
          <w:rFonts w:ascii="Arial" w:hAnsi="Arial" w:cs="Arial"/>
          <w:sz w:val="22"/>
        </w:rPr>
        <w:t>m</w:t>
      </w:r>
      <w:proofErr w:type="spellEnd"/>
      <w:r w:rsidRPr="00EE47F0">
        <w:rPr>
          <w:rFonts w:ascii="Arial" w:hAnsi="Arial" w:cs="Arial"/>
          <w:sz w:val="22"/>
        </w:rPr>
        <w:t xml:space="preserve"> vedoucí</w:t>
      </w:r>
      <w:r w:rsidRPr="00EE47F0">
        <w:rPr>
          <w:rFonts w:ascii="Arial" w:hAnsi="Arial" w:cs="Arial"/>
          <w:sz w:val="22"/>
        </w:rPr>
        <w:tab/>
      </w:r>
    </w:p>
    <w:p w:rsidR="009F218F" w:rsidRDefault="009F218F" w:rsidP="009F218F">
      <w:pPr>
        <w:pStyle w:val="Zkladntext21"/>
        <w:rPr>
          <w:sz w:val="22"/>
        </w:rPr>
      </w:pPr>
      <w:r w:rsidRPr="00EE47F0">
        <w:rPr>
          <w:sz w:val="22"/>
        </w:rPr>
        <w:t>(dále jen „</w:t>
      </w:r>
      <w:r w:rsidRPr="00EE47F0">
        <w:rPr>
          <w:b/>
          <w:sz w:val="22"/>
        </w:rPr>
        <w:t>objednatel</w:t>
      </w:r>
      <w:r w:rsidRPr="00EE47F0">
        <w:rPr>
          <w:sz w:val="22"/>
        </w:rPr>
        <w:t>“)</w:t>
      </w:r>
    </w:p>
    <w:p w:rsidR="009F218F" w:rsidRDefault="009F218F" w:rsidP="009F218F">
      <w:pPr>
        <w:pStyle w:val="Zkladntext21"/>
        <w:rPr>
          <w:sz w:val="22"/>
        </w:rPr>
      </w:pPr>
    </w:p>
    <w:p w:rsidR="009F218F" w:rsidRDefault="009F218F" w:rsidP="009F218F">
      <w:pPr>
        <w:pStyle w:val="Zkladntext21"/>
        <w:rPr>
          <w:b/>
          <w:bCs/>
          <w:sz w:val="22"/>
        </w:rPr>
      </w:pPr>
      <w:r>
        <w:rPr>
          <w:b/>
          <w:bCs/>
          <w:sz w:val="22"/>
          <w:u w:val="single"/>
        </w:rPr>
        <w:t>Zhotovitel:</w:t>
      </w:r>
      <w:r>
        <w:rPr>
          <w:sz w:val="22"/>
        </w:rPr>
        <w:t xml:space="preserve">  </w:t>
      </w:r>
      <w:r>
        <w:rPr>
          <w:sz w:val="22"/>
        </w:rPr>
        <w:tab/>
      </w:r>
      <w:r>
        <w:rPr>
          <w:sz w:val="22"/>
        </w:rPr>
        <w:tab/>
      </w:r>
    </w:p>
    <w:p w:rsidR="009F218F" w:rsidRDefault="009F218F" w:rsidP="009F218F">
      <w:pPr>
        <w:pStyle w:val="Nzevfirmy"/>
        <w:ind w:left="0" w:firstLine="0"/>
        <w:rPr>
          <w:sz w:val="22"/>
        </w:rPr>
      </w:pPr>
      <w:r>
        <w:rPr>
          <w:b/>
          <w:bCs/>
          <w:sz w:val="22"/>
        </w:rPr>
        <w:t>AVAPS  s.r.o.</w:t>
      </w:r>
    </w:p>
    <w:p w:rsidR="009F218F" w:rsidRDefault="009F218F" w:rsidP="009F218F">
      <w:pPr>
        <w:pStyle w:val="Zkladntext21"/>
        <w:rPr>
          <w:sz w:val="22"/>
        </w:rPr>
      </w:pPr>
      <w:r>
        <w:rPr>
          <w:sz w:val="22"/>
        </w:rPr>
        <w:t>Adresa</w:t>
      </w:r>
      <w:r>
        <w:rPr>
          <w:sz w:val="22"/>
        </w:rPr>
        <w:tab/>
        <w:t xml:space="preserve">:  </w:t>
      </w:r>
      <w:r>
        <w:rPr>
          <w:sz w:val="22"/>
        </w:rPr>
        <w:tab/>
      </w:r>
      <w:r>
        <w:rPr>
          <w:sz w:val="22"/>
        </w:rPr>
        <w:tab/>
      </w:r>
      <w:r>
        <w:rPr>
          <w:sz w:val="22"/>
        </w:rPr>
        <w:tab/>
        <w:t>U Obalovny 488, 250 67 Klecany</w:t>
      </w:r>
    </w:p>
    <w:p w:rsidR="009F218F" w:rsidRDefault="009F218F" w:rsidP="009F218F">
      <w:pPr>
        <w:pStyle w:val="Zkladntext21"/>
        <w:rPr>
          <w:sz w:val="22"/>
        </w:rPr>
      </w:pPr>
      <w:r>
        <w:rPr>
          <w:sz w:val="22"/>
        </w:rPr>
        <w:t xml:space="preserve">Telefon:  </w:t>
      </w:r>
      <w:r>
        <w:rPr>
          <w:sz w:val="22"/>
        </w:rPr>
        <w:tab/>
      </w:r>
      <w:r>
        <w:rPr>
          <w:sz w:val="22"/>
        </w:rPr>
        <w:tab/>
      </w:r>
      <w:r>
        <w:rPr>
          <w:sz w:val="22"/>
        </w:rPr>
        <w:tab/>
        <w:t>+420 </w:t>
      </w:r>
      <w:proofErr w:type="spellStart"/>
      <w:r w:rsidR="00516BE6">
        <w:rPr>
          <w:sz w:val="22"/>
        </w:rPr>
        <w:t>xxxxxxx</w:t>
      </w:r>
      <w:proofErr w:type="spellEnd"/>
      <w:r>
        <w:rPr>
          <w:sz w:val="22"/>
        </w:rPr>
        <w:t xml:space="preserve">, +420 </w:t>
      </w:r>
      <w:proofErr w:type="spellStart"/>
      <w:r w:rsidR="00516BE6">
        <w:rPr>
          <w:sz w:val="22"/>
        </w:rPr>
        <w:t>xxxxx</w:t>
      </w:r>
      <w:proofErr w:type="spellEnd"/>
    </w:p>
    <w:p w:rsidR="009F218F" w:rsidRDefault="009F218F" w:rsidP="009F218F">
      <w:pPr>
        <w:pStyle w:val="Zkladntext21"/>
        <w:rPr>
          <w:sz w:val="22"/>
        </w:rPr>
      </w:pPr>
      <w:r>
        <w:rPr>
          <w:sz w:val="22"/>
        </w:rPr>
        <w:t xml:space="preserve">Ve </w:t>
      </w:r>
      <w:proofErr w:type="gramStart"/>
      <w:r>
        <w:rPr>
          <w:sz w:val="22"/>
        </w:rPr>
        <w:t>věcech  technických</w:t>
      </w:r>
      <w:proofErr w:type="gramEnd"/>
      <w:r>
        <w:rPr>
          <w:sz w:val="22"/>
        </w:rPr>
        <w:t xml:space="preserve">.: </w:t>
      </w:r>
      <w:r w:rsidR="00AA5AAF">
        <w:rPr>
          <w:sz w:val="22"/>
        </w:rPr>
        <w:tab/>
      </w:r>
      <w:r w:rsidR="001D047F">
        <w:rPr>
          <w:sz w:val="22"/>
        </w:rPr>
        <w:t>dispečink</w:t>
      </w:r>
      <w:r>
        <w:rPr>
          <w:sz w:val="22"/>
        </w:rPr>
        <w:t xml:space="preserve">, (+420 </w:t>
      </w:r>
      <w:proofErr w:type="spellStart"/>
      <w:r w:rsidR="00516BE6">
        <w:rPr>
          <w:sz w:val="22"/>
        </w:rPr>
        <w:t>xxxxxxx</w:t>
      </w:r>
      <w:proofErr w:type="spellEnd"/>
      <w:r>
        <w:rPr>
          <w:sz w:val="22"/>
        </w:rPr>
        <w:t>)</w:t>
      </w:r>
    </w:p>
    <w:p w:rsidR="0040696A" w:rsidRDefault="0040696A" w:rsidP="0040696A">
      <w:pPr>
        <w:pStyle w:val="Zkladntext21"/>
        <w:rPr>
          <w:sz w:val="22"/>
        </w:rPr>
      </w:pPr>
      <w:r>
        <w:rPr>
          <w:sz w:val="22"/>
        </w:rPr>
        <w:t xml:space="preserve">Ve </w:t>
      </w:r>
      <w:proofErr w:type="gramStart"/>
      <w:r>
        <w:rPr>
          <w:sz w:val="22"/>
        </w:rPr>
        <w:t>věcech  smluvních</w:t>
      </w:r>
      <w:proofErr w:type="gramEnd"/>
      <w:r>
        <w:rPr>
          <w:sz w:val="22"/>
        </w:rPr>
        <w:t xml:space="preserve">.: </w:t>
      </w:r>
      <w:r>
        <w:rPr>
          <w:sz w:val="22"/>
        </w:rPr>
        <w:tab/>
      </w:r>
      <w:r w:rsidR="00AA74DB">
        <w:rPr>
          <w:sz w:val="22"/>
        </w:rPr>
        <w:t xml:space="preserve">panem </w:t>
      </w:r>
      <w:proofErr w:type="spellStart"/>
      <w:r w:rsidR="00DB03FD">
        <w:rPr>
          <w:sz w:val="22"/>
        </w:rPr>
        <w:t>xxxxxxxxx</w:t>
      </w:r>
      <w:proofErr w:type="spellEnd"/>
      <w:r w:rsidR="00AA74DB">
        <w:rPr>
          <w:sz w:val="22"/>
        </w:rPr>
        <w:t>, (+420 </w:t>
      </w:r>
      <w:proofErr w:type="spellStart"/>
      <w:r w:rsidR="00516BE6">
        <w:rPr>
          <w:sz w:val="22"/>
        </w:rPr>
        <w:t>xxxxx</w:t>
      </w:r>
      <w:proofErr w:type="spellEnd"/>
      <w:r w:rsidR="00AA74DB">
        <w:rPr>
          <w:sz w:val="22"/>
        </w:rPr>
        <w:t>)</w:t>
      </w:r>
    </w:p>
    <w:p w:rsidR="009F218F" w:rsidRDefault="009F218F" w:rsidP="009F218F">
      <w:pPr>
        <w:pStyle w:val="Zkladntext21"/>
        <w:rPr>
          <w:sz w:val="22"/>
        </w:rPr>
      </w:pPr>
      <w:r>
        <w:rPr>
          <w:sz w:val="22"/>
        </w:rPr>
        <w:t xml:space="preserve">e- mail:  </w:t>
      </w:r>
      <w:r>
        <w:rPr>
          <w:sz w:val="22"/>
        </w:rPr>
        <w:tab/>
      </w:r>
      <w:r>
        <w:rPr>
          <w:sz w:val="22"/>
        </w:rPr>
        <w:tab/>
      </w:r>
      <w:r>
        <w:rPr>
          <w:sz w:val="22"/>
        </w:rPr>
        <w:tab/>
      </w:r>
      <w:r w:rsidR="00516BE6">
        <w:rPr>
          <w:sz w:val="22"/>
        </w:rPr>
        <w:t>xxxxx</w:t>
      </w:r>
      <w:r>
        <w:rPr>
          <w:sz w:val="22"/>
        </w:rPr>
        <w:t>@avaps.cz</w:t>
      </w:r>
    </w:p>
    <w:p w:rsidR="009F218F" w:rsidRDefault="009F218F" w:rsidP="009F218F">
      <w:pPr>
        <w:pStyle w:val="Zkladntext21"/>
        <w:rPr>
          <w:sz w:val="22"/>
        </w:rPr>
      </w:pPr>
      <w:r>
        <w:rPr>
          <w:sz w:val="22"/>
        </w:rPr>
        <w:t>IČO:</w:t>
      </w:r>
      <w:r>
        <w:rPr>
          <w:sz w:val="22"/>
        </w:rPr>
        <w:tab/>
      </w:r>
      <w:r>
        <w:rPr>
          <w:sz w:val="22"/>
        </w:rPr>
        <w:tab/>
      </w:r>
      <w:r>
        <w:rPr>
          <w:sz w:val="22"/>
        </w:rPr>
        <w:tab/>
      </w:r>
      <w:r>
        <w:rPr>
          <w:sz w:val="22"/>
        </w:rPr>
        <w:tab/>
        <w:t>25650939</w:t>
      </w:r>
    </w:p>
    <w:p w:rsidR="009F218F" w:rsidRDefault="009F218F" w:rsidP="009F218F">
      <w:pPr>
        <w:pStyle w:val="Zkladntext21"/>
        <w:rPr>
          <w:sz w:val="22"/>
        </w:rPr>
      </w:pPr>
      <w:r>
        <w:rPr>
          <w:sz w:val="22"/>
        </w:rPr>
        <w:t xml:space="preserve">DIČ:         </w:t>
      </w:r>
      <w:r>
        <w:rPr>
          <w:sz w:val="22"/>
        </w:rPr>
        <w:tab/>
      </w:r>
      <w:r>
        <w:rPr>
          <w:sz w:val="22"/>
        </w:rPr>
        <w:tab/>
      </w:r>
      <w:r>
        <w:rPr>
          <w:sz w:val="22"/>
        </w:rPr>
        <w:tab/>
        <w:t>CZ25650939</w:t>
      </w:r>
    </w:p>
    <w:p w:rsidR="009F218F" w:rsidRDefault="009F218F" w:rsidP="009F218F">
      <w:pPr>
        <w:pStyle w:val="Zkladntext21"/>
        <w:rPr>
          <w:sz w:val="22"/>
        </w:rPr>
      </w:pPr>
      <w:r>
        <w:rPr>
          <w:sz w:val="22"/>
        </w:rPr>
        <w:t xml:space="preserve">Bankovní spojení: </w:t>
      </w:r>
      <w:r w:rsidRPr="00040833">
        <w:rPr>
          <w:sz w:val="22"/>
        </w:rPr>
        <w:t>MONETA Money Bank, a. s.</w:t>
      </w:r>
      <w:r>
        <w:rPr>
          <w:sz w:val="22"/>
        </w:rPr>
        <w:t xml:space="preserve">, Praha 8, </w:t>
      </w:r>
      <w:proofErr w:type="spellStart"/>
      <w:proofErr w:type="gramStart"/>
      <w:r>
        <w:rPr>
          <w:sz w:val="22"/>
        </w:rPr>
        <w:t>č.ú</w:t>
      </w:r>
      <w:proofErr w:type="spellEnd"/>
      <w:r>
        <w:rPr>
          <w:sz w:val="22"/>
        </w:rPr>
        <w:t>.:</w:t>
      </w:r>
      <w:proofErr w:type="gramEnd"/>
      <w:r>
        <w:rPr>
          <w:sz w:val="22"/>
        </w:rPr>
        <w:t xml:space="preserve"> </w:t>
      </w:r>
      <w:proofErr w:type="spellStart"/>
      <w:r w:rsidR="00516BE6">
        <w:rPr>
          <w:sz w:val="22"/>
        </w:rPr>
        <w:t>xxxxxxxxxx</w:t>
      </w:r>
      <w:proofErr w:type="spellEnd"/>
    </w:p>
    <w:p w:rsidR="009F218F" w:rsidRDefault="009F218F" w:rsidP="009F218F">
      <w:pPr>
        <w:pStyle w:val="Zkladntext21"/>
        <w:rPr>
          <w:sz w:val="22"/>
        </w:rPr>
      </w:pPr>
      <w:r>
        <w:rPr>
          <w:sz w:val="22"/>
        </w:rPr>
        <w:t xml:space="preserve">Zapsaná v obchodním rejstříku, vedeném Městským obchodním soudem v Praze oddíl C, vložka 58133. </w:t>
      </w:r>
    </w:p>
    <w:p w:rsidR="009F218F" w:rsidRDefault="009F218F" w:rsidP="009F218F">
      <w:pPr>
        <w:pStyle w:val="Zkladntext21"/>
        <w:rPr>
          <w:sz w:val="22"/>
        </w:rPr>
      </w:pPr>
      <w:r>
        <w:rPr>
          <w:sz w:val="22"/>
        </w:rPr>
        <w:t xml:space="preserve"> (dále jen „</w:t>
      </w:r>
      <w:r>
        <w:rPr>
          <w:b/>
          <w:bCs/>
          <w:sz w:val="22"/>
        </w:rPr>
        <w:t>zhotovit</w:t>
      </w:r>
      <w:r>
        <w:rPr>
          <w:b/>
          <w:sz w:val="22"/>
        </w:rPr>
        <w:t>el</w:t>
      </w:r>
      <w:r>
        <w:rPr>
          <w:sz w:val="22"/>
        </w:rPr>
        <w:t>“)</w:t>
      </w:r>
    </w:p>
    <w:p w:rsidR="009F218F" w:rsidRDefault="009F218F" w:rsidP="009F218F">
      <w:pPr>
        <w:pStyle w:val="Zkladntext21"/>
      </w:pPr>
      <w:r>
        <w:rPr>
          <w:sz w:val="22"/>
        </w:rPr>
        <w:br w:type="page"/>
      </w:r>
    </w:p>
    <w:p w:rsidR="009F218F" w:rsidRDefault="009F218F" w:rsidP="009F218F">
      <w:pPr>
        <w:pStyle w:val="Nadpis1"/>
        <w:numPr>
          <w:ilvl w:val="0"/>
          <w:numId w:val="12"/>
        </w:numPr>
        <w:tabs>
          <w:tab w:val="left" w:pos="851"/>
        </w:tabs>
        <w:ind w:left="851" w:hanging="425"/>
        <w:rPr>
          <w:sz w:val="22"/>
        </w:rPr>
      </w:pPr>
      <w:r>
        <w:lastRenderedPageBreak/>
        <w:t>Zástupci smluvních stran</w:t>
      </w:r>
    </w:p>
    <w:p w:rsidR="009F218F" w:rsidRDefault="009F218F" w:rsidP="009F218F">
      <w:pPr>
        <w:pStyle w:val="Zkladntext21"/>
        <w:rPr>
          <w:sz w:val="22"/>
        </w:rPr>
      </w:pPr>
    </w:p>
    <w:p w:rsidR="009F218F" w:rsidRDefault="009F218F" w:rsidP="009F218F">
      <w:pPr>
        <w:pStyle w:val="Zkladntext21"/>
        <w:numPr>
          <w:ilvl w:val="1"/>
          <w:numId w:val="9"/>
        </w:numPr>
        <w:rPr>
          <w:sz w:val="22"/>
        </w:rPr>
      </w:pPr>
      <w:r>
        <w:rPr>
          <w:sz w:val="22"/>
        </w:rPr>
        <w:t>Ke všem právním úkonům při plnění závazků vyplývajících z této smlouvy včetně jejich změn a doplnění jsou za objednatele oprávněni jeho pracovníci výše uvedení.</w:t>
      </w:r>
    </w:p>
    <w:p w:rsidR="009F218F" w:rsidRDefault="009F218F" w:rsidP="009F218F">
      <w:pPr>
        <w:pStyle w:val="Zkladntext21"/>
        <w:rPr>
          <w:sz w:val="22"/>
        </w:rPr>
      </w:pPr>
    </w:p>
    <w:p w:rsidR="009F218F" w:rsidRDefault="009F218F" w:rsidP="009F218F">
      <w:pPr>
        <w:pStyle w:val="Zkladntext21"/>
        <w:numPr>
          <w:ilvl w:val="1"/>
          <w:numId w:val="9"/>
        </w:numPr>
        <w:rPr>
          <w:sz w:val="22"/>
        </w:rPr>
      </w:pPr>
      <w:r>
        <w:rPr>
          <w:sz w:val="22"/>
        </w:rPr>
        <w:t>Ke všem právním úkonům při plnění závazků vyplývajících z této smlouvy včetně jejich změn a doplnění jsou za zhotovitele oprávněni jeho pracovníci výše uvedení.</w:t>
      </w:r>
    </w:p>
    <w:p w:rsidR="009F218F" w:rsidRDefault="009F218F" w:rsidP="009F218F">
      <w:pPr>
        <w:pStyle w:val="Zkladntext21"/>
        <w:rPr>
          <w:sz w:val="22"/>
        </w:rPr>
      </w:pPr>
    </w:p>
    <w:p w:rsidR="009F218F" w:rsidRDefault="009F218F" w:rsidP="009F218F">
      <w:pPr>
        <w:pStyle w:val="Zkladntext21"/>
        <w:numPr>
          <w:ilvl w:val="1"/>
          <w:numId w:val="9"/>
        </w:numPr>
        <w:rPr>
          <w:sz w:val="22"/>
        </w:rPr>
      </w:pPr>
      <w:r>
        <w:rPr>
          <w:sz w:val="22"/>
        </w:rPr>
        <w:t>Obě strany se zavazují v průběhu smluvního období spolupracovat při realizaci předmětu smlouvy zhotovitelem. K </w:t>
      </w:r>
      <w:r w:rsidRPr="00A75C04">
        <w:rPr>
          <w:sz w:val="22"/>
        </w:rPr>
        <w:t xml:space="preserve">tomu účelu určí osoby odpovědné za řešení a vyřizování běžných záležitostí, vyplývajících ze vzájemné součinnosti. Ze strany objednatele to jsou pan </w:t>
      </w:r>
      <w:proofErr w:type="spellStart"/>
      <w:r w:rsidR="00516BE6">
        <w:rPr>
          <w:sz w:val="22"/>
        </w:rPr>
        <w:t>xxxxxx</w:t>
      </w:r>
      <w:proofErr w:type="spellEnd"/>
      <w:r w:rsidRPr="00A75C04">
        <w:rPr>
          <w:sz w:val="22"/>
        </w:rPr>
        <w:t>, (</w:t>
      </w:r>
      <w:proofErr w:type="spellStart"/>
      <w:r w:rsidR="00A75C04" w:rsidRPr="00A75C04">
        <w:rPr>
          <w:sz w:val="22"/>
        </w:rPr>
        <w:t>technicko-ekonomický</w:t>
      </w:r>
      <w:proofErr w:type="spellEnd"/>
      <w:r w:rsidR="00A75C04" w:rsidRPr="00A75C04">
        <w:rPr>
          <w:sz w:val="22"/>
        </w:rPr>
        <w:t xml:space="preserve"> vedoucí, mob: </w:t>
      </w:r>
      <w:proofErr w:type="spellStart"/>
      <w:r w:rsidR="00516BE6">
        <w:rPr>
          <w:sz w:val="22"/>
        </w:rPr>
        <w:t>xxxxxx</w:t>
      </w:r>
      <w:proofErr w:type="spellEnd"/>
      <w:r w:rsidRPr="00A75C04">
        <w:rPr>
          <w:sz w:val="22"/>
        </w:rPr>
        <w:t>).</w:t>
      </w:r>
      <w:r>
        <w:rPr>
          <w:sz w:val="22"/>
        </w:rPr>
        <w:t xml:space="preserve"> Ze strany zhotovitele to je pan </w:t>
      </w:r>
      <w:proofErr w:type="spellStart"/>
      <w:r w:rsidR="00516BE6">
        <w:rPr>
          <w:sz w:val="22"/>
        </w:rPr>
        <w:t>xxxxx</w:t>
      </w:r>
      <w:proofErr w:type="spellEnd"/>
      <w:r>
        <w:rPr>
          <w:sz w:val="22"/>
        </w:rPr>
        <w:t xml:space="preserve"> (</w:t>
      </w:r>
      <w:r w:rsidR="00191E75">
        <w:rPr>
          <w:sz w:val="22"/>
        </w:rPr>
        <w:t>dispečink</w:t>
      </w:r>
      <w:r>
        <w:rPr>
          <w:sz w:val="22"/>
        </w:rPr>
        <w:t>).</w:t>
      </w:r>
    </w:p>
    <w:p w:rsidR="009F218F" w:rsidRDefault="009F218F" w:rsidP="009F218F">
      <w:pPr>
        <w:pStyle w:val="Zkladntext21"/>
        <w:rPr>
          <w:sz w:val="22"/>
        </w:rPr>
      </w:pPr>
    </w:p>
    <w:p w:rsidR="009F218F" w:rsidRDefault="009F218F" w:rsidP="009F218F">
      <w:pPr>
        <w:pStyle w:val="Nadpis1"/>
        <w:numPr>
          <w:ilvl w:val="0"/>
          <w:numId w:val="12"/>
        </w:numPr>
        <w:tabs>
          <w:tab w:val="left" w:pos="851"/>
        </w:tabs>
        <w:ind w:left="851" w:hanging="425"/>
        <w:rPr>
          <w:sz w:val="22"/>
        </w:rPr>
      </w:pPr>
      <w:r>
        <w:t>Předmět smlouvy</w:t>
      </w:r>
    </w:p>
    <w:p w:rsidR="009F218F" w:rsidRDefault="009F218F" w:rsidP="009F218F">
      <w:pPr>
        <w:pStyle w:val="Zkladntext21"/>
        <w:rPr>
          <w:b/>
          <w:sz w:val="22"/>
        </w:rPr>
      </w:pPr>
    </w:p>
    <w:p w:rsidR="009F218F" w:rsidRDefault="009F218F" w:rsidP="009F218F">
      <w:pPr>
        <w:pStyle w:val="Zkladntext21"/>
        <w:numPr>
          <w:ilvl w:val="1"/>
          <w:numId w:val="13"/>
        </w:numPr>
        <w:rPr>
          <w:sz w:val="22"/>
        </w:rPr>
      </w:pPr>
      <w:r>
        <w:rPr>
          <w:sz w:val="22"/>
        </w:rPr>
        <w:t xml:space="preserve">Předmětem smlouvy je pravidelné provádění kontrolní a servisní činnosti požárních uzávěrů dodaných firmou AVAPS s.r.o. dle </w:t>
      </w:r>
      <w:proofErr w:type="gramStart"/>
      <w:r>
        <w:rPr>
          <w:sz w:val="22"/>
        </w:rPr>
        <w:t>čl.2.3</w:t>
      </w:r>
      <w:proofErr w:type="gramEnd"/>
      <w:r>
        <w:rPr>
          <w:sz w:val="22"/>
        </w:rPr>
        <w:t xml:space="preserve">.  </w:t>
      </w:r>
    </w:p>
    <w:p w:rsidR="009F218F" w:rsidRDefault="009F218F" w:rsidP="009F218F">
      <w:pPr>
        <w:pStyle w:val="Zkladntext21"/>
        <w:rPr>
          <w:sz w:val="22"/>
        </w:rPr>
      </w:pPr>
    </w:p>
    <w:p w:rsidR="009F218F" w:rsidRDefault="009F218F" w:rsidP="009F218F">
      <w:pPr>
        <w:pStyle w:val="Zkladntext21"/>
        <w:numPr>
          <w:ilvl w:val="1"/>
          <w:numId w:val="13"/>
        </w:numPr>
        <w:rPr>
          <w:sz w:val="22"/>
        </w:rPr>
      </w:pPr>
      <w:r>
        <w:rPr>
          <w:sz w:val="22"/>
        </w:rPr>
        <w:t xml:space="preserve">Předmětem smlouvy je provádění mimořádných servisních zásahů, tj. seřízení a opravy požárních uzávěrů dodaných firmou AVAPS s.r.o. dle </w:t>
      </w:r>
      <w:proofErr w:type="gramStart"/>
      <w:r>
        <w:rPr>
          <w:sz w:val="22"/>
        </w:rPr>
        <w:t>čl.2.3</w:t>
      </w:r>
      <w:proofErr w:type="gramEnd"/>
      <w:r>
        <w:rPr>
          <w:sz w:val="22"/>
        </w:rPr>
        <w:t>., a to na žádost objednatele. Mimořádným servisním zásahem se rozumí takový zásah, který je vyžádán písemně objednatelem mimo dohodnuté pravidelné servisní termíny, zpravidla na základě technické poruchy nebo závady na instalovaném zařízení.</w:t>
      </w:r>
    </w:p>
    <w:p w:rsidR="009F218F" w:rsidRDefault="009F218F" w:rsidP="009F218F">
      <w:pPr>
        <w:pStyle w:val="Zkladntext21"/>
        <w:rPr>
          <w:sz w:val="22"/>
        </w:rPr>
      </w:pPr>
    </w:p>
    <w:p w:rsidR="009F218F" w:rsidRPr="006A1AB2" w:rsidRDefault="009F218F" w:rsidP="009F218F">
      <w:pPr>
        <w:pStyle w:val="Zkladntext21"/>
        <w:numPr>
          <w:ilvl w:val="1"/>
          <w:numId w:val="13"/>
        </w:numPr>
        <w:rPr>
          <w:sz w:val="22"/>
        </w:rPr>
      </w:pPr>
      <w:r w:rsidRPr="006A1AB2">
        <w:rPr>
          <w:sz w:val="22"/>
        </w:rPr>
        <w:t>Specifikace požárních uzávěrů:</w:t>
      </w:r>
    </w:p>
    <w:tbl>
      <w:tblPr>
        <w:tblpPr w:leftFromText="141" w:rightFromText="141" w:vertAnchor="text" w:horzAnchor="margin" w:tblpXSpec="right" w:tblpY="142"/>
        <w:tblW w:w="9000" w:type="dxa"/>
        <w:tblLayout w:type="fixed"/>
        <w:tblCellMar>
          <w:left w:w="70" w:type="dxa"/>
          <w:right w:w="70" w:type="dxa"/>
        </w:tblCellMar>
        <w:tblLook w:val="0000" w:firstRow="0" w:lastRow="0" w:firstColumn="0" w:lastColumn="0" w:noHBand="0" w:noVBand="0"/>
      </w:tblPr>
      <w:tblGrid>
        <w:gridCol w:w="1980"/>
        <w:gridCol w:w="992"/>
        <w:gridCol w:w="992"/>
        <w:gridCol w:w="1574"/>
        <w:gridCol w:w="1730"/>
        <w:gridCol w:w="1732"/>
      </w:tblGrid>
      <w:tr w:rsidR="00876959" w:rsidTr="00876959">
        <w:trPr>
          <w:trHeight w:val="792"/>
        </w:trPr>
        <w:tc>
          <w:tcPr>
            <w:tcW w:w="1980"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22"/>
              </w:rPr>
            </w:pPr>
          </w:p>
          <w:p w:rsidR="00876959" w:rsidRDefault="00876959" w:rsidP="00876959">
            <w:pPr>
              <w:pStyle w:val="Zkladntext21"/>
              <w:jc w:val="center"/>
              <w:rPr>
                <w:b/>
                <w:bCs/>
                <w:sz w:val="22"/>
              </w:rPr>
            </w:pPr>
            <w:r>
              <w:rPr>
                <w:b/>
                <w:bCs/>
                <w:sz w:val="22"/>
              </w:rPr>
              <w:t>Typ</w:t>
            </w:r>
          </w:p>
        </w:tc>
        <w:tc>
          <w:tcPr>
            <w:tcW w:w="992"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22"/>
              </w:rPr>
            </w:pPr>
          </w:p>
          <w:p w:rsidR="00876959" w:rsidRDefault="00876959" w:rsidP="00876959">
            <w:pPr>
              <w:pStyle w:val="Zkladntext21"/>
              <w:jc w:val="center"/>
              <w:rPr>
                <w:b/>
                <w:bCs/>
                <w:sz w:val="22"/>
              </w:rPr>
            </w:pPr>
            <w:r>
              <w:rPr>
                <w:b/>
                <w:bCs/>
                <w:sz w:val="22"/>
              </w:rPr>
              <w:t xml:space="preserve">Šířka </w:t>
            </w:r>
          </w:p>
          <w:p w:rsidR="00876959" w:rsidRDefault="00876959" w:rsidP="00876959">
            <w:pPr>
              <w:pStyle w:val="Zkladntext21"/>
              <w:jc w:val="center"/>
              <w:rPr>
                <w:b/>
                <w:bCs/>
                <w:sz w:val="22"/>
              </w:rPr>
            </w:pPr>
            <w:r>
              <w:rPr>
                <w:b/>
                <w:bCs/>
                <w:sz w:val="22"/>
              </w:rPr>
              <w:t>(mm)</w:t>
            </w:r>
          </w:p>
        </w:tc>
        <w:tc>
          <w:tcPr>
            <w:tcW w:w="992"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22"/>
              </w:rPr>
            </w:pPr>
          </w:p>
          <w:p w:rsidR="00876959" w:rsidRDefault="00876959" w:rsidP="00876959">
            <w:pPr>
              <w:pStyle w:val="Zkladntext21"/>
              <w:jc w:val="center"/>
              <w:rPr>
                <w:b/>
                <w:bCs/>
                <w:sz w:val="22"/>
              </w:rPr>
            </w:pPr>
            <w:r>
              <w:rPr>
                <w:b/>
                <w:bCs/>
                <w:sz w:val="22"/>
              </w:rPr>
              <w:t xml:space="preserve">Výška </w:t>
            </w:r>
          </w:p>
          <w:p w:rsidR="00876959" w:rsidRDefault="00876959" w:rsidP="00876959">
            <w:pPr>
              <w:pStyle w:val="Zkladntext21"/>
              <w:jc w:val="center"/>
              <w:rPr>
                <w:b/>
                <w:bCs/>
                <w:sz w:val="22"/>
              </w:rPr>
            </w:pPr>
            <w:r>
              <w:rPr>
                <w:b/>
                <w:bCs/>
                <w:sz w:val="22"/>
              </w:rPr>
              <w:t>(mm)</w:t>
            </w:r>
          </w:p>
        </w:tc>
        <w:tc>
          <w:tcPr>
            <w:tcW w:w="1574"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22"/>
              </w:rPr>
            </w:pPr>
          </w:p>
          <w:p w:rsidR="0011663A" w:rsidRDefault="00876959" w:rsidP="00876959">
            <w:pPr>
              <w:pStyle w:val="Zkladntext21"/>
              <w:jc w:val="center"/>
              <w:rPr>
                <w:b/>
                <w:bCs/>
                <w:sz w:val="22"/>
              </w:rPr>
            </w:pPr>
            <w:r>
              <w:rPr>
                <w:b/>
                <w:bCs/>
                <w:sz w:val="22"/>
              </w:rPr>
              <w:t>Výr</w:t>
            </w:r>
            <w:r w:rsidR="0011663A">
              <w:rPr>
                <w:b/>
                <w:bCs/>
                <w:sz w:val="22"/>
              </w:rPr>
              <w:t xml:space="preserve">obní </w:t>
            </w:r>
          </w:p>
          <w:p w:rsidR="00876959" w:rsidRDefault="00876959" w:rsidP="00876959">
            <w:pPr>
              <w:pStyle w:val="Zkladntext21"/>
              <w:jc w:val="center"/>
              <w:rPr>
                <w:b/>
                <w:bCs/>
                <w:sz w:val="22"/>
              </w:rPr>
            </w:pPr>
            <w:r>
              <w:rPr>
                <w:b/>
                <w:bCs/>
                <w:sz w:val="22"/>
              </w:rPr>
              <w:t>číslo</w:t>
            </w:r>
          </w:p>
        </w:tc>
        <w:tc>
          <w:tcPr>
            <w:tcW w:w="1730"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22"/>
              </w:rPr>
            </w:pPr>
          </w:p>
          <w:p w:rsidR="0011663A" w:rsidRDefault="00876959" w:rsidP="00876959">
            <w:pPr>
              <w:pStyle w:val="Zkladntext21"/>
              <w:jc w:val="center"/>
              <w:rPr>
                <w:b/>
                <w:bCs/>
                <w:sz w:val="22"/>
              </w:rPr>
            </w:pPr>
            <w:r>
              <w:rPr>
                <w:b/>
                <w:bCs/>
                <w:sz w:val="22"/>
              </w:rPr>
              <w:t xml:space="preserve">Datum </w:t>
            </w:r>
          </w:p>
          <w:p w:rsidR="00876959" w:rsidRDefault="00876959" w:rsidP="00876959">
            <w:pPr>
              <w:pStyle w:val="Zkladntext21"/>
              <w:jc w:val="center"/>
              <w:rPr>
                <w:b/>
                <w:bCs/>
                <w:sz w:val="22"/>
              </w:rPr>
            </w:pPr>
            <w:r>
              <w:rPr>
                <w:b/>
                <w:bCs/>
                <w:sz w:val="22"/>
              </w:rPr>
              <w:t>předání</w:t>
            </w:r>
          </w:p>
          <w:p w:rsidR="00876959" w:rsidRDefault="00876959" w:rsidP="00876959">
            <w:pPr>
              <w:pStyle w:val="Zkladntext21"/>
              <w:jc w:val="center"/>
              <w:rPr>
                <w:b/>
                <w:bCs/>
                <w:sz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76959" w:rsidRDefault="00876959" w:rsidP="00876959">
            <w:pPr>
              <w:pStyle w:val="Zkladntext21"/>
              <w:snapToGrid w:val="0"/>
              <w:jc w:val="center"/>
              <w:rPr>
                <w:b/>
                <w:bCs/>
                <w:sz w:val="22"/>
              </w:rPr>
            </w:pPr>
          </w:p>
          <w:p w:rsidR="00876959" w:rsidRDefault="00876959" w:rsidP="00876959">
            <w:pPr>
              <w:pStyle w:val="Zkladntext21"/>
              <w:jc w:val="center"/>
              <w:rPr>
                <w:b/>
                <w:bCs/>
                <w:sz w:val="22"/>
              </w:rPr>
            </w:pPr>
            <w:r>
              <w:rPr>
                <w:b/>
                <w:bCs/>
                <w:sz w:val="22"/>
              </w:rPr>
              <w:t>Datum konce záruky</w:t>
            </w:r>
          </w:p>
          <w:p w:rsidR="00876959" w:rsidRDefault="00876959" w:rsidP="00876959">
            <w:pPr>
              <w:pStyle w:val="Zkladntext21"/>
              <w:jc w:val="center"/>
              <w:rPr>
                <w:b/>
                <w:bCs/>
                <w:sz w:val="22"/>
              </w:rPr>
            </w:pPr>
          </w:p>
        </w:tc>
      </w:tr>
      <w:tr w:rsidR="00876959" w:rsidTr="00876959">
        <w:tc>
          <w:tcPr>
            <w:tcW w:w="1980"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b/>
                <w:bCs/>
                <w:sz w:val="16"/>
              </w:rPr>
            </w:pPr>
          </w:p>
          <w:p w:rsidR="00876959" w:rsidRDefault="00C94135" w:rsidP="00876959">
            <w:pPr>
              <w:pStyle w:val="Zkladntext21"/>
              <w:jc w:val="center"/>
              <w:rPr>
                <w:b/>
                <w:bCs/>
                <w:sz w:val="16"/>
              </w:rPr>
            </w:pPr>
            <w:proofErr w:type="spellStart"/>
            <w:r>
              <w:rPr>
                <w:b/>
                <w:bCs/>
                <w:sz w:val="22"/>
              </w:rPr>
              <w:t>FIBREroll</w:t>
            </w:r>
            <w:proofErr w:type="spellEnd"/>
          </w:p>
          <w:p w:rsidR="00876959" w:rsidRPr="006A1AB2" w:rsidRDefault="00876959" w:rsidP="00876959">
            <w:pPr>
              <w:pStyle w:val="Zkladntext21"/>
              <w:jc w:val="center"/>
              <w:rPr>
                <w:b/>
                <w:bCs/>
                <w:sz w:val="22"/>
                <w:szCs w:val="22"/>
              </w:rPr>
            </w:pPr>
            <w:r w:rsidRPr="006A1AB2">
              <w:rPr>
                <w:b/>
                <w:bCs/>
                <w:sz w:val="22"/>
                <w:szCs w:val="22"/>
              </w:rPr>
              <w:t>1 ks</w:t>
            </w:r>
          </w:p>
        </w:tc>
        <w:tc>
          <w:tcPr>
            <w:tcW w:w="992"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sz w:val="22"/>
              </w:rPr>
            </w:pPr>
          </w:p>
          <w:p w:rsidR="00876959" w:rsidRDefault="00C94135" w:rsidP="00876959">
            <w:pPr>
              <w:pStyle w:val="Zkladntext21"/>
              <w:jc w:val="center"/>
              <w:rPr>
                <w:sz w:val="22"/>
              </w:rPr>
            </w:pPr>
            <w:r>
              <w:rPr>
                <w:sz w:val="22"/>
              </w:rPr>
              <w:t>3050</w:t>
            </w:r>
          </w:p>
        </w:tc>
        <w:tc>
          <w:tcPr>
            <w:tcW w:w="992"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sz w:val="22"/>
              </w:rPr>
            </w:pPr>
          </w:p>
          <w:p w:rsidR="00876959" w:rsidRDefault="00C94135" w:rsidP="00876959">
            <w:pPr>
              <w:pStyle w:val="Zkladntext21"/>
              <w:jc w:val="center"/>
              <w:rPr>
                <w:sz w:val="22"/>
              </w:rPr>
            </w:pPr>
            <w:r>
              <w:rPr>
                <w:sz w:val="22"/>
              </w:rPr>
              <w:t>1485</w:t>
            </w:r>
          </w:p>
        </w:tc>
        <w:tc>
          <w:tcPr>
            <w:tcW w:w="1574"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sz w:val="22"/>
              </w:rPr>
            </w:pPr>
          </w:p>
          <w:p w:rsidR="00876959" w:rsidRDefault="00C94135" w:rsidP="00876959">
            <w:pPr>
              <w:pStyle w:val="Zkladntext21"/>
              <w:jc w:val="center"/>
              <w:rPr>
                <w:sz w:val="22"/>
              </w:rPr>
            </w:pPr>
            <w:r>
              <w:rPr>
                <w:sz w:val="22"/>
              </w:rPr>
              <w:t>118396</w:t>
            </w:r>
            <w:r w:rsidR="00876959">
              <w:rPr>
                <w:sz w:val="22"/>
              </w:rPr>
              <w:t>/01</w:t>
            </w:r>
          </w:p>
        </w:tc>
        <w:tc>
          <w:tcPr>
            <w:tcW w:w="1730" w:type="dxa"/>
            <w:tcBorders>
              <w:top w:val="single" w:sz="4" w:space="0" w:color="000000"/>
              <w:left w:val="single" w:sz="4" w:space="0" w:color="000000"/>
              <w:bottom w:val="single" w:sz="4" w:space="0" w:color="000000"/>
            </w:tcBorders>
            <w:shd w:val="clear" w:color="auto" w:fill="auto"/>
          </w:tcPr>
          <w:p w:rsidR="00876959" w:rsidRDefault="00876959" w:rsidP="00876959">
            <w:pPr>
              <w:pStyle w:val="Zkladntext21"/>
              <w:snapToGrid w:val="0"/>
              <w:jc w:val="center"/>
              <w:rPr>
                <w:sz w:val="22"/>
              </w:rPr>
            </w:pPr>
          </w:p>
          <w:p w:rsidR="00876959" w:rsidRDefault="00C94135" w:rsidP="00876959">
            <w:pPr>
              <w:pStyle w:val="Zkladntext21"/>
              <w:jc w:val="center"/>
              <w:rPr>
                <w:sz w:val="22"/>
              </w:rPr>
            </w:pPr>
            <w:proofErr w:type="gramStart"/>
            <w:r>
              <w:rPr>
                <w:sz w:val="22"/>
              </w:rPr>
              <w:t>6.12.2018</w:t>
            </w:r>
            <w:proofErr w:type="gramEnd"/>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76959" w:rsidRDefault="00876959" w:rsidP="00876959">
            <w:pPr>
              <w:pStyle w:val="Zkladntext21"/>
              <w:snapToGrid w:val="0"/>
              <w:jc w:val="center"/>
              <w:rPr>
                <w:sz w:val="22"/>
              </w:rPr>
            </w:pPr>
          </w:p>
          <w:p w:rsidR="00876959" w:rsidRDefault="00C94135" w:rsidP="00876959">
            <w:pPr>
              <w:pStyle w:val="Zkladntext21"/>
              <w:jc w:val="center"/>
            </w:pPr>
            <w:proofErr w:type="gramStart"/>
            <w:r>
              <w:rPr>
                <w:sz w:val="22"/>
              </w:rPr>
              <w:t>6.12.2020</w:t>
            </w:r>
            <w:proofErr w:type="gramEnd"/>
          </w:p>
        </w:tc>
      </w:tr>
    </w:tbl>
    <w:p w:rsidR="009F218F" w:rsidRDefault="009F218F" w:rsidP="009F218F">
      <w:pPr>
        <w:pStyle w:val="Zkladntext21"/>
        <w:rPr>
          <w:sz w:val="22"/>
        </w:rPr>
      </w:pPr>
    </w:p>
    <w:p w:rsidR="009F218F" w:rsidRDefault="009F218F" w:rsidP="00FE03FE">
      <w:pPr>
        <w:pStyle w:val="Nadpis1"/>
        <w:numPr>
          <w:ilvl w:val="0"/>
          <w:numId w:val="0"/>
        </w:numPr>
        <w:ind w:left="720" w:hanging="360"/>
      </w:pPr>
    </w:p>
    <w:p w:rsidR="00FE03FE" w:rsidRDefault="00FE03FE" w:rsidP="00FE03FE"/>
    <w:p w:rsidR="00FE03FE" w:rsidRDefault="00FE03FE" w:rsidP="00FE03FE"/>
    <w:p w:rsidR="00FE03FE" w:rsidRDefault="00FE03FE" w:rsidP="00FE03FE"/>
    <w:p w:rsidR="00FE03FE" w:rsidRDefault="00FE03FE" w:rsidP="00FE03FE"/>
    <w:p w:rsidR="00FE03FE" w:rsidRDefault="00FE03FE" w:rsidP="00FE03FE"/>
    <w:p w:rsidR="0011663A" w:rsidRPr="00FE03FE" w:rsidRDefault="0011663A" w:rsidP="00FE03FE"/>
    <w:p w:rsidR="009F218F" w:rsidRDefault="009F218F" w:rsidP="009F218F">
      <w:pPr>
        <w:pStyle w:val="Nadpis1"/>
        <w:numPr>
          <w:ilvl w:val="0"/>
          <w:numId w:val="12"/>
        </w:numPr>
        <w:tabs>
          <w:tab w:val="left" w:pos="851"/>
        </w:tabs>
        <w:ind w:left="851" w:hanging="425"/>
        <w:rPr>
          <w:sz w:val="22"/>
        </w:rPr>
      </w:pPr>
      <w:r>
        <w:t>Rozsah servisní činnosti</w:t>
      </w:r>
    </w:p>
    <w:p w:rsidR="009F218F" w:rsidRDefault="009F218F" w:rsidP="009F218F">
      <w:pPr>
        <w:pStyle w:val="Zkladntext21"/>
        <w:rPr>
          <w:sz w:val="22"/>
        </w:rPr>
      </w:pPr>
    </w:p>
    <w:p w:rsidR="009F218F" w:rsidRDefault="009F218F" w:rsidP="009F218F">
      <w:pPr>
        <w:pStyle w:val="Zkladntext21"/>
        <w:ind w:left="578" w:hanging="578"/>
        <w:rPr>
          <w:sz w:val="22"/>
        </w:rPr>
      </w:pPr>
      <w:proofErr w:type="gramStart"/>
      <w:r>
        <w:rPr>
          <w:sz w:val="22"/>
        </w:rPr>
        <w:t>3.1</w:t>
      </w:r>
      <w:proofErr w:type="gramEnd"/>
      <w:r>
        <w:rPr>
          <w:sz w:val="22"/>
        </w:rPr>
        <w:t>.</w:t>
      </w:r>
      <w:r>
        <w:rPr>
          <w:sz w:val="22"/>
        </w:rPr>
        <w:tab/>
        <w:t>Zhotovitel se zavazuje k provádění servisní činnosti podle čl.2.1. v rozsahu pro všechny druhy požárních uzávěrů</w:t>
      </w:r>
    </w:p>
    <w:p w:rsidR="009F218F" w:rsidRDefault="009F218F" w:rsidP="009F218F">
      <w:pPr>
        <w:pStyle w:val="Zkladntext21"/>
        <w:ind w:left="1156"/>
        <w:rPr>
          <w:sz w:val="22"/>
        </w:rPr>
      </w:pPr>
      <w:r>
        <w:rPr>
          <w:sz w:val="22"/>
        </w:rPr>
        <w:t>- kontrola fyzického stavu zařízení</w:t>
      </w:r>
    </w:p>
    <w:p w:rsidR="009F218F" w:rsidRDefault="009F218F" w:rsidP="009F218F">
      <w:pPr>
        <w:pStyle w:val="Zkladntext21"/>
        <w:ind w:left="867" w:firstLine="289"/>
        <w:rPr>
          <w:sz w:val="22"/>
        </w:rPr>
      </w:pPr>
      <w:r>
        <w:rPr>
          <w:sz w:val="22"/>
        </w:rPr>
        <w:t>- odzkoušení na funkčnost, tj.:</w:t>
      </w:r>
    </w:p>
    <w:p w:rsidR="009F218F" w:rsidRDefault="009F218F" w:rsidP="009F218F">
      <w:pPr>
        <w:pStyle w:val="Zkladntext21"/>
        <w:numPr>
          <w:ilvl w:val="0"/>
          <w:numId w:val="11"/>
        </w:numPr>
        <w:rPr>
          <w:sz w:val="22"/>
        </w:rPr>
      </w:pPr>
      <w:r>
        <w:rPr>
          <w:sz w:val="22"/>
        </w:rPr>
        <w:t>spouštění signálem EPS</w:t>
      </w:r>
    </w:p>
    <w:p w:rsidR="009F218F" w:rsidRDefault="009F218F" w:rsidP="009F218F">
      <w:pPr>
        <w:pStyle w:val="Zkladntext21"/>
        <w:numPr>
          <w:ilvl w:val="0"/>
          <w:numId w:val="11"/>
        </w:numPr>
        <w:rPr>
          <w:sz w:val="22"/>
        </w:rPr>
      </w:pPr>
      <w:r>
        <w:rPr>
          <w:sz w:val="22"/>
        </w:rPr>
        <w:t>spouštění ruční pomocí tlačítek</w:t>
      </w:r>
    </w:p>
    <w:p w:rsidR="009F218F" w:rsidRPr="008B4401" w:rsidRDefault="009F218F" w:rsidP="009F218F">
      <w:pPr>
        <w:pStyle w:val="Zkladntext21"/>
        <w:numPr>
          <w:ilvl w:val="0"/>
          <w:numId w:val="11"/>
        </w:numPr>
        <w:rPr>
          <w:sz w:val="22"/>
        </w:rPr>
      </w:pPr>
      <w:r>
        <w:rPr>
          <w:sz w:val="22"/>
        </w:rPr>
        <w:t xml:space="preserve">spouštění tavnou pojistkou </w:t>
      </w:r>
      <w:r w:rsidR="00876959">
        <w:rPr>
          <w:sz w:val="22"/>
        </w:rPr>
        <w:t xml:space="preserve">(pouze u PU </w:t>
      </w:r>
      <w:proofErr w:type="spellStart"/>
      <w:r w:rsidR="00876959">
        <w:rPr>
          <w:sz w:val="22"/>
        </w:rPr>
        <w:t>Fireroll</w:t>
      </w:r>
      <w:proofErr w:type="spellEnd"/>
      <w:r w:rsidR="00876959">
        <w:rPr>
          <w:sz w:val="22"/>
        </w:rPr>
        <w:t>)</w:t>
      </w:r>
    </w:p>
    <w:p w:rsidR="009F218F" w:rsidRDefault="009F218F" w:rsidP="009F218F">
      <w:pPr>
        <w:pStyle w:val="Zkladntext21"/>
        <w:ind w:left="2890"/>
        <w:rPr>
          <w:sz w:val="22"/>
        </w:rPr>
      </w:pPr>
    </w:p>
    <w:p w:rsidR="009F218F" w:rsidRDefault="009F218F" w:rsidP="009F218F">
      <w:pPr>
        <w:pStyle w:val="Zkladntext21"/>
        <w:ind w:left="1134"/>
        <w:rPr>
          <w:sz w:val="22"/>
        </w:rPr>
      </w:pPr>
      <w:r>
        <w:rPr>
          <w:sz w:val="22"/>
        </w:rPr>
        <w:t>- kontrola pohyblivosti všech příslušných částí</w:t>
      </w:r>
    </w:p>
    <w:p w:rsidR="009F218F" w:rsidRDefault="009F218F" w:rsidP="009F218F">
      <w:pPr>
        <w:pStyle w:val="Zkladntext21"/>
        <w:ind w:left="1134"/>
        <w:rPr>
          <w:sz w:val="22"/>
        </w:rPr>
      </w:pPr>
      <w:r>
        <w:rPr>
          <w:sz w:val="22"/>
        </w:rPr>
        <w:t>- promazání pohyblivých částí (v případě nutnosti)</w:t>
      </w:r>
    </w:p>
    <w:p w:rsidR="009F218F" w:rsidRDefault="009F218F" w:rsidP="009F218F">
      <w:pPr>
        <w:pStyle w:val="Zkladntext21"/>
        <w:ind w:left="1134"/>
        <w:rPr>
          <w:sz w:val="22"/>
        </w:rPr>
      </w:pPr>
      <w:r>
        <w:rPr>
          <w:sz w:val="22"/>
        </w:rPr>
        <w:lastRenderedPageBreak/>
        <w:t xml:space="preserve">- kontrola elektrického zapojení </w:t>
      </w:r>
    </w:p>
    <w:p w:rsidR="009F218F" w:rsidRDefault="009F218F" w:rsidP="009F218F">
      <w:pPr>
        <w:pStyle w:val="Zkladntext21"/>
        <w:ind w:left="845" w:firstLine="289"/>
        <w:rPr>
          <w:sz w:val="22"/>
        </w:rPr>
      </w:pPr>
      <w:r>
        <w:rPr>
          <w:sz w:val="22"/>
        </w:rPr>
        <w:t>- celkové přezkoušení a seřízení provozních funkcí požárního uzávěru</w:t>
      </w:r>
    </w:p>
    <w:p w:rsidR="009F218F" w:rsidRDefault="009F218F" w:rsidP="009F218F">
      <w:pPr>
        <w:pStyle w:val="Zkladntext21"/>
        <w:ind w:left="1134"/>
        <w:rPr>
          <w:sz w:val="22"/>
        </w:rPr>
      </w:pPr>
      <w:r>
        <w:rPr>
          <w:sz w:val="22"/>
        </w:rPr>
        <w:t>- kontrola úplnosti předepsané provozní technické dokumentace a její případné</w:t>
      </w:r>
    </w:p>
    <w:p w:rsidR="009F218F" w:rsidRDefault="009F218F" w:rsidP="009F218F">
      <w:pPr>
        <w:pStyle w:val="Zkladntext21"/>
        <w:ind w:left="1134"/>
        <w:rPr>
          <w:sz w:val="22"/>
        </w:rPr>
      </w:pPr>
      <w:r>
        <w:rPr>
          <w:sz w:val="22"/>
        </w:rPr>
        <w:t xml:space="preserve">  doplnění</w:t>
      </w:r>
    </w:p>
    <w:p w:rsidR="009F218F" w:rsidRDefault="009F218F" w:rsidP="009F218F">
      <w:pPr>
        <w:pStyle w:val="Zkladntext21"/>
        <w:ind w:left="845" w:firstLine="289"/>
        <w:rPr>
          <w:sz w:val="22"/>
        </w:rPr>
      </w:pPr>
      <w:r>
        <w:rPr>
          <w:sz w:val="22"/>
        </w:rPr>
        <w:t>- zápis v knize kontrol</w:t>
      </w:r>
    </w:p>
    <w:p w:rsidR="00C5681A" w:rsidRDefault="00C5681A" w:rsidP="00C5681A">
      <w:pPr>
        <w:pStyle w:val="Zkladntext21"/>
        <w:ind w:left="845" w:firstLine="289"/>
        <w:rPr>
          <w:sz w:val="22"/>
        </w:rPr>
      </w:pPr>
      <w:r>
        <w:rPr>
          <w:sz w:val="22"/>
        </w:rPr>
        <w:t xml:space="preserve">- vyhotovení protokolu o kontrole provozuschopnosti </w:t>
      </w:r>
    </w:p>
    <w:p w:rsidR="009F218F" w:rsidRDefault="009F218F" w:rsidP="009F218F">
      <w:pPr>
        <w:pStyle w:val="Zkladntext21"/>
        <w:rPr>
          <w:sz w:val="22"/>
        </w:rPr>
      </w:pPr>
    </w:p>
    <w:p w:rsidR="009F218F" w:rsidRDefault="009F218F" w:rsidP="009F218F">
      <w:pPr>
        <w:pStyle w:val="Nadpis1"/>
        <w:numPr>
          <w:ilvl w:val="0"/>
          <w:numId w:val="12"/>
        </w:numPr>
        <w:tabs>
          <w:tab w:val="left" w:pos="851"/>
        </w:tabs>
        <w:ind w:left="851" w:hanging="425"/>
        <w:rPr>
          <w:sz w:val="22"/>
        </w:rPr>
      </w:pPr>
      <w:r>
        <w:t>Doba plnění</w:t>
      </w:r>
    </w:p>
    <w:p w:rsidR="009F218F" w:rsidRDefault="009F218F" w:rsidP="009F218F">
      <w:pPr>
        <w:pStyle w:val="Zkladntext21"/>
        <w:rPr>
          <w:b/>
          <w:sz w:val="22"/>
        </w:rPr>
      </w:pPr>
    </w:p>
    <w:p w:rsidR="009F218F" w:rsidRDefault="009F218F" w:rsidP="009F218F">
      <w:pPr>
        <w:tabs>
          <w:tab w:val="left" w:pos="-1440"/>
          <w:tab w:val="left" w:pos="-720"/>
          <w:tab w:val="left" w:pos="567"/>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r>
        <w:rPr>
          <w:rFonts w:ascii="Arial" w:hAnsi="Arial" w:cs="Arial"/>
          <w:sz w:val="22"/>
        </w:rPr>
        <w:t xml:space="preserve">4.1. </w:t>
      </w:r>
      <w:r>
        <w:rPr>
          <w:rFonts w:ascii="Arial" w:hAnsi="Arial" w:cs="Arial"/>
          <w:sz w:val="22"/>
        </w:rPr>
        <w:tab/>
        <w:t xml:space="preserve">Pravidelný servis dle čl. </w:t>
      </w:r>
      <w:proofErr w:type="gramStart"/>
      <w:r>
        <w:rPr>
          <w:rFonts w:ascii="Arial" w:hAnsi="Arial" w:cs="Arial"/>
          <w:sz w:val="22"/>
        </w:rPr>
        <w:t>2.1</w:t>
      </w:r>
      <w:proofErr w:type="gramEnd"/>
      <w:r>
        <w:rPr>
          <w:rFonts w:ascii="Arial" w:hAnsi="Arial" w:cs="Arial"/>
          <w:sz w:val="22"/>
        </w:rPr>
        <w:t>. a 3.1., podle technických podmínek zařízení stanovených výrobcem, bude prováděn jedenkrát za šest měsíců v době dohodnuté s pověřeným pracovníkem objednatele, v pracovní době.</w:t>
      </w:r>
    </w:p>
    <w:p w:rsidR="009F218F" w:rsidRDefault="009F218F" w:rsidP="009F218F">
      <w:pPr>
        <w:tabs>
          <w:tab w:val="left" w:pos="-1440"/>
          <w:tab w:val="left" w:pos="-720"/>
          <w:tab w:val="left" w:pos="567"/>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rsidR="009F218F" w:rsidRDefault="009F218F" w:rsidP="009F218F">
      <w:pPr>
        <w:pStyle w:val="Zkladntextodsazen21"/>
      </w:pPr>
      <w:proofErr w:type="gramStart"/>
      <w:r>
        <w:t>4.2</w:t>
      </w:r>
      <w:proofErr w:type="gramEnd"/>
      <w:r>
        <w:t>.</w:t>
      </w:r>
      <w:r>
        <w:tab/>
        <w:t xml:space="preserve">Mimořádný servisní zásah dle čl. 2.2. bude proveden nejpozději do 3 pracovních dnů po písemném ohlášení závady zhotoviteli. </w:t>
      </w:r>
    </w:p>
    <w:p w:rsidR="009F218F" w:rsidRDefault="009F218F" w:rsidP="009F218F">
      <w:pPr>
        <w:tabs>
          <w:tab w:val="left" w:pos="-1440"/>
          <w:tab w:val="left" w:pos="-720"/>
          <w:tab w:val="left" w:pos="0"/>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rPr>
      </w:pPr>
    </w:p>
    <w:p w:rsidR="009F218F" w:rsidRDefault="009F218F" w:rsidP="009F218F">
      <w:pPr>
        <w:pStyle w:val="Zkladntextodsazen21"/>
      </w:pPr>
      <w:proofErr w:type="gramStart"/>
      <w:r>
        <w:t>4.3</w:t>
      </w:r>
      <w:proofErr w:type="gramEnd"/>
      <w:r>
        <w:t>.</w:t>
      </w:r>
      <w:r>
        <w:tab/>
        <w:t xml:space="preserve">Nebude-li možno opravit ohlášenou závadu během mimořádného servisního zásahu, dohodne zhotovitel s objednatelem náhradní termín opravy. </w:t>
      </w:r>
    </w:p>
    <w:p w:rsidR="009F218F" w:rsidRDefault="009F218F" w:rsidP="009F218F">
      <w:pPr>
        <w:pStyle w:val="Zkladntextodsazen21"/>
      </w:pPr>
    </w:p>
    <w:p w:rsidR="009F218F" w:rsidRDefault="009F218F" w:rsidP="009F218F">
      <w:pPr>
        <w:pStyle w:val="Nadpis1"/>
        <w:numPr>
          <w:ilvl w:val="0"/>
          <w:numId w:val="12"/>
        </w:numPr>
        <w:tabs>
          <w:tab w:val="left" w:pos="851"/>
        </w:tabs>
        <w:ind w:left="851" w:hanging="425"/>
        <w:rPr>
          <w:sz w:val="22"/>
        </w:rPr>
      </w:pPr>
      <w:r>
        <w:t>Cena za dílo</w:t>
      </w:r>
    </w:p>
    <w:p w:rsidR="009F218F" w:rsidRDefault="009F218F" w:rsidP="009F218F">
      <w:pPr>
        <w:pStyle w:val="Zkladntext21"/>
        <w:rPr>
          <w:sz w:val="22"/>
        </w:rPr>
      </w:pPr>
    </w:p>
    <w:p w:rsidR="009F218F" w:rsidRDefault="009F218F" w:rsidP="009F218F">
      <w:pPr>
        <w:pStyle w:val="Zkladntext21"/>
        <w:ind w:left="567" w:hanging="567"/>
        <w:rPr>
          <w:sz w:val="22"/>
        </w:rPr>
      </w:pPr>
      <w:proofErr w:type="gramStart"/>
      <w:r>
        <w:rPr>
          <w:sz w:val="22"/>
        </w:rPr>
        <w:t>5.1</w:t>
      </w:r>
      <w:proofErr w:type="gramEnd"/>
      <w:r>
        <w:rPr>
          <w:sz w:val="22"/>
        </w:rPr>
        <w:t>.</w:t>
      </w:r>
      <w:r>
        <w:rPr>
          <w:sz w:val="22"/>
        </w:rPr>
        <w:tab/>
        <w:t>Cena za provedení jedné servisní kontroly podle této smlouvy, je dohodnuta jako cena smluvní.</w:t>
      </w:r>
    </w:p>
    <w:p w:rsidR="009F218F" w:rsidRDefault="009F218F" w:rsidP="009F218F">
      <w:pPr>
        <w:pStyle w:val="Zkladntext21"/>
        <w:rPr>
          <w:sz w:val="22"/>
        </w:rPr>
      </w:pPr>
    </w:p>
    <w:p w:rsidR="009F218F" w:rsidRDefault="009F218F" w:rsidP="009F218F">
      <w:pPr>
        <w:pStyle w:val="Zkladntext21"/>
        <w:numPr>
          <w:ilvl w:val="0"/>
          <w:numId w:val="10"/>
        </w:numPr>
        <w:ind w:left="1134" w:hanging="283"/>
      </w:pPr>
      <w:r>
        <w:rPr>
          <w:sz w:val="22"/>
        </w:rPr>
        <w:t xml:space="preserve">Cena díla specifikovaného v článku </w:t>
      </w:r>
      <w:proofErr w:type="gramStart"/>
      <w:r>
        <w:rPr>
          <w:sz w:val="22"/>
        </w:rPr>
        <w:t>2.1. v rozsahu</w:t>
      </w:r>
      <w:proofErr w:type="gramEnd"/>
      <w:r>
        <w:rPr>
          <w:sz w:val="22"/>
        </w:rPr>
        <w:t xml:space="preserve"> uvedeném v čl. 3.1. je stanovena dohodou a činí pro normální pracovní dobu:</w:t>
      </w:r>
    </w:p>
    <w:p w:rsidR="009F218F" w:rsidRDefault="00516BE6" w:rsidP="009F218F">
      <w:pPr>
        <w:pStyle w:val="cena"/>
        <w:ind w:left="6069" w:firstLine="289"/>
      </w:pPr>
      <w:proofErr w:type="spellStart"/>
      <w:proofErr w:type="gramStart"/>
      <w:r>
        <w:t>xxxxx</w:t>
      </w:r>
      <w:proofErr w:type="spellEnd"/>
      <w:r w:rsidR="009F218F">
        <w:t>,-Kč</w:t>
      </w:r>
      <w:proofErr w:type="gramEnd"/>
    </w:p>
    <w:p w:rsidR="009F218F" w:rsidRDefault="009F218F" w:rsidP="009F218F">
      <w:pPr>
        <w:pStyle w:val="cena"/>
        <w:ind w:left="6069" w:firstLine="289"/>
      </w:pPr>
    </w:p>
    <w:p w:rsidR="009F218F" w:rsidRDefault="009F218F" w:rsidP="009F218F">
      <w:pPr>
        <w:pStyle w:val="Zkladntext21"/>
        <w:numPr>
          <w:ilvl w:val="0"/>
          <w:numId w:val="10"/>
        </w:numPr>
        <w:tabs>
          <w:tab w:val="left" w:pos="567"/>
        </w:tabs>
        <w:ind w:left="1134" w:hanging="283"/>
        <w:rPr>
          <w:b/>
          <w:bCs/>
          <w:sz w:val="24"/>
        </w:rPr>
      </w:pPr>
      <w:r>
        <w:rPr>
          <w:sz w:val="22"/>
        </w:rPr>
        <w:t xml:space="preserve">Cena díla specifikovaného v článku </w:t>
      </w:r>
      <w:proofErr w:type="gramStart"/>
      <w:r>
        <w:rPr>
          <w:sz w:val="22"/>
        </w:rPr>
        <w:t>2.1. v rozsahu</w:t>
      </w:r>
      <w:proofErr w:type="gramEnd"/>
      <w:r>
        <w:rPr>
          <w:sz w:val="22"/>
        </w:rPr>
        <w:t xml:space="preserve"> uvedeném v čl. 3.1. je stanovena dohodou a činí pro mimopracovní dobu:</w:t>
      </w:r>
    </w:p>
    <w:p w:rsidR="009F218F" w:rsidRDefault="00516BE6" w:rsidP="009F218F">
      <w:pPr>
        <w:pStyle w:val="Zkladntext21"/>
        <w:ind w:left="6358"/>
        <w:rPr>
          <w:b/>
          <w:bCs/>
          <w:sz w:val="24"/>
        </w:rPr>
      </w:pPr>
      <w:proofErr w:type="spellStart"/>
      <w:proofErr w:type="gramStart"/>
      <w:r>
        <w:rPr>
          <w:b/>
          <w:bCs/>
          <w:sz w:val="24"/>
        </w:rPr>
        <w:t>xxxxx</w:t>
      </w:r>
      <w:proofErr w:type="spellEnd"/>
      <w:r w:rsidR="009F218F">
        <w:rPr>
          <w:b/>
          <w:bCs/>
          <w:sz w:val="24"/>
        </w:rPr>
        <w:t>,-Kč</w:t>
      </w:r>
      <w:proofErr w:type="gramEnd"/>
    </w:p>
    <w:p w:rsidR="009F218F" w:rsidRDefault="009F218F" w:rsidP="009F218F">
      <w:pPr>
        <w:pStyle w:val="Zkladntext21"/>
        <w:ind w:left="6358"/>
        <w:rPr>
          <w:b/>
          <w:bCs/>
          <w:sz w:val="24"/>
        </w:rPr>
      </w:pPr>
    </w:p>
    <w:p w:rsidR="009F218F" w:rsidRDefault="009F218F" w:rsidP="009F218F">
      <w:pPr>
        <w:pStyle w:val="Zkladntext21"/>
        <w:numPr>
          <w:ilvl w:val="0"/>
          <w:numId w:val="10"/>
        </w:numPr>
        <w:tabs>
          <w:tab w:val="left" w:pos="567"/>
        </w:tabs>
        <w:ind w:left="1134" w:hanging="283"/>
      </w:pPr>
      <w:r>
        <w:rPr>
          <w:sz w:val="22"/>
        </w:rPr>
        <w:t xml:space="preserve">Cena díla specifikovaného v článku </w:t>
      </w:r>
      <w:proofErr w:type="gramStart"/>
      <w:r>
        <w:rPr>
          <w:sz w:val="22"/>
        </w:rPr>
        <w:t>2.1. v rozsahu</w:t>
      </w:r>
      <w:proofErr w:type="gramEnd"/>
      <w:r>
        <w:rPr>
          <w:sz w:val="22"/>
        </w:rPr>
        <w:t xml:space="preserve"> uvedeném v čl. 3.1. je stanovena dohodou a činí pro pracovní volno:</w:t>
      </w:r>
    </w:p>
    <w:p w:rsidR="009F218F" w:rsidRDefault="00516BE6" w:rsidP="009F218F">
      <w:pPr>
        <w:pStyle w:val="cena"/>
        <w:ind w:left="6069" w:firstLine="289"/>
      </w:pPr>
      <w:proofErr w:type="spellStart"/>
      <w:proofErr w:type="gramStart"/>
      <w:r>
        <w:t>xxxxx</w:t>
      </w:r>
      <w:proofErr w:type="spellEnd"/>
      <w:r w:rsidR="009F218F">
        <w:t>,-Kč</w:t>
      </w:r>
      <w:proofErr w:type="gramEnd"/>
    </w:p>
    <w:p w:rsidR="009F218F" w:rsidRDefault="009F218F" w:rsidP="009F218F">
      <w:pPr>
        <w:pStyle w:val="cena"/>
        <w:ind w:left="6069" w:firstLine="289"/>
      </w:pPr>
    </w:p>
    <w:p w:rsidR="009F218F" w:rsidRDefault="009F218F" w:rsidP="009F218F">
      <w:pPr>
        <w:pStyle w:val="Zkladntext21"/>
        <w:tabs>
          <w:tab w:val="left" w:pos="567"/>
          <w:tab w:val="left" w:pos="709"/>
        </w:tabs>
        <w:ind w:left="567" w:hanging="567"/>
        <w:rPr>
          <w:sz w:val="22"/>
        </w:rPr>
      </w:pPr>
      <w:r>
        <w:rPr>
          <w:sz w:val="22"/>
        </w:rPr>
        <w:t xml:space="preserve">5.2. </w:t>
      </w:r>
      <w:r>
        <w:rPr>
          <w:sz w:val="22"/>
        </w:rPr>
        <w:tab/>
        <w:t>Za pracovní dobou se pro účely této smlouvy považuje:</w:t>
      </w:r>
    </w:p>
    <w:p w:rsidR="009F218F" w:rsidRDefault="009F218F" w:rsidP="009F218F">
      <w:pPr>
        <w:pStyle w:val="Zkladntext21"/>
        <w:tabs>
          <w:tab w:val="left" w:pos="426"/>
        </w:tabs>
        <w:ind w:left="567" w:hanging="567"/>
        <w:rPr>
          <w:sz w:val="22"/>
        </w:rPr>
      </w:pPr>
    </w:p>
    <w:p w:rsidR="009F218F" w:rsidRDefault="009F218F" w:rsidP="009F218F">
      <w:pPr>
        <w:pStyle w:val="Zkladntext21"/>
        <w:numPr>
          <w:ilvl w:val="0"/>
          <w:numId w:val="14"/>
        </w:numPr>
        <w:tabs>
          <w:tab w:val="left" w:pos="426"/>
          <w:tab w:val="left" w:pos="5245"/>
          <w:tab w:val="left" w:pos="5387"/>
        </w:tabs>
        <w:ind w:left="5387" w:hanging="425"/>
        <w:rPr>
          <w:sz w:val="22"/>
        </w:rPr>
      </w:pPr>
      <w:r>
        <w:rPr>
          <w:sz w:val="22"/>
        </w:rPr>
        <w:t>Pondělí – Pátek od 8:00 – 16:30 hod.</w:t>
      </w:r>
    </w:p>
    <w:p w:rsidR="009F218F" w:rsidRDefault="009F218F" w:rsidP="009F218F">
      <w:pPr>
        <w:pStyle w:val="Zkladntext21"/>
        <w:tabs>
          <w:tab w:val="left" w:pos="426"/>
          <w:tab w:val="left" w:pos="5245"/>
        </w:tabs>
        <w:rPr>
          <w:sz w:val="22"/>
        </w:rPr>
      </w:pPr>
    </w:p>
    <w:p w:rsidR="009F218F" w:rsidRDefault="009F218F" w:rsidP="009F218F">
      <w:pPr>
        <w:pStyle w:val="Zkladntext21"/>
        <w:numPr>
          <w:ilvl w:val="1"/>
          <w:numId w:val="7"/>
        </w:numPr>
        <w:tabs>
          <w:tab w:val="left" w:pos="567"/>
        </w:tabs>
        <w:rPr>
          <w:sz w:val="22"/>
        </w:rPr>
      </w:pPr>
      <w:r>
        <w:rPr>
          <w:sz w:val="22"/>
        </w:rPr>
        <w:t>Za mimopracovní dobu se pro účely této smlouvy považuje:</w:t>
      </w:r>
    </w:p>
    <w:p w:rsidR="009F218F" w:rsidRDefault="009F218F" w:rsidP="009F218F">
      <w:pPr>
        <w:pStyle w:val="Zkladntext21"/>
        <w:tabs>
          <w:tab w:val="left" w:pos="426"/>
        </w:tabs>
        <w:rPr>
          <w:sz w:val="22"/>
        </w:rPr>
      </w:pPr>
    </w:p>
    <w:p w:rsidR="009F218F" w:rsidRDefault="009F218F" w:rsidP="009F218F">
      <w:pPr>
        <w:pStyle w:val="Zkladntext21"/>
        <w:numPr>
          <w:ilvl w:val="0"/>
          <w:numId w:val="14"/>
        </w:numPr>
        <w:tabs>
          <w:tab w:val="left" w:pos="426"/>
          <w:tab w:val="left" w:pos="4962"/>
          <w:tab w:val="left" w:pos="5245"/>
        </w:tabs>
        <w:ind w:hanging="1145"/>
        <w:rPr>
          <w:sz w:val="22"/>
        </w:rPr>
      </w:pPr>
      <w:r>
        <w:rPr>
          <w:sz w:val="22"/>
        </w:rPr>
        <w:t>Pondělí – Pátek od 16:30 – 08:00 hod.</w:t>
      </w:r>
    </w:p>
    <w:p w:rsidR="009F218F" w:rsidRDefault="009F218F" w:rsidP="009F218F">
      <w:pPr>
        <w:pStyle w:val="Zkladntext21"/>
        <w:tabs>
          <w:tab w:val="left" w:pos="426"/>
        </w:tabs>
        <w:rPr>
          <w:sz w:val="22"/>
        </w:rPr>
      </w:pPr>
    </w:p>
    <w:p w:rsidR="009F218F" w:rsidRDefault="009F218F" w:rsidP="009F218F">
      <w:pPr>
        <w:pStyle w:val="Zkladntext21"/>
        <w:tabs>
          <w:tab w:val="left" w:pos="426"/>
        </w:tabs>
        <w:rPr>
          <w:sz w:val="22"/>
        </w:rPr>
      </w:pPr>
      <w:r>
        <w:rPr>
          <w:sz w:val="22"/>
        </w:rPr>
        <w:t>5.4.   Za pracovní volno se pro účely této smlouvy považuje:</w:t>
      </w:r>
    </w:p>
    <w:p w:rsidR="009F218F" w:rsidRDefault="009F218F" w:rsidP="009F218F">
      <w:pPr>
        <w:pStyle w:val="Zkladntext21"/>
        <w:tabs>
          <w:tab w:val="left" w:pos="426"/>
        </w:tabs>
        <w:rPr>
          <w:sz w:val="22"/>
        </w:rPr>
      </w:pPr>
    </w:p>
    <w:p w:rsidR="009F218F" w:rsidRDefault="009F218F" w:rsidP="009F218F">
      <w:pPr>
        <w:pStyle w:val="Zkladntext21"/>
        <w:numPr>
          <w:ilvl w:val="0"/>
          <w:numId w:val="14"/>
        </w:numPr>
        <w:tabs>
          <w:tab w:val="left" w:pos="426"/>
          <w:tab w:val="left" w:pos="5245"/>
        </w:tabs>
        <w:ind w:hanging="1145"/>
        <w:rPr>
          <w:sz w:val="22"/>
        </w:rPr>
      </w:pPr>
      <w:r>
        <w:rPr>
          <w:sz w:val="22"/>
        </w:rPr>
        <w:t>Sobota a Neděle</w:t>
      </w:r>
    </w:p>
    <w:p w:rsidR="009F218F" w:rsidRDefault="009F218F" w:rsidP="009F218F">
      <w:pPr>
        <w:pStyle w:val="Zkladntext21"/>
        <w:numPr>
          <w:ilvl w:val="0"/>
          <w:numId w:val="14"/>
        </w:numPr>
        <w:tabs>
          <w:tab w:val="left" w:pos="426"/>
          <w:tab w:val="left" w:pos="5245"/>
        </w:tabs>
        <w:ind w:hanging="1145"/>
        <w:rPr>
          <w:sz w:val="22"/>
        </w:rPr>
      </w:pPr>
      <w:r>
        <w:rPr>
          <w:sz w:val="22"/>
        </w:rPr>
        <w:lastRenderedPageBreak/>
        <w:t>Státem uznané svátky</w:t>
      </w:r>
      <w:r w:rsidR="00584B57">
        <w:rPr>
          <w:sz w:val="22"/>
        </w:rPr>
        <w:t xml:space="preserve"> v</w:t>
      </w:r>
      <w:r w:rsidR="00876959">
        <w:rPr>
          <w:sz w:val="22"/>
        </w:rPr>
        <w:t xml:space="preserve"> ČR</w:t>
      </w:r>
    </w:p>
    <w:p w:rsidR="009F218F" w:rsidRDefault="009F218F" w:rsidP="009F218F">
      <w:pPr>
        <w:pStyle w:val="Zkladntext21"/>
        <w:rPr>
          <w:sz w:val="22"/>
        </w:rPr>
      </w:pPr>
    </w:p>
    <w:p w:rsidR="009F218F" w:rsidRDefault="009F218F" w:rsidP="009F218F">
      <w:pPr>
        <w:pStyle w:val="Zkladntext21"/>
        <w:ind w:left="567" w:hanging="567"/>
        <w:rPr>
          <w:sz w:val="22"/>
        </w:rPr>
      </w:pPr>
      <w:proofErr w:type="gramStart"/>
      <w:r>
        <w:rPr>
          <w:sz w:val="22"/>
        </w:rPr>
        <w:t>5.5</w:t>
      </w:r>
      <w:proofErr w:type="gramEnd"/>
      <w:r>
        <w:rPr>
          <w:sz w:val="22"/>
        </w:rPr>
        <w:t>.</w:t>
      </w:r>
      <w:r>
        <w:rPr>
          <w:sz w:val="22"/>
        </w:rPr>
        <w:tab/>
        <w:t>Cena díla dle článku 5.1. bude zhotoviteli uhrazena na základě samostatného daňového dokladu a právo vystavit daňový doklad dle článku 4.1 vznikne zhotoviteli nejdříve dnem následujícím po protokolárním předání díla objednateli na základě vzájemně potvrzeném protokolu o provedení pravidelného servisního zásahu.</w:t>
      </w:r>
    </w:p>
    <w:p w:rsidR="009F218F" w:rsidRDefault="009F218F" w:rsidP="009F218F">
      <w:pPr>
        <w:pStyle w:val="Zkladntext21"/>
        <w:ind w:left="567" w:hanging="567"/>
        <w:rPr>
          <w:sz w:val="22"/>
        </w:rPr>
      </w:pPr>
    </w:p>
    <w:p w:rsidR="009F218F" w:rsidRDefault="009F218F" w:rsidP="009F218F">
      <w:pPr>
        <w:pStyle w:val="Zkladntext21"/>
        <w:ind w:left="567" w:hanging="567"/>
        <w:rPr>
          <w:sz w:val="22"/>
        </w:rPr>
      </w:pPr>
      <w:proofErr w:type="gramStart"/>
      <w:r>
        <w:rPr>
          <w:sz w:val="22"/>
        </w:rPr>
        <w:t>5.6</w:t>
      </w:r>
      <w:proofErr w:type="gramEnd"/>
      <w:r>
        <w:rPr>
          <w:sz w:val="22"/>
        </w:rPr>
        <w:t>.</w:t>
      </w:r>
      <w:r>
        <w:rPr>
          <w:sz w:val="22"/>
        </w:rPr>
        <w:tab/>
        <w:t xml:space="preserve">Právo vystavit daňový doklad dle článku 4.2 (mimořádný servisní zásah) vznikne zhotoviteli nejdříve dnem následujícím po protokolárním předání díla objednateli na základě vzájemně potvrzeném protokolu o provedení mimořádného servisního zásahu. Cena mimořádného servisního zásahu je vypočtena dle závažnosti poruchy a množství potřebných náhradních dílů použitých při opravě. Je předložena objednateli k odsouhlasení. </w:t>
      </w:r>
    </w:p>
    <w:p w:rsidR="009F218F" w:rsidRDefault="009F218F" w:rsidP="009F218F">
      <w:pPr>
        <w:pStyle w:val="Zkladntext21"/>
        <w:ind w:left="567" w:hanging="567"/>
        <w:rPr>
          <w:sz w:val="22"/>
        </w:rPr>
      </w:pPr>
    </w:p>
    <w:p w:rsidR="009F218F" w:rsidRDefault="009F218F" w:rsidP="009F218F">
      <w:pPr>
        <w:pStyle w:val="Zkladntext21"/>
        <w:ind w:left="567" w:hanging="567"/>
        <w:rPr>
          <w:sz w:val="22"/>
        </w:rPr>
      </w:pPr>
      <w:proofErr w:type="gramStart"/>
      <w:r>
        <w:rPr>
          <w:sz w:val="22"/>
        </w:rPr>
        <w:t>5.7</w:t>
      </w:r>
      <w:proofErr w:type="gramEnd"/>
      <w:r>
        <w:rPr>
          <w:sz w:val="22"/>
        </w:rPr>
        <w:t>.</w:t>
      </w:r>
      <w:r>
        <w:rPr>
          <w:sz w:val="22"/>
        </w:rPr>
        <w:tab/>
        <w:t xml:space="preserve">Splatnost daňového dokladu za servisní zásahy dle článků 4.1. a 4.2. je </w:t>
      </w:r>
      <w:r w:rsidR="000D4F3F" w:rsidRPr="000D4F3F">
        <w:rPr>
          <w:sz w:val="22"/>
        </w:rPr>
        <w:t>30</w:t>
      </w:r>
      <w:r w:rsidR="005C6EC1" w:rsidRPr="000D4F3F">
        <w:rPr>
          <w:sz w:val="22"/>
        </w:rPr>
        <w:t xml:space="preserve"> </w:t>
      </w:r>
      <w:r w:rsidRPr="000D4F3F">
        <w:rPr>
          <w:sz w:val="22"/>
        </w:rPr>
        <w:t>kalendářních dnů</w:t>
      </w:r>
      <w:r>
        <w:rPr>
          <w:sz w:val="22"/>
        </w:rPr>
        <w:t xml:space="preserve"> od jeho doručení na adresu objednatele.</w:t>
      </w:r>
    </w:p>
    <w:p w:rsidR="009F218F" w:rsidRDefault="009F218F" w:rsidP="009F218F">
      <w:pPr>
        <w:pStyle w:val="Zkladntext21"/>
        <w:ind w:left="567" w:hanging="567"/>
        <w:rPr>
          <w:sz w:val="22"/>
        </w:rPr>
      </w:pPr>
    </w:p>
    <w:p w:rsidR="009F218F" w:rsidRDefault="009F218F" w:rsidP="009F218F">
      <w:pPr>
        <w:pStyle w:val="Zkladntext21"/>
        <w:ind w:left="567" w:hanging="567"/>
        <w:rPr>
          <w:sz w:val="22"/>
        </w:rPr>
      </w:pPr>
      <w:proofErr w:type="gramStart"/>
      <w:r>
        <w:rPr>
          <w:sz w:val="22"/>
        </w:rPr>
        <w:t>5.8</w:t>
      </w:r>
      <w:proofErr w:type="gramEnd"/>
      <w:r>
        <w:rPr>
          <w:sz w:val="22"/>
        </w:rPr>
        <w:t>.</w:t>
      </w:r>
      <w:r>
        <w:rPr>
          <w:sz w:val="22"/>
        </w:rPr>
        <w:tab/>
        <w:t>Veškeré ceny v této smlouvě nebo v jejích dodatcích jsou cenami bez daně z přidané hodnoty.</w:t>
      </w:r>
    </w:p>
    <w:p w:rsidR="009F218F" w:rsidRDefault="009F218F" w:rsidP="009F218F">
      <w:pPr>
        <w:pStyle w:val="Zkladntext21"/>
        <w:ind w:left="567" w:hanging="567"/>
        <w:rPr>
          <w:sz w:val="22"/>
        </w:rPr>
      </w:pPr>
    </w:p>
    <w:p w:rsidR="009F218F" w:rsidRDefault="009F218F" w:rsidP="009F218F">
      <w:pPr>
        <w:pStyle w:val="Zkladntext21"/>
        <w:ind w:left="567" w:hanging="567"/>
        <w:rPr>
          <w:sz w:val="22"/>
        </w:rPr>
      </w:pPr>
      <w:proofErr w:type="gramStart"/>
      <w:r>
        <w:rPr>
          <w:sz w:val="22"/>
        </w:rPr>
        <w:t>5.9</w:t>
      </w:r>
      <w:proofErr w:type="gramEnd"/>
      <w:r>
        <w:rPr>
          <w:sz w:val="22"/>
        </w:rPr>
        <w:t>.</w:t>
      </w:r>
      <w:r>
        <w:rPr>
          <w:sz w:val="22"/>
        </w:rPr>
        <w:tab/>
        <w:t>Změny a úpravy rozsahu plnění předmětu díla zhotovitele, uvedeného v článku 2. smlouvy, které budou provedeny na základě připomínek a pokynů objednatele mohou být důvodem ke změně dohodnuté smluvní ceny a smluvní strany se v tomto případě zavazují vstoupit v jednání k dosažení dohody o výši vzniklých víceprací vyvolaných takovouto změnou rozsahu plnění předmětu díla zhotovitele.</w:t>
      </w:r>
    </w:p>
    <w:p w:rsidR="009F218F" w:rsidRDefault="009F218F" w:rsidP="009F218F">
      <w:pPr>
        <w:pStyle w:val="Zkladntext21"/>
        <w:ind w:left="567" w:hanging="567"/>
        <w:rPr>
          <w:sz w:val="22"/>
        </w:rPr>
      </w:pPr>
    </w:p>
    <w:p w:rsidR="009F218F" w:rsidRDefault="009F218F" w:rsidP="009F218F">
      <w:pPr>
        <w:pStyle w:val="Nadpis1"/>
        <w:numPr>
          <w:ilvl w:val="0"/>
          <w:numId w:val="12"/>
        </w:numPr>
        <w:tabs>
          <w:tab w:val="left" w:pos="851"/>
        </w:tabs>
        <w:ind w:left="851" w:hanging="567"/>
        <w:rPr>
          <w:sz w:val="22"/>
        </w:rPr>
      </w:pPr>
      <w:r>
        <w:t>Závazky zhotovitele</w:t>
      </w:r>
    </w:p>
    <w:p w:rsidR="009F218F" w:rsidRDefault="009F218F" w:rsidP="009F218F">
      <w:pPr>
        <w:tabs>
          <w:tab w:val="left" w:pos="-1440"/>
          <w:tab w:val="left" w:pos="-720"/>
          <w:tab w:val="left" w:pos="0"/>
          <w:tab w:val="left" w:pos="20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rsidR="009F218F" w:rsidRDefault="009F218F" w:rsidP="009F218F">
      <w:pPr>
        <w:numPr>
          <w:ilvl w:val="1"/>
          <w:numId w:val="5"/>
        </w:numPr>
        <w:tabs>
          <w:tab w:val="left" w:pos="-1440"/>
          <w:tab w:val="left" w:pos="-720"/>
          <w:tab w:val="left" w:pos="0"/>
          <w:tab w:val="left" w:pos="204"/>
          <w:tab w:val="left" w:pos="567"/>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r>
        <w:rPr>
          <w:rFonts w:ascii="Arial" w:hAnsi="Arial" w:cs="Arial"/>
          <w:sz w:val="22"/>
        </w:rPr>
        <w:t xml:space="preserve">Zhotovitel se zavazuje při vstupu a pohybu v objektu objednatele dodržovat pokyny odpovědného zástupce objednatele. </w:t>
      </w:r>
    </w:p>
    <w:p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rsidR="009F218F" w:rsidRDefault="009F218F" w:rsidP="009F218F">
      <w:pPr>
        <w:pStyle w:val="Zkladntextodsazen21"/>
        <w:tabs>
          <w:tab w:val="clear" w:pos="714"/>
        </w:tabs>
        <w:rPr>
          <w:rFonts w:ascii="CG Times (E1)" w:hAnsi="CG Times (E1)" w:cs="CG Times (E1)"/>
          <w:sz w:val="24"/>
        </w:rPr>
      </w:pPr>
      <w:r>
        <w:t>6.2</w:t>
      </w:r>
      <w:r>
        <w:tab/>
        <w:t>Zhotovitel se zavazuje vést přesnou evidenci prováděné servisní činnosti a provedených mimořádných servisních zásahů na zařízeních požárních uzávěrů.</w:t>
      </w:r>
    </w:p>
    <w:p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G Times (E1)" w:hAnsi="CG Times (E1)" w:cs="CG Times (E1)"/>
          <w:sz w:val="24"/>
        </w:rPr>
      </w:pPr>
    </w:p>
    <w:p w:rsidR="009F218F" w:rsidRPr="000D4F3F" w:rsidRDefault="009F218F" w:rsidP="009F218F">
      <w:pPr>
        <w:pStyle w:val="Zkladntextodsazen21"/>
        <w:tabs>
          <w:tab w:val="clear" w:pos="714"/>
          <w:tab w:val="left" w:pos="0"/>
        </w:tabs>
      </w:pPr>
      <w:proofErr w:type="gramStart"/>
      <w:r>
        <w:t>6.3</w:t>
      </w:r>
      <w:proofErr w:type="gramEnd"/>
      <w:r>
        <w:t>.</w:t>
      </w:r>
      <w:r>
        <w:tab/>
        <w:t>Provedená kontrola, oprava nebo údržba bude zaznamenána do kontrolní knihy jak u objednatele, tak i u zhotovitele a bude podepsána objednatelem i zhotovitelem. Bude vyhotoven protokol o kontrole nebo opravě</w:t>
      </w:r>
      <w:r w:rsidR="005C6EC1">
        <w:t xml:space="preserve">, </w:t>
      </w:r>
      <w:r w:rsidR="005C6EC1" w:rsidRPr="000D4F3F">
        <w:t xml:space="preserve">který bude i </w:t>
      </w:r>
      <w:r w:rsidR="000D4F3F">
        <w:t>součástí faktury.</w:t>
      </w:r>
    </w:p>
    <w:p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rsidR="009F218F" w:rsidRDefault="009F218F" w:rsidP="009F218F">
      <w:pPr>
        <w:pStyle w:val="Zkladntextodsazen21"/>
        <w:tabs>
          <w:tab w:val="clear" w:pos="714"/>
          <w:tab w:val="left" w:pos="426"/>
        </w:tabs>
      </w:pPr>
      <w:proofErr w:type="gramStart"/>
      <w:r>
        <w:t>6.4</w:t>
      </w:r>
      <w:proofErr w:type="gramEnd"/>
      <w:r>
        <w:t>.</w:t>
      </w:r>
      <w:r>
        <w:tab/>
      </w:r>
      <w:r>
        <w:tab/>
        <w:t>Je-li zařízení shledáno nezpůsobilým plnit svoji funkci, musí se toto na zařízení zřetelně vyznačit. Po dobu, než bude zařízení uvedeno do provozu, musí provozovatel zabezpečit požární ochranu jiným dostatečným způsobem, např. stanovením organizačních opatření, zavedením pravidelných kontrol nebo pochůzek.</w:t>
      </w:r>
    </w:p>
    <w:p w:rsidR="009F218F" w:rsidRDefault="009F218F" w:rsidP="009F218F">
      <w:pPr>
        <w:pStyle w:val="Zkladntextodsazen21"/>
        <w:tabs>
          <w:tab w:val="clear" w:pos="714"/>
          <w:tab w:val="left" w:pos="426"/>
        </w:tabs>
      </w:pPr>
    </w:p>
    <w:p w:rsidR="009F218F" w:rsidRDefault="009F218F" w:rsidP="009F218F">
      <w:pPr>
        <w:pStyle w:val="Zkladntext21"/>
        <w:numPr>
          <w:ilvl w:val="1"/>
          <w:numId w:val="8"/>
        </w:numPr>
        <w:tabs>
          <w:tab w:val="left" w:pos="567"/>
        </w:tabs>
        <w:ind w:left="567" w:hanging="567"/>
        <w:rPr>
          <w:sz w:val="22"/>
        </w:rPr>
      </w:pPr>
      <w:r>
        <w:rPr>
          <w:sz w:val="22"/>
        </w:rPr>
        <w:t>Zhotovitel má právo odmítnout splnění pokynu nebo připomínky objednatele, pokud by se jejich splněním vystavil nebezpečí přímé zákonné odpovědnosti nebo pokud by takovému nebezpečí vystavil objednatele nebo jinou osobu.</w:t>
      </w:r>
    </w:p>
    <w:p w:rsidR="009F218F" w:rsidRDefault="009F218F" w:rsidP="009F218F">
      <w:pPr>
        <w:pStyle w:val="Zkladntext21"/>
        <w:rPr>
          <w:sz w:val="22"/>
        </w:rPr>
      </w:pPr>
    </w:p>
    <w:p w:rsidR="00C35476" w:rsidRDefault="00C35476" w:rsidP="009F218F">
      <w:pPr>
        <w:pStyle w:val="Zkladntext21"/>
        <w:rPr>
          <w:sz w:val="22"/>
        </w:rPr>
      </w:pPr>
    </w:p>
    <w:p w:rsidR="00C35476" w:rsidRDefault="00C35476" w:rsidP="009F218F">
      <w:pPr>
        <w:pStyle w:val="Zkladntext21"/>
        <w:rPr>
          <w:sz w:val="22"/>
        </w:rPr>
      </w:pPr>
    </w:p>
    <w:p w:rsidR="009F218F" w:rsidRDefault="009F218F" w:rsidP="009F218F">
      <w:pPr>
        <w:pStyle w:val="Nadpis1"/>
        <w:numPr>
          <w:ilvl w:val="0"/>
          <w:numId w:val="12"/>
        </w:numPr>
        <w:tabs>
          <w:tab w:val="left" w:pos="851"/>
        </w:tabs>
        <w:ind w:left="851" w:hanging="425"/>
        <w:rPr>
          <w:sz w:val="22"/>
        </w:rPr>
      </w:pPr>
      <w:r>
        <w:lastRenderedPageBreak/>
        <w:t>Závazky objednatele</w:t>
      </w:r>
    </w:p>
    <w:p w:rsidR="009F218F" w:rsidRDefault="009F218F" w:rsidP="009F218F">
      <w:pPr>
        <w:pStyle w:val="Zkladntext21"/>
        <w:rPr>
          <w:sz w:val="22"/>
        </w:rPr>
      </w:pPr>
    </w:p>
    <w:p w:rsidR="009F218F" w:rsidRDefault="009F218F" w:rsidP="009F218F">
      <w:pPr>
        <w:pStyle w:val="Zkladntext21"/>
        <w:ind w:left="578" w:hanging="578"/>
        <w:rPr>
          <w:sz w:val="22"/>
        </w:rPr>
      </w:pPr>
      <w:proofErr w:type="gramStart"/>
      <w:r>
        <w:rPr>
          <w:sz w:val="22"/>
        </w:rPr>
        <w:t>7.1</w:t>
      </w:r>
      <w:proofErr w:type="gramEnd"/>
      <w:r>
        <w:rPr>
          <w:sz w:val="22"/>
        </w:rPr>
        <w:t>.</w:t>
      </w:r>
      <w:r>
        <w:rPr>
          <w:sz w:val="22"/>
        </w:rPr>
        <w:tab/>
        <w:t>Objednatel se zavazuje vytvořit podmínky k realizaci smlouvy, především poskytnout zhotoviteli součinnost, která je potřebná pro jeho plnění ve smyslu této smlouvy, zejména úplné poskytování podkladů pro činnost zhotovitele.</w:t>
      </w:r>
    </w:p>
    <w:p w:rsidR="009F218F" w:rsidRDefault="009F218F" w:rsidP="009F218F">
      <w:pPr>
        <w:pStyle w:val="Zkladntext21"/>
        <w:ind w:left="578" w:hanging="578"/>
        <w:rPr>
          <w:sz w:val="22"/>
        </w:rPr>
      </w:pPr>
    </w:p>
    <w:p w:rsidR="009F218F" w:rsidRDefault="009F218F" w:rsidP="009F218F">
      <w:pPr>
        <w:pStyle w:val="Zkladntext31"/>
        <w:tabs>
          <w:tab w:val="clear" w:pos="0"/>
          <w:tab w:val="left" w:pos="567"/>
        </w:tabs>
        <w:ind w:left="567" w:hanging="567"/>
      </w:pPr>
      <w:proofErr w:type="gramStart"/>
      <w:r>
        <w:t>7.2</w:t>
      </w:r>
      <w:proofErr w:type="gramEnd"/>
      <w:r>
        <w:t>.</w:t>
      </w:r>
      <w:r>
        <w:tab/>
      </w:r>
      <w:r>
        <w:tab/>
        <w:t>Objednatel se zavazuje zajistit obsluhu zabudovaných systémů a zařízení v souladu s návody a manuály poskytnutými zhotovitelem.</w:t>
      </w:r>
    </w:p>
    <w:p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rPr>
      </w:pPr>
    </w:p>
    <w:p w:rsidR="009F218F" w:rsidRDefault="009F218F" w:rsidP="009F218F">
      <w:pPr>
        <w:pStyle w:val="Zkladntextodsazen21"/>
        <w:tabs>
          <w:tab w:val="clear" w:pos="714"/>
          <w:tab w:val="left" w:pos="426"/>
        </w:tabs>
      </w:pPr>
      <w:proofErr w:type="gramStart"/>
      <w:r>
        <w:t>7.3</w:t>
      </w:r>
      <w:proofErr w:type="gramEnd"/>
      <w:r>
        <w:t>.</w:t>
      </w:r>
      <w:r>
        <w:tab/>
      </w:r>
      <w:r>
        <w:tab/>
        <w:t>Objednatel se zavazuje v případě zjištění závady ji neprodleně nahlásit a popsat zhotoviteli.</w:t>
      </w:r>
    </w:p>
    <w:p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rPr>
      </w:pPr>
    </w:p>
    <w:p w:rsidR="009F218F" w:rsidRDefault="009F218F" w:rsidP="009F218F">
      <w:pPr>
        <w:pStyle w:val="Zkladntextodsazen21"/>
        <w:numPr>
          <w:ilvl w:val="1"/>
          <w:numId w:val="12"/>
        </w:numPr>
        <w:tabs>
          <w:tab w:val="clear" w:pos="714"/>
          <w:tab w:val="clear" w:pos="1080"/>
          <w:tab w:val="left" w:pos="426"/>
          <w:tab w:val="num" w:pos="709"/>
          <w:tab w:val="left" w:pos="851"/>
        </w:tabs>
        <w:ind w:left="567" w:hanging="567"/>
      </w:pPr>
      <w:r>
        <w:t xml:space="preserve">  Objednatel se zavazuje v dohodnutých termínech umožnit technikům zhotovitele provedení pravidelného servisního zásahu, zejména zajistit bezpečný přístup ke všem zařízením, na kterých se servis a údržba provádí.</w:t>
      </w:r>
    </w:p>
    <w:p w:rsidR="009F218F" w:rsidRDefault="009F218F" w:rsidP="009F218F">
      <w:pPr>
        <w:pStyle w:val="Zkladntext21"/>
        <w:rPr>
          <w:sz w:val="22"/>
        </w:rPr>
      </w:pPr>
    </w:p>
    <w:p w:rsidR="009F218F" w:rsidRDefault="009F218F" w:rsidP="009F218F">
      <w:pPr>
        <w:pStyle w:val="Zkladntext21"/>
        <w:ind w:left="567" w:hanging="567"/>
        <w:rPr>
          <w:sz w:val="22"/>
        </w:rPr>
      </w:pPr>
      <w:proofErr w:type="gramStart"/>
      <w:r>
        <w:rPr>
          <w:sz w:val="22"/>
        </w:rPr>
        <w:t>7.5</w:t>
      </w:r>
      <w:proofErr w:type="gramEnd"/>
      <w:r>
        <w:rPr>
          <w:sz w:val="22"/>
        </w:rPr>
        <w:t>.</w:t>
      </w:r>
      <w:r>
        <w:rPr>
          <w:sz w:val="22"/>
        </w:rPr>
        <w:tab/>
        <w:t xml:space="preserve">Objednatel je povinen převzít plnění zhotovitele, je-li toto plnění bez vad </w:t>
      </w:r>
      <w:r>
        <w:rPr>
          <w:sz w:val="22"/>
        </w:rPr>
        <w:br/>
        <w:t>a nedodělků, které by bránily obvyklému užívání tohoto plnění.</w:t>
      </w:r>
    </w:p>
    <w:p w:rsidR="009F218F" w:rsidRDefault="009F218F" w:rsidP="009F218F">
      <w:pPr>
        <w:pStyle w:val="Zkladntext21"/>
        <w:rPr>
          <w:sz w:val="22"/>
        </w:rPr>
      </w:pPr>
    </w:p>
    <w:p w:rsidR="009F218F" w:rsidRDefault="009F218F" w:rsidP="009F218F">
      <w:pPr>
        <w:pStyle w:val="Nadpis1"/>
        <w:numPr>
          <w:ilvl w:val="0"/>
          <w:numId w:val="12"/>
        </w:numPr>
        <w:tabs>
          <w:tab w:val="left" w:pos="851"/>
        </w:tabs>
        <w:ind w:left="851" w:hanging="425"/>
        <w:rPr>
          <w:sz w:val="22"/>
        </w:rPr>
      </w:pPr>
      <w:r>
        <w:t>Způsobilost zhotovitele a záruky jeho odpovědnosti</w:t>
      </w:r>
    </w:p>
    <w:p w:rsidR="009F218F" w:rsidRDefault="009F218F" w:rsidP="009F218F">
      <w:pPr>
        <w:pStyle w:val="Zkladntext21"/>
        <w:ind w:left="567" w:hanging="567"/>
        <w:rPr>
          <w:sz w:val="22"/>
        </w:rPr>
      </w:pPr>
    </w:p>
    <w:p w:rsidR="009F218F" w:rsidRDefault="009F218F" w:rsidP="009F218F">
      <w:pPr>
        <w:pStyle w:val="Zkladntext21"/>
        <w:ind w:left="567" w:hanging="567"/>
        <w:rPr>
          <w:b/>
          <w:sz w:val="22"/>
        </w:rPr>
      </w:pPr>
      <w:proofErr w:type="gramStart"/>
      <w:r>
        <w:rPr>
          <w:sz w:val="22"/>
        </w:rPr>
        <w:t>8.1</w:t>
      </w:r>
      <w:proofErr w:type="gramEnd"/>
      <w:r>
        <w:rPr>
          <w:sz w:val="22"/>
        </w:rPr>
        <w:t>.</w:t>
      </w:r>
      <w:r>
        <w:rPr>
          <w:sz w:val="22"/>
        </w:rPr>
        <w:tab/>
        <w:t>Zhotovitel prohlašuje, že k veškeré činnosti, která je předmětem této smlouvy, je plně odborně způsobilý a kapacitně, materiálově i technicky patřičně vybavený.</w:t>
      </w:r>
    </w:p>
    <w:p w:rsidR="009F218F" w:rsidRDefault="009F218F" w:rsidP="009F218F">
      <w:pPr>
        <w:pStyle w:val="Zkladntext21"/>
        <w:jc w:val="center"/>
        <w:rPr>
          <w:b/>
          <w:sz w:val="22"/>
        </w:rPr>
      </w:pPr>
    </w:p>
    <w:p w:rsidR="009F218F" w:rsidRDefault="009F218F" w:rsidP="009F218F">
      <w:pPr>
        <w:pStyle w:val="Nadpis1"/>
        <w:numPr>
          <w:ilvl w:val="0"/>
          <w:numId w:val="12"/>
        </w:numPr>
        <w:tabs>
          <w:tab w:val="left" w:pos="851"/>
        </w:tabs>
        <w:ind w:left="851" w:hanging="425"/>
        <w:rPr>
          <w:sz w:val="22"/>
        </w:rPr>
      </w:pPr>
      <w:r>
        <w:t>Smluvní pokuty</w:t>
      </w:r>
    </w:p>
    <w:p w:rsidR="009F218F" w:rsidRDefault="009F218F" w:rsidP="009F218F">
      <w:pPr>
        <w:pStyle w:val="Zkladntext21"/>
        <w:rPr>
          <w:sz w:val="22"/>
        </w:rPr>
      </w:pPr>
    </w:p>
    <w:p w:rsidR="009F218F" w:rsidRDefault="009F218F" w:rsidP="009F218F">
      <w:pPr>
        <w:pStyle w:val="Zkladntext21"/>
        <w:ind w:left="567" w:hanging="567"/>
        <w:rPr>
          <w:sz w:val="22"/>
        </w:rPr>
      </w:pPr>
      <w:proofErr w:type="gramStart"/>
      <w:r>
        <w:rPr>
          <w:sz w:val="22"/>
        </w:rPr>
        <w:t>9.1</w:t>
      </w:r>
      <w:proofErr w:type="gramEnd"/>
      <w:r>
        <w:rPr>
          <w:sz w:val="22"/>
        </w:rPr>
        <w:t>.</w:t>
      </w:r>
      <w:r>
        <w:rPr>
          <w:sz w:val="22"/>
        </w:rPr>
        <w:tab/>
        <w:t>Za prodlení s plněním nepeněžité povahy dle čl. 4.1., ke kterému je dle této smlouvy povinen, zaplatí zhotovitel objednateli smluvní pokutu ve výši 0,5% denně z ceny díla, s nímž je v prodlení, až do jeho splnění.</w:t>
      </w:r>
    </w:p>
    <w:p w:rsidR="009F218F" w:rsidRDefault="009F218F" w:rsidP="009F218F">
      <w:pPr>
        <w:pStyle w:val="Zkladntext21"/>
        <w:rPr>
          <w:sz w:val="22"/>
        </w:rPr>
      </w:pPr>
    </w:p>
    <w:p w:rsidR="009F218F" w:rsidRDefault="009F218F" w:rsidP="009F218F">
      <w:pPr>
        <w:pStyle w:val="Zkladntext21"/>
        <w:ind w:left="567" w:hanging="567"/>
        <w:rPr>
          <w:b/>
          <w:sz w:val="22"/>
        </w:rPr>
      </w:pPr>
      <w:proofErr w:type="gramStart"/>
      <w:r>
        <w:rPr>
          <w:sz w:val="22"/>
        </w:rPr>
        <w:t>9.2</w:t>
      </w:r>
      <w:proofErr w:type="gramEnd"/>
      <w:r>
        <w:rPr>
          <w:sz w:val="22"/>
        </w:rPr>
        <w:t>.</w:t>
      </w:r>
      <w:r>
        <w:rPr>
          <w:sz w:val="22"/>
        </w:rPr>
        <w:tab/>
        <w:t>Za prodlení s plněním peněžitého závazku se stanoví oběma smluvním stranám pokuta ve výši 0,5% denně z dlužné částky, až do zaplacení a smluvní pokuta je splatná do 14-ti dnů od okamžiku, kdy oprávněná strana předložila straně povinné písemné vyúčtování smluvní pokuty, včetně uvedení důvodu, které ke vzniku nároku na její zaplacení vedly.</w:t>
      </w:r>
    </w:p>
    <w:p w:rsidR="009F218F" w:rsidRDefault="009F218F" w:rsidP="009F218F">
      <w:pPr>
        <w:pStyle w:val="Zkladntext21"/>
        <w:rPr>
          <w:b/>
          <w:sz w:val="22"/>
        </w:rPr>
      </w:pPr>
    </w:p>
    <w:p w:rsidR="009F218F" w:rsidRDefault="009F218F" w:rsidP="009F218F">
      <w:pPr>
        <w:pStyle w:val="Nadpis1"/>
        <w:numPr>
          <w:ilvl w:val="0"/>
          <w:numId w:val="12"/>
        </w:numPr>
        <w:tabs>
          <w:tab w:val="left" w:pos="851"/>
        </w:tabs>
        <w:ind w:hanging="436"/>
        <w:rPr>
          <w:sz w:val="22"/>
        </w:rPr>
      </w:pPr>
      <w:r>
        <w:t xml:space="preserve">Záruční doba </w:t>
      </w:r>
    </w:p>
    <w:p w:rsidR="009F218F" w:rsidRDefault="009F218F" w:rsidP="009F218F">
      <w:pPr>
        <w:pStyle w:val="Zkladntext21"/>
        <w:jc w:val="center"/>
        <w:rPr>
          <w:sz w:val="22"/>
        </w:rPr>
      </w:pPr>
    </w:p>
    <w:p w:rsidR="009F218F" w:rsidRPr="00CB65D2" w:rsidRDefault="009F218F" w:rsidP="009F218F">
      <w:pPr>
        <w:pStyle w:val="Zkladntext31"/>
        <w:numPr>
          <w:ilvl w:val="1"/>
          <w:numId w:val="3"/>
        </w:numPr>
        <w:tabs>
          <w:tab w:val="clear" w:pos="426"/>
          <w:tab w:val="left" w:pos="567"/>
        </w:tabs>
        <w:ind w:left="567" w:hanging="567"/>
        <w:rPr>
          <w:b/>
        </w:rPr>
      </w:pPr>
      <w:r>
        <w:t xml:space="preserve">Délka záruční doby uvedena v bodě </w:t>
      </w:r>
      <w:proofErr w:type="gramStart"/>
      <w:r>
        <w:t>2.3. se</w:t>
      </w:r>
      <w:proofErr w:type="gramEnd"/>
      <w:r>
        <w:t xml:space="preserve"> vztahuje na komponenty, ze kterých je PU sestaven a to (vodítka uzávěru, spodní závaží, textilii uzávěru, kapotáž uzávěru, hřídel). Záruční doba na motor, elektrické části včetně ovládací jednotky je standardně poskytována v délce 24 měsíců. Uvedené délky záručních dob platí za předpokladu splnění platných obchodních podmínek firmy AVAPS s.r.o.. </w:t>
      </w:r>
    </w:p>
    <w:p w:rsidR="009F218F" w:rsidRPr="004631B9" w:rsidRDefault="009F218F" w:rsidP="009F218F">
      <w:pPr>
        <w:pStyle w:val="Zkladntext31"/>
        <w:tabs>
          <w:tab w:val="clear" w:pos="426"/>
          <w:tab w:val="left" w:pos="567"/>
        </w:tabs>
        <w:rPr>
          <w:b/>
        </w:rPr>
      </w:pPr>
    </w:p>
    <w:p w:rsidR="009F218F" w:rsidRDefault="009F218F" w:rsidP="009F218F">
      <w:pPr>
        <w:pStyle w:val="Zkladntext31"/>
        <w:numPr>
          <w:ilvl w:val="1"/>
          <w:numId w:val="3"/>
        </w:numPr>
        <w:tabs>
          <w:tab w:val="clear" w:pos="426"/>
          <w:tab w:val="left" w:pos="567"/>
        </w:tabs>
        <w:ind w:left="567" w:hanging="567"/>
        <w:rPr>
          <w:b/>
        </w:rPr>
      </w:pPr>
      <w:r>
        <w:t xml:space="preserve">V době záruky jsou náhradní díly vyměněny zdarma v rámci servisního zásahu, pokud nebyly prokazatelně poškozeny nesprávnou obsluhou nebo třetí osobou. V pozáruční době bude veškerý materiál instalovaný do systému v rámci pravidelného servisu nebo mimořádného </w:t>
      </w:r>
      <w:r>
        <w:lastRenderedPageBreak/>
        <w:t>servisního zásahu účtován zhotovitelem odděleně v cenách obvyklých pro předmětná zařízení.</w:t>
      </w:r>
    </w:p>
    <w:p w:rsidR="009F218F" w:rsidRDefault="009F218F" w:rsidP="009F218F">
      <w:pPr>
        <w:pStyle w:val="Zkladntext31"/>
        <w:tabs>
          <w:tab w:val="clear" w:pos="426"/>
          <w:tab w:val="left" w:pos="567"/>
        </w:tabs>
        <w:ind w:left="567" w:hanging="567"/>
        <w:rPr>
          <w:b/>
        </w:rPr>
      </w:pPr>
    </w:p>
    <w:p w:rsidR="009F218F" w:rsidRDefault="009F218F" w:rsidP="009F218F">
      <w:pPr>
        <w:pStyle w:val="Zkladntext31"/>
        <w:numPr>
          <w:ilvl w:val="1"/>
          <w:numId w:val="3"/>
        </w:numPr>
        <w:tabs>
          <w:tab w:val="clear" w:pos="426"/>
          <w:tab w:val="left" w:pos="567"/>
          <w:tab w:val="left" w:pos="851"/>
        </w:tabs>
        <w:ind w:left="567" w:hanging="567"/>
      </w:pPr>
      <w:r>
        <w:t>Zhotovitel poskytuje záruku na práce a materiál po dobu šesti měsíců. Záruční doba se počítá ode dne podpisu protokolu o kontrole nebo opravě v rámci pravidelného servisu nebo mimořádného servisního zásahu objednatelem.</w:t>
      </w:r>
    </w:p>
    <w:p w:rsidR="009F218F" w:rsidRDefault="009F218F" w:rsidP="009F218F">
      <w:pPr>
        <w:pStyle w:val="Zkladntext31"/>
        <w:tabs>
          <w:tab w:val="clear" w:pos="426"/>
          <w:tab w:val="left" w:pos="851"/>
        </w:tabs>
      </w:pPr>
    </w:p>
    <w:p w:rsidR="009F218F" w:rsidRDefault="009F218F" w:rsidP="009F218F">
      <w:pPr>
        <w:pStyle w:val="Nadpis1"/>
        <w:numPr>
          <w:ilvl w:val="0"/>
          <w:numId w:val="12"/>
        </w:numPr>
        <w:tabs>
          <w:tab w:val="left" w:pos="851"/>
        </w:tabs>
        <w:ind w:left="567" w:hanging="283"/>
        <w:rPr>
          <w:sz w:val="22"/>
        </w:rPr>
      </w:pPr>
      <w:r>
        <w:t>Doba trvání smlouvy a její skončení</w:t>
      </w:r>
    </w:p>
    <w:p w:rsidR="009F218F" w:rsidRDefault="009F218F" w:rsidP="009F218F">
      <w:pPr>
        <w:pStyle w:val="Zkladntext21"/>
        <w:tabs>
          <w:tab w:val="left" w:pos="567"/>
        </w:tabs>
        <w:ind w:left="567" w:hanging="567"/>
        <w:jc w:val="center"/>
        <w:rPr>
          <w:sz w:val="22"/>
        </w:rPr>
      </w:pPr>
    </w:p>
    <w:p w:rsidR="009F218F" w:rsidRDefault="009F218F" w:rsidP="009F218F">
      <w:pPr>
        <w:pStyle w:val="Zkladntext21"/>
        <w:numPr>
          <w:ilvl w:val="1"/>
          <w:numId w:val="4"/>
        </w:numPr>
        <w:tabs>
          <w:tab w:val="left" w:pos="567"/>
        </w:tabs>
        <w:ind w:left="567" w:hanging="567"/>
        <w:rPr>
          <w:sz w:val="22"/>
        </w:rPr>
      </w:pPr>
      <w:r>
        <w:rPr>
          <w:sz w:val="22"/>
        </w:rPr>
        <w:t>Tato smlouva nabývá platnosti a účinnosti dnem jejího podpisu oběma smluvními stranami a je sjednána na dobu neurčitou s výpovědní lhůtou 3 měsíce.</w:t>
      </w:r>
    </w:p>
    <w:p w:rsidR="009F218F" w:rsidRDefault="009F218F" w:rsidP="009F218F">
      <w:pPr>
        <w:pStyle w:val="Zkladntext21"/>
        <w:tabs>
          <w:tab w:val="left" w:pos="567"/>
        </w:tabs>
        <w:jc w:val="left"/>
        <w:rPr>
          <w:sz w:val="22"/>
        </w:rPr>
      </w:pPr>
    </w:p>
    <w:p w:rsidR="009F218F" w:rsidRDefault="009F218F" w:rsidP="009F218F">
      <w:pPr>
        <w:pStyle w:val="Zkladntext21"/>
        <w:tabs>
          <w:tab w:val="left" w:pos="426"/>
          <w:tab w:val="left" w:pos="567"/>
        </w:tabs>
        <w:ind w:left="567" w:hanging="567"/>
        <w:rPr>
          <w:sz w:val="22"/>
        </w:rPr>
      </w:pPr>
      <w:proofErr w:type="gramStart"/>
      <w:r>
        <w:rPr>
          <w:sz w:val="22"/>
        </w:rPr>
        <w:t>11.2</w:t>
      </w:r>
      <w:proofErr w:type="gramEnd"/>
      <w:r>
        <w:rPr>
          <w:sz w:val="22"/>
        </w:rPr>
        <w:t>.</w:t>
      </w:r>
      <w:r>
        <w:rPr>
          <w:sz w:val="22"/>
        </w:rPr>
        <w:tab/>
        <w:t>Objednatel je oprávněn odstoupit od smlouvy, jestliže zhotovitel prokazatelně plní smlouvu s podstatnými vadami popř. je opakovaně v prodlení s plněním nepeněžité či peněžité povahy.</w:t>
      </w:r>
    </w:p>
    <w:p w:rsidR="009F218F" w:rsidRDefault="009F218F" w:rsidP="009F218F">
      <w:pPr>
        <w:pStyle w:val="Zkladntext21"/>
        <w:tabs>
          <w:tab w:val="left" w:pos="567"/>
        </w:tabs>
        <w:ind w:left="567" w:hanging="567"/>
        <w:rPr>
          <w:sz w:val="22"/>
        </w:rPr>
      </w:pPr>
    </w:p>
    <w:p w:rsidR="009F218F" w:rsidRDefault="009F218F" w:rsidP="009F218F">
      <w:pPr>
        <w:pStyle w:val="Zkladntext21"/>
        <w:tabs>
          <w:tab w:val="left" w:pos="567"/>
        </w:tabs>
        <w:ind w:left="567" w:hanging="567"/>
        <w:rPr>
          <w:sz w:val="22"/>
        </w:rPr>
      </w:pPr>
      <w:proofErr w:type="gramStart"/>
      <w:r>
        <w:rPr>
          <w:sz w:val="22"/>
        </w:rPr>
        <w:t>11.3</w:t>
      </w:r>
      <w:proofErr w:type="gramEnd"/>
      <w:r>
        <w:rPr>
          <w:sz w:val="22"/>
        </w:rPr>
        <w:t>.</w:t>
      </w:r>
      <w:r>
        <w:rPr>
          <w:sz w:val="22"/>
        </w:rPr>
        <w:tab/>
        <w:t>Zhotovitel je oprávněn odstoupit od smlouvy, jestliže objednatel prokazatelně plní smlouvu s podstatnými vadami popř. je opakovaně v prodlení s plněním nepeněžité či peněžité povahy.</w:t>
      </w:r>
    </w:p>
    <w:p w:rsidR="009F218F" w:rsidRDefault="009F218F" w:rsidP="009F218F">
      <w:pPr>
        <w:pStyle w:val="Zkladntext21"/>
        <w:tabs>
          <w:tab w:val="left" w:pos="567"/>
        </w:tabs>
        <w:ind w:left="567" w:hanging="567"/>
        <w:rPr>
          <w:sz w:val="22"/>
        </w:rPr>
      </w:pPr>
    </w:p>
    <w:p w:rsidR="009F218F" w:rsidRDefault="009F218F" w:rsidP="009F218F">
      <w:pPr>
        <w:pStyle w:val="Nadpis1"/>
        <w:numPr>
          <w:ilvl w:val="0"/>
          <w:numId w:val="12"/>
        </w:numPr>
        <w:tabs>
          <w:tab w:val="left" w:pos="567"/>
          <w:tab w:val="left" w:pos="851"/>
        </w:tabs>
        <w:ind w:left="567" w:hanging="283"/>
        <w:rPr>
          <w:sz w:val="22"/>
        </w:rPr>
      </w:pPr>
      <w:r>
        <w:t>Ustanovení společná a závěrečná</w:t>
      </w:r>
    </w:p>
    <w:p w:rsidR="009F218F" w:rsidRDefault="009F218F" w:rsidP="009F218F">
      <w:pPr>
        <w:pStyle w:val="Zkladntext21"/>
        <w:tabs>
          <w:tab w:val="left" w:pos="567"/>
          <w:tab w:val="left" w:pos="3119"/>
          <w:tab w:val="left" w:pos="6237"/>
        </w:tabs>
        <w:ind w:left="567" w:hanging="567"/>
        <w:jc w:val="center"/>
        <w:rPr>
          <w:sz w:val="22"/>
        </w:rPr>
      </w:pPr>
    </w:p>
    <w:p w:rsidR="009F218F" w:rsidRDefault="009F218F" w:rsidP="00C35476">
      <w:pPr>
        <w:pStyle w:val="Zkladntext21"/>
        <w:tabs>
          <w:tab w:val="left" w:pos="567"/>
          <w:tab w:val="left" w:pos="3119"/>
          <w:tab w:val="left" w:pos="6237"/>
        </w:tabs>
        <w:ind w:left="567" w:hanging="567"/>
        <w:rPr>
          <w:sz w:val="22"/>
        </w:rPr>
      </w:pPr>
      <w:proofErr w:type="gramStart"/>
      <w:r>
        <w:rPr>
          <w:sz w:val="22"/>
        </w:rPr>
        <w:t>12.1</w:t>
      </w:r>
      <w:proofErr w:type="gramEnd"/>
      <w:r>
        <w:rPr>
          <w:sz w:val="22"/>
        </w:rPr>
        <w:t>.</w:t>
      </w:r>
      <w:r>
        <w:rPr>
          <w:sz w:val="22"/>
        </w:rPr>
        <w:tab/>
        <w:t>Případné změny této smlouvy je možno provést na základě vzájemné dohody obou smluvních stran, a to formou písemného dodatku k této smlouvě.</w:t>
      </w:r>
    </w:p>
    <w:p w:rsidR="009F218F" w:rsidRDefault="009F218F" w:rsidP="009F218F">
      <w:pPr>
        <w:tabs>
          <w:tab w:val="left" w:pos="567"/>
        </w:tabs>
        <w:ind w:left="567" w:hanging="567"/>
        <w:rPr>
          <w:rFonts w:ascii="Arial" w:hAnsi="Arial" w:cs="Arial"/>
          <w:sz w:val="22"/>
        </w:rPr>
      </w:pPr>
    </w:p>
    <w:p w:rsidR="009F218F" w:rsidRDefault="009F218F" w:rsidP="009F218F">
      <w:pPr>
        <w:pStyle w:val="Zkladntextodsazen31"/>
        <w:numPr>
          <w:ilvl w:val="1"/>
          <w:numId w:val="6"/>
        </w:numPr>
        <w:tabs>
          <w:tab w:val="left" w:pos="567"/>
        </w:tabs>
      </w:pPr>
      <w:r>
        <w:t>Tato smlouva je vyhotovena ve dvou stejnopisech, objednatel i zhotovitel obdrží jeden výtisk.</w:t>
      </w:r>
    </w:p>
    <w:p w:rsidR="00C35476" w:rsidRDefault="00C35476" w:rsidP="00C35476">
      <w:pPr>
        <w:pStyle w:val="Zkladntextodsazen31"/>
        <w:tabs>
          <w:tab w:val="left" w:pos="567"/>
        </w:tabs>
        <w:ind w:left="720" w:firstLine="0"/>
      </w:pPr>
    </w:p>
    <w:p w:rsidR="00C35476" w:rsidRPr="000D4F3F" w:rsidRDefault="00C35476" w:rsidP="00C35476">
      <w:pPr>
        <w:pStyle w:val="Zkladntextodsazen31"/>
        <w:numPr>
          <w:ilvl w:val="1"/>
          <w:numId w:val="6"/>
        </w:numPr>
        <w:tabs>
          <w:tab w:val="left" w:pos="567"/>
        </w:tabs>
      </w:pPr>
      <w:r w:rsidRPr="000D4F3F">
        <w:t xml:space="preserve">Objednatel je povinným subjektem dle zákona o Registru smluv. </w:t>
      </w:r>
    </w:p>
    <w:p w:rsidR="00C35476" w:rsidRPr="000D4F3F" w:rsidRDefault="00C35476" w:rsidP="00C35476">
      <w:pPr>
        <w:pStyle w:val="Zkladntextodsazen31"/>
        <w:tabs>
          <w:tab w:val="left" w:pos="567"/>
        </w:tabs>
        <w:ind w:left="0" w:firstLine="0"/>
      </w:pPr>
      <w:r w:rsidRPr="000D4F3F">
        <w:t xml:space="preserve">          Tato smlouva nabývá platnosti dnem podpisu oprávněnými zástupci obou smluvních stran a  </w:t>
      </w:r>
    </w:p>
    <w:p w:rsidR="00C35476" w:rsidRPr="000D4F3F" w:rsidRDefault="00C35476" w:rsidP="00C35476">
      <w:pPr>
        <w:pStyle w:val="Zkladntextodsazen31"/>
        <w:tabs>
          <w:tab w:val="left" w:pos="567"/>
        </w:tabs>
        <w:ind w:left="0" w:firstLine="0"/>
      </w:pPr>
      <w:r w:rsidRPr="000D4F3F">
        <w:t xml:space="preserve">          účinnosti dnem jejího uveřejnění v registru smluv v souladu se zákonem č.340/2015 Sb., o </w:t>
      </w:r>
    </w:p>
    <w:p w:rsidR="00C35476" w:rsidRPr="000D4F3F" w:rsidRDefault="00C35476" w:rsidP="00C35476">
      <w:pPr>
        <w:pStyle w:val="Zkladntextodsazen31"/>
        <w:tabs>
          <w:tab w:val="left" w:pos="567"/>
        </w:tabs>
        <w:ind w:left="0" w:firstLine="0"/>
      </w:pPr>
      <w:r w:rsidRPr="000D4F3F">
        <w:t xml:space="preserve">          registru smluv, přičemž objednatel se zavazuje toto uveřejnění zajistit. </w:t>
      </w:r>
    </w:p>
    <w:p w:rsidR="009F218F" w:rsidRPr="000D4F3F" w:rsidRDefault="009F218F" w:rsidP="009F218F">
      <w:pPr>
        <w:pStyle w:val="Zkladntext21"/>
        <w:tabs>
          <w:tab w:val="left" w:pos="567"/>
          <w:tab w:val="left" w:pos="3119"/>
          <w:tab w:val="left" w:pos="6237"/>
        </w:tabs>
        <w:ind w:left="567" w:hanging="567"/>
        <w:rPr>
          <w:sz w:val="22"/>
        </w:rPr>
      </w:pPr>
    </w:p>
    <w:p w:rsidR="00C94135" w:rsidRPr="000D4F3F" w:rsidRDefault="00C94135" w:rsidP="009F218F">
      <w:pPr>
        <w:pStyle w:val="Zkladntext21"/>
        <w:tabs>
          <w:tab w:val="left" w:pos="567"/>
          <w:tab w:val="left" w:pos="3119"/>
          <w:tab w:val="left" w:pos="6237"/>
        </w:tabs>
        <w:ind w:left="567" w:hanging="567"/>
        <w:rPr>
          <w:sz w:val="22"/>
        </w:rPr>
      </w:pPr>
    </w:p>
    <w:p w:rsidR="00276087" w:rsidRPr="000D4F3F" w:rsidRDefault="00276087" w:rsidP="009F218F">
      <w:pPr>
        <w:pStyle w:val="Zkladntext21"/>
        <w:tabs>
          <w:tab w:val="left" w:pos="567"/>
          <w:tab w:val="left" w:pos="3119"/>
          <w:tab w:val="left" w:pos="6237"/>
        </w:tabs>
        <w:ind w:left="567" w:hanging="567"/>
        <w:rPr>
          <w:sz w:val="22"/>
        </w:rPr>
      </w:pPr>
    </w:p>
    <w:p w:rsidR="009F218F" w:rsidRDefault="009F218F" w:rsidP="009F218F">
      <w:pPr>
        <w:pStyle w:val="Zkladntext21"/>
        <w:tabs>
          <w:tab w:val="left" w:pos="567"/>
          <w:tab w:val="left" w:pos="3119"/>
          <w:tab w:val="left" w:pos="5670"/>
        </w:tabs>
        <w:ind w:left="567" w:hanging="567"/>
        <w:rPr>
          <w:color w:val="FF0000"/>
          <w:sz w:val="22"/>
        </w:rPr>
      </w:pPr>
      <w:r>
        <w:rPr>
          <w:sz w:val="22"/>
        </w:rPr>
        <w:t>v </w:t>
      </w:r>
      <w:r w:rsidR="00A75C04">
        <w:rPr>
          <w:sz w:val="22"/>
        </w:rPr>
        <w:t>Táboře</w:t>
      </w:r>
      <w:r>
        <w:rPr>
          <w:sz w:val="22"/>
        </w:rPr>
        <w:t xml:space="preserve"> dne </w:t>
      </w:r>
      <w:proofErr w:type="gramStart"/>
      <w:r w:rsidR="000D4F3F">
        <w:rPr>
          <w:sz w:val="22"/>
        </w:rPr>
        <w:t>17.07.</w:t>
      </w:r>
      <w:r w:rsidR="00A75C04">
        <w:rPr>
          <w:sz w:val="22"/>
        </w:rPr>
        <w:t>2020</w:t>
      </w:r>
      <w:proofErr w:type="gramEnd"/>
      <w:r>
        <w:rPr>
          <w:sz w:val="22"/>
        </w:rPr>
        <w:tab/>
      </w:r>
      <w:r>
        <w:rPr>
          <w:sz w:val="22"/>
        </w:rPr>
        <w:tab/>
        <w:t xml:space="preserve">v Klecanech dne </w:t>
      </w:r>
      <w:r w:rsidR="000D4F3F">
        <w:rPr>
          <w:sz w:val="22"/>
        </w:rPr>
        <w:t>10.07.2020</w:t>
      </w:r>
    </w:p>
    <w:p w:rsidR="009F218F" w:rsidRDefault="009F218F" w:rsidP="009F218F">
      <w:pPr>
        <w:pStyle w:val="Zkladntext21"/>
        <w:tabs>
          <w:tab w:val="left" w:pos="567"/>
          <w:tab w:val="left" w:pos="3119"/>
          <w:tab w:val="left" w:pos="5670"/>
        </w:tabs>
        <w:rPr>
          <w:color w:val="FF0000"/>
          <w:sz w:val="22"/>
        </w:rPr>
      </w:pPr>
    </w:p>
    <w:p w:rsidR="009F218F" w:rsidRDefault="009F218F" w:rsidP="009F218F">
      <w:pPr>
        <w:pStyle w:val="Zkladntext21"/>
        <w:tabs>
          <w:tab w:val="left" w:pos="567"/>
          <w:tab w:val="left" w:pos="3119"/>
          <w:tab w:val="left" w:pos="5670"/>
        </w:tabs>
        <w:rPr>
          <w:color w:val="FF0000"/>
          <w:sz w:val="22"/>
        </w:rPr>
      </w:pPr>
    </w:p>
    <w:p w:rsidR="009F218F" w:rsidRDefault="009F218F" w:rsidP="009F218F">
      <w:pPr>
        <w:pStyle w:val="Zkladntext21"/>
        <w:tabs>
          <w:tab w:val="left" w:pos="567"/>
          <w:tab w:val="left" w:pos="3119"/>
          <w:tab w:val="left" w:pos="5670"/>
        </w:tabs>
        <w:ind w:left="567" w:hanging="567"/>
        <w:jc w:val="center"/>
        <w:rPr>
          <w:color w:val="FF0000"/>
          <w:sz w:val="22"/>
        </w:rPr>
      </w:pPr>
    </w:p>
    <w:p w:rsidR="009F218F" w:rsidRDefault="009F218F" w:rsidP="009F218F">
      <w:pPr>
        <w:pStyle w:val="Zkladntext21"/>
        <w:tabs>
          <w:tab w:val="left" w:pos="567"/>
          <w:tab w:val="left" w:pos="3119"/>
          <w:tab w:val="left" w:pos="5670"/>
        </w:tabs>
        <w:ind w:left="567" w:hanging="567"/>
        <w:jc w:val="left"/>
        <w:rPr>
          <w:sz w:val="22"/>
        </w:rPr>
      </w:pPr>
      <w:r>
        <w:rPr>
          <w:sz w:val="22"/>
        </w:rPr>
        <w:t>Objednatel:</w:t>
      </w:r>
      <w:r>
        <w:rPr>
          <w:sz w:val="22"/>
        </w:rPr>
        <w:tab/>
      </w:r>
      <w:r>
        <w:rPr>
          <w:sz w:val="22"/>
        </w:rPr>
        <w:tab/>
      </w:r>
      <w:r>
        <w:rPr>
          <w:sz w:val="22"/>
        </w:rPr>
        <w:tab/>
        <w:t>Zhotovitel:</w:t>
      </w:r>
    </w:p>
    <w:p w:rsidR="009F218F" w:rsidRDefault="009F218F" w:rsidP="009F218F">
      <w:pPr>
        <w:pStyle w:val="Zkladntext21"/>
        <w:tabs>
          <w:tab w:val="left" w:pos="567"/>
          <w:tab w:val="left" w:pos="3119"/>
          <w:tab w:val="left" w:pos="5670"/>
        </w:tabs>
        <w:ind w:left="567" w:hanging="567"/>
        <w:jc w:val="left"/>
        <w:rPr>
          <w:sz w:val="22"/>
        </w:rPr>
      </w:pPr>
    </w:p>
    <w:p w:rsidR="009F218F" w:rsidRDefault="009F218F" w:rsidP="009F218F">
      <w:pPr>
        <w:pStyle w:val="Zkladntext21"/>
        <w:tabs>
          <w:tab w:val="left" w:pos="567"/>
          <w:tab w:val="left" w:pos="3119"/>
          <w:tab w:val="left" w:pos="5670"/>
        </w:tabs>
        <w:ind w:left="567" w:hanging="567"/>
        <w:jc w:val="left"/>
        <w:rPr>
          <w:sz w:val="22"/>
        </w:rPr>
      </w:pPr>
      <w:bookmarkStart w:id="0" w:name="_GoBack"/>
      <w:bookmarkEnd w:id="0"/>
    </w:p>
    <w:p w:rsidR="009F218F" w:rsidRDefault="009F218F" w:rsidP="009F218F">
      <w:pPr>
        <w:pStyle w:val="Zkladntext21"/>
        <w:tabs>
          <w:tab w:val="left" w:pos="567"/>
          <w:tab w:val="left" w:pos="3119"/>
          <w:tab w:val="left" w:pos="5670"/>
        </w:tabs>
        <w:jc w:val="left"/>
        <w:rPr>
          <w:sz w:val="22"/>
        </w:rPr>
      </w:pPr>
    </w:p>
    <w:p w:rsidR="009F218F" w:rsidRDefault="009F218F" w:rsidP="009F218F">
      <w:pPr>
        <w:pStyle w:val="Zkladntext21"/>
        <w:tabs>
          <w:tab w:val="left" w:pos="567"/>
          <w:tab w:val="left" w:pos="3119"/>
          <w:tab w:val="left" w:pos="5670"/>
        </w:tabs>
        <w:jc w:val="left"/>
        <w:rPr>
          <w:color w:val="FF0000"/>
          <w:sz w:val="22"/>
        </w:rPr>
      </w:pPr>
      <w:r>
        <w:rPr>
          <w:sz w:val="22"/>
        </w:rPr>
        <w:t>………………………………….</w:t>
      </w:r>
      <w:r>
        <w:rPr>
          <w:sz w:val="22"/>
        </w:rPr>
        <w:tab/>
      </w:r>
      <w:r>
        <w:rPr>
          <w:sz w:val="22"/>
        </w:rPr>
        <w:tab/>
      </w:r>
      <w:r>
        <w:rPr>
          <w:sz w:val="22"/>
        </w:rPr>
        <w:tab/>
        <w:t>……………………………………</w:t>
      </w:r>
    </w:p>
    <w:p w:rsidR="008375AB" w:rsidRDefault="008375AB" w:rsidP="008375AB">
      <w:pPr>
        <w:pStyle w:val="Zkladntext21"/>
        <w:tabs>
          <w:tab w:val="left" w:pos="567"/>
          <w:tab w:val="left" w:pos="3119"/>
          <w:tab w:val="left" w:pos="5670"/>
        </w:tabs>
        <w:jc w:val="left"/>
        <w:rPr>
          <w:sz w:val="22"/>
        </w:rPr>
      </w:pPr>
      <w:r>
        <w:rPr>
          <w:color w:val="FF0000"/>
          <w:sz w:val="22"/>
        </w:rPr>
        <w:tab/>
      </w:r>
      <w:proofErr w:type="spellStart"/>
      <w:r w:rsidR="00DB03FD">
        <w:rPr>
          <w:sz w:val="22"/>
        </w:rPr>
        <w:t>Xxxxxxxxxx</w:t>
      </w:r>
      <w:proofErr w:type="spellEnd"/>
      <w:r w:rsidR="00DB03FD">
        <w:rPr>
          <w:sz w:val="22"/>
        </w:rPr>
        <w:t xml:space="preserve">                                                                      </w:t>
      </w:r>
      <w:r>
        <w:rPr>
          <w:color w:val="FF0000"/>
          <w:sz w:val="22"/>
        </w:rPr>
        <w:tab/>
      </w:r>
      <w:r>
        <w:rPr>
          <w:sz w:val="22"/>
        </w:rPr>
        <w:t xml:space="preserve">                          </w:t>
      </w:r>
      <w:r w:rsidR="00516BE6">
        <w:rPr>
          <w:sz w:val="22"/>
        </w:rPr>
        <w:t>xxxxxx</w:t>
      </w:r>
    </w:p>
    <w:p w:rsidR="008375AB" w:rsidRDefault="00A75C04" w:rsidP="00DB03FD">
      <w:pPr>
        <w:pStyle w:val="Zkladntext21"/>
        <w:tabs>
          <w:tab w:val="left" w:pos="567"/>
          <w:tab w:val="left" w:pos="3119"/>
          <w:tab w:val="left" w:pos="5670"/>
        </w:tabs>
        <w:jc w:val="center"/>
      </w:pPr>
      <w:r>
        <w:rPr>
          <w:sz w:val="22"/>
        </w:rPr>
        <w:t>Jednatel společnosti</w:t>
      </w:r>
      <w:r w:rsidR="008375AB">
        <w:rPr>
          <w:sz w:val="22"/>
        </w:rPr>
        <w:tab/>
      </w:r>
      <w:r w:rsidR="008375AB">
        <w:rPr>
          <w:sz w:val="22"/>
        </w:rPr>
        <w:tab/>
      </w:r>
      <w:r w:rsidR="008375AB">
        <w:rPr>
          <w:sz w:val="22"/>
        </w:rPr>
        <w:tab/>
        <w:t xml:space="preserve">    </w:t>
      </w:r>
      <w:r w:rsidR="001D047F">
        <w:rPr>
          <w:sz w:val="22"/>
        </w:rPr>
        <w:t>Vedoucí servisního oddělení</w:t>
      </w:r>
    </w:p>
    <w:p w:rsidR="001D04B1" w:rsidRPr="00B91BF3" w:rsidRDefault="001D04B1" w:rsidP="00DB03FD">
      <w:pPr>
        <w:jc w:val="center"/>
      </w:pPr>
    </w:p>
    <w:sectPr w:rsidR="001D04B1" w:rsidRPr="00B91BF3" w:rsidSect="001D047F">
      <w:headerReference w:type="default" r:id="rId7"/>
      <w:footerReference w:type="default" r:id="rId8"/>
      <w:pgSz w:w="11906" w:h="16838"/>
      <w:pgMar w:top="2410" w:right="851" w:bottom="1418"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4F" w:rsidRDefault="00C87B4F" w:rsidP="00B023CB">
      <w:r>
        <w:separator/>
      </w:r>
    </w:p>
  </w:endnote>
  <w:endnote w:type="continuationSeparator" w:id="0">
    <w:p w:rsidR="00C87B4F" w:rsidRDefault="00C87B4F" w:rsidP="00B0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E1)">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CB" w:rsidRPr="008105A1" w:rsidRDefault="008105A1" w:rsidP="00FE3560">
    <w:pPr>
      <w:pStyle w:val="Normlnweb"/>
      <w:spacing w:before="0" w:beforeAutospacing="0" w:after="0" w:line="360" w:lineRule="auto"/>
      <w:ind w:right="1277"/>
      <w:rPr>
        <w:rFonts w:ascii="Arial" w:hAnsi="Arial" w:cs="Arial"/>
        <w:color w:val="767171" w:themeColor="background2" w:themeShade="80"/>
        <w:sz w:val="16"/>
        <w:szCs w:val="16"/>
        <w:lang w:val="sk-SK"/>
      </w:rPr>
    </w:pPr>
    <w:r>
      <w:rPr>
        <w:rFonts w:ascii="Arial" w:hAnsi="Arial" w:cs="Arial"/>
        <w:noProof/>
        <w:color w:val="E7E6E6" w:themeColor="background2"/>
        <w:sz w:val="16"/>
        <w:szCs w:val="16"/>
      </w:rPr>
      <mc:AlternateContent>
        <mc:Choice Requires="wps">
          <w:drawing>
            <wp:anchor distT="0" distB="0" distL="114300" distR="114300" simplePos="0" relativeHeight="251657216" behindDoc="0" locked="1" layoutInCell="1" allowOverlap="1" wp14:anchorId="5D0119BD" wp14:editId="0E454A92">
              <wp:simplePos x="0" y="0"/>
              <wp:positionH relativeFrom="margin">
                <wp:posOffset>-317</wp:posOffset>
              </wp:positionH>
              <wp:positionV relativeFrom="page">
                <wp:posOffset>9937115</wp:posOffset>
              </wp:positionV>
              <wp:extent cx="6120000" cy="0"/>
              <wp:effectExtent l="0" t="0" r="33655" b="19050"/>
              <wp:wrapNone/>
              <wp:docPr id="5" name="Přímá spojnice 5"/>
              <wp:cNvGraphicFramePr/>
              <a:graphic xmlns:a="http://schemas.openxmlformats.org/drawingml/2006/main">
                <a:graphicData uri="http://schemas.microsoft.com/office/word/2010/wordprocessingShape">
                  <wps:wsp>
                    <wps:cNvCnPr/>
                    <wps:spPr>
                      <a:xfrm>
                        <a:off x="0" y="0"/>
                        <a:ext cx="6120000" cy="0"/>
                      </a:xfrm>
                      <a:prstGeom prst="line">
                        <a:avLst/>
                      </a:prstGeom>
                      <a:ln cmpd="sng">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576CED" id="Přímá spojnice 5"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82.45pt" to="481.9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" strokecolor="#747070 [1614]" strokeweight=".5pt">
              <v:stroke joinstyle="miter"/>
              <w10:wrap anchorx="margin" anchory="page"/>
              <w10:anchorlock/>
            </v:line>
          </w:pict>
        </mc:Fallback>
      </mc:AlternateContent>
    </w:r>
    <w:r w:rsidR="00B16A83">
      <w:rPr>
        <w:rFonts w:ascii="Arial" w:hAnsi="Arial" w:cs="Arial"/>
        <w:color w:val="767171" w:themeColor="background2" w:themeShade="80"/>
        <w:sz w:val="16"/>
        <w:szCs w:val="16"/>
        <w:lang w:val="sk-SK"/>
      </w:rPr>
      <w:fldChar w:fldCharType="begin"/>
    </w:r>
    <w:r w:rsidR="00B16A83">
      <w:rPr>
        <w:rFonts w:ascii="Arial" w:hAnsi="Arial" w:cs="Arial"/>
        <w:color w:val="767171" w:themeColor="background2" w:themeShade="80"/>
        <w:sz w:val="16"/>
        <w:szCs w:val="16"/>
        <w:lang w:val="sk-SK"/>
      </w:rPr>
      <w:instrText xml:space="preserve"> FILENAME \* MERGEFORMAT </w:instrText>
    </w:r>
    <w:r w:rsidR="00B16A83">
      <w:rPr>
        <w:rFonts w:ascii="Arial" w:hAnsi="Arial" w:cs="Arial"/>
        <w:color w:val="767171" w:themeColor="background2" w:themeShade="80"/>
        <w:sz w:val="16"/>
        <w:szCs w:val="16"/>
        <w:lang w:val="sk-SK"/>
      </w:rPr>
      <w:fldChar w:fldCharType="separate"/>
    </w:r>
    <w:r w:rsidR="005B3E84">
      <w:rPr>
        <w:rFonts w:ascii="Arial" w:hAnsi="Arial" w:cs="Arial"/>
        <w:noProof/>
        <w:color w:val="767171" w:themeColor="background2" w:themeShade="80"/>
        <w:sz w:val="16"/>
        <w:szCs w:val="16"/>
        <w:lang w:val="sk-SK"/>
      </w:rPr>
      <w:t>732-Servisní smlouva-</w:t>
    </w:r>
    <w:r w:rsidR="00C94135">
      <w:rPr>
        <w:rFonts w:ascii="Arial" w:hAnsi="Arial" w:cs="Arial"/>
        <w:noProof/>
        <w:color w:val="767171" w:themeColor="background2" w:themeShade="80"/>
        <w:sz w:val="16"/>
        <w:szCs w:val="16"/>
        <w:lang w:val="sk-SK"/>
      </w:rPr>
      <w:t xml:space="preserve"> Bazén Tábor, Tábor</w:t>
    </w:r>
    <w:r w:rsidR="005B3E84">
      <w:rPr>
        <w:rFonts w:ascii="Arial" w:hAnsi="Arial" w:cs="Arial"/>
        <w:noProof/>
        <w:color w:val="767171" w:themeColor="background2" w:themeShade="80"/>
        <w:sz w:val="16"/>
        <w:szCs w:val="16"/>
        <w:lang w:val="sk-SK"/>
      </w:rPr>
      <w:t>.docx</w:t>
    </w:r>
    <w:r w:rsidR="00B16A83">
      <w:rPr>
        <w:rFonts w:ascii="Arial" w:hAnsi="Arial" w:cs="Arial"/>
        <w:color w:val="767171" w:themeColor="background2" w:themeShade="80"/>
        <w:sz w:val="16"/>
        <w:szCs w:val="16"/>
        <w:lang w:val="sk-SK"/>
      </w:rPr>
      <w:fldChar w:fldCharType="end"/>
    </w:r>
  </w:p>
  <w:p w:rsidR="00B023CB" w:rsidRPr="008105A1" w:rsidRDefault="00B023CB" w:rsidP="00B91BF3">
    <w:pPr>
      <w:pStyle w:val="Zpat"/>
      <w:jc w:val="center"/>
      <w:rPr>
        <w:color w:val="767171" w:themeColor="background2" w:themeShade="80"/>
      </w:rPr>
    </w:pPr>
    <w:r w:rsidRPr="008105A1">
      <w:rPr>
        <w:rFonts w:ascii="Arial" w:hAnsi="Arial" w:cs="Arial"/>
        <w:color w:val="767171" w:themeColor="background2" w:themeShade="80"/>
        <w:sz w:val="16"/>
        <w:szCs w:val="16"/>
        <w:lang w:val="sk-SK"/>
      </w:rPr>
      <w:t xml:space="preserve">AVAPS s.r.o., U </w:t>
    </w:r>
    <w:proofErr w:type="spellStart"/>
    <w:r w:rsidRPr="008105A1">
      <w:rPr>
        <w:rFonts w:ascii="Arial" w:hAnsi="Arial" w:cs="Arial"/>
        <w:color w:val="767171" w:themeColor="background2" w:themeShade="80"/>
        <w:sz w:val="16"/>
        <w:szCs w:val="16"/>
        <w:lang w:val="sk-SK"/>
      </w:rPr>
      <w:t>Obalovny</w:t>
    </w:r>
    <w:proofErr w:type="spellEnd"/>
    <w:r w:rsidRPr="008105A1">
      <w:rPr>
        <w:rFonts w:ascii="Arial" w:hAnsi="Arial" w:cs="Arial"/>
        <w:color w:val="767171" w:themeColor="background2" w:themeShade="80"/>
        <w:sz w:val="16"/>
        <w:szCs w:val="16"/>
        <w:lang w:val="sk-SK"/>
      </w:rPr>
      <w:t xml:space="preserve"> 488, 250 67 </w:t>
    </w:r>
    <w:proofErr w:type="spellStart"/>
    <w:r w:rsidRPr="008105A1">
      <w:rPr>
        <w:rFonts w:ascii="Arial" w:hAnsi="Arial" w:cs="Arial"/>
        <w:color w:val="767171" w:themeColor="background2" w:themeShade="80"/>
        <w:sz w:val="16"/>
        <w:szCs w:val="16"/>
        <w:lang w:val="sk-SK"/>
      </w:rPr>
      <w:t>Klecany</w:t>
    </w:r>
    <w:proofErr w:type="spellEnd"/>
    <w:r w:rsidRPr="008105A1">
      <w:rPr>
        <w:rFonts w:ascii="Arial" w:hAnsi="Arial" w:cs="Arial"/>
        <w:color w:val="767171" w:themeColor="background2" w:themeShade="80"/>
        <w:sz w:val="16"/>
        <w:szCs w:val="16"/>
        <w:lang w:val="sk-SK"/>
      </w:rPr>
      <w:t xml:space="preserve"> / IČ 25650939 / </w:t>
    </w:r>
    <w:proofErr w:type="spellStart"/>
    <w:r w:rsidR="009F218F">
      <w:rPr>
        <w:rFonts w:ascii="Arial" w:hAnsi="Arial" w:cs="Arial"/>
        <w:color w:val="767171" w:themeColor="background2" w:themeShade="80"/>
        <w:sz w:val="16"/>
        <w:szCs w:val="16"/>
        <w:lang w:val="sk-SK"/>
      </w:rPr>
      <w:t>Hotline</w:t>
    </w:r>
    <w:proofErr w:type="spellEnd"/>
    <w:r w:rsidR="009F218F">
      <w:rPr>
        <w:rFonts w:ascii="Arial" w:hAnsi="Arial" w:cs="Arial"/>
        <w:color w:val="767171" w:themeColor="background2" w:themeShade="80"/>
        <w:sz w:val="16"/>
        <w:szCs w:val="16"/>
        <w:lang w:val="sk-SK"/>
      </w:rPr>
      <w:t xml:space="preserve"> +420 </w:t>
    </w:r>
    <w:proofErr w:type="spellStart"/>
    <w:r w:rsidR="00DB03FD">
      <w:rPr>
        <w:rFonts w:ascii="Arial" w:hAnsi="Arial" w:cs="Arial"/>
        <w:color w:val="767171" w:themeColor="background2" w:themeShade="80"/>
        <w:sz w:val="16"/>
        <w:szCs w:val="16"/>
        <w:lang w:val="sk-SK"/>
      </w:rPr>
      <w:t>xxxxxxx</w:t>
    </w:r>
    <w:proofErr w:type="spellEnd"/>
    <w:r w:rsidR="00DB03FD">
      <w:rPr>
        <w:rFonts w:ascii="Arial" w:hAnsi="Arial" w:cs="Arial"/>
        <w:color w:val="767171" w:themeColor="background2" w:themeShade="80"/>
        <w:sz w:val="16"/>
        <w:szCs w:val="16"/>
        <w:lang w:val="sk-SK"/>
      </w:rPr>
      <w:t xml:space="preserve"> / xxxxxxxx</w:t>
    </w:r>
    <w:r w:rsidR="009F218F">
      <w:rPr>
        <w:rFonts w:ascii="Arial" w:hAnsi="Arial" w:cs="Arial"/>
        <w:color w:val="767171" w:themeColor="background2" w:themeShade="80"/>
        <w:sz w:val="16"/>
        <w:szCs w:val="16"/>
        <w:lang w:val="sk-SK"/>
      </w:rPr>
      <w:t>@avaps.cz</w:t>
    </w:r>
    <w:r w:rsidR="00FE3560">
      <w:rPr>
        <w:rFonts w:ascii="Arial" w:hAnsi="Arial" w:cs="Arial"/>
        <w:color w:val="767171" w:themeColor="background2" w:themeShade="80"/>
        <w:sz w:val="16"/>
        <w:szCs w:val="16"/>
        <w:lang w:val="sk-SK"/>
      </w:rPr>
      <w:t xml:space="preserve"> </w:t>
    </w:r>
    <w:r w:rsidR="00516C7F">
      <w:rPr>
        <w:rFonts w:ascii="Arial" w:hAnsi="Arial" w:cs="Arial"/>
        <w:color w:val="767171" w:themeColor="background2" w:themeShade="80"/>
        <w:sz w:val="16"/>
        <w:szCs w:val="16"/>
        <w:lang w:val="sk-SK"/>
      </w:rPr>
      <w:ptab w:relativeTo="margin" w:alignment="right" w:leader="none"/>
    </w:r>
    <w:r w:rsidR="00FE3560">
      <w:rPr>
        <w:rFonts w:ascii="Arial" w:hAnsi="Arial" w:cs="Arial"/>
        <w:color w:val="767171" w:themeColor="background2" w:themeShade="80"/>
        <w:sz w:val="16"/>
        <w:szCs w:val="16"/>
        <w:lang w:val="sk-SK"/>
      </w:rPr>
      <w:fldChar w:fldCharType="begin"/>
    </w:r>
    <w:r w:rsidR="00FE3560">
      <w:rPr>
        <w:rFonts w:ascii="Arial" w:hAnsi="Arial" w:cs="Arial"/>
        <w:color w:val="767171" w:themeColor="background2" w:themeShade="80"/>
        <w:sz w:val="16"/>
        <w:szCs w:val="16"/>
        <w:lang w:val="sk-SK"/>
      </w:rPr>
      <w:instrText xml:space="preserve"> PAGE  \* Arabic  \* MERGEFORMAT </w:instrText>
    </w:r>
    <w:r w:rsidR="00FE3560">
      <w:rPr>
        <w:rFonts w:ascii="Arial" w:hAnsi="Arial" w:cs="Arial"/>
        <w:color w:val="767171" w:themeColor="background2" w:themeShade="80"/>
        <w:sz w:val="16"/>
        <w:szCs w:val="16"/>
        <w:lang w:val="sk-SK"/>
      </w:rPr>
      <w:fldChar w:fldCharType="separate"/>
    </w:r>
    <w:r w:rsidR="00DB03FD">
      <w:rPr>
        <w:rFonts w:ascii="Arial" w:hAnsi="Arial" w:cs="Arial"/>
        <w:noProof/>
        <w:color w:val="767171" w:themeColor="background2" w:themeShade="80"/>
        <w:sz w:val="16"/>
        <w:szCs w:val="16"/>
        <w:lang w:val="sk-SK"/>
      </w:rPr>
      <w:t>6</w:t>
    </w:r>
    <w:r w:rsidR="00FE3560">
      <w:rPr>
        <w:rFonts w:ascii="Arial" w:hAnsi="Arial" w:cs="Arial"/>
        <w:color w:val="767171" w:themeColor="background2" w:themeShade="80"/>
        <w:sz w:val="16"/>
        <w:szCs w:val="16"/>
        <w:lang w:val="sk-SK"/>
      </w:rPr>
      <w:fldChar w:fldCharType="end"/>
    </w:r>
    <w:r w:rsidR="00FE3560">
      <w:rPr>
        <w:rFonts w:ascii="Arial" w:hAnsi="Arial" w:cs="Arial"/>
        <w:color w:val="767171" w:themeColor="background2" w:themeShade="80"/>
        <w:sz w:val="16"/>
        <w:szCs w:val="16"/>
        <w:lang w:val="sk-SK"/>
      </w:rPr>
      <w:t xml:space="preserve"> z </w:t>
    </w:r>
    <w:r w:rsidR="00FE3560">
      <w:rPr>
        <w:rFonts w:ascii="Arial" w:hAnsi="Arial" w:cs="Arial"/>
        <w:color w:val="767171" w:themeColor="background2" w:themeShade="80"/>
        <w:sz w:val="16"/>
        <w:szCs w:val="16"/>
        <w:lang w:val="sk-SK"/>
      </w:rPr>
      <w:fldChar w:fldCharType="begin"/>
    </w:r>
    <w:r w:rsidR="00FE3560">
      <w:rPr>
        <w:rFonts w:ascii="Arial" w:hAnsi="Arial" w:cs="Arial"/>
        <w:color w:val="767171" w:themeColor="background2" w:themeShade="80"/>
        <w:sz w:val="16"/>
        <w:szCs w:val="16"/>
        <w:lang w:val="sk-SK"/>
      </w:rPr>
      <w:instrText xml:space="preserve"> NUMPAGES  \* Arabic  \* MERGEFORMAT </w:instrText>
    </w:r>
    <w:r w:rsidR="00FE3560">
      <w:rPr>
        <w:rFonts w:ascii="Arial" w:hAnsi="Arial" w:cs="Arial"/>
        <w:color w:val="767171" w:themeColor="background2" w:themeShade="80"/>
        <w:sz w:val="16"/>
        <w:szCs w:val="16"/>
        <w:lang w:val="sk-SK"/>
      </w:rPr>
      <w:fldChar w:fldCharType="separate"/>
    </w:r>
    <w:r w:rsidR="00DB03FD">
      <w:rPr>
        <w:rFonts w:ascii="Arial" w:hAnsi="Arial" w:cs="Arial"/>
        <w:noProof/>
        <w:color w:val="767171" w:themeColor="background2" w:themeShade="80"/>
        <w:sz w:val="16"/>
        <w:szCs w:val="16"/>
        <w:lang w:val="sk-SK"/>
      </w:rPr>
      <w:t>6</w:t>
    </w:r>
    <w:r w:rsidR="00FE3560">
      <w:rPr>
        <w:rFonts w:ascii="Arial" w:hAnsi="Arial" w:cs="Arial"/>
        <w:color w:val="767171" w:themeColor="background2" w:themeShade="80"/>
        <w:sz w:val="16"/>
        <w:szCs w:val="16"/>
        <w:lang w:val="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4F" w:rsidRDefault="00C87B4F" w:rsidP="00B023CB">
      <w:r>
        <w:separator/>
      </w:r>
    </w:p>
  </w:footnote>
  <w:footnote w:type="continuationSeparator" w:id="0">
    <w:p w:rsidR="00C87B4F" w:rsidRDefault="00C87B4F" w:rsidP="00B0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CB" w:rsidRDefault="00B023CB">
    <w:pPr>
      <w:pStyle w:val="Zhlav"/>
    </w:pPr>
    <w:r>
      <w:rPr>
        <w:noProof/>
        <w:lang w:eastAsia="cs-CZ"/>
      </w:rPr>
      <w:drawing>
        <wp:inline distT="0" distB="0" distL="0" distR="0" wp14:anchorId="5AB0D3EE" wp14:editId="0FF62B30">
          <wp:extent cx="6119245" cy="682625"/>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Z_barva.png"/>
                  <pic:cNvPicPr/>
                </pic:nvPicPr>
                <pic:blipFill>
                  <a:blip r:embed="rId1">
                    <a:extLst>
                      <a:ext uri="{28A0092B-C50C-407E-A947-70E740481C1C}">
                        <a14:useLocalDpi xmlns:a14="http://schemas.microsoft.com/office/drawing/2010/main" val="0"/>
                      </a:ext>
                    </a:extLst>
                  </a:blip>
                  <a:stretch>
                    <a:fillRect/>
                  </a:stretch>
                </pic:blipFill>
                <pic:spPr>
                  <a:xfrm>
                    <a:off x="0" y="0"/>
                    <a:ext cx="6119245" cy="682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0"/>
      <w:numFmt w:val="decimal"/>
      <w:lvlText w:val="%1."/>
      <w:lvlJc w:val="left"/>
      <w:pPr>
        <w:tabs>
          <w:tab w:val="num" w:pos="486"/>
        </w:tabs>
        <w:ind w:left="486" w:hanging="486"/>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0000003"/>
    <w:multiLevelType w:val="multilevel"/>
    <w:tmpl w:val="00000003"/>
    <w:name w:val="WW8Num2"/>
    <w:lvl w:ilvl="0">
      <w:start w:val="1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00000004"/>
    <w:multiLevelType w:val="multilevel"/>
    <w:tmpl w:val="00000004"/>
    <w:name w:val="WW8Num3"/>
    <w:lvl w:ilvl="0">
      <w:start w:val="6"/>
      <w:numFmt w:val="decimal"/>
      <w:lvlText w:val="%1."/>
      <w:lvlJc w:val="left"/>
      <w:pPr>
        <w:tabs>
          <w:tab w:val="num" w:pos="368"/>
        </w:tabs>
        <w:ind w:left="368" w:hanging="36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5"/>
    <w:name w:val="WW8Num4"/>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5"/>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singleLevel"/>
    <w:tmpl w:val="0B6EFA96"/>
    <w:name w:val="WW8Num8"/>
    <w:lvl w:ilvl="0">
      <w:start w:val="1"/>
      <w:numFmt w:val="lowerLetter"/>
      <w:lvlText w:val="%1)"/>
      <w:lvlJc w:val="left"/>
      <w:pPr>
        <w:tabs>
          <w:tab w:val="num" w:pos="649"/>
        </w:tabs>
        <w:ind w:left="649" w:hanging="360"/>
      </w:pPr>
      <w:rPr>
        <w:rFonts w:hint="default"/>
        <w:b w:val="0"/>
      </w:rPr>
    </w:lvl>
  </w:abstractNum>
  <w:abstractNum w:abstractNumId="9" w15:restartNumberingAfterBreak="0">
    <w:nsid w:val="0000000A"/>
    <w:multiLevelType w:val="singleLevel"/>
    <w:tmpl w:val="0000000A"/>
    <w:name w:val="WW8Num9"/>
    <w:lvl w:ilvl="0">
      <w:start w:val="1"/>
      <w:numFmt w:val="bullet"/>
      <w:lvlText w:val=""/>
      <w:lvlJc w:val="left"/>
      <w:pPr>
        <w:tabs>
          <w:tab w:val="num" w:pos="3250"/>
        </w:tabs>
        <w:ind w:left="3250" w:hanging="360"/>
      </w:pPr>
      <w:rPr>
        <w:rFonts w:ascii="Symbol" w:hAnsi="Symbol" w:cs="Symbol" w:hint="default"/>
      </w:rPr>
    </w:lvl>
  </w:abstractNum>
  <w:abstractNum w:abstractNumId="10" w15:restartNumberingAfterBreak="0">
    <w:nsid w:val="0000000B"/>
    <w:multiLevelType w:val="multilevel"/>
    <w:tmpl w:val="0000000B"/>
    <w:name w:val="WW8Num10"/>
    <w:lvl w:ilvl="0">
      <w:start w:val="1"/>
      <w:numFmt w:val="decimal"/>
      <w:lvlText w:val="%1."/>
      <w:lvlJc w:val="left"/>
      <w:pPr>
        <w:tabs>
          <w:tab w:val="num" w:pos="289"/>
        </w:tabs>
        <w:ind w:left="720" w:hanging="360"/>
      </w:p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0000000C"/>
    <w:multiLevelType w:val="multilevel"/>
    <w:tmpl w:val="0000000C"/>
    <w:name w:val="WW8Num1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289"/>
        </w:tabs>
        <w:ind w:left="6107" w:hanging="360"/>
      </w:pPr>
      <w:rPr>
        <w:rFonts w:ascii="Symbol" w:hAnsi="Symbol" w:cs="Symbol" w:hint="default"/>
      </w:rPr>
    </w:lvl>
  </w:abstractNum>
  <w:abstractNum w:abstractNumId="13" w15:restartNumberingAfterBreak="0">
    <w:nsid w:val="15FE5704"/>
    <w:multiLevelType w:val="multilevel"/>
    <w:tmpl w:val="8B3E33E6"/>
    <w:lvl w:ilvl="0">
      <w:start w:val="1"/>
      <w:numFmt w:val="decimal"/>
      <w:pStyle w:val="Nadpis1"/>
      <w:lvlText w:val="%1."/>
      <w:lvlJc w:val="left"/>
      <w:pPr>
        <w:tabs>
          <w:tab w:val="num" w:pos="720"/>
        </w:tabs>
        <w:ind w:left="720" w:hanging="360"/>
      </w:pPr>
      <w:rPr>
        <w:rFonts w:ascii="Arial" w:hAnsi="Arial" w:cs="Arial"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F"/>
    <w:rsid w:val="00053BEA"/>
    <w:rsid w:val="000D4F3F"/>
    <w:rsid w:val="000E54CF"/>
    <w:rsid w:val="0011663A"/>
    <w:rsid w:val="001238AE"/>
    <w:rsid w:val="00191E75"/>
    <w:rsid w:val="001D047F"/>
    <w:rsid w:val="001D04B1"/>
    <w:rsid w:val="001D2B75"/>
    <w:rsid w:val="00276087"/>
    <w:rsid w:val="003B2ECF"/>
    <w:rsid w:val="003D1F4C"/>
    <w:rsid w:val="003F2DD5"/>
    <w:rsid w:val="0040696A"/>
    <w:rsid w:val="004644CE"/>
    <w:rsid w:val="00516BE6"/>
    <w:rsid w:val="00516C7F"/>
    <w:rsid w:val="00527006"/>
    <w:rsid w:val="00584B57"/>
    <w:rsid w:val="005B3E84"/>
    <w:rsid w:val="005C6EC1"/>
    <w:rsid w:val="00716329"/>
    <w:rsid w:val="0072243C"/>
    <w:rsid w:val="00741B2C"/>
    <w:rsid w:val="0078504D"/>
    <w:rsid w:val="00790372"/>
    <w:rsid w:val="00804F87"/>
    <w:rsid w:val="008105A1"/>
    <w:rsid w:val="008375AB"/>
    <w:rsid w:val="00853A86"/>
    <w:rsid w:val="00876959"/>
    <w:rsid w:val="008E2AE1"/>
    <w:rsid w:val="009150FE"/>
    <w:rsid w:val="00955C2B"/>
    <w:rsid w:val="00986846"/>
    <w:rsid w:val="00994A2A"/>
    <w:rsid w:val="009F218F"/>
    <w:rsid w:val="00A00180"/>
    <w:rsid w:val="00A01881"/>
    <w:rsid w:val="00A70690"/>
    <w:rsid w:val="00A75C04"/>
    <w:rsid w:val="00AA5AAF"/>
    <w:rsid w:val="00AA74DB"/>
    <w:rsid w:val="00B023CB"/>
    <w:rsid w:val="00B16A83"/>
    <w:rsid w:val="00B3150B"/>
    <w:rsid w:val="00B91BF3"/>
    <w:rsid w:val="00BC03CE"/>
    <w:rsid w:val="00C35476"/>
    <w:rsid w:val="00C5681A"/>
    <w:rsid w:val="00C661A5"/>
    <w:rsid w:val="00C87B4F"/>
    <w:rsid w:val="00C911C6"/>
    <w:rsid w:val="00C94135"/>
    <w:rsid w:val="00CC7E0E"/>
    <w:rsid w:val="00D53A14"/>
    <w:rsid w:val="00DB03FD"/>
    <w:rsid w:val="00DE4158"/>
    <w:rsid w:val="00E11224"/>
    <w:rsid w:val="00E25869"/>
    <w:rsid w:val="00E955B5"/>
    <w:rsid w:val="00EE47F0"/>
    <w:rsid w:val="00FE03FE"/>
    <w:rsid w:val="00FE3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C78B3F-9832-4BE9-8375-1913F66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18F"/>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9F218F"/>
    <w:pPr>
      <w:keepNext/>
      <w:numPr>
        <w:numId w:val="1"/>
      </w:numPr>
      <w:spacing w:before="240" w:after="60"/>
      <w:outlineLvl w:val="0"/>
    </w:pPr>
    <w:rPr>
      <w:rFonts w:ascii="Arial" w:hAnsi="Arial" w:cs="Arial"/>
      <w:b/>
      <w:kern w:val="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23CB"/>
    <w:pPr>
      <w:tabs>
        <w:tab w:val="center" w:pos="4536"/>
        <w:tab w:val="right" w:pos="9072"/>
      </w:tabs>
    </w:pPr>
  </w:style>
  <w:style w:type="character" w:customStyle="1" w:styleId="ZhlavChar">
    <w:name w:val="Záhlaví Char"/>
    <w:basedOn w:val="Standardnpsmoodstavce"/>
    <w:link w:val="Zhlav"/>
    <w:uiPriority w:val="99"/>
    <w:rsid w:val="00B023CB"/>
  </w:style>
  <w:style w:type="paragraph" w:styleId="Zpat">
    <w:name w:val="footer"/>
    <w:basedOn w:val="Normln"/>
    <w:link w:val="ZpatChar"/>
    <w:uiPriority w:val="99"/>
    <w:unhideWhenUsed/>
    <w:rsid w:val="00B023CB"/>
    <w:pPr>
      <w:tabs>
        <w:tab w:val="center" w:pos="4536"/>
        <w:tab w:val="right" w:pos="9072"/>
      </w:tabs>
    </w:pPr>
  </w:style>
  <w:style w:type="character" w:customStyle="1" w:styleId="ZpatChar">
    <w:name w:val="Zápatí Char"/>
    <w:basedOn w:val="Standardnpsmoodstavce"/>
    <w:link w:val="Zpat"/>
    <w:uiPriority w:val="99"/>
    <w:rsid w:val="00B023CB"/>
  </w:style>
  <w:style w:type="paragraph" w:styleId="Normlnweb">
    <w:name w:val="Normal (Web)"/>
    <w:basedOn w:val="Normln"/>
    <w:uiPriority w:val="99"/>
    <w:unhideWhenUsed/>
    <w:rsid w:val="00B023CB"/>
    <w:pPr>
      <w:spacing w:before="100" w:beforeAutospacing="1" w:after="119"/>
    </w:pPr>
    <w:rPr>
      <w:sz w:val="24"/>
      <w:szCs w:val="24"/>
      <w:lang w:eastAsia="cs-CZ"/>
    </w:rPr>
  </w:style>
  <w:style w:type="character" w:styleId="Hypertextovodkaz">
    <w:name w:val="Hyperlink"/>
    <w:basedOn w:val="Standardnpsmoodstavce"/>
    <w:uiPriority w:val="99"/>
    <w:semiHidden/>
    <w:unhideWhenUsed/>
    <w:rsid w:val="00B023CB"/>
    <w:rPr>
      <w:color w:val="000080"/>
      <w:u w:val="single"/>
    </w:rPr>
  </w:style>
  <w:style w:type="paragraph" w:styleId="Textbubliny">
    <w:name w:val="Balloon Text"/>
    <w:basedOn w:val="Normln"/>
    <w:link w:val="TextbublinyChar"/>
    <w:uiPriority w:val="99"/>
    <w:semiHidden/>
    <w:unhideWhenUsed/>
    <w:rsid w:val="00955C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5C2B"/>
    <w:rPr>
      <w:rFonts w:ascii="Segoe UI" w:hAnsi="Segoe UI" w:cs="Segoe UI"/>
      <w:sz w:val="18"/>
      <w:szCs w:val="18"/>
    </w:rPr>
  </w:style>
  <w:style w:type="character" w:customStyle="1" w:styleId="Nadpis1Char">
    <w:name w:val="Nadpis 1 Char"/>
    <w:basedOn w:val="Standardnpsmoodstavce"/>
    <w:link w:val="Nadpis1"/>
    <w:rsid w:val="009F218F"/>
    <w:rPr>
      <w:rFonts w:ascii="Arial" w:eastAsia="Times New Roman" w:hAnsi="Arial" w:cs="Arial"/>
      <w:b/>
      <w:kern w:val="1"/>
      <w:sz w:val="28"/>
      <w:szCs w:val="20"/>
      <w:lang w:eastAsia="ar-SA"/>
    </w:rPr>
  </w:style>
  <w:style w:type="paragraph" w:customStyle="1" w:styleId="Zkladntext21">
    <w:name w:val="Základní text 21"/>
    <w:basedOn w:val="Normln"/>
    <w:uiPriority w:val="99"/>
    <w:rsid w:val="009F218F"/>
    <w:pPr>
      <w:jc w:val="both"/>
    </w:pPr>
    <w:rPr>
      <w:rFonts w:ascii="Arial" w:hAnsi="Arial" w:cs="Arial"/>
    </w:rPr>
  </w:style>
  <w:style w:type="paragraph" w:customStyle="1" w:styleId="Zkladntext31">
    <w:name w:val="Základní text 31"/>
    <w:basedOn w:val="Normln"/>
    <w:rsid w:val="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sz w:val="22"/>
    </w:rPr>
  </w:style>
  <w:style w:type="paragraph" w:customStyle="1" w:styleId="Zkladntextodsazen21">
    <w:name w:val="Základní text odsazený 21"/>
    <w:basedOn w:val="Normln"/>
    <w:rsid w:val="009F218F"/>
    <w:pPr>
      <w:tabs>
        <w:tab w:val="left" w:pos="-1440"/>
        <w:tab w:val="left" w:pos="-720"/>
        <w:tab w:val="left" w:pos="567"/>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pPr>
    <w:rPr>
      <w:rFonts w:ascii="Arial" w:hAnsi="Arial" w:cs="Arial"/>
      <w:sz w:val="22"/>
    </w:rPr>
  </w:style>
  <w:style w:type="paragraph" w:customStyle="1" w:styleId="Nzevfirmy">
    <w:name w:val="Název firmy"/>
    <w:basedOn w:val="Zkladntext21"/>
    <w:rsid w:val="009F218F"/>
    <w:pPr>
      <w:ind w:left="1734" w:firstLine="289"/>
    </w:pPr>
    <w:rPr>
      <w:sz w:val="24"/>
    </w:rPr>
  </w:style>
  <w:style w:type="paragraph" w:customStyle="1" w:styleId="cena">
    <w:name w:val="cena"/>
    <w:basedOn w:val="Zkladntext21"/>
    <w:rsid w:val="009F218F"/>
    <w:pPr>
      <w:ind w:left="5780"/>
      <w:jc w:val="left"/>
    </w:pPr>
    <w:rPr>
      <w:b/>
      <w:bCs/>
      <w:sz w:val="24"/>
    </w:rPr>
  </w:style>
  <w:style w:type="paragraph" w:customStyle="1" w:styleId="Zkladntextodsazen31">
    <w:name w:val="Základní text odsazený 31"/>
    <w:basedOn w:val="Normln"/>
    <w:rsid w:val="009F218F"/>
    <w:pPr>
      <w:ind w:left="567" w:hanging="567"/>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lienti\t00000359TID\Users\weis.david\Desktop\AVAPS%20%202017\sablona%20avaps_word_barva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 avaps_word_barva_CZ</Template>
  <TotalTime>23</TotalTime>
  <Pages>1</Pages>
  <Words>1659</Words>
  <Characters>9792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dc:creator>
  <cp:keywords/>
  <dc:description/>
  <cp:lastModifiedBy>Andrea Choutková</cp:lastModifiedBy>
  <cp:revision>12</cp:revision>
  <cp:lastPrinted>2017-02-28T13:55:00Z</cp:lastPrinted>
  <dcterms:created xsi:type="dcterms:W3CDTF">2020-06-22T09:18:00Z</dcterms:created>
  <dcterms:modified xsi:type="dcterms:W3CDTF">2020-07-21T09:09:00Z</dcterms:modified>
</cp:coreProperties>
</file>