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A0B6B" w14:textId="77777777" w:rsidR="004E2DE5" w:rsidRPr="0070121E" w:rsidRDefault="004E2DE5" w:rsidP="004E2DE5">
      <w:pPr>
        <w:rPr>
          <w:sz w:val="10"/>
          <w:szCs w:val="16"/>
        </w:rPr>
      </w:pPr>
    </w:p>
    <w:tbl>
      <w:tblPr>
        <w:tblW w:w="10101" w:type="dxa"/>
        <w:jc w:val="center"/>
        <w:tblLayout w:type="fixed"/>
        <w:tblCellMar>
          <w:left w:w="70" w:type="dxa"/>
          <w:right w:w="70" w:type="dxa"/>
        </w:tblCellMar>
        <w:tblLook w:val="04A0" w:firstRow="1" w:lastRow="0" w:firstColumn="1" w:lastColumn="0" w:noHBand="0" w:noVBand="1"/>
      </w:tblPr>
      <w:tblGrid>
        <w:gridCol w:w="1767"/>
        <w:gridCol w:w="359"/>
        <w:gridCol w:w="2408"/>
        <w:gridCol w:w="285"/>
        <w:gridCol w:w="1625"/>
        <w:gridCol w:w="3657"/>
      </w:tblGrid>
      <w:tr w:rsidR="009C6EAD" w:rsidRPr="009C6EAD" w14:paraId="2D24BB63" w14:textId="77777777" w:rsidTr="007A74C0">
        <w:trPr>
          <w:trHeight w:val="530"/>
          <w:jc w:val="center"/>
        </w:trPr>
        <w:tc>
          <w:tcPr>
            <w:tcW w:w="2126" w:type="dxa"/>
            <w:gridSpan w:val="2"/>
            <w:tcBorders>
              <w:top w:val="single" w:sz="6" w:space="0" w:color="auto"/>
              <w:left w:val="single" w:sz="6" w:space="0" w:color="auto"/>
              <w:bottom w:val="nil"/>
              <w:right w:val="single" w:sz="6" w:space="0" w:color="auto"/>
            </w:tcBorders>
            <w:vAlign w:val="center"/>
            <w:hideMark/>
          </w:tcPr>
          <w:p w14:paraId="2314EE60" w14:textId="77777777" w:rsidR="00A671BC" w:rsidRPr="009C6EAD" w:rsidRDefault="00A671BC" w:rsidP="00CC4066">
            <w:pPr>
              <w:rPr>
                <w:rFonts w:cs="Calibri"/>
                <w:b/>
                <w:color w:val="595959"/>
                <w:sz w:val="18"/>
              </w:rPr>
            </w:pPr>
            <w:r w:rsidRPr="009C6EAD">
              <w:rPr>
                <w:rFonts w:cs="Calibri"/>
                <w:b/>
                <w:color w:val="595959"/>
                <w:sz w:val="18"/>
              </w:rPr>
              <w:t>Confidentiality Level</w:t>
            </w:r>
          </w:p>
        </w:tc>
        <w:sdt>
          <w:sdtPr>
            <w:rPr>
              <w:rFonts w:cs="Calibri"/>
              <w:i/>
              <w:color w:val="595959"/>
            </w:rPr>
            <w:alias w:val="Document Classification"/>
            <w:tag w:val="CLS"/>
            <w:id w:val="859705443"/>
            <w:placeholder>
              <w:docPart w:val="5BBC4823D34645588477E42AE3204904"/>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08" w:type="dxa"/>
                <w:tcBorders>
                  <w:top w:val="single" w:sz="6" w:space="0" w:color="auto"/>
                  <w:left w:val="single" w:sz="6" w:space="0" w:color="auto"/>
                  <w:bottom w:val="nil"/>
                  <w:right w:val="single" w:sz="4" w:space="0" w:color="auto"/>
                </w:tcBorders>
                <w:vAlign w:val="center"/>
                <w:hideMark/>
              </w:tcPr>
              <w:p w14:paraId="75099EEE" w14:textId="77777777" w:rsidR="00A671BC" w:rsidRPr="009C6EAD" w:rsidRDefault="0085371A" w:rsidP="00CC4066">
                <w:pPr>
                  <w:spacing w:before="60"/>
                  <w:rPr>
                    <w:rFonts w:cs="Calibri"/>
                    <w:i/>
                    <w:color w:val="595959"/>
                  </w:rPr>
                </w:pPr>
                <w:r>
                  <w:rPr>
                    <w:rFonts w:cs="Calibri"/>
                    <w:i/>
                    <w:color w:val="595959"/>
                  </w:rPr>
                  <w:t>PU - Publish</w:t>
                </w:r>
              </w:p>
            </w:tc>
          </w:sdtContent>
        </w:sdt>
        <w:tc>
          <w:tcPr>
            <w:tcW w:w="1910" w:type="dxa"/>
            <w:gridSpan w:val="2"/>
            <w:tcBorders>
              <w:top w:val="single" w:sz="6" w:space="0" w:color="auto"/>
              <w:left w:val="single" w:sz="4" w:space="0" w:color="auto"/>
              <w:bottom w:val="nil"/>
              <w:right w:val="single" w:sz="6" w:space="0" w:color="auto"/>
            </w:tcBorders>
            <w:vAlign w:val="center"/>
            <w:hideMark/>
          </w:tcPr>
          <w:p w14:paraId="0D230A4C" w14:textId="77777777" w:rsidR="00A671BC" w:rsidRPr="009C6EAD" w:rsidRDefault="00A671BC" w:rsidP="00CC4066">
            <w:pPr>
              <w:rPr>
                <w:rFonts w:cs="Calibri"/>
                <w:b/>
                <w:color w:val="595959"/>
                <w:sz w:val="16"/>
              </w:rPr>
            </w:pPr>
            <w:r w:rsidRPr="009C6EAD">
              <w:rPr>
                <w:rFonts w:cs="Calibri"/>
                <w:b/>
                <w:color w:val="595959"/>
                <w:sz w:val="18"/>
              </w:rPr>
              <w:t>TC ID / Revision</w:t>
            </w:r>
          </w:p>
        </w:tc>
        <w:tc>
          <w:tcPr>
            <w:tcW w:w="3657" w:type="dxa"/>
            <w:tcBorders>
              <w:top w:val="single" w:sz="6" w:space="0" w:color="auto"/>
              <w:left w:val="single" w:sz="6" w:space="0" w:color="auto"/>
              <w:bottom w:val="nil"/>
              <w:right w:val="single" w:sz="6" w:space="0" w:color="auto"/>
            </w:tcBorders>
            <w:vAlign w:val="center"/>
            <w:hideMark/>
          </w:tcPr>
          <w:sdt>
            <w:sdtPr>
              <w:rPr>
                <w:rStyle w:val="PlaceholderText"/>
                <w:i/>
                <w:color w:val="595959"/>
                <w:sz w:val="20"/>
              </w:rPr>
              <w:alias w:val="Abstract"/>
              <w:tag w:val=""/>
              <w:id w:val="-1275863425"/>
              <w:placeholder>
                <w:docPart w:val="6F96F3EAE7684FBC8C0BE54761C6CFB9"/>
              </w:placeholder>
              <w:dataBinding w:prefixMappings="xmlns:ns0='http://schemas.microsoft.com/office/2006/coverPageProps' " w:xpath="/ns0:CoverPageProperties[1]/ns0:Abstract[1]" w:storeItemID="{55AF091B-3C7A-41E3-B477-F2FDAA23CFDA}"/>
              <w:text/>
            </w:sdtPr>
            <w:sdtEndPr>
              <w:rPr>
                <w:rStyle w:val="PlaceholderText"/>
              </w:rPr>
            </w:sdtEndPr>
            <w:sdtContent>
              <w:p w14:paraId="144EC693" w14:textId="49522687" w:rsidR="00A671BC" w:rsidRPr="009C6EAD" w:rsidRDefault="00B761D7" w:rsidP="00793041">
                <w:pPr>
                  <w:pStyle w:val="Footer"/>
                  <w:rPr>
                    <w:rFonts w:cs="Calibri"/>
                    <w:i/>
                    <w:color w:val="595959"/>
                    <w:sz w:val="18"/>
                    <w:lang w:val="en-GB"/>
                  </w:rPr>
                </w:pPr>
                <w:r>
                  <w:rPr>
                    <w:rStyle w:val="PlaceholderText"/>
                    <w:i/>
                    <w:color w:val="595959"/>
                    <w:sz w:val="20"/>
                  </w:rPr>
                  <w:t>00270668</w:t>
                </w:r>
                <w:r w:rsidRPr="00B761D7">
                  <w:rPr>
                    <w:rStyle w:val="PlaceholderText"/>
                    <w:i/>
                    <w:color w:val="595959"/>
                    <w:sz w:val="20"/>
                  </w:rPr>
                  <w:t>/</w:t>
                </w:r>
                <w:r w:rsidR="00793041">
                  <w:rPr>
                    <w:rStyle w:val="PlaceholderText"/>
                    <w:i/>
                    <w:color w:val="595959"/>
                    <w:sz w:val="20"/>
                  </w:rPr>
                  <w:t>C</w:t>
                </w:r>
              </w:p>
            </w:sdtContent>
          </w:sdt>
        </w:tc>
      </w:tr>
      <w:tr w:rsidR="009C6EAD" w:rsidRPr="009C6EAD" w14:paraId="58EA1732" w14:textId="77777777" w:rsidTr="007A74C0">
        <w:trPr>
          <w:trHeight w:val="530"/>
          <w:jc w:val="center"/>
        </w:trPr>
        <w:tc>
          <w:tcPr>
            <w:tcW w:w="2126" w:type="dxa"/>
            <w:gridSpan w:val="2"/>
            <w:tcBorders>
              <w:top w:val="single" w:sz="6" w:space="0" w:color="auto"/>
              <w:left w:val="single" w:sz="6" w:space="0" w:color="auto"/>
              <w:bottom w:val="nil"/>
              <w:right w:val="single" w:sz="6" w:space="0" w:color="auto"/>
            </w:tcBorders>
            <w:vAlign w:val="center"/>
            <w:hideMark/>
          </w:tcPr>
          <w:p w14:paraId="75359177" w14:textId="77777777" w:rsidR="00A671BC" w:rsidRPr="009C6EAD" w:rsidRDefault="00A671BC" w:rsidP="00CC4066">
            <w:pPr>
              <w:rPr>
                <w:rFonts w:cs="Calibri"/>
                <w:b/>
                <w:color w:val="595959"/>
                <w:sz w:val="18"/>
              </w:rPr>
            </w:pPr>
            <w:r w:rsidRPr="009C6EAD">
              <w:rPr>
                <w:rFonts w:cs="Calibri"/>
                <w:b/>
                <w:color w:val="595959"/>
                <w:sz w:val="18"/>
              </w:rPr>
              <w:t>Document Status</w:t>
            </w:r>
          </w:p>
        </w:tc>
        <w:sdt>
          <w:sdtPr>
            <w:rPr>
              <w:rFonts w:cs="Calibri"/>
              <w:i/>
              <w:color w:val="595959"/>
            </w:rPr>
            <w:alias w:val="Document Status"/>
            <w:tag w:val="DC"/>
            <w:id w:val="1367413454"/>
            <w:placeholder>
              <w:docPart w:val="CA1123EF8BD24A7C9DD6831BF1B85C4A"/>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08" w:type="dxa"/>
                <w:tcBorders>
                  <w:top w:val="single" w:sz="6" w:space="0" w:color="auto"/>
                  <w:left w:val="single" w:sz="6" w:space="0" w:color="auto"/>
                  <w:bottom w:val="nil"/>
                  <w:right w:val="single" w:sz="4" w:space="0" w:color="auto"/>
                </w:tcBorders>
                <w:vAlign w:val="center"/>
                <w:hideMark/>
              </w:tcPr>
              <w:p w14:paraId="231A6D88" w14:textId="42B16070" w:rsidR="00A671BC" w:rsidRPr="009C6EAD" w:rsidRDefault="00793041" w:rsidP="00CC4066">
                <w:pPr>
                  <w:rPr>
                    <w:rFonts w:cs="Calibri"/>
                    <w:i/>
                    <w:color w:val="595959"/>
                  </w:rPr>
                </w:pPr>
                <w:r>
                  <w:rPr>
                    <w:rFonts w:cs="Calibri"/>
                    <w:i/>
                    <w:color w:val="595959"/>
                  </w:rPr>
                  <w:t>Document Released</w:t>
                </w:r>
              </w:p>
            </w:tc>
          </w:sdtContent>
        </w:sdt>
        <w:tc>
          <w:tcPr>
            <w:tcW w:w="1910" w:type="dxa"/>
            <w:gridSpan w:val="2"/>
            <w:tcBorders>
              <w:top w:val="single" w:sz="6" w:space="0" w:color="auto"/>
              <w:left w:val="single" w:sz="4" w:space="0" w:color="auto"/>
              <w:bottom w:val="nil"/>
              <w:right w:val="single" w:sz="6" w:space="0" w:color="auto"/>
            </w:tcBorders>
            <w:vAlign w:val="center"/>
            <w:hideMark/>
          </w:tcPr>
          <w:p w14:paraId="47E8B214" w14:textId="77777777" w:rsidR="00A671BC" w:rsidRPr="009C6EAD" w:rsidRDefault="00A671BC" w:rsidP="00CC4066">
            <w:pPr>
              <w:rPr>
                <w:rFonts w:cs="Calibri"/>
                <w:b/>
                <w:color w:val="595959"/>
                <w:sz w:val="16"/>
              </w:rPr>
            </w:pPr>
            <w:r w:rsidRPr="009C6EAD">
              <w:rPr>
                <w:rFonts w:cs="Calibri"/>
                <w:b/>
                <w:color w:val="595959"/>
                <w:sz w:val="18"/>
              </w:rPr>
              <w:t>Document No.</w:t>
            </w:r>
          </w:p>
        </w:tc>
        <w:tc>
          <w:tcPr>
            <w:tcW w:w="3657" w:type="dxa"/>
            <w:tcBorders>
              <w:top w:val="single" w:sz="6" w:space="0" w:color="auto"/>
              <w:left w:val="single" w:sz="6" w:space="0" w:color="auto"/>
              <w:bottom w:val="nil"/>
              <w:right w:val="single" w:sz="6" w:space="0" w:color="auto"/>
            </w:tcBorders>
            <w:vAlign w:val="center"/>
            <w:hideMark/>
          </w:tcPr>
          <w:p w14:paraId="45048188" w14:textId="77777777" w:rsidR="00A671BC" w:rsidRPr="009C6EAD" w:rsidRDefault="004A33C9" w:rsidP="004A33C9">
            <w:pPr>
              <w:rPr>
                <w:rFonts w:cs="Calibri"/>
                <w:i/>
                <w:color w:val="595959"/>
                <w:szCs w:val="20"/>
              </w:rPr>
            </w:pPr>
            <w:r w:rsidRPr="009C6EAD">
              <w:rPr>
                <w:rFonts w:cs="Calibri"/>
                <w:i/>
                <w:color w:val="595959"/>
                <w:szCs w:val="20"/>
              </w:rPr>
              <w:t>N/A</w:t>
            </w:r>
          </w:p>
        </w:tc>
      </w:tr>
      <w:tr w:rsidR="009C6EAD" w:rsidRPr="009C6EAD" w14:paraId="377189FE" w14:textId="77777777" w:rsidTr="007A74C0">
        <w:trPr>
          <w:trHeight w:val="454"/>
          <w:jc w:val="center"/>
        </w:trPr>
        <w:tc>
          <w:tcPr>
            <w:tcW w:w="2126" w:type="dxa"/>
            <w:gridSpan w:val="2"/>
            <w:tcBorders>
              <w:top w:val="single" w:sz="6" w:space="0" w:color="auto"/>
              <w:left w:val="single" w:sz="6" w:space="0" w:color="auto"/>
              <w:bottom w:val="nil"/>
              <w:right w:val="single" w:sz="6" w:space="0" w:color="auto"/>
            </w:tcBorders>
            <w:vAlign w:val="center"/>
            <w:hideMark/>
          </w:tcPr>
          <w:p w14:paraId="2788BC5F" w14:textId="77777777" w:rsidR="00A671BC" w:rsidRPr="009C6EAD" w:rsidRDefault="00A671BC" w:rsidP="00CC4066">
            <w:pPr>
              <w:rPr>
                <w:rFonts w:cs="Calibri"/>
                <w:b/>
                <w:color w:val="595959"/>
                <w:sz w:val="18"/>
              </w:rPr>
            </w:pPr>
            <w:r w:rsidRPr="009C6EAD">
              <w:rPr>
                <w:rFonts w:cs="Calibri"/>
                <w:b/>
                <w:color w:val="595959"/>
                <w:sz w:val="18"/>
              </w:rPr>
              <w:t>WBS code</w:t>
            </w:r>
          </w:p>
        </w:tc>
        <w:tc>
          <w:tcPr>
            <w:tcW w:w="7975" w:type="dxa"/>
            <w:gridSpan w:val="4"/>
            <w:tcBorders>
              <w:top w:val="single" w:sz="6" w:space="0" w:color="auto"/>
              <w:left w:val="single" w:sz="6" w:space="0" w:color="auto"/>
              <w:bottom w:val="nil"/>
              <w:right w:val="single" w:sz="6" w:space="0" w:color="auto"/>
            </w:tcBorders>
            <w:vAlign w:val="center"/>
            <w:hideMark/>
          </w:tcPr>
          <w:p w14:paraId="43AF4EDF" w14:textId="77777777" w:rsidR="00A671BC" w:rsidRPr="009C6EAD" w:rsidRDefault="007A74C0" w:rsidP="008C32C9">
            <w:pPr>
              <w:rPr>
                <w:rFonts w:cs="Calibri"/>
                <w:i/>
                <w:color w:val="595959"/>
                <w:sz w:val="18"/>
              </w:rPr>
            </w:pPr>
            <w:r w:rsidRPr="009023E2">
              <w:rPr>
                <w:rFonts w:cs="Calibri"/>
                <w:i/>
                <w:color w:val="434343"/>
                <w:sz w:val="18"/>
                <w:szCs w:val="18"/>
              </w:rPr>
              <w:t>5.1 – RP2 – X-ray sources driven by rep-rate ultra-short laser pulses</w:t>
            </w:r>
          </w:p>
        </w:tc>
      </w:tr>
      <w:tr w:rsidR="009C6EAD" w:rsidRPr="009C6EAD" w14:paraId="1FFB143D" w14:textId="77777777" w:rsidTr="007A74C0">
        <w:trPr>
          <w:trHeight w:val="454"/>
          <w:jc w:val="center"/>
        </w:trPr>
        <w:tc>
          <w:tcPr>
            <w:tcW w:w="2126" w:type="dxa"/>
            <w:gridSpan w:val="2"/>
            <w:tcBorders>
              <w:top w:val="single" w:sz="6" w:space="0" w:color="auto"/>
              <w:left w:val="single" w:sz="6" w:space="0" w:color="auto"/>
              <w:bottom w:val="nil"/>
              <w:right w:val="single" w:sz="6" w:space="0" w:color="auto"/>
            </w:tcBorders>
            <w:vAlign w:val="center"/>
            <w:hideMark/>
          </w:tcPr>
          <w:p w14:paraId="19C7ABF8" w14:textId="77777777" w:rsidR="00A671BC" w:rsidRPr="009C6EAD" w:rsidRDefault="00A671BC" w:rsidP="00CC4066">
            <w:pPr>
              <w:rPr>
                <w:rFonts w:cs="Calibri"/>
                <w:b/>
                <w:color w:val="595959"/>
                <w:sz w:val="18"/>
              </w:rPr>
            </w:pPr>
            <w:r w:rsidRPr="009C6EAD">
              <w:rPr>
                <w:rFonts w:cs="Calibri"/>
                <w:b/>
                <w:color w:val="595959"/>
                <w:sz w:val="18"/>
              </w:rPr>
              <w:t>PBS code</w:t>
            </w:r>
          </w:p>
        </w:tc>
        <w:tc>
          <w:tcPr>
            <w:tcW w:w="7975" w:type="dxa"/>
            <w:gridSpan w:val="4"/>
            <w:tcBorders>
              <w:top w:val="single" w:sz="6" w:space="0" w:color="auto"/>
              <w:left w:val="single" w:sz="6" w:space="0" w:color="auto"/>
              <w:bottom w:val="nil"/>
              <w:right w:val="single" w:sz="6" w:space="0" w:color="auto"/>
            </w:tcBorders>
            <w:vAlign w:val="center"/>
            <w:hideMark/>
          </w:tcPr>
          <w:p w14:paraId="1C1D02A4" w14:textId="77777777" w:rsidR="00A671BC" w:rsidRPr="009023E2" w:rsidRDefault="007A74C0" w:rsidP="00A243EF">
            <w:pPr>
              <w:rPr>
                <w:rFonts w:cs="Calibri"/>
                <w:i/>
                <w:color w:val="434343"/>
                <w:sz w:val="18"/>
                <w:szCs w:val="18"/>
              </w:rPr>
            </w:pPr>
            <w:r w:rsidRPr="009023E2">
              <w:rPr>
                <w:rFonts w:cs="Calibri"/>
                <w:i/>
                <w:color w:val="434343"/>
                <w:sz w:val="18"/>
                <w:szCs w:val="18"/>
              </w:rPr>
              <w:t>E.E2.BETA.BT.3.1</w:t>
            </w:r>
          </w:p>
        </w:tc>
      </w:tr>
      <w:tr w:rsidR="009C6EAD" w:rsidRPr="009C6EAD" w14:paraId="61C164DB" w14:textId="77777777" w:rsidTr="007A74C0">
        <w:trPr>
          <w:trHeight w:val="454"/>
          <w:jc w:val="center"/>
        </w:trPr>
        <w:tc>
          <w:tcPr>
            <w:tcW w:w="2126" w:type="dxa"/>
            <w:gridSpan w:val="2"/>
            <w:tcBorders>
              <w:top w:val="single" w:sz="6" w:space="0" w:color="auto"/>
              <w:left w:val="single" w:sz="6" w:space="0" w:color="auto"/>
              <w:bottom w:val="nil"/>
              <w:right w:val="single" w:sz="6" w:space="0" w:color="auto"/>
            </w:tcBorders>
            <w:vAlign w:val="center"/>
          </w:tcPr>
          <w:p w14:paraId="7E4426A6" w14:textId="77777777" w:rsidR="00A671BC" w:rsidRPr="009C6EAD" w:rsidRDefault="00A671BC" w:rsidP="00CC4066">
            <w:pPr>
              <w:rPr>
                <w:rFonts w:cs="Calibri"/>
                <w:b/>
                <w:color w:val="595959"/>
                <w:sz w:val="18"/>
              </w:rPr>
            </w:pPr>
            <w:r w:rsidRPr="009C6EAD">
              <w:rPr>
                <w:rFonts w:cs="Calibri"/>
                <w:b/>
                <w:color w:val="595959"/>
                <w:sz w:val="18"/>
              </w:rPr>
              <w:t>Project branch</w:t>
            </w:r>
          </w:p>
        </w:tc>
        <w:sdt>
          <w:sdtPr>
            <w:rPr>
              <w:rFonts w:cs="Calibri"/>
              <w:i/>
              <w:color w:val="595959"/>
            </w:rPr>
            <w:alias w:val="Project branch"/>
            <w:tag w:val="PB"/>
            <w:id w:val="-117224390"/>
            <w:placeholder>
              <w:docPart w:val="6D69CDD422FB4703AD515A5290DF686D"/>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975" w:type="dxa"/>
                <w:gridSpan w:val="4"/>
                <w:tcBorders>
                  <w:top w:val="single" w:sz="6" w:space="0" w:color="auto"/>
                  <w:left w:val="single" w:sz="6" w:space="0" w:color="auto"/>
                  <w:bottom w:val="nil"/>
                  <w:right w:val="single" w:sz="6" w:space="0" w:color="auto"/>
                </w:tcBorders>
                <w:vAlign w:val="center"/>
              </w:tcPr>
              <w:p w14:paraId="178B9AE1" w14:textId="77777777" w:rsidR="00A671BC" w:rsidRPr="009C6EAD" w:rsidRDefault="004A33C9" w:rsidP="00CC4066">
                <w:pPr>
                  <w:rPr>
                    <w:i/>
                    <w:color w:val="595959"/>
                  </w:rPr>
                </w:pPr>
                <w:r w:rsidRPr="009C6EAD">
                  <w:rPr>
                    <w:rFonts w:cs="Calibri"/>
                    <w:i/>
                    <w:color w:val="595959"/>
                  </w:rPr>
                  <w:t>Engineering &amp; Scientific documents (E&amp;S)</w:t>
                </w:r>
              </w:p>
            </w:tc>
          </w:sdtContent>
        </w:sdt>
      </w:tr>
      <w:tr w:rsidR="009C6EAD" w:rsidRPr="009C6EAD" w14:paraId="0883FA5C" w14:textId="77777777" w:rsidTr="007A74C0">
        <w:trPr>
          <w:trHeight w:val="454"/>
          <w:jc w:val="center"/>
        </w:trPr>
        <w:tc>
          <w:tcPr>
            <w:tcW w:w="2126" w:type="dxa"/>
            <w:gridSpan w:val="2"/>
            <w:tcBorders>
              <w:top w:val="single" w:sz="6" w:space="0" w:color="auto"/>
              <w:left w:val="single" w:sz="6" w:space="0" w:color="auto"/>
              <w:bottom w:val="nil"/>
              <w:right w:val="single" w:sz="6" w:space="0" w:color="auto"/>
            </w:tcBorders>
            <w:vAlign w:val="center"/>
          </w:tcPr>
          <w:p w14:paraId="53470B76" w14:textId="77777777" w:rsidR="00A671BC" w:rsidRPr="009C6EAD" w:rsidRDefault="00A671BC" w:rsidP="00CC4066">
            <w:pPr>
              <w:rPr>
                <w:rFonts w:cs="Calibri"/>
                <w:b/>
                <w:color w:val="595959"/>
                <w:sz w:val="18"/>
              </w:rPr>
            </w:pPr>
            <w:r w:rsidRPr="009C6EAD">
              <w:rPr>
                <w:rFonts w:cs="Calibri"/>
                <w:b/>
                <w:color w:val="595959"/>
                <w:sz w:val="18"/>
              </w:rPr>
              <w:t>Document Type</w:t>
            </w:r>
          </w:p>
        </w:tc>
        <w:sdt>
          <w:sdtPr>
            <w:rPr>
              <w:rFonts w:cs="Calibri"/>
              <w:i/>
              <w:color w:val="595959"/>
            </w:rPr>
            <w:alias w:val="Document Type"/>
            <w:tag w:val="DT"/>
            <w:id w:val="1859157376"/>
            <w:placeholder>
              <w:docPart w:val="01C86D165A364FDA900BBFCA065D114D"/>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975" w:type="dxa"/>
                <w:gridSpan w:val="4"/>
                <w:tcBorders>
                  <w:top w:val="single" w:sz="6" w:space="0" w:color="auto"/>
                  <w:left w:val="single" w:sz="6" w:space="0" w:color="auto"/>
                  <w:bottom w:val="nil"/>
                  <w:right w:val="single" w:sz="6" w:space="0" w:color="auto"/>
                </w:tcBorders>
                <w:vAlign w:val="center"/>
              </w:tcPr>
              <w:p w14:paraId="678F88E7" w14:textId="77777777" w:rsidR="00A671BC" w:rsidRPr="009C6EAD" w:rsidRDefault="00C874EF" w:rsidP="00CC4066">
                <w:pPr>
                  <w:rPr>
                    <w:i/>
                    <w:color w:val="595959"/>
                  </w:rPr>
                </w:pPr>
                <w:r w:rsidRPr="009C6EAD">
                  <w:rPr>
                    <w:rFonts w:cs="Calibri"/>
                    <w:i/>
                    <w:color w:val="595959"/>
                  </w:rPr>
                  <w:t>Specification (SP)</w:t>
                </w:r>
              </w:p>
            </w:tc>
          </w:sdtContent>
        </w:sdt>
      </w:tr>
      <w:tr w:rsidR="009C6EAD" w:rsidRPr="009C6EAD" w14:paraId="28DD1F81" w14:textId="77777777" w:rsidTr="007A74C0">
        <w:trPr>
          <w:trHeight w:val="5860"/>
          <w:jc w:val="center"/>
        </w:trPr>
        <w:tc>
          <w:tcPr>
            <w:tcW w:w="10101" w:type="dxa"/>
            <w:gridSpan w:val="6"/>
            <w:tcBorders>
              <w:top w:val="single" w:sz="4" w:space="0" w:color="auto"/>
              <w:left w:val="single" w:sz="6" w:space="0" w:color="auto"/>
              <w:bottom w:val="single" w:sz="4" w:space="0" w:color="auto"/>
              <w:right w:val="single" w:sz="6" w:space="0" w:color="auto"/>
            </w:tcBorders>
            <w:vAlign w:val="center"/>
          </w:tcPr>
          <w:p w14:paraId="4A28593D" w14:textId="77777777" w:rsidR="00723CA1" w:rsidRPr="009C6EAD" w:rsidRDefault="00723CA1" w:rsidP="00723CA1">
            <w:pPr>
              <w:pStyle w:val="NoSpacing"/>
              <w:jc w:val="center"/>
              <w:rPr>
                <w:color w:val="595959"/>
                <w:sz w:val="6"/>
              </w:rPr>
            </w:pPr>
          </w:p>
          <w:p w14:paraId="08F44D62" w14:textId="77777777" w:rsidR="00A671BC" w:rsidRPr="009C6EAD" w:rsidRDefault="004A33C9" w:rsidP="00CC4066">
            <w:pPr>
              <w:jc w:val="center"/>
              <w:rPr>
                <w:b/>
                <w:i/>
                <w:color w:val="595959"/>
              </w:rPr>
            </w:pPr>
            <w:r w:rsidRPr="009C6EAD">
              <w:rPr>
                <w:b/>
                <w:i/>
                <w:color w:val="595959"/>
              </w:rPr>
              <w:t>[RSD Product C</w:t>
            </w:r>
            <w:r w:rsidR="00A671BC" w:rsidRPr="009C6EAD">
              <w:rPr>
                <w:b/>
                <w:i/>
                <w:color w:val="595959"/>
              </w:rPr>
              <w:t xml:space="preserve">ategory </w:t>
            </w:r>
            <w:r w:rsidR="00C732E3">
              <w:rPr>
                <w:b/>
                <w:i/>
                <w:color w:val="595959"/>
              </w:rPr>
              <w:t>C</w:t>
            </w:r>
            <w:r w:rsidR="00A671BC" w:rsidRPr="009C6EAD">
              <w:rPr>
                <w:b/>
                <w:i/>
                <w:color w:val="595959"/>
              </w:rPr>
              <w:t>]</w:t>
            </w:r>
          </w:p>
          <w:p w14:paraId="1F496260" w14:textId="77777777" w:rsidR="00A671BC" w:rsidRPr="00FE126E" w:rsidRDefault="00A671BC" w:rsidP="00723CA1">
            <w:pPr>
              <w:pStyle w:val="NoSpacing"/>
              <w:jc w:val="center"/>
              <w:rPr>
                <w:color w:val="595959"/>
                <w:sz w:val="28"/>
                <w:szCs w:val="28"/>
              </w:rPr>
            </w:pPr>
          </w:p>
          <w:p w14:paraId="5D4FB213" w14:textId="77777777" w:rsidR="007A74C0" w:rsidRPr="00FE126E" w:rsidRDefault="007A74C0" w:rsidP="007A74C0">
            <w:pPr>
              <w:spacing w:line="360" w:lineRule="auto"/>
              <w:jc w:val="center"/>
              <w:rPr>
                <w:rFonts w:asciiTheme="majorHAnsi" w:hAnsiTheme="majorHAnsi"/>
                <w:b/>
                <w:i/>
                <w:color w:val="595959" w:themeColor="text1" w:themeTint="A6"/>
                <w:sz w:val="32"/>
                <w:lang w:val="en-GB"/>
              </w:rPr>
            </w:pPr>
            <w:bookmarkStart w:id="0" w:name="OLE_LINK1"/>
            <w:bookmarkStart w:id="1" w:name="OLE_LINK3"/>
            <w:r w:rsidRPr="00FE126E">
              <w:rPr>
                <w:rFonts w:asciiTheme="majorHAnsi" w:hAnsiTheme="majorHAnsi"/>
                <w:b/>
                <w:i/>
                <w:color w:val="595959" w:themeColor="text1" w:themeTint="A6"/>
                <w:sz w:val="32"/>
                <w:lang w:val="en-GB"/>
              </w:rPr>
              <w:t xml:space="preserve">Multipurpose vacuum chamber with </w:t>
            </w:r>
          </w:p>
          <w:p w14:paraId="556F5B64" w14:textId="77777777" w:rsidR="00E21C2A" w:rsidRPr="00FE126E" w:rsidRDefault="007A74C0" w:rsidP="007A74C0">
            <w:pPr>
              <w:spacing w:line="360" w:lineRule="auto"/>
              <w:jc w:val="center"/>
              <w:rPr>
                <w:rFonts w:asciiTheme="majorHAnsi" w:hAnsiTheme="majorHAnsi"/>
                <w:b/>
                <w:i/>
                <w:color w:val="595959" w:themeColor="text1" w:themeTint="A6"/>
                <w:sz w:val="32"/>
                <w:lang w:val="en-GB"/>
              </w:rPr>
            </w:pPr>
            <w:r w:rsidRPr="00FE126E">
              <w:rPr>
                <w:rFonts w:asciiTheme="majorHAnsi" w:hAnsiTheme="majorHAnsi"/>
                <w:b/>
                <w:i/>
                <w:color w:val="595959" w:themeColor="text1" w:themeTint="A6"/>
                <w:sz w:val="32"/>
                <w:lang w:val="en-GB"/>
              </w:rPr>
              <w:t>vacuum components for E2 Experimental hall</w:t>
            </w:r>
          </w:p>
          <w:bookmarkEnd w:id="0"/>
          <w:bookmarkEnd w:id="1"/>
          <w:p w14:paraId="2C11F906" w14:textId="77777777" w:rsidR="00A671BC" w:rsidRPr="00FE126E" w:rsidRDefault="0085371A" w:rsidP="00C732E3">
            <w:pPr>
              <w:spacing w:line="360" w:lineRule="auto"/>
              <w:jc w:val="center"/>
              <w:rPr>
                <w:rFonts w:asciiTheme="majorHAnsi" w:hAnsiTheme="majorHAnsi"/>
                <w:b/>
                <w:i/>
                <w:color w:val="595959"/>
                <w:sz w:val="28"/>
              </w:rPr>
            </w:pPr>
            <w:r w:rsidRPr="00FE126E">
              <w:rPr>
                <w:rFonts w:asciiTheme="majorHAnsi" w:hAnsiTheme="majorHAnsi"/>
                <w:b/>
                <w:i/>
                <w:color w:val="595959" w:themeColor="text1" w:themeTint="A6"/>
                <w:sz w:val="28"/>
                <w:szCs w:val="28"/>
                <w:lang w:val="en-GB"/>
              </w:rPr>
              <w:t>TP20_0</w:t>
            </w:r>
            <w:r w:rsidR="007A74C0" w:rsidRPr="00FE126E">
              <w:rPr>
                <w:rFonts w:asciiTheme="majorHAnsi" w:hAnsiTheme="majorHAnsi"/>
                <w:b/>
                <w:i/>
                <w:color w:val="595959" w:themeColor="text1" w:themeTint="A6"/>
                <w:sz w:val="28"/>
                <w:szCs w:val="28"/>
                <w:lang w:val="en-GB"/>
              </w:rPr>
              <w:t>54</w:t>
            </w:r>
          </w:p>
          <w:p w14:paraId="488B3205" w14:textId="77777777" w:rsidR="00723CA1" w:rsidRPr="007A74C0" w:rsidRDefault="00723CA1" w:rsidP="00723CA1">
            <w:pPr>
              <w:pStyle w:val="DoctType"/>
              <w:spacing w:line="276" w:lineRule="auto"/>
              <w:rPr>
                <w:rStyle w:val="Emphasis"/>
                <w:i/>
                <w:sz w:val="16"/>
                <w:szCs w:val="16"/>
                <w:lang w:val="en-US"/>
              </w:rPr>
            </w:pPr>
          </w:p>
          <w:p w14:paraId="1F0AD7AA" w14:textId="77777777" w:rsidR="00A671BC" w:rsidRPr="009C6EAD" w:rsidRDefault="0030626F" w:rsidP="00CC4066">
            <w:pPr>
              <w:pStyle w:val="NoSpacing"/>
              <w:spacing w:line="276" w:lineRule="auto"/>
              <w:jc w:val="center"/>
              <w:rPr>
                <w:color w:val="595959"/>
              </w:rPr>
            </w:pPr>
            <w:sdt>
              <w:sdtPr>
                <w:rPr>
                  <w:i/>
                  <w:iCs/>
                  <w:noProof/>
                </w:rPr>
                <w:alias w:val="Insert Picture"/>
                <w:tag w:val="IP"/>
                <w:id w:val="-504904348"/>
                <w:picture/>
              </w:sdtPr>
              <w:sdtEndPr/>
              <w:sdtContent>
                <w:r w:rsidR="007A74C0" w:rsidRPr="007A74C0">
                  <w:rPr>
                    <w:noProof/>
                    <w:lang w:val="cs-CZ"/>
                  </w:rPr>
                  <w:drawing>
                    <wp:inline distT="0" distB="0" distL="0" distR="0" wp14:anchorId="20822B7A" wp14:editId="003AB13E">
                      <wp:extent cx="2764381" cy="190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64381" cy="1908000"/>
                              </a:xfrm>
                              <a:prstGeom prst="rect">
                                <a:avLst/>
                              </a:prstGeom>
                              <a:noFill/>
                              <a:ln>
                                <a:noFill/>
                              </a:ln>
                            </pic:spPr>
                          </pic:pic>
                        </a:graphicData>
                      </a:graphic>
                    </wp:inline>
                  </w:drawing>
                </w:r>
              </w:sdtContent>
            </w:sdt>
          </w:p>
          <w:p w14:paraId="7E00532B" w14:textId="77777777" w:rsidR="00A671BC" w:rsidRPr="009C6EAD" w:rsidRDefault="00A671BC" w:rsidP="00CC4066">
            <w:pPr>
              <w:pStyle w:val="DoctType"/>
              <w:spacing w:line="276" w:lineRule="auto"/>
              <w:rPr>
                <w:rStyle w:val="Emphasis"/>
                <w:sz w:val="20"/>
                <w:szCs w:val="20"/>
                <w:lang w:val="en-US"/>
              </w:rPr>
            </w:pPr>
          </w:p>
          <w:p w14:paraId="6D83A496" w14:textId="77777777" w:rsidR="00A671BC" w:rsidRDefault="00A671BC" w:rsidP="00CC4066">
            <w:pPr>
              <w:pStyle w:val="DoctType"/>
              <w:spacing w:line="276" w:lineRule="auto"/>
              <w:rPr>
                <w:rStyle w:val="Emphasis"/>
                <w:i/>
                <w:sz w:val="24"/>
                <w:lang w:val="en-US"/>
              </w:rPr>
            </w:pPr>
            <w:r w:rsidRPr="009C6EAD">
              <w:rPr>
                <w:rStyle w:val="Emphasis"/>
                <w:i/>
                <w:sz w:val="24"/>
                <w:lang w:val="en-US"/>
              </w:rPr>
              <w:t>Keywords</w:t>
            </w:r>
          </w:p>
          <w:sdt>
            <w:sdtPr>
              <w:rPr>
                <w:i/>
              </w:rPr>
              <w:id w:val="-1643573829"/>
              <w:text/>
            </w:sdtPr>
            <w:sdtEndPr/>
            <w:sdtContent>
              <w:p w14:paraId="6E4DF404" w14:textId="70817BDC" w:rsidR="0085371A" w:rsidRDefault="007A74C0" w:rsidP="0085371A">
                <w:pPr>
                  <w:jc w:val="center"/>
                </w:pPr>
                <w:r w:rsidRPr="007A74C0">
                  <w:rPr>
                    <w:i/>
                  </w:rPr>
                  <w:t xml:space="preserve">Vacuum Chamber, Vessel, </w:t>
                </w:r>
                <w:r w:rsidR="00FE126E">
                  <w:rPr>
                    <w:i/>
                  </w:rPr>
                  <w:t xml:space="preserve">Pipe </w:t>
                </w:r>
              </w:p>
            </w:sdtContent>
          </w:sdt>
          <w:p w14:paraId="3F974274" w14:textId="77777777" w:rsidR="00D94952" w:rsidRPr="009C6EAD" w:rsidRDefault="00D94952" w:rsidP="0085371A">
            <w:pPr>
              <w:pStyle w:val="NoSpacing"/>
              <w:jc w:val="center"/>
              <w:rPr>
                <w:color w:val="595959"/>
              </w:rPr>
            </w:pPr>
          </w:p>
        </w:tc>
      </w:tr>
      <w:tr w:rsidR="009C6EAD" w:rsidRPr="009C6EAD" w14:paraId="7E08FAEA" w14:textId="77777777" w:rsidTr="007A74C0">
        <w:trPr>
          <w:trHeight w:val="525"/>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460E56A7" w14:textId="77777777" w:rsidR="00A671BC" w:rsidRPr="009C6EAD" w:rsidRDefault="00A671BC" w:rsidP="00CC4066">
            <w:pPr>
              <w:rPr>
                <w:rFonts w:asciiTheme="minorHAnsi" w:eastAsiaTheme="minorEastAsia" w:hAnsiTheme="minorHAnsi"/>
                <w:color w:val="595959"/>
                <w:sz w:val="22"/>
              </w:rPr>
            </w:pPr>
          </w:p>
        </w:tc>
        <w:tc>
          <w:tcPr>
            <w:tcW w:w="3052" w:type="dxa"/>
            <w:gridSpan w:val="3"/>
            <w:tcBorders>
              <w:top w:val="single" w:sz="4" w:space="0" w:color="auto"/>
              <w:left w:val="single" w:sz="4" w:space="0" w:color="auto"/>
              <w:bottom w:val="single" w:sz="4" w:space="0" w:color="auto"/>
              <w:right w:val="single" w:sz="4" w:space="0" w:color="auto"/>
            </w:tcBorders>
            <w:vAlign w:val="center"/>
            <w:hideMark/>
          </w:tcPr>
          <w:p w14:paraId="2F1F26C0" w14:textId="77777777" w:rsidR="00A671BC" w:rsidRPr="009C6EAD" w:rsidRDefault="007A74C0" w:rsidP="00CC4066">
            <w:pPr>
              <w:jc w:val="center"/>
              <w:rPr>
                <w:rFonts w:cs="Calibri"/>
                <w:b/>
                <w:color w:val="595959"/>
              </w:rPr>
            </w:pPr>
            <w:r>
              <w:rPr>
                <w:rFonts w:cs="Calibri"/>
                <w:b/>
                <w:color w:val="595959"/>
              </w:rPr>
              <w:t>Name</w:t>
            </w:r>
          </w:p>
        </w:tc>
        <w:tc>
          <w:tcPr>
            <w:tcW w:w="5282" w:type="dxa"/>
            <w:gridSpan w:val="2"/>
            <w:tcBorders>
              <w:top w:val="single" w:sz="4" w:space="0" w:color="auto"/>
              <w:left w:val="single" w:sz="4" w:space="0" w:color="auto"/>
              <w:bottom w:val="single" w:sz="4" w:space="0" w:color="auto"/>
              <w:right w:val="single" w:sz="4" w:space="0" w:color="auto"/>
            </w:tcBorders>
            <w:vAlign w:val="center"/>
            <w:hideMark/>
          </w:tcPr>
          <w:p w14:paraId="591E64AC" w14:textId="77777777" w:rsidR="00A671BC" w:rsidRPr="009C6EAD" w:rsidRDefault="007A74C0" w:rsidP="00CC4066">
            <w:pPr>
              <w:jc w:val="center"/>
              <w:rPr>
                <w:rFonts w:cs="Calibri"/>
                <w:b/>
                <w:color w:val="595959"/>
              </w:rPr>
            </w:pPr>
            <w:r>
              <w:rPr>
                <w:rFonts w:cs="Calibri"/>
                <w:b/>
                <w:color w:val="595959"/>
              </w:rPr>
              <w:t>Position</w:t>
            </w:r>
          </w:p>
        </w:tc>
      </w:tr>
      <w:tr w:rsidR="007A74C0" w:rsidRPr="009C6EAD" w14:paraId="30B910AF" w14:textId="77777777" w:rsidTr="007A74C0">
        <w:trPr>
          <w:trHeight w:val="63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398EDA72" w14:textId="77777777" w:rsidR="007A74C0" w:rsidRPr="009C6EAD" w:rsidRDefault="007A74C0" w:rsidP="00CC4066">
            <w:pPr>
              <w:rPr>
                <w:rFonts w:cs="Calibri"/>
                <w:b/>
                <w:color w:val="595959"/>
                <w:sz w:val="18"/>
              </w:rPr>
            </w:pPr>
            <w:r w:rsidRPr="009C6EAD">
              <w:rPr>
                <w:rFonts w:cs="Calibri"/>
                <w:b/>
                <w:color w:val="595959"/>
                <w:sz w:val="18"/>
              </w:rPr>
              <w:t>Responsible person</w:t>
            </w:r>
          </w:p>
        </w:tc>
        <w:tc>
          <w:tcPr>
            <w:tcW w:w="3052" w:type="dxa"/>
            <w:gridSpan w:val="3"/>
            <w:tcBorders>
              <w:top w:val="single" w:sz="4" w:space="0" w:color="auto"/>
              <w:left w:val="single" w:sz="4" w:space="0" w:color="auto"/>
              <w:bottom w:val="single" w:sz="4" w:space="0" w:color="auto"/>
              <w:right w:val="single" w:sz="4" w:space="0" w:color="auto"/>
            </w:tcBorders>
            <w:vAlign w:val="center"/>
          </w:tcPr>
          <w:p w14:paraId="385F0F92" w14:textId="77777777" w:rsidR="007A74C0" w:rsidRDefault="007A74C0" w:rsidP="007A74C0">
            <w:pPr>
              <w:ind w:left="120"/>
            </w:pPr>
            <w:r w:rsidRPr="00F40682">
              <w:t>Uddhab Chaulagain</w:t>
            </w:r>
          </w:p>
          <w:p w14:paraId="31E52ACF" w14:textId="77777777" w:rsidR="00420808" w:rsidRPr="00F40682" w:rsidRDefault="00151D27" w:rsidP="007A74C0">
            <w:pPr>
              <w:ind w:left="120"/>
            </w:pPr>
            <w:r w:rsidRPr="00151D27">
              <w:rPr>
                <w:iCs/>
              </w:rPr>
              <w:t>Jaroslav Nejdl</w:t>
            </w:r>
          </w:p>
        </w:tc>
        <w:tc>
          <w:tcPr>
            <w:tcW w:w="5282" w:type="dxa"/>
            <w:gridSpan w:val="2"/>
            <w:tcBorders>
              <w:top w:val="single" w:sz="4" w:space="0" w:color="auto"/>
              <w:left w:val="single" w:sz="4" w:space="0" w:color="auto"/>
              <w:bottom w:val="single" w:sz="4" w:space="0" w:color="auto"/>
              <w:right w:val="single" w:sz="4" w:space="0" w:color="auto"/>
            </w:tcBorders>
            <w:vAlign w:val="center"/>
          </w:tcPr>
          <w:p w14:paraId="3FA807B6" w14:textId="77777777" w:rsidR="007A74C0" w:rsidRDefault="007A74C0" w:rsidP="007A74C0">
            <w:pPr>
              <w:ind w:left="146"/>
            </w:pPr>
            <w:r w:rsidRPr="00F40682">
              <w:t>Postdoctoral Scientist</w:t>
            </w:r>
          </w:p>
          <w:p w14:paraId="2C3CBA05" w14:textId="77777777" w:rsidR="00420808" w:rsidRDefault="00151D27" w:rsidP="007A74C0">
            <w:pPr>
              <w:ind w:left="146"/>
            </w:pPr>
            <w:r w:rsidRPr="00151D27">
              <w:t>X RAY Team Leader</w:t>
            </w:r>
          </w:p>
        </w:tc>
      </w:tr>
      <w:tr w:rsidR="0085371A" w:rsidRPr="009C6EAD" w14:paraId="121CB1BC" w14:textId="77777777" w:rsidTr="007A74C0">
        <w:trPr>
          <w:trHeight w:val="63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46C1CC43" w14:textId="77777777" w:rsidR="0085371A" w:rsidRPr="009C6EAD" w:rsidRDefault="0085371A" w:rsidP="00CC4066">
            <w:pPr>
              <w:rPr>
                <w:rFonts w:cs="Calibri"/>
                <w:b/>
                <w:color w:val="595959"/>
                <w:sz w:val="18"/>
              </w:rPr>
            </w:pPr>
            <w:r w:rsidRPr="009C6EAD">
              <w:rPr>
                <w:rFonts w:cs="Calibri"/>
                <w:b/>
                <w:color w:val="595959"/>
                <w:sz w:val="18"/>
              </w:rPr>
              <w:t>Prepared by</w:t>
            </w:r>
          </w:p>
        </w:tc>
        <w:tc>
          <w:tcPr>
            <w:tcW w:w="3052" w:type="dxa"/>
            <w:gridSpan w:val="3"/>
            <w:tcBorders>
              <w:top w:val="single" w:sz="4" w:space="0" w:color="auto"/>
              <w:left w:val="single" w:sz="4" w:space="0" w:color="auto"/>
              <w:bottom w:val="single" w:sz="4" w:space="0" w:color="auto"/>
              <w:right w:val="single" w:sz="4" w:space="0" w:color="auto"/>
            </w:tcBorders>
            <w:vAlign w:val="center"/>
          </w:tcPr>
          <w:p w14:paraId="13C5F325" w14:textId="77777777" w:rsidR="007A74C0" w:rsidRPr="007A74C0" w:rsidRDefault="007A74C0" w:rsidP="007A74C0">
            <w:pPr>
              <w:ind w:left="120"/>
              <w:rPr>
                <w:rFonts w:cs="Calibri"/>
              </w:rPr>
            </w:pPr>
            <w:r w:rsidRPr="007A74C0">
              <w:t>Uddhab</w:t>
            </w:r>
            <w:r w:rsidRPr="007A74C0">
              <w:rPr>
                <w:rFonts w:cs="Calibri"/>
              </w:rPr>
              <w:t xml:space="preserve"> Chaulagain</w:t>
            </w:r>
          </w:p>
          <w:p w14:paraId="2C0D8CE3" w14:textId="77777777" w:rsidR="007A74C0" w:rsidRPr="007A74C0" w:rsidRDefault="007A74C0" w:rsidP="007A74C0">
            <w:pPr>
              <w:ind w:left="120"/>
              <w:rPr>
                <w:rFonts w:cs="Calibri"/>
              </w:rPr>
            </w:pPr>
            <w:r w:rsidRPr="007A74C0">
              <w:t>Martin</w:t>
            </w:r>
            <w:r w:rsidRPr="007A74C0">
              <w:rPr>
                <w:rFonts w:cs="Calibri"/>
              </w:rPr>
              <w:t xml:space="preserve"> </w:t>
            </w:r>
            <w:proofErr w:type="spellStart"/>
            <w:r w:rsidRPr="007A74C0">
              <w:rPr>
                <w:rFonts w:cs="Calibri"/>
              </w:rPr>
              <w:t>Bučka</w:t>
            </w:r>
            <w:proofErr w:type="spellEnd"/>
          </w:p>
          <w:p w14:paraId="1EE2AE05" w14:textId="77777777" w:rsidR="0085371A" w:rsidRPr="0047186B" w:rsidRDefault="007A74C0" w:rsidP="007A74C0">
            <w:pPr>
              <w:ind w:left="120"/>
              <w:rPr>
                <w:rFonts w:cs="Calibri"/>
              </w:rPr>
            </w:pPr>
            <w:r w:rsidRPr="007A74C0">
              <w:t>Radek</w:t>
            </w:r>
            <w:r w:rsidRPr="007A74C0">
              <w:rPr>
                <w:rFonts w:cs="Calibri"/>
              </w:rPr>
              <w:t xml:space="preserve"> Čípek</w:t>
            </w:r>
          </w:p>
        </w:tc>
        <w:tc>
          <w:tcPr>
            <w:tcW w:w="5282" w:type="dxa"/>
            <w:gridSpan w:val="2"/>
            <w:tcBorders>
              <w:top w:val="single" w:sz="4" w:space="0" w:color="auto"/>
              <w:left w:val="single" w:sz="4" w:space="0" w:color="auto"/>
              <w:bottom w:val="single" w:sz="4" w:space="0" w:color="auto"/>
              <w:right w:val="single" w:sz="4" w:space="0" w:color="auto"/>
            </w:tcBorders>
            <w:vAlign w:val="center"/>
          </w:tcPr>
          <w:p w14:paraId="793AA937" w14:textId="77777777" w:rsidR="007A74C0" w:rsidRPr="007A74C0" w:rsidRDefault="007A74C0" w:rsidP="007A74C0">
            <w:pPr>
              <w:ind w:left="146"/>
              <w:rPr>
                <w:rFonts w:cs="Calibri"/>
              </w:rPr>
            </w:pPr>
            <w:r w:rsidRPr="007A74C0">
              <w:t>Postdoctoral</w:t>
            </w:r>
            <w:r w:rsidRPr="007A74C0">
              <w:rPr>
                <w:rFonts w:cs="Calibri"/>
              </w:rPr>
              <w:t xml:space="preserve"> Scientist</w:t>
            </w:r>
          </w:p>
          <w:p w14:paraId="5A7A940C" w14:textId="77777777" w:rsidR="007A74C0" w:rsidRPr="007A74C0" w:rsidRDefault="007A74C0" w:rsidP="007A74C0">
            <w:pPr>
              <w:ind w:left="146"/>
              <w:rPr>
                <w:rFonts w:cs="Calibri"/>
              </w:rPr>
            </w:pPr>
            <w:r w:rsidRPr="007A74C0">
              <w:t>Vacuum</w:t>
            </w:r>
            <w:r w:rsidRPr="007A74C0">
              <w:rPr>
                <w:rFonts w:cs="Calibri"/>
              </w:rPr>
              <w:t xml:space="preserve"> Engineer</w:t>
            </w:r>
          </w:p>
          <w:p w14:paraId="2B8E6DF2" w14:textId="77777777" w:rsidR="0085371A" w:rsidRPr="0047186B" w:rsidRDefault="007A74C0" w:rsidP="007A74C0">
            <w:pPr>
              <w:ind w:left="146"/>
              <w:rPr>
                <w:rFonts w:cs="Calibri"/>
              </w:rPr>
            </w:pPr>
            <w:r w:rsidRPr="007A74C0">
              <w:t>Team</w:t>
            </w:r>
            <w:r w:rsidRPr="007A74C0">
              <w:rPr>
                <w:rFonts w:cs="Calibri"/>
              </w:rPr>
              <w:t xml:space="preserve"> leader of Mechanics</w:t>
            </w:r>
          </w:p>
        </w:tc>
      </w:tr>
    </w:tbl>
    <w:p w14:paraId="71DB4472" w14:textId="77777777" w:rsidR="00C874EF" w:rsidRDefault="00C874EF" w:rsidP="004E2DE5">
      <w:pPr>
        <w:spacing w:after="200"/>
        <w:rPr>
          <w:highlight w:val="yellow"/>
        </w:rPr>
        <w:sectPr w:rsidR="00C874EF" w:rsidSect="0098403E">
          <w:headerReference w:type="even" r:id="rId11"/>
          <w:headerReference w:type="default" r:id="rId12"/>
          <w:footerReference w:type="default" r:id="rId13"/>
          <w:headerReference w:type="first" r:id="rId14"/>
          <w:pgSz w:w="11906" w:h="16838" w:code="9"/>
          <w:pgMar w:top="2381" w:right="1599" w:bottom="1758" w:left="1599" w:header="680" w:footer="737" w:gutter="0"/>
          <w:cols w:space="708"/>
          <w:docGrid w:linePitch="299"/>
        </w:sectPr>
      </w:pPr>
    </w:p>
    <w:p w14:paraId="03DDD0BD" w14:textId="77777777" w:rsidR="004E2DE5" w:rsidRPr="0024565A" w:rsidRDefault="004E2DE5" w:rsidP="00A671BC">
      <w:pPr>
        <w:pStyle w:val="NoSpacing"/>
        <w:rPr>
          <w:color w:val="595959"/>
          <w:sz w:val="20"/>
          <w:szCs w:val="20"/>
          <w:lang w:val="en-CA"/>
        </w:rPr>
      </w:pPr>
    </w:p>
    <w:tbl>
      <w:tblPr>
        <w:tblStyle w:val="TableGrid"/>
        <w:tblpPr w:leftFromText="180" w:rightFromText="180" w:vertAnchor="text" w:horzAnchor="margin" w:tblpXSpec="center" w:tblpY="-63"/>
        <w:tblW w:w="9795" w:type="dxa"/>
        <w:tblLayout w:type="fixed"/>
        <w:tblLook w:val="04A0" w:firstRow="1" w:lastRow="0" w:firstColumn="1" w:lastColumn="0" w:noHBand="0" w:noVBand="1"/>
      </w:tblPr>
      <w:tblGrid>
        <w:gridCol w:w="2513"/>
        <w:gridCol w:w="2269"/>
        <w:gridCol w:w="2408"/>
        <w:gridCol w:w="2605"/>
      </w:tblGrid>
      <w:tr w:rsidR="009C6EAD" w:rsidRPr="0070121E" w14:paraId="0BDA8B49" w14:textId="77777777" w:rsidTr="00682A7D">
        <w:trPr>
          <w:trHeight w:hRule="exact" w:val="454"/>
        </w:trPr>
        <w:tc>
          <w:tcPr>
            <w:tcW w:w="5000" w:type="pct"/>
            <w:gridSpan w:val="4"/>
            <w:tcBorders>
              <w:bottom w:val="single" w:sz="4" w:space="0" w:color="auto"/>
            </w:tcBorders>
            <w:shd w:val="clear" w:color="auto" w:fill="auto"/>
            <w:vAlign w:val="center"/>
          </w:tcPr>
          <w:p w14:paraId="6F9D97EE" w14:textId="77777777" w:rsidR="009C6EAD" w:rsidRPr="009C6EAD" w:rsidRDefault="009C6EAD" w:rsidP="00CC4066">
            <w:pPr>
              <w:pStyle w:val="NoSpacing"/>
              <w:jc w:val="center"/>
              <w:rPr>
                <w:rStyle w:val="Emphasis"/>
                <w:i w:val="0"/>
                <w:color w:val="595959"/>
              </w:rPr>
            </w:pPr>
            <w:r w:rsidRPr="009C6EAD">
              <w:rPr>
                <w:rStyle w:val="Strong"/>
                <w:rFonts w:cs="Arial"/>
                <w:i/>
                <w:iCs/>
                <w:color w:val="595959"/>
                <w:spacing w:val="5"/>
                <w:kern w:val="28"/>
                <w:sz w:val="22"/>
                <w:szCs w:val="52"/>
              </w:rPr>
              <w:t>RSS History</w:t>
            </w:r>
          </w:p>
        </w:tc>
      </w:tr>
      <w:tr w:rsidR="00A671BC" w:rsidRPr="0070121E" w14:paraId="1795D41C" w14:textId="77777777" w:rsidTr="00682A7D">
        <w:trPr>
          <w:trHeight w:hRule="exact" w:val="454"/>
        </w:trPr>
        <w:tc>
          <w:tcPr>
            <w:tcW w:w="1283" w:type="pct"/>
            <w:shd w:val="clear" w:color="auto" w:fill="D9D9D9" w:themeFill="background2" w:themeFillShade="D9"/>
            <w:vAlign w:val="center"/>
            <w:hideMark/>
          </w:tcPr>
          <w:p w14:paraId="5A1E32E1" w14:textId="77777777" w:rsidR="00A671BC" w:rsidRPr="0091559E" w:rsidRDefault="00A671BC" w:rsidP="00CC4066">
            <w:pPr>
              <w:pStyle w:val="NoSpacing"/>
              <w:jc w:val="center"/>
              <w:rPr>
                <w:rStyle w:val="Emphasis"/>
                <w:color w:val="333333" w:themeColor="text2" w:themeShade="80"/>
              </w:rPr>
            </w:pPr>
            <w:r w:rsidRPr="0091559E">
              <w:rPr>
                <w:rStyle w:val="Emphasis"/>
                <w:color w:val="333333" w:themeColor="text2" w:themeShade="80"/>
              </w:rPr>
              <w:t>RSS TC ID/revision</w:t>
            </w:r>
          </w:p>
        </w:tc>
        <w:tc>
          <w:tcPr>
            <w:tcW w:w="1158" w:type="pct"/>
            <w:shd w:val="clear" w:color="auto" w:fill="D9D9D9" w:themeFill="background2" w:themeFillShade="D9"/>
            <w:vAlign w:val="center"/>
            <w:hideMark/>
          </w:tcPr>
          <w:p w14:paraId="5392C6E4" w14:textId="77777777" w:rsidR="00A671BC" w:rsidRPr="0091559E" w:rsidRDefault="00BD5A99" w:rsidP="00CC4066">
            <w:pPr>
              <w:pStyle w:val="NoSpacing"/>
              <w:jc w:val="center"/>
              <w:rPr>
                <w:rStyle w:val="Emphasis"/>
                <w:color w:val="333333" w:themeColor="text2" w:themeShade="80"/>
              </w:rPr>
            </w:pPr>
            <w:r w:rsidRPr="0091559E">
              <w:rPr>
                <w:color w:val="333333" w:themeColor="text2" w:themeShade="80"/>
              </w:rPr>
              <w:t xml:space="preserve">RSS - </w:t>
            </w:r>
            <w:r w:rsidR="00A671BC" w:rsidRPr="0091559E">
              <w:rPr>
                <w:color w:val="333333" w:themeColor="text2" w:themeShade="80"/>
              </w:rPr>
              <w:t>Date of Creation</w:t>
            </w:r>
          </w:p>
        </w:tc>
        <w:tc>
          <w:tcPr>
            <w:tcW w:w="1229" w:type="pct"/>
            <w:shd w:val="clear" w:color="auto" w:fill="D9D9D9" w:themeFill="background2" w:themeFillShade="D9"/>
            <w:vAlign w:val="center"/>
            <w:hideMark/>
          </w:tcPr>
          <w:p w14:paraId="40E4FAE9" w14:textId="77777777" w:rsidR="00A671BC" w:rsidRPr="0091559E" w:rsidRDefault="00BD5A99" w:rsidP="00CC4066">
            <w:pPr>
              <w:pStyle w:val="NoSpacing"/>
              <w:jc w:val="center"/>
              <w:rPr>
                <w:rStyle w:val="Emphasis"/>
                <w:color w:val="333333" w:themeColor="text2" w:themeShade="80"/>
              </w:rPr>
            </w:pPr>
            <w:r w:rsidRPr="0091559E">
              <w:rPr>
                <w:rStyle w:val="Emphasis"/>
                <w:color w:val="333333" w:themeColor="text2" w:themeShade="80"/>
              </w:rPr>
              <w:t xml:space="preserve">RSS - </w:t>
            </w:r>
            <w:r w:rsidR="00A671BC" w:rsidRPr="0091559E">
              <w:rPr>
                <w:rStyle w:val="Emphasis"/>
                <w:color w:val="333333" w:themeColor="text2" w:themeShade="80"/>
              </w:rPr>
              <w:t>Date of Last Modification</w:t>
            </w:r>
          </w:p>
        </w:tc>
        <w:tc>
          <w:tcPr>
            <w:tcW w:w="1330" w:type="pct"/>
            <w:shd w:val="clear" w:color="auto" w:fill="D9D9D9" w:themeFill="background2" w:themeFillShade="D9"/>
            <w:vAlign w:val="center"/>
            <w:hideMark/>
          </w:tcPr>
          <w:p w14:paraId="2B7A8D92" w14:textId="77777777" w:rsidR="00A671BC" w:rsidRPr="0091559E" w:rsidRDefault="00A671BC" w:rsidP="00CC4066">
            <w:pPr>
              <w:pStyle w:val="NoSpacing"/>
              <w:jc w:val="center"/>
              <w:rPr>
                <w:rStyle w:val="Emphasis"/>
                <w:color w:val="333333" w:themeColor="text2" w:themeShade="80"/>
              </w:rPr>
            </w:pPr>
            <w:r w:rsidRPr="0091559E">
              <w:rPr>
                <w:rStyle w:val="Emphasis"/>
                <w:color w:val="333333" w:themeColor="text2" w:themeShade="80"/>
              </w:rPr>
              <w:t>Systems Engineer</w:t>
            </w:r>
          </w:p>
        </w:tc>
      </w:tr>
      <w:tr w:rsidR="00A243EF" w:rsidRPr="0070121E" w14:paraId="4CD727F9" w14:textId="77777777" w:rsidTr="00167970">
        <w:trPr>
          <w:trHeight w:val="340"/>
        </w:trPr>
        <w:tc>
          <w:tcPr>
            <w:tcW w:w="1283" w:type="pct"/>
            <w:vAlign w:val="center"/>
          </w:tcPr>
          <w:p w14:paraId="69F7073E" w14:textId="77777777" w:rsidR="00A243EF" w:rsidRPr="00167970" w:rsidRDefault="00B761D7" w:rsidP="002B39D2">
            <w:pPr>
              <w:ind w:firstLine="142"/>
              <w:rPr>
                <w:sz w:val="20"/>
                <w:szCs w:val="20"/>
                <w:lang w:val="cs-CZ"/>
              </w:rPr>
            </w:pPr>
            <w:r w:rsidRPr="00167970">
              <w:rPr>
                <w:sz w:val="20"/>
                <w:szCs w:val="20"/>
                <w:lang w:val="cs-CZ"/>
              </w:rPr>
              <w:t>020762/A.001</w:t>
            </w:r>
          </w:p>
        </w:tc>
        <w:tc>
          <w:tcPr>
            <w:tcW w:w="1158" w:type="pct"/>
            <w:vAlign w:val="center"/>
          </w:tcPr>
          <w:p w14:paraId="44DDC3E5" w14:textId="77777777" w:rsidR="00A243EF" w:rsidRPr="00167970" w:rsidRDefault="00B761D7" w:rsidP="002B39D2">
            <w:pPr>
              <w:ind w:firstLine="142"/>
              <w:jc w:val="center"/>
              <w:rPr>
                <w:sz w:val="20"/>
                <w:szCs w:val="20"/>
                <w:lang w:val="cs-CZ"/>
              </w:rPr>
            </w:pPr>
            <w:r w:rsidRPr="00167970">
              <w:rPr>
                <w:sz w:val="20"/>
                <w:szCs w:val="20"/>
                <w:lang w:val="cs-CZ"/>
              </w:rPr>
              <w:t>27.04.2020</w:t>
            </w:r>
          </w:p>
        </w:tc>
        <w:tc>
          <w:tcPr>
            <w:tcW w:w="1229" w:type="pct"/>
            <w:vAlign w:val="center"/>
          </w:tcPr>
          <w:p w14:paraId="0AB0F106" w14:textId="77777777" w:rsidR="00A243EF" w:rsidRPr="00167970" w:rsidRDefault="00B761D7" w:rsidP="002B39D2">
            <w:pPr>
              <w:ind w:firstLine="142"/>
              <w:jc w:val="center"/>
              <w:rPr>
                <w:sz w:val="20"/>
                <w:szCs w:val="20"/>
                <w:lang w:val="cs-CZ"/>
              </w:rPr>
            </w:pPr>
            <w:r w:rsidRPr="00167970">
              <w:rPr>
                <w:sz w:val="20"/>
                <w:szCs w:val="20"/>
                <w:lang w:val="cs-CZ"/>
              </w:rPr>
              <w:t>27.04.2020</w:t>
            </w:r>
          </w:p>
        </w:tc>
        <w:sdt>
          <w:sdtPr>
            <w:rPr>
              <w:sz w:val="20"/>
              <w:szCs w:val="20"/>
              <w:lang w:val="cs-CZ"/>
            </w:rPr>
            <w:alias w:val="Systems Engineer"/>
            <w:tag w:val="SE"/>
            <w:id w:val="13735018"/>
            <w:comboBox>
              <w:listItem w:displayText="Viktor Fedosov" w:value="Viktor Fedosov"/>
              <w:listItem w:displayText="Marek Malý" w:value="Marek Malý"/>
              <w:listItem w:displayText="Aleksei Kuzmenko" w:value="Aleksei Kuzmenko"/>
            </w:comboBox>
          </w:sdtPr>
          <w:sdtEndPr/>
          <w:sdtContent>
            <w:tc>
              <w:tcPr>
                <w:tcW w:w="1330" w:type="pct"/>
                <w:vAlign w:val="center"/>
              </w:tcPr>
              <w:p w14:paraId="411B3BEF" w14:textId="77777777" w:rsidR="00A243EF" w:rsidRPr="00167970" w:rsidRDefault="00A243EF" w:rsidP="002B39D2">
                <w:pPr>
                  <w:ind w:firstLine="142"/>
                  <w:rPr>
                    <w:sz w:val="20"/>
                    <w:szCs w:val="20"/>
                    <w:lang w:val="cs-CZ"/>
                  </w:rPr>
                </w:pPr>
                <w:r w:rsidRPr="00167970">
                  <w:rPr>
                    <w:sz w:val="20"/>
                    <w:szCs w:val="20"/>
                    <w:lang w:val="cs-CZ"/>
                  </w:rPr>
                  <w:t>Aleksei Kuzmenko</w:t>
                </w:r>
              </w:p>
            </w:tc>
          </w:sdtContent>
        </w:sdt>
      </w:tr>
      <w:tr w:rsidR="001437DC" w:rsidRPr="0070121E" w14:paraId="172F7AAC" w14:textId="77777777" w:rsidTr="00167970">
        <w:trPr>
          <w:trHeight w:val="340"/>
        </w:trPr>
        <w:tc>
          <w:tcPr>
            <w:tcW w:w="1283" w:type="pct"/>
            <w:vAlign w:val="center"/>
          </w:tcPr>
          <w:p w14:paraId="752567BA" w14:textId="77777777" w:rsidR="001437DC" w:rsidRPr="00167970" w:rsidRDefault="001437DC" w:rsidP="001437DC">
            <w:pPr>
              <w:ind w:firstLine="142"/>
              <w:rPr>
                <w:sz w:val="20"/>
                <w:szCs w:val="20"/>
                <w:lang w:val="cs-CZ"/>
              </w:rPr>
            </w:pPr>
            <w:r w:rsidRPr="00167970">
              <w:rPr>
                <w:sz w:val="20"/>
                <w:szCs w:val="20"/>
                <w:lang w:val="cs-CZ"/>
              </w:rPr>
              <w:t>020762/A.002</w:t>
            </w:r>
          </w:p>
        </w:tc>
        <w:tc>
          <w:tcPr>
            <w:tcW w:w="1158" w:type="pct"/>
            <w:vAlign w:val="center"/>
          </w:tcPr>
          <w:p w14:paraId="37093678" w14:textId="101511A3" w:rsidR="001437DC" w:rsidRPr="00167970" w:rsidRDefault="001437DC" w:rsidP="001437DC">
            <w:pPr>
              <w:ind w:firstLine="142"/>
              <w:jc w:val="center"/>
              <w:rPr>
                <w:sz w:val="20"/>
                <w:szCs w:val="20"/>
                <w:lang w:val="cs-CZ"/>
              </w:rPr>
            </w:pPr>
            <w:r>
              <w:rPr>
                <w:sz w:val="20"/>
                <w:szCs w:val="20"/>
                <w:lang w:val="cs-CZ"/>
              </w:rPr>
              <w:t>30</w:t>
            </w:r>
            <w:r w:rsidRPr="00167970">
              <w:rPr>
                <w:sz w:val="20"/>
                <w:szCs w:val="20"/>
                <w:lang w:val="cs-CZ"/>
              </w:rPr>
              <w:t>.04.2020</w:t>
            </w:r>
          </w:p>
        </w:tc>
        <w:tc>
          <w:tcPr>
            <w:tcW w:w="1229" w:type="pct"/>
            <w:vAlign w:val="center"/>
          </w:tcPr>
          <w:p w14:paraId="777B62A5" w14:textId="5C1F5781" w:rsidR="001437DC" w:rsidRPr="00167970" w:rsidRDefault="001437DC" w:rsidP="001437DC">
            <w:pPr>
              <w:ind w:firstLine="142"/>
              <w:jc w:val="center"/>
              <w:rPr>
                <w:sz w:val="20"/>
                <w:szCs w:val="20"/>
                <w:lang w:val="cs-CZ"/>
              </w:rPr>
            </w:pPr>
            <w:r>
              <w:rPr>
                <w:sz w:val="20"/>
                <w:szCs w:val="20"/>
                <w:lang w:val="cs-CZ"/>
              </w:rPr>
              <w:t>30</w:t>
            </w:r>
            <w:r w:rsidRPr="00167970">
              <w:rPr>
                <w:sz w:val="20"/>
                <w:szCs w:val="20"/>
                <w:lang w:val="cs-CZ"/>
              </w:rPr>
              <w:t>.04.2020</w:t>
            </w:r>
          </w:p>
        </w:tc>
        <w:sdt>
          <w:sdtPr>
            <w:rPr>
              <w:sz w:val="20"/>
              <w:szCs w:val="20"/>
              <w:lang w:val="en-GB"/>
            </w:rPr>
            <w:alias w:val="Systems Engineer"/>
            <w:tag w:val="SE"/>
            <w:id w:val="-381019691"/>
            <w:comboBox>
              <w:listItem w:displayText="Viktor Fedosov" w:value="Viktor Fedosov"/>
              <w:listItem w:displayText="Marek Malý" w:value="Marek Malý"/>
              <w:listItem w:displayText="Aleksei Kuzmenko" w:value="Aleksei Kuzmenko"/>
            </w:comboBox>
          </w:sdtPr>
          <w:sdtEndPr/>
          <w:sdtContent>
            <w:tc>
              <w:tcPr>
                <w:tcW w:w="1330" w:type="pct"/>
                <w:vAlign w:val="center"/>
              </w:tcPr>
              <w:p w14:paraId="538457F7" w14:textId="77777777" w:rsidR="001437DC" w:rsidRPr="00167970" w:rsidRDefault="001437DC" w:rsidP="001437DC">
                <w:pPr>
                  <w:ind w:firstLine="142"/>
                  <w:rPr>
                    <w:sz w:val="20"/>
                    <w:szCs w:val="20"/>
                  </w:rPr>
                </w:pPr>
                <w:r w:rsidRPr="00167970">
                  <w:rPr>
                    <w:sz w:val="20"/>
                    <w:szCs w:val="20"/>
                    <w:lang w:val="cs-CZ"/>
                  </w:rPr>
                  <w:t>Aleksei Kuzmenko</w:t>
                </w:r>
              </w:p>
            </w:tc>
          </w:sdtContent>
        </w:sdt>
      </w:tr>
      <w:tr w:rsidR="0024565A" w:rsidRPr="0070121E" w14:paraId="21451DA0" w14:textId="77777777" w:rsidTr="00167970">
        <w:trPr>
          <w:trHeight w:val="340"/>
        </w:trPr>
        <w:tc>
          <w:tcPr>
            <w:tcW w:w="1283" w:type="pct"/>
            <w:vAlign w:val="center"/>
          </w:tcPr>
          <w:p w14:paraId="1381C718" w14:textId="5A7867B4" w:rsidR="0024565A" w:rsidRPr="00167970" w:rsidRDefault="0024565A" w:rsidP="0024565A">
            <w:pPr>
              <w:ind w:firstLine="142"/>
              <w:rPr>
                <w:sz w:val="20"/>
                <w:szCs w:val="20"/>
                <w:lang w:val="cs-CZ"/>
              </w:rPr>
            </w:pPr>
            <w:r w:rsidRPr="00167970">
              <w:rPr>
                <w:sz w:val="20"/>
                <w:szCs w:val="20"/>
                <w:lang w:val="cs-CZ"/>
              </w:rPr>
              <w:t>020762/A.00</w:t>
            </w:r>
            <w:r>
              <w:rPr>
                <w:sz w:val="20"/>
                <w:szCs w:val="20"/>
                <w:lang w:val="cs-CZ"/>
              </w:rPr>
              <w:t>3</w:t>
            </w:r>
          </w:p>
        </w:tc>
        <w:tc>
          <w:tcPr>
            <w:tcW w:w="1158" w:type="pct"/>
            <w:vAlign w:val="center"/>
          </w:tcPr>
          <w:p w14:paraId="74BF9671" w14:textId="587C4888" w:rsidR="0024565A" w:rsidRPr="00167970" w:rsidRDefault="0024565A" w:rsidP="0024565A">
            <w:pPr>
              <w:ind w:firstLine="142"/>
              <w:jc w:val="center"/>
              <w:rPr>
                <w:sz w:val="20"/>
                <w:szCs w:val="20"/>
                <w:lang w:val="cs-CZ"/>
              </w:rPr>
            </w:pPr>
            <w:proofErr w:type="gramStart"/>
            <w:r>
              <w:rPr>
                <w:sz w:val="20"/>
                <w:szCs w:val="20"/>
                <w:lang w:val="cs-CZ"/>
              </w:rPr>
              <w:t>15</w:t>
            </w:r>
            <w:r w:rsidRPr="00167970">
              <w:rPr>
                <w:sz w:val="20"/>
                <w:szCs w:val="20"/>
                <w:lang w:val="cs-CZ"/>
              </w:rPr>
              <w:t>.0</w:t>
            </w:r>
            <w:r>
              <w:rPr>
                <w:sz w:val="20"/>
                <w:szCs w:val="20"/>
                <w:lang w:val="cs-CZ"/>
              </w:rPr>
              <w:t>5</w:t>
            </w:r>
            <w:r w:rsidRPr="00167970">
              <w:rPr>
                <w:sz w:val="20"/>
                <w:szCs w:val="20"/>
                <w:lang w:val="cs-CZ"/>
              </w:rPr>
              <w:t>.2020</w:t>
            </w:r>
            <w:proofErr w:type="gramEnd"/>
          </w:p>
        </w:tc>
        <w:tc>
          <w:tcPr>
            <w:tcW w:w="1229" w:type="pct"/>
            <w:vAlign w:val="center"/>
          </w:tcPr>
          <w:p w14:paraId="74FB6C20" w14:textId="4F8ED729" w:rsidR="0024565A" w:rsidRPr="00167970" w:rsidRDefault="0024565A" w:rsidP="0024565A">
            <w:pPr>
              <w:ind w:firstLine="142"/>
              <w:jc w:val="center"/>
              <w:rPr>
                <w:sz w:val="20"/>
                <w:szCs w:val="20"/>
                <w:lang w:val="cs-CZ"/>
              </w:rPr>
            </w:pPr>
            <w:proofErr w:type="gramStart"/>
            <w:r>
              <w:rPr>
                <w:sz w:val="20"/>
                <w:szCs w:val="20"/>
                <w:lang w:val="cs-CZ"/>
              </w:rPr>
              <w:t>15</w:t>
            </w:r>
            <w:r w:rsidRPr="00167970">
              <w:rPr>
                <w:sz w:val="20"/>
                <w:szCs w:val="20"/>
                <w:lang w:val="cs-CZ"/>
              </w:rPr>
              <w:t>.0</w:t>
            </w:r>
            <w:r>
              <w:rPr>
                <w:sz w:val="20"/>
                <w:szCs w:val="20"/>
                <w:lang w:val="cs-CZ"/>
              </w:rPr>
              <w:t>5</w:t>
            </w:r>
            <w:r w:rsidRPr="00167970">
              <w:rPr>
                <w:sz w:val="20"/>
                <w:szCs w:val="20"/>
                <w:lang w:val="cs-CZ"/>
              </w:rPr>
              <w:t>.2020</w:t>
            </w:r>
            <w:proofErr w:type="gramEnd"/>
          </w:p>
        </w:tc>
        <w:sdt>
          <w:sdtPr>
            <w:rPr>
              <w:sz w:val="20"/>
              <w:szCs w:val="20"/>
              <w:lang w:val="en-GB"/>
            </w:rPr>
            <w:alias w:val="Systems Engineer"/>
            <w:tag w:val="SE"/>
            <w:id w:val="418602743"/>
            <w:comboBox>
              <w:listItem w:displayText="Viktor Fedosov" w:value="Viktor Fedosov"/>
              <w:listItem w:displayText="Marek Malý" w:value="Marek Malý"/>
              <w:listItem w:displayText="Aleksei Kuzmenko" w:value="Aleksei Kuzmenko"/>
            </w:comboBox>
          </w:sdtPr>
          <w:sdtEndPr/>
          <w:sdtContent>
            <w:tc>
              <w:tcPr>
                <w:tcW w:w="1330" w:type="pct"/>
                <w:vAlign w:val="center"/>
              </w:tcPr>
              <w:p w14:paraId="6C700A39" w14:textId="3FADE010" w:rsidR="0024565A" w:rsidRPr="00167970" w:rsidRDefault="0024565A" w:rsidP="0024565A">
                <w:pPr>
                  <w:ind w:firstLine="142"/>
                  <w:rPr>
                    <w:sz w:val="20"/>
                    <w:szCs w:val="20"/>
                  </w:rPr>
                </w:pPr>
                <w:r w:rsidRPr="00167970">
                  <w:rPr>
                    <w:sz w:val="20"/>
                    <w:szCs w:val="20"/>
                    <w:lang w:val="cs-CZ"/>
                  </w:rPr>
                  <w:t>Aleksei Kuzmenko</w:t>
                </w:r>
              </w:p>
            </w:tc>
          </w:sdtContent>
        </w:sdt>
      </w:tr>
    </w:tbl>
    <w:tbl>
      <w:tblPr>
        <w:tblStyle w:val="TableGrid"/>
        <w:tblW w:w="9787" w:type="dxa"/>
        <w:jc w:val="center"/>
        <w:tblLayout w:type="fixed"/>
        <w:tblLook w:val="04A0" w:firstRow="1" w:lastRow="0" w:firstColumn="1" w:lastColumn="0" w:noHBand="0" w:noVBand="1"/>
      </w:tblPr>
      <w:tblGrid>
        <w:gridCol w:w="2933"/>
        <w:gridCol w:w="3151"/>
        <w:gridCol w:w="1789"/>
        <w:gridCol w:w="1914"/>
      </w:tblGrid>
      <w:tr w:rsidR="00301CFC" w:rsidRPr="00301CFC" w14:paraId="360A52FE" w14:textId="77777777" w:rsidTr="00682A7D">
        <w:trPr>
          <w:trHeight w:hRule="exac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38E52C5" w14:textId="77777777" w:rsidR="002A5123" w:rsidRPr="00301CFC" w:rsidRDefault="002A5123" w:rsidP="00DD5429">
            <w:pPr>
              <w:pStyle w:val="DoctType"/>
              <w:rPr>
                <w:rStyle w:val="Strong"/>
                <w:b/>
                <w:lang w:val="en-US"/>
              </w:rPr>
            </w:pPr>
            <w:r w:rsidRPr="00301CFC">
              <w:rPr>
                <w:rStyle w:val="Strong"/>
                <w:lang w:val="en-US"/>
              </w:rPr>
              <w:br w:type="page"/>
            </w:r>
            <w:r w:rsidRPr="00301CFC">
              <w:rPr>
                <w:rStyle w:val="Strong"/>
                <w:b/>
                <w:lang w:val="en-US"/>
              </w:rPr>
              <w:t>Reviewed By</w:t>
            </w:r>
          </w:p>
        </w:tc>
      </w:tr>
      <w:tr w:rsidR="00301CFC" w:rsidRPr="00301CFC" w14:paraId="6AD16619" w14:textId="77777777" w:rsidTr="0085371A">
        <w:trPr>
          <w:trHeight w:hRule="exact" w:val="454"/>
          <w:jc w:val="center"/>
        </w:trPr>
        <w:tc>
          <w:tcPr>
            <w:tcW w:w="149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451EA4D4" w14:textId="77777777" w:rsidR="002A5123" w:rsidRPr="0091559E" w:rsidRDefault="009C6EAD" w:rsidP="00DD5429">
            <w:pPr>
              <w:pStyle w:val="NoSpacing"/>
              <w:jc w:val="center"/>
              <w:rPr>
                <w:rStyle w:val="Emphasis"/>
                <w:color w:val="333333" w:themeColor="text2" w:themeShade="80"/>
              </w:rPr>
            </w:pPr>
            <w:r w:rsidRPr="0091559E">
              <w:rPr>
                <w:rStyle w:val="Emphasis"/>
                <w:color w:val="333333" w:themeColor="text2" w:themeShade="80"/>
              </w:rPr>
              <w:t>Name (r</w:t>
            </w:r>
            <w:r w:rsidR="002A5123" w:rsidRPr="0091559E">
              <w:rPr>
                <w:rStyle w:val="Emphasis"/>
                <w:color w:val="333333" w:themeColor="text2" w:themeShade="80"/>
              </w:rPr>
              <w:t>eviewer)</w:t>
            </w:r>
          </w:p>
        </w:tc>
        <w:tc>
          <w:tcPr>
            <w:tcW w:w="1610"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43A62897" w14:textId="77777777" w:rsidR="002A5123" w:rsidRPr="0091559E" w:rsidRDefault="002A5123" w:rsidP="00DD5429">
            <w:pPr>
              <w:pStyle w:val="NoSpacing"/>
              <w:jc w:val="center"/>
              <w:rPr>
                <w:rStyle w:val="Emphasis"/>
                <w:color w:val="333333" w:themeColor="text2" w:themeShade="80"/>
              </w:rPr>
            </w:pPr>
            <w:r w:rsidRPr="0091559E">
              <w:rPr>
                <w:rStyle w:val="Emphasis"/>
                <w:color w:val="333333" w:themeColor="text2" w:themeShade="80"/>
              </w:rPr>
              <w:t>Position</w:t>
            </w:r>
            <w:r w:rsidR="009C6EAD" w:rsidRPr="0091559E">
              <w:rPr>
                <w:rStyle w:val="Emphasis"/>
                <w:color w:val="333333" w:themeColor="text2" w:themeShade="80"/>
              </w:rPr>
              <w:t xml:space="preserve"> (reviewer)</w:t>
            </w:r>
          </w:p>
        </w:tc>
        <w:tc>
          <w:tcPr>
            <w:tcW w:w="914"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586FFEF2" w14:textId="77777777" w:rsidR="002A5123" w:rsidRPr="0091559E" w:rsidRDefault="002A5123" w:rsidP="00DD5429">
            <w:pPr>
              <w:pStyle w:val="NoSpacing"/>
              <w:jc w:val="center"/>
              <w:rPr>
                <w:rStyle w:val="Emphasis"/>
                <w:color w:val="333333" w:themeColor="text2" w:themeShade="80"/>
              </w:rPr>
            </w:pPr>
            <w:r w:rsidRPr="0091559E">
              <w:rPr>
                <w:rStyle w:val="Emphasis"/>
                <w:color w:val="333333" w:themeColor="text2" w:themeShade="80"/>
              </w:rPr>
              <w:t>Date</w:t>
            </w:r>
          </w:p>
        </w:tc>
        <w:tc>
          <w:tcPr>
            <w:tcW w:w="97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5B947ECD" w14:textId="77777777" w:rsidR="002A5123" w:rsidRPr="0091559E" w:rsidRDefault="002A5123" w:rsidP="00DD5429">
            <w:pPr>
              <w:pStyle w:val="NoSpacing"/>
              <w:jc w:val="center"/>
              <w:rPr>
                <w:rStyle w:val="Emphasis"/>
                <w:color w:val="333333" w:themeColor="text2" w:themeShade="80"/>
              </w:rPr>
            </w:pPr>
            <w:r w:rsidRPr="0091559E">
              <w:rPr>
                <w:rStyle w:val="Emphasis"/>
                <w:color w:val="333333" w:themeColor="text2" w:themeShade="80"/>
              </w:rPr>
              <w:t>Signature</w:t>
            </w:r>
            <w:r w:rsidR="009C6EAD" w:rsidRPr="0091559E">
              <w:rPr>
                <w:rStyle w:val="Emphasis"/>
                <w:color w:val="333333" w:themeColor="text2" w:themeShade="80"/>
              </w:rPr>
              <w:t xml:space="preserve"> (approver)</w:t>
            </w:r>
          </w:p>
        </w:tc>
      </w:tr>
      <w:tr w:rsidR="00E20F83" w:rsidRPr="00301CFC" w14:paraId="4333FFF4" w14:textId="77777777" w:rsidTr="00924A05">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49DA663C" w14:textId="77777777" w:rsidR="00E20F83" w:rsidRPr="007A74C0" w:rsidRDefault="00E20F83" w:rsidP="00167970">
            <w:pPr>
              <w:pStyle w:val="NoSpacing"/>
              <w:ind w:left="96"/>
              <w:jc w:val="left"/>
              <w:rPr>
                <w:rStyle w:val="Emphasis"/>
                <w:i w:val="0"/>
                <w:color w:val="FF6633" w:themeColor="accent1"/>
                <w:sz w:val="20"/>
                <w:lang w:val="en-GB"/>
              </w:rPr>
            </w:pPr>
            <w:r w:rsidRPr="00420808">
              <w:rPr>
                <w:rStyle w:val="Emphasis"/>
                <w:i w:val="0"/>
                <w:color w:val="auto"/>
                <w:sz w:val="20"/>
                <w:lang w:val="en-GB"/>
              </w:rPr>
              <w:t xml:space="preserve">Adam Pokorný </w:t>
            </w:r>
          </w:p>
        </w:tc>
        <w:tc>
          <w:tcPr>
            <w:tcW w:w="1610" w:type="pct"/>
            <w:tcBorders>
              <w:top w:val="single" w:sz="4" w:space="0" w:color="auto"/>
              <w:left w:val="single" w:sz="4" w:space="0" w:color="auto"/>
              <w:bottom w:val="single" w:sz="4" w:space="0" w:color="auto"/>
              <w:right w:val="single" w:sz="4" w:space="0" w:color="auto"/>
            </w:tcBorders>
            <w:vAlign w:val="center"/>
          </w:tcPr>
          <w:p w14:paraId="5A90EE7A" w14:textId="77777777" w:rsidR="00E20F83" w:rsidRPr="00905BCC" w:rsidRDefault="00E20F83" w:rsidP="00167970">
            <w:pPr>
              <w:pStyle w:val="NoSpacing"/>
              <w:ind w:left="48"/>
              <w:jc w:val="left"/>
              <w:rPr>
                <w:rStyle w:val="Emphasis"/>
                <w:i w:val="0"/>
                <w:color w:val="auto"/>
                <w:sz w:val="20"/>
                <w:szCs w:val="20"/>
                <w:lang w:val="en-GB"/>
              </w:rPr>
            </w:pPr>
            <w:r w:rsidRPr="0085371A">
              <w:rPr>
                <w:rStyle w:val="Emphasis"/>
                <w:i w:val="0"/>
                <w:color w:val="auto"/>
                <w:sz w:val="20"/>
                <w:szCs w:val="20"/>
                <w:lang w:val="en-GB"/>
              </w:rPr>
              <w:t>Technology Installation Engineer</w:t>
            </w:r>
          </w:p>
        </w:tc>
        <w:tc>
          <w:tcPr>
            <w:tcW w:w="1892" w:type="pct"/>
            <w:gridSpan w:val="2"/>
            <w:tcBorders>
              <w:left w:val="single" w:sz="4" w:space="0" w:color="auto"/>
              <w:right w:val="single" w:sz="4" w:space="0" w:color="auto"/>
            </w:tcBorders>
            <w:vAlign w:val="center"/>
          </w:tcPr>
          <w:p w14:paraId="0519A0A1" w14:textId="77777777" w:rsidR="00E20F83" w:rsidRPr="0020104A" w:rsidRDefault="00E20F83" w:rsidP="0020104A">
            <w:pPr>
              <w:ind w:firstLine="23"/>
              <w:jc w:val="center"/>
              <w:rPr>
                <w:i/>
                <w:lang w:val="en-GB"/>
              </w:rPr>
            </w:pPr>
            <w:r w:rsidRPr="0020104A">
              <w:rPr>
                <w:i/>
                <w:lang w:val="en-GB"/>
              </w:rPr>
              <w:t>Informed</w:t>
            </w:r>
          </w:p>
        </w:tc>
      </w:tr>
      <w:tr w:rsidR="00E20F83" w:rsidRPr="00301CFC" w14:paraId="2BCD7764" w14:textId="77777777" w:rsidTr="00924A05">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3CEF07B6" w14:textId="77777777" w:rsidR="00E20F83" w:rsidRPr="00DE306E" w:rsidRDefault="00E20F83" w:rsidP="0020104A">
            <w:pPr>
              <w:pStyle w:val="NoSpacing"/>
              <w:ind w:left="96"/>
              <w:jc w:val="left"/>
              <w:rPr>
                <w:rStyle w:val="Emphasis"/>
                <w:i w:val="0"/>
                <w:color w:val="auto"/>
                <w:sz w:val="20"/>
                <w:highlight w:val="yellow"/>
                <w:lang w:val="en-GB"/>
              </w:rPr>
            </w:pPr>
            <w:r w:rsidRPr="0020104A">
              <w:rPr>
                <w:rStyle w:val="Emphasis"/>
                <w:i w:val="0"/>
                <w:color w:val="auto"/>
                <w:sz w:val="20"/>
                <w:lang w:val="en-GB"/>
              </w:rPr>
              <w:t>Andrej Mlích</w:t>
            </w:r>
            <w:r w:rsidRPr="0020104A">
              <w:t xml:space="preserve"> </w:t>
            </w:r>
          </w:p>
        </w:tc>
        <w:tc>
          <w:tcPr>
            <w:tcW w:w="1610" w:type="pct"/>
            <w:tcBorders>
              <w:top w:val="single" w:sz="4" w:space="0" w:color="auto"/>
              <w:left w:val="single" w:sz="4" w:space="0" w:color="auto"/>
              <w:bottom w:val="single" w:sz="4" w:space="0" w:color="auto"/>
              <w:right w:val="single" w:sz="4" w:space="0" w:color="auto"/>
            </w:tcBorders>
            <w:vAlign w:val="center"/>
          </w:tcPr>
          <w:p w14:paraId="3907A350" w14:textId="77777777" w:rsidR="00E20F83" w:rsidRPr="00151D27" w:rsidRDefault="00E20F83" w:rsidP="00167970">
            <w:pPr>
              <w:pStyle w:val="NoSpacing"/>
              <w:ind w:left="48"/>
              <w:jc w:val="left"/>
              <w:rPr>
                <w:rStyle w:val="Emphasis"/>
                <w:i w:val="0"/>
                <w:color w:val="auto"/>
                <w:sz w:val="20"/>
                <w:szCs w:val="20"/>
                <w:lang w:val="en-GB"/>
              </w:rPr>
            </w:pPr>
            <w:r w:rsidRPr="0020104A">
              <w:rPr>
                <w:rStyle w:val="Emphasis"/>
                <w:i w:val="0"/>
                <w:color w:val="auto"/>
                <w:sz w:val="20"/>
                <w:szCs w:val="20"/>
                <w:lang w:val="en-GB"/>
              </w:rPr>
              <w:t>Technical Coordinator for L3</w:t>
            </w:r>
          </w:p>
        </w:tc>
        <w:tc>
          <w:tcPr>
            <w:tcW w:w="1892" w:type="pct"/>
            <w:gridSpan w:val="2"/>
            <w:tcBorders>
              <w:left w:val="single" w:sz="4" w:space="0" w:color="auto"/>
              <w:right w:val="single" w:sz="4" w:space="0" w:color="auto"/>
            </w:tcBorders>
            <w:vAlign w:val="center"/>
          </w:tcPr>
          <w:p w14:paraId="751117DD" w14:textId="77777777" w:rsidR="00E20F83" w:rsidRPr="00905BCC" w:rsidRDefault="00E20F83" w:rsidP="0020104A">
            <w:pPr>
              <w:ind w:firstLine="23"/>
              <w:jc w:val="center"/>
              <w:rPr>
                <w:lang w:val="en-GB"/>
              </w:rPr>
            </w:pPr>
            <w:r w:rsidRPr="0020104A">
              <w:rPr>
                <w:i/>
                <w:lang w:val="en-GB"/>
              </w:rPr>
              <w:t>Informed</w:t>
            </w:r>
          </w:p>
        </w:tc>
      </w:tr>
      <w:tr w:rsidR="00E20F83" w:rsidRPr="00301CFC" w14:paraId="3B379F96" w14:textId="77777777" w:rsidTr="00167970">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046A05C8" w14:textId="77777777" w:rsidR="00E20F83" w:rsidRPr="007A74C0" w:rsidRDefault="00E20F83" w:rsidP="00167970">
            <w:pPr>
              <w:pStyle w:val="NoSpacing"/>
              <w:ind w:left="96"/>
              <w:jc w:val="left"/>
              <w:rPr>
                <w:rStyle w:val="Emphasis"/>
                <w:i w:val="0"/>
                <w:color w:val="FF6633" w:themeColor="accent1"/>
                <w:sz w:val="20"/>
                <w:szCs w:val="20"/>
                <w:lang w:val="en-GB"/>
              </w:rPr>
            </w:pPr>
            <w:r w:rsidRPr="00420808">
              <w:rPr>
                <w:rStyle w:val="Emphasis"/>
                <w:i w:val="0"/>
                <w:color w:val="auto"/>
                <w:sz w:val="20"/>
                <w:lang w:val="en-GB"/>
              </w:rPr>
              <w:t>Bakule Pavel</w:t>
            </w:r>
          </w:p>
        </w:tc>
        <w:tc>
          <w:tcPr>
            <w:tcW w:w="1610" w:type="pct"/>
            <w:tcBorders>
              <w:top w:val="single" w:sz="4" w:space="0" w:color="auto"/>
              <w:left w:val="single" w:sz="4" w:space="0" w:color="auto"/>
              <w:bottom w:val="single" w:sz="4" w:space="0" w:color="auto"/>
              <w:right w:val="single" w:sz="4" w:space="0" w:color="auto"/>
            </w:tcBorders>
            <w:vAlign w:val="center"/>
          </w:tcPr>
          <w:p w14:paraId="726C83F3" w14:textId="77777777" w:rsidR="00E20F83" w:rsidRPr="00CD690B" w:rsidRDefault="00E20F83" w:rsidP="00167970">
            <w:pPr>
              <w:pStyle w:val="NoSpacing"/>
              <w:ind w:left="48"/>
              <w:jc w:val="left"/>
              <w:rPr>
                <w:rStyle w:val="Emphasis"/>
                <w:i w:val="0"/>
                <w:color w:val="auto"/>
                <w:sz w:val="20"/>
                <w:szCs w:val="20"/>
                <w:lang w:val="en-GB"/>
              </w:rPr>
            </w:pPr>
            <w:r w:rsidRPr="00CD690B">
              <w:rPr>
                <w:rStyle w:val="Emphasis"/>
                <w:i w:val="0"/>
                <w:color w:val="auto"/>
                <w:sz w:val="20"/>
                <w:szCs w:val="20"/>
                <w:lang w:val="en-GB"/>
              </w:rPr>
              <w:t>Team Leader Scientific L1</w:t>
            </w:r>
          </w:p>
        </w:tc>
        <w:tc>
          <w:tcPr>
            <w:tcW w:w="914" w:type="pct"/>
            <w:tcBorders>
              <w:left w:val="single" w:sz="4" w:space="0" w:color="auto"/>
              <w:right w:val="single" w:sz="4" w:space="0" w:color="auto"/>
            </w:tcBorders>
            <w:vAlign w:val="center"/>
          </w:tcPr>
          <w:p w14:paraId="480EE741" w14:textId="77777777" w:rsidR="00E20F83" w:rsidRPr="00905BCC" w:rsidRDefault="00E20F83" w:rsidP="00167970">
            <w:pPr>
              <w:pStyle w:val="NoSpacing"/>
              <w:ind w:left="48"/>
              <w:jc w:val="center"/>
              <w:rPr>
                <w:color w:val="auto"/>
                <w:lang w:val="en-GB"/>
              </w:rPr>
            </w:pPr>
          </w:p>
        </w:tc>
        <w:tc>
          <w:tcPr>
            <w:tcW w:w="978" w:type="pct"/>
            <w:tcBorders>
              <w:left w:val="single" w:sz="4" w:space="0" w:color="auto"/>
              <w:right w:val="single" w:sz="4" w:space="0" w:color="auto"/>
            </w:tcBorders>
            <w:vAlign w:val="center"/>
          </w:tcPr>
          <w:p w14:paraId="7ECA8AB1" w14:textId="77777777" w:rsidR="00E20F83" w:rsidRPr="00905BCC" w:rsidRDefault="00E20F83" w:rsidP="00167970">
            <w:pPr>
              <w:pStyle w:val="NoSpacing"/>
              <w:ind w:left="48"/>
              <w:jc w:val="center"/>
              <w:rPr>
                <w:color w:val="auto"/>
                <w:lang w:val="en-GB"/>
              </w:rPr>
            </w:pPr>
          </w:p>
        </w:tc>
      </w:tr>
      <w:tr w:rsidR="00E20F83" w:rsidRPr="00301CFC" w14:paraId="30C69691" w14:textId="77777777" w:rsidTr="00682A7D">
        <w:trPr>
          <w:trHeight w:val="454"/>
          <w:jc w:val="center"/>
        </w:trPr>
        <w:tc>
          <w:tcPr>
            <w:tcW w:w="1498" w:type="pct"/>
            <w:tcBorders>
              <w:top w:val="single" w:sz="4" w:space="0" w:color="auto"/>
              <w:left w:val="single" w:sz="4" w:space="0" w:color="auto"/>
              <w:bottom w:val="single" w:sz="4" w:space="0" w:color="auto"/>
              <w:right w:val="single" w:sz="4" w:space="0" w:color="auto"/>
            </w:tcBorders>
            <w:vAlign w:val="center"/>
          </w:tcPr>
          <w:p w14:paraId="5FF21DEC" w14:textId="77777777" w:rsidR="00E20F83" w:rsidRPr="007A74C0" w:rsidRDefault="00E20F83" w:rsidP="00167970">
            <w:pPr>
              <w:pStyle w:val="NoSpacing"/>
              <w:ind w:left="96"/>
              <w:jc w:val="left"/>
              <w:rPr>
                <w:rStyle w:val="Emphasis"/>
                <w:i w:val="0"/>
                <w:color w:val="FF6633" w:themeColor="accent1"/>
                <w:sz w:val="20"/>
                <w:szCs w:val="20"/>
                <w:lang w:val="en-GB"/>
              </w:rPr>
            </w:pPr>
            <w:r w:rsidRPr="00420808">
              <w:rPr>
                <w:rStyle w:val="Emphasis"/>
                <w:i w:val="0"/>
                <w:color w:val="auto"/>
                <w:sz w:val="20"/>
                <w:lang w:val="en-GB"/>
              </w:rPr>
              <w:t xml:space="preserve">Lukáš Brabec </w:t>
            </w:r>
          </w:p>
        </w:tc>
        <w:tc>
          <w:tcPr>
            <w:tcW w:w="1610" w:type="pct"/>
            <w:tcBorders>
              <w:top w:val="single" w:sz="4" w:space="0" w:color="auto"/>
              <w:left w:val="single" w:sz="4" w:space="0" w:color="auto"/>
              <w:bottom w:val="single" w:sz="4" w:space="0" w:color="auto"/>
              <w:right w:val="single" w:sz="4" w:space="0" w:color="auto"/>
            </w:tcBorders>
            <w:vAlign w:val="center"/>
          </w:tcPr>
          <w:p w14:paraId="6672DE2B" w14:textId="77777777" w:rsidR="00E20F83" w:rsidRPr="00682A7D" w:rsidRDefault="00E20F83" w:rsidP="00167970">
            <w:pPr>
              <w:pStyle w:val="NoSpacing"/>
              <w:ind w:left="48"/>
              <w:jc w:val="left"/>
              <w:rPr>
                <w:rStyle w:val="Emphasis"/>
                <w:i w:val="0"/>
                <w:color w:val="auto"/>
                <w:sz w:val="20"/>
                <w:szCs w:val="20"/>
                <w:lang w:val="en-GB"/>
              </w:rPr>
            </w:pPr>
            <w:r w:rsidRPr="00682A7D">
              <w:rPr>
                <w:rStyle w:val="Emphasis"/>
                <w:i w:val="0"/>
                <w:color w:val="auto"/>
                <w:sz w:val="20"/>
                <w:szCs w:val="20"/>
                <w:lang w:val="en-GB"/>
              </w:rPr>
              <w:t>Team Leader of Vacuum and Cryogenic</w:t>
            </w:r>
          </w:p>
        </w:tc>
        <w:tc>
          <w:tcPr>
            <w:tcW w:w="914" w:type="pct"/>
            <w:tcBorders>
              <w:left w:val="single" w:sz="4" w:space="0" w:color="auto"/>
              <w:right w:val="single" w:sz="4" w:space="0" w:color="auto"/>
            </w:tcBorders>
            <w:vAlign w:val="center"/>
          </w:tcPr>
          <w:p w14:paraId="5FC205FD" w14:textId="77777777" w:rsidR="00E20F83" w:rsidRPr="00905BCC" w:rsidRDefault="00E20F83" w:rsidP="00167970">
            <w:pPr>
              <w:pStyle w:val="NoSpacing"/>
              <w:ind w:left="48"/>
              <w:jc w:val="center"/>
              <w:rPr>
                <w:color w:val="auto"/>
                <w:lang w:val="en-GB"/>
              </w:rPr>
            </w:pPr>
          </w:p>
        </w:tc>
        <w:tc>
          <w:tcPr>
            <w:tcW w:w="978" w:type="pct"/>
            <w:tcBorders>
              <w:left w:val="single" w:sz="4" w:space="0" w:color="auto"/>
              <w:right w:val="single" w:sz="4" w:space="0" w:color="auto"/>
            </w:tcBorders>
            <w:vAlign w:val="center"/>
          </w:tcPr>
          <w:p w14:paraId="316CAA1B" w14:textId="77777777" w:rsidR="00E20F83" w:rsidRPr="00905BCC" w:rsidRDefault="00E20F83" w:rsidP="00167970">
            <w:pPr>
              <w:pStyle w:val="NoSpacing"/>
              <w:ind w:left="48"/>
              <w:jc w:val="center"/>
              <w:rPr>
                <w:color w:val="auto"/>
                <w:lang w:val="en-GB"/>
              </w:rPr>
            </w:pPr>
          </w:p>
        </w:tc>
      </w:tr>
      <w:tr w:rsidR="00E20F83" w:rsidRPr="00301CFC" w14:paraId="50772717" w14:textId="77777777" w:rsidTr="00924A05">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4D8AFA76" w14:textId="77777777" w:rsidR="00E20F83" w:rsidRPr="00420808" w:rsidRDefault="00E20F83" w:rsidP="00167970">
            <w:pPr>
              <w:pStyle w:val="NoSpacing"/>
              <w:ind w:left="96"/>
              <w:jc w:val="left"/>
              <w:rPr>
                <w:rStyle w:val="Emphasis"/>
                <w:i w:val="0"/>
                <w:color w:val="auto"/>
                <w:sz w:val="20"/>
                <w:lang w:val="en-GB"/>
              </w:rPr>
            </w:pPr>
            <w:r w:rsidRPr="00420808">
              <w:rPr>
                <w:rStyle w:val="Emphasis"/>
                <w:i w:val="0"/>
                <w:color w:val="auto"/>
                <w:sz w:val="20"/>
                <w:lang w:val="en-GB"/>
              </w:rPr>
              <w:t xml:space="preserve">Martin Sokol </w:t>
            </w:r>
          </w:p>
        </w:tc>
        <w:tc>
          <w:tcPr>
            <w:tcW w:w="1610" w:type="pct"/>
            <w:tcBorders>
              <w:top w:val="single" w:sz="4" w:space="0" w:color="auto"/>
              <w:left w:val="single" w:sz="4" w:space="0" w:color="auto"/>
              <w:bottom w:val="single" w:sz="4" w:space="0" w:color="auto"/>
              <w:right w:val="single" w:sz="4" w:space="0" w:color="auto"/>
            </w:tcBorders>
            <w:vAlign w:val="center"/>
          </w:tcPr>
          <w:p w14:paraId="67B76D23" w14:textId="77777777" w:rsidR="00E20F83" w:rsidRPr="00682A7D" w:rsidRDefault="00E20F83" w:rsidP="00167970">
            <w:pPr>
              <w:pStyle w:val="NoSpacing"/>
              <w:ind w:left="48"/>
              <w:jc w:val="left"/>
              <w:rPr>
                <w:rStyle w:val="Emphasis"/>
                <w:i w:val="0"/>
                <w:color w:val="auto"/>
                <w:sz w:val="20"/>
                <w:szCs w:val="20"/>
                <w:lang w:val="en-GB"/>
              </w:rPr>
            </w:pPr>
            <w:r w:rsidRPr="00682A7D">
              <w:rPr>
                <w:rStyle w:val="Emphasis"/>
                <w:i w:val="0"/>
                <w:color w:val="auto"/>
                <w:sz w:val="20"/>
                <w:szCs w:val="20"/>
                <w:lang w:val="en-GB"/>
              </w:rPr>
              <w:t>Engineer Vacuum</w:t>
            </w:r>
          </w:p>
        </w:tc>
        <w:tc>
          <w:tcPr>
            <w:tcW w:w="1892" w:type="pct"/>
            <w:gridSpan w:val="2"/>
            <w:tcBorders>
              <w:left w:val="single" w:sz="4" w:space="0" w:color="auto"/>
              <w:right w:val="single" w:sz="4" w:space="0" w:color="auto"/>
            </w:tcBorders>
            <w:vAlign w:val="center"/>
          </w:tcPr>
          <w:p w14:paraId="02E2C39E" w14:textId="77777777" w:rsidR="00E20F83" w:rsidRPr="00905BCC" w:rsidRDefault="00E20F83" w:rsidP="0020104A">
            <w:pPr>
              <w:ind w:firstLine="23"/>
              <w:jc w:val="center"/>
              <w:rPr>
                <w:lang w:val="en-GB"/>
              </w:rPr>
            </w:pPr>
            <w:r w:rsidRPr="0020104A">
              <w:rPr>
                <w:i/>
                <w:lang w:val="en-GB"/>
              </w:rPr>
              <w:t>Informed</w:t>
            </w:r>
          </w:p>
        </w:tc>
      </w:tr>
      <w:tr w:rsidR="00E20F83" w:rsidRPr="00301CFC" w14:paraId="26D8965A" w14:textId="77777777" w:rsidTr="00924A05">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06237B06" w14:textId="77777777" w:rsidR="00E20F83" w:rsidRPr="007A74C0" w:rsidRDefault="00E20F83" w:rsidP="00167970">
            <w:pPr>
              <w:pStyle w:val="NoSpacing"/>
              <w:ind w:left="96"/>
              <w:jc w:val="left"/>
              <w:rPr>
                <w:rStyle w:val="Emphasis"/>
                <w:i w:val="0"/>
                <w:color w:val="FF6633" w:themeColor="accent1"/>
                <w:sz w:val="20"/>
                <w:lang w:val="en-GB"/>
              </w:rPr>
            </w:pPr>
            <w:r w:rsidRPr="00151D27">
              <w:rPr>
                <w:rStyle w:val="Emphasis"/>
                <w:i w:val="0"/>
                <w:color w:val="auto"/>
                <w:sz w:val="20"/>
                <w:lang w:val="en-GB"/>
              </w:rPr>
              <w:t>Michaela Kozlová</w:t>
            </w:r>
          </w:p>
        </w:tc>
        <w:tc>
          <w:tcPr>
            <w:tcW w:w="1610" w:type="pct"/>
            <w:tcBorders>
              <w:top w:val="single" w:sz="4" w:space="0" w:color="auto"/>
              <w:left w:val="single" w:sz="4" w:space="0" w:color="auto"/>
              <w:bottom w:val="single" w:sz="4" w:space="0" w:color="auto"/>
              <w:right w:val="single" w:sz="4" w:space="0" w:color="auto"/>
            </w:tcBorders>
            <w:vAlign w:val="center"/>
          </w:tcPr>
          <w:p w14:paraId="1A333B3F" w14:textId="77777777" w:rsidR="00E20F83" w:rsidRPr="00682A7D" w:rsidRDefault="00E20F83" w:rsidP="00167970">
            <w:pPr>
              <w:pStyle w:val="NoSpacing"/>
              <w:ind w:left="48"/>
              <w:jc w:val="left"/>
              <w:rPr>
                <w:rStyle w:val="Emphasis"/>
                <w:i w:val="0"/>
                <w:color w:val="auto"/>
                <w:sz w:val="20"/>
                <w:szCs w:val="20"/>
                <w:lang w:val="en-GB"/>
              </w:rPr>
            </w:pPr>
            <w:r w:rsidRPr="00151D27">
              <w:rPr>
                <w:rStyle w:val="Emphasis"/>
                <w:i w:val="0"/>
                <w:color w:val="auto"/>
                <w:sz w:val="20"/>
                <w:szCs w:val="20"/>
                <w:lang w:val="en-GB"/>
              </w:rPr>
              <w:t>Team Leader Scientific PALS</w:t>
            </w:r>
          </w:p>
        </w:tc>
        <w:tc>
          <w:tcPr>
            <w:tcW w:w="1892" w:type="pct"/>
            <w:gridSpan w:val="2"/>
            <w:tcBorders>
              <w:left w:val="single" w:sz="4" w:space="0" w:color="auto"/>
              <w:right w:val="single" w:sz="4" w:space="0" w:color="auto"/>
            </w:tcBorders>
            <w:vAlign w:val="center"/>
          </w:tcPr>
          <w:p w14:paraId="3A749DDA" w14:textId="77777777" w:rsidR="00E20F83" w:rsidRPr="00905BCC" w:rsidRDefault="00E20F83" w:rsidP="0020104A">
            <w:pPr>
              <w:ind w:firstLine="23"/>
              <w:jc w:val="center"/>
              <w:rPr>
                <w:lang w:val="en-GB"/>
              </w:rPr>
            </w:pPr>
            <w:r w:rsidRPr="0020104A">
              <w:rPr>
                <w:i/>
                <w:lang w:val="en-GB"/>
              </w:rPr>
              <w:t>Informed</w:t>
            </w:r>
          </w:p>
        </w:tc>
      </w:tr>
      <w:tr w:rsidR="00E20F83" w:rsidRPr="00301CFC" w14:paraId="139B11F4" w14:textId="77777777" w:rsidTr="00167970">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5E0CD296" w14:textId="77777777" w:rsidR="00E20F83" w:rsidRPr="00420808" w:rsidRDefault="00E20F83" w:rsidP="00167970">
            <w:pPr>
              <w:pStyle w:val="NoSpacing"/>
              <w:ind w:left="96"/>
              <w:jc w:val="left"/>
              <w:rPr>
                <w:rStyle w:val="Emphasis"/>
                <w:i w:val="0"/>
                <w:color w:val="auto"/>
                <w:sz w:val="20"/>
                <w:lang w:val="en-GB"/>
              </w:rPr>
            </w:pPr>
            <w:r w:rsidRPr="00420808">
              <w:rPr>
                <w:rStyle w:val="Emphasis"/>
                <w:i w:val="0"/>
                <w:color w:val="auto"/>
                <w:sz w:val="20"/>
                <w:lang w:val="en-GB"/>
              </w:rPr>
              <w:t>Roman Kuřátko</w:t>
            </w:r>
          </w:p>
        </w:tc>
        <w:tc>
          <w:tcPr>
            <w:tcW w:w="1610" w:type="pct"/>
            <w:tcBorders>
              <w:top w:val="single" w:sz="4" w:space="0" w:color="auto"/>
              <w:left w:val="single" w:sz="4" w:space="0" w:color="auto"/>
              <w:bottom w:val="single" w:sz="4" w:space="0" w:color="auto"/>
              <w:right w:val="single" w:sz="4" w:space="0" w:color="auto"/>
            </w:tcBorders>
            <w:vAlign w:val="center"/>
          </w:tcPr>
          <w:p w14:paraId="2CF7A0CE" w14:textId="77777777" w:rsidR="00E20F83" w:rsidRPr="00682A7D" w:rsidRDefault="00E20F83" w:rsidP="00167970">
            <w:pPr>
              <w:pStyle w:val="NoSpacing"/>
              <w:ind w:left="48"/>
              <w:jc w:val="left"/>
              <w:rPr>
                <w:rStyle w:val="Emphasis"/>
                <w:i w:val="0"/>
                <w:color w:val="auto"/>
                <w:sz w:val="20"/>
                <w:szCs w:val="20"/>
                <w:lang w:val="en-GB"/>
              </w:rPr>
            </w:pPr>
            <w:r w:rsidRPr="00420808">
              <w:rPr>
                <w:rStyle w:val="Emphasis"/>
                <w:i w:val="0"/>
                <w:color w:val="auto"/>
                <w:sz w:val="20"/>
                <w:szCs w:val="20"/>
                <w:lang w:val="en-GB"/>
              </w:rPr>
              <w:t>Facility Manager</w:t>
            </w:r>
          </w:p>
        </w:tc>
        <w:tc>
          <w:tcPr>
            <w:tcW w:w="914" w:type="pct"/>
            <w:tcBorders>
              <w:left w:val="single" w:sz="4" w:space="0" w:color="auto"/>
              <w:right w:val="single" w:sz="4" w:space="0" w:color="auto"/>
            </w:tcBorders>
            <w:vAlign w:val="center"/>
          </w:tcPr>
          <w:p w14:paraId="32E0D049" w14:textId="77777777" w:rsidR="00E20F83" w:rsidRPr="00905BCC" w:rsidRDefault="00E20F83" w:rsidP="00167970">
            <w:pPr>
              <w:ind w:firstLine="23"/>
              <w:rPr>
                <w:lang w:val="en-GB"/>
              </w:rPr>
            </w:pPr>
          </w:p>
        </w:tc>
        <w:tc>
          <w:tcPr>
            <w:tcW w:w="978" w:type="pct"/>
            <w:tcBorders>
              <w:left w:val="single" w:sz="4" w:space="0" w:color="auto"/>
              <w:right w:val="single" w:sz="4" w:space="0" w:color="auto"/>
            </w:tcBorders>
            <w:vAlign w:val="center"/>
          </w:tcPr>
          <w:p w14:paraId="75A34500" w14:textId="77777777" w:rsidR="00E20F83" w:rsidRPr="00905BCC" w:rsidRDefault="00E20F83" w:rsidP="00167970">
            <w:pPr>
              <w:ind w:firstLine="23"/>
              <w:rPr>
                <w:lang w:val="en-GB"/>
              </w:rPr>
            </w:pPr>
          </w:p>
        </w:tc>
      </w:tr>
      <w:tr w:rsidR="00E20F83" w:rsidRPr="00301CFC" w14:paraId="24848695" w14:textId="77777777" w:rsidTr="00167970">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3F0C8858" w14:textId="77777777" w:rsidR="00E20F83" w:rsidRPr="00420808" w:rsidRDefault="00E20F83" w:rsidP="00167970">
            <w:pPr>
              <w:pStyle w:val="NoSpacing"/>
              <w:ind w:left="96"/>
              <w:jc w:val="left"/>
              <w:rPr>
                <w:rStyle w:val="Emphasis"/>
                <w:i w:val="0"/>
                <w:color w:val="auto"/>
                <w:sz w:val="20"/>
                <w:lang w:val="en-GB"/>
              </w:rPr>
            </w:pPr>
            <w:r w:rsidRPr="00151D27">
              <w:rPr>
                <w:rStyle w:val="Emphasis"/>
                <w:i w:val="0"/>
                <w:color w:val="auto"/>
                <w:sz w:val="20"/>
                <w:lang w:val="en-GB"/>
              </w:rPr>
              <w:t xml:space="preserve">Tomáš </w:t>
            </w:r>
            <w:proofErr w:type="spellStart"/>
            <w:r w:rsidRPr="00151D27">
              <w:rPr>
                <w:rStyle w:val="Emphasis"/>
                <w:i w:val="0"/>
                <w:color w:val="auto"/>
                <w:sz w:val="20"/>
                <w:lang w:val="en-GB"/>
              </w:rPr>
              <w:t>Laštovička</w:t>
            </w:r>
            <w:proofErr w:type="spellEnd"/>
          </w:p>
        </w:tc>
        <w:tc>
          <w:tcPr>
            <w:tcW w:w="1610" w:type="pct"/>
            <w:tcBorders>
              <w:top w:val="single" w:sz="4" w:space="0" w:color="auto"/>
              <w:left w:val="single" w:sz="4" w:space="0" w:color="auto"/>
              <w:bottom w:val="single" w:sz="4" w:space="0" w:color="auto"/>
              <w:right w:val="single" w:sz="4" w:space="0" w:color="auto"/>
            </w:tcBorders>
            <w:vAlign w:val="center"/>
          </w:tcPr>
          <w:p w14:paraId="5ED7757A" w14:textId="77777777" w:rsidR="00E20F83" w:rsidRPr="00420808" w:rsidRDefault="00E20F83" w:rsidP="00167970">
            <w:pPr>
              <w:pStyle w:val="NoSpacing"/>
              <w:ind w:left="48"/>
              <w:jc w:val="left"/>
              <w:rPr>
                <w:rStyle w:val="Emphasis"/>
                <w:i w:val="0"/>
                <w:color w:val="auto"/>
                <w:sz w:val="20"/>
                <w:szCs w:val="20"/>
                <w:lang w:val="en-GB"/>
              </w:rPr>
            </w:pPr>
            <w:r w:rsidRPr="00151D27">
              <w:rPr>
                <w:rStyle w:val="Emphasis"/>
                <w:i w:val="0"/>
                <w:color w:val="auto"/>
                <w:sz w:val="20"/>
                <w:szCs w:val="20"/>
                <w:lang w:val="en-GB"/>
              </w:rPr>
              <w:t>Team Leader BIS</w:t>
            </w:r>
          </w:p>
        </w:tc>
        <w:tc>
          <w:tcPr>
            <w:tcW w:w="914" w:type="pct"/>
            <w:tcBorders>
              <w:left w:val="single" w:sz="4" w:space="0" w:color="auto"/>
              <w:right w:val="single" w:sz="4" w:space="0" w:color="auto"/>
            </w:tcBorders>
            <w:vAlign w:val="center"/>
          </w:tcPr>
          <w:p w14:paraId="0AC2BD8A" w14:textId="77777777" w:rsidR="00E20F83" w:rsidRPr="00420808" w:rsidRDefault="00E20F83" w:rsidP="00167970">
            <w:pPr>
              <w:ind w:firstLine="23"/>
              <w:jc w:val="center"/>
              <w:rPr>
                <w:i/>
                <w:lang w:val="en-GB"/>
              </w:rPr>
            </w:pPr>
          </w:p>
        </w:tc>
        <w:tc>
          <w:tcPr>
            <w:tcW w:w="978" w:type="pct"/>
            <w:tcBorders>
              <w:left w:val="single" w:sz="4" w:space="0" w:color="auto"/>
              <w:right w:val="single" w:sz="4" w:space="0" w:color="auto"/>
            </w:tcBorders>
            <w:vAlign w:val="center"/>
          </w:tcPr>
          <w:p w14:paraId="6BEE000B" w14:textId="77777777" w:rsidR="00E20F83" w:rsidRPr="00420808" w:rsidRDefault="00E20F83" w:rsidP="00167970">
            <w:pPr>
              <w:ind w:firstLine="23"/>
              <w:jc w:val="center"/>
              <w:rPr>
                <w:i/>
                <w:lang w:val="en-GB"/>
              </w:rPr>
            </w:pPr>
          </w:p>
        </w:tc>
      </w:tr>
      <w:tr w:rsidR="00E20F83" w:rsidRPr="00301CFC" w14:paraId="2DEFD312" w14:textId="77777777" w:rsidTr="00167970">
        <w:trPr>
          <w:trHeight w:val="510"/>
          <w:jc w:val="center"/>
        </w:trPr>
        <w:tc>
          <w:tcPr>
            <w:tcW w:w="1498" w:type="pct"/>
            <w:tcBorders>
              <w:top w:val="single" w:sz="4" w:space="0" w:color="auto"/>
              <w:left w:val="single" w:sz="4" w:space="0" w:color="auto"/>
              <w:bottom w:val="single" w:sz="4" w:space="0" w:color="auto"/>
              <w:right w:val="single" w:sz="4" w:space="0" w:color="auto"/>
            </w:tcBorders>
            <w:vAlign w:val="center"/>
          </w:tcPr>
          <w:p w14:paraId="0B2BBADA" w14:textId="77777777" w:rsidR="00E20F83" w:rsidRPr="007A74C0" w:rsidRDefault="00E20F83" w:rsidP="00167970">
            <w:pPr>
              <w:pStyle w:val="NoSpacing"/>
              <w:ind w:left="96"/>
              <w:jc w:val="left"/>
              <w:rPr>
                <w:rStyle w:val="Emphasis"/>
                <w:i w:val="0"/>
                <w:color w:val="FF6633" w:themeColor="accent1"/>
                <w:sz w:val="20"/>
                <w:szCs w:val="20"/>
                <w:lang w:val="en-GB"/>
              </w:rPr>
            </w:pPr>
            <w:r w:rsidRPr="00682A7D">
              <w:rPr>
                <w:rStyle w:val="Emphasis"/>
                <w:i w:val="0"/>
                <w:color w:val="auto"/>
                <w:sz w:val="20"/>
                <w:lang w:val="en-GB"/>
              </w:rPr>
              <w:t>Veronika Olšovcová</w:t>
            </w:r>
          </w:p>
        </w:tc>
        <w:tc>
          <w:tcPr>
            <w:tcW w:w="1610" w:type="pct"/>
            <w:tcBorders>
              <w:top w:val="single" w:sz="4" w:space="0" w:color="auto"/>
              <w:left w:val="single" w:sz="4" w:space="0" w:color="auto"/>
              <w:bottom w:val="single" w:sz="4" w:space="0" w:color="auto"/>
              <w:right w:val="single" w:sz="4" w:space="0" w:color="auto"/>
            </w:tcBorders>
            <w:vAlign w:val="center"/>
          </w:tcPr>
          <w:p w14:paraId="27AC03EE" w14:textId="77777777" w:rsidR="00E20F83" w:rsidRPr="00682A7D" w:rsidRDefault="00E20F83" w:rsidP="00167970">
            <w:pPr>
              <w:pStyle w:val="NoSpacing"/>
              <w:ind w:left="48"/>
              <w:jc w:val="left"/>
              <w:rPr>
                <w:rStyle w:val="Emphasis"/>
                <w:i w:val="0"/>
                <w:color w:val="auto"/>
                <w:sz w:val="20"/>
                <w:szCs w:val="20"/>
                <w:lang w:val="en-GB"/>
              </w:rPr>
            </w:pPr>
            <w:r w:rsidRPr="00682A7D">
              <w:rPr>
                <w:rStyle w:val="Emphasis"/>
                <w:i w:val="0"/>
                <w:color w:val="auto"/>
                <w:sz w:val="20"/>
                <w:szCs w:val="20"/>
                <w:lang w:val="en-GB"/>
              </w:rPr>
              <w:t>Safety Coordinator</w:t>
            </w:r>
          </w:p>
        </w:tc>
        <w:tc>
          <w:tcPr>
            <w:tcW w:w="914" w:type="pct"/>
            <w:tcBorders>
              <w:left w:val="single" w:sz="4" w:space="0" w:color="auto"/>
              <w:right w:val="single" w:sz="4" w:space="0" w:color="auto"/>
            </w:tcBorders>
            <w:vAlign w:val="center"/>
          </w:tcPr>
          <w:p w14:paraId="0D1F86EC" w14:textId="77777777" w:rsidR="00E20F83" w:rsidRPr="00905BCC" w:rsidRDefault="00E20F83" w:rsidP="00167970">
            <w:pPr>
              <w:ind w:firstLine="23"/>
              <w:jc w:val="center"/>
              <w:rPr>
                <w:lang w:val="en-GB"/>
              </w:rPr>
            </w:pPr>
          </w:p>
        </w:tc>
        <w:tc>
          <w:tcPr>
            <w:tcW w:w="978" w:type="pct"/>
            <w:tcBorders>
              <w:left w:val="single" w:sz="4" w:space="0" w:color="auto"/>
              <w:right w:val="single" w:sz="4" w:space="0" w:color="auto"/>
            </w:tcBorders>
            <w:vAlign w:val="center"/>
          </w:tcPr>
          <w:p w14:paraId="0D87CDD3" w14:textId="77777777" w:rsidR="00E20F83" w:rsidRPr="00905BCC" w:rsidRDefault="00E20F83" w:rsidP="00167970">
            <w:pPr>
              <w:ind w:firstLine="23"/>
              <w:jc w:val="center"/>
              <w:rPr>
                <w:lang w:val="en-GB"/>
              </w:rPr>
            </w:pPr>
          </w:p>
        </w:tc>
      </w:tr>
      <w:tr w:rsidR="00F7498D" w:rsidRPr="00301CFC" w14:paraId="5DE86BB2" w14:textId="77777777" w:rsidTr="00682A7D">
        <w:trPr>
          <w:trHeight w:val="454"/>
          <w:jc w:val="center"/>
        </w:trPr>
        <w:tc>
          <w:tcPr>
            <w:tcW w:w="1498" w:type="pct"/>
            <w:tcBorders>
              <w:top w:val="single" w:sz="4" w:space="0" w:color="auto"/>
              <w:left w:val="single" w:sz="4" w:space="0" w:color="auto"/>
              <w:bottom w:val="single" w:sz="4" w:space="0" w:color="auto"/>
              <w:right w:val="single" w:sz="4" w:space="0" w:color="auto"/>
            </w:tcBorders>
            <w:vAlign w:val="center"/>
          </w:tcPr>
          <w:p w14:paraId="40E88786" w14:textId="677EEA65" w:rsidR="00F7498D" w:rsidRPr="00682A7D" w:rsidRDefault="00F7498D" w:rsidP="00DD5429">
            <w:pPr>
              <w:pStyle w:val="NoSpacing"/>
              <w:ind w:left="96"/>
              <w:jc w:val="left"/>
              <w:rPr>
                <w:rStyle w:val="Emphasis"/>
                <w:i w:val="0"/>
                <w:color w:val="auto"/>
                <w:sz w:val="20"/>
                <w:lang w:val="en-GB"/>
              </w:rPr>
            </w:pPr>
            <w:r w:rsidRPr="00682A7D">
              <w:rPr>
                <w:rStyle w:val="Emphasis"/>
                <w:i w:val="0"/>
                <w:color w:val="auto"/>
                <w:sz w:val="20"/>
                <w:lang w:val="en-GB"/>
              </w:rPr>
              <w:t>Viktor Fedosov</w:t>
            </w:r>
          </w:p>
        </w:tc>
        <w:tc>
          <w:tcPr>
            <w:tcW w:w="1610" w:type="pct"/>
            <w:tcBorders>
              <w:top w:val="single" w:sz="4" w:space="0" w:color="auto"/>
              <w:left w:val="single" w:sz="4" w:space="0" w:color="auto"/>
              <w:bottom w:val="single" w:sz="4" w:space="0" w:color="auto"/>
              <w:right w:val="single" w:sz="4" w:space="0" w:color="auto"/>
            </w:tcBorders>
            <w:vAlign w:val="center"/>
          </w:tcPr>
          <w:p w14:paraId="29ADBB77" w14:textId="77777777" w:rsidR="00F7498D" w:rsidRPr="00682A7D" w:rsidRDefault="00F7498D" w:rsidP="00DD5429">
            <w:pPr>
              <w:pStyle w:val="NoSpacing"/>
              <w:ind w:left="48"/>
              <w:jc w:val="left"/>
              <w:rPr>
                <w:rStyle w:val="Emphasis"/>
                <w:i w:val="0"/>
                <w:color w:val="auto"/>
                <w:sz w:val="20"/>
                <w:szCs w:val="20"/>
                <w:lang w:val="en-GB"/>
              </w:rPr>
            </w:pPr>
            <w:r w:rsidRPr="00682A7D">
              <w:rPr>
                <w:rStyle w:val="Emphasis"/>
                <w:i w:val="0"/>
                <w:color w:val="auto"/>
                <w:sz w:val="20"/>
                <w:szCs w:val="20"/>
                <w:lang w:val="en-GB"/>
              </w:rPr>
              <w:t>SE &amp; Planning group leader;</w:t>
            </w:r>
          </w:p>
          <w:p w14:paraId="33A3F6BF" w14:textId="08FD869F" w:rsidR="00F7498D" w:rsidRPr="00682A7D" w:rsidRDefault="00F7498D" w:rsidP="00DD5429">
            <w:pPr>
              <w:pStyle w:val="NoSpacing"/>
              <w:ind w:left="48"/>
              <w:jc w:val="left"/>
              <w:rPr>
                <w:rStyle w:val="Emphasis"/>
                <w:i w:val="0"/>
                <w:color w:val="auto"/>
                <w:sz w:val="20"/>
                <w:szCs w:val="20"/>
                <w:lang w:val="en-GB"/>
              </w:rPr>
            </w:pPr>
            <w:r w:rsidRPr="00682A7D">
              <w:rPr>
                <w:rStyle w:val="Emphasis"/>
                <w:i w:val="0"/>
                <w:color w:val="auto"/>
                <w:sz w:val="20"/>
                <w:szCs w:val="20"/>
                <w:lang w:val="en-GB"/>
              </w:rPr>
              <w:t>Quality Manager</w:t>
            </w:r>
          </w:p>
        </w:tc>
        <w:tc>
          <w:tcPr>
            <w:tcW w:w="914" w:type="pct"/>
            <w:tcBorders>
              <w:left w:val="single" w:sz="4" w:space="0" w:color="auto"/>
              <w:right w:val="single" w:sz="4" w:space="0" w:color="auto"/>
            </w:tcBorders>
            <w:vAlign w:val="center"/>
          </w:tcPr>
          <w:p w14:paraId="343DD9C6" w14:textId="77777777" w:rsidR="00F7498D" w:rsidRPr="00905BCC" w:rsidRDefault="00F7498D" w:rsidP="00DD5429">
            <w:pPr>
              <w:spacing w:before="200" w:after="200"/>
              <w:ind w:firstLine="23"/>
              <w:rPr>
                <w:lang w:val="en-GB"/>
              </w:rPr>
            </w:pPr>
          </w:p>
        </w:tc>
        <w:tc>
          <w:tcPr>
            <w:tcW w:w="978" w:type="pct"/>
            <w:tcBorders>
              <w:left w:val="single" w:sz="4" w:space="0" w:color="auto"/>
              <w:right w:val="single" w:sz="4" w:space="0" w:color="auto"/>
            </w:tcBorders>
            <w:vAlign w:val="center"/>
          </w:tcPr>
          <w:p w14:paraId="43D85958" w14:textId="77777777" w:rsidR="00F7498D" w:rsidRPr="00905BCC" w:rsidRDefault="00F7498D" w:rsidP="00DD5429">
            <w:pPr>
              <w:spacing w:before="200" w:after="200"/>
              <w:ind w:firstLine="23"/>
              <w:rPr>
                <w:lang w:val="en-GB"/>
              </w:rPr>
            </w:pPr>
          </w:p>
        </w:tc>
      </w:tr>
    </w:tbl>
    <w:p w14:paraId="404A0429" w14:textId="77777777" w:rsidR="00A671BC" w:rsidRPr="0024565A" w:rsidRDefault="00A671BC" w:rsidP="00A671BC">
      <w:pPr>
        <w:pStyle w:val="NoSpacing"/>
        <w:rPr>
          <w:color w:val="595959"/>
          <w:sz w:val="16"/>
          <w:szCs w:val="16"/>
        </w:rPr>
      </w:pPr>
    </w:p>
    <w:tbl>
      <w:tblPr>
        <w:tblStyle w:val="TableGrid"/>
        <w:tblW w:w="9769" w:type="dxa"/>
        <w:jc w:val="center"/>
        <w:tblLayout w:type="fixed"/>
        <w:tblLook w:val="04A0" w:firstRow="1" w:lastRow="0" w:firstColumn="1" w:lastColumn="0" w:noHBand="0" w:noVBand="1"/>
      </w:tblPr>
      <w:tblGrid>
        <w:gridCol w:w="2192"/>
        <w:gridCol w:w="3700"/>
        <w:gridCol w:w="1751"/>
        <w:gridCol w:w="2126"/>
      </w:tblGrid>
      <w:tr w:rsidR="00301CFC" w:rsidRPr="00301CFC" w14:paraId="5DB1E985" w14:textId="77777777" w:rsidTr="00682A7D">
        <w:trPr>
          <w:trHeight w:hRule="exact" w:val="45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28E71D5" w14:textId="77777777" w:rsidR="00A671BC" w:rsidRPr="00301CFC" w:rsidRDefault="00A671BC" w:rsidP="00A14031">
            <w:pPr>
              <w:pStyle w:val="DoctType"/>
              <w:rPr>
                <w:rStyle w:val="Strong"/>
                <w:b/>
                <w:bCs w:val="0"/>
                <w:lang w:val="en-US"/>
              </w:rPr>
            </w:pPr>
            <w:r w:rsidRPr="00301CFC">
              <w:rPr>
                <w:noProof/>
                <w:lang w:val="cs-CZ" w:eastAsia="cs-CZ"/>
              </w:rPr>
              <w:drawing>
                <wp:anchor distT="0" distB="0" distL="114300" distR="114300" simplePos="0" relativeHeight="251659264" behindDoc="1" locked="0" layoutInCell="1" allowOverlap="1" wp14:anchorId="44480E48" wp14:editId="1B58B0B5">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301CFC">
              <w:rPr>
                <w:lang w:val="en-US"/>
              </w:rPr>
              <w:br w:type="page"/>
            </w:r>
            <w:r w:rsidRPr="00301CFC">
              <w:rPr>
                <w:rStyle w:val="Strong"/>
                <w:b/>
                <w:lang w:val="en-US"/>
              </w:rPr>
              <w:t>Approved by</w:t>
            </w:r>
          </w:p>
        </w:tc>
      </w:tr>
      <w:tr w:rsidR="00301CFC" w:rsidRPr="00301CFC" w14:paraId="4CE9A97D" w14:textId="77777777" w:rsidTr="0091559E">
        <w:trPr>
          <w:trHeight w:hRule="exact" w:val="454"/>
          <w:jc w:val="center"/>
        </w:trPr>
        <w:tc>
          <w:tcPr>
            <w:tcW w:w="1122"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0D5877F3" w14:textId="77777777" w:rsidR="00A671BC" w:rsidRPr="0091559E" w:rsidRDefault="00A671BC" w:rsidP="009C6EAD">
            <w:pPr>
              <w:pStyle w:val="NoSpacing"/>
              <w:jc w:val="center"/>
              <w:rPr>
                <w:rStyle w:val="Emphasis"/>
                <w:color w:val="333333" w:themeColor="text2" w:themeShade="80"/>
              </w:rPr>
            </w:pPr>
            <w:r w:rsidRPr="0091559E">
              <w:rPr>
                <w:rStyle w:val="Emphasis"/>
                <w:color w:val="333333" w:themeColor="text2" w:themeShade="80"/>
              </w:rPr>
              <w:t>Name (</w:t>
            </w:r>
            <w:r w:rsidR="009C6EAD" w:rsidRPr="0091559E">
              <w:rPr>
                <w:rStyle w:val="Emphasis"/>
                <w:color w:val="333333" w:themeColor="text2" w:themeShade="80"/>
              </w:rPr>
              <w:t>a</w:t>
            </w:r>
            <w:r w:rsidRPr="0091559E">
              <w:rPr>
                <w:rStyle w:val="Emphasis"/>
                <w:color w:val="333333" w:themeColor="text2" w:themeShade="80"/>
              </w:rPr>
              <w:t>pprover)</w:t>
            </w:r>
          </w:p>
        </w:tc>
        <w:tc>
          <w:tcPr>
            <w:tcW w:w="1894"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15FE5695" w14:textId="77777777" w:rsidR="00A671BC" w:rsidRPr="0091559E" w:rsidRDefault="00A671BC" w:rsidP="00CC4066">
            <w:pPr>
              <w:pStyle w:val="NoSpacing"/>
              <w:jc w:val="center"/>
              <w:rPr>
                <w:rStyle w:val="Emphasis"/>
                <w:color w:val="333333" w:themeColor="text2" w:themeShade="80"/>
              </w:rPr>
            </w:pPr>
            <w:r w:rsidRPr="0091559E">
              <w:rPr>
                <w:rStyle w:val="Emphasis"/>
                <w:color w:val="333333" w:themeColor="text2" w:themeShade="80"/>
              </w:rPr>
              <w:t>Position</w:t>
            </w:r>
            <w:r w:rsidR="009C6EAD" w:rsidRPr="0091559E">
              <w:rPr>
                <w:rStyle w:val="Emphasis"/>
                <w:color w:val="333333" w:themeColor="text2" w:themeShade="80"/>
              </w:rPr>
              <w:t xml:space="preserve"> (approver)</w:t>
            </w:r>
          </w:p>
        </w:tc>
        <w:tc>
          <w:tcPr>
            <w:tcW w:w="896"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594C5989" w14:textId="77777777" w:rsidR="00A671BC" w:rsidRPr="0091559E" w:rsidRDefault="00A671BC" w:rsidP="00CC4066">
            <w:pPr>
              <w:pStyle w:val="NoSpacing"/>
              <w:jc w:val="center"/>
              <w:rPr>
                <w:rStyle w:val="Emphasis"/>
                <w:color w:val="333333" w:themeColor="text2" w:themeShade="80"/>
              </w:rPr>
            </w:pPr>
            <w:r w:rsidRPr="0091559E">
              <w:rPr>
                <w:rStyle w:val="Emphasis"/>
                <w:color w:val="333333" w:themeColor="text2" w:themeShade="80"/>
              </w:rPr>
              <w:t>Date</w:t>
            </w:r>
          </w:p>
        </w:tc>
        <w:tc>
          <w:tcPr>
            <w:tcW w:w="108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6113BA94" w14:textId="77777777" w:rsidR="00A671BC" w:rsidRPr="0091559E" w:rsidRDefault="00A671BC" w:rsidP="009C6EAD">
            <w:pPr>
              <w:pStyle w:val="NoSpacing"/>
              <w:jc w:val="center"/>
              <w:rPr>
                <w:rStyle w:val="Emphasis"/>
                <w:color w:val="333333" w:themeColor="text2" w:themeShade="80"/>
              </w:rPr>
            </w:pPr>
            <w:r w:rsidRPr="0091559E">
              <w:rPr>
                <w:rStyle w:val="Emphasis"/>
                <w:color w:val="333333" w:themeColor="text2" w:themeShade="80"/>
              </w:rPr>
              <w:t>Signature</w:t>
            </w:r>
            <w:r w:rsidR="009C6EAD" w:rsidRPr="0091559E">
              <w:rPr>
                <w:rStyle w:val="Emphasis"/>
                <w:color w:val="333333" w:themeColor="text2" w:themeShade="80"/>
              </w:rPr>
              <w:t xml:space="preserve"> (approver)</w:t>
            </w:r>
          </w:p>
        </w:tc>
      </w:tr>
      <w:tr w:rsidR="00FD6936" w:rsidRPr="00301CFC" w14:paraId="557665BD" w14:textId="77777777" w:rsidTr="002B39D2">
        <w:trPr>
          <w:trHeight w:hRule="exact" w:val="624"/>
          <w:jc w:val="center"/>
        </w:trPr>
        <w:tc>
          <w:tcPr>
            <w:tcW w:w="1122" w:type="pct"/>
            <w:tcBorders>
              <w:top w:val="single" w:sz="4" w:space="0" w:color="auto"/>
              <w:left w:val="single" w:sz="4" w:space="0" w:color="auto"/>
              <w:bottom w:val="single" w:sz="4" w:space="0" w:color="auto"/>
              <w:right w:val="single" w:sz="4" w:space="0" w:color="auto"/>
            </w:tcBorders>
            <w:vAlign w:val="center"/>
          </w:tcPr>
          <w:p w14:paraId="3B180590" w14:textId="77777777" w:rsidR="00FD6936" w:rsidRPr="00905BCC" w:rsidRDefault="00FD6936" w:rsidP="002B39D2">
            <w:pPr>
              <w:rPr>
                <w:szCs w:val="20"/>
                <w:lang w:val="cs-CZ"/>
              </w:rPr>
            </w:pPr>
            <w:r w:rsidRPr="00905BCC">
              <w:rPr>
                <w:szCs w:val="20"/>
                <w:lang w:val="cs-CZ"/>
              </w:rPr>
              <w:t xml:space="preserve">Georg </w:t>
            </w:r>
            <w:proofErr w:type="spellStart"/>
            <w:r w:rsidRPr="00905BCC">
              <w:rPr>
                <w:szCs w:val="20"/>
                <w:lang w:val="cs-CZ"/>
              </w:rPr>
              <w:t>Korn</w:t>
            </w:r>
            <w:proofErr w:type="spellEnd"/>
          </w:p>
        </w:tc>
        <w:tc>
          <w:tcPr>
            <w:tcW w:w="1894" w:type="pct"/>
            <w:tcBorders>
              <w:top w:val="single" w:sz="4" w:space="0" w:color="auto"/>
              <w:left w:val="single" w:sz="4" w:space="0" w:color="auto"/>
              <w:bottom w:val="single" w:sz="4" w:space="0" w:color="auto"/>
              <w:right w:val="single" w:sz="4" w:space="0" w:color="auto"/>
            </w:tcBorders>
            <w:vAlign w:val="center"/>
          </w:tcPr>
          <w:p w14:paraId="239A4765" w14:textId="77777777" w:rsidR="00FD6936" w:rsidRPr="00905BCC" w:rsidRDefault="00FD6936" w:rsidP="002B39D2">
            <w:pPr>
              <w:rPr>
                <w:szCs w:val="20"/>
                <w:lang w:val="cs-CZ"/>
              </w:rPr>
            </w:pPr>
            <w:r w:rsidRPr="00905BCC">
              <w:rPr>
                <w:szCs w:val="20"/>
                <w:lang w:val="cs-CZ"/>
              </w:rPr>
              <w:t xml:space="preserve">Science and Technology </w:t>
            </w:r>
            <w:proofErr w:type="spellStart"/>
            <w:r w:rsidRPr="00905BCC">
              <w:rPr>
                <w:szCs w:val="20"/>
                <w:lang w:val="cs-CZ"/>
              </w:rPr>
              <w:t>Manager</w:t>
            </w:r>
            <w:proofErr w:type="spellEnd"/>
            <w:r w:rsidRPr="00905BCC">
              <w:rPr>
                <w:szCs w:val="20"/>
                <w:lang w:val="cs-CZ"/>
              </w:rPr>
              <w:t xml:space="preserve">, </w:t>
            </w:r>
            <w:proofErr w:type="spellStart"/>
            <w:r w:rsidRPr="00905BCC">
              <w:rPr>
                <w:szCs w:val="20"/>
                <w:lang w:val="cs-CZ"/>
              </w:rPr>
              <w:t>Scientific</w:t>
            </w:r>
            <w:proofErr w:type="spellEnd"/>
            <w:r w:rsidRPr="00905BCC">
              <w:rPr>
                <w:szCs w:val="20"/>
                <w:lang w:val="cs-CZ"/>
              </w:rPr>
              <w:t xml:space="preserve"> </w:t>
            </w:r>
            <w:proofErr w:type="spellStart"/>
            <w:r w:rsidRPr="00905BCC">
              <w:rPr>
                <w:szCs w:val="20"/>
                <w:lang w:val="cs-CZ"/>
              </w:rPr>
              <w:t>coordinator</w:t>
            </w:r>
            <w:proofErr w:type="spellEnd"/>
            <w:r w:rsidRPr="00905BCC">
              <w:rPr>
                <w:szCs w:val="20"/>
                <w:lang w:val="cs-CZ"/>
              </w:rPr>
              <w:t xml:space="preserve"> </w:t>
            </w:r>
            <w:proofErr w:type="spellStart"/>
            <w:r w:rsidRPr="00905BCC">
              <w:rPr>
                <w:szCs w:val="20"/>
                <w:lang w:val="cs-CZ"/>
              </w:rPr>
              <w:t>of</w:t>
            </w:r>
            <w:proofErr w:type="spellEnd"/>
            <w:r w:rsidRPr="00905BCC">
              <w:rPr>
                <w:szCs w:val="20"/>
                <w:lang w:val="cs-CZ"/>
              </w:rPr>
              <w:t xml:space="preserve"> RP2-6</w:t>
            </w:r>
          </w:p>
        </w:tc>
        <w:tc>
          <w:tcPr>
            <w:tcW w:w="896" w:type="pct"/>
            <w:tcBorders>
              <w:top w:val="single" w:sz="4" w:space="0" w:color="auto"/>
              <w:left w:val="single" w:sz="4" w:space="0" w:color="auto"/>
              <w:bottom w:val="single" w:sz="4" w:space="0" w:color="auto"/>
              <w:right w:val="single" w:sz="4" w:space="0" w:color="auto"/>
            </w:tcBorders>
            <w:vAlign w:val="center"/>
          </w:tcPr>
          <w:p w14:paraId="70B1BE9C" w14:textId="77777777" w:rsidR="00FD6936" w:rsidRPr="00905BCC" w:rsidRDefault="00FD6936" w:rsidP="0017463E">
            <w:pPr>
              <w:spacing w:before="200" w:after="200"/>
              <w:ind w:firstLine="142"/>
              <w:rPr>
                <w:szCs w:val="20"/>
                <w:lang w:val="cs-CZ"/>
              </w:rPr>
            </w:pPr>
          </w:p>
        </w:tc>
        <w:tc>
          <w:tcPr>
            <w:tcW w:w="1088" w:type="pct"/>
            <w:tcBorders>
              <w:top w:val="single" w:sz="4" w:space="0" w:color="auto"/>
              <w:left w:val="single" w:sz="4" w:space="0" w:color="auto"/>
              <w:bottom w:val="single" w:sz="4" w:space="0" w:color="auto"/>
              <w:right w:val="single" w:sz="4" w:space="0" w:color="auto"/>
            </w:tcBorders>
            <w:vAlign w:val="center"/>
          </w:tcPr>
          <w:p w14:paraId="6DEA6D77" w14:textId="77777777" w:rsidR="00FD6936" w:rsidRPr="00905BCC" w:rsidRDefault="00FD6936" w:rsidP="0017463E">
            <w:pPr>
              <w:spacing w:before="200" w:after="200"/>
              <w:ind w:firstLine="142"/>
              <w:rPr>
                <w:szCs w:val="20"/>
                <w:lang w:val="cs-CZ"/>
              </w:rPr>
            </w:pPr>
          </w:p>
        </w:tc>
      </w:tr>
    </w:tbl>
    <w:p w14:paraId="373835F1" w14:textId="77777777" w:rsidR="00F7498D" w:rsidRPr="0024565A" w:rsidRDefault="00F7498D" w:rsidP="00A671BC">
      <w:pPr>
        <w:pStyle w:val="NoSpacing"/>
        <w:rPr>
          <w:color w:val="595959"/>
          <w:sz w:val="16"/>
          <w:szCs w:val="16"/>
        </w:rPr>
      </w:pPr>
    </w:p>
    <w:tbl>
      <w:tblPr>
        <w:tblStyle w:val="TableGrid"/>
        <w:tblW w:w="9750" w:type="dxa"/>
        <w:jc w:val="center"/>
        <w:tblLayout w:type="fixed"/>
        <w:tblLook w:val="04A0" w:firstRow="1" w:lastRow="0" w:firstColumn="1" w:lastColumn="0" w:noHBand="0" w:noVBand="1"/>
      </w:tblPr>
      <w:tblGrid>
        <w:gridCol w:w="1088"/>
        <w:gridCol w:w="1560"/>
        <w:gridCol w:w="1289"/>
        <w:gridCol w:w="4822"/>
        <w:gridCol w:w="991"/>
      </w:tblGrid>
      <w:tr w:rsidR="00301CFC" w:rsidRPr="00301CFC" w14:paraId="30F32E24" w14:textId="77777777" w:rsidTr="00682A7D">
        <w:trPr>
          <w:trHeight w:hRule="exact" w:val="454"/>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7451994" w14:textId="77777777" w:rsidR="00A671BC" w:rsidRPr="00301CFC" w:rsidRDefault="00A671BC" w:rsidP="009C6EAD">
            <w:pPr>
              <w:pStyle w:val="DoctType"/>
              <w:rPr>
                <w:rStyle w:val="Strong"/>
                <w:b/>
                <w:bCs w:val="0"/>
                <w:lang w:val="en-US"/>
              </w:rPr>
            </w:pPr>
            <w:r w:rsidRPr="00301CFC">
              <w:rPr>
                <w:noProof/>
                <w:lang w:val="cs-CZ" w:eastAsia="cs-CZ"/>
              </w:rPr>
              <w:drawing>
                <wp:anchor distT="0" distB="0" distL="114300" distR="114300" simplePos="0" relativeHeight="251661312" behindDoc="1" locked="0" layoutInCell="1" allowOverlap="1" wp14:anchorId="347FCD59" wp14:editId="25F58EA6">
                  <wp:simplePos x="0" y="0"/>
                  <wp:positionH relativeFrom="page">
                    <wp:posOffset>-5080</wp:posOffset>
                  </wp:positionH>
                  <wp:positionV relativeFrom="page">
                    <wp:posOffset>8044180</wp:posOffset>
                  </wp:positionV>
                  <wp:extent cx="7595870" cy="2624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301CFC">
              <w:rPr>
                <w:lang w:val="en-US"/>
              </w:rPr>
              <w:br w:type="page"/>
            </w:r>
            <w:r w:rsidRPr="00301CFC">
              <w:rPr>
                <w:rStyle w:val="Strong"/>
                <w:b/>
                <w:lang w:val="en-US"/>
              </w:rPr>
              <w:t>Revision History</w:t>
            </w:r>
          </w:p>
        </w:tc>
      </w:tr>
      <w:tr w:rsidR="0091559E" w:rsidRPr="0091559E" w14:paraId="12FA2B54" w14:textId="77777777" w:rsidTr="00B36B5D">
        <w:trPr>
          <w:trHeight w:hRule="exact" w:val="531"/>
          <w:jc w:val="center"/>
        </w:trPr>
        <w:tc>
          <w:tcPr>
            <w:tcW w:w="55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7C3DD9CA" w14:textId="77777777" w:rsidR="00A671BC" w:rsidRPr="0091559E" w:rsidRDefault="009C6EAD" w:rsidP="009C6EAD">
            <w:pPr>
              <w:pStyle w:val="NoSpacing"/>
              <w:jc w:val="center"/>
              <w:rPr>
                <w:rStyle w:val="Emphasis"/>
                <w:color w:val="333333" w:themeColor="text2" w:themeShade="80"/>
              </w:rPr>
            </w:pPr>
            <w:r w:rsidRPr="0091559E">
              <w:rPr>
                <w:rStyle w:val="Emphasis"/>
                <w:color w:val="333333" w:themeColor="text2" w:themeShade="80"/>
              </w:rPr>
              <w:t>Revision</w:t>
            </w:r>
            <w:r w:rsidR="00A671BC" w:rsidRPr="0091559E">
              <w:rPr>
                <w:rStyle w:val="Emphasis"/>
                <w:color w:val="333333" w:themeColor="text2" w:themeShade="80"/>
              </w:rPr>
              <w:t xml:space="preserve"> N</w:t>
            </w:r>
            <w:r w:rsidRPr="0091559E">
              <w:rPr>
                <w:rStyle w:val="Emphasis"/>
                <w:color w:val="333333" w:themeColor="text2" w:themeShade="80"/>
              </w:rPr>
              <w:t>umber</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6BD91BDB" w14:textId="77777777" w:rsidR="00A671BC" w:rsidRPr="0091559E" w:rsidRDefault="009C6EAD" w:rsidP="00CC4066">
            <w:pPr>
              <w:pStyle w:val="NoSpacing"/>
              <w:jc w:val="center"/>
              <w:rPr>
                <w:rStyle w:val="Emphasis"/>
                <w:color w:val="333333" w:themeColor="text2" w:themeShade="80"/>
              </w:rPr>
            </w:pPr>
            <w:r w:rsidRPr="0091559E">
              <w:rPr>
                <w:rStyle w:val="Emphasis"/>
                <w:color w:val="333333" w:themeColor="text2" w:themeShade="80"/>
              </w:rPr>
              <w:t xml:space="preserve">Revision </w:t>
            </w:r>
            <w:r w:rsidR="00A671BC" w:rsidRPr="0091559E">
              <w:rPr>
                <w:rStyle w:val="Emphasis"/>
                <w:color w:val="333333" w:themeColor="text2" w:themeShade="80"/>
              </w:rPr>
              <w:t>Made by</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030E9BF8" w14:textId="77777777" w:rsidR="00A671BC" w:rsidRPr="0091559E" w:rsidRDefault="00A671BC" w:rsidP="00CC4066">
            <w:pPr>
              <w:pStyle w:val="NoSpacing"/>
              <w:jc w:val="center"/>
              <w:rPr>
                <w:rStyle w:val="Emphasis"/>
                <w:color w:val="333333" w:themeColor="text2" w:themeShade="80"/>
              </w:rPr>
            </w:pPr>
            <w:r w:rsidRPr="0091559E">
              <w:rPr>
                <w:rStyle w:val="Emphasis"/>
                <w:color w:val="333333" w:themeColor="text2" w:themeShade="80"/>
              </w:rPr>
              <w:t>Date</w:t>
            </w:r>
            <w:r w:rsidR="009C6EAD" w:rsidRPr="0091559E">
              <w:rPr>
                <w:rStyle w:val="Emphasis"/>
                <w:color w:val="333333" w:themeColor="text2" w:themeShade="80"/>
              </w:rPr>
              <w:t xml:space="preserve"> of Revision</w:t>
            </w:r>
          </w:p>
        </w:tc>
        <w:tc>
          <w:tcPr>
            <w:tcW w:w="2473"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628232DD" w14:textId="77777777" w:rsidR="00A671BC" w:rsidRPr="0091559E" w:rsidRDefault="009C6EAD" w:rsidP="009C6EAD">
            <w:pPr>
              <w:pStyle w:val="NoSpacing"/>
              <w:rPr>
                <w:rStyle w:val="Emphasis"/>
                <w:color w:val="333333" w:themeColor="text2" w:themeShade="80"/>
              </w:rPr>
            </w:pPr>
            <w:r w:rsidRPr="0091559E">
              <w:rPr>
                <w:rStyle w:val="Emphasis"/>
                <w:color w:val="333333" w:themeColor="text2" w:themeShade="80"/>
              </w:rPr>
              <w:t>Revision</w:t>
            </w:r>
            <w:r w:rsidR="00A671BC" w:rsidRPr="0091559E">
              <w:rPr>
                <w:rStyle w:val="Emphasis"/>
                <w:color w:val="333333" w:themeColor="text2" w:themeShade="80"/>
              </w:rPr>
              <w:t xml:space="preserve"> description</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37E623DA" w14:textId="77777777" w:rsidR="00A671BC" w:rsidRPr="0091559E" w:rsidRDefault="00A671BC" w:rsidP="00CC4066">
            <w:pPr>
              <w:pStyle w:val="NoSpacing"/>
              <w:jc w:val="center"/>
              <w:rPr>
                <w:rStyle w:val="Emphasis"/>
                <w:color w:val="333333" w:themeColor="text2" w:themeShade="80"/>
              </w:rPr>
            </w:pPr>
            <w:r w:rsidRPr="0091559E">
              <w:rPr>
                <w:rStyle w:val="Emphasis"/>
                <w:color w:val="333333" w:themeColor="text2" w:themeShade="80"/>
              </w:rPr>
              <w:t xml:space="preserve">TC </w:t>
            </w:r>
            <w:r w:rsidR="009C6EAD" w:rsidRPr="0091559E">
              <w:rPr>
                <w:rStyle w:val="Emphasis"/>
                <w:color w:val="333333" w:themeColor="text2" w:themeShade="80"/>
              </w:rPr>
              <w:t>Revision</w:t>
            </w:r>
          </w:p>
        </w:tc>
      </w:tr>
      <w:tr w:rsidR="00A243EF" w:rsidRPr="00301CFC" w14:paraId="7CA3D2AD" w14:textId="77777777" w:rsidTr="00716B19">
        <w:trPr>
          <w:trHeight w:val="283"/>
          <w:jc w:val="center"/>
        </w:trPr>
        <w:tc>
          <w:tcPr>
            <w:tcW w:w="558" w:type="pct"/>
            <w:tcBorders>
              <w:top w:val="single" w:sz="4" w:space="0" w:color="auto"/>
              <w:left w:val="single" w:sz="4" w:space="0" w:color="auto"/>
              <w:bottom w:val="single" w:sz="4" w:space="0" w:color="auto"/>
              <w:right w:val="single" w:sz="4" w:space="0" w:color="auto"/>
            </w:tcBorders>
            <w:vAlign w:val="center"/>
          </w:tcPr>
          <w:p w14:paraId="225CF3C8" w14:textId="77777777" w:rsidR="00A243EF" w:rsidRPr="009E5069" w:rsidRDefault="00A243EF" w:rsidP="00DD5429">
            <w:pPr>
              <w:jc w:val="center"/>
              <w:rPr>
                <w:sz w:val="18"/>
                <w:szCs w:val="20"/>
                <w:lang w:val="en-GB"/>
              </w:rPr>
            </w:pPr>
            <w:r w:rsidRPr="009E5069">
              <w:rPr>
                <w:sz w:val="18"/>
                <w:szCs w:val="20"/>
                <w:lang w:val="en-GB"/>
              </w:rPr>
              <w:t>1.</w:t>
            </w:r>
          </w:p>
        </w:tc>
        <w:tc>
          <w:tcPr>
            <w:tcW w:w="800" w:type="pct"/>
            <w:tcBorders>
              <w:top w:val="single" w:sz="4" w:space="0" w:color="auto"/>
              <w:left w:val="single" w:sz="4" w:space="0" w:color="auto"/>
              <w:bottom w:val="single" w:sz="4" w:space="0" w:color="auto"/>
              <w:right w:val="single" w:sz="4" w:space="0" w:color="auto"/>
            </w:tcBorders>
            <w:vAlign w:val="center"/>
          </w:tcPr>
          <w:p w14:paraId="63011752" w14:textId="77777777" w:rsidR="00A243EF" w:rsidRPr="009E5069" w:rsidRDefault="007A74C0" w:rsidP="007A74C0">
            <w:pPr>
              <w:rPr>
                <w:sz w:val="18"/>
                <w:szCs w:val="20"/>
                <w:lang w:val="en-GB"/>
              </w:rPr>
            </w:pPr>
            <w:r>
              <w:rPr>
                <w:sz w:val="18"/>
                <w:szCs w:val="20"/>
                <w:lang w:val="en-GB"/>
              </w:rPr>
              <w:t>U</w:t>
            </w:r>
            <w:r w:rsidR="00A243EF" w:rsidRPr="009E5069">
              <w:rPr>
                <w:sz w:val="18"/>
                <w:szCs w:val="20"/>
                <w:lang w:val="en-GB"/>
              </w:rPr>
              <w:t>.</w:t>
            </w:r>
            <w:r>
              <w:rPr>
                <w:sz w:val="18"/>
                <w:szCs w:val="20"/>
                <w:lang w:val="en-GB"/>
              </w:rPr>
              <w:t xml:space="preserve"> </w:t>
            </w:r>
            <w:r w:rsidRPr="007A74C0">
              <w:rPr>
                <w:sz w:val="18"/>
                <w:szCs w:val="20"/>
                <w:lang w:val="en-GB"/>
              </w:rPr>
              <w:t>Chaulagain</w:t>
            </w:r>
          </w:p>
        </w:tc>
        <w:tc>
          <w:tcPr>
            <w:tcW w:w="661" w:type="pct"/>
            <w:tcBorders>
              <w:top w:val="single" w:sz="4" w:space="0" w:color="auto"/>
              <w:left w:val="single" w:sz="4" w:space="0" w:color="auto"/>
              <w:bottom w:val="single" w:sz="4" w:space="0" w:color="auto"/>
              <w:right w:val="single" w:sz="4" w:space="0" w:color="auto"/>
            </w:tcBorders>
            <w:vAlign w:val="center"/>
          </w:tcPr>
          <w:p w14:paraId="3BE8928F" w14:textId="77777777" w:rsidR="00A243EF" w:rsidRPr="009E5069" w:rsidRDefault="0085371A" w:rsidP="00B761D7">
            <w:pPr>
              <w:jc w:val="center"/>
              <w:rPr>
                <w:sz w:val="18"/>
                <w:szCs w:val="20"/>
                <w:lang w:val="en-GB"/>
              </w:rPr>
            </w:pPr>
            <w:r>
              <w:rPr>
                <w:sz w:val="18"/>
                <w:szCs w:val="20"/>
                <w:lang w:val="en-GB"/>
              </w:rPr>
              <w:t>0</w:t>
            </w:r>
            <w:r w:rsidR="00B761D7">
              <w:rPr>
                <w:sz w:val="18"/>
                <w:szCs w:val="20"/>
                <w:lang w:val="en-GB"/>
              </w:rPr>
              <w:t>2</w:t>
            </w:r>
            <w:r w:rsidR="00A243EF" w:rsidRPr="009E5069">
              <w:rPr>
                <w:sz w:val="18"/>
                <w:szCs w:val="20"/>
                <w:lang w:val="en-GB"/>
              </w:rPr>
              <w:t>.0</w:t>
            </w:r>
            <w:r w:rsidR="00B761D7">
              <w:rPr>
                <w:sz w:val="18"/>
                <w:szCs w:val="20"/>
                <w:lang w:val="en-GB"/>
              </w:rPr>
              <w:t>4</w:t>
            </w:r>
            <w:r w:rsidR="00A243EF" w:rsidRPr="009E5069">
              <w:rPr>
                <w:sz w:val="18"/>
                <w:szCs w:val="20"/>
                <w:lang w:val="en-GB"/>
              </w:rPr>
              <w:t>.2020</w:t>
            </w:r>
          </w:p>
        </w:tc>
        <w:tc>
          <w:tcPr>
            <w:tcW w:w="2473" w:type="pct"/>
            <w:tcBorders>
              <w:top w:val="single" w:sz="4" w:space="0" w:color="auto"/>
              <w:left w:val="single" w:sz="4" w:space="0" w:color="auto"/>
              <w:bottom w:val="single" w:sz="4" w:space="0" w:color="auto"/>
              <w:right w:val="single" w:sz="4" w:space="0" w:color="auto"/>
            </w:tcBorders>
            <w:vAlign w:val="center"/>
          </w:tcPr>
          <w:p w14:paraId="644B55C2" w14:textId="77777777" w:rsidR="00A243EF" w:rsidRPr="009E5069" w:rsidRDefault="00A243EF" w:rsidP="00DD5429">
            <w:pPr>
              <w:rPr>
                <w:sz w:val="18"/>
                <w:szCs w:val="20"/>
                <w:lang w:val="en-GB"/>
              </w:rPr>
            </w:pPr>
            <w:r w:rsidRPr="009E5069">
              <w:rPr>
                <w:sz w:val="18"/>
                <w:szCs w:val="20"/>
                <w:lang w:val="en-GB"/>
              </w:rPr>
              <w:t>RSD draft creation</w:t>
            </w:r>
          </w:p>
        </w:tc>
        <w:tc>
          <w:tcPr>
            <w:tcW w:w="508" w:type="pct"/>
            <w:tcBorders>
              <w:top w:val="single" w:sz="4" w:space="0" w:color="auto"/>
              <w:left w:val="single" w:sz="4" w:space="0" w:color="auto"/>
              <w:bottom w:val="single" w:sz="4" w:space="0" w:color="auto"/>
              <w:right w:val="single" w:sz="4" w:space="0" w:color="auto"/>
            </w:tcBorders>
            <w:vAlign w:val="center"/>
          </w:tcPr>
          <w:p w14:paraId="3925DD33" w14:textId="77777777" w:rsidR="00A243EF" w:rsidRPr="009E5069" w:rsidRDefault="00A243EF" w:rsidP="00DD5429">
            <w:pPr>
              <w:jc w:val="center"/>
              <w:rPr>
                <w:sz w:val="18"/>
                <w:szCs w:val="20"/>
                <w:lang w:val="en-GB"/>
              </w:rPr>
            </w:pPr>
            <w:r w:rsidRPr="009E5069">
              <w:rPr>
                <w:sz w:val="18"/>
                <w:szCs w:val="20"/>
                <w:lang w:val="en-GB"/>
              </w:rPr>
              <w:t>A</w:t>
            </w:r>
          </w:p>
        </w:tc>
      </w:tr>
      <w:tr w:rsidR="00A243EF" w:rsidRPr="00301CFC" w14:paraId="698ACC69" w14:textId="77777777" w:rsidTr="00716B19">
        <w:trPr>
          <w:trHeight w:val="283"/>
          <w:jc w:val="center"/>
        </w:trPr>
        <w:tc>
          <w:tcPr>
            <w:tcW w:w="558" w:type="pct"/>
            <w:tcBorders>
              <w:top w:val="single" w:sz="4" w:space="0" w:color="auto"/>
              <w:left w:val="single" w:sz="4" w:space="0" w:color="auto"/>
              <w:bottom w:val="single" w:sz="4" w:space="0" w:color="auto"/>
              <w:right w:val="single" w:sz="4" w:space="0" w:color="auto"/>
            </w:tcBorders>
            <w:vAlign w:val="center"/>
          </w:tcPr>
          <w:p w14:paraId="33D63F4B" w14:textId="77777777" w:rsidR="00A243EF" w:rsidRPr="009E5069" w:rsidRDefault="00A243EF" w:rsidP="00DD5429">
            <w:pPr>
              <w:jc w:val="center"/>
              <w:rPr>
                <w:sz w:val="18"/>
                <w:szCs w:val="20"/>
                <w:lang w:val="en-GB"/>
              </w:rPr>
            </w:pPr>
            <w:r w:rsidRPr="009E5069">
              <w:rPr>
                <w:sz w:val="18"/>
                <w:szCs w:val="20"/>
                <w:lang w:val="en-GB"/>
              </w:rPr>
              <w:t>2.</w:t>
            </w:r>
          </w:p>
        </w:tc>
        <w:tc>
          <w:tcPr>
            <w:tcW w:w="800" w:type="pct"/>
            <w:tcBorders>
              <w:top w:val="single" w:sz="4" w:space="0" w:color="auto"/>
              <w:left w:val="single" w:sz="4" w:space="0" w:color="auto"/>
              <w:bottom w:val="single" w:sz="4" w:space="0" w:color="auto"/>
              <w:right w:val="single" w:sz="4" w:space="0" w:color="auto"/>
            </w:tcBorders>
            <w:vAlign w:val="center"/>
          </w:tcPr>
          <w:p w14:paraId="3D46F13E" w14:textId="77777777" w:rsidR="00A243EF" w:rsidRPr="009E5069" w:rsidRDefault="007A74C0" w:rsidP="00DD5429">
            <w:pPr>
              <w:rPr>
                <w:sz w:val="18"/>
                <w:szCs w:val="20"/>
                <w:lang w:val="en-GB"/>
              </w:rPr>
            </w:pPr>
            <w:r>
              <w:rPr>
                <w:sz w:val="18"/>
                <w:szCs w:val="20"/>
                <w:lang w:val="en-GB"/>
              </w:rPr>
              <w:t>U</w:t>
            </w:r>
            <w:r w:rsidRPr="009E5069">
              <w:rPr>
                <w:sz w:val="18"/>
                <w:szCs w:val="20"/>
                <w:lang w:val="en-GB"/>
              </w:rPr>
              <w:t>.</w:t>
            </w:r>
            <w:r>
              <w:rPr>
                <w:sz w:val="18"/>
                <w:szCs w:val="20"/>
                <w:lang w:val="en-GB"/>
              </w:rPr>
              <w:t xml:space="preserve"> </w:t>
            </w:r>
            <w:r w:rsidRPr="007A74C0">
              <w:rPr>
                <w:sz w:val="18"/>
                <w:szCs w:val="20"/>
                <w:lang w:val="en-GB"/>
              </w:rPr>
              <w:t>Chaulagain</w:t>
            </w:r>
            <w:r w:rsidR="00A243EF" w:rsidRPr="009E5069">
              <w:rPr>
                <w:sz w:val="18"/>
                <w:szCs w:val="20"/>
                <w:lang w:val="en-GB"/>
              </w:rPr>
              <w:t>,</w:t>
            </w:r>
          </w:p>
          <w:p w14:paraId="65A1BEEC" w14:textId="77777777" w:rsidR="00A243EF" w:rsidRPr="009E5069" w:rsidRDefault="00A243EF" w:rsidP="00DD5429">
            <w:pPr>
              <w:rPr>
                <w:sz w:val="18"/>
                <w:szCs w:val="20"/>
                <w:lang w:val="en-GB"/>
              </w:rPr>
            </w:pPr>
            <w:r w:rsidRPr="009E5069">
              <w:rPr>
                <w:sz w:val="18"/>
                <w:szCs w:val="20"/>
                <w:lang w:val="en-GB"/>
              </w:rPr>
              <w:t>A. Kuzmenko</w:t>
            </w:r>
          </w:p>
        </w:tc>
        <w:tc>
          <w:tcPr>
            <w:tcW w:w="661" w:type="pct"/>
            <w:tcBorders>
              <w:top w:val="single" w:sz="4" w:space="0" w:color="auto"/>
              <w:left w:val="single" w:sz="4" w:space="0" w:color="auto"/>
              <w:bottom w:val="single" w:sz="4" w:space="0" w:color="auto"/>
              <w:right w:val="single" w:sz="4" w:space="0" w:color="auto"/>
            </w:tcBorders>
            <w:vAlign w:val="center"/>
          </w:tcPr>
          <w:p w14:paraId="0926570D" w14:textId="4E04F5AC" w:rsidR="00A243EF" w:rsidRPr="009E5069" w:rsidRDefault="00167970" w:rsidP="00905BCC">
            <w:pPr>
              <w:jc w:val="center"/>
              <w:rPr>
                <w:sz w:val="18"/>
                <w:szCs w:val="20"/>
                <w:lang w:val="en-GB"/>
              </w:rPr>
            </w:pPr>
            <w:r>
              <w:rPr>
                <w:sz w:val="18"/>
                <w:szCs w:val="20"/>
                <w:lang w:val="en-GB"/>
              </w:rPr>
              <w:t>30</w:t>
            </w:r>
            <w:r w:rsidR="00B761D7">
              <w:rPr>
                <w:sz w:val="18"/>
                <w:szCs w:val="20"/>
                <w:lang w:val="en-GB"/>
              </w:rPr>
              <w:t>.04</w:t>
            </w:r>
            <w:r w:rsidR="00B97403">
              <w:rPr>
                <w:sz w:val="18"/>
                <w:szCs w:val="20"/>
                <w:lang w:val="en-GB"/>
              </w:rPr>
              <w:t>.2020</w:t>
            </w:r>
          </w:p>
        </w:tc>
        <w:tc>
          <w:tcPr>
            <w:tcW w:w="2473" w:type="pct"/>
            <w:tcBorders>
              <w:top w:val="single" w:sz="4" w:space="0" w:color="auto"/>
              <w:left w:val="single" w:sz="4" w:space="0" w:color="auto"/>
              <w:bottom w:val="single" w:sz="4" w:space="0" w:color="auto"/>
              <w:right w:val="single" w:sz="4" w:space="0" w:color="auto"/>
            </w:tcBorders>
            <w:vAlign w:val="center"/>
          </w:tcPr>
          <w:p w14:paraId="1EE6561B" w14:textId="77777777" w:rsidR="00A243EF" w:rsidRPr="009E5069" w:rsidRDefault="00A243EF" w:rsidP="007571C5">
            <w:pPr>
              <w:rPr>
                <w:sz w:val="18"/>
                <w:szCs w:val="20"/>
                <w:lang w:val="en-GB"/>
              </w:rPr>
            </w:pPr>
            <w:r w:rsidRPr="009E5069">
              <w:rPr>
                <w:sz w:val="18"/>
                <w:szCs w:val="20"/>
                <w:lang w:val="en-GB"/>
              </w:rPr>
              <w:t xml:space="preserve">RSD update, </w:t>
            </w:r>
            <w:r w:rsidR="007571C5">
              <w:rPr>
                <w:sz w:val="18"/>
                <w:szCs w:val="20"/>
                <w:lang w:val="en-GB"/>
              </w:rPr>
              <w:t>version for internal review</w:t>
            </w:r>
          </w:p>
        </w:tc>
        <w:tc>
          <w:tcPr>
            <w:tcW w:w="508" w:type="pct"/>
            <w:tcBorders>
              <w:top w:val="single" w:sz="4" w:space="0" w:color="auto"/>
              <w:left w:val="single" w:sz="4" w:space="0" w:color="auto"/>
              <w:bottom w:val="single" w:sz="4" w:space="0" w:color="auto"/>
              <w:right w:val="single" w:sz="4" w:space="0" w:color="auto"/>
            </w:tcBorders>
            <w:vAlign w:val="center"/>
          </w:tcPr>
          <w:p w14:paraId="05820F1F" w14:textId="77777777" w:rsidR="00A243EF" w:rsidRPr="009E5069" w:rsidRDefault="00905BCC" w:rsidP="00DD5429">
            <w:pPr>
              <w:jc w:val="center"/>
              <w:rPr>
                <w:sz w:val="18"/>
                <w:szCs w:val="20"/>
                <w:lang w:val="en-GB"/>
              </w:rPr>
            </w:pPr>
            <w:r w:rsidRPr="009E5069">
              <w:rPr>
                <w:sz w:val="18"/>
                <w:szCs w:val="20"/>
                <w:lang w:val="en-GB"/>
              </w:rPr>
              <w:t>B</w:t>
            </w:r>
          </w:p>
        </w:tc>
      </w:tr>
      <w:tr w:rsidR="0024565A" w:rsidRPr="00301CFC" w14:paraId="08D63F2C" w14:textId="77777777" w:rsidTr="00716B19">
        <w:trPr>
          <w:trHeight w:val="283"/>
          <w:jc w:val="center"/>
        </w:trPr>
        <w:tc>
          <w:tcPr>
            <w:tcW w:w="558" w:type="pct"/>
            <w:tcBorders>
              <w:top w:val="single" w:sz="4" w:space="0" w:color="auto"/>
              <w:left w:val="single" w:sz="4" w:space="0" w:color="auto"/>
              <w:bottom w:val="single" w:sz="4" w:space="0" w:color="auto"/>
              <w:right w:val="single" w:sz="4" w:space="0" w:color="auto"/>
            </w:tcBorders>
            <w:vAlign w:val="center"/>
          </w:tcPr>
          <w:p w14:paraId="0CD0C22C" w14:textId="77777777" w:rsidR="0024565A" w:rsidRPr="009E5069" w:rsidRDefault="0024565A" w:rsidP="00DD5429">
            <w:pPr>
              <w:jc w:val="center"/>
              <w:rPr>
                <w:sz w:val="18"/>
                <w:szCs w:val="20"/>
                <w:lang w:val="en-GB"/>
              </w:rPr>
            </w:pPr>
            <w:r>
              <w:rPr>
                <w:sz w:val="18"/>
                <w:szCs w:val="20"/>
                <w:lang w:val="en-GB"/>
              </w:rPr>
              <w:t>3</w:t>
            </w:r>
            <w:r w:rsidRPr="009E5069">
              <w:rPr>
                <w:sz w:val="18"/>
                <w:szCs w:val="20"/>
                <w:lang w:val="en-GB"/>
              </w:rPr>
              <w:t>.</w:t>
            </w:r>
          </w:p>
        </w:tc>
        <w:tc>
          <w:tcPr>
            <w:tcW w:w="800" w:type="pct"/>
            <w:tcBorders>
              <w:top w:val="single" w:sz="4" w:space="0" w:color="auto"/>
              <w:left w:val="single" w:sz="4" w:space="0" w:color="auto"/>
              <w:bottom w:val="single" w:sz="4" w:space="0" w:color="auto"/>
              <w:right w:val="single" w:sz="4" w:space="0" w:color="auto"/>
            </w:tcBorders>
            <w:vAlign w:val="center"/>
          </w:tcPr>
          <w:p w14:paraId="02ED6B86" w14:textId="77777777" w:rsidR="0024565A" w:rsidRPr="009E5069" w:rsidRDefault="0024565A" w:rsidP="00B24239">
            <w:pPr>
              <w:rPr>
                <w:sz w:val="18"/>
                <w:szCs w:val="20"/>
                <w:lang w:val="en-GB"/>
              </w:rPr>
            </w:pPr>
            <w:r>
              <w:rPr>
                <w:sz w:val="18"/>
                <w:szCs w:val="20"/>
                <w:lang w:val="en-GB"/>
              </w:rPr>
              <w:t>U</w:t>
            </w:r>
            <w:r w:rsidRPr="009E5069">
              <w:rPr>
                <w:sz w:val="18"/>
                <w:szCs w:val="20"/>
                <w:lang w:val="en-GB"/>
              </w:rPr>
              <w:t>.</w:t>
            </w:r>
            <w:r>
              <w:rPr>
                <w:sz w:val="18"/>
                <w:szCs w:val="20"/>
                <w:lang w:val="en-GB"/>
              </w:rPr>
              <w:t xml:space="preserve"> </w:t>
            </w:r>
            <w:r w:rsidRPr="007A74C0">
              <w:rPr>
                <w:sz w:val="18"/>
                <w:szCs w:val="20"/>
                <w:lang w:val="en-GB"/>
              </w:rPr>
              <w:t>Chaulagain</w:t>
            </w:r>
            <w:r w:rsidRPr="009E5069">
              <w:rPr>
                <w:sz w:val="18"/>
                <w:szCs w:val="20"/>
                <w:lang w:val="en-GB"/>
              </w:rPr>
              <w:t>,</w:t>
            </w:r>
          </w:p>
          <w:p w14:paraId="3FB5C649" w14:textId="6942B251" w:rsidR="0024565A" w:rsidRPr="009E5069" w:rsidRDefault="0024565A" w:rsidP="00DD5429">
            <w:pPr>
              <w:rPr>
                <w:sz w:val="18"/>
                <w:szCs w:val="20"/>
                <w:lang w:val="en-GB"/>
              </w:rPr>
            </w:pPr>
            <w:r w:rsidRPr="009E5069">
              <w:rPr>
                <w:sz w:val="18"/>
                <w:szCs w:val="20"/>
                <w:lang w:val="en-GB"/>
              </w:rPr>
              <w:t>A. Kuzmenko</w:t>
            </w:r>
          </w:p>
        </w:tc>
        <w:tc>
          <w:tcPr>
            <w:tcW w:w="661" w:type="pct"/>
            <w:tcBorders>
              <w:top w:val="single" w:sz="4" w:space="0" w:color="auto"/>
              <w:left w:val="single" w:sz="4" w:space="0" w:color="auto"/>
              <w:bottom w:val="single" w:sz="4" w:space="0" w:color="auto"/>
              <w:right w:val="single" w:sz="4" w:space="0" w:color="auto"/>
            </w:tcBorders>
            <w:vAlign w:val="center"/>
          </w:tcPr>
          <w:p w14:paraId="3B84B01E" w14:textId="3EBFC7F0" w:rsidR="0024565A" w:rsidRPr="009E5069" w:rsidRDefault="0024565A" w:rsidP="0098773F">
            <w:pPr>
              <w:jc w:val="center"/>
              <w:rPr>
                <w:sz w:val="18"/>
                <w:szCs w:val="20"/>
                <w:lang w:val="en-GB"/>
              </w:rPr>
            </w:pPr>
            <w:r>
              <w:rPr>
                <w:sz w:val="18"/>
                <w:szCs w:val="20"/>
                <w:lang w:val="en-GB"/>
              </w:rPr>
              <w:t>15.05.2020</w:t>
            </w:r>
          </w:p>
        </w:tc>
        <w:tc>
          <w:tcPr>
            <w:tcW w:w="2473" w:type="pct"/>
            <w:tcBorders>
              <w:top w:val="single" w:sz="4" w:space="0" w:color="auto"/>
              <w:left w:val="single" w:sz="4" w:space="0" w:color="auto"/>
              <w:bottom w:val="single" w:sz="4" w:space="0" w:color="auto"/>
              <w:right w:val="single" w:sz="4" w:space="0" w:color="auto"/>
            </w:tcBorders>
            <w:vAlign w:val="center"/>
          </w:tcPr>
          <w:p w14:paraId="6C654151" w14:textId="0CBF1D83" w:rsidR="0024565A" w:rsidRPr="009E5069" w:rsidRDefault="0024565A" w:rsidP="0024565A">
            <w:pPr>
              <w:rPr>
                <w:sz w:val="18"/>
                <w:szCs w:val="20"/>
                <w:lang w:val="en-GB"/>
              </w:rPr>
            </w:pPr>
            <w:r w:rsidRPr="009E5069">
              <w:rPr>
                <w:sz w:val="18"/>
                <w:szCs w:val="20"/>
                <w:lang w:val="en-GB"/>
              </w:rPr>
              <w:t xml:space="preserve">RSD update, </w:t>
            </w:r>
            <w:r>
              <w:rPr>
                <w:sz w:val="18"/>
                <w:szCs w:val="20"/>
                <w:lang w:val="en-GB"/>
              </w:rPr>
              <w:t>final version for approval</w:t>
            </w:r>
          </w:p>
        </w:tc>
        <w:tc>
          <w:tcPr>
            <w:tcW w:w="508" w:type="pct"/>
            <w:tcBorders>
              <w:top w:val="single" w:sz="4" w:space="0" w:color="auto"/>
              <w:left w:val="single" w:sz="4" w:space="0" w:color="auto"/>
              <w:bottom w:val="single" w:sz="4" w:space="0" w:color="auto"/>
              <w:right w:val="single" w:sz="4" w:space="0" w:color="auto"/>
            </w:tcBorders>
            <w:vAlign w:val="center"/>
          </w:tcPr>
          <w:p w14:paraId="0387B924" w14:textId="1ADBD3E1" w:rsidR="0024565A" w:rsidRPr="009E5069" w:rsidRDefault="0024565A" w:rsidP="00DD5429">
            <w:pPr>
              <w:jc w:val="center"/>
              <w:rPr>
                <w:sz w:val="18"/>
                <w:szCs w:val="20"/>
                <w:lang w:val="en-GB"/>
              </w:rPr>
            </w:pPr>
            <w:r>
              <w:rPr>
                <w:sz w:val="18"/>
                <w:szCs w:val="20"/>
                <w:lang w:val="en-GB"/>
              </w:rPr>
              <w:t>C</w:t>
            </w:r>
          </w:p>
        </w:tc>
      </w:tr>
    </w:tbl>
    <w:p w14:paraId="6EB1AAD1" w14:textId="77777777" w:rsidR="00A671BC" w:rsidRPr="00D9300F" w:rsidRDefault="00A671BC">
      <w:pPr>
        <w:rPr>
          <w:color w:val="595959"/>
          <w:kern w:val="32"/>
          <w:sz w:val="18"/>
          <w:szCs w:val="32"/>
        </w:rPr>
      </w:pPr>
      <w:r w:rsidRPr="00D9300F">
        <w:rPr>
          <w:color w:val="595959"/>
        </w:rPr>
        <w:br w:type="page"/>
      </w:r>
    </w:p>
    <w:p w14:paraId="30F3018C" w14:textId="77777777" w:rsidR="00A671BC" w:rsidRPr="0070121E" w:rsidRDefault="00A671BC" w:rsidP="00A671BC">
      <w:pPr>
        <w:pStyle w:val="NoSpacing"/>
      </w:pPr>
    </w:p>
    <w:bookmarkStart w:id="2" w:name="_Toc385222025" w:displacedByCustomXml="next"/>
    <w:bookmarkEnd w:id="2" w:displacedByCustomXml="next"/>
    <w:sdt>
      <w:sdtPr>
        <w:rPr>
          <w:rFonts w:ascii="Univers" w:eastAsia="Calibri" w:hAnsi="Univers" w:cs="Times New Roman"/>
          <w:b w:val="0"/>
          <w:bCs w:val="0"/>
          <w:iCs w:val="0"/>
          <w:color w:val="auto"/>
          <w:kern w:val="0"/>
          <w:sz w:val="22"/>
          <w:szCs w:val="32"/>
        </w:rPr>
        <w:id w:val="-1893648791"/>
        <w:docPartObj>
          <w:docPartGallery w:val="Table of Contents"/>
          <w:docPartUnique/>
        </w:docPartObj>
      </w:sdtPr>
      <w:sdtEndPr>
        <w:rPr>
          <w:rFonts w:ascii="Times New Roman" w:eastAsia="Times New Roman" w:hAnsi="Times New Roman"/>
          <w:sz w:val="24"/>
          <w:szCs w:val="24"/>
        </w:rPr>
      </w:sdtEndPr>
      <w:sdtContent>
        <w:p w14:paraId="758F27CE" w14:textId="77777777" w:rsidR="004E2DE5" w:rsidRPr="00C874EF" w:rsidRDefault="004E2DE5" w:rsidP="007B1256">
          <w:pPr>
            <w:pStyle w:val="TOCHeading"/>
            <w:spacing w:before="0"/>
            <w:rPr>
              <w:color w:val="FF6633" w:themeColor="accent1"/>
            </w:rPr>
          </w:pPr>
          <w:r w:rsidRPr="00C874EF">
            <w:rPr>
              <w:color w:val="FF6633" w:themeColor="accent1"/>
            </w:rPr>
            <w:t>Table of Content</w:t>
          </w:r>
        </w:p>
        <w:p w14:paraId="0FF702C6" w14:textId="77777777" w:rsidR="004E2DE5" w:rsidRPr="00FA1C13" w:rsidRDefault="004E2DE5" w:rsidP="004E2DE5">
          <w:pPr>
            <w:pStyle w:val="NoSpacing"/>
            <w:rPr>
              <w:color w:val="595959"/>
              <w:sz w:val="10"/>
              <w:szCs w:val="10"/>
            </w:rPr>
          </w:pPr>
        </w:p>
        <w:p w14:paraId="77F5AD67" w14:textId="77777777" w:rsidR="00FC3722" w:rsidRDefault="004E2DE5" w:rsidP="00FC3722">
          <w:pPr>
            <w:pStyle w:val="TOC1"/>
            <w:tabs>
              <w:tab w:val="right" w:leader="dot" w:pos="8698"/>
            </w:tabs>
            <w:spacing w:after="0"/>
            <w:rPr>
              <w:rFonts w:asciiTheme="minorHAnsi" w:eastAsiaTheme="minorEastAsia" w:hAnsiTheme="minorHAnsi" w:cstheme="minorBidi"/>
              <w:noProof/>
              <w:sz w:val="22"/>
              <w:szCs w:val="22"/>
              <w:lang w:val="cs-CZ" w:eastAsia="cs-CZ"/>
            </w:rPr>
          </w:pPr>
          <w:r w:rsidRPr="001E4E9E">
            <w:rPr>
              <w:color w:val="595959"/>
            </w:rPr>
            <w:fldChar w:fldCharType="begin"/>
          </w:r>
          <w:r w:rsidRPr="001E4E9E">
            <w:rPr>
              <w:color w:val="595959"/>
            </w:rPr>
            <w:instrText xml:space="preserve"> TOC \o "1-3" \h \z \u </w:instrText>
          </w:r>
          <w:r w:rsidRPr="001E4E9E">
            <w:rPr>
              <w:color w:val="595959"/>
            </w:rPr>
            <w:fldChar w:fldCharType="separate"/>
          </w:r>
          <w:hyperlink w:anchor="_Toc40437673" w:history="1">
            <w:r w:rsidR="00FC3722" w:rsidRPr="00636916">
              <w:rPr>
                <w:rStyle w:val="Hyperlink"/>
                <w:noProof/>
              </w:rPr>
              <w:t>1. Introduction</w:t>
            </w:r>
            <w:r w:rsidR="00FC3722">
              <w:rPr>
                <w:noProof/>
                <w:webHidden/>
              </w:rPr>
              <w:tab/>
            </w:r>
            <w:r w:rsidR="00FC3722">
              <w:rPr>
                <w:noProof/>
                <w:webHidden/>
              </w:rPr>
              <w:fldChar w:fldCharType="begin"/>
            </w:r>
            <w:r w:rsidR="00FC3722">
              <w:rPr>
                <w:noProof/>
                <w:webHidden/>
              </w:rPr>
              <w:instrText xml:space="preserve"> PAGEREF _Toc40437673 \h </w:instrText>
            </w:r>
            <w:r w:rsidR="00FC3722">
              <w:rPr>
                <w:noProof/>
                <w:webHidden/>
              </w:rPr>
            </w:r>
            <w:r w:rsidR="00FC3722">
              <w:rPr>
                <w:noProof/>
                <w:webHidden/>
              </w:rPr>
              <w:fldChar w:fldCharType="separate"/>
            </w:r>
            <w:r w:rsidR="002C09C5">
              <w:rPr>
                <w:noProof/>
                <w:webHidden/>
              </w:rPr>
              <w:t>4</w:t>
            </w:r>
            <w:r w:rsidR="00FC3722">
              <w:rPr>
                <w:noProof/>
                <w:webHidden/>
              </w:rPr>
              <w:fldChar w:fldCharType="end"/>
            </w:r>
          </w:hyperlink>
        </w:p>
        <w:p w14:paraId="270A32BE"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74" w:history="1">
            <w:r w:rsidR="00FC3722" w:rsidRPr="00636916">
              <w:rPr>
                <w:rStyle w:val="Hyperlink"/>
                <w:noProof/>
                <w:lang w:val="en-GB"/>
                <w14:scene3d>
                  <w14:camera w14:prst="orthographicFront"/>
                  <w14:lightRig w14:rig="threePt" w14:dir="t">
                    <w14:rot w14:lat="0" w14:lon="0" w14:rev="0"/>
                  </w14:lightRig>
                </w14:scene3d>
              </w:rPr>
              <w:t>1.1.</w:t>
            </w:r>
            <w:r w:rsidR="00FC3722" w:rsidRPr="00636916">
              <w:rPr>
                <w:rStyle w:val="Hyperlink"/>
                <w:noProof/>
              </w:rPr>
              <w:t xml:space="preserve"> Purpose</w:t>
            </w:r>
            <w:r w:rsidR="00FC3722">
              <w:rPr>
                <w:noProof/>
                <w:webHidden/>
              </w:rPr>
              <w:tab/>
            </w:r>
            <w:r w:rsidR="00FC3722">
              <w:rPr>
                <w:noProof/>
                <w:webHidden/>
              </w:rPr>
              <w:fldChar w:fldCharType="begin"/>
            </w:r>
            <w:r w:rsidR="00FC3722">
              <w:rPr>
                <w:noProof/>
                <w:webHidden/>
              </w:rPr>
              <w:instrText xml:space="preserve"> PAGEREF _Toc40437674 \h </w:instrText>
            </w:r>
            <w:r w:rsidR="00FC3722">
              <w:rPr>
                <w:noProof/>
                <w:webHidden/>
              </w:rPr>
            </w:r>
            <w:r w:rsidR="00FC3722">
              <w:rPr>
                <w:noProof/>
                <w:webHidden/>
              </w:rPr>
              <w:fldChar w:fldCharType="separate"/>
            </w:r>
            <w:r w:rsidR="002C09C5">
              <w:rPr>
                <w:noProof/>
                <w:webHidden/>
              </w:rPr>
              <w:t>4</w:t>
            </w:r>
            <w:r w:rsidR="00FC3722">
              <w:rPr>
                <w:noProof/>
                <w:webHidden/>
              </w:rPr>
              <w:fldChar w:fldCharType="end"/>
            </w:r>
          </w:hyperlink>
        </w:p>
        <w:p w14:paraId="4D497345"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75" w:history="1">
            <w:r w:rsidR="00FC3722" w:rsidRPr="00636916">
              <w:rPr>
                <w:rStyle w:val="Hyperlink"/>
                <w:noProof/>
                <w:lang w:val="en-GB"/>
                <w14:scene3d>
                  <w14:camera w14:prst="orthographicFront"/>
                  <w14:lightRig w14:rig="threePt" w14:dir="t">
                    <w14:rot w14:lat="0" w14:lon="0" w14:rev="0"/>
                  </w14:lightRig>
                </w14:scene3d>
              </w:rPr>
              <w:t>1.2.</w:t>
            </w:r>
            <w:r w:rsidR="00FC3722" w:rsidRPr="00636916">
              <w:rPr>
                <w:rStyle w:val="Hyperlink"/>
                <w:noProof/>
              </w:rPr>
              <w:t xml:space="preserve"> Scope</w:t>
            </w:r>
            <w:r w:rsidR="00FC3722">
              <w:rPr>
                <w:noProof/>
                <w:webHidden/>
              </w:rPr>
              <w:tab/>
            </w:r>
            <w:r w:rsidR="00FC3722">
              <w:rPr>
                <w:noProof/>
                <w:webHidden/>
              </w:rPr>
              <w:fldChar w:fldCharType="begin"/>
            </w:r>
            <w:r w:rsidR="00FC3722">
              <w:rPr>
                <w:noProof/>
                <w:webHidden/>
              </w:rPr>
              <w:instrText xml:space="preserve"> PAGEREF _Toc40437675 \h </w:instrText>
            </w:r>
            <w:r w:rsidR="00FC3722">
              <w:rPr>
                <w:noProof/>
                <w:webHidden/>
              </w:rPr>
            </w:r>
            <w:r w:rsidR="00FC3722">
              <w:rPr>
                <w:noProof/>
                <w:webHidden/>
              </w:rPr>
              <w:fldChar w:fldCharType="separate"/>
            </w:r>
            <w:r w:rsidR="002C09C5">
              <w:rPr>
                <w:noProof/>
                <w:webHidden/>
              </w:rPr>
              <w:t>4</w:t>
            </w:r>
            <w:r w:rsidR="00FC3722">
              <w:rPr>
                <w:noProof/>
                <w:webHidden/>
              </w:rPr>
              <w:fldChar w:fldCharType="end"/>
            </w:r>
          </w:hyperlink>
        </w:p>
        <w:p w14:paraId="15D80C83"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76" w:history="1">
            <w:r w:rsidR="00FC3722" w:rsidRPr="00636916">
              <w:rPr>
                <w:rStyle w:val="Hyperlink"/>
                <w:noProof/>
                <w:lang w:val="en-GB"/>
                <w14:scene3d>
                  <w14:camera w14:prst="orthographicFront"/>
                  <w14:lightRig w14:rig="threePt" w14:dir="t">
                    <w14:rot w14:lat="0" w14:lon="0" w14:rev="0"/>
                  </w14:lightRig>
                </w14:scene3d>
              </w:rPr>
              <w:t>1.3.</w:t>
            </w:r>
            <w:r w:rsidR="00FC3722" w:rsidRPr="00636916">
              <w:rPr>
                <w:rStyle w:val="Hyperlink"/>
                <w:noProof/>
              </w:rPr>
              <w:t xml:space="preserve"> Terms, Definitions and Abbreviations</w:t>
            </w:r>
            <w:r w:rsidR="00FC3722">
              <w:rPr>
                <w:noProof/>
                <w:webHidden/>
              </w:rPr>
              <w:tab/>
            </w:r>
            <w:r w:rsidR="00FC3722">
              <w:rPr>
                <w:noProof/>
                <w:webHidden/>
              </w:rPr>
              <w:fldChar w:fldCharType="begin"/>
            </w:r>
            <w:r w:rsidR="00FC3722">
              <w:rPr>
                <w:noProof/>
                <w:webHidden/>
              </w:rPr>
              <w:instrText xml:space="preserve"> PAGEREF _Toc40437676 \h </w:instrText>
            </w:r>
            <w:r w:rsidR="00FC3722">
              <w:rPr>
                <w:noProof/>
                <w:webHidden/>
              </w:rPr>
            </w:r>
            <w:r w:rsidR="00FC3722">
              <w:rPr>
                <w:noProof/>
                <w:webHidden/>
              </w:rPr>
              <w:fldChar w:fldCharType="separate"/>
            </w:r>
            <w:r w:rsidR="002C09C5">
              <w:rPr>
                <w:noProof/>
                <w:webHidden/>
              </w:rPr>
              <w:t>4</w:t>
            </w:r>
            <w:r w:rsidR="00FC3722">
              <w:rPr>
                <w:noProof/>
                <w:webHidden/>
              </w:rPr>
              <w:fldChar w:fldCharType="end"/>
            </w:r>
          </w:hyperlink>
        </w:p>
        <w:p w14:paraId="1C64CD64"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77" w:history="1">
            <w:r w:rsidR="00FC3722" w:rsidRPr="00636916">
              <w:rPr>
                <w:rStyle w:val="Hyperlink"/>
                <w:noProof/>
                <w:lang w:val="en-GB"/>
                <w14:scene3d>
                  <w14:camera w14:prst="orthographicFront"/>
                  <w14:lightRig w14:rig="threePt" w14:dir="t">
                    <w14:rot w14:lat="0" w14:lon="0" w14:rev="0"/>
                  </w14:lightRig>
                </w14:scene3d>
              </w:rPr>
              <w:t>1.4.</w:t>
            </w:r>
            <w:r w:rsidR="00FC3722" w:rsidRPr="00636916">
              <w:rPr>
                <w:rStyle w:val="Hyperlink"/>
                <w:noProof/>
              </w:rPr>
              <w:t xml:space="preserve"> Reference documents</w:t>
            </w:r>
            <w:r w:rsidR="00FC3722">
              <w:rPr>
                <w:noProof/>
                <w:webHidden/>
              </w:rPr>
              <w:tab/>
            </w:r>
            <w:r w:rsidR="00FC3722">
              <w:rPr>
                <w:noProof/>
                <w:webHidden/>
              </w:rPr>
              <w:fldChar w:fldCharType="begin"/>
            </w:r>
            <w:r w:rsidR="00FC3722">
              <w:rPr>
                <w:noProof/>
                <w:webHidden/>
              </w:rPr>
              <w:instrText xml:space="preserve"> PAGEREF _Toc40437677 \h </w:instrText>
            </w:r>
            <w:r w:rsidR="00FC3722">
              <w:rPr>
                <w:noProof/>
                <w:webHidden/>
              </w:rPr>
            </w:r>
            <w:r w:rsidR="00FC3722">
              <w:rPr>
                <w:noProof/>
                <w:webHidden/>
              </w:rPr>
              <w:fldChar w:fldCharType="separate"/>
            </w:r>
            <w:r w:rsidR="002C09C5">
              <w:rPr>
                <w:noProof/>
                <w:webHidden/>
              </w:rPr>
              <w:t>5</w:t>
            </w:r>
            <w:r w:rsidR="00FC3722">
              <w:rPr>
                <w:noProof/>
                <w:webHidden/>
              </w:rPr>
              <w:fldChar w:fldCharType="end"/>
            </w:r>
          </w:hyperlink>
        </w:p>
        <w:p w14:paraId="622839F6"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78" w:history="1">
            <w:r w:rsidR="00FC3722" w:rsidRPr="00636916">
              <w:rPr>
                <w:rStyle w:val="Hyperlink"/>
                <w:noProof/>
                <w:lang w:val="en-GB"/>
                <w14:scene3d>
                  <w14:camera w14:prst="orthographicFront"/>
                  <w14:lightRig w14:rig="threePt" w14:dir="t">
                    <w14:rot w14:lat="0" w14:lon="0" w14:rev="0"/>
                  </w14:lightRig>
                </w14:scene3d>
              </w:rPr>
              <w:t>1.5.</w:t>
            </w:r>
            <w:r w:rsidR="00FC3722" w:rsidRPr="00636916">
              <w:rPr>
                <w:rStyle w:val="Hyperlink"/>
                <w:noProof/>
              </w:rPr>
              <w:t xml:space="preserve"> References to standards</w:t>
            </w:r>
            <w:r w:rsidR="00FC3722">
              <w:rPr>
                <w:noProof/>
                <w:webHidden/>
              </w:rPr>
              <w:tab/>
            </w:r>
            <w:r w:rsidR="00FC3722">
              <w:rPr>
                <w:noProof/>
                <w:webHidden/>
              </w:rPr>
              <w:fldChar w:fldCharType="begin"/>
            </w:r>
            <w:r w:rsidR="00FC3722">
              <w:rPr>
                <w:noProof/>
                <w:webHidden/>
              </w:rPr>
              <w:instrText xml:space="preserve"> PAGEREF _Toc40437678 \h </w:instrText>
            </w:r>
            <w:r w:rsidR="00FC3722">
              <w:rPr>
                <w:noProof/>
                <w:webHidden/>
              </w:rPr>
            </w:r>
            <w:r w:rsidR="00FC3722">
              <w:rPr>
                <w:noProof/>
                <w:webHidden/>
              </w:rPr>
              <w:fldChar w:fldCharType="separate"/>
            </w:r>
            <w:r w:rsidR="002C09C5">
              <w:rPr>
                <w:noProof/>
                <w:webHidden/>
              </w:rPr>
              <w:t>6</w:t>
            </w:r>
            <w:r w:rsidR="00FC3722">
              <w:rPr>
                <w:noProof/>
                <w:webHidden/>
              </w:rPr>
              <w:fldChar w:fldCharType="end"/>
            </w:r>
          </w:hyperlink>
        </w:p>
        <w:p w14:paraId="3C447AE5"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79" w:history="1">
            <w:r w:rsidR="00FC3722" w:rsidRPr="00636916">
              <w:rPr>
                <w:rStyle w:val="Hyperlink"/>
                <w:noProof/>
              </w:rPr>
              <w:t>2. System Overview</w:t>
            </w:r>
            <w:r w:rsidR="00FC3722">
              <w:rPr>
                <w:noProof/>
                <w:webHidden/>
              </w:rPr>
              <w:tab/>
            </w:r>
            <w:r w:rsidR="00FC3722">
              <w:rPr>
                <w:noProof/>
                <w:webHidden/>
              </w:rPr>
              <w:fldChar w:fldCharType="begin"/>
            </w:r>
            <w:r w:rsidR="00FC3722">
              <w:rPr>
                <w:noProof/>
                <w:webHidden/>
              </w:rPr>
              <w:instrText xml:space="preserve"> PAGEREF _Toc40437679 \h </w:instrText>
            </w:r>
            <w:r w:rsidR="00FC3722">
              <w:rPr>
                <w:noProof/>
                <w:webHidden/>
              </w:rPr>
            </w:r>
            <w:r w:rsidR="00FC3722">
              <w:rPr>
                <w:noProof/>
                <w:webHidden/>
              </w:rPr>
              <w:fldChar w:fldCharType="separate"/>
            </w:r>
            <w:r w:rsidR="002C09C5">
              <w:rPr>
                <w:noProof/>
                <w:webHidden/>
              </w:rPr>
              <w:t>6</w:t>
            </w:r>
            <w:r w:rsidR="00FC3722">
              <w:rPr>
                <w:noProof/>
                <w:webHidden/>
              </w:rPr>
              <w:fldChar w:fldCharType="end"/>
            </w:r>
          </w:hyperlink>
        </w:p>
        <w:p w14:paraId="2A2B6594"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80" w:history="1">
            <w:r w:rsidR="00FC3722" w:rsidRPr="00636916">
              <w:rPr>
                <w:rStyle w:val="Hyperlink"/>
                <w:noProof/>
              </w:rPr>
              <w:t>3. Functional and Performance Requirements</w:t>
            </w:r>
            <w:r w:rsidR="00FC3722">
              <w:rPr>
                <w:noProof/>
                <w:webHidden/>
              </w:rPr>
              <w:tab/>
            </w:r>
            <w:r w:rsidR="00FC3722">
              <w:rPr>
                <w:noProof/>
                <w:webHidden/>
              </w:rPr>
              <w:fldChar w:fldCharType="begin"/>
            </w:r>
            <w:r w:rsidR="00FC3722">
              <w:rPr>
                <w:noProof/>
                <w:webHidden/>
              </w:rPr>
              <w:instrText xml:space="preserve"> PAGEREF _Toc40437680 \h </w:instrText>
            </w:r>
            <w:r w:rsidR="00FC3722">
              <w:rPr>
                <w:noProof/>
                <w:webHidden/>
              </w:rPr>
            </w:r>
            <w:r w:rsidR="00FC3722">
              <w:rPr>
                <w:noProof/>
                <w:webHidden/>
              </w:rPr>
              <w:fldChar w:fldCharType="separate"/>
            </w:r>
            <w:r w:rsidR="002C09C5">
              <w:rPr>
                <w:noProof/>
                <w:webHidden/>
              </w:rPr>
              <w:t>6</w:t>
            </w:r>
            <w:r w:rsidR="00FC3722">
              <w:rPr>
                <w:noProof/>
                <w:webHidden/>
              </w:rPr>
              <w:fldChar w:fldCharType="end"/>
            </w:r>
          </w:hyperlink>
        </w:p>
        <w:p w14:paraId="5DE4B60E"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81" w:history="1">
            <w:r w:rsidR="00FC3722" w:rsidRPr="00636916">
              <w:rPr>
                <w:rStyle w:val="Hyperlink"/>
                <w:noProof/>
              </w:rPr>
              <w:t>4. Design requirements</w:t>
            </w:r>
            <w:r w:rsidR="00FC3722">
              <w:rPr>
                <w:noProof/>
                <w:webHidden/>
              </w:rPr>
              <w:tab/>
            </w:r>
            <w:r w:rsidR="00FC3722">
              <w:rPr>
                <w:noProof/>
                <w:webHidden/>
              </w:rPr>
              <w:fldChar w:fldCharType="begin"/>
            </w:r>
            <w:r w:rsidR="00FC3722">
              <w:rPr>
                <w:noProof/>
                <w:webHidden/>
              </w:rPr>
              <w:instrText xml:space="preserve"> PAGEREF _Toc40437681 \h </w:instrText>
            </w:r>
            <w:r w:rsidR="00FC3722">
              <w:rPr>
                <w:noProof/>
                <w:webHidden/>
              </w:rPr>
            </w:r>
            <w:r w:rsidR="00FC3722">
              <w:rPr>
                <w:noProof/>
                <w:webHidden/>
              </w:rPr>
              <w:fldChar w:fldCharType="separate"/>
            </w:r>
            <w:r w:rsidR="002C09C5">
              <w:rPr>
                <w:noProof/>
                <w:webHidden/>
              </w:rPr>
              <w:t>7</w:t>
            </w:r>
            <w:r w:rsidR="00FC3722">
              <w:rPr>
                <w:noProof/>
                <w:webHidden/>
              </w:rPr>
              <w:fldChar w:fldCharType="end"/>
            </w:r>
          </w:hyperlink>
        </w:p>
        <w:p w14:paraId="2A292861"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82" w:history="1">
            <w:r w:rsidR="00FC3722" w:rsidRPr="00636916">
              <w:rPr>
                <w:rStyle w:val="Hyperlink"/>
                <w:noProof/>
                <w:lang w:val="en-GB"/>
                <w14:scene3d>
                  <w14:camera w14:prst="orthographicFront"/>
                  <w14:lightRig w14:rig="threePt" w14:dir="t">
                    <w14:rot w14:lat="0" w14:lon="0" w14:rev="0"/>
                  </w14:lightRig>
                </w14:scene3d>
              </w:rPr>
              <w:t>4.1.</w:t>
            </w:r>
            <w:r w:rsidR="00FC3722" w:rsidRPr="00636916">
              <w:rPr>
                <w:rStyle w:val="Hyperlink"/>
                <w:noProof/>
              </w:rPr>
              <w:t xml:space="preserve"> General requirements</w:t>
            </w:r>
            <w:r w:rsidR="00FC3722">
              <w:rPr>
                <w:noProof/>
                <w:webHidden/>
              </w:rPr>
              <w:tab/>
            </w:r>
            <w:r w:rsidR="00FC3722">
              <w:rPr>
                <w:noProof/>
                <w:webHidden/>
              </w:rPr>
              <w:fldChar w:fldCharType="begin"/>
            </w:r>
            <w:r w:rsidR="00FC3722">
              <w:rPr>
                <w:noProof/>
                <w:webHidden/>
              </w:rPr>
              <w:instrText xml:space="preserve"> PAGEREF _Toc40437682 \h </w:instrText>
            </w:r>
            <w:r w:rsidR="00FC3722">
              <w:rPr>
                <w:noProof/>
                <w:webHidden/>
              </w:rPr>
            </w:r>
            <w:r w:rsidR="00FC3722">
              <w:rPr>
                <w:noProof/>
                <w:webHidden/>
              </w:rPr>
              <w:fldChar w:fldCharType="separate"/>
            </w:r>
            <w:r w:rsidR="002C09C5">
              <w:rPr>
                <w:noProof/>
                <w:webHidden/>
              </w:rPr>
              <w:t>7</w:t>
            </w:r>
            <w:r w:rsidR="00FC3722">
              <w:rPr>
                <w:noProof/>
                <w:webHidden/>
              </w:rPr>
              <w:fldChar w:fldCharType="end"/>
            </w:r>
          </w:hyperlink>
        </w:p>
        <w:p w14:paraId="07FEDD4B"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83" w:history="1">
            <w:r w:rsidR="00FC3722" w:rsidRPr="00636916">
              <w:rPr>
                <w:rStyle w:val="Hyperlink"/>
                <w:noProof/>
                <w:lang w:val="en-GB"/>
                <w14:scene3d>
                  <w14:camera w14:prst="orthographicFront"/>
                  <w14:lightRig w14:rig="threePt" w14:dir="t">
                    <w14:rot w14:lat="0" w14:lon="0" w14:rev="0"/>
                  </w14:lightRig>
                </w14:scene3d>
              </w:rPr>
              <w:t>4.2.</w:t>
            </w:r>
            <w:r w:rsidR="00FC3722" w:rsidRPr="00636916">
              <w:rPr>
                <w:rStyle w:val="Hyperlink"/>
                <w:noProof/>
              </w:rPr>
              <w:t xml:space="preserve"> Vacuum Chamber</w:t>
            </w:r>
            <w:r w:rsidR="00FC3722">
              <w:rPr>
                <w:noProof/>
                <w:webHidden/>
              </w:rPr>
              <w:tab/>
            </w:r>
            <w:r w:rsidR="00FC3722">
              <w:rPr>
                <w:noProof/>
                <w:webHidden/>
              </w:rPr>
              <w:fldChar w:fldCharType="begin"/>
            </w:r>
            <w:r w:rsidR="00FC3722">
              <w:rPr>
                <w:noProof/>
                <w:webHidden/>
              </w:rPr>
              <w:instrText xml:space="preserve"> PAGEREF _Toc40437683 \h </w:instrText>
            </w:r>
            <w:r w:rsidR="00FC3722">
              <w:rPr>
                <w:noProof/>
                <w:webHidden/>
              </w:rPr>
            </w:r>
            <w:r w:rsidR="00FC3722">
              <w:rPr>
                <w:noProof/>
                <w:webHidden/>
              </w:rPr>
              <w:fldChar w:fldCharType="separate"/>
            </w:r>
            <w:r w:rsidR="002C09C5">
              <w:rPr>
                <w:noProof/>
                <w:webHidden/>
              </w:rPr>
              <w:t>9</w:t>
            </w:r>
            <w:r w:rsidR="00FC3722">
              <w:rPr>
                <w:noProof/>
                <w:webHidden/>
              </w:rPr>
              <w:fldChar w:fldCharType="end"/>
            </w:r>
          </w:hyperlink>
        </w:p>
        <w:p w14:paraId="577C47BB"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84" w:history="1">
            <w:r w:rsidR="00FC3722" w:rsidRPr="00636916">
              <w:rPr>
                <w:rStyle w:val="Hyperlink"/>
                <w:noProof/>
                <w:lang w:val="en-GB"/>
                <w14:scene3d>
                  <w14:camera w14:prst="orthographicFront"/>
                  <w14:lightRig w14:rig="threePt" w14:dir="t">
                    <w14:rot w14:lat="0" w14:lon="0" w14:rev="0"/>
                  </w14:lightRig>
                </w14:scene3d>
              </w:rPr>
              <w:t>4.3.</w:t>
            </w:r>
            <w:r w:rsidR="00FC3722" w:rsidRPr="00636916">
              <w:rPr>
                <w:rStyle w:val="Hyperlink"/>
                <w:noProof/>
              </w:rPr>
              <w:t xml:space="preserve"> Vacuum pipe</w:t>
            </w:r>
            <w:r w:rsidR="00FC3722">
              <w:rPr>
                <w:noProof/>
                <w:webHidden/>
              </w:rPr>
              <w:tab/>
            </w:r>
            <w:r w:rsidR="00FC3722">
              <w:rPr>
                <w:noProof/>
                <w:webHidden/>
              </w:rPr>
              <w:fldChar w:fldCharType="begin"/>
            </w:r>
            <w:r w:rsidR="00FC3722">
              <w:rPr>
                <w:noProof/>
                <w:webHidden/>
              </w:rPr>
              <w:instrText xml:space="preserve"> PAGEREF _Toc40437684 \h </w:instrText>
            </w:r>
            <w:r w:rsidR="00FC3722">
              <w:rPr>
                <w:noProof/>
                <w:webHidden/>
              </w:rPr>
            </w:r>
            <w:r w:rsidR="00FC3722">
              <w:rPr>
                <w:noProof/>
                <w:webHidden/>
              </w:rPr>
              <w:fldChar w:fldCharType="separate"/>
            </w:r>
            <w:r w:rsidR="002C09C5">
              <w:rPr>
                <w:noProof/>
                <w:webHidden/>
              </w:rPr>
              <w:t>10</w:t>
            </w:r>
            <w:r w:rsidR="00FC3722">
              <w:rPr>
                <w:noProof/>
                <w:webHidden/>
              </w:rPr>
              <w:fldChar w:fldCharType="end"/>
            </w:r>
          </w:hyperlink>
        </w:p>
        <w:p w14:paraId="55D8C7B2"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85" w:history="1">
            <w:r w:rsidR="00FC3722" w:rsidRPr="00636916">
              <w:rPr>
                <w:rStyle w:val="Hyperlink"/>
                <w:noProof/>
                <w:lang w:val="en-GB"/>
                <w14:scene3d>
                  <w14:camera w14:prst="orthographicFront"/>
                  <w14:lightRig w14:rig="threePt" w14:dir="t">
                    <w14:rot w14:lat="0" w14:lon="0" w14:rev="0"/>
                  </w14:lightRig>
                </w14:scene3d>
              </w:rPr>
              <w:t>4.4.</w:t>
            </w:r>
            <w:r w:rsidR="00FC3722" w:rsidRPr="00636916">
              <w:rPr>
                <w:rStyle w:val="Hyperlink"/>
                <w:noProof/>
              </w:rPr>
              <w:t xml:space="preserve"> Sealing and sealing surface</w:t>
            </w:r>
            <w:r w:rsidR="00FC3722">
              <w:rPr>
                <w:noProof/>
                <w:webHidden/>
              </w:rPr>
              <w:tab/>
            </w:r>
            <w:r w:rsidR="00FC3722">
              <w:rPr>
                <w:noProof/>
                <w:webHidden/>
              </w:rPr>
              <w:fldChar w:fldCharType="begin"/>
            </w:r>
            <w:r w:rsidR="00FC3722">
              <w:rPr>
                <w:noProof/>
                <w:webHidden/>
              </w:rPr>
              <w:instrText xml:space="preserve"> PAGEREF _Toc40437685 \h </w:instrText>
            </w:r>
            <w:r w:rsidR="00FC3722">
              <w:rPr>
                <w:noProof/>
                <w:webHidden/>
              </w:rPr>
            </w:r>
            <w:r w:rsidR="00FC3722">
              <w:rPr>
                <w:noProof/>
                <w:webHidden/>
              </w:rPr>
              <w:fldChar w:fldCharType="separate"/>
            </w:r>
            <w:r w:rsidR="002C09C5">
              <w:rPr>
                <w:noProof/>
                <w:webHidden/>
              </w:rPr>
              <w:t>11</w:t>
            </w:r>
            <w:r w:rsidR="00FC3722">
              <w:rPr>
                <w:noProof/>
                <w:webHidden/>
              </w:rPr>
              <w:fldChar w:fldCharType="end"/>
            </w:r>
          </w:hyperlink>
        </w:p>
        <w:p w14:paraId="7871CDAE"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86" w:history="1">
            <w:r w:rsidR="00FC3722" w:rsidRPr="00636916">
              <w:rPr>
                <w:rStyle w:val="Hyperlink"/>
                <w:noProof/>
                <w:lang w:val="en-GB"/>
                <w14:scene3d>
                  <w14:camera w14:prst="orthographicFront"/>
                  <w14:lightRig w14:rig="threePt" w14:dir="t">
                    <w14:rot w14:lat="0" w14:lon="0" w14:rev="0"/>
                  </w14:lightRig>
                </w14:scene3d>
              </w:rPr>
              <w:t>4.5.</w:t>
            </w:r>
            <w:r w:rsidR="00FC3722" w:rsidRPr="00636916">
              <w:rPr>
                <w:rStyle w:val="Hyperlink"/>
                <w:noProof/>
              </w:rPr>
              <w:t xml:space="preserve"> Vacuum fittings</w:t>
            </w:r>
            <w:r w:rsidR="00FC3722">
              <w:rPr>
                <w:noProof/>
                <w:webHidden/>
              </w:rPr>
              <w:tab/>
            </w:r>
            <w:r w:rsidR="00FC3722">
              <w:rPr>
                <w:noProof/>
                <w:webHidden/>
              </w:rPr>
              <w:fldChar w:fldCharType="begin"/>
            </w:r>
            <w:r w:rsidR="00FC3722">
              <w:rPr>
                <w:noProof/>
                <w:webHidden/>
              </w:rPr>
              <w:instrText xml:space="preserve"> PAGEREF _Toc40437686 \h </w:instrText>
            </w:r>
            <w:r w:rsidR="00FC3722">
              <w:rPr>
                <w:noProof/>
                <w:webHidden/>
              </w:rPr>
            </w:r>
            <w:r w:rsidR="00FC3722">
              <w:rPr>
                <w:noProof/>
                <w:webHidden/>
              </w:rPr>
              <w:fldChar w:fldCharType="separate"/>
            </w:r>
            <w:r w:rsidR="002C09C5">
              <w:rPr>
                <w:noProof/>
                <w:webHidden/>
              </w:rPr>
              <w:t>12</w:t>
            </w:r>
            <w:r w:rsidR="00FC3722">
              <w:rPr>
                <w:noProof/>
                <w:webHidden/>
              </w:rPr>
              <w:fldChar w:fldCharType="end"/>
            </w:r>
          </w:hyperlink>
        </w:p>
        <w:p w14:paraId="40EC7A22"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87" w:history="1">
            <w:r w:rsidR="00FC3722" w:rsidRPr="00636916">
              <w:rPr>
                <w:rStyle w:val="Hyperlink"/>
                <w:noProof/>
                <w:lang w:val="en-GB"/>
                <w14:scene3d>
                  <w14:camera w14:prst="orthographicFront"/>
                  <w14:lightRig w14:rig="threePt" w14:dir="t">
                    <w14:rot w14:lat="0" w14:lon="0" w14:rev="0"/>
                  </w14:lightRig>
                </w14:scene3d>
              </w:rPr>
              <w:t>4.6.</w:t>
            </w:r>
            <w:r w:rsidR="00FC3722" w:rsidRPr="00636916">
              <w:rPr>
                <w:rStyle w:val="Hyperlink"/>
                <w:noProof/>
              </w:rPr>
              <w:t xml:space="preserve"> Interfaces</w:t>
            </w:r>
            <w:r w:rsidR="00FC3722">
              <w:rPr>
                <w:noProof/>
                <w:webHidden/>
              </w:rPr>
              <w:tab/>
            </w:r>
            <w:r w:rsidR="00FC3722">
              <w:rPr>
                <w:noProof/>
                <w:webHidden/>
              </w:rPr>
              <w:fldChar w:fldCharType="begin"/>
            </w:r>
            <w:r w:rsidR="00FC3722">
              <w:rPr>
                <w:noProof/>
                <w:webHidden/>
              </w:rPr>
              <w:instrText xml:space="preserve"> PAGEREF _Toc40437687 \h </w:instrText>
            </w:r>
            <w:r w:rsidR="00FC3722">
              <w:rPr>
                <w:noProof/>
                <w:webHidden/>
              </w:rPr>
            </w:r>
            <w:r w:rsidR="00FC3722">
              <w:rPr>
                <w:noProof/>
                <w:webHidden/>
              </w:rPr>
              <w:fldChar w:fldCharType="separate"/>
            </w:r>
            <w:r w:rsidR="002C09C5">
              <w:rPr>
                <w:noProof/>
                <w:webHidden/>
              </w:rPr>
              <w:t>13</w:t>
            </w:r>
            <w:r w:rsidR="00FC3722">
              <w:rPr>
                <w:noProof/>
                <w:webHidden/>
              </w:rPr>
              <w:fldChar w:fldCharType="end"/>
            </w:r>
          </w:hyperlink>
        </w:p>
        <w:p w14:paraId="4B162FCF"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88" w:history="1">
            <w:r w:rsidR="00FC3722" w:rsidRPr="00636916">
              <w:rPr>
                <w:rStyle w:val="Hyperlink"/>
                <w:noProof/>
              </w:rPr>
              <w:t>5. Manufacturing Requirements</w:t>
            </w:r>
            <w:r w:rsidR="00FC3722">
              <w:rPr>
                <w:noProof/>
                <w:webHidden/>
              </w:rPr>
              <w:tab/>
            </w:r>
            <w:r w:rsidR="00FC3722">
              <w:rPr>
                <w:noProof/>
                <w:webHidden/>
              </w:rPr>
              <w:fldChar w:fldCharType="begin"/>
            </w:r>
            <w:r w:rsidR="00FC3722">
              <w:rPr>
                <w:noProof/>
                <w:webHidden/>
              </w:rPr>
              <w:instrText xml:space="preserve"> PAGEREF _Toc40437688 \h </w:instrText>
            </w:r>
            <w:r w:rsidR="00FC3722">
              <w:rPr>
                <w:noProof/>
                <w:webHidden/>
              </w:rPr>
            </w:r>
            <w:r w:rsidR="00FC3722">
              <w:rPr>
                <w:noProof/>
                <w:webHidden/>
              </w:rPr>
              <w:fldChar w:fldCharType="separate"/>
            </w:r>
            <w:r w:rsidR="002C09C5">
              <w:rPr>
                <w:noProof/>
                <w:webHidden/>
              </w:rPr>
              <w:t>13</w:t>
            </w:r>
            <w:r w:rsidR="00FC3722">
              <w:rPr>
                <w:noProof/>
                <w:webHidden/>
              </w:rPr>
              <w:fldChar w:fldCharType="end"/>
            </w:r>
          </w:hyperlink>
        </w:p>
        <w:p w14:paraId="2D3500A7"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89" w:history="1">
            <w:r w:rsidR="00FC3722" w:rsidRPr="00636916">
              <w:rPr>
                <w:rStyle w:val="Hyperlink"/>
                <w:noProof/>
              </w:rPr>
              <w:t>6. Cleaning requirements</w:t>
            </w:r>
            <w:r w:rsidR="00FC3722">
              <w:rPr>
                <w:noProof/>
                <w:webHidden/>
              </w:rPr>
              <w:tab/>
            </w:r>
            <w:r w:rsidR="00FC3722">
              <w:rPr>
                <w:noProof/>
                <w:webHidden/>
              </w:rPr>
              <w:fldChar w:fldCharType="begin"/>
            </w:r>
            <w:r w:rsidR="00FC3722">
              <w:rPr>
                <w:noProof/>
                <w:webHidden/>
              </w:rPr>
              <w:instrText xml:space="preserve"> PAGEREF _Toc40437689 \h </w:instrText>
            </w:r>
            <w:r w:rsidR="00FC3722">
              <w:rPr>
                <w:noProof/>
                <w:webHidden/>
              </w:rPr>
            </w:r>
            <w:r w:rsidR="00FC3722">
              <w:rPr>
                <w:noProof/>
                <w:webHidden/>
              </w:rPr>
              <w:fldChar w:fldCharType="separate"/>
            </w:r>
            <w:r w:rsidR="002C09C5">
              <w:rPr>
                <w:noProof/>
                <w:webHidden/>
              </w:rPr>
              <w:t>15</w:t>
            </w:r>
            <w:r w:rsidR="00FC3722">
              <w:rPr>
                <w:noProof/>
                <w:webHidden/>
              </w:rPr>
              <w:fldChar w:fldCharType="end"/>
            </w:r>
          </w:hyperlink>
        </w:p>
        <w:p w14:paraId="6566C216"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90" w:history="1">
            <w:r w:rsidR="00FC3722" w:rsidRPr="00636916">
              <w:rPr>
                <w:rStyle w:val="Hyperlink"/>
                <w:noProof/>
              </w:rPr>
              <w:t>7. Delivery requirements</w:t>
            </w:r>
            <w:r w:rsidR="00FC3722">
              <w:rPr>
                <w:noProof/>
                <w:webHidden/>
              </w:rPr>
              <w:tab/>
            </w:r>
            <w:r w:rsidR="00FC3722">
              <w:rPr>
                <w:noProof/>
                <w:webHidden/>
              </w:rPr>
              <w:fldChar w:fldCharType="begin"/>
            </w:r>
            <w:r w:rsidR="00FC3722">
              <w:rPr>
                <w:noProof/>
                <w:webHidden/>
              </w:rPr>
              <w:instrText xml:space="preserve"> PAGEREF _Toc40437690 \h </w:instrText>
            </w:r>
            <w:r w:rsidR="00FC3722">
              <w:rPr>
                <w:noProof/>
                <w:webHidden/>
              </w:rPr>
            </w:r>
            <w:r w:rsidR="00FC3722">
              <w:rPr>
                <w:noProof/>
                <w:webHidden/>
              </w:rPr>
              <w:fldChar w:fldCharType="separate"/>
            </w:r>
            <w:r w:rsidR="002C09C5">
              <w:rPr>
                <w:noProof/>
                <w:webHidden/>
              </w:rPr>
              <w:t>17</w:t>
            </w:r>
            <w:r w:rsidR="00FC3722">
              <w:rPr>
                <w:noProof/>
                <w:webHidden/>
              </w:rPr>
              <w:fldChar w:fldCharType="end"/>
            </w:r>
          </w:hyperlink>
        </w:p>
        <w:p w14:paraId="3230A168"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91" w:history="1">
            <w:r w:rsidR="00FC3722" w:rsidRPr="00636916">
              <w:rPr>
                <w:rStyle w:val="Hyperlink"/>
                <w:noProof/>
                <w:lang w:val="en-GB"/>
                <w14:scene3d>
                  <w14:camera w14:prst="orthographicFront"/>
                  <w14:lightRig w14:rig="threePt" w14:dir="t">
                    <w14:rot w14:lat="0" w14:lon="0" w14:rev="0"/>
                  </w14:lightRig>
                </w14:scene3d>
              </w:rPr>
              <w:t>7.1.</w:t>
            </w:r>
            <w:r w:rsidR="00FC3722" w:rsidRPr="00636916">
              <w:rPr>
                <w:rStyle w:val="Hyperlink"/>
                <w:noProof/>
              </w:rPr>
              <w:t xml:space="preserve"> General requirements</w:t>
            </w:r>
            <w:r w:rsidR="00FC3722">
              <w:rPr>
                <w:noProof/>
                <w:webHidden/>
              </w:rPr>
              <w:tab/>
            </w:r>
            <w:r w:rsidR="00FC3722">
              <w:rPr>
                <w:noProof/>
                <w:webHidden/>
              </w:rPr>
              <w:fldChar w:fldCharType="begin"/>
            </w:r>
            <w:r w:rsidR="00FC3722">
              <w:rPr>
                <w:noProof/>
                <w:webHidden/>
              </w:rPr>
              <w:instrText xml:space="preserve"> PAGEREF _Toc40437691 \h </w:instrText>
            </w:r>
            <w:r w:rsidR="00FC3722">
              <w:rPr>
                <w:noProof/>
                <w:webHidden/>
              </w:rPr>
            </w:r>
            <w:r w:rsidR="00FC3722">
              <w:rPr>
                <w:noProof/>
                <w:webHidden/>
              </w:rPr>
              <w:fldChar w:fldCharType="separate"/>
            </w:r>
            <w:r w:rsidR="002C09C5">
              <w:rPr>
                <w:noProof/>
                <w:webHidden/>
              </w:rPr>
              <w:t>17</w:t>
            </w:r>
            <w:r w:rsidR="00FC3722">
              <w:rPr>
                <w:noProof/>
                <w:webHidden/>
              </w:rPr>
              <w:fldChar w:fldCharType="end"/>
            </w:r>
          </w:hyperlink>
        </w:p>
        <w:p w14:paraId="0EACDD57"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92" w:history="1">
            <w:r w:rsidR="00FC3722" w:rsidRPr="00636916">
              <w:rPr>
                <w:rStyle w:val="Hyperlink"/>
                <w:noProof/>
                <w:lang w:val="en-GB"/>
                <w14:scene3d>
                  <w14:camera w14:prst="orthographicFront"/>
                  <w14:lightRig w14:rig="threePt" w14:dir="t">
                    <w14:rot w14:lat="0" w14:lon="0" w14:rev="0"/>
                  </w14:lightRig>
                </w14:scene3d>
              </w:rPr>
              <w:t>7.2.</w:t>
            </w:r>
            <w:r w:rsidR="00FC3722" w:rsidRPr="00636916">
              <w:rPr>
                <w:rStyle w:val="Hyperlink"/>
                <w:noProof/>
              </w:rPr>
              <w:t xml:space="preserve"> Packaging for transport – Ensuring Cleanliness</w:t>
            </w:r>
            <w:r w:rsidR="00FC3722">
              <w:rPr>
                <w:noProof/>
                <w:webHidden/>
              </w:rPr>
              <w:tab/>
            </w:r>
            <w:r w:rsidR="00FC3722">
              <w:rPr>
                <w:noProof/>
                <w:webHidden/>
              </w:rPr>
              <w:fldChar w:fldCharType="begin"/>
            </w:r>
            <w:r w:rsidR="00FC3722">
              <w:rPr>
                <w:noProof/>
                <w:webHidden/>
              </w:rPr>
              <w:instrText xml:space="preserve"> PAGEREF _Toc40437692 \h </w:instrText>
            </w:r>
            <w:r w:rsidR="00FC3722">
              <w:rPr>
                <w:noProof/>
                <w:webHidden/>
              </w:rPr>
            </w:r>
            <w:r w:rsidR="00FC3722">
              <w:rPr>
                <w:noProof/>
                <w:webHidden/>
              </w:rPr>
              <w:fldChar w:fldCharType="separate"/>
            </w:r>
            <w:r w:rsidR="002C09C5">
              <w:rPr>
                <w:noProof/>
                <w:webHidden/>
              </w:rPr>
              <w:t>17</w:t>
            </w:r>
            <w:r w:rsidR="00FC3722">
              <w:rPr>
                <w:noProof/>
                <w:webHidden/>
              </w:rPr>
              <w:fldChar w:fldCharType="end"/>
            </w:r>
          </w:hyperlink>
        </w:p>
        <w:p w14:paraId="18B3FBD2"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93" w:history="1">
            <w:r w:rsidR="00FC3722" w:rsidRPr="00636916">
              <w:rPr>
                <w:rStyle w:val="Hyperlink"/>
                <w:noProof/>
              </w:rPr>
              <w:t>8. Safety requirements</w:t>
            </w:r>
            <w:r w:rsidR="00FC3722">
              <w:rPr>
                <w:noProof/>
                <w:webHidden/>
              </w:rPr>
              <w:tab/>
            </w:r>
            <w:r w:rsidR="00FC3722">
              <w:rPr>
                <w:noProof/>
                <w:webHidden/>
              </w:rPr>
              <w:fldChar w:fldCharType="begin"/>
            </w:r>
            <w:r w:rsidR="00FC3722">
              <w:rPr>
                <w:noProof/>
                <w:webHidden/>
              </w:rPr>
              <w:instrText xml:space="preserve"> PAGEREF _Toc40437693 \h </w:instrText>
            </w:r>
            <w:r w:rsidR="00FC3722">
              <w:rPr>
                <w:noProof/>
                <w:webHidden/>
              </w:rPr>
            </w:r>
            <w:r w:rsidR="00FC3722">
              <w:rPr>
                <w:noProof/>
                <w:webHidden/>
              </w:rPr>
              <w:fldChar w:fldCharType="separate"/>
            </w:r>
            <w:r w:rsidR="002C09C5">
              <w:rPr>
                <w:noProof/>
                <w:webHidden/>
              </w:rPr>
              <w:t>18</w:t>
            </w:r>
            <w:r w:rsidR="00FC3722">
              <w:rPr>
                <w:noProof/>
                <w:webHidden/>
              </w:rPr>
              <w:fldChar w:fldCharType="end"/>
            </w:r>
          </w:hyperlink>
        </w:p>
        <w:p w14:paraId="4BD05705"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94" w:history="1">
            <w:r w:rsidR="00FC3722" w:rsidRPr="00636916">
              <w:rPr>
                <w:rStyle w:val="Hyperlink"/>
                <w:noProof/>
              </w:rPr>
              <w:t>9. Quality requirements</w:t>
            </w:r>
            <w:r w:rsidR="00FC3722">
              <w:rPr>
                <w:noProof/>
                <w:webHidden/>
              </w:rPr>
              <w:tab/>
            </w:r>
            <w:r w:rsidR="00FC3722">
              <w:rPr>
                <w:noProof/>
                <w:webHidden/>
              </w:rPr>
              <w:fldChar w:fldCharType="begin"/>
            </w:r>
            <w:r w:rsidR="00FC3722">
              <w:rPr>
                <w:noProof/>
                <w:webHidden/>
              </w:rPr>
              <w:instrText xml:space="preserve"> PAGEREF _Toc40437694 \h </w:instrText>
            </w:r>
            <w:r w:rsidR="00FC3722">
              <w:rPr>
                <w:noProof/>
                <w:webHidden/>
              </w:rPr>
            </w:r>
            <w:r w:rsidR="00FC3722">
              <w:rPr>
                <w:noProof/>
                <w:webHidden/>
              </w:rPr>
              <w:fldChar w:fldCharType="separate"/>
            </w:r>
            <w:r w:rsidR="002C09C5">
              <w:rPr>
                <w:noProof/>
                <w:webHidden/>
              </w:rPr>
              <w:t>19</w:t>
            </w:r>
            <w:r w:rsidR="00FC3722">
              <w:rPr>
                <w:noProof/>
                <w:webHidden/>
              </w:rPr>
              <w:fldChar w:fldCharType="end"/>
            </w:r>
          </w:hyperlink>
        </w:p>
        <w:p w14:paraId="12A72958"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95" w:history="1">
            <w:r w:rsidR="00FC3722" w:rsidRPr="00636916">
              <w:rPr>
                <w:rStyle w:val="Hyperlink"/>
                <w:noProof/>
                <w:lang w:val="en-GB"/>
                <w14:scene3d>
                  <w14:camera w14:prst="orthographicFront"/>
                  <w14:lightRig w14:rig="threePt" w14:dir="t">
                    <w14:rot w14:lat="0" w14:lon="0" w14:rev="0"/>
                  </w14:lightRig>
                </w14:scene3d>
              </w:rPr>
              <w:t>9.1.</w:t>
            </w:r>
            <w:r w:rsidR="00FC3722" w:rsidRPr="00636916">
              <w:rPr>
                <w:rStyle w:val="Hyperlink"/>
                <w:noProof/>
              </w:rPr>
              <w:t xml:space="preserve"> General Quality Requirements</w:t>
            </w:r>
            <w:r w:rsidR="00FC3722">
              <w:rPr>
                <w:noProof/>
                <w:webHidden/>
              </w:rPr>
              <w:tab/>
            </w:r>
            <w:r w:rsidR="00FC3722">
              <w:rPr>
                <w:noProof/>
                <w:webHidden/>
              </w:rPr>
              <w:fldChar w:fldCharType="begin"/>
            </w:r>
            <w:r w:rsidR="00FC3722">
              <w:rPr>
                <w:noProof/>
                <w:webHidden/>
              </w:rPr>
              <w:instrText xml:space="preserve"> PAGEREF _Toc40437695 \h </w:instrText>
            </w:r>
            <w:r w:rsidR="00FC3722">
              <w:rPr>
                <w:noProof/>
                <w:webHidden/>
              </w:rPr>
            </w:r>
            <w:r w:rsidR="00FC3722">
              <w:rPr>
                <w:noProof/>
                <w:webHidden/>
              </w:rPr>
              <w:fldChar w:fldCharType="separate"/>
            </w:r>
            <w:r w:rsidR="002C09C5">
              <w:rPr>
                <w:noProof/>
                <w:webHidden/>
              </w:rPr>
              <w:t>19</w:t>
            </w:r>
            <w:r w:rsidR="00FC3722">
              <w:rPr>
                <w:noProof/>
                <w:webHidden/>
              </w:rPr>
              <w:fldChar w:fldCharType="end"/>
            </w:r>
          </w:hyperlink>
        </w:p>
        <w:p w14:paraId="31E9D63C"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96" w:history="1">
            <w:r w:rsidR="00FC3722" w:rsidRPr="00636916">
              <w:rPr>
                <w:rStyle w:val="Hyperlink"/>
                <w:noProof/>
                <w:lang w:val="en-GB"/>
                <w14:scene3d>
                  <w14:camera w14:prst="orthographicFront"/>
                  <w14:lightRig w14:rig="threePt" w14:dir="t">
                    <w14:rot w14:lat="0" w14:lon="0" w14:rev="0"/>
                  </w14:lightRig>
                </w14:scene3d>
              </w:rPr>
              <w:t>9.2.</w:t>
            </w:r>
            <w:r w:rsidR="00FC3722" w:rsidRPr="00636916">
              <w:rPr>
                <w:rStyle w:val="Hyperlink"/>
                <w:noProof/>
              </w:rPr>
              <w:t xml:space="preserve"> Documentation and data control</w:t>
            </w:r>
            <w:r w:rsidR="00FC3722">
              <w:rPr>
                <w:noProof/>
                <w:webHidden/>
              </w:rPr>
              <w:tab/>
            </w:r>
            <w:r w:rsidR="00FC3722">
              <w:rPr>
                <w:noProof/>
                <w:webHidden/>
              </w:rPr>
              <w:fldChar w:fldCharType="begin"/>
            </w:r>
            <w:r w:rsidR="00FC3722">
              <w:rPr>
                <w:noProof/>
                <w:webHidden/>
              </w:rPr>
              <w:instrText xml:space="preserve"> PAGEREF _Toc40437696 \h </w:instrText>
            </w:r>
            <w:r w:rsidR="00FC3722">
              <w:rPr>
                <w:noProof/>
                <w:webHidden/>
              </w:rPr>
            </w:r>
            <w:r w:rsidR="00FC3722">
              <w:rPr>
                <w:noProof/>
                <w:webHidden/>
              </w:rPr>
              <w:fldChar w:fldCharType="separate"/>
            </w:r>
            <w:r w:rsidR="002C09C5">
              <w:rPr>
                <w:noProof/>
                <w:webHidden/>
              </w:rPr>
              <w:t>20</w:t>
            </w:r>
            <w:r w:rsidR="00FC3722">
              <w:rPr>
                <w:noProof/>
                <w:webHidden/>
              </w:rPr>
              <w:fldChar w:fldCharType="end"/>
            </w:r>
          </w:hyperlink>
        </w:p>
        <w:p w14:paraId="72CC774A"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97" w:history="1">
            <w:r w:rsidR="00FC3722" w:rsidRPr="00636916">
              <w:rPr>
                <w:rStyle w:val="Hyperlink"/>
                <w:noProof/>
                <w:lang w:val="en-GB"/>
                <w14:scene3d>
                  <w14:camera w14:prst="orthographicFront"/>
                  <w14:lightRig w14:rig="threePt" w14:dir="t">
                    <w14:rot w14:lat="0" w14:lon="0" w14:rev="0"/>
                  </w14:lightRig>
                </w14:scene3d>
              </w:rPr>
              <w:t>9.3.</w:t>
            </w:r>
            <w:r w:rsidR="00FC3722" w:rsidRPr="00636916">
              <w:rPr>
                <w:rStyle w:val="Hyperlink"/>
                <w:noProof/>
              </w:rPr>
              <w:t xml:space="preserve"> Nonconformity Control System</w:t>
            </w:r>
            <w:r w:rsidR="00FC3722">
              <w:rPr>
                <w:noProof/>
                <w:webHidden/>
              </w:rPr>
              <w:tab/>
            </w:r>
            <w:r w:rsidR="00FC3722">
              <w:rPr>
                <w:noProof/>
                <w:webHidden/>
              </w:rPr>
              <w:fldChar w:fldCharType="begin"/>
            </w:r>
            <w:r w:rsidR="00FC3722">
              <w:rPr>
                <w:noProof/>
                <w:webHidden/>
              </w:rPr>
              <w:instrText xml:space="preserve"> PAGEREF _Toc40437697 \h </w:instrText>
            </w:r>
            <w:r w:rsidR="00FC3722">
              <w:rPr>
                <w:noProof/>
                <w:webHidden/>
              </w:rPr>
            </w:r>
            <w:r w:rsidR="00FC3722">
              <w:rPr>
                <w:noProof/>
                <w:webHidden/>
              </w:rPr>
              <w:fldChar w:fldCharType="separate"/>
            </w:r>
            <w:r w:rsidR="002C09C5">
              <w:rPr>
                <w:noProof/>
                <w:webHidden/>
              </w:rPr>
              <w:t>21</w:t>
            </w:r>
            <w:r w:rsidR="00FC3722">
              <w:rPr>
                <w:noProof/>
                <w:webHidden/>
              </w:rPr>
              <w:fldChar w:fldCharType="end"/>
            </w:r>
          </w:hyperlink>
        </w:p>
        <w:p w14:paraId="29093444" w14:textId="77777777" w:rsidR="00FC3722" w:rsidRDefault="0030626F" w:rsidP="00FC3722">
          <w:pPr>
            <w:pStyle w:val="TOC1"/>
            <w:tabs>
              <w:tab w:val="right" w:leader="dot" w:pos="8698"/>
            </w:tabs>
            <w:spacing w:after="0"/>
            <w:rPr>
              <w:rFonts w:asciiTheme="minorHAnsi" w:eastAsiaTheme="minorEastAsia" w:hAnsiTheme="minorHAnsi" w:cstheme="minorBidi"/>
              <w:noProof/>
              <w:sz w:val="22"/>
              <w:szCs w:val="22"/>
              <w:lang w:val="cs-CZ" w:eastAsia="cs-CZ"/>
            </w:rPr>
          </w:pPr>
          <w:hyperlink w:anchor="_Toc40437698" w:history="1">
            <w:r w:rsidR="00FC3722" w:rsidRPr="00636916">
              <w:rPr>
                <w:rStyle w:val="Hyperlink"/>
                <w:noProof/>
              </w:rPr>
              <w:t>10. Verification requirements for the Supplier</w:t>
            </w:r>
            <w:r w:rsidR="00FC3722">
              <w:rPr>
                <w:noProof/>
                <w:webHidden/>
              </w:rPr>
              <w:tab/>
            </w:r>
            <w:r w:rsidR="00FC3722">
              <w:rPr>
                <w:noProof/>
                <w:webHidden/>
              </w:rPr>
              <w:fldChar w:fldCharType="begin"/>
            </w:r>
            <w:r w:rsidR="00FC3722">
              <w:rPr>
                <w:noProof/>
                <w:webHidden/>
              </w:rPr>
              <w:instrText xml:space="preserve"> PAGEREF _Toc40437698 \h </w:instrText>
            </w:r>
            <w:r w:rsidR="00FC3722">
              <w:rPr>
                <w:noProof/>
                <w:webHidden/>
              </w:rPr>
            </w:r>
            <w:r w:rsidR="00FC3722">
              <w:rPr>
                <w:noProof/>
                <w:webHidden/>
              </w:rPr>
              <w:fldChar w:fldCharType="separate"/>
            </w:r>
            <w:r w:rsidR="002C09C5">
              <w:rPr>
                <w:noProof/>
                <w:webHidden/>
              </w:rPr>
              <w:t>21</w:t>
            </w:r>
            <w:r w:rsidR="00FC3722">
              <w:rPr>
                <w:noProof/>
                <w:webHidden/>
              </w:rPr>
              <w:fldChar w:fldCharType="end"/>
            </w:r>
          </w:hyperlink>
        </w:p>
        <w:p w14:paraId="6126DB35"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699" w:history="1">
            <w:r w:rsidR="00FC3722" w:rsidRPr="00636916">
              <w:rPr>
                <w:rStyle w:val="Hyperlink"/>
                <w:noProof/>
                <w:lang w:val="en-GB"/>
                <w14:scene3d>
                  <w14:camera w14:prst="orthographicFront"/>
                  <w14:lightRig w14:rig="threePt" w14:dir="t">
                    <w14:rot w14:lat="0" w14:lon="0" w14:rev="0"/>
                  </w14:lightRig>
                </w14:scene3d>
              </w:rPr>
              <w:t>10.1.</w:t>
            </w:r>
            <w:r w:rsidR="00FC3722" w:rsidRPr="00636916">
              <w:rPr>
                <w:rStyle w:val="Hyperlink"/>
                <w:noProof/>
              </w:rPr>
              <w:t xml:space="preserve"> General requirements</w:t>
            </w:r>
            <w:r w:rsidR="00FC3722">
              <w:rPr>
                <w:noProof/>
                <w:webHidden/>
              </w:rPr>
              <w:tab/>
            </w:r>
            <w:r w:rsidR="00FC3722">
              <w:rPr>
                <w:noProof/>
                <w:webHidden/>
              </w:rPr>
              <w:fldChar w:fldCharType="begin"/>
            </w:r>
            <w:r w:rsidR="00FC3722">
              <w:rPr>
                <w:noProof/>
                <w:webHidden/>
              </w:rPr>
              <w:instrText xml:space="preserve"> PAGEREF _Toc40437699 \h </w:instrText>
            </w:r>
            <w:r w:rsidR="00FC3722">
              <w:rPr>
                <w:noProof/>
                <w:webHidden/>
              </w:rPr>
            </w:r>
            <w:r w:rsidR="00FC3722">
              <w:rPr>
                <w:noProof/>
                <w:webHidden/>
              </w:rPr>
              <w:fldChar w:fldCharType="separate"/>
            </w:r>
            <w:r w:rsidR="002C09C5">
              <w:rPr>
                <w:noProof/>
                <w:webHidden/>
              </w:rPr>
              <w:t>21</w:t>
            </w:r>
            <w:r w:rsidR="00FC3722">
              <w:rPr>
                <w:noProof/>
                <w:webHidden/>
              </w:rPr>
              <w:fldChar w:fldCharType="end"/>
            </w:r>
          </w:hyperlink>
        </w:p>
        <w:p w14:paraId="2AB47D89"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700" w:history="1">
            <w:r w:rsidR="00FC3722" w:rsidRPr="00636916">
              <w:rPr>
                <w:rStyle w:val="Hyperlink"/>
                <w:noProof/>
                <w:lang w:val="en-GB"/>
                <w14:scene3d>
                  <w14:camera w14:prst="orthographicFront"/>
                  <w14:lightRig w14:rig="threePt" w14:dir="t">
                    <w14:rot w14:lat="0" w14:lon="0" w14:rev="0"/>
                  </w14:lightRig>
                </w14:scene3d>
              </w:rPr>
              <w:t>10.2.</w:t>
            </w:r>
            <w:r w:rsidR="00FC3722" w:rsidRPr="00636916">
              <w:rPr>
                <w:rStyle w:val="Hyperlink"/>
                <w:noProof/>
              </w:rPr>
              <w:t xml:space="preserve"> Verification documentation</w:t>
            </w:r>
            <w:r w:rsidR="00FC3722">
              <w:rPr>
                <w:noProof/>
                <w:webHidden/>
              </w:rPr>
              <w:tab/>
            </w:r>
            <w:r w:rsidR="00FC3722">
              <w:rPr>
                <w:noProof/>
                <w:webHidden/>
              </w:rPr>
              <w:fldChar w:fldCharType="begin"/>
            </w:r>
            <w:r w:rsidR="00FC3722">
              <w:rPr>
                <w:noProof/>
                <w:webHidden/>
              </w:rPr>
              <w:instrText xml:space="preserve"> PAGEREF _Toc40437700 \h </w:instrText>
            </w:r>
            <w:r w:rsidR="00FC3722">
              <w:rPr>
                <w:noProof/>
                <w:webHidden/>
              </w:rPr>
            </w:r>
            <w:r w:rsidR="00FC3722">
              <w:rPr>
                <w:noProof/>
                <w:webHidden/>
              </w:rPr>
              <w:fldChar w:fldCharType="separate"/>
            </w:r>
            <w:r w:rsidR="002C09C5">
              <w:rPr>
                <w:noProof/>
                <w:webHidden/>
              </w:rPr>
              <w:t>22</w:t>
            </w:r>
            <w:r w:rsidR="00FC3722">
              <w:rPr>
                <w:noProof/>
                <w:webHidden/>
              </w:rPr>
              <w:fldChar w:fldCharType="end"/>
            </w:r>
          </w:hyperlink>
        </w:p>
        <w:p w14:paraId="6940BF38" w14:textId="77777777" w:rsidR="00FC3722" w:rsidRDefault="0030626F" w:rsidP="00FC3722">
          <w:pPr>
            <w:pStyle w:val="TOC3"/>
            <w:tabs>
              <w:tab w:val="right" w:leader="dot" w:pos="8698"/>
            </w:tabs>
            <w:spacing w:after="0"/>
            <w:rPr>
              <w:rFonts w:asciiTheme="minorHAnsi" w:eastAsiaTheme="minorEastAsia" w:hAnsiTheme="minorHAnsi" w:cstheme="minorBidi"/>
              <w:noProof/>
              <w:sz w:val="22"/>
              <w:szCs w:val="22"/>
              <w:lang w:val="cs-CZ" w:eastAsia="cs-CZ"/>
            </w:rPr>
          </w:pPr>
          <w:hyperlink w:anchor="_Toc40437701" w:history="1">
            <w:r w:rsidR="00FC3722" w:rsidRPr="00636916">
              <w:rPr>
                <w:rStyle w:val="Hyperlink"/>
                <w:noProof/>
              </w:rPr>
              <w:t>10.2.1. General requirements</w:t>
            </w:r>
            <w:r w:rsidR="00FC3722">
              <w:rPr>
                <w:noProof/>
                <w:webHidden/>
              </w:rPr>
              <w:tab/>
            </w:r>
            <w:r w:rsidR="00FC3722">
              <w:rPr>
                <w:noProof/>
                <w:webHidden/>
              </w:rPr>
              <w:fldChar w:fldCharType="begin"/>
            </w:r>
            <w:r w:rsidR="00FC3722">
              <w:rPr>
                <w:noProof/>
                <w:webHidden/>
              </w:rPr>
              <w:instrText xml:space="preserve"> PAGEREF _Toc40437701 \h </w:instrText>
            </w:r>
            <w:r w:rsidR="00FC3722">
              <w:rPr>
                <w:noProof/>
                <w:webHidden/>
              </w:rPr>
            </w:r>
            <w:r w:rsidR="00FC3722">
              <w:rPr>
                <w:noProof/>
                <w:webHidden/>
              </w:rPr>
              <w:fldChar w:fldCharType="separate"/>
            </w:r>
            <w:r w:rsidR="002C09C5">
              <w:rPr>
                <w:noProof/>
                <w:webHidden/>
              </w:rPr>
              <w:t>22</w:t>
            </w:r>
            <w:r w:rsidR="00FC3722">
              <w:rPr>
                <w:noProof/>
                <w:webHidden/>
              </w:rPr>
              <w:fldChar w:fldCharType="end"/>
            </w:r>
          </w:hyperlink>
        </w:p>
        <w:p w14:paraId="73F4A800" w14:textId="77777777" w:rsidR="00FC3722" w:rsidRDefault="0030626F" w:rsidP="00FC3722">
          <w:pPr>
            <w:pStyle w:val="TOC3"/>
            <w:tabs>
              <w:tab w:val="right" w:leader="dot" w:pos="8698"/>
            </w:tabs>
            <w:spacing w:after="0"/>
            <w:rPr>
              <w:rFonts w:asciiTheme="minorHAnsi" w:eastAsiaTheme="minorEastAsia" w:hAnsiTheme="minorHAnsi" w:cstheme="minorBidi"/>
              <w:noProof/>
              <w:sz w:val="22"/>
              <w:szCs w:val="22"/>
              <w:lang w:val="cs-CZ" w:eastAsia="cs-CZ"/>
            </w:rPr>
          </w:pPr>
          <w:hyperlink w:anchor="_Toc40437702" w:history="1">
            <w:r w:rsidR="00FC3722" w:rsidRPr="00636916">
              <w:rPr>
                <w:rStyle w:val="Hyperlink"/>
                <w:noProof/>
              </w:rPr>
              <w:t>10.2.2. Verification reports (VRs)</w:t>
            </w:r>
            <w:r w:rsidR="00FC3722">
              <w:rPr>
                <w:noProof/>
                <w:webHidden/>
              </w:rPr>
              <w:tab/>
            </w:r>
            <w:r w:rsidR="00FC3722">
              <w:rPr>
                <w:noProof/>
                <w:webHidden/>
              </w:rPr>
              <w:fldChar w:fldCharType="begin"/>
            </w:r>
            <w:r w:rsidR="00FC3722">
              <w:rPr>
                <w:noProof/>
                <w:webHidden/>
              </w:rPr>
              <w:instrText xml:space="preserve"> PAGEREF _Toc40437702 \h </w:instrText>
            </w:r>
            <w:r w:rsidR="00FC3722">
              <w:rPr>
                <w:noProof/>
                <w:webHidden/>
              </w:rPr>
            </w:r>
            <w:r w:rsidR="00FC3722">
              <w:rPr>
                <w:noProof/>
                <w:webHidden/>
              </w:rPr>
              <w:fldChar w:fldCharType="separate"/>
            </w:r>
            <w:r w:rsidR="002C09C5">
              <w:rPr>
                <w:noProof/>
                <w:webHidden/>
              </w:rPr>
              <w:t>22</w:t>
            </w:r>
            <w:r w:rsidR="00FC3722">
              <w:rPr>
                <w:noProof/>
                <w:webHidden/>
              </w:rPr>
              <w:fldChar w:fldCharType="end"/>
            </w:r>
          </w:hyperlink>
        </w:p>
        <w:p w14:paraId="0BDDEDFB" w14:textId="77777777" w:rsidR="00FC3722" w:rsidRDefault="0030626F" w:rsidP="00FC3722">
          <w:pPr>
            <w:pStyle w:val="TOC3"/>
            <w:tabs>
              <w:tab w:val="right" w:leader="dot" w:pos="8698"/>
            </w:tabs>
            <w:spacing w:after="0"/>
            <w:rPr>
              <w:rFonts w:asciiTheme="minorHAnsi" w:eastAsiaTheme="minorEastAsia" w:hAnsiTheme="minorHAnsi" w:cstheme="minorBidi"/>
              <w:noProof/>
              <w:sz w:val="22"/>
              <w:szCs w:val="22"/>
              <w:lang w:val="cs-CZ" w:eastAsia="cs-CZ"/>
            </w:rPr>
          </w:pPr>
          <w:hyperlink w:anchor="_Toc40437703" w:history="1">
            <w:r w:rsidR="00FC3722" w:rsidRPr="00636916">
              <w:rPr>
                <w:rStyle w:val="Hyperlink"/>
                <w:noProof/>
              </w:rPr>
              <w:t>10.2.3. Verification Control Document (VCD)</w:t>
            </w:r>
            <w:r w:rsidR="00FC3722">
              <w:rPr>
                <w:noProof/>
                <w:webHidden/>
              </w:rPr>
              <w:tab/>
            </w:r>
            <w:r w:rsidR="00FC3722">
              <w:rPr>
                <w:noProof/>
                <w:webHidden/>
              </w:rPr>
              <w:fldChar w:fldCharType="begin"/>
            </w:r>
            <w:r w:rsidR="00FC3722">
              <w:rPr>
                <w:noProof/>
                <w:webHidden/>
              </w:rPr>
              <w:instrText xml:space="preserve"> PAGEREF _Toc40437703 \h </w:instrText>
            </w:r>
            <w:r w:rsidR="00FC3722">
              <w:rPr>
                <w:noProof/>
                <w:webHidden/>
              </w:rPr>
            </w:r>
            <w:r w:rsidR="00FC3722">
              <w:rPr>
                <w:noProof/>
                <w:webHidden/>
              </w:rPr>
              <w:fldChar w:fldCharType="separate"/>
            </w:r>
            <w:r w:rsidR="002C09C5">
              <w:rPr>
                <w:noProof/>
                <w:webHidden/>
              </w:rPr>
              <w:t>23</w:t>
            </w:r>
            <w:r w:rsidR="00FC3722">
              <w:rPr>
                <w:noProof/>
                <w:webHidden/>
              </w:rPr>
              <w:fldChar w:fldCharType="end"/>
            </w:r>
          </w:hyperlink>
        </w:p>
        <w:p w14:paraId="5BFF71E6" w14:textId="77777777" w:rsidR="00FC3722" w:rsidRDefault="0030626F" w:rsidP="00FC3722">
          <w:pPr>
            <w:pStyle w:val="TOC2"/>
            <w:tabs>
              <w:tab w:val="right" w:leader="dot" w:pos="8698"/>
            </w:tabs>
            <w:spacing w:after="0"/>
            <w:rPr>
              <w:rFonts w:asciiTheme="minorHAnsi" w:eastAsiaTheme="minorEastAsia" w:hAnsiTheme="minorHAnsi" w:cstheme="minorBidi"/>
              <w:noProof/>
              <w:sz w:val="22"/>
              <w:szCs w:val="22"/>
              <w:lang w:val="cs-CZ" w:eastAsia="cs-CZ"/>
            </w:rPr>
          </w:pPr>
          <w:hyperlink w:anchor="_Toc40437704" w:history="1">
            <w:r w:rsidR="00FC3722" w:rsidRPr="00636916">
              <w:rPr>
                <w:rStyle w:val="Hyperlink"/>
                <w:noProof/>
                <w:lang w:val="en-GB"/>
                <w14:scene3d>
                  <w14:camera w14:prst="orthographicFront"/>
                  <w14:lightRig w14:rig="threePt" w14:dir="t">
                    <w14:rot w14:lat="0" w14:lon="0" w14:rev="0"/>
                  </w14:lightRig>
                </w14:scene3d>
              </w:rPr>
              <w:t>10.3.</w:t>
            </w:r>
            <w:r w:rsidR="00FC3722" w:rsidRPr="00636916">
              <w:rPr>
                <w:rStyle w:val="Hyperlink"/>
                <w:noProof/>
              </w:rPr>
              <w:t xml:space="preserve"> Phasing of the delivery</w:t>
            </w:r>
            <w:r w:rsidR="00FC3722">
              <w:rPr>
                <w:noProof/>
                <w:webHidden/>
              </w:rPr>
              <w:tab/>
            </w:r>
            <w:r w:rsidR="00FC3722">
              <w:rPr>
                <w:noProof/>
                <w:webHidden/>
              </w:rPr>
              <w:fldChar w:fldCharType="begin"/>
            </w:r>
            <w:r w:rsidR="00FC3722">
              <w:rPr>
                <w:noProof/>
                <w:webHidden/>
              </w:rPr>
              <w:instrText xml:space="preserve"> PAGEREF _Toc40437704 \h </w:instrText>
            </w:r>
            <w:r w:rsidR="00FC3722">
              <w:rPr>
                <w:noProof/>
                <w:webHidden/>
              </w:rPr>
            </w:r>
            <w:r w:rsidR="00FC3722">
              <w:rPr>
                <w:noProof/>
                <w:webHidden/>
              </w:rPr>
              <w:fldChar w:fldCharType="separate"/>
            </w:r>
            <w:r w:rsidR="002C09C5">
              <w:rPr>
                <w:noProof/>
                <w:webHidden/>
              </w:rPr>
              <w:t>23</w:t>
            </w:r>
            <w:r w:rsidR="00FC3722">
              <w:rPr>
                <w:noProof/>
                <w:webHidden/>
              </w:rPr>
              <w:fldChar w:fldCharType="end"/>
            </w:r>
          </w:hyperlink>
        </w:p>
        <w:p w14:paraId="71C17BD6" w14:textId="77777777" w:rsidR="00FC3722" w:rsidRDefault="0030626F" w:rsidP="00FC3722">
          <w:pPr>
            <w:pStyle w:val="TOC3"/>
            <w:tabs>
              <w:tab w:val="right" w:leader="dot" w:pos="8698"/>
            </w:tabs>
            <w:spacing w:after="0"/>
            <w:rPr>
              <w:rFonts w:asciiTheme="minorHAnsi" w:eastAsiaTheme="minorEastAsia" w:hAnsiTheme="minorHAnsi" w:cstheme="minorBidi"/>
              <w:noProof/>
              <w:sz w:val="22"/>
              <w:szCs w:val="22"/>
              <w:lang w:val="cs-CZ" w:eastAsia="cs-CZ"/>
            </w:rPr>
          </w:pPr>
          <w:hyperlink w:anchor="_Toc40437705" w:history="1">
            <w:r w:rsidR="00FC3722" w:rsidRPr="00636916">
              <w:rPr>
                <w:rStyle w:val="Hyperlink"/>
                <w:noProof/>
              </w:rPr>
              <w:t>10.3.1. Qualification of Design</w:t>
            </w:r>
            <w:r w:rsidR="00FC3722">
              <w:rPr>
                <w:noProof/>
                <w:webHidden/>
              </w:rPr>
              <w:tab/>
            </w:r>
            <w:r w:rsidR="00FC3722">
              <w:rPr>
                <w:noProof/>
                <w:webHidden/>
              </w:rPr>
              <w:fldChar w:fldCharType="begin"/>
            </w:r>
            <w:r w:rsidR="00FC3722">
              <w:rPr>
                <w:noProof/>
                <w:webHidden/>
              </w:rPr>
              <w:instrText xml:space="preserve"> PAGEREF _Toc40437705 \h </w:instrText>
            </w:r>
            <w:r w:rsidR="00FC3722">
              <w:rPr>
                <w:noProof/>
                <w:webHidden/>
              </w:rPr>
            </w:r>
            <w:r w:rsidR="00FC3722">
              <w:rPr>
                <w:noProof/>
                <w:webHidden/>
              </w:rPr>
              <w:fldChar w:fldCharType="separate"/>
            </w:r>
            <w:r w:rsidR="002C09C5">
              <w:rPr>
                <w:noProof/>
                <w:webHidden/>
              </w:rPr>
              <w:t>24</w:t>
            </w:r>
            <w:r w:rsidR="00FC3722">
              <w:rPr>
                <w:noProof/>
                <w:webHidden/>
              </w:rPr>
              <w:fldChar w:fldCharType="end"/>
            </w:r>
          </w:hyperlink>
        </w:p>
        <w:p w14:paraId="26B8C78A" w14:textId="77777777" w:rsidR="00FC3722" w:rsidRDefault="0030626F" w:rsidP="00FC3722">
          <w:pPr>
            <w:pStyle w:val="TOC3"/>
            <w:tabs>
              <w:tab w:val="right" w:leader="dot" w:pos="8698"/>
            </w:tabs>
            <w:spacing w:after="0"/>
            <w:rPr>
              <w:rFonts w:asciiTheme="minorHAnsi" w:eastAsiaTheme="minorEastAsia" w:hAnsiTheme="minorHAnsi" w:cstheme="minorBidi"/>
              <w:noProof/>
              <w:sz w:val="22"/>
              <w:szCs w:val="22"/>
              <w:lang w:val="cs-CZ" w:eastAsia="cs-CZ"/>
            </w:rPr>
          </w:pPr>
          <w:hyperlink w:anchor="_Toc40437706" w:history="1">
            <w:r w:rsidR="00FC3722" w:rsidRPr="00636916">
              <w:rPr>
                <w:rStyle w:val="Hyperlink"/>
                <w:noProof/>
              </w:rPr>
              <w:t>10.3.2. Manufacturing</w:t>
            </w:r>
            <w:r w:rsidR="00FC3722">
              <w:rPr>
                <w:noProof/>
                <w:webHidden/>
              </w:rPr>
              <w:tab/>
            </w:r>
            <w:r w:rsidR="00FC3722">
              <w:rPr>
                <w:noProof/>
                <w:webHidden/>
              </w:rPr>
              <w:fldChar w:fldCharType="begin"/>
            </w:r>
            <w:r w:rsidR="00FC3722">
              <w:rPr>
                <w:noProof/>
                <w:webHidden/>
              </w:rPr>
              <w:instrText xml:space="preserve"> PAGEREF _Toc40437706 \h </w:instrText>
            </w:r>
            <w:r w:rsidR="00FC3722">
              <w:rPr>
                <w:noProof/>
                <w:webHidden/>
              </w:rPr>
            </w:r>
            <w:r w:rsidR="00FC3722">
              <w:rPr>
                <w:noProof/>
                <w:webHidden/>
              </w:rPr>
              <w:fldChar w:fldCharType="separate"/>
            </w:r>
            <w:r w:rsidR="002C09C5">
              <w:rPr>
                <w:noProof/>
                <w:webHidden/>
              </w:rPr>
              <w:t>24</w:t>
            </w:r>
            <w:r w:rsidR="00FC3722">
              <w:rPr>
                <w:noProof/>
                <w:webHidden/>
              </w:rPr>
              <w:fldChar w:fldCharType="end"/>
            </w:r>
          </w:hyperlink>
        </w:p>
        <w:p w14:paraId="19CBCA48" w14:textId="77777777" w:rsidR="00FC3722" w:rsidRDefault="0030626F" w:rsidP="00FC3722">
          <w:pPr>
            <w:pStyle w:val="TOC3"/>
            <w:tabs>
              <w:tab w:val="right" w:leader="dot" w:pos="8698"/>
            </w:tabs>
            <w:spacing w:after="0"/>
            <w:rPr>
              <w:rFonts w:asciiTheme="minorHAnsi" w:eastAsiaTheme="minorEastAsia" w:hAnsiTheme="minorHAnsi" w:cstheme="minorBidi"/>
              <w:noProof/>
              <w:sz w:val="22"/>
              <w:szCs w:val="22"/>
              <w:lang w:val="cs-CZ" w:eastAsia="cs-CZ"/>
            </w:rPr>
          </w:pPr>
          <w:hyperlink w:anchor="_Toc40437707" w:history="1">
            <w:r w:rsidR="00FC3722" w:rsidRPr="00636916">
              <w:rPr>
                <w:rStyle w:val="Hyperlink"/>
                <w:noProof/>
              </w:rPr>
              <w:t>10.3.3. Acceptance</w:t>
            </w:r>
            <w:r w:rsidR="00FC3722">
              <w:rPr>
                <w:noProof/>
                <w:webHidden/>
              </w:rPr>
              <w:tab/>
            </w:r>
            <w:r w:rsidR="00FC3722">
              <w:rPr>
                <w:noProof/>
                <w:webHidden/>
              </w:rPr>
              <w:fldChar w:fldCharType="begin"/>
            </w:r>
            <w:r w:rsidR="00FC3722">
              <w:rPr>
                <w:noProof/>
                <w:webHidden/>
              </w:rPr>
              <w:instrText xml:space="preserve"> PAGEREF _Toc40437707 \h </w:instrText>
            </w:r>
            <w:r w:rsidR="00FC3722">
              <w:rPr>
                <w:noProof/>
                <w:webHidden/>
              </w:rPr>
            </w:r>
            <w:r w:rsidR="00FC3722">
              <w:rPr>
                <w:noProof/>
                <w:webHidden/>
              </w:rPr>
              <w:fldChar w:fldCharType="separate"/>
            </w:r>
            <w:r w:rsidR="002C09C5">
              <w:rPr>
                <w:noProof/>
                <w:webHidden/>
              </w:rPr>
              <w:t>25</w:t>
            </w:r>
            <w:r w:rsidR="00FC3722">
              <w:rPr>
                <w:noProof/>
                <w:webHidden/>
              </w:rPr>
              <w:fldChar w:fldCharType="end"/>
            </w:r>
          </w:hyperlink>
        </w:p>
        <w:p w14:paraId="582F56FC" w14:textId="14BC56DB" w:rsidR="004E2DE5" w:rsidRPr="0070121E" w:rsidRDefault="004E2DE5" w:rsidP="00FE126E">
          <w:pPr>
            <w:pStyle w:val="TOC3"/>
            <w:tabs>
              <w:tab w:val="right" w:leader="dot" w:pos="8698"/>
            </w:tabs>
            <w:spacing w:after="0"/>
          </w:pPr>
          <w:r w:rsidRPr="001E4E9E">
            <w:rPr>
              <w:color w:val="595959"/>
            </w:rPr>
            <w:fldChar w:fldCharType="end"/>
          </w:r>
        </w:p>
      </w:sdtContent>
    </w:sdt>
    <w:p w14:paraId="2B28D8FD" w14:textId="77777777" w:rsidR="00790A21" w:rsidRDefault="004E2DE5" w:rsidP="00790A21">
      <w:pPr>
        <w:pStyle w:val="Heading1"/>
      </w:pPr>
      <w:bookmarkStart w:id="3" w:name="_Ref449132948"/>
      <w:r w:rsidRPr="0070121E">
        <w:br w:type="page"/>
      </w:r>
      <w:bookmarkStart w:id="4" w:name="_Toc40437673"/>
      <w:bookmarkEnd w:id="3"/>
      <w:r w:rsidR="00790A21">
        <w:t>Introduction</w:t>
      </w:r>
      <w:bookmarkEnd w:id="4"/>
    </w:p>
    <w:p w14:paraId="59193AC6" w14:textId="77777777" w:rsidR="00790A21" w:rsidRDefault="00790A21" w:rsidP="00790A21">
      <w:pPr>
        <w:pStyle w:val="Heading2"/>
      </w:pPr>
      <w:bookmarkStart w:id="5" w:name="_Toc40437674"/>
      <w:r>
        <w:t>Purpose</w:t>
      </w:r>
      <w:bookmarkEnd w:id="5"/>
    </w:p>
    <w:p w14:paraId="37F0A81B" w14:textId="1F2CC849" w:rsidR="00790A21" w:rsidRPr="00046420" w:rsidRDefault="00790A21" w:rsidP="00790A21">
      <w:pPr>
        <w:jc w:val="both"/>
      </w:pPr>
      <w:r w:rsidRPr="00046420">
        <w:t>This Requirements Specification Document (RSD) describes the requirements and constraints for the design, manufacturing</w:t>
      </w:r>
      <w:r w:rsidR="005302AB">
        <w:t xml:space="preserve"> and</w:t>
      </w:r>
      <w:r w:rsidRPr="00046420">
        <w:t xml:space="preserve"> delivery of the </w:t>
      </w:r>
      <w:r w:rsidR="005F6185">
        <w:t xml:space="preserve">multipurpose vacuum chamber </w:t>
      </w:r>
      <w:r w:rsidR="005F6185" w:rsidRPr="005F6185">
        <w:t>and vacuum components</w:t>
      </w:r>
      <w:r w:rsidRPr="00046420">
        <w:t xml:space="preserve">. </w:t>
      </w:r>
      <w:r w:rsidR="005F6185" w:rsidRPr="005F6185">
        <w:t>This leads to the identification of interfaces with the ELI laser systems</w:t>
      </w:r>
      <w:r w:rsidR="005F6185">
        <w:t xml:space="preserve"> and ELI building facility. The</w:t>
      </w:r>
      <w:r w:rsidR="005F6185" w:rsidRPr="005F6185">
        <w:t xml:space="preserve"> RSD also acts as the parent document for the technical requirements that need to be addressed in lower</w:t>
      </w:r>
      <w:r w:rsidR="00AD54B1">
        <w:t>-</w:t>
      </w:r>
      <w:r w:rsidR="005F6185" w:rsidRPr="005F6185">
        <w:t>level design description documents</w:t>
      </w:r>
      <w:r w:rsidR="005F6185">
        <w:t xml:space="preserve"> (section 1.4.)</w:t>
      </w:r>
      <w:r w:rsidR="005F6185" w:rsidRPr="005F6185">
        <w:t>.</w:t>
      </w:r>
      <w:r w:rsidRPr="00046420">
        <w:t xml:space="preserve"> </w:t>
      </w:r>
    </w:p>
    <w:p w14:paraId="266DD60C" w14:textId="77777777" w:rsidR="00790A21" w:rsidRDefault="00790A21" w:rsidP="00790A21">
      <w:pPr>
        <w:pStyle w:val="Heading2"/>
      </w:pPr>
      <w:bookmarkStart w:id="6" w:name="_Toc40437675"/>
      <w:r>
        <w:t>Scope</w:t>
      </w:r>
      <w:bookmarkEnd w:id="6"/>
    </w:p>
    <w:p w14:paraId="5EB953B6" w14:textId="4CFD8EE3" w:rsidR="005F6185" w:rsidRDefault="005F6185" w:rsidP="0094749F">
      <w:pPr>
        <w:jc w:val="both"/>
      </w:pPr>
      <w:r>
        <w:t>The</w:t>
      </w:r>
      <w:r w:rsidR="00790A21" w:rsidRPr="00046420">
        <w:t xml:space="preserve"> RSD contains all </w:t>
      </w:r>
      <w:r w:rsidRPr="00484422">
        <w:t xml:space="preserve">of the top level </w:t>
      </w:r>
      <w:r w:rsidRPr="005F6185">
        <w:t xml:space="preserve">functional, design, performance, </w:t>
      </w:r>
      <w:r w:rsidR="0044429A">
        <w:t xml:space="preserve">delivery, safety, </w:t>
      </w:r>
      <w:proofErr w:type="gramStart"/>
      <w:r w:rsidR="0044429A">
        <w:t>quality</w:t>
      </w:r>
      <w:proofErr w:type="gramEnd"/>
      <w:r w:rsidR="0044429A">
        <w:t xml:space="preserve"> </w:t>
      </w:r>
      <w:r w:rsidRPr="005F6185">
        <w:t xml:space="preserve">and verification requirements </w:t>
      </w:r>
      <w:r w:rsidRPr="00484422">
        <w:t>for</w:t>
      </w:r>
      <w:r>
        <w:t xml:space="preserve"> the following product</w:t>
      </w:r>
      <w:r w:rsidR="0044429A">
        <w:t xml:space="preserve"> (</w:t>
      </w:r>
      <w:r w:rsidR="001978B2">
        <w:t>t</w:t>
      </w:r>
      <w:r w:rsidR="0044429A">
        <w:t>ender c</w:t>
      </w:r>
      <w:r w:rsidR="0044429A" w:rsidRPr="005F6185">
        <w:t>ode</w:t>
      </w:r>
      <w:r w:rsidR="0044429A">
        <w:t xml:space="preserve"> </w:t>
      </w:r>
      <w:r w:rsidR="0044429A" w:rsidRPr="005F6185">
        <w:t>TP20_054)</w:t>
      </w:r>
      <w:r>
        <w:t>:</w:t>
      </w:r>
      <w:r w:rsidRPr="00484422">
        <w:t xml:space="preserve"> </w:t>
      </w:r>
      <w:r w:rsidRPr="00484422">
        <w:rPr>
          <w:b/>
        </w:rPr>
        <w:t xml:space="preserve">Multipurpose vacuum chamber (MVC) </w:t>
      </w:r>
      <w:bookmarkStart w:id="7" w:name="OLE_LINK4"/>
      <w:r w:rsidRPr="00484422">
        <w:rPr>
          <w:b/>
        </w:rPr>
        <w:t>and vacuum components</w:t>
      </w:r>
      <w:bookmarkEnd w:id="7"/>
      <w:r w:rsidRPr="005F6185">
        <w:t>.</w:t>
      </w:r>
      <w:r>
        <w:t xml:space="preserve"> </w:t>
      </w:r>
    </w:p>
    <w:p w14:paraId="30110E53" w14:textId="77777777" w:rsidR="00E33D87" w:rsidRPr="00E33D87" w:rsidRDefault="00E33D87" w:rsidP="0094749F">
      <w:pPr>
        <w:jc w:val="both"/>
        <w:rPr>
          <w:sz w:val="10"/>
          <w:szCs w:val="10"/>
        </w:rPr>
      </w:pPr>
    </w:p>
    <w:p w14:paraId="06CD66A8" w14:textId="195F568E" w:rsidR="00790A21" w:rsidRPr="007846CB" w:rsidRDefault="005F6185" w:rsidP="0094749F">
      <w:pPr>
        <w:jc w:val="both"/>
      </w:pPr>
      <w:r w:rsidRPr="00640737">
        <w:t xml:space="preserve">The </w:t>
      </w:r>
      <w:bookmarkStart w:id="8" w:name="OLE_LINK33"/>
      <w:bookmarkStart w:id="9" w:name="OLE_LINK10"/>
      <w:r w:rsidRPr="00640737">
        <w:t>MVC</w:t>
      </w:r>
      <w:r w:rsidR="007846CB" w:rsidRPr="00640737">
        <w:t xml:space="preserve"> assembly </w:t>
      </w:r>
      <w:bookmarkEnd w:id="8"/>
      <w:r w:rsidR="007846CB" w:rsidRPr="00640737">
        <w:t>consists mainly of vacuum vessel decoupled additionally pipe DN800 and fittings, which are also parts of this RSD and the appropriate procurement.</w:t>
      </w:r>
      <w:r w:rsidR="007846CB" w:rsidRPr="007846CB">
        <w:t xml:space="preserve"> </w:t>
      </w:r>
      <w:r w:rsidR="00AD54B1">
        <w:t>A b</w:t>
      </w:r>
      <w:r w:rsidR="007846CB" w:rsidRPr="007846CB">
        <w:t>readboard is decoupled from the vacuum vessel by use of edge welded bellows</w:t>
      </w:r>
      <w:r w:rsidR="009023E2">
        <w:t xml:space="preserve"> and is not a part of this tender</w:t>
      </w:r>
      <w:r w:rsidR="007846CB" w:rsidRPr="007846CB">
        <w:t>.</w:t>
      </w:r>
      <w:r w:rsidR="007846CB">
        <w:t xml:space="preserve"> </w:t>
      </w:r>
      <w:r w:rsidR="007846CB" w:rsidRPr="007846CB">
        <w:t xml:space="preserve">Supplier is responsible for </w:t>
      </w:r>
      <w:r w:rsidR="007846CB">
        <w:t>manufacturing</w:t>
      </w:r>
      <w:bookmarkStart w:id="10" w:name="_GoBack"/>
      <w:bookmarkEnd w:id="10"/>
      <w:r w:rsidR="007846CB">
        <w:t xml:space="preserve">, assembling, testing, cleaning, </w:t>
      </w:r>
      <w:r w:rsidR="007846CB" w:rsidRPr="007846CB">
        <w:t>delivery</w:t>
      </w:r>
      <w:r w:rsidR="007846CB">
        <w:t xml:space="preserve"> and final verification</w:t>
      </w:r>
      <w:r w:rsidR="007846CB" w:rsidRPr="007846CB">
        <w:t xml:space="preserve"> of the </w:t>
      </w:r>
      <w:r w:rsidR="007846CB">
        <w:t xml:space="preserve">MVC and vacuum components </w:t>
      </w:r>
      <w:r w:rsidR="007846CB" w:rsidRPr="007846CB">
        <w:t xml:space="preserve">specified in further </w:t>
      </w:r>
      <w:r w:rsidR="00EB0A1B">
        <w:t>sections</w:t>
      </w:r>
      <w:r w:rsidR="007846CB" w:rsidRPr="007846CB">
        <w:t>.</w:t>
      </w:r>
      <w:bookmarkEnd w:id="9"/>
      <w:r w:rsidR="007846CB">
        <w:t xml:space="preserve"> </w:t>
      </w:r>
      <w:r>
        <w:t>This</w:t>
      </w:r>
      <w:r w:rsidR="00790A21" w:rsidRPr="00046420">
        <w:t xml:space="preserve"> </w:t>
      </w:r>
      <w:r w:rsidRPr="00484422">
        <w:rPr>
          <w:b/>
        </w:rPr>
        <w:t>MVC</w:t>
      </w:r>
      <w:r w:rsidRPr="00046420">
        <w:t xml:space="preserve"> </w:t>
      </w:r>
      <w:r w:rsidR="00790A21" w:rsidRPr="00046420">
        <w:t xml:space="preserve">is registered in the PBS software under </w:t>
      </w:r>
      <w:r w:rsidR="00790A21" w:rsidRPr="005F6185">
        <w:t xml:space="preserve">the following PBS code: </w:t>
      </w:r>
      <w:r w:rsidRPr="005F6185">
        <w:rPr>
          <w:i/>
        </w:rPr>
        <w:t>E.E2.BETA.BT.3.1</w:t>
      </w:r>
      <w:r w:rsidR="00790A21" w:rsidRPr="005F6185">
        <w:t>.</w:t>
      </w:r>
    </w:p>
    <w:p w14:paraId="10E7DFF9" w14:textId="77777777" w:rsidR="00790A21" w:rsidRPr="002D4375" w:rsidRDefault="00790A21" w:rsidP="00790A21">
      <w:pPr>
        <w:rPr>
          <w:sz w:val="10"/>
          <w:szCs w:val="10"/>
        </w:rPr>
      </w:pPr>
    </w:p>
    <w:p w14:paraId="2A881BFD" w14:textId="77777777" w:rsidR="00790A21" w:rsidRDefault="00790A21" w:rsidP="00790A21">
      <w:pPr>
        <w:pStyle w:val="Heading2"/>
      </w:pPr>
      <w:bookmarkStart w:id="11" w:name="_Toc40437676"/>
      <w:r>
        <w:t>Terms, Definitions and Abbreviations</w:t>
      </w:r>
      <w:bookmarkEnd w:id="11"/>
    </w:p>
    <w:p w14:paraId="42A68C28" w14:textId="77777777" w:rsidR="00790A21" w:rsidRDefault="00790A21" w:rsidP="00790A21">
      <w:r w:rsidRPr="00046420">
        <w:t xml:space="preserve">For the purpose of this document, the following abbreviated terms apply: </w:t>
      </w:r>
    </w:p>
    <w:p w14:paraId="313DCA96" w14:textId="77777777" w:rsidR="00D93973" w:rsidRPr="00D93973" w:rsidRDefault="00D93973" w:rsidP="00790A2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89"/>
      </w:tblGrid>
      <w:tr w:rsidR="00046420" w:rsidRPr="00046420" w14:paraId="18188782" w14:textId="77777777" w:rsidTr="00DD5429">
        <w:trPr>
          <w:trHeight w:val="340"/>
          <w:tblHeader/>
        </w:trPr>
        <w:tc>
          <w:tcPr>
            <w:tcW w:w="1809" w:type="dxa"/>
            <w:shd w:val="clear" w:color="auto" w:fill="D9D9D9" w:themeFill="background2" w:themeFillShade="D9"/>
            <w:vAlign w:val="center"/>
          </w:tcPr>
          <w:p w14:paraId="0A5BACCE" w14:textId="77777777" w:rsidR="0094749F" w:rsidRPr="00046420" w:rsidRDefault="0094749F" w:rsidP="00DD5429">
            <w:pPr>
              <w:pStyle w:val="Default"/>
              <w:ind w:left="142"/>
              <w:jc w:val="both"/>
              <w:rPr>
                <w:rFonts w:ascii="Verdana" w:hAnsi="Verdana" w:cs="Times New Roman"/>
                <w:b/>
                <w:color w:val="auto"/>
                <w:sz w:val="20"/>
                <w:szCs w:val="20"/>
                <w:lang w:val="en-GB"/>
              </w:rPr>
            </w:pPr>
            <w:r w:rsidRPr="00046420">
              <w:rPr>
                <w:rFonts w:ascii="Verdana" w:hAnsi="Verdana" w:cs="Times New Roman"/>
                <w:b/>
                <w:color w:val="auto"/>
                <w:sz w:val="20"/>
                <w:szCs w:val="20"/>
                <w:lang w:val="en-GB"/>
              </w:rPr>
              <w:t>Abbreviation</w:t>
            </w:r>
          </w:p>
        </w:tc>
        <w:tc>
          <w:tcPr>
            <w:tcW w:w="6889" w:type="dxa"/>
            <w:shd w:val="clear" w:color="auto" w:fill="D9D9D9" w:themeFill="background2" w:themeFillShade="D9"/>
            <w:vAlign w:val="center"/>
          </w:tcPr>
          <w:p w14:paraId="7A011F3E" w14:textId="77777777" w:rsidR="0094749F" w:rsidRPr="00046420" w:rsidRDefault="0094749F" w:rsidP="00DD5429">
            <w:pPr>
              <w:pStyle w:val="Default"/>
              <w:ind w:left="176"/>
              <w:jc w:val="both"/>
              <w:rPr>
                <w:rFonts w:ascii="Verdana" w:hAnsi="Verdana" w:cs="Times New Roman"/>
                <w:b/>
                <w:color w:val="auto"/>
                <w:sz w:val="20"/>
                <w:szCs w:val="20"/>
                <w:lang w:val="en-GB"/>
              </w:rPr>
            </w:pPr>
            <w:r w:rsidRPr="00046420">
              <w:rPr>
                <w:rFonts w:ascii="Verdana" w:hAnsi="Verdana" w:cs="Times New Roman"/>
                <w:b/>
                <w:color w:val="auto"/>
                <w:sz w:val="20"/>
                <w:szCs w:val="20"/>
                <w:lang w:val="en-GB"/>
              </w:rPr>
              <w:t>Meaning</w:t>
            </w:r>
          </w:p>
        </w:tc>
      </w:tr>
      <w:tr w:rsidR="00D93973" w:rsidRPr="0047186B" w14:paraId="4F3A0054" w14:textId="77777777" w:rsidTr="00FA1C13">
        <w:trPr>
          <w:trHeight w:val="340"/>
        </w:trPr>
        <w:tc>
          <w:tcPr>
            <w:tcW w:w="1809" w:type="dxa"/>
            <w:shd w:val="clear" w:color="auto" w:fill="auto"/>
            <w:vAlign w:val="center"/>
          </w:tcPr>
          <w:p w14:paraId="0AB880EF" w14:textId="77777777" w:rsidR="00D93973" w:rsidRDefault="00D93973" w:rsidP="00DD5429">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A</w:t>
            </w:r>
          </w:p>
        </w:tc>
        <w:tc>
          <w:tcPr>
            <w:tcW w:w="6889" w:type="dxa"/>
            <w:shd w:val="clear" w:color="auto" w:fill="auto"/>
            <w:vAlign w:val="center"/>
          </w:tcPr>
          <w:p w14:paraId="6336FAA2" w14:textId="77777777" w:rsidR="00D93973" w:rsidRDefault="00D93973" w:rsidP="003D77FD">
            <w:pPr>
              <w:pStyle w:val="Default"/>
              <w:ind w:left="176"/>
              <w:rPr>
                <w:rFonts w:ascii="Verdana" w:hAnsi="Verdana" w:cs="Times New Roman"/>
                <w:color w:val="auto"/>
                <w:sz w:val="20"/>
                <w:szCs w:val="20"/>
                <w:lang w:val="en-GB"/>
              </w:rPr>
            </w:pPr>
            <w:r w:rsidRPr="003D77FD">
              <w:rPr>
                <w:rFonts w:ascii="Verdana" w:hAnsi="Verdana" w:cs="Times New Roman"/>
                <w:color w:val="auto"/>
                <w:sz w:val="20"/>
                <w:szCs w:val="20"/>
                <w:lang w:val="en-GB"/>
              </w:rPr>
              <w:t>Analysis</w:t>
            </w:r>
            <w:r>
              <w:rPr>
                <w:rFonts w:ascii="Verdana" w:hAnsi="Verdana" w:cs="Times New Roman"/>
                <w:color w:val="auto"/>
                <w:sz w:val="20"/>
                <w:szCs w:val="20"/>
                <w:lang w:val="en-GB"/>
              </w:rPr>
              <w:t xml:space="preserve"> </w:t>
            </w:r>
            <w:r w:rsidRPr="00046420">
              <w:rPr>
                <w:rFonts w:ascii="Verdana" w:hAnsi="Verdana" w:cs="Times New Roman"/>
                <w:color w:val="auto"/>
                <w:sz w:val="20"/>
                <w:szCs w:val="20"/>
                <w:lang w:val="en-GB"/>
              </w:rPr>
              <w:t>(as a Verification method)</w:t>
            </w:r>
          </w:p>
        </w:tc>
      </w:tr>
      <w:tr w:rsidR="00D93973" w:rsidRPr="0047186B" w14:paraId="540D4609" w14:textId="77777777" w:rsidTr="00FA1C13">
        <w:trPr>
          <w:trHeight w:val="340"/>
        </w:trPr>
        <w:tc>
          <w:tcPr>
            <w:tcW w:w="1809" w:type="dxa"/>
            <w:shd w:val="clear" w:color="auto" w:fill="auto"/>
            <w:vAlign w:val="center"/>
          </w:tcPr>
          <w:p w14:paraId="7F2B6A6F" w14:textId="77777777" w:rsidR="00D93973" w:rsidRDefault="00D93973" w:rsidP="00FA1C13">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AR</w:t>
            </w:r>
          </w:p>
        </w:tc>
        <w:tc>
          <w:tcPr>
            <w:tcW w:w="6889" w:type="dxa"/>
            <w:shd w:val="clear" w:color="auto" w:fill="auto"/>
            <w:vAlign w:val="center"/>
          </w:tcPr>
          <w:p w14:paraId="3F9F0EF3" w14:textId="77777777" w:rsidR="00D93973" w:rsidRDefault="00D93973"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Analysis Report</w:t>
            </w:r>
          </w:p>
        </w:tc>
      </w:tr>
      <w:tr w:rsidR="00D93973" w:rsidRPr="0047186B" w14:paraId="23AD77D9" w14:textId="77777777" w:rsidTr="00FA1C13">
        <w:trPr>
          <w:trHeight w:val="340"/>
        </w:trPr>
        <w:tc>
          <w:tcPr>
            <w:tcW w:w="1809" w:type="dxa"/>
            <w:shd w:val="clear" w:color="auto" w:fill="auto"/>
            <w:vAlign w:val="center"/>
          </w:tcPr>
          <w:p w14:paraId="1C44A53B" w14:textId="77777777" w:rsidR="00D93973" w:rsidRPr="005F6185" w:rsidRDefault="00D93973" w:rsidP="005F6185">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BT</w:t>
            </w:r>
          </w:p>
        </w:tc>
        <w:tc>
          <w:tcPr>
            <w:tcW w:w="6889" w:type="dxa"/>
            <w:shd w:val="clear" w:color="auto" w:fill="auto"/>
            <w:vAlign w:val="center"/>
          </w:tcPr>
          <w:p w14:paraId="108399BC" w14:textId="77777777" w:rsidR="00D93973" w:rsidRPr="005F6185" w:rsidRDefault="00D93973" w:rsidP="005F6185">
            <w:pPr>
              <w:pStyle w:val="Default"/>
              <w:ind w:left="176"/>
              <w:rPr>
                <w:rFonts w:ascii="Verdana" w:hAnsi="Verdana" w:cs="Times New Roman"/>
                <w:color w:val="auto"/>
                <w:sz w:val="20"/>
                <w:szCs w:val="20"/>
                <w:lang w:val="en-GB"/>
              </w:rPr>
            </w:pPr>
            <w:r w:rsidRPr="005F6185">
              <w:rPr>
                <w:rFonts w:ascii="Verdana" w:hAnsi="Verdana" w:cs="Times New Roman"/>
                <w:color w:val="auto"/>
                <w:sz w:val="20"/>
                <w:szCs w:val="20"/>
                <w:lang w:val="en-GB"/>
              </w:rPr>
              <w:t>Beam Transport</w:t>
            </w:r>
          </w:p>
        </w:tc>
      </w:tr>
      <w:tr w:rsidR="00D93973" w:rsidRPr="00046420" w14:paraId="1A360BC9" w14:textId="77777777" w:rsidTr="00FA1C13">
        <w:trPr>
          <w:trHeight w:val="340"/>
        </w:trPr>
        <w:tc>
          <w:tcPr>
            <w:tcW w:w="1809" w:type="dxa"/>
            <w:shd w:val="clear" w:color="auto" w:fill="auto"/>
            <w:vAlign w:val="center"/>
          </w:tcPr>
          <w:p w14:paraId="50DB7C4C" w14:textId="77777777" w:rsidR="00D93973" w:rsidRPr="00046420" w:rsidRDefault="00D93973" w:rsidP="00DD5429">
            <w:pPr>
              <w:pStyle w:val="Default"/>
              <w:ind w:left="142"/>
              <w:rPr>
                <w:rFonts w:ascii="Verdana" w:hAnsi="Verdana" w:cs="Times New Roman"/>
                <w:color w:val="auto"/>
                <w:sz w:val="20"/>
                <w:szCs w:val="20"/>
                <w:lang w:val="en-GB"/>
              </w:rPr>
            </w:pPr>
            <w:r w:rsidRPr="00046420">
              <w:rPr>
                <w:rFonts w:ascii="Verdana" w:hAnsi="Verdana" w:cs="Times New Roman"/>
                <w:color w:val="auto"/>
                <w:sz w:val="20"/>
                <w:szCs w:val="20"/>
                <w:lang w:val="en-GB"/>
              </w:rPr>
              <w:t>CA</w:t>
            </w:r>
          </w:p>
        </w:tc>
        <w:tc>
          <w:tcPr>
            <w:tcW w:w="6889" w:type="dxa"/>
            <w:shd w:val="clear" w:color="auto" w:fill="auto"/>
            <w:vAlign w:val="center"/>
          </w:tcPr>
          <w:p w14:paraId="0F3C5FDB" w14:textId="77777777" w:rsidR="00D93973" w:rsidRPr="00046420" w:rsidRDefault="00D93973" w:rsidP="00DD5429">
            <w:pPr>
              <w:pStyle w:val="Default"/>
              <w:ind w:left="176"/>
              <w:rPr>
                <w:rFonts w:ascii="Verdana" w:hAnsi="Verdana" w:cs="Times New Roman"/>
                <w:color w:val="auto"/>
                <w:sz w:val="20"/>
                <w:szCs w:val="20"/>
                <w:lang w:val="en-GB"/>
              </w:rPr>
            </w:pPr>
            <w:r w:rsidRPr="00046420">
              <w:rPr>
                <w:rFonts w:ascii="Verdana" w:hAnsi="Verdana" w:cs="Times New Roman"/>
                <w:color w:val="auto"/>
                <w:sz w:val="20"/>
                <w:szCs w:val="20"/>
                <w:lang w:val="en-GB"/>
              </w:rPr>
              <w:t>Contracting Authority (Institute of Physics AV CR, v. v. i.)</w:t>
            </w:r>
          </w:p>
        </w:tc>
      </w:tr>
      <w:tr w:rsidR="00D93973" w:rsidRPr="0047186B" w14:paraId="3FD515EA" w14:textId="77777777" w:rsidTr="00FA1C13">
        <w:trPr>
          <w:trHeight w:val="340"/>
        </w:trPr>
        <w:tc>
          <w:tcPr>
            <w:tcW w:w="1809" w:type="dxa"/>
            <w:shd w:val="clear" w:color="auto" w:fill="auto"/>
            <w:vAlign w:val="center"/>
          </w:tcPr>
          <w:p w14:paraId="266ECC7A" w14:textId="77777777" w:rsidR="00D93973" w:rsidRDefault="00D93973" w:rsidP="00DD5429">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CDR</w:t>
            </w:r>
          </w:p>
        </w:tc>
        <w:tc>
          <w:tcPr>
            <w:tcW w:w="6889" w:type="dxa"/>
            <w:shd w:val="clear" w:color="auto" w:fill="auto"/>
            <w:vAlign w:val="center"/>
          </w:tcPr>
          <w:p w14:paraId="03A72F7A" w14:textId="77777777" w:rsidR="00D93973" w:rsidRPr="003D77FD" w:rsidRDefault="00D93973"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Critical Design Review</w:t>
            </w:r>
          </w:p>
        </w:tc>
      </w:tr>
      <w:tr w:rsidR="00D93973" w:rsidRPr="0047186B" w14:paraId="045BA8DA" w14:textId="77777777" w:rsidTr="00FA1C13">
        <w:trPr>
          <w:trHeight w:val="340"/>
        </w:trPr>
        <w:tc>
          <w:tcPr>
            <w:tcW w:w="1809" w:type="dxa"/>
            <w:shd w:val="clear" w:color="auto" w:fill="auto"/>
            <w:vAlign w:val="center"/>
          </w:tcPr>
          <w:p w14:paraId="6CB68D7E" w14:textId="77777777" w:rsidR="00D93973" w:rsidRDefault="00D93973" w:rsidP="00FA1C13">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CDRR</w:t>
            </w:r>
          </w:p>
        </w:tc>
        <w:tc>
          <w:tcPr>
            <w:tcW w:w="6889" w:type="dxa"/>
            <w:shd w:val="clear" w:color="auto" w:fill="auto"/>
            <w:vAlign w:val="center"/>
          </w:tcPr>
          <w:p w14:paraId="325F12A9" w14:textId="77777777" w:rsidR="00D93973" w:rsidRDefault="00D93973"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CDR Report</w:t>
            </w:r>
          </w:p>
        </w:tc>
      </w:tr>
      <w:tr w:rsidR="00D93973" w:rsidRPr="0047186B" w14:paraId="705688D7" w14:textId="77777777" w:rsidTr="00FA1C13">
        <w:trPr>
          <w:trHeight w:val="340"/>
        </w:trPr>
        <w:tc>
          <w:tcPr>
            <w:tcW w:w="1809" w:type="dxa"/>
            <w:shd w:val="clear" w:color="auto" w:fill="auto"/>
            <w:vAlign w:val="center"/>
          </w:tcPr>
          <w:p w14:paraId="4B69634D" w14:textId="77777777" w:rsidR="00D93973" w:rsidRPr="005F6185" w:rsidRDefault="00D93973" w:rsidP="005F6185">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CVC</w:t>
            </w:r>
          </w:p>
        </w:tc>
        <w:tc>
          <w:tcPr>
            <w:tcW w:w="6889" w:type="dxa"/>
            <w:shd w:val="clear" w:color="auto" w:fill="auto"/>
            <w:vAlign w:val="center"/>
          </w:tcPr>
          <w:p w14:paraId="25134BFA" w14:textId="77777777" w:rsidR="00D93973" w:rsidRPr="005F6185" w:rsidRDefault="00D93973" w:rsidP="005F6185">
            <w:pPr>
              <w:pStyle w:val="Default"/>
              <w:ind w:left="176"/>
              <w:rPr>
                <w:rFonts w:ascii="Verdana" w:hAnsi="Verdana" w:cs="Times New Roman"/>
                <w:color w:val="auto"/>
                <w:sz w:val="20"/>
                <w:szCs w:val="20"/>
                <w:lang w:val="en-GB"/>
              </w:rPr>
            </w:pPr>
            <w:r w:rsidRPr="005F6185">
              <w:rPr>
                <w:rFonts w:ascii="Verdana" w:hAnsi="Verdana" w:cs="Times New Roman"/>
                <w:color w:val="auto"/>
                <w:sz w:val="20"/>
                <w:szCs w:val="20"/>
                <w:lang w:val="en-GB"/>
              </w:rPr>
              <w:t>Central Vacuum Control</w:t>
            </w:r>
          </w:p>
        </w:tc>
      </w:tr>
      <w:tr w:rsidR="00D93973" w:rsidRPr="00046420" w14:paraId="50476F52" w14:textId="77777777" w:rsidTr="00FA1C13">
        <w:trPr>
          <w:trHeight w:val="340"/>
        </w:trPr>
        <w:tc>
          <w:tcPr>
            <w:tcW w:w="1809" w:type="dxa"/>
            <w:shd w:val="clear" w:color="auto" w:fill="auto"/>
            <w:vAlign w:val="center"/>
          </w:tcPr>
          <w:p w14:paraId="42CC83D6" w14:textId="77777777" w:rsidR="00D93973" w:rsidRPr="00046420" w:rsidRDefault="00D93973" w:rsidP="002D4375">
            <w:pPr>
              <w:pStyle w:val="Default"/>
              <w:ind w:left="142"/>
              <w:rPr>
                <w:rFonts w:ascii="Verdana" w:hAnsi="Verdana" w:cs="Times New Roman"/>
                <w:color w:val="auto"/>
                <w:sz w:val="20"/>
                <w:szCs w:val="20"/>
                <w:lang w:val="en-GB"/>
              </w:rPr>
            </w:pPr>
            <w:r w:rsidRPr="00046420">
              <w:rPr>
                <w:rFonts w:ascii="Verdana" w:hAnsi="Verdana" w:cs="Times New Roman"/>
                <w:color w:val="auto"/>
                <w:sz w:val="20"/>
                <w:szCs w:val="20"/>
                <w:lang w:val="en-GB"/>
              </w:rPr>
              <w:t>E</w:t>
            </w:r>
            <w:r>
              <w:rPr>
                <w:rFonts w:ascii="Verdana" w:hAnsi="Verdana" w:cs="Times New Roman"/>
                <w:color w:val="auto"/>
                <w:sz w:val="20"/>
                <w:szCs w:val="20"/>
                <w:lang w:val="en-GB"/>
              </w:rPr>
              <w:t>2</w:t>
            </w:r>
          </w:p>
        </w:tc>
        <w:tc>
          <w:tcPr>
            <w:tcW w:w="6889" w:type="dxa"/>
            <w:shd w:val="clear" w:color="auto" w:fill="auto"/>
            <w:vAlign w:val="center"/>
          </w:tcPr>
          <w:p w14:paraId="3AEA7997" w14:textId="77777777" w:rsidR="00D93973" w:rsidRPr="00046420" w:rsidRDefault="00D93973" w:rsidP="005F6185">
            <w:pPr>
              <w:pStyle w:val="Default"/>
              <w:ind w:left="176"/>
              <w:rPr>
                <w:rFonts w:ascii="Verdana" w:hAnsi="Verdana" w:cs="Times New Roman"/>
                <w:color w:val="auto"/>
                <w:sz w:val="20"/>
                <w:szCs w:val="20"/>
                <w:lang w:val="en-GB"/>
              </w:rPr>
            </w:pPr>
            <w:r w:rsidRPr="00046420">
              <w:rPr>
                <w:rFonts w:ascii="Verdana" w:hAnsi="Verdana" w:cs="Times New Roman"/>
                <w:color w:val="auto"/>
                <w:sz w:val="20"/>
                <w:szCs w:val="20"/>
                <w:lang w:val="en-GB"/>
              </w:rPr>
              <w:t xml:space="preserve">Experimental </w:t>
            </w:r>
            <w:r>
              <w:rPr>
                <w:rFonts w:ascii="Verdana" w:hAnsi="Verdana" w:cs="Times New Roman"/>
                <w:color w:val="auto"/>
                <w:sz w:val="20"/>
                <w:szCs w:val="20"/>
                <w:lang w:val="en-GB"/>
              </w:rPr>
              <w:t>H</w:t>
            </w:r>
            <w:r w:rsidRPr="00046420">
              <w:rPr>
                <w:rFonts w:ascii="Verdana" w:hAnsi="Verdana" w:cs="Times New Roman"/>
                <w:color w:val="auto"/>
                <w:sz w:val="20"/>
                <w:szCs w:val="20"/>
                <w:lang w:val="en-GB"/>
              </w:rPr>
              <w:t xml:space="preserve">all </w:t>
            </w:r>
            <w:r>
              <w:rPr>
                <w:rFonts w:ascii="Verdana" w:hAnsi="Verdana" w:cs="Times New Roman"/>
                <w:color w:val="auto"/>
                <w:sz w:val="20"/>
                <w:szCs w:val="20"/>
                <w:lang w:val="en-GB"/>
              </w:rPr>
              <w:t>2</w:t>
            </w:r>
          </w:p>
        </w:tc>
      </w:tr>
      <w:tr w:rsidR="00D93973" w:rsidRPr="00046420" w14:paraId="0E0DE911" w14:textId="77777777" w:rsidTr="00FA1C13">
        <w:trPr>
          <w:trHeight w:val="340"/>
        </w:trPr>
        <w:tc>
          <w:tcPr>
            <w:tcW w:w="1809" w:type="dxa"/>
            <w:shd w:val="clear" w:color="auto" w:fill="auto"/>
            <w:vAlign w:val="center"/>
          </w:tcPr>
          <w:p w14:paraId="5F8671FB" w14:textId="77777777" w:rsidR="00D93973" w:rsidRPr="00046420" w:rsidRDefault="00D93973" w:rsidP="00DD5429">
            <w:pPr>
              <w:pStyle w:val="Default"/>
              <w:ind w:left="142"/>
              <w:rPr>
                <w:rFonts w:ascii="Verdana" w:hAnsi="Verdana" w:cs="Times New Roman"/>
                <w:color w:val="auto"/>
                <w:sz w:val="20"/>
                <w:szCs w:val="20"/>
                <w:lang w:val="en-GB"/>
              </w:rPr>
            </w:pPr>
            <w:r w:rsidRPr="00046420">
              <w:rPr>
                <w:rFonts w:ascii="Verdana" w:hAnsi="Verdana" w:cs="Times New Roman"/>
                <w:color w:val="auto"/>
                <w:sz w:val="20"/>
                <w:szCs w:val="20"/>
                <w:lang w:val="en-GB"/>
              </w:rPr>
              <w:t>ELI</w:t>
            </w:r>
          </w:p>
        </w:tc>
        <w:tc>
          <w:tcPr>
            <w:tcW w:w="6889" w:type="dxa"/>
            <w:shd w:val="clear" w:color="auto" w:fill="auto"/>
            <w:vAlign w:val="center"/>
          </w:tcPr>
          <w:p w14:paraId="43CF982E" w14:textId="77777777" w:rsidR="00D93973" w:rsidRPr="00046420" w:rsidRDefault="00D93973" w:rsidP="005F6185">
            <w:pPr>
              <w:pStyle w:val="Default"/>
              <w:ind w:left="176"/>
              <w:rPr>
                <w:rFonts w:ascii="Verdana" w:hAnsi="Verdana" w:cs="Times New Roman"/>
                <w:color w:val="auto"/>
                <w:sz w:val="20"/>
                <w:szCs w:val="20"/>
                <w:lang w:val="en-GB"/>
              </w:rPr>
            </w:pPr>
            <w:r w:rsidRPr="00046420">
              <w:rPr>
                <w:rFonts w:ascii="Verdana" w:hAnsi="Verdana" w:cs="Times New Roman"/>
                <w:color w:val="auto"/>
                <w:sz w:val="20"/>
                <w:szCs w:val="20"/>
                <w:lang w:val="en-GB"/>
              </w:rPr>
              <w:t xml:space="preserve">Extreme Light Infrastructure </w:t>
            </w:r>
          </w:p>
        </w:tc>
      </w:tr>
      <w:tr w:rsidR="00D93973" w:rsidRPr="0047186B" w14:paraId="059FCFDC" w14:textId="77777777" w:rsidTr="00FA1C13">
        <w:trPr>
          <w:trHeight w:val="340"/>
        </w:trPr>
        <w:tc>
          <w:tcPr>
            <w:tcW w:w="1809" w:type="dxa"/>
            <w:shd w:val="clear" w:color="auto" w:fill="auto"/>
            <w:vAlign w:val="center"/>
          </w:tcPr>
          <w:p w14:paraId="46B2E82C" w14:textId="77777777" w:rsidR="00D93973" w:rsidRPr="0094749F"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ESD</w:t>
            </w:r>
          </w:p>
        </w:tc>
        <w:tc>
          <w:tcPr>
            <w:tcW w:w="6889" w:type="dxa"/>
            <w:shd w:val="clear" w:color="auto" w:fill="auto"/>
            <w:vAlign w:val="center"/>
          </w:tcPr>
          <w:p w14:paraId="5881C643" w14:textId="77777777" w:rsidR="00D93973" w:rsidRPr="0094749F" w:rsidRDefault="00D93973" w:rsidP="003D77FD">
            <w:pPr>
              <w:pStyle w:val="Default"/>
              <w:ind w:left="176"/>
              <w:rPr>
                <w:rFonts w:ascii="Verdana" w:hAnsi="Verdana" w:cs="Times New Roman"/>
                <w:color w:val="auto"/>
                <w:sz w:val="20"/>
                <w:szCs w:val="20"/>
                <w:lang w:val="en-GB"/>
              </w:rPr>
            </w:pPr>
            <w:r w:rsidRPr="003D77FD">
              <w:rPr>
                <w:rFonts w:ascii="Verdana" w:hAnsi="Verdana" w:cs="Times New Roman"/>
                <w:color w:val="auto"/>
                <w:sz w:val="20"/>
                <w:szCs w:val="20"/>
                <w:lang w:val="en-GB"/>
              </w:rPr>
              <w:t>Electrostatic Discharge</w:t>
            </w:r>
          </w:p>
        </w:tc>
      </w:tr>
      <w:tr w:rsidR="00D93973" w:rsidRPr="0047186B" w14:paraId="4C2C9036" w14:textId="77777777" w:rsidTr="00FA1C13">
        <w:trPr>
          <w:trHeight w:val="340"/>
        </w:trPr>
        <w:tc>
          <w:tcPr>
            <w:tcW w:w="1809" w:type="dxa"/>
            <w:shd w:val="clear" w:color="auto" w:fill="auto"/>
            <w:vAlign w:val="center"/>
          </w:tcPr>
          <w:p w14:paraId="5EF5E464" w14:textId="77777777" w:rsidR="00D93973" w:rsidRPr="003D77FD"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EUV</w:t>
            </w:r>
          </w:p>
        </w:tc>
        <w:tc>
          <w:tcPr>
            <w:tcW w:w="6889" w:type="dxa"/>
            <w:shd w:val="clear" w:color="auto" w:fill="auto"/>
            <w:vAlign w:val="center"/>
          </w:tcPr>
          <w:p w14:paraId="1A47B662" w14:textId="77777777" w:rsidR="00D93973" w:rsidRPr="0094749F" w:rsidRDefault="00D93973"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Extreme U</w:t>
            </w:r>
            <w:r w:rsidRPr="002B1370">
              <w:rPr>
                <w:rFonts w:ascii="Verdana" w:hAnsi="Verdana" w:cs="Times New Roman"/>
                <w:color w:val="auto"/>
                <w:sz w:val="20"/>
                <w:szCs w:val="20"/>
                <w:lang w:val="en-GB"/>
              </w:rPr>
              <w:t>ltraviolet</w:t>
            </w:r>
          </w:p>
        </w:tc>
      </w:tr>
      <w:tr w:rsidR="00D93973" w:rsidRPr="0047186B" w14:paraId="0596A9F4" w14:textId="77777777" w:rsidTr="00FA1C13">
        <w:trPr>
          <w:trHeight w:val="340"/>
        </w:trPr>
        <w:tc>
          <w:tcPr>
            <w:tcW w:w="1809" w:type="dxa"/>
            <w:shd w:val="clear" w:color="auto" w:fill="auto"/>
            <w:vAlign w:val="center"/>
          </w:tcPr>
          <w:p w14:paraId="64A553D0" w14:textId="77777777" w:rsidR="00D93973" w:rsidRPr="0094749F"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FEA</w:t>
            </w:r>
          </w:p>
        </w:tc>
        <w:tc>
          <w:tcPr>
            <w:tcW w:w="6889" w:type="dxa"/>
            <w:shd w:val="clear" w:color="auto" w:fill="auto"/>
            <w:vAlign w:val="center"/>
          </w:tcPr>
          <w:p w14:paraId="358D377E" w14:textId="77777777" w:rsidR="00D93973" w:rsidRPr="0094749F" w:rsidRDefault="00D93973" w:rsidP="002B1370">
            <w:pPr>
              <w:pStyle w:val="Default"/>
              <w:ind w:left="176"/>
              <w:rPr>
                <w:rFonts w:ascii="Verdana" w:hAnsi="Verdana" w:cs="Times New Roman"/>
                <w:color w:val="auto"/>
                <w:sz w:val="20"/>
                <w:szCs w:val="20"/>
                <w:lang w:val="en-GB"/>
              </w:rPr>
            </w:pPr>
            <w:r w:rsidRPr="002B1370">
              <w:rPr>
                <w:rFonts w:ascii="Verdana" w:hAnsi="Verdana" w:cs="Times New Roman"/>
                <w:color w:val="auto"/>
                <w:sz w:val="20"/>
                <w:szCs w:val="20"/>
                <w:lang w:val="en-GB"/>
              </w:rPr>
              <w:t xml:space="preserve">Finite </w:t>
            </w:r>
            <w:r>
              <w:rPr>
                <w:rFonts w:ascii="Verdana" w:hAnsi="Verdana" w:cs="Times New Roman"/>
                <w:color w:val="auto"/>
                <w:sz w:val="20"/>
                <w:szCs w:val="20"/>
                <w:lang w:val="en-GB"/>
              </w:rPr>
              <w:t>Element A</w:t>
            </w:r>
            <w:r w:rsidRPr="002B1370">
              <w:rPr>
                <w:rFonts w:ascii="Verdana" w:hAnsi="Verdana" w:cs="Times New Roman"/>
                <w:color w:val="auto"/>
                <w:sz w:val="20"/>
                <w:szCs w:val="20"/>
                <w:lang w:val="en-GB"/>
              </w:rPr>
              <w:t>nalysis</w:t>
            </w:r>
          </w:p>
        </w:tc>
      </w:tr>
      <w:tr w:rsidR="00D93973" w:rsidRPr="0047186B" w14:paraId="62CF8266" w14:textId="77777777" w:rsidTr="00FA1C13">
        <w:trPr>
          <w:trHeight w:val="340"/>
        </w:trPr>
        <w:tc>
          <w:tcPr>
            <w:tcW w:w="1809" w:type="dxa"/>
            <w:shd w:val="clear" w:color="auto" w:fill="auto"/>
            <w:vAlign w:val="center"/>
          </w:tcPr>
          <w:p w14:paraId="0002AC91" w14:textId="77777777" w:rsidR="00D93973" w:rsidRPr="003D77FD"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FEM</w:t>
            </w:r>
          </w:p>
        </w:tc>
        <w:tc>
          <w:tcPr>
            <w:tcW w:w="6889" w:type="dxa"/>
            <w:shd w:val="clear" w:color="auto" w:fill="auto"/>
            <w:vAlign w:val="center"/>
          </w:tcPr>
          <w:p w14:paraId="01A2EFA0" w14:textId="77777777" w:rsidR="00D93973" w:rsidRDefault="00D93973"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Finite Element M</w:t>
            </w:r>
            <w:r w:rsidRPr="002B1370">
              <w:rPr>
                <w:rFonts w:ascii="Verdana" w:hAnsi="Verdana" w:cs="Times New Roman"/>
                <w:color w:val="auto"/>
                <w:sz w:val="20"/>
                <w:szCs w:val="20"/>
                <w:lang w:val="en-GB"/>
              </w:rPr>
              <w:t>ethod</w:t>
            </w:r>
          </w:p>
        </w:tc>
      </w:tr>
      <w:tr w:rsidR="00D93973" w:rsidRPr="0047186B" w14:paraId="700B01A3" w14:textId="77777777" w:rsidTr="00FA1C13">
        <w:trPr>
          <w:trHeight w:val="340"/>
        </w:trPr>
        <w:tc>
          <w:tcPr>
            <w:tcW w:w="1809" w:type="dxa"/>
            <w:shd w:val="clear" w:color="auto" w:fill="auto"/>
            <w:vAlign w:val="center"/>
          </w:tcPr>
          <w:p w14:paraId="4DCA7059" w14:textId="77777777" w:rsidR="00D93973" w:rsidRPr="003D77FD"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FFKM</w:t>
            </w:r>
          </w:p>
        </w:tc>
        <w:tc>
          <w:tcPr>
            <w:tcW w:w="6889" w:type="dxa"/>
            <w:shd w:val="clear" w:color="auto" w:fill="auto"/>
            <w:vAlign w:val="center"/>
          </w:tcPr>
          <w:p w14:paraId="6A44E4D0" w14:textId="77777777" w:rsidR="00D93973" w:rsidRPr="0094749F" w:rsidRDefault="00D93973" w:rsidP="003D77FD">
            <w:pPr>
              <w:pStyle w:val="Default"/>
              <w:ind w:left="176"/>
              <w:rPr>
                <w:rFonts w:ascii="Verdana" w:hAnsi="Verdana" w:cs="Times New Roman"/>
                <w:color w:val="auto"/>
                <w:sz w:val="20"/>
                <w:szCs w:val="20"/>
                <w:lang w:val="en-GB"/>
              </w:rPr>
            </w:pPr>
            <w:proofErr w:type="spellStart"/>
            <w:r w:rsidRPr="003D77FD">
              <w:rPr>
                <w:rFonts w:ascii="Verdana" w:hAnsi="Verdana" w:cs="Times New Roman"/>
                <w:color w:val="auto"/>
                <w:sz w:val="20"/>
                <w:szCs w:val="20"/>
                <w:lang w:val="en-GB"/>
              </w:rPr>
              <w:t>Perfluoroelastomer</w:t>
            </w:r>
            <w:proofErr w:type="spellEnd"/>
            <w:r w:rsidRPr="003D77FD">
              <w:rPr>
                <w:rFonts w:ascii="Verdana" w:hAnsi="Verdana" w:cs="Times New Roman"/>
                <w:color w:val="auto"/>
                <w:sz w:val="20"/>
                <w:szCs w:val="20"/>
                <w:lang w:val="en-GB"/>
              </w:rPr>
              <w:t xml:space="preserve"> </w:t>
            </w:r>
          </w:p>
        </w:tc>
      </w:tr>
      <w:tr w:rsidR="00D93973" w:rsidRPr="0047186B" w14:paraId="6F380F71" w14:textId="77777777" w:rsidTr="00FA1C13">
        <w:trPr>
          <w:trHeight w:val="340"/>
        </w:trPr>
        <w:tc>
          <w:tcPr>
            <w:tcW w:w="1809" w:type="dxa"/>
            <w:shd w:val="clear" w:color="auto" w:fill="auto"/>
            <w:vAlign w:val="center"/>
          </w:tcPr>
          <w:p w14:paraId="714AB0A4" w14:textId="77777777" w:rsidR="00D93973" w:rsidRPr="003D77FD"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FKM</w:t>
            </w:r>
          </w:p>
        </w:tc>
        <w:tc>
          <w:tcPr>
            <w:tcW w:w="6889" w:type="dxa"/>
            <w:shd w:val="clear" w:color="auto" w:fill="auto"/>
            <w:vAlign w:val="center"/>
          </w:tcPr>
          <w:p w14:paraId="5967691B" w14:textId="77777777" w:rsidR="00D93973" w:rsidRPr="0094749F" w:rsidRDefault="00D93973" w:rsidP="003D77FD">
            <w:pPr>
              <w:pStyle w:val="Default"/>
              <w:ind w:left="176"/>
              <w:rPr>
                <w:rFonts w:ascii="Verdana" w:hAnsi="Verdana" w:cs="Times New Roman"/>
                <w:color w:val="auto"/>
                <w:sz w:val="20"/>
                <w:szCs w:val="20"/>
                <w:lang w:val="en-GB"/>
              </w:rPr>
            </w:pPr>
            <w:proofErr w:type="spellStart"/>
            <w:r>
              <w:rPr>
                <w:rFonts w:ascii="Verdana" w:hAnsi="Verdana" w:cs="Times New Roman"/>
                <w:color w:val="auto"/>
                <w:sz w:val="20"/>
                <w:szCs w:val="20"/>
                <w:lang w:val="en-GB"/>
              </w:rPr>
              <w:t>F</w:t>
            </w:r>
            <w:r w:rsidRPr="001B23F7">
              <w:rPr>
                <w:rFonts w:ascii="Verdana" w:hAnsi="Verdana" w:cs="Times New Roman"/>
                <w:color w:val="auto"/>
                <w:sz w:val="20"/>
                <w:szCs w:val="20"/>
                <w:lang w:val="en-GB"/>
              </w:rPr>
              <w:t>luoroelastomer</w:t>
            </w:r>
            <w:proofErr w:type="spellEnd"/>
            <w:r w:rsidRPr="001B23F7">
              <w:rPr>
                <w:rFonts w:ascii="Verdana" w:hAnsi="Verdana" w:cs="Times New Roman"/>
                <w:color w:val="auto"/>
                <w:sz w:val="20"/>
                <w:szCs w:val="20"/>
                <w:lang w:val="en-GB"/>
              </w:rPr>
              <w:t xml:space="preserve"> polymer</w:t>
            </w:r>
          </w:p>
        </w:tc>
      </w:tr>
      <w:tr w:rsidR="00D93973" w:rsidRPr="0047186B" w14:paraId="2C82ED90" w14:textId="77777777" w:rsidTr="00FA1C13">
        <w:trPr>
          <w:trHeight w:val="340"/>
        </w:trPr>
        <w:tc>
          <w:tcPr>
            <w:tcW w:w="1809" w:type="dxa"/>
            <w:shd w:val="clear" w:color="auto" w:fill="auto"/>
            <w:vAlign w:val="center"/>
          </w:tcPr>
          <w:p w14:paraId="54B54BB3" w14:textId="77777777" w:rsidR="00D93973" w:rsidRPr="005F6185" w:rsidRDefault="00D93973" w:rsidP="005F6185">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FPM</w:t>
            </w:r>
          </w:p>
        </w:tc>
        <w:tc>
          <w:tcPr>
            <w:tcW w:w="6889" w:type="dxa"/>
            <w:shd w:val="clear" w:color="auto" w:fill="auto"/>
            <w:vAlign w:val="center"/>
          </w:tcPr>
          <w:p w14:paraId="4A25F05D" w14:textId="77777777" w:rsidR="00D93973" w:rsidRPr="005F6185" w:rsidRDefault="00D93973" w:rsidP="005F6185">
            <w:pPr>
              <w:pStyle w:val="Default"/>
              <w:ind w:left="176"/>
              <w:rPr>
                <w:rFonts w:ascii="Verdana" w:hAnsi="Verdana" w:cs="Times New Roman"/>
                <w:color w:val="auto"/>
                <w:sz w:val="20"/>
                <w:szCs w:val="20"/>
                <w:lang w:val="en-GB"/>
              </w:rPr>
            </w:pPr>
            <w:proofErr w:type="spellStart"/>
            <w:r w:rsidRPr="005F6185">
              <w:rPr>
                <w:rFonts w:ascii="Verdana" w:hAnsi="Verdana" w:cs="Times New Roman"/>
                <w:color w:val="auto"/>
                <w:sz w:val="20"/>
                <w:szCs w:val="20"/>
                <w:lang w:val="en-GB"/>
              </w:rPr>
              <w:t>Fluorelastomer</w:t>
            </w:r>
            <w:proofErr w:type="spellEnd"/>
            <w:r w:rsidRPr="005F6185">
              <w:rPr>
                <w:rFonts w:ascii="Verdana" w:hAnsi="Verdana" w:cs="Times New Roman"/>
                <w:color w:val="auto"/>
                <w:sz w:val="20"/>
                <w:szCs w:val="20"/>
                <w:lang w:val="en-GB"/>
              </w:rPr>
              <w:t xml:space="preserve"> Polymer</w:t>
            </w:r>
          </w:p>
        </w:tc>
      </w:tr>
      <w:tr w:rsidR="00D93973" w:rsidRPr="0047186B" w14:paraId="33A2AB15" w14:textId="77777777" w:rsidTr="00FA1C13">
        <w:trPr>
          <w:trHeight w:val="340"/>
        </w:trPr>
        <w:tc>
          <w:tcPr>
            <w:tcW w:w="1809" w:type="dxa"/>
            <w:shd w:val="clear" w:color="auto" w:fill="auto"/>
            <w:vAlign w:val="center"/>
          </w:tcPr>
          <w:p w14:paraId="35E0759F" w14:textId="77777777" w:rsidR="00D93973" w:rsidRDefault="00D93973" w:rsidP="00DD5429">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FTR</w:t>
            </w:r>
          </w:p>
        </w:tc>
        <w:tc>
          <w:tcPr>
            <w:tcW w:w="6889" w:type="dxa"/>
            <w:shd w:val="clear" w:color="auto" w:fill="auto"/>
            <w:vAlign w:val="center"/>
          </w:tcPr>
          <w:p w14:paraId="7F0D1319" w14:textId="77777777" w:rsidR="00D93973" w:rsidRDefault="00D93973" w:rsidP="003D77FD">
            <w:pPr>
              <w:pStyle w:val="Default"/>
              <w:ind w:left="176"/>
              <w:rPr>
                <w:rFonts w:ascii="Verdana" w:hAnsi="Verdana" w:cs="Times New Roman"/>
                <w:color w:val="auto"/>
                <w:sz w:val="20"/>
                <w:szCs w:val="20"/>
                <w:lang w:val="en-GB"/>
              </w:rPr>
            </w:pPr>
            <w:r w:rsidRPr="00FA1C13">
              <w:rPr>
                <w:rFonts w:ascii="Verdana" w:hAnsi="Verdana" w:cs="Times New Roman"/>
                <w:color w:val="auto"/>
                <w:sz w:val="20"/>
                <w:szCs w:val="20"/>
                <w:lang w:val="en-GB"/>
              </w:rPr>
              <w:t>Factory Test Report</w:t>
            </w:r>
          </w:p>
        </w:tc>
      </w:tr>
      <w:tr w:rsidR="00D93973" w:rsidRPr="00046420" w14:paraId="25C8F9E6" w14:textId="77777777" w:rsidTr="00FA1C13">
        <w:trPr>
          <w:trHeight w:val="340"/>
        </w:trPr>
        <w:tc>
          <w:tcPr>
            <w:tcW w:w="1809" w:type="dxa"/>
            <w:shd w:val="clear" w:color="auto" w:fill="auto"/>
            <w:vAlign w:val="center"/>
          </w:tcPr>
          <w:p w14:paraId="028A07FE" w14:textId="77777777" w:rsidR="00D93973" w:rsidRPr="00046420" w:rsidRDefault="00D93973" w:rsidP="00DD5429">
            <w:pPr>
              <w:pStyle w:val="Default"/>
              <w:ind w:left="142"/>
              <w:rPr>
                <w:rFonts w:ascii="Verdana" w:hAnsi="Verdana" w:cs="Times New Roman"/>
                <w:color w:val="auto"/>
                <w:sz w:val="20"/>
                <w:szCs w:val="20"/>
                <w:lang w:val="en-GB"/>
              </w:rPr>
            </w:pPr>
            <w:r w:rsidRPr="00046420">
              <w:rPr>
                <w:rFonts w:ascii="Verdana" w:hAnsi="Verdana" w:cs="Times New Roman"/>
                <w:color w:val="auto"/>
                <w:sz w:val="20"/>
                <w:szCs w:val="20"/>
                <w:lang w:val="en-GB"/>
              </w:rPr>
              <w:t>I</w:t>
            </w:r>
          </w:p>
        </w:tc>
        <w:tc>
          <w:tcPr>
            <w:tcW w:w="6889" w:type="dxa"/>
            <w:shd w:val="clear" w:color="auto" w:fill="auto"/>
            <w:vAlign w:val="center"/>
          </w:tcPr>
          <w:p w14:paraId="04615A11" w14:textId="77777777" w:rsidR="00D93973" w:rsidRPr="00046420" w:rsidRDefault="00D93973" w:rsidP="005F6185">
            <w:pPr>
              <w:pStyle w:val="Default"/>
              <w:ind w:left="176"/>
              <w:rPr>
                <w:rFonts w:ascii="Verdana" w:hAnsi="Verdana" w:cs="Times New Roman"/>
                <w:color w:val="auto"/>
                <w:sz w:val="20"/>
                <w:szCs w:val="20"/>
                <w:lang w:val="en-GB"/>
              </w:rPr>
            </w:pPr>
            <w:r w:rsidRPr="00046420">
              <w:rPr>
                <w:rFonts w:ascii="Verdana" w:hAnsi="Verdana" w:cs="Times New Roman"/>
                <w:color w:val="auto"/>
                <w:sz w:val="20"/>
                <w:szCs w:val="20"/>
                <w:lang w:val="en-GB"/>
              </w:rPr>
              <w:t>Inspection (as a Verification method)</w:t>
            </w:r>
          </w:p>
        </w:tc>
      </w:tr>
      <w:tr w:rsidR="00D93973" w:rsidRPr="0047186B" w14:paraId="2BFC6D59" w14:textId="77777777" w:rsidTr="00FA1C13">
        <w:trPr>
          <w:trHeight w:val="340"/>
        </w:trPr>
        <w:tc>
          <w:tcPr>
            <w:tcW w:w="1809" w:type="dxa"/>
            <w:shd w:val="clear" w:color="auto" w:fill="auto"/>
            <w:vAlign w:val="center"/>
          </w:tcPr>
          <w:p w14:paraId="2A27AE1C" w14:textId="77777777" w:rsidR="00D93973" w:rsidRPr="0094749F" w:rsidRDefault="00D93973" w:rsidP="00DD5429">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MVC</w:t>
            </w:r>
          </w:p>
        </w:tc>
        <w:tc>
          <w:tcPr>
            <w:tcW w:w="6889" w:type="dxa"/>
            <w:shd w:val="clear" w:color="auto" w:fill="auto"/>
            <w:vAlign w:val="center"/>
          </w:tcPr>
          <w:p w14:paraId="4F4F304A" w14:textId="77777777" w:rsidR="00D93973" w:rsidRPr="0094749F" w:rsidRDefault="00D93973" w:rsidP="00151D27">
            <w:pPr>
              <w:pStyle w:val="Default"/>
              <w:ind w:left="176"/>
              <w:rPr>
                <w:rFonts w:ascii="Verdana" w:hAnsi="Verdana" w:cs="Times New Roman"/>
                <w:color w:val="auto"/>
                <w:sz w:val="20"/>
                <w:szCs w:val="20"/>
                <w:lang w:val="en-GB"/>
              </w:rPr>
            </w:pPr>
            <w:r w:rsidRPr="005F6185">
              <w:rPr>
                <w:rFonts w:ascii="Verdana" w:hAnsi="Verdana" w:cs="Times New Roman"/>
                <w:color w:val="auto"/>
                <w:sz w:val="20"/>
                <w:szCs w:val="20"/>
                <w:lang w:val="en-GB"/>
              </w:rPr>
              <w:t xml:space="preserve">Multipurpose </w:t>
            </w:r>
            <w:r>
              <w:rPr>
                <w:rFonts w:ascii="Verdana" w:hAnsi="Verdana" w:cs="Times New Roman"/>
                <w:color w:val="auto"/>
                <w:sz w:val="20"/>
                <w:szCs w:val="20"/>
                <w:lang w:val="en-GB"/>
              </w:rPr>
              <w:t>Vacuum C</w:t>
            </w:r>
            <w:r w:rsidRPr="005F6185">
              <w:rPr>
                <w:rFonts w:ascii="Verdana" w:hAnsi="Verdana" w:cs="Times New Roman"/>
                <w:color w:val="auto"/>
                <w:sz w:val="20"/>
                <w:szCs w:val="20"/>
                <w:lang w:val="en-GB"/>
              </w:rPr>
              <w:t>hamber</w:t>
            </w:r>
          </w:p>
        </w:tc>
      </w:tr>
      <w:tr w:rsidR="00D93973" w:rsidRPr="0047186B" w14:paraId="76BE3C6E" w14:textId="77777777" w:rsidTr="00FA1C13">
        <w:trPr>
          <w:trHeight w:val="340"/>
        </w:trPr>
        <w:tc>
          <w:tcPr>
            <w:tcW w:w="1809" w:type="dxa"/>
            <w:shd w:val="clear" w:color="auto" w:fill="auto"/>
            <w:vAlign w:val="center"/>
          </w:tcPr>
          <w:p w14:paraId="0DFBC50E" w14:textId="77777777" w:rsidR="00D93973" w:rsidRPr="003D77FD" w:rsidRDefault="00D93973" w:rsidP="00DD5429">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NCR</w:t>
            </w:r>
          </w:p>
        </w:tc>
        <w:tc>
          <w:tcPr>
            <w:tcW w:w="6889" w:type="dxa"/>
            <w:shd w:val="clear" w:color="auto" w:fill="auto"/>
            <w:vAlign w:val="center"/>
          </w:tcPr>
          <w:p w14:paraId="0EC355C6" w14:textId="77777777" w:rsidR="00D93973" w:rsidRDefault="00D93973" w:rsidP="003D77FD">
            <w:pPr>
              <w:pStyle w:val="Default"/>
              <w:ind w:left="176"/>
              <w:rPr>
                <w:rFonts w:ascii="Verdana" w:hAnsi="Verdana" w:cs="Times New Roman"/>
                <w:color w:val="auto"/>
                <w:sz w:val="20"/>
                <w:szCs w:val="20"/>
                <w:lang w:val="en-GB"/>
              </w:rPr>
            </w:pPr>
            <w:r w:rsidRPr="003D77FD">
              <w:rPr>
                <w:rFonts w:ascii="Verdana" w:hAnsi="Verdana" w:cs="Times New Roman"/>
                <w:color w:val="auto"/>
                <w:sz w:val="20"/>
                <w:szCs w:val="20"/>
                <w:lang w:val="en-GB"/>
              </w:rPr>
              <w:t>Nonconformity Report</w:t>
            </w:r>
          </w:p>
        </w:tc>
      </w:tr>
      <w:tr w:rsidR="00D93973" w:rsidRPr="0047186B" w14:paraId="112402D5" w14:textId="77777777" w:rsidTr="00FA1C13">
        <w:trPr>
          <w:trHeight w:val="340"/>
        </w:trPr>
        <w:tc>
          <w:tcPr>
            <w:tcW w:w="1809" w:type="dxa"/>
            <w:shd w:val="clear" w:color="auto" w:fill="auto"/>
            <w:vAlign w:val="center"/>
          </w:tcPr>
          <w:p w14:paraId="7B214E4E" w14:textId="77777777" w:rsidR="00D93973" w:rsidRPr="003D77FD"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NDT</w:t>
            </w:r>
          </w:p>
        </w:tc>
        <w:tc>
          <w:tcPr>
            <w:tcW w:w="6889" w:type="dxa"/>
            <w:shd w:val="clear" w:color="auto" w:fill="auto"/>
            <w:vAlign w:val="center"/>
          </w:tcPr>
          <w:p w14:paraId="47C5FA66" w14:textId="77777777" w:rsidR="00D93973" w:rsidRPr="0094749F" w:rsidRDefault="00D93973"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Non-Destructive T</w:t>
            </w:r>
            <w:r w:rsidRPr="00D604EC">
              <w:rPr>
                <w:rFonts w:ascii="Verdana" w:hAnsi="Verdana" w:cs="Times New Roman"/>
                <w:color w:val="auto"/>
                <w:sz w:val="20"/>
                <w:szCs w:val="20"/>
                <w:lang w:val="en-GB"/>
              </w:rPr>
              <w:t>esting</w:t>
            </w:r>
          </w:p>
        </w:tc>
      </w:tr>
      <w:tr w:rsidR="00D93973" w:rsidRPr="0047186B" w14:paraId="3D6531CA" w14:textId="77777777" w:rsidTr="00FA1C13">
        <w:trPr>
          <w:trHeight w:val="340"/>
        </w:trPr>
        <w:tc>
          <w:tcPr>
            <w:tcW w:w="1809" w:type="dxa"/>
            <w:shd w:val="clear" w:color="auto" w:fill="auto"/>
            <w:vAlign w:val="center"/>
          </w:tcPr>
          <w:p w14:paraId="2D8D6ECF" w14:textId="77777777" w:rsidR="00D93973" w:rsidRPr="0094749F" w:rsidRDefault="00D93973" w:rsidP="00DD5429">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NVR</w:t>
            </w:r>
          </w:p>
        </w:tc>
        <w:tc>
          <w:tcPr>
            <w:tcW w:w="6889" w:type="dxa"/>
            <w:shd w:val="clear" w:color="auto" w:fill="auto"/>
            <w:vAlign w:val="center"/>
          </w:tcPr>
          <w:p w14:paraId="25E0D557" w14:textId="77777777" w:rsidR="00D93973" w:rsidRPr="0094749F" w:rsidRDefault="00D93973" w:rsidP="003D77FD">
            <w:pPr>
              <w:pStyle w:val="Default"/>
              <w:ind w:left="176"/>
              <w:rPr>
                <w:rFonts w:ascii="Verdana" w:hAnsi="Verdana" w:cs="Times New Roman"/>
                <w:color w:val="auto"/>
                <w:sz w:val="20"/>
                <w:szCs w:val="20"/>
                <w:lang w:val="en-GB"/>
              </w:rPr>
            </w:pPr>
            <w:r w:rsidRPr="0094749F">
              <w:rPr>
                <w:rFonts w:ascii="Verdana" w:hAnsi="Verdana" w:cs="Times New Roman"/>
                <w:color w:val="auto"/>
                <w:sz w:val="20"/>
                <w:szCs w:val="20"/>
                <w:lang w:val="en-GB"/>
              </w:rPr>
              <w:t>Non-Volatile Residue</w:t>
            </w:r>
          </w:p>
        </w:tc>
      </w:tr>
      <w:tr w:rsidR="00D93973" w:rsidRPr="0047186B" w14:paraId="335C9F57" w14:textId="77777777" w:rsidTr="00FA1C13">
        <w:trPr>
          <w:trHeight w:val="340"/>
        </w:trPr>
        <w:tc>
          <w:tcPr>
            <w:tcW w:w="1809" w:type="dxa"/>
            <w:shd w:val="clear" w:color="auto" w:fill="auto"/>
            <w:vAlign w:val="center"/>
          </w:tcPr>
          <w:p w14:paraId="6E33DB49" w14:textId="77777777" w:rsidR="00D93973" w:rsidRPr="0094749F" w:rsidRDefault="00D93973" w:rsidP="00DD5429">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R</w:t>
            </w:r>
          </w:p>
        </w:tc>
        <w:tc>
          <w:tcPr>
            <w:tcW w:w="6889" w:type="dxa"/>
            <w:shd w:val="clear" w:color="auto" w:fill="auto"/>
            <w:vAlign w:val="center"/>
          </w:tcPr>
          <w:p w14:paraId="5670759B" w14:textId="77777777" w:rsidR="00D93973" w:rsidRPr="0094749F" w:rsidRDefault="00D93973" w:rsidP="003D77FD">
            <w:pPr>
              <w:pStyle w:val="Default"/>
              <w:ind w:left="176"/>
              <w:rPr>
                <w:rFonts w:ascii="Verdana" w:hAnsi="Verdana" w:cs="Times New Roman"/>
                <w:color w:val="auto"/>
                <w:sz w:val="20"/>
                <w:szCs w:val="20"/>
                <w:lang w:val="en-GB"/>
              </w:rPr>
            </w:pPr>
            <w:r w:rsidRPr="0094749F">
              <w:rPr>
                <w:rFonts w:ascii="Verdana" w:hAnsi="Verdana" w:cs="Times New Roman"/>
                <w:color w:val="auto"/>
                <w:sz w:val="20"/>
                <w:szCs w:val="20"/>
                <w:lang w:val="en-GB"/>
              </w:rPr>
              <w:t xml:space="preserve">Review of </w:t>
            </w:r>
            <w:r>
              <w:rPr>
                <w:rFonts w:ascii="Verdana" w:hAnsi="Verdana" w:cs="Times New Roman"/>
                <w:color w:val="auto"/>
                <w:sz w:val="20"/>
                <w:szCs w:val="20"/>
                <w:lang w:val="en-GB"/>
              </w:rPr>
              <w:t xml:space="preserve">design or </w:t>
            </w:r>
            <w:r w:rsidRPr="0094749F">
              <w:rPr>
                <w:rFonts w:ascii="Verdana" w:hAnsi="Verdana" w:cs="Times New Roman"/>
                <w:color w:val="auto"/>
                <w:sz w:val="20"/>
                <w:szCs w:val="20"/>
                <w:lang w:val="en-GB"/>
              </w:rPr>
              <w:t>documentation (as a Verification method)</w:t>
            </w:r>
          </w:p>
        </w:tc>
      </w:tr>
      <w:tr w:rsidR="00D93973" w:rsidRPr="0047186B" w14:paraId="225E70EC" w14:textId="77777777" w:rsidTr="00FA1C13">
        <w:trPr>
          <w:trHeight w:val="340"/>
        </w:trPr>
        <w:tc>
          <w:tcPr>
            <w:tcW w:w="1809" w:type="dxa"/>
            <w:shd w:val="clear" w:color="auto" w:fill="auto"/>
            <w:vAlign w:val="center"/>
          </w:tcPr>
          <w:p w14:paraId="035992E4" w14:textId="77777777" w:rsidR="00D93973" w:rsidRPr="005F6185" w:rsidRDefault="00D93973" w:rsidP="005F6185">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RCS</w:t>
            </w:r>
          </w:p>
        </w:tc>
        <w:tc>
          <w:tcPr>
            <w:tcW w:w="6889" w:type="dxa"/>
            <w:shd w:val="clear" w:color="auto" w:fill="auto"/>
            <w:vAlign w:val="center"/>
          </w:tcPr>
          <w:p w14:paraId="1E64F6D8" w14:textId="77777777" w:rsidR="00D93973" w:rsidRPr="005F6185" w:rsidRDefault="00D93973" w:rsidP="005F6185">
            <w:pPr>
              <w:pStyle w:val="Default"/>
              <w:ind w:left="176"/>
              <w:rPr>
                <w:rFonts w:ascii="Verdana" w:hAnsi="Verdana" w:cs="Times New Roman"/>
                <w:color w:val="auto"/>
                <w:sz w:val="20"/>
                <w:szCs w:val="20"/>
                <w:lang w:val="en-GB"/>
              </w:rPr>
            </w:pPr>
            <w:r w:rsidRPr="005F6185">
              <w:rPr>
                <w:rFonts w:ascii="Verdana" w:hAnsi="Verdana" w:cs="Times New Roman"/>
                <w:color w:val="auto"/>
                <w:sz w:val="20"/>
                <w:szCs w:val="20"/>
                <w:lang w:val="en-GB"/>
              </w:rPr>
              <w:t>Reference Coordinate System</w:t>
            </w:r>
          </w:p>
        </w:tc>
      </w:tr>
      <w:tr w:rsidR="00D93973" w:rsidRPr="0047186B" w14:paraId="10D08DF7" w14:textId="77777777" w:rsidTr="00FA1C13">
        <w:trPr>
          <w:trHeight w:val="340"/>
        </w:trPr>
        <w:tc>
          <w:tcPr>
            <w:tcW w:w="1809" w:type="dxa"/>
            <w:shd w:val="clear" w:color="auto" w:fill="auto"/>
            <w:vAlign w:val="center"/>
          </w:tcPr>
          <w:p w14:paraId="1C1EC6E8" w14:textId="77777777" w:rsidR="00D93973" w:rsidRPr="005F6185" w:rsidRDefault="00D93973" w:rsidP="005F6185">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RMS</w:t>
            </w:r>
          </w:p>
        </w:tc>
        <w:tc>
          <w:tcPr>
            <w:tcW w:w="6889" w:type="dxa"/>
            <w:shd w:val="clear" w:color="auto" w:fill="auto"/>
            <w:vAlign w:val="center"/>
          </w:tcPr>
          <w:p w14:paraId="63C17C75" w14:textId="77777777" w:rsidR="00D93973" w:rsidRPr="005F6185" w:rsidRDefault="00D93973" w:rsidP="005F6185">
            <w:pPr>
              <w:pStyle w:val="Default"/>
              <w:ind w:left="176"/>
              <w:rPr>
                <w:rFonts w:ascii="Verdana" w:hAnsi="Verdana" w:cs="Times New Roman"/>
                <w:color w:val="auto"/>
                <w:sz w:val="20"/>
                <w:szCs w:val="20"/>
                <w:lang w:val="en-GB"/>
              </w:rPr>
            </w:pPr>
            <w:r w:rsidRPr="005F6185">
              <w:rPr>
                <w:rFonts w:ascii="Verdana" w:hAnsi="Verdana" w:cs="Times New Roman"/>
                <w:color w:val="auto"/>
                <w:sz w:val="20"/>
                <w:szCs w:val="20"/>
                <w:lang w:val="en-GB"/>
              </w:rPr>
              <w:t>Reference Mechanical System</w:t>
            </w:r>
          </w:p>
        </w:tc>
      </w:tr>
      <w:tr w:rsidR="00D93973" w:rsidRPr="0047186B" w14:paraId="02C858E4" w14:textId="77777777" w:rsidTr="00FA1C13">
        <w:trPr>
          <w:trHeight w:val="340"/>
        </w:trPr>
        <w:tc>
          <w:tcPr>
            <w:tcW w:w="1809" w:type="dxa"/>
            <w:shd w:val="clear" w:color="auto" w:fill="auto"/>
            <w:vAlign w:val="center"/>
          </w:tcPr>
          <w:p w14:paraId="2BE30111" w14:textId="77777777" w:rsidR="00D93973" w:rsidRPr="0094749F" w:rsidRDefault="00D93973" w:rsidP="00DD5429">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RSD</w:t>
            </w:r>
          </w:p>
        </w:tc>
        <w:tc>
          <w:tcPr>
            <w:tcW w:w="6889" w:type="dxa"/>
            <w:shd w:val="clear" w:color="auto" w:fill="auto"/>
            <w:vAlign w:val="center"/>
          </w:tcPr>
          <w:p w14:paraId="3EACB5D4" w14:textId="77777777" w:rsidR="00D93973" w:rsidRPr="0094749F" w:rsidRDefault="00D93973" w:rsidP="003D77FD">
            <w:pPr>
              <w:pStyle w:val="Default"/>
              <w:ind w:left="176"/>
              <w:rPr>
                <w:rFonts w:ascii="Verdana" w:hAnsi="Verdana" w:cs="Times New Roman"/>
                <w:color w:val="auto"/>
                <w:sz w:val="20"/>
                <w:szCs w:val="20"/>
                <w:lang w:val="en-GB"/>
              </w:rPr>
            </w:pPr>
            <w:r w:rsidRPr="0094749F">
              <w:rPr>
                <w:rFonts w:ascii="Verdana" w:hAnsi="Verdana" w:cs="Times New Roman"/>
                <w:color w:val="auto"/>
                <w:sz w:val="20"/>
                <w:szCs w:val="20"/>
                <w:lang w:val="en-GB"/>
              </w:rPr>
              <w:t>Requirements Specification Document</w:t>
            </w:r>
          </w:p>
        </w:tc>
      </w:tr>
      <w:tr w:rsidR="00D93973" w:rsidRPr="0047186B" w14:paraId="01C22707" w14:textId="77777777" w:rsidTr="00FA1C13">
        <w:trPr>
          <w:trHeight w:val="340"/>
        </w:trPr>
        <w:tc>
          <w:tcPr>
            <w:tcW w:w="1809" w:type="dxa"/>
            <w:shd w:val="clear" w:color="auto" w:fill="auto"/>
            <w:vAlign w:val="center"/>
          </w:tcPr>
          <w:p w14:paraId="5B06D242" w14:textId="77777777" w:rsidR="00D93973" w:rsidRPr="0094749F" w:rsidRDefault="00D93973" w:rsidP="00DD5429">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T</w:t>
            </w:r>
          </w:p>
        </w:tc>
        <w:tc>
          <w:tcPr>
            <w:tcW w:w="6889" w:type="dxa"/>
            <w:shd w:val="clear" w:color="auto" w:fill="auto"/>
            <w:vAlign w:val="center"/>
          </w:tcPr>
          <w:p w14:paraId="2FBD06FF" w14:textId="77777777" w:rsidR="00D93973" w:rsidRPr="0094749F" w:rsidRDefault="00D93973" w:rsidP="003D77FD">
            <w:pPr>
              <w:pStyle w:val="Default"/>
              <w:ind w:left="176"/>
              <w:rPr>
                <w:rFonts w:ascii="Verdana" w:hAnsi="Verdana" w:cs="Times New Roman"/>
                <w:color w:val="auto"/>
                <w:sz w:val="20"/>
                <w:szCs w:val="20"/>
                <w:lang w:val="en-GB"/>
              </w:rPr>
            </w:pPr>
            <w:r w:rsidRPr="0094749F">
              <w:rPr>
                <w:rFonts w:ascii="Verdana" w:hAnsi="Verdana" w:cs="Times New Roman"/>
                <w:color w:val="auto"/>
                <w:sz w:val="20"/>
                <w:szCs w:val="20"/>
                <w:lang w:val="en-GB"/>
              </w:rPr>
              <w:t>Test (as a Verification method)</w:t>
            </w:r>
          </w:p>
        </w:tc>
      </w:tr>
      <w:tr w:rsidR="00D93973" w:rsidRPr="0047186B" w14:paraId="4E07CB85" w14:textId="77777777" w:rsidTr="00FA1C13">
        <w:trPr>
          <w:trHeight w:val="340"/>
        </w:trPr>
        <w:tc>
          <w:tcPr>
            <w:tcW w:w="1809" w:type="dxa"/>
            <w:shd w:val="clear" w:color="auto" w:fill="auto"/>
            <w:vAlign w:val="center"/>
          </w:tcPr>
          <w:p w14:paraId="105FE879" w14:textId="77777777" w:rsidR="00D93973" w:rsidRPr="005F6185" w:rsidRDefault="00D93973" w:rsidP="005F6185">
            <w:pPr>
              <w:pStyle w:val="Default"/>
              <w:ind w:left="142"/>
              <w:rPr>
                <w:rFonts w:ascii="Verdana" w:hAnsi="Verdana" w:cs="Times New Roman"/>
                <w:color w:val="auto"/>
                <w:sz w:val="20"/>
                <w:szCs w:val="20"/>
                <w:lang w:val="en-GB"/>
              </w:rPr>
            </w:pPr>
            <w:r w:rsidRPr="005F6185">
              <w:rPr>
                <w:rFonts w:ascii="Verdana" w:hAnsi="Verdana" w:cs="Times New Roman"/>
                <w:color w:val="auto"/>
                <w:sz w:val="20"/>
                <w:szCs w:val="20"/>
                <w:lang w:val="en-GB"/>
              </w:rPr>
              <w:t>TMP</w:t>
            </w:r>
          </w:p>
        </w:tc>
        <w:tc>
          <w:tcPr>
            <w:tcW w:w="6889" w:type="dxa"/>
            <w:shd w:val="clear" w:color="auto" w:fill="auto"/>
            <w:vAlign w:val="center"/>
          </w:tcPr>
          <w:p w14:paraId="4A6634E3" w14:textId="77777777" w:rsidR="00D93973" w:rsidRPr="005F6185" w:rsidRDefault="00D93973" w:rsidP="005F6185">
            <w:pPr>
              <w:pStyle w:val="Default"/>
              <w:ind w:left="176"/>
              <w:rPr>
                <w:rFonts w:ascii="Verdana" w:hAnsi="Verdana" w:cs="Times New Roman"/>
                <w:color w:val="auto"/>
                <w:sz w:val="20"/>
                <w:szCs w:val="20"/>
                <w:lang w:val="en-GB"/>
              </w:rPr>
            </w:pPr>
            <w:r w:rsidRPr="005F6185">
              <w:rPr>
                <w:rFonts w:ascii="Verdana" w:hAnsi="Verdana" w:cs="Times New Roman"/>
                <w:color w:val="auto"/>
                <w:sz w:val="20"/>
                <w:szCs w:val="20"/>
                <w:lang w:val="en-GB"/>
              </w:rPr>
              <w:t>Turbo Molecular Pump</w:t>
            </w:r>
          </w:p>
        </w:tc>
      </w:tr>
      <w:tr w:rsidR="00D93973" w:rsidRPr="0047186B" w14:paraId="50158010" w14:textId="77777777" w:rsidTr="00FA1C13">
        <w:trPr>
          <w:trHeight w:val="340"/>
        </w:trPr>
        <w:tc>
          <w:tcPr>
            <w:tcW w:w="1809" w:type="dxa"/>
            <w:shd w:val="clear" w:color="auto" w:fill="auto"/>
            <w:vAlign w:val="center"/>
          </w:tcPr>
          <w:p w14:paraId="1C178C1A" w14:textId="77777777" w:rsidR="00D93973" w:rsidRPr="003D77FD" w:rsidRDefault="00D93973" w:rsidP="00DD5429">
            <w:pPr>
              <w:pStyle w:val="Default"/>
              <w:ind w:left="142"/>
              <w:rPr>
                <w:rFonts w:ascii="Verdana" w:hAnsi="Verdana" w:cs="Times New Roman"/>
                <w:color w:val="auto"/>
                <w:sz w:val="20"/>
                <w:szCs w:val="20"/>
                <w:lang w:val="en-GB"/>
              </w:rPr>
            </w:pPr>
            <w:r w:rsidRPr="003D77FD">
              <w:rPr>
                <w:rFonts w:ascii="Verdana" w:hAnsi="Verdana" w:cs="Times New Roman"/>
                <w:color w:val="auto"/>
                <w:sz w:val="20"/>
                <w:szCs w:val="20"/>
                <w:lang w:val="en-GB"/>
              </w:rPr>
              <w:t>ULO</w:t>
            </w:r>
          </w:p>
        </w:tc>
        <w:tc>
          <w:tcPr>
            <w:tcW w:w="6889" w:type="dxa"/>
            <w:shd w:val="clear" w:color="auto" w:fill="auto"/>
            <w:vAlign w:val="center"/>
          </w:tcPr>
          <w:p w14:paraId="4E6692AB" w14:textId="77777777" w:rsidR="00D93973" w:rsidRPr="0094749F" w:rsidRDefault="00D93973" w:rsidP="003D77FD">
            <w:pPr>
              <w:pStyle w:val="Default"/>
              <w:ind w:left="176"/>
              <w:rPr>
                <w:rFonts w:ascii="Verdana" w:hAnsi="Verdana" w:cs="Times New Roman"/>
                <w:color w:val="auto"/>
                <w:sz w:val="20"/>
                <w:szCs w:val="20"/>
                <w:lang w:val="en-GB"/>
              </w:rPr>
            </w:pPr>
            <w:r w:rsidRPr="002B1370">
              <w:rPr>
                <w:rFonts w:ascii="Verdana" w:hAnsi="Verdana" w:cs="Times New Roman"/>
                <w:color w:val="auto"/>
                <w:sz w:val="20"/>
                <w:szCs w:val="20"/>
                <w:lang w:val="en-GB"/>
              </w:rPr>
              <w:t>Ultra-Low Outgassing</w:t>
            </w:r>
          </w:p>
        </w:tc>
      </w:tr>
      <w:tr w:rsidR="00831108" w:rsidRPr="0047186B" w14:paraId="46C53BBE" w14:textId="77777777" w:rsidTr="00FA1C13">
        <w:trPr>
          <w:trHeight w:val="340"/>
        </w:trPr>
        <w:tc>
          <w:tcPr>
            <w:tcW w:w="1809" w:type="dxa"/>
            <w:shd w:val="clear" w:color="auto" w:fill="auto"/>
            <w:vAlign w:val="center"/>
          </w:tcPr>
          <w:p w14:paraId="0ABC6AC1" w14:textId="7E33AEFD" w:rsidR="00831108" w:rsidRPr="003D77FD" w:rsidRDefault="00831108" w:rsidP="00DD5429">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UHV</w:t>
            </w:r>
          </w:p>
        </w:tc>
        <w:tc>
          <w:tcPr>
            <w:tcW w:w="6889" w:type="dxa"/>
            <w:shd w:val="clear" w:color="auto" w:fill="auto"/>
            <w:vAlign w:val="center"/>
          </w:tcPr>
          <w:p w14:paraId="79582D0D" w14:textId="41DFB28B" w:rsidR="00831108" w:rsidRPr="002B1370" w:rsidRDefault="00831108" w:rsidP="003D77FD">
            <w:pPr>
              <w:pStyle w:val="Default"/>
              <w:ind w:left="176"/>
              <w:rPr>
                <w:rFonts w:ascii="Verdana" w:hAnsi="Verdana" w:cs="Times New Roman"/>
                <w:color w:val="auto"/>
                <w:sz w:val="20"/>
                <w:szCs w:val="20"/>
                <w:lang w:val="en-GB"/>
              </w:rPr>
            </w:pPr>
            <w:r>
              <w:rPr>
                <w:rFonts w:ascii="Verdana" w:hAnsi="Verdana" w:cs="Times New Roman"/>
                <w:color w:val="auto"/>
                <w:sz w:val="20"/>
                <w:szCs w:val="20"/>
                <w:lang w:val="en-GB"/>
              </w:rPr>
              <w:t>Ultra-High Vacuum</w:t>
            </w:r>
          </w:p>
        </w:tc>
      </w:tr>
      <w:tr w:rsidR="00D93973" w:rsidRPr="0047186B" w14:paraId="55F2B4DC" w14:textId="77777777" w:rsidTr="00FA1C13">
        <w:trPr>
          <w:trHeight w:val="340"/>
        </w:trPr>
        <w:tc>
          <w:tcPr>
            <w:tcW w:w="1809" w:type="dxa"/>
            <w:shd w:val="clear" w:color="auto" w:fill="auto"/>
            <w:vAlign w:val="center"/>
          </w:tcPr>
          <w:p w14:paraId="63DECCC3" w14:textId="77777777" w:rsidR="00D93973" w:rsidRPr="0094749F" w:rsidRDefault="00D93973" w:rsidP="00DD5429">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VCD</w:t>
            </w:r>
          </w:p>
        </w:tc>
        <w:tc>
          <w:tcPr>
            <w:tcW w:w="6889" w:type="dxa"/>
            <w:shd w:val="clear" w:color="auto" w:fill="auto"/>
            <w:vAlign w:val="center"/>
          </w:tcPr>
          <w:p w14:paraId="756244B4" w14:textId="77777777" w:rsidR="00D93973" w:rsidRPr="0094749F" w:rsidRDefault="00D93973" w:rsidP="003D77FD">
            <w:pPr>
              <w:pStyle w:val="Default"/>
              <w:ind w:left="176"/>
              <w:rPr>
                <w:rFonts w:ascii="Verdana" w:hAnsi="Verdana" w:cs="Times New Roman"/>
                <w:color w:val="auto"/>
                <w:sz w:val="20"/>
                <w:szCs w:val="20"/>
                <w:lang w:val="en-GB"/>
              </w:rPr>
            </w:pPr>
            <w:r w:rsidRPr="0094749F">
              <w:rPr>
                <w:rFonts w:ascii="Verdana" w:hAnsi="Verdana" w:cs="Times New Roman"/>
                <w:color w:val="auto"/>
                <w:sz w:val="20"/>
                <w:szCs w:val="20"/>
                <w:lang w:val="en-GB"/>
              </w:rPr>
              <w:t>Verification Control Document</w:t>
            </w:r>
          </w:p>
        </w:tc>
      </w:tr>
      <w:tr w:rsidR="00D93973" w:rsidRPr="0047186B" w14:paraId="0FBBC33E" w14:textId="77777777" w:rsidTr="00FA1C13">
        <w:trPr>
          <w:trHeight w:val="340"/>
        </w:trPr>
        <w:tc>
          <w:tcPr>
            <w:tcW w:w="1809" w:type="dxa"/>
            <w:shd w:val="clear" w:color="auto" w:fill="auto"/>
            <w:vAlign w:val="center"/>
          </w:tcPr>
          <w:p w14:paraId="5B114558" w14:textId="77777777" w:rsidR="00D93973" w:rsidRPr="0094749F" w:rsidRDefault="00D93973" w:rsidP="00DD5429">
            <w:pPr>
              <w:pStyle w:val="Default"/>
              <w:ind w:left="142"/>
              <w:rPr>
                <w:rFonts w:ascii="Verdana" w:hAnsi="Verdana" w:cs="Times New Roman"/>
                <w:color w:val="auto"/>
                <w:sz w:val="20"/>
                <w:szCs w:val="20"/>
                <w:lang w:val="en-GB"/>
              </w:rPr>
            </w:pPr>
            <w:r w:rsidRPr="00FA1C13">
              <w:rPr>
                <w:rFonts w:ascii="Verdana" w:hAnsi="Verdana" w:cs="Times New Roman"/>
                <w:color w:val="auto"/>
                <w:sz w:val="20"/>
                <w:szCs w:val="20"/>
                <w:lang w:val="en-GB"/>
              </w:rPr>
              <w:t>VR</w:t>
            </w:r>
          </w:p>
        </w:tc>
        <w:tc>
          <w:tcPr>
            <w:tcW w:w="6889" w:type="dxa"/>
            <w:shd w:val="clear" w:color="auto" w:fill="auto"/>
            <w:vAlign w:val="center"/>
          </w:tcPr>
          <w:p w14:paraId="409E309D" w14:textId="77777777" w:rsidR="00D93973" w:rsidRPr="0094749F" w:rsidRDefault="00D93973" w:rsidP="003D77FD">
            <w:pPr>
              <w:pStyle w:val="Default"/>
              <w:ind w:left="176"/>
              <w:rPr>
                <w:rFonts w:ascii="Verdana" w:hAnsi="Verdana" w:cs="Times New Roman"/>
                <w:color w:val="auto"/>
                <w:sz w:val="20"/>
                <w:szCs w:val="20"/>
                <w:lang w:val="en-GB"/>
              </w:rPr>
            </w:pPr>
            <w:r w:rsidRPr="00FA1C13">
              <w:rPr>
                <w:rFonts w:ascii="Verdana" w:hAnsi="Verdana" w:cs="Times New Roman"/>
                <w:color w:val="auto"/>
                <w:sz w:val="20"/>
                <w:szCs w:val="20"/>
                <w:lang w:val="en-GB"/>
              </w:rPr>
              <w:t>Verification reports</w:t>
            </w:r>
          </w:p>
        </w:tc>
      </w:tr>
    </w:tbl>
    <w:p w14:paraId="51320268" w14:textId="77777777" w:rsidR="00790A21" w:rsidRDefault="00790A21" w:rsidP="00790A21">
      <w:pPr>
        <w:rPr>
          <w:szCs w:val="20"/>
        </w:rPr>
      </w:pPr>
    </w:p>
    <w:p w14:paraId="0693310B" w14:textId="77777777" w:rsidR="006F4C2C" w:rsidRPr="006F4C2C" w:rsidRDefault="006F4C2C" w:rsidP="006F4C2C">
      <w:pPr>
        <w:jc w:val="both"/>
      </w:pPr>
      <w:r w:rsidRPr="006F4C2C">
        <w:t xml:space="preserve">For the purpose of this document, the following definitions apply: </w:t>
      </w:r>
    </w:p>
    <w:p w14:paraId="57CD1DA1" w14:textId="77777777" w:rsidR="006F4C2C" w:rsidRDefault="006F4C2C" w:rsidP="00CC1B94">
      <w:pPr>
        <w:pStyle w:val="ListParagraph"/>
        <w:numPr>
          <w:ilvl w:val="0"/>
          <w:numId w:val="17"/>
        </w:numPr>
        <w:spacing w:after="0"/>
        <w:jc w:val="both"/>
      </w:pPr>
      <w:r w:rsidRPr="006F4C2C">
        <w:t xml:space="preserve">Positioning: placing of </w:t>
      </w:r>
      <w:r w:rsidR="00AD54B1">
        <w:t xml:space="preserve">a </w:t>
      </w:r>
      <w:r w:rsidRPr="006F4C2C">
        <w:t xml:space="preserve">component without high precision (no special equipment needed); </w:t>
      </w:r>
    </w:p>
    <w:p w14:paraId="72F690E3" w14:textId="77777777" w:rsidR="006F4C2C" w:rsidRPr="006F4C2C" w:rsidRDefault="006F4C2C" w:rsidP="00D90171">
      <w:pPr>
        <w:pStyle w:val="ListParagraph"/>
        <w:numPr>
          <w:ilvl w:val="0"/>
          <w:numId w:val="17"/>
        </w:numPr>
        <w:jc w:val="both"/>
      </w:pPr>
      <w:r w:rsidRPr="006F4C2C">
        <w:t xml:space="preserve">Adjustment: Placing of </w:t>
      </w:r>
      <w:r w:rsidR="00AD54B1">
        <w:t xml:space="preserve">a </w:t>
      </w:r>
      <w:r w:rsidRPr="006F4C2C">
        <w:t>component with using special equipment (e.g. screws, actuators) to achieve high precision.</w:t>
      </w:r>
    </w:p>
    <w:p w14:paraId="782147C7" w14:textId="77777777" w:rsidR="00790A21" w:rsidRDefault="00790A21" w:rsidP="00790A21">
      <w:pPr>
        <w:pStyle w:val="Heading2"/>
      </w:pPr>
      <w:bookmarkStart w:id="12" w:name="_Toc40437677"/>
      <w:bookmarkStart w:id="13" w:name="OLE_LINK40"/>
      <w:bookmarkStart w:id="14" w:name="OLE_LINK41"/>
      <w:r>
        <w:t>Reference documents</w:t>
      </w:r>
      <w:bookmarkEnd w:id="12"/>
    </w:p>
    <w:bookmarkEnd w:id="13"/>
    <w:bookmarkEnd w:id="14"/>
    <w:p w14:paraId="2FCB8C1D" w14:textId="77777777" w:rsidR="00790A21" w:rsidRPr="0094749F" w:rsidRDefault="00790A21" w:rsidP="00790A21">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223"/>
      </w:tblGrid>
      <w:tr w:rsidR="0094749F" w:rsidRPr="0047186B" w14:paraId="0CFD41EF" w14:textId="77777777" w:rsidTr="006F4C2C">
        <w:trPr>
          <w:trHeight w:val="283"/>
        </w:trPr>
        <w:tc>
          <w:tcPr>
            <w:tcW w:w="1452" w:type="dxa"/>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2ECB00E3" w14:textId="77777777" w:rsidR="0094749F" w:rsidRPr="0094749F" w:rsidRDefault="0094749F" w:rsidP="0007711A">
            <w:pPr>
              <w:pStyle w:val="Default"/>
              <w:rPr>
                <w:rFonts w:ascii="Verdana" w:hAnsi="Verdana" w:cs="Times New Roman"/>
                <w:b/>
                <w:color w:val="auto"/>
                <w:sz w:val="20"/>
                <w:szCs w:val="20"/>
                <w:lang w:val="en-GB"/>
              </w:rPr>
            </w:pPr>
            <w:r w:rsidRPr="0094749F">
              <w:rPr>
                <w:rFonts w:ascii="Verdana" w:hAnsi="Verdana"/>
                <w:b/>
                <w:sz w:val="20"/>
                <w:szCs w:val="20"/>
                <w:lang w:val="en-GB"/>
              </w:rPr>
              <w:t>Number of document</w:t>
            </w:r>
          </w:p>
        </w:tc>
        <w:tc>
          <w:tcPr>
            <w:tcW w:w="7223" w:type="dxa"/>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3CEDE1D3" w14:textId="77777777" w:rsidR="0094749F" w:rsidRPr="0094749F" w:rsidRDefault="0094749F" w:rsidP="0007711A">
            <w:pPr>
              <w:pStyle w:val="Default"/>
              <w:jc w:val="both"/>
              <w:rPr>
                <w:rFonts w:ascii="Verdana" w:hAnsi="Verdana" w:cs="Times New Roman"/>
                <w:b/>
                <w:color w:val="auto"/>
                <w:sz w:val="20"/>
                <w:szCs w:val="20"/>
                <w:lang w:val="en-GB"/>
              </w:rPr>
            </w:pPr>
            <w:r w:rsidRPr="0094749F">
              <w:rPr>
                <w:rFonts w:ascii="Verdana" w:hAnsi="Verdana"/>
                <w:b/>
                <w:sz w:val="20"/>
                <w:szCs w:val="20"/>
                <w:lang w:val="en-GB"/>
              </w:rPr>
              <w:t>Title of document</w:t>
            </w:r>
          </w:p>
        </w:tc>
      </w:tr>
      <w:tr w:rsidR="0094749F" w:rsidRPr="0047186B" w14:paraId="0B3FB8CC" w14:textId="77777777" w:rsidTr="006F4C2C">
        <w:trPr>
          <w:trHeight w:val="340"/>
        </w:trPr>
        <w:tc>
          <w:tcPr>
            <w:tcW w:w="1452" w:type="dxa"/>
            <w:tcBorders>
              <w:top w:val="single" w:sz="4" w:space="0" w:color="auto"/>
              <w:left w:val="single" w:sz="4" w:space="0" w:color="auto"/>
              <w:bottom w:val="single" w:sz="4" w:space="0" w:color="auto"/>
              <w:right w:val="single" w:sz="4" w:space="0" w:color="auto"/>
            </w:tcBorders>
            <w:vAlign w:val="center"/>
            <w:hideMark/>
          </w:tcPr>
          <w:p w14:paraId="6AD71EFA" w14:textId="77777777" w:rsidR="0094749F" w:rsidRPr="003C078D" w:rsidRDefault="0094749F" w:rsidP="00DD5429">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RD-01</w:t>
            </w:r>
          </w:p>
        </w:tc>
        <w:tc>
          <w:tcPr>
            <w:tcW w:w="7223" w:type="dxa"/>
            <w:tcBorders>
              <w:top w:val="single" w:sz="4" w:space="0" w:color="auto"/>
              <w:left w:val="single" w:sz="4" w:space="0" w:color="auto"/>
              <w:bottom w:val="single" w:sz="4" w:space="0" w:color="auto"/>
              <w:right w:val="single" w:sz="4" w:space="0" w:color="auto"/>
            </w:tcBorders>
            <w:vAlign w:val="center"/>
            <w:hideMark/>
          </w:tcPr>
          <w:p w14:paraId="59CC3CA7" w14:textId="5140DD51" w:rsidR="0094749F" w:rsidRPr="005D6AD4" w:rsidRDefault="00D76607" w:rsidP="00C92993">
            <w:pPr>
              <w:pStyle w:val="Default"/>
              <w:rPr>
                <w:rFonts w:ascii="Verdana" w:hAnsi="Verdana" w:cs="Times New Roman"/>
                <w:i/>
                <w:color w:val="FF0000"/>
                <w:sz w:val="22"/>
                <w:szCs w:val="22"/>
                <w:lang w:val="en-GB"/>
              </w:rPr>
            </w:pPr>
            <w:r w:rsidRPr="00D76607">
              <w:rPr>
                <w:rFonts w:ascii="Calibri" w:hAnsi="Calibri" w:cs="Times New Roman"/>
                <w:color w:val="auto"/>
                <w:sz w:val="22"/>
                <w:szCs w:val="22"/>
                <w:lang w:val="en-GB"/>
              </w:rPr>
              <w:t>00271018-A_RD-01_3D Model and Drawings_TP20_054</w:t>
            </w:r>
          </w:p>
        </w:tc>
      </w:tr>
      <w:tr w:rsidR="00420808" w:rsidRPr="0047186B" w14:paraId="313A8B65" w14:textId="77777777" w:rsidTr="006F4C2C">
        <w:trPr>
          <w:trHeight w:val="340"/>
        </w:trPr>
        <w:tc>
          <w:tcPr>
            <w:tcW w:w="1452" w:type="dxa"/>
            <w:tcBorders>
              <w:top w:val="single" w:sz="4" w:space="0" w:color="auto"/>
              <w:left w:val="single" w:sz="4" w:space="0" w:color="auto"/>
              <w:bottom w:val="single" w:sz="4" w:space="0" w:color="auto"/>
              <w:right w:val="single" w:sz="4" w:space="0" w:color="auto"/>
            </w:tcBorders>
            <w:vAlign w:val="center"/>
          </w:tcPr>
          <w:p w14:paraId="26A133B1" w14:textId="77777777" w:rsidR="00420808" w:rsidRPr="0094749F" w:rsidRDefault="00420808" w:rsidP="001D3E24">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RD-0</w:t>
            </w:r>
            <w:r>
              <w:rPr>
                <w:rFonts w:ascii="Verdana" w:hAnsi="Verdana" w:cs="Times New Roman"/>
                <w:color w:val="auto"/>
                <w:sz w:val="20"/>
                <w:szCs w:val="20"/>
                <w:lang w:val="en-GB"/>
              </w:rPr>
              <w:t>2</w:t>
            </w:r>
          </w:p>
        </w:tc>
        <w:tc>
          <w:tcPr>
            <w:tcW w:w="7223" w:type="dxa"/>
            <w:tcBorders>
              <w:top w:val="single" w:sz="4" w:space="0" w:color="auto"/>
              <w:left w:val="single" w:sz="4" w:space="0" w:color="auto"/>
              <w:bottom w:val="single" w:sz="4" w:space="0" w:color="auto"/>
              <w:right w:val="single" w:sz="4" w:space="0" w:color="auto"/>
            </w:tcBorders>
            <w:vAlign w:val="center"/>
          </w:tcPr>
          <w:p w14:paraId="1148CF04" w14:textId="77777777" w:rsidR="00420808" w:rsidRPr="005D6AD4" w:rsidRDefault="00420808" w:rsidP="001D3E24">
            <w:pPr>
              <w:pStyle w:val="Default"/>
              <w:rPr>
                <w:rFonts w:ascii="Calibri" w:hAnsi="Calibri" w:cs="Times New Roman"/>
                <w:color w:val="FF0000"/>
                <w:sz w:val="22"/>
                <w:szCs w:val="22"/>
                <w:lang w:val="en-GB"/>
              </w:rPr>
            </w:pPr>
            <w:r w:rsidRPr="005D6AD4">
              <w:rPr>
                <w:rFonts w:ascii="Calibri" w:hAnsi="Calibri" w:cs="Times New Roman"/>
                <w:color w:val="auto"/>
                <w:sz w:val="22"/>
                <w:szCs w:val="22"/>
                <w:lang w:val="en-GB"/>
              </w:rPr>
              <w:t>00211646-D_Cleanlines and Contamination Control in Vacuum system</w:t>
            </w:r>
          </w:p>
        </w:tc>
      </w:tr>
      <w:tr w:rsidR="00420808" w:rsidRPr="0047186B" w14:paraId="12099A46" w14:textId="77777777" w:rsidTr="006F4C2C">
        <w:trPr>
          <w:trHeight w:val="340"/>
        </w:trPr>
        <w:tc>
          <w:tcPr>
            <w:tcW w:w="1452" w:type="dxa"/>
            <w:tcBorders>
              <w:top w:val="single" w:sz="4" w:space="0" w:color="auto"/>
              <w:left w:val="single" w:sz="4" w:space="0" w:color="auto"/>
              <w:bottom w:val="single" w:sz="4" w:space="0" w:color="auto"/>
              <w:right w:val="single" w:sz="4" w:space="0" w:color="auto"/>
            </w:tcBorders>
            <w:vAlign w:val="center"/>
          </w:tcPr>
          <w:p w14:paraId="2E026B59" w14:textId="77777777" w:rsidR="00420808" w:rsidRPr="0094749F" w:rsidRDefault="00420808" w:rsidP="001D3E24">
            <w:pPr>
              <w:pStyle w:val="Default"/>
              <w:ind w:left="142"/>
              <w:rPr>
                <w:rFonts w:ascii="Verdana" w:hAnsi="Verdana" w:cs="Times New Roman"/>
                <w:color w:val="auto"/>
                <w:sz w:val="20"/>
                <w:szCs w:val="20"/>
                <w:lang w:val="en-GB"/>
              </w:rPr>
            </w:pPr>
            <w:r w:rsidRPr="0094749F">
              <w:rPr>
                <w:rFonts w:ascii="Verdana" w:hAnsi="Verdana" w:cs="Times New Roman"/>
                <w:color w:val="auto"/>
                <w:sz w:val="20"/>
                <w:szCs w:val="20"/>
                <w:lang w:val="en-GB"/>
              </w:rPr>
              <w:t>RD-0</w:t>
            </w:r>
            <w:r>
              <w:rPr>
                <w:rFonts w:ascii="Verdana" w:hAnsi="Verdana" w:cs="Times New Roman"/>
                <w:color w:val="auto"/>
                <w:sz w:val="20"/>
                <w:szCs w:val="20"/>
                <w:lang w:val="en-GB"/>
              </w:rPr>
              <w:t>3</w:t>
            </w:r>
          </w:p>
        </w:tc>
        <w:tc>
          <w:tcPr>
            <w:tcW w:w="7223" w:type="dxa"/>
            <w:tcBorders>
              <w:top w:val="single" w:sz="4" w:space="0" w:color="auto"/>
              <w:left w:val="single" w:sz="4" w:space="0" w:color="auto"/>
              <w:bottom w:val="single" w:sz="4" w:space="0" w:color="auto"/>
              <w:right w:val="single" w:sz="4" w:space="0" w:color="auto"/>
            </w:tcBorders>
            <w:vAlign w:val="center"/>
          </w:tcPr>
          <w:p w14:paraId="2DDCFE04" w14:textId="77777777" w:rsidR="00420808" w:rsidRPr="005D6AD4" w:rsidRDefault="00420808" w:rsidP="001D3E24">
            <w:pPr>
              <w:pStyle w:val="Default"/>
              <w:rPr>
                <w:rFonts w:ascii="Verdana" w:hAnsi="Verdana" w:cs="Times New Roman"/>
                <w:color w:val="auto"/>
                <w:sz w:val="22"/>
                <w:szCs w:val="22"/>
                <w:lang w:val="en-GB"/>
              </w:rPr>
            </w:pPr>
            <w:r w:rsidRPr="005D6AD4">
              <w:rPr>
                <w:rFonts w:ascii="Calibri" w:hAnsi="Calibri" w:cs="Times New Roman"/>
                <w:color w:val="auto"/>
                <w:sz w:val="22"/>
                <w:szCs w:val="22"/>
                <w:lang w:val="en-GB"/>
              </w:rPr>
              <w:t>00142371-B_Design Safety Engineering Standards/Guidelines</w:t>
            </w:r>
          </w:p>
        </w:tc>
      </w:tr>
      <w:tr w:rsidR="00420808" w:rsidRPr="0047186B" w14:paraId="3087BE1F" w14:textId="77777777" w:rsidTr="006F4C2C">
        <w:trPr>
          <w:trHeight w:val="340"/>
        </w:trPr>
        <w:tc>
          <w:tcPr>
            <w:tcW w:w="1452" w:type="dxa"/>
            <w:tcBorders>
              <w:top w:val="single" w:sz="4" w:space="0" w:color="auto"/>
              <w:left w:val="single" w:sz="4" w:space="0" w:color="auto"/>
              <w:bottom w:val="single" w:sz="4" w:space="0" w:color="auto"/>
              <w:right w:val="single" w:sz="4" w:space="0" w:color="auto"/>
            </w:tcBorders>
            <w:vAlign w:val="center"/>
          </w:tcPr>
          <w:p w14:paraId="15703976" w14:textId="77777777" w:rsidR="00420808" w:rsidRDefault="00420808" w:rsidP="001D3E24">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RD-04</w:t>
            </w:r>
          </w:p>
        </w:tc>
        <w:tc>
          <w:tcPr>
            <w:tcW w:w="7223" w:type="dxa"/>
            <w:tcBorders>
              <w:top w:val="single" w:sz="4" w:space="0" w:color="auto"/>
              <w:left w:val="single" w:sz="4" w:space="0" w:color="auto"/>
              <w:bottom w:val="single" w:sz="4" w:space="0" w:color="auto"/>
              <w:right w:val="single" w:sz="4" w:space="0" w:color="auto"/>
            </w:tcBorders>
            <w:vAlign w:val="center"/>
          </w:tcPr>
          <w:p w14:paraId="0D592908" w14:textId="77777777" w:rsidR="00420808" w:rsidRPr="005D6AD4" w:rsidRDefault="00420808" w:rsidP="001D3E24">
            <w:pPr>
              <w:pStyle w:val="Default"/>
              <w:rPr>
                <w:rFonts w:ascii="Calibri" w:hAnsi="Calibri" w:cs="Times New Roman"/>
                <w:color w:val="auto"/>
                <w:sz w:val="22"/>
                <w:szCs w:val="22"/>
                <w:lang w:val="en-GB"/>
              </w:rPr>
            </w:pPr>
            <w:r w:rsidRPr="005D6AD4">
              <w:rPr>
                <w:rFonts w:ascii="Calibri" w:hAnsi="Calibri" w:cs="Times New Roman"/>
                <w:color w:val="auto"/>
                <w:sz w:val="22"/>
                <w:szCs w:val="22"/>
                <w:lang w:val="en-GB"/>
              </w:rPr>
              <w:t>00115311-C_Alignment Marks System</w:t>
            </w:r>
          </w:p>
        </w:tc>
      </w:tr>
      <w:tr w:rsidR="0044429A" w:rsidRPr="0047186B" w14:paraId="51BB50A0" w14:textId="77777777" w:rsidTr="006F4C2C">
        <w:trPr>
          <w:trHeight w:val="340"/>
        </w:trPr>
        <w:tc>
          <w:tcPr>
            <w:tcW w:w="1452" w:type="dxa"/>
            <w:tcBorders>
              <w:top w:val="single" w:sz="4" w:space="0" w:color="auto"/>
              <w:left w:val="single" w:sz="4" w:space="0" w:color="auto"/>
              <w:bottom w:val="single" w:sz="4" w:space="0" w:color="auto"/>
              <w:right w:val="single" w:sz="4" w:space="0" w:color="auto"/>
            </w:tcBorders>
            <w:vAlign w:val="center"/>
          </w:tcPr>
          <w:p w14:paraId="6295772A" w14:textId="77777777" w:rsidR="0044429A" w:rsidRDefault="0044429A" w:rsidP="001D3E24">
            <w:pPr>
              <w:pStyle w:val="Default"/>
              <w:ind w:left="142"/>
              <w:rPr>
                <w:rFonts w:ascii="Verdana" w:hAnsi="Verdana" w:cs="Times New Roman"/>
                <w:color w:val="auto"/>
                <w:sz w:val="20"/>
                <w:szCs w:val="20"/>
                <w:lang w:val="en-GB"/>
              </w:rPr>
            </w:pPr>
            <w:r>
              <w:rPr>
                <w:rFonts w:ascii="Verdana" w:hAnsi="Verdana" w:cs="Times New Roman"/>
                <w:color w:val="auto"/>
                <w:sz w:val="20"/>
                <w:szCs w:val="20"/>
                <w:lang w:val="en-GB"/>
              </w:rPr>
              <w:t>RD-05</w:t>
            </w:r>
          </w:p>
        </w:tc>
        <w:tc>
          <w:tcPr>
            <w:tcW w:w="7223" w:type="dxa"/>
            <w:tcBorders>
              <w:top w:val="single" w:sz="4" w:space="0" w:color="auto"/>
              <w:left w:val="single" w:sz="4" w:space="0" w:color="auto"/>
              <w:bottom w:val="single" w:sz="4" w:space="0" w:color="auto"/>
              <w:right w:val="single" w:sz="4" w:space="0" w:color="auto"/>
            </w:tcBorders>
            <w:vAlign w:val="center"/>
          </w:tcPr>
          <w:p w14:paraId="1B09602D" w14:textId="77777777" w:rsidR="0044429A" w:rsidRPr="005D6AD4" w:rsidRDefault="00232E0F" w:rsidP="00232E0F">
            <w:pPr>
              <w:pStyle w:val="Default"/>
              <w:rPr>
                <w:rFonts w:ascii="Calibri" w:hAnsi="Calibri" w:cs="Times New Roman"/>
                <w:color w:val="auto"/>
                <w:sz w:val="22"/>
                <w:szCs w:val="22"/>
                <w:lang w:val="en-GB"/>
              </w:rPr>
            </w:pPr>
            <w:r w:rsidRPr="00232E0F">
              <w:rPr>
                <w:rFonts w:ascii="Calibri" w:hAnsi="Calibri" w:cs="Times New Roman"/>
                <w:color w:val="auto"/>
                <w:sz w:val="22"/>
                <w:szCs w:val="22"/>
                <w:lang w:val="en-GB"/>
              </w:rPr>
              <w:t>00270669-A_5.1_ES_VCD_Multipurpose vacuum chamber for E2_TP20_054</w:t>
            </w:r>
          </w:p>
        </w:tc>
      </w:tr>
    </w:tbl>
    <w:p w14:paraId="1A10DF65" w14:textId="77777777" w:rsidR="003F69BB" w:rsidRDefault="003F69BB" w:rsidP="003F69BB"/>
    <w:p w14:paraId="1456F44B" w14:textId="77777777" w:rsidR="006F4C2C" w:rsidRDefault="00FC1314" w:rsidP="006F4C2C">
      <w:r w:rsidRPr="00FC1314">
        <w:t>Detailed list of drawings</w:t>
      </w:r>
      <w:r>
        <w:t xml:space="preserve"> including within </w:t>
      </w:r>
      <w:r w:rsidRPr="005D6AD4">
        <w:rPr>
          <w:b/>
        </w:rPr>
        <w:t>RD-01</w:t>
      </w:r>
      <w:r>
        <w:t xml:space="preserve"> archive</w:t>
      </w:r>
      <w:r w:rsidR="006F4C2C">
        <w:t>:</w:t>
      </w:r>
    </w:p>
    <w:p w14:paraId="66E6A97A" w14:textId="77777777" w:rsidR="00FC1314" w:rsidRPr="00D93973" w:rsidRDefault="00FC1314" w:rsidP="006F4C2C">
      <w:pPr>
        <w:rPr>
          <w:sz w:val="10"/>
          <w:szCs w:val="10"/>
        </w:rPr>
      </w:pPr>
    </w:p>
    <w:tbl>
      <w:tblPr>
        <w:tblW w:w="8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54"/>
        <w:gridCol w:w="1123"/>
      </w:tblGrid>
      <w:tr w:rsidR="00FC1314" w:rsidRPr="00753F15" w14:paraId="601331F1" w14:textId="77777777" w:rsidTr="006560F0">
        <w:trPr>
          <w:trHeight w:val="394"/>
          <w:tblHeader/>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2" w:themeFillShade="BF"/>
          </w:tcPr>
          <w:p w14:paraId="3A008B0E" w14:textId="77777777" w:rsidR="00FC1314" w:rsidRPr="00753F15" w:rsidRDefault="00FC1314" w:rsidP="00CC1B94">
            <w:pPr>
              <w:jc w:val="center"/>
              <w:rPr>
                <w:rFonts w:ascii="Calibri" w:hAnsi="Calibri"/>
                <w:b/>
                <w:sz w:val="22"/>
              </w:rPr>
            </w:pPr>
            <w:r w:rsidRPr="00753F15">
              <w:rPr>
                <w:rFonts w:ascii="Calibri" w:hAnsi="Calibri"/>
                <w:b/>
                <w:sz w:val="22"/>
              </w:rPr>
              <w:t>DRAWING NUMBER</w:t>
            </w:r>
            <w:r>
              <w:rPr>
                <w:rFonts w:ascii="Calibri" w:hAnsi="Calibri"/>
                <w:b/>
                <w:sz w:val="22"/>
              </w:rPr>
              <w:t xml:space="preserve"> / REV.</w:t>
            </w:r>
          </w:p>
        </w:tc>
        <w:tc>
          <w:tcPr>
            <w:tcW w:w="5354"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41E37AD7" w14:textId="77777777" w:rsidR="00FC1314" w:rsidRPr="00753F15" w:rsidRDefault="00FC1314" w:rsidP="00CC1B94">
            <w:pPr>
              <w:ind w:left="176"/>
              <w:rPr>
                <w:rFonts w:ascii="Calibri" w:hAnsi="Calibri"/>
                <w:b/>
                <w:sz w:val="22"/>
                <w:lang w:val="en-GB"/>
              </w:rPr>
            </w:pPr>
            <w:r w:rsidRPr="00753F15">
              <w:rPr>
                <w:rFonts w:ascii="Calibri" w:hAnsi="Calibri"/>
                <w:b/>
                <w:sz w:val="22"/>
              </w:rPr>
              <w:t xml:space="preserve">DRAWING/ </w:t>
            </w:r>
            <w:r w:rsidRPr="00B13A43">
              <w:rPr>
                <w:rFonts w:ascii="Calibri" w:hAnsi="Calibri"/>
                <w:b/>
                <w:noProof/>
                <w:sz w:val="22"/>
              </w:rPr>
              <w:t>FILE</w:t>
            </w:r>
            <w:r>
              <w:rPr>
                <w:rFonts w:ascii="Calibri" w:hAnsi="Calibri"/>
                <w:b/>
                <w:noProof/>
                <w:sz w:val="22"/>
              </w:rPr>
              <w:t xml:space="preserve"> </w:t>
            </w:r>
            <w:r w:rsidRPr="00B13A43">
              <w:rPr>
                <w:rFonts w:ascii="Calibri" w:hAnsi="Calibri"/>
                <w:b/>
                <w:noProof/>
                <w:sz w:val="22"/>
              </w:rPr>
              <w:t>NAME</w:t>
            </w: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2" w:themeFillShade="BF"/>
            <w:vAlign w:val="center"/>
            <w:hideMark/>
          </w:tcPr>
          <w:p w14:paraId="4EEC7361" w14:textId="77777777" w:rsidR="00FC1314" w:rsidRPr="00753F15" w:rsidRDefault="00FC1314" w:rsidP="00CC1B94">
            <w:pPr>
              <w:ind w:left="34"/>
              <w:jc w:val="center"/>
              <w:rPr>
                <w:rFonts w:ascii="Calibri" w:hAnsi="Calibri"/>
                <w:b/>
                <w:sz w:val="22"/>
                <w:lang w:val="en-GB"/>
              </w:rPr>
            </w:pPr>
            <w:r w:rsidRPr="00753F15">
              <w:rPr>
                <w:rFonts w:ascii="Calibri" w:hAnsi="Calibri"/>
                <w:b/>
                <w:sz w:val="22"/>
              </w:rPr>
              <w:t>FILE FORMAT</w:t>
            </w:r>
          </w:p>
        </w:tc>
      </w:tr>
      <w:tr w:rsidR="00640737" w:rsidRPr="00DA7053" w14:paraId="157BB45A" w14:textId="77777777" w:rsidTr="006560F0">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6EA1E082" w14:textId="18BFA23F" w:rsidR="00640737" w:rsidRPr="00CC1B94" w:rsidRDefault="00640737" w:rsidP="00840D87">
            <w:pPr>
              <w:ind w:left="176"/>
              <w:jc w:val="both"/>
              <w:rPr>
                <w:sz w:val="22"/>
              </w:rPr>
            </w:pPr>
            <w:r w:rsidRPr="00840D87">
              <w:rPr>
                <w:sz w:val="22"/>
              </w:rPr>
              <w:t>00256584/0</w:t>
            </w:r>
            <w:r w:rsidR="00840D87" w:rsidRPr="00840D87">
              <w:rPr>
                <w:sz w:val="22"/>
              </w:rPr>
              <w:t>2</w:t>
            </w:r>
          </w:p>
        </w:tc>
        <w:tc>
          <w:tcPr>
            <w:tcW w:w="5354" w:type="dxa"/>
            <w:tcBorders>
              <w:top w:val="single" w:sz="4" w:space="0" w:color="auto"/>
              <w:left w:val="single" w:sz="4" w:space="0" w:color="auto"/>
              <w:bottom w:val="single" w:sz="4" w:space="0" w:color="auto"/>
              <w:right w:val="single" w:sz="4" w:space="0" w:color="auto"/>
            </w:tcBorders>
            <w:vAlign w:val="center"/>
          </w:tcPr>
          <w:p w14:paraId="532EBFDB" w14:textId="31339F14" w:rsidR="00640737" w:rsidRPr="00CC1B94" w:rsidRDefault="00640737" w:rsidP="00640737">
            <w:pPr>
              <w:ind w:left="142"/>
              <w:jc w:val="both"/>
              <w:rPr>
                <w:bCs/>
              </w:rPr>
            </w:pPr>
            <w:r w:rsidRPr="00CC1B94">
              <w:rPr>
                <w:bCs/>
              </w:rPr>
              <w:t>Main assembly_A0</w:t>
            </w:r>
          </w:p>
        </w:tc>
        <w:tc>
          <w:tcPr>
            <w:tcW w:w="1123" w:type="dxa"/>
            <w:tcBorders>
              <w:top w:val="single" w:sz="4" w:space="0" w:color="auto"/>
              <w:left w:val="single" w:sz="4" w:space="0" w:color="auto"/>
              <w:bottom w:val="single" w:sz="4" w:space="0" w:color="auto"/>
              <w:right w:val="single" w:sz="4" w:space="0" w:color="auto"/>
            </w:tcBorders>
            <w:vAlign w:val="center"/>
          </w:tcPr>
          <w:p w14:paraId="43830C4D" w14:textId="246A827B" w:rsidR="00640737" w:rsidRPr="00CC1B94" w:rsidRDefault="00640737" w:rsidP="00640737">
            <w:pPr>
              <w:ind w:left="34"/>
              <w:jc w:val="center"/>
              <w:rPr>
                <w:szCs w:val="20"/>
                <w:lang w:val="en-GB"/>
              </w:rPr>
            </w:pPr>
            <w:r w:rsidRPr="00CC1B94">
              <w:rPr>
                <w:szCs w:val="20"/>
              </w:rPr>
              <w:t>PDF</w:t>
            </w:r>
          </w:p>
        </w:tc>
      </w:tr>
      <w:tr w:rsidR="00640737" w:rsidRPr="00DA7053" w14:paraId="264D6045" w14:textId="77777777" w:rsidTr="006560F0">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84A296D" w14:textId="48068CAF" w:rsidR="00640737" w:rsidRPr="00CC1B94" w:rsidRDefault="00640737" w:rsidP="00640737">
            <w:pPr>
              <w:ind w:left="176"/>
              <w:jc w:val="both"/>
              <w:rPr>
                <w:sz w:val="22"/>
              </w:rPr>
            </w:pPr>
            <w:r w:rsidRPr="00CC1B94">
              <w:rPr>
                <w:sz w:val="22"/>
              </w:rPr>
              <w:t>00256626/0</w:t>
            </w:r>
            <w:r>
              <w:rPr>
                <w:sz w:val="22"/>
              </w:rPr>
              <w:t>3</w:t>
            </w:r>
          </w:p>
        </w:tc>
        <w:tc>
          <w:tcPr>
            <w:tcW w:w="5354" w:type="dxa"/>
            <w:tcBorders>
              <w:top w:val="single" w:sz="4" w:space="0" w:color="auto"/>
              <w:left w:val="single" w:sz="4" w:space="0" w:color="auto"/>
              <w:bottom w:val="single" w:sz="4" w:space="0" w:color="auto"/>
              <w:right w:val="single" w:sz="4" w:space="0" w:color="auto"/>
            </w:tcBorders>
            <w:vAlign w:val="center"/>
          </w:tcPr>
          <w:p w14:paraId="702409F2" w14:textId="3838514C" w:rsidR="00640737" w:rsidRPr="007C54FE" w:rsidRDefault="00840D87" w:rsidP="00640737">
            <w:pPr>
              <w:ind w:left="142"/>
              <w:jc w:val="both"/>
              <w:rPr>
                <w:bCs/>
              </w:rPr>
            </w:pPr>
            <w:r>
              <w:rPr>
                <w:bCs/>
              </w:rPr>
              <w:t>V</w:t>
            </w:r>
            <w:r w:rsidR="00640737" w:rsidRPr="00CC1B94">
              <w:rPr>
                <w:bCs/>
              </w:rPr>
              <w:t>acuum vessel_A0</w:t>
            </w:r>
            <w:r w:rsidR="00D67E7B">
              <w:rPr>
                <w:bCs/>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14:paraId="319E7077" w14:textId="77777777" w:rsidR="00640737" w:rsidRPr="00CC1B94" w:rsidRDefault="00640737" w:rsidP="00640737">
            <w:pPr>
              <w:ind w:left="34"/>
              <w:jc w:val="center"/>
              <w:rPr>
                <w:szCs w:val="20"/>
                <w:lang w:val="en-GB"/>
              </w:rPr>
            </w:pPr>
            <w:r w:rsidRPr="00CC1B94">
              <w:rPr>
                <w:szCs w:val="20"/>
                <w:lang w:val="en-GB"/>
              </w:rPr>
              <w:t>PDF</w:t>
            </w:r>
          </w:p>
        </w:tc>
      </w:tr>
      <w:tr w:rsidR="006560F0" w:rsidRPr="00DA7053" w14:paraId="11482D62" w14:textId="77777777" w:rsidTr="006560F0">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4868BEE4" w14:textId="644AEFC7" w:rsidR="006560F0" w:rsidRPr="00CC1B94" w:rsidRDefault="00840D87" w:rsidP="00640737">
            <w:pPr>
              <w:ind w:left="176"/>
              <w:jc w:val="both"/>
              <w:rPr>
                <w:sz w:val="22"/>
              </w:rPr>
            </w:pPr>
            <w:r w:rsidRPr="00840D87">
              <w:rPr>
                <w:sz w:val="22"/>
              </w:rPr>
              <w:t>00271330/00</w:t>
            </w:r>
          </w:p>
        </w:tc>
        <w:tc>
          <w:tcPr>
            <w:tcW w:w="5354" w:type="dxa"/>
            <w:tcBorders>
              <w:top w:val="single" w:sz="4" w:space="0" w:color="auto"/>
              <w:left w:val="single" w:sz="4" w:space="0" w:color="auto"/>
              <w:bottom w:val="single" w:sz="4" w:space="0" w:color="auto"/>
              <w:right w:val="single" w:sz="4" w:space="0" w:color="auto"/>
            </w:tcBorders>
            <w:vAlign w:val="center"/>
          </w:tcPr>
          <w:p w14:paraId="7570087E" w14:textId="27283468" w:rsidR="006560F0" w:rsidRPr="00CC1B94" w:rsidRDefault="00840D87" w:rsidP="00640737">
            <w:pPr>
              <w:ind w:left="142"/>
              <w:jc w:val="both"/>
              <w:rPr>
                <w:bCs/>
              </w:rPr>
            </w:pPr>
            <w:r w:rsidRPr="00840D87">
              <w:rPr>
                <w:bCs/>
              </w:rPr>
              <w:t>TUBE DN800 MPC</w:t>
            </w:r>
          </w:p>
        </w:tc>
        <w:tc>
          <w:tcPr>
            <w:tcW w:w="1123" w:type="dxa"/>
            <w:tcBorders>
              <w:top w:val="single" w:sz="4" w:space="0" w:color="auto"/>
              <w:left w:val="single" w:sz="4" w:space="0" w:color="auto"/>
              <w:bottom w:val="single" w:sz="4" w:space="0" w:color="auto"/>
              <w:right w:val="single" w:sz="4" w:space="0" w:color="auto"/>
            </w:tcBorders>
            <w:vAlign w:val="center"/>
          </w:tcPr>
          <w:p w14:paraId="6602B78B" w14:textId="015F633E" w:rsidR="006560F0" w:rsidRPr="00CC1B94" w:rsidRDefault="006560F0" w:rsidP="00640737">
            <w:pPr>
              <w:ind w:left="34"/>
              <w:jc w:val="center"/>
              <w:rPr>
                <w:szCs w:val="20"/>
                <w:lang w:val="en-GB"/>
              </w:rPr>
            </w:pPr>
            <w:r w:rsidRPr="00CC1B94">
              <w:rPr>
                <w:szCs w:val="20"/>
              </w:rPr>
              <w:t>PDF</w:t>
            </w:r>
          </w:p>
        </w:tc>
      </w:tr>
      <w:tr w:rsidR="00840D87" w:rsidRPr="00DA7053" w14:paraId="569F634D" w14:textId="77777777" w:rsidTr="006560F0">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1F40686D" w14:textId="2B450EBF" w:rsidR="00840D87" w:rsidRPr="00CC1B94" w:rsidRDefault="00840D87" w:rsidP="00640737">
            <w:pPr>
              <w:ind w:left="176"/>
              <w:jc w:val="both"/>
              <w:rPr>
                <w:sz w:val="22"/>
              </w:rPr>
            </w:pPr>
            <w:r w:rsidRPr="00840D87">
              <w:rPr>
                <w:sz w:val="22"/>
              </w:rPr>
              <w:t>00271328/00</w:t>
            </w:r>
          </w:p>
        </w:tc>
        <w:tc>
          <w:tcPr>
            <w:tcW w:w="5354" w:type="dxa"/>
            <w:tcBorders>
              <w:top w:val="single" w:sz="4" w:space="0" w:color="auto"/>
              <w:left w:val="single" w:sz="4" w:space="0" w:color="auto"/>
              <w:bottom w:val="single" w:sz="4" w:space="0" w:color="auto"/>
              <w:right w:val="single" w:sz="4" w:space="0" w:color="auto"/>
            </w:tcBorders>
            <w:vAlign w:val="center"/>
          </w:tcPr>
          <w:p w14:paraId="04F2E1DC" w14:textId="6D33CEF8" w:rsidR="00840D87" w:rsidRPr="00CC1B94" w:rsidRDefault="00E83CB9" w:rsidP="00E83CB9">
            <w:pPr>
              <w:ind w:left="142"/>
              <w:jc w:val="both"/>
              <w:rPr>
                <w:bCs/>
              </w:rPr>
            </w:pPr>
            <w:r w:rsidRPr="00E83CB9">
              <w:rPr>
                <w:bCs/>
              </w:rPr>
              <w:t>FLANGE_ISO-F_DN800</w:t>
            </w:r>
          </w:p>
        </w:tc>
        <w:tc>
          <w:tcPr>
            <w:tcW w:w="1123" w:type="dxa"/>
            <w:tcBorders>
              <w:top w:val="single" w:sz="4" w:space="0" w:color="auto"/>
              <w:left w:val="single" w:sz="4" w:space="0" w:color="auto"/>
              <w:bottom w:val="single" w:sz="4" w:space="0" w:color="auto"/>
              <w:right w:val="single" w:sz="4" w:space="0" w:color="auto"/>
            </w:tcBorders>
            <w:vAlign w:val="center"/>
          </w:tcPr>
          <w:p w14:paraId="74CF7A9A" w14:textId="795C6C86" w:rsidR="00840D87" w:rsidRPr="00CC1B94" w:rsidRDefault="00840D87" w:rsidP="00640737">
            <w:pPr>
              <w:ind w:left="34"/>
              <w:jc w:val="center"/>
              <w:rPr>
                <w:szCs w:val="20"/>
              </w:rPr>
            </w:pPr>
            <w:r w:rsidRPr="00CC1B94">
              <w:rPr>
                <w:szCs w:val="20"/>
              </w:rPr>
              <w:t>PDF</w:t>
            </w:r>
          </w:p>
        </w:tc>
      </w:tr>
    </w:tbl>
    <w:p w14:paraId="46500AAF" w14:textId="77777777" w:rsidR="004115CC" w:rsidRPr="004115CC" w:rsidRDefault="004115CC" w:rsidP="004115CC">
      <w:pPr>
        <w:rPr>
          <w:sz w:val="10"/>
          <w:szCs w:val="10"/>
        </w:rPr>
      </w:pPr>
      <w:bookmarkStart w:id="15" w:name="_Toc40437678"/>
    </w:p>
    <w:p w14:paraId="11C544B3" w14:textId="77777777" w:rsidR="00790A21" w:rsidRDefault="00790A21" w:rsidP="00790A21">
      <w:pPr>
        <w:pStyle w:val="Heading2"/>
      </w:pPr>
      <w:r>
        <w:t>References to standards</w:t>
      </w:r>
      <w:bookmarkEnd w:id="15"/>
    </w:p>
    <w:p w14:paraId="57E947D7" w14:textId="77777777" w:rsidR="006F4C2C" w:rsidRPr="00066653" w:rsidRDefault="006F4C2C" w:rsidP="00CC2D26">
      <w:pPr>
        <w:jc w:val="both"/>
        <w:rPr>
          <w:sz w:val="10"/>
          <w:szCs w:val="10"/>
        </w:rPr>
      </w:pPr>
    </w:p>
    <w:p w14:paraId="2B75E184" w14:textId="77777777" w:rsidR="00790A21" w:rsidRDefault="00790A21" w:rsidP="00CC2D26">
      <w:pPr>
        <w:jc w:val="both"/>
      </w:pPr>
      <w:r w:rsidRPr="00046420">
        <w:t>If this document includes references to standards or standardized/standardizing technical documents the CA permits equal solutions to be offered by the Suppl</w:t>
      </w:r>
      <w:r w:rsidR="001B6E68">
        <w:t>i</w:t>
      </w:r>
      <w:r w:rsidRPr="00046420">
        <w:t xml:space="preserve">er. The CA </w:t>
      </w:r>
      <w:r w:rsidR="002D4375" w:rsidRPr="00046420">
        <w:t>will</w:t>
      </w:r>
      <w:r w:rsidRPr="00046420">
        <w:t xml:space="preserve"> not reject </w:t>
      </w:r>
      <w:r w:rsidR="00B70B1E" w:rsidRPr="00046420">
        <w:t xml:space="preserve">a </w:t>
      </w:r>
      <w:r w:rsidRPr="00046420">
        <w:t>Supplier</w:t>
      </w:r>
      <w:r w:rsidR="00B70B1E" w:rsidRPr="00046420">
        <w:t>’</w:t>
      </w:r>
      <w:r w:rsidRPr="00046420">
        <w:t>s bid, upon the Supplier proves that the supplies, services or works offered meet the requirements described, including references to standards or technical documents.</w:t>
      </w:r>
    </w:p>
    <w:p w14:paraId="35EF12A7" w14:textId="77777777" w:rsidR="00670A24" w:rsidRDefault="00670A24" w:rsidP="00CC2D26">
      <w:pPr>
        <w:jc w:val="both"/>
      </w:pPr>
    </w:p>
    <w:p w14:paraId="510A1CCD" w14:textId="77777777" w:rsidR="009015DF" w:rsidRPr="009015DF" w:rsidRDefault="009015DF" w:rsidP="00CC2D26">
      <w:pPr>
        <w:jc w:val="both"/>
        <w:rPr>
          <w:sz w:val="10"/>
          <w:szCs w:val="10"/>
        </w:rPr>
      </w:pPr>
    </w:p>
    <w:p w14:paraId="52D2EC36" w14:textId="77777777" w:rsidR="00790A21" w:rsidRDefault="00790A21" w:rsidP="00790A21">
      <w:pPr>
        <w:pStyle w:val="Heading1"/>
      </w:pPr>
      <w:bookmarkStart w:id="16" w:name="_Toc40437679"/>
      <w:r>
        <w:t>System Overview</w:t>
      </w:r>
      <w:bookmarkEnd w:id="16"/>
    </w:p>
    <w:p w14:paraId="00BCB8B3" w14:textId="77777777" w:rsidR="001640B9" w:rsidRPr="001640B9" w:rsidRDefault="001640B9" w:rsidP="0094749F">
      <w:pPr>
        <w:jc w:val="both"/>
        <w:rPr>
          <w:sz w:val="10"/>
          <w:szCs w:val="10"/>
        </w:rPr>
      </w:pPr>
    </w:p>
    <w:p w14:paraId="63065FC6" w14:textId="47685EC1" w:rsidR="007846CB" w:rsidRPr="00382FC0" w:rsidRDefault="007846CB" w:rsidP="007846CB">
      <w:pPr>
        <w:jc w:val="both"/>
      </w:pPr>
      <w:r w:rsidRPr="00382FC0">
        <w:t xml:space="preserve">Multipurpose chamber with vacuum components is </w:t>
      </w:r>
      <w:r w:rsidR="00AD54B1">
        <w:t xml:space="preserve">an </w:t>
      </w:r>
      <w:r w:rsidRPr="00382FC0">
        <w:t xml:space="preserve">additional assembly for needs of required laser adjustments of the already existing BT L3. The </w:t>
      </w:r>
      <w:bookmarkStart w:id="17" w:name="OLE_LINK35"/>
      <w:r w:rsidRPr="00382FC0">
        <w:t>MVC</w:t>
      </w:r>
      <w:bookmarkEnd w:id="17"/>
      <w:r w:rsidRPr="00382FC0">
        <w:t xml:space="preserve">, together with vacuum components, provides sealed, clean and dry environment of pumped-down volume with the particular level of vacuum (specified further in the requirements). This volume is enclosed by </w:t>
      </w:r>
      <w:r w:rsidR="00AD54B1">
        <w:t xml:space="preserve">the </w:t>
      </w:r>
      <w:r w:rsidRPr="00382FC0">
        <w:t>vacuum chamber and pipe. The volume is pumped-down with the roughing pump and subsequently with TMPs. Primary pumps (backing and roughing pump), vacuum valves, gauges and TMPs are not included in this contract, and thus Supplier is not responsible for their delivery.</w:t>
      </w:r>
    </w:p>
    <w:p w14:paraId="06952A57" w14:textId="77777777" w:rsidR="007846CB" w:rsidRPr="00382FC0" w:rsidRDefault="007846CB" w:rsidP="007846CB">
      <w:pPr>
        <w:jc w:val="both"/>
      </w:pPr>
      <w:r w:rsidRPr="00382FC0">
        <w:t>The laser beam L3 is propagated further to the final experiment in E2 hall by use of mirrors and other optomechanic</w:t>
      </w:r>
      <w:r w:rsidR="00AD54B1">
        <w:t>al</w:t>
      </w:r>
      <w:r w:rsidRPr="00382FC0">
        <w:t xml:space="preserve"> components (placed inside the chamber). Mirrors and other optomechanic</w:t>
      </w:r>
      <w:r w:rsidR="00AD54B1">
        <w:t>al</w:t>
      </w:r>
      <w:r w:rsidRPr="00382FC0">
        <w:t xml:space="preserve"> components are not included in this contract, and thus Supplier is not responsible for their delivery.</w:t>
      </w:r>
    </w:p>
    <w:p w14:paraId="238610C4" w14:textId="77777777" w:rsidR="00790A21" w:rsidRPr="00382FC0" w:rsidRDefault="00790A21" w:rsidP="0094749F">
      <w:pPr>
        <w:jc w:val="both"/>
        <w:rPr>
          <w:sz w:val="10"/>
          <w:szCs w:val="10"/>
        </w:rPr>
      </w:pPr>
    </w:p>
    <w:p w14:paraId="693DFBC7" w14:textId="77777777" w:rsidR="00790A21" w:rsidRDefault="00790A21" w:rsidP="0094749F">
      <w:pPr>
        <w:jc w:val="both"/>
      </w:pPr>
      <w:r w:rsidRPr="00382FC0">
        <w:t xml:space="preserve">The rest of this document </w:t>
      </w:r>
      <w:r w:rsidR="00034DDD" w:rsidRPr="00382FC0">
        <w:t>outlines</w:t>
      </w:r>
      <w:r w:rsidRPr="00382FC0">
        <w:t xml:space="preserve"> in detail all of the requirements to be met by the Supplier in the completion of the </w:t>
      </w:r>
      <w:r w:rsidR="007846CB" w:rsidRPr="00382FC0">
        <w:t>MVC assembly</w:t>
      </w:r>
      <w:r w:rsidRPr="00382FC0">
        <w:t>.</w:t>
      </w:r>
    </w:p>
    <w:p w14:paraId="1DE8B17F" w14:textId="77777777" w:rsidR="00865770" w:rsidRDefault="00865770" w:rsidP="00314A73">
      <w:pPr>
        <w:jc w:val="both"/>
        <w:rPr>
          <w:szCs w:val="20"/>
        </w:rPr>
      </w:pPr>
    </w:p>
    <w:p w14:paraId="2FAB70E1" w14:textId="77777777" w:rsidR="00670A24" w:rsidRPr="009015DF" w:rsidRDefault="00670A24" w:rsidP="00314A73">
      <w:pPr>
        <w:jc w:val="both"/>
        <w:rPr>
          <w:sz w:val="10"/>
          <w:szCs w:val="10"/>
        </w:rPr>
      </w:pPr>
    </w:p>
    <w:p w14:paraId="02EE29CF" w14:textId="77777777" w:rsidR="00790A21" w:rsidRDefault="00123966" w:rsidP="00123966">
      <w:pPr>
        <w:pStyle w:val="Heading1"/>
      </w:pPr>
      <w:bookmarkStart w:id="18" w:name="_Toc40437680"/>
      <w:r w:rsidRPr="00123966">
        <w:t>Functional and Performance Requirements</w:t>
      </w:r>
      <w:bookmarkEnd w:id="18"/>
    </w:p>
    <w:p w14:paraId="05C6A76B" w14:textId="77777777" w:rsidR="00BF39ED" w:rsidRPr="00BF39ED" w:rsidRDefault="00BF39ED" w:rsidP="00BF39ED">
      <w:pPr>
        <w:rPr>
          <w:sz w:val="10"/>
          <w:szCs w:val="10"/>
        </w:rPr>
      </w:pPr>
    </w:p>
    <w:p w14:paraId="311176B6" w14:textId="221A6E58" w:rsidR="00A927E7" w:rsidRPr="00A41379" w:rsidRDefault="00AC56AE" w:rsidP="00A927E7">
      <w:r w:rsidRPr="00AC56AE">
        <w:t>REQ-029551</w:t>
      </w:r>
      <w:r w:rsidR="00A927E7" w:rsidRPr="00A41379">
        <w:t>/A</w:t>
      </w:r>
      <w:r w:rsidR="00A927E7" w:rsidRPr="00A41379">
        <w:tab/>
      </w:r>
    </w:p>
    <w:p w14:paraId="0603EF7D" w14:textId="77777777" w:rsidR="00BF39ED" w:rsidRPr="00046420" w:rsidRDefault="00BF39ED" w:rsidP="00BF39ED">
      <w:pPr>
        <w:pStyle w:val="ListParagraph"/>
        <w:spacing w:after="0"/>
        <w:ind w:left="1701"/>
        <w:jc w:val="both"/>
      </w:pPr>
      <w:r w:rsidRPr="00046420">
        <w:t>All components shall work in the following operational conditions:</w:t>
      </w:r>
    </w:p>
    <w:p w14:paraId="60074EA9" w14:textId="2D886B7A" w:rsidR="00BF39ED" w:rsidRPr="00046420" w:rsidRDefault="00BF39ED" w:rsidP="00D90171">
      <w:pPr>
        <w:pStyle w:val="ListParagraph"/>
        <w:numPr>
          <w:ilvl w:val="0"/>
          <w:numId w:val="7"/>
        </w:numPr>
        <w:spacing w:after="0"/>
        <w:ind w:left="2268"/>
        <w:jc w:val="both"/>
      </w:pPr>
      <w:r w:rsidRPr="00046420">
        <w:t>Temperature (</w:t>
      </w:r>
      <w:r w:rsidRPr="00420808">
        <w:t>stan</w:t>
      </w:r>
      <w:r w:rsidR="000233DC" w:rsidRPr="00420808">
        <w:t>dard during operation): 21</w:t>
      </w:r>
      <w:r w:rsidR="00D76607">
        <w:t xml:space="preserve"> </w:t>
      </w:r>
      <w:r w:rsidRPr="00420808">
        <w:t>°C. In the case of climate control system failure</w:t>
      </w:r>
      <w:r w:rsidRPr="00046420">
        <w:t xml:space="preserve">, the </w:t>
      </w:r>
      <w:r w:rsidR="00123966">
        <w:t>MVC</w:t>
      </w:r>
      <w:r w:rsidRPr="00046420">
        <w:t xml:space="preserve"> nee</w:t>
      </w:r>
      <w:r w:rsidR="000233DC">
        <w:t xml:space="preserve">ds to remain safe at </w:t>
      </w:r>
      <w:r w:rsidR="00123966">
        <w:t>(</w:t>
      </w:r>
      <w:r w:rsidR="000233DC">
        <w:t>21 ± 10</w:t>
      </w:r>
      <w:r w:rsidR="00123966">
        <w:t>)</w:t>
      </w:r>
      <w:r w:rsidR="000233DC">
        <w:t> °C;</w:t>
      </w:r>
      <w:r w:rsidRPr="00046420">
        <w:t xml:space="preserve"> </w:t>
      </w:r>
    </w:p>
    <w:p w14:paraId="13618D17" w14:textId="77777777" w:rsidR="00BF39ED" w:rsidRPr="00046420" w:rsidRDefault="00BF39ED" w:rsidP="00D90171">
      <w:pPr>
        <w:pStyle w:val="ListParagraph"/>
        <w:numPr>
          <w:ilvl w:val="0"/>
          <w:numId w:val="7"/>
        </w:numPr>
        <w:spacing w:after="0"/>
        <w:ind w:left="2268"/>
        <w:jc w:val="both"/>
      </w:pPr>
      <w:r w:rsidRPr="00046420">
        <w:t>Relative humidity: 40 – 80 %;</w:t>
      </w:r>
    </w:p>
    <w:p w14:paraId="206E6581" w14:textId="77777777" w:rsidR="00BF39ED" w:rsidRPr="00046420" w:rsidRDefault="00BF39ED" w:rsidP="00D90171">
      <w:pPr>
        <w:pStyle w:val="ListParagraph"/>
        <w:numPr>
          <w:ilvl w:val="0"/>
          <w:numId w:val="7"/>
        </w:numPr>
        <w:spacing w:after="0"/>
        <w:ind w:left="2268"/>
        <w:jc w:val="both"/>
      </w:pPr>
      <w:r w:rsidRPr="00046420">
        <w:t xml:space="preserve">Internal pressure: </w:t>
      </w:r>
      <w:r w:rsidR="00A41379" w:rsidRPr="00A41379">
        <w:t>1∙10</w:t>
      </w:r>
      <w:r w:rsidR="00A41379" w:rsidRPr="00A41379">
        <w:rPr>
          <w:vertAlign w:val="superscript"/>
        </w:rPr>
        <w:t>-6</w:t>
      </w:r>
      <w:r w:rsidR="00A41379" w:rsidRPr="00A41379">
        <w:t xml:space="preserve"> </w:t>
      </w:r>
      <w:r w:rsidRPr="00046420">
        <w:t>mbar;</w:t>
      </w:r>
    </w:p>
    <w:p w14:paraId="4638B78A" w14:textId="77777777" w:rsidR="00BF39ED" w:rsidRPr="00DF54B2" w:rsidRDefault="00BF39ED" w:rsidP="00D90171">
      <w:pPr>
        <w:pStyle w:val="ListParagraph"/>
        <w:numPr>
          <w:ilvl w:val="0"/>
          <w:numId w:val="7"/>
        </w:numPr>
        <w:spacing w:after="0"/>
        <w:ind w:left="2268"/>
        <w:jc w:val="both"/>
      </w:pPr>
      <w:r w:rsidRPr="00DF54B2">
        <w:t>External pressure: 1 atm</w:t>
      </w:r>
      <w:r w:rsidR="00EC59DA" w:rsidRPr="00DF54B2">
        <w:t xml:space="preserve"> (1.01325 bar)</w:t>
      </w:r>
      <w:r w:rsidRPr="00DF54B2">
        <w:t>;</w:t>
      </w:r>
    </w:p>
    <w:p w14:paraId="08E61363" w14:textId="77777777" w:rsidR="00DD79C4" w:rsidRPr="00046420" w:rsidRDefault="00BF39ED" w:rsidP="00D90171">
      <w:pPr>
        <w:pStyle w:val="ListParagraph"/>
        <w:numPr>
          <w:ilvl w:val="0"/>
          <w:numId w:val="7"/>
        </w:numPr>
        <w:spacing w:after="0"/>
        <w:ind w:left="2268"/>
        <w:jc w:val="both"/>
      </w:pPr>
      <w:r w:rsidRPr="00DF54B2">
        <w:t xml:space="preserve">ISO 7 cleanroom </w:t>
      </w:r>
      <w:r w:rsidR="00EC59DA" w:rsidRPr="00DF54B2">
        <w:t>compatibility</w:t>
      </w:r>
      <w:r w:rsidRPr="00DF54B2">
        <w:t xml:space="preserve"> </w:t>
      </w:r>
      <w:bookmarkStart w:id="19" w:name="OLE_LINK77"/>
      <w:r w:rsidRPr="00DF54B2">
        <w:t>according to ČSN EN ISO 14644 (equivalent</w:t>
      </w:r>
      <w:r w:rsidRPr="00046420">
        <w:t xml:space="preserve"> to ISO 14644)</w:t>
      </w:r>
      <w:bookmarkEnd w:id="19"/>
      <w:r w:rsidRPr="00046420">
        <w:t xml:space="preserve"> is mandatory for all surfaces outside of the vacuum surfaces.</w:t>
      </w:r>
    </w:p>
    <w:p w14:paraId="20BB3152" w14:textId="07B6C1DB" w:rsidR="00670A24" w:rsidRDefault="00BF39ED" w:rsidP="004115CC">
      <w:pPr>
        <w:pStyle w:val="ListParagraph"/>
        <w:spacing w:after="0"/>
        <w:ind w:left="1701"/>
        <w:jc w:val="both"/>
        <w:rPr>
          <w:sz w:val="20"/>
          <w:szCs w:val="20"/>
        </w:rPr>
      </w:pPr>
      <w:r w:rsidRPr="00046420">
        <w:t xml:space="preserve">Verification method: </w:t>
      </w:r>
      <w:r w:rsidR="00570AC4" w:rsidRPr="00DF4EE5">
        <w:t>R – review, T - test</w:t>
      </w:r>
      <w:r w:rsidR="00670A24">
        <w:rPr>
          <w:sz w:val="20"/>
          <w:szCs w:val="20"/>
        </w:rPr>
        <w:br w:type="page"/>
      </w:r>
    </w:p>
    <w:p w14:paraId="440A028C" w14:textId="77777777" w:rsidR="00790A21" w:rsidRDefault="00790A21" w:rsidP="00790A21">
      <w:pPr>
        <w:pStyle w:val="Heading1"/>
      </w:pPr>
      <w:bookmarkStart w:id="20" w:name="_Toc40437681"/>
      <w:r>
        <w:t>Design requirements</w:t>
      </w:r>
      <w:bookmarkEnd w:id="20"/>
    </w:p>
    <w:p w14:paraId="4F1091C5" w14:textId="77777777" w:rsidR="00BF39ED" w:rsidRPr="00BF39ED" w:rsidRDefault="00BF39ED" w:rsidP="00BF39ED">
      <w:pPr>
        <w:rPr>
          <w:sz w:val="10"/>
          <w:szCs w:val="10"/>
        </w:rPr>
      </w:pPr>
    </w:p>
    <w:p w14:paraId="49B51566" w14:textId="77777777" w:rsidR="00BF39ED" w:rsidRPr="00046420" w:rsidRDefault="00BF39ED" w:rsidP="00BF39ED">
      <w:pPr>
        <w:jc w:val="both"/>
      </w:pPr>
      <w:r w:rsidRPr="00046420">
        <w:t xml:space="preserve">The general requirements specified herein in section 4.1 refer to all components of the </w:t>
      </w:r>
      <w:r w:rsidR="00A41379">
        <w:t>MVC</w:t>
      </w:r>
      <w:r w:rsidRPr="00046420">
        <w:t xml:space="preserve"> and </w:t>
      </w:r>
      <w:r w:rsidRPr="00265AF6">
        <w:t xml:space="preserve">the next </w:t>
      </w:r>
      <w:r w:rsidR="00420808" w:rsidRPr="00265AF6">
        <w:t>sub-sections 4.2-4.6</w:t>
      </w:r>
      <w:r w:rsidRPr="00265AF6">
        <w:t xml:space="preserve"> of the</w:t>
      </w:r>
      <w:r w:rsidRPr="00046420">
        <w:t xml:space="preserve"> design requirements provide requirements of each of the main </w:t>
      </w:r>
      <w:r w:rsidR="00420808">
        <w:t>components</w:t>
      </w:r>
      <w:r w:rsidRPr="00046420">
        <w:t xml:space="preserve"> which make up the </w:t>
      </w:r>
      <w:r w:rsidR="00A41379">
        <w:t>MVC</w:t>
      </w:r>
      <w:r w:rsidRPr="00046420">
        <w:t xml:space="preserve">. These </w:t>
      </w:r>
      <w:r w:rsidR="00420808">
        <w:t>components</w:t>
      </w:r>
      <w:r w:rsidRPr="00046420">
        <w:t xml:space="preserve"> are:</w:t>
      </w:r>
    </w:p>
    <w:p w14:paraId="4302B3EF" w14:textId="124C9B1A" w:rsidR="00BF39ED" w:rsidRDefault="00BF39ED" w:rsidP="00CC1B94">
      <w:pPr>
        <w:pStyle w:val="ListParagraph"/>
        <w:numPr>
          <w:ilvl w:val="0"/>
          <w:numId w:val="8"/>
        </w:numPr>
        <w:spacing w:after="0"/>
      </w:pPr>
      <w:r w:rsidRPr="00420808">
        <w:t xml:space="preserve">Vacuum </w:t>
      </w:r>
      <w:r w:rsidR="00A41379" w:rsidRPr="00420808">
        <w:t>vessel</w:t>
      </w:r>
      <w:r w:rsidRPr="00420808">
        <w:t>;</w:t>
      </w:r>
    </w:p>
    <w:p w14:paraId="1FE6F51C" w14:textId="658FE8A8" w:rsidR="005D108D" w:rsidRPr="00420808" w:rsidRDefault="005D108D" w:rsidP="00CC1B94">
      <w:pPr>
        <w:pStyle w:val="ListParagraph"/>
        <w:numPr>
          <w:ilvl w:val="0"/>
          <w:numId w:val="8"/>
        </w:numPr>
        <w:spacing w:after="0"/>
      </w:pPr>
      <w:r w:rsidRPr="00420808">
        <w:t>Additional pipe DN800</w:t>
      </w:r>
      <w:r w:rsidR="00D76607">
        <w:t>;</w:t>
      </w:r>
    </w:p>
    <w:p w14:paraId="5DE551F6" w14:textId="3D792933" w:rsidR="00BF39ED" w:rsidRPr="009023E2" w:rsidRDefault="00AF3930" w:rsidP="00CC1B94">
      <w:pPr>
        <w:pStyle w:val="ListParagraph"/>
        <w:numPr>
          <w:ilvl w:val="0"/>
          <w:numId w:val="8"/>
        </w:numPr>
        <w:spacing w:after="0"/>
      </w:pPr>
      <w:r>
        <w:t>S</w:t>
      </w:r>
      <w:r w:rsidR="00420808" w:rsidRPr="00420808">
        <w:t>ealing and fittings</w:t>
      </w:r>
      <w:r w:rsidR="009023E2">
        <w:t>.</w:t>
      </w:r>
    </w:p>
    <w:p w14:paraId="41863BE2" w14:textId="77777777" w:rsidR="00BF39ED" w:rsidRDefault="00BF39ED" w:rsidP="00BF39ED">
      <w:pPr>
        <w:pStyle w:val="Heading2"/>
      </w:pPr>
      <w:bookmarkStart w:id="21" w:name="_Toc40437682"/>
      <w:r>
        <w:t>General requirements</w:t>
      </w:r>
      <w:bookmarkEnd w:id="21"/>
    </w:p>
    <w:p w14:paraId="55B42E0F" w14:textId="77777777" w:rsidR="00BF39ED" w:rsidRPr="00BF39ED" w:rsidRDefault="00BF39ED" w:rsidP="00BF39ED">
      <w:pPr>
        <w:rPr>
          <w:sz w:val="10"/>
          <w:szCs w:val="10"/>
        </w:rPr>
      </w:pPr>
    </w:p>
    <w:p w14:paraId="1B598478" w14:textId="57460541" w:rsidR="00AC56AE" w:rsidRPr="00A41379" w:rsidRDefault="00AC56AE" w:rsidP="00AC56AE">
      <w:r>
        <w:t>REQ-029553</w:t>
      </w:r>
      <w:r w:rsidRPr="00A41379">
        <w:t>/A</w:t>
      </w:r>
      <w:r w:rsidRPr="00A41379">
        <w:tab/>
      </w:r>
    </w:p>
    <w:p w14:paraId="4FF758B5" w14:textId="77777777" w:rsidR="00EC59DA" w:rsidRDefault="001B6E68" w:rsidP="00EC59DA">
      <w:pPr>
        <w:ind w:left="1701"/>
        <w:jc w:val="both"/>
      </w:pPr>
      <w:r>
        <w:t>The f</w:t>
      </w:r>
      <w:r w:rsidR="00EC59DA" w:rsidRPr="00046420">
        <w:t xml:space="preserve">inal design of the </w:t>
      </w:r>
      <w:r w:rsidR="00A41379">
        <w:t>MVC</w:t>
      </w:r>
      <w:r w:rsidR="00EC59DA" w:rsidRPr="00046420">
        <w:t xml:space="preserve"> shall be </w:t>
      </w:r>
      <w:r w:rsidR="00622726" w:rsidRPr="00046420">
        <w:t>developed</w:t>
      </w:r>
      <w:r w:rsidR="00EC59DA" w:rsidRPr="00046420">
        <w:t xml:space="preserve"> by the Supplier </w:t>
      </w:r>
      <w:r w:rsidR="00C15E1D">
        <w:t xml:space="preserve">using the </w:t>
      </w:r>
      <w:bookmarkStart w:id="22" w:name="OLE_LINK42"/>
      <w:r w:rsidR="00EC59DA" w:rsidRPr="00046420">
        <w:t xml:space="preserve">ELI </w:t>
      </w:r>
      <w:r w:rsidR="00A41379">
        <w:t xml:space="preserve">Beamlines </w:t>
      </w:r>
      <w:r w:rsidR="00A41379" w:rsidRPr="00A41379">
        <w:t xml:space="preserve">conceptual design </w:t>
      </w:r>
      <w:bookmarkEnd w:id="22"/>
      <w:r w:rsidR="00C15E1D" w:rsidRPr="00A41379">
        <w:t>as a starting</w:t>
      </w:r>
      <w:r w:rsidR="00C15E1D">
        <w:t xml:space="preserve"> point</w:t>
      </w:r>
      <w:r w:rsidR="00EC59DA" w:rsidRPr="00046420">
        <w:t xml:space="preserve"> (see </w:t>
      </w:r>
      <w:r w:rsidR="00EC59DA" w:rsidRPr="00A41379">
        <w:rPr>
          <w:b/>
        </w:rPr>
        <w:t>RD-01</w:t>
      </w:r>
      <w:r w:rsidR="00EC59DA" w:rsidRPr="00046420">
        <w:t>; section 1.4).</w:t>
      </w:r>
    </w:p>
    <w:p w14:paraId="5F130992" w14:textId="77777777" w:rsidR="00A41379" w:rsidRPr="00A41379" w:rsidRDefault="00A41379" w:rsidP="00EC59DA">
      <w:pPr>
        <w:ind w:left="1701"/>
        <w:jc w:val="both"/>
        <w:rPr>
          <w:i/>
        </w:rPr>
      </w:pPr>
      <w:r w:rsidRPr="00A41379">
        <w:rPr>
          <w:i/>
        </w:rPr>
        <w:t xml:space="preserve">NOTE: Any technical drawing that is part of this RSD provides information about dimensions and shall not be considered as manufacturing drawing. </w:t>
      </w:r>
      <w:r w:rsidR="006F5936">
        <w:rPr>
          <w:i/>
        </w:rPr>
        <w:t xml:space="preserve">The </w:t>
      </w:r>
      <w:r w:rsidRPr="00A41379">
        <w:rPr>
          <w:i/>
        </w:rPr>
        <w:t>Supplier is responsible for the final design.</w:t>
      </w:r>
    </w:p>
    <w:p w14:paraId="7862FC81" w14:textId="77777777" w:rsidR="00B45E0D" w:rsidRPr="00E9123A" w:rsidRDefault="00BF39ED" w:rsidP="00E9123A">
      <w:pPr>
        <w:ind w:left="993" w:firstLine="708"/>
      </w:pPr>
      <w:r w:rsidRPr="00046420">
        <w:t xml:space="preserve">Verification method: </w:t>
      </w:r>
      <w:r w:rsidR="00570AC4" w:rsidRPr="00DF4EE5">
        <w:t>R - review</w:t>
      </w:r>
    </w:p>
    <w:p w14:paraId="34447138" w14:textId="79629928" w:rsidR="00AC56AE" w:rsidRPr="00A41379" w:rsidRDefault="00AC56AE" w:rsidP="00AC56AE">
      <w:r w:rsidRPr="00AC56AE">
        <w:t>REQ-02955</w:t>
      </w:r>
      <w:r>
        <w:t>4</w:t>
      </w:r>
      <w:r w:rsidRPr="00A41379">
        <w:t>/A</w:t>
      </w:r>
      <w:r w:rsidRPr="00A41379">
        <w:tab/>
      </w:r>
    </w:p>
    <w:p w14:paraId="5DF6F487" w14:textId="77777777" w:rsidR="00A41379" w:rsidRPr="00A41379" w:rsidRDefault="00A41379" w:rsidP="00A41379">
      <w:pPr>
        <w:ind w:left="1701"/>
        <w:jc w:val="both"/>
      </w:pPr>
      <w:r w:rsidRPr="00A41379">
        <w:t xml:space="preserve">Vacuum assembly and all components exposed to vacuum shall be designed for vacuum level </w:t>
      </w:r>
      <w:bookmarkStart w:id="23" w:name="OLE_LINK38"/>
      <w:r w:rsidRPr="00A41379">
        <w:t>1∙10</w:t>
      </w:r>
      <w:r w:rsidRPr="00A41379">
        <w:rPr>
          <w:vertAlign w:val="superscript"/>
        </w:rPr>
        <w:t>-6</w:t>
      </w:r>
      <w:r w:rsidRPr="00A41379">
        <w:t xml:space="preserve"> </w:t>
      </w:r>
      <w:bookmarkEnd w:id="23"/>
      <w:r w:rsidRPr="00A41379">
        <w:t>mbar.</w:t>
      </w:r>
    </w:p>
    <w:p w14:paraId="660FC9BD" w14:textId="77777777" w:rsidR="00A41379" w:rsidRPr="00A41379" w:rsidRDefault="00A41379" w:rsidP="00A41379">
      <w:pPr>
        <w:ind w:left="1701"/>
      </w:pPr>
      <w:r w:rsidRPr="00A41379">
        <w:t>Verification method: R – review</w:t>
      </w:r>
    </w:p>
    <w:p w14:paraId="569A8D97" w14:textId="06FD4C53" w:rsidR="00AC56AE" w:rsidRPr="00A41379" w:rsidRDefault="00AC56AE" w:rsidP="00AC56AE">
      <w:r w:rsidRPr="00AC56AE">
        <w:t>REQ-02955</w:t>
      </w:r>
      <w:r>
        <w:t>5</w:t>
      </w:r>
      <w:r w:rsidRPr="00A41379">
        <w:t>/A</w:t>
      </w:r>
      <w:r w:rsidRPr="00A41379">
        <w:tab/>
      </w:r>
    </w:p>
    <w:p w14:paraId="5A2CA1B8" w14:textId="5A6077C5" w:rsidR="00A41379" w:rsidRPr="00A41379" w:rsidRDefault="00A41379" w:rsidP="00A41379">
      <w:pPr>
        <w:pStyle w:val="ListParagraph"/>
        <w:tabs>
          <w:tab w:val="center" w:pos="5553"/>
        </w:tabs>
        <w:spacing w:after="0"/>
        <w:ind w:left="1701"/>
        <w:jc w:val="both"/>
      </w:pPr>
      <w:r w:rsidRPr="00A41379">
        <w:t xml:space="preserve">The final manufacturing drawings shall be approved by the Contracting Authority (CA) before </w:t>
      </w:r>
      <w:bookmarkStart w:id="24" w:name="OLE_LINK47"/>
      <w:r w:rsidR="00AD54B1">
        <w:t xml:space="preserve">the </w:t>
      </w:r>
      <w:r w:rsidRPr="00A41379">
        <w:t>commencement of manufacturing</w:t>
      </w:r>
      <w:bookmarkEnd w:id="24"/>
      <w:r w:rsidR="00581AB4">
        <w:t xml:space="preserve"> (see </w:t>
      </w:r>
      <w:r w:rsidR="00581AB4" w:rsidRPr="00581AB4">
        <w:t>REQ-029670</w:t>
      </w:r>
      <w:r w:rsidR="005171FD">
        <w:t>/A</w:t>
      </w:r>
      <w:r w:rsidR="00581AB4">
        <w:t>)</w:t>
      </w:r>
      <w:r w:rsidRPr="00A41379">
        <w:t>.</w:t>
      </w:r>
    </w:p>
    <w:p w14:paraId="7D44E5A2" w14:textId="77777777" w:rsidR="00A41379" w:rsidRDefault="00A41379" w:rsidP="00A41379">
      <w:pPr>
        <w:pStyle w:val="ListParagraph"/>
        <w:tabs>
          <w:tab w:val="center" w:pos="5553"/>
        </w:tabs>
        <w:spacing w:after="0"/>
        <w:ind w:left="1701"/>
        <w:jc w:val="both"/>
      </w:pPr>
      <w:r w:rsidRPr="00A41379">
        <w:t>Verification method: R – review</w:t>
      </w:r>
    </w:p>
    <w:p w14:paraId="3E65B78A" w14:textId="1CA81F3B" w:rsidR="00AC56AE" w:rsidRPr="00A41379" w:rsidRDefault="00AC56AE" w:rsidP="00AC56AE">
      <w:r>
        <w:t>REQ-029556</w:t>
      </w:r>
      <w:r w:rsidRPr="00A41379">
        <w:t>/A</w:t>
      </w:r>
      <w:r w:rsidRPr="00A41379">
        <w:tab/>
      </w:r>
    </w:p>
    <w:p w14:paraId="132CE42F" w14:textId="77777777" w:rsidR="00A41379" w:rsidRPr="00A41379" w:rsidRDefault="00A41379" w:rsidP="00A41379">
      <w:pPr>
        <w:pStyle w:val="ListParagraph"/>
        <w:spacing w:after="0"/>
        <w:ind w:left="1701"/>
        <w:jc w:val="both"/>
      </w:pPr>
      <w:r w:rsidRPr="00A41379">
        <w:t>Any dimensional or design modifications that may arise as part of detailed manufacturing design shall be consulted with and approved by the CA.</w:t>
      </w:r>
    </w:p>
    <w:p w14:paraId="3C3A9912" w14:textId="77777777" w:rsidR="00A41379" w:rsidRPr="00A41379" w:rsidRDefault="00A41379" w:rsidP="00A41379">
      <w:pPr>
        <w:pStyle w:val="ListParagraph"/>
        <w:tabs>
          <w:tab w:val="center" w:pos="5553"/>
        </w:tabs>
        <w:spacing w:after="0"/>
        <w:ind w:left="1701"/>
        <w:jc w:val="both"/>
      </w:pPr>
      <w:r w:rsidRPr="00A41379">
        <w:t>Verification method: R – review</w:t>
      </w:r>
    </w:p>
    <w:p w14:paraId="5F3EFA1F" w14:textId="012B1081" w:rsidR="00AC56AE" w:rsidRPr="00A41379" w:rsidRDefault="00AC56AE" w:rsidP="00AC56AE">
      <w:r>
        <w:t>REQ-029557</w:t>
      </w:r>
      <w:r w:rsidRPr="00A41379">
        <w:t>/A</w:t>
      </w:r>
      <w:r w:rsidRPr="00A41379">
        <w:tab/>
      </w:r>
    </w:p>
    <w:p w14:paraId="7024B311" w14:textId="5A46F737" w:rsidR="00A41379" w:rsidRDefault="00A41379" w:rsidP="00A41379">
      <w:pPr>
        <w:ind w:left="1701"/>
        <w:jc w:val="both"/>
      </w:pPr>
      <w:r w:rsidRPr="00A41379">
        <w:t>As part of the preparation of manufacturing drawings</w:t>
      </w:r>
      <w:r w:rsidR="00AD54B1">
        <w:t>,</w:t>
      </w:r>
      <w:r w:rsidRPr="00A41379">
        <w:t xml:space="preserve"> the Supplier shall perform FEM analysis of vacuum vessel deformations and pipe deformations due to atmospheric pressure differential and show that the design is consistent with </w:t>
      </w:r>
      <w:r w:rsidR="00757D08" w:rsidRPr="00AC56AE">
        <w:t>REQ-0295</w:t>
      </w:r>
      <w:r w:rsidR="00757D08">
        <w:t>61</w:t>
      </w:r>
      <w:r w:rsidRPr="00A41379">
        <w:t xml:space="preserve">/A and </w:t>
      </w:r>
      <w:r w:rsidR="00757D08" w:rsidRPr="00757D08">
        <w:t>REQ-029551</w:t>
      </w:r>
      <w:r w:rsidRPr="00A41379">
        <w:t>/A.</w:t>
      </w:r>
    </w:p>
    <w:p w14:paraId="4AF681FF" w14:textId="77777777" w:rsidR="00420808" w:rsidRDefault="00420808" w:rsidP="00420808">
      <w:pPr>
        <w:pStyle w:val="ListParagraph"/>
        <w:spacing w:after="0"/>
        <w:ind w:left="2410" w:hanging="709"/>
        <w:jc w:val="both"/>
        <w:rPr>
          <w:i/>
        </w:rPr>
      </w:pPr>
      <w:r w:rsidRPr="00046420">
        <w:rPr>
          <w:i/>
        </w:rPr>
        <w:t>NOTE: Load cases</w:t>
      </w:r>
      <w:r>
        <w:rPr>
          <w:i/>
        </w:rPr>
        <w:t>,</w:t>
      </w:r>
      <w:r w:rsidRPr="00046420">
        <w:rPr>
          <w:i/>
        </w:rPr>
        <w:t xml:space="preserve"> which shall be minimally address</w:t>
      </w:r>
      <w:r>
        <w:rPr>
          <w:i/>
        </w:rPr>
        <w:t>ed are:</w:t>
      </w:r>
    </w:p>
    <w:p w14:paraId="6DE5DFFC" w14:textId="77777777" w:rsidR="00420808" w:rsidRDefault="00420808" w:rsidP="007C54FE">
      <w:pPr>
        <w:pStyle w:val="ListParagraph"/>
        <w:numPr>
          <w:ilvl w:val="0"/>
          <w:numId w:val="15"/>
        </w:numPr>
        <w:spacing w:after="0"/>
        <w:ind w:left="1985" w:hanging="207"/>
        <w:jc w:val="both"/>
        <w:rPr>
          <w:i/>
        </w:rPr>
      </w:pPr>
      <w:r>
        <w:rPr>
          <w:i/>
        </w:rPr>
        <w:t>FEA Stress analysis of Vacuum load</w:t>
      </w:r>
      <w:r w:rsidR="009023E2">
        <w:rPr>
          <w:i/>
        </w:rPr>
        <w:t>;</w:t>
      </w:r>
    </w:p>
    <w:p w14:paraId="26CECA46" w14:textId="4126565F" w:rsidR="00420808" w:rsidRPr="0058219D" w:rsidRDefault="00420808" w:rsidP="007C54FE">
      <w:pPr>
        <w:pStyle w:val="ListParagraph"/>
        <w:numPr>
          <w:ilvl w:val="0"/>
          <w:numId w:val="15"/>
        </w:numPr>
        <w:spacing w:after="0"/>
        <w:ind w:left="1985" w:hanging="207"/>
        <w:jc w:val="both"/>
        <w:rPr>
          <w:i/>
        </w:rPr>
      </w:pPr>
      <w:r>
        <w:rPr>
          <w:i/>
        </w:rPr>
        <w:t>FEA Stress analysis of Vacuum load and temperature control failure</w:t>
      </w:r>
      <w:r w:rsidR="00840D87">
        <w:rPr>
          <w:i/>
        </w:rPr>
        <w:t>.</w:t>
      </w:r>
    </w:p>
    <w:p w14:paraId="3F1D8A3A" w14:textId="3FF7075A" w:rsidR="00A41379" w:rsidRPr="00A41379" w:rsidRDefault="00A41379" w:rsidP="00A41379">
      <w:pPr>
        <w:ind w:left="1701"/>
      </w:pPr>
      <w:r w:rsidRPr="00A41379">
        <w:t>Verification method: R</w:t>
      </w:r>
      <w:r w:rsidR="00066848">
        <w:t xml:space="preserve"> </w:t>
      </w:r>
      <w:r w:rsidRPr="00A41379">
        <w:t>-</w:t>
      </w:r>
      <w:r w:rsidR="00066848">
        <w:t xml:space="preserve"> </w:t>
      </w:r>
      <w:r w:rsidRPr="00A41379">
        <w:t>review, A – analysis</w:t>
      </w:r>
    </w:p>
    <w:p w14:paraId="0E0E4F61" w14:textId="1DF827A1" w:rsidR="00AC56AE" w:rsidRPr="00A41379" w:rsidRDefault="00AC56AE" w:rsidP="00AC56AE">
      <w:r>
        <w:t>REQ-029558</w:t>
      </w:r>
      <w:r w:rsidRPr="00A41379">
        <w:t>/A</w:t>
      </w:r>
      <w:r w:rsidRPr="00A41379">
        <w:tab/>
      </w:r>
    </w:p>
    <w:p w14:paraId="773BFC31" w14:textId="77777777" w:rsidR="00A41379" w:rsidRPr="00A41379" w:rsidRDefault="006F5936" w:rsidP="00A41379">
      <w:pPr>
        <w:ind w:left="1701"/>
        <w:jc w:val="both"/>
      </w:pPr>
      <w:r>
        <w:t xml:space="preserve">The </w:t>
      </w:r>
      <w:r w:rsidR="00A41379" w:rsidRPr="00A41379">
        <w:t xml:space="preserve">Supplier shall provide final information regarding </w:t>
      </w:r>
      <w:r w:rsidR="00AD54B1">
        <w:t xml:space="preserve">the </w:t>
      </w:r>
      <w:r w:rsidR="00A41379" w:rsidRPr="00A41379">
        <w:t>weight of all delivered components.</w:t>
      </w:r>
    </w:p>
    <w:p w14:paraId="5346EC18" w14:textId="77777777" w:rsidR="00A41379" w:rsidRPr="00A41379" w:rsidRDefault="00A41379" w:rsidP="00A41379">
      <w:pPr>
        <w:ind w:left="1701"/>
      </w:pPr>
      <w:r w:rsidRPr="00A41379">
        <w:t>Verification method: R - review</w:t>
      </w:r>
    </w:p>
    <w:p w14:paraId="77C81344" w14:textId="77777777" w:rsidR="00670A24" w:rsidRDefault="00670A24" w:rsidP="00AC56AE"/>
    <w:p w14:paraId="56080717" w14:textId="78D4FF46" w:rsidR="00AC56AE" w:rsidRPr="00A41379" w:rsidRDefault="00AC56AE" w:rsidP="00AC56AE">
      <w:r>
        <w:t>REQ-029559</w:t>
      </w:r>
      <w:r w:rsidRPr="00A41379">
        <w:t>/A</w:t>
      </w:r>
      <w:r w:rsidRPr="00A41379">
        <w:tab/>
      </w:r>
    </w:p>
    <w:p w14:paraId="3648DAB9" w14:textId="4C0B51A2" w:rsidR="00A41379" w:rsidRDefault="00A41379" w:rsidP="00A41379">
      <w:pPr>
        <w:ind w:left="1701"/>
        <w:jc w:val="both"/>
      </w:pPr>
      <w:r w:rsidRPr="00A41379">
        <w:t xml:space="preserve">The vacuum vessel, and all parts heavier than 15 kg shall be supplied with lifting eyes to aid safe installation. </w:t>
      </w:r>
    </w:p>
    <w:p w14:paraId="23FBB769" w14:textId="77777777" w:rsidR="00A41379" w:rsidRPr="00A41379" w:rsidRDefault="00A41379" w:rsidP="00A41379">
      <w:pPr>
        <w:ind w:left="1701"/>
        <w:jc w:val="both"/>
        <w:rPr>
          <w:i/>
        </w:rPr>
      </w:pPr>
      <w:r w:rsidRPr="00A41379">
        <w:rPr>
          <w:i/>
        </w:rPr>
        <w:t xml:space="preserve">NOTE: </w:t>
      </w:r>
      <w:r w:rsidR="00AD54B1">
        <w:rPr>
          <w:i/>
        </w:rPr>
        <w:t>The o</w:t>
      </w:r>
      <w:r w:rsidRPr="00A41379">
        <w:rPr>
          <w:i/>
        </w:rPr>
        <w:t>nly Exception is vacuum pipe DN800.</w:t>
      </w:r>
    </w:p>
    <w:p w14:paraId="0AB80692" w14:textId="35428E4B" w:rsidR="00A41379" w:rsidRPr="00A41379" w:rsidRDefault="00A41379" w:rsidP="00A41379">
      <w:pPr>
        <w:ind w:left="1701"/>
      </w:pPr>
      <w:r w:rsidRPr="00A41379">
        <w:t>Verification method: R</w:t>
      </w:r>
      <w:r w:rsidR="00A57485">
        <w:t xml:space="preserve"> </w:t>
      </w:r>
      <w:r w:rsidRPr="00A41379">
        <w:t>-</w:t>
      </w:r>
      <w:r w:rsidR="00A57485">
        <w:t xml:space="preserve"> </w:t>
      </w:r>
      <w:r w:rsidRPr="00A41379">
        <w:t>review, I – inspection</w:t>
      </w:r>
    </w:p>
    <w:p w14:paraId="0D04E8CE" w14:textId="2651EE27" w:rsidR="00AC56AE" w:rsidRPr="00A41379" w:rsidRDefault="00AC56AE" w:rsidP="00AC56AE">
      <w:r w:rsidRPr="00AC56AE">
        <w:t>REQ-0295</w:t>
      </w:r>
      <w:r>
        <w:t>60</w:t>
      </w:r>
      <w:r w:rsidRPr="00A41379">
        <w:t>/A</w:t>
      </w:r>
      <w:r w:rsidRPr="00A41379">
        <w:tab/>
      </w:r>
    </w:p>
    <w:p w14:paraId="5CAC6FEE" w14:textId="4F30F94F" w:rsidR="00A41379" w:rsidRDefault="00A41379" w:rsidP="00A41379">
      <w:pPr>
        <w:ind w:left="1701"/>
        <w:jc w:val="both"/>
        <w:rPr>
          <w:szCs w:val="20"/>
        </w:rPr>
      </w:pPr>
      <w:r w:rsidRPr="00A41379">
        <w:rPr>
          <w:szCs w:val="20"/>
        </w:rPr>
        <w:t xml:space="preserve">All vacuum components shall be made of </w:t>
      </w:r>
      <w:r w:rsidR="007009DF" w:rsidRPr="00A41379">
        <w:rPr>
          <w:szCs w:val="20"/>
        </w:rPr>
        <w:t xml:space="preserve">Stainless </w:t>
      </w:r>
      <w:r w:rsidR="007009DF" w:rsidRPr="00CC1B94">
        <w:rPr>
          <w:szCs w:val="20"/>
        </w:rPr>
        <w:t>steel 1.4301 and 1.4307</w:t>
      </w:r>
      <w:r w:rsidRPr="00A41379">
        <w:rPr>
          <w:szCs w:val="20"/>
        </w:rPr>
        <w:t>, weldable</w:t>
      </w:r>
      <w:r>
        <w:rPr>
          <w:szCs w:val="20"/>
        </w:rPr>
        <w:t xml:space="preserve"> </w:t>
      </w:r>
      <w:r w:rsidRPr="00A41379">
        <w:rPr>
          <w:szCs w:val="20"/>
        </w:rPr>
        <w:t>with standard UHV vacuum welding procedures and being non-porous and</w:t>
      </w:r>
      <w:r>
        <w:rPr>
          <w:szCs w:val="20"/>
        </w:rPr>
        <w:t xml:space="preserve"> </w:t>
      </w:r>
      <w:r w:rsidRPr="00A41379">
        <w:rPr>
          <w:szCs w:val="20"/>
        </w:rPr>
        <w:t>free of cavities or gas inclusions</w:t>
      </w:r>
      <w:r w:rsidR="007009DF">
        <w:rPr>
          <w:szCs w:val="20"/>
        </w:rPr>
        <w:t>.</w:t>
      </w:r>
    </w:p>
    <w:p w14:paraId="3A5C66FA" w14:textId="77777777" w:rsidR="0031188F" w:rsidRPr="00A41379" w:rsidRDefault="0031188F" w:rsidP="0031188F">
      <w:pPr>
        <w:ind w:left="1701"/>
        <w:rPr>
          <w:sz w:val="28"/>
          <w:szCs w:val="28"/>
        </w:rPr>
      </w:pPr>
      <w:r w:rsidRPr="00A41379">
        <w:rPr>
          <w:szCs w:val="20"/>
        </w:rPr>
        <w:t>Verification method: R - review, I - inspection</w:t>
      </w:r>
    </w:p>
    <w:p w14:paraId="56F563F5" w14:textId="072ADBCC" w:rsidR="00AC56AE" w:rsidRPr="00A41379" w:rsidRDefault="00AC56AE" w:rsidP="00AC56AE">
      <w:r w:rsidRPr="00AC56AE">
        <w:t>REQ-0295</w:t>
      </w:r>
      <w:r>
        <w:t>61</w:t>
      </w:r>
      <w:r w:rsidRPr="00A41379">
        <w:t>/A</w:t>
      </w:r>
      <w:r w:rsidRPr="00A41379">
        <w:tab/>
      </w:r>
    </w:p>
    <w:p w14:paraId="3BE734B4" w14:textId="77777777" w:rsidR="00CC1B94" w:rsidRPr="00B84F2E" w:rsidRDefault="00CC1B94" w:rsidP="00CC1B94">
      <w:pPr>
        <w:ind w:left="1701"/>
        <w:jc w:val="both"/>
      </w:pPr>
      <w:r w:rsidRPr="00484422">
        <w:t xml:space="preserve">Maximal deformations of the vessel’s walls under vacuum shall be lower than </w:t>
      </w:r>
      <w:r>
        <w:t xml:space="preserve">1 </w:t>
      </w:r>
      <w:r w:rsidRPr="00484422">
        <w:t>mm</w:t>
      </w:r>
      <w:r w:rsidRPr="00B84F2E">
        <w:t xml:space="preserve"> in comparison to the vented status.</w:t>
      </w:r>
    </w:p>
    <w:p w14:paraId="2FDDA71F" w14:textId="77777777" w:rsidR="00CC1B94" w:rsidRPr="00484422" w:rsidRDefault="00CC1B94" w:rsidP="00CC1B94">
      <w:pPr>
        <w:ind w:left="1701"/>
      </w:pPr>
      <w:r w:rsidRPr="00484422">
        <w:t>Verification method: A – analysis</w:t>
      </w:r>
    </w:p>
    <w:p w14:paraId="1F088C7E" w14:textId="1A5F1091" w:rsidR="00AC56AE" w:rsidRPr="001E038C" w:rsidRDefault="00AC56AE" w:rsidP="001E038C">
      <w:pPr>
        <w:rPr>
          <w:szCs w:val="20"/>
        </w:rPr>
      </w:pPr>
      <w:r w:rsidRPr="00AC56AE">
        <w:t>REQ-0295</w:t>
      </w:r>
      <w:r>
        <w:t>62</w:t>
      </w:r>
      <w:r w:rsidRPr="00A41379">
        <w:t>/A</w:t>
      </w:r>
      <w:r w:rsidRPr="00A41379">
        <w:tab/>
      </w:r>
    </w:p>
    <w:p w14:paraId="2B4D4D03" w14:textId="31C9BBD9" w:rsidR="00A41379" w:rsidRPr="006860C0" w:rsidRDefault="00A41379" w:rsidP="006860C0">
      <w:pPr>
        <w:ind w:left="1701"/>
        <w:jc w:val="both"/>
        <w:rPr>
          <w:sz w:val="28"/>
          <w:szCs w:val="28"/>
        </w:rPr>
      </w:pPr>
      <w:r w:rsidRPr="006860C0">
        <w:rPr>
          <w:szCs w:val="20"/>
        </w:rPr>
        <w:t>A material certificate according to ČSN EN 10204-2.2/3.1 (equivalent to EN 10204-2.2/3.1) shall be provided for all purchased vacuum materials</w:t>
      </w:r>
      <w:r w:rsidR="006860C0" w:rsidRPr="006860C0">
        <w:rPr>
          <w:szCs w:val="20"/>
        </w:rPr>
        <w:t xml:space="preserve"> </w:t>
      </w:r>
      <w:r w:rsidRPr="006860C0">
        <w:rPr>
          <w:szCs w:val="20"/>
        </w:rPr>
        <w:t xml:space="preserve">and parts (e.g. for the chambers, </w:t>
      </w:r>
      <w:r w:rsidR="006860C0" w:rsidRPr="006860C0">
        <w:rPr>
          <w:szCs w:val="20"/>
        </w:rPr>
        <w:t xml:space="preserve">hydroformed bellows, </w:t>
      </w:r>
      <w:r w:rsidR="009023E2">
        <w:rPr>
          <w:szCs w:val="20"/>
        </w:rPr>
        <w:t>pipes, flanges</w:t>
      </w:r>
      <w:r w:rsidRPr="006860C0">
        <w:rPr>
          <w:szCs w:val="20"/>
        </w:rPr>
        <w:t>, etc.) and shall be part of the documentation.</w:t>
      </w:r>
    </w:p>
    <w:p w14:paraId="4F9039A4" w14:textId="77777777" w:rsidR="00A41379" w:rsidRPr="006860C0" w:rsidRDefault="00A41379" w:rsidP="00A41379">
      <w:pPr>
        <w:ind w:left="981" w:firstLine="720"/>
        <w:rPr>
          <w:sz w:val="28"/>
          <w:szCs w:val="28"/>
        </w:rPr>
      </w:pPr>
      <w:r w:rsidRPr="006860C0">
        <w:rPr>
          <w:szCs w:val="20"/>
        </w:rPr>
        <w:t xml:space="preserve">Verification method: </w:t>
      </w:r>
      <w:bookmarkStart w:id="25" w:name="OLE_LINK43"/>
      <w:r w:rsidRPr="006860C0">
        <w:rPr>
          <w:szCs w:val="20"/>
        </w:rPr>
        <w:t>R – review</w:t>
      </w:r>
      <w:bookmarkEnd w:id="25"/>
    </w:p>
    <w:p w14:paraId="26027320" w14:textId="2040A457" w:rsidR="00AC56AE" w:rsidRPr="00A41379" w:rsidRDefault="00AC56AE" w:rsidP="00AC56AE">
      <w:r w:rsidRPr="00AC56AE">
        <w:t>REQ-0295</w:t>
      </w:r>
      <w:r>
        <w:t>63</w:t>
      </w:r>
      <w:r w:rsidRPr="00A41379">
        <w:t>/A</w:t>
      </w:r>
      <w:r w:rsidRPr="00A41379">
        <w:tab/>
      </w:r>
    </w:p>
    <w:p w14:paraId="7F3254AB" w14:textId="2695CB7A" w:rsidR="00A41379" w:rsidRPr="006860C0" w:rsidRDefault="00A41379" w:rsidP="00A41379">
      <w:pPr>
        <w:pStyle w:val="ListParagraph"/>
        <w:spacing w:after="0"/>
        <w:ind w:left="1701"/>
        <w:jc w:val="both"/>
      </w:pPr>
      <w:r w:rsidRPr="006860C0">
        <w:t>The vacuum vessel</w:t>
      </w:r>
      <w:r w:rsidR="00923B01">
        <w:t xml:space="preserve"> and </w:t>
      </w:r>
      <w:r w:rsidRPr="006860C0">
        <w:t>the pipe shall be supplied with a full set of blanking flanges</w:t>
      </w:r>
      <w:r w:rsidR="00D85975">
        <w:t xml:space="preserve"> and O-rings</w:t>
      </w:r>
      <w:r w:rsidRPr="006860C0">
        <w:t xml:space="preserve">. </w:t>
      </w:r>
    </w:p>
    <w:p w14:paraId="48E72812" w14:textId="77777777" w:rsidR="00A41379" w:rsidRPr="006860C0" w:rsidRDefault="00A41379" w:rsidP="00A41379">
      <w:pPr>
        <w:ind w:left="1701"/>
      </w:pPr>
      <w:r w:rsidRPr="006860C0">
        <w:t xml:space="preserve">Verification method: </w:t>
      </w:r>
      <w:r w:rsidR="006860C0" w:rsidRPr="006860C0">
        <w:rPr>
          <w:szCs w:val="20"/>
        </w:rPr>
        <w:t>R – review</w:t>
      </w:r>
      <w:r w:rsidR="006860C0" w:rsidRPr="006860C0">
        <w:t xml:space="preserve">, </w:t>
      </w:r>
      <w:r w:rsidRPr="006860C0">
        <w:t>I - inspection</w:t>
      </w:r>
    </w:p>
    <w:p w14:paraId="7EFC0F63" w14:textId="0E06FF3E" w:rsidR="00AC56AE" w:rsidRPr="00A5448A" w:rsidRDefault="00AC56AE" w:rsidP="00AC56AE">
      <w:r w:rsidRPr="00A5448A">
        <w:t>REQ-029565/A</w:t>
      </w:r>
      <w:r w:rsidRPr="00A5448A">
        <w:tab/>
      </w:r>
    </w:p>
    <w:p w14:paraId="23F3617B" w14:textId="7F5A41B0" w:rsidR="003F3035" w:rsidRPr="00A41379" w:rsidRDefault="00A41379" w:rsidP="003F3035">
      <w:pPr>
        <w:pStyle w:val="ListParagraph"/>
        <w:spacing w:after="0"/>
        <w:ind w:left="1701"/>
        <w:jc w:val="both"/>
      </w:pPr>
      <w:r w:rsidRPr="003F3035">
        <w:t xml:space="preserve">The </w:t>
      </w:r>
      <w:r w:rsidR="006860C0" w:rsidRPr="003F3035">
        <w:t>MVC</w:t>
      </w:r>
      <w:r w:rsidRPr="003F3035">
        <w:t xml:space="preserve"> shall be delivered with four alignment reference holes w</w:t>
      </w:r>
      <w:r w:rsidR="006860C0" w:rsidRPr="003F3035">
        <w:t>ith dimensions shown in Figure 1</w:t>
      </w:r>
      <w:r w:rsidRPr="003F3035">
        <w:t xml:space="preserve">. </w:t>
      </w:r>
      <w:r w:rsidR="003F3035">
        <w:t xml:space="preserve">The location of these reference points </w:t>
      </w:r>
      <w:r w:rsidR="00FE4EFD">
        <w:t>would be</w:t>
      </w:r>
      <w:r w:rsidR="003F3035">
        <w:t xml:space="preserve"> </w:t>
      </w:r>
      <w:r w:rsidR="00FE4EFD">
        <w:t>confirmed by</w:t>
      </w:r>
      <w:r w:rsidR="003F3035">
        <w:t xml:space="preserve"> CA </w:t>
      </w:r>
      <w:r w:rsidR="003F3035" w:rsidRPr="003F3035">
        <w:t>with supplier during final design.</w:t>
      </w:r>
    </w:p>
    <w:p w14:paraId="385BF9F4" w14:textId="77777777" w:rsidR="00A41379" w:rsidRPr="00A41379" w:rsidRDefault="006860C0" w:rsidP="006860C0">
      <w:pPr>
        <w:ind w:left="1701"/>
        <w:jc w:val="both"/>
        <w:rPr>
          <w:i/>
        </w:rPr>
      </w:pPr>
      <w:r>
        <w:rPr>
          <w:i/>
        </w:rPr>
        <w:t xml:space="preserve">NOTE: </w:t>
      </w:r>
      <w:r w:rsidR="00A41379" w:rsidRPr="00A41379">
        <w:rPr>
          <w:i/>
        </w:rPr>
        <w:t xml:space="preserve">Flat </w:t>
      </w:r>
      <w:r w:rsidR="00A41379" w:rsidRPr="006860C0">
        <w:rPr>
          <w:rFonts w:cs="Arial"/>
          <w:i/>
          <w:iCs/>
          <w:szCs w:val="20"/>
        </w:rPr>
        <w:t>contact</w:t>
      </w:r>
      <w:r w:rsidR="00A41379" w:rsidRPr="00A41379">
        <w:rPr>
          <w:i/>
        </w:rPr>
        <w:t xml:space="preserve"> surface of 28 mm diameter shall be available around the hole.  </w:t>
      </w:r>
    </w:p>
    <w:p w14:paraId="3B90D78A" w14:textId="77777777" w:rsidR="00A41379" w:rsidRDefault="00A41379" w:rsidP="00A41379">
      <w:pPr>
        <w:pStyle w:val="ListParagraph"/>
        <w:spacing w:after="0"/>
        <w:ind w:left="1701"/>
        <w:jc w:val="both"/>
      </w:pPr>
      <w:r w:rsidRPr="00A41379">
        <w:t xml:space="preserve">Verification method: </w:t>
      </w:r>
      <w:r w:rsidR="006860C0" w:rsidRPr="00A41379">
        <w:t>R – review</w:t>
      </w:r>
      <w:r w:rsidR="006860C0">
        <w:t>,</w:t>
      </w:r>
      <w:r w:rsidR="006860C0" w:rsidRPr="00A41379">
        <w:t xml:space="preserve"> </w:t>
      </w:r>
      <w:r w:rsidRPr="00A41379">
        <w:t>I - inspection</w:t>
      </w:r>
    </w:p>
    <w:p w14:paraId="6F0B41BE" w14:textId="77777777" w:rsidR="00CC1B94" w:rsidRPr="00670A24" w:rsidRDefault="00CC1B94" w:rsidP="00CC1B94">
      <w:pPr>
        <w:jc w:val="both"/>
        <w:rPr>
          <w:sz w:val="10"/>
          <w:szCs w:val="10"/>
        </w:rPr>
      </w:pPr>
    </w:p>
    <w:p w14:paraId="3EA99110" w14:textId="77777777" w:rsidR="00A41379" w:rsidRPr="00A41379" w:rsidRDefault="00A41379" w:rsidP="00A41379">
      <w:pPr>
        <w:jc w:val="center"/>
      </w:pPr>
      <w:r w:rsidRPr="00A41379">
        <w:rPr>
          <w:noProof/>
          <w:lang w:val="cs-CZ" w:eastAsia="cs-CZ"/>
        </w:rPr>
        <w:drawing>
          <wp:inline distT="0" distB="0" distL="0" distR="0" wp14:anchorId="586E3C70" wp14:editId="115DDA26">
            <wp:extent cx="2406316" cy="2502568"/>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455" r="658" b="7683"/>
                    <a:stretch/>
                  </pic:blipFill>
                  <pic:spPr bwMode="auto">
                    <a:xfrm>
                      <a:off x="0" y="0"/>
                      <a:ext cx="2408690" cy="2505037"/>
                    </a:xfrm>
                    <a:prstGeom prst="rect">
                      <a:avLst/>
                    </a:prstGeom>
                    <a:noFill/>
                    <a:ln>
                      <a:noFill/>
                    </a:ln>
                    <a:extLst>
                      <a:ext uri="{53640926-AAD7-44D8-BBD7-CCE9431645EC}">
                        <a14:shadowObscured xmlns:a14="http://schemas.microsoft.com/office/drawing/2010/main"/>
                      </a:ext>
                    </a:extLst>
                  </pic:spPr>
                </pic:pic>
              </a:graphicData>
            </a:graphic>
          </wp:inline>
        </w:drawing>
      </w:r>
    </w:p>
    <w:p w14:paraId="0A2EFB0B" w14:textId="77777777" w:rsidR="00A41379" w:rsidRPr="00A41379" w:rsidRDefault="006860C0" w:rsidP="00A41379">
      <w:pPr>
        <w:jc w:val="center"/>
      </w:pPr>
      <w:r>
        <w:rPr>
          <w:b/>
          <w:sz w:val="18"/>
          <w:szCs w:val="18"/>
        </w:rPr>
        <w:t>Figure 1</w:t>
      </w:r>
      <w:r w:rsidR="00A41379" w:rsidRPr="00A41379">
        <w:rPr>
          <w:b/>
          <w:sz w:val="18"/>
          <w:szCs w:val="18"/>
        </w:rPr>
        <w:t xml:space="preserve">: </w:t>
      </w:r>
      <w:r w:rsidR="00A41379" w:rsidRPr="00A41379">
        <w:rPr>
          <w:sz w:val="18"/>
          <w:szCs w:val="18"/>
        </w:rPr>
        <w:t xml:space="preserve">Reference hole: Diameter 6H7 </w:t>
      </w:r>
      <w:proofErr w:type="gramStart"/>
      <w:r w:rsidR="00A41379" w:rsidRPr="00A41379">
        <w:rPr>
          <w:sz w:val="18"/>
          <w:szCs w:val="18"/>
        </w:rPr>
        <w:t>hole</w:t>
      </w:r>
      <w:proofErr w:type="gramEnd"/>
      <w:r w:rsidR="00A41379" w:rsidRPr="00A41379">
        <w:rPr>
          <w:sz w:val="18"/>
          <w:szCs w:val="18"/>
        </w:rPr>
        <w:t>, 28 mm contact surface, 15 mm depth</w:t>
      </w:r>
    </w:p>
    <w:p w14:paraId="26E746EC" w14:textId="27426EDC" w:rsidR="00AC56AE" w:rsidRPr="00A41379" w:rsidRDefault="00AC56AE" w:rsidP="00AC56AE">
      <w:r w:rsidRPr="00AC56AE">
        <w:t>REQ-0295</w:t>
      </w:r>
      <w:r>
        <w:t>66</w:t>
      </w:r>
      <w:r w:rsidRPr="00A41379">
        <w:t>/A</w:t>
      </w:r>
      <w:r w:rsidRPr="00A41379">
        <w:tab/>
      </w:r>
    </w:p>
    <w:p w14:paraId="0CDB79CC" w14:textId="77777777" w:rsidR="006046A5" w:rsidRPr="00A41379" w:rsidRDefault="006046A5" w:rsidP="006046A5">
      <w:pPr>
        <w:ind w:left="1701"/>
        <w:jc w:val="both"/>
      </w:pPr>
      <w:r w:rsidRPr="00A41379">
        <w:t xml:space="preserve">All vacuum surfaces shall be finished according to general UHV guidelines and subsequently </w:t>
      </w:r>
      <w:bookmarkStart w:id="26" w:name="OLE_LINK44"/>
      <w:r w:rsidRPr="00A41379">
        <w:t>electropoli</w:t>
      </w:r>
      <w:bookmarkEnd w:id="26"/>
      <w:r w:rsidRPr="00A41379">
        <w:t>shed (or similar) to a surface roughness Ra ≤ 0.8 µm.</w:t>
      </w:r>
    </w:p>
    <w:p w14:paraId="5ADC3AE3" w14:textId="77777777" w:rsidR="006860C0" w:rsidRPr="00A41379" w:rsidRDefault="006860C0" w:rsidP="006860C0">
      <w:pPr>
        <w:pStyle w:val="ListParagraph"/>
        <w:spacing w:after="0"/>
        <w:ind w:left="1701"/>
        <w:jc w:val="both"/>
      </w:pPr>
      <w:r w:rsidRPr="00A41379">
        <w:t>Verification method: R – review</w:t>
      </w:r>
      <w:r>
        <w:t>,</w:t>
      </w:r>
      <w:r w:rsidRPr="00A41379">
        <w:t xml:space="preserve"> I - inspection</w:t>
      </w:r>
    </w:p>
    <w:p w14:paraId="11988C40" w14:textId="39DE5865" w:rsidR="00AC56AE" w:rsidRPr="00A41379" w:rsidRDefault="00AC56AE" w:rsidP="00AC56AE">
      <w:r w:rsidRPr="00AC56AE">
        <w:t>REQ-0295</w:t>
      </w:r>
      <w:r>
        <w:t>67</w:t>
      </w:r>
      <w:r w:rsidRPr="00A41379">
        <w:t>/A</w:t>
      </w:r>
      <w:r w:rsidRPr="00A41379">
        <w:tab/>
      </w:r>
    </w:p>
    <w:p w14:paraId="24750E7F" w14:textId="267DEEF8" w:rsidR="00A41379" w:rsidRPr="00A41379" w:rsidRDefault="00AD54B1" w:rsidP="006860C0">
      <w:pPr>
        <w:ind w:left="1701"/>
        <w:jc w:val="both"/>
      </w:pPr>
      <w:r>
        <w:t>The s</w:t>
      </w:r>
      <w:r w:rsidR="00A41379" w:rsidRPr="00A41379">
        <w:t xml:space="preserve">urface finish </w:t>
      </w:r>
      <w:r w:rsidR="00A41379" w:rsidRPr="00720CBA">
        <w:t xml:space="preserve">on any other surfaces (than surface specified in </w:t>
      </w:r>
      <w:r w:rsidR="00720CBA" w:rsidRPr="00720CBA">
        <w:t>REQ-029566</w:t>
      </w:r>
      <w:r w:rsidR="00A41379" w:rsidRPr="00720CBA">
        <w:t xml:space="preserve">/A or </w:t>
      </w:r>
      <w:r w:rsidR="00720CBA" w:rsidRPr="00720CBA">
        <w:t>REQ-029592</w:t>
      </w:r>
      <w:r w:rsidR="00A41379" w:rsidRPr="00720CBA">
        <w:t>/A) shall</w:t>
      </w:r>
      <w:r w:rsidR="00A41379" w:rsidRPr="00DF54B2">
        <w:t xml:space="preserve"> be uniform </w:t>
      </w:r>
      <w:proofErr w:type="spellStart"/>
      <w:r w:rsidR="00A41379" w:rsidRPr="00DF54B2">
        <w:t>Ballotini</w:t>
      </w:r>
      <w:proofErr w:type="spellEnd"/>
      <w:r w:rsidR="00A41379" w:rsidRPr="00DF54B2">
        <w:t xml:space="preserve"> (blasting with glass beads).</w:t>
      </w:r>
    </w:p>
    <w:p w14:paraId="39B9EC96" w14:textId="77777777" w:rsidR="00A41379" w:rsidRPr="00A41379" w:rsidRDefault="00A41379" w:rsidP="006860C0">
      <w:pPr>
        <w:ind w:left="1701"/>
        <w:jc w:val="both"/>
        <w:rPr>
          <w:i/>
        </w:rPr>
      </w:pPr>
      <w:r w:rsidRPr="00A41379">
        <w:rPr>
          <w:i/>
        </w:rPr>
        <w:t xml:space="preserve">NOTE: Other finish technologies </w:t>
      </w:r>
      <w:bookmarkStart w:id="27" w:name="OLE_LINK12"/>
      <w:bookmarkStart w:id="28" w:name="OLE_LINK18"/>
      <w:r w:rsidRPr="00A41379">
        <w:rPr>
          <w:i/>
        </w:rPr>
        <w:t>are possible if agreed with the CA</w:t>
      </w:r>
      <w:bookmarkEnd w:id="27"/>
      <w:bookmarkEnd w:id="28"/>
      <w:r w:rsidRPr="00A41379">
        <w:rPr>
          <w:i/>
        </w:rPr>
        <w:t>.</w:t>
      </w:r>
    </w:p>
    <w:p w14:paraId="2CB61727" w14:textId="77777777" w:rsidR="006860C0" w:rsidRDefault="006860C0" w:rsidP="006046A5">
      <w:pPr>
        <w:ind w:left="1701"/>
        <w:jc w:val="both"/>
      </w:pPr>
      <w:r w:rsidRPr="00A41379">
        <w:t>Verification method: R – review</w:t>
      </w:r>
      <w:r>
        <w:t>,</w:t>
      </w:r>
      <w:r w:rsidRPr="00A41379">
        <w:t xml:space="preserve"> I - inspection</w:t>
      </w:r>
    </w:p>
    <w:p w14:paraId="27A14540" w14:textId="5DBE8D7D" w:rsidR="00AC56AE" w:rsidRPr="00A41379" w:rsidRDefault="00AC56AE" w:rsidP="00AC56AE">
      <w:r w:rsidRPr="00AC56AE">
        <w:t>REQ-0295</w:t>
      </w:r>
      <w:r>
        <w:t>69</w:t>
      </w:r>
      <w:r w:rsidRPr="00A41379">
        <w:t>/A</w:t>
      </w:r>
      <w:r w:rsidRPr="00A41379">
        <w:tab/>
      </w:r>
    </w:p>
    <w:p w14:paraId="6107482E" w14:textId="77777777" w:rsidR="006046A5" w:rsidRDefault="006046A5" w:rsidP="006046A5">
      <w:pPr>
        <w:ind w:left="1701"/>
        <w:jc w:val="both"/>
      </w:pPr>
      <w:r w:rsidRPr="00A41379">
        <w:t>The outer (non-vacuum) surface finish of components shall comply with the requirements of cleanrooms of class 7 according to ČSN EN ISO 14644 (equivalent to ISO 14644).</w:t>
      </w:r>
    </w:p>
    <w:p w14:paraId="6F68FE99" w14:textId="77777777" w:rsidR="006046A5" w:rsidRPr="00A41379" w:rsidRDefault="006046A5" w:rsidP="006046A5">
      <w:pPr>
        <w:ind w:left="1701"/>
        <w:jc w:val="both"/>
      </w:pPr>
      <w:r w:rsidRPr="00A41379">
        <w:t>Verification method: R – review, T - test</w:t>
      </w:r>
    </w:p>
    <w:p w14:paraId="70EA6AEF" w14:textId="22CD6EA1" w:rsidR="00AC56AE" w:rsidRPr="00A41379" w:rsidRDefault="00AC56AE" w:rsidP="00AC56AE">
      <w:bookmarkStart w:id="29" w:name="OLE_LINK2"/>
      <w:r w:rsidRPr="00AC56AE">
        <w:t>REQ-0295</w:t>
      </w:r>
      <w:r>
        <w:t>70</w:t>
      </w:r>
      <w:r w:rsidRPr="00A41379">
        <w:t>/A</w:t>
      </w:r>
      <w:r w:rsidRPr="00A41379">
        <w:tab/>
      </w:r>
    </w:p>
    <w:bookmarkEnd w:id="29"/>
    <w:p w14:paraId="4BE5718F" w14:textId="77777777" w:rsidR="00A41379" w:rsidRPr="00A41379" w:rsidRDefault="00A41379" w:rsidP="006860C0">
      <w:pPr>
        <w:ind w:left="1701"/>
        <w:jc w:val="both"/>
      </w:pPr>
      <w:r w:rsidRPr="00A41379">
        <w:t>Precautions shall be taken in design and assembly of all vacuum components to avoid trapped volumes in vacuum spaces which could result in virtual leaks and these spaces shall be suitably vented.</w:t>
      </w:r>
    </w:p>
    <w:p w14:paraId="3C425550" w14:textId="77777777" w:rsidR="006860C0" w:rsidRPr="00A41379" w:rsidRDefault="006860C0" w:rsidP="006860C0">
      <w:pPr>
        <w:ind w:left="1701"/>
      </w:pPr>
      <w:r w:rsidRPr="00A41379">
        <w:t>Verification method: R – review</w:t>
      </w:r>
    </w:p>
    <w:p w14:paraId="0100BC67" w14:textId="697AF9E5" w:rsidR="00AC56AE" w:rsidRPr="00A41379" w:rsidRDefault="00AC56AE" w:rsidP="00AC56AE">
      <w:bookmarkStart w:id="30" w:name="OLE_LINK8"/>
      <w:r w:rsidRPr="00AC56AE">
        <w:t>REQ-0295</w:t>
      </w:r>
      <w:r>
        <w:t>71</w:t>
      </w:r>
      <w:bookmarkEnd w:id="30"/>
      <w:r w:rsidRPr="00A41379">
        <w:t>/A</w:t>
      </w:r>
      <w:r w:rsidRPr="00A41379">
        <w:tab/>
      </w:r>
    </w:p>
    <w:p w14:paraId="4320A05C" w14:textId="77777777" w:rsidR="00A41379" w:rsidRPr="00A41379" w:rsidRDefault="00A41379" w:rsidP="00A41379">
      <w:pPr>
        <w:ind w:left="1701"/>
      </w:pPr>
      <w:r w:rsidRPr="00A41379">
        <w:t xml:space="preserve">Vacuum </w:t>
      </w:r>
      <w:r w:rsidRPr="00265AF6">
        <w:t>components shall be equipped with inlet and outlet flanges according to the listed</w:t>
      </w:r>
      <w:r w:rsidRPr="00A41379">
        <w:t xml:space="preserve"> standards:</w:t>
      </w:r>
    </w:p>
    <w:p w14:paraId="55B4B10D" w14:textId="77777777" w:rsidR="00A41379" w:rsidRPr="00A41379" w:rsidRDefault="00A41379" w:rsidP="00D90171">
      <w:pPr>
        <w:numPr>
          <w:ilvl w:val="0"/>
          <w:numId w:val="18"/>
        </w:numPr>
      </w:pPr>
      <w:r w:rsidRPr="00A41379">
        <w:t xml:space="preserve">ISO 1609:1986 - Vacuum technology - Flange dimension; </w:t>
      </w:r>
    </w:p>
    <w:p w14:paraId="0FF93271" w14:textId="77777777" w:rsidR="00A41379" w:rsidRPr="00A41379" w:rsidRDefault="00A41379" w:rsidP="00D90171">
      <w:pPr>
        <w:numPr>
          <w:ilvl w:val="0"/>
          <w:numId w:val="18"/>
        </w:numPr>
      </w:pPr>
      <w:r w:rsidRPr="00A41379">
        <w:t>ISO 2861:2013 - Vacuum technology - Dimensions of clamped - type quick-release couplings).</w:t>
      </w:r>
    </w:p>
    <w:p w14:paraId="6610D00C" w14:textId="77777777" w:rsidR="00A41379" w:rsidRPr="00A41379" w:rsidRDefault="00A41379" w:rsidP="00A41379">
      <w:pPr>
        <w:ind w:left="1701"/>
      </w:pPr>
      <w:r w:rsidRPr="00A41379">
        <w:t xml:space="preserve">Verification method: </w:t>
      </w:r>
      <w:r w:rsidR="009023E2" w:rsidRPr="00A41379">
        <w:t>R – review</w:t>
      </w:r>
      <w:r w:rsidR="009023E2">
        <w:t>,</w:t>
      </w:r>
      <w:r w:rsidR="009023E2" w:rsidRPr="00A41379">
        <w:t xml:space="preserve"> </w:t>
      </w:r>
      <w:bookmarkStart w:id="31" w:name="OLE_LINK11"/>
      <w:r w:rsidR="009023E2" w:rsidRPr="00A41379">
        <w:t>I - inspection</w:t>
      </w:r>
      <w:bookmarkEnd w:id="31"/>
    </w:p>
    <w:p w14:paraId="14487172" w14:textId="62507266" w:rsidR="00AC56AE" w:rsidRPr="00A41379" w:rsidRDefault="00AC56AE" w:rsidP="00AC56AE">
      <w:bookmarkStart w:id="32" w:name="OLE_LINK79"/>
      <w:r w:rsidRPr="00AC56AE">
        <w:t>REQ-0295</w:t>
      </w:r>
      <w:r>
        <w:t>72</w:t>
      </w:r>
      <w:r w:rsidRPr="00A41379">
        <w:t>/A</w:t>
      </w:r>
      <w:r w:rsidRPr="00A41379">
        <w:tab/>
      </w:r>
    </w:p>
    <w:p w14:paraId="46A4BABD" w14:textId="77777777" w:rsidR="00BF39ED" w:rsidRPr="00A41379" w:rsidRDefault="00BF39ED" w:rsidP="00BF39ED">
      <w:pPr>
        <w:ind w:left="1701"/>
        <w:jc w:val="both"/>
      </w:pPr>
      <w:r w:rsidRPr="00A41379">
        <w:t xml:space="preserve">Tolerances of all parts </w:t>
      </w:r>
      <w:bookmarkEnd w:id="32"/>
      <w:r w:rsidRPr="00A41379">
        <w:t xml:space="preserve">shall be, at minimum, according to ČSN ISO 2768-mK (equivalent to ISO 2768-mK). </w:t>
      </w:r>
    </w:p>
    <w:p w14:paraId="389CB86E" w14:textId="77777777" w:rsidR="00BF39ED" w:rsidRPr="00A41379" w:rsidRDefault="00DB1BBB" w:rsidP="00BF39ED">
      <w:pPr>
        <w:ind w:left="1701"/>
        <w:jc w:val="both"/>
      </w:pPr>
      <w:r w:rsidRPr="00A41379">
        <w:t>Verification method</w:t>
      </w:r>
      <w:r w:rsidR="00BF39ED" w:rsidRPr="00A41379">
        <w:t xml:space="preserve">: </w:t>
      </w:r>
      <w:r w:rsidR="00C370FA" w:rsidRPr="00A41379">
        <w:t>R – review</w:t>
      </w:r>
    </w:p>
    <w:p w14:paraId="1281C3D8" w14:textId="77777777" w:rsidR="00790A21" w:rsidRDefault="00790A21" w:rsidP="00790A21">
      <w:pPr>
        <w:pStyle w:val="Heading2"/>
      </w:pPr>
      <w:bookmarkStart w:id="33" w:name="_Toc36131543"/>
      <w:bookmarkStart w:id="34" w:name="_Toc40437683"/>
      <w:bookmarkEnd w:id="33"/>
      <w:r>
        <w:t>Vacuum Chamber</w:t>
      </w:r>
      <w:bookmarkEnd w:id="34"/>
    </w:p>
    <w:p w14:paraId="1742E128" w14:textId="77777777" w:rsidR="007808DB" w:rsidRDefault="007808DB" w:rsidP="00BF39ED">
      <w:pPr>
        <w:rPr>
          <w:sz w:val="10"/>
          <w:szCs w:val="10"/>
        </w:rPr>
      </w:pPr>
    </w:p>
    <w:sdt>
      <w:sdtPr>
        <w:id w:val="-1227530507"/>
      </w:sdtPr>
      <w:sdtEndPr/>
      <w:sdtContent>
        <w:p w14:paraId="7BC46B08" w14:textId="2DF11DA2" w:rsidR="00420808" w:rsidRPr="00FE4EFD" w:rsidRDefault="00420808" w:rsidP="00FE4EFD">
          <w:pPr>
            <w:rPr>
              <w:rFonts w:ascii="Calibri" w:hAnsi="Calibri"/>
              <w:bCs/>
              <w:color w:val="000000"/>
            </w:rPr>
          </w:pPr>
          <w:r w:rsidRPr="000761E7">
            <w:t>See drawing</w:t>
          </w:r>
          <w:r>
            <w:t>s</w:t>
          </w:r>
          <w:r w:rsidRPr="000761E7">
            <w:t>:</w:t>
          </w:r>
          <w:r w:rsidR="007C54FE">
            <w:rPr>
              <w:rFonts w:ascii="Calibri" w:hAnsi="Calibri"/>
              <w:bCs/>
              <w:color w:val="000000"/>
            </w:rPr>
            <w:tab/>
          </w:r>
          <w:r>
            <w:rPr>
              <w:rFonts w:ascii="Calibri" w:hAnsi="Calibri"/>
              <w:bCs/>
              <w:color w:val="000000"/>
            </w:rPr>
            <w:t xml:space="preserve"> 00256626_03</w:t>
          </w:r>
          <w:r w:rsidR="00D67E7B">
            <w:rPr>
              <w:rFonts w:ascii="Calibri" w:hAnsi="Calibri"/>
              <w:bCs/>
              <w:color w:val="000000"/>
            </w:rPr>
            <w:t>_V</w:t>
          </w:r>
          <w:r w:rsidRPr="000761E7">
            <w:rPr>
              <w:rFonts w:ascii="Calibri" w:hAnsi="Calibri"/>
              <w:bCs/>
              <w:color w:val="000000"/>
            </w:rPr>
            <w:t>acuum vessel_A0</w:t>
          </w:r>
          <w:r w:rsidR="007C54FE">
            <w:rPr>
              <w:rFonts w:ascii="Calibri" w:hAnsi="Calibri"/>
              <w:bCs/>
              <w:color w:val="000000"/>
            </w:rPr>
            <w:t>.pdf</w:t>
          </w:r>
          <w:r>
            <w:t xml:space="preserve"> </w:t>
          </w:r>
        </w:p>
      </w:sdtContent>
    </w:sdt>
    <w:p w14:paraId="394B1841" w14:textId="77777777" w:rsidR="00420808" w:rsidRPr="00670A24" w:rsidRDefault="00420808" w:rsidP="00BF39ED">
      <w:pPr>
        <w:rPr>
          <w:sz w:val="20"/>
          <w:szCs w:val="20"/>
        </w:rPr>
      </w:pPr>
    </w:p>
    <w:p w14:paraId="66D53127" w14:textId="283BDD8B" w:rsidR="00AC56AE" w:rsidRPr="00A41379" w:rsidRDefault="00AC56AE" w:rsidP="00AC56AE">
      <w:r w:rsidRPr="00AC56AE">
        <w:t>REQ-0295</w:t>
      </w:r>
      <w:r>
        <w:t>76</w:t>
      </w:r>
      <w:r w:rsidRPr="00A41379">
        <w:t>/A</w:t>
      </w:r>
      <w:r w:rsidRPr="00A41379">
        <w:tab/>
      </w:r>
    </w:p>
    <w:p w14:paraId="1F993BC4" w14:textId="0EB62EEB" w:rsidR="006046A5" w:rsidRPr="00484422" w:rsidRDefault="005449D2" w:rsidP="005449D2">
      <w:pPr>
        <w:ind w:left="1701"/>
        <w:jc w:val="both"/>
      </w:pPr>
      <w:r>
        <w:t>The v</w:t>
      </w:r>
      <w:r w:rsidR="006046A5" w:rsidRPr="00484422">
        <w:t>acuum chamber shall allow for fixing into base.</w:t>
      </w:r>
      <w:r w:rsidR="00D85975">
        <w:t xml:space="preserve"> The Flatness of four fixing </w:t>
      </w:r>
      <w:proofErr w:type="spellStart"/>
      <w:r w:rsidR="00D85975">
        <w:t>feets</w:t>
      </w:r>
      <w:proofErr w:type="spellEnd"/>
      <w:r w:rsidR="00D85975">
        <w:t xml:space="preserve"> shall be 0,4 within a common tolerance zone.</w:t>
      </w:r>
    </w:p>
    <w:p w14:paraId="549690AA" w14:textId="061D5F56" w:rsidR="006046A5" w:rsidRPr="00484422" w:rsidRDefault="006046A5" w:rsidP="005449D2">
      <w:pPr>
        <w:ind w:left="1701"/>
        <w:jc w:val="both"/>
      </w:pPr>
      <w:r w:rsidRPr="00484422">
        <w:rPr>
          <w:i/>
        </w:rPr>
        <w:t>NOTE</w:t>
      </w:r>
      <w:r w:rsidR="005449D2">
        <w:rPr>
          <w:i/>
        </w:rPr>
        <w:t xml:space="preserve">: The </w:t>
      </w:r>
      <w:r w:rsidRPr="007C54FE">
        <w:rPr>
          <w:i/>
        </w:rPr>
        <w:t>Supplier is not responsible for delivery of the</w:t>
      </w:r>
      <w:r w:rsidR="00D85975">
        <w:rPr>
          <w:i/>
        </w:rPr>
        <w:t xml:space="preserve"> </w:t>
      </w:r>
      <w:r w:rsidRPr="007C54FE">
        <w:rPr>
          <w:i/>
        </w:rPr>
        <w:t>base for vacuum chamber. The detailed 3D model and drawing of the base will be given to the Supplier after the contract signature.</w:t>
      </w:r>
    </w:p>
    <w:p w14:paraId="2F38A805" w14:textId="77777777" w:rsidR="006046A5" w:rsidRPr="00484422" w:rsidRDefault="006046A5" w:rsidP="006046A5">
      <w:pPr>
        <w:ind w:left="1701"/>
      </w:pPr>
      <w:r w:rsidRPr="00484422">
        <w:t>Verification method: R – review</w:t>
      </w:r>
    </w:p>
    <w:p w14:paraId="4082F585" w14:textId="71D2528F" w:rsidR="00670A24" w:rsidRDefault="00670A24" w:rsidP="00AC56AE">
      <w:r>
        <w:br w:type="page"/>
      </w:r>
    </w:p>
    <w:p w14:paraId="22678F03" w14:textId="5C64BAC4" w:rsidR="00AC56AE" w:rsidRPr="00A41379" w:rsidRDefault="00AC56AE" w:rsidP="00AC56AE">
      <w:r w:rsidRPr="00AC56AE">
        <w:t>REQ-0295</w:t>
      </w:r>
      <w:r>
        <w:t>77</w:t>
      </w:r>
      <w:r w:rsidRPr="00A41379">
        <w:t>/A</w:t>
      </w:r>
      <w:r w:rsidRPr="00A41379">
        <w:tab/>
      </w:r>
    </w:p>
    <w:p w14:paraId="30765C8E" w14:textId="77777777" w:rsidR="006046A5" w:rsidRPr="00484422" w:rsidRDefault="005449D2" w:rsidP="005449D2">
      <w:pPr>
        <w:ind w:left="1701"/>
        <w:jc w:val="both"/>
      </w:pPr>
      <w:r>
        <w:t>The S</w:t>
      </w:r>
      <w:r w:rsidR="006046A5" w:rsidRPr="00484422">
        <w:t>upplier shall define the Reference Coordinate System (</w:t>
      </w:r>
      <w:r w:rsidR="006046A5" w:rsidRPr="00484422">
        <w:rPr>
          <w:b/>
        </w:rPr>
        <w:t>RCS</w:t>
      </w:r>
      <w:r w:rsidR="006046A5" w:rsidRPr="00484422">
        <w:t>) of the Chamber which shall allow positioning of the Chamber in Contracting Authority’s experimental hall according to Reference Mechanical System of the hall (</w:t>
      </w:r>
      <w:r w:rsidR="006046A5" w:rsidRPr="00484422">
        <w:rPr>
          <w:b/>
        </w:rPr>
        <w:t>RMS</w:t>
      </w:r>
      <w:r w:rsidR="006046A5" w:rsidRPr="00484422">
        <w:t>).</w:t>
      </w:r>
    </w:p>
    <w:p w14:paraId="47C9718D" w14:textId="77777777" w:rsidR="006046A5" w:rsidRPr="00484422" w:rsidRDefault="006046A5" w:rsidP="006046A5">
      <w:pPr>
        <w:tabs>
          <w:tab w:val="center" w:pos="5553"/>
        </w:tabs>
        <w:ind w:left="1701"/>
      </w:pPr>
      <w:r w:rsidRPr="00484422">
        <w:t>Verification method: R - review</w:t>
      </w:r>
    </w:p>
    <w:p w14:paraId="79E622A1" w14:textId="6C62D53E" w:rsidR="00AC56AE" w:rsidRPr="00A41379" w:rsidRDefault="00AC56AE" w:rsidP="00AC56AE">
      <w:r w:rsidRPr="00AC56AE">
        <w:t>REQ-0295</w:t>
      </w:r>
      <w:r>
        <w:t>78</w:t>
      </w:r>
      <w:r w:rsidRPr="00A41379">
        <w:t>/A</w:t>
      </w:r>
      <w:r w:rsidRPr="00A41379">
        <w:tab/>
      </w:r>
    </w:p>
    <w:p w14:paraId="677F3121" w14:textId="0884927D" w:rsidR="006046A5" w:rsidRPr="00484422" w:rsidRDefault="005449D2" w:rsidP="005449D2">
      <w:pPr>
        <w:ind w:left="1701"/>
        <w:jc w:val="both"/>
      </w:pPr>
      <w:r w:rsidRPr="005449D2">
        <w:t>The</w:t>
      </w:r>
      <w:r>
        <w:rPr>
          <w:b/>
        </w:rPr>
        <w:t xml:space="preserve"> </w:t>
      </w:r>
      <w:r w:rsidR="006046A5" w:rsidRPr="00484422">
        <w:rPr>
          <w:b/>
        </w:rPr>
        <w:t>RCS</w:t>
      </w:r>
      <w:r w:rsidR="006046A5" w:rsidRPr="00484422">
        <w:t xml:space="preserve"> and its relation to the </w:t>
      </w:r>
      <w:r w:rsidR="006046A5" w:rsidRPr="00484422">
        <w:rPr>
          <w:b/>
        </w:rPr>
        <w:t>RMS</w:t>
      </w:r>
      <w:r w:rsidR="006046A5" w:rsidRPr="00484422">
        <w:t xml:space="preserve"> shall be set up </w:t>
      </w:r>
      <w:r>
        <w:t>jointly by the Supplier and the CA</w:t>
      </w:r>
      <w:r w:rsidR="006046A5" w:rsidRPr="00484422">
        <w:t xml:space="preserve"> during the </w:t>
      </w:r>
      <w:r w:rsidR="006046A5" w:rsidRPr="00DF54B2">
        <w:t>design phase</w:t>
      </w:r>
      <w:r w:rsidRPr="00DF54B2">
        <w:t xml:space="preserve"> (see </w:t>
      </w:r>
      <w:r w:rsidR="00720CBA" w:rsidRPr="00AC56AE">
        <w:t>REQ-0296</w:t>
      </w:r>
      <w:r w:rsidR="00720CBA">
        <w:t>70</w:t>
      </w:r>
      <w:r w:rsidRPr="00DF54B2">
        <w:t>/A)</w:t>
      </w:r>
      <w:r w:rsidR="006046A5" w:rsidRPr="00DF54B2">
        <w:t>.</w:t>
      </w:r>
    </w:p>
    <w:p w14:paraId="158C9B4E" w14:textId="77777777" w:rsidR="006046A5" w:rsidRPr="00484422" w:rsidRDefault="006046A5" w:rsidP="006046A5">
      <w:pPr>
        <w:ind w:left="1701"/>
      </w:pPr>
      <w:r w:rsidRPr="00484422">
        <w:t>Verification method: R - review</w:t>
      </w:r>
    </w:p>
    <w:p w14:paraId="0CCB71B4" w14:textId="3BFB3D0C" w:rsidR="00AC56AE" w:rsidRPr="00A41379" w:rsidRDefault="00AC56AE" w:rsidP="00AC56AE">
      <w:bookmarkStart w:id="35" w:name="OLE_LINK51"/>
      <w:r w:rsidRPr="00AC56AE">
        <w:t>REQ-0295</w:t>
      </w:r>
      <w:r>
        <w:t>79</w:t>
      </w:r>
      <w:r w:rsidRPr="00A41379">
        <w:t>/A</w:t>
      </w:r>
      <w:r w:rsidRPr="00A41379">
        <w:tab/>
      </w:r>
    </w:p>
    <w:p w14:paraId="6F4CB5B7" w14:textId="6DC3B6A9" w:rsidR="006F5936" w:rsidRPr="00046420" w:rsidRDefault="006F5936" w:rsidP="006F5936">
      <w:pPr>
        <w:pStyle w:val="ListParagraph"/>
        <w:spacing w:after="0"/>
        <w:ind w:left="1701"/>
        <w:jc w:val="both"/>
      </w:pPr>
      <w:r w:rsidRPr="00953C95">
        <w:t>The Supplier shall adhere to the following standard (or equivalent) with regards to the stress level of the vacuum chamber: “AD2000 </w:t>
      </w:r>
      <w:proofErr w:type="spellStart"/>
      <w:r w:rsidRPr="00953C95">
        <w:t>Regelwerk</w:t>
      </w:r>
      <w:proofErr w:type="spellEnd"/>
      <w:r w:rsidRPr="00953C95">
        <w:t>”.</w:t>
      </w:r>
    </w:p>
    <w:bookmarkEnd w:id="35"/>
    <w:p w14:paraId="6CE42E6E" w14:textId="77777777" w:rsidR="006F5936" w:rsidRPr="00046420" w:rsidRDefault="006F5936" w:rsidP="006F5936">
      <w:pPr>
        <w:pStyle w:val="ListParagraph"/>
        <w:spacing w:after="0"/>
        <w:ind w:left="1701"/>
        <w:jc w:val="both"/>
      </w:pPr>
      <w:r w:rsidRPr="00046420">
        <w:t xml:space="preserve">Verification method: </w:t>
      </w:r>
      <w:r w:rsidRPr="00DF4EE5">
        <w:t>R – review</w:t>
      </w:r>
      <w:r>
        <w:t xml:space="preserve">, </w:t>
      </w:r>
      <w:r w:rsidRPr="00DF4EE5">
        <w:t>A – analysis</w:t>
      </w:r>
    </w:p>
    <w:p w14:paraId="2EA6AA26" w14:textId="089BF0BA" w:rsidR="00AC56AE" w:rsidRPr="00A41379" w:rsidRDefault="00AC56AE" w:rsidP="00AC56AE">
      <w:r w:rsidRPr="00AC56AE">
        <w:t>REQ-0295</w:t>
      </w:r>
      <w:r>
        <w:t>82</w:t>
      </w:r>
      <w:r w:rsidRPr="00A41379">
        <w:t>/A</w:t>
      </w:r>
      <w:r w:rsidRPr="00A41379">
        <w:tab/>
      </w:r>
    </w:p>
    <w:p w14:paraId="0C862BAF" w14:textId="77777777" w:rsidR="006046A5" w:rsidRPr="00484422" w:rsidRDefault="006046A5" w:rsidP="005449D2">
      <w:pPr>
        <w:ind w:left="1701"/>
        <w:jc w:val="both"/>
      </w:pPr>
      <w:r w:rsidRPr="00484422">
        <w:t xml:space="preserve">Vacuum vessel shall allow for </w:t>
      </w:r>
      <w:r w:rsidR="00AD54B1">
        <w:t xml:space="preserve">the </w:t>
      </w:r>
      <w:r w:rsidRPr="00484422">
        <w:t>installation of components from the top via detachably joined cupola.</w:t>
      </w:r>
    </w:p>
    <w:p w14:paraId="12469605" w14:textId="26252843" w:rsidR="006046A5" w:rsidRDefault="006046A5" w:rsidP="006046A5">
      <w:pPr>
        <w:tabs>
          <w:tab w:val="center" w:pos="5553"/>
        </w:tabs>
        <w:ind w:left="1701"/>
      </w:pPr>
      <w:r w:rsidRPr="00484422">
        <w:t>Verification method: R – review</w:t>
      </w:r>
    </w:p>
    <w:p w14:paraId="5DE7AD79" w14:textId="77777777" w:rsidR="001C2B23" w:rsidRDefault="001C2B23" w:rsidP="001C2B23">
      <w:pPr>
        <w:pStyle w:val="Heading2"/>
      </w:pPr>
      <w:bookmarkStart w:id="36" w:name="_Toc40437684"/>
      <w:r w:rsidRPr="006046A5">
        <w:t>Vacuum pipe</w:t>
      </w:r>
      <w:bookmarkEnd w:id="36"/>
    </w:p>
    <w:p w14:paraId="1BF6E954" w14:textId="43D50CB7" w:rsidR="001C2B23" w:rsidRPr="009D6A45" w:rsidRDefault="0030626F" w:rsidP="001C2B23">
      <w:sdt>
        <w:sdtPr>
          <w:id w:val="-603106933"/>
        </w:sdtPr>
        <w:sdtEndPr/>
        <w:sdtContent>
          <w:r w:rsidR="001C2B23" w:rsidRPr="009D6A45">
            <w:t xml:space="preserve">See drawing: </w:t>
          </w:r>
          <w:r w:rsidR="001E432C" w:rsidRPr="001E432C">
            <w:rPr>
              <w:bCs/>
            </w:rPr>
            <w:t>00271330_00_TUBE_DN800_MPC</w:t>
          </w:r>
          <w:r w:rsidR="001C2B23">
            <w:rPr>
              <w:bCs/>
            </w:rPr>
            <w:t>.pdf</w:t>
          </w:r>
          <w:r w:rsidR="001C2B23" w:rsidRPr="009D6A45">
            <w:t xml:space="preserve"> </w:t>
          </w:r>
        </w:sdtContent>
      </w:sdt>
    </w:p>
    <w:p w14:paraId="6A620458" w14:textId="77777777" w:rsidR="001C2B23" w:rsidRPr="00670A24" w:rsidRDefault="001C2B23" w:rsidP="001C2B23">
      <w:pPr>
        <w:rPr>
          <w:i/>
          <w:sz w:val="20"/>
          <w:szCs w:val="20"/>
        </w:rPr>
      </w:pPr>
    </w:p>
    <w:p w14:paraId="7140623A" w14:textId="72429EF0" w:rsidR="001C2B23" w:rsidRPr="00A41379" w:rsidRDefault="001C2B23" w:rsidP="001C2B23">
      <w:r w:rsidRPr="00AC56AE">
        <w:t>REQ-0295</w:t>
      </w:r>
      <w:r>
        <w:t>8</w:t>
      </w:r>
      <w:r w:rsidR="00ED4267">
        <w:t>4</w:t>
      </w:r>
      <w:r w:rsidRPr="00A41379">
        <w:t>/A</w:t>
      </w:r>
      <w:r w:rsidRPr="00A41379">
        <w:tab/>
      </w:r>
    </w:p>
    <w:p w14:paraId="4E053A7D" w14:textId="75DA1E70" w:rsidR="001C2B23" w:rsidRPr="007C54FE" w:rsidRDefault="001C2B23" w:rsidP="001C2B23">
      <w:pPr>
        <w:ind w:left="1701"/>
        <w:jc w:val="both"/>
      </w:pPr>
      <w:r w:rsidRPr="007C54FE">
        <w:t>One port of pipe shall have slots holes for connecting reducer such, that reducer rotation can be adjusted.</w:t>
      </w:r>
    </w:p>
    <w:p w14:paraId="39A1AB25" w14:textId="4312D8EB" w:rsidR="001C2B23" w:rsidRDefault="001C2B23" w:rsidP="001C2B23">
      <w:pPr>
        <w:ind w:left="1701"/>
      </w:pPr>
      <w:r w:rsidRPr="007C54FE">
        <w:t>Verification method: R – review</w:t>
      </w:r>
      <w:r w:rsidR="00A1769B" w:rsidRPr="009D6A45">
        <w:t>, I - inspection</w:t>
      </w:r>
    </w:p>
    <w:p w14:paraId="084C184B" w14:textId="1C17DC21" w:rsidR="00ED4267" w:rsidRPr="00A41379" w:rsidRDefault="00ED4267" w:rsidP="00ED4267">
      <w:r w:rsidRPr="00AC56AE">
        <w:t>REQ-0295</w:t>
      </w:r>
      <w:r>
        <w:t>85</w:t>
      </w:r>
      <w:r w:rsidRPr="00A41379">
        <w:t>/A</w:t>
      </w:r>
      <w:r w:rsidRPr="00A41379">
        <w:tab/>
      </w:r>
    </w:p>
    <w:p w14:paraId="60E7AB93" w14:textId="39608B5A" w:rsidR="0021459E" w:rsidRDefault="0021459E" w:rsidP="0021459E">
      <w:pPr>
        <w:ind w:left="1701"/>
      </w:pPr>
      <w:r w:rsidRPr="00A41379">
        <w:t xml:space="preserve">All openings of the pipe shall be closed by </w:t>
      </w:r>
      <w:r>
        <w:t xml:space="preserve">stainless steel or </w:t>
      </w:r>
      <w:r w:rsidRPr="00A41379">
        <w:t>aluminium blank flanges.</w:t>
      </w:r>
    </w:p>
    <w:p w14:paraId="1F7FBC19" w14:textId="31010463" w:rsidR="00B6006E" w:rsidRDefault="00B6006E" w:rsidP="00B6006E">
      <w:pPr>
        <w:ind w:left="1701"/>
      </w:pPr>
      <w:r w:rsidRPr="007C54FE">
        <w:t>Verification method: R – review</w:t>
      </w:r>
      <w:r w:rsidRPr="009D6A45">
        <w:t>, I - inspection</w:t>
      </w:r>
    </w:p>
    <w:p w14:paraId="0A2F8D33" w14:textId="77777777" w:rsidR="001C2B23" w:rsidRPr="00A41379" w:rsidRDefault="001C2B23" w:rsidP="001C2B23">
      <w:r w:rsidRPr="00AC56AE">
        <w:t>REQ-0295</w:t>
      </w:r>
      <w:r>
        <w:t>86</w:t>
      </w:r>
      <w:r w:rsidRPr="00A41379">
        <w:t>/A</w:t>
      </w:r>
      <w:r w:rsidRPr="00A41379">
        <w:tab/>
      </w:r>
    </w:p>
    <w:p w14:paraId="5D48A070" w14:textId="77777777" w:rsidR="001C2B23" w:rsidRPr="009D6A45" w:rsidRDefault="001C2B23" w:rsidP="001C2B23">
      <w:pPr>
        <w:ind w:left="1701"/>
        <w:jc w:val="both"/>
      </w:pPr>
      <w:r w:rsidRPr="009D6A45">
        <w:t>Maximum deformations of pipe walls under vacuum shall be in accordance with above</w:t>
      </w:r>
      <w:r>
        <w:t>-</w:t>
      </w:r>
      <w:r w:rsidRPr="009D6A45">
        <w:t xml:space="preserve">mentioned safety standards including the “AD2000 </w:t>
      </w:r>
      <w:proofErr w:type="spellStart"/>
      <w:r w:rsidRPr="009D6A45">
        <w:t>Regelwerk</w:t>
      </w:r>
      <w:proofErr w:type="spellEnd"/>
      <w:r w:rsidRPr="009D6A45">
        <w:t>”, with leak tightness and overall system performance described above. Wall thickness shall be &gt; 5 mm.</w:t>
      </w:r>
    </w:p>
    <w:p w14:paraId="463FCA65" w14:textId="2D32487D" w:rsidR="001C2B23" w:rsidRDefault="001C2B23" w:rsidP="001C2B23">
      <w:pPr>
        <w:ind w:left="981" w:firstLine="720"/>
      </w:pPr>
      <w:r w:rsidRPr="009D6A45">
        <w:t>Verification method: R - review</w:t>
      </w:r>
    </w:p>
    <w:p w14:paraId="6132B9E4" w14:textId="16A0ADF4" w:rsidR="00823186" w:rsidRPr="00A41379" w:rsidRDefault="00823186" w:rsidP="00823186">
      <w:r w:rsidRPr="00823186">
        <w:t>REQ-029580</w:t>
      </w:r>
      <w:r w:rsidRPr="00A41379">
        <w:t>/A</w:t>
      </w:r>
      <w:r w:rsidRPr="00A41379">
        <w:tab/>
      </w:r>
    </w:p>
    <w:p w14:paraId="33E656B0" w14:textId="77777777" w:rsidR="00D06F77" w:rsidRDefault="00D06F77" w:rsidP="00451E9A">
      <w:pPr>
        <w:ind w:left="1701"/>
        <w:jc w:val="both"/>
      </w:pPr>
      <w:r w:rsidRPr="00D06F77">
        <w:t>Stainless steel pipes with longitudinal welding seam shall be fabricated from tubes according to ČSN EN 10217-7 (equivalent to EN 10217-7) TC2 (Test Class 2) and W</w:t>
      </w:r>
      <w:r>
        <w:t>2</w:t>
      </w:r>
      <w:r w:rsidRPr="00D06F77">
        <w:t> delivery conditions</w:t>
      </w:r>
      <w:r>
        <w:t>.</w:t>
      </w:r>
      <w:r w:rsidRPr="00D06F77">
        <w:t xml:space="preserve"> In addition, pipe shall be fabricated according to ČSN EN ISO 1127 (equivalent to EN ISO 1127) with D2/T3 tolerance and with certificate according to ČSN EN 10204 - 3.1 (equivalent to EN ISO 10204), material: 1.4301 or higher quality. </w:t>
      </w:r>
    </w:p>
    <w:p w14:paraId="1433DF8F" w14:textId="77777777" w:rsidR="00D06F77" w:rsidRPr="00451E9A" w:rsidRDefault="00D06F77" w:rsidP="00451E9A">
      <w:pPr>
        <w:ind w:left="1701"/>
        <w:jc w:val="both"/>
        <w:rPr>
          <w:i/>
        </w:rPr>
      </w:pPr>
      <w:r w:rsidRPr="00451E9A">
        <w:rPr>
          <w:i/>
        </w:rPr>
        <w:t xml:space="preserve">NOTE 1: The pipe shall be finally ground with an UHV compatible process to Ra ≤ 0.8 </w:t>
      </w:r>
      <w:r w:rsidRPr="00451E9A">
        <w:rPr>
          <w:i/>
        </w:rPr>
        <w:sym w:font="Symbol" w:char="F06D"/>
      </w:r>
      <w:r w:rsidRPr="00451E9A">
        <w:rPr>
          <w:i/>
        </w:rPr>
        <w:t xml:space="preserve">m followed by electropolishing to Ra ≤ 0.8 </w:t>
      </w:r>
      <w:r w:rsidRPr="00451E9A">
        <w:rPr>
          <w:i/>
        </w:rPr>
        <w:sym w:font="Symbol" w:char="F06D"/>
      </w:r>
      <w:r w:rsidRPr="00451E9A">
        <w:rPr>
          <w:i/>
        </w:rPr>
        <w:t xml:space="preserve">m. </w:t>
      </w:r>
    </w:p>
    <w:p w14:paraId="12B784E6" w14:textId="77777777" w:rsidR="00D06F77" w:rsidRPr="00451E9A" w:rsidRDefault="00D06F77" w:rsidP="00451E9A">
      <w:pPr>
        <w:ind w:left="1701"/>
        <w:jc w:val="both"/>
        <w:rPr>
          <w:i/>
        </w:rPr>
      </w:pPr>
      <w:r w:rsidRPr="00451E9A">
        <w:rPr>
          <w:i/>
        </w:rPr>
        <w:t xml:space="preserve">NOTE 2: Visual inspection for weld discontinuities, porosity and inclusions will be conducted by the CA. In case of doubts that the welds meet the requirements, the CA will perform at its own cost the following tests: </w:t>
      </w:r>
    </w:p>
    <w:p w14:paraId="28704CCF" w14:textId="77777777" w:rsidR="00D06F77" w:rsidRPr="00451E9A" w:rsidRDefault="00D06F77" w:rsidP="00E414D7">
      <w:pPr>
        <w:ind w:left="1701" w:firstLine="706"/>
        <w:rPr>
          <w:i/>
        </w:rPr>
      </w:pPr>
      <w:r w:rsidRPr="00451E9A">
        <w:rPr>
          <w:i/>
        </w:rPr>
        <w:sym w:font="Symbol" w:char="F0B7"/>
      </w:r>
      <w:r w:rsidRPr="00451E9A">
        <w:rPr>
          <w:i/>
        </w:rPr>
        <w:t xml:space="preserve"> </w:t>
      </w:r>
      <w:proofErr w:type="gramStart"/>
      <w:r w:rsidRPr="00451E9A">
        <w:rPr>
          <w:i/>
        </w:rPr>
        <w:t>x-ray</w:t>
      </w:r>
      <w:proofErr w:type="gramEnd"/>
      <w:r w:rsidRPr="00451E9A">
        <w:rPr>
          <w:i/>
        </w:rPr>
        <w:t xml:space="preserve"> for complete penetration and fusion; </w:t>
      </w:r>
    </w:p>
    <w:p w14:paraId="57F2F0BA" w14:textId="508FCB23" w:rsidR="00D06F77" w:rsidRPr="00451E9A" w:rsidRDefault="00D06F77" w:rsidP="00E414D7">
      <w:pPr>
        <w:ind w:left="1701" w:firstLine="706"/>
        <w:rPr>
          <w:i/>
        </w:rPr>
      </w:pPr>
      <w:r w:rsidRPr="00451E9A">
        <w:rPr>
          <w:i/>
        </w:rPr>
        <w:sym w:font="Symbol" w:char="F0B7"/>
      </w:r>
      <w:r w:rsidRPr="00451E9A">
        <w:rPr>
          <w:i/>
        </w:rPr>
        <w:t xml:space="preserve"> </w:t>
      </w:r>
      <w:proofErr w:type="gramStart"/>
      <w:r w:rsidRPr="00451E9A">
        <w:rPr>
          <w:i/>
        </w:rPr>
        <w:t>microstructural</w:t>
      </w:r>
      <w:proofErr w:type="gramEnd"/>
      <w:r w:rsidRPr="00451E9A">
        <w:rPr>
          <w:i/>
        </w:rPr>
        <w:t xml:space="preserve"> examination of weld samples cross-sections. </w:t>
      </w:r>
    </w:p>
    <w:p w14:paraId="3A4915A4" w14:textId="2A92BD18" w:rsidR="00D06F77" w:rsidRPr="00451E9A" w:rsidRDefault="00D06F77" w:rsidP="00451E9A">
      <w:pPr>
        <w:ind w:left="1701"/>
        <w:jc w:val="both"/>
        <w:rPr>
          <w:i/>
        </w:rPr>
      </w:pPr>
      <w:r w:rsidRPr="00451E9A">
        <w:rPr>
          <w:i/>
        </w:rPr>
        <w:t xml:space="preserve">NOTE </w:t>
      </w:r>
      <w:r w:rsidR="00C46CEA" w:rsidRPr="00451E9A">
        <w:rPr>
          <w:i/>
        </w:rPr>
        <w:t>3</w:t>
      </w:r>
      <w:r w:rsidRPr="00451E9A">
        <w:rPr>
          <w:i/>
        </w:rPr>
        <w:t xml:space="preserve">: Stainless steel tube with longitudinal welding seam according to </w:t>
      </w:r>
      <w:r w:rsidR="003C114A" w:rsidRPr="003C114A">
        <w:rPr>
          <w:i/>
        </w:rPr>
        <w:t>ČSN EN</w:t>
      </w:r>
      <w:r w:rsidR="003C114A">
        <w:rPr>
          <w:i/>
        </w:rPr>
        <w:t xml:space="preserve"> </w:t>
      </w:r>
      <w:r w:rsidRPr="00451E9A">
        <w:rPr>
          <w:i/>
        </w:rPr>
        <w:t>10217-7</w:t>
      </w:r>
      <w:r w:rsidR="003C114A">
        <w:rPr>
          <w:i/>
        </w:rPr>
        <w:t xml:space="preserve"> </w:t>
      </w:r>
      <w:r w:rsidR="003C114A" w:rsidRPr="003C114A">
        <w:rPr>
          <w:i/>
        </w:rPr>
        <w:t>(equivalent to EN 10217-7)</w:t>
      </w:r>
      <w:r w:rsidRPr="00451E9A">
        <w:rPr>
          <w:i/>
        </w:rPr>
        <w:t xml:space="preserve">, TC2 and W1 delivery conditions with subsequent grinding / electropolishing </w:t>
      </w:r>
      <w:r w:rsidR="00C46CEA" w:rsidRPr="00451E9A">
        <w:rPr>
          <w:i/>
        </w:rPr>
        <w:t>can be</w:t>
      </w:r>
      <w:r w:rsidRPr="00451E9A">
        <w:rPr>
          <w:i/>
        </w:rPr>
        <w:t xml:space="preserve"> considered equivalent /conform to </w:t>
      </w:r>
      <w:r w:rsidR="00C46CEA" w:rsidRPr="00451E9A">
        <w:rPr>
          <w:i/>
        </w:rPr>
        <w:t>pipe</w:t>
      </w:r>
      <w:r w:rsidRPr="00451E9A">
        <w:rPr>
          <w:i/>
        </w:rPr>
        <w:t xml:space="preserve"> with delivery condition W2 under the conditions of </w:t>
      </w:r>
      <w:r w:rsidR="00C46CEA" w:rsidRPr="00451E9A">
        <w:rPr>
          <w:i/>
        </w:rPr>
        <w:t>heat-treated</w:t>
      </w:r>
      <w:r w:rsidRPr="00451E9A">
        <w:rPr>
          <w:i/>
        </w:rPr>
        <w:t xml:space="preserve"> sheet metal as raw material and subsequent grinding / electropolishing.</w:t>
      </w:r>
    </w:p>
    <w:p w14:paraId="58F897C3" w14:textId="4AB47847" w:rsidR="00D06F77" w:rsidRPr="00D06F77" w:rsidRDefault="00D06F77" w:rsidP="00451E9A">
      <w:pPr>
        <w:ind w:left="1701"/>
      </w:pPr>
      <w:r w:rsidRPr="00D06F77">
        <w:t xml:space="preserve">Verification method: </w:t>
      </w:r>
      <w:r w:rsidR="00451E9A" w:rsidRPr="00A41379">
        <w:t>I - inspection</w:t>
      </w:r>
      <w:r w:rsidRPr="00D06F77">
        <w:t>, T - test</w:t>
      </w:r>
    </w:p>
    <w:p w14:paraId="18445923" w14:textId="77777777" w:rsidR="001C2B23" w:rsidRPr="00A41379" w:rsidRDefault="001C2B23" w:rsidP="001C2B23">
      <w:r w:rsidRPr="00AC56AE">
        <w:t>REQ-0295</w:t>
      </w:r>
      <w:r>
        <w:t>87</w:t>
      </w:r>
      <w:r w:rsidRPr="00A41379">
        <w:t>/A</w:t>
      </w:r>
      <w:r w:rsidRPr="00A41379">
        <w:tab/>
      </w:r>
    </w:p>
    <w:p w14:paraId="111C6265" w14:textId="6CE4A6EC" w:rsidR="001C2B23" w:rsidRPr="009D6A45" w:rsidRDefault="001C2B23" w:rsidP="001C2B23">
      <w:pPr>
        <w:ind w:left="1701"/>
        <w:jc w:val="both"/>
      </w:pPr>
      <w:r w:rsidRPr="009D6A45">
        <w:t xml:space="preserve">Maximum out of roundness for </w:t>
      </w:r>
      <w:r>
        <w:t>the pipe</w:t>
      </w:r>
      <w:r w:rsidRPr="009D6A45">
        <w:t xml:space="preserve"> shall be &lt; 1.5 %. </w:t>
      </w:r>
    </w:p>
    <w:p w14:paraId="08F76588" w14:textId="77777777" w:rsidR="001C2B23" w:rsidRPr="009D6A45" w:rsidRDefault="001C2B23" w:rsidP="001C2B23">
      <w:pPr>
        <w:ind w:left="1701"/>
      </w:pPr>
      <w:r w:rsidRPr="009D6A45">
        <w:t>Verification method: R - review, I – inspection</w:t>
      </w:r>
    </w:p>
    <w:p w14:paraId="733731AA" w14:textId="77777777" w:rsidR="005449D2" w:rsidRDefault="005449D2" w:rsidP="005449D2">
      <w:pPr>
        <w:pStyle w:val="Heading2"/>
      </w:pPr>
      <w:bookmarkStart w:id="37" w:name="_Toc40437685"/>
      <w:r w:rsidRPr="005449D2">
        <w:t>Sealing and sealing surface</w:t>
      </w:r>
      <w:bookmarkEnd w:id="37"/>
    </w:p>
    <w:p w14:paraId="277937D4" w14:textId="77777777" w:rsidR="005449D2" w:rsidRPr="00670A24" w:rsidRDefault="005449D2" w:rsidP="005449D2">
      <w:pPr>
        <w:rPr>
          <w:sz w:val="20"/>
          <w:szCs w:val="20"/>
        </w:rPr>
      </w:pPr>
    </w:p>
    <w:p w14:paraId="188611DE" w14:textId="69D5116A" w:rsidR="00AC56AE" w:rsidRPr="00A41379" w:rsidRDefault="00AC56AE" w:rsidP="00AC56AE">
      <w:r w:rsidRPr="00AC56AE">
        <w:t>REQ-0295</w:t>
      </w:r>
      <w:r>
        <w:t>89</w:t>
      </w:r>
      <w:r w:rsidRPr="00A41379">
        <w:t>/A</w:t>
      </w:r>
      <w:r w:rsidRPr="00A41379">
        <w:tab/>
      </w:r>
    </w:p>
    <w:p w14:paraId="196E33FB" w14:textId="0AF63E6D" w:rsidR="005449D2" w:rsidRPr="009D6A45" w:rsidRDefault="006F5936" w:rsidP="005449D2">
      <w:pPr>
        <w:ind w:left="1701"/>
        <w:jc w:val="both"/>
      </w:pPr>
      <w:r w:rsidRPr="009D6A45">
        <w:t xml:space="preserve">The </w:t>
      </w:r>
      <w:r w:rsidR="005449D2" w:rsidRPr="009D6A45">
        <w:t xml:space="preserve">Supplier shall deliver vacuum compatible sealing for all detachable vacuum connections with respect to </w:t>
      </w:r>
      <w:r w:rsidR="00720CBA" w:rsidRPr="00AC56AE">
        <w:t>REQ-0295</w:t>
      </w:r>
      <w:r w:rsidR="00720CBA">
        <w:t>99</w:t>
      </w:r>
      <w:r w:rsidR="005449D2" w:rsidRPr="009D6A45">
        <w:t xml:space="preserve">/A, </w:t>
      </w:r>
      <w:r w:rsidR="00720CBA" w:rsidRPr="00AC56AE">
        <w:t>REQ-029600</w:t>
      </w:r>
      <w:r w:rsidR="005449D2" w:rsidRPr="009D6A45">
        <w:t xml:space="preserve">/A and </w:t>
      </w:r>
      <w:r w:rsidR="00720CBA" w:rsidRPr="00AC56AE">
        <w:t>REQ-02960</w:t>
      </w:r>
      <w:r w:rsidR="00720CBA">
        <w:t>1</w:t>
      </w:r>
      <w:r w:rsidR="005449D2" w:rsidRPr="009D6A45">
        <w:t>/A.</w:t>
      </w:r>
    </w:p>
    <w:p w14:paraId="33CCEF56" w14:textId="77777777" w:rsidR="005449D2" w:rsidRPr="009D6A45" w:rsidRDefault="005449D2" w:rsidP="005449D2">
      <w:pPr>
        <w:ind w:left="1701"/>
      </w:pPr>
      <w:r w:rsidRPr="009D6A45">
        <w:t>Verification method: R - review</w:t>
      </w:r>
    </w:p>
    <w:p w14:paraId="6A683AA0" w14:textId="50B3A5B0" w:rsidR="00AC56AE" w:rsidRPr="00A41379" w:rsidRDefault="00AC56AE" w:rsidP="00AC56AE">
      <w:r w:rsidRPr="00AC56AE">
        <w:t>REQ-0295</w:t>
      </w:r>
      <w:r>
        <w:t>90</w:t>
      </w:r>
      <w:r w:rsidRPr="00A41379">
        <w:t>/A</w:t>
      </w:r>
      <w:r w:rsidRPr="00A41379">
        <w:tab/>
      </w:r>
    </w:p>
    <w:p w14:paraId="0FE35B05" w14:textId="20A90C8F" w:rsidR="005449D2" w:rsidRDefault="005449D2" w:rsidP="006F5936">
      <w:pPr>
        <w:ind w:left="1701"/>
        <w:jc w:val="both"/>
      </w:pPr>
      <w:r w:rsidRPr="009D6A45">
        <w:t xml:space="preserve">Sealing used for all vacuum parts shall be made of </w:t>
      </w:r>
      <w:proofErr w:type="spellStart"/>
      <w:r w:rsidRPr="009D6A45">
        <w:t>fluorelastomer</w:t>
      </w:r>
      <w:proofErr w:type="spellEnd"/>
      <w:r w:rsidRPr="009D6A45">
        <w:t xml:space="preserve"> polymer (FPM) material</w:t>
      </w:r>
      <w:r w:rsidR="002E5C5A">
        <w:t xml:space="preserve">; </w:t>
      </w:r>
      <w:bookmarkStart w:id="38" w:name="OLE_LINK7"/>
      <w:r w:rsidR="002E5C5A" w:rsidRPr="009D6A45">
        <w:t>FKM</w:t>
      </w:r>
      <w:bookmarkEnd w:id="38"/>
      <w:r w:rsidR="002E5C5A" w:rsidRPr="009D6A45">
        <w:t xml:space="preserve"> or FFKM materials or equivalent (e.g. Viton)</w:t>
      </w:r>
      <w:r w:rsidR="002E5C5A">
        <w:t>.</w:t>
      </w:r>
    </w:p>
    <w:p w14:paraId="71CA45F7" w14:textId="4B1926EC" w:rsidR="001065B9" w:rsidRPr="00823186" w:rsidRDefault="001065B9" w:rsidP="001065B9">
      <w:pPr>
        <w:ind w:left="1701"/>
        <w:jc w:val="both"/>
        <w:rPr>
          <w:i/>
        </w:rPr>
      </w:pPr>
      <w:r w:rsidRPr="00823186">
        <w:rPr>
          <w:i/>
        </w:rPr>
        <w:t xml:space="preserve">Note: </w:t>
      </w:r>
      <w:r w:rsidR="009F1A3E">
        <w:rPr>
          <w:i/>
        </w:rPr>
        <w:t xml:space="preserve">The </w:t>
      </w:r>
      <w:r w:rsidRPr="00823186">
        <w:rPr>
          <w:i/>
        </w:rPr>
        <w:t>CA</w:t>
      </w:r>
      <w:r w:rsidR="00685A62" w:rsidRPr="00823186">
        <w:rPr>
          <w:i/>
        </w:rPr>
        <w:t xml:space="preserve"> would perform</w:t>
      </w:r>
      <w:r w:rsidRPr="00823186">
        <w:rPr>
          <w:i/>
        </w:rPr>
        <w:t xml:space="preserve"> RGA test </w:t>
      </w:r>
      <w:r w:rsidR="00685A62" w:rsidRPr="00823186">
        <w:rPr>
          <w:i/>
        </w:rPr>
        <w:t xml:space="preserve">of the </w:t>
      </w:r>
      <w:r w:rsidRPr="00823186">
        <w:rPr>
          <w:i/>
        </w:rPr>
        <w:t>cleaned O-rings prior use without any charge for ensuring cleanliness of the chamber according requirements.</w:t>
      </w:r>
    </w:p>
    <w:p w14:paraId="202779FA" w14:textId="77777777" w:rsidR="005449D2" w:rsidRPr="009D6A45" w:rsidRDefault="005449D2" w:rsidP="005449D2">
      <w:pPr>
        <w:ind w:left="1701"/>
      </w:pPr>
      <w:r w:rsidRPr="009D6A45">
        <w:t>Verification method: R - review</w:t>
      </w:r>
    </w:p>
    <w:p w14:paraId="65A68FFA" w14:textId="146E5FCF" w:rsidR="00AC56AE" w:rsidRPr="00A41379" w:rsidRDefault="00AC56AE" w:rsidP="00AC56AE">
      <w:r w:rsidRPr="00AC56AE">
        <w:t>REQ-0295</w:t>
      </w:r>
      <w:r>
        <w:t>91</w:t>
      </w:r>
      <w:r w:rsidRPr="00A41379">
        <w:t>/A</w:t>
      </w:r>
      <w:r w:rsidRPr="00A41379">
        <w:tab/>
      </w:r>
    </w:p>
    <w:p w14:paraId="1C784EE6" w14:textId="77777777" w:rsidR="005449D2" w:rsidRPr="009D6A45" w:rsidRDefault="00AD54B1" w:rsidP="006F5936">
      <w:pPr>
        <w:ind w:left="1701"/>
        <w:jc w:val="both"/>
      </w:pPr>
      <w:r>
        <w:t>The h</w:t>
      </w:r>
      <w:r w:rsidR="005449D2" w:rsidRPr="009D6A45">
        <w:t>ardness of the sealing O-rings shall be 60 or 70 HSC (Shore) unless agreed otherwise with the CA.</w:t>
      </w:r>
    </w:p>
    <w:p w14:paraId="4E77988F" w14:textId="77777777" w:rsidR="005449D2" w:rsidRPr="009D6A45" w:rsidRDefault="005449D2" w:rsidP="005449D2">
      <w:pPr>
        <w:ind w:left="1701"/>
      </w:pPr>
      <w:r w:rsidRPr="009D6A45">
        <w:t>Verification method: R - review</w:t>
      </w:r>
    </w:p>
    <w:p w14:paraId="41EE5F88" w14:textId="63517D69" w:rsidR="00AC56AE" w:rsidRPr="00A41379" w:rsidRDefault="00AC56AE" w:rsidP="00AC56AE">
      <w:r w:rsidRPr="00AC56AE">
        <w:t>REQ-0295</w:t>
      </w:r>
      <w:r>
        <w:t>92</w:t>
      </w:r>
      <w:r w:rsidRPr="00A41379">
        <w:t>/A</w:t>
      </w:r>
      <w:r w:rsidRPr="00A41379">
        <w:tab/>
      </w:r>
    </w:p>
    <w:p w14:paraId="5B41A5D2" w14:textId="00300713" w:rsidR="005449D2" w:rsidRPr="009D6A45" w:rsidRDefault="00AD54B1" w:rsidP="006F5936">
      <w:pPr>
        <w:ind w:left="1701"/>
        <w:jc w:val="both"/>
        <w:rPr>
          <w:b/>
        </w:rPr>
      </w:pPr>
      <w:r>
        <w:t>The r</w:t>
      </w:r>
      <w:r w:rsidR="005449D2" w:rsidRPr="009D6A45">
        <w:t>oughness of sealing surfaces o</w:t>
      </w:r>
      <w:r>
        <w:t>f all flanges shall be Ra ≤ 0.8</w:t>
      </w:r>
      <w:r w:rsidR="00DF0B5B">
        <w:t xml:space="preserve"> </w:t>
      </w:r>
      <w:r w:rsidR="005449D2" w:rsidRPr="009D6A45">
        <w:t>µm.</w:t>
      </w:r>
    </w:p>
    <w:p w14:paraId="0083606E" w14:textId="77777777" w:rsidR="005449D2" w:rsidRPr="009D6A45" w:rsidRDefault="005449D2" w:rsidP="005449D2">
      <w:pPr>
        <w:ind w:left="1701"/>
      </w:pPr>
      <w:r w:rsidRPr="009D6A45">
        <w:t>Verification method: R - review</w:t>
      </w:r>
    </w:p>
    <w:p w14:paraId="70D3CBF4" w14:textId="1A1F1969" w:rsidR="00AC56AE" w:rsidRPr="00A41379" w:rsidRDefault="00AC56AE" w:rsidP="00AC56AE">
      <w:r w:rsidRPr="00AC56AE">
        <w:t>REQ-0295</w:t>
      </w:r>
      <w:r>
        <w:t>93</w:t>
      </w:r>
      <w:r w:rsidRPr="00A41379">
        <w:t>/A</w:t>
      </w:r>
      <w:r w:rsidRPr="00A41379">
        <w:tab/>
      </w:r>
    </w:p>
    <w:p w14:paraId="4D9E5A09" w14:textId="77777777" w:rsidR="005449D2" w:rsidRPr="009D6A45" w:rsidRDefault="005449D2" w:rsidP="006F5936">
      <w:pPr>
        <w:ind w:left="1701"/>
        <w:jc w:val="both"/>
      </w:pPr>
      <w:r w:rsidRPr="009D6A45">
        <w:t>Seal faces shall be suitably protected immediately after final machining to minimise the risk of damage. This protection shall only be removed for the purposes of cleaning and inspection, prior to final assembly.</w:t>
      </w:r>
    </w:p>
    <w:p w14:paraId="4EF0DDFD" w14:textId="77777777" w:rsidR="005449D2" w:rsidRPr="009D6A45" w:rsidRDefault="005449D2" w:rsidP="005449D2">
      <w:pPr>
        <w:ind w:left="1701"/>
      </w:pPr>
      <w:r w:rsidRPr="009D6A45">
        <w:t xml:space="preserve">Verification method: </w:t>
      </w:r>
      <w:r w:rsidR="006F5936" w:rsidRPr="009D6A45">
        <w:t>R - review</w:t>
      </w:r>
      <w:bookmarkStart w:id="39" w:name="OLE_LINK50"/>
      <w:r w:rsidR="006F5936" w:rsidRPr="009D6A45">
        <w:t xml:space="preserve">, </w:t>
      </w:r>
      <w:r w:rsidRPr="009D6A45">
        <w:t>I - inspection</w:t>
      </w:r>
      <w:bookmarkEnd w:id="39"/>
    </w:p>
    <w:p w14:paraId="61FD2B4C" w14:textId="7CA1F55D" w:rsidR="00670A24" w:rsidRDefault="00670A24" w:rsidP="00AC56AE">
      <w:r>
        <w:br w:type="page"/>
      </w:r>
    </w:p>
    <w:p w14:paraId="084450E5" w14:textId="4E9B795C" w:rsidR="00AC56AE" w:rsidRPr="00A41379" w:rsidRDefault="00AC56AE" w:rsidP="00AC56AE">
      <w:r w:rsidRPr="00AC56AE">
        <w:t>REQ-0295</w:t>
      </w:r>
      <w:r>
        <w:t>94</w:t>
      </w:r>
      <w:r w:rsidRPr="00A41379">
        <w:t>/A</w:t>
      </w:r>
      <w:r w:rsidRPr="00A41379">
        <w:tab/>
      </w:r>
    </w:p>
    <w:p w14:paraId="39E0D03F" w14:textId="77777777" w:rsidR="005449D2" w:rsidRPr="009D6A45" w:rsidRDefault="005449D2" w:rsidP="006F5936">
      <w:pPr>
        <w:ind w:left="1701"/>
        <w:jc w:val="both"/>
      </w:pPr>
      <w:r w:rsidRPr="009D6A45">
        <w:t>The surface finish of seal faces shall be compatible with the requirements of the ISO-K resp. ISO-F seals used.</w:t>
      </w:r>
    </w:p>
    <w:p w14:paraId="00A1D1E3" w14:textId="77777777" w:rsidR="005449D2" w:rsidRDefault="005449D2" w:rsidP="005449D2">
      <w:pPr>
        <w:ind w:left="1701"/>
      </w:pPr>
      <w:r w:rsidRPr="009D6A45">
        <w:t>Verification method: R - review</w:t>
      </w:r>
    </w:p>
    <w:p w14:paraId="5AFDB280" w14:textId="77777777" w:rsidR="005449D2" w:rsidRDefault="005449D2" w:rsidP="005449D2">
      <w:pPr>
        <w:pStyle w:val="Heading2"/>
      </w:pPr>
      <w:bookmarkStart w:id="40" w:name="_Toc40437686"/>
      <w:r w:rsidRPr="005449D2">
        <w:t>Vacuum fittings</w:t>
      </w:r>
      <w:bookmarkEnd w:id="40"/>
    </w:p>
    <w:p w14:paraId="51B5CBD1" w14:textId="77777777" w:rsidR="006046A5" w:rsidRPr="00670A24" w:rsidRDefault="006046A5" w:rsidP="006046A5">
      <w:pPr>
        <w:rPr>
          <w:sz w:val="4"/>
          <w:szCs w:val="4"/>
        </w:rPr>
      </w:pPr>
    </w:p>
    <w:p w14:paraId="7CF14D1C" w14:textId="22451D87" w:rsidR="00E83CB9" w:rsidRPr="009D6A45" w:rsidRDefault="0030626F" w:rsidP="00E83CB9">
      <w:sdt>
        <w:sdtPr>
          <w:id w:val="1105469207"/>
        </w:sdtPr>
        <w:sdtEndPr/>
        <w:sdtContent>
          <w:r w:rsidR="00E83CB9" w:rsidRPr="009D6A45">
            <w:t xml:space="preserve">See drawing: </w:t>
          </w:r>
          <w:r w:rsidR="0094736A">
            <w:rPr>
              <w:bCs/>
            </w:rPr>
            <w:t>00271328_00_FLANGE_ISO-F_DN800</w:t>
          </w:r>
          <w:r w:rsidR="00E83CB9">
            <w:rPr>
              <w:bCs/>
            </w:rPr>
            <w:t>.pdf</w:t>
          </w:r>
          <w:r w:rsidR="00E83CB9" w:rsidRPr="009D6A45">
            <w:t xml:space="preserve"> </w:t>
          </w:r>
        </w:sdtContent>
      </w:sdt>
    </w:p>
    <w:p w14:paraId="35F8B2DC" w14:textId="77777777" w:rsidR="00E83CB9" w:rsidRPr="00DF7FC5" w:rsidRDefault="00E83CB9" w:rsidP="00AC56AE">
      <w:pPr>
        <w:rPr>
          <w:sz w:val="10"/>
          <w:szCs w:val="10"/>
        </w:rPr>
      </w:pPr>
    </w:p>
    <w:p w14:paraId="315CBCFE" w14:textId="07245101" w:rsidR="00AC56AE" w:rsidRPr="00A41379" w:rsidRDefault="00AC56AE" w:rsidP="00AC56AE">
      <w:r w:rsidRPr="00AC56AE">
        <w:t>REQ-0295</w:t>
      </w:r>
      <w:r>
        <w:t>95</w:t>
      </w:r>
      <w:r w:rsidRPr="00A41379">
        <w:t>/A</w:t>
      </w:r>
      <w:r w:rsidRPr="00A41379">
        <w:tab/>
      </w:r>
    </w:p>
    <w:p w14:paraId="5B4D3D38" w14:textId="77777777" w:rsidR="005449D2" w:rsidRPr="009D6A45" w:rsidRDefault="006F5936" w:rsidP="006F5936">
      <w:pPr>
        <w:ind w:left="1701"/>
        <w:jc w:val="both"/>
      </w:pPr>
      <w:r w:rsidRPr="009D6A45">
        <w:t xml:space="preserve">The </w:t>
      </w:r>
      <w:r w:rsidR="005449D2" w:rsidRPr="009D6A45">
        <w:t>Supplier shall deliver fittings for all detachable vacuum connections.</w:t>
      </w:r>
    </w:p>
    <w:p w14:paraId="3D327D83" w14:textId="77777777" w:rsidR="005449D2" w:rsidRPr="009D6A45" w:rsidRDefault="005449D2" w:rsidP="005449D2">
      <w:pPr>
        <w:ind w:left="1701"/>
      </w:pPr>
      <w:r w:rsidRPr="009D6A45">
        <w:t>Verification method: R - review</w:t>
      </w:r>
      <w:r w:rsidR="006F5936" w:rsidRPr="009D6A45">
        <w:t>, I - inspection</w:t>
      </w:r>
    </w:p>
    <w:p w14:paraId="330DA461" w14:textId="2A15A882" w:rsidR="00AC56AE" w:rsidRPr="00A41379" w:rsidRDefault="00AC56AE" w:rsidP="00AC56AE">
      <w:r w:rsidRPr="00AC56AE">
        <w:t>REQ-0295</w:t>
      </w:r>
      <w:r>
        <w:t>96</w:t>
      </w:r>
      <w:r w:rsidRPr="00A41379">
        <w:t>/A</w:t>
      </w:r>
      <w:r w:rsidRPr="00A41379">
        <w:tab/>
      </w:r>
    </w:p>
    <w:p w14:paraId="5D9D8731" w14:textId="77777777" w:rsidR="005449D2" w:rsidRPr="009D6A45" w:rsidRDefault="005449D2" w:rsidP="006F5936">
      <w:pPr>
        <w:ind w:left="1701"/>
        <w:jc w:val="both"/>
      </w:pPr>
      <w:r w:rsidRPr="009D6A45">
        <w:t xml:space="preserve">The clamps and screw sets shall be of suitable design and use </w:t>
      </w:r>
      <w:r w:rsidR="006F5936" w:rsidRPr="009D6A45">
        <w:t xml:space="preserve">a </w:t>
      </w:r>
      <w:r w:rsidRPr="009D6A45">
        <w:t>material that prevents permanent deformation after multiple use</w:t>
      </w:r>
      <w:r w:rsidR="006F5936" w:rsidRPr="009D6A45">
        <w:t>s</w:t>
      </w:r>
      <w:r w:rsidRPr="009D6A45">
        <w:t>.</w:t>
      </w:r>
    </w:p>
    <w:p w14:paraId="7F5853F0" w14:textId="77777777" w:rsidR="005449D2" w:rsidRPr="009D6A45" w:rsidRDefault="005449D2" w:rsidP="005449D2">
      <w:pPr>
        <w:tabs>
          <w:tab w:val="left" w:pos="6863"/>
        </w:tabs>
        <w:ind w:left="1701"/>
      </w:pPr>
      <w:r w:rsidRPr="009D6A45">
        <w:t>Verification method: R - review</w:t>
      </w:r>
    </w:p>
    <w:p w14:paraId="2D67F249" w14:textId="22CB62F8" w:rsidR="00AC56AE" w:rsidRPr="00A41379" w:rsidRDefault="00AC56AE" w:rsidP="00AC56AE">
      <w:r w:rsidRPr="00AC56AE">
        <w:t>REQ-0295</w:t>
      </w:r>
      <w:r>
        <w:t>97</w:t>
      </w:r>
      <w:r w:rsidRPr="00A41379">
        <w:t>/A</w:t>
      </w:r>
      <w:r w:rsidRPr="00A41379">
        <w:tab/>
      </w:r>
    </w:p>
    <w:p w14:paraId="60C7E1B5" w14:textId="1F85FCF7" w:rsidR="00420808" w:rsidRDefault="005E2248" w:rsidP="00420808">
      <w:pPr>
        <w:ind w:left="1701"/>
        <w:jc w:val="both"/>
      </w:pPr>
      <w:r>
        <w:t>The screws</w:t>
      </w:r>
      <w:r w:rsidR="00420808">
        <w:t xml:space="preserve"> and nuts shall be silver coated.</w:t>
      </w:r>
    </w:p>
    <w:p w14:paraId="6F2AD9CF" w14:textId="77777777" w:rsidR="00420808" w:rsidRPr="009D6A45" w:rsidRDefault="00420808" w:rsidP="00420808">
      <w:pPr>
        <w:tabs>
          <w:tab w:val="left" w:pos="6863"/>
        </w:tabs>
        <w:ind w:left="1701"/>
      </w:pPr>
      <w:r w:rsidRPr="009D6A45">
        <w:t>Verification method: R - review</w:t>
      </w:r>
    </w:p>
    <w:p w14:paraId="6830D693" w14:textId="53F030C0" w:rsidR="00AC56AE" w:rsidRPr="00A41379" w:rsidRDefault="00AC56AE" w:rsidP="00AC56AE">
      <w:r w:rsidRPr="00AC56AE">
        <w:t>REQ-0295</w:t>
      </w:r>
      <w:r>
        <w:t>99</w:t>
      </w:r>
      <w:r w:rsidRPr="00A41379">
        <w:t>/A</w:t>
      </w:r>
      <w:r w:rsidRPr="00A41379">
        <w:tab/>
      </w:r>
    </w:p>
    <w:p w14:paraId="199189BC" w14:textId="77777777" w:rsidR="006F5936" w:rsidRPr="009D6A45" w:rsidRDefault="005449D2" w:rsidP="006F5936">
      <w:pPr>
        <w:ind w:left="1701"/>
        <w:jc w:val="both"/>
      </w:pPr>
      <w:r w:rsidRPr="009D6A45">
        <w:t xml:space="preserve">All ISO-K flanges shall be designed for Centering ring with </w:t>
      </w:r>
      <w:r w:rsidR="00AD54B1">
        <w:t xml:space="preserve">the </w:t>
      </w:r>
      <w:r w:rsidRPr="009D6A45">
        <w:t xml:space="preserve">outer ring. </w:t>
      </w:r>
    </w:p>
    <w:p w14:paraId="7F5DBEFE" w14:textId="77777777" w:rsidR="005449D2" w:rsidRPr="009D6A45" w:rsidRDefault="006F5936" w:rsidP="006F5936">
      <w:pPr>
        <w:ind w:left="1701"/>
        <w:jc w:val="both"/>
        <w:rPr>
          <w:i/>
        </w:rPr>
      </w:pPr>
      <w:r w:rsidRPr="009D6A45">
        <w:rPr>
          <w:i/>
        </w:rPr>
        <w:t xml:space="preserve">NOTE: </w:t>
      </w:r>
      <w:r w:rsidR="005449D2" w:rsidRPr="009D6A45">
        <w:rPr>
          <w:i/>
        </w:rPr>
        <w:t>All ISO-K flanges are denoted in enclosed drawings.</w:t>
      </w:r>
    </w:p>
    <w:p w14:paraId="4A752456" w14:textId="77777777" w:rsidR="005449D2" w:rsidRPr="009D6A45" w:rsidRDefault="005449D2" w:rsidP="005449D2">
      <w:pPr>
        <w:ind w:left="1701"/>
      </w:pPr>
      <w:r w:rsidRPr="009D6A45">
        <w:t>Verification method: R – review</w:t>
      </w:r>
    </w:p>
    <w:p w14:paraId="34A4A204" w14:textId="72D390FD" w:rsidR="00AC56AE" w:rsidRPr="00A41379" w:rsidRDefault="00AC56AE" w:rsidP="00AC56AE">
      <w:r w:rsidRPr="00AC56AE">
        <w:t>REQ-029600</w:t>
      </w:r>
      <w:r w:rsidRPr="00A41379">
        <w:t>/A</w:t>
      </w:r>
      <w:r w:rsidRPr="00A41379">
        <w:tab/>
      </w:r>
    </w:p>
    <w:p w14:paraId="1543CA70" w14:textId="77777777" w:rsidR="006F5936" w:rsidRPr="009D6A45" w:rsidRDefault="005449D2" w:rsidP="006F5936">
      <w:pPr>
        <w:ind w:left="1701"/>
        <w:jc w:val="both"/>
      </w:pPr>
      <w:r w:rsidRPr="009D6A45">
        <w:t xml:space="preserve">Unless otherwise stated, all ISO-F flanges shall be designed for O-ring without </w:t>
      </w:r>
      <w:r w:rsidR="00AD54B1">
        <w:t xml:space="preserve">a </w:t>
      </w:r>
      <w:r w:rsidRPr="009D6A45">
        <w:t xml:space="preserve">groove (flat flange). </w:t>
      </w:r>
    </w:p>
    <w:p w14:paraId="64B9F17E" w14:textId="77777777" w:rsidR="005449D2" w:rsidRPr="009D6A45" w:rsidRDefault="006F5936" w:rsidP="006F5936">
      <w:pPr>
        <w:ind w:left="1701"/>
        <w:jc w:val="both"/>
        <w:rPr>
          <w:i/>
        </w:rPr>
      </w:pPr>
      <w:r w:rsidRPr="009D6A45">
        <w:rPr>
          <w:i/>
        </w:rPr>
        <w:t xml:space="preserve">NOTE 1: </w:t>
      </w:r>
      <w:r w:rsidR="005449D2" w:rsidRPr="009D6A45">
        <w:rPr>
          <w:i/>
        </w:rPr>
        <w:t>All such flanges are denoted in enclosed drawings.</w:t>
      </w:r>
    </w:p>
    <w:p w14:paraId="4C726190" w14:textId="77777777" w:rsidR="005449D2" w:rsidRPr="009D6A45" w:rsidRDefault="006F5936" w:rsidP="006F5936">
      <w:pPr>
        <w:ind w:left="1701"/>
        <w:jc w:val="both"/>
        <w:rPr>
          <w:i/>
        </w:rPr>
      </w:pPr>
      <w:r w:rsidRPr="009D6A45">
        <w:rPr>
          <w:i/>
        </w:rPr>
        <w:t>NOTE 2: </w:t>
      </w:r>
      <w:r w:rsidR="005449D2" w:rsidRPr="009D6A45">
        <w:rPr>
          <w:i/>
        </w:rPr>
        <w:t xml:space="preserve">ISO-F flanges that are required to be designed for O-ring with groove are specified in </w:t>
      </w:r>
      <w:r w:rsidR="00AD54B1">
        <w:rPr>
          <w:i/>
        </w:rPr>
        <w:t xml:space="preserve">the </w:t>
      </w:r>
      <w:r w:rsidR="005449D2" w:rsidRPr="009D6A45">
        <w:rPr>
          <w:i/>
        </w:rPr>
        <w:t>further requirement.</w:t>
      </w:r>
    </w:p>
    <w:p w14:paraId="5B15B5A4" w14:textId="77777777" w:rsidR="005449D2" w:rsidRPr="009D6A45" w:rsidRDefault="005449D2" w:rsidP="005449D2">
      <w:pPr>
        <w:ind w:left="981" w:firstLine="720"/>
      </w:pPr>
      <w:r w:rsidRPr="009D6A45">
        <w:t>Verification method: R – review</w:t>
      </w:r>
    </w:p>
    <w:p w14:paraId="43057B32" w14:textId="10159414" w:rsidR="00AC56AE" w:rsidRPr="00A41379" w:rsidRDefault="00AC56AE" w:rsidP="00AC56AE">
      <w:r w:rsidRPr="00AC56AE">
        <w:t>REQ-02960</w:t>
      </w:r>
      <w:r>
        <w:t>1</w:t>
      </w:r>
      <w:r w:rsidRPr="00A41379">
        <w:t>/A</w:t>
      </w:r>
      <w:r w:rsidRPr="00A41379">
        <w:tab/>
      </w:r>
    </w:p>
    <w:p w14:paraId="3E30E7D3" w14:textId="3600EF89" w:rsidR="005449D2" w:rsidRPr="009D6A45" w:rsidRDefault="005449D2" w:rsidP="006F5936">
      <w:pPr>
        <w:ind w:left="1701"/>
        <w:jc w:val="both"/>
      </w:pPr>
      <w:r w:rsidRPr="009D6A45">
        <w:t xml:space="preserve">All ISO-F flanges that are </w:t>
      </w:r>
      <w:r w:rsidR="00AD54B1">
        <w:t xml:space="preserve">the </w:t>
      </w:r>
      <w:r w:rsidRPr="009D6A45">
        <w:t xml:space="preserve">exception to the requirement </w:t>
      </w:r>
      <w:r w:rsidR="000E230B" w:rsidRPr="00AC56AE">
        <w:t>REQ-029600</w:t>
      </w:r>
      <w:r w:rsidRPr="009D6A45">
        <w:t xml:space="preserve">/A shall be designed for O-ring with groove (grooved flange). </w:t>
      </w:r>
      <w:r w:rsidR="00381442">
        <w:t xml:space="preserve">There must be indent enabling O-ring removal without damaging it. </w:t>
      </w:r>
      <w:r w:rsidR="006F5936" w:rsidRPr="009D6A45">
        <w:rPr>
          <w:i/>
        </w:rPr>
        <w:t xml:space="preserve">NOTE: </w:t>
      </w:r>
      <w:r w:rsidRPr="009D6A45">
        <w:rPr>
          <w:i/>
        </w:rPr>
        <w:t>All such flanges are denoted in enclosed drawings.</w:t>
      </w:r>
    </w:p>
    <w:p w14:paraId="753A6211" w14:textId="77777777" w:rsidR="005449D2" w:rsidRPr="009D6A45" w:rsidRDefault="005449D2" w:rsidP="005449D2">
      <w:pPr>
        <w:ind w:left="1701"/>
      </w:pPr>
      <w:r w:rsidRPr="009D6A45">
        <w:t>Verification method: R – review</w:t>
      </w:r>
    </w:p>
    <w:p w14:paraId="44541889" w14:textId="0572550B" w:rsidR="00AC56AE" w:rsidRPr="00A41379" w:rsidRDefault="00AC56AE" w:rsidP="00AC56AE">
      <w:r>
        <w:t>REQ-029602</w:t>
      </w:r>
      <w:r w:rsidRPr="00A41379">
        <w:t>/A</w:t>
      </w:r>
      <w:r w:rsidRPr="00A41379">
        <w:tab/>
      </w:r>
    </w:p>
    <w:p w14:paraId="7DE8D4F4" w14:textId="77777777" w:rsidR="005449D2" w:rsidRPr="009D6A45" w:rsidRDefault="005449D2" w:rsidP="006F5936">
      <w:pPr>
        <w:ind w:left="1710"/>
        <w:jc w:val="both"/>
      </w:pPr>
      <w:r w:rsidRPr="009D6A45">
        <w:t xml:space="preserve">O-ring groove design shall be dovetail (trapezoidal) with respect to </w:t>
      </w:r>
      <w:r w:rsidR="00AD54B1">
        <w:t xml:space="preserve">the </w:t>
      </w:r>
      <w:r w:rsidRPr="009D6A45">
        <w:t>elimination of trapped volumes.</w:t>
      </w:r>
    </w:p>
    <w:p w14:paraId="683E8914" w14:textId="77777777" w:rsidR="005449D2" w:rsidRDefault="005449D2" w:rsidP="005449D2">
      <w:pPr>
        <w:ind w:left="1701"/>
      </w:pPr>
      <w:r w:rsidRPr="009D6A45">
        <w:t>Verification method: R – review</w:t>
      </w:r>
    </w:p>
    <w:p w14:paraId="52F5AB2A" w14:textId="62F83579" w:rsidR="00DF7FC5" w:rsidRDefault="00DF7FC5" w:rsidP="00DF7FC5">
      <w:r>
        <w:br w:type="page"/>
      </w:r>
    </w:p>
    <w:p w14:paraId="5740CB98" w14:textId="77777777" w:rsidR="00790A21" w:rsidRDefault="00790A21" w:rsidP="00790A21">
      <w:pPr>
        <w:pStyle w:val="Heading2"/>
      </w:pPr>
      <w:bookmarkStart w:id="41" w:name="_Toc40437687"/>
      <w:r>
        <w:t>Interfaces</w:t>
      </w:r>
      <w:bookmarkEnd w:id="41"/>
    </w:p>
    <w:p w14:paraId="6BCF7AE1" w14:textId="77777777" w:rsidR="00A927E7" w:rsidRPr="00670A24" w:rsidRDefault="00A927E7" w:rsidP="00BF39ED">
      <w:pPr>
        <w:rPr>
          <w:sz w:val="4"/>
          <w:szCs w:val="4"/>
        </w:rPr>
      </w:pPr>
    </w:p>
    <w:p w14:paraId="02EDADD1" w14:textId="38FF9113" w:rsidR="00AC56AE" w:rsidRPr="00DF7FC5" w:rsidRDefault="00AC56AE" w:rsidP="00AC56AE">
      <w:r w:rsidRPr="00DF7FC5">
        <w:t>REQ-029604/A</w:t>
      </w:r>
      <w:r w:rsidRPr="00DF7FC5">
        <w:tab/>
      </w:r>
    </w:p>
    <w:p w14:paraId="423B2082" w14:textId="47A1F6E4" w:rsidR="00BF39ED" w:rsidRPr="009D6A45" w:rsidRDefault="00BF39ED">
      <w:pPr>
        <w:pStyle w:val="ListParagraph"/>
        <w:spacing w:after="0"/>
        <w:ind w:left="1701"/>
        <w:jc w:val="both"/>
        <w:rPr>
          <w:b/>
        </w:rPr>
      </w:pPr>
      <w:r w:rsidRPr="003C114A">
        <w:t xml:space="preserve">The Supplier </w:t>
      </w:r>
      <w:r w:rsidR="003C114A" w:rsidRPr="003C114A">
        <w:t>shall</w:t>
      </w:r>
      <w:r w:rsidRPr="003C114A">
        <w:t xml:space="preserve"> design interfaces for all of the connections given in</w:t>
      </w:r>
      <w:r w:rsidR="001B23F7" w:rsidRPr="003C114A">
        <w:t xml:space="preserve"> the</w:t>
      </w:r>
      <w:r w:rsidRPr="003C114A">
        <w:t xml:space="preserve"> </w:t>
      </w:r>
      <w:r w:rsidRPr="003C114A">
        <w:rPr>
          <w:b/>
        </w:rPr>
        <w:t>RD-01</w:t>
      </w:r>
      <w:r w:rsidR="001B23F7" w:rsidRPr="003C114A">
        <w:rPr>
          <w:b/>
        </w:rPr>
        <w:t xml:space="preserve"> </w:t>
      </w:r>
      <w:bookmarkStart w:id="42" w:name="OLE_LINK5"/>
      <w:bookmarkStart w:id="43" w:name="OLE_LINK6"/>
      <w:r w:rsidR="001B23F7" w:rsidRPr="003C114A">
        <w:t xml:space="preserve">(see </w:t>
      </w:r>
      <w:r w:rsidR="001B6E68" w:rsidRPr="003C114A">
        <w:t>section</w:t>
      </w:r>
      <w:r w:rsidR="001B23F7" w:rsidRPr="003C114A">
        <w:t xml:space="preserve"> 1.4)</w:t>
      </w:r>
      <w:bookmarkEnd w:id="42"/>
      <w:bookmarkEnd w:id="43"/>
      <w:r w:rsidR="001B23F7" w:rsidRPr="003C114A">
        <w:t>.</w:t>
      </w:r>
    </w:p>
    <w:p w14:paraId="715AFC7B" w14:textId="77777777" w:rsidR="00F122BF" w:rsidRPr="009D6A45" w:rsidRDefault="00F122BF" w:rsidP="005449D2">
      <w:pPr>
        <w:ind w:left="1701"/>
        <w:jc w:val="both"/>
        <w:rPr>
          <w:i/>
        </w:rPr>
      </w:pPr>
      <w:r w:rsidRPr="009D6A45">
        <w:rPr>
          <w:i/>
        </w:rPr>
        <w:t>NOTE:</w:t>
      </w:r>
      <w:r w:rsidR="00AF529F" w:rsidRPr="009D6A45">
        <w:rPr>
          <w:i/>
        </w:rPr>
        <w:t>   </w:t>
      </w:r>
      <w:r w:rsidRPr="009D6A45">
        <w:rPr>
          <w:i/>
        </w:rPr>
        <w:t>All interfaces shall</w:t>
      </w:r>
      <w:r w:rsidR="00AF529F" w:rsidRPr="009D6A45">
        <w:rPr>
          <w:i/>
        </w:rPr>
        <w:t xml:space="preserve"> be in accordance with the ISO </w:t>
      </w:r>
      <w:r w:rsidRPr="009D6A45">
        <w:rPr>
          <w:i/>
        </w:rPr>
        <w:t>1609:1986 and ISO 2861:2013 standards.</w:t>
      </w:r>
    </w:p>
    <w:p w14:paraId="4A94F20B" w14:textId="77777777" w:rsidR="00F16CBF" w:rsidRPr="009D6A45" w:rsidRDefault="00DB1BBB" w:rsidP="00E82E90">
      <w:pPr>
        <w:pStyle w:val="ListParagraph"/>
        <w:spacing w:after="0"/>
        <w:ind w:left="1701"/>
        <w:jc w:val="both"/>
      </w:pPr>
      <w:r w:rsidRPr="009D6A45">
        <w:t>Verification method</w:t>
      </w:r>
      <w:r w:rsidR="00BF39ED" w:rsidRPr="009D6A45">
        <w:t xml:space="preserve">: </w:t>
      </w:r>
      <w:r w:rsidR="00C370FA" w:rsidRPr="009D6A45">
        <w:t>R – review</w:t>
      </w:r>
    </w:p>
    <w:p w14:paraId="7331CF0A" w14:textId="616F1429" w:rsidR="00AC56AE" w:rsidRPr="00A41379" w:rsidRDefault="00AC56AE" w:rsidP="00AC56AE">
      <w:r>
        <w:t>REQ-029605</w:t>
      </w:r>
      <w:r w:rsidRPr="00A41379">
        <w:t>/A</w:t>
      </w:r>
      <w:r w:rsidRPr="00A41379">
        <w:tab/>
      </w:r>
    </w:p>
    <w:p w14:paraId="2BF230E1" w14:textId="77777777" w:rsidR="005449D2" w:rsidRPr="00F7498D" w:rsidRDefault="00BF39ED" w:rsidP="00FB0854">
      <w:pPr>
        <w:pStyle w:val="ListParagraph"/>
        <w:spacing w:after="0"/>
        <w:ind w:left="1701"/>
        <w:jc w:val="both"/>
        <w:rPr>
          <w:iCs/>
        </w:rPr>
      </w:pPr>
      <w:r w:rsidRPr="00F7498D">
        <w:t xml:space="preserve">Assessment of the safety aspects </w:t>
      </w:r>
      <w:r w:rsidR="00420808" w:rsidRPr="00F7498D">
        <w:t xml:space="preserve">related to the MVC </w:t>
      </w:r>
      <w:r w:rsidRPr="00F7498D">
        <w:t>shall be performed by the Supplier</w:t>
      </w:r>
      <w:r w:rsidR="00420808" w:rsidRPr="00F7498D">
        <w:t>.</w:t>
      </w:r>
    </w:p>
    <w:p w14:paraId="2B99CA6B" w14:textId="521494FB" w:rsidR="00670A24" w:rsidRPr="00DF7FC5" w:rsidRDefault="00DB1BBB" w:rsidP="00DF7FC5">
      <w:pPr>
        <w:pStyle w:val="ListParagraph"/>
        <w:spacing w:after="0"/>
        <w:ind w:left="1701"/>
        <w:jc w:val="both"/>
      </w:pPr>
      <w:r w:rsidRPr="00F7498D">
        <w:t>Verification method</w:t>
      </w:r>
      <w:r w:rsidR="00BF39ED" w:rsidRPr="00F7498D">
        <w:t xml:space="preserve">: </w:t>
      </w:r>
      <w:r w:rsidR="00C370FA" w:rsidRPr="00F7498D">
        <w:t>R – review, A – analysis</w:t>
      </w:r>
    </w:p>
    <w:p w14:paraId="1FF2BA21" w14:textId="77777777" w:rsidR="00790A21" w:rsidRDefault="00790A21" w:rsidP="00790A21">
      <w:pPr>
        <w:pStyle w:val="Heading1"/>
      </w:pPr>
      <w:bookmarkStart w:id="44" w:name="_Toc40437688"/>
      <w:r>
        <w:t>Manufacturing Requirements</w:t>
      </w:r>
      <w:bookmarkEnd w:id="44"/>
    </w:p>
    <w:p w14:paraId="3DDB3FDB" w14:textId="77777777" w:rsidR="001640B9" w:rsidRPr="00DF7FC5" w:rsidRDefault="001640B9" w:rsidP="00BF39ED">
      <w:pPr>
        <w:rPr>
          <w:sz w:val="6"/>
          <w:szCs w:val="6"/>
        </w:rPr>
      </w:pPr>
    </w:p>
    <w:p w14:paraId="565ED602" w14:textId="151DCE53" w:rsidR="00AC56AE" w:rsidRPr="00A41379" w:rsidRDefault="00AC56AE" w:rsidP="00AC56AE">
      <w:r>
        <w:t>REQ-029607</w:t>
      </w:r>
      <w:r w:rsidRPr="00A41379">
        <w:t>/A</w:t>
      </w:r>
      <w:r w:rsidRPr="00A41379">
        <w:tab/>
      </w:r>
    </w:p>
    <w:p w14:paraId="327D4810" w14:textId="77777777" w:rsidR="006F5936" w:rsidRPr="009D6A45" w:rsidRDefault="006F5936" w:rsidP="006F5936">
      <w:pPr>
        <w:ind w:left="1701"/>
        <w:jc w:val="both"/>
      </w:pPr>
      <w:r w:rsidRPr="009D6A45">
        <w:t>If the components geometry permits, the seams shall be welded vacuum-sided to avoid outgassing sources.</w:t>
      </w:r>
    </w:p>
    <w:p w14:paraId="0B425FA3" w14:textId="77777777" w:rsidR="006F5936" w:rsidRPr="009D6A45" w:rsidRDefault="006F5936" w:rsidP="006F5936">
      <w:pPr>
        <w:ind w:left="1701"/>
      </w:pPr>
      <w:r w:rsidRPr="009D6A45">
        <w:t>Verification method: R – review</w:t>
      </w:r>
      <w:r w:rsidRPr="009D6A45">
        <w:rPr>
          <w:lang w:val="en-GB"/>
        </w:rPr>
        <w:t>, I - inspection</w:t>
      </w:r>
    </w:p>
    <w:p w14:paraId="79637677" w14:textId="78FD843D" w:rsidR="00AC56AE" w:rsidRPr="00A41379" w:rsidRDefault="00AC56AE" w:rsidP="00AC56AE">
      <w:bookmarkStart w:id="45" w:name="OLE_LINK17"/>
      <w:bookmarkStart w:id="46" w:name="OLE_LINK20"/>
      <w:r>
        <w:t>REQ-029608</w:t>
      </w:r>
      <w:r w:rsidRPr="00A41379">
        <w:t>/A</w:t>
      </w:r>
      <w:r w:rsidRPr="00A41379">
        <w:tab/>
      </w:r>
    </w:p>
    <w:bookmarkEnd w:id="45"/>
    <w:bookmarkEnd w:id="46"/>
    <w:p w14:paraId="34A8F7B2" w14:textId="77777777" w:rsidR="006F5936" w:rsidRPr="009D6A45" w:rsidRDefault="006F5936" w:rsidP="006F5936">
      <w:pPr>
        <w:ind w:left="1701"/>
        <w:jc w:val="both"/>
      </w:pPr>
      <w:r w:rsidRPr="009D6A45">
        <w:t>Vacuum sealing welds made externally shall have full penetration leaving a smooth surface on the vacuum side and shall meet acceptance criteria EN ISO 5817, class B.</w:t>
      </w:r>
    </w:p>
    <w:p w14:paraId="5133342A" w14:textId="77777777" w:rsidR="006F5936" w:rsidRPr="009D6A45" w:rsidRDefault="006F5936" w:rsidP="006F5936">
      <w:pPr>
        <w:ind w:left="1701"/>
      </w:pPr>
      <w:bookmarkStart w:id="47" w:name="OLE_LINK21"/>
      <w:bookmarkStart w:id="48" w:name="OLE_LINK23"/>
      <w:r w:rsidRPr="009D6A45">
        <w:t>Verification method: R – review</w:t>
      </w:r>
      <w:r w:rsidRPr="009D6A45">
        <w:rPr>
          <w:lang w:val="en-GB"/>
        </w:rPr>
        <w:t>, I - inspection</w:t>
      </w:r>
    </w:p>
    <w:bookmarkEnd w:id="47"/>
    <w:bookmarkEnd w:id="48"/>
    <w:p w14:paraId="41D61914" w14:textId="33F323D5" w:rsidR="00E92190" w:rsidRPr="00A41379" w:rsidRDefault="00E92190" w:rsidP="00E92190">
      <w:r>
        <w:t>REQ-029606</w:t>
      </w:r>
      <w:r w:rsidRPr="00A41379">
        <w:t>/A</w:t>
      </w:r>
      <w:r w:rsidRPr="00A41379">
        <w:tab/>
      </w:r>
    </w:p>
    <w:p w14:paraId="4B7C01F4" w14:textId="2383CF73" w:rsidR="003C114A" w:rsidRDefault="003C114A" w:rsidP="003C114A">
      <w:pPr>
        <w:ind w:left="1701"/>
        <w:jc w:val="both"/>
      </w:pPr>
      <w:r w:rsidRPr="003C114A">
        <w:t>Sealing - vacuum weld</w:t>
      </w:r>
      <w:r>
        <w:t>s</w:t>
      </w:r>
      <w:r w:rsidRPr="003C114A">
        <w:t xml:space="preserve"> size shall be appropriate size to stand the load and avoid any possible appearance of lack of fusion or other weld discontinuity after final vacuum surface finish.</w:t>
      </w:r>
    </w:p>
    <w:p w14:paraId="483B639C" w14:textId="7F13AB96" w:rsidR="003C114A" w:rsidRPr="003C114A" w:rsidRDefault="003C114A" w:rsidP="003C114A">
      <w:pPr>
        <w:ind w:left="1701"/>
        <w:jc w:val="both"/>
        <w:rPr>
          <w:i/>
        </w:rPr>
      </w:pPr>
      <w:r w:rsidRPr="003C114A">
        <w:rPr>
          <w:i/>
        </w:rPr>
        <w:t xml:space="preserve">NOTE: Weld design shall be approved by </w:t>
      </w:r>
      <w:r>
        <w:rPr>
          <w:i/>
        </w:rPr>
        <w:t xml:space="preserve">the </w:t>
      </w:r>
      <w:r w:rsidRPr="003C114A">
        <w:rPr>
          <w:i/>
        </w:rPr>
        <w:t>CA before start of production as part of check of manufacturing documentation</w:t>
      </w:r>
      <w:r>
        <w:rPr>
          <w:i/>
        </w:rPr>
        <w:t xml:space="preserve"> (see section 10.3.1)</w:t>
      </w:r>
      <w:r w:rsidRPr="003C114A">
        <w:rPr>
          <w:i/>
        </w:rPr>
        <w:t>.</w:t>
      </w:r>
    </w:p>
    <w:p w14:paraId="6E5B5E0A" w14:textId="77777777" w:rsidR="003C114A" w:rsidRPr="009D6A45" w:rsidRDefault="003C114A" w:rsidP="003C114A">
      <w:pPr>
        <w:ind w:left="1701"/>
      </w:pPr>
      <w:r w:rsidRPr="009D6A45">
        <w:t>Verification method: R – review</w:t>
      </w:r>
      <w:r w:rsidRPr="009D6A45">
        <w:rPr>
          <w:lang w:val="en-GB"/>
        </w:rPr>
        <w:t>, I - inspection</w:t>
      </w:r>
    </w:p>
    <w:p w14:paraId="77C4BB72" w14:textId="2B55E7A4" w:rsidR="00AC56AE" w:rsidRPr="00A41379" w:rsidRDefault="00AC56AE" w:rsidP="00AC56AE">
      <w:r>
        <w:t>REQ-029609</w:t>
      </w:r>
      <w:r w:rsidRPr="00A41379">
        <w:t>/A</w:t>
      </w:r>
      <w:r w:rsidRPr="00A41379">
        <w:tab/>
      </w:r>
    </w:p>
    <w:p w14:paraId="25B8979F" w14:textId="77777777" w:rsidR="006F5936" w:rsidRPr="009D6A45" w:rsidRDefault="006F5936" w:rsidP="006F5936">
      <w:pPr>
        <w:ind w:left="1701"/>
        <w:jc w:val="both"/>
      </w:pPr>
      <w:r w:rsidRPr="009D6A45">
        <w:t>Vacuum-compatible welding of components shall be performed as shown in Figure 2.</w:t>
      </w:r>
    </w:p>
    <w:p w14:paraId="16D02A66" w14:textId="2C0EE283" w:rsidR="007C54FE" w:rsidRPr="00DF7FC5" w:rsidRDefault="006F5936" w:rsidP="00DF7FC5">
      <w:pPr>
        <w:ind w:left="1701"/>
        <w:rPr>
          <w:lang w:val="en-GB"/>
        </w:rPr>
      </w:pPr>
      <w:r w:rsidRPr="009D6A45">
        <w:t>Verification method: R – review</w:t>
      </w:r>
      <w:r w:rsidRPr="009D6A45">
        <w:rPr>
          <w:lang w:val="en-GB"/>
        </w:rPr>
        <w:t>, I - inspection</w:t>
      </w:r>
    </w:p>
    <w:p w14:paraId="1D7DD016" w14:textId="77777777" w:rsidR="006F5936" w:rsidRPr="00484422" w:rsidRDefault="006F5936" w:rsidP="007C54FE">
      <w:pPr>
        <w:jc w:val="center"/>
      </w:pPr>
      <w:r w:rsidRPr="00484422">
        <w:rPr>
          <w:noProof/>
          <w:lang w:val="cs-CZ" w:eastAsia="cs-CZ"/>
        </w:rPr>
        <w:drawing>
          <wp:inline distT="0" distB="0" distL="0" distR="0" wp14:anchorId="6FE101AD" wp14:editId="0E283E94">
            <wp:extent cx="3740736" cy="2052000"/>
            <wp:effectExtent l="0" t="0" r="0" b="5715"/>
            <wp:docPr id="1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2.jpg"/>
                    <pic:cNvPicPr/>
                  </pic:nvPicPr>
                  <pic:blipFill rotWithShape="1">
                    <a:blip r:embed="rId17" cstate="print">
                      <a:extLst>
                        <a:ext uri="{28A0092B-C50C-407E-A947-70E740481C1C}">
                          <a14:useLocalDpi xmlns:a14="http://schemas.microsoft.com/office/drawing/2010/main" val="0"/>
                        </a:ext>
                      </a:extLst>
                    </a:blip>
                    <a:srcRect l="1790" t="5081" r="2074" b="6673"/>
                    <a:stretch/>
                  </pic:blipFill>
                  <pic:spPr bwMode="auto">
                    <a:xfrm>
                      <a:off x="0" y="0"/>
                      <a:ext cx="3740736" cy="2052000"/>
                    </a:xfrm>
                    <a:prstGeom prst="rect">
                      <a:avLst/>
                    </a:prstGeom>
                    <a:ln>
                      <a:noFill/>
                    </a:ln>
                    <a:extLst>
                      <a:ext uri="{53640926-AAD7-44D8-BBD7-CCE9431645EC}">
                        <a14:shadowObscured xmlns:a14="http://schemas.microsoft.com/office/drawing/2010/main"/>
                      </a:ext>
                    </a:extLst>
                  </pic:spPr>
                </pic:pic>
              </a:graphicData>
            </a:graphic>
          </wp:inline>
        </w:drawing>
      </w:r>
    </w:p>
    <w:p w14:paraId="7EA4A259" w14:textId="77777777" w:rsidR="006F5936" w:rsidRPr="00484422" w:rsidRDefault="006F5936" w:rsidP="006F5936">
      <w:pPr>
        <w:jc w:val="center"/>
      </w:pPr>
      <w:r w:rsidRPr="00B84F2E">
        <w:rPr>
          <w:b/>
          <w:sz w:val="18"/>
          <w:szCs w:val="18"/>
        </w:rPr>
        <w:t xml:space="preserve">Figure </w:t>
      </w:r>
      <w:r>
        <w:rPr>
          <w:b/>
          <w:sz w:val="18"/>
          <w:szCs w:val="18"/>
        </w:rPr>
        <w:t>2</w:t>
      </w:r>
      <w:r w:rsidRPr="00484422">
        <w:rPr>
          <w:b/>
          <w:sz w:val="18"/>
          <w:szCs w:val="18"/>
        </w:rPr>
        <w:t xml:space="preserve">: </w:t>
      </w:r>
      <w:r w:rsidRPr="00484422">
        <w:rPr>
          <w:sz w:val="18"/>
          <w:szCs w:val="18"/>
        </w:rPr>
        <w:t>Welded joints compatible with vacuum</w:t>
      </w:r>
    </w:p>
    <w:p w14:paraId="45F7459C" w14:textId="77777777" w:rsidR="00670A24" w:rsidRDefault="00670A24" w:rsidP="00AC56AE"/>
    <w:p w14:paraId="7D0F307F" w14:textId="77777777" w:rsidR="00AC56AE" w:rsidRPr="00A41379" w:rsidRDefault="00AC56AE" w:rsidP="00AC56AE">
      <w:r>
        <w:t>REQ-029610</w:t>
      </w:r>
      <w:r w:rsidRPr="00A41379">
        <w:t>/A</w:t>
      </w:r>
      <w:r w:rsidRPr="00A41379">
        <w:tab/>
      </w:r>
    </w:p>
    <w:p w14:paraId="7E867BC7" w14:textId="77777777" w:rsidR="006F5936" w:rsidRPr="009D6A45" w:rsidRDefault="006F5936" w:rsidP="006F5936">
      <w:pPr>
        <w:pStyle w:val="ListParagraph"/>
        <w:spacing w:after="0"/>
        <w:ind w:left="1701"/>
        <w:jc w:val="both"/>
      </w:pPr>
      <w:r w:rsidRPr="009D6A45">
        <w:t>The parts to be welded shall be thoroughly cleaned and degreased.</w:t>
      </w:r>
    </w:p>
    <w:p w14:paraId="08478C70" w14:textId="77777777" w:rsidR="006F5936" w:rsidRPr="009D6A45" w:rsidRDefault="006F5936" w:rsidP="006F5936">
      <w:pPr>
        <w:pStyle w:val="ListParagraph"/>
        <w:spacing w:after="0"/>
        <w:ind w:left="1701"/>
        <w:jc w:val="both"/>
      </w:pPr>
      <w:r w:rsidRPr="009D6A45">
        <w:t>Verification method: R – review</w:t>
      </w:r>
      <w:bookmarkStart w:id="49" w:name="OLE_LINK54"/>
      <w:r w:rsidRPr="009D6A45">
        <w:rPr>
          <w:lang w:val="en-GB"/>
        </w:rPr>
        <w:t>, I - inspection</w:t>
      </w:r>
      <w:bookmarkEnd w:id="49"/>
    </w:p>
    <w:p w14:paraId="4AC46B9A" w14:textId="4E1232E0" w:rsidR="00AC56AE" w:rsidRPr="00A41379" w:rsidRDefault="00AC56AE" w:rsidP="00AC56AE">
      <w:r>
        <w:t>REQ-029611</w:t>
      </w:r>
      <w:r w:rsidRPr="00A41379">
        <w:t>/A</w:t>
      </w:r>
      <w:r w:rsidRPr="00A41379">
        <w:tab/>
      </w:r>
    </w:p>
    <w:p w14:paraId="1D804080" w14:textId="77777777" w:rsidR="006F5936" w:rsidRPr="009D6A45" w:rsidRDefault="006F5936" w:rsidP="006F5936">
      <w:pPr>
        <w:pStyle w:val="ListParagraph"/>
        <w:spacing w:after="0"/>
        <w:ind w:left="1701"/>
        <w:jc w:val="both"/>
      </w:pPr>
      <w:r w:rsidRPr="009D6A45">
        <w:t>Inert shielding gases shall be used during welding to minimize oxidation.</w:t>
      </w:r>
    </w:p>
    <w:p w14:paraId="5C372293" w14:textId="77777777" w:rsidR="006F5936" w:rsidRPr="009D6A45" w:rsidRDefault="006F5936" w:rsidP="006F5936">
      <w:pPr>
        <w:pStyle w:val="ListParagraph"/>
        <w:spacing w:after="0"/>
        <w:ind w:left="1701"/>
        <w:jc w:val="both"/>
      </w:pPr>
      <w:r w:rsidRPr="009D6A45">
        <w:t>Verification method: R – review</w:t>
      </w:r>
    </w:p>
    <w:p w14:paraId="6C60C956" w14:textId="67213AFF" w:rsidR="00AC56AE" w:rsidRPr="00A41379" w:rsidRDefault="00AC56AE" w:rsidP="00AC56AE">
      <w:r>
        <w:t>REQ-029612</w:t>
      </w:r>
      <w:r w:rsidRPr="00A41379">
        <w:t>/A</w:t>
      </w:r>
      <w:r w:rsidRPr="00A41379">
        <w:tab/>
      </w:r>
    </w:p>
    <w:p w14:paraId="1EED1B4A" w14:textId="77777777" w:rsidR="006F5936" w:rsidRPr="009D6A45" w:rsidRDefault="006F5936" w:rsidP="006F5936">
      <w:pPr>
        <w:pStyle w:val="ListParagraph"/>
        <w:spacing w:after="0"/>
        <w:ind w:left="1701"/>
        <w:jc w:val="both"/>
      </w:pPr>
      <w:r w:rsidRPr="009D6A45">
        <w:t>Only qualified welders according</w:t>
      </w:r>
      <w:r w:rsidR="00AD54B1">
        <w:t xml:space="preserve"> to</w:t>
      </w:r>
      <w:r w:rsidRPr="009D6A45">
        <w:t xml:space="preserve"> EN ISO 9606-1 or EN 287-1 or EN ISO 14 732 shall execute the welding. </w:t>
      </w:r>
    </w:p>
    <w:p w14:paraId="093CB71C" w14:textId="52826DF2" w:rsidR="006F5936" w:rsidRPr="009D6A45" w:rsidRDefault="006F5936" w:rsidP="006F5936">
      <w:pPr>
        <w:pStyle w:val="ListParagraph"/>
        <w:spacing w:after="0"/>
        <w:ind w:left="1701"/>
        <w:jc w:val="both"/>
      </w:pPr>
      <w:r w:rsidRPr="009D6A45">
        <w:t>Verification method: R – review (</w:t>
      </w:r>
      <w:r w:rsidRPr="007C54FE">
        <w:t>qualification certificates to be supplied to the CA</w:t>
      </w:r>
      <w:r w:rsidR="00931871">
        <w:t>)</w:t>
      </w:r>
    </w:p>
    <w:p w14:paraId="5818D2A4" w14:textId="5B4D0D74" w:rsidR="00AC56AE" w:rsidRPr="00A41379" w:rsidRDefault="00AC56AE" w:rsidP="00AC56AE">
      <w:r>
        <w:t>REQ-029613</w:t>
      </w:r>
      <w:r w:rsidRPr="00A41379">
        <w:t>/A</w:t>
      </w:r>
      <w:r w:rsidRPr="00A41379">
        <w:tab/>
      </w:r>
    </w:p>
    <w:p w14:paraId="0E7818B4" w14:textId="77777777" w:rsidR="006F5936" w:rsidRPr="009D6A45" w:rsidRDefault="006F5936" w:rsidP="006F5936">
      <w:pPr>
        <w:pStyle w:val="ListParagraph"/>
        <w:spacing w:after="0"/>
        <w:ind w:left="1701"/>
        <w:jc w:val="both"/>
      </w:pPr>
      <w:r w:rsidRPr="009D6A45">
        <w:t>Qualified welding supervision according</w:t>
      </w:r>
      <w:r w:rsidR="00AD54B1">
        <w:t xml:space="preserve"> to</w:t>
      </w:r>
      <w:r w:rsidRPr="009D6A45">
        <w:t xml:space="preserve"> EN ISO 14 731 and qualified welding procedures shall be present and used for manufacturing.</w:t>
      </w:r>
    </w:p>
    <w:p w14:paraId="30587B0C" w14:textId="77777777" w:rsidR="006F5936" w:rsidRPr="009D6A45" w:rsidRDefault="006F5936" w:rsidP="006F5936">
      <w:pPr>
        <w:ind w:left="1701"/>
      </w:pPr>
      <w:r w:rsidRPr="009D6A45">
        <w:t>Verification method: R – review</w:t>
      </w:r>
    </w:p>
    <w:p w14:paraId="4B55B4B8" w14:textId="36E59FDF" w:rsidR="00AC56AE" w:rsidRPr="00A41379" w:rsidRDefault="00AC56AE" w:rsidP="00AC56AE">
      <w:r>
        <w:t>REQ-029614</w:t>
      </w:r>
      <w:r w:rsidRPr="00A41379">
        <w:t>/A</w:t>
      </w:r>
      <w:r w:rsidRPr="00A41379">
        <w:tab/>
      </w:r>
    </w:p>
    <w:p w14:paraId="26C014D1" w14:textId="77777777" w:rsidR="006F5936" w:rsidRPr="009D6A45" w:rsidRDefault="006F5936" w:rsidP="006F5936">
      <w:pPr>
        <w:ind w:left="1701"/>
        <w:jc w:val="both"/>
      </w:pPr>
      <w:r w:rsidRPr="009D6A45">
        <w:t>The Supplier shall apply cleaning and degreased procedure. This procedure shall be submitted to the CA.</w:t>
      </w:r>
    </w:p>
    <w:p w14:paraId="31EB5FF5" w14:textId="77777777" w:rsidR="006F5936" w:rsidRPr="009D6A45" w:rsidRDefault="006F5936" w:rsidP="006F5936">
      <w:pPr>
        <w:ind w:left="1701"/>
      </w:pPr>
      <w:r w:rsidRPr="009D6A45">
        <w:t>Verification method: R - review</w:t>
      </w:r>
    </w:p>
    <w:p w14:paraId="3202DA33" w14:textId="1B25A358" w:rsidR="00AC56AE" w:rsidRPr="00A41379" w:rsidRDefault="00AC56AE" w:rsidP="00AC56AE">
      <w:r>
        <w:t>REQ-029615</w:t>
      </w:r>
      <w:r w:rsidRPr="00A41379">
        <w:t>/A</w:t>
      </w:r>
      <w:r w:rsidRPr="00A41379">
        <w:tab/>
      </w:r>
    </w:p>
    <w:p w14:paraId="2C65BAD6" w14:textId="77777777" w:rsidR="006F5936" w:rsidRPr="005604AE" w:rsidRDefault="006F5936" w:rsidP="006F5936">
      <w:pPr>
        <w:ind w:left="1701"/>
        <w:jc w:val="both"/>
      </w:pPr>
      <w:r w:rsidRPr="009D6A45">
        <w:t xml:space="preserve">Tools used </w:t>
      </w:r>
      <w:r w:rsidRPr="005604AE">
        <w:t>during manufacture shall not contaminate the vacuum surface.</w:t>
      </w:r>
    </w:p>
    <w:p w14:paraId="55BD6FA5" w14:textId="77777777" w:rsidR="006F5936" w:rsidRPr="005604AE" w:rsidRDefault="006F5936" w:rsidP="006F5936">
      <w:pPr>
        <w:ind w:left="1701"/>
      </w:pPr>
      <w:r w:rsidRPr="005604AE">
        <w:t>Verification method: I - inspection</w:t>
      </w:r>
    </w:p>
    <w:p w14:paraId="3279AAD3" w14:textId="036BA9F5" w:rsidR="00AC56AE" w:rsidRPr="00A41379" w:rsidRDefault="00AC56AE" w:rsidP="00AC56AE">
      <w:r>
        <w:t>REQ-029616</w:t>
      </w:r>
      <w:r w:rsidRPr="00A41379">
        <w:t>/A</w:t>
      </w:r>
      <w:r w:rsidRPr="00A41379">
        <w:tab/>
      </w:r>
    </w:p>
    <w:p w14:paraId="09553834" w14:textId="77777777" w:rsidR="006F5936" w:rsidRPr="009D6A45" w:rsidRDefault="006F5936" w:rsidP="006F5936">
      <w:pPr>
        <w:ind w:left="1701"/>
        <w:jc w:val="both"/>
      </w:pPr>
      <w:r w:rsidRPr="009D6A45">
        <w:t>All cutting fluids, greases etc. used during manufacture shall be capable of being removed entirely by subsequent cleaning operations.</w:t>
      </w:r>
    </w:p>
    <w:p w14:paraId="2559D1CC" w14:textId="77777777" w:rsidR="006F5936" w:rsidRPr="009D6A45" w:rsidRDefault="006F5936" w:rsidP="006F5936">
      <w:pPr>
        <w:ind w:left="1701"/>
      </w:pPr>
      <w:r w:rsidRPr="009D6A45">
        <w:t>Verification method: R - review</w:t>
      </w:r>
      <w:r w:rsidRPr="009D6A45">
        <w:rPr>
          <w:lang w:val="en-GB"/>
        </w:rPr>
        <w:t>, I - inspection</w:t>
      </w:r>
    </w:p>
    <w:p w14:paraId="009B2165" w14:textId="1685778E" w:rsidR="00AC56AE" w:rsidRPr="00A41379" w:rsidRDefault="00AC56AE" w:rsidP="00AC56AE">
      <w:r>
        <w:t>REQ-029617</w:t>
      </w:r>
      <w:r w:rsidRPr="00A41379">
        <w:t>/A</w:t>
      </w:r>
      <w:r w:rsidRPr="00A41379">
        <w:tab/>
      </w:r>
    </w:p>
    <w:p w14:paraId="7BFC0758" w14:textId="77777777" w:rsidR="006F5936" w:rsidRPr="009D6A45" w:rsidRDefault="006F5936" w:rsidP="006F5936">
      <w:pPr>
        <w:ind w:left="1701"/>
        <w:jc w:val="both"/>
      </w:pPr>
      <w:r w:rsidRPr="009D6A45">
        <w:t>Sealing surfaces shall be in particular free of scratches or dents.</w:t>
      </w:r>
    </w:p>
    <w:p w14:paraId="0EB2BF13" w14:textId="77777777" w:rsidR="006F5936" w:rsidRPr="009D6A45" w:rsidRDefault="006F5936" w:rsidP="006F5936">
      <w:pPr>
        <w:ind w:left="1701"/>
      </w:pPr>
      <w:r w:rsidRPr="009D6A45">
        <w:t>Verification method: I – inspection</w:t>
      </w:r>
    </w:p>
    <w:p w14:paraId="5A5CD0C5" w14:textId="01B0BC9A" w:rsidR="00AC56AE" w:rsidRPr="00A41379" w:rsidRDefault="00AC56AE" w:rsidP="00AC56AE">
      <w:r>
        <w:t>REQ-029618</w:t>
      </w:r>
      <w:r w:rsidRPr="00A41379">
        <w:t>/A</w:t>
      </w:r>
      <w:r w:rsidRPr="00A41379">
        <w:tab/>
      </w:r>
    </w:p>
    <w:p w14:paraId="3FECF908" w14:textId="77777777" w:rsidR="00BF39ED" w:rsidRPr="009D6A45" w:rsidRDefault="00BF39ED" w:rsidP="00BF39ED">
      <w:pPr>
        <w:ind w:left="1701"/>
        <w:jc w:val="both"/>
      </w:pPr>
      <w:r w:rsidRPr="009D6A45">
        <w:t>Any oxidation of vacuum surfaces, especially in the range of weld joints, shall be removed such that the cleanliness requirements are met</w:t>
      </w:r>
      <w:r w:rsidR="001B23F7" w:rsidRPr="009D6A45">
        <w:t xml:space="preserve"> (see section 6)</w:t>
      </w:r>
      <w:r w:rsidRPr="009D6A45">
        <w:t>.</w:t>
      </w:r>
    </w:p>
    <w:p w14:paraId="011A8A71" w14:textId="77777777" w:rsidR="00BF39ED" w:rsidRPr="009D6A45" w:rsidRDefault="00DB1BBB" w:rsidP="00BF39ED">
      <w:pPr>
        <w:ind w:left="1701"/>
      </w:pPr>
      <w:r w:rsidRPr="009D6A45">
        <w:t>Verification method</w:t>
      </w:r>
      <w:r w:rsidR="00BF39ED" w:rsidRPr="009D6A45">
        <w:t xml:space="preserve">: </w:t>
      </w:r>
      <w:r w:rsidR="00097963" w:rsidRPr="009D6A45">
        <w:t xml:space="preserve">T – test, </w:t>
      </w:r>
      <w:r w:rsidR="00097963" w:rsidRPr="009D6A45">
        <w:rPr>
          <w:lang w:val="en-GB"/>
        </w:rPr>
        <w:t>I - inspection</w:t>
      </w:r>
    </w:p>
    <w:p w14:paraId="35C1EE6F" w14:textId="589D8EC3" w:rsidR="00AC56AE" w:rsidRPr="00A41379" w:rsidRDefault="00AC56AE" w:rsidP="00AC56AE">
      <w:r>
        <w:t>REQ-029619</w:t>
      </w:r>
      <w:r w:rsidRPr="00A41379">
        <w:t>/A</w:t>
      </w:r>
      <w:r w:rsidRPr="00A41379">
        <w:tab/>
      </w:r>
    </w:p>
    <w:p w14:paraId="45D76A28" w14:textId="77777777" w:rsidR="001B23F7" w:rsidRPr="009D6A45" w:rsidRDefault="00610461" w:rsidP="005C2F71">
      <w:pPr>
        <w:autoSpaceDE w:val="0"/>
        <w:autoSpaceDN w:val="0"/>
        <w:adjustRightInd w:val="0"/>
        <w:ind w:left="1701" w:firstLine="3"/>
      </w:pPr>
      <w:r w:rsidRPr="009D6A45">
        <w:t xml:space="preserve">Continuous vacuum sealing </w:t>
      </w:r>
      <w:r w:rsidR="00BF39ED" w:rsidRPr="009D6A45">
        <w:t>welds shall be completed on the vacuum side of the vessel.</w:t>
      </w:r>
    </w:p>
    <w:p w14:paraId="529D8290" w14:textId="18578CEF" w:rsidR="00273ABC" w:rsidRPr="00273ABC" w:rsidRDefault="001B23F7" w:rsidP="00273ABC">
      <w:pPr>
        <w:autoSpaceDE w:val="0"/>
        <w:autoSpaceDN w:val="0"/>
        <w:adjustRightInd w:val="0"/>
        <w:ind w:left="1701" w:firstLine="3"/>
        <w:rPr>
          <w:b/>
          <w:bCs/>
          <w:i/>
        </w:rPr>
      </w:pPr>
      <w:r w:rsidRPr="009D6A45">
        <w:rPr>
          <w:i/>
        </w:rPr>
        <w:t xml:space="preserve">NOTE: </w:t>
      </w:r>
      <w:r w:rsidR="00273ABC" w:rsidRPr="00273ABC">
        <w:rPr>
          <w:i/>
        </w:rPr>
        <w:t xml:space="preserve">If tack/stabilizing welding is required, it may be used on the non-vacuum side of the chamber only and </w:t>
      </w:r>
      <w:r w:rsidR="00273ABC" w:rsidRPr="00273ABC">
        <w:rPr>
          <w:b/>
          <w:bCs/>
          <w:i/>
        </w:rPr>
        <w:t>intermittent welds shall be used.</w:t>
      </w:r>
    </w:p>
    <w:p w14:paraId="332B3764" w14:textId="77777777" w:rsidR="00BF39ED" w:rsidRPr="009D6A45" w:rsidRDefault="00DB1BBB" w:rsidP="00BF39ED">
      <w:pPr>
        <w:pStyle w:val="ListParagraph"/>
        <w:spacing w:after="0"/>
        <w:ind w:left="1701"/>
        <w:jc w:val="both"/>
      </w:pPr>
      <w:bookmarkStart w:id="50" w:name="OLE_LINK22"/>
      <w:r w:rsidRPr="009D6A45">
        <w:t>Verification method</w:t>
      </w:r>
      <w:r w:rsidR="00BF39ED" w:rsidRPr="009D6A45">
        <w:t xml:space="preserve">: </w:t>
      </w:r>
      <w:bookmarkEnd w:id="50"/>
      <w:r w:rsidR="00097963" w:rsidRPr="009D6A45">
        <w:rPr>
          <w:lang w:val="en-GB"/>
        </w:rPr>
        <w:t>R – review, I - inspection</w:t>
      </w:r>
    </w:p>
    <w:p w14:paraId="3A364A3D" w14:textId="33458597" w:rsidR="00670A24" w:rsidRDefault="00670A24" w:rsidP="00AC56AE">
      <w:r>
        <w:br w:type="page"/>
      </w:r>
    </w:p>
    <w:p w14:paraId="6BE4E799" w14:textId="1143DA43" w:rsidR="00AC56AE" w:rsidRPr="00A41379" w:rsidRDefault="00AC56AE" w:rsidP="00AC56AE">
      <w:r>
        <w:t>REQ-029620</w:t>
      </w:r>
      <w:r w:rsidRPr="00A41379">
        <w:t>/A</w:t>
      </w:r>
      <w:r w:rsidRPr="00A41379">
        <w:tab/>
      </w:r>
    </w:p>
    <w:p w14:paraId="31B144FC" w14:textId="4B90C4CD" w:rsidR="00BF39ED" w:rsidRPr="009D6A45" w:rsidRDefault="00BF39ED" w:rsidP="00BF39ED">
      <w:pPr>
        <w:pStyle w:val="ListParagraph"/>
        <w:spacing w:after="0"/>
        <w:ind w:left="1701"/>
        <w:jc w:val="both"/>
      </w:pPr>
      <w:r w:rsidRPr="009D6A45">
        <w:t>The Supplier shall supply the CA with an extra set of O-rings for each O-ring.</w:t>
      </w:r>
    </w:p>
    <w:p w14:paraId="78B05820" w14:textId="77777777" w:rsidR="00F36FDB" w:rsidRDefault="00DB1BBB" w:rsidP="00CC2D26">
      <w:pPr>
        <w:pStyle w:val="ListParagraph"/>
        <w:spacing w:after="0"/>
        <w:ind w:left="1701"/>
        <w:jc w:val="both"/>
        <w:rPr>
          <w:lang w:val="en-GB"/>
        </w:rPr>
      </w:pPr>
      <w:r w:rsidRPr="009D6A45">
        <w:t>Verification method</w:t>
      </w:r>
      <w:r w:rsidR="00BF39ED" w:rsidRPr="009D6A45">
        <w:t xml:space="preserve">: </w:t>
      </w:r>
      <w:r w:rsidR="00097963" w:rsidRPr="009D6A45">
        <w:rPr>
          <w:lang w:val="en-GB"/>
        </w:rPr>
        <w:t>I - inspection</w:t>
      </w:r>
    </w:p>
    <w:p w14:paraId="21B19433" w14:textId="4B104FDB" w:rsidR="00AC56AE" w:rsidRPr="00A41379" w:rsidRDefault="00AC56AE" w:rsidP="00AC56AE">
      <w:r>
        <w:t>REQ-029621</w:t>
      </w:r>
      <w:r w:rsidRPr="00A41379">
        <w:t>/A</w:t>
      </w:r>
      <w:r w:rsidRPr="00A41379">
        <w:tab/>
      </w:r>
    </w:p>
    <w:p w14:paraId="30F8C4C4" w14:textId="77777777" w:rsidR="009023E2" w:rsidRPr="00A41379" w:rsidRDefault="009023E2" w:rsidP="009023E2">
      <w:pPr>
        <w:ind w:left="1701"/>
        <w:jc w:val="both"/>
        <w:rPr>
          <w:b/>
        </w:rPr>
      </w:pPr>
      <w:r w:rsidRPr="00151D27">
        <w:t>All manufactured parts shall be free of sharp edges.</w:t>
      </w:r>
    </w:p>
    <w:p w14:paraId="52A15CC8" w14:textId="77777777" w:rsidR="009023E2" w:rsidRPr="00A41379" w:rsidRDefault="009023E2" w:rsidP="009023E2">
      <w:pPr>
        <w:ind w:left="1701"/>
      </w:pPr>
      <w:r w:rsidRPr="00A41379">
        <w:t>Verification method: I - inspection</w:t>
      </w:r>
    </w:p>
    <w:p w14:paraId="348F2BE4" w14:textId="2FBA23C2" w:rsidR="00AC56AE" w:rsidRPr="00A41379" w:rsidRDefault="00AC56AE" w:rsidP="00AC56AE">
      <w:r>
        <w:t>REQ-029622</w:t>
      </w:r>
      <w:r w:rsidRPr="00A41379">
        <w:t>/A</w:t>
      </w:r>
      <w:r w:rsidRPr="00A41379">
        <w:tab/>
      </w:r>
    </w:p>
    <w:p w14:paraId="7C99873C" w14:textId="77777777" w:rsidR="009023E2" w:rsidRPr="00A41379" w:rsidRDefault="009023E2" w:rsidP="009023E2">
      <w:pPr>
        <w:ind w:left="1701"/>
        <w:rPr>
          <w:b/>
        </w:rPr>
      </w:pPr>
      <w:r w:rsidRPr="00151D27">
        <w:t>All manufactured parts shall be burr free.</w:t>
      </w:r>
    </w:p>
    <w:p w14:paraId="28E5F8D1" w14:textId="77777777" w:rsidR="009023E2" w:rsidRPr="00A41379" w:rsidRDefault="009023E2" w:rsidP="009023E2">
      <w:pPr>
        <w:ind w:left="1701"/>
      </w:pPr>
      <w:r w:rsidRPr="00A41379">
        <w:t>Verification method: I - inspection</w:t>
      </w:r>
    </w:p>
    <w:p w14:paraId="7393889D" w14:textId="53230640" w:rsidR="00AC56AE" w:rsidRPr="00A41379" w:rsidRDefault="00AC56AE" w:rsidP="00AC56AE">
      <w:r w:rsidRPr="00AC56AE">
        <w:t>REQ-029675</w:t>
      </w:r>
      <w:r w:rsidRPr="00A41379">
        <w:t>/A</w:t>
      </w:r>
      <w:r w:rsidRPr="00A41379">
        <w:tab/>
      </w:r>
    </w:p>
    <w:p w14:paraId="72B0255C" w14:textId="6D0187D2" w:rsidR="009023E2" w:rsidRPr="00A41379" w:rsidRDefault="009023E2" w:rsidP="009023E2">
      <w:pPr>
        <w:ind w:left="1701"/>
        <w:jc w:val="both"/>
      </w:pPr>
      <w:r w:rsidRPr="00A41379">
        <w:t xml:space="preserve">The </w:t>
      </w:r>
      <w:r w:rsidRPr="00151D27">
        <w:t xml:space="preserve">Supplier shall perform leak test of the assembly (the chamber consisting of </w:t>
      </w:r>
      <w:r w:rsidR="00AD54B1">
        <w:t xml:space="preserve">the </w:t>
      </w:r>
      <w:r w:rsidRPr="00151D27">
        <w:t>vacuum vessel and provide to</w:t>
      </w:r>
      <w:r w:rsidRPr="00A41379">
        <w:t xml:space="preserve"> the CA the results of this test (see </w:t>
      </w:r>
      <w:r w:rsidR="000E230B" w:rsidRPr="00AC56AE">
        <w:t>REQ-0296</w:t>
      </w:r>
      <w:r w:rsidR="000E230B">
        <w:t>71</w:t>
      </w:r>
      <w:r w:rsidRPr="00A41379">
        <w:t xml:space="preserve">/A). </w:t>
      </w:r>
    </w:p>
    <w:p w14:paraId="123EC508" w14:textId="3E6F434C" w:rsidR="007E05D5" w:rsidRPr="00B4034F" w:rsidRDefault="007E05D5" w:rsidP="007E05D5">
      <w:pPr>
        <w:ind w:left="1701"/>
        <w:jc w:val="both"/>
        <w:rPr>
          <w:i/>
        </w:rPr>
      </w:pPr>
      <w:r>
        <w:rPr>
          <w:i/>
        </w:rPr>
        <w:t xml:space="preserve">NOTE 1: </w:t>
      </w:r>
      <w:r w:rsidRPr="00B4034F">
        <w:rPr>
          <w:i/>
        </w:rPr>
        <w:t>Single leak test (spray test) shall be performed according to ČSN EN 1779, method A.3 (equivalent to EN 1779).</w:t>
      </w:r>
    </w:p>
    <w:p w14:paraId="0D199090" w14:textId="30712C9C" w:rsidR="007E05D5" w:rsidRPr="00B4034F" w:rsidRDefault="007E05D5" w:rsidP="007E05D5">
      <w:pPr>
        <w:ind w:left="1701"/>
        <w:jc w:val="both"/>
        <w:rPr>
          <w:i/>
        </w:rPr>
      </w:pPr>
      <w:r w:rsidRPr="00B4034F">
        <w:rPr>
          <w:i/>
        </w:rPr>
        <w:t>NOTE 2:</w:t>
      </w:r>
      <w:r>
        <w:rPr>
          <w:i/>
        </w:rPr>
        <w:t xml:space="preserve"> </w:t>
      </w:r>
      <w:r w:rsidRPr="00B4034F">
        <w:rPr>
          <w:i/>
        </w:rPr>
        <w:t>Total leak test shall be performed according to ČSN EN 1779, method D.2 (equivalent to EN 1779). If this is not possible, other methods may be proposed by the Supplier.</w:t>
      </w:r>
    </w:p>
    <w:p w14:paraId="37498D74" w14:textId="77777777" w:rsidR="009023E2" w:rsidRPr="00A41379" w:rsidRDefault="009023E2" w:rsidP="009023E2">
      <w:pPr>
        <w:ind w:left="1701"/>
      </w:pPr>
      <w:r w:rsidRPr="00A41379">
        <w:t>Verification method: T – test</w:t>
      </w:r>
    </w:p>
    <w:p w14:paraId="34218F29" w14:textId="32E30BF2" w:rsidR="00AC56AE" w:rsidRPr="00A41379" w:rsidRDefault="00AC56AE" w:rsidP="00AC56AE">
      <w:bookmarkStart w:id="51" w:name="OLE_LINK32"/>
      <w:r>
        <w:t>REQ-029676</w:t>
      </w:r>
      <w:r w:rsidRPr="00A41379">
        <w:t>/A</w:t>
      </w:r>
      <w:r w:rsidRPr="00A41379">
        <w:tab/>
      </w:r>
    </w:p>
    <w:p w14:paraId="5ABD135F" w14:textId="4CD32AA0" w:rsidR="009023E2" w:rsidRPr="00A41379" w:rsidRDefault="009023E2" w:rsidP="009023E2">
      <w:pPr>
        <w:ind w:left="1701"/>
        <w:jc w:val="both"/>
      </w:pPr>
      <w:r w:rsidRPr="00A41379">
        <w:t xml:space="preserve">The measured single leak rate using He detector shall be less than </w:t>
      </w:r>
      <w:r w:rsidR="00B61409">
        <w:br/>
      </w:r>
      <w:r w:rsidRPr="00A41379">
        <w:t>1∙10</w:t>
      </w:r>
      <w:r w:rsidRPr="00A41379">
        <w:rPr>
          <w:vertAlign w:val="superscript"/>
        </w:rPr>
        <w:t>-9</w:t>
      </w:r>
      <w:r w:rsidRPr="00A41379">
        <w:t xml:space="preserve"> mbar l/sec. </w:t>
      </w:r>
    </w:p>
    <w:bookmarkEnd w:id="51"/>
    <w:p w14:paraId="229D0D63" w14:textId="77777777" w:rsidR="009023E2" w:rsidRPr="00A41379" w:rsidRDefault="009023E2" w:rsidP="009023E2">
      <w:pPr>
        <w:ind w:left="1701"/>
      </w:pPr>
      <w:r w:rsidRPr="00A41379">
        <w:t>Verification method: T – test</w:t>
      </w:r>
    </w:p>
    <w:p w14:paraId="4B4E0334" w14:textId="2F96BE3A" w:rsidR="00AC56AE" w:rsidRPr="00A41379" w:rsidRDefault="00AC56AE" w:rsidP="00AC56AE">
      <w:r>
        <w:t>REQ-029677</w:t>
      </w:r>
      <w:r w:rsidRPr="00A41379">
        <w:t>/A</w:t>
      </w:r>
      <w:r w:rsidRPr="00A41379">
        <w:tab/>
      </w:r>
    </w:p>
    <w:p w14:paraId="61256F23" w14:textId="77777777" w:rsidR="009023E2" w:rsidRPr="00A41379" w:rsidRDefault="009023E2" w:rsidP="009023E2">
      <w:pPr>
        <w:ind w:left="1701"/>
        <w:jc w:val="both"/>
      </w:pPr>
      <w:r w:rsidRPr="00A41379">
        <w:t>The total leak rate measured shall be better than 5∙10</w:t>
      </w:r>
      <w:r w:rsidRPr="00A41379">
        <w:rPr>
          <w:vertAlign w:val="superscript"/>
        </w:rPr>
        <w:t>-4</w:t>
      </w:r>
      <w:r w:rsidRPr="00A41379">
        <w:t xml:space="preserve"> </w:t>
      </w:r>
      <w:proofErr w:type="spellStart"/>
      <w:r>
        <w:t>mbar</w:t>
      </w:r>
      <w:r w:rsidRPr="00046420">
        <w:t>·</w:t>
      </w:r>
      <w:r w:rsidRPr="00A41379">
        <w:t>l</w:t>
      </w:r>
      <w:proofErr w:type="spellEnd"/>
      <w:r w:rsidRPr="00A41379">
        <w:t>/sec.</w:t>
      </w:r>
    </w:p>
    <w:p w14:paraId="742589D2" w14:textId="77777777" w:rsidR="009023E2" w:rsidRDefault="009023E2" w:rsidP="009023E2">
      <w:pPr>
        <w:ind w:left="1701"/>
      </w:pPr>
      <w:r w:rsidRPr="00A41379">
        <w:t>Verification method: T – test</w:t>
      </w:r>
    </w:p>
    <w:p w14:paraId="083B5C61" w14:textId="77777777" w:rsidR="00670A24" w:rsidRDefault="00670A24" w:rsidP="00670A24"/>
    <w:p w14:paraId="68539FDF" w14:textId="77777777" w:rsidR="00670A24" w:rsidRPr="00A41379" w:rsidRDefault="00670A24" w:rsidP="00670A24"/>
    <w:p w14:paraId="33AEF158" w14:textId="2612F285" w:rsidR="00790A21" w:rsidRDefault="009E6BAD" w:rsidP="00790A21">
      <w:pPr>
        <w:pStyle w:val="Heading1"/>
      </w:pPr>
      <w:bookmarkStart w:id="52" w:name="_Toc40437689"/>
      <w:r>
        <w:t>C</w:t>
      </w:r>
      <w:r w:rsidR="00790A21">
        <w:t>leaning</w:t>
      </w:r>
      <w:r w:rsidR="00E94C9E">
        <w:t xml:space="preserve"> requirements</w:t>
      </w:r>
      <w:bookmarkEnd w:id="52"/>
    </w:p>
    <w:p w14:paraId="596D9708" w14:textId="77777777" w:rsidR="00DB1BBB" w:rsidRPr="00DB1BBB" w:rsidRDefault="00DB1BBB" w:rsidP="00DB1BBB">
      <w:pPr>
        <w:jc w:val="both"/>
        <w:rPr>
          <w:sz w:val="10"/>
          <w:szCs w:val="10"/>
        </w:rPr>
      </w:pPr>
    </w:p>
    <w:p w14:paraId="5C47F47B" w14:textId="77777777" w:rsidR="00BF39ED" w:rsidRPr="00DB1BBB" w:rsidRDefault="00BF39ED" w:rsidP="00DB1BBB">
      <w:pPr>
        <w:jc w:val="both"/>
      </w:pPr>
      <w:r w:rsidRPr="00DB1BBB">
        <w:t xml:space="preserve">All vacuum surfaces and vacuum components require cleaning compatible with high-energy laser e-beam coated optics. Failure to do this will cause catastrophic damage to the highly sensitive optics housed by the </w:t>
      </w:r>
      <w:r w:rsidR="00420808">
        <w:t>MVC</w:t>
      </w:r>
      <w:r w:rsidRPr="00DB1BBB">
        <w:t>. Specifically, hydrocarbons are known to degrade the laser damage threshold of high-power laser optics. The cleanliness requirements detailed below are similar to ultra-high vacuum systems and the standards of EUV lithography/semiconductor industry. Only a monolayer of molecules on the surfaces inside of the vacuum is tolerable.</w:t>
      </w:r>
    </w:p>
    <w:p w14:paraId="4F7B0613" w14:textId="77777777" w:rsidR="00DB1BBB" w:rsidRPr="00F94D0A" w:rsidRDefault="00DB1BBB" w:rsidP="00BF39ED">
      <w:pPr>
        <w:rPr>
          <w:sz w:val="10"/>
          <w:szCs w:val="10"/>
        </w:rPr>
      </w:pPr>
    </w:p>
    <w:p w14:paraId="0DC41075" w14:textId="3680C3DF" w:rsidR="00AC56AE" w:rsidRPr="00A41379" w:rsidRDefault="00AC56AE" w:rsidP="00AC56AE">
      <w:r>
        <w:t>REQ-029623</w:t>
      </w:r>
      <w:r w:rsidRPr="00A41379">
        <w:t>/A</w:t>
      </w:r>
      <w:r w:rsidRPr="00A41379">
        <w:tab/>
      </w:r>
    </w:p>
    <w:p w14:paraId="0B755F5D" w14:textId="77777777" w:rsidR="006F5936" w:rsidRDefault="006F5936" w:rsidP="006F5936">
      <w:pPr>
        <w:ind w:left="1701"/>
        <w:rPr>
          <w:szCs w:val="20"/>
        </w:rPr>
      </w:pPr>
      <w:r w:rsidRPr="00484422">
        <w:rPr>
          <w:szCs w:val="20"/>
        </w:rPr>
        <w:t xml:space="preserve">All inner walls of the vacuum components </w:t>
      </w:r>
      <w:r w:rsidR="00420808">
        <w:rPr>
          <w:szCs w:val="20"/>
        </w:rPr>
        <w:t>shall</w:t>
      </w:r>
      <w:r>
        <w:rPr>
          <w:szCs w:val="20"/>
        </w:rPr>
        <w:t xml:space="preserve"> </w:t>
      </w:r>
      <w:r w:rsidR="00420808">
        <w:rPr>
          <w:szCs w:val="20"/>
        </w:rPr>
        <w:t xml:space="preserve">be </w:t>
      </w:r>
      <w:r w:rsidR="00420808" w:rsidRPr="00420808">
        <w:t>electro</w:t>
      </w:r>
      <w:r w:rsidR="00420808">
        <w:t>-polished.</w:t>
      </w:r>
    </w:p>
    <w:p w14:paraId="30D83300" w14:textId="77777777" w:rsidR="006F5936" w:rsidRPr="00E05BE0" w:rsidRDefault="006F5936" w:rsidP="006F5936">
      <w:pPr>
        <w:ind w:left="1701"/>
        <w:rPr>
          <w:szCs w:val="20"/>
        </w:rPr>
      </w:pPr>
      <w:r w:rsidRPr="00E05BE0">
        <w:rPr>
          <w:szCs w:val="20"/>
        </w:rPr>
        <w:t>V</w:t>
      </w:r>
      <w:r w:rsidR="00420808">
        <w:rPr>
          <w:szCs w:val="20"/>
        </w:rPr>
        <w:t>erification method: R - review</w:t>
      </w:r>
    </w:p>
    <w:p w14:paraId="17AB081E" w14:textId="3194770C" w:rsidR="00AC56AE" w:rsidRPr="00A41379" w:rsidRDefault="00AC56AE" w:rsidP="00AC56AE">
      <w:r>
        <w:t>REQ-029624</w:t>
      </w:r>
      <w:r w:rsidRPr="00A41379">
        <w:t>/A</w:t>
      </w:r>
      <w:r w:rsidRPr="00A41379">
        <w:tab/>
      </w:r>
    </w:p>
    <w:p w14:paraId="59895FE4" w14:textId="77777777" w:rsidR="00BF39ED" w:rsidRPr="00DB1BBB" w:rsidRDefault="00BF39ED" w:rsidP="00BF39ED">
      <w:pPr>
        <w:pStyle w:val="ListParagraph"/>
        <w:spacing w:after="0"/>
        <w:ind w:left="1701"/>
        <w:jc w:val="both"/>
      </w:pPr>
      <w:r w:rsidRPr="00DB1BBB">
        <w:t xml:space="preserve">The Supplier shall provide the CA with the description of the cleaning procedure for vacuum components which will be reviewed and approved by </w:t>
      </w:r>
      <w:r w:rsidR="00157D6E">
        <w:t xml:space="preserve">the </w:t>
      </w:r>
      <w:r w:rsidRPr="00DB1BBB">
        <w:t>CA.</w:t>
      </w:r>
    </w:p>
    <w:p w14:paraId="06309575" w14:textId="77777777" w:rsidR="00BF39ED" w:rsidRPr="00DB1BBB" w:rsidRDefault="00DB1BBB" w:rsidP="00BF39ED">
      <w:pPr>
        <w:ind w:left="1701"/>
      </w:pPr>
      <w:r w:rsidRPr="00DB1BBB">
        <w:t>Verification method</w:t>
      </w:r>
      <w:r w:rsidR="00BF39ED" w:rsidRPr="00DB1BBB">
        <w:t xml:space="preserve">: </w:t>
      </w:r>
      <w:r w:rsidR="00097963" w:rsidRPr="00DF4EE5">
        <w:rPr>
          <w:lang w:val="en-GB"/>
        </w:rPr>
        <w:t>R – review</w:t>
      </w:r>
    </w:p>
    <w:p w14:paraId="17631608" w14:textId="6F406A25" w:rsidR="00AC56AE" w:rsidRPr="00A41379" w:rsidRDefault="00AC56AE" w:rsidP="00AC56AE">
      <w:r>
        <w:t>REQ-029625</w:t>
      </w:r>
      <w:r w:rsidRPr="00A41379">
        <w:t>/A</w:t>
      </w:r>
      <w:r w:rsidRPr="00A41379">
        <w:tab/>
      </w:r>
    </w:p>
    <w:p w14:paraId="6B8C545D" w14:textId="5E580D4A" w:rsidR="00BF39ED" w:rsidRPr="00DB1BBB" w:rsidRDefault="00BF39ED" w:rsidP="00497E4A">
      <w:pPr>
        <w:ind w:left="1701"/>
        <w:jc w:val="both"/>
      </w:pPr>
      <w:r w:rsidRPr="00DB1BBB">
        <w:t xml:space="preserve">All parts shall be cleaned to meet a particle cleanliness level of </w:t>
      </w:r>
      <w:r w:rsidR="00C52328">
        <w:t>2</w:t>
      </w:r>
      <w:r w:rsidRPr="00DB1BBB">
        <w:t xml:space="preserve">00 with </w:t>
      </w:r>
      <w:r w:rsidR="001B6E68">
        <w:t xml:space="preserve">the </w:t>
      </w:r>
      <w:r w:rsidRPr="00DB1BBB">
        <w:t xml:space="preserve">best effort a particle level </w:t>
      </w:r>
      <w:r w:rsidR="00C52328">
        <w:t>300</w:t>
      </w:r>
      <w:r w:rsidR="004F6331">
        <w:t xml:space="preserve"> </w:t>
      </w:r>
      <w:r w:rsidR="00497E4A">
        <w:t xml:space="preserve">guaranteed per </w:t>
      </w:r>
      <w:r w:rsidRPr="00DB1BBB">
        <w:t xml:space="preserve">MIL–STD-1246C (or equivalent standard) superseded by IEST-STD-CC1246E for particles with size &gt; 5 </w:t>
      </w:r>
      <w:proofErr w:type="spellStart"/>
      <w:r w:rsidRPr="00DB1BBB">
        <w:t>μm</w:t>
      </w:r>
      <w:proofErr w:type="spellEnd"/>
      <w:r w:rsidRPr="00DB1BBB">
        <w:t>.</w:t>
      </w:r>
    </w:p>
    <w:p w14:paraId="274089C5" w14:textId="77777777" w:rsidR="00790A21" w:rsidRPr="00DB1BBB" w:rsidRDefault="00DB1BBB" w:rsidP="005C2F71">
      <w:pPr>
        <w:ind w:left="1701"/>
      </w:pPr>
      <w:r w:rsidRPr="00DB1BBB">
        <w:t>Verification method</w:t>
      </w:r>
      <w:r w:rsidR="00BF39ED" w:rsidRPr="00DB1BBB">
        <w:t xml:space="preserve">: </w:t>
      </w:r>
      <w:r w:rsidR="00097963" w:rsidRPr="00DF4EE5">
        <w:t>R – review, T - test</w:t>
      </w:r>
    </w:p>
    <w:p w14:paraId="4F50EE0C" w14:textId="2C4B67DE" w:rsidR="00AC56AE" w:rsidRPr="00A41379" w:rsidRDefault="00AC56AE" w:rsidP="00AC56AE">
      <w:r>
        <w:t>REQ-029626</w:t>
      </w:r>
      <w:r w:rsidRPr="00A41379">
        <w:t>/A</w:t>
      </w:r>
      <w:r w:rsidRPr="00A41379">
        <w:tab/>
      </w:r>
    </w:p>
    <w:p w14:paraId="6EC2459A" w14:textId="77777777" w:rsidR="00BF39ED" w:rsidRPr="00DB1BBB" w:rsidRDefault="00BF39ED" w:rsidP="00BF39ED">
      <w:pPr>
        <w:spacing w:after="120"/>
        <w:ind w:left="1701"/>
        <w:jc w:val="both"/>
      </w:pPr>
      <w:r w:rsidRPr="00DB1BBB">
        <w:t xml:space="preserve">The total non-volatile residue </w:t>
      </w:r>
      <w:r w:rsidR="00000D54">
        <w:t xml:space="preserve">(NVR) testing shall be performed for all parts of the </w:t>
      </w:r>
      <w:r w:rsidR="00420808">
        <w:t>MVC</w:t>
      </w:r>
      <w:r w:rsidR="00000D54">
        <w:t xml:space="preserve">. The </w:t>
      </w:r>
      <w:bookmarkStart w:id="53" w:name="OLE_LINK13"/>
      <w:r w:rsidRPr="00DB1BBB">
        <w:t>NVR</w:t>
      </w:r>
      <w:bookmarkEnd w:id="53"/>
      <w:r w:rsidRPr="00DB1BBB">
        <w:t xml:space="preserve"> level shall be A/10 per MIL-STD1246C (or equivalent standard) superseded by IEST-STD-CC1246E, i.e. &lt; 0.1 </w:t>
      </w:r>
      <w:proofErr w:type="spellStart"/>
      <w:r w:rsidRPr="00DB1BBB">
        <w:t>μg</w:t>
      </w:r>
      <w:proofErr w:type="spellEnd"/>
      <w:r w:rsidRPr="00DB1BBB">
        <w:t>/cm</w:t>
      </w:r>
      <w:r w:rsidRPr="00DB1BBB">
        <w:rPr>
          <w:vertAlign w:val="superscript"/>
        </w:rPr>
        <w:t>2</w:t>
      </w:r>
      <w:r w:rsidRPr="00DB1BBB">
        <w:t>.</w:t>
      </w:r>
    </w:p>
    <w:p w14:paraId="2DF51EB5" w14:textId="77777777" w:rsidR="00BF39ED" w:rsidRPr="00DB1BBB" w:rsidRDefault="00BF39ED" w:rsidP="00FC3722">
      <w:pPr>
        <w:ind w:left="1701"/>
        <w:rPr>
          <w:i/>
        </w:rPr>
      </w:pPr>
      <w:r w:rsidRPr="00DB1BBB">
        <w:rPr>
          <w:i/>
        </w:rPr>
        <w:t xml:space="preserve">NOTE: The table below shows the non-volatile residue cleanliness levels of the MIL-STD1246C. </w:t>
      </w:r>
    </w:p>
    <w:p w14:paraId="2FA7BFAD" w14:textId="77777777" w:rsidR="00BF39ED" w:rsidRPr="00DB1BBB" w:rsidRDefault="00BF39ED" w:rsidP="00BF39ED">
      <w:pPr>
        <w:spacing w:after="120"/>
        <w:ind w:left="1701"/>
      </w:pPr>
      <w:r w:rsidRPr="00DB1BBB">
        <w:rPr>
          <w:noProof/>
          <w:lang w:val="cs-CZ" w:eastAsia="cs-CZ"/>
        </w:rPr>
        <w:drawing>
          <wp:inline distT="0" distB="0" distL="0" distR="0" wp14:anchorId="177FA09E" wp14:editId="1641988E">
            <wp:extent cx="4485488" cy="11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357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5488" cy="1188000"/>
                    </a:xfrm>
                    <a:prstGeom prst="rect">
                      <a:avLst/>
                    </a:prstGeom>
                    <a:noFill/>
                    <a:ln>
                      <a:noFill/>
                    </a:ln>
                  </pic:spPr>
                </pic:pic>
              </a:graphicData>
            </a:graphic>
          </wp:inline>
        </w:drawing>
      </w:r>
    </w:p>
    <w:p w14:paraId="517112FC" w14:textId="220AF5F2" w:rsidR="00BF39ED" w:rsidRPr="00DB1BBB" w:rsidRDefault="00DB1BBB" w:rsidP="00BF39ED">
      <w:pPr>
        <w:ind w:left="1701"/>
      </w:pPr>
      <w:r w:rsidRPr="00DB1BBB">
        <w:t>Verification method</w:t>
      </w:r>
      <w:r w:rsidR="00BF39ED" w:rsidRPr="00DB1BBB">
        <w:t xml:space="preserve">: </w:t>
      </w:r>
      <w:r w:rsidR="00097963" w:rsidRPr="00DF4EE5">
        <w:t>R – review, T - test</w:t>
      </w:r>
    </w:p>
    <w:p w14:paraId="6EC92496" w14:textId="1B0F9A90" w:rsidR="00AC56AE" w:rsidRPr="00476490" w:rsidRDefault="00AC56AE" w:rsidP="00AC56AE">
      <w:r w:rsidRPr="00476490">
        <w:t>REQ-029627/A</w:t>
      </w:r>
      <w:r w:rsidRPr="00476490">
        <w:tab/>
      </w:r>
    </w:p>
    <w:p w14:paraId="6B291569" w14:textId="77777777" w:rsidR="00670A24" w:rsidRDefault="000E4DEE" w:rsidP="00C541AF">
      <w:pPr>
        <w:ind w:left="1701"/>
      </w:pPr>
      <w:r w:rsidRPr="00670A24">
        <w:t xml:space="preserve">RGA tests for the </w:t>
      </w:r>
      <w:r w:rsidR="00420808" w:rsidRPr="00670A24">
        <w:t>MVC</w:t>
      </w:r>
      <w:r w:rsidRPr="00670A24">
        <w:t xml:space="preserve"> shall meet the same requirements </w:t>
      </w:r>
      <w:r w:rsidR="005174C1" w:rsidRPr="00670A24">
        <w:t>as described in Table 4 of RD-02</w:t>
      </w:r>
      <w:r w:rsidR="00C0411D" w:rsidRPr="00670A24">
        <w:t xml:space="preserve"> (see section 1.4)</w:t>
      </w:r>
      <w:r w:rsidR="005174C1" w:rsidRPr="00670A24">
        <w:t>.</w:t>
      </w:r>
      <w:r w:rsidR="00C541AF" w:rsidRPr="00670A24">
        <w:t xml:space="preserve"> </w:t>
      </w:r>
    </w:p>
    <w:p w14:paraId="0AB19EC1" w14:textId="01C2476F" w:rsidR="00C0411D" w:rsidRPr="00670A24" w:rsidRDefault="00670A24" w:rsidP="00C541AF">
      <w:pPr>
        <w:ind w:left="1701"/>
        <w:rPr>
          <w:i/>
        </w:rPr>
      </w:pPr>
      <w:r w:rsidRPr="00670A24">
        <w:rPr>
          <w:i/>
        </w:rPr>
        <w:t xml:space="preserve">NOTE: </w:t>
      </w:r>
      <w:r w:rsidR="00C0411D" w:rsidRPr="00670A24">
        <w:rPr>
          <w:i/>
        </w:rPr>
        <w:t>Minimally the amplitude of all peaks</w:t>
      </w:r>
      <w:r w:rsidR="007009DF" w:rsidRPr="00670A24">
        <w:rPr>
          <w:i/>
        </w:rPr>
        <w:t xml:space="preserve"> up to 200 </w:t>
      </w:r>
      <w:proofErr w:type="spellStart"/>
      <w:r w:rsidR="007009DF" w:rsidRPr="00670A24">
        <w:rPr>
          <w:i/>
        </w:rPr>
        <w:t>amu</w:t>
      </w:r>
      <w:proofErr w:type="spellEnd"/>
      <w:r w:rsidR="00C0411D" w:rsidRPr="00670A24">
        <w:rPr>
          <w:i/>
        </w:rPr>
        <w:t xml:space="preserve"> &gt; 44 AMU </w:t>
      </w:r>
      <w:r w:rsidR="00AD54B1" w:rsidRPr="00670A24">
        <w:rPr>
          <w:i/>
        </w:rPr>
        <w:t>is</w:t>
      </w:r>
      <w:r w:rsidR="00C0411D" w:rsidRPr="00670A24">
        <w:rPr>
          <w:i/>
        </w:rPr>
        <w:t xml:space="preserve"> no higher than 1/100 of the 44 AMU peak and the peak at 43 AMU is not higher than 1/10 of the 44 peak.</w:t>
      </w:r>
    </w:p>
    <w:p w14:paraId="5B23FE52" w14:textId="77777777" w:rsidR="007F7F2A" w:rsidRPr="00E82E90" w:rsidRDefault="000E4DEE" w:rsidP="00E82E90">
      <w:pPr>
        <w:ind w:left="1701"/>
      </w:pPr>
      <w:r w:rsidRPr="00476490">
        <w:t>Verification method: R – review, T - test</w:t>
      </w:r>
    </w:p>
    <w:p w14:paraId="358D93B7" w14:textId="3A9E8394" w:rsidR="00AC56AE" w:rsidRPr="00A41379" w:rsidRDefault="00AC56AE" w:rsidP="00AC56AE">
      <w:r>
        <w:t>REQ-029628</w:t>
      </w:r>
      <w:r w:rsidRPr="00A41379">
        <w:t>/A</w:t>
      </w:r>
      <w:r w:rsidRPr="00A41379">
        <w:tab/>
      </w:r>
    </w:p>
    <w:p w14:paraId="53384C0A" w14:textId="4370A03F" w:rsidR="00BF39ED" w:rsidRPr="00DB1BBB" w:rsidRDefault="00BF39ED" w:rsidP="00DF3A56">
      <w:pPr>
        <w:pStyle w:val="ListParagraph"/>
        <w:spacing w:after="0"/>
        <w:ind w:left="1701"/>
        <w:jc w:val="both"/>
      </w:pPr>
      <w:r w:rsidRPr="00DB1BBB">
        <w:t xml:space="preserve">The Supplier shall </w:t>
      </w:r>
      <w:r w:rsidR="00251A35">
        <w:t>consult</w:t>
      </w:r>
      <w:r w:rsidRPr="00DB1BBB">
        <w:t xml:space="preserve"> procedures for </w:t>
      </w:r>
      <w:r w:rsidR="00157D6E">
        <w:t xml:space="preserve">the </w:t>
      </w:r>
      <w:r w:rsidRPr="00DB1BBB">
        <w:t>particle</w:t>
      </w:r>
      <w:r w:rsidR="005174C1">
        <w:t xml:space="preserve">, </w:t>
      </w:r>
      <w:r w:rsidR="00157D6E">
        <w:t xml:space="preserve">the </w:t>
      </w:r>
      <w:r w:rsidRPr="00DB1BBB">
        <w:t>NVR</w:t>
      </w:r>
      <w:r w:rsidR="005174C1">
        <w:t>, and RGA</w:t>
      </w:r>
      <w:r w:rsidRPr="00DB1BBB">
        <w:t xml:space="preserve"> cleanliness</w:t>
      </w:r>
      <w:r w:rsidR="00157D6E">
        <w:t xml:space="preserve"> </w:t>
      </w:r>
      <w:r w:rsidR="00157D6E" w:rsidRPr="00DB1BBB">
        <w:t>level</w:t>
      </w:r>
      <w:r w:rsidR="00157D6E">
        <w:t>s</w:t>
      </w:r>
      <w:r w:rsidRPr="00DB1BBB">
        <w:t xml:space="preserve"> </w:t>
      </w:r>
      <w:r w:rsidR="00157D6E">
        <w:t>verification</w:t>
      </w:r>
      <w:r w:rsidRPr="00DB1BBB">
        <w:t xml:space="preserve"> to the CA.</w:t>
      </w:r>
      <w:r w:rsidR="005174C1">
        <w:t xml:space="preserve"> The CA shall approve of these procedures prior to </w:t>
      </w:r>
      <w:r w:rsidR="00E82E90">
        <w:t xml:space="preserve">test completion and </w:t>
      </w:r>
      <w:r w:rsidR="005174C1">
        <w:t>acceptance.</w:t>
      </w:r>
      <w:r w:rsidRPr="00DB1BBB">
        <w:t xml:space="preserve"> </w:t>
      </w:r>
    </w:p>
    <w:p w14:paraId="31C9EBE2" w14:textId="77777777" w:rsidR="00BF39ED" w:rsidRPr="00DB1BBB" w:rsidRDefault="00BF39ED" w:rsidP="0044429A">
      <w:pPr>
        <w:ind w:left="1701"/>
        <w:jc w:val="both"/>
        <w:rPr>
          <w:i/>
        </w:rPr>
      </w:pPr>
      <w:r w:rsidRPr="00DB1BBB">
        <w:rPr>
          <w:i/>
        </w:rPr>
        <w:t>NOTE:</w:t>
      </w:r>
      <w:r w:rsidR="00DF3A56">
        <w:rPr>
          <w:i/>
        </w:rPr>
        <w:t xml:space="preserve"> </w:t>
      </w:r>
      <w:r w:rsidRPr="00DB1BBB">
        <w:rPr>
          <w:i/>
        </w:rPr>
        <w:t>See RD-0</w:t>
      </w:r>
      <w:r w:rsidR="005C2F71">
        <w:rPr>
          <w:i/>
        </w:rPr>
        <w:t>2</w:t>
      </w:r>
      <w:r w:rsidR="00662C93">
        <w:rPr>
          <w:i/>
        </w:rPr>
        <w:t xml:space="preserve"> and RD-03</w:t>
      </w:r>
      <w:r w:rsidRPr="00DB1BBB">
        <w:rPr>
          <w:i/>
        </w:rPr>
        <w:t xml:space="preserve"> for the</w:t>
      </w:r>
      <w:r w:rsidR="00DB1BBB" w:rsidRPr="00DB1BBB">
        <w:rPr>
          <w:i/>
        </w:rPr>
        <w:t xml:space="preserve"> CA’s </w:t>
      </w:r>
      <w:r w:rsidR="005174C1">
        <w:rPr>
          <w:i/>
        </w:rPr>
        <w:t>approved methods</w:t>
      </w:r>
      <w:r w:rsidR="005174C1" w:rsidRPr="00DB1BBB">
        <w:rPr>
          <w:i/>
        </w:rPr>
        <w:t xml:space="preserve"> </w:t>
      </w:r>
      <w:r w:rsidR="00DB1BBB" w:rsidRPr="00DB1BBB">
        <w:rPr>
          <w:i/>
        </w:rPr>
        <w:t xml:space="preserve">for clean </w:t>
      </w:r>
      <w:r w:rsidRPr="00DB1BBB">
        <w:rPr>
          <w:i/>
        </w:rPr>
        <w:t>procedures and procedures for verifying cleanliness.</w:t>
      </w:r>
      <w:r w:rsidR="005C2F71">
        <w:rPr>
          <w:i/>
        </w:rPr>
        <w:t xml:space="preserve"> </w:t>
      </w:r>
    </w:p>
    <w:p w14:paraId="2A6B052F" w14:textId="77777777" w:rsidR="001640B9" w:rsidRDefault="00DB1BBB" w:rsidP="00CC2D26">
      <w:pPr>
        <w:ind w:left="1701"/>
      </w:pPr>
      <w:r w:rsidRPr="00DB1BBB">
        <w:t>Verification method</w:t>
      </w:r>
      <w:r w:rsidR="00BF39ED" w:rsidRPr="00DB1BBB">
        <w:t>: R – review</w:t>
      </w:r>
    </w:p>
    <w:p w14:paraId="4767C1FA" w14:textId="3B018DFE" w:rsidR="00FC3722" w:rsidRDefault="00FC3722" w:rsidP="007C54FE">
      <w:r>
        <w:br w:type="page"/>
      </w:r>
    </w:p>
    <w:p w14:paraId="66B2ABDF" w14:textId="77777777" w:rsidR="00790A21" w:rsidRDefault="0044429A" w:rsidP="00790A21">
      <w:pPr>
        <w:pStyle w:val="Heading1"/>
      </w:pPr>
      <w:bookmarkStart w:id="54" w:name="_Toc40437690"/>
      <w:r>
        <w:t>Delivery</w:t>
      </w:r>
      <w:r w:rsidR="00790A21">
        <w:t xml:space="preserve"> requirements</w:t>
      </w:r>
      <w:bookmarkEnd w:id="54"/>
      <w:r w:rsidR="00790A21">
        <w:t xml:space="preserve"> </w:t>
      </w:r>
    </w:p>
    <w:p w14:paraId="6F787502" w14:textId="77777777" w:rsidR="00790A21" w:rsidRDefault="00790A21" w:rsidP="00790A21">
      <w:pPr>
        <w:pStyle w:val="Heading2"/>
      </w:pPr>
      <w:bookmarkStart w:id="55" w:name="_Toc40437691"/>
      <w:r>
        <w:t>General requirements</w:t>
      </w:r>
      <w:bookmarkEnd w:id="55"/>
    </w:p>
    <w:p w14:paraId="7B2DB640" w14:textId="77777777" w:rsidR="00A927E7" w:rsidRPr="00FC3722" w:rsidRDefault="00A927E7" w:rsidP="00A927E7">
      <w:pPr>
        <w:rPr>
          <w:sz w:val="10"/>
          <w:szCs w:val="10"/>
        </w:rPr>
      </w:pPr>
    </w:p>
    <w:p w14:paraId="706D3C02" w14:textId="16CD7AAD" w:rsidR="00AC56AE" w:rsidRPr="00A41379" w:rsidRDefault="00AC56AE" w:rsidP="00AC56AE">
      <w:r>
        <w:t>REQ-029629</w:t>
      </w:r>
      <w:r w:rsidRPr="00A41379">
        <w:t>/A</w:t>
      </w:r>
      <w:r w:rsidRPr="00A41379">
        <w:tab/>
      </w:r>
    </w:p>
    <w:p w14:paraId="097E1D3E" w14:textId="72465CFB" w:rsidR="00BF39ED" w:rsidRPr="0044429A" w:rsidRDefault="00BF39ED" w:rsidP="00BF39ED">
      <w:pPr>
        <w:ind w:left="1701"/>
        <w:jc w:val="both"/>
      </w:pPr>
      <w:r w:rsidRPr="0044429A">
        <w:t xml:space="preserve">The transportation </w:t>
      </w:r>
      <w:bookmarkStart w:id="56" w:name="OLE_LINK14"/>
      <w:r w:rsidR="0044429A" w:rsidRPr="0044429A">
        <w:t xml:space="preserve">of the </w:t>
      </w:r>
      <w:bookmarkEnd w:id="56"/>
      <w:r w:rsidR="0044429A" w:rsidRPr="0044429A">
        <w:t xml:space="preserve">MVC and vacuum components </w:t>
      </w:r>
      <w:r w:rsidRPr="0044429A">
        <w:t>shall be conducted by the Supplier</w:t>
      </w:r>
      <w:r w:rsidR="00C128FA">
        <w:t xml:space="preserve"> </w:t>
      </w:r>
      <w:r w:rsidR="00C128FA" w:rsidRPr="0044429A">
        <w:t xml:space="preserve">at the ELI Beamlines facility in </w:t>
      </w:r>
      <w:proofErr w:type="spellStart"/>
      <w:r w:rsidR="00C128FA" w:rsidRPr="0044429A">
        <w:t>Dolní</w:t>
      </w:r>
      <w:proofErr w:type="spellEnd"/>
      <w:r w:rsidR="00C128FA" w:rsidRPr="0044429A">
        <w:t xml:space="preserve"> </w:t>
      </w:r>
      <w:proofErr w:type="spellStart"/>
      <w:r w:rsidR="00C128FA" w:rsidRPr="0044429A">
        <w:t>Břežany</w:t>
      </w:r>
      <w:proofErr w:type="spellEnd"/>
      <w:r w:rsidRPr="0044429A">
        <w:t>.</w:t>
      </w:r>
    </w:p>
    <w:p w14:paraId="46347AF0" w14:textId="77777777" w:rsidR="00BF39ED" w:rsidRPr="0044429A" w:rsidRDefault="00DB1BBB" w:rsidP="00BF39ED">
      <w:pPr>
        <w:pStyle w:val="ListParagraph"/>
        <w:spacing w:after="0"/>
        <w:ind w:left="1701"/>
        <w:jc w:val="both"/>
      </w:pPr>
      <w:bookmarkStart w:id="57" w:name="OLE_LINK30"/>
      <w:r w:rsidRPr="0044429A">
        <w:t>Verification method</w:t>
      </w:r>
      <w:r w:rsidR="00BF39ED" w:rsidRPr="0044429A">
        <w:t xml:space="preserve">: </w:t>
      </w:r>
      <w:r w:rsidR="00097963" w:rsidRPr="0044429A">
        <w:rPr>
          <w:lang w:val="en-GB"/>
        </w:rPr>
        <w:t>I - inspection</w:t>
      </w:r>
    </w:p>
    <w:p w14:paraId="57646800" w14:textId="6B1992AB" w:rsidR="00AC56AE" w:rsidRPr="00A41379" w:rsidRDefault="00AC56AE" w:rsidP="00AC56AE">
      <w:r>
        <w:t>REQ-029630</w:t>
      </w:r>
      <w:r w:rsidRPr="00A41379">
        <w:t>/A</w:t>
      </w:r>
      <w:r w:rsidRPr="00A41379">
        <w:tab/>
      </w:r>
    </w:p>
    <w:p w14:paraId="1B74F37B" w14:textId="76BE1AEF" w:rsidR="0044429A" w:rsidRPr="0044429A" w:rsidRDefault="0044429A" w:rsidP="0044429A">
      <w:pPr>
        <w:autoSpaceDE w:val="0"/>
        <w:autoSpaceDN w:val="0"/>
        <w:adjustRightInd w:val="0"/>
        <w:ind w:left="1701"/>
        <w:jc w:val="both"/>
        <w:rPr>
          <w:rFonts w:ascii="Verdana-Italic" w:hAnsi="Verdana-Italic" w:cs="Verdana-Italic"/>
          <w:i/>
          <w:iCs/>
          <w:sz w:val="19"/>
          <w:szCs w:val="19"/>
        </w:rPr>
      </w:pPr>
      <w:r w:rsidRPr="0044429A">
        <w:t>The transportation procedures shall be discussed and reviewed by the CA installation’s officer</w:t>
      </w:r>
      <w:r w:rsidRPr="0044429A">
        <w:rPr>
          <w:rFonts w:cs="Verdana"/>
          <w:sz w:val="19"/>
          <w:szCs w:val="19"/>
        </w:rPr>
        <w:t>.</w:t>
      </w:r>
    </w:p>
    <w:p w14:paraId="4860134A" w14:textId="77777777" w:rsidR="0044429A" w:rsidRPr="0044429A" w:rsidRDefault="0044429A" w:rsidP="0044429A">
      <w:pPr>
        <w:ind w:left="1701"/>
        <w:jc w:val="both"/>
      </w:pPr>
      <w:r w:rsidRPr="0044429A">
        <w:t>Verification method: R – review</w:t>
      </w:r>
    </w:p>
    <w:p w14:paraId="18F00D37" w14:textId="0E064284" w:rsidR="00AC56AE" w:rsidRPr="00A41379" w:rsidRDefault="00AC56AE" w:rsidP="00AC56AE">
      <w:r>
        <w:t>REQ-029631</w:t>
      </w:r>
      <w:r w:rsidRPr="00A41379">
        <w:t>/A</w:t>
      </w:r>
      <w:r w:rsidRPr="00A41379">
        <w:tab/>
      </w:r>
    </w:p>
    <w:p w14:paraId="6F9D1E1E" w14:textId="77777777" w:rsidR="00BF39ED" w:rsidRPr="0044429A" w:rsidRDefault="00BF39ED" w:rsidP="00BF39ED">
      <w:pPr>
        <w:ind w:left="1701"/>
        <w:jc w:val="both"/>
      </w:pPr>
      <w:r w:rsidRPr="0044429A">
        <w:t>The crates shall be labelled with the contents of the crate, i.e. with all part numbers of the contained components.</w:t>
      </w:r>
    </w:p>
    <w:p w14:paraId="79995390" w14:textId="77777777" w:rsidR="00BF39ED" w:rsidRPr="0044429A" w:rsidRDefault="00DB1BBB" w:rsidP="00BF39ED">
      <w:pPr>
        <w:ind w:left="1701"/>
      </w:pPr>
      <w:r w:rsidRPr="0044429A">
        <w:t>Verification method</w:t>
      </w:r>
      <w:r w:rsidR="00BF39ED" w:rsidRPr="0044429A">
        <w:t xml:space="preserve">: </w:t>
      </w:r>
      <w:r w:rsidR="00097963" w:rsidRPr="0044429A">
        <w:rPr>
          <w:lang w:val="en-GB"/>
        </w:rPr>
        <w:t>I - inspection</w:t>
      </w:r>
    </w:p>
    <w:p w14:paraId="21327F19" w14:textId="070B34CF" w:rsidR="00AC56AE" w:rsidRPr="00A41379" w:rsidRDefault="00AC56AE" w:rsidP="00AC56AE">
      <w:r>
        <w:t>REQ-029632</w:t>
      </w:r>
      <w:r w:rsidRPr="00A41379">
        <w:t>/A</w:t>
      </w:r>
      <w:r w:rsidRPr="00A41379">
        <w:tab/>
      </w:r>
    </w:p>
    <w:p w14:paraId="32F535D2" w14:textId="77777777" w:rsidR="00BF39ED" w:rsidRPr="0044429A" w:rsidRDefault="00157D6E" w:rsidP="00BF39ED">
      <w:pPr>
        <w:pStyle w:val="ListParagraph"/>
        <w:spacing w:after="0"/>
        <w:ind w:left="1701"/>
        <w:jc w:val="both"/>
      </w:pPr>
      <w:r w:rsidRPr="0044429A">
        <w:t>All p</w:t>
      </w:r>
      <w:r w:rsidR="00BF39ED" w:rsidRPr="0044429A">
        <w:t xml:space="preserve">arts </w:t>
      </w:r>
      <w:r w:rsidRPr="0044429A">
        <w:t xml:space="preserve">of the </w:t>
      </w:r>
      <w:r w:rsidR="0044429A" w:rsidRPr="0044429A">
        <w:t>MVC</w:t>
      </w:r>
      <w:r w:rsidRPr="0044429A">
        <w:t xml:space="preserve"> </w:t>
      </w:r>
      <w:r w:rsidR="00BF39ED" w:rsidRPr="0044429A">
        <w:t xml:space="preserve">shall be inspected after arrival at </w:t>
      </w:r>
      <w:r w:rsidRPr="0044429A">
        <w:t xml:space="preserve">the </w:t>
      </w:r>
      <w:r w:rsidR="00BF39ED" w:rsidRPr="0044429A">
        <w:t>CA facility to ensure no damage occurred during transport.</w:t>
      </w:r>
    </w:p>
    <w:p w14:paraId="041E7F6D" w14:textId="77777777" w:rsidR="00BF39ED" w:rsidRPr="0044429A" w:rsidRDefault="00DB1BBB" w:rsidP="00BF39ED">
      <w:pPr>
        <w:ind w:left="1701"/>
      </w:pPr>
      <w:r w:rsidRPr="0044429A">
        <w:t>Verification method</w:t>
      </w:r>
      <w:r w:rsidR="00BF39ED" w:rsidRPr="0044429A">
        <w:t xml:space="preserve">: </w:t>
      </w:r>
      <w:r w:rsidR="00097963" w:rsidRPr="0044429A">
        <w:rPr>
          <w:lang w:val="en-GB"/>
        </w:rPr>
        <w:t>I - inspection</w:t>
      </w:r>
    </w:p>
    <w:p w14:paraId="7BB25222" w14:textId="69F3BF2E" w:rsidR="00AC56AE" w:rsidRPr="00A41379" w:rsidRDefault="00AC56AE" w:rsidP="00AC56AE">
      <w:r>
        <w:t>REQ-029634</w:t>
      </w:r>
      <w:r w:rsidRPr="00A41379">
        <w:t>/A</w:t>
      </w:r>
      <w:r w:rsidRPr="00A41379">
        <w:tab/>
      </w:r>
    </w:p>
    <w:p w14:paraId="05C3B2C3" w14:textId="41C1A99A" w:rsidR="0044429A" w:rsidRPr="0044429A" w:rsidRDefault="0044429A" w:rsidP="0044429A">
      <w:pPr>
        <w:ind w:left="1701"/>
        <w:jc w:val="both"/>
      </w:pPr>
      <w:r w:rsidRPr="0044429A">
        <w:t xml:space="preserve">The MVC and vacuum components shall be delivered in </w:t>
      </w:r>
      <w:r w:rsidR="00AD54B1">
        <w:t xml:space="preserve">a </w:t>
      </w:r>
      <w:r w:rsidRPr="0044429A">
        <w:t>protective package preventing damage and contamination and a minimum of two plies separate clean packaging</w:t>
      </w:r>
      <w:r w:rsidR="00D854C2">
        <w:t xml:space="preserve"> (see </w:t>
      </w:r>
      <w:r w:rsidR="000E230B">
        <w:t>REQ-029637</w:t>
      </w:r>
      <w:r w:rsidR="00D854C2">
        <w:t>/A)</w:t>
      </w:r>
      <w:r w:rsidRPr="0044429A">
        <w:t>.</w:t>
      </w:r>
    </w:p>
    <w:p w14:paraId="3FAD85D5" w14:textId="77777777" w:rsidR="0044429A" w:rsidRPr="0044429A" w:rsidRDefault="0044429A" w:rsidP="0044429A">
      <w:pPr>
        <w:ind w:left="1701"/>
      </w:pPr>
      <w:r w:rsidRPr="0044429A">
        <w:t>Verification method: R - review, I - inspection</w:t>
      </w:r>
    </w:p>
    <w:p w14:paraId="0305E0E9" w14:textId="087806C6" w:rsidR="00AC56AE" w:rsidRPr="00A41379" w:rsidRDefault="00AC56AE" w:rsidP="00AC56AE">
      <w:r>
        <w:t>REQ-029635</w:t>
      </w:r>
      <w:r w:rsidRPr="00A41379">
        <w:t>/A</w:t>
      </w:r>
      <w:r w:rsidRPr="00A41379">
        <w:tab/>
      </w:r>
    </w:p>
    <w:p w14:paraId="3DE96456" w14:textId="77777777" w:rsidR="0044429A" w:rsidRPr="0044429A" w:rsidRDefault="0044429A" w:rsidP="0044429A">
      <w:pPr>
        <w:ind w:left="1701"/>
        <w:jc w:val="both"/>
        <w:rPr>
          <w:szCs w:val="20"/>
        </w:rPr>
      </w:pPr>
      <w:r w:rsidRPr="0044429A">
        <w:rPr>
          <w:szCs w:val="20"/>
        </w:rPr>
        <w:t>All Parts shall be identified according to technical documentation.</w:t>
      </w:r>
    </w:p>
    <w:p w14:paraId="3DBB1E45" w14:textId="77777777" w:rsidR="0044429A" w:rsidRPr="0044429A" w:rsidRDefault="0044429A" w:rsidP="0044429A">
      <w:pPr>
        <w:ind w:left="1701"/>
      </w:pPr>
      <w:r w:rsidRPr="0044429A">
        <w:t>Verification method: R – review</w:t>
      </w:r>
    </w:p>
    <w:p w14:paraId="1391F62E" w14:textId="7F48ABD5" w:rsidR="00AC56AE" w:rsidRPr="00A41379" w:rsidRDefault="00AC56AE" w:rsidP="00AC56AE">
      <w:r>
        <w:t>REQ-029636</w:t>
      </w:r>
      <w:r w:rsidRPr="00A41379">
        <w:t>/A</w:t>
      </w:r>
      <w:r w:rsidRPr="00A41379">
        <w:tab/>
      </w:r>
    </w:p>
    <w:p w14:paraId="1BAA30FB" w14:textId="77777777" w:rsidR="0044429A" w:rsidRPr="0044429A" w:rsidRDefault="0044429A" w:rsidP="0044429A">
      <w:pPr>
        <w:ind w:left="1701"/>
        <w:jc w:val="both"/>
      </w:pPr>
      <w:r w:rsidRPr="0044429A">
        <w:t>Maximum dimensions of used components and their non-dismountable sub-components shall be 2000 x 2000 x 1750 m.</w:t>
      </w:r>
    </w:p>
    <w:p w14:paraId="6B25DEA1" w14:textId="77777777" w:rsidR="0044429A" w:rsidRDefault="0044429A" w:rsidP="0044429A">
      <w:pPr>
        <w:ind w:left="1701"/>
      </w:pPr>
      <w:r w:rsidRPr="0044429A">
        <w:t>Verification method: R – review</w:t>
      </w:r>
    </w:p>
    <w:p w14:paraId="4AFC17C0" w14:textId="77777777" w:rsidR="00790A21" w:rsidRDefault="00790A21" w:rsidP="00790A21">
      <w:pPr>
        <w:pStyle w:val="Heading2"/>
      </w:pPr>
      <w:bookmarkStart w:id="58" w:name="_Toc40437692"/>
      <w:bookmarkEnd w:id="57"/>
      <w:r>
        <w:t>Packaging for transport – Ensuring Cleanliness</w:t>
      </w:r>
      <w:bookmarkEnd w:id="58"/>
    </w:p>
    <w:p w14:paraId="6AC0F0A0" w14:textId="77777777" w:rsidR="00FC3722" w:rsidRPr="00FC3722" w:rsidRDefault="00FC3722" w:rsidP="00BF39ED">
      <w:pPr>
        <w:jc w:val="both"/>
        <w:rPr>
          <w:sz w:val="10"/>
          <w:szCs w:val="10"/>
        </w:rPr>
      </w:pPr>
    </w:p>
    <w:p w14:paraId="4B0A9871" w14:textId="77777777" w:rsidR="00BF39ED" w:rsidRPr="00DB1BBB" w:rsidRDefault="00BF39ED" w:rsidP="00BF39ED">
      <w:pPr>
        <w:jc w:val="both"/>
      </w:pPr>
      <w:r w:rsidRPr="00DB1BBB">
        <w:t xml:space="preserve">List of Terms for this Section: </w:t>
      </w:r>
    </w:p>
    <w:p w14:paraId="70871545" w14:textId="77777777" w:rsidR="00BF39ED" w:rsidRPr="00DB1BBB" w:rsidRDefault="00BF39ED" w:rsidP="007C54FE">
      <w:pPr>
        <w:numPr>
          <w:ilvl w:val="0"/>
          <w:numId w:val="9"/>
        </w:numPr>
        <w:ind w:left="567" w:hanging="283"/>
        <w:jc w:val="both"/>
      </w:pPr>
      <w:r w:rsidRPr="00DB1BBB">
        <w:rPr>
          <w:b/>
        </w:rPr>
        <w:t>ULO Polyethylene ("ULO")</w:t>
      </w:r>
      <w:r w:rsidRPr="00DB1BBB">
        <w:t>: Ultra-Low Outgassing polyethylene bag or sheet ≥150 µm thick, with a certified NVR level of ≤ 0.14 µg/cm</w:t>
      </w:r>
      <w:r w:rsidRPr="00DB1BBB">
        <w:rPr>
          <w:vertAlign w:val="superscript"/>
        </w:rPr>
        <w:t>2</w:t>
      </w:r>
      <w:r w:rsidRPr="00DB1BBB">
        <w:t xml:space="preserve"> (certified ULO polyethylene or equivalent). </w:t>
      </w:r>
    </w:p>
    <w:p w14:paraId="0947D954" w14:textId="77777777" w:rsidR="00BF39ED" w:rsidRPr="00DB1BBB" w:rsidRDefault="00BF39ED" w:rsidP="007C54FE">
      <w:pPr>
        <w:numPr>
          <w:ilvl w:val="0"/>
          <w:numId w:val="9"/>
        </w:numPr>
        <w:ind w:left="567" w:hanging="283"/>
        <w:jc w:val="both"/>
      </w:pPr>
      <w:r w:rsidRPr="00DB1BBB">
        <w:rPr>
          <w:b/>
        </w:rPr>
        <w:t>Part Specific Label</w:t>
      </w:r>
      <w:r w:rsidRPr="00DB1BBB">
        <w:t>: A cleanroom label identifying product information in accordance with contract documents.</w:t>
      </w:r>
    </w:p>
    <w:p w14:paraId="2469164D" w14:textId="77777777" w:rsidR="00BF39ED" w:rsidRPr="00DB1BBB" w:rsidRDefault="00BF39ED" w:rsidP="007C54FE">
      <w:pPr>
        <w:numPr>
          <w:ilvl w:val="0"/>
          <w:numId w:val="9"/>
        </w:numPr>
        <w:ind w:left="567" w:hanging="283"/>
        <w:jc w:val="both"/>
      </w:pPr>
      <w:r w:rsidRPr="00DB1BBB">
        <w:rPr>
          <w:b/>
        </w:rPr>
        <w:t>Intimate Layer</w:t>
      </w:r>
      <w:r w:rsidRPr="00DB1BBB">
        <w:t xml:space="preserve">: The innermost layer of ULO and which is in direct contact with the </w:t>
      </w:r>
      <w:r w:rsidR="00990D2A">
        <w:t>MVC</w:t>
      </w:r>
      <w:r w:rsidRPr="00DB1BBB">
        <w:t xml:space="preserve">. </w:t>
      </w:r>
    </w:p>
    <w:p w14:paraId="6E8956F2" w14:textId="77777777" w:rsidR="00BF39ED" w:rsidRPr="00DB1BBB" w:rsidRDefault="00BF39ED" w:rsidP="007C54FE">
      <w:pPr>
        <w:numPr>
          <w:ilvl w:val="0"/>
          <w:numId w:val="9"/>
        </w:numPr>
        <w:ind w:left="567" w:hanging="283"/>
        <w:jc w:val="both"/>
      </w:pPr>
      <w:r w:rsidRPr="00DB1BBB">
        <w:rPr>
          <w:b/>
        </w:rPr>
        <w:t>Outer Layer</w:t>
      </w:r>
      <w:r w:rsidRPr="00DB1BBB">
        <w:t xml:space="preserve">: The outermost layer of ULO used in packaging of the </w:t>
      </w:r>
      <w:r w:rsidR="00990D2A">
        <w:t>MVC</w:t>
      </w:r>
      <w:r w:rsidRPr="00DB1BBB">
        <w:t>.</w:t>
      </w:r>
    </w:p>
    <w:p w14:paraId="25D96CFD" w14:textId="77777777" w:rsidR="00BF39ED" w:rsidRPr="00DB1BBB" w:rsidRDefault="00BF39ED" w:rsidP="007C54FE">
      <w:pPr>
        <w:numPr>
          <w:ilvl w:val="0"/>
          <w:numId w:val="9"/>
        </w:numPr>
        <w:ind w:left="567" w:hanging="283"/>
        <w:jc w:val="both"/>
      </w:pPr>
      <w:r w:rsidRPr="00DB1BBB">
        <w:rPr>
          <w:b/>
        </w:rPr>
        <w:t>Label of Cleaner</w:t>
      </w:r>
      <w:r w:rsidRPr="00DB1BBB">
        <w:t>: Cleanroom label with the following information: Cleaner name and location, cleaning process (es) used and date of cleaning.</w:t>
      </w:r>
    </w:p>
    <w:p w14:paraId="2136EF1E" w14:textId="77777777" w:rsidR="00BF39ED" w:rsidRPr="00DB1BBB" w:rsidRDefault="00BF39ED" w:rsidP="007C54FE">
      <w:pPr>
        <w:numPr>
          <w:ilvl w:val="0"/>
          <w:numId w:val="9"/>
        </w:numPr>
        <w:ind w:left="567" w:hanging="283"/>
        <w:jc w:val="both"/>
      </w:pPr>
      <w:r w:rsidRPr="00DB1BBB">
        <w:rPr>
          <w:b/>
        </w:rPr>
        <w:t xml:space="preserve">Cleaned Components/Assemblies: </w:t>
      </w:r>
      <w:r w:rsidRPr="00DB1BBB">
        <w:t xml:space="preserve">Components/Assemblies </w:t>
      </w:r>
      <w:r w:rsidR="006E175E">
        <w:t>that clean enough to</w:t>
      </w:r>
      <w:r w:rsidRPr="00DB1BBB">
        <w:t xml:space="preserve"> </w:t>
      </w:r>
      <w:r w:rsidR="006E175E">
        <w:t xml:space="preserve">satisfy </w:t>
      </w:r>
      <w:r w:rsidRPr="00DB1BBB">
        <w:t>cleaning</w:t>
      </w:r>
      <w:r w:rsidR="006E175E">
        <w:t xml:space="preserve"> </w:t>
      </w:r>
      <w:r w:rsidR="006E175E" w:rsidRPr="00DB1BBB">
        <w:t>require</w:t>
      </w:r>
      <w:r w:rsidR="006E175E">
        <w:t>ments</w:t>
      </w:r>
      <w:r w:rsidRPr="00DB1BBB">
        <w:t xml:space="preserve"> (i.e. components and surfaces which will be exposed to vacuum)</w:t>
      </w:r>
      <w:r w:rsidR="006E175E">
        <w:t>.</w:t>
      </w:r>
    </w:p>
    <w:p w14:paraId="53801722" w14:textId="5474AD2C" w:rsidR="00DE4865" w:rsidRPr="00FC3722" w:rsidRDefault="00DE4865" w:rsidP="00A927E7">
      <w:pPr>
        <w:rPr>
          <w:sz w:val="10"/>
          <w:szCs w:val="10"/>
        </w:rPr>
      </w:pPr>
      <w:bookmarkStart w:id="59" w:name="OLE_LINK36"/>
      <w:bookmarkStart w:id="60" w:name="OLE_LINK37"/>
    </w:p>
    <w:p w14:paraId="4D736C9B" w14:textId="6AA748D0" w:rsidR="00AC56AE" w:rsidRPr="00A41379" w:rsidRDefault="00AC56AE" w:rsidP="00AC56AE">
      <w:r>
        <w:t>REQ-029637</w:t>
      </w:r>
      <w:r w:rsidRPr="00A41379">
        <w:t>/A</w:t>
      </w:r>
      <w:r w:rsidRPr="00A41379">
        <w:tab/>
      </w:r>
    </w:p>
    <w:p w14:paraId="6320AD56" w14:textId="77777777" w:rsidR="00BF39ED" w:rsidRPr="00D854C2" w:rsidRDefault="00BF39ED" w:rsidP="00BF39ED">
      <w:pPr>
        <w:ind w:left="1701"/>
        <w:jc w:val="both"/>
      </w:pPr>
      <w:r w:rsidRPr="00D854C2">
        <w:t xml:space="preserve">Cleaned </w:t>
      </w:r>
      <w:bookmarkStart w:id="61" w:name="OLE_LINK15"/>
      <w:r w:rsidRPr="00D854C2">
        <w:t xml:space="preserve">components/assemblies </w:t>
      </w:r>
      <w:bookmarkEnd w:id="59"/>
      <w:bookmarkEnd w:id="60"/>
      <w:bookmarkEnd w:id="61"/>
      <w:r w:rsidRPr="00D854C2">
        <w:t>shall be double packaged in ULO foil and sealed.</w:t>
      </w:r>
    </w:p>
    <w:p w14:paraId="77A696AD" w14:textId="77777777" w:rsidR="00BF39ED" w:rsidRPr="00D854C2" w:rsidRDefault="00DB1BBB" w:rsidP="00BF39ED">
      <w:pPr>
        <w:ind w:left="1701"/>
      </w:pPr>
      <w:r w:rsidRPr="00D854C2">
        <w:t>Verification method</w:t>
      </w:r>
      <w:r w:rsidR="00BF39ED" w:rsidRPr="00D854C2">
        <w:t xml:space="preserve">: </w:t>
      </w:r>
      <w:r w:rsidR="00097963" w:rsidRPr="00D854C2">
        <w:rPr>
          <w:lang w:val="en-GB"/>
        </w:rPr>
        <w:t>R – review, I - inspection</w:t>
      </w:r>
    </w:p>
    <w:p w14:paraId="2EA148C0" w14:textId="0E2437D7" w:rsidR="00AC56AE" w:rsidRPr="00A41379" w:rsidRDefault="00AC56AE" w:rsidP="00AC56AE">
      <w:r>
        <w:t>REQ-029638</w:t>
      </w:r>
      <w:r w:rsidRPr="00A41379">
        <w:t>/A</w:t>
      </w:r>
      <w:r w:rsidRPr="00A41379">
        <w:tab/>
      </w:r>
    </w:p>
    <w:p w14:paraId="194C33A4" w14:textId="77777777" w:rsidR="00BF39ED" w:rsidRPr="00D854C2" w:rsidRDefault="00BF39ED" w:rsidP="00BF39ED">
      <w:pPr>
        <w:ind w:left="1701"/>
        <w:jc w:val="both"/>
      </w:pPr>
      <w:r w:rsidRPr="00D854C2">
        <w:t xml:space="preserve">All </w:t>
      </w:r>
      <w:bookmarkStart w:id="62" w:name="OLE_LINK16"/>
      <w:r w:rsidR="006E175E" w:rsidRPr="00D854C2">
        <w:t>c</w:t>
      </w:r>
      <w:r w:rsidRPr="00D854C2">
        <w:t xml:space="preserve">leaned </w:t>
      </w:r>
      <w:r w:rsidR="006E175E" w:rsidRPr="00D854C2">
        <w:t xml:space="preserve">components/assemblies </w:t>
      </w:r>
      <w:bookmarkEnd w:id="62"/>
      <w:r w:rsidRPr="00D854C2">
        <w:t>shall be dry prior to packaging.</w:t>
      </w:r>
    </w:p>
    <w:p w14:paraId="1B65D360" w14:textId="77777777" w:rsidR="00BF39ED" w:rsidRPr="00D854C2" w:rsidRDefault="00DB1BBB" w:rsidP="00BF39ED">
      <w:pPr>
        <w:ind w:left="1701"/>
      </w:pPr>
      <w:r w:rsidRPr="00D854C2">
        <w:t>Verification method</w:t>
      </w:r>
      <w:r w:rsidR="00BF39ED" w:rsidRPr="00D854C2">
        <w:t xml:space="preserve">: </w:t>
      </w:r>
      <w:r w:rsidR="00097963" w:rsidRPr="00D854C2">
        <w:rPr>
          <w:lang w:val="en-GB"/>
        </w:rPr>
        <w:t>R – review, I - inspection</w:t>
      </w:r>
    </w:p>
    <w:p w14:paraId="1E7EF0C6" w14:textId="7F46D9FD" w:rsidR="00AC56AE" w:rsidRPr="00A41379" w:rsidRDefault="00AC56AE" w:rsidP="00AC56AE">
      <w:r>
        <w:t>REQ-029639</w:t>
      </w:r>
      <w:r w:rsidRPr="00A41379">
        <w:t>/A</w:t>
      </w:r>
      <w:r w:rsidRPr="00A41379">
        <w:tab/>
      </w:r>
    </w:p>
    <w:p w14:paraId="19DD0A1B" w14:textId="77777777" w:rsidR="00BF39ED" w:rsidRPr="00D854C2" w:rsidRDefault="00BF39ED" w:rsidP="00BF39ED">
      <w:pPr>
        <w:ind w:left="1701"/>
        <w:jc w:val="both"/>
      </w:pPr>
      <w:r w:rsidRPr="00D854C2">
        <w:t>When possible, the cleaner shall ensure that part number and, if applicable, serial numbers on the Part Specific Label match with that of the components/assemblies in that bag. Such label shall be at the inner and outer packaging ULO foil.</w:t>
      </w:r>
    </w:p>
    <w:p w14:paraId="4FD97045" w14:textId="77777777" w:rsidR="00BF39ED" w:rsidRPr="00D854C2" w:rsidRDefault="00DB1BBB" w:rsidP="00BF39ED">
      <w:pPr>
        <w:ind w:left="1701"/>
      </w:pPr>
      <w:r w:rsidRPr="00D854C2">
        <w:t>Verification method</w:t>
      </w:r>
      <w:r w:rsidR="00BF39ED" w:rsidRPr="00D854C2">
        <w:t xml:space="preserve">: </w:t>
      </w:r>
      <w:r w:rsidR="00097963" w:rsidRPr="00D854C2">
        <w:rPr>
          <w:lang w:val="en-GB"/>
        </w:rPr>
        <w:t>R – review, I - inspection</w:t>
      </w:r>
    </w:p>
    <w:p w14:paraId="5C25C016" w14:textId="2BFFB1CE" w:rsidR="00AC56AE" w:rsidRPr="00A41379" w:rsidRDefault="00AC56AE" w:rsidP="00AC56AE">
      <w:r>
        <w:t>REQ-029640</w:t>
      </w:r>
      <w:r w:rsidRPr="00A41379">
        <w:t>/A</w:t>
      </w:r>
      <w:r w:rsidRPr="00A41379">
        <w:tab/>
      </w:r>
    </w:p>
    <w:p w14:paraId="2DCE8E53" w14:textId="77777777" w:rsidR="00BF39ED" w:rsidRPr="00D854C2" w:rsidRDefault="00BF39ED" w:rsidP="00BF39ED">
      <w:pPr>
        <w:pStyle w:val="ListParagraph"/>
        <w:spacing w:after="0"/>
        <w:ind w:left="1701"/>
        <w:jc w:val="both"/>
        <w:rPr>
          <w:i/>
        </w:rPr>
      </w:pPr>
      <w:r w:rsidRPr="00D854C2">
        <w:t xml:space="preserve">Assembly and packing of the </w:t>
      </w:r>
      <w:r w:rsidR="00D854C2" w:rsidRPr="00D854C2">
        <w:t>MVC</w:t>
      </w:r>
      <w:r w:rsidRPr="00D854C2">
        <w:t xml:space="preserve"> </w:t>
      </w:r>
      <w:r w:rsidR="00D854C2" w:rsidRPr="0044429A">
        <w:rPr>
          <w:szCs w:val="20"/>
        </w:rPr>
        <w:t xml:space="preserve">on the Supplier side </w:t>
      </w:r>
      <w:r w:rsidRPr="00D854C2">
        <w:t>shall take place under controlled conditions in a cleanroom class 7 environment or better according to ČSN EN ISO 14644 (equivalent to EN ISO 14644).</w:t>
      </w:r>
    </w:p>
    <w:p w14:paraId="6836D294" w14:textId="77777777" w:rsidR="00BF39ED" w:rsidRPr="00D854C2" w:rsidRDefault="00BF39ED" w:rsidP="00D854C2">
      <w:pPr>
        <w:pStyle w:val="ListParagraph"/>
        <w:spacing w:after="0"/>
        <w:ind w:left="1701"/>
        <w:jc w:val="both"/>
        <w:rPr>
          <w:i/>
        </w:rPr>
      </w:pPr>
      <w:r w:rsidRPr="00D854C2">
        <w:rPr>
          <w:i/>
        </w:rPr>
        <w:t xml:space="preserve">NOTE: The ISO 14644 certification of the Supplier’s cleanrooms is not required. </w:t>
      </w:r>
    </w:p>
    <w:p w14:paraId="1A395C19" w14:textId="77777777" w:rsidR="00865770" w:rsidRDefault="00DB1BBB" w:rsidP="00D854C2">
      <w:pPr>
        <w:ind w:left="993" w:firstLine="708"/>
        <w:rPr>
          <w:lang w:val="en-GB"/>
        </w:rPr>
      </w:pPr>
      <w:r w:rsidRPr="00D854C2">
        <w:t>Verification method</w:t>
      </w:r>
      <w:r w:rsidR="00BF39ED" w:rsidRPr="00D854C2">
        <w:t xml:space="preserve">: </w:t>
      </w:r>
      <w:r w:rsidR="00097963" w:rsidRPr="00D854C2">
        <w:rPr>
          <w:lang w:val="en-GB"/>
        </w:rPr>
        <w:t>R – review, I - inspection</w:t>
      </w:r>
    </w:p>
    <w:p w14:paraId="001463E2" w14:textId="77777777" w:rsidR="00DE4865" w:rsidRDefault="00DE4865" w:rsidP="007C54FE">
      <w:pPr>
        <w:rPr>
          <w:lang w:val="en-GB"/>
        </w:rPr>
      </w:pPr>
    </w:p>
    <w:p w14:paraId="258EE6E0" w14:textId="77777777" w:rsidR="00790A21" w:rsidRDefault="00790A21" w:rsidP="00790A21">
      <w:pPr>
        <w:pStyle w:val="Heading1"/>
      </w:pPr>
      <w:bookmarkStart w:id="63" w:name="_Toc36131554"/>
      <w:bookmarkStart w:id="64" w:name="_Toc36131555"/>
      <w:bookmarkStart w:id="65" w:name="_Toc36131556"/>
      <w:bookmarkStart w:id="66" w:name="_Toc40437693"/>
      <w:bookmarkEnd w:id="63"/>
      <w:bookmarkEnd w:id="64"/>
      <w:bookmarkEnd w:id="65"/>
      <w:r>
        <w:t>Safety</w:t>
      </w:r>
      <w:r w:rsidR="00E94C9E">
        <w:t xml:space="preserve"> requirements</w:t>
      </w:r>
      <w:bookmarkEnd w:id="66"/>
    </w:p>
    <w:p w14:paraId="763BF743" w14:textId="77777777" w:rsidR="00636699" w:rsidRPr="00636699" w:rsidRDefault="00636699" w:rsidP="00636699">
      <w:pPr>
        <w:rPr>
          <w:sz w:val="10"/>
          <w:szCs w:val="10"/>
        </w:rPr>
      </w:pPr>
    </w:p>
    <w:p w14:paraId="548E94A3" w14:textId="124E95CA" w:rsidR="00AC56AE" w:rsidRPr="00A41379" w:rsidRDefault="00AC56AE" w:rsidP="00AC56AE">
      <w:r>
        <w:t>REQ-029641</w:t>
      </w:r>
      <w:r w:rsidRPr="00A41379">
        <w:t>/A</w:t>
      </w:r>
      <w:r w:rsidRPr="00A41379">
        <w:tab/>
      </w:r>
    </w:p>
    <w:p w14:paraId="41CB12E7" w14:textId="77777777" w:rsidR="00BF39ED" w:rsidRPr="00046420" w:rsidRDefault="00BF39ED" w:rsidP="00BF39ED">
      <w:pPr>
        <w:ind w:left="1701"/>
        <w:jc w:val="both"/>
      </w:pPr>
      <w:r w:rsidRPr="00046420">
        <w:t xml:space="preserve">The Supplier shall perform hazard identification and risk assessment of the </w:t>
      </w:r>
      <w:r w:rsidR="008F2B79">
        <w:t>MVC</w:t>
      </w:r>
      <w:r w:rsidRPr="00046420">
        <w:t xml:space="preserve"> as a part of the design process. </w:t>
      </w:r>
    </w:p>
    <w:p w14:paraId="26A0EC7B" w14:textId="77777777" w:rsidR="00BF39ED" w:rsidRPr="00046420" w:rsidRDefault="00DB1BBB" w:rsidP="00BF39ED">
      <w:pPr>
        <w:ind w:left="1701"/>
        <w:jc w:val="both"/>
      </w:pPr>
      <w:r w:rsidRPr="00046420">
        <w:t>Verification method</w:t>
      </w:r>
      <w:r w:rsidR="00BF39ED" w:rsidRPr="00046420">
        <w:t xml:space="preserve">: </w:t>
      </w:r>
      <w:r w:rsidR="00097963" w:rsidRPr="00DF4EE5">
        <w:t>R – review</w:t>
      </w:r>
      <w:r w:rsidR="00097963">
        <w:t xml:space="preserve">, </w:t>
      </w:r>
      <w:r w:rsidR="00097963" w:rsidRPr="00DF4EE5">
        <w:t>A – analysis</w:t>
      </w:r>
    </w:p>
    <w:p w14:paraId="6BD5191B" w14:textId="6DED859D" w:rsidR="00AC56AE" w:rsidRPr="00A41379" w:rsidRDefault="00AC56AE" w:rsidP="00AC56AE">
      <w:r>
        <w:t>REQ-029642</w:t>
      </w:r>
      <w:r w:rsidRPr="00A41379">
        <w:t>/A</w:t>
      </w:r>
      <w:r w:rsidRPr="00A41379">
        <w:tab/>
      </w:r>
    </w:p>
    <w:p w14:paraId="4C2BAF3F" w14:textId="77777777" w:rsidR="00BF39ED" w:rsidRPr="00046420" w:rsidRDefault="00BF39ED" w:rsidP="00BF39ED">
      <w:pPr>
        <w:ind w:left="1701"/>
        <w:jc w:val="both"/>
      </w:pPr>
      <w:r w:rsidRPr="00046420">
        <w:t>The Supplier shall be compliant with all regulations described in the Design Safety Engineering Standards/Guidelines (see RD-0</w:t>
      </w:r>
      <w:r w:rsidR="003E086F">
        <w:t>3</w:t>
      </w:r>
      <w:r w:rsidRPr="00046420">
        <w:t xml:space="preserve"> of reference documents).</w:t>
      </w:r>
    </w:p>
    <w:p w14:paraId="42EEDACE" w14:textId="77777777" w:rsidR="00BF39ED" w:rsidRPr="00046420" w:rsidRDefault="00DB1BBB" w:rsidP="00BF39ED">
      <w:pPr>
        <w:ind w:left="1701"/>
        <w:jc w:val="both"/>
      </w:pPr>
      <w:r w:rsidRPr="00046420">
        <w:t>Verification method</w:t>
      </w:r>
      <w:r w:rsidR="00BF39ED" w:rsidRPr="00046420">
        <w:t xml:space="preserve">: </w:t>
      </w:r>
      <w:r w:rsidR="00097963" w:rsidRPr="00DF4EE5">
        <w:t>R – review</w:t>
      </w:r>
    </w:p>
    <w:p w14:paraId="69311FE3" w14:textId="4924AD21" w:rsidR="00AC56AE" w:rsidRPr="00A41379" w:rsidRDefault="00AC56AE" w:rsidP="00AC56AE">
      <w:r>
        <w:t>REQ-029643</w:t>
      </w:r>
      <w:r w:rsidRPr="00A41379">
        <w:t>/A</w:t>
      </w:r>
      <w:r w:rsidRPr="00A41379">
        <w:tab/>
      </w:r>
    </w:p>
    <w:p w14:paraId="001ED42E" w14:textId="77777777" w:rsidR="00BF39ED" w:rsidRPr="00046420" w:rsidRDefault="00BF39ED" w:rsidP="00BF39ED">
      <w:pPr>
        <w:ind w:left="1701"/>
        <w:jc w:val="both"/>
      </w:pPr>
      <w:r w:rsidRPr="00046420">
        <w:t>The Supplier shall abide by all safety requirements and procedures of the CA facility.</w:t>
      </w:r>
    </w:p>
    <w:p w14:paraId="39BEA853" w14:textId="77777777" w:rsidR="008310BD" w:rsidRPr="00046420" w:rsidRDefault="008310BD" w:rsidP="008F2B79">
      <w:pPr>
        <w:ind w:left="1701"/>
        <w:jc w:val="both"/>
        <w:rPr>
          <w:i/>
        </w:rPr>
      </w:pPr>
      <w:r w:rsidRPr="00046420">
        <w:rPr>
          <w:i/>
        </w:rPr>
        <w:t xml:space="preserve">NOTE: </w:t>
      </w:r>
      <w:bookmarkStart w:id="67" w:name="OLE_LINK19"/>
      <w:r w:rsidRPr="00046420">
        <w:rPr>
          <w:i/>
        </w:rPr>
        <w:t xml:space="preserve">All corresponding </w:t>
      </w:r>
      <w:bookmarkEnd w:id="67"/>
      <w:r w:rsidRPr="00046420">
        <w:rPr>
          <w:i/>
        </w:rPr>
        <w:t>ELI Beamlines regulations and procedures associated with the Supplier’s obligations will be provided to the Supplier.</w:t>
      </w:r>
    </w:p>
    <w:p w14:paraId="624C5A29" w14:textId="77777777" w:rsidR="008310BD" w:rsidRDefault="00DB1BBB" w:rsidP="005D22DF">
      <w:pPr>
        <w:ind w:left="1701"/>
        <w:jc w:val="both"/>
      </w:pPr>
      <w:r w:rsidRPr="00046420">
        <w:t>Verification method</w:t>
      </w:r>
      <w:r w:rsidR="00BF39ED" w:rsidRPr="00046420">
        <w:t>:</w:t>
      </w:r>
      <w:r w:rsidR="00097963">
        <w:t xml:space="preserve"> </w:t>
      </w:r>
      <w:r w:rsidR="00097963" w:rsidRPr="00DF4EE5">
        <w:t>R – review</w:t>
      </w:r>
    </w:p>
    <w:p w14:paraId="1CA123B4" w14:textId="2C4F67E6" w:rsidR="00AC56AE" w:rsidRPr="00A41379" w:rsidRDefault="00AC56AE" w:rsidP="00AC56AE">
      <w:r>
        <w:t>REQ-029644</w:t>
      </w:r>
      <w:r w:rsidRPr="00A41379">
        <w:t>/A</w:t>
      </w:r>
      <w:r w:rsidRPr="00A41379">
        <w:tab/>
      </w:r>
    </w:p>
    <w:p w14:paraId="74EE708D" w14:textId="77777777" w:rsidR="008F2B79" w:rsidRDefault="008F2B79" w:rsidP="008F2B79">
      <w:pPr>
        <w:ind w:left="1701"/>
        <w:jc w:val="both"/>
      </w:pPr>
      <w:r w:rsidRPr="00130CAD">
        <w:t>The Supplier shall supply a Declaration of Conformity or any other equivalent document legally recognized and accepted in the Czech Republic for each product type if the appropriate legislation determines the Supplier's obligation to have a Declaration of Conformity (or the equivalent document) for the purposes of a Device sale in the Czech Republic to fulfil the requirements of 2001/95/EC directive or applicable Czech law.</w:t>
      </w:r>
    </w:p>
    <w:p w14:paraId="56FC3C65" w14:textId="4B67A487" w:rsidR="00185A17" w:rsidRDefault="008F2B79" w:rsidP="00185A17">
      <w:pPr>
        <w:ind w:left="1701"/>
        <w:jc w:val="both"/>
      </w:pPr>
      <w:r w:rsidRPr="00046420">
        <w:t>Verification method:</w:t>
      </w:r>
      <w:r>
        <w:t xml:space="preserve"> </w:t>
      </w:r>
      <w:r w:rsidRPr="00DF4EE5">
        <w:t>R – review</w:t>
      </w:r>
    </w:p>
    <w:p w14:paraId="621FA642" w14:textId="77777777" w:rsidR="00185A17" w:rsidRDefault="00185A17" w:rsidP="00185A17">
      <w:pPr>
        <w:jc w:val="both"/>
      </w:pPr>
    </w:p>
    <w:p w14:paraId="06DC2995" w14:textId="77777777" w:rsidR="00FC3722" w:rsidRPr="00185A17" w:rsidRDefault="00FC3722" w:rsidP="00185A17">
      <w:pPr>
        <w:jc w:val="both"/>
      </w:pPr>
    </w:p>
    <w:p w14:paraId="6BACB2C2" w14:textId="77777777" w:rsidR="00790A21" w:rsidRPr="00632466" w:rsidRDefault="00790A21" w:rsidP="00790A21">
      <w:pPr>
        <w:pStyle w:val="Heading1"/>
      </w:pPr>
      <w:bookmarkStart w:id="68" w:name="_Toc40437694"/>
      <w:r w:rsidRPr="00632466">
        <w:t>Quality requirements</w:t>
      </w:r>
      <w:bookmarkEnd w:id="68"/>
    </w:p>
    <w:p w14:paraId="5B52A18E" w14:textId="77777777" w:rsidR="009F0E41" w:rsidRPr="00185A17" w:rsidRDefault="009F0E41" w:rsidP="009F0E41">
      <w:pPr>
        <w:pStyle w:val="Heading2"/>
        <w:ind w:left="792"/>
        <w:jc w:val="left"/>
      </w:pPr>
      <w:bookmarkStart w:id="69" w:name="_Toc40437695"/>
      <w:r w:rsidRPr="00185A17">
        <w:t>General Quality Requirements</w:t>
      </w:r>
      <w:bookmarkEnd w:id="69"/>
    </w:p>
    <w:p w14:paraId="0C0C9FC7" w14:textId="77777777" w:rsidR="009F0E41" w:rsidRPr="00185A17" w:rsidRDefault="009F0E41" w:rsidP="009F0E41">
      <w:pPr>
        <w:rPr>
          <w:sz w:val="10"/>
          <w:szCs w:val="10"/>
          <w:highlight w:val="yellow"/>
        </w:rPr>
      </w:pPr>
    </w:p>
    <w:p w14:paraId="443C5A49" w14:textId="42396AF9" w:rsidR="00AC56AE" w:rsidRPr="00A41379" w:rsidRDefault="00AC56AE" w:rsidP="00AC56AE">
      <w:r>
        <w:t>REQ-029645</w:t>
      </w:r>
      <w:r w:rsidRPr="00A41379">
        <w:t>/A</w:t>
      </w:r>
      <w:r w:rsidRPr="00A41379">
        <w:tab/>
      </w:r>
    </w:p>
    <w:p w14:paraId="31F9DB7D" w14:textId="77777777" w:rsidR="009F0E41" w:rsidRPr="00632466" w:rsidRDefault="009F0E41" w:rsidP="009F0E41">
      <w:pPr>
        <w:ind w:left="1701"/>
        <w:jc w:val="both"/>
        <w:rPr>
          <w:i/>
        </w:rPr>
      </w:pPr>
      <w:r w:rsidRPr="00632466">
        <w:t xml:space="preserve">The Supplier shall identify a Quality manager, which will be responsible for implementing and performing management and other Quality </w:t>
      </w:r>
      <w:r w:rsidRPr="00632466">
        <w:rPr>
          <w:rFonts w:eastAsiaTheme="minorEastAsia"/>
        </w:rPr>
        <w:t>disciplines</w:t>
      </w:r>
      <w:r w:rsidRPr="00632466">
        <w:t xml:space="preserve"> and functions to ensure fulfilment of all the requirements described in this RSD.</w:t>
      </w:r>
    </w:p>
    <w:p w14:paraId="59661F61" w14:textId="77777777" w:rsidR="009F0E41" w:rsidRPr="00632466" w:rsidRDefault="009F0E41" w:rsidP="009F0E41">
      <w:pPr>
        <w:ind w:left="1701"/>
      </w:pPr>
      <w:r w:rsidRPr="00632466">
        <w:t>Verification method: R - review</w:t>
      </w:r>
    </w:p>
    <w:p w14:paraId="681A2350" w14:textId="4A8ECEFC" w:rsidR="00AC56AE" w:rsidRPr="00A41379" w:rsidRDefault="00AC56AE" w:rsidP="00AC56AE">
      <w:r>
        <w:t>REQ-029646</w:t>
      </w:r>
      <w:r w:rsidRPr="00A41379">
        <w:t>/A</w:t>
      </w:r>
      <w:r w:rsidRPr="00A41379">
        <w:tab/>
      </w:r>
    </w:p>
    <w:p w14:paraId="2B9A2118" w14:textId="77777777" w:rsidR="00185A17" w:rsidRDefault="00185A17" w:rsidP="00185A17">
      <w:pPr>
        <w:ind w:left="1701"/>
        <w:jc w:val="both"/>
        <w:rPr>
          <w:i/>
        </w:rPr>
      </w:pPr>
      <w:r w:rsidRPr="00632466">
        <w:t xml:space="preserve">The Supplier shall prepare, implement and maintain a quality plan </w:t>
      </w:r>
      <w:r w:rsidRPr="00185A17">
        <w:t xml:space="preserve">for the </w:t>
      </w:r>
      <w:r>
        <w:t>MVC</w:t>
      </w:r>
      <w:r w:rsidRPr="00185A17">
        <w:t xml:space="preserve"> development and manufacturing to ensure that the product quality is in compliance with intended use and in conformity with requirements.</w:t>
      </w:r>
      <w:r w:rsidRPr="00CB600A">
        <w:rPr>
          <w:rFonts w:ascii="Calibri" w:hAnsi="Calibri"/>
          <w:color w:val="000000" w:themeColor="text1"/>
        </w:rPr>
        <w:br/>
      </w:r>
      <w:bookmarkStart w:id="70" w:name="OLE_LINK9"/>
      <w:r w:rsidRPr="00185A17">
        <w:rPr>
          <w:i/>
        </w:rPr>
        <w:t>NOTE</w:t>
      </w:r>
      <w:r>
        <w:rPr>
          <w:i/>
        </w:rPr>
        <w:t xml:space="preserve"> 1</w:t>
      </w:r>
      <w:r w:rsidRPr="00185A17">
        <w:rPr>
          <w:i/>
        </w:rPr>
        <w:t xml:space="preserve">: The CA reserves the right to provide basic requirements for </w:t>
      </w:r>
      <w:bookmarkEnd w:id="70"/>
      <w:r w:rsidRPr="00185A17">
        <w:rPr>
          <w:i/>
        </w:rPr>
        <w:t>the Quality Plan</w:t>
      </w:r>
      <w:r>
        <w:rPr>
          <w:i/>
        </w:rPr>
        <w:t xml:space="preserve"> during its preparation</w:t>
      </w:r>
      <w:r w:rsidRPr="00185A17">
        <w:rPr>
          <w:i/>
        </w:rPr>
        <w:t>.</w:t>
      </w:r>
    </w:p>
    <w:p w14:paraId="52F4715B" w14:textId="77777777" w:rsidR="00185A17" w:rsidRPr="00632466" w:rsidRDefault="00185A17" w:rsidP="00185A17">
      <w:pPr>
        <w:ind w:left="1701"/>
        <w:jc w:val="both"/>
        <w:rPr>
          <w:i/>
        </w:rPr>
      </w:pPr>
      <w:r w:rsidRPr="00632466">
        <w:rPr>
          <w:i/>
        </w:rPr>
        <w:t>NOTE</w:t>
      </w:r>
      <w:r>
        <w:rPr>
          <w:i/>
        </w:rPr>
        <w:t xml:space="preserve"> 2</w:t>
      </w:r>
      <w:r w:rsidRPr="00632466">
        <w:rPr>
          <w:i/>
        </w:rPr>
        <w:t>: The CA can assist with the quality plan definition.</w:t>
      </w:r>
    </w:p>
    <w:p w14:paraId="06AD8F85" w14:textId="77777777" w:rsidR="00185A17" w:rsidRPr="00632466" w:rsidRDefault="00185A17" w:rsidP="00185A17">
      <w:pPr>
        <w:ind w:left="1701"/>
      </w:pPr>
      <w:r w:rsidRPr="00632466">
        <w:t>Verification method: R - review</w:t>
      </w:r>
    </w:p>
    <w:p w14:paraId="63A76898" w14:textId="32BFAC5A" w:rsidR="00AC56AE" w:rsidRPr="00A41379" w:rsidRDefault="00AC56AE" w:rsidP="00AC56AE">
      <w:r>
        <w:t>REQ-029647</w:t>
      </w:r>
      <w:r w:rsidRPr="00A41379">
        <w:t>/A</w:t>
      </w:r>
      <w:r w:rsidRPr="00A41379">
        <w:tab/>
      </w:r>
    </w:p>
    <w:p w14:paraId="2513877D" w14:textId="77777777" w:rsidR="009F0E41" w:rsidRPr="00632466" w:rsidRDefault="009F0E41" w:rsidP="00DD7A6F">
      <w:pPr>
        <w:ind w:left="1701"/>
        <w:jc w:val="both"/>
      </w:pPr>
      <w:r w:rsidRPr="00632466">
        <w:t xml:space="preserve">The Supplier's personnel shall be certificated according to ČSN EN ISO 9712: </w:t>
      </w:r>
      <w:r w:rsidRPr="00632466">
        <w:rPr>
          <w:rFonts w:eastAsiaTheme="minorEastAsia"/>
        </w:rPr>
        <w:t>2013</w:t>
      </w:r>
      <w:r w:rsidRPr="00632466">
        <w:t xml:space="preserve"> (equivalent to EN ISO 9712:2012), Non-destructive testing - Qualification and certification of NDT personnel.</w:t>
      </w:r>
    </w:p>
    <w:p w14:paraId="79418832" w14:textId="77777777" w:rsidR="009F0E41" w:rsidRPr="00632466" w:rsidRDefault="009F0E41" w:rsidP="009F0E41">
      <w:pPr>
        <w:ind w:left="1701"/>
      </w:pPr>
      <w:r w:rsidRPr="00632466">
        <w:t>Verification method: R - review</w:t>
      </w:r>
    </w:p>
    <w:p w14:paraId="7E43B755" w14:textId="6EE2D934" w:rsidR="00AC56AE" w:rsidRPr="00A41379" w:rsidRDefault="00AC56AE" w:rsidP="00AC56AE">
      <w:r>
        <w:t>REQ-029648</w:t>
      </w:r>
      <w:r w:rsidRPr="00A41379">
        <w:t>/A</w:t>
      </w:r>
      <w:r w:rsidRPr="00A41379">
        <w:tab/>
      </w:r>
    </w:p>
    <w:p w14:paraId="071FD84D" w14:textId="77777777" w:rsidR="009F0E41" w:rsidRPr="00632466" w:rsidRDefault="009F0E41" w:rsidP="00653935">
      <w:pPr>
        <w:ind w:left="1701"/>
        <w:jc w:val="both"/>
        <w:rPr>
          <w:i/>
        </w:rPr>
      </w:pPr>
      <w:r w:rsidRPr="00632466">
        <w:t xml:space="preserve">If the Supplier’s Quality organization delegates quality assurance tasks to any </w:t>
      </w:r>
      <w:r w:rsidRPr="00632466">
        <w:rPr>
          <w:rFonts w:eastAsiaTheme="minorEastAsia"/>
        </w:rPr>
        <w:t>another</w:t>
      </w:r>
      <w:r w:rsidRPr="00632466">
        <w:t xml:space="preserve"> organization it shall be done in a documented and controlled way monitored by the Supplier.</w:t>
      </w:r>
    </w:p>
    <w:p w14:paraId="6BB9ABA1" w14:textId="77777777" w:rsidR="009F0E41" w:rsidRPr="00632466" w:rsidRDefault="009F0E41" w:rsidP="009F0E41">
      <w:pPr>
        <w:ind w:left="1701"/>
      </w:pPr>
      <w:r w:rsidRPr="00632466">
        <w:t>Verification method: Not To Be Tracked within VCD</w:t>
      </w:r>
    </w:p>
    <w:p w14:paraId="0FB3868C" w14:textId="4D31AABE" w:rsidR="00AC56AE" w:rsidRPr="00A41379" w:rsidRDefault="00AC56AE" w:rsidP="00AC56AE">
      <w:r>
        <w:t>REQ-029649</w:t>
      </w:r>
      <w:r w:rsidRPr="00A41379">
        <w:t>/A</w:t>
      </w:r>
      <w:r w:rsidRPr="00A41379">
        <w:tab/>
      </w:r>
    </w:p>
    <w:p w14:paraId="0824B39D" w14:textId="77777777" w:rsidR="009F0E41" w:rsidRPr="00632466" w:rsidRDefault="009F0E41" w:rsidP="00280061">
      <w:pPr>
        <w:ind w:left="1701"/>
        <w:jc w:val="both"/>
      </w:pPr>
      <w:r w:rsidRPr="00632466">
        <w:rPr>
          <w:rFonts w:eastAsiaTheme="minorEastAsia"/>
        </w:rPr>
        <w:t>The Supplier shall report quality plan progress to the CA as part of product assurance activities.</w:t>
      </w:r>
    </w:p>
    <w:p w14:paraId="030B52E6" w14:textId="77777777" w:rsidR="001640B9" w:rsidRDefault="009F0E41" w:rsidP="005D22DF">
      <w:pPr>
        <w:ind w:left="1701"/>
      </w:pPr>
      <w:r w:rsidRPr="00632466">
        <w:t>Verification method: Not To Be Tracked within VCD</w:t>
      </w:r>
    </w:p>
    <w:p w14:paraId="4733EB7B" w14:textId="2BCC8D37" w:rsidR="00FC3722" w:rsidRDefault="00FC3722" w:rsidP="00FC3722">
      <w:r>
        <w:br w:type="page"/>
      </w:r>
    </w:p>
    <w:p w14:paraId="6477F242" w14:textId="77777777" w:rsidR="009F0E41" w:rsidRDefault="009F0E41" w:rsidP="009F0E41">
      <w:pPr>
        <w:pStyle w:val="Heading2"/>
        <w:ind w:left="792"/>
        <w:jc w:val="left"/>
        <w:rPr>
          <w:color w:val="595959"/>
        </w:rPr>
      </w:pPr>
      <w:bookmarkStart w:id="71" w:name="_Toc494658771"/>
      <w:bookmarkStart w:id="72" w:name="_Toc497476564"/>
      <w:bookmarkStart w:id="73" w:name="_Toc40437696"/>
      <w:r>
        <w:t>Documentation and data control</w:t>
      </w:r>
      <w:bookmarkEnd w:id="71"/>
      <w:bookmarkEnd w:id="72"/>
      <w:bookmarkEnd w:id="73"/>
    </w:p>
    <w:p w14:paraId="6895AA5D" w14:textId="77777777" w:rsidR="009F0E41" w:rsidRPr="00F94D0A" w:rsidRDefault="009F0E41" w:rsidP="00BF39ED">
      <w:pPr>
        <w:rPr>
          <w:sz w:val="10"/>
          <w:szCs w:val="10"/>
        </w:rPr>
      </w:pPr>
    </w:p>
    <w:p w14:paraId="38C3299D" w14:textId="7D9D8FA4" w:rsidR="00AC56AE" w:rsidRPr="00A41379" w:rsidRDefault="00AC56AE" w:rsidP="00AC56AE">
      <w:r>
        <w:t>REQ-029650</w:t>
      </w:r>
      <w:r w:rsidRPr="00A41379">
        <w:t>/A</w:t>
      </w:r>
      <w:r w:rsidRPr="00A41379">
        <w:tab/>
      </w:r>
    </w:p>
    <w:p w14:paraId="62F6258D" w14:textId="77777777" w:rsidR="00DD7A6F" w:rsidRPr="00185A17" w:rsidRDefault="00DD7A6F" w:rsidP="00DD7A6F">
      <w:pPr>
        <w:ind w:left="1701"/>
        <w:jc w:val="both"/>
      </w:pPr>
      <w:r w:rsidRPr="00185A17">
        <w:t>The Supplier shall provide the following relevant manufacturing documents:</w:t>
      </w:r>
    </w:p>
    <w:p w14:paraId="180B6E03" w14:textId="0CFF40D9" w:rsidR="00DD7A6F" w:rsidRPr="00185A17" w:rsidRDefault="00DD7A6F" w:rsidP="00185A17">
      <w:pPr>
        <w:numPr>
          <w:ilvl w:val="0"/>
          <w:numId w:val="13"/>
        </w:numPr>
        <w:ind w:left="2127"/>
        <w:jc w:val="both"/>
      </w:pPr>
      <w:r w:rsidRPr="00185A17">
        <w:t>Full technical documentation (including manufacturing drawings,</w:t>
      </w:r>
      <w:r w:rsidR="00C135C8" w:rsidRPr="00185A17">
        <w:t xml:space="preserve"> </w:t>
      </w:r>
      <w:r w:rsidRPr="00185A17">
        <w:t xml:space="preserve">see </w:t>
      </w:r>
      <w:r w:rsidR="00581AB4">
        <w:t>REQ-029553</w:t>
      </w:r>
      <w:r w:rsidR="00C135C8" w:rsidRPr="00185A17">
        <w:t>/A</w:t>
      </w:r>
      <w:r w:rsidR="00581AB4">
        <w:t xml:space="preserve">, </w:t>
      </w:r>
      <w:r w:rsidR="00581AB4" w:rsidRPr="00AC56AE">
        <w:t>REQ-02955</w:t>
      </w:r>
      <w:r w:rsidR="00581AB4">
        <w:t>5/A</w:t>
      </w:r>
      <w:r w:rsidR="00185A17">
        <w:t xml:space="preserve"> and</w:t>
      </w:r>
      <w:r w:rsidR="00C135C8" w:rsidRPr="00185A17">
        <w:t xml:space="preserve"> </w:t>
      </w:r>
      <w:r w:rsidR="00581AB4" w:rsidRPr="00AC56AE">
        <w:t>REQ-0296</w:t>
      </w:r>
      <w:r w:rsidR="00581AB4">
        <w:t>70</w:t>
      </w:r>
      <w:r w:rsidR="00C135C8" w:rsidRPr="00185A17">
        <w:t>/A</w:t>
      </w:r>
      <w:r w:rsidRPr="00185A17">
        <w:t>);</w:t>
      </w:r>
    </w:p>
    <w:p w14:paraId="09883020" w14:textId="248C8D43" w:rsidR="00DD7A6F" w:rsidRPr="00185A17" w:rsidRDefault="00C135C8" w:rsidP="00185A17">
      <w:pPr>
        <w:numPr>
          <w:ilvl w:val="0"/>
          <w:numId w:val="13"/>
        </w:numPr>
        <w:ind w:left="2127"/>
        <w:jc w:val="both"/>
      </w:pPr>
      <w:r w:rsidRPr="00185A17">
        <w:t>B</w:t>
      </w:r>
      <w:r w:rsidR="00DD7A6F" w:rsidRPr="00185A17">
        <w:t>reakdown list as</w:t>
      </w:r>
      <w:r w:rsidR="001B6E68" w:rsidRPr="00185A17">
        <w:t>-</w:t>
      </w:r>
      <w:r w:rsidR="00DD7A6F" w:rsidRPr="00185A17">
        <w:t xml:space="preserve">built or/and material list (see </w:t>
      </w:r>
      <w:r w:rsidR="00B90304" w:rsidRPr="00AC56AE">
        <w:t>REQ-0295</w:t>
      </w:r>
      <w:r w:rsidR="00B90304">
        <w:t>60</w:t>
      </w:r>
      <w:r w:rsidRPr="00185A17">
        <w:t xml:space="preserve">/A, </w:t>
      </w:r>
      <w:r w:rsidR="00B90304" w:rsidRPr="00AC56AE">
        <w:t>REQ-0295</w:t>
      </w:r>
      <w:r w:rsidR="00B90304">
        <w:t>62</w:t>
      </w:r>
      <w:r w:rsidRPr="00185A17">
        <w:t xml:space="preserve">/A, </w:t>
      </w:r>
      <w:r w:rsidR="00B90304" w:rsidRPr="00AC56AE">
        <w:t>REQ-0295</w:t>
      </w:r>
      <w:r w:rsidR="00B90304">
        <w:t>90/A and</w:t>
      </w:r>
      <w:r w:rsidRPr="00185A17">
        <w:t xml:space="preserve"> </w:t>
      </w:r>
      <w:r w:rsidR="00B90304">
        <w:t>REQ-029606</w:t>
      </w:r>
      <w:r w:rsidRPr="00185A17">
        <w:t>/A</w:t>
      </w:r>
      <w:r w:rsidR="00DD7A6F" w:rsidRPr="00185A17">
        <w:t>);</w:t>
      </w:r>
    </w:p>
    <w:p w14:paraId="1311B80D" w14:textId="1D58E11D" w:rsidR="008B0157" w:rsidRPr="00185A17" w:rsidRDefault="00C135C8" w:rsidP="00185A17">
      <w:pPr>
        <w:numPr>
          <w:ilvl w:val="0"/>
          <w:numId w:val="13"/>
        </w:numPr>
        <w:ind w:left="2127"/>
        <w:jc w:val="both"/>
      </w:pPr>
      <w:r w:rsidRPr="00185A17">
        <w:t>A</w:t>
      </w:r>
      <w:r w:rsidR="00DD7A6F" w:rsidRPr="00185A17">
        <w:t>ll approved “requests for deviation/wavier”</w:t>
      </w:r>
      <w:r w:rsidRPr="00185A17">
        <w:t xml:space="preserve"> </w:t>
      </w:r>
      <w:r w:rsidR="00DD7A6F" w:rsidRPr="00185A17">
        <w:t xml:space="preserve">(see </w:t>
      </w:r>
      <w:r w:rsidR="00B90304" w:rsidRPr="00AC56AE">
        <w:t>REQ-029575</w:t>
      </w:r>
      <w:r w:rsidRPr="00185A17">
        <w:t>/A</w:t>
      </w:r>
      <w:r w:rsidR="00DD7A6F" w:rsidRPr="00185A17">
        <w:t>).</w:t>
      </w:r>
    </w:p>
    <w:p w14:paraId="61C2FD2F" w14:textId="77777777" w:rsidR="00DD7A6F" w:rsidRPr="00185A17" w:rsidRDefault="00DD7A6F" w:rsidP="00DD7A6F">
      <w:pPr>
        <w:ind w:left="1701"/>
      </w:pPr>
      <w:r w:rsidRPr="00185A17">
        <w:t>Verification method: I – inspection</w:t>
      </w:r>
    </w:p>
    <w:p w14:paraId="2E05AE56" w14:textId="292F4C1E" w:rsidR="00AC56AE" w:rsidRPr="00A41379" w:rsidRDefault="00AC56AE" w:rsidP="00AC56AE">
      <w:r>
        <w:t>REQ-029651</w:t>
      </w:r>
      <w:r w:rsidRPr="00A41379">
        <w:t>/A</w:t>
      </w:r>
      <w:r w:rsidRPr="00A41379">
        <w:tab/>
      </w:r>
    </w:p>
    <w:p w14:paraId="608D8B62" w14:textId="77777777" w:rsidR="00DD7A6F" w:rsidRPr="00C135C8" w:rsidRDefault="00DD7A6F" w:rsidP="00DD7A6F">
      <w:pPr>
        <w:ind w:left="1701"/>
        <w:jc w:val="both"/>
      </w:pPr>
      <w:r w:rsidRPr="00C135C8">
        <w:t xml:space="preserve">The Supplier shall provide to the CA the Product User Manual as part of the delivered </w:t>
      </w:r>
      <w:r w:rsidR="00990D2A">
        <w:t>MVC</w:t>
      </w:r>
      <w:r w:rsidRPr="00C135C8">
        <w:t>. The Manual shall include the instructions and descriptions regarding the following procedures:</w:t>
      </w:r>
    </w:p>
    <w:p w14:paraId="312919D3" w14:textId="0A15BFB0" w:rsidR="00DD7A6F" w:rsidRPr="00C135C8" w:rsidRDefault="00DD7A6F" w:rsidP="00D90171">
      <w:pPr>
        <w:numPr>
          <w:ilvl w:val="0"/>
          <w:numId w:val="14"/>
        </w:numPr>
        <w:ind w:left="2421"/>
        <w:jc w:val="both"/>
      </w:pPr>
      <w:r w:rsidRPr="00C135C8">
        <w:t>transport, handling,</w:t>
      </w:r>
      <w:r w:rsidR="00EB0A1B">
        <w:t xml:space="preserve"> manipulation, </w:t>
      </w:r>
      <w:r w:rsidRPr="00C135C8">
        <w:t>storage</w:t>
      </w:r>
      <w:r w:rsidR="00EB0A1B">
        <w:t xml:space="preserve"> and </w:t>
      </w:r>
      <w:r w:rsidR="00EB0A1B" w:rsidRPr="00C135C8">
        <w:t>cleaning</w:t>
      </w:r>
      <w:r w:rsidRPr="00C135C8">
        <w:t xml:space="preserve">; </w:t>
      </w:r>
    </w:p>
    <w:p w14:paraId="10D08AB9" w14:textId="77777777" w:rsidR="00DD7A6F" w:rsidRPr="00C135C8" w:rsidRDefault="00EB0A1B" w:rsidP="00D90171">
      <w:pPr>
        <w:numPr>
          <w:ilvl w:val="0"/>
          <w:numId w:val="14"/>
        </w:numPr>
        <w:ind w:left="2421"/>
        <w:jc w:val="both"/>
      </w:pPr>
      <w:r w:rsidRPr="00EB0A1B">
        <w:t xml:space="preserve">step-by-step </w:t>
      </w:r>
      <w:r>
        <w:t>installation and</w:t>
      </w:r>
      <w:r w:rsidR="00DD7A6F" w:rsidRPr="00C135C8">
        <w:t xml:space="preserve"> alignment </w:t>
      </w:r>
      <w:r>
        <w:t>procedures</w:t>
      </w:r>
      <w:r w:rsidR="00DD7A6F" w:rsidRPr="00C135C8">
        <w:t xml:space="preserve">; </w:t>
      </w:r>
    </w:p>
    <w:p w14:paraId="2B66913B" w14:textId="77777777" w:rsidR="00DD7A6F" w:rsidRPr="00C135C8" w:rsidRDefault="00DD7A6F" w:rsidP="00D90171">
      <w:pPr>
        <w:numPr>
          <w:ilvl w:val="0"/>
          <w:numId w:val="14"/>
        </w:numPr>
        <w:ind w:left="2421"/>
        <w:jc w:val="both"/>
      </w:pPr>
      <w:r w:rsidRPr="00C135C8">
        <w:t>safe operation and maintenance procedures.</w:t>
      </w:r>
    </w:p>
    <w:p w14:paraId="18DE5CDA" w14:textId="77777777" w:rsidR="00DD7A6F" w:rsidRPr="00C135C8" w:rsidRDefault="00DD7A6F" w:rsidP="00DD7A6F">
      <w:pPr>
        <w:ind w:left="1701"/>
      </w:pPr>
      <w:r w:rsidRPr="00C135C8">
        <w:t>Verification method: R - review</w:t>
      </w:r>
    </w:p>
    <w:p w14:paraId="2AFDE020" w14:textId="77CAB395" w:rsidR="00AC56AE" w:rsidRPr="00A41379" w:rsidRDefault="00AC56AE" w:rsidP="00AC56AE">
      <w:r>
        <w:t>REQ-029652</w:t>
      </w:r>
      <w:r w:rsidRPr="00A41379">
        <w:t>/A</w:t>
      </w:r>
      <w:r w:rsidRPr="00A41379">
        <w:tab/>
      </w:r>
    </w:p>
    <w:p w14:paraId="65F6DA25" w14:textId="467642BE" w:rsidR="00BF39ED" w:rsidRPr="00046420" w:rsidRDefault="00185A17" w:rsidP="00BF39ED">
      <w:pPr>
        <w:pStyle w:val="ListParagraph"/>
        <w:spacing w:after="0"/>
        <w:ind w:left="1701"/>
        <w:jc w:val="both"/>
      </w:pPr>
      <w:r w:rsidRPr="00185A17">
        <w:t xml:space="preserve">All documentation shall be supplied in the English language </w:t>
      </w:r>
      <w:r>
        <w:t xml:space="preserve">in both hardcopy and </w:t>
      </w:r>
      <w:r w:rsidRPr="00185A17">
        <w:t xml:space="preserve">electronic format </w:t>
      </w:r>
      <w:r>
        <w:t xml:space="preserve">according to the </w:t>
      </w:r>
      <w:r w:rsidR="000B4B7C">
        <w:t>REQ-029653</w:t>
      </w:r>
      <w:r w:rsidRPr="00185A17">
        <w:t>/A</w:t>
      </w:r>
      <w:r w:rsidR="000B4B7C">
        <w:t xml:space="preserve"> and REQ-029654</w:t>
      </w:r>
      <w:r w:rsidR="000B4B7C" w:rsidRPr="00185A17">
        <w:t>/A</w:t>
      </w:r>
      <w:r>
        <w:t>.</w:t>
      </w:r>
    </w:p>
    <w:p w14:paraId="4A1BAD9C" w14:textId="77777777" w:rsidR="00BF39ED" w:rsidRPr="00046420" w:rsidRDefault="00DB1BBB" w:rsidP="00BF39ED">
      <w:pPr>
        <w:pStyle w:val="ListParagraph"/>
        <w:spacing w:after="0"/>
        <w:ind w:left="1701"/>
        <w:jc w:val="both"/>
      </w:pPr>
      <w:r w:rsidRPr="00046420">
        <w:t>Verification method</w:t>
      </w:r>
      <w:r w:rsidR="00BF39ED" w:rsidRPr="00046420">
        <w:t xml:space="preserve">: </w:t>
      </w:r>
      <w:r w:rsidR="00097963" w:rsidRPr="00046420">
        <w:t>R - review</w:t>
      </w:r>
    </w:p>
    <w:p w14:paraId="688BFF05" w14:textId="72E069CC" w:rsidR="00AC56AE" w:rsidRPr="00A41379" w:rsidRDefault="00AC56AE" w:rsidP="00AC56AE">
      <w:r>
        <w:t>REQ-029653</w:t>
      </w:r>
      <w:r w:rsidRPr="00A41379">
        <w:t>/A</w:t>
      </w:r>
      <w:r w:rsidRPr="00A41379">
        <w:tab/>
      </w:r>
    </w:p>
    <w:p w14:paraId="08403356" w14:textId="77777777" w:rsidR="00185A17" w:rsidRDefault="00185A17" w:rsidP="00185A17">
      <w:pPr>
        <w:pStyle w:val="ListParagraph"/>
        <w:spacing w:after="0"/>
        <w:ind w:left="1701"/>
        <w:jc w:val="both"/>
      </w:pPr>
      <w:r w:rsidRPr="00185A17">
        <w:t>The Supplier shall provide the following types of technical documentation:</w:t>
      </w:r>
    </w:p>
    <w:p w14:paraId="1F47C1BA" w14:textId="77777777" w:rsidR="00185A17" w:rsidRDefault="00185A17" w:rsidP="00185A17">
      <w:pPr>
        <w:pStyle w:val="ListParagraph"/>
        <w:numPr>
          <w:ilvl w:val="0"/>
          <w:numId w:val="33"/>
        </w:numPr>
        <w:spacing w:after="0"/>
        <w:jc w:val="both"/>
      </w:pPr>
      <w:r w:rsidRPr="00185A17">
        <w:t>Final 3D model</w:t>
      </w:r>
      <w:r>
        <w:t xml:space="preserve"> </w:t>
      </w:r>
      <w:r w:rsidRPr="00046420">
        <w:t>in one (two preferred) of the following formats:</w:t>
      </w:r>
    </w:p>
    <w:p w14:paraId="6FAC2143" w14:textId="77777777" w:rsidR="00185A17" w:rsidRDefault="00185A17" w:rsidP="00185A17">
      <w:pPr>
        <w:pStyle w:val="ListParagraph"/>
        <w:numPr>
          <w:ilvl w:val="0"/>
          <w:numId w:val="35"/>
        </w:numPr>
        <w:spacing w:after="0"/>
        <w:jc w:val="both"/>
      </w:pPr>
      <w:r w:rsidRPr="00046420">
        <w:t>Universal format: step *.STP;</w:t>
      </w:r>
    </w:p>
    <w:p w14:paraId="0D42FFAA" w14:textId="3984E8AC" w:rsidR="00185A17" w:rsidRPr="00046420" w:rsidRDefault="00185A17" w:rsidP="00185A17">
      <w:pPr>
        <w:pStyle w:val="ListParagraph"/>
        <w:numPr>
          <w:ilvl w:val="0"/>
          <w:numId w:val="35"/>
        </w:numPr>
        <w:spacing w:after="0"/>
        <w:jc w:val="both"/>
      </w:pPr>
      <w:r w:rsidRPr="00046420">
        <w:t>Native data</w:t>
      </w:r>
    </w:p>
    <w:p w14:paraId="5E56CA76" w14:textId="77777777" w:rsidR="00185A17" w:rsidRPr="00046420" w:rsidRDefault="00185A17" w:rsidP="00185A17">
      <w:pPr>
        <w:pStyle w:val="ListParagraph"/>
        <w:numPr>
          <w:ilvl w:val="1"/>
          <w:numId w:val="10"/>
        </w:numPr>
        <w:spacing w:after="0"/>
        <w:jc w:val="both"/>
      </w:pPr>
      <w:r w:rsidRPr="00046420">
        <w:t>Part/Assembly files for Autodesk Inventor version 2020,</w:t>
      </w:r>
    </w:p>
    <w:p w14:paraId="71A7F19B" w14:textId="320F05BC" w:rsidR="00185A17" w:rsidRPr="00185A17" w:rsidRDefault="00185A17" w:rsidP="00185A17">
      <w:pPr>
        <w:pStyle w:val="ListParagraph"/>
        <w:numPr>
          <w:ilvl w:val="1"/>
          <w:numId w:val="10"/>
        </w:numPr>
        <w:spacing w:after="0"/>
        <w:jc w:val="both"/>
      </w:pPr>
      <w:r w:rsidRPr="00046420">
        <w:t>Part/Assembly files for Siemens NX.</w:t>
      </w:r>
    </w:p>
    <w:p w14:paraId="0E2EB888" w14:textId="34EF2F74" w:rsidR="00185A17" w:rsidRDefault="00185A17" w:rsidP="00185A17">
      <w:pPr>
        <w:pStyle w:val="ListParagraph"/>
        <w:numPr>
          <w:ilvl w:val="0"/>
          <w:numId w:val="33"/>
        </w:numPr>
        <w:spacing w:after="0"/>
        <w:jc w:val="both"/>
      </w:pPr>
      <w:r w:rsidRPr="00185A17">
        <w:t xml:space="preserve">Final </w:t>
      </w:r>
      <w:r>
        <w:t>detailed manufacturing</w:t>
      </w:r>
      <w:r w:rsidRPr="00185A17">
        <w:t xml:space="preserve"> drawings</w:t>
      </w:r>
      <w:r>
        <w:t xml:space="preserve"> i</w:t>
      </w:r>
      <w:r w:rsidRPr="00046420">
        <w:t>n one (two preferred) of the following file formats</w:t>
      </w:r>
      <w:r>
        <w:t>:</w:t>
      </w:r>
    </w:p>
    <w:p w14:paraId="1DF4D743" w14:textId="77777777" w:rsidR="00185A17" w:rsidRDefault="00185A17" w:rsidP="00185A17">
      <w:pPr>
        <w:pStyle w:val="ListParagraph"/>
        <w:numPr>
          <w:ilvl w:val="0"/>
          <w:numId w:val="37"/>
        </w:numPr>
        <w:spacing w:after="0"/>
        <w:jc w:val="both"/>
      </w:pPr>
      <w:r w:rsidRPr="00185A17">
        <w:t>*.dwg;</w:t>
      </w:r>
    </w:p>
    <w:p w14:paraId="4BACCECE" w14:textId="77777777" w:rsidR="00185A17" w:rsidRPr="00185A17" w:rsidRDefault="00185A17" w:rsidP="00185A17">
      <w:pPr>
        <w:pStyle w:val="ListParagraph"/>
        <w:numPr>
          <w:ilvl w:val="0"/>
          <w:numId w:val="37"/>
        </w:numPr>
        <w:spacing w:after="0"/>
        <w:jc w:val="both"/>
      </w:pPr>
      <w:r w:rsidRPr="00185A17">
        <w:rPr>
          <w:szCs w:val="20"/>
        </w:rPr>
        <w:t>Native data</w:t>
      </w:r>
    </w:p>
    <w:p w14:paraId="7E996743" w14:textId="77777777" w:rsidR="00185A17" w:rsidRPr="00185A17" w:rsidRDefault="00185A17" w:rsidP="00185A17">
      <w:pPr>
        <w:pStyle w:val="ListParagraph"/>
        <w:numPr>
          <w:ilvl w:val="1"/>
          <w:numId w:val="37"/>
        </w:numPr>
        <w:spacing w:after="0"/>
        <w:jc w:val="both"/>
      </w:pPr>
      <w:r w:rsidRPr="00185A17">
        <w:rPr>
          <w:szCs w:val="20"/>
        </w:rPr>
        <w:t>Drawing files for Autodesk Inventor version 2020,</w:t>
      </w:r>
    </w:p>
    <w:p w14:paraId="175C8626" w14:textId="4DBB38AB" w:rsidR="00185A17" w:rsidRDefault="00185A17" w:rsidP="00185A17">
      <w:pPr>
        <w:pStyle w:val="ListParagraph"/>
        <w:numPr>
          <w:ilvl w:val="1"/>
          <w:numId w:val="37"/>
        </w:numPr>
        <w:spacing w:after="0"/>
        <w:jc w:val="both"/>
      </w:pPr>
      <w:r w:rsidRPr="00185A17">
        <w:rPr>
          <w:szCs w:val="20"/>
        </w:rPr>
        <w:t>Drawing files for Siemens NX.</w:t>
      </w:r>
    </w:p>
    <w:p w14:paraId="7E221965" w14:textId="77777777" w:rsidR="001640B9" w:rsidRPr="005D22DF" w:rsidRDefault="00DB1BBB" w:rsidP="005D22DF">
      <w:pPr>
        <w:pStyle w:val="ListParagraph"/>
        <w:spacing w:after="0"/>
        <w:ind w:left="1701"/>
        <w:jc w:val="both"/>
      </w:pPr>
      <w:r w:rsidRPr="00046420">
        <w:t>Verification method</w:t>
      </w:r>
      <w:r w:rsidR="00BF39ED" w:rsidRPr="00046420">
        <w:t xml:space="preserve">: </w:t>
      </w:r>
      <w:r w:rsidR="00097963" w:rsidRPr="00DF4EE5">
        <w:rPr>
          <w:lang w:val="en-GB"/>
        </w:rPr>
        <w:t>R – review, I - inspection</w:t>
      </w:r>
    </w:p>
    <w:p w14:paraId="5DC34306" w14:textId="28366B0D" w:rsidR="00AC56AE" w:rsidRPr="00A41379" w:rsidRDefault="00AC56AE" w:rsidP="00AC56AE">
      <w:r>
        <w:t>REQ-029654</w:t>
      </w:r>
      <w:r w:rsidRPr="00A41379">
        <w:t>/A</w:t>
      </w:r>
      <w:r w:rsidRPr="00A41379">
        <w:tab/>
      </w:r>
    </w:p>
    <w:p w14:paraId="3112E927" w14:textId="08532A25" w:rsidR="00BF39ED" w:rsidRPr="00046420" w:rsidRDefault="009F0E41" w:rsidP="00BF39ED">
      <w:pPr>
        <w:ind w:left="1701"/>
        <w:jc w:val="both"/>
      </w:pPr>
      <w:r w:rsidRPr="00046420">
        <w:t xml:space="preserve">The Supplier </w:t>
      </w:r>
      <w:r w:rsidR="00BF39ED" w:rsidRPr="00046420">
        <w:t xml:space="preserve">shall use </w:t>
      </w:r>
      <w:r w:rsidR="00185A17">
        <w:t xml:space="preserve">also </w:t>
      </w:r>
      <w:r w:rsidR="001B6E68">
        <w:t xml:space="preserve">the </w:t>
      </w:r>
      <w:r w:rsidRPr="00046420">
        <w:t>following data formats</w:t>
      </w:r>
      <w:r w:rsidR="00BF39ED" w:rsidRPr="00046420">
        <w:t>:</w:t>
      </w:r>
    </w:p>
    <w:p w14:paraId="3D87404E" w14:textId="77777777" w:rsidR="00BF39ED" w:rsidRPr="00046420" w:rsidRDefault="00BF39ED" w:rsidP="00D90171">
      <w:pPr>
        <w:numPr>
          <w:ilvl w:val="0"/>
          <w:numId w:val="11"/>
        </w:numPr>
      </w:pPr>
      <w:r w:rsidRPr="00046420">
        <w:t>*.JPG, *.PNG, *.PDF, *.HTML;</w:t>
      </w:r>
    </w:p>
    <w:p w14:paraId="08BAC096" w14:textId="77777777" w:rsidR="00BF39ED" w:rsidRPr="00046420" w:rsidRDefault="00BF39ED" w:rsidP="00D90171">
      <w:pPr>
        <w:numPr>
          <w:ilvl w:val="0"/>
          <w:numId w:val="11"/>
        </w:numPr>
      </w:pPr>
      <w:r w:rsidRPr="00046420">
        <w:t>text processors *.doc, *.docx; OpenDocument Format;</w:t>
      </w:r>
    </w:p>
    <w:p w14:paraId="7F7B0292" w14:textId="77777777" w:rsidR="00BF39ED" w:rsidRPr="00046420" w:rsidRDefault="00BF39ED" w:rsidP="00D90171">
      <w:pPr>
        <w:numPr>
          <w:ilvl w:val="0"/>
          <w:numId w:val="11"/>
        </w:numPr>
      </w:pPr>
      <w:r w:rsidRPr="00046420">
        <w:t>spreadsheet processors *.</w:t>
      </w:r>
      <w:proofErr w:type="spellStart"/>
      <w:r w:rsidRPr="00046420">
        <w:t>xls</w:t>
      </w:r>
      <w:proofErr w:type="spellEnd"/>
      <w:r w:rsidRPr="00046420">
        <w:t>, *.</w:t>
      </w:r>
      <w:proofErr w:type="spellStart"/>
      <w:r w:rsidRPr="00046420">
        <w:t>xlsx</w:t>
      </w:r>
      <w:proofErr w:type="spellEnd"/>
      <w:r w:rsidRPr="00046420">
        <w:t>; OpenDocument Format;</w:t>
      </w:r>
    </w:p>
    <w:p w14:paraId="2D1E9134" w14:textId="77777777" w:rsidR="00BF39ED" w:rsidRPr="00313D7D" w:rsidRDefault="00BF39ED" w:rsidP="00D90171">
      <w:pPr>
        <w:numPr>
          <w:ilvl w:val="0"/>
          <w:numId w:val="11"/>
        </w:numPr>
        <w:rPr>
          <w:lang w:val="fr-FR"/>
        </w:rPr>
      </w:pPr>
      <w:proofErr w:type="spellStart"/>
      <w:r w:rsidRPr="00313D7D">
        <w:rPr>
          <w:lang w:val="fr-FR"/>
        </w:rPr>
        <w:t>presentations</w:t>
      </w:r>
      <w:proofErr w:type="spellEnd"/>
      <w:r w:rsidRPr="00313D7D">
        <w:rPr>
          <w:lang w:val="fr-FR"/>
        </w:rPr>
        <w:t xml:space="preserve"> *.</w:t>
      </w:r>
      <w:proofErr w:type="spellStart"/>
      <w:r w:rsidRPr="00313D7D">
        <w:rPr>
          <w:lang w:val="fr-FR"/>
        </w:rPr>
        <w:t>ppt</w:t>
      </w:r>
      <w:proofErr w:type="spellEnd"/>
      <w:r w:rsidRPr="00313D7D">
        <w:rPr>
          <w:lang w:val="fr-FR"/>
        </w:rPr>
        <w:t>, *.</w:t>
      </w:r>
      <w:proofErr w:type="spellStart"/>
      <w:r w:rsidRPr="00313D7D">
        <w:rPr>
          <w:lang w:val="fr-FR"/>
        </w:rPr>
        <w:t>pptx</w:t>
      </w:r>
      <w:proofErr w:type="spellEnd"/>
      <w:r w:rsidRPr="00313D7D">
        <w:rPr>
          <w:lang w:val="fr-FR"/>
        </w:rPr>
        <w:t xml:space="preserve">; </w:t>
      </w:r>
      <w:proofErr w:type="spellStart"/>
      <w:r w:rsidRPr="00313D7D">
        <w:rPr>
          <w:lang w:val="fr-FR"/>
        </w:rPr>
        <w:t>OpenDocument</w:t>
      </w:r>
      <w:proofErr w:type="spellEnd"/>
      <w:r w:rsidRPr="00313D7D">
        <w:rPr>
          <w:lang w:val="fr-FR"/>
        </w:rPr>
        <w:t xml:space="preserve"> Format.</w:t>
      </w:r>
    </w:p>
    <w:p w14:paraId="08B53C9B" w14:textId="77777777" w:rsidR="00BF39ED" w:rsidRPr="00046420" w:rsidRDefault="00DB1BBB" w:rsidP="00BF39ED">
      <w:pPr>
        <w:ind w:left="1701"/>
      </w:pPr>
      <w:r w:rsidRPr="00046420">
        <w:t>Verification method</w:t>
      </w:r>
      <w:r w:rsidR="00BF39ED" w:rsidRPr="00046420">
        <w:t xml:space="preserve">: </w:t>
      </w:r>
      <w:r w:rsidR="00097963" w:rsidRPr="00046420">
        <w:t>Not To Be Tracked within VCD</w:t>
      </w:r>
    </w:p>
    <w:p w14:paraId="26EF1FB6" w14:textId="3298521F" w:rsidR="00AC56AE" w:rsidRPr="00A41379" w:rsidRDefault="00AC56AE" w:rsidP="00AC56AE">
      <w:r>
        <w:t>REQ-029655</w:t>
      </w:r>
      <w:r w:rsidRPr="00A41379">
        <w:t>/A</w:t>
      </w:r>
      <w:r w:rsidRPr="00A41379">
        <w:tab/>
      </w:r>
    </w:p>
    <w:p w14:paraId="317D2288" w14:textId="77777777" w:rsidR="00BF39ED" w:rsidRPr="00046420" w:rsidRDefault="00BF39ED" w:rsidP="00185A17">
      <w:pPr>
        <w:pStyle w:val="ListParagraph"/>
        <w:spacing w:after="0"/>
        <w:ind w:left="1701"/>
        <w:jc w:val="both"/>
      </w:pPr>
      <w:r w:rsidRPr="00046420">
        <w:t xml:space="preserve">The </w:t>
      </w:r>
      <w:bookmarkStart w:id="74" w:name="OLE_LINK45"/>
      <w:bookmarkStart w:id="75" w:name="OLE_LINK85"/>
      <w:r w:rsidR="00990D2A">
        <w:t>MVC</w:t>
      </w:r>
      <w:r w:rsidRPr="00046420">
        <w:t xml:space="preserve"> </w:t>
      </w:r>
      <w:bookmarkEnd w:id="74"/>
      <w:bookmarkEnd w:id="75"/>
      <w:r w:rsidRPr="00046420">
        <w:t xml:space="preserve">shall be marked on the outside with the following information: </w:t>
      </w:r>
    </w:p>
    <w:p w14:paraId="28A29313" w14:textId="77777777" w:rsidR="00BF39ED" w:rsidRPr="00046420" w:rsidRDefault="00BF39ED" w:rsidP="00185A17">
      <w:pPr>
        <w:pStyle w:val="ListParagraph"/>
        <w:numPr>
          <w:ilvl w:val="0"/>
          <w:numId w:val="12"/>
        </w:numPr>
        <w:spacing w:after="0"/>
      </w:pPr>
      <w:r w:rsidRPr="00046420">
        <w:t>Manufacturer;</w:t>
      </w:r>
    </w:p>
    <w:p w14:paraId="7FF1074E" w14:textId="77777777" w:rsidR="00BF39ED" w:rsidRPr="00046420" w:rsidRDefault="00BF39ED" w:rsidP="00185A17">
      <w:pPr>
        <w:pStyle w:val="ListParagraph"/>
        <w:numPr>
          <w:ilvl w:val="0"/>
          <w:numId w:val="12"/>
        </w:numPr>
        <w:spacing w:after="0"/>
      </w:pPr>
      <w:r w:rsidRPr="00046420">
        <w:t>Date of manufacture;</w:t>
      </w:r>
    </w:p>
    <w:p w14:paraId="5CB23F82" w14:textId="77777777" w:rsidR="00BF39ED" w:rsidRPr="00046420" w:rsidRDefault="00BF39ED" w:rsidP="00185A17">
      <w:pPr>
        <w:pStyle w:val="ListParagraph"/>
        <w:numPr>
          <w:ilvl w:val="0"/>
          <w:numId w:val="12"/>
        </w:numPr>
        <w:spacing w:after="0"/>
      </w:pPr>
      <w:r w:rsidRPr="00046420">
        <w:t>Manufacturer reference (e.g. serial number).</w:t>
      </w:r>
    </w:p>
    <w:p w14:paraId="3D3B47F3" w14:textId="77777777" w:rsidR="00DD7A6F" w:rsidRDefault="00DB1BBB" w:rsidP="00DD7A6F">
      <w:pPr>
        <w:ind w:left="1701"/>
        <w:rPr>
          <w:lang w:val="en-GB"/>
        </w:rPr>
      </w:pPr>
      <w:r w:rsidRPr="00046420">
        <w:t>Verification method</w:t>
      </w:r>
      <w:r w:rsidR="00BF39ED" w:rsidRPr="00046420">
        <w:t xml:space="preserve">: </w:t>
      </w:r>
      <w:r w:rsidR="00097963" w:rsidRPr="00DF4EE5">
        <w:rPr>
          <w:lang w:val="en-GB"/>
        </w:rPr>
        <w:t>I - inspection</w:t>
      </w:r>
    </w:p>
    <w:p w14:paraId="26441A6F" w14:textId="77777777" w:rsidR="00DD7A6F" w:rsidRPr="00DD7A6F" w:rsidRDefault="00DD7A6F" w:rsidP="00DD7A6F">
      <w:pPr>
        <w:pStyle w:val="Heading2"/>
        <w:ind w:left="792"/>
        <w:jc w:val="left"/>
      </w:pPr>
      <w:bookmarkStart w:id="76" w:name="_Toc40437697"/>
      <w:r w:rsidRPr="00DD7A6F">
        <w:t>Nonconformity Control System</w:t>
      </w:r>
      <w:bookmarkEnd w:id="76"/>
    </w:p>
    <w:p w14:paraId="1DB6D00B" w14:textId="77777777" w:rsidR="00DD7A6F" w:rsidRPr="00DD7A6F" w:rsidRDefault="00DD7A6F" w:rsidP="00DD7A6F">
      <w:pPr>
        <w:rPr>
          <w:sz w:val="10"/>
          <w:szCs w:val="10"/>
        </w:rPr>
      </w:pPr>
    </w:p>
    <w:p w14:paraId="6268BEA5" w14:textId="297BD367" w:rsidR="00AC56AE" w:rsidRPr="00A41379" w:rsidRDefault="00AC56AE" w:rsidP="00AC56AE">
      <w:r w:rsidRPr="00AC56AE">
        <w:t>REQ-029575</w:t>
      </w:r>
      <w:r w:rsidRPr="00A41379">
        <w:t>/A</w:t>
      </w:r>
      <w:r w:rsidRPr="00A41379">
        <w:tab/>
      </w:r>
    </w:p>
    <w:p w14:paraId="110E45CF" w14:textId="77777777" w:rsidR="00DD7A6F" w:rsidRPr="00046420" w:rsidRDefault="00DD7A6F" w:rsidP="00DD7A6F">
      <w:pPr>
        <w:ind w:left="1701"/>
        <w:jc w:val="both"/>
      </w:pPr>
      <w:r w:rsidRPr="00046420">
        <w:t>The Supplier shall establish and maintain a nonconformity control system compatible with ČSN EN ISO 9001 (equivalent to EN ISO 9001).</w:t>
      </w:r>
    </w:p>
    <w:p w14:paraId="6B98C0E8" w14:textId="77777777" w:rsidR="001640B9" w:rsidRDefault="00DD7A6F" w:rsidP="005D22DF">
      <w:pPr>
        <w:ind w:left="1701"/>
        <w:jc w:val="both"/>
      </w:pPr>
      <w:r w:rsidRPr="00046420">
        <w:t xml:space="preserve">Verification method: </w:t>
      </w:r>
      <w:r w:rsidR="00097963" w:rsidRPr="00046420">
        <w:t>Not To Be Tracked within VCD</w:t>
      </w:r>
    </w:p>
    <w:p w14:paraId="5E2D72A6" w14:textId="77777777" w:rsidR="00EB0A1B" w:rsidRPr="006520BA" w:rsidRDefault="00EB0A1B" w:rsidP="00EB0A1B">
      <w:pPr>
        <w:jc w:val="both"/>
        <w:rPr>
          <w:sz w:val="14"/>
          <w:szCs w:val="14"/>
        </w:rPr>
      </w:pPr>
    </w:p>
    <w:p w14:paraId="10943994" w14:textId="4BF3CCEC" w:rsidR="00EB0A1B" w:rsidRDefault="00EB0A1B" w:rsidP="00EB0A1B">
      <w:pPr>
        <w:jc w:val="both"/>
      </w:pPr>
    </w:p>
    <w:p w14:paraId="5D956C1A" w14:textId="77777777" w:rsidR="006520BA" w:rsidRDefault="006520BA" w:rsidP="00EB0A1B">
      <w:pPr>
        <w:jc w:val="both"/>
      </w:pPr>
    </w:p>
    <w:p w14:paraId="21718C21" w14:textId="77777777" w:rsidR="00EB0A1B" w:rsidRDefault="00EB0A1B" w:rsidP="00EB0A1B">
      <w:pPr>
        <w:pStyle w:val="Heading1"/>
      </w:pPr>
      <w:bookmarkStart w:id="77" w:name="_Toc40437698"/>
      <w:r w:rsidRPr="00EB0A1B">
        <w:t>Verification requirements for the Supplier</w:t>
      </w:r>
      <w:bookmarkEnd w:id="77"/>
    </w:p>
    <w:p w14:paraId="0A72D112" w14:textId="77777777" w:rsidR="00FC3722" w:rsidRPr="00FC3722" w:rsidRDefault="00FC3722" w:rsidP="00EB0A1B">
      <w:pPr>
        <w:jc w:val="both"/>
        <w:rPr>
          <w:sz w:val="10"/>
          <w:szCs w:val="10"/>
        </w:rPr>
      </w:pPr>
    </w:p>
    <w:p w14:paraId="1B0F7251" w14:textId="77777777" w:rsidR="00EB0A1B" w:rsidRDefault="00EB0A1B" w:rsidP="00EB0A1B">
      <w:pPr>
        <w:jc w:val="both"/>
      </w:pPr>
      <w:r>
        <w:t>The verification process will be performed by the Supplier to demonstrate that the MVC meets the specified requirements of the CA.</w:t>
      </w:r>
    </w:p>
    <w:p w14:paraId="3AA14F70" w14:textId="77777777" w:rsidR="00EB0A1B" w:rsidRDefault="00EB0A1B" w:rsidP="00EB0A1B">
      <w:pPr>
        <w:pStyle w:val="Heading2"/>
        <w:ind w:left="792"/>
        <w:jc w:val="left"/>
        <w:rPr>
          <w:color w:val="595959"/>
        </w:rPr>
      </w:pPr>
      <w:bookmarkStart w:id="78" w:name="_Toc34719752"/>
      <w:bookmarkStart w:id="79" w:name="_Toc40437699"/>
      <w:r>
        <w:t>General requirements</w:t>
      </w:r>
      <w:bookmarkEnd w:id="78"/>
      <w:bookmarkEnd w:id="79"/>
    </w:p>
    <w:p w14:paraId="59715680" w14:textId="77777777" w:rsidR="00EB0A1B" w:rsidRPr="00922EB2" w:rsidRDefault="00EB0A1B" w:rsidP="00EB0A1B">
      <w:pPr>
        <w:rPr>
          <w:i/>
          <w:color w:val="9A9C9F" w:themeColor="accent6"/>
          <w:sz w:val="10"/>
          <w:szCs w:val="10"/>
        </w:rPr>
      </w:pPr>
    </w:p>
    <w:p w14:paraId="4F8001C1" w14:textId="1B9D228D" w:rsidR="00AC56AE" w:rsidRPr="00A41379" w:rsidRDefault="00AC56AE" w:rsidP="00AC56AE">
      <w:r>
        <w:t>REQ-029656</w:t>
      </w:r>
      <w:r w:rsidRPr="00A41379">
        <w:t>/A</w:t>
      </w:r>
      <w:r w:rsidRPr="00A41379">
        <w:tab/>
      </w:r>
    </w:p>
    <w:p w14:paraId="4841BF73" w14:textId="77777777" w:rsidR="00EB0A1B" w:rsidRPr="00F7498D" w:rsidRDefault="00EB0A1B" w:rsidP="006520BA">
      <w:pPr>
        <w:ind w:left="1701"/>
        <w:jc w:val="both"/>
      </w:pPr>
      <w:r w:rsidRPr="00F7498D">
        <w:t>The Supplier shall assign clear responsibility for the implementation of the verification process including the following activities:</w:t>
      </w:r>
    </w:p>
    <w:p w14:paraId="1D5A7206" w14:textId="77777777" w:rsidR="00EB0A1B" w:rsidRPr="00F7498D" w:rsidRDefault="00EB0A1B" w:rsidP="006520BA">
      <w:pPr>
        <w:pStyle w:val="ListParagraph"/>
        <w:numPr>
          <w:ilvl w:val="0"/>
          <w:numId w:val="22"/>
        </w:numPr>
        <w:spacing w:after="0"/>
        <w:ind w:left="2410"/>
      </w:pPr>
      <w:r w:rsidRPr="00F7498D">
        <w:rPr>
          <w:b/>
        </w:rPr>
        <w:t xml:space="preserve">Verification planning </w:t>
      </w:r>
      <w:r w:rsidRPr="00F7498D">
        <w:t>(via VCD, see section 10.2.3);</w:t>
      </w:r>
    </w:p>
    <w:p w14:paraId="31D52274" w14:textId="77777777" w:rsidR="00EB0A1B" w:rsidRPr="00F7498D" w:rsidRDefault="00EB0A1B" w:rsidP="00BF65FE">
      <w:pPr>
        <w:pStyle w:val="ListParagraph"/>
        <w:numPr>
          <w:ilvl w:val="0"/>
          <w:numId w:val="22"/>
        </w:numPr>
        <w:spacing w:after="0"/>
        <w:ind w:left="2410"/>
        <w:jc w:val="both"/>
      </w:pPr>
      <w:r w:rsidRPr="00F7498D">
        <w:rPr>
          <w:b/>
        </w:rPr>
        <w:t xml:space="preserve">Verification execution and reporting </w:t>
      </w:r>
      <w:r w:rsidRPr="00F7498D">
        <w:t xml:space="preserve">(see sections 10.2.2 and 10.3); </w:t>
      </w:r>
    </w:p>
    <w:p w14:paraId="5897808D" w14:textId="77777777" w:rsidR="00EB0A1B" w:rsidRPr="00F7498D" w:rsidRDefault="00EB0A1B" w:rsidP="00BF65FE">
      <w:pPr>
        <w:pStyle w:val="ListParagraph"/>
        <w:numPr>
          <w:ilvl w:val="0"/>
          <w:numId w:val="22"/>
        </w:numPr>
        <w:spacing w:after="0"/>
        <w:jc w:val="both"/>
      </w:pPr>
      <w:r w:rsidRPr="00F7498D">
        <w:rPr>
          <w:b/>
        </w:rPr>
        <w:t>Verification control and close-out</w:t>
      </w:r>
      <w:r w:rsidRPr="00F7498D">
        <w:t xml:space="preserve"> (see sections 10.2.3 and 10.3.3).</w:t>
      </w:r>
    </w:p>
    <w:p w14:paraId="472B74D8" w14:textId="5D04A2C9" w:rsidR="00EB0A1B" w:rsidRPr="00F7498D" w:rsidRDefault="00EB0A1B" w:rsidP="006520BA">
      <w:pPr>
        <w:ind w:left="1701"/>
      </w:pPr>
      <w:r w:rsidRPr="00F7498D">
        <w:t xml:space="preserve">Verification method: </w:t>
      </w:r>
      <w:r w:rsidR="006520BA" w:rsidRPr="00F7498D">
        <w:t>Not To Be Tracked within VCD</w:t>
      </w:r>
    </w:p>
    <w:p w14:paraId="7CD0336F" w14:textId="0B96ECDD" w:rsidR="00AC56AE" w:rsidRPr="00A41379" w:rsidRDefault="00AC56AE" w:rsidP="00AC56AE">
      <w:r>
        <w:t>REQ-029657</w:t>
      </w:r>
      <w:r w:rsidRPr="00A41379">
        <w:t>/A</w:t>
      </w:r>
      <w:r w:rsidRPr="00A41379">
        <w:tab/>
      </w:r>
    </w:p>
    <w:p w14:paraId="30EEA783" w14:textId="77777777" w:rsidR="00EB0A1B" w:rsidRPr="00F7498D" w:rsidRDefault="00EB0A1B" w:rsidP="006520BA">
      <w:pPr>
        <w:ind w:left="1701"/>
        <w:jc w:val="both"/>
      </w:pPr>
      <w:r w:rsidRPr="00F7498D">
        <w:t>The verification process shall be accomplished by the Supplier through one or more of the following verification methods:</w:t>
      </w:r>
    </w:p>
    <w:p w14:paraId="4E9D2215" w14:textId="77777777" w:rsidR="00EB0A1B" w:rsidRPr="00F7498D" w:rsidRDefault="00EB0A1B" w:rsidP="006520BA">
      <w:pPr>
        <w:pStyle w:val="ListParagraph"/>
        <w:numPr>
          <w:ilvl w:val="0"/>
          <w:numId w:val="23"/>
        </w:numPr>
        <w:spacing w:after="0"/>
        <w:ind w:left="2268"/>
        <w:jc w:val="both"/>
      </w:pPr>
      <w:r w:rsidRPr="00F7498D">
        <w:rPr>
          <w:b/>
        </w:rPr>
        <w:t>Review</w:t>
      </w:r>
      <w:r w:rsidRPr="00F7498D">
        <w:t xml:space="preserve">; Verification via Review </w:t>
      </w:r>
      <w:r w:rsidRPr="00F7498D">
        <w:rPr>
          <w:b/>
        </w:rPr>
        <w:t>(R)</w:t>
      </w:r>
      <w:r w:rsidRPr="00F7498D">
        <w:t xml:space="preserve"> shall consist of using approved records (examples of such approved records are design documents and reports, technical descriptions, and engineering drawings, manuals and accompanying operation documentation) or evidence that unambiguously shows that the requirement is met.</w:t>
      </w:r>
    </w:p>
    <w:p w14:paraId="7D316321" w14:textId="77777777" w:rsidR="00EB0A1B" w:rsidRPr="00F7498D" w:rsidRDefault="00EB0A1B" w:rsidP="006520BA">
      <w:pPr>
        <w:pStyle w:val="ListParagraph"/>
        <w:numPr>
          <w:ilvl w:val="0"/>
          <w:numId w:val="23"/>
        </w:numPr>
        <w:spacing w:after="0"/>
        <w:ind w:left="2268"/>
        <w:jc w:val="both"/>
      </w:pPr>
      <w:r w:rsidRPr="00F7498D">
        <w:rPr>
          <w:b/>
        </w:rPr>
        <w:t>Inspection</w:t>
      </w:r>
      <w:r w:rsidRPr="00F7498D">
        <w:t xml:space="preserve">; Verification via Inspection </w:t>
      </w:r>
      <w:r w:rsidRPr="00F7498D">
        <w:rPr>
          <w:b/>
        </w:rPr>
        <w:t>(I)</w:t>
      </w:r>
      <w:r w:rsidRPr="00F7498D">
        <w:t xml:space="preserve"> shall consist of visual determination of physical characteristics including photographs taken by the Supplier and sent to the CA proving that the specific requirements have been met. </w:t>
      </w:r>
    </w:p>
    <w:p w14:paraId="6AB4F195" w14:textId="77777777" w:rsidR="00EB0A1B" w:rsidRPr="00F7498D" w:rsidRDefault="00EB0A1B" w:rsidP="006520BA">
      <w:pPr>
        <w:pStyle w:val="ListParagraph"/>
        <w:numPr>
          <w:ilvl w:val="0"/>
          <w:numId w:val="23"/>
        </w:numPr>
        <w:spacing w:after="0"/>
        <w:ind w:left="2268"/>
        <w:jc w:val="both"/>
      </w:pPr>
      <w:r w:rsidRPr="00F7498D">
        <w:rPr>
          <w:b/>
        </w:rPr>
        <w:t>Test</w:t>
      </w:r>
      <w:r w:rsidRPr="00F7498D">
        <w:t xml:space="preserve"> (including functional demonstration); Verification via Test (</w:t>
      </w:r>
      <w:r w:rsidRPr="00F7498D">
        <w:rPr>
          <w:b/>
        </w:rPr>
        <w:t>T</w:t>
      </w:r>
      <w:r w:rsidRPr="00F7498D">
        <w:t>) shall consist of measuring product performance and functions under realistic operating conditions. When the test objectives include the demonstration of qualitative operational performance (functional demonstration), the execution shall be observed and results recorded.</w:t>
      </w:r>
    </w:p>
    <w:p w14:paraId="3AA4C010" w14:textId="77777777" w:rsidR="00EB0A1B" w:rsidRPr="00F7498D" w:rsidRDefault="00EB0A1B" w:rsidP="006520BA">
      <w:pPr>
        <w:pStyle w:val="ListParagraph"/>
        <w:numPr>
          <w:ilvl w:val="0"/>
          <w:numId w:val="23"/>
        </w:numPr>
        <w:spacing w:after="0"/>
        <w:ind w:left="2268"/>
        <w:jc w:val="both"/>
      </w:pPr>
      <w:r w:rsidRPr="00F7498D">
        <w:rPr>
          <w:b/>
        </w:rPr>
        <w:t>Analysis</w:t>
      </w:r>
      <w:r w:rsidRPr="00F7498D">
        <w:t xml:space="preserve">; Verification via Analysis </w:t>
      </w:r>
      <w:r w:rsidRPr="00F7498D">
        <w:rPr>
          <w:b/>
        </w:rPr>
        <w:t>(A)</w:t>
      </w:r>
      <w:r w:rsidRPr="00F7498D">
        <w:t xml:space="preserve"> shall consist of performing theoretical or empirical evaluations (e.g. mathematical models, calculations</w:t>
      </w:r>
      <w:r w:rsidR="00AD54B1" w:rsidRPr="00F7498D">
        <w:t>,</w:t>
      </w:r>
      <w:r w:rsidRPr="00F7498D">
        <w:t xml:space="preserve"> etc.).</w:t>
      </w:r>
    </w:p>
    <w:p w14:paraId="5D6904F8" w14:textId="77777777" w:rsidR="00EB0A1B" w:rsidRPr="00F7498D" w:rsidRDefault="00EB0A1B" w:rsidP="006520BA">
      <w:pPr>
        <w:spacing w:after="120"/>
        <w:ind w:left="1701"/>
      </w:pPr>
      <w:r w:rsidRPr="00F7498D">
        <w:t>Verification method: Not To Be Tracked within VCD</w:t>
      </w:r>
    </w:p>
    <w:p w14:paraId="20F09229" w14:textId="77777777" w:rsidR="00EB0A1B" w:rsidRDefault="00EB0A1B" w:rsidP="00EB0A1B">
      <w:pPr>
        <w:pStyle w:val="Heading2"/>
        <w:spacing w:before="120" w:after="120"/>
        <w:ind w:left="792"/>
        <w:jc w:val="left"/>
        <w:rPr>
          <w:color w:val="595959"/>
        </w:rPr>
      </w:pPr>
      <w:bookmarkStart w:id="80" w:name="_Toc34719753"/>
      <w:bookmarkStart w:id="81" w:name="_Toc40437700"/>
      <w:r>
        <w:t>Verification documentation</w:t>
      </w:r>
      <w:bookmarkEnd w:id="80"/>
      <w:bookmarkEnd w:id="81"/>
    </w:p>
    <w:p w14:paraId="4823F03B" w14:textId="77777777" w:rsidR="00EB0A1B" w:rsidRDefault="00EB0A1B" w:rsidP="00EB0A1B">
      <w:pPr>
        <w:pStyle w:val="Heading3"/>
        <w:spacing w:before="120" w:after="120"/>
        <w:ind w:left="1780"/>
        <w:jc w:val="left"/>
        <w:rPr>
          <w:color w:val="595959"/>
        </w:rPr>
      </w:pPr>
      <w:bookmarkStart w:id="82" w:name="_Toc34719754"/>
      <w:bookmarkStart w:id="83" w:name="_Toc40437701"/>
      <w:r>
        <w:t>General requirements</w:t>
      </w:r>
      <w:bookmarkEnd w:id="82"/>
      <w:bookmarkEnd w:id="83"/>
    </w:p>
    <w:p w14:paraId="646A62A9" w14:textId="7B858DF1" w:rsidR="00AC56AE" w:rsidRPr="00A41379" w:rsidRDefault="00AC56AE" w:rsidP="00AC56AE">
      <w:r w:rsidRPr="00AC56AE">
        <w:t>REQ-029658</w:t>
      </w:r>
      <w:r w:rsidRPr="00A41379">
        <w:t>/A</w:t>
      </w:r>
      <w:r w:rsidRPr="00A41379">
        <w:tab/>
      </w:r>
    </w:p>
    <w:p w14:paraId="322DD4F8" w14:textId="4A79C4AC" w:rsidR="00EB0A1B" w:rsidRDefault="00EB0A1B" w:rsidP="006520BA">
      <w:pPr>
        <w:pStyle w:val="ListParagraph"/>
        <w:spacing w:after="0"/>
        <w:ind w:left="1701"/>
        <w:jc w:val="both"/>
      </w:pPr>
      <w:r>
        <w:t xml:space="preserve">The Supplier shall establish and maintain the system of verification process </w:t>
      </w:r>
      <w:r w:rsidRPr="006520BA">
        <w:rPr>
          <w:lang w:val="en-GB"/>
        </w:rPr>
        <w:t>documentation</w:t>
      </w:r>
      <w:r>
        <w:t xml:space="preserve"> (see </w:t>
      </w:r>
      <w:r w:rsidR="000B4B7C" w:rsidRPr="00AC56AE">
        <w:t>REQ-02965</w:t>
      </w:r>
      <w:r w:rsidR="000B4B7C">
        <w:t>9</w:t>
      </w:r>
      <w:r>
        <w:t xml:space="preserve">/A and </w:t>
      </w:r>
      <w:r w:rsidR="000B4B7C" w:rsidRPr="00AC56AE">
        <w:t>REQ-0296</w:t>
      </w:r>
      <w:r w:rsidR="000B4B7C">
        <w:t>60</w:t>
      </w:r>
      <w:r>
        <w:t>/A).</w:t>
      </w:r>
    </w:p>
    <w:p w14:paraId="234FFA86" w14:textId="77777777" w:rsidR="00EB0A1B" w:rsidRDefault="00EB0A1B" w:rsidP="006520BA">
      <w:pPr>
        <w:pStyle w:val="ListParagraph"/>
        <w:spacing w:after="0"/>
        <w:ind w:left="1701"/>
        <w:jc w:val="both"/>
      </w:pPr>
      <w:r>
        <w:t>Verification method: Not To Be Tracked within VCD</w:t>
      </w:r>
    </w:p>
    <w:p w14:paraId="632AE852" w14:textId="03231C23" w:rsidR="00AC56AE" w:rsidRPr="00A41379" w:rsidRDefault="00AC56AE" w:rsidP="00AC56AE">
      <w:r w:rsidRPr="00AC56AE">
        <w:t>REQ-02965</w:t>
      </w:r>
      <w:r>
        <w:t>9</w:t>
      </w:r>
      <w:r w:rsidRPr="00A41379">
        <w:t>/A</w:t>
      </w:r>
      <w:r w:rsidRPr="00A41379">
        <w:tab/>
      </w:r>
    </w:p>
    <w:p w14:paraId="209B301A" w14:textId="77777777" w:rsidR="00EB0A1B" w:rsidRDefault="00EB0A1B" w:rsidP="006520BA">
      <w:pPr>
        <w:ind w:left="1701"/>
        <w:jc w:val="both"/>
      </w:pPr>
      <w:r>
        <w:t>Verification documentation shall consist of following basic types of documents:</w:t>
      </w:r>
    </w:p>
    <w:p w14:paraId="7C9106F8" w14:textId="7691F090" w:rsidR="00EB0A1B" w:rsidRDefault="00EB0A1B" w:rsidP="006520BA">
      <w:pPr>
        <w:numPr>
          <w:ilvl w:val="0"/>
          <w:numId w:val="24"/>
        </w:numPr>
        <w:jc w:val="both"/>
      </w:pPr>
      <w:r>
        <w:rPr>
          <w:b/>
        </w:rPr>
        <w:t>Verification reports</w:t>
      </w:r>
      <w:r w:rsidRPr="00EB0A1B">
        <w:t xml:space="preserve"> </w:t>
      </w:r>
      <w:r>
        <w:t>(see section 10.2.2);</w:t>
      </w:r>
    </w:p>
    <w:p w14:paraId="62C55AC4" w14:textId="77777777" w:rsidR="00EB0A1B" w:rsidRDefault="00EB0A1B" w:rsidP="006520BA">
      <w:pPr>
        <w:numPr>
          <w:ilvl w:val="0"/>
          <w:numId w:val="24"/>
        </w:numPr>
        <w:ind w:left="2415" w:hanging="357"/>
        <w:jc w:val="both"/>
      </w:pPr>
      <w:r>
        <w:rPr>
          <w:b/>
        </w:rPr>
        <w:t>VCD, Verification Control Document</w:t>
      </w:r>
      <w:r>
        <w:t xml:space="preserve"> (see section 10.2.3).</w:t>
      </w:r>
    </w:p>
    <w:p w14:paraId="48380903" w14:textId="77777777" w:rsidR="00EB0A1B" w:rsidRDefault="00EB0A1B" w:rsidP="007364AC">
      <w:pPr>
        <w:ind w:left="1701"/>
      </w:pPr>
      <w:r>
        <w:t>Verification method: Not To Be Tracked within VCD</w:t>
      </w:r>
    </w:p>
    <w:p w14:paraId="001F7346" w14:textId="2378FF86" w:rsidR="00AC56AE" w:rsidRPr="00A41379" w:rsidRDefault="00AC56AE" w:rsidP="00AC56AE">
      <w:r w:rsidRPr="00AC56AE">
        <w:t>REQ-0296</w:t>
      </w:r>
      <w:r>
        <w:t>60</w:t>
      </w:r>
      <w:r w:rsidRPr="00A41379">
        <w:t>/A</w:t>
      </w:r>
      <w:r w:rsidRPr="00A41379">
        <w:tab/>
      </w:r>
    </w:p>
    <w:p w14:paraId="347DABC7" w14:textId="77777777" w:rsidR="00EB0A1B" w:rsidRDefault="00EB0A1B" w:rsidP="006520BA">
      <w:pPr>
        <w:ind w:left="1701"/>
        <w:jc w:val="both"/>
      </w:pPr>
      <w:r>
        <w:t>The verification reports shall be submitted to the CA for the review as agreed with the CA after corresponding verification activity completion, within the time frame agreed with the CA in the VCD (see section 10.2.3).</w:t>
      </w:r>
    </w:p>
    <w:p w14:paraId="5433BBEC" w14:textId="77777777" w:rsidR="00EB0A1B" w:rsidRDefault="00EB0A1B" w:rsidP="006520BA">
      <w:pPr>
        <w:ind w:left="1701"/>
        <w:jc w:val="both"/>
        <w:rPr>
          <w:i/>
        </w:rPr>
      </w:pPr>
      <w:r>
        <w:rPr>
          <w:i/>
        </w:rPr>
        <w:t>NOTE: Verification activity can be design review and analysis during the MVC development, test and inspection after the final MVC assembly.</w:t>
      </w:r>
    </w:p>
    <w:p w14:paraId="5FBD2346" w14:textId="7CD802D1" w:rsidR="00EB0A1B" w:rsidRDefault="00EB0A1B" w:rsidP="006520BA">
      <w:pPr>
        <w:spacing w:after="120" w:line="360" w:lineRule="auto"/>
        <w:ind w:left="1701"/>
      </w:pPr>
      <w:r>
        <w:t xml:space="preserve">Verification method: </w:t>
      </w:r>
      <w:r w:rsidR="006520BA" w:rsidRPr="00C135C8">
        <w:t>R - review</w:t>
      </w:r>
    </w:p>
    <w:p w14:paraId="75FF2CC3" w14:textId="77777777" w:rsidR="00EB0A1B" w:rsidRDefault="00EB0A1B" w:rsidP="00EB0A1B">
      <w:pPr>
        <w:pStyle w:val="Heading3"/>
        <w:spacing w:before="40" w:after="40" w:line="360" w:lineRule="auto"/>
        <w:ind w:left="1780"/>
        <w:jc w:val="left"/>
        <w:rPr>
          <w:color w:val="595959"/>
        </w:rPr>
      </w:pPr>
      <w:bookmarkStart w:id="84" w:name="_Toc34719755"/>
      <w:bookmarkStart w:id="85" w:name="_Toc40437702"/>
      <w:r>
        <w:t>Verification reports (VRs)</w:t>
      </w:r>
      <w:bookmarkEnd w:id="84"/>
      <w:bookmarkEnd w:id="85"/>
    </w:p>
    <w:p w14:paraId="478C1A0D" w14:textId="00D26294" w:rsidR="00AC56AE" w:rsidRPr="00A41379" w:rsidRDefault="00AC56AE" w:rsidP="00AC56AE">
      <w:r w:rsidRPr="00AC56AE">
        <w:t>REQ-0296</w:t>
      </w:r>
      <w:r>
        <w:t>61</w:t>
      </w:r>
      <w:r w:rsidRPr="00A41379">
        <w:t>/A</w:t>
      </w:r>
      <w:r w:rsidRPr="00A41379">
        <w:tab/>
      </w:r>
    </w:p>
    <w:p w14:paraId="2483CD59" w14:textId="77777777" w:rsidR="00EB0A1B" w:rsidRDefault="00EB0A1B" w:rsidP="006520BA">
      <w:pPr>
        <w:pStyle w:val="ListParagraph"/>
        <w:spacing w:after="0"/>
        <w:ind w:left="1701"/>
        <w:jc w:val="both"/>
        <w:rPr>
          <w:sz w:val="16"/>
          <w:szCs w:val="16"/>
        </w:rPr>
      </w:pPr>
      <w:r>
        <w:t xml:space="preserve">The results of the analysis shall be documented in </w:t>
      </w:r>
      <w:r w:rsidR="00AD54B1">
        <w:t xml:space="preserve">the </w:t>
      </w:r>
      <w:r>
        <w:t xml:space="preserve">corresponding </w:t>
      </w:r>
      <w:r>
        <w:rPr>
          <w:b/>
        </w:rPr>
        <w:t>Analysis Report</w:t>
      </w:r>
      <w:r>
        <w:t xml:space="preserve"> (further “</w:t>
      </w:r>
      <w:r>
        <w:rPr>
          <w:b/>
        </w:rPr>
        <w:t>AR</w:t>
      </w:r>
      <w:r>
        <w:t>”) and tracked in the VCD (see section 10.2.3).</w:t>
      </w:r>
    </w:p>
    <w:p w14:paraId="6F698919" w14:textId="77777777" w:rsidR="00EB0A1B" w:rsidRDefault="00EB0A1B" w:rsidP="006520BA">
      <w:pPr>
        <w:pStyle w:val="ListParagraph"/>
        <w:spacing w:after="0"/>
        <w:ind w:left="1701"/>
        <w:jc w:val="both"/>
      </w:pPr>
      <w:r w:rsidRPr="006520BA">
        <w:rPr>
          <w:lang w:val="en-GB"/>
        </w:rPr>
        <w:t>Verification</w:t>
      </w:r>
      <w:r>
        <w:t xml:space="preserve"> method: R - review</w:t>
      </w:r>
    </w:p>
    <w:p w14:paraId="64D0386A" w14:textId="3A20E627" w:rsidR="00AC56AE" w:rsidRPr="00A41379" w:rsidRDefault="00AC56AE" w:rsidP="00AC56AE">
      <w:r w:rsidRPr="00AC56AE">
        <w:t>REQ-0296</w:t>
      </w:r>
      <w:r>
        <w:t>62</w:t>
      </w:r>
      <w:r w:rsidRPr="00A41379">
        <w:t>/A</w:t>
      </w:r>
      <w:r w:rsidRPr="00A41379">
        <w:tab/>
      </w:r>
    </w:p>
    <w:p w14:paraId="07CAD35F" w14:textId="77777777" w:rsidR="00EB0A1B" w:rsidRDefault="00EB0A1B" w:rsidP="00EB0A1B">
      <w:pPr>
        <w:ind w:left="1701"/>
        <w:jc w:val="both"/>
      </w:pPr>
      <w:r>
        <w:t xml:space="preserve">The results of a review of design shall be documented in the </w:t>
      </w:r>
      <w:r>
        <w:rPr>
          <w:b/>
        </w:rPr>
        <w:t>Critical Design Review Report</w:t>
      </w:r>
      <w:r>
        <w:t xml:space="preserve"> (further “</w:t>
      </w:r>
      <w:r>
        <w:rPr>
          <w:b/>
        </w:rPr>
        <w:t>CDRR</w:t>
      </w:r>
      <w:r>
        <w:t>”) and tracked in the VCD (see section 10.2.3).</w:t>
      </w:r>
    </w:p>
    <w:p w14:paraId="0B1B926C" w14:textId="77777777" w:rsidR="00B4034F" w:rsidRPr="00B4034F" w:rsidRDefault="00B4034F" w:rsidP="00EB0A1B">
      <w:pPr>
        <w:ind w:left="1701"/>
        <w:jc w:val="both"/>
        <w:rPr>
          <w:i/>
        </w:rPr>
      </w:pPr>
      <w:r w:rsidRPr="00B4034F">
        <w:rPr>
          <w:i/>
        </w:rPr>
        <w:t>NOTE 1: The CDR is intended to verify that the design meets corresponding requirements (could be accepted) and/or identify required corrective actions needed to accept the design and start manufacturing phase of the contract.</w:t>
      </w:r>
    </w:p>
    <w:p w14:paraId="3BCCE179" w14:textId="77777777" w:rsidR="00EB0A1B" w:rsidRDefault="00EB0A1B" w:rsidP="00EB0A1B">
      <w:pPr>
        <w:ind w:left="1701"/>
        <w:jc w:val="both"/>
        <w:rPr>
          <w:i/>
        </w:rPr>
      </w:pPr>
      <w:r>
        <w:rPr>
          <w:i/>
        </w:rPr>
        <w:t>NOTE</w:t>
      </w:r>
      <w:r w:rsidR="00B4034F">
        <w:rPr>
          <w:i/>
        </w:rPr>
        <w:t xml:space="preserve"> 2</w:t>
      </w:r>
      <w:r>
        <w:rPr>
          <w:i/>
        </w:rPr>
        <w:t>: The CA can provide to the Supplier the template of CDRR.</w:t>
      </w:r>
    </w:p>
    <w:p w14:paraId="3DF2A730" w14:textId="77777777" w:rsidR="00EB0A1B" w:rsidRDefault="00EB0A1B" w:rsidP="00EB0A1B">
      <w:pPr>
        <w:ind w:left="1701"/>
      </w:pPr>
      <w:r>
        <w:t>Verification method: R - review</w:t>
      </w:r>
    </w:p>
    <w:p w14:paraId="23113697" w14:textId="3F7787D5" w:rsidR="00AC56AE" w:rsidRPr="00A41379" w:rsidRDefault="00AC56AE" w:rsidP="00AC56AE">
      <w:r w:rsidRPr="00AC56AE">
        <w:t>REQ-0296</w:t>
      </w:r>
      <w:r>
        <w:t>63</w:t>
      </w:r>
      <w:r w:rsidRPr="00A41379">
        <w:t>/A</w:t>
      </w:r>
      <w:r w:rsidRPr="00A41379">
        <w:tab/>
      </w:r>
    </w:p>
    <w:p w14:paraId="4D670CBD" w14:textId="77777777" w:rsidR="00EB0A1B" w:rsidRDefault="00EB0A1B" w:rsidP="00EB0A1B">
      <w:pPr>
        <w:ind w:left="1701"/>
        <w:jc w:val="both"/>
        <w:rPr>
          <w:i/>
        </w:rPr>
      </w:pPr>
      <w:r>
        <w:t>The results of the inspection shall be tracked in the VCD.</w:t>
      </w:r>
    </w:p>
    <w:p w14:paraId="056097F0" w14:textId="77777777" w:rsidR="00EB0A1B" w:rsidRDefault="00EB0A1B" w:rsidP="00EB0A1B">
      <w:pPr>
        <w:ind w:left="1701"/>
      </w:pPr>
      <w:r>
        <w:t>Verification method: R - review</w:t>
      </w:r>
    </w:p>
    <w:p w14:paraId="666810E6" w14:textId="6912A8EE" w:rsidR="00AC56AE" w:rsidRPr="00A41379" w:rsidRDefault="00AC56AE" w:rsidP="00AC56AE">
      <w:r w:rsidRPr="00AC56AE">
        <w:t>REQ-0296</w:t>
      </w:r>
      <w:r>
        <w:t>64</w:t>
      </w:r>
      <w:r w:rsidRPr="00A41379">
        <w:t>/A</w:t>
      </w:r>
      <w:r w:rsidRPr="00A41379">
        <w:tab/>
      </w:r>
    </w:p>
    <w:p w14:paraId="678F6ED9" w14:textId="77777777" w:rsidR="00EB0A1B" w:rsidRDefault="00EB0A1B" w:rsidP="00EB0A1B">
      <w:pPr>
        <w:ind w:left="1701"/>
        <w:jc w:val="both"/>
      </w:pPr>
      <w:r>
        <w:t xml:space="preserve">The results of the tests shall be documented in the appropriate </w:t>
      </w:r>
      <w:r>
        <w:rPr>
          <w:b/>
        </w:rPr>
        <w:t>Factory Test Report</w:t>
      </w:r>
      <w:r>
        <w:t xml:space="preserve"> (further “</w:t>
      </w:r>
      <w:r>
        <w:rPr>
          <w:b/>
        </w:rPr>
        <w:t>FTR</w:t>
      </w:r>
      <w:r>
        <w:t xml:space="preserve">”) and tracked in the VCD (see section 10.2.3). </w:t>
      </w:r>
    </w:p>
    <w:p w14:paraId="049C6FE0" w14:textId="77777777" w:rsidR="00EB0A1B" w:rsidRDefault="00EB0A1B" w:rsidP="00EB0A1B">
      <w:pPr>
        <w:ind w:left="1701"/>
      </w:pPr>
      <w:r>
        <w:t>Verification method: R – review</w:t>
      </w:r>
    </w:p>
    <w:p w14:paraId="007C8D37" w14:textId="77777777" w:rsidR="00EB0A1B" w:rsidRDefault="00EB0A1B" w:rsidP="00EB0A1B">
      <w:pPr>
        <w:pStyle w:val="Heading3"/>
        <w:spacing w:before="80" w:after="80"/>
        <w:ind w:left="1780"/>
        <w:jc w:val="left"/>
        <w:rPr>
          <w:color w:val="595959"/>
        </w:rPr>
      </w:pPr>
      <w:bookmarkStart w:id="86" w:name="_Toc34719756"/>
      <w:bookmarkStart w:id="87" w:name="_Toc40437703"/>
      <w:r>
        <w:t>Verification Control Document (VCD)</w:t>
      </w:r>
      <w:bookmarkEnd w:id="86"/>
      <w:bookmarkEnd w:id="87"/>
    </w:p>
    <w:p w14:paraId="165AFC91" w14:textId="77777777" w:rsidR="00EB0A1B" w:rsidRDefault="00EB0A1B" w:rsidP="00EB0A1B">
      <w:pPr>
        <w:spacing w:before="120" w:after="120"/>
        <w:jc w:val="both"/>
      </w:pPr>
      <w:r>
        <w:t>The Verification Control Document (</w:t>
      </w:r>
      <w:r>
        <w:rPr>
          <w:b/>
        </w:rPr>
        <w:t>VCD</w:t>
      </w:r>
      <w:r>
        <w:t>) lists the requirements to be verified with the selected methods at the defined stages of the MVC delivery (see section 10.3). The VCD is a living document which shall be used throughout the entire Contract delivery and its phases (see section 10.3). The VCD</w:t>
      </w:r>
      <w:r>
        <w:rPr>
          <w:b/>
        </w:rPr>
        <w:t xml:space="preserve"> </w:t>
      </w:r>
      <w:r>
        <w:t>provides traceability during delivery phases (Qualification of Design, Manufacturing, Delivery and Acceptance).</w:t>
      </w:r>
    </w:p>
    <w:p w14:paraId="3B981188" w14:textId="77777777" w:rsidR="00EB0A1B" w:rsidRDefault="00EB0A1B" w:rsidP="00EB0A1B">
      <w:pPr>
        <w:spacing w:before="120" w:after="120"/>
        <w:jc w:val="both"/>
      </w:pPr>
      <w:r>
        <w:t>The VCD represents a formal tool of communication between the Supplier and the CA (formal record, reporting tool).</w:t>
      </w:r>
    </w:p>
    <w:p w14:paraId="415D43C9" w14:textId="52B275F2" w:rsidR="00AC56AE" w:rsidRPr="00A41379" w:rsidRDefault="00AC56AE" w:rsidP="00AC56AE">
      <w:r w:rsidRPr="00AC56AE">
        <w:t>REQ-0296</w:t>
      </w:r>
      <w:r>
        <w:t>65</w:t>
      </w:r>
      <w:r w:rsidRPr="00A41379">
        <w:t>/A</w:t>
      </w:r>
      <w:r w:rsidRPr="00A41379">
        <w:tab/>
      </w:r>
    </w:p>
    <w:p w14:paraId="42BA55A0" w14:textId="77777777" w:rsidR="00EB0A1B" w:rsidRDefault="00EB0A1B" w:rsidP="006520BA">
      <w:pPr>
        <w:ind w:left="1701"/>
        <w:jc w:val="both"/>
      </w:pPr>
      <w:r>
        <w:t xml:space="preserve">The Supplier shall provide a </w:t>
      </w:r>
      <w:r>
        <w:rPr>
          <w:b/>
        </w:rPr>
        <w:t>Verification Control Document</w:t>
      </w:r>
      <w:r>
        <w:t xml:space="preserve"> (further “</w:t>
      </w:r>
      <w:r>
        <w:rPr>
          <w:b/>
        </w:rPr>
        <w:t>VCD</w:t>
      </w:r>
      <w:r>
        <w:t>”) for the reviews as agreed with the CA.</w:t>
      </w:r>
    </w:p>
    <w:p w14:paraId="0173B4AB" w14:textId="77777777" w:rsidR="00EB0A1B" w:rsidRDefault="00EB0A1B" w:rsidP="006520BA">
      <w:pPr>
        <w:ind w:left="1701"/>
        <w:jc w:val="both"/>
        <w:rPr>
          <w:i/>
        </w:rPr>
      </w:pPr>
      <w:r>
        <w:rPr>
          <w:i/>
        </w:rPr>
        <w:t>NOTE 1: Guidelines for VCD preparation see in RD-05 (section 1.4).</w:t>
      </w:r>
    </w:p>
    <w:p w14:paraId="4EE6B9EB" w14:textId="77777777" w:rsidR="00EB0A1B" w:rsidRDefault="00EB0A1B" w:rsidP="006520BA">
      <w:pPr>
        <w:ind w:left="1701"/>
        <w:jc w:val="both"/>
        <w:rPr>
          <w:i/>
        </w:rPr>
      </w:pPr>
      <w:r>
        <w:rPr>
          <w:i/>
        </w:rPr>
        <w:t>NOTE 2: The form of VCD will be agreed between the CA and the Supplier based on the best commercial praxis used by the Supplier.</w:t>
      </w:r>
    </w:p>
    <w:p w14:paraId="04775640" w14:textId="77777777" w:rsidR="00EB0A1B" w:rsidRDefault="00EB0A1B" w:rsidP="006520BA">
      <w:pPr>
        <w:pStyle w:val="ListParagraph"/>
        <w:spacing w:after="0"/>
        <w:ind w:left="1701"/>
        <w:jc w:val="both"/>
      </w:pPr>
      <w:r w:rsidRPr="006520BA">
        <w:rPr>
          <w:lang w:val="en-GB"/>
        </w:rPr>
        <w:t>Verification</w:t>
      </w:r>
      <w:r>
        <w:t xml:space="preserve"> method: R - review</w:t>
      </w:r>
    </w:p>
    <w:p w14:paraId="31FE5601" w14:textId="4235481C" w:rsidR="00AC56AE" w:rsidRPr="00A41379" w:rsidRDefault="00AC56AE" w:rsidP="00AC56AE">
      <w:r w:rsidRPr="00AC56AE">
        <w:t>REQ-0296</w:t>
      </w:r>
      <w:r>
        <w:t>66</w:t>
      </w:r>
      <w:r w:rsidRPr="00A41379">
        <w:t>/A</w:t>
      </w:r>
      <w:r w:rsidRPr="00A41379">
        <w:tab/>
      </w:r>
    </w:p>
    <w:p w14:paraId="072EDC17" w14:textId="77777777" w:rsidR="00EB0A1B" w:rsidRDefault="00EB0A1B" w:rsidP="006520BA">
      <w:pPr>
        <w:pStyle w:val="ListParagraph"/>
        <w:spacing w:after="0"/>
        <w:ind w:left="1701"/>
        <w:jc w:val="both"/>
      </w:pPr>
      <w:r>
        <w:t xml:space="preserve">In the VCD the Supplier shall specify </w:t>
      </w:r>
      <w:r>
        <w:rPr>
          <w:b/>
        </w:rPr>
        <w:t>HOW</w:t>
      </w:r>
      <w:r>
        <w:t xml:space="preserve"> and </w:t>
      </w:r>
      <w:r>
        <w:rPr>
          <w:b/>
        </w:rPr>
        <w:t>WHEN</w:t>
      </w:r>
      <w:r>
        <w:t xml:space="preserve"> each requirement is planned to be verified.</w:t>
      </w:r>
    </w:p>
    <w:p w14:paraId="2BBE1F52" w14:textId="77777777" w:rsidR="00EB0A1B" w:rsidRPr="00046420" w:rsidRDefault="00EB0A1B" w:rsidP="00EB0A1B">
      <w:pPr>
        <w:ind w:left="1701"/>
        <w:jc w:val="both"/>
        <w:rPr>
          <w:i/>
        </w:rPr>
      </w:pPr>
      <w:r w:rsidRPr="00046420">
        <w:rPr>
          <w:i/>
        </w:rPr>
        <w:t xml:space="preserve">NOTE: Since some requirements are to be verified through a review of design the </w:t>
      </w:r>
      <w:r>
        <w:rPr>
          <w:i/>
        </w:rPr>
        <w:t>VCD</w:t>
      </w:r>
      <w:r w:rsidRPr="00046420">
        <w:rPr>
          <w:i/>
        </w:rPr>
        <w:t xml:space="preserve"> shall be prepared by the Supplier and agreed with the CA before </w:t>
      </w:r>
      <w:r>
        <w:rPr>
          <w:i/>
        </w:rPr>
        <w:t>starting</w:t>
      </w:r>
      <w:r w:rsidRPr="00046420">
        <w:rPr>
          <w:i/>
        </w:rPr>
        <w:t xml:space="preserve"> of the Design Review.</w:t>
      </w:r>
    </w:p>
    <w:p w14:paraId="37C452C6" w14:textId="77777777" w:rsidR="00EB0A1B" w:rsidRDefault="00EB0A1B" w:rsidP="006520BA">
      <w:pPr>
        <w:pStyle w:val="ListParagraph"/>
        <w:spacing w:after="0"/>
        <w:ind w:left="1701"/>
        <w:jc w:val="both"/>
      </w:pPr>
      <w:r>
        <w:t>Verification method: R - review</w:t>
      </w:r>
    </w:p>
    <w:p w14:paraId="053631FE" w14:textId="020428C4" w:rsidR="00AC56AE" w:rsidRPr="00A41379" w:rsidRDefault="00AC56AE" w:rsidP="00AC56AE">
      <w:r w:rsidRPr="00AC56AE">
        <w:t>REQ-0296</w:t>
      </w:r>
      <w:r>
        <w:t>67</w:t>
      </w:r>
      <w:r w:rsidRPr="00A41379">
        <w:t>/A</w:t>
      </w:r>
      <w:r w:rsidRPr="00A41379">
        <w:tab/>
      </w:r>
    </w:p>
    <w:p w14:paraId="2F096142" w14:textId="77777777" w:rsidR="00EB0A1B" w:rsidRDefault="00EB0A1B" w:rsidP="006520BA">
      <w:pPr>
        <w:pStyle w:val="ListParagraph"/>
        <w:spacing w:after="0"/>
        <w:ind w:left="1701"/>
        <w:jc w:val="both"/>
      </w:pPr>
      <w:r>
        <w:t xml:space="preserve">The verification approach shall be defined by the Supplier in the VCD and </w:t>
      </w:r>
      <w:r w:rsidRPr="006520BA">
        <w:rPr>
          <w:lang w:val="en-GB"/>
        </w:rPr>
        <w:t>provided</w:t>
      </w:r>
      <w:r>
        <w:t xml:space="preserve"> to the CA prior to implementation.</w:t>
      </w:r>
    </w:p>
    <w:p w14:paraId="15E4FF04" w14:textId="10D47FF7" w:rsidR="00EB0A1B" w:rsidRDefault="00EB0A1B" w:rsidP="006520BA">
      <w:pPr>
        <w:pStyle w:val="ListParagraph"/>
        <w:spacing w:after="0"/>
        <w:ind w:left="1701"/>
        <w:jc w:val="both"/>
      </w:pPr>
      <w:r w:rsidRPr="006520BA">
        <w:rPr>
          <w:lang w:val="en-GB"/>
        </w:rPr>
        <w:t>Verification</w:t>
      </w:r>
      <w:r>
        <w:t xml:space="preserve"> method: </w:t>
      </w:r>
      <w:r w:rsidR="006520BA">
        <w:t>R - review</w:t>
      </w:r>
    </w:p>
    <w:p w14:paraId="0B2897A5" w14:textId="36D597A9" w:rsidR="00AC56AE" w:rsidRPr="00A41379" w:rsidRDefault="00AC56AE" w:rsidP="00AC56AE">
      <w:r w:rsidRPr="00AC56AE">
        <w:t>REQ-0296</w:t>
      </w:r>
      <w:r>
        <w:t>68</w:t>
      </w:r>
      <w:r w:rsidRPr="00A41379">
        <w:t>/A</w:t>
      </w:r>
      <w:r w:rsidRPr="00A41379">
        <w:tab/>
      </w:r>
    </w:p>
    <w:p w14:paraId="6BD92DFF" w14:textId="77777777" w:rsidR="00EB0A1B" w:rsidRPr="00046420" w:rsidRDefault="00EB0A1B" w:rsidP="00EB0A1B">
      <w:pPr>
        <w:pStyle w:val="ListParagraph"/>
        <w:spacing w:after="0"/>
        <w:ind w:left="1701"/>
        <w:jc w:val="both"/>
      </w:pPr>
      <w:r w:rsidRPr="00046420">
        <w:t xml:space="preserve">The Supplier will provide regular progress reports to the CA in the form of </w:t>
      </w:r>
      <w:r>
        <w:t>the VCD</w:t>
      </w:r>
      <w:r w:rsidRPr="00046420">
        <w:t xml:space="preserve"> execution</w:t>
      </w:r>
      <w:r>
        <w:t xml:space="preserve"> and, </w:t>
      </w:r>
      <w:bookmarkStart w:id="88" w:name="OLE_LINK31"/>
      <w:r>
        <w:t xml:space="preserve">if required by the </w:t>
      </w:r>
      <w:bookmarkEnd w:id="88"/>
      <w:r>
        <w:t>CA, a PowerPoint presentation</w:t>
      </w:r>
      <w:r w:rsidRPr="00046420">
        <w:t xml:space="preserve">. </w:t>
      </w:r>
    </w:p>
    <w:p w14:paraId="05C67342" w14:textId="77777777" w:rsidR="00EB0A1B" w:rsidRDefault="00EB0A1B" w:rsidP="00EB0A1B">
      <w:pPr>
        <w:pStyle w:val="ListParagraph"/>
        <w:spacing w:after="0"/>
        <w:ind w:left="1701"/>
        <w:jc w:val="both"/>
      </w:pPr>
      <w:r w:rsidRPr="00046420">
        <w:t>Verification method: R - review</w:t>
      </w:r>
    </w:p>
    <w:p w14:paraId="29405E28" w14:textId="77777777" w:rsidR="00EB0A1B" w:rsidRDefault="00EB0A1B" w:rsidP="00FC3722">
      <w:pPr>
        <w:pStyle w:val="Heading2"/>
        <w:spacing w:before="120"/>
        <w:ind w:left="792"/>
        <w:jc w:val="left"/>
        <w:rPr>
          <w:color w:val="595959"/>
        </w:rPr>
      </w:pPr>
      <w:bookmarkStart w:id="89" w:name="_Toc34719757"/>
      <w:bookmarkStart w:id="90" w:name="_Toc40437704"/>
      <w:r>
        <w:t>Phasing of the delivery</w:t>
      </w:r>
      <w:bookmarkEnd w:id="89"/>
      <w:bookmarkEnd w:id="90"/>
    </w:p>
    <w:p w14:paraId="4724D08D" w14:textId="77777777" w:rsidR="00FC3722" w:rsidRPr="00FC3722" w:rsidRDefault="00FC3722" w:rsidP="00EB0A1B">
      <w:pPr>
        <w:jc w:val="both"/>
        <w:rPr>
          <w:sz w:val="10"/>
          <w:szCs w:val="10"/>
        </w:rPr>
      </w:pPr>
    </w:p>
    <w:p w14:paraId="428CB264" w14:textId="77777777" w:rsidR="00EB0A1B" w:rsidRDefault="00EB0A1B" w:rsidP="00EB0A1B">
      <w:pPr>
        <w:jc w:val="both"/>
      </w:pPr>
      <w:r>
        <w:t>This section is intended to briefly summarize basic milestones of the Contract delivery. These milestones represent gates (checkpoints) where the quality of the delivery is to be evaluated.</w:t>
      </w:r>
    </w:p>
    <w:p w14:paraId="2AA4730E" w14:textId="77777777" w:rsidR="00EB0A1B" w:rsidRDefault="00EB0A1B" w:rsidP="00EB0A1B">
      <w:pPr>
        <w:jc w:val="both"/>
      </w:pPr>
      <w:r>
        <w:t>Delivery shall not proceed past these gates unless their satisfactory accomplishment is approved by the CA.</w:t>
      </w:r>
    </w:p>
    <w:p w14:paraId="01DEB9EE" w14:textId="77777777" w:rsidR="00EB0A1B" w:rsidRDefault="00EB0A1B" w:rsidP="00EB0A1B">
      <w:pPr>
        <w:jc w:val="both"/>
      </w:pPr>
      <w:r>
        <w:t>Delivery lifecycle shall contain at least the following phases (</w:t>
      </w:r>
      <w:r>
        <w:rPr>
          <w:b/>
          <w:i/>
        </w:rPr>
        <w:t>quality gates</w:t>
      </w:r>
      <w:r>
        <w:t>):</w:t>
      </w:r>
    </w:p>
    <w:p w14:paraId="588F8AC5" w14:textId="77777777" w:rsidR="00EB0A1B" w:rsidRDefault="00EB0A1B" w:rsidP="006520BA">
      <w:pPr>
        <w:pStyle w:val="ListParagraph"/>
        <w:numPr>
          <w:ilvl w:val="0"/>
          <w:numId w:val="25"/>
        </w:numPr>
        <w:spacing w:after="0"/>
        <w:jc w:val="both"/>
      </w:pPr>
      <w:r>
        <w:rPr>
          <w:b/>
        </w:rPr>
        <w:t>Qualification of Design;</w:t>
      </w:r>
    </w:p>
    <w:p w14:paraId="15CB80F6" w14:textId="77777777" w:rsidR="00EB0A1B" w:rsidRDefault="00EB0A1B" w:rsidP="006520BA">
      <w:pPr>
        <w:pStyle w:val="ListParagraph"/>
        <w:numPr>
          <w:ilvl w:val="0"/>
          <w:numId w:val="25"/>
        </w:numPr>
        <w:spacing w:after="0"/>
        <w:jc w:val="both"/>
      </w:pPr>
      <w:r>
        <w:rPr>
          <w:b/>
        </w:rPr>
        <w:t>Manufacturing and Delivery;</w:t>
      </w:r>
    </w:p>
    <w:p w14:paraId="3B1F1C3C" w14:textId="77777777" w:rsidR="00EB0A1B" w:rsidRDefault="00EB0A1B" w:rsidP="006520BA">
      <w:pPr>
        <w:pStyle w:val="ListParagraph"/>
        <w:numPr>
          <w:ilvl w:val="0"/>
          <w:numId w:val="25"/>
        </w:numPr>
        <w:spacing w:after="0"/>
        <w:jc w:val="both"/>
      </w:pPr>
      <w:r>
        <w:rPr>
          <w:b/>
        </w:rPr>
        <w:t xml:space="preserve">Acceptance </w:t>
      </w:r>
      <w:r>
        <w:t>(performed by the CA).</w:t>
      </w:r>
    </w:p>
    <w:p w14:paraId="338AEC7C" w14:textId="77777777" w:rsidR="00EB0A1B" w:rsidRPr="00DF4713" w:rsidRDefault="00EB0A1B" w:rsidP="00FC3722">
      <w:pPr>
        <w:pStyle w:val="Heading3"/>
        <w:spacing w:before="120"/>
        <w:ind w:left="1780"/>
        <w:jc w:val="left"/>
        <w:rPr>
          <w:color w:val="595959"/>
        </w:rPr>
      </w:pPr>
      <w:bookmarkStart w:id="91" w:name="_Toc34719758"/>
      <w:bookmarkStart w:id="92" w:name="_Toc40437705"/>
      <w:r>
        <w:t>Qualification of Design</w:t>
      </w:r>
      <w:bookmarkEnd w:id="91"/>
      <w:bookmarkEnd w:id="92"/>
    </w:p>
    <w:p w14:paraId="6B8AC6BC" w14:textId="77777777" w:rsidR="00FC3722" w:rsidRPr="00FC3722" w:rsidRDefault="00FC3722" w:rsidP="00FC3722">
      <w:pPr>
        <w:jc w:val="both"/>
        <w:rPr>
          <w:sz w:val="10"/>
          <w:szCs w:val="10"/>
        </w:rPr>
      </w:pPr>
    </w:p>
    <w:p w14:paraId="739F1DD8" w14:textId="77777777" w:rsidR="00EB0A1B" w:rsidRDefault="00EB0A1B" w:rsidP="00FC3722">
      <w:pPr>
        <w:jc w:val="both"/>
      </w:pPr>
      <w:r>
        <w:t xml:space="preserve">Summary of what has to be provided by the Supplier in terms of documentation (technical documentation including manufacturing drawings and design supporting documentation, verification reports including CDRR and AR) before </w:t>
      </w:r>
      <w:bookmarkStart w:id="93" w:name="OLE_LINK24"/>
      <w:r>
        <w:t>starting the manufacturing</w:t>
      </w:r>
      <w:bookmarkEnd w:id="93"/>
      <w:r>
        <w:t xml:space="preserve">. The goal is to verify the </w:t>
      </w:r>
      <w:r>
        <w:rPr>
          <w:b/>
        </w:rPr>
        <w:t>manufacturing drawings and design supporting documentation</w:t>
      </w:r>
      <w:r>
        <w:t>.</w:t>
      </w:r>
    </w:p>
    <w:p w14:paraId="4639761A" w14:textId="77777777" w:rsidR="00FC3722" w:rsidRPr="00FC3722" w:rsidRDefault="00FC3722" w:rsidP="00EB0A1B">
      <w:pPr>
        <w:jc w:val="both"/>
        <w:rPr>
          <w:sz w:val="10"/>
          <w:szCs w:val="10"/>
        </w:rPr>
      </w:pPr>
    </w:p>
    <w:p w14:paraId="1AF7D722" w14:textId="77777777" w:rsidR="00EB0A1B" w:rsidRDefault="00AD54B1" w:rsidP="00EB0A1B">
      <w:pPr>
        <w:jc w:val="both"/>
      </w:pPr>
      <w:r>
        <w:t>The o</w:t>
      </w:r>
      <w:r w:rsidR="00EB0A1B">
        <w:t xml:space="preserve">utput of this phase is </w:t>
      </w:r>
      <w:r w:rsidRPr="00AD54B1">
        <w:rPr>
          <w:b/>
        </w:rPr>
        <w:t>the</w:t>
      </w:r>
      <w:r>
        <w:t xml:space="preserve"> </w:t>
      </w:r>
      <w:r w:rsidR="00EB0A1B">
        <w:rPr>
          <w:b/>
        </w:rPr>
        <w:t xml:space="preserve">Final Design and </w:t>
      </w:r>
      <w:r>
        <w:rPr>
          <w:b/>
        </w:rPr>
        <w:t xml:space="preserve">the </w:t>
      </w:r>
      <w:r w:rsidR="00EB0A1B">
        <w:rPr>
          <w:b/>
        </w:rPr>
        <w:t>agreed scope of technical documentation</w:t>
      </w:r>
      <w:r w:rsidR="00EB0A1B">
        <w:t>.</w:t>
      </w:r>
    </w:p>
    <w:p w14:paraId="3104E6C1" w14:textId="77777777" w:rsidR="00EB0A1B" w:rsidRPr="00922EB2" w:rsidRDefault="00EB0A1B" w:rsidP="00EB0A1B">
      <w:pPr>
        <w:rPr>
          <w:i/>
          <w:color w:val="9A9C9F" w:themeColor="accent6"/>
          <w:sz w:val="10"/>
          <w:szCs w:val="10"/>
        </w:rPr>
      </w:pPr>
    </w:p>
    <w:p w14:paraId="2F4E5B86" w14:textId="0B29A7F4" w:rsidR="00AC56AE" w:rsidRPr="00A41379" w:rsidRDefault="00AC56AE" w:rsidP="00AC56AE">
      <w:r w:rsidRPr="00AC56AE">
        <w:t>REQ-0296</w:t>
      </w:r>
      <w:r>
        <w:t>69</w:t>
      </w:r>
      <w:r w:rsidRPr="00A41379">
        <w:t>/A</w:t>
      </w:r>
      <w:r w:rsidRPr="00A41379">
        <w:tab/>
      </w:r>
    </w:p>
    <w:p w14:paraId="5EFDE36F" w14:textId="77777777" w:rsidR="00EB0A1B" w:rsidRDefault="00EB0A1B" w:rsidP="00EB0A1B">
      <w:pPr>
        <w:ind w:left="1701"/>
        <w:jc w:val="both"/>
      </w:pPr>
      <w:r>
        <w:t>Before completion of the Qualification Design phase the Supplier shall provide following information that shall be agreed by the CA:</w:t>
      </w:r>
    </w:p>
    <w:p w14:paraId="4D0B0D8A" w14:textId="77777777" w:rsidR="00EB0A1B" w:rsidRDefault="00EB0A1B" w:rsidP="006520BA">
      <w:pPr>
        <w:pStyle w:val="ListParagraph"/>
        <w:numPr>
          <w:ilvl w:val="0"/>
          <w:numId w:val="26"/>
        </w:numPr>
        <w:spacing w:after="0"/>
        <w:ind w:left="2127"/>
        <w:jc w:val="both"/>
      </w:pPr>
      <w:r>
        <w:t xml:space="preserve">structure and content of the </w:t>
      </w:r>
      <w:r w:rsidRPr="00EF478F">
        <w:rPr>
          <w:b/>
        </w:rPr>
        <w:t>verification reports</w:t>
      </w:r>
      <w:r>
        <w:t xml:space="preserve"> (see section 10.2.2);</w:t>
      </w:r>
    </w:p>
    <w:p w14:paraId="3C133668" w14:textId="77777777" w:rsidR="00EB0A1B" w:rsidRDefault="00EB0A1B" w:rsidP="006520BA">
      <w:pPr>
        <w:pStyle w:val="ListParagraph"/>
        <w:numPr>
          <w:ilvl w:val="0"/>
          <w:numId w:val="26"/>
        </w:numPr>
        <w:spacing w:after="0"/>
        <w:ind w:left="2127"/>
        <w:jc w:val="both"/>
      </w:pPr>
      <w:r>
        <w:t xml:space="preserve">structure and content of the </w:t>
      </w:r>
      <w:r w:rsidRPr="00EF478F">
        <w:rPr>
          <w:b/>
        </w:rPr>
        <w:t>VCD</w:t>
      </w:r>
      <w:r>
        <w:t xml:space="preserve"> ready to be implemented (see section 10.2.3). </w:t>
      </w:r>
    </w:p>
    <w:p w14:paraId="481B145D" w14:textId="77777777" w:rsidR="00EB0A1B" w:rsidRDefault="00EB0A1B" w:rsidP="00EB0A1B">
      <w:pPr>
        <w:ind w:left="1701"/>
      </w:pPr>
      <w:r>
        <w:t>Verification method: R - review</w:t>
      </w:r>
    </w:p>
    <w:p w14:paraId="6C1A0190" w14:textId="699DDD1A" w:rsidR="00AC56AE" w:rsidRPr="00A41379" w:rsidRDefault="00AC56AE" w:rsidP="00AC56AE">
      <w:r w:rsidRPr="00AC56AE">
        <w:t>REQ-0296</w:t>
      </w:r>
      <w:r>
        <w:t>70</w:t>
      </w:r>
      <w:r w:rsidRPr="00A41379">
        <w:t>/A</w:t>
      </w:r>
      <w:r w:rsidRPr="00A41379">
        <w:tab/>
      </w:r>
    </w:p>
    <w:p w14:paraId="7582DBDF" w14:textId="77777777" w:rsidR="00EB0A1B" w:rsidRDefault="00EB0A1B" w:rsidP="00EB0A1B">
      <w:pPr>
        <w:ind w:left="1701"/>
        <w:jc w:val="both"/>
      </w:pPr>
      <w:r>
        <w:t>Before completion of the Qualification Design phase the Supplier and the CA shall agree on:</w:t>
      </w:r>
    </w:p>
    <w:p w14:paraId="3839E9F5" w14:textId="4CCC3381" w:rsidR="00EB0A1B" w:rsidRDefault="00EB0A1B" w:rsidP="006520BA">
      <w:pPr>
        <w:pStyle w:val="ListParagraph"/>
        <w:numPr>
          <w:ilvl w:val="0"/>
          <w:numId w:val="27"/>
        </w:numPr>
        <w:spacing w:after="0"/>
        <w:ind w:left="2127"/>
        <w:jc w:val="both"/>
      </w:pPr>
      <w:r>
        <w:t xml:space="preserve">Final </w:t>
      </w:r>
      <w:r w:rsidRPr="00EF478F">
        <w:rPr>
          <w:b/>
        </w:rPr>
        <w:t>manufacturing drawings</w:t>
      </w:r>
      <w:r>
        <w:t xml:space="preserve"> provided by the Supplier (see </w:t>
      </w:r>
      <w:r w:rsidR="00945C6D">
        <w:t>REQ-029553</w:t>
      </w:r>
      <w:r>
        <w:t>/A</w:t>
      </w:r>
      <w:r w:rsidR="00945C6D">
        <w:t xml:space="preserve"> and </w:t>
      </w:r>
      <w:r w:rsidR="00945C6D" w:rsidRPr="00AC56AE">
        <w:t>REQ-02955</w:t>
      </w:r>
      <w:r w:rsidR="00945C6D">
        <w:t>5/A</w:t>
      </w:r>
      <w:r>
        <w:t>);</w:t>
      </w:r>
    </w:p>
    <w:p w14:paraId="20D11DDE" w14:textId="735C045C" w:rsidR="00EB0A1B" w:rsidRDefault="00EB0A1B" w:rsidP="006520BA">
      <w:pPr>
        <w:pStyle w:val="ListParagraph"/>
        <w:numPr>
          <w:ilvl w:val="0"/>
          <w:numId w:val="27"/>
        </w:numPr>
        <w:spacing w:after="0"/>
        <w:ind w:left="2127"/>
        <w:jc w:val="both"/>
      </w:pPr>
      <w:r>
        <w:t xml:space="preserve">Acceptance results of design verification submitted by the Supplier in the corresponding </w:t>
      </w:r>
      <w:r w:rsidRPr="00EF478F">
        <w:rPr>
          <w:b/>
        </w:rPr>
        <w:t>CDRR</w:t>
      </w:r>
      <w:r>
        <w:t xml:space="preserve"> and </w:t>
      </w:r>
      <w:r w:rsidRPr="00EF478F">
        <w:rPr>
          <w:b/>
        </w:rPr>
        <w:t>AR</w:t>
      </w:r>
      <w:r>
        <w:t xml:space="preserve"> (see </w:t>
      </w:r>
      <w:r w:rsidR="00945C6D" w:rsidRPr="00AC56AE">
        <w:t>REQ-0296</w:t>
      </w:r>
      <w:r w:rsidR="00945C6D">
        <w:t>62</w:t>
      </w:r>
      <w:r w:rsidRPr="006F732F">
        <w:t xml:space="preserve">/A </w:t>
      </w:r>
      <w:r>
        <w:t xml:space="preserve">and </w:t>
      </w:r>
      <w:r w:rsidR="00945C6D" w:rsidRPr="00AC56AE">
        <w:t>REQ-0296</w:t>
      </w:r>
      <w:r w:rsidR="00945C6D">
        <w:t>61</w:t>
      </w:r>
      <w:r w:rsidRPr="006F732F">
        <w:t>/A</w:t>
      </w:r>
      <w:r>
        <w:t>);</w:t>
      </w:r>
    </w:p>
    <w:p w14:paraId="11739A87" w14:textId="24B60DCF" w:rsidR="00EB0A1B" w:rsidRDefault="00EB0A1B" w:rsidP="00945C6D">
      <w:pPr>
        <w:pStyle w:val="ListParagraph"/>
        <w:numPr>
          <w:ilvl w:val="0"/>
          <w:numId w:val="27"/>
        </w:numPr>
        <w:spacing w:after="0"/>
        <w:ind w:left="2127"/>
        <w:jc w:val="both"/>
      </w:pPr>
      <w:r>
        <w:t xml:space="preserve">Detailed procedures related to the </w:t>
      </w:r>
      <w:r w:rsidRPr="00EF478F">
        <w:rPr>
          <w:b/>
        </w:rPr>
        <w:t>testing</w:t>
      </w:r>
      <w:r>
        <w:t xml:space="preserve"> during Manufacturing phase (see </w:t>
      </w:r>
      <w:r w:rsidR="00945C6D" w:rsidRPr="00945C6D">
        <w:t>REQ-029613</w:t>
      </w:r>
      <w:r w:rsidR="00945C6D">
        <w:t>/A, REQ-029614/A, REQ-029624/A, REQ-029628/A, REQ-029630</w:t>
      </w:r>
      <w:r w:rsidR="00ED6B45">
        <w:t>/A</w:t>
      </w:r>
      <w:r w:rsidR="00945C6D">
        <w:t xml:space="preserve"> and </w:t>
      </w:r>
      <w:r>
        <w:t>section 10.3.2);</w:t>
      </w:r>
    </w:p>
    <w:p w14:paraId="1AFBEE75" w14:textId="0EE42E3D" w:rsidR="00EB0A1B" w:rsidRDefault="00EB0A1B" w:rsidP="006520BA">
      <w:pPr>
        <w:pStyle w:val="ListParagraph"/>
        <w:numPr>
          <w:ilvl w:val="0"/>
          <w:numId w:val="27"/>
        </w:numPr>
        <w:spacing w:after="0"/>
        <w:ind w:left="2127"/>
        <w:jc w:val="both"/>
      </w:pPr>
      <w:r w:rsidRPr="00EB0A1B">
        <w:t>Nonconformity control system</w:t>
      </w:r>
      <w:r>
        <w:t xml:space="preserve"> (see </w:t>
      </w:r>
      <w:r w:rsidR="00945C6D" w:rsidRPr="00AC56AE">
        <w:t>REQ-029575</w:t>
      </w:r>
      <w:r>
        <w:t>/A).</w:t>
      </w:r>
    </w:p>
    <w:p w14:paraId="4DF7C7EF" w14:textId="77777777" w:rsidR="00EB0A1B" w:rsidRDefault="00EB0A1B" w:rsidP="00EB0A1B">
      <w:pPr>
        <w:ind w:left="1701"/>
      </w:pPr>
      <w:r>
        <w:t>Verification method: R – review</w:t>
      </w:r>
    </w:p>
    <w:p w14:paraId="35BDF5F7" w14:textId="77777777" w:rsidR="00EB0A1B" w:rsidRDefault="00EB0A1B" w:rsidP="00FC3722">
      <w:pPr>
        <w:pStyle w:val="Heading3"/>
        <w:spacing w:before="120"/>
        <w:ind w:left="1780"/>
        <w:jc w:val="left"/>
        <w:rPr>
          <w:color w:val="595959"/>
        </w:rPr>
      </w:pPr>
      <w:bookmarkStart w:id="94" w:name="_Toc34719759"/>
      <w:bookmarkStart w:id="95" w:name="_Toc40437706"/>
      <w:r>
        <w:t>Manufacturing</w:t>
      </w:r>
      <w:bookmarkEnd w:id="94"/>
      <w:bookmarkEnd w:id="95"/>
    </w:p>
    <w:p w14:paraId="34919EDB" w14:textId="77777777" w:rsidR="00FC3722" w:rsidRPr="00FC3722" w:rsidRDefault="00FC3722" w:rsidP="00FC3722">
      <w:pPr>
        <w:jc w:val="both"/>
        <w:rPr>
          <w:sz w:val="10"/>
          <w:szCs w:val="10"/>
        </w:rPr>
      </w:pPr>
    </w:p>
    <w:p w14:paraId="1B4898EA" w14:textId="77777777" w:rsidR="00EB0A1B" w:rsidRDefault="00EB0A1B" w:rsidP="00FC3722">
      <w:pPr>
        <w:jc w:val="both"/>
      </w:pPr>
      <w:r>
        <w:t xml:space="preserve">The goal is to demonstrate that the </w:t>
      </w:r>
      <w:bookmarkStart w:id="96" w:name="OLE_LINK91"/>
      <w:bookmarkStart w:id="97" w:name="OLE_LINK90"/>
      <w:r>
        <w:t xml:space="preserve">manufactured and assembled </w:t>
      </w:r>
      <w:bookmarkEnd w:id="96"/>
      <w:r>
        <w:t xml:space="preserve">MVC </w:t>
      </w:r>
      <w:bookmarkEnd w:id="97"/>
      <w:r>
        <w:t>meet all requirements specified herein.</w:t>
      </w:r>
    </w:p>
    <w:p w14:paraId="1EC6E2F1" w14:textId="77777777" w:rsidR="00FC3722" w:rsidRPr="00FC3722" w:rsidRDefault="00FC3722" w:rsidP="001B30C0">
      <w:pPr>
        <w:jc w:val="both"/>
        <w:rPr>
          <w:sz w:val="10"/>
          <w:szCs w:val="10"/>
        </w:rPr>
      </w:pPr>
    </w:p>
    <w:p w14:paraId="0304A1F8" w14:textId="77777777" w:rsidR="00EB0A1B" w:rsidRDefault="00EB0A1B" w:rsidP="001B30C0">
      <w:pPr>
        <w:jc w:val="both"/>
      </w:pPr>
      <w:r>
        <w:t>This quality gate concerns primarily:</w:t>
      </w:r>
    </w:p>
    <w:p w14:paraId="63C64703" w14:textId="77777777" w:rsidR="00EB0A1B" w:rsidRDefault="00EB0A1B" w:rsidP="00D90171">
      <w:pPr>
        <w:pStyle w:val="ListParagraph"/>
        <w:numPr>
          <w:ilvl w:val="0"/>
          <w:numId w:val="28"/>
        </w:numPr>
        <w:spacing w:after="0"/>
        <w:jc w:val="both"/>
      </w:pPr>
      <w:r>
        <w:rPr>
          <w:b/>
        </w:rPr>
        <w:t>Inspection of the manufactured and assembled MVC</w:t>
      </w:r>
      <w:r>
        <w:t>;</w:t>
      </w:r>
    </w:p>
    <w:p w14:paraId="489F2678" w14:textId="77777777" w:rsidR="00EB0A1B" w:rsidRDefault="00EB0A1B" w:rsidP="006520BA">
      <w:pPr>
        <w:pStyle w:val="ListParagraph"/>
        <w:numPr>
          <w:ilvl w:val="0"/>
          <w:numId w:val="28"/>
        </w:numPr>
        <w:spacing w:after="0"/>
        <w:jc w:val="both"/>
      </w:pPr>
      <w:r>
        <w:rPr>
          <w:b/>
        </w:rPr>
        <w:t>Testing at the Supplier’s site</w:t>
      </w:r>
      <w:r>
        <w:t xml:space="preserve"> (factory testing);</w:t>
      </w:r>
    </w:p>
    <w:p w14:paraId="1C93950D" w14:textId="77777777" w:rsidR="00EB0A1B" w:rsidRDefault="00EB0A1B" w:rsidP="006520BA">
      <w:pPr>
        <w:pStyle w:val="ListParagraph"/>
        <w:numPr>
          <w:ilvl w:val="0"/>
          <w:numId w:val="28"/>
        </w:numPr>
        <w:spacing w:after="0"/>
        <w:jc w:val="both"/>
      </w:pPr>
      <w:r w:rsidRPr="0090603C">
        <w:rPr>
          <w:b/>
        </w:rPr>
        <w:t>Cleaning</w:t>
      </w:r>
      <w:r w:rsidRPr="00C803AB">
        <w:rPr>
          <w:b/>
        </w:rPr>
        <w:t xml:space="preserve">, packaging </w:t>
      </w:r>
      <w:r>
        <w:rPr>
          <w:b/>
        </w:rPr>
        <w:t>and delivery</w:t>
      </w:r>
      <w:r>
        <w:t>.</w:t>
      </w:r>
    </w:p>
    <w:p w14:paraId="103128D4" w14:textId="77777777" w:rsidR="00FC3722" w:rsidRPr="00FC3722" w:rsidRDefault="00FC3722" w:rsidP="00EB0A1B">
      <w:pPr>
        <w:jc w:val="both"/>
        <w:rPr>
          <w:sz w:val="6"/>
          <w:szCs w:val="6"/>
        </w:rPr>
      </w:pPr>
    </w:p>
    <w:p w14:paraId="2B6A6705" w14:textId="77777777" w:rsidR="00EB0A1B" w:rsidRDefault="00AD54B1" w:rsidP="00EB0A1B">
      <w:pPr>
        <w:jc w:val="both"/>
      </w:pPr>
      <w:r>
        <w:t>The o</w:t>
      </w:r>
      <w:r w:rsidR="00EB0A1B">
        <w:t xml:space="preserve">utput of this </w:t>
      </w:r>
      <w:r w:rsidR="00EB0A1B" w:rsidRPr="00B4034F">
        <w:t xml:space="preserve">phase is </w:t>
      </w:r>
      <w:r w:rsidRPr="00E14D6F">
        <w:rPr>
          <w:b/>
        </w:rPr>
        <w:t xml:space="preserve">the </w:t>
      </w:r>
      <w:r w:rsidR="00B4034F" w:rsidRPr="00E14D6F">
        <w:rPr>
          <w:b/>
        </w:rPr>
        <w:t xml:space="preserve">readiness of </w:t>
      </w:r>
      <w:r w:rsidR="00EB0A1B" w:rsidRPr="00E14D6F">
        <w:rPr>
          <w:b/>
        </w:rPr>
        <w:t xml:space="preserve">the </w:t>
      </w:r>
      <w:r w:rsidR="00B4034F" w:rsidRPr="00E14D6F">
        <w:rPr>
          <w:b/>
        </w:rPr>
        <w:t>successfully verified</w:t>
      </w:r>
      <w:r w:rsidR="00EB0A1B" w:rsidRPr="00E14D6F">
        <w:rPr>
          <w:b/>
        </w:rPr>
        <w:t xml:space="preserve"> </w:t>
      </w:r>
      <w:r w:rsidR="00B4034F" w:rsidRPr="00E14D6F">
        <w:rPr>
          <w:b/>
        </w:rPr>
        <w:t>MVC assembly to be delivered to the ELI Beamlines</w:t>
      </w:r>
      <w:r w:rsidR="00EB0A1B" w:rsidRPr="00B4034F">
        <w:t>.</w:t>
      </w:r>
    </w:p>
    <w:p w14:paraId="2BFEFDD7" w14:textId="71CB4945" w:rsidR="00DE4865" w:rsidRDefault="00DE4865" w:rsidP="00EB0A1B">
      <w:pPr>
        <w:rPr>
          <w:i/>
          <w:color w:val="9A9C9F" w:themeColor="accent6"/>
          <w:sz w:val="10"/>
          <w:szCs w:val="10"/>
        </w:rPr>
      </w:pPr>
    </w:p>
    <w:p w14:paraId="4C2F0153" w14:textId="781C6D19" w:rsidR="00AC56AE" w:rsidRPr="00A41379" w:rsidRDefault="00AC56AE" w:rsidP="00AC56AE">
      <w:r w:rsidRPr="00AC56AE">
        <w:t>REQ-0296</w:t>
      </w:r>
      <w:r>
        <w:t>71</w:t>
      </w:r>
      <w:r w:rsidRPr="00A41379">
        <w:t>/A</w:t>
      </w:r>
      <w:r w:rsidRPr="00A41379">
        <w:tab/>
      </w:r>
    </w:p>
    <w:p w14:paraId="35CF98BB" w14:textId="22CA6EC0" w:rsidR="00EB0A1B" w:rsidRPr="00B4034F" w:rsidRDefault="00EB0A1B" w:rsidP="00EB0A1B">
      <w:pPr>
        <w:ind w:left="1701"/>
        <w:jc w:val="both"/>
      </w:pPr>
      <w:r w:rsidRPr="00B4034F">
        <w:t xml:space="preserve">The results of the Manufacturing phase of verification shall be recorded by the Supplier in the appropriate FTR (see </w:t>
      </w:r>
      <w:r w:rsidR="00945C6D" w:rsidRPr="00AC56AE">
        <w:t>REQ-0296</w:t>
      </w:r>
      <w:r w:rsidR="00945C6D">
        <w:t>64</w:t>
      </w:r>
      <w:r w:rsidRPr="00B4034F">
        <w:t>/A) and overall results (including review of documentation/reports and inspection of the assembled MVC) shall be recorded in the VCD (see section 10.2.3).</w:t>
      </w:r>
    </w:p>
    <w:p w14:paraId="78231094" w14:textId="77777777" w:rsidR="00EB0A1B" w:rsidRPr="00B4034F" w:rsidRDefault="00EB0A1B" w:rsidP="00EB0A1B">
      <w:pPr>
        <w:ind w:left="1701"/>
      </w:pPr>
      <w:r w:rsidRPr="00B4034F">
        <w:t>Verification method: R - review</w:t>
      </w:r>
    </w:p>
    <w:p w14:paraId="759249E5" w14:textId="47943821" w:rsidR="00AC56AE" w:rsidRPr="00A41379" w:rsidRDefault="00AC56AE" w:rsidP="00AC56AE">
      <w:r w:rsidRPr="00AC56AE">
        <w:t>REQ-0296</w:t>
      </w:r>
      <w:r>
        <w:t>72</w:t>
      </w:r>
      <w:r w:rsidRPr="00A41379">
        <w:t>/A</w:t>
      </w:r>
      <w:r w:rsidRPr="00A41379">
        <w:tab/>
      </w:r>
    </w:p>
    <w:p w14:paraId="65FE995B" w14:textId="40EFFFCD" w:rsidR="00B4034F" w:rsidRPr="00B4034F" w:rsidRDefault="00B4034F" w:rsidP="00B4034F">
      <w:pPr>
        <w:keepNext/>
        <w:keepLines/>
        <w:ind w:left="1701"/>
        <w:jc w:val="both"/>
      </w:pPr>
      <w:r w:rsidRPr="00B4034F">
        <w:t>The Supplier shall provide reports with results of vacuum and cleanliness test</w:t>
      </w:r>
      <w:r w:rsidR="00FA1C13">
        <w:t>s</w:t>
      </w:r>
      <w:r w:rsidRPr="00B4034F">
        <w:t xml:space="preserve"> of the MVC</w:t>
      </w:r>
      <w:r w:rsidR="006520BA">
        <w:t xml:space="preserve"> (see </w:t>
      </w:r>
      <w:r w:rsidR="00945C6D" w:rsidRPr="00AC56AE">
        <w:t>REQ-029675</w:t>
      </w:r>
      <w:r w:rsidR="006520BA" w:rsidRPr="00B4034F">
        <w:t>/A</w:t>
      </w:r>
      <w:r w:rsidR="006520BA">
        <w:t xml:space="preserve">, </w:t>
      </w:r>
      <w:r w:rsidR="00945C6D">
        <w:t>REQ-029676</w:t>
      </w:r>
      <w:r w:rsidR="006520BA" w:rsidRPr="00B4034F">
        <w:t>/A</w:t>
      </w:r>
      <w:r w:rsidR="00A160C6">
        <w:t xml:space="preserve">, </w:t>
      </w:r>
      <w:r w:rsidR="00945C6D">
        <w:t>REQ-029677</w:t>
      </w:r>
      <w:r w:rsidR="006520BA" w:rsidRPr="00B4034F">
        <w:t>/A</w:t>
      </w:r>
      <w:r w:rsidR="006520BA">
        <w:t xml:space="preserve">, </w:t>
      </w:r>
      <w:r w:rsidR="00945C6D">
        <w:t>REQ-029625</w:t>
      </w:r>
      <w:r w:rsidR="006520BA" w:rsidRPr="00DF4EE5">
        <w:t>/A</w:t>
      </w:r>
      <w:r w:rsidR="00945C6D">
        <w:t>, REQ-029626/A</w:t>
      </w:r>
      <w:r w:rsidR="006520BA">
        <w:t xml:space="preserve"> and </w:t>
      </w:r>
      <w:r w:rsidR="00945C6D">
        <w:t>REQ-029627</w:t>
      </w:r>
      <w:r w:rsidR="006520BA" w:rsidRPr="00DF4EE5">
        <w:t>/A</w:t>
      </w:r>
      <w:r w:rsidR="006520BA">
        <w:t>)</w:t>
      </w:r>
      <w:r w:rsidRPr="00B4034F">
        <w:t>.</w:t>
      </w:r>
    </w:p>
    <w:p w14:paraId="734E2ED1" w14:textId="77777777" w:rsidR="00B4034F" w:rsidRPr="00B4034F" w:rsidRDefault="00B4034F" w:rsidP="00B4034F">
      <w:pPr>
        <w:ind w:left="1701"/>
      </w:pPr>
      <w:r w:rsidRPr="00B4034F">
        <w:t>Verification method: R - review</w:t>
      </w:r>
    </w:p>
    <w:p w14:paraId="1C3A1FDC" w14:textId="7686461E" w:rsidR="00AC56AE" w:rsidRPr="00A41379" w:rsidRDefault="00AC56AE" w:rsidP="00AC56AE">
      <w:r w:rsidRPr="00AC56AE">
        <w:t>REQ-0296</w:t>
      </w:r>
      <w:r>
        <w:t>73</w:t>
      </w:r>
      <w:r w:rsidRPr="00A41379">
        <w:t>/A</w:t>
      </w:r>
      <w:r w:rsidRPr="00A41379">
        <w:tab/>
      </w:r>
    </w:p>
    <w:p w14:paraId="201D1242" w14:textId="77777777" w:rsidR="00EB0A1B" w:rsidRPr="00B4034F" w:rsidRDefault="00EB0A1B" w:rsidP="00EB0A1B">
      <w:pPr>
        <w:ind w:left="1701"/>
        <w:jc w:val="both"/>
      </w:pPr>
      <w:r w:rsidRPr="00B4034F">
        <w:t>The final issue of the VCD shall be submitted to the CA after the approval of the last report before delivery.</w:t>
      </w:r>
    </w:p>
    <w:p w14:paraId="1652335D" w14:textId="77777777" w:rsidR="00EB0A1B" w:rsidRDefault="00EB0A1B" w:rsidP="00EB0A1B">
      <w:pPr>
        <w:ind w:left="1701"/>
      </w:pPr>
      <w:r w:rsidRPr="00B4034F">
        <w:t>Verification method: R - review</w:t>
      </w:r>
    </w:p>
    <w:p w14:paraId="6A8931E7" w14:textId="77777777" w:rsidR="00EB0A1B" w:rsidRDefault="00EB0A1B" w:rsidP="00EB0A1B">
      <w:pPr>
        <w:pStyle w:val="Heading3"/>
        <w:ind w:left="1780"/>
        <w:jc w:val="left"/>
        <w:rPr>
          <w:color w:val="595959"/>
        </w:rPr>
      </w:pPr>
      <w:bookmarkStart w:id="98" w:name="_Toc34719760"/>
      <w:bookmarkStart w:id="99" w:name="_Toc40437707"/>
      <w:r>
        <w:t>Acceptance</w:t>
      </w:r>
      <w:bookmarkEnd w:id="98"/>
      <w:bookmarkEnd w:id="99"/>
    </w:p>
    <w:p w14:paraId="2C4C50D2" w14:textId="77777777" w:rsidR="00EB0A1B" w:rsidRPr="00A00D0D" w:rsidRDefault="00EB0A1B" w:rsidP="00EB0A1B">
      <w:pPr>
        <w:rPr>
          <w:sz w:val="10"/>
          <w:szCs w:val="10"/>
        </w:rPr>
      </w:pPr>
    </w:p>
    <w:p w14:paraId="06C56355" w14:textId="77777777" w:rsidR="00A00D0D" w:rsidRPr="00A00D0D" w:rsidRDefault="00A00D0D" w:rsidP="00EB0A1B">
      <w:pPr>
        <w:jc w:val="both"/>
      </w:pPr>
      <w:r w:rsidRPr="00A00D0D">
        <w:t xml:space="preserve">The final acceptance will be carried on the complete and fully assembled MVC after delivery and </w:t>
      </w:r>
      <w:r>
        <w:t xml:space="preserve">successfully </w:t>
      </w:r>
      <w:r w:rsidRPr="00A00D0D">
        <w:t xml:space="preserve">passing acceptance tests. Upon delivery of the MVC </w:t>
      </w:r>
      <w:r w:rsidR="00AD54B1">
        <w:t xml:space="preserve">in the </w:t>
      </w:r>
      <w:r w:rsidRPr="00A00D0D">
        <w:t xml:space="preserve">appropriate and undamaged packaging, the CA shall provide to the Supplier with </w:t>
      </w:r>
      <w:r w:rsidR="00AD54B1">
        <w:t xml:space="preserve">a </w:t>
      </w:r>
      <w:r w:rsidRPr="00A00D0D">
        <w:t>Handover/takeover protocol.</w:t>
      </w:r>
    </w:p>
    <w:p w14:paraId="5D805B97" w14:textId="77777777" w:rsidR="00A00D0D" w:rsidRPr="00A00D0D" w:rsidRDefault="00A00D0D" w:rsidP="00EB0A1B">
      <w:pPr>
        <w:jc w:val="both"/>
        <w:rPr>
          <w:sz w:val="10"/>
          <w:szCs w:val="10"/>
        </w:rPr>
      </w:pPr>
    </w:p>
    <w:p w14:paraId="20469409" w14:textId="77777777" w:rsidR="00EB0A1B" w:rsidRPr="00A00D0D" w:rsidRDefault="00EB0A1B" w:rsidP="00EB0A1B">
      <w:pPr>
        <w:jc w:val="both"/>
      </w:pPr>
      <w:r w:rsidRPr="00A00D0D">
        <w:t>The basis for acceptance will be completed VCD summarizing the overall verification results together with relevant documentation supporting the verification (i.e. VRs, approved manufacturing drawings and 3D model, Product User Manual</w:t>
      </w:r>
      <w:r w:rsidR="00AD54B1">
        <w:t>,</w:t>
      </w:r>
      <w:r w:rsidRPr="00A00D0D">
        <w:t xml:space="preserve"> etc.). </w:t>
      </w:r>
    </w:p>
    <w:p w14:paraId="4EA9F17D" w14:textId="77777777" w:rsidR="00EB0A1B" w:rsidRPr="00A00D0D" w:rsidRDefault="00EB0A1B" w:rsidP="00EB0A1B">
      <w:pPr>
        <w:jc w:val="both"/>
        <w:rPr>
          <w:sz w:val="10"/>
          <w:szCs w:val="10"/>
        </w:rPr>
      </w:pPr>
    </w:p>
    <w:p w14:paraId="68A2288A" w14:textId="77777777" w:rsidR="00EB0A1B" w:rsidRPr="00A00D0D" w:rsidRDefault="00EB0A1B" w:rsidP="00EB0A1B">
      <w:pPr>
        <w:jc w:val="both"/>
      </w:pPr>
      <w:r w:rsidRPr="00A00D0D">
        <w:t>In case of successful acceptance phase</w:t>
      </w:r>
      <w:r w:rsidR="00AD54B1">
        <w:t>,</w:t>
      </w:r>
      <w:r w:rsidRPr="00A00D0D">
        <w:t xml:space="preserve"> the CA will provide to the Supplier signed acceptance protocol. </w:t>
      </w:r>
      <w:r w:rsidR="00A00D0D" w:rsidRPr="00A00D0D">
        <w:t>In case of unsuccessful acceptance, the CA will provide to the Supplier a Nonconformity Report (NCR) and the Supplier will be obliged to address the nonconformance</w:t>
      </w:r>
      <w:r w:rsidRPr="00A00D0D">
        <w:t>.</w:t>
      </w:r>
    </w:p>
    <w:p w14:paraId="2FFA380F" w14:textId="77777777" w:rsidR="00EB0A1B" w:rsidRPr="00A00D0D" w:rsidRDefault="00EB0A1B" w:rsidP="00EB0A1B">
      <w:pPr>
        <w:rPr>
          <w:i/>
          <w:sz w:val="10"/>
          <w:szCs w:val="10"/>
        </w:rPr>
      </w:pPr>
    </w:p>
    <w:p w14:paraId="183CF3FF" w14:textId="626DD619" w:rsidR="00AC56AE" w:rsidRPr="00A41379" w:rsidRDefault="00AC56AE" w:rsidP="00AC56AE">
      <w:r w:rsidRPr="00AC56AE">
        <w:t>REQ-0296</w:t>
      </w:r>
      <w:r>
        <w:t>74</w:t>
      </w:r>
      <w:r w:rsidRPr="00A41379">
        <w:t>/A</w:t>
      </w:r>
      <w:r w:rsidRPr="00A41379">
        <w:tab/>
      </w:r>
    </w:p>
    <w:p w14:paraId="5BE437E2" w14:textId="77777777" w:rsidR="00A00D0D" w:rsidRPr="00A00D0D" w:rsidRDefault="00A00D0D" w:rsidP="00A00D0D">
      <w:pPr>
        <w:ind w:left="1701"/>
        <w:jc w:val="both"/>
      </w:pPr>
      <w:r w:rsidRPr="00A00D0D">
        <w:t xml:space="preserve">The Final Acceptance phase </w:t>
      </w:r>
      <w:r>
        <w:t>shall demonstrate the following</w:t>
      </w:r>
      <w:r w:rsidRPr="00A00D0D">
        <w:t>:</w:t>
      </w:r>
    </w:p>
    <w:p w14:paraId="5D40AFF1" w14:textId="77777777" w:rsidR="00A00D0D" w:rsidRPr="00A00D0D" w:rsidRDefault="00A00D0D" w:rsidP="006520BA">
      <w:pPr>
        <w:pStyle w:val="ListParagraph"/>
        <w:numPr>
          <w:ilvl w:val="0"/>
          <w:numId w:val="29"/>
        </w:numPr>
        <w:spacing w:after="0"/>
        <w:jc w:val="both"/>
      </w:pPr>
      <w:r w:rsidRPr="00A00D0D">
        <w:t>Final MVC has been successfully verified by the Supplier and</w:t>
      </w:r>
      <w:r>
        <w:t xml:space="preserve"> the results of this process have</w:t>
      </w:r>
      <w:r w:rsidRPr="00A00D0D">
        <w:t xml:space="preserve"> been documented </w:t>
      </w:r>
      <w:r w:rsidR="00AD54B1">
        <w:t>properl</w:t>
      </w:r>
      <w:r w:rsidRPr="00A00D0D">
        <w:t>y through VRs (see section 10.2.2) and VCD (see section 10.2.3);</w:t>
      </w:r>
    </w:p>
    <w:p w14:paraId="15AA9E66" w14:textId="2902990D" w:rsidR="00A00D0D" w:rsidRPr="00A00D0D" w:rsidRDefault="00A00D0D" w:rsidP="006520BA">
      <w:pPr>
        <w:pStyle w:val="ListParagraph"/>
        <w:numPr>
          <w:ilvl w:val="0"/>
          <w:numId w:val="29"/>
        </w:numPr>
        <w:spacing w:after="0"/>
        <w:jc w:val="both"/>
      </w:pPr>
      <w:r w:rsidRPr="00A00D0D">
        <w:t>All detected nonconformit</w:t>
      </w:r>
      <w:r w:rsidR="00AD54B1">
        <w:t>ies</w:t>
      </w:r>
      <w:r w:rsidRPr="00A00D0D">
        <w:t xml:space="preserve"> have been solved in accordance with </w:t>
      </w:r>
      <w:r w:rsidR="00945C6D" w:rsidRPr="00AC56AE">
        <w:t>REQ-029575</w:t>
      </w:r>
      <w:r w:rsidRPr="00A00D0D">
        <w:t>/A;</w:t>
      </w:r>
    </w:p>
    <w:p w14:paraId="4D8B6D78" w14:textId="77777777" w:rsidR="00A00D0D" w:rsidRPr="00A00D0D" w:rsidRDefault="00A00D0D" w:rsidP="006520BA">
      <w:pPr>
        <w:pStyle w:val="ListParagraph"/>
        <w:numPr>
          <w:ilvl w:val="0"/>
          <w:numId w:val="29"/>
        </w:numPr>
        <w:spacing w:after="0"/>
        <w:jc w:val="both"/>
      </w:pPr>
      <w:r w:rsidRPr="00A00D0D">
        <w:t>Final MVC is free of fabrication errors and is ready for the intended operational use.</w:t>
      </w:r>
    </w:p>
    <w:p w14:paraId="78F37A32" w14:textId="77777777" w:rsidR="00A00D0D" w:rsidRPr="00A00D0D" w:rsidRDefault="00A00D0D" w:rsidP="00A00D0D">
      <w:pPr>
        <w:ind w:left="1701"/>
        <w:jc w:val="both"/>
        <w:rPr>
          <w:i/>
        </w:rPr>
      </w:pPr>
      <w:r w:rsidRPr="00A00D0D">
        <w:rPr>
          <w:i/>
        </w:rPr>
        <w:t>NOTE 1: In the acceptance phase, the verification of the final MVC and required documentation will be carried out by the CA within 7 weeks after the issuing of the latest Handover/takeover protocol.</w:t>
      </w:r>
    </w:p>
    <w:p w14:paraId="2FA3B5B1" w14:textId="77777777" w:rsidR="00A00D0D" w:rsidRPr="00A00D0D" w:rsidRDefault="00A00D0D" w:rsidP="00A00D0D">
      <w:pPr>
        <w:ind w:left="1701"/>
        <w:jc w:val="both"/>
        <w:rPr>
          <w:i/>
        </w:rPr>
      </w:pPr>
      <w:r w:rsidRPr="00A00D0D">
        <w:rPr>
          <w:i/>
        </w:rPr>
        <w:t>NOTE 2:</w:t>
      </w:r>
      <w:r w:rsidRPr="00A00D0D">
        <w:rPr>
          <w:i/>
        </w:rPr>
        <w:tab/>
        <w:t>The MVC will pass the acceptance when all specifications/requirements of the drawings/RSD are met.</w:t>
      </w:r>
    </w:p>
    <w:p w14:paraId="367E25F0" w14:textId="77777777" w:rsidR="00A00D0D" w:rsidRDefault="00A00D0D" w:rsidP="00A00D0D">
      <w:pPr>
        <w:ind w:left="1701"/>
        <w:jc w:val="both"/>
        <w:rPr>
          <w:i/>
        </w:rPr>
      </w:pPr>
      <w:r w:rsidRPr="00A00D0D">
        <w:rPr>
          <w:i/>
        </w:rPr>
        <w:t>NOTE 3:</w:t>
      </w:r>
      <w:r w:rsidRPr="00A00D0D">
        <w:rPr>
          <w:i/>
        </w:rPr>
        <w:tab/>
        <w:t>The cleanliness is an important acceptance requirement.</w:t>
      </w:r>
    </w:p>
    <w:p w14:paraId="09616EDC" w14:textId="1E4C48EE" w:rsidR="006520BA" w:rsidRPr="006520BA" w:rsidRDefault="006520BA" w:rsidP="006520BA">
      <w:pPr>
        <w:spacing w:after="120"/>
        <w:ind w:left="1701"/>
      </w:pPr>
      <w:r w:rsidRPr="00F7498D">
        <w:t>Verification method: Not To Be Tracked within VCD</w:t>
      </w:r>
    </w:p>
    <w:sectPr w:rsidR="006520BA" w:rsidRPr="006520BA" w:rsidSect="007C54FE">
      <w:footerReference w:type="default" r:id="rId19"/>
      <w:pgSz w:w="11906" w:h="16838" w:code="9"/>
      <w:pgMar w:top="2099" w:right="1599" w:bottom="1758" w:left="1599" w:header="68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FEC22" w14:textId="77777777" w:rsidR="0030626F" w:rsidRDefault="0030626F">
      <w:r>
        <w:separator/>
      </w:r>
    </w:p>
    <w:p w14:paraId="09C2A07B" w14:textId="77777777" w:rsidR="0030626F" w:rsidRDefault="0030626F"/>
  </w:endnote>
  <w:endnote w:type="continuationSeparator" w:id="0">
    <w:p w14:paraId="5182CC5B" w14:textId="77777777" w:rsidR="0030626F" w:rsidRDefault="0030626F">
      <w:r>
        <w:continuationSeparator/>
      </w:r>
    </w:p>
    <w:p w14:paraId="21E69574" w14:textId="77777777" w:rsidR="0030626F" w:rsidRDefault="00306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Univers">
    <w:altName w:val="Arial"/>
    <w:panose1 w:val="00000000000000000000"/>
    <w:charset w:val="00"/>
    <w:family w:val="swiss"/>
    <w:notTrueType/>
    <w:pitch w:val="variable"/>
    <w:sig w:usb0="80000287" w:usb1="00000000" w:usb2="00000000" w:usb3="00000000" w:csb0="0000000F" w:csb1="00000000"/>
  </w:font>
  <w:font w:name="Verdana-Italic">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FE4D" w14:textId="77777777" w:rsidR="00B41E6D" w:rsidRDefault="00B41E6D">
    <w:pPr>
      <w:pStyle w:val="Footer"/>
      <w:rPr>
        <w:noProof/>
      </w:rPr>
    </w:pPr>
    <w:r>
      <w:rPr>
        <w:noProof/>
        <w:sz w:val="20"/>
        <w:szCs w:val="20"/>
        <w:lang w:val="cs-CZ" w:eastAsia="cs-CZ"/>
      </w:rPr>
      <w:drawing>
        <wp:anchor distT="0" distB="0" distL="114300" distR="114300" simplePos="0" relativeHeight="251663360" behindDoc="1" locked="0" layoutInCell="1" allowOverlap="1" wp14:anchorId="3B99D56B" wp14:editId="179D2B49">
          <wp:simplePos x="0" y="0"/>
          <wp:positionH relativeFrom="column">
            <wp:posOffset>-1015365</wp:posOffset>
          </wp:positionH>
          <wp:positionV relativeFrom="paragraph">
            <wp:posOffset>-30480</wp:posOffset>
          </wp:positionV>
          <wp:extent cx="7624800" cy="12240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68D56" w14:textId="35B48516" w:rsidR="00B41E6D" w:rsidRDefault="00B41E6D" w:rsidP="00D5307A">
    <w:pPr>
      <w:pStyle w:val="Footer"/>
      <w:ind w:left="-709"/>
      <w:rPr>
        <w:noProof/>
      </w:rPr>
    </w:pPr>
    <w:r>
      <w:rPr>
        <w:noProof/>
      </w:rPr>
      <w:t>TC#</w:t>
    </w:r>
    <w:r>
      <w:rPr>
        <w:noProof/>
        <w:lang w:val="ru-RU"/>
      </w:rPr>
      <w:t xml:space="preserve"> </w:t>
    </w:r>
    <w:sdt>
      <w:sdtPr>
        <w:rPr>
          <w:rFonts w:cs="Calibri"/>
          <w:sz w:val="18"/>
          <w:lang w:val="en-GB"/>
        </w:rPr>
        <w:alias w:val="Abstract"/>
        <w:tag w:val=""/>
        <w:id w:val="1820853192"/>
        <w:dataBinding w:prefixMappings="xmlns:ns0='http://schemas.microsoft.com/office/2006/coverPageProps' " w:xpath="/ns0:CoverPageProperties[1]/ns0:Abstract[1]" w:storeItemID="{55AF091B-3C7A-41E3-B477-F2FDAA23CFDA}"/>
        <w:text/>
      </w:sdtPr>
      <w:sdtEndPr/>
      <w:sdtContent>
        <w:r w:rsidR="00793041">
          <w:rPr>
            <w:rFonts w:cs="Calibri"/>
            <w:sz w:val="18"/>
            <w:lang w:val="cs-CZ"/>
          </w:rPr>
          <w:t>00270668/C</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F930" w14:textId="3E13FA70" w:rsidR="00B41E6D" w:rsidRDefault="00B41E6D" w:rsidP="00D5307A">
    <w:pPr>
      <w:pStyle w:val="Footer"/>
      <w:ind w:left="-709"/>
      <w:rPr>
        <w:noProof/>
      </w:rPr>
    </w:pPr>
    <w:r>
      <w:rPr>
        <w:noProof/>
        <w:sz w:val="20"/>
        <w:szCs w:val="20"/>
        <w:lang w:val="cs-CZ" w:eastAsia="cs-CZ"/>
      </w:rPr>
      <w:drawing>
        <wp:anchor distT="0" distB="0" distL="114300" distR="114300" simplePos="0" relativeHeight="251665408" behindDoc="1" locked="0" layoutInCell="1" allowOverlap="1" wp14:anchorId="4CF99C0D" wp14:editId="1EE48DFE">
          <wp:simplePos x="0" y="0"/>
          <wp:positionH relativeFrom="column">
            <wp:posOffset>-1015365</wp:posOffset>
          </wp:positionH>
          <wp:positionV relativeFrom="paragraph">
            <wp:posOffset>-30480</wp:posOffset>
          </wp:positionV>
          <wp:extent cx="7624800" cy="1224000"/>
          <wp:effectExtent l="0" t="0" r="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PAGE   \* MERGEFORMAT</w:instrText>
    </w:r>
    <w:r>
      <w:fldChar w:fldCharType="separate"/>
    </w:r>
    <w:r w:rsidR="002C09C5">
      <w:rPr>
        <w:noProof/>
      </w:rPr>
      <w:t>4</w:t>
    </w:r>
    <w:r>
      <w:fldChar w:fldCharType="end"/>
    </w:r>
    <w:r>
      <w:t xml:space="preserve"> / </w:t>
    </w:r>
    <w:r w:rsidR="0030626F">
      <w:fldChar w:fldCharType="begin"/>
    </w:r>
    <w:r w:rsidR="0030626F">
      <w:instrText xml:space="preserve"> NUMPAGES   \* MERGEFORMAT </w:instrText>
    </w:r>
    <w:r w:rsidR="0030626F">
      <w:fldChar w:fldCharType="separate"/>
    </w:r>
    <w:r w:rsidR="002C09C5">
      <w:rPr>
        <w:noProof/>
      </w:rPr>
      <w:t>25</w:t>
    </w:r>
    <w:r w:rsidR="0030626F">
      <w:rPr>
        <w:noProof/>
      </w:rPr>
      <w:fldChar w:fldCharType="end"/>
    </w:r>
  </w:p>
  <w:p w14:paraId="514C9495" w14:textId="7FA3EFFF" w:rsidR="00B41E6D" w:rsidRDefault="00B41E6D" w:rsidP="00D5307A">
    <w:pPr>
      <w:pStyle w:val="Footer"/>
      <w:ind w:left="-709"/>
      <w:rPr>
        <w:noProof/>
      </w:rPr>
    </w:pPr>
    <w:r>
      <w:rPr>
        <w:noProof/>
      </w:rPr>
      <w:t>TC#</w:t>
    </w:r>
    <w:r>
      <w:rPr>
        <w:noProof/>
        <w:lang w:val="ru-RU"/>
      </w:rPr>
      <w:t xml:space="preserve"> </w:t>
    </w:r>
    <w:sdt>
      <w:sdtPr>
        <w:rPr>
          <w:rFonts w:cs="Calibri"/>
          <w:szCs w:val="16"/>
          <w:lang w:val="en-GB"/>
        </w:rPr>
        <w:alias w:val="Abstract"/>
        <w:tag w:val=""/>
        <w:id w:val="-2129695500"/>
        <w:dataBinding w:prefixMappings="xmlns:ns0='http://schemas.microsoft.com/office/2006/coverPageProps' " w:xpath="/ns0:CoverPageProperties[1]/ns0:Abstract[1]" w:storeItemID="{55AF091B-3C7A-41E3-B477-F2FDAA23CFDA}"/>
        <w:text/>
      </w:sdtPr>
      <w:sdtEndPr/>
      <w:sdtContent>
        <w:r w:rsidR="00793041">
          <w:rPr>
            <w:rFonts w:cs="Calibri"/>
            <w:szCs w:val="16"/>
            <w:lang w:val="cs-CZ"/>
          </w:rPr>
          <w:t>00270668/C</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A4B3" w14:textId="77777777" w:rsidR="0030626F" w:rsidRDefault="0030626F">
      <w:r>
        <w:separator/>
      </w:r>
    </w:p>
    <w:p w14:paraId="0651138A" w14:textId="77777777" w:rsidR="0030626F" w:rsidRDefault="0030626F"/>
  </w:footnote>
  <w:footnote w:type="continuationSeparator" w:id="0">
    <w:p w14:paraId="67BE2153" w14:textId="77777777" w:rsidR="0030626F" w:rsidRDefault="0030626F">
      <w:r>
        <w:continuationSeparator/>
      </w:r>
    </w:p>
    <w:p w14:paraId="04116544" w14:textId="77777777" w:rsidR="0030626F" w:rsidRDefault="003062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E1A8" w14:textId="77777777" w:rsidR="00B41E6D" w:rsidRDefault="00B41E6D"/>
  <w:p w14:paraId="1BD89F28" w14:textId="77777777" w:rsidR="00B41E6D" w:rsidRDefault="00B41E6D"/>
  <w:p w14:paraId="605E930D" w14:textId="77777777" w:rsidR="00B41E6D" w:rsidRDefault="00B41E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AC399" w14:textId="77777777" w:rsidR="00B41E6D" w:rsidRDefault="00B41E6D">
    <w:pPr>
      <w:pStyle w:val="Header"/>
    </w:pPr>
    <w:r>
      <w:rPr>
        <w:noProof/>
        <w:lang w:val="cs-CZ" w:eastAsia="cs-CZ"/>
      </w:rPr>
      <w:drawing>
        <wp:anchor distT="0" distB="0" distL="114300" distR="114300" simplePos="0" relativeHeight="251659264" behindDoc="1" locked="0" layoutInCell="1" allowOverlap="1" wp14:anchorId="19BDEFB9" wp14:editId="26A24E12">
          <wp:simplePos x="0" y="0"/>
          <wp:positionH relativeFrom="page">
            <wp:posOffset>431800</wp:posOffset>
          </wp:positionH>
          <wp:positionV relativeFrom="page">
            <wp:posOffset>431800</wp:posOffset>
          </wp:positionV>
          <wp:extent cx="6696000" cy="644400"/>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959BD" w14:textId="77777777" w:rsidR="00B41E6D" w:rsidRDefault="00B41E6D">
    <w:pPr>
      <w:pStyle w:val="Header"/>
    </w:pPr>
    <w:r>
      <w:rPr>
        <w:noProof/>
        <w:lang w:val="cs-CZ" w:eastAsia="cs-CZ"/>
      </w:rPr>
      <w:drawing>
        <wp:inline distT="0" distB="0" distL="0" distR="0" wp14:anchorId="039258F4" wp14:editId="206B3C6B">
          <wp:extent cx="6696000" cy="647402"/>
          <wp:effectExtent l="0" t="0" r="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6038"/>
    <w:multiLevelType w:val="hybridMultilevel"/>
    <w:tmpl w:val="570A72D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CD15BC1"/>
    <w:multiLevelType w:val="hybridMultilevel"/>
    <w:tmpl w:val="A4B43A0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0216A8"/>
    <w:multiLevelType w:val="hybridMultilevel"/>
    <w:tmpl w:val="A4224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215F12"/>
    <w:multiLevelType w:val="hybridMultilevel"/>
    <w:tmpl w:val="F8EC2678"/>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nsid w:val="22C34869"/>
    <w:multiLevelType w:val="hybridMultilevel"/>
    <w:tmpl w:val="3B0A5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D84EDA"/>
    <w:multiLevelType w:val="hybridMultilevel"/>
    <w:tmpl w:val="8D5EDD4E"/>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6">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4748F5"/>
    <w:multiLevelType w:val="hybridMultilevel"/>
    <w:tmpl w:val="1526C47C"/>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8">
    <w:nsid w:val="40042C30"/>
    <w:multiLevelType w:val="hybridMultilevel"/>
    <w:tmpl w:val="DC649968"/>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9">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43E3A6A"/>
    <w:multiLevelType w:val="hybridMultilevel"/>
    <w:tmpl w:val="F1D870C4"/>
    <w:lvl w:ilvl="0" w:tplc="6A3C1ED4">
      <w:start w:val="1"/>
      <w:numFmt w:val="decimal"/>
      <w:lvlText w:val="%1."/>
      <w:lvlJc w:val="left"/>
      <w:pPr>
        <w:ind w:left="2421" w:hanging="360"/>
      </w:pPr>
      <w:rPr>
        <w:rFonts w:hint="default"/>
        <w:b w:val="0"/>
        <w:i w:val="0"/>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1">
    <w:nsid w:val="48866003"/>
    <w:multiLevelType w:val="multilevel"/>
    <w:tmpl w:val="C81A48E0"/>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858" w:hanging="432"/>
      </w:pPr>
      <w:rPr>
        <w:rFonts w:cs="Times New Roman"/>
        <w:b/>
        <w:bCs w:val="0"/>
        <w:i w:val="0"/>
        <w:iCs w:val="0"/>
        <w:caps w:val="0"/>
        <w:smallCaps w:val="0"/>
        <w:strike w:val="0"/>
        <w:dstrike w:val="0"/>
        <w:noProof w:val="0"/>
        <w:vanish w:val="0"/>
        <w:color w:val="FF6633" w:themeColor="accent1"/>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224" w:hanging="504"/>
      </w:pPr>
      <w:rPr>
        <w:rFonts w:hint="default"/>
        <w:color w:val="FF6633" w:themeColor="accent1"/>
      </w:rPr>
    </w:lvl>
    <w:lvl w:ilvl="3">
      <w:start w:val="1"/>
      <w:numFmt w:val="decimal"/>
      <w:pStyle w:val="Heading4"/>
      <w:suff w:val="space"/>
      <w:lvlText w:val="%1.%2.%3.%4."/>
      <w:lvlJc w:val="left"/>
      <w:pPr>
        <w:ind w:left="1728" w:hanging="648"/>
      </w:pPr>
      <w:rPr>
        <w:rFonts w:hint="default"/>
      </w:rPr>
    </w:lvl>
    <w:lvl w:ilvl="4">
      <w:start w:val="1"/>
      <w:numFmt w:val="decimal"/>
      <w:pStyle w:val="Heading5"/>
      <w:suff w:val="space"/>
      <w:lvlText w:val="%1.%2.%3.%4.%5."/>
      <w:lvlJc w:val="left"/>
      <w:pPr>
        <w:ind w:left="2232" w:hanging="792"/>
      </w:pPr>
      <w:rPr>
        <w:rFonts w:hint="default"/>
      </w:rPr>
    </w:lvl>
    <w:lvl w:ilvl="5">
      <w:start w:val="1"/>
      <w:numFmt w:val="decimal"/>
      <w:pStyle w:val="Heading6"/>
      <w:suff w:val="space"/>
      <w:lvlText w:val="%1.%2.%3.%4.%5.%6."/>
      <w:lvlJc w:val="left"/>
      <w:pPr>
        <w:ind w:left="2736" w:hanging="936"/>
      </w:pPr>
      <w:rPr>
        <w:rFonts w:hint="default"/>
      </w:rPr>
    </w:lvl>
    <w:lvl w:ilvl="6">
      <w:start w:val="1"/>
      <w:numFmt w:val="decimal"/>
      <w:pStyle w:val="Heading7"/>
      <w:suff w:val="space"/>
      <w:lvlText w:val="%1.%2.%3.%4.%5.%6.%7."/>
      <w:lvlJc w:val="left"/>
      <w:pPr>
        <w:ind w:left="3240" w:hanging="1080"/>
      </w:pPr>
      <w:rPr>
        <w:rFonts w:hint="default"/>
      </w:rPr>
    </w:lvl>
    <w:lvl w:ilvl="7">
      <w:start w:val="1"/>
      <w:numFmt w:val="decimal"/>
      <w:pStyle w:val="Heading8"/>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2">
    <w:nsid w:val="48B34141"/>
    <w:multiLevelType w:val="hybridMultilevel"/>
    <w:tmpl w:val="1AD24FD2"/>
    <w:lvl w:ilvl="0" w:tplc="04050001">
      <w:start w:val="1"/>
      <w:numFmt w:val="bullet"/>
      <w:lvlText w:val=""/>
      <w:lvlJc w:val="left"/>
      <w:pPr>
        <w:ind w:left="2781" w:hanging="360"/>
      </w:pPr>
      <w:rPr>
        <w:rFonts w:ascii="Symbol" w:hAnsi="Symbol" w:hint="default"/>
      </w:rPr>
    </w:lvl>
    <w:lvl w:ilvl="1" w:tplc="04050003">
      <w:start w:val="1"/>
      <w:numFmt w:val="bullet"/>
      <w:lvlText w:val="o"/>
      <w:lvlJc w:val="left"/>
      <w:pPr>
        <w:ind w:left="3501" w:hanging="360"/>
      </w:pPr>
      <w:rPr>
        <w:rFonts w:ascii="Courier New" w:hAnsi="Courier New" w:cs="Courier New" w:hint="default"/>
      </w:rPr>
    </w:lvl>
    <w:lvl w:ilvl="2" w:tplc="04050005" w:tentative="1">
      <w:start w:val="1"/>
      <w:numFmt w:val="bullet"/>
      <w:lvlText w:val=""/>
      <w:lvlJc w:val="left"/>
      <w:pPr>
        <w:ind w:left="4221" w:hanging="360"/>
      </w:pPr>
      <w:rPr>
        <w:rFonts w:ascii="Wingdings" w:hAnsi="Wingdings" w:hint="default"/>
      </w:rPr>
    </w:lvl>
    <w:lvl w:ilvl="3" w:tplc="04050001" w:tentative="1">
      <w:start w:val="1"/>
      <w:numFmt w:val="bullet"/>
      <w:lvlText w:val=""/>
      <w:lvlJc w:val="left"/>
      <w:pPr>
        <w:ind w:left="4941" w:hanging="360"/>
      </w:pPr>
      <w:rPr>
        <w:rFonts w:ascii="Symbol" w:hAnsi="Symbol" w:hint="default"/>
      </w:rPr>
    </w:lvl>
    <w:lvl w:ilvl="4" w:tplc="04050003" w:tentative="1">
      <w:start w:val="1"/>
      <w:numFmt w:val="bullet"/>
      <w:lvlText w:val="o"/>
      <w:lvlJc w:val="left"/>
      <w:pPr>
        <w:ind w:left="5661" w:hanging="360"/>
      </w:pPr>
      <w:rPr>
        <w:rFonts w:ascii="Courier New" w:hAnsi="Courier New" w:cs="Courier New" w:hint="default"/>
      </w:rPr>
    </w:lvl>
    <w:lvl w:ilvl="5" w:tplc="04050005" w:tentative="1">
      <w:start w:val="1"/>
      <w:numFmt w:val="bullet"/>
      <w:lvlText w:val=""/>
      <w:lvlJc w:val="left"/>
      <w:pPr>
        <w:ind w:left="6381" w:hanging="360"/>
      </w:pPr>
      <w:rPr>
        <w:rFonts w:ascii="Wingdings" w:hAnsi="Wingdings" w:hint="default"/>
      </w:rPr>
    </w:lvl>
    <w:lvl w:ilvl="6" w:tplc="04050001" w:tentative="1">
      <w:start w:val="1"/>
      <w:numFmt w:val="bullet"/>
      <w:lvlText w:val=""/>
      <w:lvlJc w:val="left"/>
      <w:pPr>
        <w:ind w:left="7101" w:hanging="360"/>
      </w:pPr>
      <w:rPr>
        <w:rFonts w:ascii="Symbol" w:hAnsi="Symbol" w:hint="default"/>
      </w:rPr>
    </w:lvl>
    <w:lvl w:ilvl="7" w:tplc="04050003" w:tentative="1">
      <w:start w:val="1"/>
      <w:numFmt w:val="bullet"/>
      <w:lvlText w:val="o"/>
      <w:lvlJc w:val="left"/>
      <w:pPr>
        <w:ind w:left="7821" w:hanging="360"/>
      </w:pPr>
      <w:rPr>
        <w:rFonts w:ascii="Courier New" w:hAnsi="Courier New" w:cs="Courier New" w:hint="default"/>
      </w:rPr>
    </w:lvl>
    <w:lvl w:ilvl="8" w:tplc="04050005" w:tentative="1">
      <w:start w:val="1"/>
      <w:numFmt w:val="bullet"/>
      <w:lvlText w:val=""/>
      <w:lvlJc w:val="left"/>
      <w:pPr>
        <w:ind w:left="8541" w:hanging="360"/>
      </w:pPr>
      <w:rPr>
        <w:rFonts w:ascii="Wingdings" w:hAnsi="Wingdings" w:hint="default"/>
      </w:rPr>
    </w:lvl>
  </w:abstractNum>
  <w:abstractNum w:abstractNumId="13">
    <w:nsid w:val="556973F9"/>
    <w:multiLevelType w:val="hybridMultilevel"/>
    <w:tmpl w:val="B502B95A"/>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nsid w:val="5A5D5C74"/>
    <w:multiLevelType w:val="hybridMultilevel"/>
    <w:tmpl w:val="31503B54"/>
    <w:lvl w:ilvl="0" w:tplc="0405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nsid w:val="60016019"/>
    <w:multiLevelType w:val="hybridMultilevel"/>
    <w:tmpl w:val="C492ADB0"/>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6">
    <w:nsid w:val="60176014"/>
    <w:multiLevelType w:val="hybridMultilevel"/>
    <w:tmpl w:val="47CE05DE"/>
    <w:lvl w:ilvl="0" w:tplc="0405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17">
    <w:nsid w:val="60206028"/>
    <w:multiLevelType w:val="hybridMultilevel"/>
    <w:tmpl w:val="FB7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0216021"/>
    <w:multiLevelType w:val="hybridMultilevel"/>
    <w:tmpl w:val="966E9E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0236031"/>
    <w:multiLevelType w:val="hybridMultilevel"/>
    <w:tmpl w:val="9B268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256025"/>
    <w:multiLevelType w:val="hybridMultilevel"/>
    <w:tmpl w:val="303E4ABA"/>
    <w:lvl w:ilvl="0" w:tplc="453A3C00">
      <w:start w:val="1"/>
      <w:numFmt w:val="decimal"/>
      <w:lvlText w:val="%1."/>
      <w:lvlJc w:val="right"/>
      <w:pPr>
        <w:ind w:left="2421" w:hanging="360"/>
      </w:pPr>
      <w:rPr>
        <w:u w:color="FF6633" w:themeColor="accent1"/>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1">
    <w:nsid w:val="60256030"/>
    <w:multiLevelType w:val="hybridMultilevel"/>
    <w:tmpl w:val="7E283DDE"/>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0256031"/>
    <w:multiLevelType w:val="hybridMultilevel"/>
    <w:tmpl w:val="7E283DDE"/>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266026"/>
    <w:multiLevelType w:val="hybridMultilevel"/>
    <w:tmpl w:val="59EAB9D0"/>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4">
    <w:nsid w:val="60276027"/>
    <w:multiLevelType w:val="hybridMultilevel"/>
    <w:tmpl w:val="5516B8F8"/>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25">
    <w:nsid w:val="60296029"/>
    <w:multiLevelType w:val="hybridMultilevel"/>
    <w:tmpl w:val="4EEACC72"/>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26">
    <w:nsid w:val="60306030"/>
    <w:multiLevelType w:val="hybridMultilevel"/>
    <w:tmpl w:val="4EEACC72"/>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27">
    <w:nsid w:val="60656062"/>
    <w:multiLevelType w:val="hybridMultilevel"/>
    <w:tmpl w:val="C708319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6079465F"/>
    <w:multiLevelType w:val="hybridMultilevel"/>
    <w:tmpl w:val="B95228A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9">
    <w:nsid w:val="6A3B15D1"/>
    <w:multiLevelType w:val="hybridMultilevel"/>
    <w:tmpl w:val="37A2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1800"/>
        </w:tabs>
        <w:ind w:left="1800" w:hanging="1800"/>
      </w:pPr>
      <w:rPr>
        <w:rFonts w:hint="default"/>
      </w:rPr>
    </w:lvl>
  </w:abstractNum>
  <w:abstractNum w:abstractNumId="31">
    <w:nsid w:val="727E11B8"/>
    <w:multiLevelType w:val="hybridMultilevel"/>
    <w:tmpl w:val="5C1C2720"/>
    <w:lvl w:ilvl="0" w:tplc="B322BEDA">
      <w:start w:val="1"/>
      <w:numFmt w:val="lowerRoman"/>
      <w:lvlText w:val="%1."/>
      <w:lvlJc w:val="right"/>
      <w:pPr>
        <w:ind w:left="720" w:hanging="360"/>
      </w:pPr>
      <w:rPr>
        <w:rFonts w:hint="default"/>
        <w:u w:color="FF6633" w:themeColor="accen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B3DD2"/>
    <w:multiLevelType w:val="hybridMultilevel"/>
    <w:tmpl w:val="B7FE27B2"/>
    <w:lvl w:ilvl="0" w:tplc="C0CC08A4">
      <w:start w:val="1"/>
      <w:numFmt w:val="decimal"/>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3">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nsid w:val="7B19513F"/>
    <w:multiLevelType w:val="hybridMultilevel"/>
    <w:tmpl w:val="6AAE086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5">
    <w:nsid w:val="7DA61B66"/>
    <w:multiLevelType w:val="hybridMultilevel"/>
    <w:tmpl w:val="A64C4B3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nsid w:val="7DCE1FB4"/>
    <w:multiLevelType w:val="hybridMultilevel"/>
    <w:tmpl w:val="B7FE27B2"/>
    <w:lvl w:ilvl="0" w:tplc="C0CC08A4">
      <w:start w:val="1"/>
      <w:numFmt w:val="decimal"/>
      <w:lvlText w:val="%1."/>
      <w:lvlJc w:val="left"/>
      <w:pPr>
        <w:ind w:left="2061" w:hanging="360"/>
      </w:pPr>
      <w:rPr>
        <w:rFonts w:hint="default"/>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abstractNumId w:val="30"/>
  </w:num>
  <w:num w:numId="2">
    <w:abstractNumId w:val="33"/>
  </w:num>
  <w:num w:numId="3">
    <w:abstractNumId w:val="6"/>
  </w:num>
  <w:num w:numId="4">
    <w:abstractNumId w:val="9"/>
  </w:num>
  <w:num w:numId="5">
    <w:abstractNumId w:val="11"/>
  </w:num>
  <w:num w:numId="6">
    <w:abstractNumId w:val="2"/>
  </w:num>
  <w:num w:numId="7">
    <w:abstractNumId w:val="28"/>
  </w:num>
  <w:num w:numId="8">
    <w:abstractNumId w:val="29"/>
  </w:num>
  <w:num w:numId="9">
    <w:abstractNumId w:val="31"/>
  </w:num>
  <w:num w:numId="10">
    <w:abstractNumId w:val="16"/>
  </w:num>
  <w:num w:numId="11">
    <w:abstractNumId w:val="15"/>
  </w:num>
  <w:num w:numId="12">
    <w:abstractNumId w:val="1"/>
  </w:num>
  <w:num w:numId="13">
    <w:abstractNumId w:val="21"/>
  </w:num>
  <w:num w:numId="14">
    <w:abstractNumId w:val="22"/>
  </w:num>
  <w:num w:numId="15">
    <w:abstractNumId w:val="35"/>
  </w:num>
  <w:num w:numId="16">
    <w:abstractNumId w:val="34"/>
  </w:num>
  <w:num w:numId="17">
    <w:abstractNumId w:val="4"/>
  </w:num>
  <w:num w:numId="18">
    <w:abstractNumId w:val="18"/>
  </w:num>
  <w:num w:numId="19">
    <w:abstractNumId w:val="0"/>
  </w:num>
  <w:num w:numId="20">
    <w:abstractNumId w:val="7"/>
  </w:num>
  <w:num w:numId="21">
    <w:abstractNumId w:val="2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5"/>
  </w:num>
  <w:num w:numId="27">
    <w:abstractNumId w:val="26"/>
  </w:num>
  <w:num w:numId="28">
    <w:abstractNumId w:val="19"/>
  </w:num>
  <w:num w:numId="29">
    <w:abstractNumId w:val="10"/>
  </w:num>
  <w:num w:numId="30">
    <w:abstractNumId w:val="14"/>
  </w:num>
  <w:num w:numId="31">
    <w:abstractNumId w:val="5"/>
  </w:num>
  <w:num w:numId="32">
    <w:abstractNumId w:val="13"/>
  </w:num>
  <w:num w:numId="33">
    <w:abstractNumId w:val="36"/>
  </w:num>
  <w:num w:numId="34">
    <w:abstractNumId w:val="32"/>
  </w:num>
  <w:num w:numId="35">
    <w:abstractNumId w:val="3"/>
  </w:num>
  <w:num w:numId="36">
    <w:abstractNumId w:val="8"/>
  </w:num>
  <w:num w:numId="3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yMzY1MzMysDQzNjZT0lEKTi0uzszPAykwtagFAEiEoIUtAAAA"/>
  </w:docVars>
  <w:rsids>
    <w:rsidRoot w:val="004E2DE5"/>
    <w:rsid w:val="00000D54"/>
    <w:rsid w:val="00001C44"/>
    <w:rsid w:val="00004A8C"/>
    <w:rsid w:val="00005EE3"/>
    <w:rsid w:val="00006385"/>
    <w:rsid w:val="000063FA"/>
    <w:rsid w:val="0000686B"/>
    <w:rsid w:val="00007987"/>
    <w:rsid w:val="00012566"/>
    <w:rsid w:val="00012B42"/>
    <w:rsid w:val="000139F0"/>
    <w:rsid w:val="000141DD"/>
    <w:rsid w:val="00014D66"/>
    <w:rsid w:val="000161B1"/>
    <w:rsid w:val="00016319"/>
    <w:rsid w:val="000167E0"/>
    <w:rsid w:val="00016C17"/>
    <w:rsid w:val="00016F72"/>
    <w:rsid w:val="0001702E"/>
    <w:rsid w:val="0001705E"/>
    <w:rsid w:val="0001797D"/>
    <w:rsid w:val="00017BBA"/>
    <w:rsid w:val="00020CA4"/>
    <w:rsid w:val="0002187D"/>
    <w:rsid w:val="00022D29"/>
    <w:rsid w:val="00022D42"/>
    <w:rsid w:val="000233DC"/>
    <w:rsid w:val="00024C5D"/>
    <w:rsid w:val="00025F03"/>
    <w:rsid w:val="00026A19"/>
    <w:rsid w:val="00030924"/>
    <w:rsid w:val="00030C9E"/>
    <w:rsid w:val="000313E9"/>
    <w:rsid w:val="00034DDD"/>
    <w:rsid w:val="00035D88"/>
    <w:rsid w:val="00036596"/>
    <w:rsid w:val="0003724A"/>
    <w:rsid w:val="000404EA"/>
    <w:rsid w:val="000406E8"/>
    <w:rsid w:val="00041A92"/>
    <w:rsid w:val="000425AB"/>
    <w:rsid w:val="000425B4"/>
    <w:rsid w:val="00043814"/>
    <w:rsid w:val="000438F1"/>
    <w:rsid w:val="0004470A"/>
    <w:rsid w:val="00044976"/>
    <w:rsid w:val="00044C16"/>
    <w:rsid w:val="00045F42"/>
    <w:rsid w:val="00046420"/>
    <w:rsid w:val="00046C0D"/>
    <w:rsid w:val="0005071D"/>
    <w:rsid w:val="00050EE6"/>
    <w:rsid w:val="00051D2C"/>
    <w:rsid w:val="000527BC"/>
    <w:rsid w:val="00052D8A"/>
    <w:rsid w:val="000539E1"/>
    <w:rsid w:val="00053E54"/>
    <w:rsid w:val="00054365"/>
    <w:rsid w:val="00054B65"/>
    <w:rsid w:val="00055AD5"/>
    <w:rsid w:val="00056B1B"/>
    <w:rsid w:val="00056CFE"/>
    <w:rsid w:val="00057FE9"/>
    <w:rsid w:val="0006000F"/>
    <w:rsid w:val="0006130D"/>
    <w:rsid w:val="000637C6"/>
    <w:rsid w:val="0006537A"/>
    <w:rsid w:val="00066653"/>
    <w:rsid w:val="00066848"/>
    <w:rsid w:val="00067AB7"/>
    <w:rsid w:val="00070AEA"/>
    <w:rsid w:val="00071DD7"/>
    <w:rsid w:val="000720CE"/>
    <w:rsid w:val="00072B92"/>
    <w:rsid w:val="00074065"/>
    <w:rsid w:val="0007711A"/>
    <w:rsid w:val="00080178"/>
    <w:rsid w:val="000804A9"/>
    <w:rsid w:val="00082B2C"/>
    <w:rsid w:val="0008474B"/>
    <w:rsid w:val="0008594B"/>
    <w:rsid w:val="00086587"/>
    <w:rsid w:val="00087F2D"/>
    <w:rsid w:val="00087F59"/>
    <w:rsid w:val="0009015A"/>
    <w:rsid w:val="00091511"/>
    <w:rsid w:val="000930D9"/>
    <w:rsid w:val="000934AD"/>
    <w:rsid w:val="00094C4E"/>
    <w:rsid w:val="00097963"/>
    <w:rsid w:val="00097FCA"/>
    <w:rsid w:val="000A15EB"/>
    <w:rsid w:val="000A3F0C"/>
    <w:rsid w:val="000A64A9"/>
    <w:rsid w:val="000B0669"/>
    <w:rsid w:val="000B0DD1"/>
    <w:rsid w:val="000B0FB1"/>
    <w:rsid w:val="000B1686"/>
    <w:rsid w:val="000B18EA"/>
    <w:rsid w:val="000B2192"/>
    <w:rsid w:val="000B28D4"/>
    <w:rsid w:val="000B38EA"/>
    <w:rsid w:val="000B3E15"/>
    <w:rsid w:val="000B4561"/>
    <w:rsid w:val="000B4B7C"/>
    <w:rsid w:val="000B4C35"/>
    <w:rsid w:val="000B5616"/>
    <w:rsid w:val="000B6935"/>
    <w:rsid w:val="000B70EE"/>
    <w:rsid w:val="000B7DAA"/>
    <w:rsid w:val="000C0263"/>
    <w:rsid w:val="000C07E1"/>
    <w:rsid w:val="000C2CFE"/>
    <w:rsid w:val="000C315C"/>
    <w:rsid w:val="000C441F"/>
    <w:rsid w:val="000C4914"/>
    <w:rsid w:val="000C5A72"/>
    <w:rsid w:val="000D00FF"/>
    <w:rsid w:val="000D30F8"/>
    <w:rsid w:val="000D3A39"/>
    <w:rsid w:val="000D553E"/>
    <w:rsid w:val="000D713E"/>
    <w:rsid w:val="000D7F8B"/>
    <w:rsid w:val="000E230B"/>
    <w:rsid w:val="000E4DEE"/>
    <w:rsid w:val="000E6C0B"/>
    <w:rsid w:val="000E7152"/>
    <w:rsid w:val="000E734F"/>
    <w:rsid w:val="000F19C6"/>
    <w:rsid w:val="000F49B3"/>
    <w:rsid w:val="000F64DF"/>
    <w:rsid w:val="000F6743"/>
    <w:rsid w:val="000F7CA8"/>
    <w:rsid w:val="00101725"/>
    <w:rsid w:val="00102A38"/>
    <w:rsid w:val="00103826"/>
    <w:rsid w:val="00104C1C"/>
    <w:rsid w:val="00104CD6"/>
    <w:rsid w:val="00104FFB"/>
    <w:rsid w:val="001065B9"/>
    <w:rsid w:val="00112AB9"/>
    <w:rsid w:val="00112D2D"/>
    <w:rsid w:val="001149C8"/>
    <w:rsid w:val="00115390"/>
    <w:rsid w:val="001158BF"/>
    <w:rsid w:val="0011740C"/>
    <w:rsid w:val="00117748"/>
    <w:rsid w:val="00121558"/>
    <w:rsid w:val="00121CE3"/>
    <w:rsid w:val="00123966"/>
    <w:rsid w:val="00124B86"/>
    <w:rsid w:val="00124E96"/>
    <w:rsid w:val="0012572F"/>
    <w:rsid w:val="00125E5E"/>
    <w:rsid w:val="00126EE4"/>
    <w:rsid w:val="001306BB"/>
    <w:rsid w:val="00130CAD"/>
    <w:rsid w:val="0013666C"/>
    <w:rsid w:val="00141153"/>
    <w:rsid w:val="00141F1A"/>
    <w:rsid w:val="00142561"/>
    <w:rsid w:val="001436C3"/>
    <w:rsid w:val="001437DC"/>
    <w:rsid w:val="00143819"/>
    <w:rsid w:val="00144D00"/>
    <w:rsid w:val="001451F8"/>
    <w:rsid w:val="00145815"/>
    <w:rsid w:val="00145EFC"/>
    <w:rsid w:val="00146A7D"/>
    <w:rsid w:val="001472AC"/>
    <w:rsid w:val="00147963"/>
    <w:rsid w:val="00150091"/>
    <w:rsid w:val="00150176"/>
    <w:rsid w:val="00151D27"/>
    <w:rsid w:val="00153F22"/>
    <w:rsid w:val="00154A4A"/>
    <w:rsid w:val="00154BCF"/>
    <w:rsid w:val="00156015"/>
    <w:rsid w:val="00156963"/>
    <w:rsid w:val="00157811"/>
    <w:rsid w:val="00157D6E"/>
    <w:rsid w:val="00162C2F"/>
    <w:rsid w:val="001640B9"/>
    <w:rsid w:val="00167970"/>
    <w:rsid w:val="0017152D"/>
    <w:rsid w:val="00172AD7"/>
    <w:rsid w:val="001730B0"/>
    <w:rsid w:val="0017463E"/>
    <w:rsid w:val="001749A2"/>
    <w:rsid w:val="001760AE"/>
    <w:rsid w:val="00176EDC"/>
    <w:rsid w:val="00177A5D"/>
    <w:rsid w:val="00181913"/>
    <w:rsid w:val="00182A6D"/>
    <w:rsid w:val="00185A17"/>
    <w:rsid w:val="001872CF"/>
    <w:rsid w:val="00187F21"/>
    <w:rsid w:val="001902F0"/>
    <w:rsid w:val="00190780"/>
    <w:rsid w:val="0019172E"/>
    <w:rsid w:val="00193AAB"/>
    <w:rsid w:val="00194309"/>
    <w:rsid w:val="0019580B"/>
    <w:rsid w:val="001962F0"/>
    <w:rsid w:val="001978B2"/>
    <w:rsid w:val="001A0A51"/>
    <w:rsid w:val="001A1442"/>
    <w:rsid w:val="001A279D"/>
    <w:rsid w:val="001A397A"/>
    <w:rsid w:val="001A47FD"/>
    <w:rsid w:val="001A481A"/>
    <w:rsid w:val="001A4FFB"/>
    <w:rsid w:val="001A5355"/>
    <w:rsid w:val="001A7A5F"/>
    <w:rsid w:val="001B0569"/>
    <w:rsid w:val="001B08A6"/>
    <w:rsid w:val="001B111C"/>
    <w:rsid w:val="001B22CA"/>
    <w:rsid w:val="001B23F7"/>
    <w:rsid w:val="001B2FB7"/>
    <w:rsid w:val="001B30C0"/>
    <w:rsid w:val="001B4053"/>
    <w:rsid w:val="001B6C67"/>
    <w:rsid w:val="001B6E68"/>
    <w:rsid w:val="001B7B7C"/>
    <w:rsid w:val="001B7BD1"/>
    <w:rsid w:val="001C22CF"/>
    <w:rsid w:val="001C2684"/>
    <w:rsid w:val="001C2B23"/>
    <w:rsid w:val="001C3185"/>
    <w:rsid w:val="001C3A61"/>
    <w:rsid w:val="001C46F1"/>
    <w:rsid w:val="001C58B9"/>
    <w:rsid w:val="001C6DAD"/>
    <w:rsid w:val="001D0244"/>
    <w:rsid w:val="001D02B5"/>
    <w:rsid w:val="001D08B5"/>
    <w:rsid w:val="001D215F"/>
    <w:rsid w:val="001D283C"/>
    <w:rsid w:val="001D3E24"/>
    <w:rsid w:val="001D3FD6"/>
    <w:rsid w:val="001D4769"/>
    <w:rsid w:val="001D6C61"/>
    <w:rsid w:val="001D73E8"/>
    <w:rsid w:val="001E038C"/>
    <w:rsid w:val="001E432C"/>
    <w:rsid w:val="001E4E9E"/>
    <w:rsid w:val="001E57D0"/>
    <w:rsid w:val="001E6CA0"/>
    <w:rsid w:val="001F0BD8"/>
    <w:rsid w:val="001F0C03"/>
    <w:rsid w:val="001F109D"/>
    <w:rsid w:val="001F28A5"/>
    <w:rsid w:val="001F3026"/>
    <w:rsid w:val="001F3954"/>
    <w:rsid w:val="001F48A7"/>
    <w:rsid w:val="001F683A"/>
    <w:rsid w:val="001F7C7A"/>
    <w:rsid w:val="001F7DE0"/>
    <w:rsid w:val="0020104A"/>
    <w:rsid w:val="00201970"/>
    <w:rsid w:val="002037C2"/>
    <w:rsid w:val="0020458B"/>
    <w:rsid w:val="002075B9"/>
    <w:rsid w:val="0021063D"/>
    <w:rsid w:val="00210C23"/>
    <w:rsid w:val="0021459E"/>
    <w:rsid w:val="002146D8"/>
    <w:rsid w:val="0021597B"/>
    <w:rsid w:val="00215FDD"/>
    <w:rsid w:val="00216641"/>
    <w:rsid w:val="00216E97"/>
    <w:rsid w:val="00217865"/>
    <w:rsid w:val="002201DF"/>
    <w:rsid w:val="00220EFC"/>
    <w:rsid w:val="00221077"/>
    <w:rsid w:val="0022201E"/>
    <w:rsid w:val="002235F5"/>
    <w:rsid w:val="002249F2"/>
    <w:rsid w:val="00225630"/>
    <w:rsid w:val="00225A0C"/>
    <w:rsid w:val="00226086"/>
    <w:rsid w:val="002270DA"/>
    <w:rsid w:val="0022727A"/>
    <w:rsid w:val="0022778A"/>
    <w:rsid w:val="00227F5F"/>
    <w:rsid w:val="0023003D"/>
    <w:rsid w:val="00230F2F"/>
    <w:rsid w:val="002313A0"/>
    <w:rsid w:val="00232E0F"/>
    <w:rsid w:val="00233C6E"/>
    <w:rsid w:val="00235DF7"/>
    <w:rsid w:val="00236CEE"/>
    <w:rsid w:val="002411A9"/>
    <w:rsid w:val="002412F7"/>
    <w:rsid w:val="002429AC"/>
    <w:rsid w:val="00242E7F"/>
    <w:rsid w:val="0024339E"/>
    <w:rsid w:val="00243DAD"/>
    <w:rsid w:val="00244E71"/>
    <w:rsid w:val="002450DA"/>
    <w:rsid w:val="0024565A"/>
    <w:rsid w:val="00245CEC"/>
    <w:rsid w:val="00246112"/>
    <w:rsid w:val="00251A35"/>
    <w:rsid w:val="002528EF"/>
    <w:rsid w:val="002534CD"/>
    <w:rsid w:val="00253E23"/>
    <w:rsid w:val="002551C6"/>
    <w:rsid w:val="0025554A"/>
    <w:rsid w:val="00256738"/>
    <w:rsid w:val="00257F28"/>
    <w:rsid w:val="00260D50"/>
    <w:rsid w:val="00262541"/>
    <w:rsid w:val="0026260A"/>
    <w:rsid w:val="00262AB6"/>
    <w:rsid w:val="00262FC3"/>
    <w:rsid w:val="00263B97"/>
    <w:rsid w:val="00264860"/>
    <w:rsid w:val="00265AF6"/>
    <w:rsid w:val="00265FFF"/>
    <w:rsid w:val="002672B6"/>
    <w:rsid w:val="00267790"/>
    <w:rsid w:val="00267821"/>
    <w:rsid w:val="002679E8"/>
    <w:rsid w:val="00267DC0"/>
    <w:rsid w:val="00270D07"/>
    <w:rsid w:val="00273ABC"/>
    <w:rsid w:val="00274197"/>
    <w:rsid w:val="0027596A"/>
    <w:rsid w:val="00275A11"/>
    <w:rsid w:val="00275B32"/>
    <w:rsid w:val="00276AEB"/>
    <w:rsid w:val="00276D4B"/>
    <w:rsid w:val="00280061"/>
    <w:rsid w:val="0028115C"/>
    <w:rsid w:val="002813C7"/>
    <w:rsid w:val="00281CD2"/>
    <w:rsid w:val="0028298A"/>
    <w:rsid w:val="00282D48"/>
    <w:rsid w:val="00283AAC"/>
    <w:rsid w:val="00284CD0"/>
    <w:rsid w:val="0028575C"/>
    <w:rsid w:val="00285AFE"/>
    <w:rsid w:val="00286FBA"/>
    <w:rsid w:val="002870A9"/>
    <w:rsid w:val="002875CB"/>
    <w:rsid w:val="002914BE"/>
    <w:rsid w:val="00291918"/>
    <w:rsid w:val="00292A14"/>
    <w:rsid w:val="00293FB1"/>
    <w:rsid w:val="002940FC"/>
    <w:rsid w:val="00295260"/>
    <w:rsid w:val="0029593E"/>
    <w:rsid w:val="00296105"/>
    <w:rsid w:val="00296B0E"/>
    <w:rsid w:val="0029705C"/>
    <w:rsid w:val="00297086"/>
    <w:rsid w:val="002A0FCA"/>
    <w:rsid w:val="002A1587"/>
    <w:rsid w:val="002A2216"/>
    <w:rsid w:val="002A2394"/>
    <w:rsid w:val="002A34A5"/>
    <w:rsid w:val="002A5123"/>
    <w:rsid w:val="002A5C63"/>
    <w:rsid w:val="002A7D41"/>
    <w:rsid w:val="002A7D80"/>
    <w:rsid w:val="002B0063"/>
    <w:rsid w:val="002B0D45"/>
    <w:rsid w:val="002B1370"/>
    <w:rsid w:val="002B2998"/>
    <w:rsid w:val="002B364F"/>
    <w:rsid w:val="002B39D2"/>
    <w:rsid w:val="002B4F46"/>
    <w:rsid w:val="002B7335"/>
    <w:rsid w:val="002C09C5"/>
    <w:rsid w:val="002C170D"/>
    <w:rsid w:val="002C2B67"/>
    <w:rsid w:val="002C31C8"/>
    <w:rsid w:val="002C435F"/>
    <w:rsid w:val="002C451B"/>
    <w:rsid w:val="002C4B72"/>
    <w:rsid w:val="002C5583"/>
    <w:rsid w:val="002C5DAA"/>
    <w:rsid w:val="002C653E"/>
    <w:rsid w:val="002C7602"/>
    <w:rsid w:val="002D1D26"/>
    <w:rsid w:val="002D3294"/>
    <w:rsid w:val="002D4375"/>
    <w:rsid w:val="002D48F9"/>
    <w:rsid w:val="002D4B5A"/>
    <w:rsid w:val="002D57CE"/>
    <w:rsid w:val="002D5836"/>
    <w:rsid w:val="002D7403"/>
    <w:rsid w:val="002E0015"/>
    <w:rsid w:val="002E0D2C"/>
    <w:rsid w:val="002E1C17"/>
    <w:rsid w:val="002E2404"/>
    <w:rsid w:val="002E47F5"/>
    <w:rsid w:val="002E498E"/>
    <w:rsid w:val="002E5C5A"/>
    <w:rsid w:val="002E7A36"/>
    <w:rsid w:val="002F0716"/>
    <w:rsid w:val="002F24AD"/>
    <w:rsid w:val="002F2EF5"/>
    <w:rsid w:val="002F3003"/>
    <w:rsid w:val="002F3E5C"/>
    <w:rsid w:val="002F501D"/>
    <w:rsid w:val="002F5F65"/>
    <w:rsid w:val="002F79D6"/>
    <w:rsid w:val="00301CFC"/>
    <w:rsid w:val="00302A21"/>
    <w:rsid w:val="0030407A"/>
    <w:rsid w:val="0030416B"/>
    <w:rsid w:val="00304A90"/>
    <w:rsid w:val="0030500D"/>
    <w:rsid w:val="003052E0"/>
    <w:rsid w:val="00305EE4"/>
    <w:rsid w:val="0030626F"/>
    <w:rsid w:val="003078A4"/>
    <w:rsid w:val="003102B3"/>
    <w:rsid w:val="0031188F"/>
    <w:rsid w:val="00311EEF"/>
    <w:rsid w:val="00313D7D"/>
    <w:rsid w:val="00313FA0"/>
    <w:rsid w:val="00314A73"/>
    <w:rsid w:val="00314BC7"/>
    <w:rsid w:val="0031518A"/>
    <w:rsid w:val="00316B16"/>
    <w:rsid w:val="00321780"/>
    <w:rsid w:val="00321F3B"/>
    <w:rsid w:val="0032214D"/>
    <w:rsid w:val="00322A2F"/>
    <w:rsid w:val="00322BF5"/>
    <w:rsid w:val="003236A8"/>
    <w:rsid w:val="00323F2E"/>
    <w:rsid w:val="0032456D"/>
    <w:rsid w:val="00324A1D"/>
    <w:rsid w:val="003257B6"/>
    <w:rsid w:val="00326349"/>
    <w:rsid w:val="00327740"/>
    <w:rsid w:val="00327BB9"/>
    <w:rsid w:val="0033000A"/>
    <w:rsid w:val="00330066"/>
    <w:rsid w:val="003304DC"/>
    <w:rsid w:val="00330C9E"/>
    <w:rsid w:val="003313CE"/>
    <w:rsid w:val="00331C70"/>
    <w:rsid w:val="0033313E"/>
    <w:rsid w:val="00334B56"/>
    <w:rsid w:val="00335334"/>
    <w:rsid w:val="003367B9"/>
    <w:rsid w:val="00340533"/>
    <w:rsid w:val="00340719"/>
    <w:rsid w:val="0034234E"/>
    <w:rsid w:val="003439C4"/>
    <w:rsid w:val="003442D3"/>
    <w:rsid w:val="0034723C"/>
    <w:rsid w:val="003501CA"/>
    <w:rsid w:val="00350BCC"/>
    <w:rsid w:val="0035125D"/>
    <w:rsid w:val="00351BC5"/>
    <w:rsid w:val="00351D23"/>
    <w:rsid w:val="003525AB"/>
    <w:rsid w:val="003525C5"/>
    <w:rsid w:val="003540CA"/>
    <w:rsid w:val="00354C6D"/>
    <w:rsid w:val="00355F23"/>
    <w:rsid w:val="00356FC8"/>
    <w:rsid w:val="00357AF9"/>
    <w:rsid w:val="00361556"/>
    <w:rsid w:val="00361AEE"/>
    <w:rsid w:val="003622E5"/>
    <w:rsid w:val="00364B1B"/>
    <w:rsid w:val="00366337"/>
    <w:rsid w:val="00370E04"/>
    <w:rsid w:val="0037240B"/>
    <w:rsid w:val="00374685"/>
    <w:rsid w:val="00374A8C"/>
    <w:rsid w:val="00375CF4"/>
    <w:rsid w:val="00376CE1"/>
    <w:rsid w:val="00377684"/>
    <w:rsid w:val="00377825"/>
    <w:rsid w:val="003779A4"/>
    <w:rsid w:val="00380607"/>
    <w:rsid w:val="00381442"/>
    <w:rsid w:val="00381D07"/>
    <w:rsid w:val="00382FC0"/>
    <w:rsid w:val="0038397F"/>
    <w:rsid w:val="00384EB4"/>
    <w:rsid w:val="00385642"/>
    <w:rsid w:val="00386A07"/>
    <w:rsid w:val="00386BE8"/>
    <w:rsid w:val="00387724"/>
    <w:rsid w:val="003929C8"/>
    <w:rsid w:val="00392C05"/>
    <w:rsid w:val="00393013"/>
    <w:rsid w:val="003939A3"/>
    <w:rsid w:val="003953F9"/>
    <w:rsid w:val="003A0395"/>
    <w:rsid w:val="003A03C1"/>
    <w:rsid w:val="003A0A01"/>
    <w:rsid w:val="003A2A8E"/>
    <w:rsid w:val="003A2D21"/>
    <w:rsid w:val="003A4A60"/>
    <w:rsid w:val="003A4E0D"/>
    <w:rsid w:val="003A5EC0"/>
    <w:rsid w:val="003A5F6C"/>
    <w:rsid w:val="003A62FB"/>
    <w:rsid w:val="003A64F6"/>
    <w:rsid w:val="003A6ADA"/>
    <w:rsid w:val="003A7598"/>
    <w:rsid w:val="003A791F"/>
    <w:rsid w:val="003B04AB"/>
    <w:rsid w:val="003B077B"/>
    <w:rsid w:val="003B0C8E"/>
    <w:rsid w:val="003B1690"/>
    <w:rsid w:val="003B5A1F"/>
    <w:rsid w:val="003B5DE4"/>
    <w:rsid w:val="003B6980"/>
    <w:rsid w:val="003B772F"/>
    <w:rsid w:val="003C078D"/>
    <w:rsid w:val="003C114A"/>
    <w:rsid w:val="003C23C9"/>
    <w:rsid w:val="003C2E7B"/>
    <w:rsid w:val="003C36D6"/>
    <w:rsid w:val="003C3A06"/>
    <w:rsid w:val="003C3D53"/>
    <w:rsid w:val="003C5831"/>
    <w:rsid w:val="003C7FB3"/>
    <w:rsid w:val="003D0025"/>
    <w:rsid w:val="003D01E6"/>
    <w:rsid w:val="003D0AD1"/>
    <w:rsid w:val="003D2E0E"/>
    <w:rsid w:val="003D36B7"/>
    <w:rsid w:val="003D45ED"/>
    <w:rsid w:val="003D4917"/>
    <w:rsid w:val="003D4F0F"/>
    <w:rsid w:val="003D7746"/>
    <w:rsid w:val="003D77FD"/>
    <w:rsid w:val="003E086F"/>
    <w:rsid w:val="003E0A03"/>
    <w:rsid w:val="003E0CFD"/>
    <w:rsid w:val="003E17A9"/>
    <w:rsid w:val="003E2764"/>
    <w:rsid w:val="003E2CAE"/>
    <w:rsid w:val="003E402D"/>
    <w:rsid w:val="003E4450"/>
    <w:rsid w:val="003E702B"/>
    <w:rsid w:val="003E7459"/>
    <w:rsid w:val="003F0FA2"/>
    <w:rsid w:val="003F243D"/>
    <w:rsid w:val="003F2693"/>
    <w:rsid w:val="003F3035"/>
    <w:rsid w:val="003F3846"/>
    <w:rsid w:val="003F490B"/>
    <w:rsid w:val="003F5A35"/>
    <w:rsid w:val="003F64E5"/>
    <w:rsid w:val="003F69BB"/>
    <w:rsid w:val="00400EFE"/>
    <w:rsid w:val="004019EC"/>
    <w:rsid w:val="00401BE3"/>
    <w:rsid w:val="004036B1"/>
    <w:rsid w:val="00403FCD"/>
    <w:rsid w:val="00404580"/>
    <w:rsid w:val="0040482F"/>
    <w:rsid w:val="00404AFA"/>
    <w:rsid w:val="00404D93"/>
    <w:rsid w:val="00405FDC"/>
    <w:rsid w:val="004101CF"/>
    <w:rsid w:val="004115CC"/>
    <w:rsid w:val="00413AD5"/>
    <w:rsid w:val="00413C29"/>
    <w:rsid w:val="00414300"/>
    <w:rsid w:val="004145B9"/>
    <w:rsid w:val="00415654"/>
    <w:rsid w:val="00416200"/>
    <w:rsid w:val="00416FB4"/>
    <w:rsid w:val="00420808"/>
    <w:rsid w:val="004240C1"/>
    <w:rsid w:val="004259F4"/>
    <w:rsid w:val="00427307"/>
    <w:rsid w:val="00430A3B"/>
    <w:rsid w:val="00431118"/>
    <w:rsid w:val="004317D7"/>
    <w:rsid w:val="00432020"/>
    <w:rsid w:val="004330B5"/>
    <w:rsid w:val="004330CB"/>
    <w:rsid w:val="00433B35"/>
    <w:rsid w:val="00433CEC"/>
    <w:rsid w:val="004345D9"/>
    <w:rsid w:val="00434DB4"/>
    <w:rsid w:val="00436C1C"/>
    <w:rsid w:val="00436EDD"/>
    <w:rsid w:val="004370A4"/>
    <w:rsid w:val="00440C80"/>
    <w:rsid w:val="00441549"/>
    <w:rsid w:val="0044165E"/>
    <w:rsid w:val="00443C37"/>
    <w:rsid w:val="0044429A"/>
    <w:rsid w:val="004445E2"/>
    <w:rsid w:val="00444B23"/>
    <w:rsid w:val="004455E0"/>
    <w:rsid w:val="00445AD3"/>
    <w:rsid w:val="00446B28"/>
    <w:rsid w:val="00447453"/>
    <w:rsid w:val="00447A2D"/>
    <w:rsid w:val="004502D0"/>
    <w:rsid w:val="0045115C"/>
    <w:rsid w:val="00451E9A"/>
    <w:rsid w:val="0045214B"/>
    <w:rsid w:val="0045445E"/>
    <w:rsid w:val="0045470E"/>
    <w:rsid w:val="00455DBD"/>
    <w:rsid w:val="00455ECD"/>
    <w:rsid w:val="004578D5"/>
    <w:rsid w:val="004610C0"/>
    <w:rsid w:val="004622B6"/>
    <w:rsid w:val="004624A1"/>
    <w:rsid w:val="004637D1"/>
    <w:rsid w:val="004645F0"/>
    <w:rsid w:val="00466C2C"/>
    <w:rsid w:val="00467ECD"/>
    <w:rsid w:val="0047062B"/>
    <w:rsid w:val="0047141C"/>
    <w:rsid w:val="00471EF7"/>
    <w:rsid w:val="00472144"/>
    <w:rsid w:val="004721AA"/>
    <w:rsid w:val="0047267A"/>
    <w:rsid w:val="00472E24"/>
    <w:rsid w:val="00473EDA"/>
    <w:rsid w:val="00474A42"/>
    <w:rsid w:val="00474C12"/>
    <w:rsid w:val="00474FCA"/>
    <w:rsid w:val="004754FE"/>
    <w:rsid w:val="00476490"/>
    <w:rsid w:val="004801B6"/>
    <w:rsid w:val="00480751"/>
    <w:rsid w:val="00480BC0"/>
    <w:rsid w:val="004833A6"/>
    <w:rsid w:val="00483752"/>
    <w:rsid w:val="00484DF4"/>
    <w:rsid w:val="00487738"/>
    <w:rsid w:val="00487A77"/>
    <w:rsid w:val="00490035"/>
    <w:rsid w:val="0049054C"/>
    <w:rsid w:val="0049068A"/>
    <w:rsid w:val="00490864"/>
    <w:rsid w:val="00491AAB"/>
    <w:rsid w:val="00491C3F"/>
    <w:rsid w:val="00491FC8"/>
    <w:rsid w:val="004920F3"/>
    <w:rsid w:val="00492EBC"/>
    <w:rsid w:val="00495139"/>
    <w:rsid w:val="00495AFF"/>
    <w:rsid w:val="00497A55"/>
    <w:rsid w:val="00497E4A"/>
    <w:rsid w:val="004A0B07"/>
    <w:rsid w:val="004A183F"/>
    <w:rsid w:val="004A1D67"/>
    <w:rsid w:val="004A33C9"/>
    <w:rsid w:val="004A3575"/>
    <w:rsid w:val="004A61A9"/>
    <w:rsid w:val="004A7240"/>
    <w:rsid w:val="004A72FA"/>
    <w:rsid w:val="004B332A"/>
    <w:rsid w:val="004B4072"/>
    <w:rsid w:val="004B40C5"/>
    <w:rsid w:val="004B4A98"/>
    <w:rsid w:val="004B5496"/>
    <w:rsid w:val="004C2FF5"/>
    <w:rsid w:val="004C406B"/>
    <w:rsid w:val="004C5AAB"/>
    <w:rsid w:val="004C6616"/>
    <w:rsid w:val="004C6B50"/>
    <w:rsid w:val="004D0D84"/>
    <w:rsid w:val="004D125A"/>
    <w:rsid w:val="004D1328"/>
    <w:rsid w:val="004D2951"/>
    <w:rsid w:val="004D4945"/>
    <w:rsid w:val="004E1712"/>
    <w:rsid w:val="004E1CC3"/>
    <w:rsid w:val="004E2DE5"/>
    <w:rsid w:val="004E316C"/>
    <w:rsid w:val="004E3732"/>
    <w:rsid w:val="004E3820"/>
    <w:rsid w:val="004E3AD2"/>
    <w:rsid w:val="004E3CD0"/>
    <w:rsid w:val="004E44E7"/>
    <w:rsid w:val="004E597B"/>
    <w:rsid w:val="004E673D"/>
    <w:rsid w:val="004E7C11"/>
    <w:rsid w:val="004E7E98"/>
    <w:rsid w:val="004F00C3"/>
    <w:rsid w:val="004F107B"/>
    <w:rsid w:val="004F20FF"/>
    <w:rsid w:val="004F23A1"/>
    <w:rsid w:val="004F32B3"/>
    <w:rsid w:val="004F387D"/>
    <w:rsid w:val="004F3B35"/>
    <w:rsid w:val="004F538C"/>
    <w:rsid w:val="004F6331"/>
    <w:rsid w:val="004F6524"/>
    <w:rsid w:val="0050029F"/>
    <w:rsid w:val="00500517"/>
    <w:rsid w:val="0050107A"/>
    <w:rsid w:val="00501D70"/>
    <w:rsid w:val="00501FEB"/>
    <w:rsid w:val="00502C64"/>
    <w:rsid w:val="00502D8C"/>
    <w:rsid w:val="005033E6"/>
    <w:rsid w:val="00504FED"/>
    <w:rsid w:val="005058FC"/>
    <w:rsid w:val="00505EA7"/>
    <w:rsid w:val="005074F9"/>
    <w:rsid w:val="005108B7"/>
    <w:rsid w:val="005111D1"/>
    <w:rsid w:val="005115B2"/>
    <w:rsid w:val="0051218C"/>
    <w:rsid w:val="005123B2"/>
    <w:rsid w:val="005135A9"/>
    <w:rsid w:val="00513A30"/>
    <w:rsid w:val="005150E8"/>
    <w:rsid w:val="005171FD"/>
    <w:rsid w:val="005174C1"/>
    <w:rsid w:val="00521822"/>
    <w:rsid w:val="005228A8"/>
    <w:rsid w:val="00522E76"/>
    <w:rsid w:val="00523AD7"/>
    <w:rsid w:val="005251BA"/>
    <w:rsid w:val="005251EF"/>
    <w:rsid w:val="0052699C"/>
    <w:rsid w:val="00526AB5"/>
    <w:rsid w:val="00527F20"/>
    <w:rsid w:val="005302AB"/>
    <w:rsid w:val="00531BBA"/>
    <w:rsid w:val="0053227F"/>
    <w:rsid w:val="00533385"/>
    <w:rsid w:val="00533794"/>
    <w:rsid w:val="00534182"/>
    <w:rsid w:val="00534ACE"/>
    <w:rsid w:val="00534FC8"/>
    <w:rsid w:val="005358E1"/>
    <w:rsid w:val="00541672"/>
    <w:rsid w:val="00542A33"/>
    <w:rsid w:val="005449D2"/>
    <w:rsid w:val="005475E8"/>
    <w:rsid w:val="00550140"/>
    <w:rsid w:val="005501CB"/>
    <w:rsid w:val="0055041F"/>
    <w:rsid w:val="00550604"/>
    <w:rsid w:val="00551445"/>
    <w:rsid w:val="00551C93"/>
    <w:rsid w:val="00554DCD"/>
    <w:rsid w:val="0055505D"/>
    <w:rsid w:val="00555D06"/>
    <w:rsid w:val="0055659B"/>
    <w:rsid w:val="005566AA"/>
    <w:rsid w:val="00556AA8"/>
    <w:rsid w:val="00557A46"/>
    <w:rsid w:val="00560415"/>
    <w:rsid w:val="005604AE"/>
    <w:rsid w:val="00561599"/>
    <w:rsid w:val="00564104"/>
    <w:rsid w:val="005651A2"/>
    <w:rsid w:val="00565597"/>
    <w:rsid w:val="0057059C"/>
    <w:rsid w:val="00570AC4"/>
    <w:rsid w:val="005721A0"/>
    <w:rsid w:val="0057260F"/>
    <w:rsid w:val="005727A6"/>
    <w:rsid w:val="00572FFE"/>
    <w:rsid w:val="00574B44"/>
    <w:rsid w:val="00574E03"/>
    <w:rsid w:val="00575259"/>
    <w:rsid w:val="00575C2C"/>
    <w:rsid w:val="00577E8A"/>
    <w:rsid w:val="00581767"/>
    <w:rsid w:val="00581AB4"/>
    <w:rsid w:val="0058219D"/>
    <w:rsid w:val="005840E3"/>
    <w:rsid w:val="00586035"/>
    <w:rsid w:val="00586164"/>
    <w:rsid w:val="005875B6"/>
    <w:rsid w:val="005907D8"/>
    <w:rsid w:val="005908D1"/>
    <w:rsid w:val="00592B33"/>
    <w:rsid w:val="005938A5"/>
    <w:rsid w:val="005952E6"/>
    <w:rsid w:val="0059635C"/>
    <w:rsid w:val="005A1327"/>
    <w:rsid w:val="005A1A3A"/>
    <w:rsid w:val="005A2100"/>
    <w:rsid w:val="005A2471"/>
    <w:rsid w:val="005A540B"/>
    <w:rsid w:val="005A580A"/>
    <w:rsid w:val="005A5FE1"/>
    <w:rsid w:val="005A61AE"/>
    <w:rsid w:val="005A7759"/>
    <w:rsid w:val="005B05EC"/>
    <w:rsid w:val="005B160A"/>
    <w:rsid w:val="005B1DE1"/>
    <w:rsid w:val="005B409F"/>
    <w:rsid w:val="005B43E9"/>
    <w:rsid w:val="005B4E15"/>
    <w:rsid w:val="005B5211"/>
    <w:rsid w:val="005B7177"/>
    <w:rsid w:val="005B72AA"/>
    <w:rsid w:val="005C1215"/>
    <w:rsid w:val="005C2F67"/>
    <w:rsid w:val="005C2F71"/>
    <w:rsid w:val="005C4905"/>
    <w:rsid w:val="005C4B7E"/>
    <w:rsid w:val="005C76BF"/>
    <w:rsid w:val="005C771D"/>
    <w:rsid w:val="005C7D32"/>
    <w:rsid w:val="005D08B8"/>
    <w:rsid w:val="005D108D"/>
    <w:rsid w:val="005D1394"/>
    <w:rsid w:val="005D21ED"/>
    <w:rsid w:val="005D22DF"/>
    <w:rsid w:val="005D2D6C"/>
    <w:rsid w:val="005D2ECD"/>
    <w:rsid w:val="005D4422"/>
    <w:rsid w:val="005D45EA"/>
    <w:rsid w:val="005D463C"/>
    <w:rsid w:val="005D5C0A"/>
    <w:rsid w:val="005D64E6"/>
    <w:rsid w:val="005D6AD4"/>
    <w:rsid w:val="005E0E3C"/>
    <w:rsid w:val="005E151A"/>
    <w:rsid w:val="005E1543"/>
    <w:rsid w:val="005E2248"/>
    <w:rsid w:val="005E38BC"/>
    <w:rsid w:val="005E6BA8"/>
    <w:rsid w:val="005E794D"/>
    <w:rsid w:val="005E7F1A"/>
    <w:rsid w:val="005F0105"/>
    <w:rsid w:val="005F281A"/>
    <w:rsid w:val="005F2AA8"/>
    <w:rsid w:val="005F46A1"/>
    <w:rsid w:val="005F55BD"/>
    <w:rsid w:val="005F5D96"/>
    <w:rsid w:val="005F6185"/>
    <w:rsid w:val="005F6417"/>
    <w:rsid w:val="005F6750"/>
    <w:rsid w:val="005F6E69"/>
    <w:rsid w:val="00600D37"/>
    <w:rsid w:val="00601983"/>
    <w:rsid w:val="00602B6B"/>
    <w:rsid w:val="00603F27"/>
    <w:rsid w:val="006046A5"/>
    <w:rsid w:val="006055EA"/>
    <w:rsid w:val="00606393"/>
    <w:rsid w:val="006102D6"/>
    <w:rsid w:val="00610461"/>
    <w:rsid w:val="00610510"/>
    <w:rsid w:val="00610908"/>
    <w:rsid w:val="006125E8"/>
    <w:rsid w:val="0061276F"/>
    <w:rsid w:val="006136EC"/>
    <w:rsid w:val="0061604C"/>
    <w:rsid w:val="006170D7"/>
    <w:rsid w:val="006204FC"/>
    <w:rsid w:val="00620A68"/>
    <w:rsid w:val="00621130"/>
    <w:rsid w:val="00621CC1"/>
    <w:rsid w:val="00622726"/>
    <w:rsid w:val="00622C04"/>
    <w:rsid w:val="00624062"/>
    <w:rsid w:val="00624CCB"/>
    <w:rsid w:val="006257AD"/>
    <w:rsid w:val="00627A8A"/>
    <w:rsid w:val="006300AB"/>
    <w:rsid w:val="00630632"/>
    <w:rsid w:val="00630810"/>
    <w:rsid w:val="00632466"/>
    <w:rsid w:val="006327D9"/>
    <w:rsid w:val="00633B7D"/>
    <w:rsid w:val="0063400C"/>
    <w:rsid w:val="00634EBE"/>
    <w:rsid w:val="00634FF5"/>
    <w:rsid w:val="00636699"/>
    <w:rsid w:val="00636E0D"/>
    <w:rsid w:val="00637AD0"/>
    <w:rsid w:val="00640737"/>
    <w:rsid w:val="00640F9F"/>
    <w:rsid w:val="0064550C"/>
    <w:rsid w:val="00646434"/>
    <w:rsid w:val="00646C75"/>
    <w:rsid w:val="00647D47"/>
    <w:rsid w:val="00647D4D"/>
    <w:rsid w:val="00647D62"/>
    <w:rsid w:val="006520BA"/>
    <w:rsid w:val="00652996"/>
    <w:rsid w:val="00653595"/>
    <w:rsid w:val="00653935"/>
    <w:rsid w:val="006560F0"/>
    <w:rsid w:val="006564B3"/>
    <w:rsid w:val="00657B34"/>
    <w:rsid w:val="00660101"/>
    <w:rsid w:val="00660193"/>
    <w:rsid w:val="00662C93"/>
    <w:rsid w:val="006635D0"/>
    <w:rsid w:val="00666E3B"/>
    <w:rsid w:val="00667084"/>
    <w:rsid w:val="00670A24"/>
    <w:rsid w:val="00670E22"/>
    <w:rsid w:val="0067160F"/>
    <w:rsid w:val="006716A9"/>
    <w:rsid w:val="00672E59"/>
    <w:rsid w:val="00673780"/>
    <w:rsid w:val="00673F09"/>
    <w:rsid w:val="006746E0"/>
    <w:rsid w:val="00674952"/>
    <w:rsid w:val="00674AAA"/>
    <w:rsid w:val="0067569D"/>
    <w:rsid w:val="00677CFB"/>
    <w:rsid w:val="00680C24"/>
    <w:rsid w:val="00682A7D"/>
    <w:rsid w:val="006833CE"/>
    <w:rsid w:val="00683ABE"/>
    <w:rsid w:val="00684411"/>
    <w:rsid w:val="00684938"/>
    <w:rsid w:val="00685104"/>
    <w:rsid w:val="00685A62"/>
    <w:rsid w:val="006860C0"/>
    <w:rsid w:val="00686178"/>
    <w:rsid w:val="00687D21"/>
    <w:rsid w:val="00687E23"/>
    <w:rsid w:val="00692E77"/>
    <w:rsid w:val="00695C16"/>
    <w:rsid w:val="0069657B"/>
    <w:rsid w:val="00696F4A"/>
    <w:rsid w:val="006A109E"/>
    <w:rsid w:val="006A12E7"/>
    <w:rsid w:val="006A184A"/>
    <w:rsid w:val="006A1ABC"/>
    <w:rsid w:val="006A35F3"/>
    <w:rsid w:val="006A6C8B"/>
    <w:rsid w:val="006A713D"/>
    <w:rsid w:val="006B010D"/>
    <w:rsid w:val="006B040F"/>
    <w:rsid w:val="006B06C1"/>
    <w:rsid w:val="006B0FE6"/>
    <w:rsid w:val="006B35D1"/>
    <w:rsid w:val="006B379B"/>
    <w:rsid w:val="006B3A64"/>
    <w:rsid w:val="006B3F4D"/>
    <w:rsid w:val="006B3FA7"/>
    <w:rsid w:val="006B4A87"/>
    <w:rsid w:val="006B4AAB"/>
    <w:rsid w:val="006B4C3A"/>
    <w:rsid w:val="006B62AA"/>
    <w:rsid w:val="006C0EB9"/>
    <w:rsid w:val="006C11A6"/>
    <w:rsid w:val="006C17C8"/>
    <w:rsid w:val="006C2601"/>
    <w:rsid w:val="006C26B8"/>
    <w:rsid w:val="006C3076"/>
    <w:rsid w:val="006C34B4"/>
    <w:rsid w:val="006C6697"/>
    <w:rsid w:val="006C67EF"/>
    <w:rsid w:val="006D0631"/>
    <w:rsid w:val="006D289B"/>
    <w:rsid w:val="006D38DC"/>
    <w:rsid w:val="006D7F46"/>
    <w:rsid w:val="006E175E"/>
    <w:rsid w:val="006E323C"/>
    <w:rsid w:val="006E34D5"/>
    <w:rsid w:val="006E5271"/>
    <w:rsid w:val="006E7CD5"/>
    <w:rsid w:val="006F0018"/>
    <w:rsid w:val="006F0F12"/>
    <w:rsid w:val="006F2C7A"/>
    <w:rsid w:val="006F4C2C"/>
    <w:rsid w:val="006F51A8"/>
    <w:rsid w:val="006F559D"/>
    <w:rsid w:val="006F5936"/>
    <w:rsid w:val="006F74CA"/>
    <w:rsid w:val="006F7624"/>
    <w:rsid w:val="007009DF"/>
    <w:rsid w:val="0070121E"/>
    <w:rsid w:val="0070164C"/>
    <w:rsid w:val="00702799"/>
    <w:rsid w:val="00703998"/>
    <w:rsid w:val="00704E40"/>
    <w:rsid w:val="0070775C"/>
    <w:rsid w:val="00711057"/>
    <w:rsid w:val="0071118A"/>
    <w:rsid w:val="00711805"/>
    <w:rsid w:val="0071244A"/>
    <w:rsid w:val="00712951"/>
    <w:rsid w:val="007146E8"/>
    <w:rsid w:val="00716B19"/>
    <w:rsid w:val="00720CBA"/>
    <w:rsid w:val="0072250C"/>
    <w:rsid w:val="0072346A"/>
    <w:rsid w:val="00723496"/>
    <w:rsid w:val="00723CA1"/>
    <w:rsid w:val="00724F12"/>
    <w:rsid w:val="00725F6A"/>
    <w:rsid w:val="0072665C"/>
    <w:rsid w:val="007270DE"/>
    <w:rsid w:val="00727567"/>
    <w:rsid w:val="00727870"/>
    <w:rsid w:val="00730FA6"/>
    <w:rsid w:val="00731359"/>
    <w:rsid w:val="00731A0B"/>
    <w:rsid w:val="0073322B"/>
    <w:rsid w:val="007337A4"/>
    <w:rsid w:val="00733873"/>
    <w:rsid w:val="007339DD"/>
    <w:rsid w:val="00733BD2"/>
    <w:rsid w:val="00735248"/>
    <w:rsid w:val="007364AC"/>
    <w:rsid w:val="007366CF"/>
    <w:rsid w:val="00737531"/>
    <w:rsid w:val="00740132"/>
    <w:rsid w:val="00740684"/>
    <w:rsid w:val="00741501"/>
    <w:rsid w:val="00743538"/>
    <w:rsid w:val="00745477"/>
    <w:rsid w:val="00746980"/>
    <w:rsid w:val="00750300"/>
    <w:rsid w:val="0075114F"/>
    <w:rsid w:val="00751C70"/>
    <w:rsid w:val="0075294A"/>
    <w:rsid w:val="00752A14"/>
    <w:rsid w:val="00754090"/>
    <w:rsid w:val="00754B7B"/>
    <w:rsid w:val="00754C44"/>
    <w:rsid w:val="0075528E"/>
    <w:rsid w:val="00755488"/>
    <w:rsid w:val="007554E1"/>
    <w:rsid w:val="00756494"/>
    <w:rsid w:val="00757095"/>
    <w:rsid w:val="007571C5"/>
    <w:rsid w:val="00757A27"/>
    <w:rsid w:val="00757D08"/>
    <w:rsid w:val="00760F6E"/>
    <w:rsid w:val="0076494A"/>
    <w:rsid w:val="007652D5"/>
    <w:rsid w:val="007670C3"/>
    <w:rsid w:val="00767DB2"/>
    <w:rsid w:val="007711BE"/>
    <w:rsid w:val="00773933"/>
    <w:rsid w:val="00776BC8"/>
    <w:rsid w:val="007773D3"/>
    <w:rsid w:val="0077752C"/>
    <w:rsid w:val="00777ACC"/>
    <w:rsid w:val="007808DB"/>
    <w:rsid w:val="00781F31"/>
    <w:rsid w:val="007824F3"/>
    <w:rsid w:val="00783E8A"/>
    <w:rsid w:val="007846CB"/>
    <w:rsid w:val="00784C3E"/>
    <w:rsid w:val="0078534E"/>
    <w:rsid w:val="00786FCE"/>
    <w:rsid w:val="00790A21"/>
    <w:rsid w:val="00790A7E"/>
    <w:rsid w:val="00792658"/>
    <w:rsid w:val="00793041"/>
    <w:rsid w:val="00794693"/>
    <w:rsid w:val="0079733C"/>
    <w:rsid w:val="007A0B9D"/>
    <w:rsid w:val="007A1A06"/>
    <w:rsid w:val="007A1CD5"/>
    <w:rsid w:val="007A2080"/>
    <w:rsid w:val="007A22D5"/>
    <w:rsid w:val="007A3635"/>
    <w:rsid w:val="007A3FB1"/>
    <w:rsid w:val="007A515C"/>
    <w:rsid w:val="007A6262"/>
    <w:rsid w:val="007A62A3"/>
    <w:rsid w:val="007A6430"/>
    <w:rsid w:val="007A64AF"/>
    <w:rsid w:val="007A6CAD"/>
    <w:rsid w:val="007A74C0"/>
    <w:rsid w:val="007A7D53"/>
    <w:rsid w:val="007B1256"/>
    <w:rsid w:val="007B1753"/>
    <w:rsid w:val="007B2753"/>
    <w:rsid w:val="007B281A"/>
    <w:rsid w:val="007B4FB6"/>
    <w:rsid w:val="007B5AEE"/>
    <w:rsid w:val="007B77B5"/>
    <w:rsid w:val="007B7DFC"/>
    <w:rsid w:val="007C0A83"/>
    <w:rsid w:val="007C0F55"/>
    <w:rsid w:val="007C11E2"/>
    <w:rsid w:val="007C13C6"/>
    <w:rsid w:val="007C157C"/>
    <w:rsid w:val="007C4B09"/>
    <w:rsid w:val="007C5028"/>
    <w:rsid w:val="007C54FE"/>
    <w:rsid w:val="007C5B7C"/>
    <w:rsid w:val="007C5B9C"/>
    <w:rsid w:val="007C6DDB"/>
    <w:rsid w:val="007D165D"/>
    <w:rsid w:val="007D200E"/>
    <w:rsid w:val="007D304A"/>
    <w:rsid w:val="007D40C4"/>
    <w:rsid w:val="007D4B96"/>
    <w:rsid w:val="007D4EA4"/>
    <w:rsid w:val="007D5311"/>
    <w:rsid w:val="007D6221"/>
    <w:rsid w:val="007D75C3"/>
    <w:rsid w:val="007E0314"/>
    <w:rsid w:val="007E04B4"/>
    <w:rsid w:val="007E0589"/>
    <w:rsid w:val="007E05D5"/>
    <w:rsid w:val="007E1C8E"/>
    <w:rsid w:val="007E4089"/>
    <w:rsid w:val="007E4C60"/>
    <w:rsid w:val="007E5CAE"/>
    <w:rsid w:val="007E7A08"/>
    <w:rsid w:val="007F2499"/>
    <w:rsid w:val="007F4CA2"/>
    <w:rsid w:val="007F7D7D"/>
    <w:rsid w:val="007F7F2A"/>
    <w:rsid w:val="00800085"/>
    <w:rsid w:val="0080101D"/>
    <w:rsid w:val="0080162C"/>
    <w:rsid w:val="00803443"/>
    <w:rsid w:val="00804CC4"/>
    <w:rsid w:val="00806671"/>
    <w:rsid w:val="00807421"/>
    <w:rsid w:val="00807991"/>
    <w:rsid w:val="00812976"/>
    <w:rsid w:val="00815722"/>
    <w:rsid w:val="0081797C"/>
    <w:rsid w:val="008227DB"/>
    <w:rsid w:val="00823186"/>
    <w:rsid w:val="008235EB"/>
    <w:rsid w:val="00825C91"/>
    <w:rsid w:val="00827A1D"/>
    <w:rsid w:val="00831097"/>
    <w:rsid w:val="008310BD"/>
    <w:rsid w:val="00831108"/>
    <w:rsid w:val="00831745"/>
    <w:rsid w:val="00832101"/>
    <w:rsid w:val="008349FB"/>
    <w:rsid w:val="00837783"/>
    <w:rsid w:val="00837BA5"/>
    <w:rsid w:val="00840D87"/>
    <w:rsid w:val="00842401"/>
    <w:rsid w:val="00847C2F"/>
    <w:rsid w:val="00850D6B"/>
    <w:rsid w:val="008518D3"/>
    <w:rsid w:val="008519D8"/>
    <w:rsid w:val="00851FFC"/>
    <w:rsid w:val="00852350"/>
    <w:rsid w:val="0085371A"/>
    <w:rsid w:val="00853DFD"/>
    <w:rsid w:val="00854E27"/>
    <w:rsid w:val="008552AF"/>
    <w:rsid w:val="008556D0"/>
    <w:rsid w:val="00856940"/>
    <w:rsid w:val="00856A5A"/>
    <w:rsid w:val="00857D1B"/>
    <w:rsid w:val="008609B5"/>
    <w:rsid w:val="00862398"/>
    <w:rsid w:val="00863012"/>
    <w:rsid w:val="0086330D"/>
    <w:rsid w:val="00865770"/>
    <w:rsid w:val="008667F6"/>
    <w:rsid w:val="00867AC8"/>
    <w:rsid w:val="008712AE"/>
    <w:rsid w:val="00871462"/>
    <w:rsid w:val="008725B2"/>
    <w:rsid w:val="008735EA"/>
    <w:rsid w:val="00873A03"/>
    <w:rsid w:val="00873E0D"/>
    <w:rsid w:val="00874674"/>
    <w:rsid w:val="00874983"/>
    <w:rsid w:val="00874DD7"/>
    <w:rsid w:val="00875308"/>
    <w:rsid w:val="008757EB"/>
    <w:rsid w:val="00875992"/>
    <w:rsid w:val="008759CA"/>
    <w:rsid w:val="00875EC6"/>
    <w:rsid w:val="00876004"/>
    <w:rsid w:val="00876472"/>
    <w:rsid w:val="00880717"/>
    <w:rsid w:val="008808DC"/>
    <w:rsid w:val="00881752"/>
    <w:rsid w:val="00882C77"/>
    <w:rsid w:val="00882F80"/>
    <w:rsid w:val="00883B4B"/>
    <w:rsid w:val="008847A7"/>
    <w:rsid w:val="00884C78"/>
    <w:rsid w:val="0088597F"/>
    <w:rsid w:val="00887F89"/>
    <w:rsid w:val="00890EE4"/>
    <w:rsid w:val="00892E4B"/>
    <w:rsid w:val="00893CB2"/>
    <w:rsid w:val="00894E60"/>
    <w:rsid w:val="00894FF9"/>
    <w:rsid w:val="008952C8"/>
    <w:rsid w:val="008964A7"/>
    <w:rsid w:val="00897A86"/>
    <w:rsid w:val="008A0004"/>
    <w:rsid w:val="008A0B3E"/>
    <w:rsid w:val="008A0F8F"/>
    <w:rsid w:val="008A26F5"/>
    <w:rsid w:val="008A2D1C"/>
    <w:rsid w:val="008A5E92"/>
    <w:rsid w:val="008B0107"/>
    <w:rsid w:val="008B0157"/>
    <w:rsid w:val="008B0E1A"/>
    <w:rsid w:val="008B0FED"/>
    <w:rsid w:val="008B212D"/>
    <w:rsid w:val="008B2BE4"/>
    <w:rsid w:val="008B3D33"/>
    <w:rsid w:val="008B43BD"/>
    <w:rsid w:val="008B4566"/>
    <w:rsid w:val="008B7601"/>
    <w:rsid w:val="008C045C"/>
    <w:rsid w:val="008C1491"/>
    <w:rsid w:val="008C276E"/>
    <w:rsid w:val="008C32C9"/>
    <w:rsid w:val="008C3D4B"/>
    <w:rsid w:val="008C5188"/>
    <w:rsid w:val="008C6D23"/>
    <w:rsid w:val="008D24F1"/>
    <w:rsid w:val="008D3ECA"/>
    <w:rsid w:val="008D53CB"/>
    <w:rsid w:val="008D59E8"/>
    <w:rsid w:val="008D5D3B"/>
    <w:rsid w:val="008D77C4"/>
    <w:rsid w:val="008E30B5"/>
    <w:rsid w:val="008E6E86"/>
    <w:rsid w:val="008E7F3A"/>
    <w:rsid w:val="008F08F0"/>
    <w:rsid w:val="008F2B79"/>
    <w:rsid w:val="008F5DD5"/>
    <w:rsid w:val="00900447"/>
    <w:rsid w:val="009015DF"/>
    <w:rsid w:val="009023E2"/>
    <w:rsid w:val="00902462"/>
    <w:rsid w:val="00902828"/>
    <w:rsid w:val="0090285F"/>
    <w:rsid w:val="00902886"/>
    <w:rsid w:val="00904299"/>
    <w:rsid w:val="009051CE"/>
    <w:rsid w:val="00905238"/>
    <w:rsid w:val="00905787"/>
    <w:rsid w:val="009059BE"/>
    <w:rsid w:val="00905BCC"/>
    <w:rsid w:val="0090678B"/>
    <w:rsid w:val="00907109"/>
    <w:rsid w:val="00910B6B"/>
    <w:rsid w:val="00911309"/>
    <w:rsid w:val="00912786"/>
    <w:rsid w:val="00913B51"/>
    <w:rsid w:val="00913CF7"/>
    <w:rsid w:val="00914C8E"/>
    <w:rsid w:val="00915350"/>
    <w:rsid w:val="009153BF"/>
    <w:rsid w:val="0091559E"/>
    <w:rsid w:val="009202A1"/>
    <w:rsid w:val="009208B6"/>
    <w:rsid w:val="00920F18"/>
    <w:rsid w:val="00921474"/>
    <w:rsid w:val="00922351"/>
    <w:rsid w:val="00922B6A"/>
    <w:rsid w:val="00923306"/>
    <w:rsid w:val="00923B01"/>
    <w:rsid w:val="00924A05"/>
    <w:rsid w:val="00924FED"/>
    <w:rsid w:val="009251B9"/>
    <w:rsid w:val="00925A12"/>
    <w:rsid w:val="0092763A"/>
    <w:rsid w:val="00927691"/>
    <w:rsid w:val="009304E4"/>
    <w:rsid w:val="00930F1E"/>
    <w:rsid w:val="00931871"/>
    <w:rsid w:val="009321BB"/>
    <w:rsid w:val="009341B8"/>
    <w:rsid w:val="00934E72"/>
    <w:rsid w:val="0093523B"/>
    <w:rsid w:val="00936484"/>
    <w:rsid w:val="009379A4"/>
    <w:rsid w:val="00937F67"/>
    <w:rsid w:val="00941710"/>
    <w:rsid w:val="009437C1"/>
    <w:rsid w:val="00943B89"/>
    <w:rsid w:val="009448CD"/>
    <w:rsid w:val="00945C6D"/>
    <w:rsid w:val="00946F64"/>
    <w:rsid w:val="0094736A"/>
    <w:rsid w:val="0094749F"/>
    <w:rsid w:val="00950311"/>
    <w:rsid w:val="00950D36"/>
    <w:rsid w:val="00952C30"/>
    <w:rsid w:val="009536FB"/>
    <w:rsid w:val="00953BDF"/>
    <w:rsid w:val="00953C95"/>
    <w:rsid w:val="00954C4D"/>
    <w:rsid w:val="0095590E"/>
    <w:rsid w:val="0095648B"/>
    <w:rsid w:val="0095774E"/>
    <w:rsid w:val="00957E58"/>
    <w:rsid w:val="00961975"/>
    <w:rsid w:val="00962DAA"/>
    <w:rsid w:val="00962F7E"/>
    <w:rsid w:val="009633E9"/>
    <w:rsid w:val="00963D8D"/>
    <w:rsid w:val="0096708F"/>
    <w:rsid w:val="00973103"/>
    <w:rsid w:val="00973344"/>
    <w:rsid w:val="009756A4"/>
    <w:rsid w:val="009760BA"/>
    <w:rsid w:val="009807A9"/>
    <w:rsid w:val="00982557"/>
    <w:rsid w:val="00983072"/>
    <w:rsid w:val="0098403E"/>
    <w:rsid w:val="00984B99"/>
    <w:rsid w:val="00985562"/>
    <w:rsid w:val="00986DE1"/>
    <w:rsid w:val="0098773F"/>
    <w:rsid w:val="009879CE"/>
    <w:rsid w:val="00990C43"/>
    <w:rsid w:val="00990D2A"/>
    <w:rsid w:val="00991410"/>
    <w:rsid w:val="00991C02"/>
    <w:rsid w:val="00992BBA"/>
    <w:rsid w:val="009936A0"/>
    <w:rsid w:val="00995677"/>
    <w:rsid w:val="00995757"/>
    <w:rsid w:val="00997AE5"/>
    <w:rsid w:val="009A0A4D"/>
    <w:rsid w:val="009A0B8E"/>
    <w:rsid w:val="009A1AE1"/>
    <w:rsid w:val="009A1B56"/>
    <w:rsid w:val="009A2BDE"/>
    <w:rsid w:val="009A3B99"/>
    <w:rsid w:val="009A3C55"/>
    <w:rsid w:val="009A4ABB"/>
    <w:rsid w:val="009A7323"/>
    <w:rsid w:val="009A7FDD"/>
    <w:rsid w:val="009B0014"/>
    <w:rsid w:val="009B0771"/>
    <w:rsid w:val="009B0925"/>
    <w:rsid w:val="009B276D"/>
    <w:rsid w:val="009B2A5E"/>
    <w:rsid w:val="009B2D10"/>
    <w:rsid w:val="009B336A"/>
    <w:rsid w:val="009B435B"/>
    <w:rsid w:val="009B4419"/>
    <w:rsid w:val="009B5058"/>
    <w:rsid w:val="009B5995"/>
    <w:rsid w:val="009B5A5B"/>
    <w:rsid w:val="009B5C60"/>
    <w:rsid w:val="009B603F"/>
    <w:rsid w:val="009B63CC"/>
    <w:rsid w:val="009C0F3C"/>
    <w:rsid w:val="009C1D7C"/>
    <w:rsid w:val="009C3304"/>
    <w:rsid w:val="009C4D6E"/>
    <w:rsid w:val="009C5088"/>
    <w:rsid w:val="009C5FA9"/>
    <w:rsid w:val="009C6596"/>
    <w:rsid w:val="009C6EAD"/>
    <w:rsid w:val="009D10AC"/>
    <w:rsid w:val="009D163E"/>
    <w:rsid w:val="009D1918"/>
    <w:rsid w:val="009D2D7D"/>
    <w:rsid w:val="009D47CF"/>
    <w:rsid w:val="009D4C86"/>
    <w:rsid w:val="009D5ABB"/>
    <w:rsid w:val="009D6A11"/>
    <w:rsid w:val="009D6A45"/>
    <w:rsid w:val="009D73A5"/>
    <w:rsid w:val="009D7D6D"/>
    <w:rsid w:val="009D7F43"/>
    <w:rsid w:val="009E13C6"/>
    <w:rsid w:val="009E2059"/>
    <w:rsid w:val="009E3392"/>
    <w:rsid w:val="009E4618"/>
    <w:rsid w:val="009E5069"/>
    <w:rsid w:val="009E5BC7"/>
    <w:rsid w:val="009E6AA1"/>
    <w:rsid w:val="009E6BAD"/>
    <w:rsid w:val="009E7712"/>
    <w:rsid w:val="009F043F"/>
    <w:rsid w:val="009F0CFB"/>
    <w:rsid w:val="009F0E41"/>
    <w:rsid w:val="009F0FFA"/>
    <w:rsid w:val="009F1A3E"/>
    <w:rsid w:val="009F2A2E"/>
    <w:rsid w:val="009F2D1F"/>
    <w:rsid w:val="009F31E8"/>
    <w:rsid w:val="009F6545"/>
    <w:rsid w:val="009F688A"/>
    <w:rsid w:val="009F7E6D"/>
    <w:rsid w:val="00A005BB"/>
    <w:rsid w:val="00A00A3E"/>
    <w:rsid w:val="00A00D0D"/>
    <w:rsid w:val="00A0136C"/>
    <w:rsid w:val="00A02E5A"/>
    <w:rsid w:val="00A0367B"/>
    <w:rsid w:val="00A05524"/>
    <w:rsid w:val="00A05645"/>
    <w:rsid w:val="00A0596F"/>
    <w:rsid w:val="00A07186"/>
    <w:rsid w:val="00A10911"/>
    <w:rsid w:val="00A116DF"/>
    <w:rsid w:val="00A1196D"/>
    <w:rsid w:val="00A1265A"/>
    <w:rsid w:val="00A12942"/>
    <w:rsid w:val="00A129E9"/>
    <w:rsid w:val="00A14031"/>
    <w:rsid w:val="00A14568"/>
    <w:rsid w:val="00A1462F"/>
    <w:rsid w:val="00A15632"/>
    <w:rsid w:val="00A160C6"/>
    <w:rsid w:val="00A164A7"/>
    <w:rsid w:val="00A16FE7"/>
    <w:rsid w:val="00A1769B"/>
    <w:rsid w:val="00A17851"/>
    <w:rsid w:val="00A211AD"/>
    <w:rsid w:val="00A21994"/>
    <w:rsid w:val="00A243EF"/>
    <w:rsid w:val="00A24721"/>
    <w:rsid w:val="00A25088"/>
    <w:rsid w:val="00A2642A"/>
    <w:rsid w:val="00A27D8D"/>
    <w:rsid w:val="00A3020E"/>
    <w:rsid w:val="00A30A56"/>
    <w:rsid w:val="00A31B5E"/>
    <w:rsid w:val="00A326E6"/>
    <w:rsid w:val="00A336CB"/>
    <w:rsid w:val="00A33D23"/>
    <w:rsid w:val="00A35020"/>
    <w:rsid w:val="00A35CA9"/>
    <w:rsid w:val="00A36677"/>
    <w:rsid w:val="00A37FEA"/>
    <w:rsid w:val="00A41379"/>
    <w:rsid w:val="00A4176A"/>
    <w:rsid w:val="00A41CF3"/>
    <w:rsid w:val="00A4361B"/>
    <w:rsid w:val="00A43AE9"/>
    <w:rsid w:val="00A444EC"/>
    <w:rsid w:val="00A45BFA"/>
    <w:rsid w:val="00A45C47"/>
    <w:rsid w:val="00A45DE0"/>
    <w:rsid w:val="00A45FBC"/>
    <w:rsid w:val="00A501D6"/>
    <w:rsid w:val="00A523EC"/>
    <w:rsid w:val="00A5448A"/>
    <w:rsid w:val="00A550B3"/>
    <w:rsid w:val="00A554E5"/>
    <w:rsid w:val="00A55780"/>
    <w:rsid w:val="00A558AE"/>
    <w:rsid w:val="00A563F9"/>
    <w:rsid w:val="00A56BD6"/>
    <w:rsid w:val="00A57485"/>
    <w:rsid w:val="00A57672"/>
    <w:rsid w:val="00A60589"/>
    <w:rsid w:val="00A62044"/>
    <w:rsid w:val="00A622E7"/>
    <w:rsid w:val="00A62F32"/>
    <w:rsid w:val="00A671BC"/>
    <w:rsid w:val="00A67DDA"/>
    <w:rsid w:val="00A70CA2"/>
    <w:rsid w:val="00A71B5C"/>
    <w:rsid w:val="00A71E23"/>
    <w:rsid w:val="00A72461"/>
    <w:rsid w:val="00A72E51"/>
    <w:rsid w:val="00A73F0C"/>
    <w:rsid w:val="00A740F7"/>
    <w:rsid w:val="00A74A8C"/>
    <w:rsid w:val="00A763AD"/>
    <w:rsid w:val="00A8136E"/>
    <w:rsid w:val="00A838B5"/>
    <w:rsid w:val="00A83921"/>
    <w:rsid w:val="00A85149"/>
    <w:rsid w:val="00A8593E"/>
    <w:rsid w:val="00A8606B"/>
    <w:rsid w:val="00A86973"/>
    <w:rsid w:val="00A905B1"/>
    <w:rsid w:val="00A90BB0"/>
    <w:rsid w:val="00A927E7"/>
    <w:rsid w:val="00A92AF6"/>
    <w:rsid w:val="00A92B76"/>
    <w:rsid w:val="00A92FA5"/>
    <w:rsid w:val="00A9493C"/>
    <w:rsid w:val="00A94F5B"/>
    <w:rsid w:val="00A953D1"/>
    <w:rsid w:val="00A95438"/>
    <w:rsid w:val="00A96058"/>
    <w:rsid w:val="00A9635C"/>
    <w:rsid w:val="00A964F8"/>
    <w:rsid w:val="00A96A6C"/>
    <w:rsid w:val="00A97607"/>
    <w:rsid w:val="00A97DB7"/>
    <w:rsid w:val="00AA011D"/>
    <w:rsid w:val="00AA02AE"/>
    <w:rsid w:val="00AA0E24"/>
    <w:rsid w:val="00AA1107"/>
    <w:rsid w:val="00AA16A5"/>
    <w:rsid w:val="00AA19CC"/>
    <w:rsid w:val="00AA5736"/>
    <w:rsid w:val="00AA64A0"/>
    <w:rsid w:val="00AB0488"/>
    <w:rsid w:val="00AB131D"/>
    <w:rsid w:val="00AB13CE"/>
    <w:rsid w:val="00AB1B16"/>
    <w:rsid w:val="00AB3444"/>
    <w:rsid w:val="00AB430E"/>
    <w:rsid w:val="00AB5BC6"/>
    <w:rsid w:val="00AB5E29"/>
    <w:rsid w:val="00AB5E50"/>
    <w:rsid w:val="00AB6D45"/>
    <w:rsid w:val="00AB7674"/>
    <w:rsid w:val="00AB7B65"/>
    <w:rsid w:val="00AC0EA4"/>
    <w:rsid w:val="00AC0F51"/>
    <w:rsid w:val="00AC191D"/>
    <w:rsid w:val="00AC33B3"/>
    <w:rsid w:val="00AC3E55"/>
    <w:rsid w:val="00AC4F80"/>
    <w:rsid w:val="00AC54AC"/>
    <w:rsid w:val="00AC56AE"/>
    <w:rsid w:val="00AC5932"/>
    <w:rsid w:val="00AC599D"/>
    <w:rsid w:val="00AD1237"/>
    <w:rsid w:val="00AD1643"/>
    <w:rsid w:val="00AD2B60"/>
    <w:rsid w:val="00AD4781"/>
    <w:rsid w:val="00AD54B1"/>
    <w:rsid w:val="00AD5C73"/>
    <w:rsid w:val="00AD6BEA"/>
    <w:rsid w:val="00AE00B4"/>
    <w:rsid w:val="00AE10D2"/>
    <w:rsid w:val="00AE1EED"/>
    <w:rsid w:val="00AE2628"/>
    <w:rsid w:val="00AE34C3"/>
    <w:rsid w:val="00AE4707"/>
    <w:rsid w:val="00AE529A"/>
    <w:rsid w:val="00AE5DD0"/>
    <w:rsid w:val="00AF0470"/>
    <w:rsid w:val="00AF3930"/>
    <w:rsid w:val="00AF3CEA"/>
    <w:rsid w:val="00AF478C"/>
    <w:rsid w:val="00AF529F"/>
    <w:rsid w:val="00AF5686"/>
    <w:rsid w:val="00AF57C1"/>
    <w:rsid w:val="00AF6040"/>
    <w:rsid w:val="00AF678A"/>
    <w:rsid w:val="00AF7576"/>
    <w:rsid w:val="00AF7FBC"/>
    <w:rsid w:val="00B006D5"/>
    <w:rsid w:val="00B00E31"/>
    <w:rsid w:val="00B00F7B"/>
    <w:rsid w:val="00B0158F"/>
    <w:rsid w:val="00B01CFB"/>
    <w:rsid w:val="00B0245D"/>
    <w:rsid w:val="00B047FB"/>
    <w:rsid w:val="00B10052"/>
    <w:rsid w:val="00B104C3"/>
    <w:rsid w:val="00B10CC4"/>
    <w:rsid w:val="00B11757"/>
    <w:rsid w:val="00B11CF3"/>
    <w:rsid w:val="00B12EBB"/>
    <w:rsid w:val="00B15212"/>
    <w:rsid w:val="00B15388"/>
    <w:rsid w:val="00B162BA"/>
    <w:rsid w:val="00B168CB"/>
    <w:rsid w:val="00B16961"/>
    <w:rsid w:val="00B20411"/>
    <w:rsid w:val="00B217E0"/>
    <w:rsid w:val="00B21FEB"/>
    <w:rsid w:val="00B24C5C"/>
    <w:rsid w:val="00B257BD"/>
    <w:rsid w:val="00B26592"/>
    <w:rsid w:val="00B27AAC"/>
    <w:rsid w:val="00B3141E"/>
    <w:rsid w:val="00B33291"/>
    <w:rsid w:val="00B33F38"/>
    <w:rsid w:val="00B349AF"/>
    <w:rsid w:val="00B36711"/>
    <w:rsid w:val="00B36B5D"/>
    <w:rsid w:val="00B37B82"/>
    <w:rsid w:val="00B37FBD"/>
    <w:rsid w:val="00B4034F"/>
    <w:rsid w:val="00B40507"/>
    <w:rsid w:val="00B41A2D"/>
    <w:rsid w:val="00B41E6D"/>
    <w:rsid w:val="00B42562"/>
    <w:rsid w:val="00B4331E"/>
    <w:rsid w:val="00B4424E"/>
    <w:rsid w:val="00B4538E"/>
    <w:rsid w:val="00B45612"/>
    <w:rsid w:val="00B45E0D"/>
    <w:rsid w:val="00B46B0B"/>
    <w:rsid w:val="00B46F5A"/>
    <w:rsid w:val="00B47492"/>
    <w:rsid w:val="00B47ECF"/>
    <w:rsid w:val="00B512DD"/>
    <w:rsid w:val="00B51F63"/>
    <w:rsid w:val="00B53E83"/>
    <w:rsid w:val="00B53E86"/>
    <w:rsid w:val="00B53F45"/>
    <w:rsid w:val="00B548A0"/>
    <w:rsid w:val="00B55BE7"/>
    <w:rsid w:val="00B56267"/>
    <w:rsid w:val="00B6006E"/>
    <w:rsid w:val="00B6009F"/>
    <w:rsid w:val="00B61409"/>
    <w:rsid w:val="00B61668"/>
    <w:rsid w:val="00B666AE"/>
    <w:rsid w:val="00B6787A"/>
    <w:rsid w:val="00B703D0"/>
    <w:rsid w:val="00B70B1E"/>
    <w:rsid w:val="00B70D60"/>
    <w:rsid w:val="00B729EA"/>
    <w:rsid w:val="00B734A8"/>
    <w:rsid w:val="00B74E2B"/>
    <w:rsid w:val="00B759BB"/>
    <w:rsid w:val="00B761D7"/>
    <w:rsid w:val="00B76667"/>
    <w:rsid w:val="00B76F93"/>
    <w:rsid w:val="00B80620"/>
    <w:rsid w:val="00B815E5"/>
    <w:rsid w:val="00B81F14"/>
    <w:rsid w:val="00B82A11"/>
    <w:rsid w:val="00B831A0"/>
    <w:rsid w:val="00B83EE3"/>
    <w:rsid w:val="00B85A6A"/>
    <w:rsid w:val="00B86585"/>
    <w:rsid w:val="00B90304"/>
    <w:rsid w:val="00B905F1"/>
    <w:rsid w:val="00B916C6"/>
    <w:rsid w:val="00B91FAD"/>
    <w:rsid w:val="00B9242E"/>
    <w:rsid w:val="00B9274B"/>
    <w:rsid w:val="00B9426F"/>
    <w:rsid w:val="00B943C6"/>
    <w:rsid w:val="00B95262"/>
    <w:rsid w:val="00B95278"/>
    <w:rsid w:val="00B95ECC"/>
    <w:rsid w:val="00B9676E"/>
    <w:rsid w:val="00B97403"/>
    <w:rsid w:val="00BA0E9A"/>
    <w:rsid w:val="00BA3951"/>
    <w:rsid w:val="00BA4869"/>
    <w:rsid w:val="00BA4F31"/>
    <w:rsid w:val="00BA53C0"/>
    <w:rsid w:val="00BA7441"/>
    <w:rsid w:val="00BA7D4C"/>
    <w:rsid w:val="00BB0BB2"/>
    <w:rsid w:val="00BB1098"/>
    <w:rsid w:val="00BB3DF3"/>
    <w:rsid w:val="00BB54D9"/>
    <w:rsid w:val="00BC0629"/>
    <w:rsid w:val="00BC15A3"/>
    <w:rsid w:val="00BC15B5"/>
    <w:rsid w:val="00BC165C"/>
    <w:rsid w:val="00BC2547"/>
    <w:rsid w:val="00BC3C5D"/>
    <w:rsid w:val="00BC3E62"/>
    <w:rsid w:val="00BC6208"/>
    <w:rsid w:val="00BC74BC"/>
    <w:rsid w:val="00BC7937"/>
    <w:rsid w:val="00BD05E7"/>
    <w:rsid w:val="00BD0982"/>
    <w:rsid w:val="00BD11C6"/>
    <w:rsid w:val="00BD20F4"/>
    <w:rsid w:val="00BD345B"/>
    <w:rsid w:val="00BD3A5F"/>
    <w:rsid w:val="00BD41C2"/>
    <w:rsid w:val="00BD5135"/>
    <w:rsid w:val="00BD5A99"/>
    <w:rsid w:val="00BD641E"/>
    <w:rsid w:val="00BE134A"/>
    <w:rsid w:val="00BE1E9B"/>
    <w:rsid w:val="00BE249A"/>
    <w:rsid w:val="00BE40E8"/>
    <w:rsid w:val="00BE43A3"/>
    <w:rsid w:val="00BE4838"/>
    <w:rsid w:val="00BE5302"/>
    <w:rsid w:val="00BE6AB1"/>
    <w:rsid w:val="00BE6B07"/>
    <w:rsid w:val="00BF07D6"/>
    <w:rsid w:val="00BF0889"/>
    <w:rsid w:val="00BF125B"/>
    <w:rsid w:val="00BF3149"/>
    <w:rsid w:val="00BF39ED"/>
    <w:rsid w:val="00BF3C67"/>
    <w:rsid w:val="00BF44DE"/>
    <w:rsid w:val="00BF5ED0"/>
    <w:rsid w:val="00BF65FE"/>
    <w:rsid w:val="00BF780A"/>
    <w:rsid w:val="00BF7D60"/>
    <w:rsid w:val="00BF7EEF"/>
    <w:rsid w:val="00C0044C"/>
    <w:rsid w:val="00C0048B"/>
    <w:rsid w:val="00C0147E"/>
    <w:rsid w:val="00C017ED"/>
    <w:rsid w:val="00C01EBC"/>
    <w:rsid w:val="00C03079"/>
    <w:rsid w:val="00C0411D"/>
    <w:rsid w:val="00C042FA"/>
    <w:rsid w:val="00C04E37"/>
    <w:rsid w:val="00C05112"/>
    <w:rsid w:val="00C073B0"/>
    <w:rsid w:val="00C07DCE"/>
    <w:rsid w:val="00C101AC"/>
    <w:rsid w:val="00C1116F"/>
    <w:rsid w:val="00C11435"/>
    <w:rsid w:val="00C1207E"/>
    <w:rsid w:val="00C12511"/>
    <w:rsid w:val="00C128FA"/>
    <w:rsid w:val="00C12A97"/>
    <w:rsid w:val="00C12B12"/>
    <w:rsid w:val="00C135C8"/>
    <w:rsid w:val="00C1377D"/>
    <w:rsid w:val="00C13B48"/>
    <w:rsid w:val="00C13E50"/>
    <w:rsid w:val="00C14398"/>
    <w:rsid w:val="00C14B0B"/>
    <w:rsid w:val="00C154BD"/>
    <w:rsid w:val="00C15B7E"/>
    <w:rsid w:val="00C15E1D"/>
    <w:rsid w:val="00C20207"/>
    <w:rsid w:val="00C2020C"/>
    <w:rsid w:val="00C2148A"/>
    <w:rsid w:val="00C215F8"/>
    <w:rsid w:val="00C226DA"/>
    <w:rsid w:val="00C2347C"/>
    <w:rsid w:val="00C23E86"/>
    <w:rsid w:val="00C248AB"/>
    <w:rsid w:val="00C25088"/>
    <w:rsid w:val="00C255B0"/>
    <w:rsid w:val="00C25E58"/>
    <w:rsid w:val="00C26164"/>
    <w:rsid w:val="00C27510"/>
    <w:rsid w:val="00C370FA"/>
    <w:rsid w:val="00C40B81"/>
    <w:rsid w:val="00C40E4B"/>
    <w:rsid w:val="00C41F93"/>
    <w:rsid w:val="00C42996"/>
    <w:rsid w:val="00C43F0B"/>
    <w:rsid w:val="00C4625C"/>
    <w:rsid w:val="00C46CEA"/>
    <w:rsid w:val="00C52328"/>
    <w:rsid w:val="00C541AF"/>
    <w:rsid w:val="00C54260"/>
    <w:rsid w:val="00C54702"/>
    <w:rsid w:val="00C56156"/>
    <w:rsid w:val="00C5624B"/>
    <w:rsid w:val="00C574E7"/>
    <w:rsid w:val="00C600A2"/>
    <w:rsid w:val="00C602AF"/>
    <w:rsid w:val="00C62007"/>
    <w:rsid w:val="00C6292D"/>
    <w:rsid w:val="00C63B8E"/>
    <w:rsid w:val="00C64F1B"/>
    <w:rsid w:val="00C65B37"/>
    <w:rsid w:val="00C663BF"/>
    <w:rsid w:val="00C70A6A"/>
    <w:rsid w:val="00C713F4"/>
    <w:rsid w:val="00C71B07"/>
    <w:rsid w:val="00C71E69"/>
    <w:rsid w:val="00C732E3"/>
    <w:rsid w:val="00C73F97"/>
    <w:rsid w:val="00C753DA"/>
    <w:rsid w:val="00C764C6"/>
    <w:rsid w:val="00C77638"/>
    <w:rsid w:val="00C854CA"/>
    <w:rsid w:val="00C85877"/>
    <w:rsid w:val="00C87041"/>
    <w:rsid w:val="00C874EF"/>
    <w:rsid w:val="00C90D1F"/>
    <w:rsid w:val="00C910B1"/>
    <w:rsid w:val="00C92596"/>
    <w:rsid w:val="00C92993"/>
    <w:rsid w:val="00C929E6"/>
    <w:rsid w:val="00C92B58"/>
    <w:rsid w:val="00C93475"/>
    <w:rsid w:val="00C948C2"/>
    <w:rsid w:val="00C950BB"/>
    <w:rsid w:val="00CA14B6"/>
    <w:rsid w:val="00CA1B30"/>
    <w:rsid w:val="00CA1FAB"/>
    <w:rsid w:val="00CA36F0"/>
    <w:rsid w:val="00CA6933"/>
    <w:rsid w:val="00CB1F1F"/>
    <w:rsid w:val="00CB39A2"/>
    <w:rsid w:val="00CB648C"/>
    <w:rsid w:val="00CC1B94"/>
    <w:rsid w:val="00CC1FAB"/>
    <w:rsid w:val="00CC2548"/>
    <w:rsid w:val="00CC2D26"/>
    <w:rsid w:val="00CC4066"/>
    <w:rsid w:val="00CC4E03"/>
    <w:rsid w:val="00CC5127"/>
    <w:rsid w:val="00CC5157"/>
    <w:rsid w:val="00CC55C7"/>
    <w:rsid w:val="00CD11C0"/>
    <w:rsid w:val="00CD2CD3"/>
    <w:rsid w:val="00CD331A"/>
    <w:rsid w:val="00CD4541"/>
    <w:rsid w:val="00CD65FD"/>
    <w:rsid w:val="00CD690B"/>
    <w:rsid w:val="00CE2490"/>
    <w:rsid w:val="00CE2C71"/>
    <w:rsid w:val="00CE310D"/>
    <w:rsid w:val="00CE3119"/>
    <w:rsid w:val="00CE3FAB"/>
    <w:rsid w:val="00CE4F72"/>
    <w:rsid w:val="00CE6063"/>
    <w:rsid w:val="00CE66A9"/>
    <w:rsid w:val="00CE6CE8"/>
    <w:rsid w:val="00CE7E54"/>
    <w:rsid w:val="00CF21B0"/>
    <w:rsid w:val="00CF657C"/>
    <w:rsid w:val="00CF6A2E"/>
    <w:rsid w:val="00CF7732"/>
    <w:rsid w:val="00CF7C74"/>
    <w:rsid w:val="00D01174"/>
    <w:rsid w:val="00D03B89"/>
    <w:rsid w:val="00D04119"/>
    <w:rsid w:val="00D04E51"/>
    <w:rsid w:val="00D062AE"/>
    <w:rsid w:val="00D06F77"/>
    <w:rsid w:val="00D07E38"/>
    <w:rsid w:val="00D10233"/>
    <w:rsid w:val="00D1148B"/>
    <w:rsid w:val="00D12009"/>
    <w:rsid w:val="00D14D7C"/>
    <w:rsid w:val="00D1645E"/>
    <w:rsid w:val="00D206B1"/>
    <w:rsid w:val="00D20CD9"/>
    <w:rsid w:val="00D22164"/>
    <w:rsid w:val="00D2221A"/>
    <w:rsid w:val="00D224E2"/>
    <w:rsid w:val="00D22C96"/>
    <w:rsid w:val="00D231E9"/>
    <w:rsid w:val="00D24EEB"/>
    <w:rsid w:val="00D2512A"/>
    <w:rsid w:val="00D25F6A"/>
    <w:rsid w:val="00D262E7"/>
    <w:rsid w:val="00D27390"/>
    <w:rsid w:val="00D2773D"/>
    <w:rsid w:val="00D27D52"/>
    <w:rsid w:val="00D30398"/>
    <w:rsid w:val="00D320BD"/>
    <w:rsid w:val="00D320D6"/>
    <w:rsid w:val="00D3280C"/>
    <w:rsid w:val="00D33577"/>
    <w:rsid w:val="00D3630D"/>
    <w:rsid w:val="00D36B7B"/>
    <w:rsid w:val="00D36C71"/>
    <w:rsid w:val="00D36E6A"/>
    <w:rsid w:val="00D36ED7"/>
    <w:rsid w:val="00D37DA6"/>
    <w:rsid w:val="00D40434"/>
    <w:rsid w:val="00D4138D"/>
    <w:rsid w:val="00D41F1C"/>
    <w:rsid w:val="00D426A7"/>
    <w:rsid w:val="00D43F06"/>
    <w:rsid w:val="00D459D1"/>
    <w:rsid w:val="00D45B48"/>
    <w:rsid w:val="00D45B9C"/>
    <w:rsid w:val="00D47002"/>
    <w:rsid w:val="00D47934"/>
    <w:rsid w:val="00D502AD"/>
    <w:rsid w:val="00D503D9"/>
    <w:rsid w:val="00D52EAC"/>
    <w:rsid w:val="00D5307A"/>
    <w:rsid w:val="00D5349F"/>
    <w:rsid w:val="00D54AA5"/>
    <w:rsid w:val="00D57725"/>
    <w:rsid w:val="00D604EC"/>
    <w:rsid w:val="00D613A1"/>
    <w:rsid w:val="00D62649"/>
    <w:rsid w:val="00D626C9"/>
    <w:rsid w:val="00D628E2"/>
    <w:rsid w:val="00D63BFB"/>
    <w:rsid w:val="00D661F8"/>
    <w:rsid w:val="00D676B7"/>
    <w:rsid w:val="00D67E7B"/>
    <w:rsid w:val="00D67F5E"/>
    <w:rsid w:val="00D70188"/>
    <w:rsid w:val="00D705A9"/>
    <w:rsid w:val="00D70C94"/>
    <w:rsid w:val="00D736DD"/>
    <w:rsid w:val="00D73872"/>
    <w:rsid w:val="00D73D79"/>
    <w:rsid w:val="00D74090"/>
    <w:rsid w:val="00D740F2"/>
    <w:rsid w:val="00D7608A"/>
    <w:rsid w:val="00D76439"/>
    <w:rsid w:val="00D76607"/>
    <w:rsid w:val="00D76A7D"/>
    <w:rsid w:val="00D84B91"/>
    <w:rsid w:val="00D84FD7"/>
    <w:rsid w:val="00D84FF1"/>
    <w:rsid w:val="00D854C2"/>
    <w:rsid w:val="00D854DD"/>
    <w:rsid w:val="00D85975"/>
    <w:rsid w:val="00D85E52"/>
    <w:rsid w:val="00D86A3D"/>
    <w:rsid w:val="00D90171"/>
    <w:rsid w:val="00D92A76"/>
    <w:rsid w:val="00D92B53"/>
    <w:rsid w:val="00D9300F"/>
    <w:rsid w:val="00D93973"/>
    <w:rsid w:val="00D94952"/>
    <w:rsid w:val="00D953DD"/>
    <w:rsid w:val="00D96FE4"/>
    <w:rsid w:val="00D9723E"/>
    <w:rsid w:val="00DA04A6"/>
    <w:rsid w:val="00DA052C"/>
    <w:rsid w:val="00DA0E6F"/>
    <w:rsid w:val="00DA1629"/>
    <w:rsid w:val="00DA3270"/>
    <w:rsid w:val="00DA522E"/>
    <w:rsid w:val="00DA5642"/>
    <w:rsid w:val="00DA5942"/>
    <w:rsid w:val="00DA6EA8"/>
    <w:rsid w:val="00DA7BC1"/>
    <w:rsid w:val="00DB1A0D"/>
    <w:rsid w:val="00DB1BBB"/>
    <w:rsid w:val="00DB2317"/>
    <w:rsid w:val="00DB2428"/>
    <w:rsid w:val="00DB33A0"/>
    <w:rsid w:val="00DB3BD1"/>
    <w:rsid w:val="00DB3CBC"/>
    <w:rsid w:val="00DB71AB"/>
    <w:rsid w:val="00DB71EB"/>
    <w:rsid w:val="00DC1B2E"/>
    <w:rsid w:val="00DC3027"/>
    <w:rsid w:val="00DC5213"/>
    <w:rsid w:val="00DD0640"/>
    <w:rsid w:val="00DD2BEC"/>
    <w:rsid w:val="00DD5429"/>
    <w:rsid w:val="00DD680F"/>
    <w:rsid w:val="00DD732A"/>
    <w:rsid w:val="00DD79C4"/>
    <w:rsid w:val="00DD7A6F"/>
    <w:rsid w:val="00DE0DC8"/>
    <w:rsid w:val="00DE12A5"/>
    <w:rsid w:val="00DE224C"/>
    <w:rsid w:val="00DE2BAF"/>
    <w:rsid w:val="00DE304D"/>
    <w:rsid w:val="00DE306E"/>
    <w:rsid w:val="00DE4865"/>
    <w:rsid w:val="00DE4C47"/>
    <w:rsid w:val="00DE619F"/>
    <w:rsid w:val="00DE63C8"/>
    <w:rsid w:val="00DE7087"/>
    <w:rsid w:val="00DE7473"/>
    <w:rsid w:val="00DF0B5B"/>
    <w:rsid w:val="00DF1F76"/>
    <w:rsid w:val="00DF2A3B"/>
    <w:rsid w:val="00DF3A56"/>
    <w:rsid w:val="00DF50E4"/>
    <w:rsid w:val="00DF54B2"/>
    <w:rsid w:val="00DF554A"/>
    <w:rsid w:val="00DF557E"/>
    <w:rsid w:val="00DF7FC5"/>
    <w:rsid w:val="00E00330"/>
    <w:rsid w:val="00E0451E"/>
    <w:rsid w:val="00E062B5"/>
    <w:rsid w:val="00E10127"/>
    <w:rsid w:val="00E109C4"/>
    <w:rsid w:val="00E11746"/>
    <w:rsid w:val="00E1256E"/>
    <w:rsid w:val="00E1309C"/>
    <w:rsid w:val="00E1315F"/>
    <w:rsid w:val="00E13337"/>
    <w:rsid w:val="00E140F5"/>
    <w:rsid w:val="00E14D6F"/>
    <w:rsid w:val="00E14E82"/>
    <w:rsid w:val="00E15369"/>
    <w:rsid w:val="00E16546"/>
    <w:rsid w:val="00E207D3"/>
    <w:rsid w:val="00E20DDD"/>
    <w:rsid w:val="00E20F83"/>
    <w:rsid w:val="00E21C2A"/>
    <w:rsid w:val="00E238B1"/>
    <w:rsid w:val="00E2413D"/>
    <w:rsid w:val="00E25940"/>
    <w:rsid w:val="00E25C3E"/>
    <w:rsid w:val="00E26AF7"/>
    <w:rsid w:val="00E26EF7"/>
    <w:rsid w:val="00E2745B"/>
    <w:rsid w:val="00E300CF"/>
    <w:rsid w:val="00E31F3A"/>
    <w:rsid w:val="00E32698"/>
    <w:rsid w:val="00E33D87"/>
    <w:rsid w:val="00E359FC"/>
    <w:rsid w:val="00E36B4A"/>
    <w:rsid w:val="00E374EE"/>
    <w:rsid w:val="00E37A2E"/>
    <w:rsid w:val="00E414D7"/>
    <w:rsid w:val="00E41567"/>
    <w:rsid w:val="00E416A9"/>
    <w:rsid w:val="00E41E05"/>
    <w:rsid w:val="00E424DE"/>
    <w:rsid w:val="00E42D50"/>
    <w:rsid w:val="00E4431F"/>
    <w:rsid w:val="00E4556E"/>
    <w:rsid w:val="00E45908"/>
    <w:rsid w:val="00E45EB1"/>
    <w:rsid w:val="00E52D65"/>
    <w:rsid w:val="00E53BA0"/>
    <w:rsid w:val="00E53EB3"/>
    <w:rsid w:val="00E559C6"/>
    <w:rsid w:val="00E56C07"/>
    <w:rsid w:val="00E57D62"/>
    <w:rsid w:val="00E618BE"/>
    <w:rsid w:val="00E620B6"/>
    <w:rsid w:val="00E63CF1"/>
    <w:rsid w:val="00E643FC"/>
    <w:rsid w:val="00E64668"/>
    <w:rsid w:val="00E66AF3"/>
    <w:rsid w:val="00E67ABB"/>
    <w:rsid w:val="00E712C2"/>
    <w:rsid w:val="00E71B91"/>
    <w:rsid w:val="00E71DC9"/>
    <w:rsid w:val="00E721E1"/>
    <w:rsid w:val="00E72506"/>
    <w:rsid w:val="00E73865"/>
    <w:rsid w:val="00E738B8"/>
    <w:rsid w:val="00E7496E"/>
    <w:rsid w:val="00E757C6"/>
    <w:rsid w:val="00E75F15"/>
    <w:rsid w:val="00E7644D"/>
    <w:rsid w:val="00E80A12"/>
    <w:rsid w:val="00E81577"/>
    <w:rsid w:val="00E81A4E"/>
    <w:rsid w:val="00E82E90"/>
    <w:rsid w:val="00E83CB9"/>
    <w:rsid w:val="00E86264"/>
    <w:rsid w:val="00E87F9A"/>
    <w:rsid w:val="00E9123A"/>
    <w:rsid w:val="00E9125F"/>
    <w:rsid w:val="00E91A91"/>
    <w:rsid w:val="00E91DB1"/>
    <w:rsid w:val="00E92190"/>
    <w:rsid w:val="00E9338E"/>
    <w:rsid w:val="00E94B65"/>
    <w:rsid w:val="00E94C9E"/>
    <w:rsid w:val="00E956E0"/>
    <w:rsid w:val="00E96201"/>
    <w:rsid w:val="00E9620A"/>
    <w:rsid w:val="00E96261"/>
    <w:rsid w:val="00EA0ECF"/>
    <w:rsid w:val="00EA0F03"/>
    <w:rsid w:val="00EA16E3"/>
    <w:rsid w:val="00EA3EDD"/>
    <w:rsid w:val="00EA457D"/>
    <w:rsid w:val="00EB0A1B"/>
    <w:rsid w:val="00EB1CA1"/>
    <w:rsid w:val="00EB30C9"/>
    <w:rsid w:val="00EB4293"/>
    <w:rsid w:val="00EB453B"/>
    <w:rsid w:val="00EB4FE4"/>
    <w:rsid w:val="00EB6A4B"/>
    <w:rsid w:val="00EB6C21"/>
    <w:rsid w:val="00EB7548"/>
    <w:rsid w:val="00EC0C01"/>
    <w:rsid w:val="00EC1BC0"/>
    <w:rsid w:val="00EC30DF"/>
    <w:rsid w:val="00EC3953"/>
    <w:rsid w:val="00EC4F53"/>
    <w:rsid w:val="00EC53DB"/>
    <w:rsid w:val="00EC59DA"/>
    <w:rsid w:val="00EC6935"/>
    <w:rsid w:val="00ED10B2"/>
    <w:rsid w:val="00ED1D36"/>
    <w:rsid w:val="00ED28E6"/>
    <w:rsid w:val="00ED2E3F"/>
    <w:rsid w:val="00ED4267"/>
    <w:rsid w:val="00ED525C"/>
    <w:rsid w:val="00ED59D4"/>
    <w:rsid w:val="00ED6A08"/>
    <w:rsid w:val="00ED6B45"/>
    <w:rsid w:val="00ED75F3"/>
    <w:rsid w:val="00EE0B68"/>
    <w:rsid w:val="00EE1B79"/>
    <w:rsid w:val="00EE2AD4"/>
    <w:rsid w:val="00EE301E"/>
    <w:rsid w:val="00EE30F8"/>
    <w:rsid w:val="00EE3126"/>
    <w:rsid w:val="00EE369C"/>
    <w:rsid w:val="00EE3AEC"/>
    <w:rsid w:val="00EE3E98"/>
    <w:rsid w:val="00EE4803"/>
    <w:rsid w:val="00EE6C42"/>
    <w:rsid w:val="00EE6E52"/>
    <w:rsid w:val="00EF03CE"/>
    <w:rsid w:val="00EF19A1"/>
    <w:rsid w:val="00EF2486"/>
    <w:rsid w:val="00EF2FFB"/>
    <w:rsid w:val="00EF3DB0"/>
    <w:rsid w:val="00EF6D2F"/>
    <w:rsid w:val="00EF7483"/>
    <w:rsid w:val="00EF77D1"/>
    <w:rsid w:val="00EF7FA0"/>
    <w:rsid w:val="00F00E22"/>
    <w:rsid w:val="00F01762"/>
    <w:rsid w:val="00F02A5F"/>
    <w:rsid w:val="00F0336D"/>
    <w:rsid w:val="00F03996"/>
    <w:rsid w:val="00F03C68"/>
    <w:rsid w:val="00F04821"/>
    <w:rsid w:val="00F071D2"/>
    <w:rsid w:val="00F07248"/>
    <w:rsid w:val="00F0791E"/>
    <w:rsid w:val="00F10E4A"/>
    <w:rsid w:val="00F122BF"/>
    <w:rsid w:val="00F12529"/>
    <w:rsid w:val="00F138BB"/>
    <w:rsid w:val="00F13E52"/>
    <w:rsid w:val="00F13EFA"/>
    <w:rsid w:val="00F1412D"/>
    <w:rsid w:val="00F164D7"/>
    <w:rsid w:val="00F16CBF"/>
    <w:rsid w:val="00F17AF8"/>
    <w:rsid w:val="00F210AD"/>
    <w:rsid w:val="00F213A9"/>
    <w:rsid w:val="00F23152"/>
    <w:rsid w:val="00F25A31"/>
    <w:rsid w:val="00F25CC8"/>
    <w:rsid w:val="00F26D54"/>
    <w:rsid w:val="00F30002"/>
    <w:rsid w:val="00F30E70"/>
    <w:rsid w:val="00F317C7"/>
    <w:rsid w:val="00F32722"/>
    <w:rsid w:val="00F3330B"/>
    <w:rsid w:val="00F34A14"/>
    <w:rsid w:val="00F34B8A"/>
    <w:rsid w:val="00F35056"/>
    <w:rsid w:val="00F35440"/>
    <w:rsid w:val="00F36FDB"/>
    <w:rsid w:val="00F37077"/>
    <w:rsid w:val="00F4019C"/>
    <w:rsid w:val="00F40216"/>
    <w:rsid w:val="00F40331"/>
    <w:rsid w:val="00F42796"/>
    <w:rsid w:val="00F44609"/>
    <w:rsid w:val="00F44638"/>
    <w:rsid w:val="00F44742"/>
    <w:rsid w:val="00F44ADE"/>
    <w:rsid w:val="00F4673E"/>
    <w:rsid w:val="00F4731F"/>
    <w:rsid w:val="00F47493"/>
    <w:rsid w:val="00F478F3"/>
    <w:rsid w:val="00F47C27"/>
    <w:rsid w:val="00F532CE"/>
    <w:rsid w:val="00F5371E"/>
    <w:rsid w:val="00F54AE3"/>
    <w:rsid w:val="00F54BBB"/>
    <w:rsid w:val="00F553FB"/>
    <w:rsid w:val="00F558DE"/>
    <w:rsid w:val="00F5718A"/>
    <w:rsid w:val="00F613F7"/>
    <w:rsid w:val="00F62240"/>
    <w:rsid w:val="00F634F3"/>
    <w:rsid w:val="00F63739"/>
    <w:rsid w:val="00F639F0"/>
    <w:rsid w:val="00F677F2"/>
    <w:rsid w:val="00F7037F"/>
    <w:rsid w:val="00F707CD"/>
    <w:rsid w:val="00F7276F"/>
    <w:rsid w:val="00F73014"/>
    <w:rsid w:val="00F738B8"/>
    <w:rsid w:val="00F7498D"/>
    <w:rsid w:val="00F74A7C"/>
    <w:rsid w:val="00F753AC"/>
    <w:rsid w:val="00F75AE9"/>
    <w:rsid w:val="00F75E07"/>
    <w:rsid w:val="00F775C3"/>
    <w:rsid w:val="00F7792B"/>
    <w:rsid w:val="00F77CF3"/>
    <w:rsid w:val="00F80AA5"/>
    <w:rsid w:val="00F865ED"/>
    <w:rsid w:val="00F8736F"/>
    <w:rsid w:val="00F90475"/>
    <w:rsid w:val="00F90735"/>
    <w:rsid w:val="00F9156C"/>
    <w:rsid w:val="00F9206E"/>
    <w:rsid w:val="00F92F6A"/>
    <w:rsid w:val="00F94D0A"/>
    <w:rsid w:val="00F94F5D"/>
    <w:rsid w:val="00F97104"/>
    <w:rsid w:val="00F97B60"/>
    <w:rsid w:val="00FA0FEC"/>
    <w:rsid w:val="00FA1C13"/>
    <w:rsid w:val="00FA2A9B"/>
    <w:rsid w:val="00FA2B39"/>
    <w:rsid w:val="00FA3CC3"/>
    <w:rsid w:val="00FA3D30"/>
    <w:rsid w:val="00FA42FD"/>
    <w:rsid w:val="00FA4DDF"/>
    <w:rsid w:val="00FA5094"/>
    <w:rsid w:val="00FA6929"/>
    <w:rsid w:val="00FA7427"/>
    <w:rsid w:val="00FA77A3"/>
    <w:rsid w:val="00FB05CB"/>
    <w:rsid w:val="00FB0854"/>
    <w:rsid w:val="00FB2815"/>
    <w:rsid w:val="00FB283B"/>
    <w:rsid w:val="00FB43E9"/>
    <w:rsid w:val="00FB5F4A"/>
    <w:rsid w:val="00FB74AE"/>
    <w:rsid w:val="00FB7E7E"/>
    <w:rsid w:val="00FB7FA1"/>
    <w:rsid w:val="00FC047B"/>
    <w:rsid w:val="00FC1314"/>
    <w:rsid w:val="00FC2A3C"/>
    <w:rsid w:val="00FC3722"/>
    <w:rsid w:val="00FC4AE2"/>
    <w:rsid w:val="00FC5C54"/>
    <w:rsid w:val="00FD04E2"/>
    <w:rsid w:val="00FD1465"/>
    <w:rsid w:val="00FD20D3"/>
    <w:rsid w:val="00FD2661"/>
    <w:rsid w:val="00FD3EE3"/>
    <w:rsid w:val="00FD4E68"/>
    <w:rsid w:val="00FD540D"/>
    <w:rsid w:val="00FD6936"/>
    <w:rsid w:val="00FD6E92"/>
    <w:rsid w:val="00FE126E"/>
    <w:rsid w:val="00FE26D0"/>
    <w:rsid w:val="00FE3E1B"/>
    <w:rsid w:val="00FE456B"/>
    <w:rsid w:val="00FE4EFD"/>
    <w:rsid w:val="00FE597D"/>
    <w:rsid w:val="00FE59EB"/>
    <w:rsid w:val="00FE5E06"/>
    <w:rsid w:val="00FE6039"/>
    <w:rsid w:val="00FE607E"/>
    <w:rsid w:val="00FE6CC6"/>
    <w:rsid w:val="00FE70B8"/>
    <w:rsid w:val="00FF095D"/>
    <w:rsid w:val="00FF0D73"/>
    <w:rsid w:val="00FF2BFB"/>
    <w:rsid w:val="00FF36A7"/>
    <w:rsid w:val="00FF50CC"/>
    <w:rsid w:val="00FF5420"/>
    <w:rsid w:val="00FF7783"/>
    <w:rsid w:val="00FF7F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D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8"/>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37"/>
    <w:rPr>
      <w:sz w:val="24"/>
      <w:szCs w:val="24"/>
      <w:lang w:val="en-CA" w:eastAsia="en-US"/>
    </w:rPr>
  </w:style>
  <w:style w:type="paragraph" w:styleId="Heading1">
    <w:name w:val="heading 1"/>
    <w:basedOn w:val="Heading2"/>
    <w:next w:val="Normal"/>
    <w:link w:val="Heading1Char"/>
    <w:uiPriority w:val="9"/>
    <w:qFormat/>
    <w:rsid w:val="00D36E6A"/>
    <w:pPr>
      <w:numPr>
        <w:ilvl w:val="0"/>
      </w:numPr>
      <w:outlineLvl w:val="0"/>
    </w:pPr>
    <w:rPr>
      <w:sz w:val="28"/>
    </w:rPr>
  </w:style>
  <w:style w:type="paragraph" w:styleId="Heading2">
    <w:name w:val="heading 2"/>
    <w:basedOn w:val="Normal"/>
    <w:next w:val="Normal"/>
    <w:link w:val="Heading2Char"/>
    <w:uiPriority w:val="9"/>
    <w:qFormat/>
    <w:rsid w:val="00BE40E8"/>
    <w:pPr>
      <w:keepNext/>
      <w:keepLines/>
      <w:numPr>
        <w:ilvl w:val="1"/>
        <w:numId w:val="5"/>
      </w:numPr>
      <w:spacing w:before="200"/>
      <w:jc w:val="both"/>
      <w:outlineLvl w:val="1"/>
    </w:pPr>
    <w:rPr>
      <w:rFonts w:asciiTheme="majorHAnsi" w:hAnsiTheme="majorHAnsi" w:cs="Arial"/>
      <w:b/>
      <w:color w:val="FF6633" w:themeColor="accent1"/>
    </w:rPr>
  </w:style>
  <w:style w:type="paragraph" w:styleId="Heading3">
    <w:name w:val="heading 3"/>
    <w:basedOn w:val="Normal"/>
    <w:next w:val="Normal"/>
    <w:link w:val="Heading3Char"/>
    <w:uiPriority w:val="9"/>
    <w:qFormat/>
    <w:rsid w:val="00D36E6A"/>
    <w:pPr>
      <w:keepNext/>
      <w:keepLines/>
      <w:numPr>
        <w:ilvl w:val="2"/>
        <w:numId w:val="5"/>
      </w:numPr>
      <w:spacing w:before="200"/>
      <w:jc w:val="both"/>
      <w:outlineLvl w:val="2"/>
    </w:pPr>
    <w:rPr>
      <w:rFonts w:asciiTheme="majorHAnsi" w:hAnsiTheme="majorHAnsi" w:cs="Arial"/>
      <w:b/>
      <w:bCs/>
      <w:color w:val="FF6633" w:themeColor="accent1"/>
      <w:sz w:val="22"/>
    </w:rPr>
  </w:style>
  <w:style w:type="paragraph" w:styleId="Heading4">
    <w:name w:val="heading 4"/>
    <w:basedOn w:val="Heading3"/>
    <w:next w:val="Normal"/>
    <w:link w:val="Heading4Char"/>
    <w:uiPriority w:val="9"/>
    <w:qFormat/>
    <w:rsid w:val="008519D8"/>
    <w:pPr>
      <w:numPr>
        <w:ilvl w:val="3"/>
      </w:numPr>
      <w:outlineLvl w:val="3"/>
    </w:pPr>
    <w:rPr>
      <w:color w:val="404040" w:themeColor="text1" w:themeTint="BF"/>
    </w:rPr>
  </w:style>
  <w:style w:type="paragraph" w:styleId="Heading5">
    <w:name w:val="heading 5"/>
    <w:basedOn w:val="Heading4"/>
    <w:next w:val="Normal"/>
    <w:link w:val="Heading5Char"/>
    <w:uiPriority w:val="9"/>
    <w:qFormat/>
    <w:rsid w:val="00CF7732"/>
    <w:pPr>
      <w:numPr>
        <w:ilvl w:val="4"/>
      </w:numPr>
      <w:outlineLvl w:val="4"/>
    </w:pPr>
    <w:rPr>
      <w:color w:val="595959" w:themeColor="text1" w:themeTint="A6"/>
      <w:sz w:val="21"/>
      <w:szCs w:val="21"/>
    </w:rPr>
  </w:style>
  <w:style w:type="paragraph" w:styleId="Heading6">
    <w:name w:val="heading 6"/>
    <w:basedOn w:val="Heading5"/>
    <w:next w:val="Normal"/>
    <w:link w:val="Heading6Char"/>
    <w:uiPriority w:val="9"/>
    <w:unhideWhenUsed/>
    <w:qFormat/>
    <w:rsid w:val="00CF7732"/>
    <w:pPr>
      <w:numPr>
        <w:ilvl w:val="5"/>
      </w:numPr>
      <w:outlineLvl w:val="5"/>
    </w:pPr>
  </w:style>
  <w:style w:type="paragraph" w:styleId="Heading7">
    <w:name w:val="heading 7"/>
    <w:basedOn w:val="Heading6"/>
    <w:next w:val="Normal"/>
    <w:link w:val="Heading7Char"/>
    <w:uiPriority w:val="9"/>
    <w:qFormat/>
    <w:rsid w:val="00CF7732"/>
    <w:pPr>
      <w:numPr>
        <w:ilvl w:val="6"/>
      </w:numPr>
      <w:ind w:hanging="1397"/>
      <w:outlineLvl w:val="6"/>
    </w:pPr>
    <w:rPr>
      <w:b w:val="0"/>
    </w:rPr>
  </w:style>
  <w:style w:type="paragraph" w:styleId="Heading8">
    <w:name w:val="heading 8"/>
    <w:basedOn w:val="Heading7"/>
    <w:next w:val="Normal"/>
    <w:link w:val="Heading8Char"/>
    <w:uiPriority w:val="9"/>
    <w:qFormat/>
    <w:rsid w:val="00CF7732"/>
    <w:pPr>
      <w:numPr>
        <w:ilvl w:val="7"/>
      </w:numPr>
      <w:ind w:hanging="1901"/>
      <w:outlineLvl w:val="7"/>
    </w:pPr>
  </w:style>
  <w:style w:type="paragraph" w:styleId="Heading9">
    <w:name w:val="heading 9"/>
    <w:aliases w:val="Requirement"/>
    <w:basedOn w:val="Normal"/>
    <w:next w:val="Normal"/>
    <w:link w:val="Heading9Char"/>
    <w:qFormat/>
    <w:rsid w:val="00026A1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gray"/>
    <w:basedOn w:val="Normal"/>
    <w:link w:val="TitleChar"/>
    <w:uiPriority w:val="10"/>
    <w:qFormat/>
    <w:rsid w:val="00AB0488"/>
    <w:rPr>
      <w:rFonts w:asciiTheme="majorHAnsi" w:hAnsiTheme="majorHAnsi" w:cs="Arial"/>
      <w:b/>
      <w:bCs/>
      <w:sz w:val="48"/>
    </w:rPr>
  </w:style>
  <w:style w:type="character" w:styleId="SubtleReference">
    <w:name w:val="Subtle Reference"/>
    <w:basedOn w:val="DefaultParagraphFont"/>
    <w:uiPriority w:val="31"/>
    <w:rsid w:val="00800085"/>
    <w:rPr>
      <w:smallCaps/>
      <w:color w:val="404040" w:themeColor="text1" w:themeTint="BF"/>
      <w:u w:val="single"/>
    </w:rPr>
  </w:style>
  <w:style w:type="paragraph" w:styleId="Header">
    <w:name w:val="header"/>
    <w:basedOn w:val="Normal"/>
    <w:link w:val="HeaderChar"/>
    <w:uiPriority w:val="99"/>
    <w:rsid w:val="00103826"/>
    <w:pPr>
      <w:tabs>
        <w:tab w:val="center" w:pos="4536"/>
        <w:tab w:val="right" w:pos="9072"/>
      </w:tabs>
      <w:spacing w:line="170" w:lineRule="atLeast"/>
    </w:pPr>
    <w:rPr>
      <w:rFonts w:cs="Arial"/>
      <w:sz w:val="14"/>
    </w:rPr>
  </w:style>
  <w:style w:type="character" w:styleId="PageNumber">
    <w:name w:val="page number"/>
    <w:uiPriority w:val="18"/>
    <w:rsid w:val="002A2394"/>
    <w:rPr>
      <w:rFonts w:asciiTheme="minorHAnsi" w:hAnsiTheme="minorHAnsi"/>
      <w:sz w:val="20"/>
    </w:rPr>
  </w:style>
  <w:style w:type="paragraph" w:styleId="Footer">
    <w:name w:val="footer"/>
    <w:basedOn w:val="Normal"/>
    <w:link w:val="FooterChar"/>
    <w:uiPriority w:val="99"/>
    <w:rsid w:val="00257F28"/>
    <w:pPr>
      <w:tabs>
        <w:tab w:val="center" w:pos="5103"/>
        <w:tab w:val="right" w:pos="10206"/>
      </w:tabs>
    </w:pPr>
    <w:rPr>
      <w:color w:val="F5F4F1" w:themeColor="background1"/>
      <w:sz w:val="16"/>
    </w:rPr>
  </w:style>
  <w:style w:type="character" w:styleId="Emphasis">
    <w:name w:val="Emphasis"/>
    <w:aliases w:val="Kurzíva"/>
    <w:uiPriority w:val="20"/>
    <w:qFormat/>
    <w:rsid w:val="001760AE"/>
    <w:rPr>
      <w:i/>
      <w:iCs/>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86330D"/>
    <w:rPr>
      <w:rFonts w:ascii="Tahoma" w:hAnsi="Tahoma" w:cs="Tahoma"/>
      <w:sz w:val="16"/>
      <w:szCs w:val="16"/>
    </w:rPr>
  </w:style>
  <w:style w:type="character" w:styleId="CommentReference">
    <w:name w:val="annotation reference"/>
    <w:uiPriority w:val="99"/>
    <w:semiHidden/>
    <w:rsid w:val="0086330D"/>
    <w:rPr>
      <w:sz w:val="16"/>
      <w:szCs w:val="16"/>
    </w:rPr>
  </w:style>
  <w:style w:type="paragraph" w:styleId="CommentText">
    <w:name w:val="annotation text"/>
    <w:basedOn w:val="Normal"/>
    <w:link w:val="CommentTextChar"/>
    <w:uiPriority w:val="99"/>
    <w:semiHidden/>
    <w:rsid w:val="0086330D"/>
  </w:style>
  <w:style w:type="paragraph" w:styleId="CommentSubject">
    <w:name w:val="annotation subject"/>
    <w:basedOn w:val="CommentText"/>
    <w:next w:val="CommentText"/>
    <w:link w:val="CommentSubjectChar"/>
    <w:uiPriority w:val="99"/>
    <w:semiHidden/>
    <w:rsid w:val="0086330D"/>
    <w:rPr>
      <w:b/>
      <w:bCs/>
    </w:rPr>
  </w:style>
  <w:style w:type="table" w:styleId="TableGrid">
    <w:name w:val="Table Grid"/>
    <w:basedOn w:val="TableNormal"/>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učně"/>
    <w:uiPriority w:val="22"/>
    <w:qFormat/>
    <w:rsid w:val="001749A2"/>
    <w:rPr>
      <w:b/>
      <w:bCs/>
    </w:rPr>
  </w:style>
  <w:style w:type="paragraph" w:styleId="ListParagraph">
    <w:name w:val="List Paragraph"/>
    <w:basedOn w:val="Normal"/>
    <w:link w:val="ListParagraphChar"/>
    <w:uiPriority w:val="34"/>
    <w:qFormat/>
    <w:rsid w:val="00103826"/>
    <w:pPr>
      <w:spacing w:after="240"/>
      <w:ind w:left="720"/>
    </w:pPr>
  </w:style>
  <w:style w:type="paragraph" w:styleId="DocumentMap">
    <w:name w:val="Document Map"/>
    <w:basedOn w:val="Normal"/>
    <w:semiHidden/>
    <w:rsid w:val="00863012"/>
    <w:pPr>
      <w:shd w:val="clear" w:color="auto" w:fill="000080"/>
    </w:pPr>
    <w:rPr>
      <w:rFonts w:ascii="Tahoma" w:hAnsi="Tahoma" w:cs="Tahoma"/>
    </w:rPr>
  </w:style>
  <w:style w:type="character" w:customStyle="1" w:styleId="Heading5Char">
    <w:name w:val="Heading 5 Char"/>
    <w:link w:val="Heading5"/>
    <w:uiPriority w:val="9"/>
    <w:rsid w:val="00CF7732"/>
    <w:rPr>
      <w:rFonts w:asciiTheme="majorHAnsi" w:eastAsia="Calibri" w:hAnsiTheme="majorHAnsi" w:cs="Arial"/>
      <w:b/>
      <w:bCs/>
      <w:color w:val="595959" w:themeColor="text1" w:themeTint="A6"/>
      <w:sz w:val="21"/>
      <w:szCs w:val="21"/>
      <w:lang w:val="en-US"/>
    </w:rPr>
  </w:style>
  <w:style w:type="character" w:styleId="IntenseReference">
    <w:name w:val="Intense Reference"/>
    <w:basedOn w:val="DefaultParagraphFont"/>
    <w:uiPriority w:val="32"/>
    <w:rsid w:val="00800085"/>
    <w:rPr>
      <w:b/>
      <w:bCs/>
      <w:smallCaps/>
      <w:color w:val="000000" w:themeColor="text1"/>
      <w:spacing w:val="5"/>
      <w:u w:val="single"/>
    </w:rPr>
  </w:style>
  <w:style w:type="character" w:customStyle="1" w:styleId="FooterChar">
    <w:name w:val="Footer Char"/>
    <w:link w:val="Footer"/>
    <w:uiPriority w:val="99"/>
    <w:rsid w:val="00257F28"/>
    <w:rPr>
      <w:rFonts w:asciiTheme="minorHAnsi" w:hAnsiTheme="minorHAnsi"/>
      <w:color w:val="F5F4F1" w:themeColor="background1"/>
      <w:sz w:val="16"/>
      <w:szCs w:val="24"/>
      <w:lang w:eastAsia="zh-CN"/>
    </w:rPr>
  </w:style>
  <w:style w:type="character" w:customStyle="1" w:styleId="Heading8Char">
    <w:name w:val="Heading 8 Char"/>
    <w:link w:val="Heading8"/>
    <w:uiPriority w:val="9"/>
    <w:rsid w:val="00CF7732"/>
    <w:rPr>
      <w:rFonts w:asciiTheme="majorHAnsi" w:eastAsia="Calibri" w:hAnsiTheme="majorHAnsi" w:cs="Arial"/>
      <w:bCs/>
      <w:color w:val="595959" w:themeColor="text1" w:themeTint="A6"/>
      <w:sz w:val="21"/>
      <w:szCs w:val="21"/>
      <w:lang w:val="en-US"/>
    </w:rPr>
  </w:style>
  <w:style w:type="character" w:customStyle="1" w:styleId="HeaderChar">
    <w:name w:val="Header Char"/>
    <w:link w:val="Header"/>
    <w:uiPriority w:val="99"/>
    <w:rsid w:val="00143819"/>
    <w:rPr>
      <w:rFonts w:asciiTheme="minorHAnsi" w:hAnsiTheme="minorHAnsi" w:cs="Arial"/>
      <w:sz w:val="14"/>
      <w:szCs w:val="24"/>
      <w:lang w:eastAsia="zh-CN"/>
    </w:rPr>
  </w:style>
  <w:style w:type="character" w:customStyle="1" w:styleId="CommentTextChar">
    <w:name w:val="Comment Text Char"/>
    <w:basedOn w:val="DefaultParagraphFont"/>
    <w:link w:val="CommentText"/>
    <w:uiPriority w:val="99"/>
    <w:semiHidden/>
    <w:rsid w:val="00892E4B"/>
  </w:style>
  <w:style w:type="paragraph" w:styleId="Revision">
    <w:name w:val="Revision"/>
    <w:hidden/>
    <w:uiPriority w:val="99"/>
    <w:semiHidden/>
    <w:rsid w:val="007337A4"/>
  </w:style>
  <w:style w:type="character" w:customStyle="1" w:styleId="ListParagraphChar">
    <w:name w:val="List Paragraph Char"/>
    <w:basedOn w:val="DefaultParagraphFont"/>
    <w:link w:val="ListParagraph"/>
    <w:uiPriority w:val="34"/>
    <w:qFormat/>
    <w:rsid w:val="00103826"/>
    <w:rPr>
      <w:rFonts w:asciiTheme="minorHAnsi" w:hAnsiTheme="minorHAnsi"/>
      <w:szCs w:val="24"/>
      <w:lang w:eastAsia="zh-CN"/>
    </w:rPr>
  </w:style>
  <w:style w:type="paragraph" w:customStyle="1" w:styleId="slovn1">
    <w:name w:val="Číslování 1"/>
    <w:basedOn w:val="ListParagraph"/>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ListParagraph"/>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PlaceholderText">
    <w:name w:val="Placeholder Text"/>
    <w:basedOn w:val="DefaultParagraphFont"/>
    <w:uiPriority w:val="99"/>
    <w:semiHidden/>
    <w:rsid w:val="00921474"/>
    <w:rPr>
      <w:color w:val="808080"/>
    </w:rPr>
  </w:style>
  <w:style w:type="character" w:customStyle="1" w:styleId="Heading9Char">
    <w:name w:val="Heading 9 Char"/>
    <w:aliases w:val="Requirement Char"/>
    <w:basedOn w:val="DefaultParagraphFont"/>
    <w:link w:val="Heading9"/>
    <w:rsid w:val="00082B2C"/>
    <w:rPr>
      <w:rFonts w:ascii="Arial" w:eastAsia="Calibri" w:hAnsi="Arial" w:cs="Arial"/>
      <w:color w:val="262626"/>
      <w:szCs w:val="22"/>
      <w:lang w:val="en-US"/>
    </w:rPr>
  </w:style>
  <w:style w:type="character" w:customStyle="1" w:styleId="BodyText3Char">
    <w:name w:val="Body Text 3 Char"/>
    <w:link w:val="BodyText3"/>
    <w:semiHidden/>
    <w:rsid w:val="00026A19"/>
    <w:rPr>
      <w:sz w:val="16"/>
      <w:szCs w:val="16"/>
    </w:rPr>
  </w:style>
  <w:style w:type="paragraph" w:styleId="Subtitle">
    <w:name w:val="Subtitle"/>
    <w:aliases w:val="Adresy,kontakty"/>
    <w:basedOn w:val="Normal"/>
    <w:next w:val="Normal"/>
    <w:link w:val="SubtitleChar"/>
    <w:uiPriority w:val="11"/>
    <w:qFormat/>
    <w:rsid w:val="007A22D5"/>
    <w:rPr>
      <w:rFonts w:asciiTheme="majorHAnsi" w:hAnsiTheme="majorHAnsi"/>
      <w:bCs/>
      <w:sz w:val="28"/>
      <w:lang w:val="x-none"/>
    </w:rPr>
  </w:style>
  <w:style w:type="character" w:customStyle="1" w:styleId="SubtitleChar">
    <w:name w:val="Subtitle Char"/>
    <w:aliases w:val="Adresy Char,kontakty Char"/>
    <w:basedOn w:val="DefaultParagraphFont"/>
    <w:link w:val="Subtitle"/>
    <w:uiPriority w:val="11"/>
    <w:rsid w:val="007A22D5"/>
    <w:rPr>
      <w:rFonts w:asciiTheme="majorHAnsi" w:hAnsiTheme="majorHAnsi"/>
      <w:bCs/>
      <w:sz w:val="28"/>
      <w:szCs w:val="24"/>
      <w:lang w:val="x-none" w:eastAsia="zh-CN"/>
    </w:rPr>
  </w:style>
  <w:style w:type="paragraph" w:styleId="BodyTextIndent3">
    <w:name w:val="Body Text Indent 3"/>
    <w:basedOn w:val="Normal"/>
    <w:link w:val="BodyTextIndent3Char"/>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DefaultParagraphFont"/>
    <w:semiHidden/>
    <w:rsid w:val="00026A19"/>
    <w:rPr>
      <w:rFonts w:asciiTheme="minorHAnsi" w:hAnsiTheme="minorHAnsi"/>
      <w:sz w:val="16"/>
      <w:szCs w:val="16"/>
      <w:lang w:eastAsia="zh-CN"/>
    </w:rPr>
  </w:style>
  <w:style w:type="character" w:customStyle="1" w:styleId="BodyTextIndent3Char">
    <w:name w:val="Body Text Indent 3 Char"/>
    <w:link w:val="BodyTextIndent3"/>
    <w:uiPriority w:val="99"/>
    <w:semiHidden/>
    <w:rsid w:val="00026A19"/>
    <w:rPr>
      <w:rFonts w:asciiTheme="minorHAnsi" w:hAnsiTheme="minorHAnsi"/>
      <w:sz w:val="16"/>
      <w:szCs w:val="16"/>
      <w:lang w:val="x-none" w:eastAsia="zh-CN"/>
    </w:rPr>
  </w:style>
  <w:style w:type="paragraph" w:styleId="BodyText3">
    <w:name w:val="Body Text 3"/>
    <w:basedOn w:val="Normal"/>
    <w:link w:val="BodyText3Char"/>
    <w:semiHidden/>
    <w:unhideWhenUsed/>
    <w:rsid w:val="00026A19"/>
    <w:pPr>
      <w:spacing w:after="120"/>
    </w:pPr>
    <w:rPr>
      <w:sz w:val="16"/>
      <w:szCs w:val="16"/>
    </w:rPr>
  </w:style>
  <w:style w:type="character" w:customStyle="1" w:styleId="Zkladntext3Char1">
    <w:name w:val="Základní text 3 Char1"/>
    <w:basedOn w:val="DefaultParagraphFont"/>
    <w:uiPriority w:val="99"/>
    <w:semiHidden/>
    <w:rsid w:val="00026A19"/>
    <w:rPr>
      <w:rFonts w:asciiTheme="minorHAnsi" w:hAnsiTheme="minorHAnsi"/>
      <w:sz w:val="16"/>
      <w:szCs w:val="16"/>
      <w:lang w:eastAsia="zh-CN"/>
    </w:rPr>
  </w:style>
  <w:style w:type="character" w:customStyle="1" w:styleId="ProsttextChar1">
    <w:name w:val="Prostý text Char1"/>
    <w:basedOn w:val="DefaultParagraphFont"/>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jc w:val="both"/>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DefaultParagraphFont"/>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DefaultParagraphFont"/>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DefaultParagraphFont"/>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Header"/>
    <w:link w:val="Zhlav1stranyChar"/>
    <w:uiPriority w:val="18"/>
    <w:rsid w:val="004E1CC3"/>
    <w:pPr>
      <w:spacing w:after="1240"/>
    </w:pPr>
  </w:style>
  <w:style w:type="character" w:customStyle="1" w:styleId="Zhlav1stranyChar">
    <w:name w:val="Záhlaví 1. strany Char"/>
    <w:basedOn w:val="Header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DefaultParagraphFont"/>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BodyText">
    <w:name w:val="Body Text"/>
    <w:basedOn w:val="Normal"/>
    <w:link w:val="BodyTextChar"/>
    <w:uiPriority w:val="99"/>
    <w:unhideWhenUsed/>
    <w:rsid w:val="00ED525C"/>
    <w:pPr>
      <w:spacing w:after="120"/>
    </w:pPr>
  </w:style>
  <w:style w:type="character" w:customStyle="1" w:styleId="BodyTextChar">
    <w:name w:val="Body Text Char"/>
    <w:basedOn w:val="DefaultParagraphFont"/>
    <w:link w:val="Body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Heading3Char">
    <w:name w:val="Heading 3 Char"/>
    <w:basedOn w:val="DefaultParagraphFont"/>
    <w:link w:val="Heading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al"/>
    <w:link w:val="MalChar"/>
    <w:uiPriority w:val="1"/>
    <w:qFormat/>
    <w:rsid w:val="00330066"/>
    <w:rPr>
      <w:sz w:val="16"/>
    </w:rPr>
  </w:style>
  <w:style w:type="table" w:customStyle="1" w:styleId="Eli-beam">
    <w:name w:val="Eli-beam"/>
    <w:basedOn w:val="TableNormal"/>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EAE8E2" w:themeFill="background1" w:themeFillShade="F2"/>
      </w:tcPr>
    </w:tblStylePr>
  </w:style>
  <w:style w:type="character" w:customStyle="1" w:styleId="MalChar">
    <w:name w:val="Malé Char"/>
    <w:basedOn w:val="DefaultParagraphFont"/>
    <w:link w:val="Mal"/>
    <w:uiPriority w:val="1"/>
    <w:rsid w:val="00330066"/>
    <w:rPr>
      <w:rFonts w:asciiTheme="minorHAnsi" w:hAnsiTheme="minorHAnsi"/>
      <w:sz w:val="16"/>
      <w:szCs w:val="24"/>
      <w:lang w:eastAsia="zh-CN"/>
    </w:rPr>
  </w:style>
  <w:style w:type="character" w:customStyle="1" w:styleId="Heading6Char">
    <w:name w:val="Heading 6 Char"/>
    <w:basedOn w:val="DefaultParagraphFont"/>
    <w:link w:val="Heading6"/>
    <w:uiPriority w:val="9"/>
    <w:rsid w:val="00CF7732"/>
    <w:rPr>
      <w:rFonts w:asciiTheme="majorHAnsi" w:eastAsia="Calibri" w:hAnsiTheme="majorHAnsi" w:cs="Arial"/>
      <w:b/>
      <w:bCs/>
      <w:color w:val="595959" w:themeColor="text1" w:themeTint="A6"/>
      <w:sz w:val="21"/>
      <w:szCs w:val="21"/>
      <w:lang w:val="en-US"/>
    </w:rPr>
  </w:style>
  <w:style w:type="paragraph" w:styleId="NoSpacing">
    <w:name w:val="No Spacing"/>
    <w:link w:val="NoSpacingChar"/>
    <w:uiPriority w:val="1"/>
    <w:qFormat/>
    <w:rsid w:val="004E2DE5"/>
    <w:pPr>
      <w:jc w:val="both"/>
    </w:pPr>
    <w:rPr>
      <w:rFonts w:ascii="Verdana" w:eastAsia="Calibri" w:hAnsi="Verdana"/>
      <w:color w:val="262626"/>
      <w:kern w:val="32"/>
      <w:sz w:val="18"/>
      <w:szCs w:val="32"/>
      <w:lang w:val="en-US"/>
    </w:rPr>
  </w:style>
  <w:style w:type="character" w:customStyle="1" w:styleId="TitleChar">
    <w:name w:val="Title Char"/>
    <w:aliases w:val="gray Char"/>
    <w:link w:val="Title"/>
    <w:uiPriority w:val="10"/>
    <w:rsid w:val="004E2DE5"/>
    <w:rPr>
      <w:rFonts w:asciiTheme="majorHAnsi" w:hAnsiTheme="majorHAnsi" w:cs="Arial"/>
      <w:b/>
      <w:bCs/>
      <w:sz w:val="48"/>
      <w:szCs w:val="24"/>
      <w:lang w:val="en-GB" w:eastAsia="zh-CN"/>
    </w:rPr>
  </w:style>
  <w:style w:type="paragraph" w:customStyle="1" w:styleId="DoctType">
    <w:name w:val="Doct Type"/>
    <w:basedOn w:val="Title"/>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Title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NoSpacingChar">
    <w:name w:val="No Spacing Char"/>
    <w:basedOn w:val="DefaultParagraphFont"/>
    <w:link w:val="NoSpacing"/>
    <w:uiPriority w:val="1"/>
    <w:locked/>
    <w:rsid w:val="004E2DE5"/>
    <w:rPr>
      <w:rFonts w:ascii="Verdana" w:eastAsia="Calibri" w:hAnsi="Verdana"/>
      <w:color w:val="262626"/>
      <w:kern w:val="32"/>
      <w:sz w:val="18"/>
      <w:szCs w:val="32"/>
      <w:lang w:val="en-US"/>
    </w:rPr>
  </w:style>
  <w:style w:type="character" w:customStyle="1" w:styleId="Heading1Char">
    <w:name w:val="Heading 1 Char"/>
    <w:basedOn w:val="DefaultParagraphFont"/>
    <w:link w:val="Heading1"/>
    <w:uiPriority w:val="9"/>
    <w:rsid w:val="00D36E6A"/>
    <w:rPr>
      <w:rFonts w:asciiTheme="majorHAnsi" w:eastAsia="Calibri" w:hAnsiTheme="majorHAnsi" w:cs="Arial"/>
      <w:b/>
      <w:color w:val="FF6633" w:themeColor="accent1"/>
      <w:sz w:val="28"/>
      <w:szCs w:val="22"/>
      <w:lang w:val="en-US"/>
    </w:rPr>
  </w:style>
  <w:style w:type="character" w:customStyle="1" w:styleId="Heading2Char">
    <w:name w:val="Heading 2 Char"/>
    <w:basedOn w:val="DefaultParagraphFont"/>
    <w:link w:val="Heading2"/>
    <w:uiPriority w:val="9"/>
    <w:rsid w:val="00BE40E8"/>
    <w:rPr>
      <w:rFonts w:asciiTheme="majorHAnsi" w:eastAsia="Calibri" w:hAnsiTheme="majorHAnsi" w:cs="Arial"/>
      <w:b/>
      <w:color w:val="FF6633" w:themeColor="accent1"/>
      <w:sz w:val="24"/>
      <w:szCs w:val="22"/>
      <w:lang w:val="en-US"/>
    </w:rPr>
  </w:style>
  <w:style w:type="character" w:customStyle="1" w:styleId="Heading4Char">
    <w:name w:val="Heading 4 Char"/>
    <w:basedOn w:val="DefaultParagraphFont"/>
    <w:link w:val="Heading4"/>
    <w:uiPriority w:val="9"/>
    <w:rsid w:val="008519D8"/>
    <w:rPr>
      <w:rFonts w:asciiTheme="majorHAnsi" w:eastAsia="Calibri" w:hAnsiTheme="majorHAnsi" w:cs="Arial"/>
      <w:b/>
      <w:bCs/>
      <w:color w:val="404040" w:themeColor="text1" w:themeTint="BF"/>
      <w:sz w:val="22"/>
      <w:szCs w:val="22"/>
      <w:lang w:val="en-US"/>
    </w:rPr>
  </w:style>
  <w:style w:type="character" w:customStyle="1" w:styleId="Heading7Char">
    <w:name w:val="Heading 7 Char"/>
    <w:basedOn w:val="DefaultParagraphFont"/>
    <w:link w:val="Heading7"/>
    <w:uiPriority w:val="9"/>
    <w:rsid w:val="00CF7732"/>
    <w:rPr>
      <w:rFonts w:asciiTheme="majorHAnsi" w:eastAsia="Calibri" w:hAnsiTheme="majorHAnsi" w:cs="Arial"/>
      <w:bCs/>
      <w:color w:val="595959" w:themeColor="text1" w:themeTint="A6"/>
      <w:sz w:val="21"/>
      <w:szCs w:val="21"/>
      <w:lang w:val="en-US"/>
    </w:rPr>
  </w:style>
  <w:style w:type="character" w:customStyle="1" w:styleId="BalloonTextChar">
    <w:name w:val="Balloon Text Char"/>
    <w:basedOn w:val="DefaultParagraphFont"/>
    <w:link w:val="BalloonText"/>
    <w:uiPriority w:val="99"/>
    <w:semiHidden/>
    <w:rsid w:val="004E2DE5"/>
    <w:rPr>
      <w:rFonts w:ascii="Tahoma" w:eastAsia="Calibri" w:hAnsi="Tahoma" w:cs="Tahoma"/>
      <w:color w:val="262626"/>
      <w:sz w:val="16"/>
      <w:szCs w:val="16"/>
      <w:lang w:val="en-US"/>
    </w:rPr>
  </w:style>
  <w:style w:type="paragraph" w:styleId="Caption">
    <w:name w:val="caption"/>
    <w:basedOn w:val="Normal"/>
    <w:next w:val="Normal"/>
    <w:autoRedefine/>
    <w:uiPriority w:val="35"/>
    <w:unhideWhenUsed/>
    <w:qFormat/>
    <w:rsid w:val="000804A9"/>
    <w:pPr>
      <w:spacing w:before="120"/>
      <w:jc w:val="center"/>
    </w:pPr>
    <w:rPr>
      <w:rFonts w:ascii="Georgia" w:hAnsi="Georgia"/>
      <w:b/>
      <w:bCs/>
      <w:sz w:val="18"/>
      <w:szCs w:val="18"/>
      <w:lang w:val="cs-CZ"/>
    </w:rPr>
  </w:style>
  <w:style w:type="character" w:customStyle="1" w:styleId="CommentSubjectChar">
    <w:name w:val="Comment Subject Char"/>
    <w:basedOn w:val="CommentTextChar"/>
    <w:link w:val="CommentSubject"/>
    <w:uiPriority w:val="99"/>
    <w:semiHidden/>
    <w:rsid w:val="004E2DE5"/>
    <w:rPr>
      <w:rFonts w:ascii="Verdana" w:eastAsia="Calibri" w:hAnsi="Verdana"/>
      <w:b/>
      <w:bCs/>
      <w:color w:val="262626"/>
      <w:szCs w:val="22"/>
      <w:lang w:val="en-US"/>
    </w:rPr>
  </w:style>
  <w:style w:type="paragraph" w:customStyle="1" w:styleId="Default">
    <w:name w:val="Default"/>
    <w:qFormat/>
    <w:rsid w:val="004E2DE5"/>
    <w:pPr>
      <w:autoSpaceDE w:val="0"/>
      <w:autoSpaceDN w:val="0"/>
      <w:adjustRightInd w:val="0"/>
    </w:pPr>
    <w:rPr>
      <w:rFonts w:ascii="Palatino Linotype" w:eastAsia="Calibri" w:hAnsi="Palatino Linotype" w:cs="Palatino Linotype"/>
      <w:color w:val="000000"/>
      <w:sz w:val="24"/>
      <w:szCs w:val="24"/>
    </w:rPr>
  </w:style>
  <w:style w:type="character" w:styleId="FootnoteReference">
    <w:name w:val="footnote reference"/>
    <w:basedOn w:val="DefaultParagraphFont"/>
    <w:uiPriority w:val="99"/>
    <w:semiHidden/>
    <w:unhideWhenUsed/>
    <w:rsid w:val="004E2DE5"/>
    <w:rPr>
      <w:vertAlign w:val="superscript"/>
    </w:rPr>
  </w:style>
  <w:style w:type="paragraph" w:styleId="FootnoteText">
    <w:name w:val="footnote text"/>
    <w:basedOn w:val="Normal"/>
    <w:link w:val="FootnoteTextChar"/>
    <w:uiPriority w:val="99"/>
    <w:semiHidden/>
    <w:unhideWhenUsed/>
    <w:rsid w:val="004E2DE5"/>
    <w:pPr>
      <w:spacing w:before="200"/>
      <w:ind w:firstLine="142"/>
    </w:pPr>
    <w:rPr>
      <w:rFonts w:ascii="Georgia" w:hAnsi="Georgia"/>
      <w:szCs w:val="20"/>
      <w:lang w:val="cs-CZ"/>
    </w:rPr>
  </w:style>
  <w:style w:type="character" w:customStyle="1" w:styleId="FootnoteTextChar">
    <w:name w:val="Footnote Text Char"/>
    <w:basedOn w:val="DefaultParagraphFont"/>
    <w:link w:val="FootnoteText"/>
    <w:uiPriority w:val="99"/>
    <w:semiHidden/>
    <w:rsid w:val="004E2DE5"/>
    <w:rPr>
      <w:rFonts w:ascii="Georgia" w:eastAsia="Calibri" w:hAnsi="Georgia"/>
    </w:rPr>
  </w:style>
  <w:style w:type="paragraph" w:styleId="TOC1">
    <w:name w:val="toc 1"/>
    <w:basedOn w:val="Normal"/>
    <w:next w:val="Normal"/>
    <w:autoRedefine/>
    <w:uiPriority w:val="39"/>
    <w:unhideWhenUsed/>
    <w:rsid w:val="004E2DE5"/>
    <w:pPr>
      <w:spacing w:after="100"/>
    </w:pPr>
  </w:style>
  <w:style w:type="paragraph" w:styleId="TOC2">
    <w:name w:val="toc 2"/>
    <w:basedOn w:val="Normal"/>
    <w:next w:val="Normal"/>
    <w:autoRedefine/>
    <w:uiPriority w:val="39"/>
    <w:unhideWhenUsed/>
    <w:rsid w:val="004E2DE5"/>
    <w:pPr>
      <w:spacing w:after="100"/>
      <w:ind w:left="200"/>
    </w:pPr>
  </w:style>
  <w:style w:type="paragraph" w:styleId="TOC3">
    <w:name w:val="toc 3"/>
    <w:basedOn w:val="Normal"/>
    <w:next w:val="Normal"/>
    <w:autoRedefine/>
    <w:uiPriority w:val="39"/>
    <w:unhideWhenUsed/>
    <w:rsid w:val="004E2DE5"/>
    <w:pPr>
      <w:spacing w:after="100"/>
      <w:ind w:left="400"/>
    </w:pPr>
  </w:style>
  <w:style w:type="paragraph" w:customStyle="1" w:styleId="Heading10">
    <w:name w:val="Heading 10"/>
    <w:aliases w:val="Requirements"/>
    <w:basedOn w:val="Normal"/>
    <w:link w:val="Heading10Char"/>
    <w:qFormat/>
    <w:rsid w:val="004E2DE5"/>
    <w:rPr>
      <w:lang w:val="cs-CZ"/>
    </w:rPr>
  </w:style>
  <w:style w:type="character" w:customStyle="1" w:styleId="Heading10Char">
    <w:name w:val="Heading 10 Char"/>
    <w:aliases w:val="Requirements Char"/>
    <w:basedOn w:val="DefaultParagraphFont"/>
    <w:link w:val="Heading10"/>
    <w:rsid w:val="004E2DE5"/>
    <w:rPr>
      <w:rFonts w:ascii="Verdana" w:eastAsia="Calibri" w:hAnsi="Verdana"/>
      <w:color w:val="262626"/>
      <w:szCs w:val="22"/>
    </w:rPr>
  </w:style>
  <w:style w:type="paragraph" w:customStyle="1" w:styleId="StylNadpis1Ped6bZa5b">
    <w:name w:val="Styl Nadpis 1 + Před:  6 b. Za:  5 b."/>
    <w:basedOn w:val="Heading1"/>
    <w:rsid w:val="004E2DE5"/>
    <w:pPr>
      <w:numPr>
        <w:numId w:val="1"/>
      </w:numPr>
      <w:tabs>
        <w:tab w:val="num" w:pos="432"/>
      </w:tabs>
      <w:spacing w:before="120" w:after="100"/>
      <w:ind w:left="0" w:firstLine="0"/>
    </w:pPr>
    <w:rPr>
      <w:rFonts w:asciiTheme="minorHAnsi" w:hAnsiTheme="minorHAnsi"/>
      <w:bCs/>
      <w:iCs/>
      <w:color w:val="auto"/>
      <w:kern w:val="32"/>
      <w:sz w:val="20"/>
      <w:szCs w:val="20"/>
      <w:lang w:val="en-GB"/>
    </w:rPr>
  </w:style>
  <w:style w:type="character" w:styleId="BookTitle">
    <w:name w:val="Book Title"/>
    <w:basedOn w:val="DefaultParagraphFont"/>
    <w:uiPriority w:val="33"/>
    <w:qFormat/>
    <w:rsid w:val="004E2DE5"/>
    <w:rPr>
      <w:b/>
      <w:bCs/>
      <w:smallCaps/>
      <w:spacing w:val="5"/>
    </w:rPr>
  </w:style>
  <w:style w:type="paragraph" w:styleId="TOCHeading">
    <w:name w:val="TOC Heading"/>
    <w:basedOn w:val="Heading1"/>
    <w:next w:val="Normal"/>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Heading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Heading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EndnoteText">
    <w:name w:val="endnote text"/>
    <w:basedOn w:val="Normal"/>
    <w:link w:val="EndnoteTextChar"/>
    <w:uiPriority w:val="99"/>
    <w:semiHidden/>
    <w:unhideWhenUsed/>
    <w:rsid w:val="004E2DE5"/>
    <w:rPr>
      <w:szCs w:val="20"/>
    </w:rPr>
  </w:style>
  <w:style w:type="character" w:customStyle="1" w:styleId="EndnoteTextChar">
    <w:name w:val="Endnote Text Char"/>
    <w:basedOn w:val="DefaultParagraphFont"/>
    <w:link w:val="EndnoteText"/>
    <w:uiPriority w:val="99"/>
    <w:semiHidden/>
    <w:rsid w:val="004E2DE5"/>
    <w:rPr>
      <w:rFonts w:ascii="Verdana" w:eastAsia="Calibri" w:hAnsi="Verdana"/>
      <w:color w:val="262626"/>
      <w:lang w:val="en-US"/>
    </w:rPr>
  </w:style>
  <w:style w:type="character" w:styleId="EndnoteReference">
    <w:name w:val="endnote reference"/>
    <w:basedOn w:val="DefaultParagraphFont"/>
    <w:uiPriority w:val="99"/>
    <w:semiHidden/>
    <w:unhideWhenUsed/>
    <w:rsid w:val="004E2DE5"/>
    <w:rPr>
      <w:vertAlign w:val="superscript"/>
    </w:rPr>
  </w:style>
  <w:style w:type="character" w:customStyle="1" w:styleId="st">
    <w:name w:val="st"/>
    <w:basedOn w:val="DefaultParagraphFont"/>
    <w:rsid w:val="00C732E3"/>
  </w:style>
  <w:style w:type="paragraph" w:styleId="NormalWeb">
    <w:name w:val="Normal (Web)"/>
    <w:basedOn w:val="Normal"/>
    <w:uiPriority w:val="99"/>
    <w:unhideWhenUsed/>
    <w:rsid w:val="006046A5"/>
    <w:pPr>
      <w:spacing w:before="100" w:beforeAutospacing="1" w:after="100" w:afterAutospacing="1"/>
    </w:pPr>
  </w:style>
  <w:style w:type="character" w:customStyle="1" w:styleId="apple-converted-space">
    <w:name w:val="apple-converted-space"/>
    <w:basedOn w:val="DefaultParagraphFont"/>
    <w:rsid w:val="00273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8"/>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37"/>
    <w:rPr>
      <w:sz w:val="24"/>
      <w:szCs w:val="24"/>
      <w:lang w:val="en-CA" w:eastAsia="en-US"/>
    </w:rPr>
  </w:style>
  <w:style w:type="paragraph" w:styleId="Heading1">
    <w:name w:val="heading 1"/>
    <w:basedOn w:val="Heading2"/>
    <w:next w:val="Normal"/>
    <w:link w:val="Heading1Char"/>
    <w:uiPriority w:val="9"/>
    <w:qFormat/>
    <w:rsid w:val="00D36E6A"/>
    <w:pPr>
      <w:numPr>
        <w:ilvl w:val="0"/>
      </w:numPr>
      <w:outlineLvl w:val="0"/>
    </w:pPr>
    <w:rPr>
      <w:sz w:val="28"/>
    </w:rPr>
  </w:style>
  <w:style w:type="paragraph" w:styleId="Heading2">
    <w:name w:val="heading 2"/>
    <w:basedOn w:val="Normal"/>
    <w:next w:val="Normal"/>
    <w:link w:val="Heading2Char"/>
    <w:uiPriority w:val="9"/>
    <w:qFormat/>
    <w:rsid w:val="00BE40E8"/>
    <w:pPr>
      <w:keepNext/>
      <w:keepLines/>
      <w:numPr>
        <w:ilvl w:val="1"/>
        <w:numId w:val="5"/>
      </w:numPr>
      <w:spacing w:before="200"/>
      <w:jc w:val="both"/>
      <w:outlineLvl w:val="1"/>
    </w:pPr>
    <w:rPr>
      <w:rFonts w:asciiTheme="majorHAnsi" w:hAnsiTheme="majorHAnsi" w:cs="Arial"/>
      <w:b/>
      <w:color w:val="FF6633" w:themeColor="accent1"/>
    </w:rPr>
  </w:style>
  <w:style w:type="paragraph" w:styleId="Heading3">
    <w:name w:val="heading 3"/>
    <w:basedOn w:val="Normal"/>
    <w:next w:val="Normal"/>
    <w:link w:val="Heading3Char"/>
    <w:uiPriority w:val="9"/>
    <w:qFormat/>
    <w:rsid w:val="00D36E6A"/>
    <w:pPr>
      <w:keepNext/>
      <w:keepLines/>
      <w:numPr>
        <w:ilvl w:val="2"/>
        <w:numId w:val="5"/>
      </w:numPr>
      <w:spacing w:before="200"/>
      <w:jc w:val="both"/>
      <w:outlineLvl w:val="2"/>
    </w:pPr>
    <w:rPr>
      <w:rFonts w:asciiTheme="majorHAnsi" w:hAnsiTheme="majorHAnsi" w:cs="Arial"/>
      <w:b/>
      <w:bCs/>
      <w:color w:val="FF6633" w:themeColor="accent1"/>
      <w:sz w:val="22"/>
    </w:rPr>
  </w:style>
  <w:style w:type="paragraph" w:styleId="Heading4">
    <w:name w:val="heading 4"/>
    <w:basedOn w:val="Heading3"/>
    <w:next w:val="Normal"/>
    <w:link w:val="Heading4Char"/>
    <w:uiPriority w:val="9"/>
    <w:qFormat/>
    <w:rsid w:val="008519D8"/>
    <w:pPr>
      <w:numPr>
        <w:ilvl w:val="3"/>
      </w:numPr>
      <w:outlineLvl w:val="3"/>
    </w:pPr>
    <w:rPr>
      <w:color w:val="404040" w:themeColor="text1" w:themeTint="BF"/>
    </w:rPr>
  </w:style>
  <w:style w:type="paragraph" w:styleId="Heading5">
    <w:name w:val="heading 5"/>
    <w:basedOn w:val="Heading4"/>
    <w:next w:val="Normal"/>
    <w:link w:val="Heading5Char"/>
    <w:uiPriority w:val="9"/>
    <w:qFormat/>
    <w:rsid w:val="00CF7732"/>
    <w:pPr>
      <w:numPr>
        <w:ilvl w:val="4"/>
      </w:numPr>
      <w:outlineLvl w:val="4"/>
    </w:pPr>
    <w:rPr>
      <w:color w:val="595959" w:themeColor="text1" w:themeTint="A6"/>
      <w:sz w:val="21"/>
      <w:szCs w:val="21"/>
    </w:rPr>
  </w:style>
  <w:style w:type="paragraph" w:styleId="Heading6">
    <w:name w:val="heading 6"/>
    <w:basedOn w:val="Heading5"/>
    <w:next w:val="Normal"/>
    <w:link w:val="Heading6Char"/>
    <w:uiPriority w:val="9"/>
    <w:unhideWhenUsed/>
    <w:qFormat/>
    <w:rsid w:val="00CF7732"/>
    <w:pPr>
      <w:numPr>
        <w:ilvl w:val="5"/>
      </w:numPr>
      <w:outlineLvl w:val="5"/>
    </w:pPr>
  </w:style>
  <w:style w:type="paragraph" w:styleId="Heading7">
    <w:name w:val="heading 7"/>
    <w:basedOn w:val="Heading6"/>
    <w:next w:val="Normal"/>
    <w:link w:val="Heading7Char"/>
    <w:uiPriority w:val="9"/>
    <w:qFormat/>
    <w:rsid w:val="00CF7732"/>
    <w:pPr>
      <w:numPr>
        <w:ilvl w:val="6"/>
      </w:numPr>
      <w:ind w:hanging="1397"/>
      <w:outlineLvl w:val="6"/>
    </w:pPr>
    <w:rPr>
      <w:b w:val="0"/>
    </w:rPr>
  </w:style>
  <w:style w:type="paragraph" w:styleId="Heading8">
    <w:name w:val="heading 8"/>
    <w:basedOn w:val="Heading7"/>
    <w:next w:val="Normal"/>
    <w:link w:val="Heading8Char"/>
    <w:uiPriority w:val="9"/>
    <w:qFormat/>
    <w:rsid w:val="00CF7732"/>
    <w:pPr>
      <w:numPr>
        <w:ilvl w:val="7"/>
      </w:numPr>
      <w:ind w:hanging="1901"/>
      <w:outlineLvl w:val="7"/>
    </w:pPr>
  </w:style>
  <w:style w:type="paragraph" w:styleId="Heading9">
    <w:name w:val="heading 9"/>
    <w:aliases w:val="Requirement"/>
    <w:basedOn w:val="Normal"/>
    <w:next w:val="Normal"/>
    <w:link w:val="Heading9Char"/>
    <w:qFormat/>
    <w:rsid w:val="00026A1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gray"/>
    <w:basedOn w:val="Normal"/>
    <w:link w:val="TitleChar"/>
    <w:uiPriority w:val="10"/>
    <w:qFormat/>
    <w:rsid w:val="00AB0488"/>
    <w:rPr>
      <w:rFonts w:asciiTheme="majorHAnsi" w:hAnsiTheme="majorHAnsi" w:cs="Arial"/>
      <w:b/>
      <w:bCs/>
      <w:sz w:val="48"/>
    </w:rPr>
  </w:style>
  <w:style w:type="character" w:styleId="SubtleReference">
    <w:name w:val="Subtle Reference"/>
    <w:basedOn w:val="DefaultParagraphFont"/>
    <w:uiPriority w:val="31"/>
    <w:rsid w:val="00800085"/>
    <w:rPr>
      <w:smallCaps/>
      <w:color w:val="404040" w:themeColor="text1" w:themeTint="BF"/>
      <w:u w:val="single"/>
    </w:rPr>
  </w:style>
  <w:style w:type="paragraph" w:styleId="Header">
    <w:name w:val="header"/>
    <w:basedOn w:val="Normal"/>
    <w:link w:val="HeaderChar"/>
    <w:uiPriority w:val="99"/>
    <w:rsid w:val="00103826"/>
    <w:pPr>
      <w:tabs>
        <w:tab w:val="center" w:pos="4536"/>
        <w:tab w:val="right" w:pos="9072"/>
      </w:tabs>
      <w:spacing w:line="170" w:lineRule="atLeast"/>
    </w:pPr>
    <w:rPr>
      <w:rFonts w:cs="Arial"/>
      <w:sz w:val="14"/>
    </w:rPr>
  </w:style>
  <w:style w:type="character" w:styleId="PageNumber">
    <w:name w:val="page number"/>
    <w:uiPriority w:val="18"/>
    <w:rsid w:val="002A2394"/>
    <w:rPr>
      <w:rFonts w:asciiTheme="minorHAnsi" w:hAnsiTheme="minorHAnsi"/>
      <w:sz w:val="20"/>
    </w:rPr>
  </w:style>
  <w:style w:type="paragraph" w:styleId="Footer">
    <w:name w:val="footer"/>
    <w:basedOn w:val="Normal"/>
    <w:link w:val="FooterChar"/>
    <w:uiPriority w:val="99"/>
    <w:rsid w:val="00257F28"/>
    <w:pPr>
      <w:tabs>
        <w:tab w:val="center" w:pos="5103"/>
        <w:tab w:val="right" w:pos="10206"/>
      </w:tabs>
    </w:pPr>
    <w:rPr>
      <w:color w:val="F5F4F1" w:themeColor="background1"/>
      <w:sz w:val="16"/>
    </w:rPr>
  </w:style>
  <w:style w:type="character" w:styleId="Emphasis">
    <w:name w:val="Emphasis"/>
    <w:aliases w:val="Kurzíva"/>
    <w:uiPriority w:val="20"/>
    <w:qFormat/>
    <w:rsid w:val="001760AE"/>
    <w:rPr>
      <w:i/>
      <w:iCs/>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86330D"/>
    <w:rPr>
      <w:rFonts w:ascii="Tahoma" w:hAnsi="Tahoma" w:cs="Tahoma"/>
      <w:sz w:val="16"/>
      <w:szCs w:val="16"/>
    </w:rPr>
  </w:style>
  <w:style w:type="character" w:styleId="CommentReference">
    <w:name w:val="annotation reference"/>
    <w:uiPriority w:val="99"/>
    <w:semiHidden/>
    <w:rsid w:val="0086330D"/>
    <w:rPr>
      <w:sz w:val="16"/>
      <w:szCs w:val="16"/>
    </w:rPr>
  </w:style>
  <w:style w:type="paragraph" w:styleId="CommentText">
    <w:name w:val="annotation text"/>
    <w:basedOn w:val="Normal"/>
    <w:link w:val="CommentTextChar"/>
    <w:uiPriority w:val="99"/>
    <w:semiHidden/>
    <w:rsid w:val="0086330D"/>
  </w:style>
  <w:style w:type="paragraph" w:styleId="CommentSubject">
    <w:name w:val="annotation subject"/>
    <w:basedOn w:val="CommentText"/>
    <w:next w:val="CommentText"/>
    <w:link w:val="CommentSubjectChar"/>
    <w:uiPriority w:val="99"/>
    <w:semiHidden/>
    <w:rsid w:val="0086330D"/>
    <w:rPr>
      <w:b/>
      <w:bCs/>
    </w:rPr>
  </w:style>
  <w:style w:type="table" w:styleId="TableGrid">
    <w:name w:val="Table Grid"/>
    <w:basedOn w:val="TableNormal"/>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učně"/>
    <w:uiPriority w:val="22"/>
    <w:qFormat/>
    <w:rsid w:val="001749A2"/>
    <w:rPr>
      <w:b/>
      <w:bCs/>
    </w:rPr>
  </w:style>
  <w:style w:type="paragraph" w:styleId="ListParagraph">
    <w:name w:val="List Paragraph"/>
    <w:basedOn w:val="Normal"/>
    <w:link w:val="ListParagraphChar"/>
    <w:uiPriority w:val="34"/>
    <w:qFormat/>
    <w:rsid w:val="00103826"/>
    <w:pPr>
      <w:spacing w:after="240"/>
      <w:ind w:left="720"/>
    </w:pPr>
  </w:style>
  <w:style w:type="paragraph" w:styleId="DocumentMap">
    <w:name w:val="Document Map"/>
    <w:basedOn w:val="Normal"/>
    <w:semiHidden/>
    <w:rsid w:val="00863012"/>
    <w:pPr>
      <w:shd w:val="clear" w:color="auto" w:fill="000080"/>
    </w:pPr>
    <w:rPr>
      <w:rFonts w:ascii="Tahoma" w:hAnsi="Tahoma" w:cs="Tahoma"/>
    </w:rPr>
  </w:style>
  <w:style w:type="character" w:customStyle="1" w:styleId="Heading5Char">
    <w:name w:val="Heading 5 Char"/>
    <w:link w:val="Heading5"/>
    <w:uiPriority w:val="9"/>
    <w:rsid w:val="00CF7732"/>
    <w:rPr>
      <w:rFonts w:asciiTheme="majorHAnsi" w:eastAsia="Calibri" w:hAnsiTheme="majorHAnsi" w:cs="Arial"/>
      <w:b/>
      <w:bCs/>
      <w:color w:val="595959" w:themeColor="text1" w:themeTint="A6"/>
      <w:sz w:val="21"/>
      <w:szCs w:val="21"/>
      <w:lang w:val="en-US"/>
    </w:rPr>
  </w:style>
  <w:style w:type="character" w:styleId="IntenseReference">
    <w:name w:val="Intense Reference"/>
    <w:basedOn w:val="DefaultParagraphFont"/>
    <w:uiPriority w:val="32"/>
    <w:rsid w:val="00800085"/>
    <w:rPr>
      <w:b/>
      <w:bCs/>
      <w:smallCaps/>
      <w:color w:val="000000" w:themeColor="text1"/>
      <w:spacing w:val="5"/>
      <w:u w:val="single"/>
    </w:rPr>
  </w:style>
  <w:style w:type="character" w:customStyle="1" w:styleId="FooterChar">
    <w:name w:val="Footer Char"/>
    <w:link w:val="Footer"/>
    <w:uiPriority w:val="99"/>
    <w:rsid w:val="00257F28"/>
    <w:rPr>
      <w:rFonts w:asciiTheme="minorHAnsi" w:hAnsiTheme="minorHAnsi"/>
      <w:color w:val="F5F4F1" w:themeColor="background1"/>
      <w:sz w:val="16"/>
      <w:szCs w:val="24"/>
      <w:lang w:eastAsia="zh-CN"/>
    </w:rPr>
  </w:style>
  <w:style w:type="character" w:customStyle="1" w:styleId="Heading8Char">
    <w:name w:val="Heading 8 Char"/>
    <w:link w:val="Heading8"/>
    <w:uiPriority w:val="9"/>
    <w:rsid w:val="00CF7732"/>
    <w:rPr>
      <w:rFonts w:asciiTheme="majorHAnsi" w:eastAsia="Calibri" w:hAnsiTheme="majorHAnsi" w:cs="Arial"/>
      <w:bCs/>
      <w:color w:val="595959" w:themeColor="text1" w:themeTint="A6"/>
      <w:sz w:val="21"/>
      <w:szCs w:val="21"/>
      <w:lang w:val="en-US"/>
    </w:rPr>
  </w:style>
  <w:style w:type="character" w:customStyle="1" w:styleId="HeaderChar">
    <w:name w:val="Header Char"/>
    <w:link w:val="Header"/>
    <w:uiPriority w:val="99"/>
    <w:rsid w:val="00143819"/>
    <w:rPr>
      <w:rFonts w:asciiTheme="minorHAnsi" w:hAnsiTheme="minorHAnsi" w:cs="Arial"/>
      <w:sz w:val="14"/>
      <w:szCs w:val="24"/>
      <w:lang w:eastAsia="zh-CN"/>
    </w:rPr>
  </w:style>
  <w:style w:type="character" w:customStyle="1" w:styleId="CommentTextChar">
    <w:name w:val="Comment Text Char"/>
    <w:basedOn w:val="DefaultParagraphFont"/>
    <w:link w:val="CommentText"/>
    <w:uiPriority w:val="99"/>
    <w:semiHidden/>
    <w:rsid w:val="00892E4B"/>
  </w:style>
  <w:style w:type="paragraph" w:styleId="Revision">
    <w:name w:val="Revision"/>
    <w:hidden/>
    <w:uiPriority w:val="99"/>
    <w:semiHidden/>
    <w:rsid w:val="007337A4"/>
  </w:style>
  <w:style w:type="character" w:customStyle="1" w:styleId="ListParagraphChar">
    <w:name w:val="List Paragraph Char"/>
    <w:basedOn w:val="DefaultParagraphFont"/>
    <w:link w:val="ListParagraph"/>
    <w:uiPriority w:val="34"/>
    <w:qFormat/>
    <w:rsid w:val="00103826"/>
    <w:rPr>
      <w:rFonts w:asciiTheme="minorHAnsi" w:hAnsiTheme="minorHAnsi"/>
      <w:szCs w:val="24"/>
      <w:lang w:eastAsia="zh-CN"/>
    </w:rPr>
  </w:style>
  <w:style w:type="paragraph" w:customStyle="1" w:styleId="slovn1">
    <w:name w:val="Číslování 1"/>
    <w:basedOn w:val="ListParagraph"/>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ListParagraph"/>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PlaceholderText">
    <w:name w:val="Placeholder Text"/>
    <w:basedOn w:val="DefaultParagraphFont"/>
    <w:uiPriority w:val="99"/>
    <w:semiHidden/>
    <w:rsid w:val="00921474"/>
    <w:rPr>
      <w:color w:val="808080"/>
    </w:rPr>
  </w:style>
  <w:style w:type="character" w:customStyle="1" w:styleId="Heading9Char">
    <w:name w:val="Heading 9 Char"/>
    <w:aliases w:val="Requirement Char"/>
    <w:basedOn w:val="DefaultParagraphFont"/>
    <w:link w:val="Heading9"/>
    <w:rsid w:val="00082B2C"/>
    <w:rPr>
      <w:rFonts w:ascii="Arial" w:eastAsia="Calibri" w:hAnsi="Arial" w:cs="Arial"/>
      <w:color w:val="262626"/>
      <w:szCs w:val="22"/>
      <w:lang w:val="en-US"/>
    </w:rPr>
  </w:style>
  <w:style w:type="character" w:customStyle="1" w:styleId="BodyText3Char">
    <w:name w:val="Body Text 3 Char"/>
    <w:link w:val="BodyText3"/>
    <w:semiHidden/>
    <w:rsid w:val="00026A19"/>
    <w:rPr>
      <w:sz w:val="16"/>
      <w:szCs w:val="16"/>
    </w:rPr>
  </w:style>
  <w:style w:type="paragraph" w:styleId="Subtitle">
    <w:name w:val="Subtitle"/>
    <w:aliases w:val="Adresy,kontakty"/>
    <w:basedOn w:val="Normal"/>
    <w:next w:val="Normal"/>
    <w:link w:val="SubtitleChar"/>
    <w:uiPriority w:val="11"/>
    <w:qFormat/>
    <w:rsid w:val="007A22D5"/>
    <w:rPr>
      <w:rFonts w:asciiTheme="majorHAnsi" w:hAnsiTheme="majorHAnsi"/>
      <w:bCs/>
      <w:sz w:val="28"/>
      <w:lang w:val="x-none"/>
    </w:rPr>
  </w:style>
  <w:style w:type="character" w:customStyle="1" w:styleId="SubtitleChar">
    <w:name w:val="Subtitle Char"/>
    <w:aliases w:val="Adresy Char,kontakty Char"/>
    <w:basedOn w:val="DefaultParagraphFont"/>
    <w:link w:val="Subtitle"/>
    <w:uiPriority w:val="11"/>
    <w:rsid w:val="007A22D5"/>
    <w:rPr>
      <w:rFonts w:asciiTheme="majorHAnsi" w:hAnsiTheme="majorHAnsi"/>
      <w:bCs/>
      <w:sz w:val="28"/>
      <w:szCs w:val="24"/>
      <w:lang w:val="x-none" w:eastAsia="zh-CN"/>
    </w:rPr>
  </w:style>
  <w:style w:type="paragraph" w:styleId="BodyTextIndent3">
    <w:name w:val="Body Text Indent 3"/>
    <w:basedOn w:val="Normal"/>
    <w:link w:val="BodyTextIndent3Char"/>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DefaultParagraphFont"/>
    <w:semiHidden/>
    <w:rsid w:val="00026A19"/>
    <w:rPr>
      <w:rFonts w:asciiTheme="minorHAnsi" w:hAnsiTheme="minorHAnsi"/>
      <w:sz w:val="16"/>
      <w:szCs w:val="16"/>
      <w:lang w:eastAsia="zh-CN"/>
    </w:rPr>
  </w:style>
  <w:style w:type="character" w:customStyle="1" w:styleId="BodyTextIndent3Char">
    <w:name w:val="Body Text Indent 3 Char"/>
    <w:link w:val="BodyTextIndent3"/>
    <w:uiPriority w:val="99"/>
    <w:semiHidden/>
    <w:rsid w:val="00026A19"/>
    <w:rPr>
      <w:rFonts w:asciiTheme="minorHAnsi" w:hAnsiTheme="minorHAnsi"/>
      <w:sz w:val="16"/>
      <w:szCs w:val="16"/>
      <w:lang w:val="x-none" w:eastAsia="zh-CN"/>
    </w:rPr>
  </w:style>
  <w:style w:type="paragraph" w:styleId="BodyText3">
    <w:name w:val="Body Text 3"/>
    <w:basedOn w:val="Normal"/>
    <w:link w:val="BodyText3Char"/>
    <w:semiHidden/>
    <w:unhideWhenUsed/>
    <w:rsid w:val="00026A19"/>
    <w:pPr>
      <w:spacing w:after="120"/>
    </w:pPr>
    <w:rPr>
      <w:sz w:val="16"/>
      <w:szCs w:val="16"/>
    </w:rPr>
  </w:style>
  <w:style w:type="character" w:customStyle="1" w:styleId="Zkladntext3Char1">
    <w:name w:val="Základní text 3 Char1"/>
    <w:basedOn w:val="DefaultParagraphFont"/>
    <w:uiPriority w:val="99"/>
    <w:semiHidden/>
    <w:rsid w:val="00026A19"/>
    <w:rPr>
      <w:rFonts w:asciiTheme="minorHAnsi" w:hAnsiTheme="minorHAnsi"/>
      <w:sz w:val="16"/>
      <w:szCs w:val="16"/>
      <w:lang w:eastAsia="zh-CN"/>
    </w:rPr>
  </w:style>
  <w:style w:type="character" w:customStyle="1" w:styleId="ProsttextChar1">
    <w:name w:val="Prostý text Char1"/>
    <w:basedOn w:val="DefaultParagraphFont"/>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jc w:val="both"/>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DefaultParagraphFont"/>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DefaultParagraphFont"/>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DefaultParagraphFont"/>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Header"/>
    <w:link w:val="Zhlav1stranyChar"/>
    <w:uiPriority w:val="18"/>
    <w:rsid w:val="004E1CC3"/>
    <w:pPr>
      <w:spacing w:after="1240"/>
    </w:pPr>
  </w:style>
  <w:style w:type="character" w:customStyle="1" w:styleId="Zhlav1stranyChar">
    <w:name w:val="Záhlaví 1. strany Char"/>
    <w:basedOn w:val="Header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DefaultParagraphFont"/>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BodyText">
    <w:name w:val="Body Text"/>
    <w:basedOn w:val="Normal"/>
    <w:link w:val="BodyTextChar"/>
    <w:uiPriority w:val="99"/>
    <w:unhideWhenUsed/>
    <w:rsid w:val="00ED525C"/>
    <w:pPr>
      <w:spacing w:after="120"/>
    </w:pPr>
  </w:style>
  <w:style w:type="character" w:customStyle="1" w:styleId="BodyTextChar">
    <w:name w:val="Body Text Char"/>
    <w:basedOn w:val="DefaultParagraphFont"/>
    <w:link w:val="Body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Heading3Char">
    <w:name w:val="Heading 3 Char"/>
    <w:basedOn w:val="DefaultParagraphFont"/>
    <w:link w:val="Heading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al"/>
    <w:link w:val="MalChar"/>
    <w:uiPriority w:val="1"/>
    <w:qFormat/>
    <w:rsid w:val="00330066"/>
    <w:rPr>
      <w:sz w:val="16"/>
    </w:rPr>
  </w:style>
  <w:style w:type="table" w:customStyle="1" w:styleId="Eli-beam">
    <w:name w:val="Eli-beam"/>
    <w:basedOn w:val="TableNormal"/>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EAE8E2" w:themeFill="background1" w:themeFillShade="F2"/>
      </w:tcPr>
    </w:tblStylePr>
  </w:style>
  <w:style w:type="character" w:customStyle="1" w:styleId="MalChar">
    <w:name w:val="Malé Char"/>
    <w:basedOn w:val="DefaultParagraphFont"/>
    <w:link w:val="Mal"/>
    <w:uiPriority w:val="1"/>
    <w:rsid w:val="00330066"/>
    <w:rPr>
      <w:rFonts w:asciiTheme="minorHAnsi" w:hAnsiTheme="minorHAnsi"/>
      <w:sz w:val="16"/>
      <w:szCs w:val="24"/>
      <w:lang w:eastAsia="zh-CN"/>
    </w:rPr>
  </w:style>
  <w:style w:type="character" w:customStyle="1" w:styleId="Heading6Char">
    <w:name w:val="Heading 6 Char"/>
    <w:basedOn w:val="DefaultParagraphFont"/>
    <w:link w:val="Heading6"/>
    <w:uiPriority w:val="9"/>
    <w:rsid w:val="00CF7732"/>
    <w:rPr>
      <w:rFonts w:asciiTheme="majorHAnsi" w:eastAsia="Calibri" w:hAnsiTheme="majorHAnsi" w:cs="Arial"/>
      <w:b/>
      <w:bCs/>
      <w:color w:val="595959" w:themeColor="text1" w:themeTint="A6"/>
      <w:sz w:val="21"/>
      <w:szCs w:val="21"/>
      <w:lang w:val="en-US"/>
    </w:rPr>
  </w:style>
  <w:style w:type="paragraph" w:styleId="NoSpacing">
    <w:name w:val="No Spacing"/>
    <w:link w:val="NoSpacingChar"/>
    <w:uiPriority w:val="1"/>
    <w:qFormat/>
    <w:rsid w:val="004E2DE5"/>
    <w:pPr>
      <w:jc w:val="both"/>
    </w:pPr>
    <w:rPr>
      <w:rFonts w:ascii="Verdana" w:eastAsia="Calibri" w:hAnsi="Verdana"/>
      <w:color w:val="262626"/>
      <w:kern w:val="32"/>
      <w:sz w:val="18"/>
      <w:szCs w:val="32"/>
      <w:lang w:val="en-US"/>
    </w:rPr>
  </w:style>
  <w:style w:type="character" w:customStyle="1" w:styleId="TitleChar">
    <w:name w:val="Title Char"/>
    <w:aliases w:val="gray Char"/>
    <w:link w:val="Title"/>
    <w:uiPriority w:val="10"/>
    <w:rsid w:val="004E2DE5"/>
    <w:rPr>
      <w:rFonts w:asciiTheme="majorHAnsi" w:hAnsiTheme="majorHAnsi" w:cs="Arial"/>
      <w:b/>
      <w:bCs/>
      <w:sz w:val="48"/>
      <w:szCs w:val="24"/>
      <w:lang w:val="en-GB" w:eastAsia="zh-CN"/>
    </w:rPr>
  </w:style>
  <w:style w:type="paragraph" w:customStyle="1" w:styleId="DoctType">
    <w:name w:val="Doct Type"/>
    <w:basedOn w:val="Title"/>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Title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NoSpacingChar">
    <w:name w:val="No Spacing Char"/>
    <w:basedOn w:val="DefaultParagraphFont"/>
    <w:link w:val="NoSpacing"/>
    <w:uiPriority w:val="1"/>
    <w:locked/>
    <w:rsid w:val="004E2DE5"/>
    <w:rPr>
      <w:rFonts w:ascii="Verdana" w:eastAsia="Calibri" w:hAnsi="Verdana"/>
      <w:color w:val="262626"/>
      <w:kern w:val="32"/>
      <w:sz w:val="18"/>
      <w:szCs w:val="32"/>
      <w:lang w:val="en-US"/>
    </w:rPr>
  </w:style>
  <w:style w:type="character" w:customStyle="1" w:styleId="Heading1Char">
    <w:name w:val="Heading 1 Char"/>
    <w:basedOn w:val="DefaultParagraphFont"/>
    <w:link w:val="Heading1"/>
    <w:uiPriority w:val="9"/>
    <w:rsid w:val="00D36E6A"/>
    <w:rPr>
      <w:rFonts w:asciiTheme="majorHAnsi" w:eastAsia="Calibri" w:hAnsiTheme="majorHAnsi" w:cs="Arial"/>
      <w:b/>
      <w:color w:val="FF6633" w:themeColor="accent1"/>
      <w:sz w:val="28"/>
      <w:szCs w:val="22"/>
      <w:lang w:val="en-US"/>
    </w:rPr>
  </w:style>
  <w:style w:type="character" w:customStyle="1" w:styleId="Heading2Char">
    <w:name w:val="Heading 2 Char"/>
    <w:basedOn w:val="DefaultParagraphFont"/>
    <w:link w:val="Heading2"/>
    <w:uiPriority w:val="9"/>
    <w:rsid w:val="00BE40E8"/>
    <w:rPr>
      <w:rFonts w:asciiTheme="majorHAnsi" w:eastAsia="Calibri" w:hAnsiTheme="majorHAnsi" w:cs="Arial"/>
      <w:b/>
      <w:color w:val="FF6633" w:themeColor="accent1"/>
      <w:sz w:val="24"/>
      <w:szCs w:val="22"/>
      <w:lang w:val="en-US"/>
    </w:rPr>
  </w:style>
  <w:style w:type="character" w:customStyle="1" w:styleId="Heading4Char">
    <w:name w:val="Heading 4 Char"/>
    <w:basedOn w:val="DefaultParagraphFont"/>
    <w:link w:val="Heading4"/>
    <w:uiPriority w:val="9"/>
    <w:rsid w:val="008519D8"/>
    <w:rPr>
      <w:rFonts w:asciiTheme="majorHAnsi" w:eastAsia="Calibri" w:hAnsiTheme="majorHAnsi" w:cs="Arial"/>
      <w:b/>
      <w:bCs/>
      <w:color w:val="404040" w:themeColor="text1" w:themeTint="BF"/>
      <w:sz w:val="22"/>
      <w:szCs w:val="22"/>
      <w:lang w:val="en-US"/>
    </w:rPr>
  </w:style>
  <w:style w:type="character" w:customStyle="1" w:styleId="Heading7Char">
    <w:name w:val="Heading 7 Char"/>
    <w:basedOn w:val="DefaultParagraphFont"/>
    <w:link w:val="Heading7"/>
    <w:uiPriority w:val="9"/>
    <w:rsid w:val="00CF7732"/>
    <w:rPr>
      <w:rFonts w:asciiTheme="majorHAnsi" w:eastAsia="Calibri" w:hAnsiTheme="majorHAnsi" w:cs="Arial"/>
      <w:bCs/>
      <w:color w:val="595959" w:themeColor="text1" w:themeTint="A6"/>
      <w:sz w:val="21"/>
      <w:szCs w:val="21"/>
      <w:lang w:val="en-US"/>
    </w:rPr>
  </w:style>
  <w:style w:type="character" w:customStyle="1" w:styleId="BalloonTextChar">
    <w:name w:val="Balloon Text Char"/>
    <w:basedOn w:val="DefaultParagraphFont"/>
    <w:link w:val="BalloonText"/>
    <w:uiPriority w:val="99"/>
    <w:semiHidden/>
    <w:rsid w:val="004E2DE5"/>
    <w:rPr>
      <w:rFonts w:ascii="Tahoma" w:eastAsia="Calibri" w:hAnsi="Tahoma" w:cs="Tahoma"/>
      <w:color w:val="262626"/>
      <w:sz w:val="16"/>
      <w:szCs w:val="16"/>
      <w:lang w:val="en-US"/>
    </w:rPr>
  </w:style>
  <w:style w:type="paragraph" w:styleId="Caption">
    <w:name w:val="caption"/>
    <w:basedOn w:val="Normal"/>
    <w:next w:val="Normal"/>
    <w:autoRedefine/>
    <w:uiPriority w:val="35"/>
    <w:unhideWhenUsed/>
    <w:qFormat/>
    <w:rsid w:val="000804A9"/>
    <w:pPr>
      <w:spacing w:before="120"/>
      <w:jc w:val="center"/>
    </w:pPr>
    <w:rPr>
      <w:rFonts w:ascii="Georgia" w:hAnsi="Georgia"/>
      <w:b/>
      <w:bCs/>
      <w:sz w:val="18"/>
      <w:szCs w:val="18"/>
      <w:lang w:val="cs-CZ"/>
    </w:rPr>
  </w:style>
  <w:style w:type="character" w:customStyle="1" w:styleId="CommentSubjectChar">
    <w:name w:val="Comment Subject Char"/>
    <w:basedOn w:val="CommentTextChar"/>
    <w:link w:val="CommentSubject"/>
    <w:uiPriority w:val="99"/>
    <w:semiHidden/>
    <w:rsid w:val="004E2DE5"/>
    <w:rPr>
      <w:rFonts w:ascii="Verdana" w:eastAsia="Calibri" w:hAnsi="Verdana"/>
      <w:b/>
      <w:bCs/>
      <w:color w:val="262626"/>
      <w:szCs w:val="22"/>
      <w:lang w:val="en-US"/>
    </w:rPr>
  </w:style>
  <w:style w:type="paragraph" w:customStyle="1" w:styleId="Default">
    <w:name w:val="Default"/>
    <w:qFormat/>
    <w:rsid w:val="004E2DE5"/>
    <w:pPr>
      <w:autoSpaceDE w:val="0"/>
      <w:autoSpaceDN w:val="0"/>
      <w:adjustRightInd w:val="0"/>
    </w:pPr>
    <w:rPr>
      <w:rFonts w:ascii="Palatino Linotype" w:eastAsia="Calibri" w:hAnsi="Palatino Linotype" w:cs="Palatino Linotype"/>
      <w:color w:val="000000"/>
      <w:sz w:val="24"/>
      <w:szCs w:val="24"/>
    </w:rPr>
  </w:style>
  <w:style w:type="character" w:styleId="FootnoteReference">
    <w:name w:val="footnote reference"/>
    <w:basedOn w:val="DefaultParagraphFont"/>
    <w:uiPriority w:val="99"/>
    <w:semiHidden/>
    <w:unhideWhenUsed/>
    <w:rsid w:val="004E2DE5"/>
    <w:rPr>
      <w:vertAlign w:val="superscript"/>
    </w:rPr>
  </w:style>
  <w:style w:type="paragraph" w:styleId="FootnoteText">
    <w:name w:val="footnote text"/>
    <w:basedOn w:val="Normal"/>
    <w:link w:val="FootnoteTextChar"/>
    <w:uiPriority w:val="99"/>
    <w:semiHidden/>
    <w:unhideWhenUsed/>
    <w:rsid w:val="004E2DE5"/>
    <w:pPr>
      <w:spacing w:before="200"/>
      <w:ind w:firstLine="142"/>
    </w:pPr>
    <w:rPr>
      <w:rFonts w:ascii="Georgia" w:hAnsi="Georgia"/>
      <w:szCs w:val="20"/>
      <w:lang w:val="cs-CZ"/>
    </w:rPr>
  </w:style>
  <w:style w:type="character" w:customStyle="1" w:styleId="FootnoteTextChar">
    <w:name w:val="Footnote Text Char"/>
    <w:basedOn w:val="DefaultParagraphFont"/>
    <w:link w:val="FootnoteText"/>
    <w:uiPriority w:val="99"/>
    <w:semiHidden/>
    <w:rsid w:val="004E2DE5"/>
    <w:rPr>
      <w:rFonts w:ascii="Georgia" w:eastAsia="Calibri" w:hAnsi="Georgia"/>
    </w:rPr>
  </w:style>
  <w:style w:type="paragraph" w:styleId="TOC1">
    <w:name w:val="toc 1"/>
    <w:basedOn w:val="Normal"/>
    <w:next w:val="Normal"/>
    <w:autoRedefine/>
    <w:uiPriority w:val="39"/>
    <w:unhideWhenUsed/>
    <w:rsid w:val="004E2DE5"/>
    <w:pPr>
      <w:spacing w:after="100"/>
    </w:pPr>
  </w:style>
  <w:style w:type="paragraph" w:styleId="TOC2">
    <w:name w:val="toc 2"/>
    <w:basedOn w:val="Normal"/>
    <w:next w:val="Normal"/>
    <w:autoRedefine/>
    <w:uiPriority w:val="39"/>
    <w:unhideWhenUsed/>
    <w:rsid w:val="004E2DE5"/>
    <w:pPr>
      <w:spacing w:after="100"/>
      <w:ind w:left="200"/>
    </w:pPr>
  </w:style>
  <w:style w:type="paragraph" w:styleId="TOC3">
    <w:name w:val="toc 3"/>
    <w:basedOn w:val="Normal"/>
    <w:next w:val="Normal"/>
    <w:autoRedefine/>
    <w:uiPriority w:val="39"/>
    <w:unhideWhenUsed/>
    <w:rsid w:val="004E2DE5"/>
    <w:pPr>
      <w:spacing w:after="100"/>
      <w:ind w:left="400"/>
    </w:pPr>
  </w:style>
  <w:style w:type="paragraph" w:customStyle="1" w:styleId="Heading10">
    <w:name w:val="Heading 10"/>
    <w:aliases w:val="Requirements"/>
    <w:basedOn w:val="Normal"/>
    <w:link w:val="Heading10Char"/>
    <w:qFormat/>
    <w:rsid w:val="004E2DE5"/>
    <w:rPr>
      <w:lang w:val="cs-CZ"/>
    </w:rPr>
  </w:style>
  <w:style w:type="character" w:customStyle="1" w:styleId="Heading10Char">
    <w:name w:val="Heading 10 Char"/>
    <w:aliases w:val="Requirements Char"/>
    <w:basedOn w:val="DefaultParagraphFont"/>
    <w:link w:val="Heading10"/>
    <w:rsid w:val="004E2DE5"/>
    <w:rPr>
      <w:rFonts w:ascii="Verdana" w:eastAsia="Calibri" w:hAnsi="Verdana"/>
      <w:color w:val="262626"/>
      <w:szCs w:val="22"/>
    </w:rPr>
  </w:style>
  <w:style w:type="paragraph" w:customStyle="1" w:styleId="StylNadpis1Ped6bZa5b">
    <w:name w:val="Styl Nadpis 1 + Před:  6 b. Za:  5 b."/>
    <w:basedOn w:val="Heading1"/>
    <w:rsid w:val="004E2DE5"/>
    <w:pPr>
      <w:numPr>
        <w:numId w:val="1"/>
      </w:numPr>
      <w:tabs>
        <w:tab w:val="num" w:pos="432"/>
      </w:tabs>
      <w:spacing w:before="120" w:after="100"/>
      <w:ind w:left="0" w:firstLine="0"/>
    </w:pPr>
    <w:rPr>
      <w:rFonts w:asciiTheme="minorHAnsi" w:hAnsiTheme="minorHAnsi"/>
      <w:bCs/>
      <w:iCs/>
      <w:color w:val="auto"/>
      <w:kern w:val="32"/>
      <w:sz w:val="20"/>
      <w:szCs w:val="20"/>
      <w:lang w:val="en-GB"/>
    </w:rPr>
  </w:style>
  <w:style w:type="character" w:styleId="BookTitle">
    <w:name w:val="Book Title"/>
    <w:basedOn w:val="DefaultParagraphFont"/>
    <w:uiPriority w:val="33"/>
    <w:qFormat/>
    <w:rsid w:val="004E2DE5"/>
    <w:rPr>
      <w:b/>
      <w:bCs/>
      <w:smallCaps/>
      <w:spacing w:val="5"/>
    </w:rPr>
  </w:style>
  <w:style w:type="paragraph" w:styleId="TOCHeading">
    <w:name w:val="TOC Heading"/>
    <w:basedOn w:val="Heading1"/>
    <w:next w:val="Normal"/>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Heading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Heading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EndnoteText">
    <w:name w:val="endnote text"/>
    <w:basedOn w:val="Normal"/>
    <w:link w:val="EndnoteTextChar"/>
    <w:uiPriority w:val="99"/>
    <w:semiHidden/>
    <w:unhideWhenUsed/>
    <w:rsid w:val="004E2DE5"/>
    <w:rPr>
      <w:szCs w:val="20"/>
    </w:rPr>
  </w:style>
  <w:style w:type="character" w:customStyle="1" w:styleId="EndnoteTextChar">
    <w:name w:val="Endnote Text Char"/>
    <w:basedOn w:val="DefaultParagraphFont"/>
    <w:link w:val="EndnoteText"/>
    <w:uiPriority w:val="99"/>
    <w:semiHidden/>
    <w:rsid w:val="004E2DE5"/>
    <w:rPr>
      <w:rFonts w:ascii="Verdana" w:eastAsia="Calibri" w:hAnsi="Verdana"/>
      <w:color w:val="262626"/>
      <w:lang w:val="en-US"/>
    </w:rPr>
  </w:style>
  <w:style w:type="character" w:styleId="EndnoteReference">
    <w:name w:val="endnote reference"/>
    <w:basedOn w:val="DefaultParagraphFont"/>
    <w:uiPriority w:val="99"/>
    <w:semiHidden/>
    <w:unhideWhenUsed/>
    <w:rsid w:val="004E2DE5"/>
    <w:rPr>
      <w:vertAlign w:val="superscript"/>
    </w:rPr>
  </w:style>
  <w:style w:type="character" w:customStyle="1" w:styleId="st">
    <w:name w:val="st"/>
    <w:basedOn w:val="DefaultParagraphFont"/>
    <w:rsid w:val="00C732E3"/>
  </w:style>
  <w:style w:type="paragraph" w:styleId="NormalWeb">
    <w:name w:val="Normal (Web)"/>
    <w:basedOn w:val="Normal"/>
    <w:uiPriority w:val="99"/>
    <w:unhideWhenUsed/>
    <w:rsid w:val="006046A5"/>
    <w:pPr>
      <w:spacing w:before="100" w:beforeAutospacing="1" w:after="100" w:afterAutospacing="1"/>
    </w:pPr>
  </w:style>
  <w:style w:type="character" w:customStyle="1" w:styleId="apple-converted-space">
    <w:name w:val="apple-converted-space"/>
    <w:basedOn w:val="DefaultParagraphFont"/>
    <w:rsid w:val="0027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043">
      <w:bodyDiv w:val="1"/>
      <w:marLeft w:val="0"/>
      <w:marRight w:val="0"/>
      <w:marTop w:val="0"/>
      <w:marBottom w:val="0"/>
      <w:divBdr>
        <w:top w:val="none" w:sz="0" w:space="0" w:color="auto"/>
        <w:left w:val="none" w:sz="0" w:space="0" w:color="auto"/>
        <w:bottom w:val="none" w:sz="0" w:space="0" w:color="auto"/>
        <w:right w:val="none" w:sz="0" w:space="0" w:color="auto"/>
      </w:divBdr>
      <w:divsChild>
        <w:div w:id="921572844">
          <w:marLeft w:val="0"/>
          <w:marRight w:val="0"/>
          <w:marTop w:val="0"/>
          <w:marBottom w:val="0"/>
          <w:divBdr>
            <w:top w:val="none" w:sz="0" w:space="0" w:color="auto"/>
            <w:left w:val="none" w:sz="0" w:space="0" w:color="auto"/>
            <w:bottom w:val="none" w:sz="0" w:space="0" w:color="auto"/>
            <w:right w:val="none" w:sz="0" w:space="0" w:color="auto"/>
          </w:divBdr>
        </w:div>
      </w:divsChild>
    </w:div>
    <w:div w:id="224679300">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74765484">
      <w:bodyDiv w:val="1"/>
      <w:marLeft w:val="0"/>
      <w:marRight w:val="0"/>
      <w:marTop w:val="0"/>
      <w:marBottom w:val="0"/>
      <w:divBdr>
        <w:top w:val="none" w:sz="0" w:space="0" w:color="auto"/>
        <w:left w:val="none" w:sz="0" w:space="0" w:color="auto"/>
        <w:bottom w:val="none" w:sz="0" w:space="0" w:color="auto"/>
        <w:right w:val="none" w:sz="0" w:space="0" w:color="auto"/>
      </w:divBdr>
    </w:div>
    <w:div w:id="511989453">
      <w:bodyDiv w:val="1"/>
      <w:marLeft w:val="0"/>
      <w:marRight w:val="0"/>
      <w:marTop w:val="0"/>
      <w:marBottom w:val="0"/>
      <w:divBdr>
        <w:top w:val="none" w:sz="0" w:space="0" w:color="auto"/>
        <w:left w:val="none" w:sz="0" w:space="0" w:color="auto"/>
        <w:bottom w:val="none" w:sz="0" w:space="0" w:color="auto"/>
        <w:right w:val="none" w:sz="0" w:space="0" w:color="auto"/>
      </w:divBdr>
      <w:divsChild>
        <w:div w:id="1146701776">
          <w:marLeft w:val="0"/>
          <w:marRight w:val="0"/>
          <w:marTop w:val="0"/>
          <w:marBottom w:val="0"/>
          <w:divBdr>
            <w:top w:val="none" w:sz="0" w:space="0" w:color="auto"/>
            <w:left w:val="none" w:sz="0" w:space="0" w:color="auto"/>
            <w:bottom w:val="none" w:sz="0" w:space="0" w:color="auto"/>
            <w:right w:val="none" w:sz="0" w:space="0" w:color="auto"/>
          </w:divBdr>
          <w:divsChild>
            <w:div w:id="1526090652">
              <w:marLeft w:val="0"/>
              <w:marRight w:val="0"/>
              <w:marTop w:val="0"/>
              <w:marBottom w:val="0"/>
              <w:divBdr>
                <w:top w:val="none" w:sz="0" w:space="0" w:color="auto"/>
                <w:left w:val="none" w:sz="0" w:space="0" w:color="auto"/>
                <w:bottom w:val="none" w:sz="0" w:space="0" w:color="auto"/>
                <w:right w:val="none" w:sz="0" w:space="0" w:color="auto"/>
              </w:divBdr>
              <w:divsChild>
                <w:div w:id="728193576">
                  <w:marLeft w:val="0"/>
                  <w:marRight w:val="0"/>
                  <w:marTop w:val="0"/>
                  <w:marBottom w:val="0"/>
                  <w:divBdr>
                    <w:top w:val="none" w:sz="0" w:space="0" w:color="auto"/>
                    <w:left w:val="none" w:sz="0" w:space="0" w:color="auto"/>
                    <w:bottom w:val="none" w:sz="0" w:space="0" w:color="auto"/>
                    <w:right w:val="none" w:sz="0" w:space="0" w:color="auto"/>
                  </w:divBdr>
                  <w:divsChild>
                    <w:div w:id="1746684828">
                      <w:marLeft w:val="0"/>
                      <w:marRight w:val="0"/>
                      <w:marTop w:val="0"/>
                      <w:marBottom w:val="0"/>
                      <w:divBdr>
                        <w:top w:val="none" w:sz="0" w:space="0" w:color="auto"/>
                        <w:left w:val="none" w:sz="0" w:space="0" w:color="auto"/>
                        <w:bottom w:val="none" w:sz="0" w:space="0" w:color="auto"/>
                        <w:right w:val="none" w:sz="0" w:space="0" w:color="auto"/>
                      </w:divBdr>
                      <w:divsChild>
                        <w:div w:id="2036037833">
                          <w:marLeft w:val="0"/>
                          <w:marRight w:val="0"/>
                          <w:marTop w:val="0"/>
                          <w:marBottom w:val="0"/>
                          <w:divBdr>
                            <w:top w:val="none" w:sz="0" w:space="0" w:color="auto"/>
                            <w:left w:val="none" w:sz="0" w:space="0" w:color="auto"/>
                            <w:bottom w:val="none" w:sz="0" w:space="0" w:color="auto"/>
                            <w:right w:val="none" w:sz="0" w:space="0" w:color="auto"/>
                          </w:divBdr>
                          <w:divsChild>
                            <w:div w:id="882714606">
                              <w:marLeft w:val="0"/>
                              <w:marRight w:val="0"/>
                              <w:marTop w:val="0"/>
                              <w:marBottom w:val="0"/>
                              <w:divBdr>
                                <w:top w:val="none" w:sz="0" w:space="0" w:color="auto"/>
                                <w:left w:val="none" w:sz="0" w:space="0" w:color="auto"/>
                                <w:bottom w:val="none" w:sz="0" w:space="0" w:color="auto"/>
                                <w:right w:val="none" w:sz="0" w:space="0" w:color="auto"/>
                              </w:divBdr>
                              <w:divsChild>
                                <w:div w:id="11911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788873">
      <w:bodyDiv w:val="1"/>
      <w:marLeft w:val="0"/>
      <w:marRight w:val="0"/>
      <w:marTop w:val="0"/>
      <w:marBottom w:val="0"/>
      <w:divBdr>
        <w:top w:val="none" w:sz="0" w:space="0" w:color="auto"/>
        <w:left w:val="none" w:sz="0" w:space="0" w:color="auto"/>
        <w:bottom w:val="none" w:sz="0" w:space="0" w:color="auto"/>
        <w:right w:val="none" w:sz="0" w:space="0" w:color="auto"/>
      </w:divBdr>
    </w:div>
    <w:div w:id="605964157">
      <w:bodyDiv w:val="1"/>
      <w:marLeft w:val="0"/>
      <w:marRight w:val="0"/>
      <w:marTop w:val="0"/>
      <w:marBottom w:val="0"/>
      <w:divBdr>
        <w:top w:val="none" w:sz="0" w:space="0" w:color="auto"/>
        <w:left w:val="none" w:sz="0" w:space="0" w:color="auto"/>
        <w:bottom w:val="none" w:sz="0" w:space="0" w:color="auto"/>
        <w:right w:val="none" w:sz="0" w:space="0" w:color="auto"/>
      </w:divBdr>
      <w:divsChild>
        <w:div w:id="815416659">
          <w:marLeft w:val="0"/>
          <w:marRight w:val="0"/>
          <w:marTop w:val="0"/>
          <w:marBottom w:val="0"/>
          <w:divBdr>
            <w:top w:val="none" w:sz="0" w:space="0" w:color="auto"/>
            <w:left w:val="none" w:sz="0" w:space="0" w:color="auto"/>
            <w:bottom w:val="none" w:sz="0" w:space="0" w:color="auto"/>
            <w:right w:val="none" w:sz="0" w:space="0" w:color="auto"/>
          </w:divBdr>
        </w:div>
      </w:divsChild>
    </w:div>
    <w:div w:id="623970976">
      <w:bodyDiv w:val="1"/>
      <w:marLeft w:val="0"/>
      <w:marRight w:val="0"/>
      <w:marTop w:val="0"/>
      <w:marBottom w:val="0"/>
      <w:divBdr>
        <w:top w:val="none" w:sz="0" w:space="0" w:color="auto"/>
        <w:left w:val="none" w:sz="0" w:space="0" w:color="auto"/>
        <w:bottom w:val="none" w:sz="0" w:space="0" w:color="auto"/>
        <w:right w:val="none" w:sz="0" w:space="0" w:color="auto"/>
      </w:divBdr>
      <w:divsChild>
        <w:div w:id="2054452870">
          <w:marLeft w:val="0"/>
          <w:marRight w:val="0"/>
          <w:marTop w:val="0"/>
          <w:marBottom w:val="0"/>
          <w:divBdr>
            <w:top w:val="none" w:sz="0" w:space="0" w:color="auto"/>
            <w:left w:val="none" w:sz="0" w:space="0" w:color="auto"/>
            <w:bottom w:val="none" w:sz="0" w:space="0" w:color="auto"/>
            <w:right w:val="none" w:sz="0" w:space="0" w:color="auto"/>
          </w:divBdr>
        </w:div>
      </w:divsChild>
    </w:div>
    <w:div w:id="908811865">
      <w:bodyDiv w:val="1"/>
      <w:marLeft w:val="0"/>
      <w:marRight w:val="0"/>
      <w:marTop w:val="0"/>
      <w:marBottom w:val="0"/>
      <w:divBdr>
        <w:top w:val="none" w:sz="0" w:space="0" w:color="auto"/>
        <w:left w:val="none" w:sz="0" w:space="0" w:color="auto"/>
        <w:bottom w:val="none" w:sz="0" w:space="0" w:color="auto"/>
        <w:right w:val="none" w:sz="0" w:space="0" w:color="auto"/>
      </w:divBdr>
    </w:div>
    <w:div w:id="1048337097">
      <w:bodyDiv w:val="1"/>
      <w:marLeft w:val="0"/>
      <w:marRight w:val="0"/>
      <w:marTop w:val="0"/>
      <w:marBottom w:val="0"/>
      <w:divBdr>
        <w:top w:val="none" w:sz="0" w:space="0" w:color="auto"/>
        <w:left w:val="none" w:sz="0" w:space="0" w:color="auto"/>
        <w:bottom w:val="none" w:sz="0" w:space="0" w:color="auto"/>
        <w:right w:val="none" w:sz="0" w:space="0" w:color="auto"/>
      </w:divBdr>
    </w:div>
    <w:div w:id="1152257376">
      <w:bodyDiv w:val="1"/>
      <w:marLeft w:val="0"/>
      <w:marRight w:val="0"/>
      <w:marTop w:val="0"/>
      <w:marBottom w:val="0"/>
      <w:divBdr>
        <w:top w:val="none" w:sz="0" w:space="0" w:color="auto"/>
        <w:left w:val="none" w:sz="0" w:space="0" w:color="auto"/>
        <w:bottom w:val="none" w:sz="0" w:space="0" w:color="auto"/>
        <w:right w:val="none" w:sz="0" w:space="0" w:color="auto"/>
      </w:divBdr>
    </w:div>
    <w:div w:id="1158184372">
      <w:bodyDiv w:val="1"/>
      <w:marLeft w:val="0"/>
      <w:marRight w:val="0"/>
      <w:marTop w:val="0"/>
      <w:marBottom w:val="0"/>
      <w:divBdr>
        <w:top w:val="none" w:sz="0" w:space="0" w:color="auto"/>
        <w:left w:val="none" w:sz="0" w:space="0" w:color="auto"/>
        <w:bottom w:val="none" w:sz="0" w:space="0" w:color="auto"/>
        <w:right w:val="none" w:sz="0" w:space="0" w:color="auto"/>
      </w:divBdr>
    </w:div>
    <w:div w:id="121543384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426731498">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43121974">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24197634">
      <w:bodyDiv w:val="1"/>
      <w:marLeft w:val="0"/>
      <w:marRight w:val="0"/>
      <w:marTop w:val="0"/>
      <w:marBottom w:val="0"/>
      <w:divBdr>
        <w:top w:val="none" w:sz="0" w:space="0" w:color="auto"/>
        <w:left w:val="none" w:sz="0" w:space="0" w:color="auto"/>
        <w:bottom w:val="none" w:sz="0" w:space="0" w:color="auto"/>
        <w:right w:val="none" w:sz="0" w:space="0" w:color="auto"/>
      </w:divBdr>
    </w:div>
    <w:div w:id="1997341387">
      <w:bodyDiv w:val="1"/>
      <w:marLeft w:val="0"/>
      <w:marRight w:val="0"/>
      <w:marTop w:val="0"/>
      <w:marBottom w:val="0"/>
      <w:divBdr>
        <w:top w:val="none" w:sz="0" w:space="0" w:color="auto"/>
        <w:left w:val="none" w:sz="0" w:space="0" w:color="auto"/>
        <w:bottom w:val="none" w:sz="0" w:space="0" w:color="auto"/>
        <w:right w:val="none" w:sz="0" w:space="0" w:color="auto"/>
      </w:divBdr>
      <w:divsChild>
        <w:div w:id="263465586">
          <w:marLeft w:val="0"/>
          <w:marRight w:val="0"/>
          <w:marTop w:val="0"/>
          <w:marBottom w:val="0"/>
          <w:divBdr>
            <w:top w:val="none" w:sz="0" w:space="0" w:color="auto"/>
            <w:left w:val="none" w:sz="0" w:space="0" w:color="auto"/>
            <w:bottom w:val="none" w:sz="0" w:space="0" w:color="auto"/>
            <w:right w:val="none" w:sz="0" w:space="0" w:color="auto"/>
          </w:divBdr>
        </w:div>
      </w:divsChild>
    </w:div>
    <w:div w:id="20672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BC4823D34645588477E42AE3204904"/>
        <w:category>
          <w:name w:val="Obecné"/>
          <w:gallery w:val="placeholder"/>
        </w:category>
        <w:types>
          <w:type w:val="bbPlcHdr"/>
        </w:types>
        <w:behaviors>
          <w:behavior w:val="content"/>
        </w:behaviors>
        <w:guid w:val="{3A0FDA35-4B92-4C00-A575-C8F3856D2BF5}"/>
      </w:docPartPr>
      <w:docPartBody>
        <w:p w:rsidR="00E07C95" w:rsidRDefault="00F911A4" w:rsidP="00F911A4">
          <w:pPr>
            <w:pStyle w:val="5BBC4823D34645588477E42AE3204904"/>
          </w:pPr>
          <w:r w:rsidRPr="00BF2CD9">
            <w:rPr>
              <w:rStyle w:val="PlaceholderText"/>
              <w:color w:val="404040" w:themeColor="text1" w:themeTint="BF"/>
            </w:rPr>
            <w:t>Select a value</w:t>
          </w:r>
        </w:p>
      </w:docPartBody>
    </w:docPart>
    <w:docPart>
      <w:docPartPr>
        <w:name w:val="CA1123EF8BD24A7C9DD6831BF1B85C4A"/>
        <w:category>
          <w:name w:val="Obecné"/>
          <w:gallery w:val="placeholder"/>
        </w:category>
        <w:types>
          <w:type w:val="bbPlcHdr"/>
        </w:types>
        <w:behaviors>
          <w:behavior w:val="content"/>
        </w:behaviors>
        <w:guid w:val="{8DBA9F37-3DD4-416F-AD86-40EA5D8BD821}"/>
      </w:docPartPr>
      <w:docPartBody>
        <w:p w:rsidR="00E07C95" w:rsidRDefault="00F911A4" w:rsidP="00F911A4">
          <w:pPr>
            <w:pStyle w:val="CA1123EF8BD24A7C9DD6831BF1B85C4A"/>
          </w:pPr>
          <w:r w:rsidRPr="00BF2CD9">
            <w:rPr>
              <w:rStyle w:val="PlaceholderText"/>
              <w:color w:val="404040" w:themeColor="text1" w:themeTint="BF"/>
            </w:rPr>
            <w:t>Select a value</w:t>
          </w:r>
        </w:p>
      </w:docPartBody>
    </w:docPart>
    <w:docPart>
      <w:docPartPr>
        <w:name w:val="6D69CDD422FB4703AD515A5290DF686D"/>
        <w:category>
          <w:name w:val="Obecné"/>
          <w:gallery w:val="placeholder"/>
        </w:category>
        <w:types>
          <w:type w:val="bbPlcHdr"/>
        </w:types>
        <w:behaviors>
          <w:behavior w:val="content"/>
        </w:behaviors>
        <w:guid w:val="{1B3D8078-D804-4A9A-962B-157415775724}"/>
      </w:docPartPr>
      <w:docPartBody>
        <w:p w:rsidR="00E07C95" w:rsidRDefault="00F911A4" w:rsidP="00F911A4">
          <w:pPr>
            <w:pStyle w:val="6D69CDD422FB4703AD515A5290DF686D"/>
          </w:pPr>
          <w:r w:rsidRPr="00BF2CD9">
            <w:rPr>
              <w:rStyle w:val="PlaceholderText"/>
              <w:color w:val="404040" w:themeColor="text1" w:themeTint="BF"/>
              <w:lang w:val="en-US"/>
            </w:rPr>
            <w:t>Select a value</w:t>
          </w:r>
        </w:p>
      </w:docPartBody>
    </w:docPart>
    <w:docPart>
      <w:docPartPr>
        <w:name w:val="01C86D165A364FDA900BBFCA065D114D"/>
        <w:category>
          <w:name w:val="Obecné"/>
          <w:gallery w:val="placeholder"/>
        </w:category>
        <w:types>
          <w:type w:val="bbPlcHdr"/>
        </w:types>
        <w:behaviors>
          <w:behavior w:val="content"/>
        </w:behaviors>
        <w:guid w:val="{FEF3E492-1C0C-4C01-8675-E899C18AD58F}"/>
      </w:docPartPr>
      <w:docPartBody>
        <w:p w:rsidR="00E07C95" w:rsidRDefault="00F911A4" w:rsidP="00F911A4">
          <w:pPr>
            <w:pStyle w:val="01C86D165A364FDA900BBFCA065D114D"/>
          </w:pPr>
          <w:r w:rsidRPr="00BF2CD9">
            <w:rPr>
              <w:rStyle w:val="PlaceholderText"/>
              <w:color w:val="404040" w:themeColor="text1" w:themeTint="BF"/>
              <w:lang w:val="en-US"/>
            </w:rPr>
            <w:t>Select a value</w:t>
          </w:r>
        </w:p>
      </w:docPartBody>
    </w:docPart>
    <w:docPart>
      <w:docPartPr>
        <w:name w:val="6F96F3EAE7684FBC8C0BE54761C6CFB9"/>
        <w:category>
          <w:name w:val="General"/>
          <w:gallery w:val="placeholder"/>
        </w:category>
        <w:types>
          <w:type w:val="bbPlcHdr"/>
        </w:types>
        <w:behaviors>
          <w:behavior w:val="content"/>
        </w:behaviors>
        <w:guid w:val="{970E4D00-13B0-4263-8ECD-A37D158AC023}"/>
      </w:docPartPr>
      <w:docPartBody>
        <w:p w:rsidR="00B35F1E" w:rsidRDefault="008240F0" w:rsidP="008240F0">
          <w:pPr>
            <w:pStyle w:val="6F96F3EAE7684FBC8C0BE54761C6CFB9"/>
          </w:pPr>
          <w:r w:rsidRPr="00425D18">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Univers">
    <w:altName w:val="Arial"/>
    <w:panose1 w:val="00000000000000000000"/>
    <w:charset w:val="00"/>
    <w:family w:val="swiss"/>
    <w:notTrueType/>
    <w:pitch w:val="variable"/>
    <w:sig w:usb0="80000287" w:usb1="00000000" w:usb2="00000000" w:usb3="00000000" w:csb0="0000000F" w:csb1="00000000"/>
  </w:font>
  <w:font w:name="Verdana-Italic">
    <w:altName w:val="MS Gothic"/>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11D37"/>
    <w:rsid w:val="00044036"/>
    <w:rsid w:val="00047C2A"/>
    <w:rsid w:val="00061CBC"/>
    <w:rsid w:val="000C04DF"/>
    <w:rsid w:val="000C0FEF"/>
    <w:rsid w:val="00106E0F"/>
    <w:rsid w:val="00123097"/>
    <w:rsid w:val="0012631E"/>
    <w:rsid w:val="00192680"/>
    <w:rsid w:val="001949FB"/>
    <w:rsid w:val="001A1316"/>
    <w:rsid w:val="001A2FA0"/>
    <w:rsid w:val="001E72C4"/>
    <w:rsid w:val="00205469"/>
    <w:rsid w:val="00225B2F"/>
    <w:rsid w:val="00236284"/>
    <w:rsid w:val="00297406"/>
    <w:rsid w:val="002B1E3E"/>
    <w:rsid w:val="0039026B"/>
    <w:rsid w:val="003B6C99"/>
    <w:rsid w:val="003F42CD"/>
    <w:rsid w:val="003F797B"/>
    <w:rsid w:val="00442D43"/>
    <w:rsid w:val="004820EA"/>
    <w:rsid w:val="00485E14"/>
    <w:rsid w:val="004A2150"/>
    <w:rsid w:val="004A2D70"/>
    <w:rsid w:val="004A7DE2"/>
    <w:rsid w:val="0056383B"/>
    <w:rsid w:val="005658EB"/>
    <w:rsid w:val="00584E16"/>
    <w:rsid w:val="00587522"/>
    <w:rsid w:val="005F1100"/>
    <w:rsid w:val="005F4FBD"/>
    <w:rsid w:val="00606EBE"/>
    <w:rsid w:val="00611BF1"/>
    <w:rsid w:val="00636DC0"/>
    <w:rsid w:val="006A34A9"/>
    <w:rsid w:val="00715947"/>
    <w:rsid w:val="00736006"/>
    <w:rsid w:val="00760666"/>
    <w:rsid w:val="00767AA9"/>
    <w:rsid w:val="007713FA"/>
    <w:rsid w:val="007B04F6"/>
    <w:rsid w:val="007C2907"/>
    <w:rsid w:val="00816CD9"/>
    <w:rsid w:val="008170F3"/>
    <w:rsid w:val="00820359"/>
    <w:rsid w:val="008240F0"/>
    <w:rsid w:val="00830A54"/>
    <w:rsid w:val="00881A49"/>
    <w:rsid w:val="008A0216"/>
    <w:rsid w:val="008A1AE3"/>
    <w:rsid w:val="008E6FBC"/>
    <w:rsid w:val="00924001"/>
    <w:rsid w:val="00936749"/>
    <w:rsid w:val="0096023D"/>
    <w:rsid w:val="00970D99"/>
    <w:rsid w:val="009D3C60"/>
    <w:rsid w:val="00A04511"/>
    <w:rsid w:val="00A40CE9"/>
    <w:rsid w:val="00AA1490"/>
    <w:rsid w:val="00AB2B59"/>
    <w:rsid w:val="00AC6D9F"/>
    <w:rsid w:val="00AD6A79"/>
    <w:rsid w:val="00B2499D"/>
    <w:rsid w:val="00B35F1E"/>
    <w:rsid w:val="00B4282B"/>
    <w:rsid w:val="00B67B83"/>
    <w:rsid w:val="00B723EC"/>
    <w:rsid w:val="00BC6141"/>
    <w:rsid w:val="00BD45E9"/>
    <w:rsid w:val="00BE6998"/>
    <w:rsid w:val="00BF2257"/>
    <w:rsid w:val="00BF489B"/>
    <w:rsid w:val="00C01017"/>
    <w:rsid w:val="00C024D5"/>
    <w:rsid w:val="00C56DCC"/>
    <w:rsid w:val="00C60A79"/>
    <w:rsid w:val="00CB2B81"/>
    <w:rsid w:val="00CB2BBF"/>
    <w:rsid w:val="00CD4A50"/>
    <w:rsid w:val="00D656F7"/>
    <w:rsid w:val="00D77510"/>
    <w:rsid w:val="00D81DC8"/>
    <w:rsid w:val="00D92CFE"/>
    <w:rsid w:val="00D97114"/>
    <w:rsid w:val="00DA3320"/>
    <w:rsid w:val="00E07C95"/>
    <w:rsid w:val="00E324A5"/>
    <w:rsid w:val="00E50D6D"/>
    <w:rsid w:val="00EA43B2"/>
    <w:rsid w:val="00EC6C4B"/>
    <w:rsid w:val="00ED6E12"/>
    <w:rsid w:val="00F16DC6"/>
    <w:rsid w:val="00F325A0"/>
    <w:rsid w:val="00F71949"/>
    <w:rsid w:val="00F80747"/>
    <w:rsid w:val="00F911A4"/>
    <w:rsid w:val="00FB3120"/>
    <w:rsid w:val="00FF73B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F0"/>
    <w:rPr>
      <w:color w:val="808080"/>
    </w:rPr>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035282D224F45A48772735DC48E8598">
    <w:name w:val="6035282D224F45A48772735DC48E8598"/>
    <w:rsid w:val="00B723EC"/>
  </w:style>
  <w:style w:type="paragraph" w:customStyle="1" w:styleId="076AA2EC961949AF8C029059508D05A7">
    <w:name w:val="076AA2EC961949AF8C029059508D05A7"/>
    <w:rsid w:val="00B723EC"/>
  </w:style>
  <w:style w:type="paragraph" w:customStyle="1" w:styleId="E5D4C8DF8D264D899E7DB23EF4B8315E">
    <w:name w:val="E5D4C8DF8D264D899E7DB23EF4B8315E"/>
    <w:rsid w:val="00B723EC"/>
  </w:style>
  <w:style w:type="paragraph" w:customStyle="1" w:styleId="DAE1B70772424D42B13D42AABD675C1E">
    <w:name w:val="DAE1B70772424D42B13D42AABD675C1E"/>
    <w:rsid w:val="00B723EC"/>
  </w:style>
  <w:style w:type="paragraph" w:customStyle="1" w:styleId="5BBC4823D34645588477E42AE3204904">
    <w:name w:val="5BBC4823D34645588477E42AE3204904"/>
    <w:rsid w:val="00F911A4"/>
  </w:style>
  <w:style w:type="paragraph" w:customStyle="1" w:styleId="FD5668C2C54A4F3980C172DC8DC44491">
    <w:name w:val="FD5668C2C54A4F3980C172DC8DC44491"/>
    <w:rsid w:val="00F911A4"/>
  </w:style>
  <w:style w:type="paragraph" w:customStyle="1" w:styleId="CA1123EF8BD24A7C9DD6831BF1B85C4A">
    <w:name w:val="CA1123EF8BD24A7C9DD6831BF1B85C4A"/>
    <w:rsid w:val="00F911A4"/>
  </w:style>
  <w:style w:type="paragraph" w:customStyle="1" w:styleId="70CF4627188B44B5B1C72781C65ECEE6">
    <w:name w:val="70CF4627188B44B5B1C72781C65ECEE6"/>
    <w:rsid w:val="00F911A4"/>
  </w:style>
  <w:style w:type="paragraph" w:customStyle="1" w:styleId="6D69CDD422FB4703AD515A5290DF686D">
    <w:name w:val="6D69CDD422FB4703AD515A5290DF686D"/>
    <w:rsid w:val="00F911A4"/>
  </w:style>
  <w:style w:type="paragraph" w:customStyle="1" w:styleId="01C86D165A364FDA900BBFCA065D114D">
    <w:name w:val="01C86D165A364FDA900BBFCA065D114D"/>
    <w:rsid w:val="00F911A4"/>
  </w:style>
  <w:style w:type="paragraph" w:customStyle="1" w:styleId="BA58820403F1483290DF46003817CCF9">
    <w:name w:val="BA58820403F1483290DF46003817CCF9"/>
    <w:rsid w:val="00F911A4"/>
  </w:style>
  <w:style w:type="paragraph" w:customStyle="1" w:styleId="39CFD3F687764B5E9B1EDF357113B592">
    <w:name w:val="39CFD3F687764B5E9B1EDF357113B592"/>
    <w:rsid w:val="008240F0"/>
    <w:rPr>
      <w:lang w:val="en-US" w:eastAsia="en-US"/>
    </w:rPr>
  </w:style>
  <w:style w:type="paragraph" w:customStyle="1" w:styleId="0E0ED1B6F3CF4423BFC05773BA043BA7">
    <w:name w:val="0E0ED1B6F3CF4423BFC05773BA043BA7"/>
    <w:rsid w:val="008240F0"/>
    <w:rPr>
      <w:lang w:val="en-US" w:eastAsia="en-US"/>
    </w:rPr>
  </w:style>
  <w:style w:type="paragraph" w:customStyle="1" w:styleId="C44DDD85560F48A6B7330961DBBE95EB">
    <w:name w:val="C44DDD85560F48A6B7330961DBBE95EB"/>
    <w:rsid w:val="008240F0"/>
    <w:rPr>
      <w:lang w:val="en-US" w:eastAsia="en-US"/>
    </w:rPr>
  </w:style>
  <w:style w:type="paragraph" w:customStyle="1" w:styleId="6F96F3EAE7684FBC8C0BE54761C6CFB9">
    <w:name w:val="6F96F3EAE7684FBC8C0BE54761C6CFB9"/>
    <w:rsid w:val="008240F0"/>
    <w:rPr>
      <w:lang w:val="en-US" w:eastAsia="en-US"/>
    </w:rPr>
  </w:style>
  <w:style w:type="paragraph" w:customStyle="1" w:styleId="88BD5B6DA9BE470BB4AF23FCCE42FE66">
    <w:name w:val="88BD5B6DA9BE470BB4AF23FCCE42FE66"/>
    <w:rsid w:val="008240F0"/>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F0"/>
    <w:rPr>
      <w:color w:val="808080"/>
    </w:rPr>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035282D224F45A48772735DC48E8598">
    <w:name w:val="6035282D224F45A48772735DC48E8598"/>
    <w:rsid w:val="00B723EC"/>
  </w:style>
  <w:style w:type="paragraph" w:customStyle="1" w:styleId="076AA2EC961949AF8C029059508D05A7">
    <w:name w:val="076AA2EC961949AF8C029059508D05A7"/>
    <w:rsid w:val="00B723EC"/>
  </w:style>
  <w:style w:type="paragraph" w:customStyle="1" w:styleId="E5D4C8DF8D264D899E7DB23EF4B8315E">
    <w:name w:val="E5D4C8DF8D264D899E7DB23EF4B8315E"/>
    <w:rsid w:val="00B723EC"/>
  </w:style>
  <w:style w:type="paragraph" w:customStyle="1" w:styleId="DAE1B70772424D42B13D42AABD675C1E">
    <w:name w:val="DAE1B70772424D42B13D42AABD675C1E"/>
    <w:rsid w:val="00B723EC"/>
  </w:style>
  <w:style w:type="paragraph" w:customStyle="1" w:styleId="5BBC4823D34645588477E42AE3204904">
    <w:name w:val="5BBC4823D34645588477E42AE3204904"/>
    <w:rsid w:val="00F911A4"/>
  </w:style>
  <w:style w:type="paragraph" w:customStyle="1" w:styleId="FD5668C2C54A4F3980C172DC8DC44491">
    <w:name w:val="FD5668C2C54A4F3980C172DC8DC44491"/>
    <w:rsid w:val="00F911A4"/>
  </w:style>
  <w:style w:type="paragraph" w:customStyle="1" w:styleId="CA1123EF8BD24A7C9DD6831BF1B85C4A">
    <w:name w:val="CA1123EF8BD24A7C9DD6831BF1B85C4A"/>
    <w:rsid w:val="00F911A4"/>
  </w:style>
  <w:style w:type="paragraph" w:customStyle="1" w:styleId="70CF4627188B44B5B1C72781C65ECEE6">
    <w:name w:val="70CF4627188B44B5B1C72781C65ECEE6"/>
    <w:rsid w:val="00F911A4"/>
  </w:style>
  <w:style w:type="paragraph" w:customStyle="1" w:styleId="6D69CDD422FB4703AD515A5290DF686D">
    <w:name w:val="6D69CDD422FB4703AD515A5290DF686D"/>
    <w:rsid w:val="00F911A4"/>
  </w:style>
  <w:style w:type="paragraph" w:customStyle="1" w:styleId="01C86D165A364FDA900BBFCA065D114D">
    <w:name w:val="01C86D165A364FDA900BBFCA065D114D"/>
    <w:rsid w:val="00F911A4"/>
  </w:style>
  <w:style w:type="paragraph" w:customStyle="1" w:styleId="BA58820403F1483290DF46003817CCF9">
    <w:name w:val="BA58820403F1483290DF46003817CCF9"/>
    <w:rsid w:val="00F911A4"/>
  </w:style>
  <w:style w:type="paragraph" w:customStyle="1" w:styleId="39CFD3F687764B5E9B1EDF357113B592">
    <w:name w:val="39CFD3F687764B5E9B1EDF357113B592"/>
    <w:rsid w:val="008240F0"/>
    <w:rPr>
      <w:lang w:val="en-US" w:eastAsia="en-US"/>
    </w:rPr>
  </w:style>
  <w:style w:type="paragraph" w:customStyle="1" w:styleId="0E0ED1B6F3CF4423BFC05773BA043BA7">
    <w:name w:val="0E0ED1B6F3CF4423BFC05773BA043BA7"/>
    <w:rsid w:val="008240F0"/>
    <w:rPr>
      <w:lang w:val="en-US" w:eastAsia="en-US"/>
    </w:rPr>
  </w:style>
  <w:style w:type="paragraph" w:customStyle="1" w:styleId="C44DDD85560F48A6B7330961DBBE95EB">
    <w:name w:val="C44DDD85560F48A6B7330961DBBE95EB"/>
    <w:rsid w:val="008240F0"/>
    <w:rPr>
      <w:lang w:val="en-US" w:eastAsia="en-US"/>
    </w:rPr>
  </w:style>
  <w:style w:type="paragraph" w:customStyle="1" w:styleId="6F96F3EAE7684FBC8C0BE54761C6CFB9">
    <w:name w:val="6F96F3EAE7684FBC8C0BE54761C6CFB9"/>
    <w:rsid w:val="008240F0"/>
    <w:rPr>
      <w:lang w:val="en-US" w:eastAsia="en-US"/>
    </w:rPr>
  </w:style>
  <w:style w:type="paragraph" w:customStyle="1" w:styleId="88BD5B6DA9BE470BB4AF23FCCE42FE66">
    <w:name w:val="88BD5B6DA9BE470BB4AF23FCCE42FE66"/>
    <w:rsid w:val="008240F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5F4F1"/>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00270668/C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14A3D-229A-4ADD-B96E-DB52B4C1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6626</Words>
  <Characters>39095</Characters>
  <Application>Microsoft Office Word</Application>
  <DocSecurity>0</DocSecurity>
  <Lines>325</Lines>
  <Paragraphs>91</Paragraphs>
  <ScaleCrop>false</ScaleCrop>
  <HeadingPairs>
    <vt:vector size="8" baseType="variant">
      <vt:variant>
        <vt:lpstr>Title</vt:lpstr>
      </vt:variant>
      <vt:variant>
        <vt:i4>1</vt:i4>
      </vt:variant>
      <vt:variant>
        <vt:lpstr>Headings</vt:lpstr>
      </vt:variant>
      <vt:variant>
        <vt:i4>35</vt:i4>
      </vt:variant>
      <vt:variant>
        <vt:lpstr>Názov</vt:lpstr>
      </vt:variant>
      <vt:variant>
        <vt:i4>1</vt:i4>
      </vt:variant>
      <vt:variant>
        <vt:lpstr>Název</vt:lpstr>
      </vt:variant>
      <vt:variant>
        <vt:i4>1</vt:i4>
      </vt:variant>
    </vt:vector>
  </HeadingPairs>
  <TitlesOfParts>
    <vt:vector size="38" baseType="lpstr">
      <vt:lpstr/>
      <vt:lpstr>Introduction</vt:lpstr>
      <vt:lpstr>    Purpose</vt:lpstr>
      <vt:lpstr>    Scope</vt:lpstr>
      <vt:lpstr>    Terms, Definitions and Abbreviations</vt:lpstr>
      <vt:lpstr>    Reference documents</vt:lpstr>
      <vt:lpstr>    References to standards</vt:lpstr>
      <vt:lpstr>System Overview</vt:lpstr>
      <vt:lpstr>Functional and Performance Requirements</vt:lpstr>
      <vt:lpstr>Design requirements</vt:lpstr>
      <vt:lpstr>    General requirements</vt:lpstr>
      <vt:lpstr>    Vacuum Chamber</vt:lpstr>
      <vt:lpstr>    Vacuum pipe</vt:lpstr>
      <vt:lpstr>    Sealing and sealing surface</vt:lpstr>
      <vt:lpstr>    Vacuum fittings</vt:lpstr>
      <vt:lpstr>    Interfaces</vt:lpstr>
      <vt:lpstr>Manufacturing Requirements</vt:lpstr>
      <vt:lpstr>Cleaning requirements</vt:lpstr>
      <vt:lpstr>Delivery requirements </vt:lpstr>
      <vt:lpstr>    General requirements</vt:lpstr>
      <vt:lpstr>    Packaging for transport – Ensuring Cleanliness</vt:lpstr>
      <vt:lpstr>Safety requirements</vt:lpstr>
      <vt:lpstr>Quality requirements</vt:lpstr>
      <vt:lpstr>    General Quality Requirements</vt:lpstr>
      <vt:lpstr>    Documentation and data control</vt:lpstr>
      <vt:lpstr>    Nonconformity Control System</vt:lpstr>
      <vt:lpstr>Verification requirements for the Supplier</vt:lpstr>
      <vt:lpstr>    General requirements</vt:lpstr>
      <vt:lpstr>    Verification documentation</vt:lpstr>
      <vt:lpstr>        General requirements</vt:lpstr>
      <vt:lpstr>        Verification reports (VRs)</vt:lpstr>
      <vt:lpstr>        Verification Control Document (VCD)</vt:lpstr>
      <vt:lpstr>    Phasing of the delivery</vt:lpstr>
      <vt:lpstr>        Qualification of Design</vt:lpstr>
      <vt:lpstr>        Manufacturing</vt:lpstr>
      <vt:lpstr>        Acceptance</vt:lpstr>
      <vt:lpstr/>
      <vt:lpstr/>
    </vt:vector>
  </TitlesOfParts>
  <LinksUpToDate>false</LinksUpToDate>
  <CharactersWithSpaces>45630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2020-05-15T16:11:00Z</dcterms:created>
  <dcterms:modified xsi:type="dcterms:W3CDTF">2020-05-15T16:13:00Z</dcterms:modified>
</cp:coreProperties>
</file>