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3B" w:rsidRPr="00295BF2" w:rsidRDefault="00A5103B" w:rsidP="0012761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6B5EB7" w:rsidRPr="00295BF2" w:rsidRDefault="006B5EB7" w:rsidP="006B5EB7">
      <w:pPr>
        <w:suppressAutoHyphens/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295BF2">
        <w:rPr>
          <w:rFonts w:ascii="Arial" w:hAnsi="Arial" w:cs="Arial"/>
          <w:b/>
        </w:rPr>
        <w:t>č. smlouvy: PO-16/</w:t>
      </w:r>
      <w:r w:rsidR="00193C28">
        <w:rPr>
          <w:rFonts w:ascii="Arial" w:hAnsi="Arial" w:cs="Arial"/>
          <w:b/>
        </w:rPr>
        <w:t>07224</w:t>
      </w:r>
      <w:r w:rsidRPr="00295BF2">
        <w:rPr>
          <w:rFonts w:ascii="Arial" w:hAnsi="Arial" w:cs="Arial"/>
          <w:b/>
        </w:rPr>
        <w:t>/</w:t>
      </w:r>
      <w:r w:rsidR="00193C28">
        <w:rPr>
          <w:rFonts w:ascii="Arial" w:hAnsi="Arial" w:cs="Arial"/>
          <w:b/>
        </w:rPr>
        <w:t>SVSL</w:t>
      </w:r>
      <w:r w:rsidRPr="00295BF2">
        <w:rPr>
          <w:rFonts w:ascii="Arial" w:hAnsi="Arial" w:cs="Arial"/>
          <w:b/>
        </w:rPr>
        <w:t>/</w:t>
      </w:r>
      <w:r w:rsidR="00DF1936" w:rsidRPr="00295BF2">
        <w:rPr>
          <w:rFonts w:ascii="Arial" w:hAnsi="Arial" w:cs="Arial"/>
          <w:b/>
        </w:rPr>
        <w:t>20</w:t>
      </w:r>
    </w:p>
    <w:p w:rsidR="006B5EB7" w:rsidRPr="00295BF2" w:rsidRDefault="006B5EB7" w:rsidP="006B5EB7">
      <w:pPr>
        <w:jc w:val="center"/>
        <w:rPr>
          <w:rFonts w:ascii="Arial" w:hAnsi="Arial" w:cs="Arial"/>
          <w:spacing w:val="120"/>
          <w:sz w:val="24"/>
          <w:szCs w:val="24"/>
        </w:rPr>
      </w:pPr>
      <w:r w:rsidRPr="00295BF2">
        <w:rPr>
          <w:rFonts w:ascii="Arial" w:hAnsi="Arial" w:cs="Arial"/>
          <w:b/>
        </w:rPr>
        <w:t xml:space="preserve">                                                </w:t>
      </w:r>
      <w:r w:rsidR="00193C28">
        <w:rPr>
          <w:rFonts w:ascii="Arial" w:hAnsi="Arial" w:cs="Arial"/>
          <w:b/>
        </w:rPr>
        <w:t xml:space="preserve">                         </w:t>
      </w:r>
      <w:r w:rsidRPr="00295BF2">
        <w:rPr>
          <w:rFonts w:ascii="Arial" w:hAnsi="Arial" w:cs="Arial"/>
          <w:b/>
        </w:rPr>
        <w:t>VS: 2910</w:t>
      </w:r>
      <w:r w:rsidR="00193C28">
        <w:rPr>
          <w:rFonts w:ascii="Arial" w:hAnsi="Arial" w:cs="Arial"/>
          <w:b/>
        </w:rPr>
        <w:t>3237</w:t>
      </w:r>
    </w:p>
    <w:p w:rsidR="00647BE4" w:rsidRPr="00295BF2" w:rsidRDefault="00647BE4" w:rsidP="0012761A">
      <w:pPr>
        <w:widowControl w:val="0"/>
        <w:spacing w:after="0" w:line="240" w:lineRule="auto"/>
        <w:jc w:val="right"/>
        <w:rPr>
          <w:rFonts w:ascii="Arial" w:hAnsi="Arial" w:cs="Arial"/>
          <w:b/>
        </w:rPr>
      </w:pPr>
    </w:p>
    <w:p w:rsidR="00647BE4" w:rsidRPr="00295BF2" w:rsidRDefault="00647BE4" w:rsidP="0012761A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5BF2">
        <w:rPr>
          <w:rFonts w:ascii="Arial" w:hAnsi="Arial" w:cs="Arial"/>
          <w:b/>
          <w:sz w:val="28"/>
          <w:szCs w:val="28"/>
        </w:rPr>
        <w:t>Zemědělská pachtovní smlouva</w:t>
      </w:r>
    </w:p>
    <w:p w:rsidR="00647BE4" w:rsidRPr="00295BF2" w:rsidRDefault="00647BE4" w:rsidP="0012761A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647BE4" w:rsidRPr="00295BF2" w:rsidRDefault="00647BE4" w:rsidP="0012761A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(uzavřená podle ustanovení § 2332 a násl. občanského zákoníku č. 89/2012 Sb. a § 27 zák. č. 219/2000 Sb., o majetku České republiky a jejím vystupování v právních vztazích, ve znění pozdějších předpisů)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smluvní strany: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Česká republika – Agentura ochrany přírody a krajiny České republiky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se sídlem: Kaplanova 1</w:t>
      </w:r>
      <w:r w:rsidR="0012761A" w:rsidRPr="00295BF2">
        <w:rPr>
          <w:rFonts w:ascii="Arial" w:hAnsi="Arial" w:cs="Arial"/>
          <w:sz w:val="20"/>
          <w:szCs w:val="20"/>
        </w:rPr>
        <w:t>931/1, 148 00 Praha 11 – Chodov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IČO: 62933591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za kterou jedná RNDr. František Pelc, ředitel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jako </w:t>
      </w:r>
      <w:r w:rsidR="0012761A" w:rsidRPr="00295BF2">
        <w:rPr>
          <w:rFonts w:ascii="Arial" w:hAnsi="Arial" w:cs="Arial"/>
          <w:sz w:val="20"/>
          <w:szCs w:val="20"/>
        </w:rPr>
        <w:t>„</w:t>
      </w:r>
      <w:r w:rsidRPr="00295BF2">
        <w:rPr>
          <w:rFonts w:ascii="Arial" w:hAnsi="Arial" w:cs="Arial"/>
          <w:sz w:val="20"/>
          <w:szCs w:val="20"/>
        </w:rPr>
        <w:t>propachtovatel</w:t>
      </w:r>
      <w:r w:rsidR="0012761A" w:rsidRPr="00295BF2">
        <w:rPr>
          <w:rFonts w:ascii="Arial" w:hAnsi="Arial" w:cs="Arial"/>
          <w:sz w:val="20"/>
          <w:szCs w:val="20"/>
        </w:rPr>
        <w:t>“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a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193C28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93C28">
        <w:rPr>
          <w:rFonts w:ascii="Arial" w:hAnsi="Arial" w:cs="Arial"/>
          <w:b/>
          <w:sz w:val="20"/>
          <w:szCs w:val="20"/>
        </w:rPr>
        <w:t>Alice Erbanová</w:t>
      </w:r>
    </w:p>
    <w:p w:rsidR="00647BE4" w:rsidRPr="00193C28" w:rsidRDefault="006B5EB7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C28">
        <w:rPr>
          <w:rFonts w:ascii="Arial" w:hAnsi="Arial" w:cs="Arial"/>
          <w:bCs/>
          <w:sz w:val="20"/>
          <w:szCs w:val="20"/>
        </w:rPr>
        <w:t>se sídlem</w:t>
      </w:r>
      <w:r w:rsidR="00647BE4" w:rsidRPr="00193C28">
        <w:rPr>
          <w:rFonts w:ascii="Arial" w:hAnsi="Arial" w:cs="Arial"/>
          <w:sz w:val="20"/>
          <w:szCs w:val="20"/>
        </w:rPr>
        <w:t xml:space="preserve">: </w:t>
      </w:r>
      <w:r w:rsidRPr="00193C28">
        <w:rPr>
          <w:rFonts w:ascii="Arial" w:hAnsi="Arial" w:cs="Arial"/>
          <w:sz w:val="20"/>
          <w:szCs w:val="20"/>
        </w:rPr>
        <w:t xml:space="preserve">46401 </w:t>
      </w:r>
      <w:r w:rsidR="00647BE4" w:rsidRPr="00193C28">
        <w:rPr>
          <w:rFonts w:ascii="Arial" w:hAnsi="Arial" w:cs="Arial"/>
          <w:sz w:val="20"/>
          <w:szCs w:val="20"/>
        </w:rPr>
        <w:t>Višňová 93</w:t>
      </w:r>
    </w:p>
    <w:p w:rsidR="00647BE4" w:rsidRPr="00193C28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C28">
        <w:rPr>
          <w:rFonts w:ascii="Arial" w:hAnsi="Arial" w:cs="Arial"/>
          <w:sz w:val="20"/>
          <w:szCs w:val="20"/>
        </w:rPr>
        <w:t>IČ</w:t>
      </w:r>
      <w:r w:rsidR="006B5EB7" w:rsidRPr="00193C28">
        <w:rPr>
          <w:rFonts w:ascii="Arial" w:hAnsi="Arial" w:cs="Arial"/>
          <w:sz w:val="20"/>
          <w:szCs w:val="20"/>
        </w:rPr>
        <w:t>O</w:t>
      </w:r>
      <w:r w:rsidRPr="00193C28">
        <w:rPr>
          <w:rFonts w:ascii="Arial" w:hAnsi="Arial" w:cs="Arial"/>
          <w:sz w:val="20"/>
          <w:szCs w:val="20"/>
        </w:rPr>
        <w:t>: 75127105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jako </w:t>
      </w:r>
      <w:r w:rsidR="0012761A" w:rsidRPr="00295BF2">
        <w:rPr>
          <w:rFonts w:ascii="Arial" w:hAnsi="Arial" w:cs="Arial"/>
          <w:sz w:val="20"/>
          <w:szCs w:val="20"/>
        </w:rPr>
        <w:t>„</w:t>
      </w:r>
      <w:r w:rsidRPr="00295BF2">
        <w:rPr>
          <w:rFonts w:ascii="Arial" w:hAnsi="Arial" w:cs="Arial"/>
          <w:sz w:val="20"/>
          <w:szCs w:val="20"/>
        </w:rPr>
        <w:t>pachtýř</w:t>
      </w:r>
      <w:r w:rsidR="0012761A" w:rsidRPr="00295BF2">
        <w:rPr>
          <w:rFonts w:ascii="Arial" w:hAnsi="Arial" w:cs="Arial"/>
          <w:sz w:val="20"/>
          <w:szCs w:val="20"/>
        </w:rPr>
        <w:t>“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12761A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I.</w:t>
      </w:r>
    </w:p>
    <w:p w:rsidR="00647BE4" w:rsidRPr="00295BF2" w:rsidRDefault="00647BE4" w:rsidP="0012761A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Předmět zemědělského pachtu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12761A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426" w:hanging="349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Česká republika je vlastníkem a Agentura ochrany přírody a kr</w:t>
      </w:r>
      <w:r w:rsidR="00295BF2" w:rsidRPr="00295BF2">
        <w:rPr>
          <w:rFonts w:ascii="Arial" w:hAnsi="Arial" w:cs="Arial"/>
          <w:sz w:val="20"/>
          <w:szCs w:val="20"/>
        </w:rPr>
        <w:t>ajiny je příslušná hospodařit s </w:t>
      </w:r>
      <w:r w:rsidRPr="00295BF2">
        <w:rPr>
          <w:rFonts w:ascii="Arial" w:hAnsi="Arial" w:cs="Arial"/>
          <w:sz w:val="20"/>
          <w:szCs w:val="20"/>
        </w:rPr>
        <w:t>pozemky:</w:t>
      </w:r>
    </w:p>
    <w:p w:rsidR="00FE54CA" w:rsidRPr="00295BF2" w:rsidRDefault="00FE54CA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1343"/>
        <w:gridCol w:w="2409"/>
        <w:gridCol w:w="2835"/>
      </w:tblGrid>
      <w:tr w:rsidR="00FE54CA" w:rsidRPr="00295BF2" w:rsidTr="00295BF2">
        <w:trPr>
          <w:trHeight w:hRule="exact" w:val="31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cs-CZ"/>
              </w:rPr>
              <w:t>druh pozemku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cs-CZ"/>
              </w:rPr>
              <w:t xml:space="preserve">výměra </w:t>
            </w:r>
            <w:r w:rsidR="00295BF2" w:rsidRPr="00295BF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US" w:eastAsia="cs-CZ"/>
              </w:rPr>
              <w:t>[</w:t>
            </w:r>
            <w:r w:rsidRPr="00295BF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cs-CZ"/>
              </w:rPr>
              <w:t>m</w:t>
            </w:r>
            <w:r w:rsidRPr="00295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  <w:r w:rsidR="00295BF2" w:rsidRPr="00295BF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US" w:eastAsia="cs-CZ"/>
              </w:rPr>
              <w:t>]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Boleslav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343/14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95 789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Boleslav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415/3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1 618</w:t>
            </w:r>
          </w:p>
        </w:tc>
      </w:tr>
      <w:tr w:rsidR="00FE54CA" w:rsidRPr="00295BF2" w:rsidTr="00295BF2">
        <w:trPr>
          <w:trHeight w:hRule="exact" w:val="270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Boleslav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416/2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1 052</w:t>
            </w:r>
          </w:p>
        </w:tc>
      </w:tr>
      <w:tr w:rsidR="00FE54CA" w:rsidRPr="00295BF2" w:rsidTr="00295BF2">
        <w:trPr>
          <w:trHeight w:hRule="exact" w:val="270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Černousy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3 841</w:t>
            </w:r>
          </w:p>
        </w:tc>
      </w:tr>
      <w:tr w:rsidR="00FE54CA" w:rsidRPr="00295BF2" w:rsidTr="00295BF2">
        <w:trPr>
          <w:trHeight w:hRule="exact" w:val="270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Černousy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640/2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1 618</w:t>
            </w:r>
          </w:p>
        </w:tc>
      </w:tr>
      <w:tr w:rsidR="00FE54CA" w:rsidRPr="00295BF2" w:rsidTr="00295BF2">
        <w:trPr>
          <w:trHeight w:hRule="exact" w:val="270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2 484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11 775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6 914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561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176/1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9 958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176/2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602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179/1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6 102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179/2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7 089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179/3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347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180/1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73 731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180/2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369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21 259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402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683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187/24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3 034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2 738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187/26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601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187/27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187/28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2 021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187/49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1 999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187/50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20 146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187/51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15 401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187/52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2 325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187/53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2 329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190/10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14 525</w:t>
            </w:r>
          </w:p>
        </w:tc>
      </w:tr>
      <w:tr w:rsidR="00FE54CA" w:rsidRPr="00295BF2" w:rsidTr="00295BF2">
        <w:trPr>
          <w:trHeight w:hRule="exact" w:val="255"/>
        </w:trPr>
        <w:tc>
          <w:tcPr>
            <w:tcW w:w="2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190/19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FE54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13 418</w:t>
            </w:r>
          </w:p>
        </w:tc>
      </w:tr>
    </w:tbl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B5EB7" w:rsidP="00FE54CA">
      <w:pPr>
        <w:widowControl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evidovanými </w:t>
      </w:r>
      <w:r w:rsidR="00647BE4" w:rsidRPr="00295BF2">
        <w:rPr>
          <w:rFonts w:ascii="Arial" w:hAnsi="Arial" w:cs="Arial"/>
          <w:sz w:val="20"/>
          <w:szCs w:val="20"/>
        </w:rPr>
        <w:t>na LV č. 60001 u Katastrálního úřadu pro Liberecký kraj kraj, Katastrální pracoviště Frýdlant.</w:t>
      </w:r>
    </w:p>
    <w:p w:rsidR="00647BE4" w:rsidRPr="00295BF2" w:rsidRDefault="00647BE4" w:rsidP="0012761A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426" w:hanging="349"/>
        <w:jc w:val="both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Předmětem pachtu jsou pozemky</w:t>
      </w:r>
      <w:r w:rsidR="00295BF2" w:rsidRPr="00295BF2">
        <w:rPr>
          <w:rFonts w:ascii="Arial" w:hAnsi="Arial" w:cs="Arial"/>
          <w:b/>
          <w:sz w:val="20"/>
          <w:szCs w:val="20"/>
        </w:rPr>
        <w:t xml:space="preserve"> </w:t>
      </w:r>
      <w:r w:rsidR="0014273C">
        <w:rPr>
          <w:rFonts w:ascii="Arial" w:hAnsi="Arial" w:cs="Arial"/>
          <w:b/>
          <w:sz w:val="20"/>
          <w:szCs w:val="20"/>
        </w:rPr>
        <w:t xml:space="preserve">a </w:t>
      </w:r>
      <w:r w:rsidR="00295BF2" w:rsidRPr="00295BF2">
        <w:rPr>
          <w:rFonts w:ascii="Arial" w:hAnsi="Arial" w:cs="Arial"/>
          <w:b/>
          <w:sz w:val="20"/>
          <w:szCs w:val="20"/>
        </w:rPr>
        <w:t>části</w:t>
      </w:r>
      <w:r w:rsidR="0014273C">
        <w:rPr>
          <w:rFonts w:ascii="Arial" w:hAnsi="Arial" w:cs="Arial"/>
          <w:b/>
          <w:sz w:val="20"/>
          <w:szCs w:val="20"/>
        </w:rPr>
        <w:t xml:space="preserve"> pozemků</w:t>
      </w:r>
      <w:r w:rsidRPr="00295BF2">
        <w:rPr>
          <w:rFonts w:ascii="Arial" w:hAnsi="Arial" w:cs="Arial"/>
          <w:b/>
          <w:sz w:val="20"/>
          <w:szCs w:val="20"/>
        </w:rPr>
        <w:t>:</w:t>
      </w:r>
    </w:p>
    <w:p w:rsidR="0012761A" w:rsidRPr="00295BF2" w:rsidRDefault="0012761A" w:rsidP="0012761A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1985"/>
        <w:gridCol w:w="3118"/>
        <w:gridCol w:w="1985"/>
      </w:tblGrid>
      <w:tr w:rsidR="00FE54CA" w:rsidRPr="00295BF2" w:rsidTr="00A67EC9">
        <w:trPr>
          <w:trHeight w:hRule="exact" w:val="31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1E15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1E15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cs-CZ"/>
              </w:rPr>
              <w:t>p. č.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1E15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cs-CZ"/>
              </w:rPr>
              <w:t>druh pozemku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E54CA" w:rsidRPr="00295BF2" w:rsidRDefault="00FE54CA" w:rsidP="001E15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cs-CZ"/>
              </w:rPr>
              <w:t>výměra m</w:t>
            </w:r>
            <w:r w:rsidRPr="00295B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Boleslav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343/14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70 806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Boleslav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415/3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1 584</w:t>
            </w:r>
          </w:p>
        </w:tc>
      </w:tr>
      <w:tr w:rsidR="00295BF2" w:rsidRPr="00295BF2" w:rsidTr="00A67EC9">
        <w:trPr>
          <w:trHeight w:hRule="exact" w:val="270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Boleslav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A67EC9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95BF2"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416/2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</w:tr>
      <w:tr w:rsidR="00295BF2" w:rsidRPr="00295BF2" w:rsidTr="00A67EC9">
        <w:trPr>
          <w:trHeight w:hRule="exact" w:val="270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Černousy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3 632</w:t>
            </w:r>
          </w:p>
        </w:tc>
      </w:tr>
      <w:tr w:rsidR="00295BF2" w:rsidRPr="00295BF2" w:rsidTr="00A67EC9">
        <w:trPr>
          <w:trHeight w:hRule="exact" w:val="270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Černousy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640/2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1 425</w:t>
            </w:r>
          </w:p>
        </w:tc>
      </w:tr>
      <w:tr w:rsidR="00295BF2" w:rsidRPr="00295BF2" w:rsidTr="00A67EC9">
        <w:trPr>
          <w:trHeight w:hRule="exact" w:val="270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732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8 435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1 466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176/1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4 308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176/2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295BF2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821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179/1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295BF2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821">
              <w:rPr>
                <w:rFonts w:ascii="Arial" w:hAnsi="Arial" w:cs="Arial"/>
                <w:sz w:val="20"/>
                <w:szCs w:val="20"/>
              </w:rPr>
              <w:t>6 102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179/2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295BF2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821">
              <w:rPr>
                <w:rFonts w:ascii="Arial" w:hAnsi="Arial" w:cs="Arial"/>
                <w:sz w:val="20"/>
                <w:szCs w:val="20"/>
              </w:rPr>
              <w:t>7 089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179/3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295BF2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821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180/1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50 784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180/2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14 324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295BF2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821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295BF2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821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295BF2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82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295BF2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821">
              <w:rPr>
                <w:rFonts w:ascii="Arial" w:hAnsi="Arial" w:cs="Arial"/>
                <w:sz w:val="20"/>
                <w:szCs w:val="20"/>
              </w:rPr>
              <w:t>3 034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295BF2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821">
              <w:rPr>
                <w:rFonts w:ascii="Arial" w:hAnsi="Arial" w:cs="Arial"/>
                <w:sz w:val="20"/>
                <w:szCs w:val="20"/>
              </w:rPr>
              <w:t>2 738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295BF2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821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187/27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187/28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1 528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187/49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295BF2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821">
              <w:rPr>
                <w:rFonts w:ascii="Arial" w:hAnsi="Arial" w:cs="Arial"/>
                <w:sz w:val="20"/>
                <w:szCs w:val="20"/>
              </w:rPr>
              <w:t>1 999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187/50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12 573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187/51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11 525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187/52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295BF2" w:rsidP="00A67E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821">
              <w:rPr>
                <w:rFonts w:ascii="Arial" w:hAnsi="Arial" w:cs="Arial"/>
                <w:sz w:val="20"/>
                <w:szCs w:val="20"/>
              </w:rPr>
              <w:t>2 3</w:t>
            </w:r>
            <w:r w:rsidR="00A67EC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187/53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295BF2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821">
              <w:rPr>
                <w:rFonts w:ascii="Arial" w:hAnsi="Arial" w:cs="Arial"/>
                <w:sz w:val="20"/>
                <w:szCs w:val="20"/>
              </w:rPr>
              <w:t>2 329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190/10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7 252</w:t>
            </w:r>
          </w:p>
        </w:tc>
      </w:tr>
      <w:tr w:rsidR="00295BF2" w:rsidRPr="00295BF2" w:rsidTr="00A67EC9">
        <w:trPr>
          <w:trHeight w:hRule="exact" w:val="255"/>
        </w:trPr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Předlánce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190/19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95BF2" w:rsidRPr="00295BF2" w:rsidRDefault="00295BF2" w:rsidP="00295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5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trvalý travní porost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95BF2" w:rsidRPr="00172821" w:rsidRDefault="00A67EC9" w:rsidP="00295B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část</w:t>
            </w:r>
            <w:r w:rsidRPr="00172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5BF2" w:rsidRPr="00172821">
              <w:rPr>
                <w:rFonts w:ascii="Arial" w:hAnsi="Arial" w:cs="Arial"/>
                <w:sz w:val="20"/>
                <w:szCs w:val="20"/>
              </w:rPr>
              <w:t>5 287</w:t>
            </w:r>
          </w:p>
        </w:tc>
      </w:tr>
    </w:tbl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BE4" w:rsidRPr="00295BF2" w:rsidRDefault="00DF1936" w:rsidP="00074C4D">
      <w:pPr>
        <w:widowControl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 xml:space="preserve">evidované </w:t>
      </w:r>
      <w:r w:rsidR="00647BE4" w:rsidRPr="00295BF2">
        <w:rPr>
          <w:rFonts w:ascii="Arial" w:hAnsi="Arial" w:cs="Arial"/>
          <w:b/>
          <w:sz w:val="20"/>
          <w:szCs w:val="20"/>
        </w:rPr>
        <w:t xml:space="preserve">na LV č. 60001 u Katastrálního úřadu pro Liberecký kraj kraj, Katastrální pracoviště Frýdlant (dále jen </w:t>
      </w:r>
      <w:r w:rsidR="0012761A" w:rsidRPr="00295BF2">
        <w:rPr>
          <w:rFonts w:ascii="Arial" w:hAnsi="Arial" w:cs="Arial"/>
          <w:b/>
          <w:sz w:val="20"/>
          <w:szCs w:val="20"/>
        </w:rPr>
        <w:t>„</w:t>
      </w:r>
      <w:r w:rsidR="00647BE4" w:rsidRPr="00295BF2">
        <w:rPr>
          <w:rFonts w:ascii="Arial" w:hAnsi="Arial" w:cs="Arial"/>
          <w:b/>
          <w:sz w:val="20"/>
          <w:szCs w:val="20"/>
        </w:rPr>
        <w:t>pozemky</w:t>
      </w:r>
      <w:r w:rsidR="0012761A" w:rsidRPr="00295BF2">
        <w:rPr>
          <w:rFonts w:ascii="Arial" w:hAnsi="Arial" w:cs="Arial"/>
          <w:b/>
          <w:sz w:val="20"/>
          <w:szCs w:val="20"/>
        </w:rPr>
        <w:t>“</w:t>
      </w:r>
      <w:r w:rsidR="00647BE4" w:rsidRPr="00295BF2">
        <w:rPr>
          <w:rFonts w:ascii="Arial" w:hAnsi="Arial" w:cs="Arial"/>
          <w:b/>
          <w:sz w:val="20"/>
          <w:szCs w:val="20"/>
        </w:rPr>
        <w:t xml:space="preserve"> nebo </w:t>
      </w:r>
      <w:r w:rsidR="0012761A" w:rsidRPr="00295BF2">
        <w:rPr>
          <w:rFonts w:ascii="Arial" w:hAnsi="Arial" w:cs="Arial"/>
          <w:b/>
          <w:sz w:val="20"/>
          <w:szCs w:val="20"/>
        </w:rPr>
        <w:t>„</w:t>
      </w:r>
      <w:r w:rsidR="00647BE4" w:rsidRPr="00295BF2">
        <w:rPr>
          <w:rFonts w:ascii="Arial" w:hAnsi="Arial" w:cs="Arial"/>
          <w:b/>
          <w:sz w:val="20"/>
          <w:szCs w:val="20"/>
        </w:rPr>
        <w:t>předmět pachtu</w:t>
      </w:r>
      <w:r w:rsidR="0012761A" w:rsidRPr="00295BF2">
        <w:rPr>
          <w:rFonts w:ascii="Arial" w:hAnsi="Arial" w:cs="Arial"/>
          <w:b/>
          <w:sz w:val="20"/>
          <w:szCs w:val="20"/>
        </w:rPr>
        <w:t>“</w:t>
      </w:r>
      <w:r w:rsidR="00647BE4" w:rsidRPr="00295BF2">
        <w:rPr>
          <w:rFonts w:ascii="Arial" w:hAnsi="Arial" w:cs="Arial"/>
          <w:b/>
          <w:sz w:val="20"/>
          <w:szCs w:val="20"/>
        </w:rPr>
        <w:t xml:space="preserve"> nebo </w:t>
      </w:r>
      <w:r w:rsidR="0012761A" w:rsidRPr="00295BF2">
        <w:rPr>
          <w:rFonts w:ascii="Arial" w:hAnsi="Arial" w:cs="Arial"/>
          <w:b/>
          <w:sz w:val="20"/>
          <w:szCs w:val="20"/>
        </w:rPr>
        <w:t>„</w:t>
      </w:r>
      <w:r w:rsidR="00647BE4" w:rsidRPr="00295BF2">
        <w:rPr>
          <w:rFonts w:ascii="Arial" w:hAnsi="Arial" w:cs="Arial"/>
          <w:b/>
          <w:sz w:val="20"/>
          <w:szCs w:val="20"/>
        </w:rPr>
        <w:t>nemovité věci</w:t>
      </w:r>
      <w:r w:rsidR="0012761A" w:rsidRPr="00295BF2">
        <w:rPr>
          <w:rFonts w:ascii="Arial" w:hAnsi="Arial" w:cs="Arial"/>
          <w:b/>
          <w:sz w:val="20"/>
          <w:szCs w:val="20"/>
        </w:rPr>
        <w:t>“</w:t>
      </w:r>
      <w:r w:rsidR="00647BE4" w:rsidRPr="00295BF2">
        <w:rPr>
          <w:rFonts w:ascii="Arial" w:hAnsi="Arial" w:cs="Arial"/>
          <w:b/>
          <w:sz w:val="20"/>
          <w:szCs w:val="20"/>
        </w:rPr>
        <w:t>).</w:t>
      </w:r>
    </w:p>
    <w:p w:rsidR="00647BE4" w:rsidRPr="00295BF2" w:rsidRDefault="00A67EC9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426" w:hanging="349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Celková výměra předmětu pachtu je </w:t>
      </w:r>
      <w:r w:rsidR="00172821">
        <w:rPr>
          <w:rFonts w:ascii="Arial" w:hAnsi="Arial" w:cs="Arial"/>
          <w:b/>
          <w:sz w:val="20"/>
          <w:szCs w:val="20"/>
        </w:rPr>
        <w:t>225 0</w:t>
      </w:r>
      <w:r w:rsidR="00CC2172">
        <w:rPr>
          <w:rFonts w:ascii="Arial" w:hAnsi="Arial" w:cs="Arial"/>
          <w:b/>
          <w:sz w:val="20"/>
          <w:szCs w:val="20"/>
        </w:rPr>
        <w:t>20</w:t>
      </w:r>
      <w:r w:rsidRPr="00295BF2">
        <w:rPr>
          <w:rFonts w:ascii="Arial" w:hAnsi="Arial" w:cs="Arial"/>
          <w:b/>
          <w:sz w:val="20"/>
          <w:szCs w:val="20"/>
        </w:rPr>
        <w:t xml:space="preserve"> m</w:t>
      </w:r>
      <w:r w:rsidRPr="00295BF2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295BF2">
        <w:rPr>
          <w:rFonts w:ascii="Arial" w:hAnsi="Arial" w:cs="Arial"/>
          <w:sz w:val="20"/>
          <w:szCs w:val="20"/>
        </w:rPr>
        <w:t>. Mapový zákres předmětu pachtu je nedílnou součástí smlouvy.</w:t>
      </w:r>
    </w:p>
    <w:p w:rsidR="00647BE4" w:rsidRPr="00295BF2" w:rsidRDefault="00647BE4" w:rsidP="0012761A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426" w:hanging="349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Předmět pachtu se nachází v</w:t>
      </w:r>
      <w:r w:rsidR="000C547A" w:rsidRPr="00295BF2">
        <w:rPr>
          <w:rFonts w:ascii="Arial" w:hAnsi="Arial" w:cs="Arial"/>
          <w:sz w:val="20"/>
          <w:szCs w:val="20"/>
        </w:rPr>
        <w:t xml:space="preserve"> </w:t>
      </w:r>
      <w:r w:rsidRPr="00295BF2">
        <w:rPr>
          <w:rFonts w:ascii="Arial" w:hAnsi="Arial" w:cs="Arial"/>
          <w:b/>
          <w:sz w:val="20"/>
          <w:szCs w:val="20"/>
        </w:rPr>
        <w:t>přírodní rezervaci Meandry Smědé</w:t>
      </w:r>
      <w:r w:rsidRPr="00295BF2">
        <w:rPr>
          <w:rFonts w:ascii="Arial" w:hAnsi="Arial" w:cs="Arial"/>
          <w:sz w:val="20"/>
          <w:szCs w:val="20"/>
        </w:rPr>
        <w:t xml:space="preserve"> (dále jen </w:t>
      </w:r>
      <w:r w:rsidR="0012761A" w:rsidRPr="00295BF2">
        <w:rPr>
          <w:rFonts w:ascii="Arial" w:hAnsi="Arial" w:cs="Arial"/>
          <w:sz w:val="20"/>
          <w:szCs w:val="20"/>
        </w:rPr>
        <w:t>„</w:t>
      </w:r>
      <w:r w:rsidRPr="00295BF2">
        <w:rPr>
          <w:rFonts w:ascii="Arial" w:hAnsi="Arial" w:cs="Arial"/>
          <w:sz w:val="20"/>
          <w:szCs w:val="20"/>
        </w:rPr>
        <w:t>PR Meandry Smědé</w:t>
      </w:r>
      <w:r w:rsidR="0012761A" w:rsidRPr="00295BF2">
        <w:rPr>
          <w:rFonts w:ascii="Arial" w:hAnsi="Arial" w:cs="Arial"/>
          <w:sz w:val="20"/>
          <w:szCs w:val="20"/>
        </w:rPr>
        <w:t>“</w:t>
      </w:r>
      <w:r w:rsidRPr="00295BF2">
        <w:rPr>
          <w:rFonts w:ascii="Arial" w:hAnsi="Arial" w:cs="Arial"/>
          <w:sz w:val="20"/>
          <w:szCs w:val="20"/>
        </w:rPr>
        <w:t>).</w:t>
      </w:r>
      <w:r w:rsidR="000C547A" w:rsidRPr="00295BF2">
        <w:rPr>
          <w:rFonts w:ascii="Arial" w:hAnsi="Arial" w:cs="Arial"/>
          <w:sz w:val="20"/>
          <w:szCs w:val="20"/>
        </w:rPr>
        <w:t xml:space="preserve">   </w:t>
      </w:r>
      <w:r w:rsidRPr="00295BF2">
        <w:rPr>
          <w:rFonts w:ascii="Arial" w:hAnsi="Arial" w:cs="Arial"/>
          <w:sz w:val="20"/>
          <w:szCs w:val="20"/>
        </w:rPr>
        <w:t xml:space="preserve"> 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54CA" w:rsidRPr="00295BF2" w:rsidRDefault="00FE54CA">
      <w:pPr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br w:type="page"/>
      </w:r>
    </w:p>
    <w:p w:rsidR="00647BE4" w:rsidRPr="00295BF2" w:rsidRDefault="00647BE4" w:rsidP="00B435FA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647BE4" w:rsidRPr="00295BF2" w:rsidRDefault="00647BE4" w:rsidP="00B435FA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Účel pachtu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4"/>
        </w:numPr>
        <w:spacing w:after="0" w:line="240" w:lineRule="auto"/>
        <w:ind w:left="426" w:hanging="349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Propachtovatel se touto smlouvou zavazuje přenechat k dočasnému užívání a požívání pachtýři předmět pachtu uvedený v čl. I. této smlouvy za účelem zemědělského hospodaření (sečení travního porostu) a pachtýř se zavazuje platit za to propachtovateli pachtovné ve výši a termínech splatnosti stanovených touto smlouvou.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4"/>
        </w:numPr>
        <w:spacing w:after="0" w:line="240" w:lineRule="auto"/>
        <w:ind w:left="426" w:hanging="349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Pachtýř je povinnen pečovat o předmět pachtu jako řádný hospodář.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4"/>
        </w:numPr>
        <w:spacing w:after="0" w:line="240" w:lineRule="auto"/>
        <w:ind w:left="426" w:hanging="349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Dále je pachtýř povinen dodržovat požadavky na užívání předmětu pachtu a zaj</w:t>
      </w:r>
      <w:r w:rsidR="00090B1B" w:rsidRPr="00295BF2">
        <w:rPr>
          <w:rFonts w:ascii="Arial" w:hAnsi="Arial" w:cs="Arial"/>
          <w:sz w:val="20"/>
          <w:szCs w:val="20"/>
        </w:rPr>
        <w:t>išťovat údržbu specifikovanou v </w:t>
      </w:r>
      <w:r w:rsidRPr="00295BF2">
        <w:rPr>
          <w:rFonts w:ascii="Arial" w:hAnsi="Arial" w:cs="Arial"/>
          <w:sz w:val="20"/>
          <w:szCs w:val="20"/>
        </w:rPr>
        <w:t>Příloze č. 1, která je nedílnou součástí této smlouvy.</w:t>
      </w:r>
    </w:p>
    <w:p w:rsidR="00647BE4" w:rsidRPr="00295BF2" w:rsidRDefault="00647BE4" w:rsidP="00090B1B">
      <w:pPr>
        <w:pStyle w:val="Odstavecseseznamem"/>
        <w:widowControl w:val="0"/>
        <w:numPr>
          <w:ilvl w:val="0"/>
          <w:numId w:val="4"/>
        </w:numPr>
        <w:spacing w:after="0" w:line="240" w:lineRule="auto"/>
        <w:ind w:left="426" w:hanging="349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Přílohu č. 1. lze dle aktuální potřeby Agentury ochrany přírody a krajiny České republiky upravovat. V případě potřeby změny podmínek hospodaření bude pachtýři předložen písemný návrh dodatku k této smlouvě. Pokud se smluvní strany nedohodnou na novém znění Přílohy č. 1, má propachtovatel právo od smlouvy odstoupit.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 </w:t>
      </w:r>
    </w:p>
    <w:p w:rsidR="00647BE4" w:rsidRPr="00295BF2" w:rsidRDefault="00647BE4" w:rsidP="00090B1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III.</w:t>
      </w:r>
    </w:p>
    <w:p w:rsidR="00647BE4" w:rsidRPr="00295BF2" w:rsidRDefault="00647BE4" w:rsidP="00090B1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Doba pachtu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090B1B">
      <w:pPr>
        <w:pStyle w:val="Odstavecseseznamem"/>
        <w:widowControl w:val="0"/>
        <w:numPr>
          <w:ilvl w:val="0"/>
          <w:numId w:val="7"/>
        </w:numPr>
        <w:spacing w:after="0" w:line="240" w:lineRule="auto"/>
        <w:ind w:left="426" w:hanging="422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Pacht se sjednává na dobu určitou </w:t>
      </w:r>
      <w:r w:rsidRPr="00295BF2">
        <w:rPr>
          <w:rFonts w:ascii="Arial" w:hAnsi="Arial" w:cs="Arial"/>
          <w:b/>
          <w:sz w:val="20"/>
          <w:szCs w:val="20"/>
        </w:rPr>
        <w:t xml:space="preserve">od </w:t>
      </w:r>
      <w:proofErr w:type="gramStart"/>
      <w:r w:rsidR="00434EF6">
        <w:rPr>
          <w:rFonts w:ascii="Arial" w:hAnsi="Arial" w:cs="Arial"/>
          <w:b/>
          <w:sz w:val="20"/>
          <w:szCs w:val="20"/>
        </w:rPr>
        <w:t>1.8.</w:t>
      </w:r>
      <w:r w:rsidRPr="00295BF2">
        <w:rPr>
          <w:rFonts w:ascii="Arial" w:hAnsi="Arial" w:cs="Arial"/>
          <w:b/>
          <w:sz w:val="20"/>
          <w:szCs w:val="20"/>
        </w:rPr>
        <w:t>2020</w:t>
      </w:r>
      <w:proofErr w:type="gramEnd"/>
      <w:r w:rsidRPr="00295BF2">
        <w:rPr>
          <w:rFonts w:ascii="Arial" w:hAnsi="Arial" w:cs="Arial"/>
          <w:sz w:val="20"/>
          <w:szCs w:val="20"/>
        </w:rPr>
        <w:t xml:space="preserve">, </w:t>
      </w:r>
      <w:r w:rsidRPr="00295BF2">
        <w:rPr>
          <w:rFonts w:ascii="Arial" w:hAnsi="Arial" w:cs="Arial"/>
          <w:b/>
          <w:sz w:val="20"/>
          <w:szCs w:val="20"/>
        </w:rPr>
        <w:t>nejdříve však dnem uveřejnění v registru smluv,</w:t>
      </w:r>
      <w:r w:rsidRPr="00295BF2">
        <w:rPr>
          <w:rFonts w:ascii="Arial" w:hAnsi="Arial" w:cs="Arial"/>
          <w:sz w:val="20"/>
          <w:szCs w:val="20"/>
        </w:rPr>
        <w:t xml:space="preserve"> </w:t>
      </w:r>
      <w:r w:rsidRPr="00295BF2">
        <w:rPr>
          <w:rFonts w:ascii="Arial" w:hAnsi="Arial" w:cs="Arial"/>
          <w:b/>
          <w:sz w:val="20"/>
          <w:szCs w:val="20"/>
        </w:rPr>
        <w:t>do 31. 12. 2027</w:t>
      </w:r>
      <w:r w:rsidRPr="00295BF2">
        <w:rPr>
          <w:rFonts w:ascii="Arial" w:hAnsi="Arial" w:cs="Arial"/>
          <w:sz w:val="20"/>
          <w:szCs w:val="20"/>
        </w:rPr>
        <w:t>.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 </w:t>
      </w:r>
    </w:p>
    <w:p w:rsidR="00647BE4" w:rsidRPr="00295BF2" w:rsidRDefault="00647BE4" w:rsidP="00090B1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IV.</w:t>
      </w:r>
    </w:p>
    <w:p w:rsidR="00647BE4" w:rsidRPr="00295BF2" w:rsidRDefault="00647BE4" w:rsidP="00090B1B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Výše a způsob placení pachtovného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090B1B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Smluvní strany sjednávají </w:t>
      </w:r>
      <w:r w:rsidR="00090B1B" w:rsidRPr="00295BF2">
        <w:rPr>
          <w:rFonts w:ascii="Arial" w:hAnsi="Arial" w:cs="Arial"/>
          <w:sz w:val="20"/>
          <w:szCs w:val="20"/>
        </w:rPr>
        <w:t xml:space="preserve">roční pachtovné ve výši </w:t>
      </w:r>
      <w:r w:rsidR="00193C28">
        <w:rPr>
          <w:rFonts w:ascii="Arial" w:hAnsi="Arial" w:cs="Arial"/>
          <w:b/>
          <w:sz w:val="20"/>
          <w:szCs w:val="20"/>
        </w:rPr>
        <w:t>37.1</w:t>
      </w:r>
      <w:r w:rsidR="00CC2172">
        <w:rPr>
          <w:rFonts w:ascii="Arial" w:hAnsi="Arial" w:cs="Arial"/>
          <w:b/>
          <w:sz w:val="20"/>
          <w:szCs w:val="20"/>
        </w:rPr>
        <w:t>11</w:t>
      </w:r>
      <w:r w:rsidR="00DF1936" w:rsidRPr="00295BF2">
        <w:rPr>
          <w:rFonts w:ascii="Arial" w:hAnsi="Arial" w:cs="Arial"/>
          <w:b/>
          <w:sz w:val="20"/>
          <w:szCs w:val="20"/>
        </w:rPr>
        <w:t>,-</w:t>
      </w:r>
      <w:r w:rsidRPr="00295BF2">
        <w:rPr>
          <w:rFonts w:ascii="Arial" w:hAnsi="Arial" w:cs="Arial"/>
          <w:b/>
          <w:sz w:val="20"/>
          <w:szCs w:val="20"/>
        </w:rPr>
        <w:t>Kč/rok</w:t>
      </w:r>
      <w:r w:rsidRPr="00295BF2">
        <w:rPr>
          <w:rFonts w:ascii="Arial" w:hAnsi="Arial" w:cs="Arial"/>
          <w:sz w:val="20"/>
          <w:szCs w:val="20"/>
        </w:rPr>
        <w:t xml:space="preserve"> (slovy: </w:t>
      </w:r>
      <w:r w:rsidR="00193C28">
        <w:rPr>
          <w:rFonts w:ascii="Arial" w:hAnsi="Arial" w:cs="Arial"/>
          <w:sz w:val="20"/>
          <w:szCs w:val="20"/>
        </w:rPr>
        <w:t>Třicetsedmtisícjednosto</w:t>
      </w:r>
      <w:r w:rsidR="00CC2172">
        <w:rPr>
          <w:rFonts w:ascii="Arial" w:hAnsi="Arial" w:cs="Arial"/>
          <w:sz w:val="20"/>
          <w:szCs w:val="20"/>
        </w:rPr>
        <w:t>jedenáct</w:t>
      </w:r>
      <w:r w:rsidRPr="00295BF2">
        <w:rPr>
          <w:rFonts w:ascii="Arial" w:hAnsi="Arial" w:cs="Arial"/>
          <w:sz w:val="20"/>
          <w:szCs w:val="20"/>
        </w:rPr>
        <w:t>korun česk</w:t>
      </w:r>
      <w:r w:rsidR="00CC2172">
        <w:rPr>
          <w:rFonts w:ascii="Arial" w:hAnsi="Arial" w:cs="Arial"/>
          <w:sz w:val="20"/>
          <w:szCs w:val="20"/>
        </w:rPr>
        <w:t>ých</w:t>
      </w:r>
      <w:r w:rsidRPr="00295BF2">
        <w:rPr>
          <w:rFonts w:ascii="Arial" w:hAnsi="Arial" w:cs="Arial"/>
          <w:sz w:val="20"/>
          <w:szCs w:val="20"/>
        </w:rPr>
        <w:t>).</w:t>
      </w:r>
    </w:p>
    <w:p w:rsidR="00647BE4" w:rsidRPr="00295BF2" w:rsidRDefault="00647BE4" w:rsidP="00172821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426" w:hanging="422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Pachtovné je sjednáno </w:t>
      </w:r>
      <w:r w:rsidR="00172821">
        <w:rPr>
          <w:rFonts w:ascii="Arial" w:hAnsi="Arial" w:cs="Arial"/>
          <w:sz w:val="20"/>
          <w:szCs w:val="20"/>
        </w:rPr>
        <w:t xml:space="preserve">dle vyhlášky </w:t>
      </w:r>
      <w:r w:rsidR="00172821" w:rsidRPr="00172821">
        <w:rPr>
          <w:rFonts w:ascii="Arial" w:hAnsi="Arial" w:cs="Arial"/>
          <w:sz w:val="20"/>
          <w:szCs w:val="20"/>
        </w:rPr>
        <w:t>č. 318/2019</w:t>
      </w:r>
      <w:r w:rsidR="00172821">
        <w:rPr>
          <w:rFonts w:ascii="Arial" w:hAnsi="Arial" w:cs="Arial"/>
          <w:sz w:val="20"/>
          <w:szCs w:val="20"/>
        </w:rPr>
        <w:t xml:space="preserve"> Sb. o </w:t>
      </w:r>
      <w:r w:rsidR="00172821" w:rsidRPr="00172821">
        <w:rPr>
          <w:rFonts w:ascii="Arial" w:hAnsi="Arial" w:cs="Arial"/>
          <w:sz w:val="20"/>
          <w:szCs w:val="20"/>
        </w:rPr>
        <w:t>stanoven</w:t>
      </w:r>
      <w:r w:rsidR="00172821">
        <w:rPr>
          <w:rFonts w:ascii="Arial" w:hAnsi="Arial" w:cs="Arial"/>
          <w:sz w:val="20"/>
          <w:szCs w:val="20"/>
        </w:rPr>
        <w:t>í seznamu katastrálních území s </w:t>
      </w:r>
      <w:r w:rsidR="00172821" w:rsidRPr="00172821">
        <w:rPr>
          <w:rFonts w:ascii="Arial" w:hAnsi="Arial" w:cs="Arial"/>
          <w:sz w:val="20"/>
          <w:szCs w:val="20"/>
        </w:rPr>
        <w:t>přiřazenými průměrnými základními cenami zemědělských pozemků, v</w:t>
      </w:r>
      <w:r w:rsidR="00172821">
        <w:rPr>
          <w:rFonts w:ascii="Arial" w:hAnsi="Arial" w:cs="Arial"/>
          <w:sz w:val="20"/>
          <w:szCs w:val="20"/>
        </w:rPr>
        <w:t xml:space="preserve"> platném </w:t>
      </w:r>
      <w:r w:rsidR="00172821" w:rsidRPr="00172821">
        <w:rPr>
          <w:rFonts w:ascii="Arial" w:hAnsi="Arial" w:cs="Arial"/>
          <w:sz w:val="20"/>
          <w:szCs w:val="20"/>
        </w:rPr>
        <w:t>znění</w:t>
      </w:r>
      <w:r w:rsidR="00172821">
        <w:rPr>
          <w:rFonts w:ascii="Arial" w:hAnsi="Arial" w:cs="Arial"/>
          <w:sz w:val="20"/>
          <w:szCs w:val="20"/>
        </w:rPr>
        <w:t>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Pachtovné se platí ročně a je splatné k </w:t>
      </w:r>
      <w:r w:rsidRPr="00193C28">
        <w:rPr>
          <w:rFonts w:ascii="Arial" w:hAnsi="Arial" w:cs="Arial"/>
          <w:sz w:val="20"/>
          <w:szCs w:val="20"/>
        </w:rPr>
        <w:t>30. 4.</w:t>
      </w:r>
      <w:r w:rsidRPr="00295BF2">
        <w:rPr>
          <w:rFonts w:ascii="Arial" w:hAnsi="Arial" w:cs="Arial"/>
          <w:sz w:val="20"/>
          <w:szCs w:val="20"/>
        </w:rPr>
        <w:t xml:space="preserve"> na účet propachtovatele vedený u České národní banky, </w:t>
      </w:r>
      <w:r w:rsidR="00090B1B" w:rsidRPr="00295BF2">
        <w:rPr>
          <w:rFonts w:ascii="Arial" w:hAnsi="Arial" w:cs="Arial"/>
          <w:sz w:val="20"/>
          <w:szCs w:val="20"/>
        </w:rPr>
        <w:t>č. ú. </w:t>
      </w:r>
      <w:r w:rsidR="00090B1B" w:rsidRPr="00295BF2">
        <w:rPr>
          <w:rFonts w:ascii="Arial" w:hAnsi="Arial" w:cs="Arial"/>
          <w:b/>
          <w:sz w:val="20"/>
          <w:szCs w:val="20"/>
        </w:rPr>
        <w:t>19 - </w:t>
      </w:r>
      <w:r w:rsidRPr="00295BF2">
        <w:rPr>
          <w:rFonts w:ascii="Arial" w:hAnsi="Arial" w:cs="Arial"/>
          <w:b/>
          <w:sz w:val="20"/>
          <w:szCs w:val="20"/>
        </w:rPr>
        <w:t>18228011/0710</w:t>
      </w:r>
      <w:r w:rsidRPr="00295BF2">
        <w:rPr>
          <w:rFonts w:ascii="Arial" w:hAnsi="Arial" w:cs="Arial"/>
          <w:sz w:val="20"/>
          <w:szCs w:val="20"/>
        </w:rPr>
        <w:t xml:space="preserve">, variabilní symbol </w:t>
      </w:r>
      <w:r w:rsidR="00193C28">
        <w:rPr>
          <w:rFonts w:ascii="Arial" w:hAnsi="Arial" w:cs="Arial"/>
          <w:b/>
          <w:sz w:val="20"/>
          <w:szCs w:val="20"/>
        </w:rPr>
        <w:t>29103237</w:t>
      </w:r>
      <w:r w:rsidRPr="00295BF2">
        <w:rPr>
          <w:rFonts w:ascii="Arial" w:hAnsi="Arial" w:cs="Arial"/>
          <w:sz w:val="20"/>
          <w:szCs w:val="20"/>
        </w:rPr>
        <w:t>. Za splnění povinnosti úhrady pachtu se považuje připsání sjednaného pachtu na účet propachtovatele do 30. 4. příslušného kalendářního roku.</w:t>
      </w:r>
    </w:p>
    <w:p w:rsidR="00DF1936" w:rsidRPr="00295BF2" w:rsidRDefault="00DF1936" w:rsidP="00074C4D">
      <w:pPr>
        <w:pStyle w:val="Zkladntext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 w:val="20"/>
        </w:rPr>
      </w:pPr>
      <w:r w:rsidRPr="00295BF2">
        <w:rPr>
          <w:rFonts w:ascii="Arial" w:hAnsi="Arial" w:cs="Arial"/>
          <w:sz w:val="20"/>
        </w:rPr>
        <w:t xml:space="preserve">Pachtovné za období od </w:t>
      </w:r>
      <w:proofErr w:type="gramStart"/>
      <w:r w:rsidR="00193C28" w:rsidRPr="00434EF6">
        <w:rPr>
          <w:rFonts w:ascii="Arial" w:hAnsi="Arial" w:cs="Arial"/>
          <w:b/>
          <w:sz w:val="20"/>
        </w:rPr>
        <w:t>1.</w:t>
      </w:r>
      <w:r w:rsidR="00434EF6" w:rsidRPr="00434EF6">
        <w:rPr>
          <w:rFonts w:ascii="Arial" w:hAnsi="Arial" w:cs="Arial"/>
          <w:b/>
          <w:sz w:val="20"/>
        </w:rPr>
        <w:t>8</w:t>
      </w:r>
      <w:r w:rsidR="00193C28" w:rsidRPr="00434EF6">
        <w:rPr>
          <w:rFonts w:ascii="Arial" w:hAnsi="Arial" w:cs="Arial"/>
          <w:b/>
          <w:sz w:val="20"/>
        </w:rPr>
        <w:t>.</w:t>
      </w:r>
      <w:r w:rsidRPr="00295BF2">
        <w:rPr>
          <w:rFonts w:ascii="Arial" w:hAnsi="Arial" w:cs="Arial"/>
          <w:b/>
          <w:sz w:val="20"/>
        </w:rPr>
        <w:t>2020</w:t>
      </w:r>
      <w:proofErr w:type="gramEnd"/>
      <w:r w:rsidRPr="00295BF2">
        <w:rPr>
          <w:rFonts w:ascii="Arial" w:hAnsi="Arial" w:cs="Arial"/>
          <w:b/>
          <w:sz w:val="20"/>
        </w:rPr>
        <w:t xml:space="preserve"> do </w:t>
      </w:r>
      <w:r w:rsidR="00193C28">
        <w:rPr>
          <w:rFonts w:ascii="Arial" w:hAnsi="Arial" w:cs="Arial"/>
          <w:b/>
          <w:sz w:val="20"/>
        </w:rPr>
        <w:t>31.12.</w:t>
      </w:r>
      <w:r w:rsidR="00172821" w:rsidRPr="00295BF2">
        <w:rPr>
          <w:rFonts w:ascii="Arial" w:hAnsi="Arial" w:cs="Arial"/>
          <w:b/>
          <w:sz w:val="20"/>
        </w:rPr>
        <w:t>2020</w:t>
      </w:r>
      <w:r w:rsidRPr="00295BF2">
        <w:rPr>
          <w:rFonts w:ascii="Arial" w:hAnsi="Arial" w:cs="Arial"/>
          <w:b/>
          <w:sz w:val="20"/>
        </w:rPr>
        <w:t xml:space="preserve"> činí </w:t>
      </w:r>
      <w:r w:rsidR="00434EF6">
        <w:rPr>
          <w:rFonts w:ascii="Arial" w:hAnsi="Arial" w:cs="Arial"/>
          <w:b/>
          <w:sz w:val="20"/>
        </w:rPr>
        <w:t>15.5</w:t>
      </w:r>
      <w:r w:rsidR="00CC2172">
        <w:rPr>
          <w:rFonts w:ascii="Arial" w:hAnsi="Arial" w:cs="Arial"/>
          <w:b/>
          <w:sz w:val="20"/>
        </w:rPr>
        <w:t>56</w:t>
      </w:r>
      <w:r w:rsidRPr="00295BF2">
        <w:rPr>
          <w:rFonts w:ascii="Arial" w:hAnsi="Arial" w:cs="Arial"/>
          <w:b/>
          <w:sz w:val="20"/>
        </w:rPr>
        <w:t>,-</w:t>
      </w:r>
      <w:r w:rsidR="004055DC">
        <w:rPr>
          <w:rFonts w:ascii="Arial" w:hAnsi="Arial" w:cs="Arial"/>
          <w:b/>
          <w:sz w:val="20"/>
        </w:rPr>
        <w:t> </w:t>
      </w:r>
      <w:r w:rsidRPr="00295BF2">
        <w:rPr>
          <w:rFonts w:ascii="Arial" w:hAnsi="Arial" w:cs="Arial"/>
          <w:b/>
          <w:sz w:val="20"/>
        </w:rPr>
        <w:t>Kč</w:t>
      </w:r>
      <w:r w:rsidRPr="00295BF2">
        <w:rPr>
          <w:rFonts w:ascii="Arial" w:hAnsi="Arial" w:cs="Arial"/>
          <w:sz w:val="20"/>
        </w:rPr>
        <w:t xml:space="preserve"> (slovy: </w:t>
      </w:r>
      <w:r w:rsidR="00434EF6">
        <w:rPr>
          <w:rFonts w:ascii="Arial" w:hAnsi="Arial" w:cs="Arial"/>
          <w:sz w:val="20"/>
        </w:rPr>
        <w:t>Patnácttisícpětset</w:t>
      </w:r>
      <w:r w:rsidR="00CC2172">
        <w:rPr>
          <w:rFonts w:ascii="Arial" w:hAnsi="Arial" w:cs="Arial"/>
          <w:sz w:val="20"/>
        </w:rPr>
        <w:t>padesátšest</w:t>
      </w:r>
      <w:r w:rsidR="00434EF6">
        <w:rPr>
          <w:rFonts w:ascii="Arial" w:hAnsi="Arial" w:cs="Arial"/>
          <w:sz w:val="20"/>
        </w:rPr>
        <w:t>t</w:t>
      </w:r>
      <w:r w:rsidRPr="00295BF2">
        <w:rPr>
          <w:rFonts w:ascii="Arial" w:hAnsi="Arial" w:cs="Arial"/>
          <w:sz w:val="20"/>
        </w:rPr>
        <w:t>korun českých) a je splatné k</w:t>
      </w:r>
      <w:r w:rsidR="004055DC">
        <w:rPr>
          <w:rFonts w:ascii="Arial" w:hAnsi="Arial" w:cs="Arial"/>
          <w:sz w:val="20"/>
        </w:rPr>
        <w:t> 30. 9. </w:t>
      </w:r>
      <w:r w:rsidRPr="00295BF2">
        <w:rPr>
          <w:rFonts w:ascii="Arial" w:hAnsi="Arial" w:cs="Arial"/>
          <w:sz w:val="20"/>
        </w:rPr>
        <w:t xml:space="preserve">2020 na účet propachtovatele. Za splnění povinnosti úhrady pachtu se považuje připsání sjednaného pachtu na účet propachtovatelele do </w:t>
      </w:r>
      <w:r w:rsidR="004055DC">
        <w:rPr>
          <w:rFonts w:ascii="Arial" w:hAnsi="Arial" w:cs="Arial"/>
          <w:sz w:val="20"/>
        </w:rPr>
        <w:t>30. 9. </w:t>
      </w:r>
      <w:r w:rsidR="004055DC" w:rsidRPr="00295BF2">
        <w:rPr>
          <w:rFonts w:ascii="Arial" w:hAnsi="Arial" w:cs="Arial"/>
          <w:sz w:val="20"/>
        </w:rPr>
        <w:t>2020</w:t>
      </w:r>
      <w:r w:rsidRPr="00295BF2">
        <w:rPr>
          <w:rFonts w:ascii="Arial" w:hAnsi="Arial" w:cs="Arial"/>
          <w:sz w:val="20"/>
        </w:rPr>
        <w:t>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V případě zániku pachtu před uplynutím sjednané doby uhradí pachtýř propachtovateli za každý již započatý kalendářní měsíc poměrnou část pachtovného ve výši 1/12 z celkového</w:t>
      </w:r>
      <w:r w:rsidR="000C547A" w:rsidRPr="00295BF2">
        <w:rPr>
          <w:rFonts w:ascii="Arial" w:hAnsi="Arial" w:cs="Arial"/>
          <w:sz w:val="20"/>
          <w:szCs w:val="20"/>
        </w:rPr>
        <w:t xml:space="preserve"> </w:t>
      </w:r>
      <w:r w:rsidRPr="00295BF2">
        <w:rPr>
          <w:rFonts w:ascii="Arial" w:hAnsi="Arial" w:cs="Arial"/>
          <w:sz w:val="20"/>
          <w:szCs w:val="20"/>
        </w:rPr>
        <w:t>ročního pachtovného.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Smluvní strany sjednávají, že v případě, že je pachtýř s placením pachtovného v prodlení, zaplatí propachtovateli smluvní pokutu ve výši 50,- Kč za každý i jen započatý měsíc. Sjednáním smluvní pokuty není nijak dotčen nárok na náhradu škody propachtovatele vůči pachtýři.</w:t>
      </w:r>
    </w:p>
    <w:p w:rsidR="00DF1936" w:rsidRPr="00295BF2" w:rsidRDefault="00DF1936" w:rsidP="00090B1B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Sjednáním smluvní pokuty není nijak dotčen nárok na náhradu škody propachtovatele vůči pachtýři.</w:t>
      </w:r>
    </w:p>
    <w:p w:rsidR="00647BE4" w:rsidRPr="00295BF2" w:rsidRDefault="00647BE4" w:rsidP="00090B1B">
      <w:pPr>
        <w:pStyle w:val="Odstavecseseznamem"/>
        <w:widowControl w:val="0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Smluvní strany se dohodly, že propachtovatel je oprávněn jednostranně zvýšit pachtovné vždy od 1. 1. příslušného kalendářního roku o příslušný počet procent běžné míry inflace předešlého roku úředně publikovaný </w:t>
      </w:r>
      <w:r w:rsidR="00DF1936" w:rsidRPr="00295BF2">
        <w:rPr>
          <w:rFonts w:ascii="Arial" w:hAnsi="Arial" w:cs="Arial"/>
          <w:sz w:val="20"/>
          <w:szCs w:val="20"/>
        </w:rPr>
        <w:t xml:space="preserve">Českým </w:t>
      </w:r>
      <w:r w:rsidRPr="00295BF2">
        <w:rPr>
          <w:rFonts w:ascii="Arial" w:hAnsi="Arial" w:cs="Arial"/>
          <w:sz w:val="20"/>
          <w:szCs w:val="20"/>
        </w:rPr>
        <w:t xml:space="preserve">statistickým úřadem s tím, že za základ bude považována výše pachtovného ke dni podpisu této smlouvy nebo ke dni posledního zvýšení pachtovného. </w:t>
      </w:r>
      <w:r w:rsidR="00DF1936" w:rsidRPr="00295BF2">
        <w:rPr>
          <w:rFonts w:ascii="Arial" w:hAnsi="Arial" w:cs="Arial"/>
          <w:sz w:val="20"/>
          <w:szCs w:val="20"/>
        </w:rPr>
        <w:br/>
      </w:r>
      <w:r w:rsidRPr="00295BF2">
        <w:rPr>
          <w:rFonts w:ascii="Arial" w:hAnsi="Arial" w:cs="Arial"/>
          <w:sz w:val="20"/>
          <w:szCs w:val="20"/>
        </w:rPr>
        <w:t>O zvýšení pachtovného bude propachtovatel pachtýře informovat písemně nejpozději do 31. 3. příslušného kalendářního roku. V případě že propachtovatel navýšení pachtovného neprovede v daném roce, může při dalším navýšení pachtovného použít kumulovanou míru inflace za dobu od původní výše pachtu nebo od posledního navýšení.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090B1B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V.</w:t>
      </w:r>
    </w:p>
    <w:p w:rsidR="00647BE4" w:rsidRPr="00295BF2" w:rsidRDefault="00647BE4" w:rsidP="00090B1B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Ukončení smlouvy</w:t>
      </w:r>
    </w:p>
    <w:p w:rsidR="00647BE4" w:rsidRPr="00295BF2" w:rsidRDefault="00647BE4" w:rsidP="00090B1B">
      <w:pPr>
        <w:keepNext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Zemědělský pacht končí uplynutím doby, na kterou byl ujednán.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Zemědělský pacht může být ukončen písemnou dohodou smluvních stran.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Pacht </w:t>
      </w:r>
      <w:r w:rsidR="00DF1936" w:rsidRPr="00295BF2">
        <w:rPr>
          <w:rFonts w:ascii="Arial" w:hAnsi="Arial" w:cs="Arial"/>
          <w:sz w:val="20"/>
          <w:szCs w:val="20"/>
        </w:rPr>
        <w:t xml:space="preserve">mohou smluvní strany </w:t>
      </w:r>
      <w:r w:rsidRPr="00295BF2">
        <w:rPr>
          <w:rFonts w:ascii="Arial" w:hAnsi="Arial" w:cs="Arial"/>
          <w:sz w:val="20"/>
          <w:szCs w:val="20"/>
        </w:rPr>
        <w:t xml:space="preserve">ukončit </w:t>
      </w:r>
      <w:r w:rsidR="00DF1936" w:rsidRPr="00295BF2">
        <w:rPr>
          <w:rFonts w:ascii="Arial" w:hAnsi="Arial" w:cs="Arial"/>
          <w:sz w:val="20"/>
          <w:szCs w:val="20"/>
        </w:rPr>
        <w:t xml:space="preserve">písemnou </w:t>
      </w:r>
      <w:r w:rsidRPr="00295BF2">
        <w:rPr>
          <w:rFonts w:ascii="Arial" w:hAnsi="Arial" w:cs="Arial"/>
          <w:sz w:val="20"/>
          <w:szCs w:val="20"/>
        </w:rPr>
        <w:t xml:space="preserve">výpovědí bez udání důvodu s výpovědní dobou </w:t>
      </w:r>
      <w:r w:rsidR="00DF1936" w:rsidRPr="00295BF2">
        <w:rPr>
          <w:rFonts w:ascii="Arial" w:hAnsi="Arial" w:cs="Arial"/>
          <w:sz w:val="20"/>
          <w:szCs w:val="20"/>
        </w:rPr>
        <w:br/>
      </w:r>
      <w:r w:rsidRPr="00295BF2">
        <w:rPr>
          <w:rFonts w:ascii="Arial" w:hAnsi="Arial" w:cs="Arial"/>
          <w:sz w:val="20"/>
          <w:szCs w:val="20"/>
        </w:rPr>
        <w:t>3 měsíce, výpovědní doba začíná běžet od prvního dne měsíce následujícího po kalendářním měsíci, ve kterém byla</w:t>
      </w:r>
      <w:r w:rsidR="00090B1B" w:rsidRPr="00295BF2">
        <w:rPr>
          <w:rFonts w:ascii="Arial" w:hAnsi="Arial" w:cs="Arial"/>
          <w:sz w:val="20"/>
          <w:szCs w:val="20"/>
        </w:rPr>
        <w:t xml:space="preserve"> výpověď doručena druhé straně. V </w:t>
      </w:r>
      <w:r w:rsidRPr="00295BF2">
        <w:rPr>
          <w:rFonts w:ascii="Arial" w:hAnsi="Arial" w:cs="Arial"/>
          <w:sz w:val="20"/>
          <w:szCs w:val="20"/>
        </w:rPr>
        <w:t>případě, že přestanou být plněny podmínky podle § 27 odst. 1 zák. č. 219/2000 Sb., ve znění pozdějších předpisů, je propachtovatel oprávněn pacht ukončit okamžitě. Okamžité ukončení pachtu je účinné dnem doručení oznámení pachtýři.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Pachtýř je oprávněn od smlouvy písemně odstoupit s účinky ke dni doručení odstoupení </w:t>
      </w:r>
      <w:r w:rsidRPr="00295BF2">
        <w:rPr>
          <w:rFonts w:ascii="Arial" w:hAnsi="Arial" w:cs="Arial"/>
          <w:sz w:val="20"/>
          <w:szCs w:val="20"/>
        </w:rPr>
        <w:lastRenderedPageBreak/>
        <w:t>propachtovateli v případě, stane-li se předmět pachtu, aniž by pachtýř porušil svoji povinnost, nezpůsobilým ke smluvenému nebo obvyklému užívání, stane-li se neupotřebitelným anebo bude-li mu odňata taková část věci, že by tím byl zmařen účel smlouvy.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Smluvní strany se výslovně dohodly na vyloučení opětovného uzavření pachtov</w:t>
      </w:r>
      <w:r w:rsidR="00090B1B" w:rsidRPr="00295BF2">
        <w:rPr>
          <w:rFonts w:ascii="Arial" w:hAnsi="Arial" w:cs="Arial"/>
          <w:sz w:val="20"/>
          <w:szCs w:val="20"/>
        </w:rPr>
        <w:t>ní smlouvy podle § 2230 zák. č. </w:t>
      </w:r>
      <w:r w:rsidRPr="00295BF2">
        <w:rPr>
          <w:rFonts w:ascii="Arial" w:hAnsi="Arial" w:cs="Arial"/>
          <w:sz w:val="20"/>
          <w:szCs w:val="20"/>
        </w:rPr>
        <w:t>89/2012 Sb. a ujednávají si, že pacht bez ohledu na aktivitu propachtovatele končí ke sjednanému datu a případné další užívání předmětu pachtu pachtýřem nebude pokládáno za opětovné uzavření pachtovní smlouvy. Toto ujednání zároveň pokládají za sdělení o ukončení pachtu dle odst. 2 citovaného ustanovení ke sjednanému datu</w:t>
      </w:r>
      <w:r w:rsidR="00DF1936" w:rsidRPr="00295BF2">
        <w:rPr>
          <w:rFonts w:ascii="Arial" w:hAnsi="Arial" w:cs="Arial"/>
        </w:rPr>
        <w:t xml:space="preserve"> </w:t>
      </w:r>
      <w:r w:rsidR="00DF1936" w:rsidRPr="00295BF2">
        <w:rPr>
          <w:rFonts w:ascii="Arial" w:hAnsi="Arial" w:cs="Arial"/>
          <w:sz w:val="20"/>
          <w:szCs w:val="20"/>
        </w:rPr>
        <w:t>a případné další užívání předmětu pachtu pachtýřem, nebude pokládáno za opětovné uzavření pachtovní smlouvy. Smluvní strany se dohodly na vyloučení použití § 2338 zák. č. 89/2012 Sb</w:t>
      </w:r>
      <w:r w:rsidR="00DF1936" w:rsidRPr="00295BF2">
        <w:rPr>
          <w:rFonts w:ascii="Arial" w:hAnsi="Arial" w:cs="Arial"/>
        </w:rPr>
        <w:t>.</w:t>
      </w:r>
      <w:r w:rsidR="00DF1936" w:rsidRPr="00295BF2" w:rsidDel="00DF1936">
        <w:rPr>
          <w:rFonts w:ascii="Arial" w:hAnsi="Arial" w:cs="Arial"/>
          <w:sz w:val="20"/>
          <w:szCs w:val="20"/>
        </w:rPr>
        <w:t xml:space="preserve"> </w:t>
      </w:r>
    </w:p>
    <w:p w:rsidR="00647BE4" w:rsidRPr="00295BF2" w:rsidRDefault="00647BE4" w:rsidP="00090B1B">
      <w:pPr>
        <w:pStyle w:val="Odstavecseseznamem"/>
        <w:widowControl w:val="0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Je-li pachtýř po dobu delší než 3 měsíce v prodlení s placením pachtovného, jedná se o hrubé porušení povinnosti pachtýře vyplývající z této smlouvy a propachtovatel má právo pacht vypovědět. Výpovědní doba činí 3 měsíce a počíná běžet prvním dnem měsíce následujícího po doručení písemné výpovědi. 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090B1B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VI.</w:t>
      </w:r>
    </w:p>
    <w:p w:rsidR="00647BE4" w:rsidRPr="00295BF2" w:rsidRDefault="00647BE4" w:rsidP="00090B1B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Smluvní pokuty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V případě, že pachtýř poruší jakoukoliv povinnost</w:t>
      </w:r>
      <w:r w:rsidR="000C547A" w:rsidRPr="00295BF2">
        <w:rPr>
          <w:rFonts w:ascii="Arial" w:hAnsi="Arial" w:cs="Arial"/>
          <w:sz w:val="20"/>
          <w:szCs w:val="20"/>
        </w:rPr>
        <w:t xml:space="preserve"> </w:t>
      </w:r>
      <w:r w:rsidRPr="00295BF2">
        <w:rPr>
          <w:rFonts w:ascii="Arial" w:hAnsi="Arial" w:cs="Arial"/>
          <w:sz w:val="20"/>
          <w:szCs w:val="20"/>
        </w:rPr>
        <w:t>uvedenou v článku VII. této smlouvy nebo její příloze č. 1, zaplatí propachtovateli smluvní pokutu ve výši 5</w:t>
      </w:r>
      <w:r w:rsidR="00DF1936" w:rsidRPr="00295BF2">
        <w:rPr>
          <w:rFonts w:ascii="Arial" w:hAnsi="Arial" w:cs="Arial"/>
          <w:sz w:val="20"/>
          <w:szCs w:val="20"/>
        </w:rPr>
        <w:t>.</w:t>
      </w:r>
      <w:r w:rsidRPr="00295BF2">
        <w:rPr>
          <w:rFonts w:ascii="Arial" w:hAnsi="Arial" w:cs="Arial"/>
          <w:sz w:val="20"/>
          <w:szCs w:val="20"/>
        </w:rPr>
        <w:t xml:space="preserve">000,-Kč (slovy: </w:t>
      </w:r>
      <w:r w:rsidR="00DF1936" w:rsidRPr="00295BF2">
        <w:rPr>
          <w:rFonts w:ascii="Arial" w:hAnsi="Arial" w:cs="Arial"/>
          <w:sz w:val="20"/>
          <w:szCs w:val="20"/>
        </w:rPr>
        <w:t xml:space="preserve">Pěttisíckorun </w:t>
      </w:r>
      <w:r w:rsidRPr="00295BF2">
        <w:rPr>
          <w:rFonts w:ascii="Arial" w:hAnsi="Arial" w:cs="Arial"/>
          <w:sz w:val="20"/>
          <w:szCs w:val="20"/>
        </w:rPr>
        <w:t>českých) za každý případ porušení.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Obě strany se dohodly, že ujednání o smluvní pokutě dle odst. 1 tohoto článku se nijak nedotýká nároku propachtovatele (věřitele) na náhradu škody vzniklé z porušení povinnosti, ke kterému se smluvní pokuta vztahuje. Obě strany tedy dohodou vyloučily použití § 2050 zák. č. 89/2012 Sb., obč. </w:t>
      </w:r>
      <w:proofErr w:type="gramStart"/>
      <w:r w:rsidRPr="00295BF2">
        <w:rPr>
          <w:rFonts w:ascii="Arial" w:hAnsi="Arial" w:cs="Arial"/>
          <w:sz w:val="20"/>
          <w:szCs w:val="20"/>
        </w:rPr>
        <w:t>zákoník</w:t>
      </w:r>
      <w:proofErr w:type="gramEnd"/>
      <w:r w:rsidRPr="00295BF2">
        <w:rPr>
          <w:rFonts w:ascii="Arial" w:hAnsi="Arial" w:cs="Arial"/>
          <w:sz w:val="20"/>
          <w:szCs w:val="20"/>
        </w:rPr>
        <w:t>.</w:t>
      </w:r>
    </w:p>
    <w:p w:rsidR="00647BE4" w:rsidRPr="00295BF2" w:rsidRDefault="00647BE4" w:rsidP="0006662C">
      <w:pPr>
        <w:pStyle w:val="Odstavecseseznamem"/>
        <w:widowControl w:val="0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Úhradou smluvní pokuty nezaniká povinnost pachtýře splnit dohodnutou povinnost dle této smlouvy případně odstranit závadný stav ani povinnost nahradit porušením povinnosti způsobenou škodu.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06662C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VII.</w:t>
      </w:r>
    </w:p>
    <w:p w:rsidR="00647BE4" w:rsidRPr="00295BF2" w:rsidRDefault="00647BE4" w:rsidP="0006662C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Ostatní ujednání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Pachtýř se seznámil se stavem předmětu pachtu a prohlašuje, že je způsobilý k užívání podle této smlouvy.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Pachtýř se touto smlouvou zavazuje, že nepropachtuje pozemky jinému.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Pachtýř se zavazuje, že nezmění hospodářské určení pozemků a ani jejich způsob užívání.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V případě porušení povinností uvedených v odst. 2. a 3. tohoto článku může propachtovatel vypovědět pacht bez výpovědní doby.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Pachtýř je při zemědělském hospodaření povinen respektovat zvýšenou ochranu pozemků uvedenných v článku I. této smlouvy dle zákona č. 114/1992 Sb., o ochraně přírody a krajiny, ve znění pozdějších předpisů, dále neprovádět hospodaření způsobem a v intenzitě, které by mohlo poškodit předmět ochrany přírody na těchto pozemcích. Veškeré plánované zásahy nad rámec této smlouvy je povinen předem projednat s Agenturou ochrany přírody a krajiny České republiky, Regionálním pracovištěm Liberecko (dále jen </w:t>
      </w:r>
      <w:r w:rsidR="0012761A" w:rsidRPr="00295BF2">
        <w:rPr>
          <w:rFonts w:ascii="Arial" w:hAnsi="Arial" w:cs="Arial"/>
          <w:sz w:val="20"/>
          <w:szCs w:val="20"/>
        </w:rPr>
        <w:t>„</w:t>
      </w:r>
      <w:r w:rsidRPr="00295BF2">
        <w:rPr>
          <w:rFonts w:ascii="Arial" w:hAnsi="Arial" w:cs="Arial"/>
          <w:sz w:val="20"/>
          <w:szCs w:val="20"/>
        </w:rPr>
        <w:t>RP Liberecko</w:t>
      </w:r>
      <w:r w:rsidR="0012761A" w:rsidRPr="00295BF2">
        <w:rPr>
          <w:rFonts w:ascii="Arial" w:hAnsi="Arial" w:cs="Arial"/>
          <w:sz w:val="20"/>
          <w:szCs w:val="20"/>
        </w:rPr>
        <w:t>“</w:t>
      </w:r>
      <w:r w:rsidRPr="00295BF2">
        <w:rPr>
          <w:rFonts w:ascii="Arial" w:hAnsi="Arial" w:cs="Arial"/>
          <w:sz w:val="20"/>
          <w:szCs w:val="20"/>
        </w:rPr>
        <w:t>), zejména termíny, způsoby a intenzitu prováděných činnosti a vykonávat je pouze s předchozím písemným souhlasem Agentury ochrany přírody a krajiny České republiky, RP Liberecko.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Pachtýř nesmí provádět technické zhodnocení pozemků.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Po ukončení pachtu předá pachtýř předmět pachtu uvedený v článku I. této smlouvy ve stavu, v jakém ho převzal, pokud se s propachtovatelem písemně nedohodne jinak.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V případě poškození předmětu pachtu nebo jeho části je pachtýř povinen předmět pachtu nebo jeho část uvést do původního stavu nebo nahradit vzniklou škodu propachtovateli.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Není-li ujednáno jinak, řídí se práva a povinnosti smluvních stran občanským zákoníkem.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Pachtýř se zavazuje a prohlašuje, že za smluvně dohodnutý způsob hospodaření na předmětu pachtu nebude požadovat finanční náhradu dle § 58 zákona č. 114/1992 Sb., ve znění pozdějších předpisů.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Smluvní strany si ujednaly, že právo zápisu předmětu pachtu dle této smlouvy do veřejného seznamu se vylučuje.</w:t>
      </w:r>
    </w:p>
    <w:p w:rsidR="00B75E11" w:rsidRPr="00295BF2" w:rsidRDefault="00B75E11" w:rsidP="00074C4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Smluvní strany sjednávají odlišně od § 2337 zák. č. 89/2012 Sb., občanského zákoníku, že pachtýř nemá právo na slevu nebo prominutí pachtovného ve vazbě na to, že k předmětu pachtu není zajištěn přístup.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Tato smlouva podléhá uveřejnění v registru smluv dle zák. č. 340/2015 Sb., o registru smluv, ve znění pozdějších předpisů, a pachtýř souhlasí s uveřejněním obsahu celé smlouvy v registru smluv. Registraci </w:t>
      </w:r>
      <w:r w:rsidR="0006662C" w:rsidRPr="00295BF2">
        <w:rPr>
          <w:rFonts w:ascii="Arial" w:hAnsi="Arial" w:cs="Arial"/>
          <w:sz w:val="20"/>
          <w:szCs w:val="20"/>
        </w:rPr>
        <w:t>smlouvy provede propachtovatel.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Smluvní strany prohlašují, že skutečnosti uvedené v této smlouvě nepovažují za obchodní tajemství ve smyslu ustanovení § 504</w:t>
      </w:r>
      <w:r w:rsidR="000C547A" w:rsidRPr="00295BF2">
        <w:rPr>
          <w:rFonts w:ascii="Arial" w:hAnsi="Arial" w:cs="Arial"/>
          <w:sz w:val="20"/>
          <w:szCs w:val="20"/>
        </w:rPr>
        <w:t xml:space="preserve"> </w:t>
      </w:r>
      <w:r w:rsidRPr="00295BF2">
        <w:rPr>
          <w:rFonts w:ascii="Arial" w:hAnsi="Arial" w:cs="Arial"/>
          <w:sz w:val="20"/>
          <w:szCs w:val="20"/>
        </w:rPr>
        <w:t xml:space="preserve">zákona č. 89/2012 Sb., ve znění pozdějších předpisů, a </w:t>
      </w:r>
      <w:r w:rsidRPr="00295BF2">
        <w:rPr>
          <w:rFonts w:ascii="Arial" w:hAnsi="Arial" w:cs="Arial"/>
          <w:sz w:val="20"/>
          <w:szCs w:val="20"/>
        </w:rPr>
        <w:lastRenderedPageBreak/>
        <w:t>udělují svolení k jejich užití a zveřejnění bez stanovení jakýchkoli dalších podmínek.</w:t>
      </w:r>
    </w:p>
    <w:p w:rsidR="00647BE4" w:rsidRPr="00295BF2" w:rsidRDefault="00647BE4" w:rsidP="0006662C">
      <w:pPr>
        <w:pStyle w:val="Odstavecseseznamem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Smluvní strany si ujednaly, že dojde-li ke změně výměr pozemků uvedených v katastru nemovitostí po provedení obnovy katastrálního operátu a nedojde-li k písemné změně smlouvy formou písemného dodatku, platí výše pachtovného a jeho následné navýšení v důsledku inflace, jak je ujednáno v čl. IV. odst. 1</w:t>
      </w:r>
      <w:r w:rsidR="000C547A" w:rsidRPr="00295BF2">
        <w:rPr>
          <w:rFonts w:ascii="Arial" w:hAnsi="Arial" w:cs="Arial"/>
          <w:sz w:val="20"/>
          <w:szCs w:val="20"/>
        </w:rPr>
        <w:t xml:space="preserve"> </w:t>
      </w:r>
      <w:r w:rsidRPr="00295BF2">
        <w:rPr>
          <w:rFonts w:ascii="Arial" w:hAnsi="Arial" w:cs="Arial"/>
          <w:sz w:val="20"/>
          <w:szCs w:val="20"/>
        </w:rPr>
        <w:t>a od</w:t>
      </w:r>
      <w:r w:rsidR="0006662C" w:rsidRPr="00295BF2">
        <w:rPr>
          <w:rFonts w:ascii="Arial" w:hAnsi="Arial" w:cs="Arial"/>
          <w:sz w:val="20"/>
          <w:szCs w:val="20"/>
        </w:rPr>
        <w:t xml:space="preserve">st. </w:t>
      </w:r>
      <w:r w:rsidR="00B75E11" w:rsidRPr="00295BF2">
        <w:rPr>
          <w:rFonts w:ascii="Arial" w:hAnsi="Arial" w:cs="Arial"/>
          <w:sz w:val="20"/>
          <w:szCs w:val="20"/>
        </w:rPr>
        <w:t>8</w:t>
      </w:r>
      <w:r w:rsidR="0006662C" w:rsidRPr="00295BF2">
        <w:rPr>
          <w:rFonts w:ascii="Arial" w:hAnsi="Arial" w:cs="Arial"/>
          <w:sz w:val="20"/>
          <w:szCs w:val="20"/>
        </w:rPr>
        <w:t>.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06662C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VIII.</w:t>
      </w:r>
    </w:p>
    <w:p w:rsidR="00647BE4" w:rsidRPr="00295BF2" w:rsidRDefault="00647BE4" w:rsidP="0006662C">
      <w:pPr>
        <w:keepNext/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Závěrečná ustanovení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06662C" w:rsidP="00074C4D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S</w:t>
      </w:r>
      <w:r w:rsidR="00647BE4" w:rsidRPr="00295BF2">
        <w:rPr>
          <w:rFonts w:ascii="Arial" w:hAnsi="Arial" w:cs="Arial"/>
          <w:sz w:val="20"/>
          <w:szCs w:val="20"/>
        </w:rPr>
        <w:t xml:space="preserve">mluvní strany se dohodly, že okamžikem </w:t>
      </w:r>
      <w:r w:rsidR="008C16E2">
        <w:rPr>
          <w:rFonts w:ascii="Arial" w:hAnsi="Arial" w:cs="Arial"/>
          <w:sz w:val="20"/>
          <w:szCs w:val="20"/>
        </w:rPr>
        <w:t xml:space="preserve">uzavření </w:t>
      </w:r>
      <w:r w:rsidR="00647BE4" w:rsidRPr="00295BF2">
        <w:rPr>
          <w:rFonts w:ascii="Arial" w:hAnsi="Arial" w:cs="Arial"/>
          <w:sz w:val="20"/>
          <w:szCs w:val="20"/>
        </w:rPr>
        <w:t>této smlouvy se ruší (zanikají) předchozí smluvní (nájemní, pachtovní) vztahy mezi propachtovatelem a pachtýřem týkající se předmětu pachtu uvedeného v čl. I. této smlouvy.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Smlouva nabývá platnosti dnem podpisu poslední strany a účinnosti nejdříve dnem uveřejnění této smlouvy v registru smluv, není-li stanoven pozdější termín.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Změnu této smlouvy je možno provést pouze písemně a za souhlasu obou smluvních stran, jinak je změna neplatná.</w:t>
      </w:r>
    </w:p>
    <w:p w:rsidR="00647BE4" w:rsidRPr="00295BF2" w:rsidRDefault="00647BE4" w:rsidP="00074C4D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Smlouva je vyhotovena ve dvou vyhotoveních, po jejím podpisu obdrží propachtovatel i pachtýř jedno vyhotovení.</w:t>
      </w:r>
    </w:p>
    <w:p w:rsidR="00647BE4" w:rsidRPr="00295BF2" w:rsidRDefault="0006662C" w:rsidP="0006662C">
      <w:pPr>
        <w:pStyle w:val="Odstavecseseznamem"/>
        <w:widowControl w:val="0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S</w:t>
      </w:r>
      <w:r w:rsidR="00647BE4" w:rsidRPr="00295BF2">
        <w:rPr>
          <w:rFonts w:ascii="Arial" w:hAnsi="Arial" w:cs="Arial"/>
          <w:sz w:val="20"/>
          <w:szCs w:val="20"/>
        </w:rPr>
        <w:t>mluvní strany prohlašují, že obsah této smlouvy odpovídá jejich svobodné vůli a že smlouva nebyla uzavřena v tísni ani za nápadně nevýhodných podmínek nebo z přinucení či omylu. Na důkaz souhlasu s obsahem smlouvy připojují ke smlouvě po jejím přečtení své podpisy.</w:t>
      </w:r>
    </w:p>
    <w:p w:rsidR="0006662C" w:rsidRPr="00295BF2" w:rsidRDefault="0006662C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06662C">
      <w:pPr>
        <w:widowControl w:val="0"/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 xml:space="preserve">V Praze dne </w:t>
      </w:r>
      <w:proofErr w:type="gramStart"/>
      <w:r w:rsidR="00250C99">
        <w:rPr>
          <w:rFonts w:ascii="Arial" w:hAnsi="Arial" w:cs="Arial"/>
          <w:sz w:val="20"/>
          <w:szCs w:val="20"/>
        </w:rPr>
        <w:t>16.7.2020</w:t>
      </w:r>
      <w:proofErr w:type="gramEnd"/>
      <w:r w:rsidR="003414A0" w:rsidRPr="00295BF2">
        <w:rPr>
          <w:rFonts w:ascii="Arial" w:hAnsi="Arial" w:cs="Arial"/>
          <w:sz w:val="20"/>
          <w:szCs w:val="20"/>
        </w:rPr>
        <w:tab/>
      </w:r>
      <w:r w:rsidR="00250C99">
        <w:rPr>
          <w:rFonts w:ascii="Arial" w:hAnsi="Arial" w:cs="Arial"/>
          <w:sz w:val="20"/>
          <w:szCs w:val="20"/>
        </w:rPr>
        <w:t>Ve Višňové</w:t>
      </w:r>
      <w:r w:rsidR="00DF1936" w:rsidRPr="00295BF2">
        <w:rPr>
          <w:rFonts w:ascii="Arial" w:hAnsi="Arial" w:cs="Arial"/>
          <w:sz w:val="20"/>
          <w:szCs w:val="20"/>
        </w:rPr>
        <w:t xml:space="preserve"> </w:t>
      </w:r>
      <w:r w:rsidRPr="00295BF2">
        <w:rPr>
          <w:rFonts w:ascii="Arial" w:hAnsi="Arial" w:cs="Arial"/>
          <w:sz w:val="20"/>
          <w:szCs w:val="20"/>
        </w:rPr>
        <w:t>dne</w:t>
      </w:r>
      <w:r w:rsidR="00DF1936" w:rsidRPr="00295BF2">
        <w:rPr>
          <w:rFonts w:ascii="Arial" w:hAnsi="Arial" w:cs="Arial"/>
          <w:sz w:val="20"/>
          <w:szCs w:val="20"/>
        </w:rPr>
        <w:t xml:space="preserve"> </w:t>
      </w:r>
      <w:r w:rsidR="00250C99">
        <w:rPr>
          <w:rFonts w:ascii="Arial" w:hAnsi="Arial" w:cs="Arial"/>
          <w:sz w:val="20"/>
          <w:szCs w:val="20"/>
        </w:rPr>
        <w:t>8.7.2020</w:t>
      </w:r>
    </w:p>
    <w:p w:rsidR="00647BE4" w:rsidRPr="00295BF2" w:rsidRDefault="00647BE4" w:rsidP="0006662C">
      <w:pPr>
        <w:widowControl w:val="0"/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074C4D">
      <w:pPr>
        <w:widowControl w:val="0"/>
        <w:tabs>
          <w:tab w:val="center" w:pos="1701"/>
          <w:tab w:val="left" w:pos="5387"/>
          <w:tab w:val="center" w:pos="822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propachtovatel</w:t>
      </w:r>
      <w:r w:rsidR="00DF1936" w:rsidRPr="00295BF2">
        <w:rPr>
          <w:rFonts w:ascii="Arial" w:hAnsi="Arial" w:cs="Arial"/>
          <w:sz w:val="20"/>
          <w:szCs w:val="20"/>
        </w:rPr>
        <w:tab/>
      </w:r>
      <w:r w:rsidR="00DF1936" w:rsidRPr="00295BF2">
        <w:rPr>
          <w:rFonts w:ascii="Arial" w:hAnsi="Arial" w:cs="Arial"/>
          <w:sz w:val="20"/>
          <w:szCs w:val="20"/>
        </w:rPr>
        <w:tab/>
      </w:r>
      <w:r w:rsidRPr="00295BF2">
        <w:rPr>
          <w:rFonts w:ascii="Arial" w:hAnsi="Arial" w:cs="Arial"/>
          <w:sz w:val="20"/>
          <w:szCs w:val="20"/>
        </w:rPr>
        <w:t>pachtýř</w:t>
      </w:r>
    </w:p>
    <w:p w:rsidR="00647BE4" w:rsidRPr="00295BF2" w:rsidRDefault="00647BE4" w:rsidP="0006662C">
      <w:pPr>
        <w:widowControl w:val="0"/>
        <w:tabs>
          <w:tab w:val="center" w:pos="1701"/>
          <w:tab w:val="center" w:pos="822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936" w:rsidRPr="00295BF2" w:rsidRDefault="00DF1936" w:rsidP="0006662C">
      <w:pPr>
        <w:widowControl w:val="0"/>
        <w:tabs>
          <w:tab w:val="center" w:pos="1701"/>
          <w:tab w:val="center" w:pos="822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074C4D">
      <w:pPr>
        <w:widowControl w:val="0"/>
        <w:tabs>
          <w:tab w:val="center" w:pos="1701"/>
          <w:tab w:val="left" w:pos="5954"/>
          <w:tab w:val="center" w:pos="822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…………………………………….</w:t>
      </w:r>
      <w:r w:rsidR="00DF1936" w:rsidRPr="00295BF2">
        <w:rPr>
          <w:rFonts w:ascii="Arial" w:hAnsi="Arial" w:cs="Arial"/>
          <w:sz w:val="20"/>
          <w:szCs w:val="20"/>
        </w:rPr>
        <w:tab/>
      </w:r>
      <w:r w:rsidRPr="00295BF2">
        <w:rPr>
          <w:rFonts w:ascii="Arial" w:hAnsi="Arial" w:cs="Arial"/>
          <w:sz w:val="20"/>
          <w:szCs w:val="20"/>
        </w:rPr>
        <w:t>…..………………………………</w:t>
      </w:r>
    </w:p>
    <w:p w:rsidR="00647BE4" w:rsidRPr="00295BF2" w:rsidRDefault="00647BE4" w:rsidP="00074C4D">
      <w:pPr>
        <w:widowControl w:val="0"/>
        <w:tabs>
          <w:tab w:val="center" w:pos="1701"/>
          <w:tab w:val="left" w:pos="5954"/>
          <w:tab w:val="center" w:pos="822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RNDr. František Pelc</w:t>
      </w:r>
      <w:r w:rsidR="00DF1936" w:rsidRPr="00295BF2">
        <w:rPr>
          <w:rFonts w:ascii="Arial" w:hAnsi="Arial" w:cs="Arial"/>
          <w:sz w:val="20"/>
          <w:szCs w:val="20"/>
        </w:rPr>
        <w:tab/>
      </w:r>
      <w:r w:rsidRPr="00193C28">
        <w:rPr>
          <w:rFonts w:ascii="Arial" w:hAnsi="Arial" w:cs="Arial"/>
          <w:sz w:val="20"/>
          <w:szCs w:val="20"/>
        </w:rPr>
        <w:t>Alice Erbanová</w:t>
      </w:r>
      <w:r w:rsidR="000C547A" w:rsidRPr="00193C28">
        <w:rPr>
          <w:rFonts w:ascii="Arial" w:hAnsi="Arial" w:cs="Arial"/>
          <w:sz w:val="20"/>
          <w:szCs w:val="20"/>
        </w:rPr>
        <w:t xml:space="preserve">                 </w:t>
      </w:r>
      <w:r w:rsidRPr="00193C28">
        <w:rPr>
          <w:rFonts w:ascii="Arial" w:hAnsi="Arial" w:cs="Arial"/>
          <w:sz w:val="20"/>
          <w:szCs w:val="20"/>
        </w:rPr>
        <w:t xml:space="preserve"> </w:t>
      </w:r>
    </w:p>
    <w:p w:rsidR="00647BE4" w:rsidRPr="00295BF2" w:rsidRDefault="00647BE4" w:rsidP="0006662C">
      <w:pPr>
        <w:widowControl w:val="0"/>
        <w:tabs>
          <w:tab w:val="center" w:pos="1701"/>
          <w:tab w:val="center" w:pos="822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ředitel</w:t>
      </w:r>
    </w:p>
    <w:p w:rsidR="00647BE4" w:rsidRPr="00295BF2" w:rsidRDefault="00647BE4" w:rsidP="0006662C">
      <w:pPr>
        <w:pageBreakBefore/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lastRenderedPageBreak/>
        <w:t>Příloha č. 1: pachtovní smlouvy č. PO-16/</w:t>
      </w:r>
      <w:r w:rsidR="00193C28">
        <w:rPr>
          <w:rFonts w:ascii="Arial" w:hAnsi="Arial" w:cs="Arial"/>
          <w:b/>
          <w:sz w:val="20"/>
          <w:szCs w:val="20"/>
        </w:rPr>
        <w:t>07224</w:t>
      </w:r>
      <w:r w:rsidRPr="00295BF2">
        <w:rPr>
          <w:rFonts w:ascii="Arial" w:hAnsi="Arial" w:cs="Arial"/>
          <w:b/>
          <w:sz w:val="20"/>
          <w:szCs w:val="20"/>
        </w:rPr>
        <w:t>/</w:t>
      </w:r>
      <w:r w:rsidR="00193C28">
        <w:rPr>
          <w:rFonts w:ascii="Arial" w:hAnsi="Arial" w:cs="Arial"/>
          <w:b/>
          <w:sz w:val="20"/>
          <w:szCs w:val="20"/>
        </w:rPr>
        <w:t>SVSL</w:t>
      </w:r>
      <w:r w:rsidRPr="00295BF2">
        <w:rPr>
          <w:rFonts w:ascii="Arial" w:hAnsi="Arial" w:cs="Arial"/>
          <w:b/>
          <w:sz w:val="20"/>
          <w:szCs w:val="20"/>
        </w:rPr>
        <w:t>/</w:t>
      </w:r>
      <w:r w:rsidR="00DF1936" w:rsidRPr="00295BF2">
        <w:rPr>
          <w:rFonts w:ascii="Arial" w:hAnsi="Arial" w:cs="Arial"/>
          <w:b/>
          <w:sz w:val="20"/>
          <w:szCs w:val="20"/>
        </w:rPr>
        <w:t>20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Pachtýř se zavazuje dodržovat a strpět následující opatření a podmínky hospodaření a údržbu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683095">
      <w:pPr>
        <w:pStyle w:val="Odstavecseseznamem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Pozemky budou sekány dvakrát ročně.</w:t>
      </w:r>
    </w:p>
    <w:p w:rsidR="00647BE4" w:rsidRPr="00295BF2" w:rsidRDefault="00647BE4" w:rsidP="00683095">
      <w:pPr>
        <w:pStyle w:val="Odstavecseseznamem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První seč bude provedena na přelomu května a června v pruzích nejvýše 50 m širokých, které budou prostřídány stejně širokými pruhy neposečenými. V následujícím roce budou sečené pruhy posunuty tak, aby se v každém pruhu střídalo jedno- a dvojsečné využití. Posečená biomasa bude odvezena mimo lokalitu</w:t>
      </w:r>
    </w:p>
    <w:p w:rsidR="00647BE4" w:rsidRPr="00295BF2" w:rsidRDefault="00647BE4" w:rsidP="00683095">
      <w:pPr>
        <w:pStyle w:val="Odstavecseseznamem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Druhá seč bude celková a bude provedena na přelomu srpna a září. Biomasa bude odvezena mimo lokalitu.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5BF2">
        <w:rPr>
          <w:rFonts w:ascii="Arial" w:hAnsi="Arial" w:cs="Arial"/>
          <w:b/>
          <w:sz w:val="20"/>
          <w:szCs w:val="20"/>
        </w:rPr>
        <w:t>Kontaktní osob</w:t>
      </w:r>
      <w:r w:rsidR="00683095" w:rsidRPr="00295BF2">
        <w:rPr>
          <w:rFonts w:ascii="Arial" w:hAnsi="Arial" w:cs="Arial"/>
          <w:b/>
          <w:sz w:val="20"/>
          <w:szCs w:val="20"/>
        </w:rPr>
        <w:t>a</w:t>
      </w:r>
      <w:r w:rsidRPr="00295BF2">
        <w:rPr>
          <w:rFonts w:ascii="Arial" w:hAnsi="Arial" w:cs="Arial"/>
          <w:b/>
          <w:sz w:val="20"/>
          <w:szCs w:val="20"/>
        </w:rPr>
        <w:t xml:space="preserve"> propachtovatele: </w:t>
      </w: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BE4" w:rsidRPr="00295BF2" w:rsidRDefault="00647BE4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BF2">
        <w:rPr>
          <w:rFonts w:ascii="Arial" w:hAnsi="Arial" w:cs="Arial"/>
          <w:sz w:val="20"/>
          <w:szCs w:val="20"/>
        </w:rPr>
        <w:t>AOPK ČR, Regionální pracoviště Liberecko</w:t>
      </w:r>
    </w:p>
    <w:p w:rsidR="00AD50D6" w:rsidRPr="00295BF2" w:rsidRDefault="00250C99" w:rsidP="0012761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 w:rsidR="00647BE4" w:rsidRPr="00295BF2">
        <w:rPr>
          <w:rFonts w:ascii="Arial" w:hAnsi="Arial" w:cs="Arial"/>
          <w:sz w:val="20"/>
          <w:szCs w:val="20"/>
        </w:rPr>
        <w:t xml:space="preserve">, tel. </w:t>
      </w:r>
      <w:r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sectPr w:rsidR="00AD50D6" w:rsidRPr="00295BF2" w:rsidSect="00FE54CA">
      <w:headerReference w:type="first" r:id="rId8"/>
      <w:footerReference w:type="first" r:id="rId9"/>
      <w:pgSz w:w="11906" w:h="16838"/>
      <w:pgMar w:top="993" w:right="1416" w:bottom="72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CE" w:rsidRDefault="00C609CE" w:rsidP="00A5103B">
      <w:pPr>
        <w:spacing w:after="0" w:line="240" w:lineRule="auto"/>
      </w:pPr>
      <w:r>
        <w:separator/>
      </w:r>
    </w:p>
  </w:endnote>
  <w:endnote w:type="continuationSeparator" w:id="0">
    <w:p w:rsidR="00C609CE" w:rsidRDefault="00C609CE" w:rsidP="00A5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36" w:rsidRPr="00A5103B" w:rsidRDefault="00DF1936" w:rsidP="00A5103B">
    <w:pPr>
      <w:pStyle w:val="Zpat"/>
      <w:jc w:val="center"/>
      <w:rPr>
        <w:b/>
        <w:sz w:val="16"/>
        <w:szCs w:val="16"/>
      </w:rPr>
    </w:pPr>
    <w:r w:rsidRPr="00A5103B">
      <w:rPr>
        <w:sz w:val="16"/>
        <w:szCs w:val="16"/>
      </w:rPr>
      <w:t xml:space="preserve">- </w:t>
    </w:r>
    <w:r w:rsidRPr="00A5103B">
      <w:rPr>
        <w:b/>
        <w:sz w:val="16"/>
        <w:szCs w:val="16"/>
      </w:rPr>
      <w:fldChar w:fldCharType="begin"/>
    </w:r>
    <w:r w:rsidRPr="00A5103B">
      <w:rPr>
        <w:b/>
        <w:sz w:val="16"/>
        <w:szCs w:val="16"/>
      </w:rPr>
      <w:instrText>PAGE   \* MERGEFORMAT</w:instrText>
    </w:r>
    <w:r w:rsidRPr="00A5103B">
      <w:rPr>
        <w:b/>
        <w:sz w:val="16"/>
        <w:szCs w:val="16"/>
      </w:rPr>
      <w:fldChar w:fldCharType="separate"/>
    </w:r>
    <w:r w:rsidR="00250C99">
      <w:rPr>
        <w:b/>
        <w:noProof/>
        <w:sz w:val="16"/>
        <w:szCs w:val="16"/>
      </w:rPr>
      <w:t>1</w:t>
    </w:r>
    <w:r w:rsidRPr="00A5103B">
      <w:rPr>
        <w:b/>
        <w:sz w:val="16"/>
        <w:szCs w:val="16"/>
      </w:rPr>
      <w:fldChar w:fldCharType="end"/>
    </w:r>
    <w:r w:rsidRPr="00A5103B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CE" w:rsidRDefault="00C609CE" w:rsidP="00A5103B">
      <w:pPr>
        <w:spacing w:after="0" w:line="240" w:lineRule="auto"/>
      </w:pPr>
      <w:r>
        <w:separator/>
      </w:r>
    </w:p>
  </w:footnote>
  <w:footnote w:type="continuationSeparator" w:id="0">
    <w:p w:rsidR="00C609CE" w:rsidRDefault="00C609CE" w:rsidP="00A5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36" w:rsidRPr="00226E6B" w:rsidRDefault="00DF1936" w:rsidP="00A5103B">
    <w:pPr>
      <w:spacing w:after="0" w:line="240" w:lineRule="auto"/>
      <w:jc w:val="right"/>
      <w:rPr>
        <w:rFonts w:ascii="Calibri" w:hAnsi="Calibri" w:cs="Calibri"/>
        <w:caps/>
        <w:color w:val="006B4D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D711238" wp14:editId="55D4E687">
          <wp:simplePos x="0" y="0"/>
          <wp:positionH relativeFrom="page">
            <wp:align>left</wp:align>
          </wp:positionH>
          <wp:positionV relativeFrom="paragraph">
            <wp:posOffset>-362116</wp:posOffset>
          </wp:positionV>
          <wp:extent cx="7572375" cy="1268095"/>
          <wp:effectExtent l="0" t="0" r="9525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835" cy="12731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E6B">
      <w:rPr>
        <w:rFonts w:ascii="Calibri" w:hAnsi="Calibri" w:cs="Calibri"/>
        <w:caps/>
        <w:color w:val="006B4D"/>
        <w:sz w:val="16"/>
        <w:szCs w:val="16"/>
      </w:rPr>
      <w:t>Kaplanova 1931/1</w:t>
    </w:r>
  </w:p>
  <w:p w:rsidR="00DF1936" w:rsidRPr="00226E6B" w:rsidRDefault="00DF1936" w:rsidP="00A5103B">
    <w:pPr>
      <w:spacing w:after="0" w:line="240" w:lineRule="auto"/>
      <w:jc w:val="right"/>
      <w:rPr>
        <w:rFonts w:ascii="Calibri" w:hAnsi="Calibri" w:cs="Calibri"/>
        <w:caps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t>148 00 Praha 11 – Chodov</w:t>
    </w:r>
  </w:p>
  <w:p w:rsidR="00DF1936" w:rsidRPr="00226E6B" w:rsidRDefault="00DF1936" w:rsidP="00A5103B">
    <w:pPr>
      <w:spacing w:after="0" w:line="240" w:lineRule="auto"/>
      <w:jc w:val="right"/>
      <w:rPr>
        <w:rFonts w:ascii="Calibri" w:hAnsi="Calibri" w:cs="Calibri"/>
        <w:caps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t>tel: 283 069 242</w:t>
    </w:r>
  </w:p>
  <w:p w:rsidR="00DF1936" w:rsidRPr="00226E6B" w:rsidRDefault="00DF1936" w:rsidP="00A5103B">
    <w:pPr>
      <w:spacing w:after="0" w:line="240" w:lineRule="auto"/>
      <w:jc w:val="right"/>
      <w:rPr>
        <w:rFonts w:ascii="Calibri" w:hAnsi="Calibri" w:cs="Calibri"/>
        <w:caps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t>fax: 283 069 241</w:t>
    </w:r>
  </w:p>
  <w:p w:rsidR="00DF1936" w:rsidRPr="00A5103B" w:rsidRDefault="00DF1936" w:rsidP="00A5103B">
    <w:pPr>
      <w:spacing w:after="0" w:line="240" w:lineRule="auto"/>
      <w:jc w:val="right"/>
      <w:rPr>
        <w:rFonts w:ascii="Calibri" w:hAnsi="Calibri" w:cs="Calibri"/>
        <w:color w:val="006B4D"/>
        <w:sz w:val="16"/>
        <w:szCs w:val="16"/>
      </w:rPr>
    </w:pPr>
    <w:r w:rsidRPr="00226E6B">
      <w:rPr>
        <w:rFonts w:ascii="Calibri" w:hAnsi="Calibri" w:cs="Calibri"/>
        <w:caps/>
        <w:color w:val="006B4D"/>
        <w:sz w:val="16"/>
        <w:szCs w:val="16"/>
      </w:rPr>
      <w:t>ID DS: dkkdkdj</w:t>
    </w:r>
    <w:r w:rsidRPr="00226E6B">
      <w:rPr>
        <w:rFonts w:ascii="Calibri" w:hAnsi="Calibri" w:cs="Calibri"/>
        <w:caps/>
        <w:color w:val="006B4D"/>
        <w:sz w:val="16"/>
        <w:szCs w:val="16"/>
      </w:rPr>
      <w:br/>
    </w:r>
    <w:r>
      <w:rPr>
        <w:rFonts w:ascii="Calibri" w:hAnsi="Calibri" w:cs="Calibri"/>
        <w:color w:val="006B4D"/>
        <w:sz w:val="16"/>
        <w:szCs w:val="16"/>
      </w:rPr>
      <w:t>aopkcr@nature.cz</w:t>
    </w:r>
  </w:p>
  <w:p w:rsidR="00DF1936" w:rsidRPr="00A5103B" w:rsidRDefault="00DF1936" w:rsidP="00A5103B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  <w:rPr>
        <w:rFonts w:cs="Arial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abstractNum w:abstractNumId="1">
    <w:nsid w:val="040C5E0D"/>
    <w:multiLevelType w:val="hybridMultilevel"/>
    <w:tmpl w:val="D3F02F18"/>
    <w:lvl w:ilvl="0" w:tplc="81227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22B9F"/>
    <w:multiLevelType w:val="hybridMultilevel"/>
    <w:tmpl w:val="647A0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900"/>
    <w:multiLevelType w:val="hybridMultilevel"/>
    <w:tmpl w:val="D3F02F18"/>
    <w:lvl w:ilvl="0" w:tplc="81227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21C16"/>
    <w:multiLevelType w:val="hybridMultilevel"/>
    <w:tmpl w:val="7C2E596C"/>
    <w:lvl w:ilvl="0" w:tplc="81227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43B9E"/>
    <w:multiLevelType w:val="hybridMultilevel"/>
    <w:tmpl w:val="D3F02F18"/>
    <w:lvl w:ilvl="0" w:tplc="81227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3A14"/>
    <w:multiLevelType w:val="hybridMultilevel"/>
    <w:tmpl w:val="A7B41694"/>
    <w:lvl w:ilvl="0" w:tplc="6A3E65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006C3"/>
    <w:multiLevelType w:val="hybridMultilevel"/>
    <w:tmpl w:val="45C05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06822"/>
    <w:multiLevelType w:val="hybridMultilevel"/>
    <w:tmpl w:val="D3F02F18"/>
    <w:lvl w:ilvl="0" w:tplc="81227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60117"/>
    <w:multiLevelType w:val="hybridMultilevel"/>
    <w:tmpl w:val="D3F02F18"/>
    <w:lvl w:ilvl="0" w:tplc="81227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E0D91"/>
    <w:multiLevelType w:val="hybridMultilevel"/>
    <w:tmpl w:val="D3F02F18"/>
    <w:lvl w:ilvl="0" w:tplc="81227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70B7B"/>
    <w:multiLevelType w:val="hybridMultilevel"/>
    <w:tmpl w:val="58CAC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05CA7"/>
    <w:multiLevelType w:val="hybridMultilevel"/>
    <w:tmpl w:val="D3F02F18"/>
    <w:lvl w:ilvl="0" w:tplc="81227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924B0"/>
    <w:multiLevelType w:val="hybridMultilevel"/>
    <w:tmpl w:val="D3F02F18"/>
    <w:lvl w:ilvl="0" w:tplc="81227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A71B3"/>
    <w:multiLevelType w:val="hybridMultilevel"/>
    <w:tmpl w:val="D3F02F18"/>
    <w:lvl w:ilvl="0" w:tplc="81227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E6328"/>
    <w:multiLevelType w:val="hybridMultilevel"/>
    <w:tmpl w:val="74CC346E"/>
    <w:lvl w:ilvl="0" w:tplc="81227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D5E5C"/>
    <w:multiLevelType w:val="hybridMultilevel"/>
    <w:tmpl w:val="7B306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5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12"/>
  </w:num>
  <w:num w:numId="13">
    <w:abstractNumId w:val="16"/>
  </w:num>
  <w:num w:numId="14">
    <w:abstractNumId w:val="11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3B"/>
    <w:rsid w:val="00041607"/>
    <w:rsid w:val="0006662C"/>
    <w:rsid w:val="00074C4D"/>
    <w:rsid w:val="00090B1B"/>
    <w:rsid w:val="000951B2"/>
    <w:rsid w:val="0009778D"/>
    <w:rsid w:val="000C547A"/>
    <w:rsid w:val="0012761A"/>
    <w:rsid w:val="0014273C"/>
    <w:rsid w:val="00151C7F"/>
    <w:rsid w:val="00172821"/>
    <w:rsid w:val="00190786"/>
    <w:rsid w:val="00193C28"/>
    <w:rsid w:val="00250C99"/>
    <w:rsid w:val="00260139"/>
    <w:rsid w:val="00295BF2"/>
    <w:rsid w:val="002B7D3B"/>
    <w:rsid w:val="003414A0"/>
    <w:rsid w:val="00363173"/>
    <w:rsid w:val="00375A37"/>
    <w:rsid w:val="004055DC"/>
    <w:rsid w:val="00434EF6"/>
    <w:rsid w:val="0054202F"/>
    <w:rsid w:val="005927A6"/>
    <w:rsid w:val="005A76B2"/>
    <w:rsid w:val="00647BE4"/>
    <w:rsid w:val="00683095"/>
    <w:rsid w:val="006A00CC"/>
    <w:rsid w:val="006B5EB7"/>
    <w:rsid w:val="007A622F"/>
    <w:rsid w:val="008C16E2"/>
    <w:rsid w:val="00903EA9"/>
    <w:rsid w:val="009D14E6"/>
    <w:rsid w:val="00A07AC0"/>
    <w:rsid w:val="00A5103B"/>
    <w:rsid w:val="00A67EC9"/>
    <w:rsid w:val="00AD50D6"/>
    <w:rsid w:val="00AF7F6B"/>
    <w:rsid w:val="00B259F2"/>
    <w:rsid w:val="00B435FA"/>
    <w:rsid w:val="00B75E11"/>
    <w:rsid w:val="00C609CE"/>
    <w:rsid w:val="00CA7FE9"/>
    <w:rsid w:val="00CC2172"/>
    <w:rsid w:val="00D85646"/>
    <w:rsid w:val="00DE1285"/>
    <w:rsid w:val="00DF1936"/>
    <w:rsid w:val="00E65C78"/>
    <w:rsid w:val="00E93BD1"/>
    <w:rsid w:val="00EB0D53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4CA"/>
  </w:style>
  <w:style w:type="paragraph" w:styleId="Nadpis3">
    <w:name w:val="heading 3"/>
    <w:basedOn w:val="Normln"/>
    <w:next w:val="Normln"/>
    <w:link w:val="Nadpis3Char"/>
    <w:qFormat/>
    <w:rsid w:val="006B5EB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03B"/>
  </w:style>
  <w:style w:type="paragraph" w:styleId="Zpat">
    <w:name w:val="footer"/>
    <w:basedOn w:val="Normln"/>
    <w:link w:val="ZpatChar"/>
    <w:uiPriority w:val="99"/>
    <w:unhideWhenUsed/>
    <w:rsid w:val="00A5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03B"/>
  </w:style>
  <w:style w:type="paragraph" w:styleId="Zkladntext">
    <w:name w:val="Body Text"/>
    <w:basedOn w:val="Normln"/>
    <w:link w:val="ZkladntextChar"/>
    <w:rsid w:val="00A51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5103B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Mkatabulky">
    <w:name w:val="Table Grid"/>
    <w:basedOn w:val="Normlntabulka"/>
    <w:rsid w:val="00A5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761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B5EB7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Odkaznakoment">
    <w:name w:val="annotation reference"/>
    <w:rsid w:val="006B5E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5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6B5E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4CA"/>
  </w:style>
  <w:style w:type="paragraph" w:styleId="Nadpis3">
    <w:name w:val="heading 3"/>
    <w:basedOn w:val="Normln"/>
    <w:next w:val="Normln"/>
    <w:link w:val="Nadpis3Char"/>
    <w:qFormat/>
    <w:rsid w:val="006B5EB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03B"/>
  </w:style>
  <w:style w:type="paragraph" w:styleId="Zpat">
    <w:name w:val="footer"/>
    <w:basedOn w:val="Normln"/>
    <w:link w:val="ZpatChar"/>
    <w:uiPriority w:val="99"/>
    <w:unhideWhenUsed/>
    <w:rsid w:val="00A5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03B"/>
  </w:style>
  <w:style w:type="paragraph" w:styleId="Zkladntext">
    <w:name w:val="Body Text"/>
    <w:basedOn w:val="Normln"/>
    <w:link w:val="ZkladntextChar"/>
    <w:rsid w:val="00A510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5103B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Mkatabulky">
    <w:name w:val="Table Grid"/>
    <w:basedOn w:val="Normlntabulka"/>
    <w:rsid w:val="00A5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761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B5EB7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Odkaznakoment">
    <w:name w:val="annotation reference"/>
    <w:rsid w:val="006B5E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5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6B5E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2150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 Budka</dc:creator>
  <cp:lastModifiedBy>Dana Ochozková</cp:lastModifiedBy>
  <cp:revision>9</cp:revision>
  <cp:lastPrinted>2020-06-23T10:44:00Z</cp:lastPrinted>
  <dcterms:created xsi:type="dcterms:W3CDTF">2020-06-15T06:29:00Z</dcterms:created>
  <dcterms:modified xsi:type="dcterms:W3CDTF">2020-07-20T11:26:00Z</dcterms:modified>
</cp:coreProperties>
</file>