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87138" w14:textId="02D94412" w:rsidR="00BA4D93" w:rsidRPr="00D946FC" w:rsidRDefault="00BA4D93" w:rsidP="000F0192">
      <w:pPr>
        <w:pStyle w:val="Nadpis1"/>
        <w:jc w:val="left"/>
        <w:rPr>
          <w:rFonts w:ascii="Arial" w:hAnsi="Arial" w:cs="Arial"/>
          <w:b w:val="0"/>
          <w:bCs/>
          <w:sz w:val="20"/>
        </w:rPr>
      </w:pPr>
      <w:r>
        <w:t xml:space="preserve">                                                      </w:t>
      </w:r>
      <w:r w:rsidRPr="00D946FC">
        <w:rPr>
          <w:rFonts w:ascii="Arial" w:hAnsi="Arial" w:cs="Arial"/>
          <w:b w:val="0"/>
          <w:bCs/>
          <w:sz w:val="20"/>
        </w:rPr>
        <w:t xml:space="preserve">Číslo smlouvy strany povinné: </w:t>
      </w:r>
      <w:r w:rsidR="00443D0E">
        <w:rPr>
          <w:rFonts w:ascii="Arial" w:hAnsi="Arial" w:cs="Arial"/>
          <w:b w:val="0"/>
          <w:bCs/>
          <w:sz w:val="20"/>
        </w:rPr>
        <w:t>940</w:t>
      </w:r>
      <w:r w:rsidR="00EE49D4">
        <w:rPr>
          <w:rFonts w:ascii="Arial" w:hAnsi="Arial" w:cs="Arial"/>
          <w:b w:val="0"/>
          <w:bCs/>
          <w:sz w:val="20"/>
        </w:rPr>
        <w:t>/20</w:t>
      </w:r>
      <w:r w:rsidR="00626E6E">
        <w:rPr>
          <w:rFonts w:ascii="Arial" w:hAnsi="Arial" w:cs="Arial"/>
          <w:b w:val="0"/>
          <w:bCs/>
          <w:sz w:val="20"/>
        </w:rPr>
        <w:t>20</w:t>
      </w:r>
      <w:r w:rsidR="00EE49D4">
        <w:rPr>
          <w:rFonts w:ascii="Arial" w:hAnsi="Arial" w:cs="Arial"/>
          <w:b w:val="0"/>
          <w:bCs/>
          <w:sz w:val="20"/>
        </w:rPr>
        <w:t>-SML/717/2303-18/N//</w:t>
      </w:r>
      <w:proofErr w:type="spellStart"/>
      <w:r w:rsidR="00EE49D4">
        <w:rPr>
          <w:rFonts w:ascii="Arial" w:hAnsi="Arial" w:cs="Arial"/>
          <w:b w:val="0"/>
          <w:bCs/>
          <w:sz w:val="20"/>
        </w:rPr>
        <w:t>R</w:t>
      </w:r>
      <w:r w:rsidR="001141D7">
        <w:rPr>
          <w:rFonts w:ascii="Arial" w:hAnsi="Arial" w:cs="Arial"/>
          <w:b w:val="0"/>
          <w:bCs/>
          <w:sz w:val="20"/>
        </w:rPr>
        <w:t>u</w:t>
      </w:r>
      <w:proofErr w:type="spellEnd"/>
      <w:r w:rsidRPr="00D946FC">
        <w:rPr>
          <w:rFonts w:ascii="Arial" w:hAnsi="Arial" w:cs="Arial"/>
          <w:b w:val="0"/>
          <w:bCs/>
          <w:sz w:val="20"/>
        </w:rPr>
        <w:t xml:space="preserve">           </w:t>
      </w:r>
    </w:p>
    <w:p w14:paraId="4F7C27D1" w14:textId="77777777" w:rsidR="003A013E" w:rsidRPr="003A013E" w:rsidRDefault="003A013E" w:rsidP="003A013E"/>
    <w:p w14:paraId="691058C9" w14:textId="77777777" w:rsidR="00BA4D93" w:rsidRPr="003A013E" w:rsidRDefault="00BA4D93" w:rsidP="00824FEF">
      <w:pPr>
        <w:pStyle w:val="Nadpis1"/>
        <w:rPr>
          <w:rFonts w:ascii="Arial" w:hAnsi="Arial" w:cs="Arial"/>
          <w:sz w:val="28"/>
          <w:szCs w:val="24"/>
        </w:rPr>
      </w:pPr>
      <w:r w:rsidRPr="003A013E">
        <w:rPr>
          <w:rFonts w:ascii="Arial" w:hAnsi="Arial" w:cs="Arial"/>
          <w:sz w:val="28"/>
          <w:szCs w:val="24"/>
        </w:rPr>
        <w:t>Nájemní smlouva</w:t>
      </w:r>
    </w:p>
    <w:p w14:paraId="332B0B62" w14:textId="77777777" w:rsidR="00BA4D93" w:rsidRPr="003A013E" w:rsidRDefault="00BA4D93" w:rsidP="00824FEF">
      <w:pPr>
        <w:pStyle w:val="Nadpis1"/>
        <w:rPr>
          <w:rFonts w:ascii="Arial" w:hAnsi="Arial" w:cs="Arial"/>
          <w:sz w:val="28"/>
          <w:szCs w:val="24"/>
        </w:rPr>
      </w:pPr>
      <w:r w:rsidRPr="003A013E">
        <w:rPr>
          <w:rFonts w:ascii="Arial" w:hAnsi="Arial" w:cs="Arial"/>
          <w:sz w:val="28"/>
          <w:szCs w:val="24"/>
        </w:rPr>
        <w:t>a smlouva o budoucí smlouvě o zřízení služebnosti</w:t>
      </w:r>
    </w:p>
    <w:p w14:paraId="15608BD1" w14:textId="77777777" w:rsidR="00C518D8" w:rsidRPr="000C312C" w:rsidRDefault="00C518D8" w:rsidP="00C518D8">
      <w:pPr>
        <w:jc w:val="center"/>
        <w:rPr>
          <w:rFonts w:ascii="Arial" w:hAnsi="Arial" w:cs="Arial"/>
          <w:i/>
          <w:sz w:val="18"/>
          <w:szCs w:val="18"/>
        </w:rPr>
      </w:pPr>
      <w:r w:rsidRPr="000C312C">
        <w:rPr>
          <w:rFonts w:ascii="Arial" w:hAnsi="Arial" w:cs="Arial"/>
          <w:i/>
          <w:sz w:val="18"/>
          <w:szCs w:val="18"/>
        </w:rPr>
        <w:t xml:space="preserve">uzavřená dle </w:t>
      </w:r>
      <w:proofErr w:type="spellStart"/>
      <w:r w:rsidRPr="000C312C">
        <w:rPr>
          <w:rFonts w:ascii="Arial" w:hAnsi="Arial" w:cs="Arial"/>
          <w:i/>
          <w:sz w:val="18"/>
          <w:szCs w:val="18"/>
        </w:rPr>
        <w:t>ust</w:t>
      </w:r>
      <w:proofErr w:type="spellEnd"/>
      <w:r w:rsidRPr="000C312C">
        <w:rPr>
          <w:rFonts w:ascii="Arial" w:hAnsi="Arial" w:cs="Arial"/>
          <w:i/>
          <w:sz w:val="18"/>
          <w:szCs w:val="18"/>
        </w:rPr>
        <w:t xml:space="preserve">. § 2201 a násl., dále </w:t>
      </w:r>
      <w:proofErr w:type="spellStart"/>
      <w:r w:rsidRPr="000C312C">
        <w:rPr>
          <w:rFonts w:ascii="Arial" w:hAnsi="Arial" w:cs="Arial"/>
          <w:i/>
          <w:sz w:val="18"/>
          <w:szCs w:val="18"/>
        </w:rPr>
        <w:t>ust</w:t>
      </w:r>
      <w:proofErr w:type="spellEnd"/>
      <w:r w:rsidRPr="000C312C">
        <w:rPr>
          <w:rFonts w:ascii="Arial" w:hAnsi="Arial" w:cs="Arial"/>
          <w:i/>
          <w:sz w:val="18"/>
          <w:szCs w:val="18"/>
        </w:rPr>
        <w:t xml:space="preserve">. § 1785 a </w:t>
      </w:r>
      <w:proofErr w:type="spellStart"/>
      <w:r w:rsidRPr="000C312C">
        <w:rPr>
          <w:rFonts w:ascii="Arial" w:hAnsi="Arial" w:cs="Arial"/>
          <w:i/>
          <w:sz w:val="18"/>
          <w:szCs w:val="18"/>
        </w:rPr>
        <w:t>ust</w:t>
      </w:r>
      <w:proofErr w:type="spellEnd"/>
      <w:r w:rsidRPr="000C312C">
        <w:rPr>
          <w:rFonts w:ascii="Arial" w:hAnsi="Arial" w:cs="Arial"/>
          <w:i/>
          <w:sz w:val="18"/>
          <w:szCs w:val="18"/>
        </w:rPr>
        <w:t>. 1257 a násl. zákona č. 89/2012 Sb.,</w:t>
      </w:r>
    </w:p>
    <w:p w14:paraId="33E082E7" w14:textId="77777777" w:rsidR="00C518D8" w:rsidRPr="000C312C" w:rsidRDefault="00C518D8" w:rsidP="00C518D8">
      <w:pPr>
        <w:jc w:val="center"/>
        <w:rPr>
          <w:rFonts w:ascii="Arial" w:hAnsi="Arial" w:cs="Arial"/>
          <w:b/>
          <w:sz w:val="18"/>
          <w:szCs w:val="18"/>
        </w:rPr>
      </w:pPr>
      <w:r w:rsidRPr="000C312C">
        <w:rPr>
          <w:rFonts w:ascii="Arial" w:hAnsi="Arial" w:cs="Arial"/>
          <w:i/>
          <w:sz w:val="18"/>
          <w:szCs w:val="18"/>
        </w:rPr>
        <w:t>občansk</w:t>
      </w:r>
      <w:r w:rsidR="00301874">
        <w:rPr>
          <w:rFonts w:ascii="Arial" w:hAnsi="Arial" w:cs="Arial"/>
          <w:i/>
          <w:sz w:val="18"/>
          <w:szCs w:val="18"/>
        </w:rPr>
        <w:t>ého</w:t>
      </w:r>
      <w:r w:rsidRPr="000C312C">
        <w:rPr>
          <w:rFonts w:ascii="Arial" w:hAnsi="Arial" w:cs="Arial"/>
          <w:i/>
          <w:sz w:val="18"/>
          <w:szCs w:val="18"/>
        </w:rPr>
        <w:t xml:space="preserve"> zákoník</w:t>
      </w:r>
      <w:r w:rsidR="00301874">
        <w:rPr>
          <w:rFonts w:ascii="Arial" w:hAnsi="Arial" w:cs="Arial"/>
          <w:i/>
          <w:sz w:val="18"/>
          <w:szCs w:val="18"/>
        </w:rPr>
        <w:t>u</w:t>
      </w:r>
    </w:p>
    <w:p w14:paraId="470AB7AD" w14:textId="77777777" w:rsidR="00E2299D" w:rsidRDefault="00E2299D">
      <w:pPr>
        <w:rPr>
          <w:rFonts w:ascii="Arial" w:hAnsi="Arial" w:cs="Arial"/>
          <w:b/>
          <w:i/>
          <w:sz w:val="20"/>
          <w:u w:val="single"/>
        </w:rPr>
      </w:pPr>
    </w:p>
    <w:p w14:paraId="013546F0" w14:textId="77777777" w:rsidR="00C0299B" w:rsidRPr="009D7EDE" w:rsidRDefault="00BA4D93">
      <w:pPr>
        <w:rPr>
          <w:rFonts w:ascii="Arial" w:hAnsi="Arial" w:cs="Arial"/>
          <w:b/>
          <w:i/>
          <w:sz w:val="20"/>
          <w:u w:val="single"/>
        </w:rPr>
      </w:pPr>
      <w:r w:rsidRPr="009D7EDE">
        <w:rPr>
          <w:rFonts w:ascii="Arial" w:hAnsi="Arial" w:cs="Arial"/>
          <w:b/>
          <w:i/>
          <w:sz w:val="20"/>
          <w:u w:val="single"/>
        </w:rPr>
        <w:t>Smluvní strany:</w:t>
      </w:r>
    </w:p>
    <w:p w14:paraId="73EF058E" w14:textId="77777777" w:rsidR="00BA4D93" w:rsidRPr="007A7C7D" w:rsidRDefault="00BA4D93">
      <w:pPr>
        <w:rPr>
          <w:rFonts w:ascii="Arial" w:hAnsi="Arial" w:cs="Arial"/>
          <w:i/>
          <w:sz w:val="20"/>
          <w:u w:val="single"/>
        </w:rPr>
      </w:pPr>
      <w:r w:rsidRPr="007A7C7D">
        <w:rPr>
          <w:rFonts w:ascii="Arial" w:hAnsi="Arial" w:cs="Arial"/>
          <w:i/>
          <w:sz w:val="20"/>
          <w:u w:val="single"/>
        </w:rPr>
        <w:t xml:space="preserve">  </w:t>
      </w:r>
    </w:p>
    <w:p w14:paraId="33B50469" w14:textId="77777777" w:rsidR="00D265CF" w:rsidRPr="007A7C7D" w:rsidRDefault="00D265CF" w:rsidP="00D265CF">
      <w:pPr>
        <w:ind w:left="1700" w:firstLine="424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b/>
          <w:sz w:val="20"/>
        </w:rPr>
        <w:t xml:space="preserve">Povodí Moravy, </w:t>
      </w:r>
      <w:proofErr w:type="spellStart"/>
      <w:proofErr w:type="gramStart"/>
      <w:r w:rsidRPr="007A7C7D">
        <w:rPr>
          <w:rFonts w:ascii="Arial" w:hAnsi="Arial" w:cs="Arial"/>
          <w:b/>
          <w:sz w:val="20"/>
        </w:rPr>
        <w:t>s.p</w:t>
      </w:r>
      <w:proofErr w:type="spellEnd"/>
      <w:r w:rsidRPr="007A7C7D">
        <w:rPr>
          <w:rFonts w:ascii="Arial" w:hAnsi="Arial" w:cs="Arial"/>
          <w:b/>
          <w:sz w:val="20"/>
        </w:rPr>
        <w:t>.</w:t>
      </w:r>
      <w:proofErr w:type="gramEnd"/>
      <w:r w:rsidRPr="007A7C7D">
        <w:rPr>
          <w:rFonts w:ascii="Arial" w:hAnsi="Arial" w:cs="Arial"/>
          <w:b/>
          <w:sz w:val="20"/>
        </w:rPr>
        <w:t>,</w:t>
      </w:r>
      <w:r w:rsidRPr="007A7C7D">
        <w:rPr>
          <w:rFonts w:ascii="Arial" w:hAnsi="Arial" w:cs="Arial"/>
          <w:sz w:val="20"/>
        </w:rPr>
        <w:t xml:space="preserve"> </w:t>
      </w:r>
    </w:p>
    <w:p w14:paraId="4276FDD8" w14:textId="77777777" w:rsidR="00D265CF" w:rsidRPr="007A7C7D" w:rsidRDefault="00D265CF" w:rsidP="00D265CF">
      <w:pPr>
        <w:ind w:left="1700" w:firstLine="424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 xml:space="preserve">zapsaný v obchodním rejstříku u Krajského soudu v Brně, oddíl A, </w:t>
      </w:r>
    </w:p>
    <w:p w14:paraId="69F52F2B" w14:textId="77777777" w:rsidR="00D265CF" w:rsidRPr="007A7C7D" w:rsidRDefault="00D265CF" w:rsidP="00D265CF">
      <w:pPr>
        <w:ind w:left="1700" w:firstLine="424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 xml:space="preserve">vložka 13565 </w:t>
      </w:r>
    </w:p>
    <w:p w14:paraId="7E1F6D71" w14:textId="77777777" w:rsidR="00D265CF" w:rsidRPr="007A7C7D" w:rsidRDefault="00D265CF" w:rsidP="00D265CF">
      <w:pPr>
        <w:ind w:left="284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>Sídlo:</w:t>
      </w:r>
      <w:r w:rsidRPr="007A7C7D">
        <w:rPr>
          <w:rFonts w:ascii="Arial" w:hAnsi="Arial" w:cs="Arial"/>
          <w:sz w:val="20"/>
        </w:rPr>
        <w:tab/>
      </w:r>
      <w:r w:rsidRPr="007A7C7D">
        <w:rPr>
          <w:rFonts w:ascii="Arial" w:hAnsi="Arial" w:cs="Arial"/>
          <w:sz w:val="20"/>
        </w:rPr>
        <w:tab/>
        <w:t xml:space="preserve">Dřevařská 932/11, </w:t>
      </w:r>
      <w:r>
        <w:rPr>
          <w:rFonts w:ascii="Arial" w:hAnsi="Arial" w:cs="Arial"/>
          <w:sz w:val="20"/>
        </w:rPr>
        <w:t xml:space="preserve">Veveří, </w:t>
      </w:r>
      <w:r w:rsidRPr="007A7C7D">
        <w:rPr>
          <w:rFonts w:ascii="Arial" w:hAnsi="Arial" w:cs="Arial"/>
          <w:sz w:val="20"/>
        </w:rPr>
        <w:t>602 00 Brno</w:t>
      </w:r>
    </w:p>
    <w:p w14:paraId="16B68CAD" w14:textId="77777777" w:rsidR="00D265CF" w:rsidRPr="007A7C7D" w:rsidRDefault="00D265CF" w:rsidP="00D265CF">
      <w:pPr>
        <w:ind w:left="284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>IČ</w:t>
      </w:r>
      <w:r w:rsidR="00301874">
        <w:rPr>
          <w:rFonts w:ascii="Arial" w:hAnsi="Arial" w:cs="Arial"/>
          <w:sz w:val="20"/>
        </w:rPr>
        <w:t>O</w:t>
      </w:r>
      <w:r w:rsidRPr="007A7C7D">
        <w:rPr>
          <w:rFonts w:ascii="Arial" w:hAnsi="Arial" w:cs="Arial"/>
          <w:sz w:val="20"/>
        </w:rPr>
        <w:t xml:space="preserve">: </w:t>
      </w:r>
      <w:r w:rsidRPr="007A7C7D">
        <w:rPr>
          <w:rFonts w:ascii="Arial" w:hAnsi="Arial" w:cs="Arial"/>
          <w:sz w:val="20"/>
        </w:rPr>
        <w:tab/>
      </w:r>
      <w:r w:rsidRPr="007A7C7D">
        <w:rPr>
          <w:rFonts w:ascii="Arial" w:hAnsi="Arial" w:cs="Arial"/>
          <w:sz w:val="20"/>
        </w:rPr>
        <w:tab/>
        <w:t>70890013</w:t>
      </w:r>
    </w:p>
    <w:p w14:paraId="743F8FCD" w14:textId="77777777" w:rsidR="00D265CF" w:rsidRPr="007A7C7D" w:rsidRDefault="00D265CF" w:rsidP="00D265CF">
      <w:pPr>
        <w:ind w:left="284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 xml:space="preserve">DIČ: </w:t>
      </w:r>
      <w:r w:rsidRPr="007A7C7D">
        <w:rPr>
          <w:rFonts w:ascii="Arial" w:hAnsi="Arial" w:cs="Arial"/>
          <w:sz w:val="20"/>
        </w:rPr>
        <w:tab/>
      </w:r>
      <w:r w:rsidRPr="007A7C7D">
        <w:rPr>
          <w:rFonts w:ascii="Arial" w:hAnsi="Arial" w:cs="Arial"/>
          <w:sz w:val="20"/>
        </w:rPr>
        <w:tab/>
        <w:t>CZ70890013</w:t>
      </w:r>
    </w:p>
    <w:p w14:paraId="457CAC33" w14:textId="77777777" w:rsidR="00D265CF" w:rsidRPr="007A7C7D" w:rsidRDefault="00D265CF" w:rsidP="00D265CF">
      <w:pPr>
        <w:ind w:left="284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>Bankovní spojení:</w:t>
      </w:r>
      <w:r w:rsidRPr="007A7C7D">
        <w:rPr>
          <w:rFonts w:ascii="Arial" w:hAnsi="Arial" w:cs="Arial"/>
          <w:sz w:val="20"/>
        </w:rPr>
        <w:tab/>
        <w:t>Komerční banka, a.s., pobočka Brno – venkov</w:t>
      </w:r>
    </w:p>
    <w:p w14:paraId="5AE6FCC3" w14:textId="77777777" w:rsidR="00D265CF" w:rsidRPr="007A7C7D" w:rsidRDefault="00D265CF" w:rsidP="00D265CF">
      <w:pPr>
        <w:ind w:left="284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>Číslo účtu:</w:t>
      </w:r>
      <w:r w:rsidRPr="007A7C7D">
        <w:rPr>
          <w:rFonts w:ascii="Arial" w:hAnsi="Arial" w:cs="Arial"/>
          <w:sz w:val="20"/>
        </w:rPr>
        <w:tab/>
      </w:r>
      <w:r w:rsidRPr="007A7C7D">
        <w:rPr>
          <w:rFonts w:ascii="Arial" w:hAnsi="Arial" w:cs="Arial"/>
          <w:sz w:val="20"/>
        </w:rPr>
        <w:tab/>
        <w:t>29639641/0100</w:t>
      </w:r>
    </w:p>
    <w:p w14:paraId="6A7BB5AE" w14:textId="5815F229" w:rsidR="00EE49D4" w:rsidRPr="00EE49D4" w:rsidRDefault="00EE49D4" w:rsidP="001141D7">
      <w:pPr>
        <w:tabs>
          <w:tab w:val="num" w:pos="426"/>
        </w:tabs>
        <w:ind w:left="2124" w:hanging="2124"/>
        <w:jc w:val="both"/>
        <w:rPr>
          <w:rFonts w:ascii="Arial" w:hAnsi="Arial" w:cs="Arial"/>
          <w:sz w:val="20"/>
        </w:rPr>
      </w:pPr>
      <w:r w:rsidRPr="00EE49D4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</w:t>
      </w:r>
      <w:r w:rsidRPr="00EE49D4">
        <w:rPr>
          <w:rFonts w:ascii="Arial" w:hAnsi="Arial" w:cs="Arial"/>
          <w:sz w:val="20"/>
        </w:rPr>
        <w:t xml:space="preserve"> Zastoupený:</w:t>
      </w:r>
      <w:r w:rsidRPr="00EE49D4">
        <w:rPr>
          <w:rFonts w:ascii="Arial" w:hAnsi="Arial" w:cs="Arial"/>
          <w:sz w:val="20"/>
        </w:rPr>
        <w:tab/>
        <w:t xml:space="preserve"> MVDr. Václav</w:t>
      </w:r>
      <w:r w:rsidR="001141D7">
        <w:rPr>
          <w:rFonts w:ascii="Arial" w:hAnsi="Arial" w:cs="Arial"/>
          <w:sz w:val="20"/>
        </w:rPr>
        <w:t>em</w:t>
      </w:r>
      <w:r w:rsidRPr="00EE49D4">
        <w:rPr>
          <w:rFonts w:ascii="Arial" w:hAnsi="Arial" w:cs="Arial"/>
          <w:sz w:val="20"/>
        </w:rPr>
        <w:t xml:space="preserve"> Gargulák</w:t>
      </w:r>
      <w:r w:rsidR="001141D7">
        <w:rPr>
          <w:rFonts w:ascii="Arial" w:hAnsi="Arial" w:cs="Arial"/>
          <w:sz w:val="20"/>
        </w:rPr>
        <w:t>em</w:t>
      </w:r>
      <w:r w:rsidRPr="00EE49D4">
        <w:rPr>
          <w:rFonts w:ascii="Arial" w:hAnsi="Arial" w:cs="Arial"/>
          <w:sz w:val="20"/>
        </w:rPr>
        <w:t>, generální</w:t>
      </w:r>
      <w:r w:rsidR="001141D7">
        <w:rPr>
          <w:rFonts w:ascii="Arial" w:hAnsi="Arial" w:cs="Arial"/>
          <w:sz w:val="20"/>
        </w:rPr>
        <w:t>m ředitelem</w:t>
      </w:r>
      <w:r w:rsidRPr="00EE49D4">
        <w:rPr>
          <w:rFonts w:ascii="Arial" w:hAnsi="Arial" w:cs="Arial"/>
          <w:sz w:val="20"/>
        </w:rPr>
        <w:t xml:space="preserve">  </w:t>
      </w:r>
    </w:p>
    <w:p w14:paraId="26F5C32E" w14:textId="77777777" w:rsidR="008C2F21" w:rsidRDefault="00EE49D4" w:rsidP="00EE49D4">
      <w:pPr>
        <w:ind w:left="2124" w:hanging="1840"/>
        <w:jc w:val="both"/>
        <w:rPr>
          <w:rFonts w:ascii="Arial" w:hAnsi="Arial" w:cs="Arial"/>
          <w:sz w:val="20"/>
        </w:rPr>
      </w:pPr>
      <w:r w:rsidRPr="00EE49D4">
        <w:rPr>
          <w:rFonts w:ascii="Arial" w:hAnsi="Arial" w:cs="Arial"/>
          <w:sz w:val="20"/>
        </w:rPr>
        <w:t xml:space="preserve">                              </w:t>
      </w:r>
      <w:r>
        <w:rPr>
          <w:rFonts w:ascii="Arial" w:hAnsi="Arial" w:cs="Arial"/>
          <w:sz w:val="20"/>
        </w:rPr>
        <w:t xml:space="preserve">   </w:t>
      </w:r>
      <w:r w:rsidRPr="00EE49D4">
        <w:rPr>
          <w:rFonts w:ascii="Arial" w:hAnsi="Arial" w:cs="Arial"/>
          <w:sz w:val="20"/>
        </w:rPr>
        <w:t>Dětského domova 263 772 11 Olomouc</w:t>
      </w:r>
      <w:r w:rsidR="00D265CF" w:rsidRPr="00462F35">
        <w:rPr>
          <w:rFonts w:ascii="Arial" w:hAnsi="Arial" w:cs="Arial"/>
          <w:sz w:val="20"/>
        </w:rPr>
        <w:tab/>
      </w:r>
    </w:p>
    <w:p w14:paraId="3D4D95ED" w14:textId="77777777" w:rsidR="0078314D" w:rsidRPr="007A7C7D" w:rsidRDefault="0078314D" w:rsidP="0078314D">
      <w:pPr>
        <w:ind w:left="2124" w:hanging="1840"/>
        <w:jc w:val="both"/>
        <w:rPr>
          <w:rFonts w:ascii="Arial" w:hAnsi="Arial" w:cs="Arial"/>
          <w:snapToGrid w:val="0"/>
          <w:sz w:val="20"/>
        </w:rPr>
      </w:pPr>
    </w:p>
    <w:p w14:paraId="647D733F" w14:textId="77777777" w:rsidR="00BA4D93" w:rsidRPr="007A7C7D" w:rsidRDefault="00BA4D93" w:rsidP="00F10AA0">
      <w:pPr>
        <w:ind w:left="284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>(dále jen „</w:t>
      </w:r>
      <w:r w:rsidRPr="007A7C7D">
        <w:rPr>
          <w:rFonts w:ascii="Arial" w:hAnsi="Arial" w:cs="Arial"/>
          <w:b/>
          <w:i/>
          <w:sz w:val="20"/>
        </w:rPr>
        <w:t>pronajímatel</w:t>
      </w:r>
      <w:r w:rsidRPr="007A7C7D">
        <w:rPr>
          <w:rFonts w:ascii="Arial" w:hAnsi="Arial" w:cs="Arial"/>
          <w:sz w:val="20"/>
        </w:rPr>
        <w:t>“ či „</w:t>
      </w:r>
      <w:r w:rsidR="004415FB" w:rsidRPr="007A7C7D">
        <w:rPr>
          <w:rFonts w:ascii="Arial" w:hAnsi="Arial" w:cs="Arial"/>
          <w:b/>
          <w:i/>
          <w:sz w:val="20"/>
        </w:rPr>
        <w:t xml:space="preserve">budoucí </w:t>
      </w:r>
      <w:r w:rsidRPr="007A7C7D">
        <w:rPr>
          <w:rFonts w:ascii="Arial" w:hAnsi="Arial" w:cs="Arial"/>
          <w:b/>
          <w:i/>
          <w:sz w:val="20"/>
        </w:rPr>
        <w:t>povinný</w:t>
      </w:r>
      <w:r w:rsidRPr="007A7C7D">
        <w:rPr>
          <w:rFonts w:ascii="Arial" w:hAnsi="Arial" w:cs="Arial"/>
          <w:sz w:val="20"/>
        </w:rPr>
        <w:t>“) na straně jedné</w:t>
      </w:r>
    </w:p>
    <w:p w14:paraId="3BBB2309" w14:textId="77777777" w:rsidR="00BA4D93" w:rsidRDefault="00BA4D93" w:rsidP="00F10AA0">
      <w:pPr>
        <w:rPr>
          <w:rFonts w:ascii="Arial" w:hAnsi="Arial" w:cs="Arial"/>
          <w:sz w:val="20"/>
        </w:rPr>
      </w:pPr>
    </w:p>
    <w:p w14:paraId="153BE05F" w14:textId="77777777" w:rsidR="00CC5715" w:rsidRPr="007A7C7D" w:rsidRDefault="00CC5715" w:rsidP="00F10AA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14:paraId="351B56A8" w14:textId="77777777" w:rsidR="008C2F21" w:rsidRPr="00EE49D4" w:rsidRDefault="008C2F21" w:rsidP="00F10AA0">
      <w:pPr>
        <w:rPr>
          <w:rFonts w:ascii="Arial" w:hAnsi="Arial" w:cs="Arial"/>
          <w:color w:val="FF0000"/>
          <w:sz w:val="20"/>
        </w:rPr>
      </w:pPr>
    </w:p>
    <w:p w14:paraId="74D84312" w14:textId="7C97B83D" w:rsidR="008352A1" w:rsidRPr="00813941" w:rsidRDefault="00016D4E" w:rsidP="008352A1">
      <w:pPr>
        <w:ind w:left="1416" w:firstLine="708"/>
        <w:rPr>
          <w:rFonts w:ascii="Arial" w:hAnsi="Arial" w:cs="Arial"/>
          <w:b/>
          <w:sz w:val="20"/>
        </w:rPr>
      </w:pPr>
      <w:r w:rsidRPr="00813941">
        <w:rPr>
          <w:rFonts w:ascii="Arial" w:hAnsi="Arial" w:cs="Arial"/>
          <w:b/>
          <w:sz w:val="20"/>
        </w:rPr>
        <w:t xml:space="preserve">Office Park </w:t>
      </w:r>
      <w:proofErr w:type="spellStart"/>
      <w:r w:rsidRPr="00813941">
        <w:rPr>
          <w:rFonts w:ascii="Arial" w:hAnsi="Arial" w:cs="Arial"/>
          <w:b/>
          <w:sz w:val="20"/>
        </w:rPr>
        <w:t>Šantovka</w:t>
      </w:r>
      <w:proofErr w:type="spellEnd"/>
      <w:r w:rsidRPr="00813941">
        <w:rPr>
          <w:rFonts w:ascii="Arial" w:hAnsi="Arial" w:cs="Arial"/>
          <w:b/>
          <w:sz w:val="20"/>
        </w:rPr>
        <w:t xml:space="preserve"> s.r.o.</w:t>
      </w:r>
    </w:p>
    <w:p w14:paraId="2791F3CA" w14:textId="7B3AE4F4" w:rsidR="00421D49" w:rsidRPr="00813941" w:rsidRDefault="00421D49" w:rsidP="00421D49">
      <w:pPr>
        <w:ind w:left="2124"/>
        <w:rPr>
          <w:rFonts w:ascii="Arial" w:hAnsi="Arial" w:cs="Arial"/>
          <w:b/>
          <w:sz w:val="20"/>
        </w:rPr>
      </w:pPr>
      <w:r w:rsidRPr="00813941">
        <w:rPr>
          <w:rFonts w:ascii="Arial" w:hAnsi="Arial" w:cs="Arial"/>
          <w:sz w:val="20"/>
        </w:rPr>
        <w:t>zapsaný v obchodním rejstříku vedeném</w:t>
      </w:r>
      <w:r w:rsidR="00060208" w:rsidRPr="00813941">
        <w:rPr>
          <w:rFonts w:ascii="Arial" w:hAnsi="Arial" w:cs="Arial"/>
          <w:sz w:val="20"/>
        </w:rPr>
        <w:t xml:space="preserve"> Městským</w:t>
      </w:r>
      <w:r w:rsidRPr="00813941">
        <w:rPr>
          <w:rFonts w:ascii="Arial" w:hAnsi="Arial" w:cs="Arial"/>
          <w:sz w:val="20"/>
        </w:rPr>
        <w:t xml:space="preserve"> soudem v</w:t>
      </w:r>
      <w:r w:rsidR="00060208" w:rsidRPr="00813941">
        <w:rPr>
          <w:rFonts w:ascii="Arial" w:hAnsi="Arial" w:cs="Arial"/>
          <w:sz w:val="20"/>
        </w:rPr>
        <w:t xml:space="preserve"> Praze</w:t>
      </w:r>
      <w:r w:rsidRPr="00813941">
        <w:rPr>
          <w:rFonts w:ascii="Arial" w:hAnsi="Arial" w:cs="Arial"/>
          <w:sz w:val="20"/>
        </w:rPr>
        <w:t xml:space="preserve"> v</w:t>
      </w:r>
      <w:r w:rsidR="00060208" w:rsidRPr="00813941">
        <w:rPr>
          <w:rFonts w:ascii="Arial" w:hAnsi="Arial" w:cs="Arial"/>
          <w:sz w:val="20"/>
        </w:rPr>
        <w:t> </w:t>
      </w:r>
      <w:r w:rsidRPr="00813941">
        <w:rPr>
          <w:rFonts w:ascii="Arial" w:hAnsi="Arial" w:cs="Arial"/>
          <w:sz w:val="20"/>
        </w:rPr>
        <w:t>odd</w:t>
      </w:r>
      <w:r w:rsidR="00060208" w:rsidRPr="00813941">
        <w:rPr>
          <w:rFonts w:ascii="Arial" w:hAnsi="Arial" w:cs="Arial"/>
          <w:sz w:val="20"/>
        </w:rPr>
        <w:t>í</w:t>
      </w:r>
      <w:r w:rsidRPr="00813941">
        <w:rPr>
          <w:rFonts w:ascii="Arial" w:hAnsi="Arial" w:cs="Arial"/>
          <w:sz w:val="20"/>
        </w:rPr>
        <w:t>l</w:t>
      </w:r>
      <w:r w:rsidR="00060208" w:rsidRPr="00813941">
        <w:rPr>
          <w:rFonts w:ascii="Arial" w:hAnsi="Arial" w:cs="Arial"/>
          <w:sz w:val="20"/>
        </w:rPr>
        <w:t xml:space="preserve"> C,</w:t>
      </w:r>
      <w:r w:rsidRPr="00813941">
        <w:rPr>
          <w:rFonts w:ascii="Arial" w:hAnsi="Arial" w:cs="Arial"/>
          <w:sz w:val="20"/>
        </w:rPr>
        <w:t xml:space="preserve"> vložka č.</w:t>
      </w:r>
      <w:r w:rsidR="00060208" w:rsidRPr="00813941">
        <w:rPr>
          <w:rFonts w:ascii="Arial" w:hAnsi="Arial" w:cs="Arial"/>
          <w:sz w:val="20"/>
        </w:rPr>
        <w:t xml:space="preserve"> 171367</w:t>
      </w:r>
    </w:p>
    <w:p w14:paraId="254255BD" w14:textId="27DD2EA1" w:rsidR="008352A1" w:rsidRPr="00813941" w:rsidRDefault="008352A1" w:rsidP="008352A1">
      <w:pPr>
        <w:ind w:left="284"/>
        <w:jc w:val="both"/>
        <w:rPr>
          <w:rFonts w:ascii="Arial" w:hAnsi="Arial" w:cs="Arial"/>
          <w:sz w:val="20"/>
        </w:rPr>
      </w:pPr>
      <w:r w:rsidRPr="00813941">
        <w:rPr>
          <w:rFonts w:ascii="Arial" w:hAnsi="Arial" w:cs="Arial"/>
          <w:sz w:val="20"/>
        </w:rPr>
        <w:t>Sídlo:</w:t>
      </w:r>
      <w:r w:rsidRPr="00813941">
        <w:rPr>
          <w:rFonts w:ascii="Arial" w:hAnsi="Arial" w:cs="Arial"/>
          <w:sz w:val="20"/>
        </w:rPr>
        <w:tab/>
      </w:r>
      <w:r w:rsidRPr="00813941">
        <w:rPr>
          <w:rFonts w:ascii="Arial" w:hAnsi="Arial" w:cs="Arial"/>
          <w:sz w:val="20"/>
        </w:rPr>
        <w:tab/>
      </w:r>
      <w:r w:rsidR="00060208" w:rsidRPr="00813941">
        <w:rPr>
          <w:rFonts w:ascii="Arial" w:hAnsi="Arial" w:cs="Arial"/>
          <w:sz w:val="20"/>
        </w:rPr>
        <w:t>tř.</w:t>
      </w:r>
      <w:r w:rsidR="00751A58">
        <w:rPr>
          <w:rFonts w:ascii="Arial" w:hAnsi="Arial" w:cs="Arial"/>
          <w:sz w:val="20"/>
        </w:rPr>
        <w:t xml:space="preserve"> </w:t>
      </w:r>
      <w:r w:rsidR="00060208" w:rsidRPr="00813941">
        <w:rPr>
          <w:rFonts w:ascii="Arial" w:hAnsi="Arial" w:cs="Arial"/>
          <w:sz w:val="20"/>
        </w:rPr>
        <w:t>Svobody 956/31, 779 00 Olomouc</w:t>
      </w:r>
    </w:p>
    <w:p w14:paraId="7CE006D4" w14:textId="46D5BD10" w:rsidR="008352A1" w:rsidRPr="00813941" w:rsidRDefault="008352A1" w:rsidP="008352A1">
      <w:pPr>
        <w:ind w:left="284"/>
        <w:jc w:val="both"/>
        <w:rPr>
          <w:rFonts w:ascii="Arial" w:hAnsi="Arial" w:cs="Arial"/>
          <w:sz w:val="20"/>
        </w:rPr>
      </w:pPr>
      <w:r w:rsidRPr="00813941">
        <w:rPr>
          <w:rFonts w:ascii="Arial" w:hAnsi="Arial" w:cs="Arial"/>
          <w:sz w:val="20"/>
        </w:rPr>
        <w:t>IČ</w:t>
      </w:r>
      <w:r w:rsidR="00301874" w:rsidRPr="00813941">
        <w:rPr>
          <w:rFonts w:ascii="Arial" w:hAnsi="Arial" w:cs="Arial"/>
          <w:sz w:val="20"/>
        </w:rPr>
        <w:t>O</w:t>
      </w:r>
      <w:r w:rsidRPr="00813941">
        <w:rPr>
          <w:rFonts w:ascii="Arial" w:hAnsi="Arial" w:cs="Arial"/>
          <w:sz w:val="20"/>
        </w:rPr>
        <w:t>:</w:t>
      </w:r>
      <w:r w:rsidRPr="00813941">
        <w:rPr>
          <w:rFonts w:ascii="Arial" w:hAnsi="Arial" w:cs="Arial"/>
          <w:sz w:val="20"/>
        </w:rPr>
        <w:tab/>
      </w:r>
      <w:r w:rsidRPr="00813941">
        <w:rPr>
          <w:rFonts w:ascii="Arial" w:hAnsi="Arial" w:cs="Arial"/>
          <w:sz w:val="20"/>
        </w:rPr>
        <w:tab/>
      </w:r>
      <w:r w:rsidR="00060208" w:rsidRPr="00813941">
        <w:rPr>
          <w:rFonts w:ascii="Arial" w:hAnsi="Arial" w:cs="Arial"/>
          <w:sz w:val="20"/>
        </w:rPr>
        <w:t xml:space="preserve">             247 51 961</w:t>
      </w:r>
    </w:p>
    <w:p w14:paraId="3972E4AF" w14:textId="039F0CD4" w:rsidR="008352A1" w:rsidRPr="00813941" w:rsidRDefault="008352A1" w:rsidP="008352A1">
      <w:pPr>
        <w:ind w:left="284"/>
        <w:jc w:val="both"/>
        <w:rPr>
          <w:rFonts w:ascii="Arial" w:hAnsi="Arial" w:cs="Arial"/>
          <w:sz w:val="20"/>
        </w:rPr>
      </w:pPr>
      <w:r w:rsidRPr="00813941">
        <w:rPr>
          <w:rFonts w:ascii="Arial" w:hAnsi="Arial" w:cs="Arial"/>
          <w:sz w:val="20"/>
        </w:rPr>
        <w:t>DIČ:</w:t>
      </w:r>
      <w:r w:rsidRPr="00813941">
        <w:rPr>
          <w:rFonts w:ascii="Arial" w:hAnsi="Arial" w:cs="Arial"/>
          <w:sz w:val="20"/>
        </w:rPr>
        <w:tab/>
      </w:r>
      <w:r w:rsidRPr="00813941">
        <w:rPr>
          <w:rFonts w:ascii="Arial" w:hAnsi="Arial" w:cs="Arial"/>
          <w:sz w:val="20"/>
        </w:rPr>
        <w:tab/>
      </w:r>
      <w:r w:rsidRPr="00813941">
        <w:rPr>
          <w:rFonts w:ascii="Arial" w:hAnsi="Arial" w:cs="Arial"/>
          <w:sz w:val="20"/>
        </w:rPr>
        <w:tab/>
      </w:r>
      <w:r w:rsidR="00060208" w:rsidRPr="00813941">
        <w:rPr>
          <w:rFonts w:ascii="Arial" w:hAnsi="Arial" w:cs="Arial"/>
          <w:sz w:val="19"/>
          <w:szCs w:val="19"/>
        </w:rPr>
        <w:t>CZ24751961</w:t>
      </w:r>
    </w:p>
    <w:p w14:paraId="07BBD62F" w14:textId="7FA6454B" w:rsidR="008352A1" w:rsidRPr="004F205F" w:rsidRDefault="008352A1" w:rsidP="008352A1">
      <w:pPr>
        <w:ind w:left="284"/>
        <w:jc w:val="both"/>
        <w:rPr>
          <w:rFonts w:ascii="Arial" w:hAnsi="Arial" w:cs="Arial"/>
          <w:sz w:val="20"/>
        </w:rPr>
      </w:pPr>
      <w:r w:rsidRPr="004F205F">
        <w:rPr>
          <w:rFonts w:ascii="Arial" w:hAnsi="Arial" w:cs="Arial"/>
          <w:sz w:val="20"/>
        </w:rPr>
        <w:t>Bankovní spojení:</w:t>
      </w:r>
      <w:r w:rsidR="00813941" w:rsidRPr="004F205F">
        <w:rPr>
          <w:rFonts w:ascii="Arial" w:hAnsi="Arial" w:cs="Arial"/>
          <w:sz w:val="20"/>
        </w:rPr>
        <w:t xml:space="preserve">    </w:t>
      </w:r>
      <w:proofErr w:type="spellStart"/>
      <w:r w:rsidR="00813941" w:rsidRPr="004F205F">
        <w:rPr>
          <w:rFonts w:ascii="Arial" w:hAnsi="Arial" w:cs="Arial"/>
          <w:sz w:val="20"/>
        </w:rPr>
        <w:t>Reiffeisen</w:t>
      </w:r>
      <w:proofErr w:type="spellEnd"/>
      <w:r w:rsidR="00813941" w:rsidRPr="004F205F">
        <w:rPr>
          <w:rFonts w:ascii="Arial" w:hAnsi="Arial" w:cs="Arial"/>
          <w:sz w:val="20"/>
        </w:rPr>
        <w:t xml:space="preserve"> bank a.s.</w:t>
      </w:r>
    </w:p>
    <w:p w14:paraId="4C147CED" w14:textId="20775E9C" w:rsidR="008352A1" w:rsidRPr="004F205F" w:rsidRDefault="008352A1" w:rsidP="008352A1">
      <w:pPr>
        <w:ind w:left="284"/>
        <w:jc w:val="both"/>
        <w:rPr>
          <w:rFonts w:ascii="Arial" w:hAnsi="Arial" w:cs="Arial"/>
          <w:sz w:val="20"/>
        </w:rPr>
      </w:pPr>
      <w:r w:rsidRPr="004F205F">
        <w:rPr>
          <w:rFonts w:ascii="Arial" w:hAnsi="Arial" w:cs="Arial"/>
          <w:sz w:val="20"/>
        </w:rPr>
        <w:t>Číslo účtu:</w:t>
      </w:r>
      <w:r w:rsidRPr="004F205F">
        <w:rPr>
          <w:rFonts w:ascii="Arial" w:hAnsi="Arial" w:cs="Arial"/>
          <w:sz w:val="20"/>
        </w:rPr>
        <w:tab/>
      </w:r>
      <w:r w:rsidR="00813941" w:rsidRPr="004F205F">
        <w:rPr>
          <w:rFonts w:ascii="Arial" w:hAnsi="Arial" w:cs="Arial"/>
          <w:sz w:val="20"/>
        </w:rPr>
        <w:t xml:space="preserve">             5140013295/5500</w:t>
      </w:r>
    </w:p>
    <w:p w14:paraId="49095E3F" w14:textId="72E37B63" w:rsidR="008352A1" w:rsidRPr="00813941" w:rsidRDefault="008352A1" w:rsidP="008352A1">
      <w:pPr>
        <w:ind w:left="2124" w:hanging="1840"/>
        <w:jc w:val="both"/>
        <w:rPr>
          <w:rFonts w:ascii="Arial" w:hAnsi="Arial" w:cs="Arial"/>
          <w:sz w:val="20"/>
        </w:rPr>
      </w:pPr>
      <w:r w:rsidRPr="004F205F">
        <w:rPr>
          <w:rFonts w:ascii="Arial" w:hAnsi="Arial" w:cs="Arial"/>
          <w:sz w:val="20"/>
        </w:rPr>
        <w:t>Zastoupená</w:t>
      </w:r>
      <w:r w:rsidRPr="00813941">
        <w:rPr>
          <w:rFonts w:ascii="Arial" w:hAnsi="Arial" w:cs="Arial"/>
          <w:sz w:val="20"/>
        </w:rPr>
        <w:t>:</w:t>
      </w:r>
      <w:r w:rsidRPr="00D558AB">
        <w:rPr>
          <w:rFonts w:ascii="Arial" w:hAnsi="Arial" w:cs="Arial"/>
          <w:sz w:val="20"/>
        </w:rPr>
        <w:tab/>
      </w:r>
      <w:proofErr w:type="spellStart"/>
      <w:r w:rsidR="00073DC2" w:rsidRPr="00D558AB">
        <w:rPr>
          <w:rFonts w:ascii="Arial" w:hAnsi="Arial" w:cs="Arial"/>
          <w:sz w:val="20"/>
          <w:highlight w:val="black"/>
        </w:rPr>
        <w:t>xxxxxxxxx</w:t>
      </w:r>
      <w:proofErr w:type="spellEnd"/>
      <w:r w:rsidR="00060208" w:rsidRPr="00D558AB">
        <w:rPr>
          <w:rFonts w:ascii="Arial" w:hAnsi="Arial" w:cs="Arial"/>
          <w:sz w:val="20"/>
        </w:rPr>
        <w:t xml:space="preserve"> - </w:t>
      </w:r>
      <w:r w:rsidR="00060208" w:rsidRPr="00813941">
        <w:rPr>
          <w:rFonts w:ascii="Arial" w:hAnsi="Arial" w:cs="Arial"/>
          <w:sz w:val="20"/>
        </w:rPr>
        <w:t>jednatel</w:t>
      </w:r>
    </w:p>
    <w:p w14:paraId="0771820A" w14:textId="77777777" w:rsidR="00ED519E" w:rsidRPr="00813941" w:rsidRDefault="00ED519E" w:rsidP="00F10AA0">
      <w:pPr>
        <w:pStyle w:val="Zkladntext"/>
        <w:ind w:left="284"/>
        <w:rPr>
          <w:rFonts w:ascii="Arial" w:hAnsi="Arial" w:cs="Arial"/>
          <w:bCs/>
          <w:sz w:val="20"/>
        </w:rPr>
      </w:pPr>
    </w:p>
    <w:p w14:paraId="2896635F" w14:textId="77777777" w:rsidR="00BA4D93" w:rsidRPr="007A7C7D" w:rsidRDefault="00BA4D93" w:rsidP="00F10AA0">
      <w:pPr>
        <w:ind w:left="284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>(dále jen „</w:t>
      </w:r>
      <w:r w:rsidRPr="007A7C7D">
        <w:rPr>
          <w:rFonts w:ascii="Arial" w:hAnsi="Arial" w:cs="Arial"/>
          <w:b/>
          <w:i/>
          <w:sz w:val="20"/>
        </w:rPr>
        <w:t>nájemce</w:t>
      </w:r>
      <w:r w:rsidRPr="007A7C7D">
        <w:rPr>
          <w:rFonts w:ascii="Arial" w:hAnsi="Arial" w:cs="Arial"/>
          <w:sz w:val="20"/>
        </w:rPr>
        <w:t>“ či „</w:t>
      </w:r>
      <w:r w:rsidR="003D46A8" w:rsidRPr="003D46A8">
        <w:rPr>
          <w:rFonts w:ascii="Arial" w:hAnsi="Arial" w:cs="Arial"/>
          <w:b/>
          <w:i/>
          <w:sz w:val="20"/>
        </w:rPr>
        <w:t xml:space="preserve">budoucí </w:t>
      </w:r>
      <w:r w:rsidRPr="007A7C7D">
        <w:rPr>
          <w:rFonts w:ascii="Arial" w:hAnsi="Arial" w:cs="Arial"/>
          <w:b/>
          <w:i/>
          <w:sz w:val="20"/>
        </w:rPr>
        <w:t>oprávněný</w:t>
      </w:r>
      <w:r w:rsidRPr="007A7C7D">
        <w:rPr>
          <w:rFonts w:ascii="Arial" w:hAnsi="Arial" w:cs="Arial"/>
          <w:sz w:val="20"/>
        </w:rPr>
        <w:t>“) na straně druhé</w:t>
      </w:r>
    </w:p>
    <w:p w14:paraId="2C6EEDA8" w14:textId="77777777" w:rsidR="00BA4D93" w:rsidRDefault="00BA4D93">
      <w:pPr>
        <w:jc w:val="both"/>
        <w:rPr>
          <w:rFonts w:ascii="Arial" w:hAnsi="Arial" w:cs="Arial"/>
          <w:sz w:val="20"/>
        </w:rPr>
      </w:pPr>
    </w:p>
    <w:p w14:paraId="36A01E13" w14:textId="77777777" w:rsidR="00E2299D" w:rsidRPr="007A7C7D" w:rsidRDefault="00E2299D">
      <w:pPr>
        <w:jc w:val="both"/>
        <w:rPr>
          <w:rFonts w:ascii="Arial" w:hAnsi="Arial" w:cs="Arial"/>
          <w:sz w:val="20"/>
        </w:rPr>
      </w:pPr>
    </w:p>
    <w:p w14:paraId="37AE82CA" w14:textId="77777777" w:rsidR="00BA4D93" w:rsidRPr="007A7C7D" w:rsidRDefault="00BA4D93">
      <w:pPr>
        <w:pStyle w:val="Zkladntext2"/>
        <w:jc w:val="center"/>
        <w:rPr>
          <w:rFonts w:ascii="Arial" w:hAnsi="Arial" w:cs="Arial"/>
          <w:b/>
          <w:sz w:val="20"/>
        </w:rPr>
      </w:pPr>
      <w:r w:rsidRPr="007A7C7D">
        <w:rPr>
          <w:rFonts w:ascii="Arial" w:hAnsi="Arial" w:cs="Arial"/>
          <w:b/>
          <w:sz w:val="20"/>
        </w:rPr>
        <w:t>I.</w:t>
      </w:r>
    </w:p>
    <w:p w14:paraId="3CDC4897" w14:textId="5751FA4C" w:rsidR="00F607FA" w:rsidRPr="007A7C7D" w:rsidRDefault="00F607FA" w:rsidP="00F607FA">
      <w:pPr>
        <w:numPr>
          <w:ilvl w:val="0"/>
          <w:numId w:val="21"/>
        </w:numPr>
        <w:tabs>
          <w:tab w:val="clear" w:pos="360"/>
        </w:tabs>
        <w:ind w:left="426" w:hanging="426"/>
        <w:jc w:val="both"/>
        <w:rPr>
          <w:rFonts w:ascii="Arial" w:hAnsi="Arial" w:cs="Arial"/>
          <w:b/>
          <w:color w:val="000000"/>
          <w:sz w:val="20"/>
        </w:rPr>
      </w:pPr>
      <w:r w:rsidRPr="007A7C7D">
        <w:rPr>
          <w:rFonts w:ascii="Arial" w:hAnsi="Arial" w:cs="Arial"/>
          <w:sz w:val="20"/>
        </w:rPr>
        <w:t>Budoucí povinný</w:t>
      </w:r>
      <w:r w:rsidR="00AE415B">
        <w:rPr>
          <w:rFonts w:ascii="Arial" w:hAnsi="Arial" w:cs="Arial"/>
          <w:sz w:val="20"/>
        </w:rPr>
        <w:t xml:space="preserve"> </w:t>
      </w:r>
      <w:r w:rsidRPr="007A7C7D">
        <w:rPr>
          <w:rFonts w:ascii="Arial" w:hAnsi="Arial" w:cs="Arial"/>
          <w:sz w:val="20"/>
        </w:rPr>
        <w:t xml:space="preserve">prohlašuje, že má na základě zákona č. 305/2000 Sb., o povodích, </w:t>
      </w:r>
      <w:r w:rsidRPr="007A7C7D">
        <w:rPr>
          <w:rFonts w:ascii="Arial" w:hAnsi="Arial" w:cs="Arial"/>
          <w:sz w:val="20"/>
        </w:rPr>
        <w:br/>
        <w:t xml:space="preserve">a zákona č. 77/1997 Sb., o státním podniku, oba ve znění pozdějších předpisů, právo hospodařit s majetkem České republiky, kromě jiného i s </w:t>
      </w:r>
      <w:r w:rsidRPr="007A7C7D">
        <w:rPr>
          <w:rFonts w:ascii="Arial" w:hAnsi="Arial" w:cs="Arial"/>
          <w:b/>
          <w:bCs/>
          <w:color w:val="000000"/>
          <w:sz w:val="20"/>
        </w:rPr>
        <w:t>pozem</w:t>
      </w:r>
      <w:r w:rsidR="009D197A">
        <w:rPr>
          <w:rFonts w:ascii="Arial" w:hAnsi="Arial" w:cs="Arial"/>
          <w:b/>
          <w:bCs/>
          <w:color w:val="000000"/>
          <w:sz w:val="20"/>
        </w:rPr>
        <w:t>kem</w:t>
      </w:r>
      <w:r w:rsidRPr="007A7C7D">
        <w:rPr>
          <w:rFonts w:ascii="Arial" w:hAnsi="Arial" w:cs="Arial"/>
          <w:b/>
          <w:bCs/>
          <w:color w:val="000000"/>
          <w:sz w:val="20"/>
        </w:rPr>
        <w:t>:</w:t>
      </w:r>
    </w:p>
    <w:p w14:paraId="69D98E16" w14:textId="77777777" w:rsidR="00F607FA" w:rsidRPr="007A7C7D" w:rsidRDefault="00F607FA" w:rsidP="00F607FA">
      <w:pPr>
        <w:ind w:left="426" w:hanging="426"/>
        <w:jc w:val="both"/>
        <w:rPr>
          <w:rFonts w:ascii="Arial" w:hAnsi="Arial" w:cs="Arial"/>
          <w:b/>
          <w:color w:val="000000"/>
          <w:sz w:val="20"/>
        </w:rPr>
      </w:pPr>
    </w:p>
    <w:p w14:paraId="5A2CDBE6" w14:textId="2CBC6D81" w:rsidR="00F607FA" w:rsidRPr="00AC64B0" w:rsidRDefault="009436FD" w:rsidP="009436FD">
      <w:pPr>
        <w:tabs>
          <w:tab w:val="left" w:pos="426"/>
        </w:tabs>
        <w:ind w:left="426" w:hanging="142"/>
        <w:jc w:val="both"/>
        <w:rPr>
          <w:rFonts w:ascii="Arial" w:hAnsi="Arial" w:cs="Arial"/>
          <w:color w:val="000000" w:themeColor="text1"/>
          <w:sz w:val="20"/>
        </w:rPr>
      </w:pPr>
      <w:r w:rsidRPr="00AC64B0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="00F607FA" w:rsidRPr="00AC64B0">
        <w:rPr>
          <w:rFonts w:ascii="Arial" w:hAnsi="Arial" w:cs="Arial"/>
          <w:bCs/>
          <w:color w:val="000000" w:themeColor="text1"/>
          <w:sz w:val="20"/>
        </w:rPr>
        <w:t xml:space="preserve">- </w:t>
      </w:r>
      <w:proofErr w:type="spellStart"/>
      <w:r w:rsidR="00F607FA" w:rsidRPr="00AC64B0">
        <w:rPr>
          <w:rFonts w:ascii="Arial" w:hAnsi="Arial" w:cs="Arial"/>
          <w:b/>
          <w:bCs/>
          <w:color w:val="000000" w:themeColor="text1"/>
          <w:sz w:val="20"/>
        </w:rPr>
        <w:t>parc</w:t>
      </w:r>
      <w:proofErr w:type="spellEnd"/>
      <w:r w:rsidR="00F607FA" w:rsidRPr="00AC64B0">
        <w:rPr>
          <w:rFonts w:ascii="Arial" w:hAnsi="Arial" w:cs="Arial"/>
          <w:b/>
          <w:bCs/>
          <w:color w:val="000000" w:themeColor="text1"/>
          <w:sz w:val="20"/>
        </w:rPr>
        <w:t xml:space="preserve">. </w:t>
      </w:r>
      <w:proofErr w:type="gramStart"/>
      <w:r w:rsidR="00F607FA" w:rsidRPr="00AC64B0">
        <w:rPr>
          <w:rFonts w:ascii="Arial" w:hAnsi="Arial" w:cs="Arial"/>
          <w:b/>
          <w:bCs/>
          <w:color w:val="000000" w:themeColor="text1"/>
          <w:sz w:val="20"/>
        </w:rPr>
        <w:t>č.</w:t>
      </w:r>
      <w:proofErr w:type="gramEnd"/>
      <w:r w:rsidR="00F607FA" w:rsidRPr="00AC64B0"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  <w:r w:rsidR="0075311F" w:rsidRPr="00AC64B0">
        <w:rPr>
          <w:rFonts w:ascii="Arial" w:hAnsi="Arial" w:cs="Arial"/>
          <w:b/>
          <w:bCs/>
          <w:color w:val="000000" w:themeColor="text1"/>
          <w:sz w:val="20"/>
        </w:rPr>
        <w:t>138/3</w:t>
      </w:r>
      <w:r w:rsidR="006B3EFE" w:rsidRPr="00AC64B0"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  <w:r w:rsidR="00F607FA" w:rsidRPr="00AC64B0">
        <w:rPr>
          <w:rFonts w:ascii="Arial" w:hAnsi="Arial" w:cs="Arial"/>
          <w:color w:val="000000" w:themeColor="text1"/>
          <w:sz w:val="20"/>
        </w:rPr>
        <w:t>o výměře</w:t>
      </w:r>
      <w:r w:rsidR="00C9657B" w:rsidRPr="00AC64B0">
        <w:rPr>
          <w:rFonts w:ascii="Arial" w:hAnsi="Arial" w:cs="Arial"/>
          <w:color w:val="000000" w:themeColor="text1"/>
          <w:sz w:val="20"/>
        </w:rPr>
        <w:t xml:space="preserve"> </w:t>
      </w:r>
      <w:r w:rsidR="0075311F" w:rsidRPr="00AC64B0">
        <w:rPr>
          <w:rFonts w:ascii="Arial" w:hAnsi="Arial" w:cs="Arial"/>
          <w:color w:val="000000" w:themeColor="text1"/>
          <w:sz w:val="20"/>
        </w:rPr>
        <w:t>15876</w:t>
      </w:r>
      <w:r w:rsidR="00C9657B" w:rsidRPr="00AC64B0">
        <w:rPr>
          <w:rFonts w:ascii="Arial" w:hAnsi="Arial" w:cs="Arial"/>
          <w:color w:val="000000" w:themeColor="text1"/>
          <w:sz w:val="20"/>
        </w:rPr>
        <w:t xml:space="preserve"> </w:t>
      </w:r>
      <w:r w:rsidR="00F607FA" w:rsidRPr="00AC64B0">
        <w:rPr>
          <w:rFonts w:ascii="Arial" w:hAnsi="Arial" w:cs="Arial"/>
          <w:color w:val="000000" w:themeColor="text1"/>
          <w:sz w:val="20"/>
        </w:rPr>
        <w:t>m</w:t>
      </w:r>
      <w:r w:rsidR="00F607FA" w:rsidRPr="00AC64B0">
        <w:rPr>
          <w:rFonts w:ascii="Arial" w:hAnsi="Arial" w:cs="Arial"/>
          <w:color w:val="000000" w:themeColor="text1"/>
          <w:sz w:val="20"/>
          <w:vertAlign w:val="superscript"/>
        </w:rPr>
        <w:t>2</w:t>
      </w:r>
      <w:r w:rsidR="00705D17" w:rsidRPr="00AC64B0">
        <w:rPr>
          <w:rFonts w:ascii="Arial" w:hAnsi="Arial" w:cs="Arial"/>
          <w:color w:val="000000" w:themeColor="text1"/>
          <w:sz w:val="20"/>
        </w:rPr>
        <w:t>,</w:t>
      </w:r>
      <w:r w:rsidR="00705D17" w:rsidRPr="00AC64B0">
        <w:rPr>
          <w:rFonts w:ascii="Arial" w:hAnsi="Arial" w:cs="Arial"/>
          <w:color w:val="000000" w:themeColor="text1"/>
          <w:sz w:val="20"/>
          <w:vertAlign w:val="superscript"/>
        </w:rPr>
        <w:t xml:space="preserve"> </w:t>
      </w:r>
      <w:r w:rsidR="00705D17" w:rsidRPr="00AC64B0">
        <w:rPr>
          <w:rFonts w:ascii="Arial" w:hAnsi="Arial" w:cs="Arial"/>
          <w:color w:val="000000" w:themeColor="text1"/>
          <w:sz w:val="20"/>
        </w:rPr>
        <w:t>druh</w:t>
      </w:r>
      <w:r w:rsidR="00705D17" w:rsidRPr="00AC64B0">
        <w:rPr>
          <w:rFonts w:ascii="Arial" w:hAnsi="Arial" w:cs="Arial"/>
          <w:color w:val="000000" w:themeColor="text1"/>
          <w:sz w:val="20"/>
          <w:vertAlign w:val="superscript"/>
        </w:rPr>
        <w:t xml:space="preserve"> </w:t>
      </w:r>
      <w:r w:rsidR="00705D17" w:rsidRPr="00AC64B0">
        <w:rPr>
          <w:rFonts w:ascii="Arial" w:hAnsi="Arial" w:cs="Arial"/>
          <w:color w:val="000000" w:themeColor="text1"/>
          <w:sz w:val="20"/>
        </w:rPr>
        <w:t xml:space="preserve">pozemku – </w:t>
      </w:r>
      <w:r w:rsidR="0075311F" w:rsidRPr="00AC64B0">
        <w:rPr>
          <w:rFonts w:ascii="Arial" w:hAnsi="Arial" w:cs="Arial"/>
          <w:color w:val="000000" w:themeColor="text1"/>
          <w:sz w:val="20"/>
        </w:rPr>
        <w:t>vodní plocha</w:t>
      </w:r>
      <w:r w:rsidR="007238F0" w:rsidRPr="00AC64B0">
        <w:rPr>
          <w:rFonts w:ascii="Arial" w:hAnsi="Arial" w:cs="Arial"/>
          <w:color w:val="000000" w:themeColor="text1"/>
          <w:sz w:val="20"/>
        </w:rPr>
        <w:t xml:space="preserve">, </w:t>
      </w:r>
      <w:r w:rsidR="00F607FA" w:rsidRPr="00AC64B0">
        <w:rPr>
          <w:rFonts w:ascii="Arial" w:hAnsi="Arial" w:cs="Arial"/>
          <w:color w:val="000000" w:themeColor="text1"/>
          <w:sz w:val="20"/>
        </w:rPr>
        <w:t xml:space="preserve"> </w:t>
      </w:r>
    </w:p>
    <w:p w14:paraId="6CBA26E6" w14:textId="77777777" w:rsidR="000F005E" w:rsidRPr="00AC64B0" w:rsidRDefault="000F005E" w:rsidP="009436FD">
      <w:pPr>
        <w:tabs>
          <w:tab w:val="left" w:pos="426"/>
        </w:tabs>
        <w:ind w:left="426" w:hanging="142"/>
        <w:jc w:val="both"/>
        <w:rPr>
          <w:rFonts w:ascii="Arial" w:hAnsi="Arial" w:cs="Arial"/>
          <w:color w:val="000000" w:themeColor="text1"/>
          <w:sz w:val="20"/>
        </w:rPr>
      </w:pPr>
    </w:p>
    <w:p w14:paraId="5BF0658B" w14:textId="2D8019D7" w:rsidR="00BA4D93" w:rsidRPr="00AC64B0" w:rsidRDefault="00C9657B" w:rsidP="009436FD">
      <w:pPr>
        <w:pStyle w:val="Zkladntext2"/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AC64B0">
        <w:rPr>
          <w:rFonts w:ascii="Arial" w:hAnsi="Arial" w:cs="Arial"/>
          <w:b/>
          <w:color w:val="000000" w:themeColor="text1"/>
          <w:sz w:val="20"/>
        </w:rPr>
        <w:t xml:space="preserve">a to </w:t>
      </w:r>
      <w:r w:rsidR="00F607FA" w:rsidRPr="00AC64B0">
        <w:rPr>
          <w:rFonts w:ascii="Arial" w:hAnsi="Arial" w:cs="Arial"/>
          <w:b/>
          <w:color w:val="000000" w:themeColor="text1"/>
          <w:sz w:val="20"/>
        </w:rPr>
        <w:t xml:space="preserve">v katastrálním území </w:t>
      </w:r>
      <w:r w:rsidR="00813941" w:rsidRPr="00AC64B0">
        <w:rPr>
          <w:rFonts w:ascii="Arial" w:hAnsi="Arial" w:cs="Arial"/>
          <w:b/>
          <w:color w:val="000000" w:themeColor="text1"/>
          <w:sz w:val="20"/>
        </w:rPr>
        <w:t>Olomouc</w:t>
      </w:r>
      <w:r w:rsidR="00C92C13" w:rsidRPr="00AC64B0">
        <w:rPr>
          <w:rFonts w:ascii="Arial" w:hAnsi="Arial" w:cs="Arial"/>
          <w:b/>
          <w:color w:val="000000" w:themeColor="text1"/>
          <w:sz w:val="20"/>
        </w:rPr>
        <w:t xml:space="preserve"> - město</w:t>
      </w:r>
      <w:r w:rsidR="00F607FA" w:rsidRPr="00AC64B0">
        <w:rPr>
          <w:rFonts w:ascii="Arial" w:hAnsi="Arial" w:cs="Arial"/>
          <w:b/>
          <w:color w:val="000000" w:themeColor="text1"/>
          <w:sz w:val="20"/>
        </w:rPr>
        <w:t xml:space="preserve">, obec </w:t>
      </w:r>
      <w:r w:rsidR="00813941" w:rsidRPr="00AC64B0">
        <w:rPr>
          <w:rFonts w:ascii="Arial" w:hAnsi="Arial" w:cs="Arial"/>
          <w:b/>
          <w:color w:val="000000" w:themeColor="text1"/>
          <w:sz w:val="20"/>
        </w:rPr>
        <w:t>Olomouc</w:t>
      </w:r>
      <w:r w:rsidR="00F607FA" w:rsidRPr="00AC64B0">
        <w:rPr>
          <w:rFonts w:ascii="Arial" w:hAnsi="Arial" w:cs="Arial"/>
          <w:color w:val="000000" w:themeColor="text1"/>
          <w:sz w:val="20"/>
        </w:rPr>
        <w:t>,</w:t>
      </w:r>
      <w:r w:rsidR="00F607FA" w:rsidRPr="00AC64B0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F607FA" w:rsidRPr="00AC64B0">
        <w:rPr>
          <w:rFonts w:ascii="Arial" w:hAnsi="Arial" w:cs="Arial"/>
          <w:color w:val="000000" w:themeColor="text1"/>
          <w:sz w:val="20"/>
        </w:rPr>
        <w:t xml:space="preserve">zapsaným u Katastrálního úřadu pro </w:t>
      </w:r>
      <w:r w:rsidR="00813941" w:rsidRPr="00AC64B0">
        <w:rPr>
          <w:rFonts w:ascii="Arial" w:hAnsi="Arial" w:cs="Arial"/>
          <w:color w:val="000000" w:themeColor="text1"/>
          <w:sz w:val="20"/>
        </w:rPr>
        <w:t>Olomoucký</w:t>
      </w:r>
      <w:r w:rsidR="000C3610" w:rsidRPr="00AC64B0">
        <w:rPr>
          <w:rFonts w:ascii="Arial" w:hAnsi="Arial" w:cs="Arial"/>
          <w:color w:val="000000" w:themeColor="text1"/>
          <w:sz w:val="20"/>
        </w:rPr>
        <w:t xml:space="preserve"> </w:t>
      </w:r>
      <w:r w:rsidR="00F607FA" w:rsidRPr="00AC64B0">
        <w:rPr>
          <w:rFonts w:ascii="Arial" w:hAnsi="Arial" w:cs="Arial"/>
          <w:color w:val="000000" w:themeColor="text1"/>
          <w:sz w:val="20"/>
        </w:rPr>
        <w:t xml:space="preserve">kraj, Katastrálního pracoviště </w:t>
      </w:r>
      <w:r w:rsidR="00813941" w:rsidRPr="00AC64B0">
        <w:rPr>
          <w:rFonts w:ascii="Arial" w:hAnsi="Arial" w:cs="Arial"/>
          <w:color w:val="000000" w:themeColor="text1"/>
          <w:sz w:val="20"/>
        </w:rPr>
        <w:t>Olomouc</w:t>
      </w:r>
      <w:r w:rsidR="00F607FA" w:rsidRPr="00AC64B0">
        <w:rPr>
          <w:rFonts w:ascii="Arial" w:hAnsi="Arial" w:cs="Arial"/>
          <w:color w:val="000000" w:themeColor="text1"/>
          <w:sz w:val="20"/>
        </w:rPr>
        <w:t>, na LV č.</w:t>
      </w:r>
      <w:r w:rsidR="0075311F" w:rsidRPr="00AC64B0">
        <w:rPr>
          <w:rFonts w:ascii="Arial" w:hAnsi="Arial" w:cs="Arial"/>
          <w:color w:val="000000" w:themeColor="text1"/>
          <w:sz w:val="20"/>
        </w:rPr>
        <w:t xml:space="preserve"> 106</w:t>
      </w:r>
      <w:r w:rsidR="000C3610" w:rsidRPr="00AC64B0">
        <w:rPr>
          <w:rFonts w:ascii="Arial" w:hAnsi="Arial" w:cs="Arial"/>
          <w:color w:val="000000" w:themeColor="text1"/>
          <w:sz w:val="20"/>
        </w:rPr>
        <w:t xml:space="preserve"> </w:t>
      </w:r>
      <w:r w:rsidR="00F607FA" w:rsidRPr="00AC64B0">
        <w:rPr>
          <w:rFonts w:ascii="Arial" w:hAnsi="Arial" w:cs="Arial"/>
          <w:color w:val="000000" w:themeColor="text1"/>
          <w:sz w:val="20"/>
        </w:rPr>
        <w:t>(dále jen „</w:t>
      </w:r>
      <w:r w:rsidR="00F607FA" w:rsidRPr="00AC64B0">
        <w:rPr>
          <w:rFonts w:ascii="Arial" w:hAnsi="Arial" w:cs="Arial"/>
          <w:b/>
          <w:i/>
          <w:color w:val="000000" w:themeColor="text1"/>
          <w:sz w:val="20"/>
        </w:rPr>
        <w:t>předmětn</w:t>
      </w:r>
      <w:r w:rsidR="00917329" w:rsidRPr="00AC64B0">
        <w:rPr>
          <w:rFonts w:ascii="Arial" w:hAnsi="Arial" w:cs="Arial"/>
          <w:b/>
          <w:i/>
          <w:color w:val="000000" w:themeColor="text1"/>
          <w:sz w:val="20"/>
        </w:rPr>
        <w:t>ý</w:t>
      </w:r>
      <w:r w:rsidR="00A30333" w:rsidRPr="00AC64B0">
        <w:rPr>
          <w:rFonts w:ascii="Arial" w:hAnsi="Arial" w:cs="Arial"/>
          <w:b/>
          <w:i/>
          <w:color w:val="000000" w:themeColor="text1"/>
          <w:sz w:val="20"/>
        </w:rPr>
        <w:t xml:space="preserve"> pozem</w:t>
      </w:r>
      <w:r w:rsidR="00917329" w:rsidRPr="00AC64B0">
        <w:rPr>
          <w:rFonts w:ascii="Arial" w:hAnsi="Arial" w:cs="Arial"/>
          <w:b/>
          <w:i/>
          <w:color w:val="000000" w:themeColor="text1"/>
          <w:sz w:val="20"/>
        </w:rPr>
        <w:t>ek</w:t>
      </w:r>
      <w:r w:rsidR="00F607FA" w:rsidRPr="00AC64B0">
        <w:rPr>
          <w:rFonts w:ascii="Arial" w:hAnsi="Arial" w:cs="Arial"/>
          <w:color w:val="000000" w:themeColor="text1"/>
          <w:sz w:val="20"/>
        </w:rPr>
        <w:t>").</w:t>
      </w:r>
    </w:p>
    <w:p w14:paraId="30746C86" w14:textId="77777777" w:rsidR="00BA4D93" w:rsidRPr="007A7C7D" w:rsidRDefault="00BA4D93">
      <w:pPr>
        <w:pStyle w:val="Zkladntext2"/>
        <w:ind w:left="720"/>
        <w:rPr>
          <w:rFonts w:ascii="Arial" w:hAnsi="Arial" w:cs="Arial"/>
          <w:sz w:val="20"/>
        </w:rPr>
      </w:pPr>
    </w:p>
    <w:p w14:paraId="7544F7BA" w14:textId="37442602" w:rsidR="00BF2CA3" w:rsidRPr="00BF2CA3" w:rsidRDefault="00BA4D93" w:rsidP="00F607FA">
      <w:pPr>
        <w:pStyle w:val="Zkladntext2"/>
        <w:numPr>
          <w:ilvl w:val="0"/>
          <w:numId w:val="21"/>
        </w:numPr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>Budoucí oprávněný má zájem vybudovat na část</w:t>
      </w:r>
      <w:r w:rsidR="00A30333">
        <w:rPr>
          <w:rFonts w:ascii="Arial" w:hAnsi="Arial" w:cs="Arial"/>
          <w:sz w:val="20"/>
        </w:rPr>
        <w:t xml:space="preserve">ech </w:t>
      </w:r>
      <w:r w:rsidR="0089737F" w:rsidRPr="007A7C7D">
        <w:rPr>
          <w:rFonts w:ascii="Arial" w:hAnsi="Arial" w:cs="Arial"/>
          <w:sz w:val="20"/>
        </w:rPr>
        <w:t>předmětn</w:t>
      </w:r>
      <w:r w:rsidR="00782B76">
        <w:rPr>
          <w:rFonts w:ascii="Arial" w:hAnsi="Arial" w:cs="Arial"/>
          <w:sz w:val="20"/>
        </w:rPr>
        <w:t>ého</w:t>
      </w:r>
      <w:r w:rsidR="00A30333">
        <w:rPr>
          <w:rFonts w:ascii="Arial" w:hAnsi="Arial" w:cs="Arial"/>
          <w:sz w:val="20"/>
        </w:rPr>
        <w:t xml:space="preserve"> </w:t>
      </w:r>
      <w:r w:rsidRPr="007A7C7D">
        <w:rPr>
          <w:rFonts w:ascii="Arial" w:hAnsi="Arial" w:cs="Arial"/>
          <w:sz w:val="20"/>
        </w:rPr>
        <w:t>pozemk</w:t>
      </w:r>
      <w:r w:rsidR="0002129E">
        <w:rPr>
          <w:rFonts w:ascii="Arial" w:hAnsi="Arial" w:cs="Arial"/>
          <w:sz w:val="20"/>
        </w:rPr>
        <w:t>u</w:t>
      </w:r>
      <w:r w:rsidRPr="007A7C7D">
        <w:rPr>
          <w:rFonts w:ascii="Arial" w:hAnsi="Arial" w:cs="Arial"/>
          <w:sz w:val="20"/>
        </w:rPr>
        <w:t xml:space="preserve"> </w:t>
      </w:r>
      <w:r w:rsidR="00A8149A">
        <w:rPr>
          <w:rFonts w:ascii="Arial" w:hAnsi="Arial" w:cs="Arial"/>
          <w:sz w:val="20"/>
        </w:rPr>
        <w:t>budoucího povinného</w:t>
      </w:r>
      <w:r w:rsidRPr="007A7C7D">
        <w:rPr>
          <w:rFonts w:ascii="Arial" w:hAnsi="Arial" w:cs="Arial"/>
          <w:sz w:val="20"/>
        </w:rPr>
        <w:t xml:space="preserve"> stavbu</w:t>
      </w:r>
      <w:r w:rsidR="0039435F">
        <w:rPr>
          <w:rFonts w:ascii="Arial" w:hAnsi="Arial" w:cs="Arial"/>
          <w:sz w:val="20"/>
        </w:rPr>
        <w:t xml:space="preserve"> </w:t>
      </w:r>
      <w:r w:rsidR="00F61096">
        <w:rPr>
          <w:rFonts w:ascii="Arial" w:hAnsi="Arial" w:cs="Arial"/>
          <w:b/>
          <w:bCs/>
          <w:sz w:val="20"/>
        </w:rPr>
        <w:t>GALERIE ŠANTOVKA</w:t>
      </w:r>
      <w:r w:rsidR="00C83890">
        <w:rPr>
          <w:rFonts w:ascii="Arial" w:hAnsi="Arial" w:cs="Arial"/>
          <w:b/>
          <w:bCs/>
          <w:sz w:val="20"/>
        </w:rPr>
        <w:t xml:space="preserve"> 2 </w:t>
      </w:r>
      <w:r w:rsidR="00BF2CA3">
        <w:rPr>
          <w:rFonts w:ascii="Arial" w:hAnsi="Arial" w:cs="Arial"/>
          <w:b/>
          <w:bCs/>
          <w:sz w:val="20"/>
        </w:rPr>
        <w:t>:</w:t>
      </w:r>
    </w:p>
    <w:p w14:paraId="3378F0EE" w14:textId="77777777" w:rsidR="003D183F" w:rsidRDefault="00330639" w:rsidP="00BF2CA3">
      <w:pPr>
        <w:pStyle w:val="Zkladntext2"/>
        <w:numPr>
          <w:ilvl w:val="0"/>
          <w:numId w:val="4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SO 100 </w:t>
      </w:r>
      <w:r w:rsidR="004F1A49"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</w:t>
      </w:r>
      <w:r w:rsidR="004F1A49">
        <w:rPr>
          <w:rFonts w:ascii="Arial" w:hAnsi="Arial" w:cs="Arial"/>
          <w:sz w:val="20"/>
        </w:rPr>
        <w:t xml:space="preserve">Galerie </w:t>
      </w:r>
      <w:proofErr w:type="spellStart"/>
      <w:r w:rsidR="004F1A49">
        <w:rPr>
          <w:rFonts w:ascii="Arial" w:hAnsi="Arial" w:cs="Arial"/>
          <w:sz w:val="20"/>
        </w:rPr>
        <w:t>Šantovka</w:t>
      </w:r>
      <w:proofErr w:type="spellEnd"/>
      <w:r w:rsidR="004F1A49">
        <w:rPr>
          <w:rFonts w:ascii="Arial" w:hAnsi="Arial" w:cs="Arial"/>
          <w:sz w:val="20"/>
        </w:rPr>
        <w:t xml:space="preserve"> 2</w:t>
      </w:r>
    </w:p>
    <w:p w14:paraId="30D69581" w14:textId="77777777" w:rsidR="007721EE" w:rsidRDefault="00CF5E4C" w:rsidP="00BF2CA3">
      <w:pPr>
        <w:pStyle w:val="Zkladntext2"/>
        <w:numPr>
          <w:ilvl w:val="0"/>
          <w:numId w:val="4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 101</w:t>
      </w:r>
      <w:r w:rsidR="00582896">
        <w:rPr>
          <w:rFonts w:ascii="Arial" w:hAnsi="Arial" w:cs="Arial"/>
          <w:sz w:val="20"/>
        </w:rPr>
        <w:t xml:space="preserve"> – Most </w:t>
      </w:r>
      <w:r w:rsidR="00F86F9E">
        <w:rPr>
          <w:rFonts w:ascii="Arial" w:hAnsi="Arial" w:cs="Arial"/>
          <w:sz w:val="20"/>
        </w:rPr>
        <w:t>přes Mlýnský potok</w:t>
      </w:r>
      <w:r w:rsidR="002361BB">
        <w:rPr>
          <w:rFonts w:ascii="Arial" w:hAnsi="Arial" w:cs="Arial"/>
          <w:sz w:val="20"/>
        </w:rPr>
        <w:t xml:space="preserve"> u </w:t>
      </w:r>
      <w:r w:rsidR="007C38D8">
        <w:rPr>
          <w:rFonts w:ascii="Arial" w:hAnsi="Arial" w:cs="Arial"/>
          <w:sz w:val="20"/>
        </w:rPr>
        <w:t>západního vstupu</w:t>
      </w:r>
    </w:p>
    <w:p w14:paraId="74D2F19C" w14:textId="5AB8A693" w:rsidR="001970E0" w:rsidRDefault="001970E0" w:rsidP="00BF2CA3">
      <w:pPr>
        <w:pStyle w:val="Zkladntext2"/>
        <w:numPr>
          <w:ilvl w:val="0"/>
          <w:numId w:val="4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 102 – Most přes mlýnský potok</w:t>
      </w:r>
      <w:r w:rsidR="00F1762C">
        <w:rPr>
          <w:rFonts w:ascii="Arial" w:hAnsi="Arial" w:cs="Arial"/>
          <w:sz w:val="20"/>
        </w:rPr>
        <w:t xml:space="preserve"> pro cyklostezku a chodník</w:t>
      </w:r>
    </w:p>
    <w:p w14:paraId="7CC19698" w14:textId="4BD2951D" w:rsidR="007F20CD" w:rsidRPr="001970E0" w:rsidRDefault="007721EE" w:rsidP="00BF2CA3">
      <w:pPr>
        <w:pStyle w:val="Zkladntext2"/>
        <w:numPr>
          <w:ilvl w:val="0"/>
          <w:numId w:val="41"/>
        </w:numPr>
        <w:rPr>
          <w:rFonts w:ascii="Arial" w:hAnsi="Arial" w:cs="Arial"/>
          <w:sz w:val="20"/>
        </w:rPr>
      </w:pPr>
      <w:r w:rsidRPr="001970E0">
        <w:rPr>
          <w:rFonts w:ascii="Arial" w:hAnsi="Arial" w:cs="Arial"/>
          <w:sz w:val="20"/>
        </w:rPr>
        <w:t xml:space="preserve">SO </w:t>
      </w:r>
      <w:r w:rsidR="00F82B6A" w:rsidRPr="001970E0">
        <w:rPr>
          <w:rFonts w:ascii="Arial" w:hAnsi="Arial" w:cs="Arial"/>
          <w:sz w:val="20"/>
        </w:rPr>
        <w:t xml:space="preserve">158 – Areálové </w:t>
      </w:r>
      <w:r w:rsidR="003262B1" w:rsidRPr="001970E0">
        <w:rPr>
          <w:rFonts w:ascii="Arial" w:hAnsi="Arial" w:cs="Arial"/>
          <w:sz w:val="20"/>
        </w:rPr>
        <w:t xml:space="preserve">osvětlení </w:t>
      </w:r>
      <w:r w:rsidR="007F20CD" w:rsidRPr="001970E0">
        <w:rPr>
          <w:rFonts w:ascii="Arial" w:hAnsi="Arial" w:cs="Arial"/>
          <w:sz w:val="20"/>
        </w:rPr>
        <w:t xml:space="preserve">západ </w:t>
      </w:r>
    </w:p>
    <w:p w14:paraId="358427BB" w14:textId="70BAB18B" w:rsidR="001970E0" w:rsidRPr="001970E0" w:rsidRDefault="001970E0" w:rsidP="00BF2CA3">
      <w:pPr>
        <w:pStyle w:val="Zkladntext2"/>
        <w:numPr>
          <w:ilvl w:val="0"/>
          <w:numId w:val="41"/>
        </w:numPr>
        <w:rPr>
          <w:rFonts w:ascii="Arial" w:hAnsi="Arial" w:cs="Arial"/>
          <w:sz w:val="20"/>
        </w:rPr>
      </w:pPr>
      <w:r w:rsidRPr="001970E0">
        <w:rPr>
          <w:rFonts w:ascii="Arial" w:hAnsi="Arial" w:cs="Arial"/>
          <w:sz w:val="20"/>
        </w:rPr>
        <w:t>SO 154 - Přeložka VO  západ</w:t>
      </w:r>
    </w:p>
    <w:p w14:paraId="0F911043" w14:textId="4AE6BBFC" w:rsidR="001970E0" w:rsidRPr="001970E0" w:rsidRDefault="001970E0" w:rsidP="00BF2CA3">
      <w:pPr>
        <w:pStyle w:val="Zkladntext2"/>
        <w:numPr>
          <w:ilvl w:val="0"/>
          <w:numId w:val="41"/>
        </w:numPr>
        <w:rPr>
          <w:rFonts w:ascii="Arial" w:hAnsi="Arial" w:cs="Arial"/>
          <w:sz w:val="20"/>
        </w:rPr>
      </w:pPr>
      <w:r w:rsidRPr="001970E0">
        <w:rPr>
          <w:rFonts w:ascii="Arial" w:hAnsi="Arial" w:cs="Arial"/>
          <w:sz w:val="20"/>
        </w:rPr>
        <w:t>SO 152 - Přeložka napájecího kabelu</w:t>
      </w:r>
      <w:r w:rsidR="00F1762C">
        <w:rPr>
          <w:rFonts w:ascii="Arial" w:hAnsi="Arial" w:cs="Arial"/>
          <w:sz w:val="20"/>
        </w:rPr>
        <w:t xml:space="preserve"> VD pro zapínací bod</w:t>
      </w:r>
    </w:p>
    <w:p w14:paraId="36018CBD" w14:textId="748100B4" w:rsidR="001970E0" w:rsidRPr="001970E0" w:rsidRDefault="001970E0" w:rsidP="00BF2CA3">
      <w:pPr>
        <w:pStyle w:val="Zkladntext2"/>
        <w:numPr>
          <w:ilvl w:val="0"/>
          <w:numId w:val="41"/>
        </w:numPr>
        <w:rPr>
          <w:rFonts w:ascii="Arial" w:hAnsi="Arial" w:cs="Arial"/>
          <w:sz w:val="20"/>
        </w:rPr>
      </w:pPr>
      <w:r w:rsidRPr="001970E0">
        <w:rPr>
          <w:rFonts w:ascii="Arial" w:hAnsi="Arial" w:cs="Arial"/>
          <w:sz w:val="20"/>
        </w:rPr>
        <w:t>SO 173 - Přípojka slaboproudu</w:t>
      </w:r>
    </w:p>
    <w:p w14:paraId="25F227FC" w14:textId="77777777" w:rsidR="00F1762C" w:rsidRDefault="001970E0" w:rsidP="00BF2CA3">
      <w:pPr>
        <w:pStyle w:val="Zkladntext2"/>
        <w:numPr>
          <w:ilvl w:val="0"/>
          <w:numId w:val="41"/>
        </w:numPr>
        <w:rPr>
          <w:rFonts w:ascii="Arial" w:hAnsi="Arial" w:cs="Arial"/>
          <w:sz w:val="20"/>
        </w:rPr>
      </w:pPr>
      <w:r w:rsidRPr="001970E0">
        <w:rPr>
          <w:rFonts w:ascii="Arial" w:hAnsi="Arial" w:cs="Arial"/>
          <w:sz w:val="20"/>
        </w:rPr>
        <w:t>SO 116</w:t>
      </w:r>
      <w:r w:rsidR="00F1762C">
        <w:rPr>
          <w:rFonts w:ascii="Arial" w:hAnsi="Arial" w:cs="Arial"/>
          <w:sz w:val="20"/>
        </w:rPr>
        <w:t xml:space="preserve"> – Chodníky u severního vstupu</w:t>
      </w:r>
      <w:r w:rsidRPr="001970E0">
        <w:rPr>
          <w:rFonts w:ascii="Arial" w:hAnsi="Arial" w:cs="Arial"/>
          <w:sz w:val="20"/>
        </w:rPr>
        <w:t xml:space="preserve">, </w:t>
      </w:r>
    </w:p>
    <w:p w14:paraId="66D561C4" w14:textId="77777777" w:rsidR="00F1762C" w:rsidRDefault="001970E0" w:rsidP="00BF2CA3">
      <w:pPr>
        <w:pStyle w:val="Zkladntext2"/>
        <w:numPr>
          <w:ilvl w:val="0"/>
          <w:numId w:val="41"/>
        </w:numPr>
        <w:rPr>
          <w:rFonts w:ascii="Arial" w:hAnsi="Arial" w:cs="Arial"/>
          <w:sz w:val="20"/>
        </w:rPr>
      </w:pPr>
      <w:r w:rsidRPr="001970E0">
        <w:rPr>
          <w:rFonts w:ascii="Arial" w:hAnsi="Arial" w:cs="Arial"/>
          <w:sz w:val="20"/>
        </w:rPr>
        <w:t>SO 117</w:t>
      </w:r>
      <w:r w:rsidR="00F1762C">
        <w:rPr>
          <w:rFonts w:ascii="Arial" w:hAnsi="Arial" w:cs="Arial"/>
          <w:sz w:val="20"/>
        </w:rPr>
        <w:t xml:space="preserve"> – Cyklostezka a chodník podél Mlýnského potoka,</w:t>
      </w:r>
    </w:p>
    <w:p w14:paraId="15DB90C2" w14:textId="1A5BEEEA" w:rsidR="001970E0" w:rsidRPr="001970E0" w:rsidRDefault="001970E0" w:rsidP="00BF2CA3">
      <w:pPr>
        <w:pStyle w:val="Zkladntext2"/>
        <w:numPr>
          <w:ilvl w:val="0"/>
          <w:numId w:val="41"/>
        </w:numPr>
        <w:rPr>
          <w:rFonts w:ascii="Arial" w:hAnsi="Arial" w:cs="Arial"/>
          <w:sz w:val="20"/>
        </w:rPr>
      </w:pPr>
      <w:r w:rsidRPr="001970E0">
        <w:rPr>
          <w:rFonts w:ascii="Arial" w:hAnsi="Arial" w:cs="Arial"/>
          <w:sz w:val="20"/>
        </w:rPr>
        <w:t>SO 119 –</w:t>
      </w:r>
      <w:r w:rsidR="00F1762C">
        <w:rPr>
          <w:rFonts w:ascii="Arial" w:hAnsi="Arial" w:cs="Arial"/>
          <w:sz w:val="20"/>
        </w:rPr>
        <w:t xml:space="preserve"> Cyklostezka a chodník pod spojovacím krčkem objektu Galerie </w:t>
      </w:r>
      <w:proofErr w:type="spellStart"/>
      <w:r w:rsidR="00F1762C">
        <w:rPr>
          <w:rFonts w:ascii="Arial" w:hAnsi="Arial" w:cs="Arial"/>
          <w:sz w:val="20"/>
        </w:rPr>
        <w:t>Šantovka</w:t>
      </w:r>
      <w:proofErr w:type="spellEnd"/>
      <w:r w:rsidR="00F1762C">
        <w:rPr>
          <w:rFonts w:ascii="Arial" w:hAnsi="Arial" w:cs="Arial"/>
          <w:sz w:val="20"/>
        </w:rPr>
        <w:t xml:space="preserve"> 2,</w:t>
      </w:r>
    </w:p>
    <w:p w14:paraId="6491B2A5" w14:textId="77777777" w:rsidR="00A963DB" w:rsidRPr="001970E0" w:rsidRDefault="00A963DB" w:rsidP="00A963DB">
      <w:pPr>
        <w:pStyle w:val="Zkladntext2"/>
        <w:numPr>
          <w:ilvl w:val="0"/>
          <w:numId w:val="41"/>
        </w:numPr>
        <w:rPr>
          <w:rFonts w:ascii="Arial" w:hAnsi="Arial" w:cs="Arial"/>
          <w:sz w:val="20"/>
        </w:rPr>
      </w:pPr>
      <w:r w:rsidRPr="001970E0">
        <w:rPr>
          <w:rFonts w:ascii="Arial" w:hAnsi="Arial" w:cs="Arial"/>
          <w:sz w:val="20"/>
        </w:rPr>
        <w:lastRenderedPageBreak/>
        <w:t xml:space="preserve">SO 134 - Zpevnění paty svahu levého břehu Mlýnského potoka </w:t>
      </w:r>
    </w:p>
    <w:p w14:paraId="447F4114" w14:textId="77777777" w:rsidR="00A963DB" w:rsidRDefault="00A963DB" w:rsidP="00A963DB">
      <w:pPr>
        <w:pStyle w:val="Zkladntext2"/>
        <w:numPr>
          <w:ilvl w:val="0"/>
          <w:numId w:val="4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 130 – Čisté terénní úpravy</w:t>
      </w:r>
    </w:p>
    <w:p w14:paraId="60F06DA3" w14:textId="77777777" w:rsidR="00A963DB" w:rsidRDefault="00A963DB" w:rsidP="00A963DB">
      <w:pPr>
        <w:pStyle w:val="Zkladntext2"/>
        <w:numPr>
          <w:ilvl w:val="0"/>
          <w:numId w:val="4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 131 – Sadové úpravy</w:t>
      </w:r>
    </w:p>
    <w:p w14:paraId="68AF4D27" w14:textId="77777777" w:rsidR="00B13CAF" w:rsidRDefault="00B13CAF" w:rsidP="00B13CAF">
      <w:pPr>
        <w:pStyle w:val="Zkladntext2"/>
        <w:ind w:left="1080"/>
        <w:rPr>
          <w:rFonts w:ascii="Arial" w:hAnsi="Arial" w:cs="Arial"/>
          <w:sz w:val="20"/>
        </w:rPr>
      </w:pPr>
    </w:p>
    <w:p w14:paraId="7D742126" w14:textId="3B38C9C2" w:rsidR="00BA4D93" w:rsidRPr="007A7C7D" w:rsidRDefault="00E2299D" w:rsidP="007F20CD">
      <w:pPr>
        <w:pStyle w:val="Zkladntext2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BA4D93" w:rsidRPr="007A7C7D">
        <w:rPr>
          <w:rFonts w:ascii="Arial" w:hAnsi="Arial" w:cs="Arial"/>
          <w:sz w:val="20"/>
        </w:rPr>
        <w:t xml:space="preserve">dále </w:t>
      </w:r>
      <w:r w:rsidR="00F1762C">
        <w:rPr>
          <w:rFonts w:ascii="Arial" w:hAnsi="Arial" w:cs="Arial"/>
          <w:sz w:val="20"/>
        </w:rPr>
        <w:t xml:space="preserve">také </w:t>
      </w:r>
      <w:r w:rsidR="00BA4D93" w:rsidRPr="007A7C7D">
        <w:rPr>
          <w:rFonts w:ascii="Arial" w:hAnsi="Arial" w:cs="Arial"/>
          <w:sz w:val="20"/>
        </w:rPr>
        <w:t>jen „</w:t>
      </w:r>
      <w:r w:rsidR="00BA4D93" w:rsidRPr="007A7C7D">
        <w:rPr>
          <w:rFonts w:ascii="Arial" w:hAnsi="Arial" w:cs="Arial"/>
          <w:b/>
          <w:i/>
          <w:sz w:val="20"/>
        </w:rPr>
        <w:t>stavba</w:t>
      </w:r>
      <w:r w:rsidR="00BA4D93" w:rsidRPr="007A7C7D">
        <w:rPr>
          <w:rFonts w:ascii="Arial" w:hAnsi="Arial" w:cs="Arial"/>
          <w:sz w:val="20"/>
        </w:rPr>
        <w:t>“) dle schválené projektové dokumentace</w:t>
      </w:r>
      <w:r w:rsidR="00603466">
        <w:rPr>
          <w:rFonts w:ascii="Arial" w:hAnsi="Arial" w:cs="Arial"/>
          <w:sz w:val="20"/>
        </w:rPr>
        <w:t xml:space="preserve"> </w:t>
      </w:r>
      <w:r w:rsidR="00AB08D4" w:rsidRPr="00F5722B">
        <w:rPr>
          <w:rFonts w:ascii="Arial" w:hAnsi="Arial" w:cs="Arial"/>
          <w:b/>
          <w:sz w:val="20"/>
        </w:rPr>
        <w:t xml:space="preserve">„Projektová dokumentace pro stavební povolení (DSP); Galerie </w:t>
      </w:r>
      <w:proofErr w:type="spellStart"/>
      <w:r w:rsidR="00AB08D4" w:rsidRPr="00F5722B">
        <w:rPr>
          <w:rFonts w:ascii="Arial" w:hAnsi="Arial" w:cs="Arial"/>
          <w:b/>
          <w:sz w:val="20"/>
        </w:rPr>
        <w:t>Šantovka</w:t>
      </w:r>
      <w:proofErr w:type="spellEnd"/>
      <w:r w:rsidR="00AB08D4" w:rsidRPr="00F5722B">
        <w:rPr>
          <w:rFonts w:ascii="Arial" w:hAnsi="Arial" w:cs="Arial"/>
          <w:b/>
          <w:sz w:val="20"/>
        </w:rPr>
        <w:t xml:space="preserve"> 2 z 01/2018</w:t>
      </w:r>
      <w:r w:rsidR="00AB08D4">
        <w:rPr>
          <w:rFonts w:ascii="Arial" w:hAnsi="Arial" w:cs="Arial"/>
          <w:b/>
          <w:sz w:val="20"/>
        </w:rPr>
        <w:t>“</w:t>
      </w:r>
      <w:r w:rsidR="00AB08D4" w:rsidRPr="00F5722B">
        <w:rPr>
          <w:rFonts w:ascii="Arial" w:hAnsi="Arial" w:cs="Arial"/>
          <w:sz w:val="20"/>
        </w:rPr>
        <w:t>,</w:t>
      </w:r>
      <w:r w:rsidR="00AB08D4" w:rsidRPr="00EE49D4">
        <w:rPr>
          <w:rFonts w:ascii="Arial" w:hAnsi="Arial" w:cs="Arial"/>
          <w:b/>
          <w:color w:val="FF0000"/>
          <w:sz w:val="20"/>
        </w:rPr>
        <w:t xml:space="preserve"> </w:t>
      </w:r>
      <w:r w:rsidR="00BA4D93" w:rsidRPr="00813941">
        <w:rPr>
          <w:rFonts w:ascii="Arial" w:hAnsi="Arial" w:cs="Arial"/>
          <w:sz w:val="20"/>
        </w:rPr>
        <w:t>j</w:t>
      </w:r>
      <w:r w:rsidR="00BA4D93" w:rsidRPr="007A7C7D">
        <w:rPr>
          <w:rFonts w:ascii="Arial" w:hAnsi="Arial" w:cs="Arial"/>
          <w:sz w:val="20"/>
        </w:rPr>
        <w:t>ejíž charakteristika je v souladu se zákonem č. 183/2006 Sb., o územním řízení a stavebním řádu, ve znění pozdějších novel.</w:t>
      </w:r>
    </w:p>
    <w:p w14:paraId="6B28B227" w14:textId="77777777" w:rsidR="00BA4D93" w:rsidRPr="007A7C7D" w:rsidRDefault="00BA4D93">
      <w:pPr>
        <w:pStyle w:val="Zkladntext2"/>
        <w:rPr>
          <w:rFonts w:ascii="Arial" w:hAnsi="Arial" w:cs="Arial"/>
          <w:sz w:val="20"/>
        </w:rPr>
      </w:pPr>
    </w:p>
    <w:p w14:paraId="13476C0B" w14:textId="707677D9" w:rsidR="00BA4D93" w:rsidRPr="00813941" w:rsidRDefault="00BA4D93" w:rsidP="00F607FA">
      <w:pPr>
        <w:pStyle w:val="Zkladntext2"/>
        <w:numPr>
          <w:ilvl w:val="0"/>
          <w:numId w:val="21"/>
        </w:numPr>
        <w:rPr>
          <w:rFonts w:ascii="Arial" w:hAnsi="Arial" w:cs="Arial"/>
          <w:sz w:val="20"/>
        </w:rPr>
      </w:pPr>
      <w:r w:rsidRPr="00813941">
        <w:rPr>
          <w:rFonts w:ascii="Arial" w:hAnsi="Arial" w:cs="Arial"/>
          <w:sz w:val="20"/>
        </w:rPr>
        <w:t xml:space="preserve">Budoucí povinný </w:t>
      </w:r>
      <w:r w:rsidRPr="00813941">
        <w:rPr>
          <w:rFonts w:ascii="Arial" w:hAnsi="Arial" w:cs="Arial"/>
          <w:b/>
          <w:bCs/>
          <w:sz w:val="20"/>
        </w:rPr>
        <w:t>souhlasí s umístěním stavby</w:t>
      </w:r>
      <w:r w:rsidR="00F74443" w:rsidRPr="00813941">
        <w:rPr>
          <w:rFonts w:ascii="Arial" w:hAnsi="Arial" w:cs="Arial"/>
          <w:b/>
          <w:sz w:val="20"/>
        </w:rPr>
        <w:t xml:space="preserve"> </w:t>
      </w:r>
      <w:r w:rsidRPr="00813941">
        <w:rPr>
          <w:rFonts w:ascii="Arial" w:hAnsi="Arial" w:cs="Arial"/>
          <w:b/>
          <w:sz w:val="20"/>
        </w:rPr>
        <w:t xml:space="preserve">na </w:t>
      </w:r>
      <w:r w:rsidR="001610FD" w:rsidRPr="00813941">
        <w:rPr>
          <w:rFonts w:ascii="Arial" w:hAnsi="Arial" w:cs="Arial"/>
          <w:b/>
          <w:sz w:val="20"/>
        </w:rPr>
        <w:t>část</w:t>
      </w:r>
      <w:r w:rsidR="00EB3F04" w:rsidRPr="00813941">
        <w:rPr>
          <w:rFonts w:ascii="Arial" w:hAnsi="Arial" w:cs="Arial"/>
          <w:b/>
          <w:sz w:val="20"/>
        </w:rPr>
        <w:t xml:space="preserve">ech </w:t>
      </w:r>
      <w:r w:rsidR="001610FD" w:rsidRPr="00813941">
        <w:rPr>
          <w:rFonts w:ascii="Arial" w:hAnsi="Arial" w:cs="Arial"/>
          <w:b/>
          <w:sz w:val="20"/>
        </w:rPr>
        <w:t>předmětn</w:t>
      </w:r>
      <w:r w:rsidR="0002129E">
        <w:rPr>
          <w:rFonts w:ascii="Arial" w:hAnsi="Arial" w:cs="Arial"/>
          <w:b/>
          <w:sz w:val="20"/>
        </w:rPr>
        <w:t>ého</w:t>
      </w:r>
      <w:r w:rsidR="00EB3F04" w:rsidRPr="00813941">
        <w:rPr>
          <w:rFonts w:ascii="Arial" w:hAnsi="Arial" w:cs="Arial"/>
          <w:b/>
          <w:sz w:val="20"/>
        </w:rPr>
        <w:t xml:space="preserve"> </w:t>
      </w:r>
      <w:r w:rsidR="00E2299D" w:rsidRPr="00813941">
        <w:rPr>
          <w:rFonts w:ascii="Arial" w:hAnsi="Arial" w:cs="Arial"/>
          <w:b/>
          <w:sz w:val="20"/>
        </w:rPr>
        <w:t>p</w:t>
      </w:r>
      <w:r w:rsidR="0058411A" w:rsidRPr="00813941">
        <w:rPr>
          <w:rFonts w:ascii="Arial" w:hAnsi="Arial" w:cs="Arial"/>
          <w:b/>
          <w:sz w:val="20"/>
        </w:rPr>
        <w:t>ozemk</w:t>
      </w:r>
      <w:r w:rsidR="0002129E">
        <w:rPr>
          <w:rFonts w:ascii="Arial" w:hAnsi="Arial" w:cs="Arial"/>
          <w:b/>
          <w:sz w:val="20"/>
        </w:rPr>
        <w:t>u</w:t>
      </w:r>
      <w:r w:rsidR="0058411A" w:rsidRPr="00813941">
        <w:rPr>
          <w:rFonts w:ascii="Arial" w:hAnsi="Arial" w:cs="Arial"/>
          <w:b/>
          <w:sz w:val="20"/>
        </w:rPr>
        <w:t xml:space="preserve"> </w:t>
      </w:r>
      <w:r w:rsidRPr="00813941">
        <w:rPr>
          <w:rFonts w:ascii="Arial" w:hAnsi="Arial" w:cs="Arial"/>
          <w:sz w:val="20"/>
        </w:rPr>
        <w:t xml:space="preserve">pro účely stavebního řízení, </w:t>
      </w:r>
      <w:r w:rsidR="00C518DE" w:rsidRPr="00813941">
        <w:rPr>
          <w:rFonts w:ascii="Arial" w:hAnsi="Arial" w:cs="Arial"/>
          <w:sz w:val="20"/>
        </w:rPr>
        <w:t xml:space="preserve">a to </w:t>
      </w:r>
      <w:r w:rsidRPr="00813941">
        <w:rPr>
          <w:rFonts w:ascii="Arial" w:hAnsi="Arial" w:cs="Arial"/>
          <w:sz w:val="20"/>
        </w:rPr>
        <w:t xml:space="preserve">za </w:t>
      </w:r>
      <w:r w:rsidR="00C518DE" w:rsidRPr="00813941">
        <w:rPr>
          <w:rFonts w:ascii="Arial" w:hAnsi="Arial" w:cs="Arial"/>
          <w:sz w:val="20"/>
        </w:rPr>
        <w:t xml:space="preserve">podmínek </w:t>
      </w:r>
      <w:r w:rsidRPr="00813941">
        <w:rPr>
          <w:rFonts w:ascii="Arial" w:hAnsi="Arial" w:cs="Arial"/>
          <w:sz w:val="20"/>
        </w:rPr>
        <w:t xml:space="preserve">uvedených v této smlouvě a </w:t>
      </w:r>
      <w:r w:rsidR="00C518DE" w:rsidRPr="00813941">
        <w:rPr>
          <w:rFonts w:ascii="Arial" w:hAnsi="Arial" w:cs="Arial"/>
          <w:sz w:val="20"/>
        </w:rPr>
        <w:t xml:space="preserve">v </w:t>
      </w:r>
      <w:r w:rsidRPr="00813941">
        <w:rPr>
          <w:rFonts w:ascii="Arial" w:hAnsi="Arial" w:cs="Arial"/>
          <w:sz w:val="20"/>
        </w:rPr>
        <w:t xml:space="preserve">souhrnném  vyjádření Povodí Moravy, </w:t>
      </w:r>
      <w:proofErr w:type="spellStart"/>
      <w:proofErr w:type="gramStart"/>
      <w:r w:rsidRPr="00813941">
        <w:rPr>
          <w:rFonts w:ascii="Arial" w:hAnsi="Arial" w:cs="Arial"/>
          <w:sz w:val="20"/>
        </w:rPr>
        <w:t>s.p</w:t>
      </w:r>
      <w:proofErr w:type="spellEnd"/>
      <w:r w:rsidRPr="00813941">
        <w:rPr>
          <w:rFonts w:ascii="Arial" w:hAnsi="Arial" w:cs="Arial"/>
          <w:sz w:val="20"/>
        </w:rPr>
        <w:t>.</w:t>
      </w:r>
      <w:proofErr w:type="gramEnd"/>
      <w:r w:rsidRPr="00813941">
        <w:rPr>
          <w:rFonts w:ascii="Arial" w:hAnsi="Arial" w:cs="Arial"/>
          <w:sz w:val="20"/>
        </w:rPr>
        <w:t xml:space="preserve">, č.j. </w:t>
      </w:r>
      <w:r w:rsidR="00421D49" w:rsidRPr="00813941">
        <w:rPr>
          <w:rFonts w:ascii="Arial" w:hAnsi="Arial" w:cs="Arial"/>
          <w:sz w:val="20"/>
        </w:rPr>
        <w:t>PM</w:t>
      </w:r>
      <w:r w:rsidR="00813941" w:rsidRPr="00813941">
        <w:rPr>
          <w:rFonts w:ascii="Arial" w:hAnsi="Arial" w:cs="Arial"/>
          <w:sz w:val="20"/>
        </w:rPr>
        <w:t>-26009/2018/5203/</w:t>
      </w:r>
      <w:proofErr w:type="spellStart"/>
      <w:r w:rsidR="00813941" w:rsidRPr="00813941">
        <w:rPr>
          <w:rFonts w:ascii="Arial" w:hAnsi="Arial" w:cs="Arial"/>
          <w:sz w:val="20"/>
        </w:rPr>
        <w:t>Mnov</w:t>
      </w:r>
      <w:proofErr w:type="spellEnd"/>
      <w:r w:rsidRPr="00813941">
        <w:rPr>
          <w:rFonts w:ascii="Arial" w:hAnsi="Arial" w:cs="Arial"/>
          <w:sz w:val="20"/>
        </w:rPr>
        <w:t>, ze dne</w:t>
      </w:r>
      <w:r w:rsidR="0058411A" w:rsidRPr="00813941">
        <w:rPr>
          <w:rFonts w:ascii="Arial" w:hAnsi="Arial" w:cs="Arial"/>
          <w:sz w:val="20"/>
        </w:rPr>
        <w:t xml:space="preserve"> </w:t>
      </w:r>
      <w:r w:rsidR="00813941" w:rsidRPr="00813941">
        <w:rPr>
          <w:rFonts w:ascii="Arial" w:hAnsi="Arial" w:cs="Arial"/>
          <w:sz w:val="20"/>
        </w:rPr>
        <w:t>14.12.2018</w:t>
      </w:r>
      <w:r w:rsidR="00421D49" w:rsidRPr="00813941">
        <w:rPr>
          <w:rFonts w:ascii="Arial" w:hAnsi="Arial" w:cs="Arial"/>
          <w:sz w:val="20"/>
        </w:rPr>
        <w:t xml:space="preserve"> </w:t>
      </w:r>
      <w:r w:rsidRPr="00813941">
        <w:rPr>
          <w:rFonts w:ascii="Arial" w:hAnsi="Arial" w:cs="Arial"/>
          <w:sz w:val="20"/>
        </w:rPr>
        <w:t>správce</w:t>
      </w:r>
      <w:r w:rsidR="003A0928" w:rsidRPr="00813941">
        <w:rPr>
          <w:rFonts w:ascii="Arial" w:hAnsi="Arial" w:cs="Arial"/>
          <w:sz w:val="20"/>
        </w:rPr>
        <w:t xml:space="preserve"> povodí a správce </w:t>
      </w:r>
      <w:r w:rsidR="00EE49D4" w:rsidRPr="00813941">
        <w:rPr>
          <w:rFonts w:ascii="Arial" w:hAnsi="Arial" w:cs="Arial"/>
          <w:sz w:val="20"/>
        </w:rPr>
        <w:t>VVT Mlýnský potok</w:t>
      </w:r>
      <w:r w:rsidR="00E2299D" w:rsidRPr="00813941">
        <w:rPr>
          <w:rFonts w:ascii="Arial" w:hAnsi="Arial" w:cs="Arial"/>
          <w:sz w:val="20"/>
        </w:rPr>
        <w:t xml:space="preserve">. </w:t>
      </w:r>
    </w:p>
    <w:p w14:paraId="3608AECC" w14:textId="77777777" w:rsidR="00E2299D" w:rsidRPr="00EE49D4" w:rsidRDefault="00E2299D" w:rsidP="00E2299D">
      <w:pPr>
        <w:pStyle w:val="Zkladntext2"/>
        <w:ind w:left="360"/>
        <w:rPr>
          <w:rFonts w:ascii="Arial" w:hAnsi="Arial" w:cs="Arial"/>
          <w:color w:val="FF0000"/>
          <w:sz w:val="20"/>
        </w:rPr>
      </w:pPr>
    </w:p>
    <w:p w14:paraId="142B0CED" w14:textId="77777777" w:rsidR="00BA4D93" w:rsidRDefault="00BA4D93" w:rsidP="00F607FA">
      <w:pPr>
        <w:pStyle w:val="Import0"/>
        <w:numPr>
          <w:ilvl w:val="0"/>
          <w:numId w:val="21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sz w:val="20"/>
          <w:lang w:val="cs-CZ"/>
        </w:rPr>
      </w:pPr>
      <w:r w:rsidRPr="007A7C7D">
        <w:rPr>
          <w:rFonts w:ascii="Arial" w:hAnsi="Arial" w:cs="Arial"/>
          <w:sz w:val="20"/>
          <w:lang w:val="cs-CZ"/>
        </w:rPr>
        <w:t>Smluvní strany se tímto dohodly, že:</w:t>
      </w:r>
    </w:p>
    <w:p w14:paraId="529B937F" w14:textId="77777777" w:rsidR="00B62ED1" w:rsidRPr="007A7C7D" w:rsidRDefault="00B62ED1" w:rsidP="00B62ED1">
      <w:pPr>
        <w:pStyle w:val="Import0"/>
        <w:tabs>
          <w:tab w:val="clear" w:pos="360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360"/>
        <w:rPr>
          <w:rFonts w:ascii="Arial" w:hAnsi="Arial" w:cs="Arial"/>
          <w:sz w:val="20"/>
          <w:lang w:val="cs-CZ"/>
        </w:rPr>
      </w:pPr>
    </w:p>
    <w:p w14:paraId="35766034" w14:textId="43B61EBF" w:rsidR="00BA4D93" w:rsidRDefault="000D1819" w:rsidP="00A2613C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</w:t>
      </w:r>
      <w:r w:rsidR="00BA4D93" w:rsidRPr="007A7C7D">
        <w:rPr>
          <w:rFonts w:ascii="Arial" w:hAnsi="Arial" w:cs="Arial"/>
          <w:sz w:val="20"/>
        </w:rPr>
        <w:t xml:space="preserve">udoucí povinný souhlasí se vstupem na </w:t>
      </w:r>
      <w:r w:rsidR="00C518DE" w:rsidRPr="00462F35">
        <w:rPr>
          <w:rFonts w:ascii="Arial" w:hAnsi="Arial" w:cs="Arial"/>
          <w:b/>
          <w:sz w:val="20"/>
        </w:rPr>
        <w:t>předmětn</w:t>
      </w:r>
      <w:r w:rsidR="0002129E">
        <w:rPr>
          <w:rFonts w:ascii="Arial" w:hAnsi="Arial" w:cs="Arial"/>
          <w:b/>
          <w:sz w:val="20"/>
        </w:rPr>
        <w:t>ý</w:t>
      </w:r>
      <w:r w:rsidR="00EB3F04">
        <w:rPr>
          <w:rFonts w:ascii="Arial" w:hAnsi="Arial" w:cs="Arial"/>
          <w:b/>
          <w:sz w:val="20"/>
        </w:rPr>
        <w:t xml:space="preserve"> pozem</w:t>
      </w:r>
      <w:r w:rsidR="0002129E">
        <w:rPr>
          <w:rFonts w:ascii="Arial" w:hAnsi="Arial" w:cs="Arial"/>
          <w:b/>
          <w:sz w:val="20"/>
        </w:rPr>
        <w:t>ek</w:t>
      </w:r>
      <w:r w:rsidR="00C518DE" w:rsidRPr="007A7C7D">
        <w:rPr>
          <w:rFonts w:ascii="Arial" w:hAnsi="Arial" w:cs="Arial"/>
          <w:b/>
          <w:color w:val="FF0000"/>
          <w:sz w:val="20"/>
        </w:rPr>
        <w:t xml:space="preserve"> </w:t>
      </w:r>
      <w:r w:rsidR="00BA4D93" w:rsidRPr="007A7C7D">
        <w:rPr>
          <w:rFonts w:ascii="Arial" w:hAnsi="Arial" w:cs="Arial"/>
          <w:sz w:val="20"/>
        </w:rPr>
        <w:t xml:space="preserve">v přípravném období stavby pro zaměstnance </w:t>
      </w:r>
      <w:r w:rsidR="004E2865">
        <w:rPr>
          <w:rFonts w:ascii="Arial" w:hAnsi="Arial" w:cs="Arial"/>
          <w:sz w:val="20"/>
        </w:rPr>
        <w:t xml:space="preserve">budoucího oprávněného </w:t>
      </w:r>
      <w:r w:rsidR="00BA4D93" w:rsidRPr="007A7C7D">
        <w:rPr>
          <w:rFonts w:ascii="Arial" w:hAnsi="Arial" w:cs="Arial"/>
          <w:sz w:val="20"/>
        </w:rPr>
        <w:t>a zaměstnance pověřené dodavatelské organizace</w:t>
      </w:r>
      <w:r>
        <w:rPr>
          <w:rFonts w:ascii="Arial" w:hAnsi="Arial" w:cs="Arial"/>
          <w:sz w:val="20"/>
        </w:rPr>
        <w:t>,</w:t>
      </w:r>
    </w:p>
    <w:p w14:paraId="19558867" w14:textId="77777777" w:rsidR="00B62ED1" w:rsidRPr="007A7C7D" w:rsidRDefault="00B62ED1" w:rsidP="00B62ED1">
      <w:pPr>
        <w:ind w:left="1440"/>
        <w:jc w:val="both"/>
        <w:rPr>
          <w:rFonts w:ascii="Arial" w:hAnsi="Arial" w:cs="Arial"/>
          <w:sz w:val="20"/>
        </w:rPr>
      </w:pPr>
    </w:p>
    <w:p w14:paraId="015EA546" w14:textId="5D3B4F0F" w:rsidR="007136DA" w:rsidRDefault="000D1819" w:rsidP="007136DA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BA4D93" w:rsidRPr="007A7C7D">
        <w:rPr>
          <w:rFonts w:ascii="Arial" w:hAnsi="Arial" w:cs="Arial"/>
          <w:sz w:val="20"/>
        </w:rPr>
        <w:t xml:space="preserve">ředáním staveniště přísluší </w:t>
      </w:r>
      <w:r w:rsidR="001524FD">
        <w:rPr>
          <w:rFonts w:ascii="Arial" w:hAnsi="Arial" w:cs="Arial"/>
          <w:sz w:val="20"/>
        </w:rPr>
        <w:t xml:space="preserve">budoucím povinnému, jako </w:t>
      </w:r>
      <w:r w:rsidR="00BA4D93" w:rsidRPr="007A7C7D">
        <w:rPr>
          <w:rFonts w:ascii="Arial" w:hAnsi="Arial" w:cs="Arial"/>
          <w:sz w:val="20"/>
        </w:rPr>
        <w:t>pronajímateli</w:t>
      </w:r>
      <w:r w:rsidR="001524FD">
        <w:rPr>
          <w:rFonts w:ascii="Arial" w:hAnsi="Arial" w:cs="Arial"/>
          <w:sz w:val="20"/>
        </w:rPr>
        <w:t>,</w:t>
      </w:r>
      <w:r w:rsidR="00BA4D93" w:rsidRPr="007A7C7D">
        <w:rPr>
          <w:rFonts w:ascii="Arial" w:hAnsi="Arial" w:cs="Arial"/>
          <w:sz w:val="20"/>
        </w:rPr>
        <w:t xml:space="preserve"> nájem za užívání pozemk</w:t>
      </w:r>
      <w:r w:rsidR="00A0085E">
        <w:rPr>
          <w:rFonts w:ascii="Arial" w:hAnsi="Arial" w:cs="Arial"/>
          <w:sz w:val="20"/>
        </w:rPr>
        <w:t>u</w:t>
      </w:r>
      <w:r w:rsidR="00BA4D93" w:rsidRPr="007A7C7D">
        <w:rPr>
          <w:rFonts w:ascii="Arial" w:hAnsi="Arial" w:cs="Arial"/>
          <w:sz w:val="20"/>
        </w:rPr>
        <w:t xml:space="preserve"> v rozsahu dočasných i trvalých záborů pozemk</w:t>
      </w:r>
      <w:r w:rsidR="00CB00A9">
        <w:rPr>
          <w:rFonts w:ascii="Arial" w:hAnsi="Arial" w:cs="Arial"/>
          <w:sz w:val="20"/>
        </w:rPr>
        <w:t>u</w:t>
      </w:r>
      <w:r w:rsidR="00BA4D93" w:rsidRPr="007A7C7D">
        <w:rPr>
          <w:rFonts w:ascii="Arial" w:hAnsi="Arial" w:cs="Arial"/>
          <w:sz w:val="20"/>
        </w:rPr>
        <w:t xml:space="preserve"> během trvání stavby, pokud nebude </w:t>
      </w:r>
      <w:r w:rsidR="00A546E7">
        <w:rPr>
          <w:rFonts w:ascii="Arial" w:hAnsi="Arial" w:cs="Arial"/>
          <w:sz w:val="20"/>
        </w:rPr>
        <w:t xml:space="preserve">budoucím </w:t>
      </w:r>
      <w:r w:rsidR="00BA4D93" w:rsidRPr="007A7C7D">
        <w:rPr>
          <w:rFonts w:ascii="Arial" w:hAnsi="Arial" w:cs="Arial"/>
          <w:sz w:val="20"/>
        </w:rPr>
        <w:t>povinným stanoveno jinak</w:t>
      </w:r>
      <w:r w:rsidR="009D2ADF">
        <w:rPr>
          <w:rFonts w:ascii="Arial" w:hAnsi="Arial" w:cs="Arial"/>
          <w:sz w:val="20"/>
        </w:rPr>
        <w:t>;</w:t>
      </w:r>
      <w:r w:rsidR="00BA4D93" w:rsidRPr="007A7C7D">
        <w:rPr>
          <w:rFonts w:ascii="Arial" w:hAnsi="Arial" w:cs="Arial"/>
          <w:sz w:val="20"/>
        </w:rPr>
        <w:t xml:space="preserve"> </w:t>
      </w:r>
      <w:r w:rsidR="009D2ADF">
        <w:rPr>
          <w:rFonts w:ascii="Arial" w:hAnsi="Arial" w:cs="Arial"/>
          <w:sz w:val="20"/>
        </w:rPr>
        <w:t>z</w:t>
      </w:r>
      <w:r w:rsidR="00BA4D93" w:rsidRPr="007A7C7D">
        <w:rPr>
          <w:rFonts w:ascii="Arial" w:hAnsi="Arial" w:cs="Arial"/>
          <w:sz w:val="20"/>
        </w:rPr>
        <w:t>ahájení stavebních prací je třeba 14 dní dopředu písemně oznámit vedoucímu provozu</w:t>
      </w:r>
      <w:r w:rsidR="0058411A">
        <w:rPr>
          <w:rFonts w:ascii="Arial" w:hAnsi="Arial" w:cs="Arial"/>
          <w:sz w:val="20"/>
        </w:rPr>
        <w:t xml:space="preserve"> PM</w:t>
      </w:r>
      <w:r w:rsidR="00EE49D4">
        <w:rPr>
          <w:rFonts w:ascii="Arial" w:hAnsi="Arial" w:cs="Arial"/>
          <w:sz w:val="20"/>
        </w:rPr>
        <w:t xml:space="preserve"> Olomouc</w:t>
      </w:r>
      <w:r w:rsidR="000C3610">
        <w:rPr>
          <w:rFonts w:ascii="Arial" w:hAnsi="Arial" w:cs="Arial"/>
          <w:sz w:val="20"/>
        </w:rPr>
        <w:t xml:space="preserve"> </w:t>
      </w:r>
      <w:r w:rsidR="000C3610">
        <w:rPr>
          <w:rFonts w:ascii="Arial" w:hAnsi="Arial" w:cs="Arial"/>
          <w:sz w:val="20"/>
        </w:rPr>
        <w:br/>
      </w:r>
      <w:r w:rsidR="0058411A">
        <w:rPr>
          <w:rFonts w:ascii="Arial" w:hAnsi="Arial" w:cs="Arial"/>
          <w:sz w:val="20"/>
        </w:rPr>
        <w:t xml:space="preserve">(tel. </w:t>
      </w:r>
      <w:proofErr w:type="spellStart"/>
      <w:r w:rsidR="00FC5312" w:rsidRPr="0045479D">
        <w:rPr>
          <w:rFonts w:ascii="Arial" w:hAnsi="Arial" w:cs="Arial"/>
          <w:sz w:val="20"/>
          <w:highlight w:val="black"/>
        </w:rPr>
        <w:t>xxx</w:t>
      </w:r>
      <w:proofErr w:type="spellEnd"/>
      <w:r w:rsidR="00FC5312" w:rsidRPr="00FC5312">
        <w:rPr>
          <w:rFonts w:ascii="Arial" w:hAnsi="Arial" w:cs="Arial"/>
          <w:sz w:val="20"/>
          <w:highlight w:val="black"/>
        </w:rPr>
        <w:t xml:space="preserve"> </w:t>
      </w:r>
      <w:proofErr w:type="spellStart"/>
      <w:r w:rsidR="00FC5312" w:rsidRPr="0045479D">
        <w:rPr>
          <w:rFonts w:ascii="Arial" w:hAnsi="Arial" w:cs="Arial"/>
          <w:sz w:val="20"/>
          <w:highlight w:val="black"/>
        </w:rPr>
        <w:t>xxx</w:t>
      </w:r>
      <w:proofErr w:type="spellEnd"/>
      <w:r w:rsidR="00FC5312" w:rsidRPr="00FC5312">
        <w:rPr>
          <w:rFonts w:ascii="Arial" w:hAnsi="Arial" w:cs="Arial"/>
          <w:sz w:val="20"/>
          <w:highlight w:val="black"/>
        </w:rPr>
        <w:t xml:space="preserve"> </w:t>
      </w:r>
      <w:proofErr w:type="spellStart"/>
      <w:r w:rsidR="00FC5312" w:rsidRPr="0045479D">
        <w:rPr>
          <w:rFonts w:ascii="Arial" w:hAnsi="Arial" w:cs="Arial"/>
          <w:sz w:val="20"/>
          <w:highlight w:val="black"/>
        </w:rPr>
        <w:t>xxx</w:t>
      </w:r>
      <w:proofErr w:type="spellEnd"/>
      <w:r w:rsidR="0058411A">
        <w:rPr>
          <w:rFonts w:ascii="Arial" w:hAnsi="Arial" w:cs="Arial"/>
          <w:sz w:val="20"/>
        </w:rPr>
        <w:t>).</w:t>
      </w:r>
    </w:p>
    <w:p w14:paraId="26F71758" w14:textId="77777777" w:rsidR="00B62ED1" w:rsidRPr="007A7C7D" w:rsidRDefault="00B62ED1" w:rsidP="00B62ED1">
      <w:pPr>
        <w:ind w:left="1440"/>
        <w:jc w:val="both"/>
        <w:rPr>
          <w:rFonts w:ascii="Arial" w:hAnsi="Arial" w:cs="Arial"/>
          <w:sz w:val="20"/>
        </w:rPr>
      </w:pPr>
    </w:p>
    <w:p w14:paraId="70474530" w14:textId="59741E3F" w:rsidR="007136DA" w:rsidRPr="009F01F0" w:rsidRDefault="009F01F0" w:rsidP="009F01F0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9F01F0">
        <w:rPr>
          <w:rFonts w:ascii="Arial" w:hAnsi="Arial" w:cs="Arial"/>
          <w:color w:val="FF0000"/>
          <w:sz w:val="20"/>
        </w:rPr>
        <w:t xml:space="preserve"> </w:t>
      </w:r>
      <w:r w:rsidR="009D2ADF" w:rsidRPr="00EE49D4">
        <w:rPr>
          <w:rFonts w:ascii="Arial" w:hAnsi="Arial" w:cs="Arial"/>
          <w:sz w:val="20"/>
        </w:rPr>
        <w:t>d</w:t>
      </w:r>
      <w:r w:rsidR="00BA4D93" w:rsidRPr="00EE49D4">
        <w:rPr>
          <w:rFonts w:ascii="Arial" w:hAnsi="Arial" w:cs="Arial"/>
          <w:sz w:val="20"/>
        </w:rPr>
        <w:t xml:space="preserve">o </w:t>
      </w:r>
      <w:r w:rsidR="00421D49" w:rsidRPr="00EE49D4">
        <w:rPr>
          <w:rFonts w:ascii="Arial" w:hAnsi="Arial" w:cs="Arial"/>
          <w:sz w:val="20"/>
        </w:rPr>
        <w:t>90</w:t>
      </w:r>
      <w:r w:rsidR="00BA4D93" w:rsidRPr="00EE49D4">
        <w:rPr>
          <w:rFonts w:ascii="Arial" w:hAnsi="Arial" w:cs="Arial"/>
          <w:sz w:val="20"/>
        </w:rPr>
        <w:t xml:space="preserve"> dnů po zaměření stavby a vypracování </w:t>
      </w:r>
      <w:r w:rsidR="007136DA" w:rsidRPr="00EE49D4">
        <w:rPr>
          <w:rFonts w:ascii="Arial" w:hAnsi="Arial" w:cs="Arial"/>
          <w:sz w:val="20"/>
        </w:rPr>
        <w:t>geometrického plánu</w:t>
      </w:r>
      <w:r w:rsidR="00BA4D93" w:rsidRPr="00EE49D4">
        <w:rPr>
          <w:rFonts w:ascii="Arial" w:hAnsi="Arial" w:cs="Arial"/>
          <w:sz w:val="20"/>
        </w:rPr>
        <w:t xml:space="preserve">, ale </w:t>
      </w:r>
      <w:r w:rsidR="00421D49" w:rsidRPr="00EE49D4">
        <w:rPr>
          <w:rFonts w:ascii="Arial" w:hAnsi="Arial" w:cs="Arial"/>
          <w:sz w:val="20"/>
        </w:rPr>
        <w:t>nejpozději do 12 měsíců od vydání kolaudačního souhlasu</w:t>
      </w:r>
      <w:r w:rsidR="00DD6608">
        <w:rPr>
          <w:rFonts w:ascii="Arial" w:hAnsi="Arial" w:cs="Arial"/>
          <w:sz w:val="20"/>
        </w:rPr>
        <w:t xml:space="preserve">, nebo </w:t>
      </w:r>
      <w:r w:rsidR="00976563">
        <w:rPr>
          <w:rFonts w:ascii="Arial" w:hAnsi="Arial" w:cs="Arial"/>
          <w:sz w:val="20"/>
        </w:rPr>
        <w:t xml:space="preserve">právní moci </w:t>
      </w:r>
      <w:r w:rsidR="001C1900">
        <w:rPr>
          <w:rFonts w:ascii="Arial" w:hAnsi="Arial" w:cs="Arial"/>
          <w:sz w:val="20"/>
        </w:rPr>
        <w:t>kolaudačního rozhodnutí</w:t>
      </w:r>
      <w:r w:rsidR="00BA4D93" w:rsidRPr="00EE49D4">
        <w:rPr>
          <w:rFonts w:ascii="Arial" w:hAnsi="Arial" w:cs="Arial"/>
          <w:sz w:val="20"/>
        </w:rPr>
        <w:t xml:space="preserve">, uzavřou smluvní strany, na výzvu </w:t>
      </w:r>
      <w:r w:rsidR="006E4CD5" w:rsidRPr="00EE49D4">
        <w:rPr>
          <w:rFonts w:ascii="Arial" w:hAnsi="Arial" w:cs="Arial"/>
          <w:sz w:val="20"/>
        </w:rPr>
        <w:t>budoucího oprávněného</w:t>
      </w:r>
      <w:bookmarkStart w:id="0" w:name="_GoBack"/>
      <w:bookmarkEnd w:id="0"/>
      <w:r w:rsidR="006E4CD5" w:rsidRPr="00EE49D4">
        <w:rPr>
          <w:rFonts w:ascii="Arial" w:hAnsi="Arial" w:cs="Arial"/>
          <w:sz w:val="20"/>
        </w:rPr>
        <w:t xml:space="preserve">, jako </w:t>
      </w:r>
      <w:r w:rsidR="00BA4D93" w:rsidRPr="00EE49D4">
        <w:rPr>
          <w:rFonts w:ascii="Arial" w:hAnsi="Arial" w:cs="Arial"/>
          <w:sz w:val="20"/>
        </w:rPr>
        <w:t xml:space="preserve">nájemce, smlouvu o zřízení služebnosti </w:t>
      </w:r>
      <w:r w:rsidR="007136DA" w:rsidRPr="00EE49D4">
        <w:rPr>
          <w:rFonts w:ascii="Arial" w:hAnsi="Arial" w:cs="Arial"/>
          <w:sz w:val="20"/>
        </w:rPr>
        <w:t xml:space="preserve">spočívající v právu umístění stavby </w:t>
      </w:r>
      <w:r w:rsidR="00E33295" w:rsidRPr="00EE49D4">
        <w:rPr>
          <w:rFonts w:ascii="Arial" w:hAnsi="Arial" w:cs="Arial"/>
          <w:sz w:val="20"/>
        </w:rPr>
        <w:t xml:space="preserve">na </w:t>
      </w:r>
      <w:r w:rsidR="00E33295" w:rsidRPr="00EE49D4">
        <w:rPr>
          <w:rFonts w:ascii="Arial" w:hAnsi="Arial" w:cs="Arial"/>
          <w:b/>
          <w:sz w:val="20"/>
        </w:rPr>
        <w:t>předmětn</w:t>
      </w:r>
      <w:r w:rsidR="00CB00A9">
        <w:rPr>
          <w:rFonts w:ascii="Arial" w:hAnsi="Arial" w:cs="Arial"/>
          <w:b/>
          <w:sz w:val="20"/>
        </w:rPr>
        <w:t>ém</w:t>
      </w:r>
      <w:r w:rsidR="00E33295" w:rsidRPr="00EE49D4">
        <w:rPr>
          <w:rFonts w:ascii="Arial" w:hAnsi="Arial" w:cs="Arial"/>
          <w:b/>
          <w:sz w:val="20"/>
        </w:rPr>
        <w:t xml:space="preserve"> pozem</w:t>
      </w:r>
      <w:r w:rsidR="00CB00A9">
        <w:rPr>
          <w:rFonts w:ascii="Arial" w:hAnsi="Arial" w:cs="Arial"/>
          <w:b/>
          <w:sz w:val="20"/>
        </w:rPr>
        <w:t>ku</w:t>
      </w:r>
      <w:r w:rsidR="007136DA" w:rsidRPr="00EE49D4">
        <w:rPr>
          <w:rFonts w:ascii="Arial" w:hAnsi="Arial" w:cs="Arial"/>
          <w:sz w:val="20"/>
        </w:rPr>
        <w:t>, s podstatnými náležitostmi uvedenými v článku I</w:t>
      </w:r>
      <w:r w:rsidR="001228DA" w:rsidRPr="00EE49D4">
        <w:rPr>
          <w:rFonts w:ascii="Arial" w:hAnsi="Arial" w:cs="Arial"/>
          <w:sz w:val="20"/>
        </w:rPr>
        <w:t>I</w:t>
      </w:r>
      <w:r w:rsidR="007136DA" w:rsidRPr="00EE49D4">
        <w:rPr>
          <w:rFonts w:ascii="Arial" w:hAnsi="Arial" w:cs="Arial"/>
          <w:sz w:val="20"/>
        </w:rPr>
        <w:t>I. této smlouvy</w:t>
      </w:r>
      <w:r w:rsidR="00BC2217" w:rsidRPr="00EE49D4">
        <w:rPr>
          <w:rFonts w:ascii="Arial" w:hAnsi="Arial" w:cs="Arial"/>
          <w:sz w:val="20"/>
        </w:rPr>
        <w:t xml:space="preserve">; </w:t>
      </w:r>
      <w:r w:rsidR="009D2ADF" w:rsidRPr="00EE49D4">
        <w:rPr>
          <w:rFonts w:ascii="Arial" w:hAnsi="Arial" w:cs="Arial"/>
          <w:sz w:val="20"/>
        </w:rPr>
        <w:t>b</w:t>
      </w:r>
      <w:r w:rsidR="007136DA" w:rsidRPr="00EE49D4">
        <w:rPr>
          <w:rFonts w:ascii="Arial" w:hAnsi="Arial" w:cs="Arial"/>
          <w:sz w:val="20"/>
        </w:rPr>
        <w:t>udoucí oprávněný z věcného břemene se zavazuje vyzvat budoucího povinného z věcného břemene k uzavření smlouvy o zřízení věcného břemene nejpozději 30 dnů před uplynutím výše uvedené lhůty</w:t>
      </w:r>
      <w:r w:rsidR="00BC2217" w:rsidRPr="00EE49D4">
        <w:rPr>
          <w:rFonts w:ascii="Arial" w:hAnsi="Arial" w:cs="Arial"/>
          <w:sz w:val="20"/>
        </w:rPr>
        <w:t>;</w:t>
      </w:r>
      <w:r w:rsidR="007136DA" w:rsidRPr="00EE49D4">
        <w:rPr>
          <w:rFonts w:ascii="Arial" w:hAnsi="Arial" w:cs="Arial"/>
          <w:sz w:val="20"/>
        </w:rPr>
        <w:t xml:space="preserve"> </w:t>
      </w:r>
      <w:r w:rsidR="00BC2217" w:rsidRPr="00EE49D4">
        <w:rPr>
          <w:rFonts w:ascii="Arial" w:hAnsi="Arial" w:cs="Arial"/>
          <w:sz w:val="20"/>
        </w:rPr>
        <w:t>s</w:t>
      </w:r>
      <w:r w:rsidR="007136DA" w:rsidRPr="009F01F0">
        <w:rPr>
          <w:rFonts w:ascii="Arial" w:hAnsi="Arial" w:cs="Arial"/>
          <w:sz w:val="20"/>
        </w:rPr>
        <w:t xml:space="preserve">mluvní strany se dále dohodly, že v případě, že budoucí oprávněný nevyzve budoucího povinného k uzavření Smlouvy o zřízení služebnosti ve výše uvedené lhůtě, </w:t>
      </w:r>
      <w:r w:rsidR="007136DA" w:rsidRPr="009F01F0">
        <w:rPr>
          <w:rFonts w:ascii="Arial" w:hAnsi="Arial" w:cs="Arial"/>
          <w:snapToGrid w:val="0"/>
          <w:sz w:val="20"/>
        </w:rPr>
        <w:t>je budoucí povinný oprávněn požadovat zaplacení smluvní pokuty</w:t>
      </w:r>
      <w:r w:rsidR="00A963DB">
        <w:rPr>
          <w:rFonts w:ascii="Arial" w:hAnsi="Arial" w:cs="Arial"/>
          <w:snapToGrid w:val="0"/>
          <w:sz w:val="20"/>
        </w:rPr>
        <w:t xml:space="preserve"> ve výši 5</w:t>
      </w:r>
      <w:r w:rsidR="0058411A" w:rsidRPr="009F01F0">
        <w:rPr>
          <w:rFonts w:ascii="Arial" w:hAnsi="Arial" w:cs="Arial"/>
          <w:snapToGrid w:val="0"/>
          <w:sz w:val="20"/>
        </w:rPr>
        <w:t>.000 Kč</w:t>
      </w:r>
      <w:r w:rsidR="007136DA" w:rsidRPr="009F01F0">
        <w:rPr>
          <w:rFonts w:ascii="Arial" w:hAnsi="Arial" w:cs="Arial"/>
          <w:i/>
          <w:snapToGrid w:val="0"/>
          <w:sz w:val="20"/>
        </w:rPr>
        <w:t>.</w:t>
      </w:r>
    </w:p>
    <w:p w14:paraId="79362CF2" w14:textId="77777777" w:rsidR="0058411A" w:rsidRDefault="0058411A" w:rsidP="0058411A">
      <w:pPr>
        <w:pStyle w:val="Odstavecseseznamem"/>
        <w:rPr>
          <w:rFonts w:ascii="Arial" w:hAnsi="Arial" w:cs="Arial"/>
          <w:sz w:val="20"/>
        </w:rPr>
      </w:pPr>
    </w:p>
    <w:p w14:paraId="2E6734BB" w14:textId="1C74BFE1" w:rsidR="0058411A" w:rsidRPr="0058411A" w:rsidRDefault="0058411A" w:rsidP="007136DA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realizací stavby na předmětn</w:t>
      </w:r>
      <w:r w:rsidR="008B4118">
        <w:rPr>
          <w:rFonts w:ascii="Arial" w:hAnsi="Arial" w:cs="Arial"/>
          <w:sz w:val="20"/>
        </w:rPr>
        <w:t>ém</w:t>
      </w:r>
      <w:r w:rsidR="00EB3F0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pozem</w:t>
      </w:r>
      <w:r w:rsidR="008B4118">
        <w:rPr>
          <w:rFonts w:ascii="Arial" w:hAnsi="Arial" w:cs="Arial"/>
          <w:sz w:val="20"/>
        </w:rPr>
        <w:t>ku</w:t>
      </w:r>
      <w:r w:rsidR="00EB3F0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nevznikne žádný hmotný majetek, který by pronajímatel převzal do své správy.</w:t>
      </w:r>
    </w:p>
    <w:p w14:paraId="485EA44D" w14:textId="77777777" w:rsidR="00BA4D93" w:rsidRDefault="00BA4D93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71D20AEA" w14:textId="77777777" w:rsidR="00BA4D93" w:rsidRPr="007A7C7D" w:rsidRDefault="00BA4D93" w:rsidP="002840EE">
      <w:pPr>
        <w:pStyle w:val="Zkladntext2"/>
        <w:jc w:val="center"/>
        <w:rPr>
          <w:rFonts w:ascii="Arial" w:hAnsi="Arial" w:cs="Arial"/>
          <w:b/>
          <w:sz w:val="20"/>
        </w:rPr>
      </w:pPr>
      <w:r w:rsidRPr="007A7C7D">
        <w:rPr>
          <w:rFonts w:ascii="Arial" w:hAnsi="Arial" w:cs="Arial"/>
          <w:b/>
          <w:sz w:val="20"/>
        </w:rPr>
        <w:t>II.</w:t>
      </w:r>
    </w:p>
    <w:p w14:paraId="21F9B742" w14:textId="77777777" w:rsidR="00BA4D93" w:rsidRPr="007A7C7D" w:rsidRDefault="00BA4D93">
      <w:pPr>
        <w:pStyle w:val="Zkladntext2"/>
        <w:jc w:val="center"/>
        <w:rPr>
          <w:rFonts w:ascii="Arial" w:hAnsi="Arial" w:cs="Arial"/>
          <w:b/>
          <w:sz w:val="20"/>
        </w:rPr>
      </w:pPr>
      <w:r w:rsidRPr="007A7C7D">
        <w:rPr>
          <w:rFonts w:ascii="Arial" w:hAnsi="Arial" w:cs="Arial"/>
          <w:b/>
          <w:sz w:val="20"/>
        </w:rPr>
        <w:t>Nájemní smlouva</w:t>
      </w:r>
    </w:p>
    <w:p w14:paraId="03F82962" w14:textId="77777777" w:rsidR="00BA4D93" w:rsidRPr="007A7C7D" w:rsidRDefault="00BA4D93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6258563D" w14:textId="45F1D8B4" w:rsidR="00BA4D93" w:rsidRPr="007A7C7D" w:rsidRDefault="00BA4D93" w:rsidP="0036744C">
      <w:pPr>
        <w:pStyle w:val="Zkladntext2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 xml:space="preserve">Smluvní strany </w:t>
      </w:r>
      <w:r w:rsidR="00333E31">
        <w:rPr>
          <w:rFonts w:ascii="Arial" w:hAnsi="Arial" w:cs="Arial"/>
          <w:sz w:val="20"/>
        </w:rPr>
        <w:t xml:space="preserve">uzavírají </w:t>
      </w:r>
      <w:r w:rsidRPr="007A7C7D">
        <w:rPr>
          <w:rFonts w:ascii="Arial" w:hAnsi="Arial" w:cs="Arial"/>
          <w:sz w:val="20"/>
        </w:rPr>
        <w:t>nájemní smlouv</w:t>
      </w:r>
      <w:r w:rsidR="00333E31">
        <w:rPr>
          <w:rFonts w:ascii="Arial" w:hAnsi="Arial" w:cs="Arial"/>
          <w:sz w:val="20"/>
        </w:rPr>
        <w:t>u</w:t>
      </w:r>
      <w:r w:rsidRPr="007A7C7D">
        <w:rPr>
          <w:rFonts w:ascii="Arial" w:hAnsi="Arial" w:cs="Arial"/>
          <w:sz w:val="20"/>
        </w:rPr>
        <w:t xml:space="preserve"> ke stavbou dotčeným částem pozemk</w:t>
      </w:r>
      <w:r w:rsidR="008B4118">
        <w:rPr>
          <w:rFonts w:ascii="Arial" w:hAnsi="Arial" w:cs="Arial"/>
          <w:sz w:val="20"/>
        </w:rPr>
        <w:t>u</w:t>
      </w:r>
      <w:r w:rsidR="0058125C">
        <w:rPr>
          <w:rFonts w:ascii="Arial" w:hAnsi="Arial" w:cs="Arial"/>
          <w:sz w:val="20"/>
        </w:rPr>
        <w:t xml:space="preserve"> v tomto znění:</w:t>
      </w:r>
    </w:p>
    <w:p w14:paraId="71F1407E" w14:textId="77777777" w:rsidR="00BA4D93" w:rsidRPr="007A7C7D" w:rsidRDefault="00BA4D93">
      <w:pPr>
        <w:pStyle w:val="Zkladntext2"/>
        <w:jc w:val="center"/>
        <w:rPr>
          <w:rFonts w:ascii="Arial" w:hAnsi="Arial" w:cs="Arial"/>
          <w:b/>
          <w:sz w:val="20"/>
        </w:rPr>
      </w:pPr>
    </w:p>
    <w:p w14:paraId="4F4415E9" w14:textId="77777777" w:rsidR="00EE0A47" w:rsidRDefault="00BA4D93">
      <w:pPr>
        <w:pStyle w:val="Zkladntext2"/>
        <w:numPr>
          <w:ilvl w:val="0"/>
          <w:numId w:val="2"/>
        </w:numPr>
        <w:jc w:val="center"/>
        <w:rPr>
          <w:rFonts w:ascii="Arial" w:hAnsi="Arial" w:cs="Arial"/>
          <w:b/>
          <w:sz w:val="20"/>
        </w:rPr>
      </w:pPr>
      <w:r w:rsidRPr="007A7C7D">
        <w:rPr>
          <w:rFonts w:ascii="Arial" w:hAnsi="Arial" w:cs="Arial"/>
          <w:b/>
          <w:sz w:val="20"/>
        </w:rPr>
        <w:t>Předmět nájmu</w:t>
      </w:r>
    </w:p>
    <w:p w14:paraId="02097A78" w14:textId="6A13538B" w:rsidR="00EE0A47" w:rsidRPr="00CB1F11" w:rsidRDefault="00BA4D93" w:rsidP="00CB1F11">
      <w:pPr>
        <w:pStyle w:val="Odstavecseseznamem"/>
        <w:numPr>
          <w:ilvl w:val="1"/>
          <w:numId w:val="36"/>
        </w:numPr>
        <w:rPr>
          <w:rFonts w:ascii="Arial" w:hAnsi="Arial" w:cs="Arial"/>
          <w:sz w:val="20"/>
        </w:rPr>
      </w:pPr>
      <w:r w:rsidRPr="00CB1F11">
        <w:rPr>
          <w:rFonts w:ascii="Arial" w:hAnsi="Arial" w:cs="Arial"/>
          <w:sz w:val="20"/>
        </w:rPr>
        <w:t>Předmětem nájmu j</w:t>
      </w:r>
      <w:r w:rsidR="00C75DA2" w:rsidRPr="00CB1F11">
        <w:rPr>
          <w:rFonts w:ascii="Arial" w:hAnsi="Arial" w:cs="Arial"/>
          <w:sz w:val="20"/>
        </w:rPr>
        <w:t xml:space="preserve">sou </w:t>
      </w:r>
      <w:r w:rsidRPr="00CB1F11">
        <w:rPr>
          <w:rFonts w:ascii="Arial" w:hAnsi="Arial" w:cs="Arial"/>
          <w:sz w:val="20"/>
        </w:rPr>
        <w:t>část</w:t>
      </w:r>
      <w:r w:rsidR="00C75DA2" w:rsidRPr="00CB1F11">
        <w:rPr>
          <w:rFonts w:ascii="Arial" w:hAnsi="Arial" w:cs="Arial"/>
          <w:sz w:val="20"/>
        </w:rPr>
        <w:t>i</w:t>
      </w:r>
      <w:r w:rsidRPr="00CB1F11">
        <w:rPr>
          <w:rFonts w:ascii="Arial" w:hAnsi="Arial" w:cs="Arial"/>
          <w:sz w:val="20"/>
        </w:rPr>
        <w:t xml:space="preserve"> pozemk</w:t>
      </w:r>
      <w:r w:rsidR="008B4118">
        <w:rPr>
          <w:rFonts w:ascii="Arial" w:hAnsi="Arial" w:cs="Arial"/>
          <w:sz w:val="20"/>
        </w:rPr>
        <w:t>u</w:t>
      </w:r>
      <w:r w:rsidRPr="00CB1F11">
        <w:rPr>
          <w:rFonts w:ascii="Arial" w:hAnsi="Arial" w:cs="Arial"/>
          <w:sz w:val="20"/>
        </w:rPr>
        <w:t>, a to:</w:t>
      </w:r>
    </w:p>
    <w:p w14:paraId="40ABF382" w14:textId="77777777" w:rsidR="00566C89" w:rsidRPr="002859B9" w:rsidRDefault="00566C89">
      <w:pPr>
        <w:rPr>
          <w:rFonts w:ascii="Arial" w:hAnsi="Arial" w:cs="Arial"/>
          <w:sz w:val="20"/>
        </w:rPr>
      </w:pPr>
    </w:p>
    <w:p w14:paraId="495B022D" w14:textId="53C1B4BF" w:rsidR="00FD248D" w:rsidRDefault="00E03CEF" w:rsidP="00813941">
      <w:pPr>
        <w:pStyle w:val="Import0"/>
        <w:tabs>
          <w:tab w:val="clear" w:pos="36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567"/>
        <w:rPr>
          <w:rFonts w:ascii="Arial" w:hAnsi="Arial" w:cs="Arial"/>
          <w:sz w:val="20"/>
          <w:lang w:val="cs-CZ"/>
        </w:rPr>
      </w:pPr>
      <w:bookmarkStart w:id="1" w:name="_Hlk33095857"/>
      <w:r w:rsidRPr="002859B9">
        <w:rPr>
          <w:rFonts w:ascii="Arial" w:hAnsi="Arial" w:cs="Arial"/>
          <w:sz w:val="20"/>
          <w:lang w:val="cs-CZ"/>
        </w:rPr>
        <w:t xml:space="preserve">- </w:t>
      </w:r>
      <w:proofErr w:type="spellStart"/>
      <w:r w:rsidR="00BA4D93" w:rsidRPr="002859B9">
        <w:rPr>
          <w:rFonts w:ascii="Arial" w:hAnsi="Arial" w:cs="Arial"/>
          <w:b/>
          <w:sz w:val="20"/>
          <w:lang w:val="cs-CZ"/>
        </w:rPr>
        <w:t>parc</w:t>
      </w:r>
      <w:proofErr w:type="spellEnd"/>
      <w:r w:rsidR="00BA4D93" w:rsidRPr="002859B9">
        <w:rPr>
          <w:rFonts w:ascii="Arial" w:hAnsi="Arial" w:cs="Arial"/>
          <w:b/>
          <w:sz w:val="20"/>
          <w:lang w:val="cs-CZ"/>
        </w:rPr>
        <w:t>.</w:t>
      </w:r>
      <w:r w:rsidRPr="002859B9">
        <w:rPr>
          <w:rFonts w:ascii="Arial" w:hAnsi="Arial" w:cs="Arial"/>
          <w:b/>
          <w:sz w:val="20"/>
          <w:lang w:val="cs-CZ"/>
        </w:rPr>
        <w:t xml:space="preserve"> </w:t>
      </w:r>
      <w:proofErr w:type="gramStart"/>
      <w:r w:rsidR="00BA4D93" w:rsidRPr="002859B9">
        <w:rPr>
          <w:rFonts w:ascii="Arial" w:hAnsi="Arial" w:cs="Arial"/>
          <w:b/>
          <w:sz w:val="20"/>
          <w:lang w:val="cs-CZ"/>
        </w:rPr>
        <w:t>č.</w:t>
      </w:r>
      <w:proofErr w:type="gramEnd"/>
      <w:r w:rsidR="00BA4D93" w:rsidRPr="002859B9">
        <w:rPr>
          <w:rFonts w:ascii="Arial" w:hAnsi="Arial" w:cs="Arial"/>
          <w:sz w:val="20"/>
          <w:lang w:val="cs-CZ"/>
        </w:rPr>
        <w:t xml:space="preserve"> </w:t>
      </w:r>
      <w:r w:rsidR="0075311F" w:rsidRPr="002859B9">
        <w:rPr>
          <w:rFonts w:ascii="Arial" w:hAnsi="Arial" w:cs="Arial"/>
          <w:sz w:val="20"/>
          <w:lang w:val="cs-CZ"/>
        </w:rPr>
        <w:t>138/3</w:t>
      </w:r>
      <w:r w:rsidR="00F3498B" w:rsidRPr="002859B9">
        <w:rPr>
          <w:rFonts w:ascii="Arial" w:hAnsi="Arial" w:cs="Arial"/>
          <w:sz w:val="20"/>
          <w:lang w:val="cs-CZ"/>
        </w:rPr>
        <w:t>,</w:t>
      </w:r>
      <w:r w:rsidR="00BA4D93" w:rsidRPr="002859B9">
        <w:rPr>
          <w:rFonts w:ascii="Arial" w:hAnsi="Arial" w:cs="Arial"/>
          <w:sz w:val="20"/>
          <w:lang w:val="cs-CZ"/>
        </w:rPr>
        <w:t xml:space="preserve"> </w:t>
      </w:r>
      <w:r w:rsidR="005B2D4E" w:rsidRPr="002859B9">
        <w:rPr>
          <w:rFonts w:ascii="Arial" w:hAnsi="Arial" w:cs="Arial"/>
          <w:sz w:val="20"/>
          <w:lang w:val="cs-CZ"/>
        </w:rPr>
        <w:t xml:space="preserve">druh pozemku – </w:t>
      </w:r>
      <w:r w:rsidR="0075311F" w:rsidRPr="002859B9">
        <w:rPr>
          <w:rFonts w:ascii="Arial" w:hAnsi="Arial" w:cs="Arial"/>
          <w:sz w:val="20"/>
          <w:lang w:val="cs-CZ"/>
        </w:rPr>
        <w:t>vodní plocha</w:t>
      </w:r>
      <w:r w:rsidR="003A601D" w:rsidRPr="002859B9">
        <w:rPr>
          <w:rFonts w:ascii="Arial" w:hAnsi="Arial" w:cs="Arial"/>
          <w:sz w:val="20"/>
          <w:lang w:val="cs-CZ"/>
        </w:rPr>
        <w:t xml:space="preserve">, </w:t>
      </w:r>
      <w:r w:rsidR="00BA4D93" w:rsidRPr="002859B9">
        <w:rPr>
          <w:rFonts w:ascii="Arial" w:hAnsi="Arial" w:cs="Arial"/>
          <w:sz w:val="20"/>
          <w:lang w:val="cs-CZ"/>
        </w:rPr>
        <w:t>v k.</w:t>
      </w:r>
      <w:r w:rsidR="00523E14" w:rsidRPr="002859B9">
        <w:rPr>
          <w:rFonts w:ascii="Arial" w:hAnsi="Arial" w:cs="Arial"/>
          <w:sz w:val="20"/>
          <w:lang w:val="cs-CZ"/>
        </w:rPr>
        <w:t xml:space="preserve"> </w:t>
      </w:r>
      <w:proofErr w:type="spellStart"/>
      <w:r w:rsidR="00BA4D93" w:rsidRPr="002859B9">
        <w:rPr>
          <w:rFonts w:ascii="Arial" w:hAnsi="Arial" w:cs="Arial"/>
          <w:sz w:val="20"/>
          <w:lang w:val="cs-CZ"/>
        </w:rPr>
        <w:t>ú.</w:t>
      </w:r>
      <w:proofErr w:type="spellEnd"/>
      <w:r w:rsidR="009436FD">
        <w:rPr>
          <w:rFonts w:ascii="Arial" w:hAnsi="Arial" w:cs="Arial"/>
          <w:sz w:val="20"/>
          <w:lang w:val="cs-CZ"/>
        </w:rPr>
        <w:t xml:space="preserve"> </w:t>
      </w:r>
      <w:r w:rsidR="00813941" w:rsidRPr="002859B9">
        <w:rPr>
          <w:rFonts w:ascii="Arial" w:hAnsi="Arial" w:cs="Arial"/>
          <w:sz w:val="20"/>
          <w:lang w:val="cs-CZ"/>
        </w:rPr>
        <w:t>Olomouc</w:t>
      </w:r>
      <w:r w:rsidR="00C9214E">
        <w:rPr>
          <w:rFonts w:ascii="Arial" w:hAnsi="Arial" w:cs="Arial"/>
          <w:sz w:val="20"/>
          <w:lang w:val="cs-CZ"/>
        </w:rPr>
        <w:t xml:space="preserve"> </w:t>
      </w:r>
      <w:r w:rsidR="00813941" w:rsidRPr="002859B9">
        <w:rPr>
          <w:rFonts w:ascii="Arial" w:hAnsi="Arial" w:cs="Arial"/>
          <w:sz w:val="20"/>
          <w:lang w:val="cs-CZ"/>
        </w:rPr>
        <w:t>-</w:t>
      </w:r>
      <w:r w:rsidR="00C9214E">
        <w:rPr>
          <w:rFonts w:ascii="Arial" w:hAnsi="Arial" w:cs="Arial"/>
          <w:sz w:val="20"/>
          <w:lang w:val="cs-CZ"/>
        </w:rPr>
        <w:t xml:space="preserve"> </w:t>
      </w:r>
      <w:r w:rsidR="00813941" w:rsidRPr="002859B9">
        <w:rPr>
          <w:rFonts w:ascii="Arial" w:hAnsi="Arial" w:cs="Arial"/>
          <w:sz w:val="20"/>
          <w:lang w:val="cs-CZ"/>
        </w:rPr>
        <w:t>město</w:t>
      </w:r>
      <w:r w:rsidR="00FD248D" w:rsidRPr="002859B9">
        <w:rPr>
          <w:rFonts w:ascii="Arial" w:hAnsi="Arial" w:cs="Arial"/>
          <w:sz w:val="20"/>
          <w:lang w:val="cs-CZ"/>
        </w:rPr>
        <w:t>:</w:t>
      </w:r>
    </w:p>
    <w:p w14:paraId="4DBF0FD4" w14:textId="77777777" w:rsidR="000D1996" w:rsidRPr="002859B9" w:rsidRDefault="000D1996" w:rsidP="00813941">
      <w:pPr>
        <w:pStyle w:val="Import0"/>
        <w:tabs>
          <w:tab w:val="clear" w:pos="36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567"/>
        <w:rPr>
          <w:rFonts w:ascii="Arial" w:hAnsi="Arial" w:cs="Arial"/>
          <w:sz w:val="20"/>
          <w:lang w:val="cs-CZ"/>
        </w:rPr>
      </w:pPr>
    </w:p>
    <w:p w14:paraId="59AA1E27" w14:textId="6C7609B3" w:rsidR="00FD248D" w:rsidRDefault="00FD248D" w:rsidP="00FD248D">
      <w:pPr>
        <w:pStyle w:val="Import0"/>
        <w:numPr>
          <w:ilvl w:val="0"/>
          <w:numId w:val="42"/>
        </w:numPr>
        <w:tabs>
          <w:tab w:val="clear" w:pos="36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sz w:val="20"/>
          <w:lang w:val="cs-CZ"/>
        </w:rPr>
      </w:pPr>
      <w:r w:rsidRPr="002859B9">
        <w:rPr>
          <w:rFonts w:ascii="Arial" w:hAnsi="Arial" w:cs="Arial"/>
          <w:sz w:val="20"/>
          <w:lang w:val="cs-CZ"/>
        </w:rPr>
        <w:t xml:space="preserve">dočasný zábor </w:t>
      </w:r>
      <w:r w:rsidRPr="00FA7CBC">
        <w:rPr>
          <w:rFonts w:ascii="Arial" w:hAnsi="Arial" w:cs="Arial"/>
          <w:sz w:val="20"/>
          <w:lang w:val="cs-CZ"/>
        </w:rPr>
        <w:t xml:space="preserve">na </w:t>
      </w:r>
      <w:r w:rsidRPr="00E92653">
        <w:rPr>
          <w:rFonts w:ascii="Arial" w:hAnsi="Arial" w:cs="Arial"/>
          <w:sz w:val="20"/>
          <w:lang w:val="cs-CZ"/>
        </w:rPr>
        <w:t>objekt</w:t>
      </w:r>
      <w:r w:rsidR="00FA7CBC">
        <w:rPr>
          <w:rFonts w:ascii="Arial" w:hAnsi="Arial" w:cs="Arial"/>
          <w:sz w:val="20"/>
          <w:lang w:val="cs-CZ"/>
        </w:rPr>
        <w:t>y</w:t>
      </w:r>
      <w:r w:rsidRPr="00C9214E">
        <w:rPr>
          <w:rFonts w:ascii="Arial" w:hAnsi="Arial" w:cs="Arial"/>
          <w:b/>
          <w:sz w:val="20"/>
          <w:lang w:val="cs-CZ"/>
        </w:rPr>
        <w:t xml:space="preserve"> SO 10</w:t>
      </w:r>
      <w:r w:rsidR="0064674A" w:rsidRPr="00C9214E">
        <w:rPr>
          <w:rFonts w:ascii="Arial" w:hAnsi="Arial" w:cs="Arial"/>
          <w:b/>
          <w:sz w:val="20"/>
          <w:lang w:val="cs-CZ"/>
        </w:rPr>
        <w:t>0</w:t>
      </w:r>
      <w:r w:rsidRPr="00C9214E">
        <w:rPr>
          <w:rFonts w:ascii="Arial" w:hAnsi="Arial" w:cs="Arial"/>
          <w:b/>
          <w:sz w:val="20"/>
          <w:lang w:val="cs-CZ"/>
        </w:rPr>
        <w:t xml:space="preserve"> </w:t>
      </w:r>
      <w:r w:rsidR="00DE3738">
        <w:rPr>
          <w:rFonts w:ascii="Arial" w:hAnsi="Arial" w:cs="Arial"/>
          <w:b/>
          <w:sz w:val="20"/>
          <w:lang w:val="cs-CZ"/>
        </w:rPr>
        <w:t>-</w:t>
      </w:r>
      <w:r w:rsidRPr="00C9214E">
        <w:rPr>
          <w:rFonts w:ascii="Arial" w:hAnsi="Arial" w:cs="Arial"/>
          <w:b/>
          <w:sz w:val="20"/>
          <w:lang w:val="cs-CZ"/>
        </w:rPr>
        <w:t xml:space="preserve"> </w:t>
      </w:r>
      <w:proofErr w:type="spellStart"/>
      <w:r w:rsidR="005200B6" w:rsidRPr="00C9214E">
        <w:rPr>
          <w:rFonts w:ascii="Arial" w:hAnsi="Arial" w:cs="Arial"/>
          <w:b/>
          <w:sz w:val="20"/>
        </w:rPr>
        <w:t>Galerie</w:t>
      </w:r>
      <w:proofErr w:type="spellEnd"/>
      <w:r w:rsidR="005200B6" w:rsidRPr="00C9214E">
        <w:rPr>
          <w:rFonts w:ascii="Arial" w:hAnsi="Arial" w:cs="Arial"/>
          <w:b/>
          <w:sz w:val="20"/>
        </w:rPr>
        <w:t xml:space="preserve"> </w:t>
      </w:r>
      <w:proofErr w:type="spellStart"/>
      <w:r w:rsidR="005200B6" w:rsidRPr="00C9214E">
        <w:rPr>
          <w:rFonts w:ascii="Arial" w:hAnsi="Arial" w:cs="Arial"/>
          <w:b/>
          <w:sz w:val="20"/>
        </w:rPr>
        <w:t>Šantovka</w:t>
      </w:r>
      <w:proofErr w:type="spellEnd"/>
      <w:r w:rsidR="005200B6" w:rsidRPr="00C9214E">
        <w:rPr>
          <w:rFonts w:ascii="Arial" w:hAnsi="Arial" w:cs="Arial"/>
          <w:b/>
          <w:sz w:val="20"/>
        </w:rPr>
        <w:t xml:space="preserve"> 2</w:t>
      </w:r>
      <w:r w:rsidR="00866813">
        <w:rPr>
          <w:rFonts w:ascii="Arial" w:hAnsi="Arial" w:cs="Arial"/>
          <w:b/>
          <w:sz w:val="20"/>
        </w:rPr>
        <w:t xml:space="preserve">, </w:t>
      </w:r>
      <w:r w:rsidR="009527DE">
        <w:rPr>
          <w:rFonts w:ascii="Arial" w:hAnsi="Arial" w:cs="Arial"/>
          <w:b/>
          <w:sz w:val="20"/>
        </w:rPr>
        <w:t>S</w:t>
      </w:r>
      <w:r w:rsidR="00C9214E" w:rsidRPr="00C9214E">
        <w:rPr>
          <w:rFonts w:ascii="Arial" w:hAnsi="Arial" w:cs="Arial"/>
          <w:b/>
          <w:sz w:val="20"/>
        </w:rPr>
        <w:t>O 101</w:t>
      </w:r>
      <w:r w:rsidR="00DE3738">
        <w:rPr>
          <w:rFonts w:ascii="Arial" w:hAnsi="Arial" w:cs="Arial"/>
          <w:b/>
          <w:sz w:val="20"/>
        </w:rPr>
        <w:t xml:space="preserve"> -</w:t>
      </w:r>
      <w:r w:rsidR="00C9214E" w:rsidRPr="00C9214E">
        <w:rPr>
          <w:rFonts w:ascii="Arial" w:hAnsi="Arial" w:cs="Arial"/>
          <w:b/>
          <w:sz w:val="20"/>
        </w:rPr>
        <w:t xml:space="preserve"> Most </w:t>
      </w:r>
      <w:proofErr w:type="spellStart"/>
      <w:r w:rsidR="00C9214E" w:rsidRPr="00C9214E">
        <w:rPr>
          <w:rFonts w:ascii="Arial" w:hAnsi="Arial" w:cs="Arial"/>
          <w:b/>
          <w:sz w:val="20"/>
        </w:rPr>
        <w:t>přes</w:t>
      </w:r>
      <w:proofErr w:type="spellEnd"/>
      <w:r w:rsidR="00C9214E" w:rsidRPr="00C9214E">
        <w:rPr>
          <w:rFonts w:ascii="Arial" w:hAnsi="Arial" w:cs="Arial"/>
          <w:b/>
          <w:sz w:val="20"/>
        </w:rPr>
        <w:t xml:space="preserve"> </w:t>
      </w:r>
      <w:proofErr w:type="spellStart"/>
      <w:r w:rsidR="00C9214E" w:rsidRPr="00C9214E">
        <w:rPr>
          <w:rFonts w:ascii="Arial" w:hAnsi="Arial" w:cs="Arial"/>
          <w:b/>
          <w:sz w:val="20"/>
        </w:rPr>
        <w:t>Mlýnský</w:t>
      </w:r>
      <w:proofErr w:type="spellEnd"/>
      <w:r w:rsidR="00C9214E">
        <w:rPr>
          <w:rFonts w:ascii="Arial" w:hAnsi="Arial" w:cs="Arial"/>
          <w:sz w:val="20"/>
        </w:rPr>
        <w:t xml:space="preserve"> </w:t>
      </w:r>
      <w:proofErr w:type="spellStart"/>
      <w:r w:rsidR="00C9214E" w:rsidRPr="00CE6A51">
        <w:rPr>
          <w:rFonts w:ascii="Arial" w:hAnsi="Arial" w:cs="Arial"/>
          <w:b/>
          <w:sz w:val="20"/>
        </w:rPr>
        <w:t>potok</w:t>
      </w:r>
      <w:proofErr w:type="spellEnd"/>
      <w:r w:rsidR="00C9214E" w:rsidRPr="00CE6A51">
        <w:rPr>
          <w:rFonts w:ascii="Arial" w:hAnsi="Arial" w:cs="Arial"/>
          <w:b/>
          <w:sz w:val="20"/>
        </w:rPr>
        <w:t xml:space="preserve"> u </w:t>
      </w:r>
      <w:proofErr w:type="spellStart"/>
      <w:r w:rsidR="00C9214E" w:rsidRPr="00CE6A51">
        <w:rPr>
          <w:rFonts w:ascii="Arial" w:hAnsi="Arial" w:cs="Arial"/>
          <w:b/>
          <w:sz w:val="20"/>
        </w:rPr>
        <w:t>západního</w:t>
      </w:r>
      <w:proofErr w:type="spellEnd"/>
      <w:r w:rsidR="00C9214E" w:rsidRPr="00CE6A51">
        <w:rPr>
          <w:rFonts w:ascii="Arial" w:hAnsi="Arial" w:cs="Arial"/>
          <w:b/>
          <w:sz w:val="20"/>
        </w:rPr>
        <w:t xml:space="preserve"> </w:t>
      </w:r>
      <w:proofErr w:type="spellStart"/>
      <w:r w:rsidR="00C9214E" w:rsidRPr="00CE6A51">
        <w:rPr>
          <w:rFonts w:ascii="Arial" w:hAnsi="Arial" w:cs="Arial"/>
          <w:b/>
          <w:sz w:val="20"/>
        </w:rPr>
        <w:t>vstupu</w:t>
      </w:r>
      <w:proofErr w:type="spellEnd"/>
      <w:r w:rsidR="00D7037F">
        <w:rPr>
          <w:rFonts w:ascii="Arial" w:hAnsi="Arial" w:cs="Arial"/>
          <w:b/>
          <w:sz w:val="20"/>
        </w:rPr>
        <w:t xml:space="preserve"> a </w:t>
      </w:r>
      <w:r w:rsidR="00CE6A51">
        <w:rPr>
          <w:rFonts w:ascii="Arial" w:hAnsi="Arial" w:cs="Arial"/>
          <w:b/>
          <w:sz w:val="20"/>
        </w:rPr>
        <w:t xml:space="preserve"> </w:t>
      </w:r>
      <w:r w:rsidR="00370298">
        <w:rPr>
          <w:rFonts w:ascii="Arial" w:hAnsi="Arial" w:cs="Arial"/>
          <w:b/>
          <w:sz w:val="20"/>
        </w:rPr>
        <w:t xml:space="preserve">SO 158 </w:t>
      </w:r>
      <w:r w:rsidR="009D6081">
        <w:rPr>
          <w:rFonts w:ascii="Arial" w:hAnsi="Arial" w:cs="Arial"/>
          <w:b/>
          <w:sz w:val="20"/>
        </w:rPr>
        <w:t>–</w:t>
      </w:r>
      <w:r w:rsidR="00370298">
        <w:rPr>
          <w:rFonts w:ascii="Arial" w:hAnsi="Arial" w:cs="Arial"/>
          <w:b/>
          <w:sz w:val="20"/>
        </w:rPr>
        <w:t xml:space="preserve"> </w:t>
      </w:r>
      <w:proofErr w:type="spellStart"/>
      <w:r w:rsidR="009D6081">
        <w:rPr>
          <w:rFonts w:ascii="Arial" w:hAnsi="Arial" w:cs="Arial"/>
          <w:b/>
          <w:sz w:val="20"/>
        </w:rPr>
        <w:t>Areálové</w:t>
      </w:r>
      <w:proofErr w:type="spellEnd"/>
      <w:r w:rsidR="009D6081">
        <w:rPr>
          <w:rFonts w:ascii="Arial" w:hAnsi="Arial" w:cs="Arial"/>
          <w:b/>
          <w:sz w:val="20"/>
        </w:rPr>
        <w:t xml:space="preserve"> </w:t>
      </w:r>
      <w:proofErr w:type="spellStart"/>
      <w:r w:rsidR="00620E17">
        <w:rPr>
          <w:rFonts w:ascii="Arial" w:hAnsi="Arial" w:cs="Arial"/>
          <w:b/>
          <w:sz w:val="20"/>
        </w:rPr>
        <w:t>osvětlení</w:t>
      </w:r>
      <w:proofErr w:type="spellEnd"/>
      <w:r w:rsidR="00620E17">
        <w:rPr>
          <w:rFonts w:ascii="Arial" w:hAnsi="Arial" w:cs="Arial"/>
          <w:b/>
          <w:sz w:val="20"/>
        </w:rPr>
        <w:t xml:space="preserve"> </w:t>
      </w:r>
      <w:proofErr w:type="spellStart"/>
      <w:r w:rsidR="00620E17">
        <w:rPr>
          <w:rFonts w:ascii="Arial" w:hAnsi="Arial" w:cs="Arial"/>
          <w:b/>
          <w:sz w:val="20"/>
        </w:rPr>
        <w:t>západ</w:t>
      </w:r>
      <w:proofErr w:type="spellEnd"/>
      <w:r w:rsidR="00F1762C">
        <w:rPr>
          <w:rFonts w:ascii="Arial" w:hAnsi="Arial" w:cs="Arial"/>
          <w:b/>
          <w:sz w:val="20"/>
        </w:rPr>
        <w:t xml:space="preserve"> </w:t>
      </w:r>
      <w:r w:rsidR="00085495" w:rsidRPr="002859B9">
        <w:rPr>
          <w:rFonts w:ascii="Arial" w:hAnsi="Arial" w:cs="Arial"/>
          <w:sz w:val="20"/>
          <w:lang w:val="cs-CZ"/>
        </w:rPr>
        <w:t>–</w:t>
      </w:r>
      <w:r w:rsidR="005B5F46" w:rsidRPr="002859B9">
        <w:rPr>
          <w:rFonts w:ascii="Arial" w:hAnsi="Arial" w:cs="Arial"/>
          <w:sz w:val="20"/>
          <w:lang w:val="cs-CZ"/>
        </w:rPr>
        <w:t xml:space="preserve"> </w:t>
      </w:r>
      <w:proofErr w:type="spellStart"/>
      <w:r w:rsidR="0045479D" w:rsidRPr="0045479D">
        <w:rPr>
          <w:rFonts w:ascii="Arial" w:hAnsi="Arial" w:cs="Arial"/>
          <w:sz w:val="20"/>
          <w:highlight w:val="black"/>
          <w:lang w:val="cs-CZ"/>
        </w:rPr>
        <w:t>xxx</w:t>
      </w:r>
      <w:proofErr w:type="spellEnd"/>
      <w:r w:rsidR="00085495" w:rsidRPr="002859B9">
        <w:rPr>
          <w:rFonts w:ascii="Arial" w:hAnsi="Arial" w:cs="Arial"/>
          <w:sz w:val="20"/>
          <w:lang w:val="cs-CZ"/>
        </w:rPr>
        <w:t xml:space="preserve"> </w:t>
      </w:r>
      <w:proofErr w:type="gramStart"/>
      <w:r w:rsidRPr="002859B9">
        <w:rPr>
          <w:rFonts w:ascii="Arial" w:hAnsi="Arial" w:cs="Arial"/>
          <w:sz w:val="20"/>
          <w:lang w:val="cs-CZ"/>
        </w:rPr>
        <w:t>m</w:t>
      </w:r>
      <w:r w:rsidRPr="002859B9">
        <w:rPr>
          <w:rFonts w:ascii="Arial" w:hAnsi="Arial" w:cs="Arial"/>
          <w:sz w:val="20"/>
          <w:vertAlign w:val="superscript"/>
          <w:lang w:val="cs-CZ"/>
        </w:rPr>
        <w:t xml:space="preserve">2  </w:t>
      </w:r>
      <w:r w:rsidRPr="002859B9">
        <w:rPr>
          <w:rFonts w:ascii="Arial" w:hAnsi="Arial" w:cs="Arial"/>
          <w:sz w:val="20"/>
          <w:lang w:val="cs-CZ"/>
        </w:rPr>
        <w:t>(z toho</w:t>
      </w:r>
      <w:proofErr w:type="gramEnd"/>
      <w:r w:rsidRPr="002859B9">
        <w:rPr>
          <w:rFonts w:ascii="Arial" w:hAnsi="Arial" w:cs="Arial"/>
          <w:sz w:val="20"/>
          <w:lang w:val="cs-CZ"/>
        </w:rPr>
        <w:t xml:space="preserve"> </w:t>
      </w:r>
      <w:r w:rsidRPr="00023AC3">
        <w:rPr>
          <w:rFonts w:ascii="Arial" w:hAnsi="Arial" w:cs="Arial"/>
          <w:sz w:val="20"/>
          <w:lang w:val="cs-CZ"/>
        </w:rPr>
        <w:t xml:space="preserve">trvalý </w:t>
      </w:r>
      <w:r w:rsidRPr="00E92653">
        <w:rPr>
          <w:rFonts w:ascii="Arial" w:hAnsi="Arial" w:cs="Arial"/>
          <w:sz w:val="20"/>
          <w:lang w:val="cs-CZ"/>
        </w:rPr>
        <w:t xml:space="preserve">zábor </w:t>
      </w:r>
      <w:proofErr w:type="spellStart"/>
      <w:r w:rsidR="0045479D" w:rsidRPr="0045479D">
        <w:rPr>
          <w:rFonts w:ascii="Arial" w:hAnsi="Arial" w:cs="Arial"/>
          <w:sz w:val="20"/>
          <w:highlight w:val="black"/>
          <w:lang w:val="cs-CZ"/>
        </w:rPr>
        <w:t>xxx</w:t>
      </w:r>
      <w:proofErr w:type="spellEnd"/>
      <w:r w:rsidR="0045479D" w:rsidRPr="00E92653">
        <w:rPr>
          <w:rFonts w:ascii="Arial" w:hAnsi="Arial" w:cs="Arial"/>
          <w:sz w:val="20"/>
          <w:lang w:val="cs-CZ"/>
        </w:rPr>
        <w:t xml:space="preserve"> </w:t>
      </w:r>
      <w:r w:rsidRPr="00E92653">
        <w:rPr>
          <w:rFonts w:ascii="Arial" w:hAnsi="Arial" w:cs="Arial"/>
          <w:sz w:val="20"/>
          <w:lang w:val="cs-CZ"/>
        </w:rPr>
        <w:t>m</w:t>
      </w:r>
      <w:r w:rsidRPr="00E92653">
        <w:rPr>
          <w:rFonts w:ascii="Arial" w:hAnsi="Arial" w:cs="Arial"/>
          <w:sz w:val="20"/>
          <w:vertAlign w:val="superscript"/>
          <w:lang w:val="cs-CZ"/>
        </w:rPr>
        <w:t>2</w:t>
      </w:r>
      <w:r w:rsidRPr="00023AC3">
        <w:rPr>
          <w:rFonts w:ascii="Arial" w:hAnsi="Arial" w:cs="Arial"/>
          <w:sz w:val="20"/>
          <w:lang w:val="cs-CZ"/>
        </w:rPr>
        <w:t>),</w:t>
      </w:r>
    </w:p>
    <w:p w14:paraId="0AC66428" w14:textId="31C19BCA" w:rsidR="009527DE" w:rsidRDefault="009527DE" w:rsidP="00FD248D">
      <w:pPr>
        <w:pStyle w:val="Import0"/>
        <w:numPr>
          <w:ilvl w:val="0"/>
          <w:numId w:val="42"/>
        </w:numPr>
        <w:tabs>
          <w:tab w:val="clear" w:pos="36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bCs/>
          <w:sz w:val="20"/>
          <w:lang w:val="cs-CZ"/>
        </w:rPr>
      </w:pPr>
      <w:r w:rsidRPr="002859B9">
        <w:rPr>
          <w:rFonts w:ascii="Arial" w:hAnsi="Arial" w:cs="Arial"/>
          <w:sz w:val="20"/>
          <w:lang w:val="cs-CZ"/>
        </w:rPr>
        <w:t xml:space="preserve">dočasný zábor </w:t>
      </w:r>
      <w:r w:rsidRPr="00FA7CBC">
        <w:rPr>
          <w:rFonts w:ascii="Arial" w:hAnsi="Arial" w:cs="Arial"/>
          <w:sz w:val="20"/>
          <w:lang w:val="cs-CZ"/>
        </w:rPr>
        <w:t xml:space="preserve">na </w:t>
      </w:r>
      <w:r w:rsidRPr="00E92653">
        <w:rPr>
          <w:rFonts w:ascii="Arial" w:hAnsi="Arial" w:cs="Arial"/>
          <w:sz w:val="20"/>
          <w:lang w:val="cs-CZ"/>
        </w:rPr>
        <w:t>objekt</w:t>
      </w:r>
      <w:r w:rsidR="00FA7CBC" w:rsidRPr="00E92653">
        <w:rPr>
          <w:rFonts w:ascii="Arial" w:hAnsi="Arial" w:cs="Arial"/>
          <w:sz w:val="20"/>
          <w:lang w:val="cs-CZ"/>
        </w:rPr>
        <w:t>y</w:t>
      </w:r>
      <w:r w:rsidRPr="00C9214E">
        <w:rPr>
          <w:rFonts w:ascii="Arial" w:hAnsi="Arial" w:cs="Arial"/>
          <w:b/>
          <w:sz w:val="20"/>
          <w:lang w:val="cs-CZ"/>
        </w:rPr>
        <w:t xml:space="preserve"> SO 10</w:t>
      </w:r>
      <w:r>
        <w:rPr>
          <w:rFonts w:ascii="Arial" w:hAnsi="Arial" w:cs="Arial"/>
          <w:b/>
          <w:sz w:val="20"/>
          <w:lang w:val="cs-CZ"/>
        </w:rPr>
        <w:t xml:space="preserve">2 </w:t>
      </w:r>
      <w:r w:rsidRPr="0046685F">
        <w:rPr>
          <w:rFonts w:ascii="Arial" w:hAnsi="Arial" w:cs="Arial"/>
          <w:b/>
          <w:sz w:val="20"/>
          <w:lang w:val="cs-CZ"/>
        </w:rPr>
        <w:t xml:space="preserve">– Most přes Mlýnský potok pro </w:t>
      </w:r>
      <w:r w:rsidR="00E1555A">
        <w:rPr>
          <w:rFonts w:ascii="Arial" w:hAnsi="Arial" w:cs="Arial"/>
          <w:b/>
          <w:sz w:val="20"/>
          <w:lang w:val="cs-CZ"/>
        </w:rPr>
        <w:t>cykloste</w:t>
      </w:r>
      <w:r w:rsidR="006864E8">
        <w:rPr>
          <w:rFonts w:ascii="Arial" w:hAnsi="Arial" w:cs="Arial"/>
          <w:b/>
          <w:sz w:val="20"/>
          <w:lang w:val="cs-CZ"/>
        </w:rPr>
        <w:t>zku a chodník</w:t>
      </w:r>
      <w:r w:rsidR="002265C3">
        <w:rPr>
          <w:rFonts w:ascii="Arial" w:hAnsi="Arial" w:cs="Arial"/>
          <w:b/>
          <w:sz w:val="20"/>
          <w:lang w:val="cs-CZ"/>
        </w:rPr>
        <w:t xml:space="preserve">, </w:t>
      </w:r>
      <w:r w:rsidR="00404814">
        <w:rPr>
          <w:rFonts w:ascii="Arial" w:hAnsi="Arial" w:cs="Arial"/>
          <w:b/>
          <w:sz w:val="20"/>
          <w:lang w:val="cs-CZ"/>
        </w:rPr>
        <w:t>SO 152</w:t>
      </w:r>
      <w:r w:rsidR="00844D99">
        <w:rPr>
          <w:rFonts w:ascii="Arial" w:hAnsi="Arial" w:cs="Arial"/>
          <w:b/>
          <w:sz w:val="20"/>
          <w:lang w:val="cs-CZ"/>
        </w:rPr>
        <w:t xml:space="preserve"> – Přeložka napájecího kabelu</w:t>
      </w:r>
      <w:r w:rsidR="00F61A63">
        <w:rPr>
          <w:rFonts w:ascii="Arial" w:hAnsi="Arial" w:cs="Arial"/>
          <w:b/>
          <w:sz w:val="20"/>
          <w:lang w:val="cs-CZ"/>
        </w:rPr>
        <w:t xml:space="preserve"> VO </w:t>
      </w:r>
      <w:r w:rsidR="006124E8">
        <w:rPr>
          <w:rFonts w:ascii="Arial" w:hAnsi="Arial" w:cs="Arial"/>
          <w:b/>
          <w:sz w:val="20"/>
          <w:lang w:val="cs-CZ"/>
        </w:rPr>
        <w:t xml:space="preserve">pro zapínací bod, </w:t>
      </w:r>
      <w:r w:rsidR="00871E7D">
        <w:rPr>
          <w:rFonts w:ascii="Arial" w:hAnsi="Arial" w:cs="Arial"/>
          <w:b/>
          <w:sz w:val="20"/>
          <w:lang w:val="cs-CZ"/>
        </w:rPr>
        <w:t>SO 154 – Přeložka VO západ</w:t>
      </w:r>
      <w:r w:rsidR="0035174D">
        <w:rPr>
          <w:rFonts w:ascii="Arial" w:hAnsi="Arial" w:cs="Arial"/>
          <w:b/>
          <w:sz w:val="20"/>
          <w:lang w:val="cs-CZ"/>
        </w:rPr>
        <w:t xml:space="preserve"> a SO 158 </w:t>
      </w:r>
      <w:r w:rsidR="006144C0">
        <w:rPr>
          <w:rFonts w:ascii="Arial" w:hAnsi="Arial" w:cs="Arial"/>
          <w:b/>
          <w:sz w:val="20"/>
          <w:lang w:val="cs-CZ"/>
        </w:rPr>
        <w:t>–</w:t>
      </w:r>
      <w:r w:rsidR="0035174D">
        <w:rPr>
          <w:rFonts w:ascii="Arial" w:hAnsi="Arial" w:cs="Arial"/>
          <w:b/>
          <w:sz w:val="20"/>
          <w:lang w:val="cs-CZ"/>
        </w:rPr>
        <w:t xml:space="preserve"> </w:t>
      </w:r>
      <w:r w:rsidR="006144C0">
        <w:rPr>
          <w:rFonts w:ascii="Arial" w:hAnsi="Arial" w:cs="Arial"/>
          <w:b/>
          <w:sz w:val="20"/>
          <w:lang w:val="cs-CZ"/>
        </w:rPr>
        <w:t>Areálové osvětlení západ</w:t>
      </w:r>
      <w:r w:rsidRPr="0046685F">
        <w:rPr>
          <w:rFonts w:ascii="Arial" w:hAnsi="Arial" w:cs="Arial"/>
          <w:b/>
          <w:sz w:val="20"/>
          <w:lang w:val="cs-CZ"/>
        </w:rPr>
        <w:t xml:space="preserve"> – </w:t>
      </w:r>
      <w:proofErr w:type="spellStart"/>
      <w:r w:rsidR="0045479D" w:rsidRPr="0045479D">
        <w:rPr>
          <w:rFonts w:ascii="Arial" w:hAnsi="Arial" w:cs="Arial"/>
          <w:sz w:val="20"/>
          <w:highlight w:val="black"/>
          <w:lang w:val="cs-CZ"/>
        </w:rPr>
        <w:t>xxx</w:t>
      </w:r>
      <w:proofErr w:type="spellEnd"/>
      <w:r w:rsidR="0045479D" w:rsidRPr="00E92653">
        <w:rPr>
          <w:rFonts w:ascii="Arial" w:hAnsi="Arial" w:cs="Arial"/>
          <w:sz w:val="20"/>
          <w:lang w:val="cs-CZ"/>
        </w:rPr>
        <w:t xml:space="preserve"> </w:t>
      </w:r>
      <w:r w:rsidRPr="00E92653">
        <w:rPr>
          <w:rFonts w:ascii="Arial" w:hAnsi="Arial" w:cs="Arial"/>
          <w:sz w:val="20"/>
          <w:lang w:val="cs-CZ"/>
        </w:rPr>
        <w:t>m</w:t>
      </w:r>
      <w:r w:rsidRPr="00E92653">
        <w:rPr>
          <w:rFonts w:ascii="Arial" w:hAnsi="Arial" w:cs="Arial"/>
          <w:sz w:val="20"/>
          <w:vertAlign w:val="superscript"/>
          <w:lang w:val="cs-CZ"/>
        </w:rPr>
        <w:t>2</w:t>
      </w:r>
      <w:r w:rsidRPr="00E92653">
        <w:rPr>
          <w:rFonts w:ascii="Arial" w:hAnsi="Arial" w:cs="Arial"/>
          <w:b/>
          <w:sz w:val="20"/>
          <w:lang w:val="cs-CZ"/>
        </w:rPr>
        <w:t xml:space="preserve"> </w:t>
      </w:r>
      <w:r w:rsidRPr="00E92653">
        <w:rPr>
          <w:rFonts w:ascii="Arial" w:hAnsi="Arial" w:cs="Arial"/>
          <w:bCs/>
          <w:sz w:val="20"/>
          <w:lang w:val="cs-CZ"/>
        </w:rPr>
        <w:t xml:space="preserve">(z toho trvalý zábor </w:t>
      </w:r>
      <w:proofErr w:type="spellStart"/>
      <w:r w:rsidR="0045479D" w:rsidRPr="0045479D">
        <w:rPr>
          <w:rFonts w:ascii="Arial" w:hAnsi="Arial" w:cs="Arial"/>
          <w:sz w:val="20"/>
          <w:highlight w:val="black"/>
          <w:lang w:val="cs-CZ"/>
        </w:rPr>
        <w:t>xxx</w:t>
      </w:r>
      <w:proofErr w:type="spellEnd"/>
      <w:r w:rsidR="0045479D" w:rsidRPr="00E92653">
        <w:rPr>
          <w:rFonts w:ascii="Arial" w:hAnsi="Arial" w:cs="Arial"/>
          <w:bCs/>
          <w:sz w:val="20"/>
          <w:lang w:val="cs-CZ"/>
        </w:rPr>
        <w:t xml:space="preserve"> </w:t>
      </w:r>
      <w:r w:rsidRPr="00E92653">
        <w:rPr>
          <w:rFonts w:ascii="Arial" w:hAnsi="Arial" w:cs="Arial"/>
          <w:bCs/>
          <w:sz w:val="20"/>
          <w:lang w:val="cs-CZ"/>
        </w:rPr>
        <w:t>m</w:t>
      </w:r>
      <w:r w:rsidRPr="00E92653">
        <w:rPr>
          <w:rFonts w:ascii="Arial" w:hAnsi="Arial" w:cs="Arial"/>
          <w:bCs/>
          <w:sz w:val="20"/>
          <w:vertAlign w:val="superscript"/>
          <w:lang w:val="cs-CZ"/>
        </w:rPr>
        <w:t>2</w:t>
      </w:r>
      <w:r w:rsidRPr="00E92653">
        <w:rPr>
          <w:rFonts w:ascii="Arial" w:hAnsi="Arial" w:cs="Arial"/>
          <w:bCs/>
          <w:sz w:val="20"/>
          <w:lang w:val="cs-CZ"/>
        </w:rPr>
        <w:t>),</w:t>
      </w:r>
    </w:p>
    <w:p w14:paraId="01544526" w14:textId="0D1EA80F" w:rsidR="00FE0314" w:rsidRDefault="0018354A" w:rsidP="00FD248D">
      <w:pPr>
        <w:pStyle w:val="Import0"/>
        <w:numPr>
          <w:ilvl w:val="0"/>
          <w:numId w:val="42"/>
        </w:numPr>
        <w:tabs>
          <w:tab w:val="clear" w:pos="36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dočasný zábor na objekt </w:t>
      </w:r>
      <w:r w:rsidR="00BA1E7B">
        <w:rPr>
          <w:rFonts w:ascii="Arial" w:hAnsi="Arial" w:cs="Arial"/>
          <w:bCs/>
          <w:sz w:val="20"/>
          <w:lang w:val="cs-CZ"/>
        </w:rPr>
        <w:t xml:space="preserve"> </w:t>
      </w:r>
      <w:r w:rsidR="00BA1E7B">
        <w:rPr>
          <w:rFonts w:ascii="Arial" w:hAnsi="Arial" w:cs="Arial"/>
          <w:b/>
          <w:sz w:val="20"/>
          <w:lang w:val="cs-CZ"/>
        </w:rPr>
        <w:t xml:space="preserve">SO </w:t>
      </w:r>
      <w:r w:rsidR="00716FD1">
        <w:rPr>
          <w:rFonts w:ascii="Arial" w:hAnsi="Arial" w:cs="Arial"/>
          <w:b/>
          <w:sz w:val="20"/>
          <w:lang w:val="cs-CZ"/>
        </w:rPr>
        <w:t xml:space="preserve">116 </w:t>
      </w:r>
      <w:r w:rsidR="00641E01">
        <w:rPr>
          <w:rFonts w:ascii="Arial" w:hAnsi="Arial" w:cs="Arial"/>
          <w:b/>
          <w:sz w:val="20"/>
          <w:lang w:val="cs-CZ"/>
        </w:rPr>
        <w:t>–</w:t>
      </w:r>
      <w:r w:rsidR="00716FD1">
        <w:rPr>
          <w:rFonts w:ascii="Arial" w:hAnsi="Arial" w:cs="Arial"/>
          <w:b/>
          <w:sz w:val="20"/>
          <w:lang w:val="cs-CZ"/>
        </w:rPr>
        <w:t xml:space="preserve"> </w:t>
      </w:r>
      <w:r w:rsidR="00641E01">
        <w:rPr>
          <w:rFonts w:ascii="Arial" w:hAnsi="Arial" w:cs="Arial"/>
          <w:b/>
          <w:sz w:val="20"/>
          <w:lang w:val="cs-CZ"/>
        </w:rPr>
        <w:t>Chodníky u severního vstupu</w:t>
      </w:r>
      <w:r w:rsidR="00C03757">
        <w:rPr>
          <w:rFonts w:ascii="Arial" w:hAnsi="Arial" w:cs="Arial"/>
          <w:b/>
          <w:sz w:val="20"/>
          <w:lang w:val="cs-CZ"/>
        </w:rPr>
        <w:t xml:space="preserve"> – </w:t>
      </w:r>
      <w:proofErr w:type="spellStart"/>
      <w:r w:rsidR="0045479D" w:rsidRPr="0045479D">
        <w:rPr>
          <w:rFonts w:ascii="Arial" w:hAnsi="Arial" w:cs="Arial"/>
          <w:sz w:val="20"/>
          <w:highlight w:val="black"/>
          <w:lang w:val="cs-CZ"/>
        </w:rPr>
        <w:t>xxx</w:t>
      </w:r>
      <w:proofErr w:type="spellEnd"/>
      <w:r w:rsidR="0045479D">
        <w:rPr>
          <w:rFonts w:ascii="Arial" w:hAnsi="Arial" w:cs="Arial"/>
          <w:bCs/>
          <w:sz w:val="20"/>
          <w:lang w:val="cs-CZ"/>
        </w:rPr>
        <w:t xml:space="preserve"> </w:t>
      </w:r>
      <w:r w:rsidR="00C03757">
        <w:rPr>
          <w:rFonts w:ascii="Arial" w:hAnsi="Arial" w:cs="Arial"/>
          <w:bCs/>
          <w:sz w:val="20"/>
          <w:lang w:val="cs-CZ"/>
        </w:rPr>
        <w:t>m</w:t>
      </w:r>
      <w:r w:rsidR="00C03757">
        <w:rPr>
          <w:rFonts w:ascii="Arial" w:hAnsi="Arial" w:cs="Arial"/>
          <w:bCs/>
          <w:sz w:val="20"/>
          <w:vertAlign w:val="superscript"/>
          <w:lang w:val="cs-CZ"/>
        </w:rPr>
        <w:t>2</w:t>
      </w:r>
      <w:r w:rsidR="00C03757">
        <w:rPr>
          <w:rFonts w:ascii="Arial" w:hAnsi="Arial" w:cs="Arial"/>
          <w:bCs/>
          <w:sz w:val="20"/>
          <w:lang w:val="cs-CZ"/>
        </w:rPr>
        <w:t xml:space="preserve"> (z toho trvalý zábor </w:t>
      </w:r>
      <w:proofErr w:type="spellStart"/>
      <w:r w:rsidR="0045479D" w:rsidRPr="0045479D">
        <w:rPr>
          <w:rFonts w:ascii="Arial" w:hAnsi="Arial" w:cs="Arial"/>
          <w:sz w:val="20"/>
          <w:highlight w:val="black"/>
          <w:lang w:val="cs-CZ"/>
        </w:rPr>
        <w:t>xxx</w:t>
      </w:r>
      <w:proofErr w:type="spellEnd"/>
      <w:r w:rsidR="0045479D">
        <w:rPr>
          <w:rFonts w:ascii="Arial" w:hAnsi="Arial" w:cs="Arial"/>
          <w:bCs/>
          <w:sz w:val="20"/>
          <w:lang w:val="cs-CZ"/>
        </w:rPr>
        <w:t xml:space="preserve"> </w:t>
      </w:r>
      <w:r w:rsidR="002F5FBD">
        <w:rPr>
          <w:rFonts w:ascii="Arial" w:hAnsi="Arial" w:cs="Arial"/>
          <w:bCs/>
          <w:sz w:val="20"/>
          <w:lang w:val="cs-CZ"/>
        </w:rPr>
        <w:t>m2)</w:t>
      </w:r>
    </w:p>
    <w:p w14:paraId="6C9BC99C" w14:textId="2ABF710B" w:rsidR="000548CD" w:rsidRDefault="00E65DF0" w:rsidP="00FD248D">
      <w:pPr>
        <w:pStyle w:val="Import0"/>
        <w:numPr>
          <w:ilvl w:val="0"/>
          <w:numId w:val="42"/>
        </w:numPr>
        <w:tabs>
          <w:tab w:val="clear" w:pos="36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dočasný zábor na objekt </w:t>
      </w:r>
      <w:r>
        <w:rPr>
          <w:rFonts w:ascii="Arial" w:hAnsi="Arial" w:cs="Arial"/>
          <w:b/>
          <w:sz w:val="20"/>
          <w:lang w:val="cs-CZ"/>
        </w:rPr>
        <w:t xml:space="preserve">SO 117 </w:t>
      </w:r>
      <w:r w:rsidR="003A1974">
        <w:rPr>
          <w:rFonts w:ascii="Arial" w:hAnsi="Arial" w:cs="Arial"/>
          <w:b/>
          <w:sz w:val="20"/>
          <w:lang w:val="cs-CZ"/>
        </w:rPr>
        <w:t>–</w:t>
      </w:r>
      <w:r>
        <w:rPr>
          <w:rFonts w:ascii="Arial" w:hAnsi="Arial" w:cs="Arial"/>
          <w:b/>
          <w:sz w:val="20"/>
          <w:lang w:val="cs-CZ"/>
        </w:rPr>
        <w:t xml:space="preserve"> </w:t>
      </w:r>
      <w:r w:rsidR="003A1974">
        <w:rPr>
          <w:rFonts w:ascii="Arial" w:hAnsi="Arial" w:cs="Arial"/>
          <w:b/>
          <w:sz w:val="20"/>
          <w:lang w:val="cs-CZ"/>
        </w:rPr>
        <w:t>Cyklostezka a chodník podél Mlýnského potoka</w:t>
      </w:r>
      <w:r w:rsidR="00C8442C">
        <w:rPr>
          <w:rFonts w:ascii="Arial" w:hAnsi="Arial" w:cs="Arial"/>
          <w:b/>
          <w:sz w:val="20"/>
          <w:lang w:val="cs-CZ"/>
        </w:rPr>
        <w:t xml:space="preserve"> – </w:t>
      </w:r>
      <w:proofErr w:type="spellStart"/>
      <w:r w:rsidR="0045479D" w:rsidRPr="0045479D">
        <w:rPr>
          <w:rFonts w:ascii="Arial" w:hAnsi="Arial" w:cs="Arial"/>
          <w:sz w:val="20"/>
          <w:highlight w:val="black"/>
          <w:lang w:val="cs-CZ"/>
        </w:rPr>
        <w:t>xxx</w:t>
      </w:r>
      <w:proofErr w:type="spellEnd"/>
      <w:r w:rsidR="0045479D">
        <w:rPr>
          <w:rFonts w:ascii="Arial" w:hAnsi="Arial" w:cs="Arial"/>
          <w:bCs/>
          <w:sz w:val="20"/>
          <w:lang w:val="cs-CZ"/>
        </w:rPr>
        <w:t xml:space="preserve"> </w:t>
      </w:r>
      <w:r w:rsidR="00C8442C">
        <w:rPr>
          <w:rFonts w:ascii="Arial" w:hAnsi="Arial" w:cs="Arial"/>
          <w:bCs/>
          <w:sz w:val="20"/>
          <w:lang w:val="cs-CZ"/>
        </w:rPr>
        <w:t>m</w:t>
      </w:r>
      <w:r w:rsidR="00C8442C">
        <w:rPr>
          <w:rFonts w:ascii="Arial" w:hAnsi="Arial" w:cs="Arial"/>
          <w:bCs/>
          <w:sz w:val="20"/>
          <w:vertAlign w:val="superscript"/>
          <w:lang w:val="cs-CZ"/>
        </w:rPr>
        <w:t>2</w:t>
      </w:r>
      <w:r w:rsidR="00C8442C">
        <w:rPr>
          <w:rFonts w:ascii="Arial" w:hAnsi="Arial" w:cs="Arial"/>
          <w:bCs/>
          <w:sz w:val="20"/>
          <w:lang w:val="cs-CZ"/>
        </w:rPr>
        <w:t xml:space="preserve"> (</w:t>
      </w:r>
      <w:r w:rsidR="001169D4">
        <w:rPr>
          <w:rFonts w:ascii="Arial" w:hAnsi="Arial" w:cs="Arial"/>
          <w:bCs/>
          <w:sz w:val="20"/>
          <w:lang w:val="cs-CZ"/>
        </w:rPr>
        <w:t xml:space="preserve">z toho trvalý zábor </w:t>
      </w:r>
      <w:proofErr w:type="spellStart"/>
      <w:r w:rsidR="0045479D" w:rsidRPr="0045479D">
        <w:rPr>
          <w:rFonts w:ascii="Arial" w:hAnsi="Arial" w:cs="Arial"/>
          <w:sz w:val="20"/>
          <w:highlight w:val="black"/>
          <w:lang w:val="cs-CZ"/>
        </w:rPr>
        <w:t>xxx</w:t>
      </w:r>
      <w:proofErr w:type="spellEnd"/>
      <w:r w:rsidR="0045479D">
        <w:rPr>
          <w:rFonts w:ascii="Arial" w:hAnsi="Arial" w:cs="Arial"/>
          <w:bCs/>
          <w:sz w:val="20"/>
          <w:lang w:val="cs-CZ"/>
        </w:rPr>
        <w:t xml:space="preserve"> </w:t>
      </w:r>
      <w:r w:rsidR="001169D4">
        <w:rPr>
          <w:rFonts w:ascii="Arial" w:hAnsi="Arial" w:cs="Arial"/>
          <w:bCs/>
          <w:sz w:val="20"/>
          <w:lang w:val="cs-CZ"/>
        </w:rPr>
        <w:t>m</w:t>
      </w:r>
      <w:r w:rsidR="001169D4">
        <w:rPr>
          <w:rFonts w:ascii="Arial" w:hAnsi="Arial" w:cs="Arial"/>
          <w:bCs/>
          <w:sz w:val="20"/>
          <w:vertAlign w:val="superscript"/>
          <w:lang w:val="cs-CZ"/>
        </w:rPr>
        <w:t>2</w:t>
      </w:r>
      <w:r w:rsidR="001169D4">
        <w:rPr>
          <w:rFonts w:ascii="Arial" w:hAnsi="Arial" w:cs="Arial"/>
          <w:bCs/>
          <w:sz w:val="20"/>
          <w:lang w:val="cs-CZ"/>
        </w:rPr>
        <w:t>)</w:t>
      </w:r>
    </w:p>
    <w:p w14:paraId="129D0538" w14:textId="4497F28C" w:rsidR="001169D4" w:rsidRPr="009436FD" w:rsidRDefault="001C441E" w:rsidP="00FD248D">
      <w:pPr>
        <w:pStyle w:val="Import0"/>
        <w:numPr>
          <w:ilvl w:val="0"/>
          <w:numId w:val="42"/>
        </w:numPr>
        <w:tabs>
          <w:tab w:val="clear" w:pos="36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lastRenderedPageBreak/>
        <w:t xml:space="preserve">dočasný zábor na objekt </w:t>
      </w:r>
      <w:r>
        <w:rPr>
          <w:rFonts w:ascii="Arial" w:hAnsi="Arial" w:cs="Arial"/>
          <w:b/>
          <w:sz w:val="20"/>
          <w:lang w:val="cs-CZ"/>
        </w:rPr>
        <w:t xml:space="preserve">SO 119 – Cyklostezka </w:t>
      </w:r>
      <w:r w:rsidR="00922E3B">
        <w:rPr>
          <w:rFonts w:ascii="Arial" w:hAnsi="Arial" w:cs="Arial"/>
          <w:b/>
          <w:sz w:val="20"/>
          <w:lang w:val="cs-CZ"/>
        </w:rPr>
        <w:t xml:space="preserve">a chodníky pod spojovacím krčkem </w:t>
      </w:r>
      <w:r w:rsidR="00A850F3" w:rsidRPr="009436FD">
        <w:rPr>
          <w:rFonts w:ascii="Arial" w:hAnsi="Arial" w:cs="Arial"/>
          <w:b/>
          <w:sz w:val="20"/>
          <w:lang w:val="cs-CZ"/>
        </w:rPr>
        <w:t xml:space="preserve">objektu Galerie </w:t>
      </w:r>
      <w:proofErr w:type="spellStart"/>
      <w:r w:rsidR="00A850F3" w:rsidRPr="009436FD">
        <w:rPr>
          <w:rFonts w:ascii="Arial" w:hAnsi="Arial" w:cs="Arial"/>
          <w:b/>
          <w:sz w:val="20"/>
          <w:lang w:val="cs-CZ"/>
        </w:rPr>
        <w:t>Šantovka</w:t>
      </w:r>
      <w:proofErr w:type="spellEnd"/>
      <w:r w:rsidR="00A850F3" w:rsidRPr="009436FD">
        <w:rPr>
          <w:rFonts w:ascii="Arial" w:hAnsi="Arial" w:cs="Arial"/>
          <w:b/>
          <w:sz w:val="20"/>
          <w:lang w:val="cs-CZ"/>
        </w:rPr>
        <w:t xml:space="preserve"> 2 </w:t>
      </w:r>
      <w:r w:rsidR="009A31B7" w:rsidRPr="009436FD">
        <w:rPr>
          <w:rFonts w:ascii="Arial" w:hAnsi="Arial" w:cs="Arial"/>
          <w:b/>
          <w:sz w:val="20"/>
          <w:lang w:val="cs-CZ"/>
        </w:rPr>
        <w:t>–</w:t>
      </w:r>
      <w:r w:rsidR="00A850F3" w:rsidRPr="009436FD">
        <w:rPr>
          <w:rFonts w:ascii="Arial" w:hAnsi="Arial" w:cs="Arial"/>
          <w:b/>
          <w:sz w:val="20"/>
          <w:lang w:val="cs-CZ"/>
        </w:rPr>
        <w:t xml:space="preserve"> </w:t>
      </w:r>
      <w:proofErr w:type="spellStart"/>
      <w:r w:rsidR="0045479D" w:rsidRPr="0045479D">
        <w:rPr>
          <w:rFonts w:ascii="Arial" w:hAnsi="Arial" w:cs="Arial"/>
          <w:sz w:val="20"/>
          <w:highlight w:val="black"/>
          <w:lang w:val="cs-CZ"/>
        </w:rPr>
        <w:t>xxx</w:t>
      </w:r>
      <w:proofErr w:type="spellEnd"/>
      <w:r w:rsidR="0045479D" w:rsidRPr="009436FD">
        <w:rPr>
          <w:rFonts w:ascii="Arial" w:hAnsi="Arial" w:cs="Arial"/>
          <w:bCs/>
          <w:sz w:val="20"/>
          <w:lang w:val="cs-CZ"/>
        </w:rPr>
        <w:t xml:space="preserve"> </w:t>
      </w:r>
      <w:r w:rsidR="009A31B7" w:rsidRPr="009436FD">
        <w:rPr>
          <w:rFonts w:ascii="Arial" w:hAnsi="Arial" w:cs="Arial"/>
          <w:bCs/>
          <w:sz w:val="20"/>
          <w:lang w:val="cs-CZ"/>
        </w:rPr>
        <w:t>m</w:t>
      </w:r>
      <w:r w:rsidR="009A31B7" w:rsidRPr="009436FD">
        <w:rPr>
          <w:rFonts w:ascii="Arial" w:hAnsi="Arial" w:cs="Arial"/>
          <w:bCs/>
          <w:sz w:val="20"/>
          <w:vertAlign w:val="superscript"/>
          <w:lang w:val="cs-CZ"/>
        </w:rPr>
        <w:t>2</w:t>
      </w:r>
      <w:r w:rsidR="00D32F99" w:rsidRPr="009436FD">
        <w:rPr>
          <w:rFonts w:ascii="Arial" w:hAnsi="Arial" w:cs="Arial"/>
          <w:bCs/>
          <w:sz w:val="20"/>
          <w:lang w:val="cs-CZ"/>
        </w:rPr>
        <w:t xml:space="preserve"> (z toho trvalý zábor </w:t>
      </w:r>
      <w:proofErr w:type="spellStart"/>
      <w:r w:rsidR="0045479D" w:rsidRPr="0045479D">
        <w:rPr>
          <w:rFonts w:ascii="Arial" w:hAnsi="Arial" w:cs="Arial"/>
          <w:sz w:val="20"/>
          <w:highlight w:val="black"/>
          <w:lang w:val="cs-CZ"/>
        </w:rPr>
        <w:t>xxx</w:t>
      </w:r>
      <w:proofErr w:type="spellEnd"/>
      <w:r w:rsidR="0045479D" w:rsidRPr="009436FD">
        <w:rPr>
          <w:rFonts w:ascii="Arial" w:hAnsi="Arial" w:cs="Arial"/>
          <w:bCs/>
          <w:sz w:val="20"/>
          <w:lang w:val="cs-CZ"/>
        </w:rPr>
        <w:t xml:space="preserve"> </w:t>
      </w:r>
      <w:r w:rsidR="00D32F99" w:rsidRPr="009436FD">
        <w:rPr>
          <w:rFonts w:ascii="Arial" w:hAnsi="Arial" w:cs="Arial"/>
          <w:bCs/>
          <w:sz w:val="20"/>
          <w:lang w:val="cs-CZ"/>
        </w:rPr>
        <w:t>m</w:t>
      </w:r>
      <w:r w:rsidR="00D32F99" w:rsidRPr="009436FD">
        <w:rPr>
          <w:rFonts w:ascii="Arial" w:hAnsi="Arial" w:cs="Arial"/>
          <w:bCs/>
          <w:sz w:val="20"/>
          <w:vertAlign w:val="superscript"/>
          <w:lang w:val="cs-CZ"/>
        </w:rPr>
        <w:t>2</w:t>
      </w:r>
      <w:r w:rsidR="00D32F99" w:rsidRPr="009436FD">
        <w:rPr>
          <w:rFonts w:ascii="Arial" w:hAnsi="Arial" w:cs="Arial"/>
          <w:bCs/>
          <w:sz w:val="20"/>
          <w:lang w:val="cs-CZ"/>
        </w:rPr>
        <w:t>)</w:t>
      </w:r>
    </w:p>
    <w:p w14:paraId="2844DE7C" w14:textId="70695C7C" w:rsidR="00A963DB" w:rsidRPr="009436FD" w:rsidRDefault="00A963DB" w:rsidP="00A963DB">
      <w:pPr>
        <w:pStyle w:val="Import0"/>
        <w:numPr>
          <w:ilvl w:val="0"/>
          <w:numId w:val="42"/>
        </w:numPr>
        <w:tabs>
          <w:tab w:val="clear" w:pos="36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sz w:val="20"/>
          <w:lang w:val="cs-CZ"/>
        </w:rPr>
      </w:pPr>
      <w:r w:rsidRPr="009436FD">
        <w:rPr>
          <w:rFonts w:ascii="Arial" w:hAnsi="Arial" w:cs="Arial"/>
          <w:sz w:val="20"/>
          <w:lang w:val="cs-CZ"/>
        </w:rPr>
        <w:t xml:space="preserve">dočasný zábor na objekt </w:t>
      </w:r>
      <w:r w:rsidRPr="009436FD">
        <w:rPr>
          <w:rFonts w:ascii="Arial" w:hAnsi="Arial" w:cs="Arial"/>
          <w:b/>
          <w:sz w:val="20"/>
          <w:lang w:val="cs-CZ"/>
        </w:rPr>
        <w:t>SO 134 - Zpevnění paty svahu levého břehu Mlýnského potoka</w:t>
      </w:r>
      <w:r w:rsidRPr="009436FD">
        <w:rPr>
          <w:rFonts w:ascii="Arial" w:hAnsi="Arial" w:cs="Arial"/>
          <w:sz w:val="20"/>
          <w:lang w:val="cs-CZ"/>
        </w:rPr>
        <w:t xml:space="preserve"> </w:t>
      </w:r>
      <w:proofErr w:type="spellStart"/>
      <w:r w:rsidR="0045479D" w:rsidRPr="0045479D">
        <w:rPr>
          <w:rFonts w:ascii="Arial" w:hAnsi="Arial" w:cs="Arial"/>
          <w:sz w:val="20"/>
          <w:highlight w:val="black"/>
          <w:lang w:val="cs-CZ"/>
        </w:rPr>
        <w:t>xxx</w:t>
      </w:r>
      <w:proofErr w:type="spellEnd"/>
      <w:r w:rsidR="0045479D" w:rsidRPr="009436FD">
        <w:rPr>
          <w:rFonts w:ascii="Arial" w:hAnsi="Arial" w:cs="Arial"/>
          <w:sz w:val="20"/>
          <w:lang w:val="cs-CZ"/>
        </w:rPr>
        <w:t xml:space="preserve"> </w:t>
      </w:r>
      <w:proofErr w:type="gramStart"/>
      <w:r w:rsidRPr="009436FD">
        <w:rPr>
          <w:rFonts w:ascii="Arial" w:hAnsi="Arial" w:cs="Arial"/>
          <w:sz w:val="20"/>
          <w:lang w:val="cs-CZ"/>
        </w:rPr>
        <w:t>m</w:t>
      </w:r>
      <w:r w:rsidRPr="009436FD">
        <w:rPr>
          <w:rFonts w:ascii="Arial" w:hAnsi="Arial" w:cs="Arial"/>
          <w:sz w:val="20"/>
          <w:vertAlign w:val="superscript"/>
          <w:lang w:val="cs-CZ"/>
        </w:rPr>
        <w:t xml:space="preserve">2  </w:t>
      </w:r>
      <w:r w:rsidRPr="009436FD">
        <w:rPr>
          <w:rFonts w:ascii="Arial" w:hAnsi="Arial" w:cs="Arial"/>
          <w:sz w:val="20"/>
          <w:lang w:val="cs-CZ"/>
        </w:rPr>
        <w:t>(z toho</w:t>
      </w:r>
      <w:proofErr w:type="gramEnd"/>
      <w:r w:rsidRPr="009436FD">
        <w:rPr>
          <w:rFonts w:ascii="Arial" w:hAnsi="Arial" w:cs="Arial"/>
          <w:sz w:val="20"/>
          <w:lang w:val="cs-CZ"/>
        </w:rPr>
        <w:t xml:space="preserve"> trvalý zábor </w:t>
      </w:r>
      <w:proofErr w:type="spellStart"/>
      <w:r w:rsidR="0045479D" w:rsidRPr="0045479D">
        <w:rPr>
          <w:rFonts w:ascii="Arial" w:hAnsi="Arial" w:cs="Arial"/>
          <w:sz w:val="20"/>
          <w:highlight w:val="black"/>
          <w:lang w:val="cs-CZ"/>
        </w:rPr>
        <w:t>xxx</w:t>
      </w:r>
      <w:proofErr w:type="spellEnd"/>
      <w:r w:rsidR="0045479D" w:rsidRPr="009436FD">
        <w:rPr>
          <w:rFonts w:ascii="Arial" w:hAnsi="Arial" w:cs="Arial"/>
          <w:sz w:val="20"/>
          <w:lang w:val="cs-CZ"/>
        </w:rPr>
        <w:t xml:space="preserve"> </w:t>
      </w:r>
      <w:r w:rsidRPr="009436FD">
        <w:rPr>
          <w:rFonts w:ascii="Arial" w:hAnsi="Arial" w:cs="Arial"/>
          <w:sz w:val="20"/>
          <w:lang w:val="cs-CZ"/>
        </w:rPr>
        <w:t>m</w:t>
      </w:r>
      <w:r w:rsidRPr="009436FD">
        <w:rPr>
          <w:rFonts w:ascii="Arial" w:hAnsi="Arial" w:cs="Arial"/>
          <w:sz w:val="20"/>
          <w:vertAlign w:val="superscript"/>
          <w:lang w:val="cs-CZ"/>
        </w:rPr>
        <w:t>2</w:t>
      </w:r>
      <w:r w:rsidRPr="009436FD">
        <w:rPr>
          <w:rFonts w:ascii="Arial" w:hAnsi="Arial" w:cs="Arial"/>
          <w:sz w:val="20"/>
          <w:lang w:val="cs-CZ"/>
        </w:rPr>
        <w:t>),</w:t>
      </w:r>
    </w:p>
    <w:p w14:paraId="75180513" w14:textId="648B927B" w:rsidR="00A963DB" w:rsidRPr="009436FD" w:rsidRDefault="00A963DB" w:rsidP="00A963DB">
      <w:pPr>
        <w:pStyle w:val="Import0"/>
        <w:numPr>
          <w:ilvl w:val="0"/>
          <w:numId w:val="42"/>
        </w:numPr>
        <w:tabs>
          <w:tab w:val="clear" w:pos="36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sz w:val="20"/>
          <w:lang w:val="cs-CZ"/>
        </w:rPr>
      </w:pPr>
      <w:r w:rsidRPr="009436FD">
        <w:rPr>
          <w:rFonts w:ascii="Arial" w:hAnsi="Arial" w:cs="Arial"/>
          <w:sz w:val="20"/>
          <w:lang w:val="cs-CZ"/>
        </w:rPr>
        <w:t>dočasný zábor na objekt</w:t>
      </w:r>
      <w:r w:rsidR="00E72F2A" w:rsidRPr="009436FD">
        <w:rPr>
          <w:rFonts w:ascii="Arial" w:hAnsi="Arial" w:cs="Arial"/>
          <w:sz w:val="20"/>
          <w:lang w:val="cs-CZ"/>
        </w:rPr>
        <w:t>y</w:t>
      </w:r>
      <w:r w:rsidRPr="009436FD">
        <w:rPr>
          <w:rFonts w:ascii="Arial" w:hAnsi="Arial" w:cs="Arial"/>
          <w:sz w:val="20"/>
          <w:lang w:val="cs-CZ"/>
        </w:rPr>
        <w:t xml:space="preserve"> </w:t>
      </w:r>
      <w:r w:rsidRPr="009436FD">
        <w:rPr>
          <w:rFonts w:ascii="Arial" w:hAnsi="Arial" w:cs="Arial"/>
          <w:b/>
          <w:sz w:val="20"/>
          <w:lang w:val="cs-CZ"/>
        </w:rPr>
        <w:t>SO 130 - Čisté terénní úpravy</w:t>
      </w:r>
      <w:r w:rsidR="00B23702" w:rsidRPr="009436FD">
        <w:rPr>
          <w:rFonts w:ascii="Arial" w:hAnsi="Arial" w:cs="Arial"/>
          <w:sz w:val="20"/>
          <w:lang w:val="cs-CZ"/>
        </w:rPr>
        <w:t xml:space="preserve">, </w:t>
      </w:r>
      <w:r w:rsidR="00B23702" w:rsidRPr="009436FD">
        <w:rPr>
          <w:rFonts w:ascii="Arial" w:hAnsi="Arial" w:cs="Arial"/>
          <w:b/>
          <w:sz w:val="20"/>
          <w:lang w:val="cs-CZ"/>
        </w:rPr>
        <w:t>SO 131 - Sadové úpravy</w:t>
      </w:r>
      <w:r w:rsidR="000963BB" w:rsidRPr="009436FD">
        <w:rPr>
          <w:rFonts w:ascii="Arial" w:hAnsi="Arial" w:cs="Arial"/>
          <w:b/>
          <w:sz w:val="20"/>
          <w:lang w:val="cs-CZ"/>
        </w:rPr>
        <w:t xml:space="preserve"> - </w:t>
      </w:r>
      <w:r w:rsidRPr="009436FD">
        <w:rPr>
          <w:rFonts w:ascii="Arial" w:hAnsi="Arial" w:cs="Arial"/>
          <w:sz w:val="20"/>
          <w:lang w:val="cs-CZ"/>
        </w:rPr>
        <w:t xml:space="preserve"> </w:t>
      </w:r>
      <w:proofErr w:type="spellStart"/>
      <w:r w:rsidR="0045479D" w:rsidRPr="0045479D">
        <w:rPr>
          <w:rFonts w:ascii="Arial" w:hAnsi="Arial" w:cs="Arial"/>
          <w:sz w:val="20"/>
          <w:highlight w:val="black"/>
          <w:lang w:val="cs-CZ"/>
        </w:rPr>
        <w:t>xxx</w:t>
      </w:r>
      <w:proofErr w:type="spellEnd"/>
      <w:r w:rsidR="0045479D" w:rsidRPr="009436FD">
        <w:rPr>
          <w:rFonts w:ascii="Arial" w:hAnsi="Arial" w:cs="Arial"/>
          <w:sz w:val="20"/>
          <w:lang w:val="cs-CZ"/>
        </w:rPr>
        <w:t xml:space="preserve"> </w:t>
      </w:r>
      <w:r w:rsidRPr="009436FD">
        <w:rPr>
          <w:rFonts w:ascii="Arial" w:hAnsi="Arial" w:cs="Arial"/>
          <w:sz w:val="20"/>
          <w:lang w:val="cs-CZ"/>
        </w:rPr>
        <w:t>m</w:t>
      </w:r>
      <w:r w:rsidRPr="009436FD">
        <w:rPr>
          <w:rFonts w:ascii="Arial" w:hAnsi="Arial" w:cs="Arial"/>
          <w:sz w:val="20"/>
          <w:vertAlign w:val="superscript"/>
          <w:lang w:val="cs-CZ"/>
        </w:rPr>
        <w:t xml:space="preserve">2 </w:t>
      </w:r>
      <w:r w:rsidRPr="009436FD">
        <w:rPr>
          <w:rFonts w:ascii="Arial" w:hAnsi="Arial" w:cs="Arial"/>
          <w:sz w:val="20"/>
          <w:lang w:val="cs-CZ"/>
        </w:rPr>
        <w:t xml:space="preserve">(z toho trvalý zábor </w:t>
      </w:r>
      <w:proofErr w:type="spellStart"/>
      <w:r w:rsidR="0045479D" w:rsidRPr="0045479D">
        <w:rPr>
          <w:rFonts w:ascii="Arial" w:hAnsi="Arial" w:cs="Arial"/>
          <w:sz w:val="20"/>
          <w:highlight w:val="black"/>
          <w:lang w:val="cs-CZ"/>
        </w:rPr>
        <w:t>xxx</w:t>
      </w:r>
      <w:proofErr w:type="spellEnd"/>
      <w:r w:rsidR="0045479D" w:rsidRPr="009436FD">
        <w:rPr>
          <w:rFonts w:ascii="Arial" w:hAnsi="Arial" w:cs="Arial"/>
          <w:sz w:val="20"/>
          <w:lang w:val="cs-CZ"/>
        </w:rPr>
        <w:t xml:space="preserve"> </w:t>
      </w:r>
      <w:r w:rsidRPr="009436FD">
        <w:rPr>
          <w:rFonts w:ascii="Arial" w:hAnsi="Arial" w:cs="Arial"/>
          <w:sz w:val="20"/>
          <w:lang w:val="cs-CZ"/>
        </w:rPr>
        <w:t>m</w:t>
      </w:r>
      <w:r w:rsidRPr="009436FD">
        <w:rPr>
          <w:rFonts w:ascii="Arial" w:hAnsi="Arial" w:cs="Arial"/>
          <w:sz w:val="20"/>
          <w:vertAlign w:val="superscript"/>
          <w:lang w:val="cs-CZ"/>
        </w:rPr>
        <w:t>2</w:t>
      </w:r>
      <w:r w:rsidRPr="009436FD">
        <w:rPr>
          <w:rFonts w:ascii="Arial" w:hAnsi="Arial" w:cs="Arial"/>
          <w:sz w:val="20"/>
          <w:lang w:val="cs-CZ"/>
        </w:rPr>
        <w:t>),</w:t>
      </w:r>
    </w:p>
    <w:p w14:paraId="4F2FAA88" w14:textId="75B24DA3" w:rsidR="00A963DB" w:rsidRPr="009436FD" w:rsidRDefault="008B2AF6" w:rsidP="00116071">
      <w:pPr>
        <w:pStyle w:val="Import0"/>
        <w:numPr>
          <w:ilvl w:val="0"/>
          <w:numId w:val="42"/>
        </w:numPr>
        <w:tabs>
          <w:tab w:val="clear" w:pos="36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sz w:val="20"/>
          <w:lang w:val="cs-CZ"/>
        </w:rPr>
      </w:pPr>
      <w:r w:rsidRPr="00AC64B0">
        <w:rPr>
          <w:rFonts w:ascii="Arial" w:hAnsi="Arial" w:cs="Arial"/>
          <w:sz w:val="20"/>
          <w:lang w:val="cs-CZ"/>
        </w:rPr>
        <w:t>dočasný</w:t>
      </w:r>
      <w:r w:rsidR="000963BB" w:rsidRPr="00AC64B0">
        <w:rPr>
          <w:rFonts w:ascii="Arial" w:hAnsi="Arial" w:cs="Arial"/>
          <w:sz w:val="20"/>
          <w:lang w:val="cs-CZ"/>
        </w:rPr>
        <w:t xml:space="preserve"> </w:t>
      </w:r>
      <w:r w:rsidRPr="00AC64B0">
        <w:rPr>
          <w:rFonts w:ascii="Arial" w:hAnsi="Arial" w:cs="Arial"/>
          <w:sz w:val="20"/>
          <w:lang w:val="cs-CZ"/>
        </w:rPr>
        <w:t>zábor na objekt</w:t>
      </w:r>
      <w:r w:rsidR="00675ACB" w:rsidRPr="00AC64B0">
        <w:rPr>
          <w:rFonts w:ascii="Arial" w:hAnsi="Arial" w:cs="Arial"/>
          <w:sz w:val="20"/>
          <w:lang w:val="cs-CZ"/>
        </w:rPr>
        <w:t>y</w:t>
      </w:r>
      <w:r w:rsidR="000671BE" w:rsidRPr="00AC64B0">
        <w:rPr>
          <w:rFonts w:ascii="Arial" w:hAnsi="Arial" w:cs="Arial"/>
          <w:sz w:val="20"/>
          <w:lang w:val="cs-CZ"/>
        </w:rPr>
        <w:t xml:space="preserve"> </w:t>
      </w:r>
      <w:r w:rsidRPr="00AC64B0">
        <w:rPr>
          <w:rFonts w:ascii="Arial" w:hAnsi="Arial" w:cs="Arial"/>
          <w:b/>
          <w:bCs/>
          <w:sz w:val="20"/>
          <w:lang w:val="cs-CZ"/>
        </w:rPr>
        <w:t xml:space="preserve">SO </w:t>
      </w:r>
      <w:r w:rsidR="00D81987" w:rsidRPr="00AC64B0">
        <w:rPr>
          <w:rFonts w:ascii="Arial" w:hAnsi="Arial" w:cs="Arial"/>
          <w:b/>
          <w:bCs/>
          <w:sz w:val="20"/>
          <w:lang w:val="cs-CZ"/>
        </w:rPr>
        <w:t>173</w:t>
      </w:r>
      <w:r w:rsidR="00E45AF8" w:rsidRPr="00AC64B0">
        <w:rPr>
          <w:rFonts w:ascii="Arial" w:hAnsi="Arial" w:cs="Arial"/>
          <w:b/>
          <w:bCs/>
          <w:sz w:val="20"/>
          <w:lang w:val="cs-CZ"/>
        </w:rPr>
        <w:t xml:space="preserve"> </w:t>
      </w:r>
      <w:r w:rsidR="0048149B" w:rsidRPr="00AC64B0">
        <w:rPr>
          <w:rFonts w:ascii="Arial" w:hAnsi="Arial" w:cs="Arial"/>
          <w:b/>
          <w:bCs/>
          <w:sz w:val="20"/>
          <w:lang w:val="cs-CZ"/>
        </w:rPr>
        <w:t>–</w:t>
      </w:r>
      <w:r w:rsidR="00E45AF8" w:rsidRPr="00AC64B0">
        <w:rPr>
          <w:rFonts w:ascii="Arial" w:hAnsi="Arial" w:cs="Arial"/>
          <w:b/>
          <w:bCs/>
          <w:sz w:val="20"/>
          <w:lang w:val="cs-CZ"/>
        </w:rPr>
        <w:t xml:space="preserve"> </w:t>
      </w:r>
      <w:r w:rsidR="0048149B" w:rsidRPr="00AC64B0">
        <w:rPr>
          <w:rFonts w:ascii="Arial" w:hAnsi="Arial" w:cs="Arial"/>
          <w:b/>
          <w:bCs/>
          <w:sz w:val="20"/>
          <w:lang w:val="cs-CZ"/>
        </w:rPr>
        <w:t>Přípojka slaboproudu</w:t>
      </w:r>
      <w:r w:rsidR="00E33D15" w:rsidRPr="00AC64B0">
        <w:rPr>
          <w:rFonts w:ascii="Arial" w:hAnsi="Arial" w:cs="Arial"/>
          <w:b/>
          <w:bCs/>
          <w:sz w:val="20"/>
          <w:lang w:val="cs-CZ"/>
        </w:rPr>
        <w:t>, SO 152</w:t>
      </w:r>
      <w:r w:rsidR="00E619D8" w:rsidRPr="00AC64B0">
        <w:rPr>
          <w:rFonts w:ascii="Arial" w:hAnsi="Arial" w:cs="Arial"/>
          <w:b/>
          <w:bCs/>
          <w:sz w:val="20"/>
          <w:lang w:val="cs-CZ"/>
        </w:rPr>
        <w:t xml:space="preserve"> - </w:t>
      </w:r>
      <w:r w:rsidR="00E619D8" w:rsidRPr="00AC64B0">
        <w:rPr>
          <w:rFonts w:ascii="Arial" w:hAnsi="Arial" w:cs="Arial"/>
          <w:b/>
          <w:sz w:val="20"/>
          <w:lang w:val="cs-CZ"/>
        </w:rPr>
        <w:t xml:space="preserve">Přeložka napájecího kabelu VO pro zapínací bod, </w:t>
      </w:r>
      <w:r w:rsidR="00F37036" w:rsidRPr="00AC64B0">
        <w:rPr>
          <w:rFonts w:ascii="Arial" w:hAnsi="Arial" w:cs="Arial"/>
          <w:b/>
          <w:sz w:val="20"/>
          <w:lang w:val="cs-CZ"/>
        </w:rPr>
        <w:t>SO 154 - Přeložka VO západ</w:t>
      </w:r>
      <w:r w:rsidR="008A30B0" w:rsidRPr="00AC64B0">
        <w:rPr>
          <w:rFonts w:ascii="Arial" w:hAnsi="Arial" w:cs="Arial"/>
          <w:b/>
          <w:sz w:val="20"/>
          <w:lang w:val="cs-CZ"/>
        </w:rPr>
        <w:t xml:space="preserve"> </w:t>
      </w:r>
      <w:r w:rsidR="001821F7" w:rsidRPr="00AC64B0">
        <w:rPr>
          <w:rFonts w:ascii="Arial" w:hAnsi="Arial" w:cs="Arial"/>
          <w:bCs/>
          <w:sz w:val="20"/>
          <w:lang w:val="cs-CZ"/>
        </w:rPr>
        <w:t>–</w:t>
      </w:r>
      <w:r w:rsidR="008A30B0" w:rsidRPr="00AC64B0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="0045479D" w:rsidRPr="0045479D">
        <w:rPr>
          <w:rFonts w:ascii="Arial" w:hAnsi="Arial" w:cs="Arial"/>
          <w:sz w:val="20"/>
          <w:highlight w:val="black"/>
          <w:lang w:val="cs-CZ"/>
        </w:rPr>
        <w:t>xxx</w:t>
      </w:r>
      <w:proofErr w:type="spellEnd"/>
      <w:r w:rsidR="0045479D" w:rsidRPr="00AC64B0">
        <w:rPr>
          <w:rFonts w:ascii="Arial" w:hAnsi="Arial" w:cs="Arial"/>
          <w:bCs/>
          <w:sz w:val="20"/>
          <w:lang w:val="cs-CZ"/>
        </w:rPr>
        <w:t xml:space="preserve"> </w:t>
      </w:r>
      <w:r w:rsidR="00D74449" w:rsidRPr="00AC64B0">
        <w:rPr>
          <w:rFonts w:ascii="Arial" w:hAnsi="Arial" w:cs="Arial"/>
          <w:bCs/>
          <w:sz w:val="20"/>
          <w:lang w:val="cs-CZ"/>
        </w:rPr>
        <w:t>m</w:t>
      </w:r>
      <w:r w:rsidR="00D74449" w:rsidRPr="00AC64B0">
        <w:rPr>
          <w:rFonts w:ascii="Arial" w:hAnsi="Arial" w:cs="Arial"/>
          <w:bCs/>
          <w:sz w:val="20"/>
          <w:vertAlign w:val="superscript"/>
          <w:lang w:val="cs-CZ"/>
        </w:rPr>
        <w:t>2</w:t>
      </w:r>
      <w:r w:rsidR="009F7427" w:rsidRPr="00AC64B0">
        <w:rPr>
          <w:rFonts w:ascii="Arial" w:hAnsi="Arial" w:cs="Arial"/>
          <w:bCs/>
          <w:sz w:val="20"/>
          <w:lang w:val="cs-CZ"/>
        </w:rPr>
        <w:t xml:space="preserve"> (z toho trvalý zábor</w:t>
      </w:r>
      <w:r w:rsidR="001821F7" w:rsidRPr="00AC64B0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="0045479D" w:rsidRPr="0045479D">
        <w:rPr>
          <w:rFonts w:ascii="Arial" w:hAnsi="Arial" w:cs="Arial"/>
          <w:sz w:val="20"/>
          <w:highlight w:val="black"/>
          <w:lang w:val="cs-CZ"/>
        </w:rPr>
        <w:t>xxx</w:t>
      </w:r>
      <w:proofErr w:type="spellEnd"/>
      <w:r w:rsidR="0045479D" w:rsidRPr="00AC64B0">
        <w:rPr>
          <w:rFonts w:ascii="Arial" w:hAnsi="Arial" w:cs="Arial"/>
          <w:bCs/>
          <w:sz w:val="20"/>
          <w:lang w:val="cs-CZ"/>
        </w:rPr>
        <w:t xml:space="preserve"> </w:t>
      </w:r>
      <w:r w:rsidR="009F7427" w:rsidRPr="00AC64B0">
        <w:rPr>
          <w:rFonts w:ascii="Arial" w:hAnsi="Arial" w:cs="Arial"/>
          <w:bCs/>
          <w:sz w:val="20"/>
          <w:lang w:val="cs-CZ"/>
        </w:rPr>
        <w:t>m</w:t>
      </w:r>
      <w:r w:rsidR="009F7427" w:rsidRPr="00AC64B0">
        <w:rPr>
          <w:rFonts w:ascii="Arial" w:hAnsi="Arial" w:cs="Arial"/>
          <w:bCs/>
          <w:sz w:val="20"/>
          <w:vertAlign w:val="superscript"/>
          <w:lang w:val="cs-CZ"/>
        </w:rPr>
        <w:t>2</w:t>
      </w:r>
      <w:r w:rsidR="009F7427" w:rsidRPr="00AC64B0">
        <w:rPr>
          <w:rFonts w:ascii="Arial" w:hAnsi="Arial" w:cs="Arial"/>
          <w:bCs/>
          <w:sz w:val="20"/>
          <w:lang w:val="cs-CZ"/>
        </w:rPr>
        <w:t>)</w:t>
      </w:r>
    </w:p>
    <w:bookmarkEnd w:id="1"/>
    <w:p w14:paraId="62B3148C" w14:textId="77777777" w:rsidR="00A53D4C" w:rsidRPr="009436FD" w:rsidRDefault="00A53D4C" w:rsidP="00EC45CC">
      <w:pPr>
        <w:pStyle w:val="Import6"/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</w:tabs>
        <w:ind w:left="426"/>
        <w:rPr>
          <w:rFonts w:ascii="Arial" w:hAnsi="Arial" w:cs="Arial"/>
          <w:sz w:val="20"/>
          <w:lang w:val="cs-CZ"/>
        </w:rPr>
      </w:pPr>
    </w:p>
    <w:p w14:paraId="0B28230B" w14:textId="77777777" w:rsidR="00FE026C" w:rsidRPr="009436FD" w:rsidRDefault="00FE026C" w:rsidP="00EC45CC">
      <w:pPr>
        <w:pStyle w:val="Import6"/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</w:tabs>
        <w:ind w:left="426"/>
        <w:rPr>
          <w:rFonts w:ascii="Arial" w:hAnsi="Arial" w:cs="Arial"/>
          <w:sz w:val="20"/>
          <w:lang w:val="cs-CZ"/>
        </w:rPr>
      </w:pPr>
      <w:r w:rsidRPr="009436FD">
        <w:rPr>
          <w:rFonts w:ascii="Arial" w:hAnsi="Arial" w:cs="Arial"/>
          <w:sz w:val="20"/>
          <w:lang w:val="cs-CZ"/>
        </w:rPr>
        <w:t>kter</w:t>
      </w:r>
      <w:r w:rsidR="00EB3F04" w:rsidRPr="009436FD">
        <w:rPr>
          <w:rFonts w:ascii="Arial" w:hAnsi="Arial" w:cs="Arial"/>
          <w:sz w:val="20"/>
          <w:lang w:val="cs-CZ"/>
        </w:rPr>
        <w:t xml:space="preserve">é jsou </w:t>
      </w:r>
      <w:r w:rsidRPr="009436FD">
        <w:rPr>
          <w:rFonts w:ascii="Arial" w:hAnsi="Arial" w:cs="Arial"/>
          <w:sz w:val="20"/>
          <w:lang w:val="cs-CZ"/>
        </w:rPr>
        <w:t>vyznačen</w:t>
      </w:r>
      <w:r w:rsidR="00EB3F04" w:rsidRPr="009436FD">
        <w:rPr>
          <w:rFonts w:ascii="Arial" w:hAnsi="Arial" w:cs="Arial"/>
          <w:sz w:val="20"/>
          <w:lang w:val="cs-CZ"/>
        </w:rPr>
        <w:t>y</w:t>
      </w:r>
      <w:r w:rsidRPr="009436FD">
        <w:rPr>
          <w:rFonts w:ascii="Arial" w:hAnsi="Arial" w:cs="Arial"/>
          <w:sz w:val="20"/>
          <w:lang w:val="cs-CZ"/>
        </w:rPr>
        <w:t xml:space="preserve"> na situačním snímku tvořícím nedílnou přílohu této smlouvy (dále jen „</w:t>
      </w:r>
      <w:r w:rsidRPr="009436FD">
        <w:rPr>
          <w:rFonts w:ascii="Arial" w:hAnsi="Arial" w:cs="Arial"/>
          <w:b/>
          <w:i/>
          <w:sz w:val="20"/>
          <w:lang w:val="cs-CZ"/>
        </w:rPr>
        <w:t>předmět nájmu</w:t>
      </w:r>
      <w:r w:rsidRPr="009436FD">
        <w:rPr>
          <w:rFonts w:ascii="Arial" w:hAnsi="Arial" w:cs="Arial"/>
          <w:sz w:val="20"/>
          <w:lang w:val="cs-CZ"/>
        </w:rPr>
        <w:t>“).</w:t>
      </w:r>
    </w:p>
    <w:p w14:paraId="5BFC45F2" w14:textId="77777777" w:rsidR="00D5061A" w:rsidRPr="009436FD" w:rsidRDefault="00D5061A" w:rsidP="00116071">
      <w:pPr>
        <w:pStyle w:val="Import6"/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  <w:tab w:val="left" w:pos="4783"/>
        </w:tabs>
        <w:ind w:left="426"/>
        <w:rPr>
          <w:rFonts w:ascii="Arial" w:hAnsi="Arial" w:cs="Arial"/>
          <w:sz w:val="20"/>
          <w:lang w:val="cs-CZ"/>
        </w:rPr>
      </w:pPr>
      <w:r w:rsidRPr="009436FD">
        <w:rPr>
          <w:rFonts w:ascii="Arial" w:hAnsi="Arial" w:cs="Arial"/>
          <w:sz w:val="20"/>
          <w:lang w:val="cs-CZ"/>
        </w:rPr>
        <w:t xml:space="preserve"> </w:t>
      </w:r>
    </w:p>
    <w:p w14:paraId="5C247DF2" w14:textId="607CF1EB" w:rsidR="006309C5" w:rsidRPr="009436FD" w:rsidRDefault="00D5061A" w:rsidP="000963BB">
      <w:pPr>
        <w:pStyle w:val="Import6"/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  <w:tab w:val="left" w:pos="4783"/>
        </w:tabs>
        <w:ind w:left="426"/>
        <w:rPr>
          <w:rFonts w:ascii="Arial" w:hAnsi="Arial" w:cs="Arial"/>
          <w:sz w:val="20"/>
          <w:lang w:val="cs-CZ"/>
        </w:rPr>
      </w:pPr>
      <w:r w:rsidRPr="009436FD">
        <w:rPr>
          <w:rFonts w:ascii="Arial" w:hAnsi="Arial" w:cs="Arial"/>
          <w:b/>
          <w:sz w:val="20"/>
          <w:lang w:val="cs-CZ"/>
        </w:rPr>
        <w:t xml:space="preserve">Celková výměra předmětu nájmu činí </w:t>
      </w:r>
      <w:proofErr w:type="spellStart"/>
      <w:r w:rsidR="00073DC2" w:rsidRPr="000A1B94">
        <w:rPr>
          <w:rFonts w:ascii="Arial" w:hAnsi="Arial" w:cs="Arial"/>
          <w:sz w:val="20"/>
          <w:highlight w:val="black"/>
          <w:lang w:val="cs-CZ"/>
        </w:rPr>
        <w:t>xxxxxxxxxxxxxxxxxxxxxxxxxxxxxxxx</w:t>
      </w:r>
      <w:proofErr w:type="spellEnd"/>
    </w:p>
    <w:p w14:paraId="73E1D405" w14:textId="77777777" w:rsidR="006309C5" w:rsidRPr="009436FD" w:rsidRDefault="006309C5" w:rsidP="000963BB">
      <w:pPr>
        <w:pStyle w:val="Import6"/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  <w:tab w:val="left" w:pos="4783"/>
        </w:tabs>
        <w:ind w:left="426"/>
        <w:rPr>
          <w:rFonts w:ascii="Arial" w:hAnsi="Arial" w:cs="Arial"/>
          <w:sz w:val="20"/>
          <w:lang w:val="cs-CZ"/>
        </w:rPr>
      </w:pPr>
    </w:p>
    <w:p w14:paraId="289496C2" w14:textId="4E6D9AA1" w:rsidR="00CB1F11" w:rsidRPr="00AC64B0" w:rsidRDefault="000963BB" w:rsidP="000963BB">
      <w:pPr>
        <w:pStyle w:val="Import6"/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  <w:tab w:val="left" w:pos="4783"/>
        </w:tabs>
        <w:ind w:left="426" w:hanging="426"/>
        <w:rPr>
          <w:rFonts w:ascii="Arial" w:hAnsi="Arial" w:cs="Arial"/>
          <w:sz w:val="20"/>
          <w:lang w:val="cs-CZ"/>
        </w:rPr>
      </w:pPr>
      <w:r w:rsidRPr="00AC64B0">
        <w:rPr>
          <w:rFonts w:ascii="Arial" w:hAnsi="Arial" w:cs="Arial"/>
          <w:sz w:val="20"/>
          <w:lang w:val="cs-CZ"/>
        </w:rPr>
        <w:t xml:space="preserve">1.2. </w:t>
      </w:r>
      <w:r w:rsidR="00BA4D93" w:rsidRPr="00AC64B0">
        <w:rPr>
          <w:rFonts w:ascii="Arial" w:hAnsi="Arial" w:cs="Arial"/>
          <w:sz w:val="20"/>
          <w:lang w:val="cs-CZ"/>
        </w:rPr>
        <w:t>Účelem nájmu je provedení stavby</w:t>
      </w:r>
      <w:r w:rsidR="00813941" w:rsidRPr="00AC64B0">
        <w:rPr>
          <w:rFonts w:ascii="Arial" w:hAnsi="Arial" w:cs="Arial"/>
          <w:sz w:val="20"/>
          <w:lang w:val="cs-CZ"/>
        </w:rPr>
        <w:t xml:space="preserve"> Galerie </w:t>
      </w:r>
      <w:proofErr w:type="spellStart"/>
      <w:r w:rsidR="00813941" w:rsidRPr="00AC64B0">
        <w:rPr>
          <w:rFonts w:ascii="Arial" w:hAnsi="Arial" w:cs="Arial"/>
          <w:sz w:val="20"/>
          <w:lang w:val="cs-CZ"/>
        </w:rPr>
        <w:t>Šantovka</w:t>
      </w:r>
      <w:proofErr w:type="spellEnd"/>
      <w:r w:rsidR="00813941" w:rsidRPr="00AC64B0">
        <w:rPr>
          <w:rFonts w:ascii="Arial" w:hAnsi="Arial" w:cs="Arial"/>
          <w:sz w:val="20"/>
          <w:lang w:val="cs-CZ"/>
        </w:rPr>
        <w:t xml:space="preserve"> 2</w:t>
      </w:r>
      <w:r w:rsidR="00726515" w:rsidRPr="00AC64B0">
        <w:rPr>
          <w:rFonts w:ascii="Arial" w:hAnsi="Arial" w:cs="Arial"/>
          <w:sz w:val="20"/>
          <w:lang w:val="cs-CZ"/>
        </w:rPr>
        <w:t>,</w:t>
      </w:r>
      <w:r w:rsidR="00C75DA2" w:rsidRPr="00AC64B0">
        <w:rPr>
          <w:rFonts w:ascii="Arial" w:hAnsi="Arial" w:cs="Arial"/>
          <w:sz w:val="20"/>
          <w:lang w:val="cs-CZ"/>
        </w:rPr>
        <w:t xml:space="preserve"> </w:t>
      </w:r>
      <w:r w:rsidR="00F3498B" w:rsidRPr="00AC64B0">
        <w:rPr>
          <w:rFonts w:ascii="Arial" w:hAnsi="Arial" w:cs="Arial"/>
          <w:sz w:val="20"/>
          <w:lang w:val="cs-CZ"/>
        </w:rPr>
        <w:t xml:space="preserve">dle schválené projektové dokumentace </w:t>
      </w:r>
      <w:r w:rsidR="00D6591C" w:rsidRPr="00AC64B0">
        <w:rPr>
          <w:rFonts w:ascii="Arial" w:hAnsi="Arial" w:cs="Arial"/>
          <w:sz w:val="20"/>
          <w:lang w:val="cs-CZ"/>
        </w:rPr>
        <w:t>„</w:t>
      </w:r>
      <w:r w:rsidR="00D6591C" w:rsidRPr="00AC64B0">
        <w:rPr>
          <w:rFonts w:ascii="Arial" w:hAnsi="Arial" w:cs="Arial"/>
          <w:b/>
          <w:sz w:val="20"/>
          <w:lang w:val="cs-CZ"/>
        </w:rPr>
        <w:t xml:space="preserve">Projektová dokumentace pro stavební povolení (DSP); Galerie </w:t>
      </w:r>
      <w:proofErr w:type="spellStart"/>
      <w:r w:rsidR="00D6591C" w:rsidRPr="00AC64B0">
        <w:rPr>
          <w:rFonts w:ascii="Arial" w:hAnsi="Arial" w:cs="Arial"/>
          <w:b/>
          <w:sz w:val="20"/>
          <w:lang w:val="cs-CZ"/>
        </w:rPr>
        <w:t>Šantovka</w:t>
      </w:r>
      <w:proofErr w:type="spellEnd"/>
      <w:r w:rsidR="00D6591C" w:rsidRPr="00AC64B0">
        <w:rPr>
          <w:rFonts w:ascii="Arial" w:hAnsi="Arial" w:cs="Arial"/>
          <w:b/>
          <w:sz w:val="20"/>
          <w:lang w:val="cs-CZ"/>
        </w:rPr>
        <w:t xml:space="preserve"> 2 z 01/2018</w:t>
      </w:r>
      <w:r w:rsidR="00A059C9" w:rsidRPr="00AC64B0">
        <w:rPr>
          <w:rFonts w:ascii="Arial" w:hAnsi="Arial" w:cs="Arial"/>
          <w:sz w:val="20"/>
          <w:lang w:val="cs-CZ"/>
        </w:rPr>
        <w:t>“</w:t>
      </w:r>
      <w:r w:rsidR="000671BE" w:rsidRPr="00AC64B0">
        <w:rPr>
          <w:rFonts w:ascii="Arial" w:hAnsi="Arial" w:cs="Arial"/>
          <w:sz w:val="20"/>
          <w:lang w:val="cs-CZ"/>
        </w:rPr>
        <w:t xml:space="preserve"> (dále </w:t>
      </w:r>
      <w:proofErr w:type="spellStart"/>
      <w:r w:rsidR="004943C3" w:rsidRPr="00AC64B0">
        <w:rPr>
          <w:rFonts w:ascii="Arial" w:hAnsi="Arial" w:cs="Arial"/>
          <w:sz w:val="20"/>
          <w:lang w:val="cs-CZ"/>
        </w:rPr>
        <w:t>take</w:t>
      </w:r>
      <w:proofErr w:type="spellEnd"/>
      <w:r w:rsidR="004943C3" w:rsidRPr="00AC64B0">
        <w:rPr>
          <w:rFonts w:ascii="Arial" w:hAnsi="Arial" w:cs="Arial"/>
          <w:sz w:val="20"/>
          <w:lang w:val="cs-CZ"/>
        </w:rPr>
        <w:t xml:space="preserve"> </w:t>
      </w:r>
      <w:r w:rsidR="000671BE" w:rsidRPr="00AC64B0">
        <w:rPr>
          <w:rFonts w:ascii="Arial" w:hAnsi="Arial" w:cs="Arial"/>
          <w:sz w:val="20"/>
          <w:lang w:val="cs-CZ"/>
        </w:rPr>
        <w:t>jen „</w:t>
      </w:r>
      <w:r w:rsidR="000671BE" w:rsidRPr="00AC64B0">
        <w:rPr>
          <w:rFonts w:ascii="Arial" w:hAnsi="Arial" w:cs="Arial"/>
          <w:b/>
          <w:i/>
          <w:sz w:val="20"/>
          <w:lang w:val="cs-CZ"/>
        </w:rPr>
        <w:t>stavba</w:t>
      </w:r>
      <w:r w:rsidR="000671BE" w:rsidRPr="00AC64B0">
        <w:rPr>
          <w:rFonts w:ascii="Arial" w:hAnsi="Arial" w:cs="Arial"/>
          <w:sz w:val="20"/>
          <w:lang w:val="cs-CZ"/>
        </w:rPr>
        <w:t>“)</w:t>
      </w:r>
      <w:r w:rsidR="00F3498B" w:rsidRPr="00AC64B0">
        <w:rPr>
          <w:rFonts w:ascii="Arial" w:hAnsi="Arial" w:cs="Arial"/>
          <w:sz w:val="20"/>
          <w:lang w:val="cs-CZ"/>
        </w:rPr>
        <w:t xml:space="preserve">, na </w:t>
      </w:r>
      <w:r w:rsidR="00C80B95" w:rsidRPr="00AC64B0">
        <w:rPr>
          <w:rFonts w:ascii="Arial" w:hAnsi="Arial" w:cs="Arial"/>
          <w:sz w:val="20"/>
          <w:lang w:val="cs-CZ"/>
        </w:rPr>
        <w:t>předmětu nájmu</w:t>
      </w:r>
      <w:r w:rsidR="00D87B8D" w:rsidRPr="00AC64B0">
        <w:rPr>
          <w:rFonts w:ascii="Arial" w:hAnsi="Arial" w:cs="Arial"/>
          <w:sz w:val="20"/>
          <w:lang w:val="cs-CZ"/>
        </w:rPr>
        <w:t>.</w:t>
      </w:r>
    </w:p>
    <w:p w14:paraId="676857CE" w14:textId="77777777" w:rsidR="00CB1F11" w:rsidRPr="009436FD" w:rsidRDefault="00CB1F11" w:rsidP="00CB1F11">
      <w:pPr>
        <w:pStyle w:val="Odstavecseseznamem"/>
        <w:ind w:left="357"/>
        <w:jc w:val="both"/>
        <w:rPr>
          <w:rFonts w:ascii="Arial" w:hAnsi="Arial" w:cs="Arial"/>
          <w:sz w:val="20"/>
        </w:rPr>
      </w:pPr>
    </w:p>
    <w:p w14:paraId="28FD770B" w14:textId="7526C4FB" w:rsidR="00EE0A47" w:rsidRPr="009436FD" w:rsidRDefault="000963BB" w:rsidP="00AF44EA">
      <w:pPr>
        <w:ind w:left="426" w:hanging="426"/>
        <w:jc w:val="both"/>
        <w:rPr>
          <w:rFonts w:ascii="Arial" w:hAnsi="Arial" w:cs="Arial"/>
          <w:sz w:val="20"/>
        </w:rPr>
      </w:pPr>
      <w:r w:rsidRPr="009436FD">
        <w:rPr>
          <w:rFonts w:ascii="Arial" w:hAnsi="Arial" w:cs="Arial"/>
          <w:sz w:val="20"/>
        </w:rPr>
        <w:t>1.3.</w:t>
      </w:r>
      <w:r w:rsidR="00BA4D93" w:rsidRPr="009436FD">
        <w:rPr>
          <w:rFonts w:ascii="Arial" w:hAnsi="Arial" w:cs="Arial"/>
          <w:sz w:val="20"/>
        </w:rPr>
        <w:t xml:space="preserve"> Pronajímatel účinností této smlouvy přenechává </w:t>
      </w:r>
      <w:r w:rsidR="00D8390A" w:rsidRPr="009436FD">
        <w:rPr>
          <w:rFonts w:ascii="Arial" w:hAnsi="Arial" w:cs="Arial"/>
          <w:sz w:val="20"/>
        </w:rPr>
        <w:t xml:space="preserve">předmět nájmu nájemci </w:t>
      </w:r>
      <w:r w:rsidR="00BA4D93" w:rsidRPr="009436FD">
        <w:rPr>
          <w:rFonts w:ascii="Arial" w:hAnsi="Arial" w:cs="Arial"/>
          <w:sz w:val="20"/>
        </w:rPr>
        <w:t xml:space="preserve">k dočasnému užívání na sjednanou dobu, </w:t>
      </w:r>
      <w:r w:rsidR="00D8390A" w:rsidRPr="009436FD">
        <w:rPr>
          <w:rFonts w:ascii="Arial" w:hAnsi="Arial" w:cs="Arial"/>
          <w:sz w:val="20"/>
        </w:rPr>
        <w:t xml:space="preserve">a to </w:t>
      </w:r>
      <w:r w:rsidR="00BA4D93" w:rsidRPr="009436FD">
        <w:rPr>
          <w:rFonts w:ascii="Arial" w:hAnsi="Arial" w:cs="Arial"/>
          <w:sz w:val="20"/>
        </w:rPr>
        <w:t xml:space="preserve">za dohodnutou výši nájmu </w:t>
      </w:r>
      <w:r w:rsidR="00D8390A" w:rsidRPr="009436FD">
        <w:rPr>
          <w:rFonts w:ascii="Arial" w:hAnsi="Arial" w:cs="Arial"/>
          <w:sz w:val="20"/>
        </w:rPr>
        <w:t>a nájemce předmět nájmu ke dni účinnosti této smlouvy do užívání přebírá a zavazuje se pronajímateli platit řádně a včas sjednan</w:t>
      </w:r>
      <w:r w:rsidR="00AD15FB" w:rsidRPr="009436FD">
        <w:rPr>
          <w:rFonts w:ascii="Arial" w:hAnsi="Arial" w:cs="Arial"/>
          <w:sz w:val="20"/>
        </w:rPr>
        <w:t>é nájemné</w:t>
      </w:r>
      <w:r w:rsidR="00D8390A" w:rsidRPr="009436FD">
        <w:rPr>
          <w:rFonts w:ascii="Arial" w:hAnsi="Arial" w:cs="Arial"/>
          <w:sz w:val="20"/>
        </w:rPr>
        <w:t>.</w:t>
      </w:r>
    </w:p>
    <w:p w14:paraId="1ECCA87B" w14:textId="77777777" w:rsidR="00401216" w:rsidRPr="009436FD" w:rsidRDefault="00401216" w:rsidP="009A2441">
      <w:pPr>
        <w:ind w:left="360"/>
        <w:rPr>
          <w:rFonts w:ascii="Arial" w:hAnsi="Arial" w:cs="Arial"/>
          <w:b/>
          <w:sz w:val="20"/>
        </w:rPr>
      </w:pPr>
    </w:p>
    <w:p w14:paraId="2C68351A" w14:textId="77777777" w:rsidR="00EE0A47" w:rsidRDefault="00BA4D93" w:rsidP="009D7EDE">
      <w:pPr>
        <w:numPr>
          <w:ilvl w:val="0"/>
          <w:numId w:val="2"/>
        </w:numPr>
        <w:jc w:val="center"/>
        <w:rPr>
          <w:rFonts w:ascii="Arial" w:hAnsi="Arial" w:cs="Arial"/>
          <w:b/>
          <w:sz w:val="20"/>
        </w:rPr>
      </w:pPr>
      <w:r w:rsidRPr="009436FD">
        <w:rPr>
          <w:rFonts w:ascii="Arial" w:hAnsi="Arial" w:cs="Arial"/>
          <w:b/>
          <w:sz w:val="20"/>
        </w:rPr>
        <w:t>Doba</w:t>
      </w:r>
      <w:r w:rsidRPr="007A7C7D">
        <w:rPr>
          <w:rFonts w:ascii="Arial" w:hAnsi="Arial" w:cs="Arial"/>
          <w:b/>
          <w:sz w:val="20"/>
        </w:rPr>
        <w:t xml:space="preserve"> nájmu a nájemné</w:t>
      </w:r>
    </w:p>
    <w:p w14:paraId="34C9E5B0" w14:textId="77777777" w:rsidR="00EE0A47" w:rsidRDefault="00BA4D93">
      <w:pPr>
        <w:ind w:left="426" w:hanging="426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 xml:space="preserve">2.1. Nájem se zřizuje na dobu určitou ode dne účinnosti smlouvy do dokončení stavby a následného majetkoprávního vypořádání, tj. do dne vkladu práva služebnosti do </w:t>
      </w:r>
      <w:r w:rsidR="00C65365">
        <w:rPr>
          <w:rFonts w:ascii="Arial" w:hAnsi="Arial" w:cs="Arial"/>
          <w:sz w:val="20"/>
        </w:rPr>
        <w:t>katastru nemovitostí</w:t>
      </w:r>
      <w:r w:rsidRPr="007A7C7D">
        <w:rPr>
          <w:rFonts w:ascii="Arial" w:hAnsi="Arial" w:cs="Arial"/>
          <w:sz w:val="20"/>
        </w:rPr>
        <w:t>, maximálně však na dobu 5 let.</w:t>
      </w:r>
    </w:p>
    <w:p w14:paraId="407D501A" w14:textId="77777777" w:rsidR="00BA40F1" w:rsidRPr="007A7C7D" w:rsidRDefault="00BA40F1">
      <w:pPr>
        <w:ind w:left="426" w:hanging="426"/>
        <w:jc w:val="both"/>
        <w:rPr>
          <w:rFonts w:ascii="Arial" w:hAnsi="Arial" w:cs="Arial"/>
          <w:sz w:val="20"/>
        </w:rPr>
      </w:pPr>
    </w:p>
    <w:p w14:paraId="2276D402" w14:textId="172E80BE" w:rsidR="00BA4D93" w:rsidRDefault="00BA4D93" w:rsidP="00BD3515">
      <w:pPr>
        <w:ind w:left="426" w:hanging="426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 xml:space="preserve">2.2. </w:t>
      </w:r>
      <w:r w:rsidR="00911FB3">
        <w:rPr>
          <w:rFonts w:ascii="Arial" w:hAnsi="Arial" w:cs="Arial"/>
          <w:sz w:val="20"/>
        </w:rPr>
        <w:tab/>
      </w:r>
      <w:r w:rsidRPr="007A7C7D">
        <w:rPr>
          <w:rFonts w:ascii="Arial" w:hAnsi="Arial" w:cs="Arial"/>
          <w:sz w:val="20"/>
        </w:rPr>
        <w:t xml:space="preserve">Smluvní strany se dohodly, že pronajímateli přísluší </w:t>
      </w:r>
      <w:r w:rsidR="00911FB3" w:rsidRPr="007A7C7D">
        <w:rPr>
          <w:rFonts w:ascii="Arial" w:hAnsi="Arial" w:cs="Arial"/>
          <w:sz w:val="20"/>
        </w:rPr>
        <w:t xml:space="preserve">za užívání </w:t>
      </w:r>
      <w:r w:rsidR="002F29C0">
        <w:rPr>
          <w:rFonts w:ascii="Arial" w:hAnsi="Arial" w:cs="Arial"/>
          <w:sz w:val="20"/>
        </w:rPr>
        <w:t>předm</w:t>
      </w:r>
      <w:r w:rsidR="00C7719D">
        <w:rPr>
          <w:rFonts w:ascii="Arial" w:hAnsi="Arial" w:cs="Arial"/>
          <w:sz w:val="20"/>
        </w:rPr>
        <w:t>ě</w:t>
      </w:r>
      <w:r w:rsidR="002F29C0">
        <w:rPr>
          <w:rFonts w:ascii="Arial" w:hAnsi="Arial" w:cs="Arial"/>
          <w:sz w:val="20"/>
        </w:rPr>
        <w:t xml:space="preserve">tu nájmu </w:t>
      </w:r>
      <w:r w:rsidRPr="007A7C7D">
        <w:rPr>
          <w:rFonts w:ascii="Arial" w:hAnsi="Arial" w:cs="Arial"/>
          <w:sz w:val="20"/>
        </w:rPr>
        <w:t>nájemné</w:t>
      </w:r>
      <w:r w:rsidR="00911FB3">
        <w:rPr>
          <w:rFonts w:ascii="Arial" w:hAnsi="Arial" w:cs="Arial"/>
          <w:sz w:val="20"/>
        </w:rPr>
        <w:t>, a to</w:t>
      </w:r>
      <w:r w:rsidR="00455290">
        <w:rPr>
          <w:rFonts w:ascii="Arial" w:hAnsi="Arial" w:cs="Arial"/>
          <w:sz w:val="20"/>
        </w:rPr>
        <w:t xml:space="preserve"> ode dne </w:t>
      </w:r>
      <w:r w:rsidRPr="00470ED7">
        <w:rPr>
          <w:rFonts w:ascii="Arial" w:hAnsi="Arial" w:cs="Arial"/>
          <w:sz w:val="20"/>
        </w:rPr>
        <w:t>protokolárního předání staveniště. Nájemce se zavazuje, že nejpozději do 5 pracovních dnů od protokolárního předání staveniště tuto skutečnost prokazatelně oznámí závodu</w:t>
      </w:r>
      <w:r w:rsidR="00911FB3">
        <w:rPr>
          <w:rFonts w:ascii="Arial" w:hAnsi="Arial" w:cs="Arial"/>
          <w:sz w:val="20"/>
        </w:rPr>
        <w:t xml:space="preserve"> </w:t>
      </w:r>
      <w:r w:rsidR="00EE49D4">
        <w:rPr>
          <w:rFonts w:ascii="Arial" w:hAnsi="Arial" w:cs="Arial"/>
          <w:sz w:val="20"/>
        </w:rPr>
        <w:t>Horní Morava</w:t>
      </w:r>
      <w:r w:rsidRPr="00470ED7">
        <w:rPr>
          <w:rFonts w:ascii="Arial" w:hAnsi="Arial" w:cs="Arial"/>
          <w:sz w:val="20"/>
        </w:rPr>
        <w:t xml:space="preserve"> Povodí Moravy, </w:t>
      </w:r>
      <w:proofErr w:type="spellStart"/>
      <w:proofErr w:type="gramStart"/>
      <w:r w:rsidRPr="00470ED7">
        <w:rPr>
          <w:rFonts w:ascii="Arial" w:hAnsi="Arial" w:cs="Arial"/>
          <w:sz w:val="20"/>
        </w:rPr>
        <w:t>s.p</w:t>
      </w:r>
      <w:proofErr w:type="spellEnd"/>
      <w:r w:rsidRPr="00470ED7">
        <w:rPr>
          <w:rFonts w:ascii="Arial" w:hAnsi="Arial" w:cs="Arial"/>
          <w:sz w:val="20"/>
        </w:rPr>
        <w:t>.</w:t>
      </w:r>
      <w:proofErr w:type="gramEnd"/>
      <w:r w:rsidRPr="00470ED7">
        <w:rPr>
          <w:rFonts w:ascii="Arial" w:hAnsi="Arial" w:cs="Arial"/>
          <w:sz w:val="20"/>
        </w:rPr>
        <w:t xml:space="preserve">, </w:t>
      </w:r>
      <w:r w:rsidR="00E330A2">
        <w:rPr>
          <w:rFonts w:ascii="Arial" w:hAnsi="Arial" w:cs="Arial"/>
          <w:sz w:val="20"/>
        </w:rPr>
        <w:t xml:space="preserve">email </w:t>
      </w:r>
      <w:proofErr w:type="spellStart"/>
      <w:r w:rsidR="0045479D" w:rsidRPr="0045479D">
        <w:rPr>
          <w:rFonts w:ascii="Arial" w:hAnsi="Arial" w:cs="Arial"/>
          <w:sz w:val="20"/>
          <w:highlight w:val="black"/>
        </w:rPr>
        <w:t>xxx</w:t>
      </w:r>
      <w:proofErr w:type="spellEnd"/>
      <w:r w:rsidR="0045479D" w:rsidRPr="0045479D">
        <w:rPr>
          <w:rFonts w:ascii="Arial" w:hAnsi="Arial" w:cs="Arial"/>
          <w:sz w:val="20"/>
          <w:highlight w:val="black"/>
        </w:rPr>
        <w:t xml:space="preserve"> </w:t>
      </w:r>
      <w:proofErr w:type="spellStart"/>
      <w:r w:rsidR="0045479D" w:rsidRPr="0045479D">
        <w:rPr>
          <w:rFonts w:ascii="Arial" w:hAnsi="Arial" w:cs="Arial"/>
          <w:sz w:val="20"/>
          <w:highlight w:val="black"/>
        </w:rPr>
        <w:t>xxx</w:t>
      </w:r>
      <w:proofErr w:type="spellEnd"/>
      <w:r w:rsidR="0045479D" w:rsidRPr="0045479D">
        <w:rPr>
          <w:rFonts w:ascii="Arial" w:hAnsi="Arial" w:cs="Arial"/>
          <w:sz w:val="20"/>
          <w:highlight w:val="black"/>
        </w:rPr>
        <w:t xml:space="preserve"> </w:t>
      </w:r>
      <w:proofErr w:type="spellStart"/>
      <w:r w:rsidR="0045479D" w:rsidRPr="0045479D">
        <w:rPr>
          <w:rFonts w:ascii="Arial" w:hAnsi="Arial" w:cs="Arial"/>
          <w:sz w:val="20"/>
          <w:highlight w:val="black"/>
        </w:rPr>
        <w:t>xxx</w:t>
      </w:r>
      <w:proofErr w:type="spellEnd"/>
      <w:r w:rsidR="0045479D" w:rsidRPr="0045479D">
        <w:rPr>
          <w:rFonts w:ascii="Arial" w:hAnsi="Arial" w:cs="Arial"/>
          <w:sz w:val="20"/>
          <w:highlight w:val="black"/>
        </w:rPr>
        <w:t xml:space="preserve"> </w:t>
      </w:r>
      <w:proofErr w:type="spellStart"/>
      <w:r w:rsidR="0045479D" w:rsidRPr="0045479D">
        <w:rPr>
          <w:rFonts w:ascii="Arial" w:hAnsi="Arial" w:cs="Arial"/>
          <w:sz w:val="20"/>
          <w:highlight w:val="black"/>
        </w:rPr>
        <w:t>xxx</w:t>
      </w:r>
      <w:proofErr w:type="spellEnd"/>
      <w:r w:rsidR="0045479D" w:rsidRPr="0045479D">
        <w:rPr>
          <w:rFonts w:ascii="Arial" w:hAnsi="Arial" w:cs="Arial"/>
          <w:sz w:val="20"/>
          <w:highlight w:val="black"/>
        </w:rPr>
        <w:t xml:space="preserve"> xxx</w:t>
      </w:r>
      <w:r w:rsidRPr="00470ED7">
        <w:rPr>
          <w:rFonts w:ascii="Arial" w:hAnsi="Arial" w:cs="Arial"/>
          <w:sz w:val="20"/>
        </w:rPr>
        <w:t>, za účelem vystavení faktury na úhradu nájemného</w:t>
      </w:r>
      <w:r w:rsidR="00462F35">
        <w:rPr>
          <w:rFonts w:ascii="Arial" w:hAnsi="Arial" w:cs="Arial"/>
          <w:sz w:val="20"/>
        </w:rPr>
        <w:t>.</w:t>
      </w:r>
    </w:p>
    <w:p w14:paraId="6870392F" w14:textId="77777777" w:rsidR="00C67055" w:rsidRDefault="00C67055" w:rsidP="00BD3515">
      <w:pPr>
        <w:ind w:left="426" w:hanging="426"/>
        <w:jc w:val="both"/>
        <w:rPr>
          <w:rFonts w:ascii="Arial" w:hAnsi="Arial" w:cs="Arial"/>
          <w:sz w:val="20"/>
        </w:rPr>
      </w:pPr>
    </w:p>
    <w:p w14:paraId="53F1414D" w14:textId="77777777" w:rsidR="00911FB3" w:rsidRDefault="00F3498B" w:rsidP="00BD3515">
      <w:pPr>
        <w:ind w:left="426" w:hanging="426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>3</w:t>
      </w:r>
      <w:r w:rsidRPr="007A7C7D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ab/>
        <w:t xml:space="preserve">Smluvní strany se výslovně dohodly na vyloučení užití § 2230 občanského zákoníku o konkludentním prodloužení nájmu. </w:t>
      </w:r>
    </w:p>
    <w:p w14:paraId="69630CCC" w14:textId="77777777" w:rsidR="008B2106" w:rsidRDefault="008B2106" w:rsidP="00BD3515">
      <w:pPr>
        <w:ind w:left="426" w:hanging="426"/>
        <w:jc w:val="both"/>
        <w:rPr>
          <w:rFonts w:ascii="Arial" w:hAnsi="Arial" w:cs="Arial"/>
          <w:sz w:val="20"/>
        </w:rPr>
      </w:pPr>
    </w:p>
    <w:p w14:paraId="17EEE88C" w14:textId="77777777" w:rsidR="00EE0A47" w:rsidRDefault="00AD15FB" w:rsidP="007C3D94">
      <w:pPr>
        <w:numPr>
          <w:ilvl w:val="0"/>
          <w:numId w:val="2"/>
        </w:num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Výše nájemného</w:t>
      </w:r>
    </w:p>
    <w:p w14:paraId="435BEEB1" w14:textId="12D22CCB" w:rsidR="00E330A2" w:rsidRPr="00421D49" w:rsidRDefault="00E330A2" w:rsidP="00E330A2">
      <w:pPr>
        <w:pStyle w:val="Odstavecseseznamem"/>
        <w:numPr>
          <w:ilvl w:val="1"/>
          <w:numId w:val="2"/>
        </w:numPr>
        <w:ind w:left="391" w:hanging="391"/>
        <w:jc w:val="both"/>
        <w:rPr>
          <w:rFonts w:ascii="Arial" w:hAnsi="Arial" w:cs="Arial"/>
          <w:color w:val="FF0000"/>
          <w:sz w:val="20"/>
        </w:rPr>
      </w:pPr>
      <w:r w:rsidRPr="00EE49D4">
        <w:rPr>
          <w:rFonts w:ascii="Arial" w:hAnsi="Arial" w:cs="Arial"/>
          <w:sz w:val="20"/>
        </w:rPr>
        <w:t xml:space="preserve">Výše nájemného je stanovena dohodou ve výši ceny obvyklé, a to v souladu s </w:t>
      </w:r>
      <w:proofErr w:type="spellStart"/>
      <w:r w:rsidR="00073DC2" w:rsidRPr="000A1B94">
        <w:rPr>
          <w:rFonts w:ascii="Arial" w:hAnsi="Arial" w:cs="Arial"/>
          <w:sz w:val="20"/>
          <w:highlight w:val="black"/>
        </w:rPr>
        <w:t>xxxxxxxxxxxxxxxxxxxxxxxxxxxxx</w:t>
      </w:r>
      <w:proofErr w:type="spellEnd"/>
      <w:r w:rsidRPr="000A1B94">
        <w:rPr>
          <w:rFonts w:ascii="Arial" w:hAnsi="Arial" w:cs="Arial"/>
          <w:sz w:val="20"/>
          <w:highlight w:val="black"/>
        </w:rPr>
        <w:t>,</w:t>
      </w:r>
      <w:r w:rsidRPr="00B36A48">
        <w:rPr>
          <w:rFonts w:ascii="Arial" w:hAnsi="Arial" w:cs="Arial"/>
          <w:sz w:val="20"/>
        </w:rPr>
        <w:t xml:space="preserve"> v němž je smlouva uzavírána. Výše nájemného je stanovena na částku </w:t>
      </w:r>
      <w:proofErr w:type="spellStart"/>
      <w:r w:rsidR="00073DC2" w:rsidRPr="000A1B94">
        <w:rPr>
          <w:rFonts w:ascii="Arial" w:hAnsi="Arial" w:cs="Arial"/>
          <w:sz w:val="20"/>
          <w:highlight w:val="black"/>
        </w:rPr>
        <w:t>xxxxxxx</w:t>
      </w:r>
      <w:proofErr w:type="spellEnd"/>
      <w:r w:rsidRPr="00B36A48">
        <w:rPr>
          <w:rFonts w:ascii="Arial" w:hAnsi="Arial" w:cs="Arial"/>
          <w:sz w:val="20"/>
        </w:rPr>
        <w:t xml:space="preserve"> Kč/m</w:t>
      </w:r>
      <w:r w:rsidRPr="00B36A48">
        <w:rPr>
          <w:rFonts w:ascii="Arial" w:hAnsi="Arial" w:cs="Arial"/>
          <w:sz w:val="20"/>
          <w:vertAlign w:val="superscript"/>
        </w:rPr>
        <w:t>2</w:t>
      </w:r>
      <w:r w:rsidRPr="00B36A48">
        <w:rPr>
          <w:rFonts w:ascii="Arial" w:hAnsi="Arial" w:cs="Arial"/>
          <w:sz w:val="20"/>
        </w:rPr>
        <w:t xml:space="preserve"> a rok; celková výše nájemného na </w:t>
      </w:r>
      <w:r w:rsidRPr="00954B88">
        <w:rPr>
          <w:rFonts w:ascii="Arial" w:hAnsi="Arial" w:cs="Arial"/>
          <w:sz w:val="20"/>
        </w:rPr>
        <w:t>kalendářní rok při výměře záborů ve výši</w:t>
      </w:r>
      <w:r w:rsidR="007A36AF" w:rsidRPr="00954B88">
        <w:rPr>
          <w:rFonts w:ascii="Arial" w:hAnsi="Arial" w:cs="Arial"/>
          <w:sz w:val="20"/>
        </w:rPr>
        <w:t xml:space="preserve"> </w:t>
      </w:r>
      <w:proofErr w:type="spellStart"/>
      <w:r w:rsidR="00073DC2" w:rsidRPr="000A1B94">
        <w:rPr>
          <w:rFonts w:ascii="Arial" w:hAnsi="Arial" w:cs="Arial"/>
          <w:sz w:val="20"/>
          <w:highlight w:val="black"/>
        </w:rPr>
        <w:t>xxxxxxx</w:t>
      </w:r>
      <w:proofErr w:type="spellEnd"/>
      <w:r w:rsidRPr="00954B88">
        <w:rPr>
          <w:rFonts w:ascii="Arial" w:hAnsi="Arial" w:cs="Arial"/>
          <w:sz w:val="20"/>
        </w:rPr>
        <w:t xml:space="preserve"> m</w:t>
      </w:r>
      <w:r w:rsidRPr="00954B88">
        <w:rPr>
          <w:rFonts w:ascii="Arial" w:hAnsi="Arial" w:cs="Arial"/>
          <w:sz w:val="20"/>
          <w:vertAlign w:val="superscript"/>
        </w:rPr>
        <w:t>2</w:t>
      </w:r>
      <w:r w:rsidRPr="00954B88">
        <w:rPr>
          <w:rFonts w:ascii="Arial" w:hAnsi="Arial" w:cs="Arial"/>
          <w:sz w:val="20"/>
        </w:rPr>
        <w:t xml:space="preserve"> činí</w:t>
      </w:r>
      <w:r w:rsidR="007114C1" w:rsidRPr="00954B88">
        <w:rPr>
          <w:rFonts w:ascii="Arial" w:hAnsi="Arial" w:cs="Arial"/>
          <w:sz w:val="20"/>
        </w:rPr>
        <w:t xml:space="preserve"> </w:t>
      </w:r>
      <w:proofErr w:type="spellStart"/>
      <w:r w:rsidR="00073DC2" w:rsidRPr="000A1B94">
        <w:rPr>
          <w:rFonts w:ascii="Arial" w:hAnsi="Arial" w:cs="Arial"/>
          <w:sz w:val="20"/>
          <w:highlight w:val="black"/>
        </w:rPr>
        <w:t>xxxxxxxxx</w:t>
      </w:r>
      <w:proofErr w:type="spellEnd"/>
      <w:r w:rsidR="007114C1" w:rsidRPr="00954B88">
        <w:rPr>
          <w:rFonts w:ascii="Arial" w:hAnsi="Arial" w:cs="Arial"/>
          <w:sz w:val="20"/>
        </w:rPr>
        <w:t xml:space="preserve"> </w:t>
      </w:r>
      <w:r w:rsidRPr="00954B88">
        <w:rPr>
          <w:rFonts w:ascii="Arial" w:hAnsi="Arial" w:cs="Arial"/>
          <w:sz w:val="20"/>
        </w:rPr>
        <w:t>Kč.</w:t>
      </w:r>
    </w:p>
    <w:p w14:paraId="38E0E01B" w14:textId="77777777" w:rsidR="00E330A2" w:rsidRDefault="00E330A2" w:rsidP="00E330A2">
      <w:pPr>
        <w:pStyle w:val="Odstavecseseznamem"/>
        <w:ind w:left="391"/>
        <w:jc w:val="both"/>
        <w:rPr>
          <w:rFonts w:ascii="Arial" w:hAnsi="Arial" w:cs="Arial"/>
          <w:sz w:val="20"/>
        </w:rPr>
      </w:pPr>
    </w:p>
    <w:p w14:paraId="2602438D" w14:textId="240D12D5" w:rsidR="00E330A2" w:rsidRPr="00A0239B" w:rsidRDefault="00E330A2" w:rsidP="00E330A2">
      <w:pPr>
        <w:pStyle w:val="Odstavecseseznamem"/>
        <w:numPr>
          <w:ilvl w:val="1"/>
          <w:numId w:val="2"/>
        </w:numPr>
        <w:ind w:left="391" w:hanging="391"/>
        <w:jc w:val="both"/>
        <w:rPr>
          <w:rFonts w:ascii="Arial" w:hAnsi="Arial" w:cs="Arial"/>
          <w:color w:val="FF0000"/>
          <w:sz w:val="20"/>
        </w:rPr>
      </w:pPr>
      <w:r w:rsidRPr="00EE49D4">
        <w:rPr>
          <w:rFonts w:ascii="Arial" w:hAnsi="Arial" w:cs="Arial"/>
          <w:sz w:val="20"/>
        </w:rPr>
        <w:t>Nájem</w:t>
      </w:r>
      <w:r w:rsidR="0078314D" w:rsidRPr="00EE49D4">
        <w:rPr>
          <w:rFonts w:ascii="Arial" w:hAnsi="Arial" w:cs="Arial"/>
          <w:sz w:val="20"/>
        </w:rPr>
        <w:t>né</w:t>
      </w:r>
      <w:r w:rsidRPr="00EE49D4">
        <w:rPr>
          <w:rFonts w:ascii="Arial" w:hAnsi="Arial" w:cs="Arial"/>
          <w:sz w:val="20"/>
        </w:rPr>
        <w:t xml:space="preserve"> bude fakturován</w:t>
      </w:r>
      <w:r w:rsidR="0078314D" w:rsidRPr="00EE49D4">
        <w:rPr>
          <w:rFonts w:ascii="Arial" w:hAnsi="Arial" w:cs="Arial"/>
          <w:sz w:val="20"/>
        </w:rPr>
        <w:t>o</w:t>
      </w:r>
      <w:r w:rsidRPr="00EE49D4">
        <w:rPr>
          <w:rFonts w:ascii="Arial" w:hAnsi="Arial" w:cs="Arial"/>
          <w:sz w:val="20"/>
        </w:rPr>
        <w:t xml:space="preserve"> v jedné splátce do 15 dnů po protokolárním předání staveniště, v poměrné výši ročního náj</w:t>
      </w:r>
      <w:r w:rsidR="00620DA1" w:rsidRPr="00EE49D4">
        <w:rPr>
          <w:rFonts w:ascii="Arial" w:hAnsi="Arial" w:cs="Arial"/>
          <w:sz w:val="20"/>
        </w:rPr>
        <w:t xml:space="preserve">emného </w:t>
      </w:r>
      <w:r w:rsidRPr="00EE49D4">
        <w:rPr>
          <w:rFonts w:ascii="Arial" w:hAnsi="Arial" w:cs="Arial"/>
          <w:sz w:val="20"/>
        </w:rPr>
        <w:t>kalendářního roku, v němž nájem probíhá, přičemž minimální výše fakturovaného nájemného za kalendářní rok činí v souladu s </w:t>
      </w:r>
      <w:proofErr w:type="spellStart"/>
      <w:r w:rsidRPr="00EE49D4">
        <w:rPr>
          <w:rFonts w:ascii="Arial" w:hAnsi="Arial" w:cs="Arial"/>
          <w:sz w:val="20"/>
        </w:rPr>
        <w:t>ust</w:t>
      </w:r>
      <w:proofErr w:type="spellEnd"/>
      <w:r w:rsidRPr="00EE49D4">
        <w:rPr>
          <w:rFonts w:ascii="Arial" w:hAnsi="Arial" w:cs="Arial"/>
          <w:sz w:val="20"/>
        </w:rPr>
        <w:t xml:space="preserve">. </w:t>
      </w:r>
      <w:proofErr w:type="gramStart"/>
      <w:r w:rsidRPr="00EE49D4">
        <w:rPr>
          <w:rFonts w:ascii="Arial" w:hAnsi="Arial" w:cs="Arial"/>
          <w:sz w:val="20"/>
        </w:rPr>
        <w:t>odst.</w:t>
      </w:r>
      <w:proofErr w:type="gramEnd"/>
      <w:r w:rsidRPr="00EE49D4">
        <w:rPr>
          <w:rFonts w:ascii="Arial" w:hAnsi="Arial" w:cs="Arial"/>
          <w:sz w:val="20"/>
        </w:rPr>
        <w:t xml:space="preserve"> 3.1 této smlouvy částku </w:t>
      </w:r>
      <w:proofErr w:type="spellStart"/>
      <w:r w:rsidR="00073DC2" w:rsidRPr="000A1B94">
        <w:rPr>
          <w:rFonts w:ascii="Arial" w:hAnsi="Arial" w:cs="Arial"/>
          <w:sz w:val="20"/>
          <w:highlight w:val="black"/>
        </w:rPr>
        <w:t>xxxx</w:t>
      </w:r>
      <w:proofErr w:type="spellEnd"/>
      <w:r w:rsidRPr="000A1B94">
        <w:rPr>
          <w:rFonts w:ascii="Arial" w:hAnsi="Arial" w:cs="Arial"/>
          <w:sz w:val="20"/>
          <w:highlight w:val="black"/>
        </w:rPr>
        <w:t xml:space="preserve"> K</w:t>
      </w:r>
      <w:r w:rsidRPr="00EE49D4">
        <w:rPr>
          <w:rFonts w:ascii="Arial" w:hAnsi="Arial" w:cs="Arial"/>
          <w:sz w:val="20"/>
        </w:rPr>
        <w:t xml:space="preserve">č. V následujícím kalendářním roce bude nájemné vyúčtováno do konce měsíce ledna na celý kalendářní rok předem. Tento den je dnem zdanitelného plnění. Splatnost faktury je 14 dní a splátka je uhrazena dnem připsání finanční částky, ve výši celé splátky, na účet pronajímatele. </w:t>
      </w:r>
    </w:p>
    <w:p w14:paraId="3FE64699" w14:textId="77777777" w:rsidR="007C3D94" w:rsidRDefault="007C3D94" w:rsidP="007C3D94">
      <w:pPr>
        <w:pStyle w:val="Zkladntext"/>
        <w:ind w:left="391"/>
        <w:jc w:val="both"/>
        <w:rPr>
          <w:rFonts w:ascii="Arial" w:hAnsi="Arial" w:cs="Arial"/>
          <w:color w:val="FF0000"/>
          <w:sz w:val="20"/>
        </w:rPr>
      </w:pPr>
    </w:p>
    <w:p w14:paraId="002F3547" w14:textId="77777777" w:rsidR="007C3D94" w:rsidRPr="00EA71BF" w:rsidRDefault="007C3D94" w:rsidP="007C3D94">
      <w:pPr>
        <w:pStyle w:val="Zkladntext"/>
        <w:numPr>
          <w:ilvl w:val="1"/>
          <w:numId w:val="2"/>
        </w:numPr>
        <w:ind w:left="391" w:hanging="391"/>
        <w:jc w:val="both"/>
        <w:rPr>
          <w:rFonts w:ascii="Arial" w:hAnsi="Arial" w:cs="Arial"/>
          <w:color w:val="FF0000"/>
          <w:sz w:val="20"/>
        </w:rPr>
      </w:pPr>
      <w:r w:rsidRPr="00EA71BF">
        <w:rPr>
          <w:rFonts w:ascii="Arial" w:hAnsi="Arial" w:cs="Arial"/>
          <w:sz w:val="20"/>
        </w:rPr>
        <w:t>Smluvní strany se dohodly na automatickém zvyšování nájemného o příslušné procento, odpovídající kladnému vývoji indexu spotřebitelských cen vyhlášenému Českým statistickým úřadem za předchozí kalendářní rok a to vždy s účinností od 1. ledna příslušného kalendářního roku. Základem pro výpočet inflačního nárůstu je částka nájemného platná v předchozím kalendářním roce</w:t>
      </w:r>
      <w:r>
        <w:rPr>
          <w:rFonts w:ascii="Arial" w:hAnsi="Arial" w:cs="Arial"/>
          <w:sz w:val="20"/>
        </w:rPr>
        <w:t xml:space="preserve">. </w:t>
      </w:r>
    </w:p>
    <w:p w14:paraId="2E1B822B" w14:textId="77777777" w:rsidR="007C3D94" w:rsidRPr="00EA71BF" w:rsidRDefault="007C3D94" w:rsidP="007C3D94">
      <w:pPr>
        <w:pStyle w:val="Zkladntext"/>
        <w:ind w:left="391"/>
        <w:jc w:val="both"/>
        <w:rPr>
          <w:rFonts w:ascii="Arial" w:hAnsi="Arial" w:cs="Arial"/>
          <w:color w:val="FF0000"/>
          <w:sz w:val="20"/>
        </w:rPr>
      </w:pPr>
    </w:p>
    <w:p w14:paraId="705D66E3" w14:textId="77777777" w:rsidR="007C3D94" w:rsidRPr="00E24F50" w:rsidRDefault="007C3D94" w:rsidP="007C3D94">
      <w:pPr>
        <w:pStyle w:val="Zkladntext"/>
        <w:numPr>
          <w:ilvl w:val="1"/>
          <w:numId w:val="2"/>
        </w:numPr>
        <w:ind w:left="391" w:hanging="391"/>
        <w:jc w:val="both"/>
        <w:rPr>
          <w:rFonts w:ascii="Arial" w:hAnsi="Arial" w:cs="Arial"/>
          <w:color w:val="FF0000"/>
          <w:sz w:val="20"/>
        </w:rPr>
      </w:pPr>
      <w:r w:rsidRPr="00EA71BF">
        <w:rPr>
          <w:rFonts w:ascii="Arial" w:hAnsi="Arial" w:cs="Arial"/>
          <w:sz w:val="20"/>
        </w:rPr>
        <w:t>V případě prodlení nájemce s úhradou nájemného má pronajímatel v souladu s </w:t>
      </w:r>
      <w:proofErr w:type="spellStart"/>
      <w:r w:rsidRPr="00EA71BF">
        <w:rPr>
          <w:rFonts w:ascii="Arial" w:hAnsi="Arial" w:cs="Arial"/>
          <w:sz w:val="20"/>
        </w:rPr>
        <w:t>ust</w:t>
      </w:r>
      <w:proofErr w:type="spellEnd"/>
      <w:r w:rsidRPr="00EA71BF">
        <w:rPr>
          <w:rFonts w:ascii="Arial" w:hAnsi="Arial" w:cs="Arial"/>
          <w:sz w:val="20"/>
        </w:rPr>
        <w:t xml:space="preserve">. § 1970 zákona č. 89/2012 Sb., občanský zákoník, právo účtovat nájemci úrok z prodlení. Za každý den zpoždění uhrazení splátky se sjednává úrok z prodlení v dohodnuté výši 0,5% z dlužné částky za každý započatý den prodlení. </w:t>
      </w:r>
    </w:p>
    <w:p w14:paraId="4A4114B1" w14:textId="77777777" w:rsidR="007C3D94" w:rsidRDefault="007C3D94" w:rsidP="007C3D94">
      <w:pPr>
        <w:pStyle w:val="Zkladntext"/>
        <w:ind w:left="391"/>
        <w:jc w:val="both"/>
        <w:rPr>
          <w:rFonts w:ascii="Arial" w:hAnsi="Arial" w:cs="Arial"/>
          <w:color w:val="FF0000"/>
          <w:sz w:val="20"/>
        </w:rPr>
      </w:pPr>
    </w:p>
    <w:p w14:paraId="3DC39874" w14:textId="57348326" w:rsidR="007C3D94" w:rsidRPr="006B00A1" w:rsidRDefault="007C3D94" w:rsidP="007C3D94">
      <w:pPr>
        <w:pStyle w:val="Zkladntext"/>
        <w:numPr>
          <w:ilvl w:val="1"/>
          <w:numId w:val="2"/>
        </w:numPr>
        <w:ind w:left="391" w:hanging="391"/>
        <w:jc w:val="both"/>
        <w:rPr>
          <w:rFonts w:ascii="Arial" w:hAnsi="Arial" w:cs="Arial"/>
          <w:color w:val="FF0000"/>
          <w:sz w:val="20"/>
        </w:rPr>
      </w:pPr>
      <w:r w:rsidRPr="00E24F50">
        <w:rPr>
          <w:rFonts w:ascii="Arial" w:hAnsi="Arial" w:cs="Arial"/>
          <w:sz w:val="20"/>
        </w:rPr>
        <w:t>V případě, že ke konečnému majetkoprávnímu vypořádání stavby dle odd. III odst. 1 smlouvy dojde po uplynutí 5 let od uzavření nájemní smlouvy, zavazují se obě smluvní strany uzavřít dohodu, na základě které bude nájemcem pronajímateli uhrazeno formou peněžitého plnění bezdůvodné obohacení za užívání pozemk</w:t>
      </w:r>
      <w:r w:rsidR="006B6416">
        <w:rPr>
          <w:rFonts w:ascii="Arial" w:hAnsi="Arial" w:cs="Arial"/>
          <w:sz w:val="20"/>
        </w:rPr>
        <w:t>u</w:t>
      </w:r>
      <w:r w:rsidRPr="00E24F50">
        <w:rPr>
          <w:rFonts w:ascii="Arial" w:hAnsi="Arial" w:cs="Arial"/>
          <w:sz w:val="20"/>
        </w:rPr>
        <w:t xml:space="preserve"> po dobu absence smluvního vztahu, tj. od ukončení nájemní smlouvy do uzavření smlouvy o konečném majetkoprávním vypořádání s vlastníkem stavby. Základem pro výpočet výše peněžitého plnění bude obvyklé nájemné za užívání pozemk</w:t>
      </w:r>
      <w:r w:rsidR="006B6416">
        <w:rPr>
          <w:rFonts w:ascii="Arial" w:hAnsi="Arial" w:cs="Arial"/>
          <w:sz w:val="20"/>
        </w:rPr>
        <w:t>u.</w:t>
      </w:r>
    </w:p>
    <w:p w14:paraId="13BC5EEE" w14:textId="77777777" w:rsidR="00D265CF" w:rsidRDefault="00D265CF">
      <w:pPr>
        <w:jc w:val="both"/>
        <w:rPr>
          <w:rFonts w:ascii="Arial" w:hAnsi="Arial" w:cs="Arial"/>
          <w:b/>
          <w:sz w:val="20"/>
        </w:rPr>
      </w:pPr>
    </w:p>
    <w:p w14:paraId="3C927A32" w14:textId="77777777" w:rsidR="00EE0A47" w:rsidRDefault="00BA4D93" w:rsidP="009D7EDE">
      <w:pPr>
        <w:numPr>
          <w:ilvl w:val="0"/>
          <w:numId w:val="2"/>
        </w:numPr>
        <w:jc w:val="center"/>
        <w:rPr>
          <w:rFonts w:ascii="Arial" w:hAnsi="Arial" w:cs="Arial"/>
          <w:b/>
          <w:sz w:val="20"/>
        </w:rPr>
      </w:pPr>
      <w:r w:rsidRPr="00470ED7">
        <w:rPr>
          <w:rFonts w:ascii="Arial" w:hAnsi="Arial" w:cs="Arial"/>
          <w:b/>
          <w:sz w:val="20"/>
        </w:rPr>
        <w:t>Povinnosti nájemce</w:t>
      </w:r>
    </w:p>
    <w:p w14:paraId="5A66B0AC" w14:textId="77777777" w:rsidR="00EE0A47" w:rsidRPr="00E20AE3" w:rsidRDefault="00BA4D93" w:rsidP="00B41359">
      <w:pPr>
        <w:pStyle w:val="Odstavecseseznamem"/>
        <w:numPr>
          <w:ilvl w:val="1"/>
          <w:numId w:val="2"/>
        </w:numPr>
        <w:tabs>
          <w:tab w:val="clear" w:pos="735"/>
        </w:tabs>
        <w:ind w:left="426" w:hanging="426"/>
        <w:rPr>
          <w:rFonts w:ascii="Arial" w:hAnsi="Arial" w:cs="Arial"/>
          <w:sz w:val="20"/>
        </w:rPr>
      </w:pPr>
      <w:r w:rsidRPr="00E20AE3">
        <w:rPr>
          <w:rFonts w:ascii="Arial" w:hAnsi="Arial" w:cs="Arial"/>
          <w:sz w:val="20"/>
        </w:rPr>
        <w:t>Nájemce je povinen:</w:t>
      </w:r>
    </w:p>
    <w:p w14:paraId="30948E87" w14:textId="77777777" w:rsidR="00E20AE3" w:rsidRPr="00E20AE3" w:rsidRDefault="00E20AE3" w:rsidP="00E20AE3">
      <w:pPr>
        <w:pStyle w:val="Odstavecseseznamem"/>
        <w:ind w:left="735"/>
        <w:rPr>
          <w:rFonts w:ascii="Arial" w:hAnsi="Arial" w:cs="Arial"/>
          <w:sz w:val="20"/>
        </w:rPr>
      </w:pPr>
    </w:p>
    <w:p w14:paraId="4E2C94ED" w14:textId="2A7CBF54" w:rsidR="00D265CF" w:rsidRPr="00EC22A6" w:rsidRDefault="00BA4D93" w:rsidP="00D265CF">
      <w:pPr>
        <w:pStyle w:val="Odstavecseseznamem"/>
        <w:numPr>
          <w:ilvl w:val="0"/>
          <w:numId w:val="20"/>
        </w:numPr>
        <w:tabs>
          <w:tab w:val="clear" w:pos="810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D265CF">
        <w:rPr>
          <w:rFonts w:ascii="Arial" w:hAnsi="Arial" w:cs="Arial"/>
          <w:sz w:val="20"/>
        </w:rPr>
        <w:t xml:space="preserve">nejpozději do </w:t>
      </w:r>
      <w:r w:rsidR="00A963DB">
        <w:rPr>
          <w:rFonts w:ascii="Arial" w:hAnsi="Arial" w:cs="Arial"/>
          <w:sz w:val="20"/>
        </w:rPr>
        <w:t>10</w:t>
      </w:r>
      <w:r w:rsidRPr="00D265CF">
        <w:rPr>
          <w:rFonts w:ascii="Arial" w:hAnsi="Arial" w:cs="Arial"/>
          <w:sz w:val="20"/>
        </w:rPr>
        <w:t xml:space="preserve"> pracovních </w:t>
      </w:r>
      <w:r w:rsidR="00D265CF" w:rsidRPr="00E20AE3">
        <w:rPr>
          <w:rFonts w:ascii="Arial" w:hAnsi="Arial" w:cs="Arial"/>
          <w:sz w:val="20"/>
        </w:rPr>
        <w:t>dnů od protokolárního předání staveniště tuto skutečnost prokazatelně oznámit útvaru správy majetku závodu</w:t>
      </w:r>
      <w:r w:rsidR="00EE49D4">
        <w:rPr>
          <w:rFonts w:ascii="Arial" w:hAnsi="Arial" w:cs="Arial"/>
          <w:sz w:val="20"/>
        </w:rPr>
        <w:t xml:space="preserve"> Horní Morava </w:t>
      </w:r>
      <w:r w:rsidR="00D265CF" w:rsidRPr="00E20AE3">
        <w:rPr>
          <w:rFonts w:ascii="Arial" w:hAnsi="Arial" w:cs="Arial"/>
          <w:sz w:val="20"/>
        </w:rPr>
        <w:t xml:space="preserve">Povodí </w:t>
      </w:r>
      <w:r w:rsidR="00D265CF">
        <w:rPr>
          <w:rFonts w:ascii="Arial" w:hAnsi="Arial" w:cs="Arial"/>
          <w:sz w:val="20"/>
        </w:rPr>
        <w:br/>
      </w:r>
      <w:r w:rsidR="00D265CF" w:rsidRPr="00EC22A6">
        <w:rPr>
          <w:rFonts w:ascii="Arial" w:hAnsi="Arial" w:cs="Arial"/>
          <w:sz w:val="20"/>
        </w:rPr>
        <w:t xml:space="preserve">Moravy, </w:t>
      </w:r>
      <w:proofErr w:type="spellStart"/>
      <w:proofErr w:type="gramStart"/>
      <w:r w:rsidR="00D265CF" w:rsidRPr="00EC22A6">
        <w:rPr>
          <w:rFonts w:ascii="Arial" w:hAnsi="Arial" w:cs="Arial"/>
          <w:sz w:val="20"/>
        </w:rPr>
        <w:t>s.p</w:t>
      </w:r>
      <w:proofErr w:type="spellEnd"/>
      <w:r w:rsidR="00D265CF" w:rsidRPr="00EC22A6">
        <w:rPr>
          <w:rFonts w:ascii="Arial" w:hAnsi="Arial" w:cs="Arial"/>
          <w:sz w:val="20"/>
        </w:rPr>
        <w:t>.</w:t>
      </w:r>
      <w:proofErr w:type="gramEnd"/>
      <w:r w:rsidR="00D265CF" w:rsidRPr="00EC22A6">
        <w:rPr>
          <w:rFonts w:ascii="Arial" w:hAnsi="Arial" w:cs="Arial"/>
          <w:sz w:val="20"/>
        </w:rPr>
        <w:t xml:space="preserve">, </w:t>
      </w:r>
      <w:r w:rsidR="00D265CF" w:rsidRPr="00E20AE3">
        <w:rPr>
          <w:rFonts w:ascii="Arial" w:hAnsi="Arial" w:cs="Arial"/>
          <w:sz w:val="20"/>
        </w:rPr>
        <w:t>za účelem vystavení faktury na úhradu nájemného</w:t>
      </w:r>
      <w:r w:rsidR="00D265CF">
        <w:rPr>
          <w:rFonts w:ascii="Arial" w:hAnsi="Arial" w:cs="Arial"/>
          <w:sz w:val="20"/>
        </w:rPr>
        <w:t xml:space="preserve"> (</w:t>
      </w:r>
      <w:r w:rsidR="00AD15FB">
        <w:rPr>
          <w:rFonts w:ascii="Arial" w:hAnsi="Arial" w:cs="Arial"/>
          <w:sz w:val="20"/>
        </w:rPr>
        <w:t>e</w:t>
      </w:r>
      <w:r w:rsidR="00D265CF">
        <w:rPr>
          <w:rFonts w:ascii="Arial" w:hAnsi="Arial" w:cs="Arial"/>
          <w:sz w:val="20"/>
        </w:rPr>
        <w:t xml:space="preserve">-mail: </w:t>
      </w:r>
      <w:proofErr w:type="spellStart"/>
      <w:r w:rsidR="00073DC2" w:rsidRPr="000A1B94">
        <w:rPr>
          <w:rFonts w:ascii="Arial" w:hAnsi="Arial" w:cs="Arial"/>
          <w:sz w:val="20"/>
          <w:highlight w:val="black"/>
        </w:rPr>
        <w:t>xxxxxxxxxxxxx</w:t>
      </w:r>
      <w:proofErr w:type="spellEnd"/>
      <w:r w:rsidR="00D265CF" w:rsidRPr="000A1B94">
        <w:rPr>
          <w:rFonts w:ascii="Arial" w:hAnsi="Arial" w:cs="Arial"/>
          <w:sz w:val="20"/>
          <w:highlight w:val="black"/>
        </w:rPr>
        <w:t>),</w:t>
      </w:r>
    </w:p>
    <w:p w14:paraId="1F5A37AB" w14:textId="77777777" w:rsidR="00EE0A47" w:rsidRPr="00D265CF" w:rsidRDefault="00BA4D93" w:rsidP="00DC5714">
      <w:pPr>
        <w:pStyle w:val="Odstavecseseznamem"/>
        <w:numPr>
          <w:ilvl w:val="0"/>
          <w:numId w:val="20"/>
        </w:numPr>
        <w:tabs>
          <w:tab w:val="clear" w:pos="810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D265CF">
        <w:rPr>
          <w:rFonts w:ascii="Arial" w:hAnsi="Arial" w:cs="Arial"/>
          <w:sz w:val="20"/>
        </w:rPr>
        <w:t xml:space="preserve">užívat předmět nájmu pouze k účelům dohodnutým v této smlouvě, nájemce nesmí rozšiřovat rozsah užívání nad dohodnutou výměru, těžit z něj bez souhlasu pronajímatele zeminu nebo jinak podstatně měnit konfiguraci terénu, </w:t>
      </w:r>
    </w:p>
    <w:p w14:paraId="6316605A" w14:textId="77777777" w:rsidR="00EE0A47" w:rsidRPr="00462F35" w:rsidRDefault="00BA4D93" w:rsidP="00DC5714">
      <w:pPr>
        <w:numPr>
          <w:ilvl w:val="0"/>
          <w:numId w:val="20"/>
        </w:numPr>
        <w:tabs>
          <w:tab w:val="clear" w:pos="810"/>
          <w:tab w:val="left" w:pos="426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470ED7">
        <w:rPr>
          <w:rFonts w:ascii="Arial" w:hAnsi="Arial" w:cs="Arial"/>
          <w:sz w:val="20"/>
        </w:rPr>
        <w:t xml:space="preserve">způsobí-li pronajímateli na předmětu nájmu škodu, tuto škodu neprodleně </w:t>
      </w:r>
      <w:r w:rsidRPr="00462F35">
        <w:rPr>
          <w:rFonts w:ascii="Arial" w:hAnsi="Arial" w:cs="Arial"/>
          <w:sz w:val="20"/>
        </w:rPr>
        <w:t>nahradit</w:t>
      </w:r>
      <w:r w:rsidR="00280CE3" w:rsidRPr="00462F35">
        <w:rPr>
          <w:rFonts w:ascii="Arial" w:hAnsi="Arial" w:cs="Arial"/>
          <w:sz w:val="20"/>
        </w:rPr>
        <w:t>/vlastním nákladem odstranit,</w:t>
      </w:r>
    </w:p>
    <w:p w14:paraId="6C7B569A" w14:textId="14982C8A" w:rsidR="00EE0A47" w:rsidRDefault="00BA4D93" w:rsidP="00DC5714">
      <w:pPr>
        <w:numPr>
          <w:ilvl w:val="0"/>
          <w:numId w:val="20"/>
        </w:numPr>
        <w:tabs>
          <w:tab w:val="clear" w:pos="810"/>
          <w:tab w:val="left" w:pos="284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470ED7">
        <w:rPr>
          <w:rFonts w:ascii="Arial" w:hAnsi="Arial" w:cs="Arial"/>
          <w:sz w:val="20"/>
        </w:rPr>
        <w:t>umožnit pronajímateli provádět kontrolu předmětu nájmu a umožnit jeho zaměstnancům nebo jim smluvně vázaným osobám, přístup na pozemky pronajímatele i přes pozem</w:t>
      </w:r>
      <w:r w:rsidR="004371C6">
        <w:rPr>
          <w:rFonts w:ascii="Arial" w:hAnsi="Arial" w:cs="Arial"/>
          <w:sz w:val="20"/>
        </w:rPr>
        <w:t>ek</w:t>
      </w:r>
      <w:r w:rsidRPr="00470ED7">
        <w:rPr>
          <w:rFonts w:ascii="Arial" w:hAnsi="Arial" w:cs="Arial"/>
          <w:sz w:val="20"/>
        </w:rPr>
        <w:t>, kter</w:t>
      </w:r>
      <w:r w:rsidR="00455290">
        <w:rPr>
          <w:rFonts w:ascii="Arial" w:hAnsi="Arial" w:cs="Arial"/>
          <w:sz w:val="20"/>
        </w:rPr>
        <w:t xml:space="preserve">é jsou </w:t>
      </w:r>
      <w:r w:rsidRPr="00470ED7">
        <w:rPr>
          <w:rFonts w:ascii="Arial" w:hAnsi="Arial" w:cs="Arial"/>
          <w:sz w:val="20"/>
        </w:rPr>
        <w:t>předmětem nájmu,</w:t>
      </w:r>
    </w:p>
    <w:p w14:paraId="52B64017" w14:textId="77777777" w:rsidR="00926A4B" w:rsidRDefault="00BA4D93" w:rsidP="00926A4B">
      <w:pPr>
        <w:numPr>
          <w:ilvl w:val="0"/>
          <w:numId w:val="20"/>
        </w:numPr>
        <w:tabs>
          <w:tab w:val="clear" w:pos="810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470ED7">
        <w:rPr>
          <w:rFonts w:ascii="Arial" w:hAnsi="Arial" w:cs="Arial"/>
          <w:sz w:val="20"/>
        </w:rPr>
        <w:t>uklízet odpadky a vlastní odpad vzniklý ze stavební činnosti v prostoru předmětu nájmu</w:t>
      </w:r>
      <w:r w:rsidR="00961AB9">
        <w:rPr>
          <w:rFonts w:ascii="Arial" w:hAnsi="Arial" w:cs="Arial"/>
          <w:sz w:val="20"/>
        </w:rPr>
        <w:t xml:space="preserve"> </w:t>
      </w:r>
      <w:r w:rsidRPr="00470ED7">
        <w:rPr>
          <w:rFonts w:ascii="Arial" w:hAnsi="Arial" w:cs="Arial"/>
          <w:sz w:val="20"/>
        </w:rPr>
        <w:t xml:space="preserve">a nejbližším okolí v souladu s platnými právními předpisy týkajících se odpadů, </w:t>
      </w:r>
    </w:p>
    <w:p w14:paraId="34C58CCC" w14:textId="77777777" w:rsidR="00926A4B" w:rsidRPr="00926A4B" w:rsidRDefault="00926A4B" w:rsidP="00926A4B">
      <w:pPr>
        <w:numPr>
          <w:ilvl w:val="0"/>
          <w:numId w:val="20"/>
        </w:numPr>
        <w:tabs>
          <w:tab w:val="clear" w:pos="810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926A4B">
        <w:rPr>
          <w:rFonts w:ascii="Arial" w:hAnsi="Arial" w:cs="Arial"/>
          <w:sz w:val="20"/>
        </w:rPr>
        <w:t>zajistit, aby během stavby nedošlo ke znečištění toku stavebním odpadem a dalšími látkami nebezpečnými vodám. Závadné látky, lehce odplavitelný materiál ani stavební odpad nebudou skladovány ani na břehu ani v blízkosti vodního toku;</w:t>
      </w:r>
    </w:p>
    <w:p w14:paraId="19B72ACE" w14:textId="77777777" w:rsidR="00BA4D93" w:rsidRPr="00470ED7" w:rsidRDefault="00BA4D93" w:rsidP="00DC5714">
      <w:pPr>
        <w:numPr>
          <w:ilvl w:val="0"/>
          <w:numId w:val="20"/>
        </w:numPr>
        <w:tabs>
          <w:tab w:val="clear" w:pos="810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470ED7">
        <w:rPr>
          <w:rFonts w:ascii="Arial" w:hAnsi="Arial" w:cs="Arial"/>
          <w:sz w:val="20"/>
        </w:rPr>
        <w:t xml:space="preserve">udržovat stavbu v řádném stavu v souladu s platnými právními předpisy, technickými normami a podmínkami stanovenými Povodím Moravy, </w:t>
      </w:r>
      <w:proofErr w:type="spellStart"/>
      <w:proofErr w:type="gramStart"/>
      <w:r w:rsidRPr="00470ED7">
        <w:rPr>
          <w:rFonts w:ascii="Arial" w:hAnsi="Arial" w:cs="Arial"/>
          <w:sz w:val="20"/>
        </w:rPr>
        <w:t>s.p</w:t>
      </w:r>
      <w:proofErr w:type="spellEnd"/>
      <w:r w:rsidRPr="00470ED7">
        <w:rPr>
          <w:rFonts w:ascii="Arial" w:hAnsi="Arial" w:cs="Arial"/>
          <w:sz w:val="20"/>
        </w:rPr>
        <w:t>.</w:t>
      </w:r>
      <w:proofErr w:type="gramEnd"/>
      <w:r w:rsidR="00FE69F4">
        <w:rPr>
          <w:rFonts w:ascii="Arial" w:hAnsi="Arial" w:cs="Arial"/>
          <w:sz w:val="20"/>
        </w:rPr>
        <w:t>,</w:t>
      </w:r>
      <w:r w:rsidRPr="00470ED7">
        <w:rPr>
          <w:rFonts w:ascii="Arial" w:hAnsi="Arial" w:cs="Arial"/>
          <w:sz w:val="20"/>
        </w:rPr>
        <w:t xml:space="preserve"> k projektové dokumentaci,</w:t>
      </w:r>
    </w:p>
    <w:p w14:paraId="22F1D942" w14:textId="77777777" w:rsidR="00EE0A47" w:rsidRDefault="00BA4D93" w:rsidP="00DC5714">
      <w:pPr>
        <w:numPr>
          <w:ilvl w:val="0"/>
          <w:numId w:val="20"/>
        </w:numPr>
        <w:tabs>
          <w:tab w:val="clear" w:pos="810"/>
          <w:tab w:val="num" w:pos="900"/>
        </w:tabs>
        <w:spacing w:after="120"/>
        <w:ind w:left="1276" w:hanging="425"/>
        <w:jc w:val="both"/>
        <w:rPr>
          <w:rFonts w:ascii="Arial" w:hAnsi="Arial"/>
          <w:sz w:val="20"/>
        </w:rPr>
      </w:pPr>
      <w:r w:rsidRPr="00470ED7">
        <w:rPr>
          <w:rFonts w:ascii="Arial" w:hAnsi="Arial" w:cs="Arial"/>
          <w:sz w:val="20"/>
        </w:rPr>
        <w:t xml:space="preserve">před ukončením nájmu vrátit </w:t>
      </w:r>
      <w:r w:rsidR="00BF500A">
        <w:rPr>
          <w:rFonts w:ascii="Arial" w:hAnsi="Arial" w:cs="Arial"/>
          <w:sz w:val="20"/>
        </w:rPr>
        <w:t>předmět nájmu</w:t>
      </w:r>
      <w:r w:rsidRPr="00470ED7">
        <w:rPr>
          <w:rFonts w:ascii="Arial" w:hAnsi="Arial" w:cs="Arial"/>
          <w:sz w:val="20"/>
        </w:rPr>
        <w:t>, pokud není zastavěn trvalou stavbou, zpět protokolárně pronajímateli, a to srovnaný bez jakéhokoliv stavebního materiálu nebo jiného odpadu,</w:t>
      </w:r>
      <w:r w:rsidRPr="00470ED7">
        <w:rPr>
          <w:rFonts w:ascii="Arial" w:hAnsi="Arial"/>
          <w:sz w:val="20"/>
        </w:rPr>
        <w:t xml:space="preserve"> </w:t>
      </w:r>
    </w:p>
    <w:p w14:paraId="33288A33" w14:textId="77777777" w:rsidR="009272E4" w:rsidRDefault="00BA4D93" w:rsidP="00DC5714">
      <w:pPr>
        <w:numPr>
          <w:ilvl w:val="0"/>
          <w:numId w:val="20"/>
        </w:numPr>
        <w:tabs>
          <w:tab w:val="clear" w:pos="810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470ED7">
        <w:rPr>
          <w:rFonts w:ascii="Arial" w:hAnsi="Arial" w:cs="Arial"/>
          <w:sz w:val="20"/>
        </w:rPr>
        <w:t xml:space="preserve">dodržovat podmínky stanovené v povodňovém a havarijním plánu stavby, pokud tak bylo stanoveno v souhrnném vyjádření správce toku.   </w:t>
      </w:r>
    </w:p>
    <w:p w14:paraId="354A9C79" w14:textId="77777777" w:rsidR="00BA4D93" w:rsidRDefault="00BA4D93" w:rsidP="00D312EA">
      <w:pPr>
        <w:pStyle w:val="Odstavecseseznamem"/>
        <w:numPr>
          <w:ilvl w:val="1"/>
          <w:numId w:val="2"/>
        </w:numPr>
        <w:ind w:left="426" w:hanging="426"/>
        <w:jc w:val="both"/>
        <w:rPr>
          <w:rFonts w:ascii="Arial" w:hAnsi="Arial" w:cs="Arial"/>
          <w:sz w:val="20"/>
        </w:rPr>
      </w:pPr>
      <w:r w:rsidRPr="00D312EA">
        <w:rPr>
          <w:rFonts w:ascii="Arial" w:hAnsi="Arial" w:cs="Arial"/>
          <w:sz w:val="20"/>
        </w:rPr>
        <w:t xml:space="preserve">Nájemce se zavazuje, že po dobu trvání stavby odpovídá na </w:t>
      </w:r>
      <w:r w:rsidR="00BF500A">
        <w:rPr>
          <w:rFonts w:ascii="Arial" w:hAnsi="Arial" w:cs="Arial"/>
          <w:sz w:val="20"/>
        </w:rPr>
        <w:t xml:space="preserve">předmětu nájmu </w:t>
      </w:r>
      <w:r w:rsidRPr="00D312EA">
        <w:rPr>
          <w:rFonts w:ascii="Arial" w:hAnsi="Arial" w:cs="Arial"/>
          <w:sz w:val="20"/>
        </w:rPr>
        <w:t>za porušení obecně platných předpisů o ekologii, odpadech, bezpečnosti, požární ochraně</w:t>
      </w:r>
      <w:r w:rsidR="00FA47C0">
        <w:rPr>
          <w:rFonts w:ascii="Arial" w:hAnsi="Arial" w:cs="Arial"/>
          <w:sz w:val="20"/>
        </w:rPr>
        <w:t xml:space="preserve"> </w:t>
      </w:r>
      <w:r w:rsidRPr="00D312EA">
        <w:rPr>
          <w:rFonts w:ascii="Arial" w:hAnsi="Arial" w:cs="Arial"/>
          <w:sz w:val="20"/>
        </w:rPr>
        <w:t>a odpovídá za škody způsobené při manipulaci se závadnými látkami, pokud tyto sám způsobí</w:t>
      </w:r>
      <w:r w:rsidRPr="009272E4">
        <w:rPr>
          <w:rFonts w:ascii="Arial" w:hAnsi="Arial" w:cs="Arial"/>
          <w:sz w:val="20"/>
        </w:rPr>
        <w:t xml:space="preserve">. </w:t>
      </w:r>
    </w:p>
    <w:p w14:paraId="0A618E8C" w14:textId="77777777" w:rsidR="00FA47C0" w:rsidRPr="009272E4" w:rsidRDefault="00FA47C0" w:rsidP="00FA47C0">
      <w:pPr>
        <w:pStyle w:val="Odstavecseseznamem"/>
        <w:ind w:left="426"/>
        <w:jc w:val="both"/>
        <w:rPr>
          <w:rFonts w:ascii="Arial" w:hAnsi="Arial" w:cs="Arial"/>
          <w:sz w:val="20"/>
        </w:rPr>
      </w:pPr>
    </w:p>
    <w:p w14:paraId="5BA65A5D" w14:textId="77777777" w:rsidR="00BA4D93" w:rsidRPr="00EE49D4" w:rsidRDefault="00BA4D93" w:rsidP="0022574B">
      <w:pPr>
        <w:pStyle w:val="Odstavecseseznamem"/>
        <w:numPr>
          <w:ilvl w:val="1"/>
          <w:numId w:val="2"/>
        </w:numPr>
        <w:tabs>
          <w:tab w:val="clear" w:pos="735"/>
        </w:tabs>
        <w:ind w:left="426" w:hanging="426"/>
        <w:jc w:val="both"/>
        <w:rPr>
          <w:rFonts w:ascii="Arial" w:hAnsi="Arial" w:cs="Arial"/>
          <w:sz w:val="20"/>
        </w:rPr>
      </w:pPr>
      <w:r w:rsidRPr="009272E4">
        <w:rPr>
          <w:rFonts w:ascii="Arial" w:hAnsi="Arial" w:cs="Arial"/>
          <w:sz w:val="20"/>
        </w:rPr>
        <w:t>Nájemce se zavazuje zaplatit všechny poplatky, pokuty, sankce udělené formou rozhodnutí orgánů státní správy, z důvodů porušení výše uvedených předpisů, pokud tyto předpisy porušil nájemce a zajistit neprodleně na vlastní náklady odstranění veškerých úniků</w:t>
      </w:r>
      <w:r w:rsidR="00C85317">
        <w:rPr>
          <w:rFonts w:ascii="Arial" w:hAnsi="Arial" w:cs="Arial"/>
          <w:sz w:val="20"/>
        </w:rPr>
        <w:t xml:space="preserve"> </w:t>
      </w:r>
      <w:r w:rsidRPr="009272E4">
        <w:rPr>
          <w:rFonts w:ascii="Arial" w:hAnsi="Arial" w:cs="Arial"/>
          <w:sz w:val="20"/>
        </w:rPr>
        <w:t xml:space="preserve">a havárií skladovaných odpadů nebo látek, ohrožující jakost a zdravotní nezávadnost povrchových nebo </w:t>
      </w:r>
      <w:r w:rsidRPr="00EE49D4">
        <w:rPr>
          <w:rFonts w:ascii="Arial" w:hAnsi="Arial" w:cs="Arial"/>
          <w:sz w:val="20"/>
        </w:rPr>
        <w:t xml:space="preserve">podzemních vod a provést potřebné sanační práce. </w:t>
      </w:r>
    </w:p>
    <w:p w14:paraId="17E582E5" w14:textId="77777777" w:rsidR="00EA1323" w:rsidRPr="00EE49D4" w:rsidRDefault="00EA1323" w:rsidP="00EA1323">
      <w:pPr>
        <w:pStyle w:val="Odstavecseseznamem"/>
        <w:ind w:left="426"/>
        <w:jc w:val="both"/>
        <w:rPr>
          <w:rFonts w:ascii="Arial" w:hAnsi="Arial" w:cs="Arial"/>
          <w:sz w:val="20"/>
        </w:rPr>
      </w:pPr>
    </w:p>
    <w:p w14:paraId="5ADB4E40" w14:textId="77777777" w:rsidR="00EA1323" w:rsidRPr="00EE49D4" w:rsidRDefault="00EA1323" w:rsidP="00EA1323">
      <w:pPr>
        <w:pStyle w:val="Odstavecseseznamem"/>
        <w:numPr>
          <w:ilvl w:val="1"/>
          <w:numId w:val="2"/>
        </w:numPr>
        <w:ind w:left="425" w:hanging="425"/>
        <w:jc w:val="both"/>
        <w:rPr>
          <w:rFonts w:ascii="Arial" w:hAnsi="Arial" w:cs="Arial"/>
          <w:sz w:val="20"/>
        </w:rPr>
      </w:pPr>
      <w:r w:rsidRPr="00EE49D4">
        <w:rPr>
          <w:rFonts w:ascii="Arial" w:hAnsi="Arial" w:cs="Arial"/>
          <w:sz w:val="20"/>
        </w:rPr>
        <w:t>Smluvní strany se výslovně dohodly, že nájemce je oprávněn tuto smlouvu postoupit na třetí osobu pouze s předchozím písemným souhlasem pronajímatele.</w:t>
      </w:r>
    </w:p>
    <w:p w14:paraId="2A55DCE5" w14:textId="77777777" w:rsidR="00EA1323" w:rsidRPr="00EE49D4" w:rsidRDefault="00EA1323" w:rsidP="00EA1323">
      <w:pPr>
        <w:pStyle w:val="Odstavecseseznamem"/>
        <w:ind w:left="425"/>
        <w:jc w:val="both"/>
        <w:rPr>
          <w:rFonts w:ascii="Arial" w:hAnsi="Arial" w:cs="Arial"/>
          <w:sz w:val="20"/>
        </w:rPr>
      </w:pPr>
    </w:p>
    <w:p w14:paraId="3B080965" w14:textId="77777777" w:rsidR="00EE0A47" w:rsidRDefault="00BA4D93" w:rsidP="00EA1323">
      <w:pPr>
        <w:pStyle w:val="Odstavecseseznamem"/>
        <w:numPr>
          <w:ilvl w:val="1"/>
          <w:numId w:val="2"/>
        </w:numPr>
        <w:ind w:left="425" w:hanging="425"/>
        <w:jc w:val="both"/>
        <w:rPr>
          <w:rFonts w:ascii="Arial" w:hAnsi="Arial" w:cs="Arial"/>
          <w:sz w:val="20"/>
        </w:rPr>
      </w:pPr>
      <w:r w:rsidRPr="00EE49D4">
        <w:rPr>
          <w:rFonts w:ascii="Arial" w:hAnsi="Arial" w:cs="Arial"/>
          <w:sz w:val="20"/>
        </w:rPr>
        <w:t>Podmínky, které nejsou v této smlouvě výslovně upraveny, se řídí příslušnou obecně platnou právní úpravou obsaženou v  občanském zákoníku.</w:t>
      </w:r>
    </w:p>
    <w:p w14:paraId="1EB37E21" w14:textId="77777777" w:rsidR="004B0CF6" w:rsidRPr="004B0CF6" w:rsidRDefault="004B0CF6" w:rsidP="004B0CF6">
      <w:pPr>
        <w:jc w:val="both"/>
        <w:rPr>
          <w:rFonts w:ascii="Arial" w:hAnsi="Arial" w:cs="Arial"/>
          <w:sz w:val="20"/>
        </w:rPr>
      </w:pPr>
    </w:p>
    <w:p w14:paraId="1918420F" w14:textId="77777777" w:rsidR="00BA4D93" w:rsidRDefault="00BA4D93" w:rsidP="001364B2">
      <w:pPr>
        <w:pStyle w:val="Odstavecseseznamem"/>
        <w:numPr>
          <w:ilvl w:val="0"/>
          <w:numId w:val="2"/>
        </w:numPr>
        <w:jc w:val="center"/>
        <w:rPr>
          <w:rFonts w:ascii="Arial" w:hAnsi="Arial" w:cs="Arial"/>
          <w:b/>
          <w:sz w:val="20"/>
        </w:rPr>
      </w:pPr>
      <w:r w:rsidRPr="00EE49D4">
        <w:rPr>
          <w:rFonts w:ascii="Arial" w:hAnsi="Arial" w:cs="Arial"/>
          <w:b/>
          <w:sz w:val="20"/>
        </w:rPr>
        <w:t>Další ujednání</w:t>
      </w:r>
    </w:p>
    <w:p w14:paraId="52AAE9DA" w14:textId="278FE74B" w:rsidR="00EE0A47" w:rsidRDefault="00BA4D93" w:rsidP="003609DE">
      <w:pPr>
        <w:ind w:left="426" w:hanging="426"/>
        <w:jc w:val="both"/>
        <w:rPr>
          <w:rFonts w:ascii="Arial" w:hAnsi="Arial" w:cs="Arial"/>
          <w:sz w:val="20"/>
        </w:rPr>
      </w:pPr>
      <w:r w:rsidRPr="00EE49D4">
        <w:rPr>
          <w:rFonts w:ascii="Arial" w:hAnsi="Arial" w:cs="Arial"/>
          <w:sz w:val="20"/>
        </w:rPr>
        <w:t>5.1. V </w:t>
      </w:r>
      <w:r w:rsidRPr="00470ED7">
        <w:rPr>
          <w:rFonts w:ascii="Arial" w:hAnsi="Arial" w:cs="Arial"/>
          <w:sz w:val="20"/>
        </w:rPr>
        <w:t xml:space="preserve">případě porušení podmínek smlouvy, je nájemce povinen za každé prokázané porušení smlouvy zaplatit pronajímateli smluvní pokutu ve výši </w:t>
      </w:r>
      <w:r w:rsidR="00626E6E">
        <w:rPr>
          <w:rFonts w:ascii="Arial" w:hAnsi="Arial" w:cs="Arial"/>
          <w:sz w:val="20"/>
        </w:rPr>
        <w:t>5</w:t>
      </w:r>
      <w:r w:rsidRPr="00470ED7">
        <w:rPr>
          <w:rFonts w:ascii="Arial" w:hAnsi="Arial" w:cs="Arial"/>
          <w:sz w:val="20"/>
        </w:rPr>
        <w:t>.000 Kč, a to nezávisle na tom, zda vznikla pronajímateli jakákoliv škoda, kterou je oprávněn vymáhat samostatně. Smluvní pokuta se nezapočítává do výše náhrady škody.</w:t>
      </w:r>
    </w:p>
    <w:p w14:paraId="01DA3713" w14:textId="77777777" w:rsidR="00BA4D93" w:rsidRPr="00470ED7" w:rsidRDefault="00BA4D93" w:rsidP="003609DE">
      <w:pPr>
        <w:pStyle w:val="Zkladntext"/>
        <w:ind w:left="426" w:hanging="426"/>
        <w:jc w:val="both"/>
        <w:rPr>
          <w:rFonts w:ascii="Arial" w:hAnsi="Arial" w:cs="Arial"/>
          <w:sz w:val="20"/>
        </w:rPr>
      </w:pPr>
    </w:p>
    <w:p w14:paraId="2B7F9671" w14:textId="77777777" w:rsidR="00EE0A47" w:rsidRDefault="00BA4D93" w:rsidP="003609DE">
      <w:pPr>
        <w:ind w:left="426" w:hanging="426"/>
        <w:jc w:val="both"/>
        <w:rPr>
          <w:rFonts w:ascii="Arial" w:hAnsi="Arial" w:cs="Arial"/>
          <w:sz w:val="20"/>
        </w:rPr>
      </w:pPr>
      <w:r w:rsidRPr="00470ED7">
        <w:rPr>
          <w:rFonts w:ascii="Arial" w:hAnsi="Arial" w:cs="Arial"/>
          <w:sz w:val="20"/>
        </w:rPr>
        <w:t>5.2. Pronajímatel neodpovídá nájemci za škody vzniklé osobám nacházejícím se na předmětu nájmu ani za škody na jeho nemovitém i movitém majetku v důsledku živelných událostí, zejména vysokým stavem vody v toku nebo jednáním třetích osob.</w:t>
      </w:r>
    </w:p>
    <w:p w14:paraId="1DD53584" w14:textId="77777777" w:rsidR="00487FC8" w:rsidRDefault="00487FC8" w:rsidP="003609DE">
      <w:pPr>
        <w:ind w:left="426" w:hanging="426"/>
        <w:jc w:val="both"/>
        <w:rPr>
          <w:rFonts w:ascii="Arial" w:hAnsi="Arial" w:cs="Arial"/>
          <w:sz w:val="20"/>
        </w:rPr>
      </w:pPr>
    </w:p>
    <w:p w14:paraId="1F90B010" w14:textId="77777777" w:rsidR="00BA4D93" w:rsidRPr="00D946FC" w:rsidRDefault="00BA4D93">
      <w:pPr>
        <w:pStyle w:val="Zkladntext2"/>
        <w:ind w:left="3540" w:firstLine="708"/>
        <w:rPr>
          <w:rFonts w:ascii="Arial" w:hAnsi="Arial" w:cs="Arial"/>
          <w:b/>
          <w:sz w:val="20"/>
        </w:rPr>
      </w:pPr>
      <w:r w:rsidRPr="00D946FC">
        <w:rPr>
          <w:rFonts w:ascii="Arial" w:hAnsi="Arial" w:cs="Arial"/>
          <w:b/>
          <w:sz w:val="20"/>
        </w:rPr>
        <w:t>II</w:t>
      </w:r>
      <w:r>
        <w:rPr>
          <w:rFonts w:ascii="Arial" w:hAnsi="Arial" w:cs="Arial"/>
          <w:b/>
          <w:sz w:val="20"/>
        </w:rPr>
        <w:t>I</w:t>
      </w:r>
      <w:r w:rsidRPr="00D946FC">
        <w:rPr>
          <w:rFonts w:ascii="Arial" w:hAnsi="Arial" w:cs="Arial"/>
          <w:b/>
          <w:sz w:val="20"/>
        </w:rPr>
        <w:t>.</w:t>
      </w:r>
    </w:p>
    <w:p w14:paraId="0CBF198D" w14:textId="77777777" w:rsidR="00EE0A47" w:rsidRDefault="00D17DEA">
      <w:pPr>
        <w:pStyle w:val="Zkladntext2"/>
        <w:ind w:left="1416" w:firstLine="70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Podstatné náležitosti </w:t>
      </w:r>
      <w:r w:rsidR="00BA4D93" w:rsidRPr="00D946FC">
        <w:rPr>
          <w:rFonts w:ascii="Arial" w:hAnsi="Arial" w:cs="Arial"/>
          <w:b/>
          <w:sz w:val="20"/>
        </w:rPr>
        <w:t>smlouv</w:t>
      </w:r>
      <w:r>
        <w:rPr>
          <w:rFonts w:ascii="Arial" w:hAnsi="Arial" w:cs="Arial"/>
          <w:b/>
          <w:sz w:val="20"/>
        </w:rPr>
        <w:t>y</w:t>
      </w:r>
      <w:r w:rsidR="00BA4D93" w:rsidRPr="00D946FC">
        <w:rPr>
          <w:rFonts w:ascii="Arial" w:hAnsi="Arial" w:cs="Arial"/>
          <w:b/>
          <w:sz w:val="20"/>
        </w:rPr>
        <w:t xml:space="preserve"> o zřízení </w:t>
      </w:r>
      <w:r w:rsidR="00BA4D93">
        <w:rPr>
          <w:rFonts w:ascii="Arial" w:hAnsi="Arial" w:cs="Arial"/>
          <w:b/>
          <w:sz w:val="20"/>
        </w:rPr>
        <w:t>služebnosti</w:t>
      </w:r>
    </w:p>
    <w:p w14:paraId="1A43F17E" w14:textId="77777777" w:rsidR="00BA4D93" w:rsidRPr="00EE49D4" w:rsidRDefault="00BA4D93" w:rsidP="00862338">
      <w:pPr>
        <w:jc w:val="both"/>
        <w:rPr>
          <w:rFonts w:ascii="Arial" w:hAnsi="Arial" w:cs="Arial"/>
          <w:sz w:val="20"/>
        </w:rPr>
      </w:pPr>
      <w:r w:rsidRPr="00D946FC">
        <w:tab/>
      </w:r>
      <w:r w:rsidRPr="00EE49D4">
        <w:tab/>
      </w:r>
      <w:r w:rsidRPr="00EE49D4">
        <w:tab/>
      </w:r>
      <w:r w:rsidRPr="00EE49D4">
        <w:tab/>
      </w:r>
      <w:r w:rsidRPr="00EE49D4">
        <w:tab/>
      </w:r>
      <w:r w:rsidRPr="00EE49D4">
        <w:tab/>
      </w:r>
      <w:r w:rsidRPr="00EE49D4">
        <w:tab/>
      </w:r>
      <w:r w:rsidRPr="00EE49D4">
        <w:tab/>
      </w:r>
    </w:p>
    <w:p w14:paraId="3B943C40" w14:textId="77777777" w:rsidR="00E8444C" w:rsidRPr="00EE49D4" w:rsidRDefault="00BA4D93" w:rsidP="00EC3039">
      <w:pPr>
        <w:pStyle w:val="Zkladntext2"/>
        <w:numPr>
          <w:ilvl w:val="0"/>
          <w:numId w:val="26"/>
        </w:numPr>
        <w:ind w:left="426" w:hanging="426"/>
        <w:rPr>
          <w:rFonts w:ascii="Arial" w:hAnsi="Arial" w:cs="Arial"/>
          <w:sz w:val="20"/>
        </w:rPr>
      </w:pPr>
      <w:r w:rsidRPr="00EE49D4">
        <w:rPr>
          <w:rFonts w:ascii="Arial" w:hAnsi="Arial" w:cs="Arial"/>
          <w:sz w:val="20"/>
        </w:rPr>
        <w:t xml:space="preserve">Smluvní strany se dohodly, že </w:t>
      </w:r>
      <w:r w:rsidR="009F01F0" w:rsidRPr="00EE49D4">
        <w:rPr>
          <w:rFonts w:ascii="Arial" w:hAnsi="Arial" w:cs="Arial"/>
          <w:sz w:val="20"/>
        </w:rPr>
        <w:t>do 90 dnů po zaměření stavby a vypracování geometrického plánu, ale nejpozději do 12 měsíců od vydání kolaudačního souhlasu</w:t>
      </w:r>
      <w:r w:rsidRPr="00EE49D4">
        <w:rPr>
          <w:rFonts w:ascii="Arial" w:hAnsi="Arial" w:cs="Arial"/>
          <w:sz w:val="20"/>
        </w:rPr>
        <w:t>, uzavřou na výzvu strany oprávněné, smlouvu o zřízení služebnosti, spočívající v</w:t>
      </w:r>
      <w:r w:rsidR="00E8444C" w:rsidRPr="00EE49D4">
        <w:rPr>
          <w:rFonts w:ascii="Arial" w:hAnsi="Arial" w:cs="Arial"/>
          <w:sz w:val="20"/>
        </w:rPr>
        <w:t>:</w:t>
      </w:r>
    </w:p>
    <w:p w14:paraId="40D8360C" w14:textId="77777777" w:rsidR="00BA4D93" w:rsidRPr="00EE49D4" w:rsidRDefault="00BA4D93" w:rsidP="00070F18">
      <w:pPr>
        <w:pStyle w:val="Zkladntext2"/>
        <w:rPr>
          <w:rFonts w:ascii="Arial" w:hAnsi="Arial" w:cs="Arial"/>
          <w:sz w:val="20"/>
        </w:rPr>
      </w:pPr>
    </w:p>
    <w:p w14:paraId="419E392F" w14:textId="77777777" w:rsidR="00CA17EA" w:rsidRPr="00EE49D4" w:rsidRDefault="003A4D3B" w:rsidP="003A4D3B">
      <w:pPr>
        <w:pStyle w:val="Zkladntext2"/>
        <w:ind w:firstLine="426"/>
        <w:rPr>
          <w:rFonts w:ascii="Arial" w:hAnsi="Arial" w:cs="Arial"/>
          <w:b/>
          <w:sz w:val="20"/>
        </w:rPr>
      </w:pPr>
      <w:r w:rsidRPr="00EE49D4">
        <w:rPr>
          <w:rFonts w:ascii="Arial" w:hAnsi="Arial" w:cs="Arial"/>
          <w:b/>
          <w:sz w:val="20"/>
        </w:rPr>
        <w:t xml:space="preserve">- </w:t>
      </w:r>
      <w:r w:rsidRPr="00EE49D4">
        <w:rPr>
          <w:rFonts w:ascii="Arial" w:hAnsi="Arial" w:cs="Arial"/>
          <w:b/>
          <w:sz w:val="20"/>
        </w:rPr>
        <w:tab/>
      </w:r>
      <w:r w:rsidR="00CA17EA" w:rsidRPr="00EE49D4">
        <w:rPr>
          <w:rFonts w:ascii="Arial" w:hAnsi="Arial" w:cs="Arial"/>
          <w:b/>
          <w:sz w:val="20"/>
        </w:rPr>
        <w:t xml:space="preserve">v povinnosti </w:t>
      </w:r>
      <w:r w:rsidR="009D15A2" w:rsidRPr="00EE49D4">
        <w:rPr>
          <w:rFonts w:ascii="Arial" w:hAnsi="Arial" w:cs="Arial"/>
          <w:b/>
          <w:sz w:val="20"/>
        </w:rPr>
        <w:t xml:space="preserve">budoucího </w:t>
      </w:r>
      <w:r w:rsidR="00CA17EA" w:rsidRPr="00EE49D4">
        <w:rPr>
          <w:rFonts w:ascii="Arial" w:hAnsi="Arial" w:cs="Arial"/>
          <w:b/>
          <w:sz w:val="20"/>
        </w:rPr>
        <w:t>povinného</w:t>
      </w:r>
      <w:r w:rsidR="00CA17EA" w:rsidRPr="00EE49D4">
        <w:rPr>
          <w:rFonts w:ascii="Arial" w:hAnsi="Arial" w:cs="Arial"/>
          <w:b/>
          <w:sz w:val="20"/>
        </w:rPr>
        <w:tab/>
      </w:r>
      <w:r w:rsidR="00CA17EA" w:rsidRPr="00EE49D4">
        <w:rPr>
          <w:rFonts w:ascii="Arial" w:hAnsi="Arial" w:cs="Arial"/>
          <w:b/>
          <w:sz w:val="20"/>
        </w:rPr>
        <w:tab/>
      </w:r>
    </w:p>
    <w:p w14:paraId="6E049D35" w14:textId="41452AFE" w:rsidR="00CA17EA" w:rsidRPr="00EE49D4" w:rsidRDefault="00CA17EA" w:rsidP="00CA17EA">
      <w:pPr>
        <w:pStyle w:val="Zkladntext2"/>
        <w:tabs>
          <w:tab w:val="left" w:pos="709"/>
        </w:tabs>
        <w:ind w:left="851"/>
        <w:rPr>
          <w:rFonts w:ascii="Arial" w:hAnsi="Arial" w:cs="Arial"/>
          <w:sz w:val="20"/>
        </w:rPr>
      </w:pPr>
      <w:r w:rsidRPr="00EE49D4">
        <w:rPr>
          <w:rFonts w:ascii="Arial" w:hAnsi="Arial" w:cs="Arial"/>
          <w:b/>
          <w:sz w:val="20"/>
        </w:rPr>
        <w:t>a)</w:t>
      </w:r>
      <w:r w:rsidRPr="00EE49D4">
        <w:rPr>
          <w:rFonts w:ascii="Arial" w:hAnsi="Arial" w:cs="Arial"/>
          <w:sz w:val="20"/>
        </w:rPr>
        <w:tab/>
        <w:t xml:space="preserve">strpět na </w:t>
      </w:r>
      <w:r w:rsidR="0053517F" w:rsidRPr="00EE49D4">
        <w:rPr>
          <w:rFonts w:ascii="Arial" w:hAnsi="Arial" w:cs="Arial"/>
          <w:sz w:val="20"/>
        </w:rPr>
        <w:t>předmětn</w:t>
      </w:r>
      <w:r w:rsidR="00537D92">
        <w:rPr>
          <w:rFonts w:ascii="Arial" w:hAnsi="Arial" w:cs="Arial"/>
          <w:sz w:val="20"/>
        </w:rPr>
        <w:t>ém</w:t>
      </w:r>
      <w:r w:rsidR="00455290" w:rsidRPr="00EE49D4">
        <w:rPr>
          <w:rFonts w:ascii="Arial" w:hAnsi="Arial" w:cs="Arial"/>
          <w:sz w:val="20"/>
        </w:rPr>
        <w:t xml:space="preserve"> pozem</w:t>
      </w:r>
      <w:r w:rsidR="00537D92">
        <w:rPr>
          <w:rFonts w:ascii="Arial" w:hAnsi="Arial" w:cs="Arial"/>
          <w:sz w:val="20"/>
        </w:rPr>
        <w:t>ku</w:t>
      </w:r>
      <w:r w:rsidR="00455290" w:rsidRPr="00EE49D4">
        <w:rPr>
          <w:rFonts w:ascii="Arial" w:hAnsi="Arial" w:cs="Arial"/>
          <w:sz w:val="20"/>
        </w:rPr>
        <w:t xml:space="preserve"> </w:t>
      </w:r>
      <w:r w:rsidRPr="00EE49D4">
        <w:rPr>
          <w:rFonts w:ascii="Arial" w:hAnsi="Arial" w:cs="Arial"/>
          <w:sz w:val="20"/>
        </w:rPr>
        <w:t>stavbu,</w:t>
      </w:r>
    </w:p>
    <w:p w14:paraId="420FF1FD" w14:textId="6D85B368" w:rsidR="00CA17EA" w:rsidRPr="00CA17EA" w:rsidRDefault="00CA17EA" w:rsidP="00894203">
      <w:pPr>
        <w:pStyle w:val="Zkladntext2"/>
        <w:tabs>
          <w:tab w:val="left" w:pos="709"/>
        </w:tabs>
        <w:ind w:left="1406" w:hanging="555"/>
        <w:rPr>
          <w:rFonts w:ascii="Arial" w:hAnsi="Arial" w:cs="Arial"/>
          <w:sz w:val="20"/>
        </w:rPr>
      </w:pPr>
      <w:r w:rsidRPr="008541AF">
        <w:rPr>
          <w:rFonts w:ascii="Arial" w:hAnsi="Arial" w:cs="Arial"/>
          <w:b/>
          <w:sz w:val="20"/>
        </w:rPr>
        <w:t>b)</w:t>
      </w:r>
      <w:r w:rsidRPr="00CA17EA">
        <w:rPr>
          <w:rFonts w:ascii="Arial" w:hAnsi="Arial" w:cs="Arial"/>
          <w:sz w:val="20"/>
        </w:rPr>
        <w:tab/>
        <w:t xml:space="preserve">umožnit </w:t>
      </w:r>
      <w:r w:rsidR="004F0117">
        <w:rPr>
          <w:rFonts w:ascii="Arial" w:hAnsi="Arial" w:cs="Arial"/>
          <w:sz w:val="20"/>
        </w:rPr>
        <w:t xml:space="preserve">oprávněnému </w:t>
      </w:r>
      <w:r w:rsidRPr="00CA17EA">
        <w:rPr>
          <w:rFonts w:ascii="Arial" w:hAnsi="Arial" w:cs="Arial"/>
          <w:sz w:val="20"/>
        </w:rPr>
        <w:t>(jeho zaměstnancům, popř. pověřeným osobám) vstup a vjezd na p</w:t>
      </w:r>
      <w:r w:rsidR="0053517F">
        <w:rPr>
          <w:rFonts w:ascii="Arial" w:hAnsi="Arial" w:cs="Arial"/>
          <w:sz w:val="20"/>
        </w:rPr>
        <w:t>ředmětn</w:t>
      </w:r>
      <w:r w:rsidR="00537D92">
        <w:rPr>
          <w:rFonts w:ascii="Arial" w:hAnsi="Arial" w:cs="Arial"/>
          <w:sz w:val="20"/>
        </w:rPr>
        <w:t>ý</w:t>
      </w:r>
      <w:r w:rsidR="00C75DA2">
        <w:rPr>
          <w:rFonts w:ascii="Arial" w:hAnsi="Arial" w:cs="Arial"/>
          <w:sz w:val="20"/>
        </w:rPr>
        <w:t xml:space="preserve"> pozem</w:t>
      </w:r>
      <w:r w:rsidR="00537D92">
        <w:rPr>
          <w:rFonts w:ascii="Arial" w:hAnsi="Arial" w:cs="Arial"/>
          <w:sz w:val="20"/>
        </w:rPr>
        <w:t>ek</w:t>
      </w:r>
      <w:r w:rsidRPr="00CA17EA">
        <w:rPr>
          <w:rFonts w:ascii="Arial" w:hAnsi="Arial" w:cs="Arial"/>
          <w:sz w:val="20"/>
        </w:rPr>
        <w:t xml:space="preserve"> za účelem provádění údržby a oprav výše uvedené stavby</w:t>
      </w:r>
      <w:r w:rsidR="00EA6521">
        <w:rPr>
          <w:rFonts w:ascii="Arial" w:hAnsi="Arial" w:cs="Arial"/>
          <w:sz w:val="20"/>
        </w:rPr>
        <w:t>;</w:t>
      </w:r>
      <w:r w:rsidRPr="00CA17EA">
        <w:rPr>
          <w:rFonts w:ascii="Arial" w:hAnsi="Arial" w:cs="Arial"/>
          <w:sz w:val="20"/>
        </w:rPr>
        <w:t xml:space="preserve"> </w:t>
      </w:r>
      <w:r w:rsidR="00EA6521">
        <w:rPr>
          <w:rFonts w:ascii="Arial" w:hAnsi="Arial" w:cs="Arial"/>
          <w:sz w:val="20"/>
        </w:rPr>
        <w:t>r</w:t>
      </w:r>
      <w:r w:rsidRPr="00CA17EA">
        <w:rPr>
          <w:rFonts w:ascii="Arial" w:hAnsi="Arial" w:cs="Arial"/>
          <w:sz w:val="20"/>
        </w:rPr>
        <w:t>ozsah služebnosti (včetně ochranného pásma) bude zaměřen geometrickým plánem, který se stane nedílnou součástí smlouvy</w:t>
      </w:r>
      <w:r w:rsidR="00261C38">
        <w:rPr>
          <w:rFonts w:ascii="Arial" w:hAnsi="Arial" w:cs="Arial"/>
          <w:sz w:val="20"/>
        </w:rPr>
        <w:t>,</w:t>
      </w:r>
    </w:p>
    <w:p w14:paraId="78C35AF0" w14:textId="77777777" w:rsidR="00CA17EA" w:rsidRPr="00CA17EA" w:rsidRDefault="00CA17EA" w:rsidP="00CA17EA">
      <w:pPr>
        <w:pStyle w:val="Zkladntext2"/>
        <w:tabs>
          <w:tab w:val="left" w:pos="709"/>
        </w:tabs>
        <w:ind w:left="851"/>
        <w:rPr>
          <w:rFonts w:ascii="Arial" w:hAnsi="Arial" w:cs="Arial"/>
          <w:sz w:val="20"/>
        </w:rPr>
      </w:pPr>
    </w:p>
    <w:p w14:paraId="798495D5" w14:textId="77777777" w:rsidR="00CA17EA" w:rsidRPr="003A4D3B" w:rsidRDefault="00CA17EA" w:rsidP="003A4D3B">
      <w:pPr>
        <w:pStyle w:val="Zkladntext2"/>
        <w:ind w:firstLine="426"/>
        <w:rPr>
          <w:rFonts w:ascii="Arial" w:hAnsi="Arial" w:cs="Arial"/>
          <w:b/>
          <w:sz w:val="20"/>
        </w:rPr>
      </w:pPr>
      <w:r w:rsidRPr="003A4D3B">
        <w:rPr>
          <w:rFonts w:ascii="Arial" w:hAnsi="Arial" w:cs="Arial"/>
          <w:b/>
          <w:sz w:val="20"/>
        </w:rPr>
        <w:t>-</w:t>
      </w:r>
      <w:r w:rsidR="003A4D3B" w:rsidRPr="003A4D3B">
        <w:rPr>
          <w:rFonts w:ascii="Arial" w:hAnsi="Arial" w:cs="Arial"/>
          <w:b/>
          <w:sz w:val="20"/>
        </w:rPr>
        <w:tab/>
        <w:t>v</w:t>
      </w:r>
      <w:r w:rsidRPr="003A4D3B">
        <w:rPr>
          <w:rFonts w:ascii="Arial" w:hAnsi="Arial" w:cs="Arial"/>
          <w:b/>
          <w:sz w:val="20"/>
        </w:rPr>
        <w:t xml:space="preserve"> povinnosti </w:t>
      </w:r>
      <w:r w:rsidR="009D15A2">
        <w:rPr>
          <w:rFonts w:ascii="Arial" w:hAnsi="Arial" w:cs="Arial"/>
          <w:b/>
          <w:sz w:val="20"/>
        </w:rPr>
        <w:t xml:space="preserve">budoucího </w:t>
      </w:r>
      <w:r w:rsidRPr="003A4D3B">
        <w:rPr>
          <w:rFonts w:ascii="Arial" w:hAnsi="Arial" w:cs="Arial"/>
          <w:b/>
          <w:sz w:val="20"/>
        </w:rPr>
        <w:t xml:space="preserve">oprávněného </w:t>
      </w:r>
    </w:p>
    <w:p w14:paraId="6E74F4E7" w14:textId="77777777" w:rsidR="00CA17EA" w:rsidRPr="00CA17EA" w:rsidRDefault="00CA17EA" w:rsidP="00261C38">
      <w:pPr>
        <w:pStyle w:val="Zkladntext2"/>
        <w:tabs>
          <w:tab w:val="left" w:pos="709"/>
        </w:tabs>
        <w:ind w:left="1416" w:hanging="565"/>
        <w:rPr>
          <w:rFonts w:ascii="Arial" w:hAnsi="Arial" w:cs="Arial"/>
          <w:sz w:val="20"/>
        </w:rPr>
      </w:pPr>
      <w:r w:rsidRPr="00261C38">
        <w:rPr>
          <w:rFonts w:ascii="Arial" w:hAnsi="Arial" w:cs="Arial"/>
          <w:b/>
          <w:sz w:val="20"/>
        </w:rPr>
        <w:t>a)</w:t>
      </w:r>
      <w:r w:rsidRPr="00CA17EA">
        <w:rPr>
          <w:rFonts w:ascii="Arial" w:hAnsi="Arial" w:cs="Arial"/>
          <w:sz w:val="20"/>
        </w:rPr>
        <w:t xml:space="preserve"> </w:t>
      </w:r>
      <w:r w:rsidR="00261C38">
        <w:rPr>
          <w:rFonts w:ascii="Arial" w:hAnsi="Arial" w:cs="Arial"/>
          <w:sz w:val="20"/>
        </w:rPr>
        <w:tab/>
      </w:r>
      <w:r w:rsidRPr="00CA17EA">
        <w:rPr>
          <w:rFonts w:ascii="Arial" w:hAnsi="Arial" w:cs="Arial"/>
          <w:sz w:val="20"/>
        </w:rPr>
        <w:t>udržovat stavbu v souladu s platnými právními předpisy, technickými normami a</w:t>
      </w:r>
      <w:r w:rsidR="007A253A">
        <w:rPr>
          <w:rFonts w:ascii="Arial" w:hAnsi="Arial" w:cs="Arial"/>
          <w:sz w:val="20"/>
        </w:rPr>
        <w:t xml:space="preserve"> </w:t>
      </w:r>
      <w:r w:rsidRPr="00CA17EA">
        <w:rPr>
          <w:rFonts w:ascii="Arial" w:hAnsi="Arial" w:cs="Arial"/>
          <w:sz w:val="20"/>
        </w:rPr>
        <w:t>podmínkami stanovenými správcem toku k projektové dokumentaci a technologii provádění stavby sousedící s vodním tokem,</w:t>
      </w:r>
    </w:p>
    <w:p w14:paraId="17E42ABF" w14:textId="70B119DD" w:rsidR="00030D70" w:rsidRDefault="00CA17EA" w:rsidP="00030D70">
      <w:pPr>
        <w:pStyle w:val="Zkladntext2"/>
        <w:tabs>
          <w:tab w:val="left" w:pos="709"/>
        </w:tabs>
        <w:ind w:left="1416" w:hanging="565"/>
        <w:rPr>
          <w:rFonts w:ascii="Arial" w:hAnsi="Arial" w:cs="Arial"/>
          <w:sz w:val="20"/>
        </w:rPr>
      </w:pPr>
      <w:r w:rsidRPr="00261C38">
        <w:rPr>
          <w:rFonts w:ascii="Arial" w:hAnsi="Arial" w:cs="Arial"/>
          <w:b/>
          <w:sz w:val="20"/>
        </w:rPr>
        <w:t>b)</w:t>
      </w:r>
      <w:r w:rsidRPr="00CA17EA">
        <w:rPr>
          <w:rFonts w:ascii="Arial" w:hAnsi="Arial" w:cs="Arial"/>
          <w:sz w:val="20"/>
        </w:rPr>
        <w:t xml:space="preserve"> </w:t>
      </w:r>
      <w:r w:rsidR="00261C38">
        <w:rPr>
          <w:rFonts w:ascii="Arial" w:hAnsi="Arial" w:cs="Arial"/>
          <w:sz w:val="20"/>
        </w:rPr>
        <w:tab/>
      </w:r>
      <w:r w:rsidRPr="00CA17EA">
        <w:rPr>
          <w:rFonts w:ascii="Arial" w:hAnsi="Arial" w:cs="Arial"/>
          <w:sz w:val="20"/>
        </w:rPr>
        <w:t xml:space="preserve">odstranit nebo finančně nahradit způsobené škody činností oprávněného nebo škody způsobené v příčinné souvislosti s provozem stavby na </w:t>
      </w:r>
      <w:r w:rsidR="0053517F">
        <w:rPr>
          <w:rFonts w:ascii="Arial" w:hAnsi="Arial" w:cs="Arial"/>
          <w:sz w:val="20"/>
        </w:rPr>
        <w:t>předmětn</w:t>
      </w:r>
      <w:r w:rsidR="00884269">
        <w:rPr>
          <w:rFonts w:ascii="Arial" w:hAnsi="Arial" w:cs="Arial"/>
          <w:sz w:val="20"/>
        </w:rPr>
        <w:t>ém</w:t>
      </w:r>
      <w:r w:rsidR="00455290">
        <w:rPr>
          <w:rFonts w:ascii="Arial" w:hAnsi="Arial" w:cs="Arial"/>
          <w:sz w:val="20"/>
        </w:rPr>
        <w:t xml:space="preserve"> </w:t>
      </w:r>
      <w:r w:rsidR="000A2DE7">
        <w:rPr>
          <w:rFonts w:ascii="Arial" w:hAnsi="Arial" w:cs="Arial"/>
          <w:sz w:val="20"/>
        </w:rPr>
        <w:t>pozem</w:t>
      </w:r>
      <w:r w:rsidR="00884269">
        <w:rPr>
          <w:rFonts w:ascii="Arial" w:hAnsi="Arial" w:cs="Arial"/>
          <w:sz w:val="20"/>
        </w:rPr>
        <w:t>ku</w:t>
      </w:r>
      <w:r w:rsidR="0053517F">
        <w:rPr>
          <w:rFonts w:ascii="Arial" w:hAnsi="Arial" w:cs="Arial"/>
          <w:sz w:val="20"/>
        </w:rPr>
        <w:t>,</w:t>
      </w:r>
    </w:p>
    <w:p w14:paraId="2748995C" w14:textId="23F31B99" w:rsidR="00030D70" w:rsidRPr="001141D7" w:rsidRDefault="00030D70" w:rsidP="00030D70">
      <w:pPr>
        <w:pStyle w:val="Zkladntext2"/>
        <w:numPr>
          <w:ilvl w:val="0"/>
          <w:numId w:val="31"/>
        </w:numPr>
        <w:tabs>
          <w:tab w:val="left" w:pos="709"/>
        </w:tabs>
        <w:ind w:left="1418" w:hanging="567"/>
        <w:rPr>
          <w:rFonts w:ascii="Arial" w:hAnsi="Arial" w:cs="Arial"/>
          <w:sz w:val="20"/>
        </w:rPr>
      </w:pPr>
      <w:r w:rsidRPr="001141D7">
        <w:rPr>
          <w:rFonts w:ascii="Arial" w:hAnsi="Arial" w:cs="Arial"/>
          <w:sz w:val="20"/>
        </w:rPr>
        <w:t>udržovat opevnění most</w:t>
      </w:r>
      <w:r w:rsidR="00E07044">
        <w:rPr>
          <w:rFonts w:ascii="Arial" w:hAnsi="Arial" w:cs="Arial"/>
          <w:sz w:val="20"/>
        </w:rPr>
        <w:t>ů</w:t>
      </w:r>
      <w:r w:rsidR="000671BE">
        <w:rPr>
          <w:rFonts w:ascii="Arial" w:hAnsi="Arial" w:cs="Arial"/>
          <w:sz w:val="20"/>
        </w:rPr>
        <w:t xml:space="preserve"> SO 101 – Most přes Mlýnský potok u západního vstupu a SO 102 – Most přes Mlýnský potok pro cyklostezku a chodník (</w:t>
      </w:r>
      <w:r w:rsidR="000671BE" w:rsidRPr="007A7C7D">
        <w:rPr>
          <w:rFonts w:ascii="Arial" w:hAnsi="Arial" w:cs="Arial"/>
          <w:sz w:val="20"/>
        </w:rPr>
        <w:t>dále jen „</w:t>
      </w:r>
      <w:proofErr w:type="gramStart"/>
      <w:r w:rsidR="000671BE">
        <w:rPr>
          <w:rFonts w:ascii="Arial" w:hAnsi="Arial" w:cs="Arial"/>
          <w:b/>
          <w:i/>
          <w:sz w:val="20"/>
        </w:rPr>
        <w:t>mosty</w:t>
      </w:r>
      <w:r w:rsidR="000671BE" w:rsidRPr="007A7C7D">
        <w:rPr>
          <w:rFonts w:ascii="Arial" w:hAnsi="Arial" w:cs="Arial"/>
          <w:sz w:val="20"/>
        </w:rPr>
        <w:t>“)</w:t>
      </w:r>
      <w:r w:rsidR="000671BE">
        <w:rPr>
          <w:rFonts w:ascii="Arial" w:hAnsi="Arial" w:cs="Arial"/>
          <w:sz w:val="20"/>
        </w:rPr>
        <w:t xml:space="preserve"> </w:t>
      </w:r>
      <w:r w:rsidRPr="001141D7">
        <w:rPr>
          <w:rFonts w:ascii="Arial" w:hAnsi="Arial" w:cs="Arial"/>
          <w:sz w:val="20"/>
        </w:rPr>
        <w:t xml:space="preserve"> a koryto</w:t>
      </w:r>
      <w:proofErr w:type="gramEnd"/>
      <w:r w:rsidRPr="001141D7">
        <w:rPr>
          <w:rFonts w:ascii="Arial" w:hAnsi="Arial" w:cs="Arial"/>
          <w:sz w:val="20"/>
        </w:rPr>
        <w:t xml:space="preserve"> toku pod most</w:t>
      </w:r>
      <w:r w:rsidR="00E07044">
        <w:rPr>
          <w:rFonts w:ascii="Arial" w:hAnsi="Arial" w:cs="Arial"/>
          <w:sz w:val="20"/>
        </w:rPr>
        <w:t>y</w:t>
      </w:r>
      <w:r w:rsidRPr="001141D7">
        <w:rPr>
          <w:rFonts w:ascii="Arial" w:hAnsi="Arial" w:cs="Arial"/>
          <w:sz w:val="20"/>
        </w:rPr>
        <w:t>, včetně čištění a odstraňování naplavenin a usazenin pod most</w:t>
      </w:r>
      <w:r w:rsidR="00E07044">
        <w:rPr>
          <w:rFonts w:ascii="Arial" w:hAnsi="Arial" w:cs="Arial"/>
          <w:sz w:val="20"/>
        </w:rPr>
        <w:t>y</w:t>
      </w:r>
      <w:r w:rsidRPr="001141D7">
        <w:rPr>
          <w:rFonts w:ascii="Arial" w:hAnsi="Arial" w:cs="Arial"/>
          <w:sz w:val="20"/>
        </w:rPr>
        <w:t xml:space="preserve">, </w:t>
      </w:r>
    </w:p>
    <w:p w14:paraId="20396BEC" w14:textId="35501A67" w:rsidR="000671BE" w:rsidRDefault="00D94891" w:rsidP="00AC64B0">
      <w:pPr>
        <w:pStyle w:val="Zkladntext2"/>
        <w:numPr>
          <w:ilvl w:val="0"/>
          <w:numId w:val="31"/>
        </w:numPr>
        <w:ind w:left="1418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  <w:r w:rsidR="00030D70" w:rsidRPr="001141D7">
        <w:rPr>
          <w:rFonts w:ascii="Arial" w:hAnsi="Arial" w:cs="Arial"/>
          <w:sz w:val="20"/>
        </w:rPr>
        <w:t xml:space="preserve">zabezpečit při průchodu velkých vod a ledů odstraňování plovoucích předmětů a </w:t>
      </w:r>
      <w:proofErr w:type="gramStart"/>
      <w:r w:rsidR="00030D70" w:rsidRPr="001141D7">
        <w:rPr>
          <w:rFonts w:ascii="Arial" w:hAnsi="Arial" w:cs="Arial"/>
          <w:sz w:val="20"/>
        </w:rPr>
        <w:t xml:space="preserve">ledů </w:t>
      </w:r>
      <w:r>
        <w:rPr>
          <w:rFonts w:ascii="Arial" w:hAnsi="Arial" w:cs="Arial"/>
          <w:sz w:val="20"/>
        </w:rPr>
        <w:t xml:space="preserve">  </w:t>
      </w:r>
      <w:r w:rsidR="00030D70" w:rsidRPr="001141D7">
        <w:rPr>
          <w:rFonts w:ascii="Arial" w:hAnsi="Arial" w:cs="Arial"/>
          <w:sz w:val="20"/>
        </w:rPr>
        <w:t>v toku</w:t>
      </w:r>
      <w:proofErr w:type="gramEnd"/>
      <w:r w:rsidR="00030D70" w:rsidRPr="001141D7">
        <w:rPr>
          <w:rFonts w:ascii="Arial" w:hAnsi="Arial" w:cs="Arial"/>
          <w:sz w:val="20"/>
        </w:rPr>
        <w:t>, aby tyto nebránily volnému průchodu vod pod most</w:t>
      </w:r>
      <w:r w:rsidR="00E07044">
        <w:rPr>
          <w:rFonts w:ascii="Arial" w:hAnsi="Arial" w:cs="Arial"/>
          <w:sz w:val="20"/>
        </w:rPr>
        <w:t>y</w:t>
      </w:r>
      <w:r w:rsidR="000671BE">
        <w:rPr>
          <w:rFonts w:ascii="Arial" w:hAnsi="Arial" w:cs="Arial"/>
          <w:sz w:val="20"/>
        </w:rPr>
        <w:t>,</w:t>
      </w:r>
    </w:p>
    <w:p w14:paraId="27302C33" w14:textId="6EBB7B62" w:rsidR="00030D70" w:rsidRDefault="004943C3" w:rsidP="00AC64B0">
      <w:pPr>
        <w:pStyle w:val="Zkladntext2"/>
        <w:numPr>
          <w:ilvl w:val="0"/>
          <w:numId w:val="31"/>
        </w:numPr>
        <w:ind w:left="1418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udržovat koryto toku pod SO 100 – Galerie </w:t>
      </w:r>
      <w:proofErr w:type="spellStart"/>
      <w:r>
        <w:rPr>
          <w:rFonts w:ascii="Arial" w:hAnsi="Arial" w:cs="Arial"/>
          <w:sz w:val="20"/>
        </w:rPr>
        <w:t>Šantovka</w:t>
      </w:r>
      <w:proofErr w:type="spellEnd"/>
      <w:r>
        <w:rPr>
          <w:rFonts w:ascii="Arial" w:hAnsi="Arial" w:cs="Arial"/>
          <w:sz w:val="20"/>
        </w:rPr>
        <w:t xml:space="preserve"> 2, včetně čištění a odstraňování naplavenin a usazenin pod tímto objektem</w:t>
      </w:r>
      <w:r w:rsidR="00B371F2">
        <w:rPr>
          <w:rFonts w:ascii="Arial" w:hAnsi="Arial" w:cs="Arial"/>
          <w:sz w:val="20"/>
        </w:rPr>
        <w:t>.</w:t>
      </w:r>
      <w:r w:rsidR="00030D70" w:rsidRPr="001141D7">
        <w:rPr>
          <w:rFonts w:ascii="Arial" w:hAnsi="Arial" w:cs="Arial"/>
          <w:sz w:val="20"/>
        </w:rPr>
        <w:t xml:space="preserve"> </w:t>
      </w:r>
    </w:p>
    <w:p w14:paraId="521A6AD2" w14:textId="77777777" w:rsidR="007F74DD" w:rsidRDefault="007F74DD" w:rsidP="00AC64B0">
      <w:pPr>
        <w:pStyle w:val="Zkladntext2"/>
        <w:ind w:left="1211"/>
        <w:rPr>
          <w:rFonts w:ascii="Arial" w:hAnsi="Arial" w:cs="Arial"/>
          <w:sz w:val="20"/>
        </w:rPr>
      </w:pPr>
    </w:p>
    <w:p w14:paraId="3DA8A159" w14:textId="4F7CBC59" w:rsidR="004943C3" w:rsidRPr="00AC64B0" w:rsidRDefault="006C70CB" w:rsidP="00AC64B0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0"/>
        </w:rPr>
      </w:pPr>
      <w:r w:rsidRPr="00AC64B0">
        <w:rPr>
          <w:rFonts w:ascii="Arial" w:hAnsi="Arial" w:cs="Arial"/>
          <w:sz w:val="20"/>
        </w:rPr>
        <w:t>V případech, kdy vodoprávní úřad, povodňový orgán nebo jiný příslušný orgán státní správy rozhodne o takové úpravě dotčeného pozemku, která bude mít za následek povinnost přemístit stavbu (provést přeložku), zavazují se smluvní strany vstoupit do jednání, kterým by dále vymezily vzájemná práva a povinnosti v souvislosti s touto úpravou, zejména pak otázky spojené s úhradou za realizaci takové přeložky. Jednalo by se zpravidla o případy, kdy plnění povinnosti vyplývá ze správy vodních toku, zajištění protipovodňové ochrany, odstraňování škod způsobených mimořádnou přírodní událostí, příp. povodněmi, zajištění splavnosti toku a realizaci všech dalších opatřeních a vodohospodářských úprav vedoucích ke zlepšení odtokových poměrů dotčeného vodního toku na pozemku, na němž je stavba umístěna, nebo se nachází v blízkosti vodního toku.</w:t>
      </w:r>
    </w:p>
    <w:p w14:paraId="22EE9816" w14:textId="68DE6F58" w:rsidR="007C3D94" w:rsidRPr="007D6557" w:rsidRDefault="007C3D94" w:rsidP="00CB1F11">
      <w:pPr>
        <w:pStyle w:val="Zkladntext2"/>
        <w:numPr>
          <w:ilvl w:val="0"/>
          <w:numId w:val="26"/>
        </w:numPr>
        <w:tabs>
          <w:tab w:val="left" w:pos="426"/>
        </w:tabs>
        <w:spacing w:before="120" w:line="240" w:lineRule="atLeast"/>
        <w:ind w:left="425" w:hanging="425"/>
        <w:rPr>
          <w:rFonts w:ascii="Arial" w:hAnsi="Arial" w:cs="Arial"/>
          <w:sz w:val="20"/>
        </w:rPr>
      </w:pPr>
      <w:r w:rsidRPr="007D6557">
        <w:rPr>
          <w:rFonts w:ascii="Arial" w:hAnsi="Arial" w:cs="Arial"/>
          <w:sz w:val="20"/>
        </w:rPr>
        <w:t>Služebnost bude zřízena úplatně za jednorázovou náhradu zjištěnou podle ceno</w:t>
      </w:r>
      <w:r w:rsidRPr="007D6557">
        <w:rPr>
          <w:rFonts w:ascii="Arial" w:hAnsi="Arial" w:cs="Arial"/>
          <w:bCs/>
          <w:sz w:val="20"/>
        </w:rPr>
        <w:t>v</w:t>
      </w:r>
      <w:r w:rsidRPr="007D6557">
        <w:rPr>
          <w:rFonts w:ascii="Arial" w:hAnsi="Arial" w:cs="Arial"/>
          <w:sz w:val="20"/>
        </w:rPr>
        <w:t>ých předpisů účinných v době uzavření smlouvy o zřízení služebnosti (v současné době zákon č. 151/1997 Sb., o oceňování majetku, ve znění pozdějších předpisů), a to výnosovou metodou, jako pětinásobek ročního užitku (nájemného). Roční užitek ze služebnosti bude stanoven jako součin jednotkového nájemného dle cenové mapy nájemného pozemk</w:t>
      </w:r>
      <w:r w:rsidR="00884269">
        <w:rPr>
          <w:rFonts w:ascii="Arial" w:hAnsi="Arial" w:cs="Arial"/>
          <w:sz w:val="20"/>
        </w:rPr>
        <w:t>u</w:t>
      </w:r>
      <w:r w:rsidRPr="007D6557">
        <w:rPr>
          <w:rFonts w:ascii="Arial" w:hAnsi="Arial" w:cs="Arial"/>
          <w:sz w:val="20"/>
        </w:rPr>
        <w:t xml:space="preserve"> budoucího povinného platné pro kalendářní rok, v němž bude smlouva o zřízení služebnosti uzavírána, a rozsahu služebnosti dle geometrického plánu, včetně příslušného ochranného pásma. Minimální výše jednorázové náhrady za zřízení služebnosti činí 5.000 Kč. K úhradě za zřízení služebnosti bude připočtena příslušná sazba DPH.</w:t>
      </w:r>
    </w:p>
    <w:p w14:paraId="364D3C44" w14:textId="77777777" w:rsidR="00EE0A47" w:rsidRDefault="00F74443" w:rsidP="002F213E">
      <w:pPr>
        <w:pStyle w:val="Zkladntext2"/>
        <w:numPr>
          <w:ilvl w:val="0"/>
          <w:numId w:val="26"/>
        </w:numPr>
        <w:tabs>
          <w:tab w:val="left" w:pos="709"/>
        </w:tabs>
        <w:spacing w:before="120" w:line="240" w:lineRule="atLeast"/>
        <w:ind w:left="426" w:hanging="426"/>
        <w:rPr>
          <w:rFonts w:ascii="Arial" w:hAnsi="Arial" w:cs="Arial"/>
          <w:sz w:val="20"/>
        </w:rPr>
      </w:pPr>
      <w:r w:rsidRPr="00D05903">
        <w:rPr>
          <w:rFonts w:ascii="Arial" w:hAnsi="Arial" w:cs="Arial"/>
          <w:sz w:val="20"/>
        </w:rPr>
        <w:t xml:space="preserve">Hodnotu služebnosti poukáže </w:t>
      </w:r>
      <w:r w:rsidR="009D15A2">
        <w:rPr>
          <w:rFonts w:ascii="Arial" w:hAnsi="Arial" w:cs="Arial"/>
          <w:sz w:val="20"/>
        </w:rPr>
        <w:t xml:space="preserve">budoucí </w:t>
      </w:r>
      <w:r w:rsidRPr="00D05903">
        <w:rPr>
          <w:rFonts w:ascii="Arial" w:hAnsi="Arial" w:cs="Arial"/>
          <w:sz w:val="20"/>
        </w:rPr>
        <w:t xml:space="preserve">oprávněný ze služebnosti </w:t>
      </w:r>
      <w:r w:rsidR="009D15A2">
        <w:rPr>
          <w:rFonts w:ascii="Arial" w:hAnsi="Arial" w:cs="Arial"/>
          <w:sz w:val="20"/>
        </w:rPr>
        <w:t xml:space="preserve">budoucímu </w:t>
      </w:r>
      <w:r w:rsidRPr="00D05903">
        <w:rPr>
          <w:rFonts w:ascii="Arial" w:hAnsi="Arial" w:cs="Arial"/>
          <w:sz w:val="20"/>
        </w:rPr>
        <w:t xml:space="preserve">povinnému po uzavření smlouvy, ale před zápisem vkladu práva </w:t>
      </w:r>
      <w:r w:rsidR="00BA4D93" w:rsidRPr="00D05903">
        <w:rPr>
          <w:rFonts w:ascii="Arial" w:hAnsi="Arial" w:cs="Arial"/>
          <w:sz w:val="20"/>
        </w:rPr>
        <w:t xml:space="preserve">služebnosti </w:t>
      </w:r>
      <w:r w:rsidRPr="00D05903">
        <w:rPr>
          <w:rFonts w:ascii="Arial" w:hAnsi="Arial" w:cs="Arial"/>
          <w:sz w:val="20"/>
        </w:rPr>
        <w:t>do katastru nemovitostí</w:t>
      </w:r>
      <w:r w:rsidR="00BA4D93" w:rsidRPr="00D05903">
        <w:rPr>
          <w:rFonts w:ascii="Arial" w:hAnsi="Arial" w:cs="Arial"/>
          <w:sz w:val="20"/>
        </w:rPr>
        <w:t>, na jeho účet na základě faktury, vystavené pronajímatelem</w:t>
      </w:r>
      <w:r w:rsidRPr="00D05903">
        <w:rPr>
          <w:rFonts w:ascii="Arial" w:hAnsi="Arial" w:cs="Arial"/>
          <w:sz w:val="20"/>
        </w:rPr>
        <w:t>.</w:t>
      </w:r>
    </w:p>
    <w:p w14:paraId="311F96DE" w14:textId="77777777" w:rsidR="009436FD" w:rsidRDefault="009436FD" w:rsidP="00AC64B0">
      <w:pPr>
        <w:pStyle w:val="Zkladntext2"/>
        <w:tabs>
          <w:tab w:val="left" w:pos="709"/>
        </w:tabs>
        <w:spacing w:before="120" w:line="240" w:lineRule="atLeast"/>
        <w:rPr>
          <w:rFonts w:ascii="Arial" w:hAnsi="Arial" w:cs="Arial"/>
          <w:sz w:val="20"/>
        </w:rPr>
      </w:pPr>
    </w:p>
    <w:p w14:paraId="112E9877" w14:textId="77777777" w:rsidR="00D558AB" w:rsidRPr="00D05903" w:rsidRDefault="00D558AB" w:rsidP="00AC64B0">
      <w:pPr>
        <w:pStyle w:val="Zkladntext2"/>
        <w:tabs>
          <w:tab w:val="left" w:pos="709"/>
        </w:tabs>
        <w:spacing w:before="120" w:line="240" w:lineRule="atLeast"/>
        <w:rPr>
          <w:rFonts w:ascii="Arial" w:hAnsi="Arial" w:cs="Arial"/>
          <w:sz w:val="20"/>
        </w:rPr>
      </w:pPr>
    </w:p>
    <w:p w14:paraId="4C0DBFFD" w14:textId="77777777" w:rsidR="00EE0A47" w:rsidRDefault="00EE0A47">
      <w:pPr>
        <w:rPr>
          <w:rFonts w:ascii="Arial" w:hAnsi="Arial" w:cs="Arial"/>
          <w:b/>
          <w:bCs/>
          <w:sz w:val="20"/>
        </w:rPr>
      </w:pPr>
    </w:p>
    <w:p w14:paraId="468B2B18" w14:textId="77777777" w:rsidR="00BA4D93" w:rsidRPr="00D946FC" w:rsidRDefault="00BA4D93">
      <w:pPr>
        <w:ind w:firstLine="2"/>
        <w:jc w:val="center"/>
        <w:rPr>
          <w:rFonts w:ascii="Arial" w:hAnsi="Arial" w:cs="Arial"/>
          <w:b/>
          <w:bCs/>
          <w:sz w:val="20"/>
        </w:rPr>
      </w:pPr>
      <w:r w:rsidRPr="00D946FC">
        <w:rPr>
          <w:rFonts w:ascii="Arial" w:hAnsi="Arial" w:cs="Arial"/>
          <w:b/>
          <w:bCs/>
          <w:sz w:val="20"/>
        </w:rPr>
        <w:lastRenderedPageBreak/>
        <w:t>I</w:t>
      </w:r>
      <w:r w:rsidR="008E71B4">
        <w:rPr>
          <w:rFonts w:ascii="Arial" w:hAnsi="Arial" w:cs="Arial"/>
          <w:b/>
          <w:bCs/>
          <w:sz w:val="20"/>
        </w:rPr>
        <w:t>V</w:t>
      </w:r>
      <w:r w:rsidRPr="00D946FC">
        <w:rPr>
          <w:rFonts w:ascii="Arial" w:hAnsi="Arial" w:cs="Arial"/>
          <w:b/>
          <w:bCs/>
          <w:sz w:val="20"/>
        </w:rPr>
        <w:t>.</w:t>
      </w:r>
    </w:p>
    <w:p w14:paraId="64011DEB" w14:textId="77777777" w:rsidR="00EE0A47" w:rsidRDefault="00BA4D93" w:rsidP="00E65CE7">
      <w:pPr>
        <w:pStyle w:val="Nadpis2"/>
        <w:ind w:left="0" w:firstLine="0"/>
        <w:jc w:val="center"/>
      </w:pPr>
      <w:r w:rsidRPr="00D946FC">
        <w:t>Závěrečná ustanovení</w:t>
      </w:r>
    </w:p>
    <w:p w14:paraId="1772BB28" w14:textId="77777777" w:rsidR="00487FC8" w:rsidRPr="00487FC8" w:rsidRDefault="00487FC8" w:rsidP="00AF44EA"/>
    <w:p w14:paraId="19E5B749" w14:textId="77777777" w:rsidR="00BA4D93" w:rsidRDefault="00BA4D93">
      <w:pPr>
        <w:numPr>
          <w:ilvl w:val="0"/>
          <w:numId w:val="10"/>
        </w:numPr>
        <w:spacing w:line="240" w:lineRule="atLeast"/>
        <w:jc w:val="both"/>
        <w:rPr>
          <w:rFonts w:ascii="Arial" w:hAnsi="Arial" w:cs="Arial"/>
          <w:sz w:val="20"/>
        </w:rPr>
      </w:pPr>
      <w:r w:rsidRPr="00D946FC">
        <w:rPr>
          <w:rFonts w:ascii="Arial" w:hAnsi="Arial" w:cs="Arial"/>
          <w:sz w:val="20"/>
        </w:rPr>
        <w:t xml:space="preserve">Práva neupravená touto smlouvu se řídí ustanoveními </w:t>
      </w:r>
      <w:r>
        <w:rPr>
          <w:rFonts w:ascii="Arial" w:hAnsi="Arial" w:cs="Arial"/>
          <w:sz w:val="20"/>
        </w:rPr>
        <w:t xml:space="preserve">zákona č. 89/2012 Sb., </w:t>
      </w:r>
      <w:r w:rsidRPr="00D946FC">
        <w:rPr>
          <w:rFonts w:ascii="Arial" w:hAnsi="Arial" w:cs="Arial"/>
          <w:sz w:val="20"/>
        </w:rPr>
        <w:t>občansk</w:t>
      </w:r>
      <w:r>
        <w:rPr>
          <w:rFonts w:ascii="Arial" w:hAnsi="Arial" w:cs="Arial"/>
          <w:sz w:val="20"/>
        </w:rPr>
        <w:t>ý</w:t>
      </w:r>
      <w:r w:rsidRPr="00D946FC">
        <w:rPr>
          <w:rFonts w:ascii="Arial" w:hAnsi="Arial" w:cs="Arial"/>
          <w:sz w:val="20"/>
        </w:rPr>
        <w:t xml:space="preserve"> zákoník.</w:t>
      </w:r>
    </w:p>
    <w:p w14:paraId="6CF6FCD9" w14:textId="77777777" w:rsidR="00BA4D93" w:rsidRPr="00D946FC" w:rsidRDefault="00BA4D93">
      <w:pPr>
        <w:numPr>
          <w:ilvl w:val="12"/>
          <w:numId w:val="0"/>
        </w:numPr>
        <w:spacing w:line="240" w:lineRule="atLeast"/>
        <w:jc w:val="both"/>
        <w:rPr>
          <w:rFonts w:ascii="Arial" w:hAnsi="Arial" w:cs="Arial"/>
          <w:sz w:val="20"/>
        </w:rPr>
      </w:pPr>
    </w:p>
    <w:p w14:paraId="5A4EFD54" w14:textId="77777777" w:rsidR="00E330A2" w:rsidRPr="001141D7" w:rsidRDefault="00E330A2" w:rsidP="00E330A2">
      <w:pPr>
        <w:numPr>
          <w:ilvl w:val="0"/>
          <w:numId w:val="10"/>
        </w:numPr>
        <w:spacing w:line="240" w:lineRule="atLeast"/>
        <w:jc w:val="both"/>
        <w:rPr>
          <w:rFonts w:ascii="Arial" w:hAnsi="Arial" w:cs="Arial"/>
          <w:sz w:val="20"/>
        </w:rPr>
      </w:pPr>
      <w:r w:rsidRPr="001141D7">
        <w:rPr>
          <w:rFonts w:ascii="Arial" w:hAnsi="Arial" w:cs="Arial"/>
          <w:sz w:val="20"/>
        </w:rPr>
        <w:t xml:space="preserve">Smlouva nabývá platnosti podpisem obou smluvních stran. </w:t>
      </w:r>
    </w:p>
    <w:p w14:paraId="235959F5" w14:textId="77777777" w:rsidR="00E330A2" w:rsidRPr="001141D7" w:rsidRDefault="00E330A2" w:rsidP="00E330A2">
      <w:pPr>
        <w:pStyle w:val="Odstavecseseznamem"/>
        <w:rPr>
          <w:rFonts w:ascii="Arial" w:hAnsi="Arial" w:cs="Arial"/>
          <w:sz w:val="20"/>
        </w:rPr>
      </w:pPr>
    </w:p>
    <w:p w14:paraId="35DCC8B2" w14:textId="77777777" w:rsidR="00E330A2" w:rsidRPr="001141D7" w:rsidRDefault="001141D7" w:rsidP="001141D7">
      <w:pPr>
        <w:pStyle w:val="Zkladntext"/>
        <w:ind w:left="283" w:hanging="283"/>
        <w:jc w:val="both"/>
        <w:rPr>
          <w:rFonts w:ascii="Arial" w:hAnsi="Arial" w:cs="Arial"/>
          <w:sz w:val="20"/>
        </w:rPr>
      </w:pPr>
      <w:r w:rsidRPr="001141D7">
        <w:rPr>
          <w:rFonts w:ascii="Arial" w:hAnsi="Arial" w:cs="Arial"/>
          <w:sz w:val="20"/>
        </w:rPr>
        <w:t xml:space="preserve">3.  </w:t>
      </w:r>
      <w:r w:rsidR="009C4E91" w:rsidRPr="001141D7">
        <w:rPr>
          <w:rFonts w:ascii="Arial" w:hAnsi="Arial" w:cs="Arial"/>
          <w:sz w:val="20"/>
        </w:rPr>
        <w:t>Nájemce</w:t>
      </w:r>
      <w:r w:rsidR="00E330A2" w:rsidRPr="001141D7">
        <w:rPr>
          <w:rFonts w:ascii="Arial" w:hAnsi="Arial" w:cs="Arial"/>
          <w:sz w:val="20"/>
        </w:rPr>
        <w:t xml:space="preserve"> je srozuměn s tím, že </w:t>
      </w:r>
      <w:r w:rsidR="009C4E91" w:rsidRPr="001141D7">
        <w:rPr>
          <w:rFonts w:ascii="Arial" w:hAnsi="Arial" w:cs="Arial"/>
          <w:sz w:val="20"/>
        </w:rPr>
        <w:t>pronajímatel</w:t>
      </w:r>
      <w:r w:rsidR="00E330A2" w:rsidRPr="001141D7">
        <w:rPr>
          <w:rFonts w:ascii="Arial" w:hAnsi="Arial" w:cs="Arial"/>
          <w:sz w:val="20"/>
        </w:rPr>
        <w:t xml:space="preserve"> je povinen zveřejnit obraz smlouvy a jejích případných změn (dodatků) a dalších dokumentů od této smlouvy odvozených včetně </w:t>
      </w:r>
      <w:proofErr w:type="spellStart"/>
      <w:r w:rsidR="00E330A2" w:rsidRPr="001141D7">
        <w:rPr>
          <w:rFonts w:ascii="Arial" w:hAnsi="Arial" w:cs="Arial"/>
          <w:sz w:val="20"/>
        </w:rPr>
        <w:t>metadat</w:t>
      </w:r>
      <w:proofErr w:type="spellEnd"/>
      <w:r w:rsidR="00E330A2" w:rsidRPr="001141D7">
        <w:rPr>
          <w:rFonts w:ascii="Arial" w:hAnsi="Arial" w:cs="Arial"/>
          <w:sz w:val="20"/>
        </w:rPr>
        <w:t xml:space="preserve"> požadovaných k uveřejnění dle zákona č. 340/2015 Sb., o registru smluv, v platném znění. Zveřejnění smlouvy a </w:t>
      </w:r>
      <w:proofErr w:type="spellStart"/>
      <w:r w:rsidR="00E330A2" w:rsidRPr="001141D7">
        <w:rPr>
          <w:rFonts w:ascii="Arial" w:hAnsi="Arial" w:cs="Arial"/>
          <w:sz w:val="20"/>
        </w:rPr>
        <w:t>metadat</w:t>
      </w:r>
      <w:proofErr w:type="spellEnd"/>
      <w:r w:rsidR="00E330A2" w:rsidRPr="001141D7">
        <w:rPr>
          <w:rFonts w:ascii="Arial" w:hAnsi="Arial" w:cs="Arial"/>
          <w:sz w:val="20"/>
        </w:rPr>
        <w:t xml:space="preserve"> v registru smluv zajistí </w:t>
      </w:r>
      <w:r w:rsidR="009C4E91" w:rsidRPr="001141D7">
        <w:rPr>
          <w:rFonts w:ascii="Arial" w:hAnsi="Arial" w:cs="Arial"/>
          <w:sz w:val="20"/>
        </w:rPr>
        <w:t>pronajímatel</w:t>
      </w:r>
      <w:r w:rsidR="00E330A2" w:rsidRPr="001141D7">
        <w:rPr>
          <w:rFonts w:ascii="Arial" w:hAnsi="Arial" w:cs="Arial"/>
          <w:sz w:val="20"/>
        </w:rPr>
        <w:t xml:space="preserve">. </w:t>
      </w:r>
      <w:r w:rsidR="009C4E91" w:rsidRPr="001141D7">
        <w:rPr>
          <w:rFonts w:ascii="Arial" w:hAnsi="Arial" w:cs="Arial"/>
          <w:sz w:val="20"/>
        </w:rPr>
        <w:t>Pronajímatel</w:t>
      </w:r>
      <w:r w:rsidR="00E330A2" w:rsidRPr="001141D7">
        <w:rPr>
          <w:rFonts w:ascii="Arial" w:hAnsi="Arial" w:cs="Arial"/>
          <w:sz w:val="20"/>
        </w:rPr>
        <w:t xml:space="preserve"> má právo tuto smlouvu zveřejnit rovněž v pochybnostech o tom, zda tato smlouva zveřejnění podléhá či nikoliv.</w:t>
      </w:r>
    </w:p>
    <w:p w14:paraId="720C3372" w14:textId="77777777" w:rsidR="00E330A2" w:rsidRPr="001141D7" w:rsidRDefault="009C4E91" w:rsidP="00E330A2">
      <w:pPr>
        <w:pStyle w:val="Zkladntext"/>
        <w:ind w:left="283"/>
        <w:jc w:val="both"/>
        <w:rPr>
          <w:rFonts w:ascii="Arial" w:hAnsi="Arial" w:cs="Arial"/>
          <w:sz w:val="20"/>
        </w:rPr>
      </w:pPr>
      <w:r w:rsidRPr="001141D7">
        <w:rPr>
          <w:rFonts w:ascii="Arial" w:hAnsi="Arial" w:cs="Arial"/>
          <w:sz w:val="20"/>
        </w:rPr>
        <w:t>Pronajímatel</w:t>
      </w:r>
      <w:r w:rsidR="00E330A2" w:rsidRPr="001141D7">
        <w:rPr>
          <w:rFonts w:ascii="Arial" w:hAnsi="Arial" w:cs="Arial"/>
          <w:sz w:val="20"/>
        </w:rPr>
        <w:t xml:space="preserve"> současně upozorňuje </w:t>
      </w:r>
      <w:r w:rsidRPr="001141D7">
        <w:rPr>
          <w:rFonts w:ascii="Arial" w:hAnsi="Arial" w:cs="Arial"/>
          <w:sz w:val="20"/>
        </w:rPr>
        <w:t>nájemce</w:t>
      </w:r>
      <w:r w:rsidR="00E330A2" w:rsidRPr="001141D7">
        <w:rPr>
          <w:rFonts w:ascii="Arial" w:hAnsi="Arial" w:cs="Arial"/>
          <w:sz w:val="20"/>
        </w:rPr>
        <w:t>, že v souladu s </w:t>
      </w:r>
      <w:proofErr w:type="spellStart"/>
      <w:r w:rsidR="00E330A2" w:rsidRPr="001141D7">
        <w:rPr>
          <w:rFonts w:ascii="Arial" w:hAnsi="Arial" w:cs="Arial"/>
          <w:sz w:val="20"/>
        </w:rPr>
        <w:t>ust</w:t>
      </w:r>
      <w:proofErr w:type="spellEnd"/>
      <w:r w:rsidR="00E330A2" w:rsidRPr="001141D7">
        <w:rPr>
          <w:rFonts w:ascii="Arial" w:hAnsi="Arial" w:cs="Arial"/>
          <w:sz w:val="20"/>
        </w:rPr>
        <w:t xml:space="preserve">. § 6 zákona o registru smluv nabývá smlouva účinnosti dnem uveřejnění, o čemž budou strany informovány. </w:t>
      </w:r>
    </w:p>
    <w:p w14:paraId="591E9400" w14:textId="77777777" w:rsidR="00272F85" w:rsidRPr="001141D7" w:rsidRDefault="00272F85" w:rsidP="00272F85">
      <w:pPr>
        <w:spacing w:line="240" w:lineRule="atLeast"/>
        <w:ind w:left="284"/>
        <w:jc w:val="both"/>
        <w:rPr>
          <w:rFonts w:ascii="Arial" w:hAnsi="Arial" w:cs="Arial"/>
          <w:sz w:val="20"/>
        </w:rPr>
      </w:pPr>
    </w:p>
    <w:p w14:paraId="052099F2" w14:textId="77777777" w:rsidR="00105204" w:rsidRPr="00105204" w:rsidRDefault="00105204" w:rsidP="001141D7">
      <w:pPr>
        <w:numPr>
          <w:ilvl w:val="0"/>
          <w:numId w:val="40"/>
        </w:numPr>
        <w:jc w:val="both"/>
        <w:rPr>
          <w:rFonts w:ascii="Arial" w:hAnsi="Arial" w:cs="Arial"/>
          <w:sz w:val="20"/>
        </w:rPr>
      </w:pPr>
      <w:r w:rsidRPr="001141D7">
        <w:rPr>
          <w:rFonts w:ascii="Arial" w:hAnsi="Arial" w:cs="Arial"/>
          <w:sz w:val="20"/>
        </w:rPr>
        <w:t xml:space="preserve">Platnost </w:t>
      </w:r>
      <w:r w:rsidRPr="00105204">
        <w:rPr>
          <w:rFonts w:ascii="Arial" w:hAnsi="Arial" w:cs="Arial"/>
          <w:sz w:val="20"/>
        </w:rPr>
        <w:t>a účinnost této smlouvy není dotčena neúčinností jednotlivých ustanovení nebo případnou mezerou v právní úpravě. Neúčinné ustanovení, nebo mezeru v právní úpravě je nutné nahradit takovým platným ustanovením, které co nejvíce odpovídá smyslu a účelu původního ustanovení nebo ostatním úpravám obsaženým ve smlouvě.</w:t>
      </w:r>
    </w:p>
    <w:p w14:paraId="4EBE9980" w14:textId="77777777" w:rsidR="00105204" w:rsidRPr="00105204" w:rsidRDefault="00105204" w:rsidP="00105204">
      <w:pPr>
        <w:pStyle w:val="Odstavecseseznamem"/>
        <w:rPr>
          <w:rFonts w:ascii="Arial" w:hAnsi="Arial" w:cs="Arial"/>
          <w:sz w:val="20"/>
        </w:rPr>
      </w:pPr>
    </w:p>
    <w:p w14:paraId="0113B35F" w14:textId="77777777" w:rsidR="00105204" w:rsidRPr="00105204" w:rsidRDefault="00105204" w:rsidP="001141D7">
      <w:pPr>
        <w:numPr>
          <w:ilvl w:val="0"/>
          <w:numId w:val="40"/>
        </w:numPr>
        <w:jc w:val="both"/>
        <w:rPr>
          <w:rFonts w:ascii="Arial" w:hAnsi="Arial" w:cs="Arial"/>
          <w:sz w:val="20"/>
        </w:rPr>
      </w:pPr>
      <w:r w:rsidRPr="00105204">
        <w:rPr>
          <w:rFonts w:ascii="Arial" w:hAnsi="Arial" w:cs="Arial"/>
          <w:sz w:val="20"/>
        </w:rPr>
        <w:t>Jakékoliv změny a doplňky této smlouvy mohou být provedeny výlučně po vzájemné dohodě smluvních stran, učiněné písemnou formou v podobě dodatku, a to s podpisy obou smluvních stran.</w:t>
      </w:r>
    </w:p>
    <w:p w14:paraId="6BD4FE41" w14:textId="77777777" w:rsidR="00BA4D93" w:rsidRPr="00105204" w:rsidRDefault="00BA4D93" w:rsidP="0036744C">
      <w:pPr>
        <w:jc w:val="both"/>
        <w:rPr>
          <w:rFonts w:ascii="Arial" w:hAnsi="Arial" w:cs="Arial"/>
          <w:sz w:val="20"/>
        </w:rPr>
      </w:pPr>
    </w:p>
    <w:p w14:paraId="652AED09" w14:textId="77777777" w:rsidR="00BA4D93" w:rsidRPr="00C24765" w:rsidRDefault="00BA4D93" w:rsidP="001141D7">
      <w:pPr>
        <w:pStyle w:val="Zkladntext2"/>
        <w:numPr>
          <w:ilvl w:val="0"/>
          <w:numId w:val="40"/>
        </w:numPr>
        <w:rPr>
          <w:rFonts w:ascii="Arial" w:hAnsi="Arial" w:cs="Arial"/>
          <w:sz w:val="20"/>
        </w:rPr>
      </w:pPr>
      <w:r w:rsidRPr="00C24765">
        <w:rPr>
          <w:rFonts w:ascii="Arial" w:hAnsi="Arial" w:cs="Arial"/>
          <w:sz w:val="20"/>
        </w:rPr>
        <w:t xml:space="preserve">Náklady s vypracováním smlouvy, geometrickým zaměřením, oceněním služebnosti a náklady spojené se zápisem práva služebnosti do katastru nemovitostí jdou k  tíži nájemce. </w:t>
      </w:r>
    </w:p>
    <w:p w14:paraId="3AD46D87" w14:textId="77777777" w:rsidR="00BA4D93" w:rsidRPr="00C24765" w:rsidRDefault="00BA4D93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</w:p>
    <w:p w14:paraId="027AA62B" w14:textId="77777777" w:rsidR="00BA4D93" w:rsidRPr="00C24765" w:rsidRDefault="00BA4D93" w:rsidP="001141D7">
      <w:pPr>
        <w:numPr>
          <w:ilvl w:val="0"/>
          <w:numId w:val="40"/>
        </w:numPr>
        <w:jc w:val="both"/>
        <w:rPr>
          <w:rFonts w:ascii="Arial" w:hAnsi="Arial" w:cs="Arial"/>
          <w:sz w:val="20"/>
        </w:rPr>
      </w:pPr>
      <w:r w:rsidRPr="00C24765">
        <w:rPr>
          <w:rFonts w:ascii="Arial" w:hAnsi="Arial" w:cs="Arial"/>
          <w:sz w:val="20"/>
        </w:rPr>
        <w:t xml:space="preserve">Smlouva se vyhotovuje v pěti vyhotoveních, přičemž budoucí povinný obdrží tři vyhotovení a budoucí oprávněný dvě vyhotovení. </w:t>
      </w:r>
    </w:p>
    <w:p w14:paraId="36457618" w14:textId="77777777" w:rsidR="00BA4D93" w:rsidRPr="00C24765" w:rsidRDefault="00BA4D93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</w:p>
    <w:p w14:paraId="21D05296" w14:textId="6B589C64" w:rsidR="00BA4D93" w:rsidRDefault="00BA4D93" w:rsidP="001141D7">
      <w:pPr>
        <w:numPr>
          <w:ilvl w:val="0"/>
          <w:numId w:val="40"/>
        </w:numPr>
        <w:jc w:val="both"/>
        <w:rPr>
          <w:rFonts w:ascii="Arial" w:hAnsi="Arial" w:cs="Arial"/>
          <w:sz w:val="20"/>
        </w:rPr>
      </w:pPr>
      <w:r w:rsidRPr="00C24765">
        <w:rPr>
          <w:rFonts w:ascii="Arial" w:hAnsi="Arial" w:cs="Arial"/>
          <w:sz w:val="20"/>
        </w:rPr>
        <w:t>Všichni účastníci této smlouvy prohlašují, že jsou způsobilí k právnímu jednání, že právní jednání spojené s uzavřením této smlouvy učinili svobodně a vážně, že jim nejsou známy žádné právní překážky uzavření této smlouvy, že se s obsahem smlouvy řádně seznámili, souhlasí s ním a na důkaz toho smlouvu podepisují.</w:t>
      </w:r>
    </w:p>
    <w:p w14:paraId="32D42231" w14:textId="77777777" w:rsidR="001E331C" w:rsidRDefault="001E331C" w:rsidP="00954B88">
      <w:pPr>
        <w:pStyle w:val="Odstavecseseznamem"/>
        <w:rPr>
          <w:rFonts w:ascii="Arial" w:hAnsi="Arial" w:cs="Arial"/>
          <w:sz w:val="20"/>
        </w:rPr>
      </w:pPr>
    </w:p>
    <w:p w14:paraId="4174A469" w14:textId="0F3087AC" w:rsidR="001E331C" w:rsidRDefault="001E331C" w:rsidP="001E331C">
      <w:pPr>
        <w:jc w:val="both"/>
        <w:rPr>
          <w:rFonts w:ascii="Arial" w:hAnsi="Arial" w:cs="Arial"/>
          <w:sz w:val="20"/>
        </w:rPr>
      </w:pPr>
    </w:p>
    <w:p w14:paraId="53D18B1A" w14:textId="1C090C16" w:rsidR="001E331C" w:rsidRDefault="00FA7451" w:rsidP="00954B88">
      <w:pPr>
        <w:ind w:left="1701" w:hanging="1701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 xml:space="preserve">Seznam příloh: </w:t>
      </w:r>
      <w:proofErr w:type="gramStart"/>
      <w:r w:rsidR="004A5F79" w:rsidRPr="00954B88">
        <w:rPr>
          <w:rFonts w:ascii="Arial" w:hAnsi="Arial" w:cs="Arial"/>
          <w:i/>
          <w:iCs/>
          <w:sz w:val="20"/>
        </w:rPr>
        <w:t xml:space="preserve">- </w:t>
      </w:r>
      <w:r w:rsidR="002E1F04">
        <w:rPr>
          <w:rFonts w:ascii="Arial" w:hAnsi="Arial" w:cs="Arial"/>
          <w:i/>
          <w:iCs/>
          <w:sz w:val="20"/>
        </w:rPr>
        <w:t xml:space="preserve"> </w:t>
      </w:r>
      <w:r w:rsidR="00954B88">
        <w:rPr>
          <w:rFonts w:ascii="Arial" w:hAnsi="Arial" w:cs="Arial"/>
          <w:i/>
          <w:iCs/>
          <w:sz w:val="20"/>
        </w:rPr>
        <w:t>seznam</w:t>
      </w:r>
      <w:proofErr w:type="gramEnd"/>
      <w:r w:rsidR="00954B88">
        <w:rPr>
          <w:rFonts w:ascii="Arial" w:hAnsi="Arial" w:cs="Arial"/>
          <w:i/>
          <w:iCs/>
          <w:sz w:val="20"/>
        </w:rPr>
        <w:t xml:space="preserve"> stavebních objektů na pozemku pronajímatele či budoucího povinného</w:t>
      </w:r>
    </w:p>
    <w:p w14:paraId="4CA47D6A" w14:textId="7F527593" w:rsidR="00954B88" w:rsidRPr="00AF44EA" w:rsidRDefault="002E1F04" w:rsidP="00AF44EA">
      <w:pPr>
        <w:jc w:val="both"/>
        <w:rPr>
          <w:rFonts w:ascii="Arial" w:hAnsi="Arial" w:cs="Arial"/>
          <w:i/>
          <w:iCs/>
          <w:sz w:val="20"/>
        </w:rPr>
      </w:pPr>
      <w:r w:rsidRPr="00AF44EA"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 xml:space="preserve">                        </w:t>
      </w:r>
      <w:proofErr w:type="gramStart"/>
      <w:r w:rsidRPr="00AF44EA">
        <w:rPr>
          <w:rFonts w:ascii="Arial" w:hAnsi="Arial" w:cs="Arial"/>
          <w:i/>
          <w:iCs/>
          <w:sz w:val="20"/>
        </w:rPr>
        <w:t xml:space="preserve">-  </w:t>
      </w:r>
      <w:r w:rsidR="00954B88" w:rsidRPr="00AF44EA">
        <w:rPr>
          <w:rFonts w:ascii="Arial" w:hAnsi="Arial" w:cs="Arial"/>
          <w:i/>
          <w:iCs/>
          <w:sz w:val="20"/>
        </w:rPr>
        <w:t>stanovisko</w:t>
      </w:r>
      <w:proofErr w:type="gramEnd"/>
      <w:r w:rsidR="00954B88" w:rsidRPr="00AF44EA">
        <w:rPr>
          <w:rFonts w:ascii="Arial" w:hAnsi="Arial" w:cs="Arial"/>
          <w:i/>
          <w:iCs/>
          <w:sz w:val="20"/>
        </w:rPr>
        <w:t xml:space="preserve"> správce povodí</w:t>
      </w:r>
      <w:r w:rsidRPr="00AF44EA">
        <w:rPr>
          <w:rFonts w:ascii="Arial" w:hAnsi="Arial" w:cs="Arial"/>
          <w:i/>
          <w:iCs/>
          <w:sz w:val="20"/>
        </w:rPr>
        <w:t xml:space="preserve"> ze dne 14. </w:t>
      </w:r>
      <w:r w:rsidR="009436FD">
        <w:rPr>
          <w:rFonts w:ascii="Arial" w:hAnsi="Arial" w:cs="Arial"/>
          <w:i/>
          <w:iCs/>
          <w:sz w:val="20"/>
        </w:rPr>
        <w:t>12</w:t>
      </w:r>
      <w:r w:rsidRPr="00AF44EA">
        <w:rPr>
          <w:rFonts w:ascii="Arial" w:hAnsi="Arial" w:cs="Arial"/>
          <w:i/>
          <w:iCs/>
          <w:sz w:val="20"/>
        </w:rPr>
        <w:t>. 2018</w:t>
      </w:r>
    </w:p>
    <w:p w14:paraId="47EDF885" w14:textId="041CE168" w:rsidR="00FA7451" w:rsidRPr="00954B88" w:rsidRDefault="00FA7451" w:rsidP="001E331C">
      <w:pPr>
        <w:jc w:val="both"/>
        <w:rPr>
          <w:rFonts w:ascii="Arial" w:hAnsi="Arial" w:cs="Arial"/>
          <w:i/>
          <w:iCs/>
          <w:sz w:val="20"/>
        </w:rPr>
      </w:pPr>
      <w:r w:rsidRPr="00954B88">
        <w:rPr>
          <w:rFonts w:ascii="Arial" w:hAnsi="Arial" w:cs="Arial"/>
          <w:i/>
          <w:iCs/>
          <w:sz w:val="20"/>
        </w:rPr>
        <w:tab/>
      </w:r>
      <w:r w:rsidRPr="00954B88">
        <w:rPr>
          <w:rFonts w:ascii="Arial" w:hAnsi="Arial" w:cs="Arial"/>
          <w:i/>
          <w:iCs/>
          <w:sz w:val="20"/>
        </w:rPr>
        <w:tab/>
      </w:r>
    </w:p>
    <w:p w14:paraId="1FC470F0" w14:textId="77777777" w:rsidR="001E331C" w:rsidRDefault="001E331C" w:rsidP="00954B88">
      <w:pPr>
        <w:jc w:val="both"/>
        <w:rPr>
          <w:rFonts w:ascii="Arial" w:hAnsi="Arial" w:cs="Arial"/>
          <w:sz w:val="20"/>
        </w:rPr>
      </w:pPr>
    </w:p>
    <w:p w14:paraId="4FFD0322" w14:textId="77777777" w:rsidR="00AC477C" w:rsidRDefault="001141D7" w:rsidP="00D265C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</w:t>
      </w:r>
    </w:p>
    <w:p w14:paraId="386E037F" w14:textId="77777777" w:rsidR="00E330A2" w:rsidRPr="00C24765" w:rsidRDefault="00E330A2" w:rsidP="00E330A2">
      <w:pPr>
        <w:jc w:val="both"/>
        <w:rPr>
          <w:rFonts w:ascii="Arial" w:hAnsi="Arial" w:cs="Arial"/>
          <w:sz w:val="20"/>
        </w:rPr>
      </w:pPr>
      <w:r w:rsidRPr="00C24765">
        <w:rPr>
          <w:rFonts w:ascii="Arial" w:hAnsi="Arial" w:cs="Arial"/>
          <w:sz w:val="20"/>
        </w:rPr>
        <w:t>V</w:t>
      </w:r>
      <w:r w:rsidR="001141D7">
        <w:rPr>
          <w:rFonts w:ascii="Arial" w:hAnsi="Arial" w:cs="Arial"/>
          <w:sz w:val="20"/>
        </w:rPr>
        <w:t xml:space="preserve"> Brně</w:t>
      </w:r>
      <w:r w:rsidRPr="00BA20BA">
        <w:rPr>
          <w:rFonts w:ascii="Arial" w:hAnsi="Arial" w:cs="Arial"/>
          <w:sz w:val="20"/>
        </w:rPr>
        <w:t xml:space="preserve"> </w:t>
      </w:r>
      <w:proofErr w:type="gramStart"/>
      <w:r w:rsidRPr="00BA20BA">
        <w:rPr>
          <w:rFonts w:ascii="Arial" w:hAnsi="Arial" w:cs="Arial"/>
          <w:sz w:val="20"/>
        </w:rPr>
        <w:t>d</w:t>
      </w:r>
      <w:r w:rsidRPr="00C24765">
        <w:rPr>
          <w:rFonts w:ascii="Arial" w:hAnsi="Arial" w:cs="Arial"/>
          <w:sz w:val="20"/>
        </w:rPr>
        <w:t xml:space="preserve">ne </w:t>
      </w:r>
      <w:r>
        <w:rPr>
          <w:rFonts w:ascii="Arial" w:hAnsi="Arial" w:cs="Arial"/>
          <w:sz w:val="20"/>
        </w:rPr>
        <w:t xml:space="preserve"> …</w:t>
      </w:r>
      <w:proofErr w:type="gramEnd"/>
      <w:r>
        <w:rPr>
          <w:rFonts w:ascii="Arial" w:hAnsi="Arial" w:cs="Arial"/>
          <w:sz w:val="20"/>
        </w:rPr>
        <w:t xml:space="preserve">……….                  </w:t>
      </w:r>
      <w:r w:rsidR="001141D7">
        <w:rPr>
          <w:rFonts w:ascii="Arial" w:hAnsi="Arial" w:cs="Arial"/>
          <w:sz w:val="20"/>
        </w:rPr>
        <w:t xml:space="preserve">                                  </w:t>
      </w:r>
      <w:r>
        <w:rPr>
          <w:rFonts w:ascii="Arial" w:hAnsi="Arial" w:cs="Arial"/>
          <w:sz w:val="20"/>
        </w:rPr>
        <w:t xml:space="preserve">    V</w:t>
      </w:r>
      <w:r w:rsidR="003B1217">
        <w:rPr>
          <w:rFonts w:ascii="Arial" w:hAnsi="Arial" w:cs="Arial"/>
          <w:sz w:val="20"/>
        </w:rPr>
        <w:t xml:space="preserve"> Olomouci</w:t>
      </w:r>
      <w:r>
        <w:rPr>
          <w:rFonts w:ascii="Arial" w:hAnsi="Arial" w:cs="Arial"/>
          <w:sz w:val="20"/>
        </w:rPr>
        <w:t xml:space="preserve"> </w:t>
      </w:r>
      <w:r w:rsidRPr="00C24765">
        <w:rPr>
          <w:rFonts w:ascii="Arial" w:hAnsi="Arial" w:cs="Arial"/>
          <w:sz w:val="20"/>
        </w:rPr>
        <w:t>dne ………….</w:t>
      </w:r>
    </w:p>
    <w:p w14:paraId="6F88F84C" w14:textId="77777777" w:rsidR="00E330A2" w:rsidRDefault="00E330A2" w:rsidP="00E330A2">
      <w:pPr>
        <w:jc w:val="both"/>
        <w:rPr>
          <w:rFonts w:ascii="Arial" w:hAnsi="Arial" w:cs="Arial"/>
          <w:b/>
          <w:i/>
          <w:sz w:val="20"/>
        </w:rPr>
      </w:pPr>
    </w:p>
    <w:p w14:paraId="74AA81A7" w14:textId="77777777" w:rsidR="00E330A2" w:rsidRPr="00C24765" w:rsidRDefault="00E330A2" w:rsidP="00E330A2">
      <w:pPr>
        <w:jc w:val="both"/>
        <w:rPr>
          <w:rFonts w:ascii="Arial" w:hAnsi="Arial" w:cs="Arial"/>
          <w:b/>
          <w:i/>
          <w:sz w:val="20"/>
        </w:rPr>
      </w:pPr>
      <w:r w:rsidRPr="00C24765">
        <w:rPr>
          <w:rFonts w:ascii="Arial" w:hAnsi="Arial" w:cs="Arial"/>
          <w:b/>
          <w:i/>
          <w:sz w:val="20"/>
        </w:rPr>
        <w:t>Za pronajímatele a budoucího povinného:</w:t>
      </w:r>
      <w:r w:rsidRPr="00C24765"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 xml:space="preserve">             </w:t>
      </w:r>
      <w:r w:rsidRPr="00C24765">
        <w:rPr>
          <w:rFonts w:ascii="Arial" w:hAnsi="Arial" w:cs="Arial"/>
          <w:b/>
          <w:i/>
          <w:sz w:val="20"/>
        </w:rPr>
        <w:t>Za nájemce a budoucího oprávněného:</w:t>
      </w:r>
    </w:p>
    <w:p w14:paraId="4C3CE239" w14:textId="77777777" w:rsidR="00E330A2" w:rsidRDefault="00E330A2" w:rsidP="00E330A2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</w:p>
    <w:p w14:paraId="56BF769A" w14:textId="77777777" w:rsidR="00E330A2" w:rsidRDefault="00E330A2" w:rsidP="00E330A2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</w:p>
    <w:p w14:paraId="0A35E03E" w14:textId="63FE8954" w:rsidR="00E330A2" w:rsidRDefault="00E330A2" w:rsidP="00E330A2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</w:p>
    <w:p w14:paraId="36E740BF" w14:textId="77777777" w:rsidR="00E33FDC" w:rsidRDefault="00E33FDC" w:rsidP="00E330A2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</w:p>
    <w:p w14:paraId="4FE86C62" w14:textId="675D5191" w:rsidR="00E330A2" w:rsidRDefault="00E330A2" w:rsidP="00E330A2">
      <w:pPr>
        <w:jc w:val="both"/>
        <w:rPr>
          <w:rFonts w:ascii="Arial" w:hAnsi="Arial" w:cs="Arial"/>
          <w:sz w:val="20"/>
        </w:rPr>
      </w:pPr>
    </w:p>
    <w:p w14:paraId="020F288E" w14:textId="1A939340" w:rsidR="006C70CB" w:rsidRDefault="006C70CB" w:rsidP="00E330A2">
      <w:pPr>
        <w:jc w:val="both"/>
        <w:rPr>
          <w:rFonts w:ascii="Arial" w:hAnsi="Arial" w:cs="Arial"/>
          <w:sz w:val="20"/>
        </w:rPr>
      </w:pPr>
    </w:p>
    <w:p w14:paraId="2A84B28E" w14:textId="77777777" w:rsidR="006C70CB" w:rsidRPr="00C24765" w:rsidRDefault="006C70CB" w:rsidP="00E330A2">
      <w:pPr>
        <w:jc w:val="both"/>
        <w:rPr>
          <w:rFonts w:ascii="Arial" w:hAnsi="Arial" w:cs="Arial"/>
          <w:sz w:val="20"/>
        </w:rPr>
      </w:pPr>
    </w:p>
    <w:p w14:paraId="2292DED8" w14:textId="77777777" w:rsidR="00E330A2" w:rsidRPr="001141D7" w:rsidRDefault="00E330A2" w:rsidP="00E330A2">
      <w:pPr>
        <w:numPr>
          <w:ilvl w:val="12"/>
          <w:numId w:val="0"/>
        </w:numPr>
        <w:tabs>
          <w:tab w:val="right" w:leader="dot" w:pos="2835"/>
          <w:tab w:val="left" w:pos="5670"/>
          <w:tab w:val="right" w:leader="dot" w:pos="8505"/>
        </w:tabs>
        <w:jc w:val="both"/>
        <w:rPr>
          <w:rFonts w:ascii="Arial" w:hAnsi="Arial" w:cs="Arial"/>
          <w:sz w:val="20"/>
        </w:rPr>
      </w:pPr>
      <w:r w:rsidRPr="001141D7">
        <w:rPr>
          <w:rFonts w:ascii="Arial" w:hAnsi="Arial" w:cs="Arial"/>
          <w:sz w:val="20"/>
        </w:rPr>
        <w:tab/>
      </w:r>
      <w:r w:rsidRPr="001141D7">
        <w:rPr>
          <w:rFonts w:ascii="Arial" w:hAnsi="Arial" w:cs="Arial"/>
          <w:sz w:val="20"/>
        </w:rPr>
        <w:tab/>
      </w:r>
      <w:r w:rsidRPr="001141D7">
        <w:rPr>
          <w:rFonts w:ascii="Arial" w:hAnsi="Arial" w:cs="Arial"/>
          <w:sz w:val="20"/>
        </w:rPr>
        <w:tab/>
      </w:r>
    </w:p>
    <w:p w14:paraId="777BC5E1" w14:textId="4C89CB67" w:rsidR="00E330A2" w:rsidRPr="001141D7" w:rsidRDefault="001141D7" w:rsidP="00E330A2">
      <w:pPr>
        <w:jc w:val="both"/>
        <w:rPr>
          <w:rFonts w:ascii="Arial" w:hAnsi="Arial" w:cs="Arial"/>
          <w:sz w:val="22"/>
          <w:szCs w:val="22"/>
        </w:rPr>
      </w:pPr>
      <w:r w:rsidRPr="001141D7">
        <w:rPr>
          <w:rFonts w:ascii="Arial" w:hAnsi="Arial" w:cs="Arial"/>
          <w:sz w:val="22"/>
          <w:szCs w:val="22"/>
        </w:rPr>
        <w:t>MVDr. Václav Gargulák</w:t>
      </w:r>
      <w:r w:rsidR="00E330A2" w:rsidRPr="001141D7">
        <w:rPr>
          <w:rFonts w:ascii="Arial" w:hAnsi="Arial" w:cs="Arial"/>
          <w:sz w:val="22"/>
          <w:szCs w:val="22"/>
        </w:rPr>
        <w:tab/>
      </w:r>
      <w:r w:rsidR="00E330A2" w:rsidRPr="001141D7">
        <w:rPr>
          <w:rFonts w:ascii="Arial" w:hAnsi="Arial" w:cs="Arial"/>
          <w:sz w:val="22"/>
          <w:szCs w:val="22"/>
        </w:rPr>
        <w:tab/>
      </w:r>
      <w:r w:rsidR="00E330A2" w:rsidRPr="001141D7">
        <w:rPr>
          <w:rFonts w:ascii="Arial" w:hAnsi="Arial" w:cs="Arial"/>
          <w:sz w:val="22"/>
          <w:szCs w:val="22"/>
        </w:rPr>
        <w:tab/>
        <w:t xml:space="preserve">         </w:t>
      </w:r>
      <w:r w:rsidR="00E330A2" w:rsidRPr="001141D7">
        <w:rPr>
          <w:rFonts w:ascii="Arial" w:hAnsi="Arial" w:cs="Arial"/>
          <w:sz w:val="22"/>
          <w:szCs w:val="22"/>
        </w:rPr>
        <w:tab/>
      </w:r>
      <w:r w:rsidR="00E330A2" w:rsidRPr="001141D7">
        <w:rPr>
          <w:rFonts w:ascii="Arial" w:hAnsi="Arial" w:cs="Arial"/>
          <w:sz w:val="22"/>
          <w:szCs w:val="22"/>
        </w:rPr>
        <w:tab/>
      </w:r>
      <w:r w:rsidR="00C670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3DC2" w:rsidRPr="000A1B94">
        <w:rPr>
          <w:rFonts w:ascii="Arial" w:hAnsi="Arial" w:cs="Arial"/>
          <w:sz w:val="22"/>
          <w:szCs w:val="22"/>
          <w:highlight w:val="black"/>
        </w:rPr>
        <w:t>xxxxxxxxxxxxxx</w:t>
      </w:r>
      <w:proofErr w:type="spellEnd"/>
    </w:p>
    <w:p w14:paraId="62633888" w14:textId="5D4D17D7" w:rsidR="00E330A2" w:rsidRPr="001141D7" w:rsidRDefault="001141D7" w:rsidP="00BA20BA">
      <w:pPr>
        <w:jc w:val="both"/>
        <w:rPr>
          <w:rFonts w:ascii="Arial" w:hAnsi="Arial" w:cs="Arial"/>
          <w:sz w:val="20"/>
        </w:rPr>
      </w:pPr>
      <w:r w:rsidRPr="001141D7">
        <w:rPr>
          <w:rFonts w:ascii="Arial" w:hAnsi="Arial" w:cs="Arial"/>
          <w:sz w:val="20"/>
        </w:rPr>
        <w:t xml:space="preserve">generální </w:t>
      </w:r>
      <w:proofErr w:type="gramStart"/>
      <w:r w:rsidRPr="001141D7">
        <w:rPr>
          <w:rFonts w:ascii="Arial" w:hAnsi="Arial" w:cs="Arial"/>
          <w:sz w:val="20"/>
        </w:rPr>
        <w:t>ředitel</w:t>
      </w:r>
      <w:r w:rsidR="00E330A2" w:rsidRPr="001141D7">
        <w:rPr>
          <w:rFonts w:ascii="Arial" w:hAnsi="Arial" w:cs="Arial"/>
          <w:sz w:val="20"/>
        </w:rPr>
        <w:t xml:space="preserve"> </w:t>
      </w:r>
      <w:r w:rsidR="00C67055">
        <w:rPr>
          <w:rFonts w:ascii="Arial" w:hAnsi="Arial" w:cs="Arial"/>
          <w:sz w:val="20"/>
        </w:rPr>
        <w:t xml:space="preserve">                                                                            jednatel</w:t>
      </w:r>
      <w:proofErr w:type="gramEnd"/>
    </w:p>
    <w:sectPr w:rsidR="00E330A2" w:rsidRPr="001141D7" w:rsidSect="008139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CFABA" w14:textId="77777777" w:rsidR="0095225C" w:rsidRDefault="0095225C" w:rsidP="009D15A2">
      <w:r>
        <w:separator/>
      </w:r>
    </w:p>
  </w:endnote>
  <w:endnote w:type="continuationSeparator" w:id="0">
    <w:p w14:paraId="77DA1B7C" w14:textId="77777777" w:rsidR="0095225C" w:rsidRDefault="0095225C" w:rsidP="009D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60C5E" w14:textId="77777777" w:rsidR="00487FC8" w:rsidRDefault="00487FC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B1E3C" w14:textId="6198E763" w:rsidR="009D15A2" w:rsidRPr="0078314D" w:rsidRDefault="009D15A2" w:rsidP="009D15A2">
    <w:pPr>
      <w:pStyle w:val="Zpat"/>
      <w:rPr>
        <w:i/>
        <w:sz w:val="18"/>
        <w:szCs w:val="18"/>
      </w:rPr>
    </w:pPr>
    <w:r w:rsidRPr="0078314D">
      <w:rPr>
        <w:i/>
        <w:sz w:val="18"/>
        <w:szCs w:val="18"/>
      </w:rPr>
      <w:t xml:space="preserve">Vzor smlouvy </w:t>
    </w:r>
  </w:p>
  <w:p w14:paraId="02C3D458" w14:textId="77777777" w:rsidR="009D15A2" w:rsidRPr="0078314D" w:rsidRDefault="009D15A2">
    <w:pPr>
      <w:pStyle w:val="Zpat"/>
      <w:rPr>
        <w:sz w:val="18"/>
        <w:szCs w:val="18"/>
      </w:rPr>
    </w:pPr>
  </w:p>
  <w:p w14:paraId="2DB5E0DA" w14:textId="77777777" w:rsidR="009D15A2" w:rsidRDefault="009D15A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614D9" w14:textId="77777777" w:rsidR="00487FC8" w:rsidRDefault="00487F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ACF18" w14:textId="77777777" w:rsidR="0095225C" w:rsidRDefault="0095225C" w:rsidP="009D15A2">
      <w:r>
        <w:separator/>
      </w:r>
    </w:p>
  </w:footnote>
  <w:footnote w:type="continuationSeparator" w:id="0">
    <w:p w14:paraId="57F51398" w14:textId="77777777" w:rsidR="0095225C" w:rsidRDefault="0095225C" w:rsidP="009D1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CAD19" w14:textId="77777777" w:rsidR="00487FC8" w:rsidRDefault="00487FC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2193C" w14:textId="77777777" w:rsidR="00487FC8" w:rsidRDefault="00487FC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2D30B" w14:textId="77777777" w:rsidR="00487FC8" w:rsidRDefault="00487FC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C8C"/>
    <w:multiLevelType w:val="hybridMultilevel"/>
    <w:tmpl w:val="B2480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438A5"/>
    <w:multiLevelType w:val="multilevel"/>
    <w:tmpl w:val="8CD2E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1E14BBA"/>
    <w:multiLevelType w:val="singleLevel"/>
    <w:tmpl w:val="85545F9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0"/>
        <w:u w:val="none"/>
      </w:rPr>
    </w:lvl>
  </w:abstractNum>
  <w:abstractNum w:abstractNumId="3">
    <w:nsid w:val="04C656AF"/>
    <w:multiLevelType w:val="hybridMultilevel"/>
    <w:tmpl w:val="DE448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87881"/>
    <w:multiLevelType w:val="hybridMultilevel"/>
    <w:tmpl w:val="A11A00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622273"/>
    <w:multiLevelType w:val="hybridMultilevel"/>
    <w:tmpl w:val="A16E6F0A"/>
    <w:lvl w:ilvl="0" w:tplc="046C135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BD0588"/>
    <w:multiLevelType w:val="multilevel"/>
    <w:tmpl w:val="B72A547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80B110E"/>
    <w:multiLevelType w:val="hybridMultilevel"/>
    <w:tmpl w:val="06B49EA8"/>
    <w:lvl w:ilvl="0" w:tplc="4186FCF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8">
    <w:nsid w:val="1C406F09"/>
    <w:multiLevelType w:val="hybridMultilevel"/>
    <w:tmpl w:val="B9C669E2"/>
    <w:lvl w:ilvl="0" w:tplc="C7CA123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5C2783"/>
    <w:multiLevelType w:val="multilevel"/>
    <w:tmpl w:val="C5060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390"/>
      </w:pPr>
      <w:rPr>
        <w:rFonts w:cs="Times New Roman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55"/>
        </w:tabs>
        <w:ind w:left="175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60"/>
        </w:tabs>
        <w:ind w:left="24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05"/>
        </w:tabs>
        <w:ind w:left="28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10"/>
        </w:tabs>
        <w:ind w:left="35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55"/>
        </w:tabs>
        <w:ind w:left="385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1800"/>
      </w:pPr>
      <w:rPr>
        <w:rFonts w:cs="Times New Roman" w:hint="default"/>
      </w:rPr>
    </w:lvl>
  </w:abstractNum>
  <w:abstractNum w:abstractNumId="10">
    <w:nsid w:val="1C9703F7"/>
    <w:multiLevelType w:val="hybridMultilevel"/>
    <w:tmpl w:val="BD563898"/>
    <w:lvl w:ilvl="0" w:tplc="04050017">
      <w:start w:val="1"/>
      <w:numFmt w:val="lowerLetter"/>
      <w:lvlText w:val="%1)"/>
      <w:lvlJc w:val="left"/>
      <w:pPr>
        <w:ind w:left="1210" w:hanging="360"/>
      </w:p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23BD3B2C"/>
    <w:multiLevelType w:val="hybridMultilevel"/>
    <w:tmpl w:val="DDF6C18A"/>
    <w:lvl w:ilvl="0" w:tplc="173CA01C">
      <w:numFmt w:val="bullet"/>
      <w:lvlText w:val="-"/>
      <w:lvlJc w:val="left"/>
      <w:pPr>
        <w:ind w:left="17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>
    <w:nsid w:val="24E061D9"/>
    <w:multiLevelType w:val="hybridMultilevel"/>
    <w:tmpl w:val="2ED63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011E58"/>
    <w:multiLevelType w:val="hybridMultilevel"/>
    <w:tmpl w:val="E0CCB4B6"/>
    <w:lvl w:ilvl="0" w:tplc="D464BAFC">
      <w:start w:val="3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7E07F82"/>
    <w:multiLevelType w:val="singleLevel"/>
    <w:tmpl w:val="BE8A4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sz w:val="22"/>
      </w:rPr>
    </w:lvl>
  </w:abstractNum>
  <w:abstractNum w:abstractNumId="15">
    <w:nsid w:val="280C1353"/>
    <w:multiLevelType w:val="hybridMultilevel"/>
    <w:tmpl w:val="7FDA6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B14BE"/>
    <w:multiLevelType w:val="hybridMultilevel"/>
    <w:tmpl w:val="B95464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77659B"/>
    <w:multiLevelType w:val="hybridMultilevel"/>
    <w:tmpl w:val="2D020B46"/>
    <w:lvl w:ilvl="0" w:tplc="04050001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5000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2F4725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0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131FC7"/>
    <w:multiLevelType w:val="hybridMultilevel"/>
    <w:tmpl w:val="BEA6810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3E6B411E"/>
    <w:multiLevelType w:val="hybridMultilevel"/>
    <w:tmpl w:val="DBCCD284"/>
    <w:lvl w:ilvl="0" w:tplc="974E1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FEF0036"/>
    <w:multiLevelType w:val="hybridMultilevel"/>
    <w:tmpl w:val="7DF83B4C"/>
    <w:lvl w:ilvl="0" w:tplc="136EEB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1B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B472A9"/>
    <w:multiLevelType w:val="hybridMultilevel"/>
    <w:tmpl w:val="2812BDE4"/>
    <w:lvl w:ilvl="0" w:tplc="04050017">
      <w:start w:val="8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hAnsi="Arial" w:cs="Times New Roman" w:hint="default"/>
        <w:b w:val="0"/>
        <w:i w:val="0"/>
      </w:rPr>
    </w:lvl>
    <w:lvl w:ilvl="1" w:tplc="3C643BF4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273CB650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2">
    <w:nsid w:val="430267B4"/>
    <w:multiLevelType w:val="hybridMultilevel"/>
    <w:tmpl w:val="7D2C6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E226E"/>
    <w:multiLevelType w:val="hybridMultilevel"/>
    <w:tmpl w:val="32FC5B68"/>
    <w:lvl w:ilvl="0" w:tplc="03EE1EC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68652FC"/>
    <w:multiLevelType w:val="multilevel"/>
    <w:tmpl w:val="8BBE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2"/>
      <w:numFmt w:val="decimal"/>
      <w:isLgl/>
      <w:lvlText w:val="%1.%2."/>
      <w:lvlJc w:val="left"/>
      <w:pPr>
        <w:tabs>
          <w:tab w:val="num" w:pos="885"/>
        </w:tabs>
        <w:ind w:left="88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0"/>
        </w:tabs>
        <w:ind w:left="207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30"/>
        </w:tabs>
        <w:ind w:left="33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0"/>
        </w:tabs>
        <w:ind w:left="459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abstractNum w:abstractNumId="25">
    <w:nsid w:val="46BA2139"/>
    <w:multiLevelType w:val="multilevel"/>
    <w:tmpl w:val="92D2F7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26">
    <w:nsid w:val="47E42BC3"/>
    <w:multiLevelType w:val="hybridMultilevel"/>
    <w:tmpl w:val="10ACF0E2"/>
    <w:lvl w:ilvl="0" w:tplc="B4CEC086">
      <w:start w:val="5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647B77"/>
    <w:multiLevelType w:val="hybridMultilevel"/>
    <w:tmpl w:val="8DBC03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BC0796"/>
    <w:multiLevelType w:val="hybridMultilevel"/>
    <w:tmpl w:val="CDEA1B72"/>
    <w:lvl w:ilvl="0" w:tplc="0C0460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>
    <w:nsid w:val="4D02115D"/>
    <w:multiLevelType w:val="singleLevel"/>
    <w:tmpl w:val="10EA5886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</w:abstractNum>
  <w:abstractNum w:abstractNumId="30">
    <w:nsid w:val="506E4CF3"/>
    <w:multiLevelType w:val="singleLevel"/>
    <w:tmpl w:val="BE8A4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</w:abstractNum>
  <w:abstractNum w:abstractNumId="31">
    <w:nsid w:val="50BB4AA4"/>
    <w:multiLevelType w:val="hybridMultilevel"/>
    <w:tmpl w:val="CBA8A4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53454839"/>
    <w:multiLevelType w:val="hybridMultilevel"/>
    <w:tmpl w:val="B3EAA63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4AC1EE0"/>
    <w:multiLevelType w:val="hybridMultilevel"/>
    <w:tmpl w:val="E38C0F46"/>
    <w:lvl w:ilvl="0" w:tplc="0405000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FF45599"/>
    <w:multiLevelType w:val="hybridMultilevel"/>
    <w:tmpl w:val="0AFE18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0FE325F"/>
    <w:multiLevelType w:val="hybridMultilevel"/>
    <w:tmpl w:val="365CBD0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4696F35"/>
    <w:multiLevelType w:val="hybridMultilevel"/>
    <w:tmpl w:val="7AE414E8"/>
    <w:lvl w:ilvl="0" w:tplc="FB347D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0D4C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7265A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7962936"/>
    <w:multiLevelType w:val="hybridMultilevel"/>
    <w:tmpl w:val="E0746A6A"/>
    <w:lvl w:ilvl="0" w:tplc="C6DC7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CA256DF"/>
    <w:multiLevelType w:val="hybridMultilevel"/>
    <w:tmpl w:val="CDDE7A4A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1">
    <w:nsid w:val="6E2B36D9"/>
    <w:multiLevelType w:val="hybridMultilevel"/>
    <w:tmpl w:val="AA60A37C"/>
    <w:lvl w:ilvl="0" w:tplc="F5B0F9C6">
      <w:start w:val="4"/>
      <w:numFmt w:val="decimal"/>
      <w:lvlText w:val="%1. 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E16BEF"/>
    <w:multiLevelType w:val="hybridMultilevel"/>
    <w:tmpl w:val="FBE878CC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>
    <w:nsid w:val="71DF5202"/>
    <w:multiLevelType w:val="hybridMultilevel"/>
    <w:tmpl w:val="A692D1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3BA6790"/>
    <w:multiLevelType w:val="hybridMultilevel"/>
    <w:tmpl w:val="780E2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A6886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E0A28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4"/>
  </w:num>
  <w:num w:numId="4">
    <w:abstractNumId w:val="30"/>
  </w:num>
  <w:num w:numId="5">
    <w:abstractNumId w:val="14"/>
  </w:num>
  <w:num w:numId="6">
    <w:abstractNumId w:val="27"/>
  </w:num>
  <w:num w:numId="7">
    <w:abstractNumId w:val="16"/>
  </w:num>
  <w:num w:numId="8">
    <w:abstractNumId w:val="4"/>
  </w:num>
  <w:num w:numId="9">
    <w:abstractNumId w:val="20"/>
  </w:num>
  <w:num w:numId="10">
    <w:abstractNumId w:val="2"/>
  </w:num>
  <w:num w:numId="11">
    <w:abstractNumId w:val="6"/>
  </w:num>
  <w:num w:numId="12">
    <w:abstractNumId w:val="21"/>
  </w:num>
  <w:num w:numId="13">
    <w:abstractNumId w:val="12"/>
  </w:num>
  <w:num w:numId="14">
    <w:abstractNumId w:val="39"/>
  </w:num>
  <w:num w:numId="15">
    <w:abstractNumId w:val="17"/>
  </w:num>
  <w:num w:numId="16">
    <w:abstractNumId w:val="32"/>
  </w:num>
  <w:num w:numId="17">
    <w:abstractNumId w:val="15"/>
  </w:num>
  <w:num w:numId="18">
    <w:abstractNumId w:val="33"/>
  </w:num>
  <w:num w:numId="19">
    <w:abstractNumId w:val="31"/>
  </w:num>
  <w:num w:numId="20">
    <w:abstractNumId w:val="7"/>
  </w:num>
  <w:num w:numId="21">
    <w:abstractNumId w:val="19"/>
  </w:num>
  <w:num w:numId="22">
    <w:abstractNumId w:val="5"/>
  </w:num>
  <w:num w:numId="23">
    <w:abstractNumId w:val="44"/>
  </w:num>
  <w:num w:numId="24">
    <w:abstractNumId w:val="25"/>
  </w:num>
  <w:num w:numId="25">
    <w:abstractNumId w:val="3"/>
  </w:num>
  <w:num w:numId="26">
    <w:abstractNumId w:val="36"/>
  </w:num>
  <w:num w:numId="27">
    <w:abstractNumId w:val="8"/>
  </w:num>
  <w:num w:numId="28">
    <w:abstractNumId w:val="14"/>
    <w:lvlOverride w:ilvl="0">
      <w:startOverride w:val="1"/>
    </w:lvlOverride>
  </w:num>
  <w:num w:numId="29">
    <w:abstractNumId w:val="42"/>
  </w:num>
  <w:num w:numId="30">
    <w:abstractNumId w:val="18"/>
  </w:num>
  <w:num w:numId="31">
    <w:abstractNumId w:val="13"/>
  </w:num>
  <w:num w:numId="32">
    <w:abstractNumId w:val="26"/>
  </w:num>
  <w:num w:numId="33">
    <w:abstractNumId w:val="34"/>
  </w:num>
  <w:num w:numId="34">
    <w:abstractNumId w:val="38"/>
  </w:num>
  <w:num w:numId="35">
    <w:abstractNumId w:val="45"/>
  </w:num>
  <w:num w:numId="36">
    <w:abstractNumId w:val="1"/>
  </w:num>
  <w:num w:numId="37">
    <w:abstractNumId w:val="0"/>
  </w:num>
  <w:num w:numId="38">
    <w:abstractNumId w:val="22"/>
  </w:num>
  <w:num w:numId="39">
    <w:abstractNumId w:val="37"/>
  </w:num>
  <w:num w:numId="40">
    <w:abstractNumId w:val="41"/>
  </w:num>
  <w:num w:numId="41">
    <w:abstractNumId w:val="43"/>
  </w:num>
  <w:num w:numId="42">
    <w:abstractNumId w:val="23"/>
  </w:num>
  <w:num w:numId="43">
    <w:abstractNumId w:val="35"/>
  </w:num>
  <w:num w:numId="44">
    <w:abstractNumId w:val="40"/>
  </w:num>
  <w:num w:numId="45">
    <w:abstractNumId w:val="11"/>
  </w:num>
  <w:num w:numId="46">
    <w:abstractNumId w:val="10"/>
  </w:num>
  <w:num w:numId="47">
    <w:abstractNumId w:val="28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pičková Ivana">
    <w15:presenceInfo w15:providerId="AD" w15:userId="S-1-5-21-725345543-651377827-2146715285-19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FC"/>
    <w:rsid w:val="0001158D"/>
    <w:rsid w:val="000155D2"/>
    <w:rsid w:val="00016D4E"/>
    <w:rsid w:val="00020B34"/>
    <w:rsid w:val="0002129E"/>
    <w:rsid w:val="00023AC3"/>
    <w:rsid w:val="00024CD7"/>
    <w:rsid w:val="0003036D"/>
    <w:rsid w:val="00030D70"/>
    <w:rsid w:val="00040DFC"/>
    <w:rsid w:val="00042D19"/>
    <w:rsid w:val="0005426A"/>
    <w:rsid w:val="000548CD"/>
    <w:rsid w:val="00056135"/>
    <w:rsid w:val="00060208"/>
    <w:rsid w:val="000671BE"/>
    <w:rsid w:val="00070110"/>
    <w:rsid w:val="00070F18"/>
    <w:rsid w:val="00073DC2"/>
    <w:rsid w:val="000815A7"/>
    <w:rsid w:val="0008203E"/>
    <w:rsid w:val="00083601"/>
    <w:rsid w:val="00085495"/>
    <w:rsid w:val="00086956"/>
    <w:rsid w:val="000934AF"/>
    <w:rsid w:val="000963BB"/>
    <w:rsid w:val="000A1B94"/>
    <w:rsid w:val="000A2DE7"/>
    <w:rsid w:val="000A33E3"/>
    <w:rsid w:val="000A4F9D"/>
    <w:rsid w:val="000B43C4"/>
    <w:rsid w:val="000C041A"/>
    <w:rsid w:val="000C312C"/>
    <w:rsid w:val="000C3610"/>
    <w:rsid w:val="000C399B"/>
    <w:rsid w:val="000D1819"/>
    <w:rsid w:val="000D1996"/>
    <w:rsid w:val="000D7E85"/>
    <w:rsid w:val="000E2614"/>
    <w:rsid w:val="000F005E"/>
    <w:rsid w:val="000F0192"/>
    <w:rsid w:val="00103809"/>
    <w:rsid w:val="00105204"/>
    <w:rsid w:val="001141D7"/>
    <w:rsid w:val="00114BBC"/>
    <w:rsid w:val="00116071"/>
    <w:rsid w:val="001169D4"/>
    <w:rsid w:val="001228DA"/>
    <w:rsid w:val="00123708"/>
    <w:rsid w:val="001266AB"/>
    <w:rsid w:val="001364B2"/>
    <w:rsid w:val="00151FE5"/>
    <w:rsid w:val="001524FD"/>
    <w:rsid w:val="001610FD"/>
    <w:rsid w:val="00164432"/>
    <w:rsid w:val="0016551C"/>
    <w:rsid w:val="00176F2D"/>
    <w:rsid w:val="00177BC6"/>
    <w:rsid w:val="001821F7"/>
    <w:rsid w:val="0018354A"/>
    <w:rsid w:val="001837C6"/>
    <w:rsid w:val="00192AE2"/>
    <w:rsid w:val="001970E0"/>
    <w:rsid w:val="001A13F2"/>
    <w:rsid w:val="001A3A96"/>
    <w:rsid w:val="001A5D6E"/>
    <w:rsid w:val="001A611C"/>
    <w:rsid w:val="001C1900"/>
    <w:rsid w:val="001C441E"/>
    <w:rsid w:val="001C51E9"/>
    <w:rsid w:val="001C6EC6"/>
    <w:rsid w:val="001E0BED"/>
    <w:rsid w:val="001E331C"/>
    <w:rsid w:val="001F014B"/>
    <w:rsid w:val="001F5469"/>
    <w:rsid w:val="00203718"/>
    <w:rsid w:val="00203982"/>
    <w:rsid w:val="00211328"/>
    <w:rsid w:val="0022574B"/>
    <w:rsid w:val="002265C3"/>
    <w:rsid w:val="00230B28"/>
    <w:rsid w:val="002361BB"/>
    <w:rsid w:val="002401A5"/>
    <w:rsid w:val="0024198A"/>
    <w:rsid w:val="0024689E"/>
    <w:rsid w:val="002525D9"/>
    <w:rsid w:val="00257D04"/>
    <w:rsid w:val="00261C38"/>
    <w:rsid w:val="0026294D"/>
    <w:rsid w:val="00265704"/>
    <w:rsid w:val="00272F85"/>
    <w:rsid w:val="0028092B"/>
    <w:rsid w:val="00280CE3"/>
    <w:rsid w:val="00281424"/>
    <w:rsid w:val="002840EE"/>
    <w:rsid w:val="002859B9"/>
    <w:rsid w:val="00286ACB"/>
    <w:rsid w:val="00286F1F"/>
    <w:rsid w:val="00292AE5"/>
    <w:rsid w:val="002954BD"/>
    <w:rsid w:val="002972A3"/>
    <w:rsid w:val="002A7A12"/>
    <w:rsid w:val="002B41C6"/>
    <w:rsid w:val="002C057B"/>
    <w:rsid w:val="002C0CEE"/>
    <w:rsid w:val="002C3CDF"/>
    <w:rsid w:val="002C4CAA"/>
    <w:rsid w:val="002D2E70"/>
    <w:rsid w:val="002E0640"/>
    <w:rsid w:val="002E1F04"/>
    <w:rsid w:val="002F213E"/>
    <w:rsid w:val="002F29C0"/>
    <w:rsid w:val="002F3C14"/>
    <w:rsid w:val="002F5C3D"/>
    <w:rsid w:val="002F5FBD"/>
    <w:rsid w:val="002F7908"/>
    <w:rsid w:val="00301874"/>
    <w:rsid w:val="00307914"/>
    <w:rsid w:val="0031072C"/>
    <w:rsid w:val="00316F87"/>
    <w:rsid w:val="003207AA"/>
    <w:rsid w:val="00322D66"/>
    <w:rsid w:val="00325789"/>
    <w:rsid w:val="003262B1"/>
    <w:rsid w:val="00330639"/>
    <w:rsid w:val="00333E31"/>
    <w:rsid w:val="003358D3"/>
    <w:rsid w:val="003401A9"/>
    <w:rsid w:val="0034386A"/>
    <w:rsid w:val="00343B48"/>
    <w:rsid w:val="0035174D"/>
    <w:rsid w:val="003527C7"/>
    <w:rsid w:val="00352DF9"/>
    <w:rsid w:val="00354621"/>
    <w:rsid w:val="003601AE"/>
    <w:rsid w:val="003609DE"/>
    <w:rsid w:val="0036744C"/>
    <w:rsid w:val="00370298"/>
    <w:rsid w:val="00371CB1"/>
    <w:rsid w:val="003841D0"/>
    <w:rsid w:val="0039435F"/>
    <w:rsid w:val="003A013E"/>
    <w:rsid w:val="003A0928"/>
    <w:rsid w:val="003A0AD6"/>
    <w:rsid w:val="003A1974"/>
    <w:rsid w:val="003A4D3B"/>
    <w:rsid w:val="003A4E7F"/>
    <w:rsid w:val="003A5E3D"/>
    <w:rsid w:val="003A601D"/>
    <w:rsid w:val="003B1022"/>
    <w:rsid w:val="003B1217"/>
    <w:rsid w:val="003B3B9F"/>
    <w:rsid w:val="003C0BA4"/>
    <w:rsid w:val="003D183F"/>
    <w:rsid w:val="003D2B84"/>
    <w:rsid w:val="003D36F1"/>
    <w:rsid w:val="003D46A8"/>
    <w:rsid w:val="003E1084"/>
    <w:rsid w:val="003E1A71"/>
    <w:rsid w:val="003E79B6"/>
    <w:rsid w:val="003F146F"/>
    <w:rsid w:val="00400953"/>
    <w:rsid w:val="00401216"/>
    <w:rsid w:val="00402DBC"/>
    <w:rsid w:val="00404814"/>
    <w:rsid w:val="00405E85"/>
    <w:rsid w:val="00410318"/>
    <w:rsid w:val="004152FE"/>
    <w:rsid w:val="00421D49"/>
    <w:rsid w:val="00424295"/>
    <w:rsid w:val="004270BF"/>
    <w:rsid w:val="0043160D"/>
    <w:rsid w:val="00433250"/>
    <w:rsid w:val="004371C6"/>
    <w:rsid w:val="004415FB"/>
    <w:rsid w:val="00443D0E"/>
    <w:rsid w:val="004520ED"/>
    <w:rsid w:val="0045479D"/>
    <w:rsid w:val="00455290"/>
    <w:rsid w:val="00462F35"/>
    <w:rsid w:val="0046594F"/>
    <w:rsid w:val="0046685F"/>
    <w:rsid w:val="00470E65"/>
    <w:rsid w:val="00470ED7"/>
    <w:rsid w:val="004715C4"/>
    <w:rsid w:val="00473525"/>
    <w:rsid w:val="0048053A"/>
    <w:rsid w:val="0048149B"/>
    <w:rsid w:val="0048685F"/>
    <w:rsid w:val="004868E8"/>
    <w:rsid w:val="00487FC8"/>
    <w:rsid w:val="004943C3"/>
    <w:rsid w:val="004951FB"/>
    <w:rsid w:val="0049655F"/>
    <w:rsid w:val="004A4E79"/>
    <w:rsid w:val="004A5F79"/>
    <w:rsid w:val="004A755D"/>
    <w:rsid w:val="004B0924"/>
    <w:rsid w:val="004B0CF6"/>
    <w:rsid w:val="004B74DA"/>
    <w:rsid w:val="004C64CF"/>
    <w:rsid w:val="004D3A03"/>
    <w:rsid w:val="004D597F"/>
    <w:rsid w:val="004E2865"/>
    <w:rsid w:val="004E4899"/>
    <w:rsid w:val="004F0117"/>
    <w:rsid w:val="004F1A49"/>
    <w:rsid w:val="004F205F"/>
    <w:rsid w:val="00502F07"/>
    <w:rsid w:val="00506A7F"/>
    <w:rsid w:val="005078BD"/>
    <w:rsid w:val="005134CB"/>
    <w:rsid w:val="00514808"/>
    <w:rsid w:val="005200B6"/>
    <w:rsid w:val="00521D5A"/>
    <w:rsid w:val="00522F26"/>
    <w:rsid w:val="00523E14"/>
    <w:rsid w:val="00524DF6"/>
    <w:rsid w:val="00530231"/>
    <w:rsid w:val="00531D6F"/>
    <w:rsid w:val="00533D1D"/>
    <w:rsid w:val="0053517F"/>
    <w:rsid w:val="00537D92"/>
    <w:rsid w:val="00542C29"/>
    <w:rsid w:val="0055792B"/>
    <w:rsid w:val="00561221"/>
    <w:rsid w:val="00561AE2"/>
    <w:rsid w:val="00561F96"/>
    <w:rsid w:val="005666EA"/>
    <w:rsid w:val="00566C89"/>
    <w:rsid w:val="00574F28"/>
    <w:rsid w:val="0058125C"/>
    <w:rsid w:val="00582896"/>
    <w:rsid w:val="0058411A"/>
    <w:rsid w:val="005920A2"/>
    <w:rsid w:val="005934F4"/>
    <w:rsid w:val="005A7943"/>
    <w:rsid w:val="005B2801"/>
    <w:rsid w:val="005B2D4E"/>
    <w:rsid w:val="005B4603"/>
    <w:rsid w:val="005B5F46"/>
    <w:rsid w:val="005C0A60"/>
    <w:rsid w:val="005C125F"/>
    <w:rsid w:val="005C3B7C"/>
    <w:rsid w:val="005C4432"/>
    <w:rsid w:val="005E4862"/>
    <w:rsid w:val="005F1083"/>
    <w:rsid w:val="005F1753"/>
    <w:rsid w:val="005F18BB"/>
    <w:rsid w:val="005F3356"/>
    <w:rsid w:val="00603466"/>
    <w:rsid w:val="00604B0D"/>
    <w:rsid w:val="00607E00"/>
    <w:rsid w:val="006124E8"/>
    <w:rsid w:val="006144C0"/>
    <w:rsid w:val="006149A2"/>
    <w:rsid w:val="006167BB"/>
    <w:rsid w:val="00620DA1"/>
    <w:rsid w:val="00620E17"/>
    <w:rsid w:val="006225C4"/>
    <w:rsid w:val="00626E6E"/>
    <w:rsid w:val="006309C5"/>
    <w:rsid w:val="00641E01"/>
    <w:rsid w:val="00643B14"/>
    <w:rsid w:val="0064674A"/>
    <w:rsid w:val="00670E72"/>
    <w:rsid w:val="00673947"/>
    <w:rsid w:val="00674944"/>
    <w:rsid w:val="006756E7"/>
    <w:rsid w:val="00675ACB"/>
    <w:rsid w:val="0067653F"/>
    <w:rsid w:val="006864E8"/>
    <w:rsid w:val="00690C57"/>
    <w:rsid w:val="00693444"/>
    <w:rsid w:val="006A016C"/>
    <w:rsid w:val="006A7FC3"/>
    <w:rsid w:val="006B00A1"/>
    <w:rsid w:val="006B3EFE"/>
    <w:rsid w:val="006B6416"/>
    <w:rsid w:val="006C3FF1"/>
    <w:rsid w:val="006C6DA7"/>
    <w:rsid w:val="006C70CB"/>
    <w:rsid w:val="006C76C2"/>
    <w:rsid w:val="006D6FDA"/>
    <w:rsid w:val="006E4CD5"/>
    <w:rsid w:val="006F1CD0"/>
    <w:rsid w:val="007015A2"/>
    <w:rsid w:val="00705D17"/>
    <w:rsid w:val="007114C1"/>
    <w:rsid w:val="007136DA"/>
    <w:rsid w:val="00716FD1"/>
    <w:rsid w:val="0071707E"/>
    <w:rsid w:val="007238F0"/>
    <w:rsid w:val="00726515"/>
    <w:rsid w:val="00726938"/>
    <w:rsid w:val="00734843"/>
    <w:rsid w:val="007371AE"/>
    <w:rsid w:val="007458A6"/>
    <w:rsid w:val="00746944"/>
    <w:rsid w:val="00751A58"/>
    <w:rsid w:val="0075311F"/>
    <w:rsid w:val="007721EE"/>
    <w:rsid w:val="00774E4A"/>
    <w:rsid w:val="00775FC0"/>
    <w:rsid w:val="0077791E"/>
    <w:rsid w:val="00781518"/>
    <w:rsid w:val="00782B76"/>
    <w:rsid w:val="0078314D"/>
    <w:rsid w:val="00784DB9"/>
    <w:rsid w:val="00785A01"/>
    <w:rsid w:val="00793796"/>
    <w:rsid w:val="007A058D"/>
    <w:rsid w:val="007A253A"/>
    <w:rsid w:val="007A36AF"/>
    <w:rsid w:val="007A7C7D"/>
    <w:rsid w:val="007B2368"/>
    <w:rsid w:val="007B62AE"/>
    <w:rsid w:val="007C269A"/>
    <w:rsid w:val="007C28E2"/>
    <w:rsid w:val="007C38D8"/>
    <w:rsid w:val="007C3D94"/>
    <w:rsid w:val="007E707E"/>
    <w:rsid w:val="007F139F"/>
    <w:rsid w:val="007F1F58"/>
    <w:rsid w:val="007F20CD"/>
    <w:rsid w:val="007F38E9"/>
    <w:rsid w:val="007F74DD"/>
    <w:rsid w:val="0080211B"/>
    <w:rsid w:val="00806A33"/>
    <w:rsid w:val="00811F19"/>
    <w:rsid w:val="00813941"/>
    <w:rsid w:val="008177F6"/>
    <w:rsid w:val="00822EB0"/>
    <w:rsid w:val="00824FEF"/>
    <w:rsid w:val="00832CB3"/>
    <w:rsid w:val="008352A1"/>
    <w:rsid w:val="00835AC1"/>
    <w:rsid w:val="00836CA7"/>
    <w:rsid w:val="00840345"/>
    <w:rsid w:val="00844D99"/>
    <w:rsid w:val="00845167"/>
    <w:rsid w:val="00845445"/>
    <w:rsid w:val="00845BD0"/>
    <w:rsid w:val="008541AF"/>
    <w:rsid w:val="00857572"/>
    <w:rsid w:val="00862338"/>
    <w:rsid w:val="008658B6"/>
    <w:rsid w:val="00866813"/>
    <w:rsid w:val="0087197E"/>
    <w:rsid w:val="00871E7D"/>
    <w:rsid w:val="00872470"/>
    <w:rsid w:val="008728C2"/>
    <w:rsid w:val="008820E7"/>
    <w:rsid w:val="00883147"/>
    <w:rsid w:val="00884269"/>
    <w:rsid w:val="00885016"/>
    <w:rsid w:val="00885F88"/>
    <w:rsid w:val="00894203"/>
    <w:rsid w:val="0089737F"/>
    <w:rsid w:val="008A0434"/>
    <w:rsid w:val="008A30B0"/>
    <w:rsid w:val="008A6C20"/>
    <w:rsid w:val="008B2106"/>
    <w:rsid w:val="008B2AF6"/>
    <w:rsid w:val="008B4118"/>
    <w:rsid w:val="008B633D"/>
    <w:rsid w:val="008B6CBD"/>
    <w:rsid w:val="008C2F21"/>
    <w:rsid w:val="008D44D7"/>
    <w:rsid w:val="008D7964"/>
    <w:rsid w:val="008E4CBF"/>
    <w:rsid w:val="008E6B11"/>
    <w:rsid w:val="008E71B4"/>
    <w:rsid w:val="008F0DB4"/>
    <w:rsid w:val="008F3458"/>
    <w:rsid w:val="00900B50"/>
    <w:rsid w:val="0090310B"/>
    <w:rsid w:val="0091087D"/>
    <w:rsid w:val="00910F63"/>
    <w:rsid w:val="00911FB3"/>
    <w:rsid w:val="00917329"/>
    <w:rsid w:val="009202B6"/>
    <w:rsid w:val="00921C21"/>
    <w:rsid w:val="00922E3B"/>
    <w:rsid w:val="00924383"/>
    <w:rsid w:val="00926A4B"/>
    <w:rsid w:val="009272A4"/>
    <w:rsid w:val="009272E4"/>
    <w:rsid w:val="00933B64"/>
    <w:rsid w:val="009350C9"/>
    <w:rsid w:val="009436FD"/>
    <w:rsid w:val="009479B9"/>
    <w:rsid w:val="0095225C"/>
    <w:rsid w:val="009527DE"/>
    <w:rsid w:val="00954B88"/>
    <w:rsid w:val="00956B12"/>
    <w:rsid w:val="0095759D"/>
    <w:rsid w:val="00961AB9"/>
    <w:rsid w:val="009679F3"/>
    <w:rsid w:val="00970849"/>
    <w:rsid w:val="00971EB1"/>
    <w:rsid w:val="00976563"/>
    <w:rsid w:val="00981524"/>
    <w:rsid w:val="00982803"/>
    <w:rsid w:val="00990040"/>
    <w:rsid w:val="009A1C96"/>
    <w:rsid w:val="009A2441"/>
    <w:rsid w:val="009A31B7"/>
    <w:rsid w:val="009A3D83"/>
    <w:rsid w:val="009B6306"/>
    <w:rsid w:val="009C4E91"/>
    <w:rsid w:val="009C697B"/>
    <w:rsid w:val="009C7E4D"/>
    <w:rsid w:val="009D1262"/>
    <w:rsid w:val="009D15A2"/>
    <w:rsid w:val="009D197A"/>
    <w:rsid w:val="009D2ADF"/>
    <w:rsid w:val="009D3567"/>
    <w:rsid w:val="009D6081"/>
    <w:rsid w:val="009D749C"/>
    <w:rsid w:val="009D7EDE"/>
    <w:rsid w:val="009E2706"/>
    <w:rsid w:val="009E354E"/>
    <w:rsid w:val="009F01F0"/>
    <w:rsid w:val="009F2D44"/>
    <w:rsid w:val="009F7427"/>
    <w:rsid w:val="00A0085E"/>
    <w:rsid w:val="00A0239B"/>
    <w:rsid w:val="00A059C9"/>
    <w:rsid w:val="00A115A1"/>
    <w:rsid w:val="00A13A66"/>
    <w:rsid w:val="00A1644C"/>
    <w:rsid w:val="00A2613C"/>
    <w:rsid w:val="00A30333"/>
    <w:rsid w:val="00A32284"/>
    <w:rsid w:val="00A34BCC"/>
    <w:rsid w:val="00A402B2"/>
    <w:rsid w:val="00A4556A"/>
    <w:rsid w:val="00A51751"/>
    <w:rsid w:val="00A51AAC"/>
    <w:rsid w:val="00A53D4C"/>
    <w:rsid w:val="00A546E7"/>
    <w:rsid w:val="00A5695B"/>
    <w:rsid w:val="00A61FA6"/>
    <w:rsid w:val="00A66B99"/>
    <w:rsid w:val="00A67D9F"/>
    <w:rsid w:val="00A80D8F"/>
    <w:rsid w:val="00A8149A"/>
    <w:rsid w:val="00A850F3"/>
    <w:rsid w:val="00A853E8"/>
    <w:rsid w:val="00A90724"/>
    <w:rsid w:val="00A93DF6"/>
    <w:rsid w:val="00A963DB"/>
    <w:rsid w:val="00AA0547"/>
    <w:rsid w:val="00AA1515"/>
    <w:rsid w:val="00AB08D4"/>
    <w:rsid w:val="00AB0BEA"/>
    <w:rsid w:val="00AB3B98"/>
    <w:rsid w:val="00AC477C"/>
    <w:rsid w:val="00AC4A53"/>
    <w:rsid w:val="00AC64B0"/>
    <w:rsid w:val="00AC72A4"/>
    <w:rsid w:val="00AD10C5"/>
    <w:rsid w:val="00AD15FB"/>
    <w:rsid w:val="00AD5250"/>
    <w:rsid w:val="00AE26E4"/>
    <w:rsid w:val="00AE415B"/>
    <w:rsid w:val="00AE45DA"/>
    <w:rsid w:val="00AF0689"/>
    <w:rsid w:val="00AF0861"/>
    <w:rsid w:val="00AF44EA"/>
    <w:rsid w:val="00AF543C"/>
    <w:rsid w:val="00AF5CC5"/>
    <w:rsid w:val="00B1146B"/>
    <w:rsid w:val="00B12C34"/>
    <w:rsid w:val="00B13CAF"/>
    <w:rsid w:val="00B218BA"/>
    <w:rsid w:val="00B22F28"/>
    <w:rsid w:val="00B23702"/>
    <w:rsid w:val="00B3579B"/>
    <w:rsid w:val="00B36A48"/>
    <w:rsid w:val="00B371F2"/>
    <w:rsid w:val="00B37B68"/>
    <w:rsid w:val="00B41359"/>
    <w:rsid w:val="00B42240"/>
    <w:rsid w:val="00B445D5"/>
    <w:rsid w:val="00B45E7E"/>
    <w:rsid w:val="00B46C05"/>
    <w:rsid w:val="00B568DA"/>
    <w:rsid w:val="00B62ED1"/>
    <w:rsid w:val="00B646CB"/>
    <w:rsid w:val="00B67475"/>
    <w:rsid w:val="00B70BAF"/>
    <w:rsid w:val="00B711B0"/>
    <w:rsid w:val="00B8233E"/>
    <w:rsid w:val="00B876B9"/>
    <w:rsid w:val="00B95607"/>
    <w:rsid w:val="00BA1E7B"/>
    <w:rsid w:val="00BA2046"/>
    <w:rsid w:val="00BA20BA"/>
    <w:rsid w:val="00BA3C22"/>
    <w:rsid w:val="00BA40F1"/>
    <w:rsid w:val="00BA4D93"/>
    <w:rsid w:val="00BB7B98"/>
    <w:rsid w:val="00BC2217"/>
    <w:rsid w:val="00BC4996"/>
    <w:rsid w:val="00BC630F"/>
    <w:rsid w:val="00BD0A21"/>
    <w:rsid w:val="00BD1FE2"/>
    <w:rsid w:val="00BD3515"/>
    <w:rsid w:val="00BD3F57"/>
    <w:rsid w:val="00BD633A"/>
    <w:rsid w:val="00BE188F"/>
    <w:rsid w:val="00BE1FF4"/>
    <w:rsid w:val="00BE37ED"/>
    <w:rsid w:val="00BE4B70"/>
    <w:rsid w:val="00BF2000"/>
    <w:rsid w:val="00BF24B4"/>
    <w:rsid w:val="00BF2CA3"/>
    <w:rsid w:val="00BF500A"/>
    <w:rsid w:val="00C02249"/>
    <w:rsid w:val="00C0299B"/>
    <w:rsid w:val="00C03757"/>
    <w:rsid w:val="00C118E1"/>
    <w:rsid w:val="00C13B35"/>
    <w:rsid w:val="00C1558E"/>
    <w:rsid w:val="00C16A06"/>
    <w:rsid w:val="00C221E8"/>
    <w:rsid w:val="00C24765"/>
    <w:rsid w:val="00C41B9D"/>
    <w:rsid w:val="00C46AD5"/>
    <w:rsid w:val="00C46F09"/>
    <w:rsid w:val="00C4797A"/>
    <w:rsid w:val="00C518D8"/>
    <w:rsid w:val="00C518DE"/>
    <w:rsid w:val="00C53B9C"/>
    <w:rsid w:val="00C57E6F"/>
    <w:rsid w:val="00C65365"/>
    <w:rsid w:val="00C6668B"/>
    <w:rsid w:val="00C67055"/>
    <w:rsid w:val="00C75DA2"/>
    <w:rsid w:val="00C768F0"/>
    <w:rsid w:val="00C7690E"/>
    <w:rsid w:val="00C76FA8"/>
    <w:rsid w:val="00C7719D"/>
    <w:rsid w:val="00C80B95"/>
    <w:rsid w:val="00C83890"/>
    <w:rsid w:val="00C8442C"/>
    <w:rsid w:val="00C85317"/>
    <w:rsid w:val="00C9214E"/>
    <w:rsid w:val="00C92C13"/>
    <w:rsid w:val="00C9657B"/>
    <w:rsid w:val="00CA063A"/>
    <w:rsid w:val="00CA17D1"/>
    <w:rsid w:val="00CA17EA"/>
    <w:rsid w:val="00CA640C"/>
    <w:rsid w:val="00CB00A9"/>
    <w:rsid w:val="00CB0854"/>
    <w:rsid w:val="00CB1F11"/>
    <w:rsid w:val="00CC3F3B"/>
    <w:rsid w:val="00CC5715"/>
    <w:rsid w:val="00CC6342"/>
    <w:rsid w:val="00CD2CFF"/>
    <w:rsid w:val="00CD361C"/>
    <w:rsid w:val="00CD571A"/>
    <w:rsid w:val="00CD662B"/>
    <w:rsid w:val="00CE4226"/>
    <w:rsid w:val="00CE6A51"/>
    <w:rsid w:val="00CF1C43"/>
    <w:rsid w:val="00CF47CC"/>
    <w:rsid w:val="00CF5E4C"/>
    <w:rsid w:val="00CF7477"/>
    <w:rsid w:val="00D00BA0"/>
    <w:rsid w:val="00D01D06"/>
    <w:rsid w:val="00D05903"/>
    <w:rsid w:val="00D0728B"/>
    <w:rsid w:val="00D07A87"/>
    <w:rsid w:val="00D14D88"/>
    <w:rsid w:val="00D17B06"/>
    <w:rsid w:val="00D17DEA"/>
    <w:rsid w:val="00D228CE"/>
    <w:rsid w:val="00D265CF"/>
    <w:rsid w:val="00D279DF"/>
    <w:rsid w:val="00D312EA"/>
    <w:rsid w:val="00D31DAE"/>
    <w:rsid w:val="00D32E3D"/>
    <w:rsid w:val="00D32F99"/>
    <w:rsid w:val="00D33EFA"/>
    <w:rsid w:val="00D44CD6"/>
    <w:rsid w:val="00D45E95"/>
    <w:rsid w:val="00D5061A"/>
    <w:rsid w:val="00D558AB"/>
    <w:rsid w:val="00D613B9"/>
    <w:rsid w:val="00D6591C"/>
    <w:rsid w:val="00D7037F"/>
    <w:rsid w:val="00D71F27"/>
    <w:rsid w:val="00D74449"/>
    <w:rsid w:val="00D7574B"/>
    <w:rsid w:val="00D81987"/>
    <w:rsid w:val="00D8390A"/>
    <w:rsid w:val="00D87B8D"/>
    <w:rsid w:val="00D9155C"/>
    <w:rsid w:val="00D92397"/>
    <w:rsid w:val="00D9421A"/>
    <w:rsid w:val="00D946FC"/>
    <w:rsid w:val="00D94891"/>
    <w:rsid w:val="00D9565F"/>
    <w:rsid w:val="00D95D1D"/>
    <w:rsid w:val="00DA3F27"/>
    <w:rsid w:val="00DA56CC"/>
    <w:rsid w:val="00DA75B8"/>
    <w:rsid w:val="00DB0C57"/>
    <w:rsid w:val="00DB17BE"/>
    <w:rsid w:val="00DB5547"/>
    <w:rsid w:val="00DB5B5C"/>
    <w:rsid w:val="00DC1B47"/>
    <w:rsid w:val="00DC5714"/>
    <w:rsid w:val="00DD579B"/>
    <w:rsid w:val="00DD6608"/>
    <w:rsid w:val="00DE3738"/>
    <w:rsid w:val="00DE7350"/>
    <w:rsid w:val="00DF3D82"/>
    <w:rsid w:val="00DF7B4C"/>
    <w:rsid w:val="00E03CEF"/>
    <w:rsid w:val="00E07044"/>
    <w:rsid w:val="00E12F1F"/>
    <w:rsid w:val="00E13B0E"/>
    <w:rsid w:val="00E1555A"/>
    <w:rsid w:val="00E20AE3"/>
    <w:rsid w:val="00E2299D"/>
    <w:rsid w:val="00E25960"/>
    <w:rsid w:val="00E318E3"/>
    <w:rsid w:val="00E330A2"/>
    <w:rsid w:val="00E33295"/>
    <w:rsid w:val="00E33D15"/>
    <w:rsid w:val="00E33FDC"/>
    <w:rsid w:val="00E36146"/>
    <w:rsid w:val="00E42E94"/>
    <w:rsid w:val="00E45AF8"/>
    <w:rsid w:val="00E4789B"/>
    <w:rsid w:val="00E529D8"/>
    <w:rsid w:val="00E619D8"/>
    <w:rsid w:val="00E65CE7"/>
    <w:rsid w:val="00E65DF0"/>
    <w:rsid w:val="00E70111"/>
    <w:rsid w:val="00E701FA"/>
    <w:rsid w:val="00E70874"/>
    <w:rsid w:val="00E72819"/>
    <w:rsid w:val="00E72F2A"/>
    <w:rsid w:val="00E743DF"/>
    <w:rsid w:val="00E819FB"/>
    <w:rsid w:val="00E8444C"/>
    <w:rsid w:val="00E859DA"/>
    <w:rsid w:val="00E85E9B"/>
    <w:rsid w:val="00E90315"/>
    <w:rsid w:val="00E92310"/>
    <w:rsid w:val="00E92653"/>
    <w:rsid w:val="00E941D1"/>
    <w:rsid w:val="00E94B4B"/>
    <w:rsid w:val="00EA1323"/>
    <w:rsid w:val="00EA34AD"/>
    <w:rsid w:val="00EA6521"/>
    <w:rsid w:val="00EB3F04"/>
    <w:rsid w:val="00EB5859"/>
    <w:rsid w:val="00EC0DF1"/>
    <w:rsid w:val="00EC3039"/>
    <w:rsid w:val="00EC45CC"/>
    <w:rsid w:val="00ED055D"/>
    <w:rsid w:val="00ED1887"/>
    <w:rsid w:val="00ED519E"/>
    <w:rsid w:val="00ED56A7"/>
    <w:rsid w:val="00ED7072"/>
    <w:rsid w:val="00EE0A47"/>
    <w:rsid w:val="00EE49D4"/>
    <w:rsid w:val="00EF6EB1"/>
    <w:rsid w:val="00F06EEE"/>
    <w:rsid w:val="00F10AA0"/>
    <w:rsid w:val="00F11600"/>
    <w:rsid w:val="00F1193C"/>
    <w:rsid w:val="00F1762C"/>
    <w:rsid w:val="00F22A76"/>
    <w:rsid w:val="00F266D0"/>
    <w:rsid w:val="00F2687F"/>
    <w:rsid w:val="00F3168B"/>
    <w:rsid w:val="00F3498B"/>
    <w:rsid w:val="00F34C31"/>
    <w:rsid w:val="00F35C78"/>
    <w:rsid w:val="00F37036"/>
    <w:rsid w:val="00F47C70"/>
    <w:rsid w:val="00F544A8"/>
    <w:rsid w:val="00F548F5"/>
    <w:rsid w:val="00F607FA"/>
    <w:rsid w:val="00F60C9E"/>
    <w:rsid w:val="00F60F2D"/>
    <w:rsid w:val="00F60FFC"/>
    <w:rsid w:val="00F61096"/>
    <w:rsid w:val="00F6198E"/>
    <w:rsid w:val="00F61A63"/>
    <w:rsid w:val="00F63090"/>
    <w:rsid w:val="00F700C0"/>
    <w:rsid w:val="00F730A6"/>
    <w:rsid w:val="00F74443"/>
    <w:rsid w:val="00F82B6A"/>
    <w:rsid w:val="00F86A67"/>
    <w:rsid w:val="00F86F9E"/>
    <w:rsid w:val="00F87DD1"/>
    <w:rsid w:val="00F9228B"/>
    <w:rsid w:val="00F92F76"/>
    <w:rsid w:val="00FA2412"/>
    <w:rsid w:val="00FA2881"/>
    <w:rsid w:val="00FA47C0"/>
    <w:rsid w:val="00FA547E"/>
    <w:rsid w:val="00FA7451"/>
    <w:rsid w:val="00FA7CBC"/>
    <w:rsid w:val="00FB3539"/>
    <w:rsid w:val="00FC117A"/>
    <w:rsid w:val="00FC3486"/>
    <w:rsid w:val="00FC5312"/>
    <w:rsid w:val="00FC55AD"/>
    <w:rsid w:val="00FC779B"/>
    <w:rsid w:val="00FD030C"/>
    <w:rsid w:val="00FD248D"/>
    <w:rsid w:val="00FD640F"/>
    <w:rsid w:val="00FE026C"/>
    <w:rsid w:val="00FE0314"/>
    <w:rsid w:val="00FE44E8"/>
    <w:rsid w:val="00FE69F4"/>
    <w:rsid w:val="00FF1EF9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C14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053A"/>
    <w:rPr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48053A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48053A"/>
    <w:pPr>
      <w:keepNext/>
      <w:ind w:left="2832" w:firstLine="708"/>
      <w:jc w:val="both"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link w:val="Nadpis3Char"/>
    <w:qFormat/>
    <w:rsid w:val="0048053A"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E4CB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D6FD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D6FD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D6FD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D6FDA"/>
    <w:rPr>
      <w:rFonts w:ascii="Calibri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48053A"/>
    <w:rPr>
      <w:sz w:val="22"/>
    </w:rPr>
  </w:style>
  <w:style w:type="character" w:customStyle="1" w:styleId="ZkladntextChar">
    <w:name w:val="Základní text Char"/>
    <w:basedOn w:val="Standardnpsmoodstavce"/>
    <w:link w:val="Zkladntext"/>
    <w:locked/>
    <w:rsid w:val="006D6FDA"/>
    <w:rPr>
      <w:rFonts w:cs="Times New Roman"/>
      <w:sz w:val="24"/>
    </w:rPr>
  </w:style>
  <w:style w:type="paragraph" w:styleId="Zkladntext2">
    <w:name w:val="Body Text 2"/>
    <w:basedOn w:val="Normln"/>
    <w:link w:val="Zkladntext2Char"/>
    <w:uiPriority w:val="99"/>
    <w:rsid w:val="0048053A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D6FDA"/>
    <w:rPr>
      <w:rFonts w:cs="Times New Roman"/>
      <w:sz w:val="24"/>
    </w:rPr>
  </w:style>
  <w:style w:type="paragraph" w:styleId="Zkladntext3">
    <w:name w:val="Body Text 3"/>
    <w:basedOn w:val="Normln"/>
    <w:link w:val="Zkladntext3Char"/>
    <w:rsid w:val="0048053A"/>
    <w:pPr>
      <w:jc w:val="both"/>
    </w:pPr>
    <w:rPr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D6FDA"/>
    <w:rPr>
      <w:rFonts w:cs="Times New Roman"/>
      <w:sz w:val="16"/>
      <w:szCs w:val="16"/>
    </w:rPr>
  </w:style>
  <w:style w:type="paragraph" w:customStyle="1" w:styleId="Import6">
    <w:name w:val="Import 6"/>
    <w:rsid w:val="0048053A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jc w:val="both"/>
    </w:pPr>
    <w:rPr>
      <w:rFonts w:ascii="Avinion" w:hAnsi="Avinion"/>
      <w:sz w:val="24"/>
      <w:szCs w:val="20"/>
      <w:lang w:val="en-US"/>
    </w:rPr>
  </w:style>
  <w:style w:type="paragraph" w:customStyle="1" w:styleId="Import2">
    <w:name w:val="Import 2"/>
    <w:rsid w:val="0048053A"/>
    <w:pPr>
      <w:tabs>
        <w:tab w:val="left" w:pos="1944"/>
        <w:tab w:val="left" w:pos="5688"/>
      </w:tabs>
      <w:jc w:val="both"/>
    </w:pPr>
    <w:rPr>
      <w:rFonts w:ascii="Avinion" w:hAnsi="Avinion"/>
      <w:sz w:val="24"/>
      <w:szCs w:val="20"/>
      <w:lang w:val="en-US"/>
    </w:rPr>
  </w:style>
  <w:style w:type="paragraph" w:customStyle="1" w:styleId="Import0">
    <w:name w:val="Import 0"/>
    <w:rsid w:val="0048053A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jc w:val="both"/>
    </w:pPr>
    <w:rPr>
      <w:rFonts w:ascii="Avinion" w:hAnsi="Avinion"/>
      <w:sz w:val="24"/>
      <w:szCs w:val="20"/>
      <w:lang w:val="en-US"/>
    </w:rPr>
  </w:style>
  <w:style w:type="paragraph" w:styleId="Zkladntextodsazen">
    <w:name w:val="Body Text Indent"/>
    <w:basedOn w:val="Normln"/>
    <w:link w:val="ZkladntextodsazenChar"/>
    <w:rsid w:val="0048053A"/>
    <w:pPr>
      <w:ind w:left="1416" w:firstLine="569"/>
      <w:jc w:val="both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D6FD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rsid w:val="0048053A"/>
    <w:pPr>
      <w:widowControl w:val="0"/>
      <w:suppressAutoHyphens/>
      <w:autoSpaceDE w:val="0"/>
      <w:autoSpaceDN w:val="0"/>
      <w:ind w:firstLine="709"/>
      <w:jc w:val="both"/>
    </w:pPr>
    <w:rPr>
      <w:rFonts w:ascii="Arial" w:hAnsi="Arial" w:cs="Arial"/>
      <w:i/>
      <w:iCs/>
      <w:sz w:val="20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D6FDA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rsid w:val="001837C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D6FDA"/>
    <w:rPr>
      <w:rFonts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351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3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B9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D15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15F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15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15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15FB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D15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5A2"/>
    <w:rPr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9D15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15A2"/>
    <w:rPr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EE49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053A"/>
    <w:rPr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48053A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48053A"/>
    <w:pPr>
      <w:keepNext/>
      <w:ind w:left="2832" w:firstLine="708"/>
      <w:jc w:val="both"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link w:val="Nadpis3Char"/>
    <w:qFormat/>
    <w:rsid w:val="0048053A"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E4CB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D6FD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D6FD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D6FD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D6FDA"/>
    <w:rPr>
      <w:rFonts w:ascii="Calibri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48053A"/>
    <w:rPr>
      <w:sz w:val="22"/>
    </w:rPr>
  </w:style>
  <w:style w:type="character" w:customStyle="1" w:styleId="ZkladntextChar">
    <w:name w:val="Základní text Char"/>
    <w:basedOn w:val="Standardnpsmoodstavce"/>
    <w:link w:val="Zkladntext"/>
    <w:locked/>
    <w:rsid w:val="006D6FDA"/>
    <w:rPr>
      <w:rFonts w:cs="Times New Roman"/>
      <w:sz w:val="24"/>
    </w:rPr>
  </w:style>
  <w:style w:type="paragraph" w:styleId="Zkladntext2">
    <w:name w:val="Body Text 2"/>
    <w:basedOn w:val="Normln"/>
    <w:link w:val="Zkladntext2Char"/>
    <w:uiPriority w:val="99"/>
    <w:rsid w:val="0048053A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D6FDA"/>
    <w:rPr>
      <w:rFonts w:cs="Times New Roman"/>
      <w:sz w:val="24"/>
    </w:rPr>
  </w:style>
  <w:style w:type="paragraph" w:styleId="Zkladntext3">
    <w:name w:val="Body Text 3"/>
    <w:basedOn w:val="Normln"/>
    <w:link w:val="Zkladntext3Char"/>
    <w:rsid w:val="0048053A"/>
    <w:pPr>
      <w:jc w:val="both"/>
    </w:pPr>
    <w:rPr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D6FDA"/>
    <w:rPr>
      <w:rFonts w:cs="Times New Roman"/>
      <w:sz w:val="16"/>
      <w:szCs w:val="16"/>
    </w:rPr>
  </w:style>
  <w:style w:type="paragraph" w:customStyle="1" w:styleId="Import6">
    <w:name w:val="Import 6"/>
    <w:rsid w:val="0048053A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jc w:val="both"/>
    </w:pPr>
    <w:rPr>
      <w:rFonts w:ascii="Avinion" w:hAnsi="Avinion"/>
      <w:sz w:val="24"/>
      <w:szCs w:val="20"/>
      <w:lang w:val="en-US"/>
    </w:rPr>
  </w:style>
  <w:style w:type="paragraph" w:customStyle="1" w:styleId="Import2">
    <w:name w:val="Import 2"/>
    <w:rsid w:val="0048053A"/>
    <w:pPr>
      <w:tabs>
        <w:tab w:val="left" w:pos="1944"/>
        <w:tab w:val="left" w:pos="5688"/>
      </w:tabs>
      <w:jc w:val="both"/>
    </w:pPr>
    <w:rPr>
      <w:rFonts w:ascii="Avinion" w:hAnsi="Avinion"/>
      <w:sz w:val="24"/>
      <w:szCs w:val="20"/>
      <w:lang w:val="en-US"/>
    </w:rPr>
  </w:style>
  <w:style w:type="paragraph" w:customStyle="1" w:styleId="Import0">
    <w:name w:val="Import 0"/>
    <w:rsid w:val="0048053A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jc w:val="both"/>
    </w:pPr>
    <w:rPr>
      <w:rFonts w:ascii="Avinion" w:hAnsi="Avinion"/>
      <w:sz w:val="24"/>
      <w:szCs w:val="20"/>
      <w:lang w:val="en-US"/>
    </w:rPr>
  </w:style>
  <w:style w:type="paragraph" w:styleId="Zkladntextodsazen">
    <w:name w:val="Body Text Indent"/>
    <w:basedOn w:val="Normln"/>
    <w:link w:val="ZkladntextodsazenChar"/>
    <w:rsid w:val="0048053A"/>
    <w:pPr>
      <w:ind w:left="1416" w:firstLine="569"/>
      <w:jc w:val="both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D6FD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rsid w:val="0048053A"/>
    <w:pPr>
      <w:widowControl w:val="0"/>
      <w:suppressAutoHyphens/>
      <w:autoSpaceDE w:val="0"/>
      <w:autoSpaceDN w:val="0"/>
      <w:ind w:firstLine="709"/>
      <w:jc w:val="both"/>
    </w:pPr>
    <w:rPr>
      <w:rFonts w:ascii="Arial" w:hAnsi="Arial" w:cs="Arial"/>
      <w:i/>
      <w:iCs/>
      <w:sz w:val="20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D6FDA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rsid w:val="001837C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D6FDA"/>
    <w:rPr>
      <w:rFonts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351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3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B9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D15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15F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15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15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15FB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D15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5A2"/>
    <w:rPr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9D15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15A2"/>
    <w:rPr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EE4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D2770B07F304C8340A00FC6C16518" ma:contentTypeVersion="8" ma:contentTypeDescription="Vytvoří nový dokument" ma:contentTypeScope="" ma:versionID="07adcc865dd1572ee5d7a787e1f8e59d">
  <xsd:schema xmlns:xsd="http://www.w3.org/2001/XMLSchema" xmlns:xs="http://www.w3.org/2001/XMLSchema" xmlns:p="http://schemas.microsoft.com/office/2006/metadata/properties" xmlns:ns3="991579ea-5332-4e7d-b9f4-591d3a50087f" targetNamespace="http://schemas.microsoft.com/office/2006/metadata/properties" ma:root="true" ma:fieldsID="31e9a937bafe06e0a7aedb3d9ba8482f" ns3:_="">
    <xsd:import namespace="991579ea-5332-4e7d-b9f4-591d3a5008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79ea-5332-4e7d-b9f4-591d3a500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A646B-87AE-4162-B250-A9AE799BA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79ea-5332-4e7d-b9f4-591d3a500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BC5A44-EA9B-4912-9D35-B550FDD80E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6B520-FF75-4CA0-A6CC-5A057AE2CA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67777B-17AD-405F-9AD4-8C405E09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2673</Words>
  <Characters>15775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PM a.s.</Company>
  <LinksUpToDate>false</LinksUpToDate>
  <CharactersWithSpaces>18412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Uzivatel</dc:creator>
  <cp:lastModifiedBy>Ručilová Hana</cp:lastModifiedBy>
  <cp:revision>7</cp:revision>
  <cp:lastPrinted>2020-05-18T10:42:00Z</cp:lastPrinted>
  <dcterms:created xsi:type="dcterms:W3CDTF">2020-07-17T12:20:00Z</dcterms:created>
  <dcterms:modified xsi:type="dcterms:W3CDTF">2020-07-20T06:08:00Z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0x0101006F1D2770B07F304C8340A00FC6C16518</vt:lpwstr>
  </property>
</Properties>
</file>