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AD05D0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D05D0">
        <w:rPr>
          <w:rFonts w:eastAsia="Arial Unicode MS" w:cs="Arial Unicode MS"/>
          <w:b/>
          <w:sz w:val="26"/>
          <w:szCs w:val="26"/>
          <w:lang w:val="cs-CZ"/>
        </w:rPr>
        <w:t>200268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D05D0">
        <w:rPr>
          <w:rFonts w:asciiTheme="minorHAnsi" w:eastAsia="Arial Unicode MS" w:hAnsiTheme="minorHAnsi" w:cstheme="minorHAnsi"/>
          <w:sz w:val="20"/>
          <w:szCs w:val="20"/>
          <w:lang w:val="cs-CZ"/>
        </w:rPr>
        <w:t>Západočeské komunální služby a.s.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D05D0">
        <w:rPr>
          <w:rFonts w:asciiTheme="minorHAnsi" w:eastAsia="Arial Unicode MS" w:hAnsiTheme="minorHAnsi" w:cstheme="minorHAnsi"/>
          <w:sz w:val="20"/>
          <w:szCs w:val="20"/>
          <w:lang w:val="cs-CZ"/>
        </w:rPr>
        <w:t>Koterovská 522/168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D05D0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D05D0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C80237">
        <w:rPr>
          <w:rFonts w:asciiTheme="minorHAnsi" w:eastAsia="Arial Unicode MS" w:hAnsiTheme="minorHAnsi" w:cstheme="minorHAnsi"/>
          <w:sz w:val="20"/>
          <w:szCs w:val="20"/>
          <w:lang w:val="cs-CZ"/>
        </w:rPr>
        <w:t> obchodním rejstříku vedeném Krajským soudem v Plzni, oddíl B vložka 679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D05D0">
        <w:rPr>
          <w:rFonts w:asciiTheme="minorHAnsi" w:eastAsia="Arial Unicode MS" w:hAnsiTheme="minorHAnsi" w:cstheme="minorHAnsi"/>
          <w:sz w:val="20"/>
          <w:szCs w:val="20"/>
          <w:lang w:val="cs-CZ"/>
        </w:rPr>
        <w:t>25217348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D05D0">
        <w:rPr>
          <w:rFonts w:asciiTheme="minorHAnsi" w:eastAsia="Arial Unicode MS" w:hAnsiTheme="minorHAnsi" w:cstheme="minorHAnsi"/>
          <w:sz w:val="20"/>
          <w:szCs w:val="20"/>
          <w:lang w:val="cs-CZ"/>
        </w:rPr>
        <w:t>CZ25217348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14BF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14BF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14BF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C8023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Mgr. Pavel Thurnwald, 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5C4A09" w:rsidRDefault="00914BF1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AD05D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914BF1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17.7.2020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80237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80237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80237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80237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80237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914BF1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AD05D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914BF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AD05D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AD05D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Č</w:t>
            </w:r>
            <w:r w:rsidR="00914BF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</w:t>
            </w:r>
            <w:bookmarkStart w:id="1" w:name="_GoBack"/>
            <w:bookmarkEnd w:id="1"/>
            <w:proofErr w:type="spellEnd"/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AD05D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Západočeské komunální služby a.s.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C80237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  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C80237" w:rsidRPr="00C80237">
        <w:t xml:space="preserve"> </w:t>
      </w:r>
      <w:r w:rsidR="00C80237">
        <w:t xml:space="preserve">                                                      </w:t>
      </w:r>
      <w:r w:rsidR="00C80237" w:rsidRPr="00C80237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Mgr. Pavel Thurnwald, na základě plné moci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914BF1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914BF1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21FB8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11AE2"/>
    <w:rsid w:val="00914BF1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D05D0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0237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C55F2-E5A0-46D2-83BF-F586D705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C939F-9723-4688-8260-80DDA122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2020-07-17T11:57:00Z</cp:lastPrinted>
  <dcterms:created xsi:type="dcterms:W3CDTF">2020-07-17T11:57:00Z</dcterms:created>
  <dcterms:modified xsi:type="dcterms:W3CDTF">2020-07-17T11:57:00Z</dcterms:modified>
</cp:coreProperties>
</file>