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F" w:rsidRPr="008F2DA0" w:rsidRDefault="00853910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  <w:bookmarkStart w:id="0" w:name="_GoBack"/>
      <w:bookmarkEnd w:id="0"/>
      <w:r w:rsidRPr="008F2DA0">
        <w:rPr>
          <w:rFonts w:ascii="Verdana" w:hAnsi="Verdana"/>
          <w:b/>
          <w:color w:val="000000" w:themeColor="text1"/>
          <w:sz w:val="20"/>
          <w:szCs w:val="20"/>
        </w:rPr>
        <w:t xml:space="preserve">Dodávka </w:t>
      </w:r>
      <w:r w:rsidR="00A610CD">
        <w:rPr>
          <w:rFonts w:ascii="Verdana" w:hAnsi="Verdana"/>
          <w:b/>
          <w:color w:val="000000" w:themeColor="text1"/>
          <w:sz w:val="20"/>
          <w:szCs w:val="20"/>
        </w:rPr>
        <w:t>G</w:t>
      </w:r>
      <w:r w:rsidR="00A610CD" w:rsidRPr="00A610CD">
        <w:rPr>
          <w:rFonts w:ascii="Verdana" w:hAnsi="Verdana"/>
          <w:b/>
          <w:color w:val="000000" w:themeColor="text1"/>
          <w:sz w:val="20"/>
          <w:szCs w:val="20"/>
        </w:rPr>
        <w:t>ravírovacího a řezacího laserového zařízení</w:t>
      </w:r>
      <w:r w:rsidR="00A610CD">
        <w:rPr>
          <w:rFonts w:ascii="Verdana" w:hAnsi="Verdana"/>
          <w:b/>
          <w:color w:val="000000" w:themeColor="text1"/>
          <w:sz w:val="20"/>
          <w:szCs w:val="20"/>
        </w:rPr>
        <w:t xml:space="preserve"> – technická specifikace</w:t>
      </w:r>
    </w:p>
    <w:p w:rsidR="00853910" w:rsidRPr="008F2DA0" w:rsidRDefault="00853910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A610CD" w:rsidRDefault="00853910" w:rsidP="00853910">
      <w:pPr>
        <w:rPr>
          <w:rFonts w:ascii="Verdana" w:hAnsi="Verdana"/>
          <w:color w:val="000000" w:themeColor="text1"/>
          <w:sz w:val="20"/>
          <w:szCs w:val="20"/>
        </w:rPr>
      </w:pPr>
      <w:r w:rsidRPr="008F2DA0">
        <w:rPr>
          <w:rFonts w:ascii="Verdana" w:hAnsi="Verdana"/>
          <w:color w:val="000000" w:themeColor="text1"/>
          <w:sz w:val="20"/>
          <w:szCs w:val="20"/>
        </w:rPr>
        <w:t xml:space="preserve">Tato technická specifikace určuje požadavky na dodávku </w:t>
      </w:r>
      <w:r w:rsidR="00032737">
        <w:rPr>
          <w:rFonts w:ascii="Verdana" w:hAnsi="Verdana"/>
          <w:color w:val="000000" w:themeColor="text1"/>
          <w:sz w:val="20"/>
          <w:szCs w:val="20"/>
        </w:rPr>
        <w:t xml:space="preserve">gravírovacího a řezacího laserového zařízení pro řezání deskového materiálu. Dodávka musí obsahovat kompletní laserové zařízení s chlazením a odtahem včetně kompresoru. Poptávána je dodávka zařízení včetně dopravy, instalace, zprovoznění a zaškolení obsluhy. </w:t>
      </w:r>
    </w:p>
    <w:p w:rsidR="007E549F" w:rsidRPr="008F2DA0" w:rsidRDefault="00032737" w:rsidP="00853910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Konkrétní požadované technické parametry uvádí následující tabulka:</w:t>
      </w:r>
    </w:p>
    <w:p w:rsidR="00853910" w:rsidRPr="008F2DA0" w:rsidRDefault="00853910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7E549F" w:rsidRPr="008F2DA0" w:rsidRDefault="00853910" w:rsidP="007E549F">
      <w:pPr>
        <w:rPr>
          <w:rFonts w:ascii="Verdana" w:hAnsi="Verdana"/>
          <w:b/>
          <w:color w:val="000000" w:themeColor="text1"/>
          <w:sz w:val="20"/>
          <w:szCs w:val="20"/>
        </w:rPr>
      </w:pPr>
      <w:r w:rsidRPr="008F2DA0">
        <w:rPr>
          <w:rFonts w:ascii="Verdana" w:hAnsi="Verdana"/>
          <w:b/>
          <w:color w:val="000000" w:themeColor="text1"/>
          <w:sz w:val="20"/>
          <w:szCs w:val="20"/>
        </w:rPr>
        <w:t>Technická specifikace</w:t>
      </w:r>
    </w:p>
    <w:p w:rsidR="006B314E" w:rsidRPr="008F2DA0" w:rsidRDefault="006B314E" w:rsidP="007E549F">
      <w:pPr>
        <w:rPr>
          <w:rFonts w:ascii="Verdana" w:hAnsi="Verdana" w:cstheme="minorBidi"/>
          <w:b/>
          <w:color w:val="000000" w:themeColor="text1"/>
          <w:sz w:val="20"/>
          <w:szCs w:val="20"/>
        </w:rPr>
      </w:pPr>
    </w:p>
    <w:tbl>
      <w:tblPr>
        <w:tblStyle w:val="Mkatabulky"/>
        <w:tblW w:w="8714" w:type="dxa"/>
        <w:tblInd w:w="-5" w:type="dxa"/>
        <w:tblLook w:val="04A0" w:firstRow="1" w:lastRow="0" w:firstColumn="1" w:lastColumn="0" w:noHBand="0" w:noVBand="1"/>
      </w:tblPr>
      <w:tblGrid>
        <w:gridCol w:w="2694"/>
        <w:gridCol w:w="6020"/>
      </w:tblGrid>
      <w:tr w:rsidR="006B314E" w:rsidRPr="008F2DA0" w:rsidTr="00032737">
        <w:tc>
          <w:tcPr>
            <w:tcW w:w="2694" w:type="dxa"/>
          </w:tcPr>
          <w:p w:rsidR="006B314E" w:rsidRPr="008F2DA0" w:rsidRDefault="00A610CD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Zpracovávaný m</w:t>
            </w:r>
            <w:r w:rsidR="00032737">
              <w:rPr>
                <w:b/>
                <w:sz w:val="24"/>
                <w:szCs w:val="24"/>
              </w:rPr>
              <w:t>ateriál</w:t>
            </w:r>
          </w:p>
        </w:tc>
        <w:tc>
          <w:tcPr>
            <w:tcW w:w="6020" w:type="dxa"/>
          </w:tcPr>
          <w:p w:rsidR="006B314E" w:rsidRPr="008F2DA0" w:rsidRDefault="00032737" w:rsidP="00032737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Zařízení musí umožňovat řezání deskového materiálu z plexiskla, překližky, textilu, papíru, event. další. Zařízení musí umožňovat vybrané materiály gravírovat. </w:t>
            </w:r>
            <w:r w:rsidR="00B17EE0" w:rsidRPr="008F2DA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314E" w:rsidRPr="008F2DA0" w:rsidTr="00032737">
        <w:tc>
          <w:tcPr>
            <w:tcW w:w="2694" w:type="dxa"/>
          </w:tcPr>
          <w:p w:rsidR="006B314E" w:rsidRPr="00032737" w:rsidRDefault="00032737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Pracovní plocha</w:t>
            </w:r>
          </w:p>
        </w:tc>
        <w:tc>
          <w:tcPr>
            <w:tcW w:w="6020" w:type="dxa"/>
          </w:tcPr>
          <w:p w:rsidR="006B314E" w:rsidRPr="008F2DA0" w:rsidRDefault="00032737" w:rsidP="00B17EE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Zařízení musí disponovat pracovní p</w:t>
            </w:r>
            <w:r w:rsidR="00A610CD">
              <w:rPr>
                <w:rFonts w:ascii="Verdana" w:hAnsi="Verdana"/>
                <w:color w:val="000000" w:themeColor="text1"/>
                <w:sz w:val="20"/>
                <w:szCs w:val="20"/>
              </w:rPr>
              <w:t>lochou minimálně 1200 x 800 mm.</w:t>
            </w:r>
          </w:p>
        </w:tc>
      </w:tr>
      <w:tr w:rsidR="006B314E" w:rsidRPr="008F2DA0" w:rsidTr="00032737">
        <w:tc>
          <w:tcPr>
            <w:tcW w:w="2694" w:type="dxa"/>
          </w:tcPr>
          <w:p w:rsidR="006B314E" w:rsidRPr="00032737" w:rsidRDefault="00032737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032737">
              <w:rPr>
                <w:b/>
                <w:sz w:val="24"/>
                <w:szCs w:val="24"/>
              </w:rPr>
              <w:t>Řízení pohybu</w:t>
            </w:r>
          </w:p>
        </w:tc>
        <w:tc>
          <w:tcPr>
            <w:tcW w:w="6020" w:type="dxa"/>
          </w:tcPr>
          <w:p w:rsidR="006B314E" w:rsidRPr="008F2DA0" w:rsidRDefault="00032737" w:rsidP="00B17EE0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Servomotory</w:t>
            </w:r>
            <w:r w:rsidR="00A610CD">
              <w:rPr>
                <w:rFonts w:ascii="Verdana" w:hAnsi="Verdana"/>
                <w:color w:val="000000" w:themeColor="text1"/>
                <w:sz w:val="20"/>
                <w:szCs w:val="20"/>
              </w:rPr>
              <w:t>.</w:t>
            </w:r>
          </w:p>
        </w:tc>
      </w:tr>
      <w:tr w:rsidR="006B314E" w:rsidRPr="008F2DA0" w:rsidTr="00032737">
        <w:tc>
          <w:tcPr>
            <w:tcW w:w="2694" w:type="dxa"/>
          </w:tcPr>
          <w:p w:rsidR="006B314E" w:rsidRPr="00032737" w:rsidRDefault="00032737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032737">
              <w:rPr>
                <w:b/>
                <w:sz w:val="24"/>
                <w:szCs w:val="24"/>
              </w:rPr>
              <w:t>Rychlost pohybu</w:t>
            </w:r>
          </w:p>
        </w:tc>
        <w:tc>
          <w:tcPr>
            <w:tcW w:w="6020" w:type="dxa"/>
          </w:tcPr>
          <w:p w:rsidR="006B314E" w:rsidRPr="008F2DA0" w:rsidRDefault="00032737" w:rsidP="00032737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Zařízení musí dosahovat rychlosti </w:t>
            </w:r>
            <w:r w:rsidR="0025636B">
              <w:rPr>
                <w:rFonts w:ascii="Verdana" w:hAnsi="Verdana"/>
                <w:color w:val="000000" w:themeColor="text1"/>
                <w:sz w:val="20"/>
                <w:szCs w:val="20"/>
              </w:rPr>
              <w:t>posuvu</w:t>
            </w: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900 mm/s.</w:t>
            </w:r>
          </w:p>
        </w:tc>
      </w:tr>
      <w:tr w:rsidR="006B314E" w:rsidRPr="008F2DA0" w:rsidTr="00032737">
        <w:tc>
          <w:tcPr>
            <w:tcW w:w="2694" w:type="dxa"/>
          </w:tcPr>
          <w:p w:rsidR="006B314E" w:rsidRPr="00A610CD" w:rsidRDefault="00032737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A610CD">
              <w:rPr>
                <w:b/>
                <w:sz w:val="24"/>
                <w:szCs w:val="24"/>
              </w:rPr>
              <w:t xml:space="preserve">Příkon laserové trubice </w:t>
            </w:r>
          </w:p>
        </w:tc>
        <w:tc>
          <w:tcPr>
            <w:tcW w:w="6020" w:type="dxa"/>
          </w:tcPr>
          <w:p w:rsidR="006B314E" w:rsidRPr="008F2DA0" w:rsidRDefault="00032737" w:rsidP="006B314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Minimálně 120 W.</w:t>
            </w:r>
          </w:p>
        </w:tc>
      </w:tr>
      <w:tr w:rsidR="00A40962" w:rsidRPr="008F2DA0" w:rsidTr="00032737">
        <w:tc>
          <w:tcPr>
            <w:tcW w:w="2694" w:type="dxa"/>
          </w:tcPr>
          <w:p w:rsidR="00A40962" w:rsidRPr="00A610CD" w:rsidRDefault="00A610CD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A610CD">
              <w:rPr>
                <w:b/>
                <w:sz w:val="24"/>
                <w:szCs w:val="24"/>
              </w:rPr>
              <w:t>Rozlišení rastru</w:t>
            </w:r>
          </w:p>
        </w:tc>
        <w:tc>
          <w:tcPr>
            <w:tcW w:w="6020" w:type="dxa"/>
          </w:tcPr>
          <w:p w:rsidR="00A40962" w:rsidRPr="008F2DA0" w:rsidRDefault="00A610CD" w:rsidP="006B314E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Minimálně 400 DPI</w:t>
            </w:r>
          </w:p>
        </w:tc>
      </w:tr>
      <w:tr w:rsidR="006B314E" w:rsidRPr="008F2DA0" w:rsidTr="00032737">
        <w:tc>
          <w:tcPr>
            <w:tcW w:w="2694" w:type="dxa"/>
          </w:tcPr>
          <w:p w:rsidR="006B314E" w:rsidRPr="008F2DA0" w:rsidRDefault="00A610CD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chlazení</w:t>
            </w:r>
          </w:p>
        </w:tc>
        <w:tc>
          <w:tcPr>
            <w:tcW w:w="6020" w:type="dxa"/>
          </w:tcPr>
          <w:p w:rsidR="006B314E" w:rsidRPr="008F2DA0" w:rsidRDefault="00A610CD" w:rsidP="000D7E2F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Vodou </w:t>
            </w:r>
            <w:r w:rsidRPr="008F2DA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10CD" w:rsidRPr="008F2DA0" w:rsidTr="00032737">
        <w:tc>
          <w:tcPr>
            <w:tcW w:w="2694" w:type="dxa"/>
          </w:tcPr>
          <w:p w:rsidR="00A610CD" w:rsidRPr="008F2DA0" w:rsidRDefault="00A610CD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Maximální rozměry zařízení (š x h x v)</w:t>
            </w:r>
          </w:p>
        </w:tc>
        <w:tc>
          <w:tcPr>
            <w:tcW w:w="6020" w:type="dxa"/>
          </w:tcPr>
          <w:p w:rsidR="00A610CD" w:rsidRPr="008F2DA0" w:rsidRDefault="00A610CD" w:rsidP="00A610C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2000 x 1500 x 1500 mm.</w:t>
            </w:r>
            <w:r w:rsidRPr="008F2DA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10CD" w:rsidRPr="008F2DA0" w:rsidTr="00032737">
        <w:tc>
          <w:tcPr>
            <w:tcW w:w="2694" w:type="dxa"/>
          </w:tcPr>
          <w:p w:rsidR="00A610CD" w:rsidRPr="00A610CD" w:rsidRDefault="00A610CD" w:rsidP="00A610CD">
            <w:pPr>
              <w:pStyle w:val="Odstavecseseznamem"/>
              <w:widowControl/>
              <w:numPr>
                <w:ilvl w:val="0"/>
                <w:numId w:val="4"/>
              </w:numPr>
              <w:spacing w:after="0"/>
              <w:ind w:left="318" w:hanging="318"/>
              <w:jc w:val="left"/>
              <w:rPr>
                <w:b/>
                <w:sz w:val="24"/>
                <w:szCs w:val="24"/>
              </w:rPr>
            </w:pPr>
            <w:r w:rsidRPr="00A610CD">
              <w:rPr>
                <w:b/>
                <w:sz w:val="24"/>
                <w:szCs w:val="24"/>
              </w:rPr>
              <w:t>Maximální hmotnost zařízení</w:t>
            </w:r>
          </w:p>
        </w:tc>
        <w:tc>
          <w:tcPr>
            <w:tcW w:w="6020" w:type="dxa"/>
          </w:tcPr>
          <w:p w:rsidR="00A610CD" w:rsidRPr="008F2DA0" w:rsidRDefault="00A610CD" w:rsidP="00A610CD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400 kg</w:t>
            </w:r>
          </w:p>
        </w:tc>
      </w:tr>
    </w:tbl>
    <w:p w:rsidR="00011F01" w:rsidRPr="008F2DA0" w:rsidRDefault="00011F01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:rsidR="007E549F" w:rsidRPr="008F2DA0" w:rsidRDefault="007E549F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:rsidR="006B314E" w:rsidRPr="008F2DA0" w:rsidRDefault="006B314E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:rsidR="00E07FBD" w:rsidRPr="008F2DA0" w:rsidRDefault="00E07FBD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p w:rsidR="00E07FBD" w:rsidRPr="008F2DA0" w:rsidRDefault="00E07FBD" w:rsidP="000272E2">
      <w:pPr>
        <w:widowControl/>
        <w:spacing w:after="0"/>
        <w:ind w:left="708" w:hanging="708"/>
        <w:rPr>
          <w:b/>
          <w:sz w:val="24"/>
          <w:szCs w:val="24"/>
          <w:u w:val="single"/>
        </w:rPr>
      </w:pPr>
    </w:p>
    <w:sectPr w:rsidR="00E07FBD" w:rsidRPr="008F2DA0" w:rsidSect="00CD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48" w:rsidRDefault="00C54E48" w:rsidP="007E549F">
      <w:pPr>
        <w:spacing w:after="0"/>
      </w:pPr>
      <w:r>
        <w:separator/>
      </w:r>
    </w:p>
  </w:endnote>
  <w:endnote w:type="continuationSeparator" w:id="0">
    <w:p w:rsidR="00C54E48" w:rsidRDefault="00C54E48" w:rsidP="007E54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48" w:rsidRDefault="00C54E48" w:rsidP="007E549F">
      <w:pPr>
        <w:spacing w:after="0"/>
      </w:pPr>
      <w:r>
        <w:separator/>
      </w:r>
    </w:p>
  </w:footnote>
  <w:footnote w:type="continuationSeparator" w:id="0">
    <w:p w:rsidR="00C54E48" w:rsidRDefault="00C54E48" w:rsidP="007E54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F70"/>
    <w:multiLevelType w:val="hybridMultilevel"/>
    <w:tmpl w:val="80FCDDF8"/>
    <w:lvl w:ilvl="0" w:tplc="19EE20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40F81"/>
    <w:multiLevelType w:val="hybridMultilevel"/>
    <w:tmpl w:val="0A2CB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B766BD1"/>
    <w:multiLevelType w:val="hybridMultilevel"/>
    <w:tmpl w:val="C7909AE4"/>
    <w:lvl w:ilvl="0" w:tplc="040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22E1634"/>
    <w:multiLevelType w:val="hybridMultilevel"/>
    <w:tmpl w:val="94E0C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00"/>
    <w:rsid w:val="00011F01"/>
    <w:rsid w:val="000272E2"/>
    <w:rsid w:val="00032737"/>
    <w:rsid w:val="00071FEF"/>
    <w:rsid w:val="000D704E"/>
    <w:rsid w:val="000D7E2F"/>
    <w:rsid w:val="00131A8F"/>
    <w:rsid w:val="00154C00"/>
    <w:rsid w:val="001949AB"/>
    <w:rsid w:val="001D2F96"/>
    <w:rsid w:val="001E4D4D"/>
    <w:rsid w:val="0021495C"/>
    <w:rsid w:val="0025636B"/>
    <w:rsid w:val="002672B5"/>
    <w:rsid w:val="002B65BA"/>
    <w:rsid w:val="002D22EF"/>
    <w:rsid w:val="002E1E5C"/>
    <w:rsid w:val="00303F8C"/>
    <w:rsid w:val="00317236"/>
    <w:rsid w:val="003B1997"/>
    <w:rsid w:val="003D4A4D"/>
    <w:rsid w:val="003E3167"/>
    <w:rsid w:val="003F2E97"/>
    <w:rsid w:val="004D3D88"/>
    <w:rsid w:val="004E5985"/>
    <w:rsid w:val="004E5A4A"/>
    <w:rsid w:val="00505E34"/>
    <w:rsid w:val="0052546B"/>
    <w:rsid w:val="005F22DC"/>
    <w:rsid w:val="00637EAC"/>
    <w:rsid w:val="00664054"/>
    <w:rsid w:val="00683EF4"/>
    <w:rsid w:val="006A6163"/>
    <w:rsid w:val="006B314E"/>
    <w:rsid w:val="006B5DBB"/>
    <w:rsid w:val="006B6DEF"/>
    <w:rsid w:val="00714455"/>
    <w:rsid w:val="00777C9F"/>
    <w:rsid w:val="00781F5B"/>
    <w:rsid w:val="007E549F"/>
    <w:rsid w:val="008454D8"/>
    <w:rsid w:val="0085307D"/>
    <w:rsid w:val="00853910"/>
    <w:rsid w:val="00863F41"/>
    <w:rsid w:val="008F2DA0"/>
    <w:rsid w:val="008F7572"/>
    <w:rsid w:val="00904ED2"/>
    <w:rsid w:val="009C7581"/>
    <w:rsid w:val="009F1A64"/>
    <w:rsid w:val="00A07100"/>
    <w:rsid w:val="00A23A4F"/>
    <w:rsid w:val="00A40962"/>
    <w:rsid w:val="00A610CD"/>
    <w:rsid w:val="00A73126"/>
    <w:rsid w:val="00AB6A14"/>
    <w:rsid w:val="00AC6409"/>
    <w:rsid w:val="00B17EE0"/>
    <w:rsid w:val="00B37B83"/>
    <w:rsid w:val="00BA1087"/>
    <w:rsid w:val="00BB19B8"/>
    <w:rsid w:val="00C04F01"/>
    <w:rsid w:val="00C54E48"/>
    <w:rsid w:val="00C57476"/>
    <w:rsid w:val="00CB0660"/>
    <w:rsid w:val="00CC54CD"/>
    <w:rsid w:val="00CD027B"/>
    <w:rsid w:val="00D0016D"/>
    <w:rsid w:val="00D01AA1"/>
    <w:rsid w:val="00D158FD"/>
    <w:rsid w:val="00D34F24"/>
    <w:rsid w:val="00D50429"/>
    <w:rsid w:val="00D65A05"/>
    <w:rsid w:val="00D810E9"/>
    <w:rsid w:val="00D86066"/>
    <w:rsid w:val="00DC34D6"/>
    <w:rsid w:val="00DF1A92"/>
    <w:rsid w:val="00E07FBD"/>
    <w:rsid w:val="00E5149C"/>
    <w:rsid w:val="00EC32EB"/>
    <w:rsid w:val="00EC68B9"/>
    <w:rsid w:val="00EE0BC5"/>
    <w:rsid w:val="00F767E6"/>
    <w:rsid w:val="00F84F62"/>
    <w:rsid w:val="00FA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8AC8F5-43A0-4024-ABDE-9295D1C0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00"/>
    <w:pPr>
      <w:widowControl w:val="0"/>
      <w:spacing w:after="120"/>
      <w:jc w:val="both"/>
    </w:pPr>
    <w:rPr>
      <w:rFonts w:cs="Calibri"/>
      <w:color w:val="00000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4C0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6B6DE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F96"/>
    <w:rPr>
      <w:rFonts w:ascii="Segoe UI" w:hAnsi="Segoe UI" w:cs="Segoe UI"/>
      <w:color w:val="000000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49F"/>
    <w:rPr>
      <w:rFonts w:cs="Calibri"/>
      <w:color w:val="00000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E549F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49F"/>
    <w:rPr>
      <w:rFonts w:cs="Calibri"/>
      <w:color w:val="000000"/>
      <w:lang w:val="cs-CZ" w:eastAsia="cs-CZ"/>
    </w:rPr>
  </w:style>
  <w:style w:type="table" w:styleId="Mkatabulky">
    <w:name w:val="Table Grid"/>
    <w:basedOn w:val="Normlntabulka"/>
    <w:locked/>
    <w:rsid w:val="0001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Technická specifikace - Vybavení laboratoře atomové a jaderné fyziky</vt:lpstr>
      <vt:lpstr>Technická specifikace - Vybavení laboratoře atomové a jaderné fyziky</vt:lpstr>
    </vt:vector>
  </TitlesOfParts>
  <Company>REK UJEP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- Vybavení laboratoře atomové a jaderné fyziky</dc:title>
  <dc:subject/>
  <dc:creator>suchal</dc:creator>
  <cp:keywords/>
  <dc:description/>
  <cp:lastModifiedBy>potmesill</cp:lastModifiedBy>
  <cp:revision>2</cp:revision>
  <cp:lastPrinted>2019-10-24T11:21:00Z</cp:lastPrinted>
  <dcterms:created xsi:type="dcterms:W3CDTF">2020-07-16T07:56:00Z</dcterms:created>
  <dcterms:modified xsi:type="dcterms:W3CDTF">2020-07-16T07:56:00Z</dcterms:modified>
</cp:coreProperties>
</file>