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F23" w:rsidRDefault="00D76F23" w:rsidP="00D76F23">
      <w:pPr>
        <w:widowControl w:val="0"/>
        <w:spacing w:after="120" w:line="276" w:lineRule="auto"/>
        <w:ind w:left="34"/>
        <w:jc w:val="center"/>
        <w:rPr>
          <w:rFonts w:eastAsia="Calibri"/>
          <w:b/>
          <w:bCs/>
          <w:caps/>
          <w:sz w:val="24"/>
          <w:szCs w:val="24"/>
        </w:rPr>
      </w:pPr>
    </w:p>
    <w:p w:rsidR="00D76F23" w:rsidRDefault="00D76F23" w:rsidP="00D76F23">
      <w:pPr>
        <w:widowControl w:val="0"/>
        <w:spacing w:after="120" w:line="276" w:lineRule="auto"/>
        <w:ind w:left="34"/>
        <w:jc w:val="center"/>
        <w:rPr>
          <w:rFonts w:eastAsia="Calibri"/>
          <w:b/>
          <w:bCs/>
          <w:caps/>
          <w:sz w:val="24"/>
          <w:szCs w:val="24"/>
        </w:rPr>
      </w:pPr>
    </w:p>
    <w:p w:rsidR="00D76F23" w:rsidRDefault="00D76F23" w:rsidP="00D76F23">
      <w:pPr>
        <w:widowControl w:val="0"/>
        <w:spacing w:after="120" w:line="276" w:lineRule="auto"/>
        <w:ind w:left="34"/>
        <w:jc w:val="center"/>
        <w:rPr>
          <w:rFonts w:eastAsia="Calibri"/>
          <w:b/>
          <w:bCs/>
          <w:caps/>
          <w:sz w:val="24"/>
          <w:szCs w:val="24"/>
        </w:rPr>
      </w:pPr>
    </w:p>
    <w:p w:rsidR="00D76F23" w:rsidRDefault="00D76F23" w:rsidP="00D76F23">
      <w:pPr>
        <w:widowControl w:val="0"/>
        <w:spacing w:after="120" w:line="276" w:lineRule="auto"/>
        <w:ind w:left="34"/>
        <w:jc w:val="center"/>
        <w:rPr>
          <w:rFonts w:eastAsia="Calibri"/>
          <w:b/>
          <w:bCs/>
          <w:caps/>
          <w:sz w:val="24"/>
          <w:szCs w:val="24"/>
        </w:rPr>
      </w:pPr>
      <w:r>
        <w:rPr>
          <w:rFonts w:eastAsia="Calibri"/>
          <w:b/>
          <w:bCs/>
          <w:caps/>
          <w:sz w:val="24"/>
          <w:szCs w:val="24"/>
        </w:rPr>
        <w:t xml:space="preserve">AmMendment No 1 </w:t>
      </w:r>
    </w:p>
    <w:p w:rsidR="00D76F23" w:rsidRPr="00990C01" w:rsidRDefault="00D76F23" w:rsidP="00D76F23">
      <w:pPr>
        <w:widowControl w:val="0"/>
        <w:spacing w:line="276" w:lineRule="auto"/>
        <w:ind w:left="33"/>
        <w:jc w:val="center"/>
        <w:rPr>
          <w:rFonts w:eastAsia="Calibri"/>
          <w:b/>
          <w:bCs/>
          <w:caps/>
          <w:sz w:val="24"/>
          <w:szCs w:val="24"/>
        </w:rPr>
      </w:pPr>
      <w:r>
        <w:rPr>
          <w:rFonts w:eastAsia="Calibri"/>
          <w:b/>
          <w:bCs/>
          <w:caps/>
          <w:sz w:val="24"/>
          <w:szCs w:val="24"/>
        </w:rPr>
        <w:t xml:space="preserve">to </w:t>
      </w:r>
      <w:r w:rsidRPr="00990C01">
        <w:rPr>
          <w:rFonts w:eastAsia="Calibri"/>
          <w:b/>
          <w:bCs/>
          <w:caps/>
          <w:sz w:val="24"/>
          <w:szCs w:val="24"/>
        </w:rPr>
        <w:t>Purchase contract</w:t>
      </w:r>
    </w:p>
    <w:p w:rsidR="00D76F23" w:rsidRPr="00990C01" w:rsidRDefault="00D76F23" w:rsidP="00D76F23">
      <w:pPr>
        <w:widowControl w:val="0"/>
        <w:spacing w:line="276" w:lineRule="auto"/>
        <w:ind w:right="-1"/>
        <w:rPr>
          <w:rFonts w:eastAsia="Calibri"/>
          <w:bCs/>
        </w:rPr>
      </w:pPr>
      <w:proofErr w:type="gramStart"/>
      <w:r w:rsidRPr="00990C01">
        <w:rPr>
          <w:rFonts w:eastAsia="Calibri"/>
          <w:bCs/>
        </w:rPr>
        <w:t>concluded</w:t>
      </w:r>
      <w:proofErr w:type="gramEnd"/>
      <w:r w:rsidRPr="00990C01">
        <w:rPr>
          <w:rFonts w:eastAsia="Calibri"/>
          <w:bCs/>
        </w:rPr>
        <w:t xml:space="preserve"> </w:t>
      </w:r>
      <w:r>
        <w:rPr>
          <w:rFonts w:eastAsia="Calibri"/>
          <w:bCs/>
        </w:rPr>
        <w:t>on October 24</w:t>
      </w:r>
      <w:r w:rsidRPr="00D64819">
        <w:rPr>
          <w:rFonts w:eastAsia="Calibri"/>
          <w:bCs/>
          <w:vertAlign w:val="superscript"/>
        </w:rPr>
        <w:t>th</w:t>
      </w:r>
      <w:r>
        <w:rPr>
          <w:rFonts w:eastAsia="Calibri"/>
          <w:bCs/>
        </w:rPr>
        <w:t xml:space="preserve"> 2019, Client No S19/207E,</w:t>
      </w:r>
      <w:r w:rsidRPr="00990C01">
        <w:rPr>
          <w:rFonts w:eastAsia="Calibri"/>
          <w:bCs/>
        </w:rPr>
        <w:t xml:space="preserve"> </w:t>
      </w:r>
      <w:r>
        <w:rPr>
          <w:rFonts w:eastAsia="Calibri"/>
          <w:bCs/>
        </w:rPr>
        <w:t xml:space="preserve">on the delivery of large optomechanical mounts  for L4 compressor, </w:t>
      </w:r>
      <w:r w:rsidRPr="00990C01">
        <w:rPr>
          <w:rFonts w:eastAsia="Calibri"/>
          <w:bCs/>
        </w:rPr>
        <w:t>by and between:</w:t>
      </w:r>
    </w:p>
    <w:p w:rsidR="00D76F23" w:rsidRPr="00990C01" w:rsidRDefault="00D76F23" w:rsidP="00D76F23">
      <w:pPr>
        <w:widowControl w:val="0"/>
        <w:numPr>
          <w:ilvl w:val="0"/>
          <w:numId w:val="3"/>
        </w:numPr>
        <w:spacing w:after="60" w:line="276" w:lineRule="auto"/>
        <w:ind w:left="709" w:hanging="743"/>
        <w:jc w:val="both"/>
        <w:rPr>
          <w:rFonts w:eastAsia="Calibri"/>
        </w:rPr>
      </w:pPr>
      <w:r w:rsidRPr="00990C01">
        <w:rPr>
          <w:rFonts w:eastAsia="Calibri"/>
          <w:b/>
        </w:rPr>
        <w:t>Institute of Physics of the Academy of Sciences of the Czech Republic</w:t>
      </w:r>
      <w:r>
        <w:rPr>
          <w:rFonts w:eastAsia="Calibri"/>
          <w:b/>
        </w:rPr>
        <w:t>, public research institution</w:t>
      </w:r>
    </w:p>
    <w:p w:rsidR="00D76F23" w:rsidRPr="00990C01" w:rsidRDefault="00D76F23" w:rsidP="00D76F23">
      <w:pPr>
        <w:widowControl w:val="0"/>
        <w:spacing w:after="60" w:line="276" w:lineRule="auto"/>
        <w:ind w:left="709" w:hanging="1"/>
        <w:rPr>
          <w:rFonts w:eastAsia="Calibri"/>
        </w:rPr>
      </w:pPr>
      <w:proofErr w:type="gramStart"/>
      <w:r w:rsidRPr="00990C01">
        <w:rPr>
          <w:rFonts w:eastAsia="Calibri"/>
        </w:rPr>
        <w:t>with</w:t>
      </w:r>
      <w:proofErr w:type="gramEnd"/>
      <w:r w:rsidRPr="00990C01">
        <w:rPr>
          <w:rFonts w:eastAsia="Calibri"/>
        </w:rPr>
        <w:t xml:space="preserve"> its registered office at: Na S</w:t>
      </w:r>
      <w:r>
        <w:rPr>
          <w:rFonts w:eastAsia="Calibri"/>
        </w:rPr>
        <w:t>lovance 2, Praha 8, PSČ: 182 21</w:t>
      </w:r>
    </w:p>
    <w:p w:rsidR="00D76F23" w:rsidRPr="00990C01" w:rsidRDefault="00D76F23" w:rsidP="00D76F23">
      <w:pPr>
        <w:widowControl w:val="0"/>
        <w:spacing w:after="60" w:line="276" w:lineRule="auto"/>
        <w:ind w:left="709"/>
        <w:rPr>
          <w:rFonts w:eastAsia="Calibri"/>
        </w:rPr>
      </w:pPr>
      <w:proofErr w:type="gramStart"/>
      <w:r w:rsidRPr="00990C01">
        <w:rPr>
          <w:rFonts w:eastAsia="Calibri"/>
        </w:rPr>
        <w:t>registration</w:t>
      </w:r>
      <w:proofErr w:type="gramEnd"/>
      <w:r w:rsidRPr="00990C01">
        <w:rPr>
          <w:rFonts w:eastAsia="Calibri"/>
        </w:rPr>
        <w:t xml:space="preserve"> N</w:t>
      </w:r>
      <w:r>
        <w:rPr>
          <w:rFonts w:eastAsia="Calibri"/>
        </w:rPr>
        <w:t>o.: 68378271</w:t>
      </w:r>
    </w:p>
    <w:p w:rsidR="00D76F23" w:rsidRDefault="00D76F23" w:rsidP="00D76F23">
      <w:pPr>
        <w:widowControl w:val="0"/>
        <w:spacing w:after="60" w:line="276" w:lineRule="auto"/>
        <w:ind w:left="709" w:hanging="1"/>
        <w:rPr>
          <w:rFonts w:eastAsia="Calibri"/>
        </w:rPr>
      </w:pPr>
      <w:proofErr w:type="gramStart"/>
      <w:r>
        <w:rPr>
          <w:rFonts w:eastAsia="Calibri"/>
        </w:rPr>
        <w:t>registered</w:t>
      </w:r>
      <w:proofErr w:type="gramEnd"/>
      <w:r>
        <w:rPr>
          <w:rFonts w:eastAsia="Calibri"/>
        </w:rPr>
        <w:t xml:space="preserve"> in the Registry of public research institutions kept by the Ministry of education, youth and sports</w:t>
      </w:r>
    </w:p>
    <w:p w:rsidR="00D76F23" w:rsidRPr="00990C01" w:rsidRDefault="00D76F23" w:rsidP="00D76F23">
      <w:pPr>
        <w:widowControl w:val="0"/>
        <w:spacing w:after="60" w:line="276" w:lineRule="auto"/>
        <w:ind w:left="709" w:hanging="1"/>
        <w:rPr>
          <w:rFonts w:eastAsia="Calibri"/>
        </w:rPr>
      </w:pPr>
      <w:proofErr w:type="gramStart"/>
      <w:r w:rsidRPr="00990C01">
        <w:rPr>
          <w:rFonts w:eastAsia="Calibri"/>
        </w:rPr>
        <w:t>represented</w:t>
      </w:r>
      <w:proofErr w:type="gramEnd"/>
      <w:r w:rsidRPr="00990C01">
        <w:rPr>
          <w:rFonts w:eastAsia="Calibri"/>
        </w:rPr>
        <w:t xml:space="preserve"> by: </w:t>
      </w:r>
      <w:r>
        <w:rPr>
          <w:rFonts w:eastAsia="Calibri"/>
        </w:rPr>
        <w:t>RNDr</w:t>
      </w:r>
      <w:r w:rsidRPr="00990C01">
        <w:rPr>
          <w:rFonts w:eastAsia="Calibri"/>
        </w:rPr>
        <w:t xml:space="preserve">. </w:t>
      </w:r>
      <w:r>
        <w:rPr>
          <w:rFonts w:eastAsia="Calibri"/>
        </w:rPr>
        <w:t>Michael Prouza, PhD</w:t>
      </w:r>
      <w:r w:rsidRPr="00990C01">
        <w:rPr>
          <w:rFonts w:eastAsia="Calibri"/>
        </w:rPr>
        <w:t>. – director</w:t>
      </w:r>
    </w:p>
    <w:p w:rsidR="00D76F23" w:rsidRPr="00990C01" w:rsidRDefault="00D76F23" w:rsidP="00D76F23">
      <w:pPr>
        <w:widowControl w:val="0"/>
        <w:spacing w:line="276" w:lineRule="auto"/>
        <w:ind w:left="709" w:hanging="1"/>
        <w:rPr>
          <w:rFonts w:eastAsia="Calibri"/>
        </w:rPr>
      </w:pPr>
      <w:r w:rsidRPr="00990C01">
        <w:rPr>
          <w:rFonts w:eastAsia="Calibri"/>
        </w:rPr>
        <w:t>(“</w:t>
      </w:r>
      <w:r w:rsidRPr="00990C01">
        <w:rPr>
          <w:rFonts w:eastAsia="Calibri"/>
          <w:b/>
        </w:rPr>
        <w:t>Client</w:t>
      </w:r>
      <w:r w:rsidRPr="00990C01">
        <w:rPr>
          <w:rFonts w:eastAsia="Calibri"/>
        </w:rPr>
        <w:t>”)</w:t>
      </w:r>
      <w:r>
        <w:rPr>
          <w:rFonts w:eastAsia="Calibri"/>
        </w:rPr>
        <w:t>,</w:t>
      </w:r>
      <w:r w:rsidRPr="00990C01">
        <w:rPr>
          <w:rFonts w:eastAsia="Calibri"/>
        </w:rPr>
        <w:t xml:space="preserve"> and</w:t>
      </w:r>
    </w:p>
    <w:p w:rsidR="00D76F23" w:rsidRPr="00291892" w:rsidRDefault="00D76F23" w:rsidP="00D76F23">
      <w:pPr>
        <w:widowControl w:val="0"/>
        <w:numPr>
          <w:ilvl w:val="0"/>
          <w:numId w:val="3"/>
        </w:numPr>
        <w:spacing w:after="60" w:line="276" w:lineRule="auto"/>
        <w:ind w:left="709" w:hanging="709"/>
        <w:jc w:val="both"/>
        <w:rPr>
          <w:rFonts w:eastAsia="Calibri"/>
          <w:b/>
        </w:rPr>
      </w:pPr>
      <w:r w:rsidRPr="00291892">
        <w:rPr>
          <w:rFonts w:eastAsia="Calibri"/>
          <w:b/>
        </w:rPr>
        <w:t>DELONG INSTRUMENTS a.s.</w:t>
      </w:r>
    </w:p>
    <w:p w:rsidR="00D76F23" w:rsidRPr="00990C01" w:rsidRDefault="00D76F23" w:rsidP="00D76F23">
      <w:pPr>
        <w:widowControl w:val="0"/>
        <w:spacing w:after="60" w:line="276" w:lineRule="auto"/>
        <w:ind w:left="708"/>
        <w:rPr>
          <w:rFonts w:eastAsia="Calibri"/>
        </w:rPr>
      </w:pPr>
      <w:proofErr w:type="gramStart"/>
      <w:r w:rsidRPr="00990C01">
        <w:rPr>
          <w:rFonts w:eastAsia="Calibri"/>
        </w:rPr>
        <w:t>with</w:t>
      </w:r>
      <w:proofErr w:type="gramEnd"/>
      <w:r w:rsidRPr="00990C01">
        <w:rPr>
          <w:rFonts w:eastAsia="Calibri"/>
        </w:rPr>
        <w:t xml:space="preserve"> its registered office at: </w:t>
      </w:r>
      <w:r w:rsidRPr="00291892">
        <w:rPr>
          <w:rFonts w:eastAsia="Calibri"/>
        </w:rPr>
        <w:t>Palackého třída 3019/153b, Královo Pole, 612 00 Brno</w:t>
      </w:r>
    </w:p>
    <w:p w:rsidR="00D76F23" w:rsidRPr="00990C01" w:rsidRDefault="00D76F23" w:rsidP="00D76F23">
      <w:pPr>
        <w:widowControl w:val="0"/>
        <w:spacing w:after="60" w:line="276" w:lineRule="auto"/>
        <w:ind w:left="709" w:hanging="1"/>
        <w:rPr>
          <w:rFonts w:eastAsia="Calibri"/>
        </w:rPr>
      </w:pPr>
      <w:proofErr w:type="gramStart"/>
      <w:r w:rsidRPr="00990C01">
        <w:rPr>
          <w:rFonts w:eastAsia="Calibri"/>
        </w:rPr>
        <w:t>registration</w:t>
      </w:r>
      <w:proofErr w:type="gramEnd"/>
      <w:r w:rsidRPr="00990C01">
        <w:rPr>
          <w:rFonts w:eastAsia="Calibri"/>
        </w:rPr>
        <w:t xml:space="preserve"> No.: </w:t>
      </w:r>
      <w:r w:rsidRPr="00291892">
        <w:rPr>
          <w:rFonts w:eastAsia="Calibri"/>
        </w:rPr>
        <w:t>46903879</w:t>
      </w:r>
    </w:p>
    <w:p w:rsidR="00D76F23" w:rsidRDefault="00D76F23" w:rsidP="00D76F23">
      <w:pPr>
        <w:widowControl w:val="0"/>
        <w:spacing w:after="60" w:line="276" w:lineRule="auto"/>
        <w:ind w:left="709" w:hanging="1"/>
        <w:rPr>
          <w:rFonts w:eastAsia="Calibri"/>
        </w:rPr>
      </w:pPr>
      <w:proofErr w:type="gramStart"/>
      <w:r>
        <w:rPr>
          <w:rFonts w:eastAsia="Calibri"/>
        </w:rPr>
        <w:t>registered</w:t>
      </w:r>
      <w:proofErr w:type="gramEnd"/>
      <w:r>
        <w:rPr>
          <w:rFonts w:eastAsia="Calibri"/>
        </w:rPr>
        <w:t xml:space="preserve"> in the commercial register kept by Regional court Brno, section B, file 3738 </w:t>
      </w:r>
    </w:p>
    <w:p w:rsidR="00D76F23" w:rsidRPr="00291892" w:rsidRDefault="00D76F23" w:rsidP="00D76F23">
      <w:pPr>
        <w:widowControl w:val="0"/>
        <w:spacing w:after="60" w:line="276" w:lineRule="auto"/>
        <w:ind w:left="709" w:hanging="1"/>
        <w:rPr>
          <w:rFonts w:eastAsia="Calibri"/>
        </w:rPr>
      </w:pPr>
      <w:proofErr w:type="gramStart"/>
      <w:r w:rsidRPr="00990C01">
        <w:rPr>
          <w:rFonts w:eastAsia="Calibri"/>
        </w:rPr>
        <w:t>represented</w:t>
      </w:r>
      <w:proofErr w:type="gramEnd"/>
      <w:r w:rsidRPr="00990C01">
        <w:rPr>
          <w:rFonts w:eastAsia="Calibri"/>
        </w:rPr>
        <w:t xml:space="preserve"> by: </w:t>
      </w:r>
      <w:r>
        <w:rPr>
          <w:rFonts w:eastAsia="Calibri"/>
        </w:rPr>
        <w:t>Ing. Tomáš Papírek</w:t>
      </w:r>
      <w:r w:rsidRPr="00291892">
        <w:rPr>
          <w:rFonts w:eastAsia="Calibri"/>
          <w:lang w:val="cs-CZ"/>
        </w:rPr>
        <w:t xml:space="preserve">, </w:t>
      </w:r>
      <w:r w:rsidRPr="00291892">
        <w:rPr>
          <w:rFonts w:eastAsia="Calibri"/>
        </w:rPr>
        <w:t>member of the board</w:t>
      </w:r>
    </w:p>
    <w:p w:rsidR="00D76F23" w:rsidRPr="00990C01" w:rsidRDefault="00D76F23" w:rsidP="00D76F23">
      <w:pPr>
        <w:widowControl w:val="0"/>
        <w:spacing w:line="276" w:lineRule="auto"/>
        <w:ind w:left="708"/>
        <w:rPr>
          <w:rFonts w:eastAsia="Calibri"/>
        </w:rPr>
      </w:pPr>
      <w:r w:rsidRPr="00990C01">
        <w:rPr>
          <w:rFonts w:eastAsia="Calibri"/>
        </w:rPr>
        <w:t>(“</w:t>
      </w:r>
      <w:r w:rsidRPr="00990C01">
        <w:rPr>
          <w:rFonts w:eastAsia="Calibri"/>
          <w:b/>
        </w:rPr>
        <w:t>Supplier</w:t>
      </w:r>
      <w:r>
        <w:rPr>
          <w:rFonts w:eastAsia="Calibri"/>
        </w:rPr>
        <w:t>”),</w:t>
      </w:r>
    </w:p>
    <w:p w:rsidR="00D76F23" w:rsidRDefault="00D76F23" w:rsidP="00D76F23">
      <w:pPr>
        <w:widowControl w:val="0"/>
        <w:spacing w:after="360" w:line="276" w:lineRule="auto"/>
        <w:ind w:left="-6" w:firstLine="6"/>
        <w:rPr>
          <w:rFonts w:eastAsia="Calibri"/>
          <w:bCs/>
        </w:rPr>
      </w:pPr>
      <w:r>
        <w:rPr>
          <w:rFonts w:eastAsia="Calibri"/>
          <w:bCs/>
        </w:rPr>
        <w:t>(</w:t>
      </w:r>
      <w:proofErr w:type="gramStart"/>
      <w:r>
        <w:rPr>
          <w:rFonts w:eastAsia="Calibri"/>
          <w:bCs/>
        </w:rPr>
        <w:t>hereinafter</w:t>
      </w:r>
      <w:proofErr w:type="gramEnd"/>
      <w:r>
        <w:rPr>
          <w:rFonts w:eastAsia="Calibri"/>
          <w:bCs/>
        </w:rPr>
        <w:t xml:space="preserve"> the “</w:t>
      </w:r>
      <w:r w:rsidRPr="00D64819">
        <w:rPr>
          <w:rFonts w:eastAsia="Calibri"/>
          <w:b/>
          <w:bCs/>
        </w:rPr>
        <w:t>Amendment</w:t>
      </w:r>
      <w:r>
        <w:rPr>
          <w:rFonts w:eastAsia="Calibri"/>
          <w:bCs/>
        </w:rPr>
        <w:t>”, the “</w:t>
      </w:r>
      <w:r w:rsidRPr="00D64819">
        <w:rPr>
          <w:rFonts w:eastAsia="Calibri"/>
          <w:b/>
          <w:bCs/>
        </w:rPr>
        <w:t>Contract</w:t>
      </w:r>
      <w:r>
        <w:rPr>
          <w:rFonts w:eastAsia="Calibri"/>
          <w:bCs/>
        </w:rPr>
        <w:t>” and t</w:t>
      </w:r>
      <w:r w:rsidRPr="00990C01">
        <w:rPr>
          <w:rFonts w:eastAsia="Calibri"/>
          <w:bCs/>
        </w:rPr>
        <w:t xml:space="preserve">he Client and the Supplier jointly as </w:t>
      </w:r>
      <w:r>
        <w:rPr>
          <w:rFonts w:eastAsia="Calibri"/>
          <w:bCs/>
        </w:rPr>
        <w:t xml:space="preserve">the </w:t>
      </w:r>
      <w:r w:rsidRPr="00990C01">
        <w:rPr>
          <w:rFonts w:eastAsia="Calibri"/>
          <w:bCs/>
        </w:rPr>
        <w:t>“</w:t>
      </w:r>
      <w:r w:rsidRPr="00990C01">
        <w:rPr>
          <w:rFonts w:eastAsia="Calibri"/>
          <w:b/>
          <w:bCs/>
        </w:rPr>
        <w:t>Parties</w:t>
      </w:r>
      <w:r w:rsidRPr="00990C01">
        <w:rPr>
          <w:rFonts w:eastAsia="Calibri"/>
          <w:bCs/>
        </w:rPr>
        <w:t xml:space="preserve">” and individually as </w:t>
      </w:r>
      <w:r>
        <w:rPr>
          <w:rFonts w:eastAsia="Calibri"/>
          <w:bCs/>
        </w:rPr>
        <w:t xml:space="preserve">a </w:t>
      </w:r>
      <w:r w:rsidRPr="00990C01">
        <w:rPr>
          <w:rFonts w:eastAsia="Calibri"/>
          <w:bCs/>
        </w:rPr>
        <w:t>“</w:t>
      </w:r>
      <w:r w:rsidRPr="00990C01">
        <w:rPr>
          <w:rFonts w:eastAsia="Calibri"/>
          <w:b/>
          <w:bCs/>
        </w:rPr>
        <w:t>Party</w:t>
      </w:r>
      <w:r w:rsidRPr="00990C01">
        <w:rPr>
          <w:rFonts w:eastAsia="Calibri"/>
          <w:bCs/>
        </w:rPr>
        <w:t>”)</w:t>
      </w:r>
      <w:r>
        <w:rPr>
          <w:rFonts w:eastAsia="Calibri"/>
          <w:bCs/>
        </w:rPr>
        <w:t>.</w:t>
      </w:r>
    </w:p>
    <w:p w:rsidR="00D76F23" w:rsidRPr="00990C01" w:rsidRDefault="00D76F23" w:rsidP="00D76F23">
      <w:pPr>
        <w:pStyle w:val="Nadpis1"/>
        <w:numPr>
          <w:ilvl w:val="0"/>
          <w:numId w:val="4"/>
        </w:numPr>
        <w:spacing w:after="120"/>
        <w:rPr>
          <w:rFonts w:asciiTheme="minorHAnsi" w:hAnsiTheme="minorHAnsi"/>
          <w:lang w:eastAsia="en-US"/>
        </w:rPr>
      </w:pPr>
      <w:r>
        <w:rPr>
          <w:rFonts w:asciiTheme="minorHAnsi" w:hAnsiTheme="minorHAnsi"/>
          <w:lang w:eastAsia="en-US"/>
        </w:rPr>
        <w:t>modifications of the contract</w:t>
      </w:r>
    </w:p>
    <w:p w:rsidR="00D76F23" w:rsidRDefault="00D76F23" w:rsidP="00D76F23">
      <w:pPr>
        <w:pStyle w:val="Nadpis2"/>
        <w:widowControl w:val="0"/>
        <w:tabs>
          <w:tab w:val="clear" w:pos="22"/>
          <w:tab w:val="clear" w:pos="2468"/>
        </w:tabs>
        <w:suppressAutoHyphens/>
        <w:spacing w:after="120"/>
        <w:ind w:left="709" w:right="137" w:hanging="709"/>
        <w:rPr>
          <w:rFonts w:asciiTheme="minorHAnsi" w:hAnsiTheme="minorHAnsi" w:cstheme="minorHAnsi"/>
        </w:rPr>
      </w:pPr>
      <w:r>
        <w:rPr>
          <w:rFonts w:asciiTheme="minorHAnsi" w:hAnsiTheme="minorHAnsi" w:cstheme="minorHAnsi"/>
        </w:rPr>
        <w:t>T</w:t>
      </w:r>
      <w:r w:rsidRPr="001D6C93">
        <w:rPr>
          <w:rFonts w:asciiTheme="minorHAnsi" w:hAnsiTheme="minorHAnsi" w:cstheme="minorHAnsi"/>
        </w:rPr>
        <w:t xml:space="preserve">he Supplier shall under the terms and conditions hereof </w:t>
      </w:r>
      <w:r>
        <w:rPr>
          <w:rFonts w:asciiTheme="minorHAnsi" w:hAnsiTheme="minorHAnsi" w:cstheme="minorHAnsi"/>
        </w:rPr>
        <w:t>carry out</w:t>
      </w:r>
      <w:r w:rsidRPr="001D6C93">
        <w:rPr>
          <w:rFonts w:asciiTheme="minorHAnsi" w:hAnsiTheme="minorHAnsi" w:cstheme="minorHAnsi"/>
        </w:rPr>
        <w:t xml:space="preserve"> extra </w:t>
      </w:r>
      <w:r>
        <w:rPr>
          <w:rFonts w:asciiTheme="minorHAnsi" w:hAnsiTheme="minorHAnsi" w:cstheme="minorHAnsi"/>
        </w:rPr>
        <w:t xml:space="preserve">works </w:t>
      </w:r>
      <w:r w:rsidRPr="001D6C93">
        <w:rPr>
          <w:rFonts w:asciiTheme="minorHAnsi" w:hAnsiTheme="minorHAnsi" w:cstheme="minorHAnsi"/>
        </w:rPr>
        <w:t xml:space="preserve">and </w:t>
      </w:r>
      <w:r>
        <w:rPr>
          <w:rFonts w:asciiTheme="minorHAnsi" w:hAnsiTheme="minorHAnsi" w:cstheme="minorHAnsi"/>
        </w:rPr>
        <w:t xml:space="preserve">deliver additional </w:t>
      </w:r>
      <w:r w:rsidRPr="001D6C93">
        <w:rPr>
          <w:rFonts w:asciiTheme="minorHAnsi" w:hAnsiTheme="minorHAnsi" w:cstheme="minorHAnsi"/>
        </w:rPr>
        <w:t xml:space="preserve">supplies as stipulated </w:t>
      </w:r>
      <w:r>
        <w:rPr>
          <w:rFonts w:asciiTheme="minorHAnsi" w:hAnsiTheme="minorHAnsi" w:cstheme="minorHAnsi"/>
        </w:rPr>
        <w:t xml:space="preserve">in </w:t>
      </w:r>
      <w:r w:rsidRPr="001D6C93">
        <w:rPr>
          <w:rFonts w:asciiTheme="minorHAnsi" w:hAnsiTheme="minorHAnsi" w:cstheme="minorHAnsi"/>
        </w:rPr>
        <w:t>Annex No 1 hereto (hereinafter the “</w:t>
      </w:r>
      <w:r w:rsidRPr="001D6C93">
        <w:rPr>
          <w:rFonts w:asciiTheme="minorHAnsi" w:hAnsiTheme="minorHAnsi" w:cstheme="minorHAnsi"/>
          <w:b/>
        </w:rPr>
        <w:t>Extra Works</w:t>
      </w:r>
      <w:r w:rsidRPr="001D6C93">
        <w:rPr>
          <w:rFonts w:asciiTheme="minorHAnsi" w:hAnsiTheme="minorHAnsi" w:cstheme="minorHAnsi"/>
        </w:rPr>
        <w:t xml:space="preserve">”). </w:t>
      </w:r>
    </w:p>
    <w:p w:rsidR="00D76F23" w:rsidRDefault="00D76F23" w:rsidP="00D76F23">
      <w:pPr>
        <w:pStyle w:val="Nadpis2"/>
        <w:widowControl w:val="0"/>
        <w:tabs>
          <w:tab w:val="clear" w:pos="22"/>
          <w:tab w:val="clear" w:pos="2468"/>
        </w:tabs>
        <w:suppressAutoHyphens/>
        <w:spacing w:after="120"/>
        <w:ind w:left="709" w:right="137" w:hanging="709"/>
        <w:rPr>
          <w:rFonts w:asciiTheme="minorHAnsi" w:hAnsiTheme="minorHAnsi" w:cstheme="minorHAnsi"/>
        </w:rPr>
      </w:pPr>
      <w:r>
        <w:rPr>
          <w:rFonts w:asciiTheme="minorHAnsi" w:hAnsiTheme="minorHAnsi" w:cstheme="minorHAnsi"/>
        </w:rPr>
        <w:t>The terms and conditions of the Contract that apply on the Object of Purchase similarly apply also on execution of the Extra Works and their results (but excluding penalties under Art. 13 of the Contract).</w:t>
      </w:r>
    </w:p>
    <w:p w:rsidR="00D76F23" w:rsidRPr="00A63949" w:rsidRDefault="00D76F23" w:rsidP="00D76F23">
      <w:pPr>
        <w:pStyle w:val="Zkladntext"/>
        <w:ind w:left="709"/>
        <w:rPr>
          <w:rFonts w:asciiTheme="minorHAnsi" w:hAnsiTheme="minorHAnsi" w:cstheme="minorHAnsi"/>
          <w:kern w:val="24"/>
        </w:rPr>
      </w:pPr>
      <w:r w:rsidRPr="00A63949">
        <w:rPr>
          <w:rFonts w:asciiTheme="minorHAnsi" w:hAnsiTheme="minorHAnsi" w:cstheme="minorHAnsi"/>
          <w:kern w:val="24"/>
        </w:rPr>
        <w:t xml:space="preserve">The </w:t>
      </w:r>
      <w:proofErr w:type="gramStart"/>
      <w:r w:rsidRPr="00A63949">
        <w:rPr>
          <w:rFonts w:asciiTheme="minorHAnsi" w:hAnsiTheme="minorHAnsi" w:cstheme="minorHAnsi"/>
          <w:kern w:val="24"/>
        </w:rPr>
        <w:t xml:space="preserve">Extra Works shall be carried out </w:t>
      </w:r>
      <w:r>
        <w:rPr>
          <w:rFonts w:asciiTheme="minorHAnsi" w:hAnsiTheme="minorHAnsi" w:cstheme="minorHAnsi"/>
          <w:kern w:val="24"/>
        </w:rPr>
        <w:t>by the Supplier</w:t>
      </w:r>
      <w:proofErr w:type="gramEnd"/>
      <w:r>
        <w:rPr>
          <w:rFonts w:asciiTheme="minorHAnsi" w:hAnsiTheme="minorHAnsi" w:cstheme="minorHAnsi"/>
          <w:kern w:val="24"/>
        </w:rPr>
        <w:t xml:space="preserve"> </w:t>
      </w:r>
      <w:r w:rsidRPr="00A63949">
        <w:rPr>
          <w:rFonts w:asciiTheme="minorHAnsi" w:hAnsiTheme="minorHAnsi" w:cstheme="minorHAnsi"/>
          <w:kern w:val="24"/>
        </w:rPr>
        <w:t xml:space="preserve">within deadlines stipulated in </w:t>
      </w:r>
      <w:r>
        <w:rPr>
          <w:rFonts w:asciiTheme="minorHAnsi" w:hAnsiTheme="minorHAnsi" w:cstheme="minorHAnsi"/>
        </w:rPr>
        <w:t>the amended Summary of Deliverables, Time Schedule and Payments attached hereto as Annex No 2.</w:t>
      </w:r>
    </w:p>
    <w:p w:rsidR="00D76F23" w:rsidRPr="00A63949" w:rsidRDefault="00D76F23" w:rsidP="00D76F23">
      <w:pPr>
        <w:pStyle w:val="Nadpis2"/>
        <w:widowControl w:val="0"/>
        <w:tabs>
          <w:tab w:val="clear" w:pos="22"/>
          <w:tab w:val="clear" w:pos="2468"/>
        </w:tabs>
        <w:suppressAutoHyphens/>
        <w:spacing w:after="120"/>
        <w:ind w:left="709" w:right="137" w:hanging="709"/>
        <w:rPr>
          <w:rFonts w:asciiTheme="minorHAnsi" w:hAnsiTheme="minorHAnsi" w:cstheme="minorHAnsi"/>
        </w:rPr>
      </w:pPr>
      <w:r w:rsidRPr="00A63949">
        <w:rPr>
          <w:rFonts w:asciiTheme="minorHAnsi" w:hAnsiTheme="minorHAnsi" w:cstheme="minorHAnsi"/>
        </w:rPr>
        <w:t xml:space="preserve">The price of the Extra Works excluding VAT is </w:t>
      </w:r>
      <w:r w:rsidRPr="00A63949">
        <w:rPr>
          <w:rFonts w:asciiTheme="minorHAnsi" w:hAnsiTheme="minorHAnsi" w:cstheme="minorHAnsi"/>
          <w:b/>
        </w:rPr>
        <w:t>1 8</w:t>
      </w:r>
      <w:r>
        <w:rPr>
          <w:rFonts w:asciiTheme="minorHAnsi" w:hAnsiTheme="minorHAnsi" w:cstheme="minorHAnsi"/>
          <w:b/>
        </w:rPr>
        <w:t>97</w:t>
      </w:r>
      <w:r w:rsidRPr="00A63949">
        <w:rPr>
          <w:rFonts w:asciiTheme="minorHAnsi" w:hAnsiTheme="minorHAnsi" w:cstheme="minorHAnsi"/>
          <w:b/>
        </w:rPr>
        <w:t> </w:t>
      </w:r>
      <w:r>
        <w:rPr>
          <w:rFonts w:asciiTheme="minorHAnsi" w:hAnsiTheme="minorHAnsi" w:cstheme="minorHAnsi"/>
          <w:b/>
        </w:rPr>
        <w:t>1</w:t>
      </w:r>
      <w:r w:rsidRPr="00A63949">
        <w:rPr>
          <w:rFonts w:asciiTheme="minorHAnsi" w:hAnsiTheme="minorHAnsi" w:cstheme="minorHAnsi"/>
          <w:b/>
        </w:rPr>
        <w:t>00 CZK</w:t>
      </w:r>
      <w:r>
        <w:rPr>
          <w:rFonts w:asciiTheme="minorHAnsi" w:hAnsiTheme="minorHAnsi" w:cstheme="minorHAnsi"/>
        </w:rPr>
        <w:t xml:space="preserve"> (</w:t>
      </w:r>
      <w:r w:rsidRPr="001D6C93">
        <w:rPr>
          <w:rFonts w:asciiTheme="minorHAnsi" w:hAnsiTheme="minorHAnsi" w:cstheme="minorHAnsi"/>
        </w:rPr>
        <w:t>hereinafter the “</w:t>
      </w:r>
      <w:r w:rsidRPr="001D6C93">
        <w:rPr>
          <w:rFonts w:asciiTheme="minorHAnsi" w:hAnsiTheme="minorHAnsi" w:cstheme="minorHAnsi"/>
          <w:b/>
        </w:rPr>
        <w:t xml:space="preserve">Extra </w:t>
      </w:r>
      <w:r>
        <w:rPr>
          <w:rFonts w:asciiTheme="minorHAnsi" w:hAnsiTheme="minorHAnsi" w:cstheme="minorHAnsi"/>
          <w:b/>
        </w:rPr>
        <w:t>Costs</w:t>
      </w:r>
      <w:r w:rsidRPr="001D6C93">
        <w:rPr>
          <w:rFonts w:asciiTheme="minorHAnsi" w:hAnsiTheme="minorHAnsi" w:cstheme="minorHAnsi"/>
        </w:rPr>
        <w:t>”</w:t>
      </w:r>
      <w:r>
        <w:rPr>
          <w:rFonts w:asciiTheme="minorHAnsi" w:hAnsiTheme="minorHAnsi" w:cstheme="minorHAnsi"/>
        </w:rPr>
        <w:t xml:space="preserve">). Extra Costs </w:t>
      </w:r>
      <w:proofErr w:type="gramStart"/>
      <w:r>
        <w:rPr>
          <w:rFonts w:asciiTheme="minorHAnsi" w:hAnsiTheme="minorHAnsi" w:cstheme="minorHAnsi"/>
        </w:rPr>
        <w:t>shall be provided</w:t>
      </w:r>
      <w:proofErr w:type="gramEnd"/>
      <w:r>
        <w:rPr>
          <w:rFonts w:asciiTheme="minorHAnsi" w:hAnsiTheme="minorHAnsi" w:cstheme="minorHAnsi"/>
        </w:rPr>
        <w:t xml:space="preserve"> to the Supplier in line with the amended Summary of Deliverables, Time Schedule and Payments attached hereto as Annex No 2. </w:t>
      </w:r>
    </w:p>
    <w:p w:rsidR="00D76F23" w:rsidRDefault="00D76F23" w:rsidP="00D76F23">
      <w:pPr>
        <w:pStyle w:val="Nadpis2"/>
        <w:tabs>
          <w:tab w:val="clear" w:pos="22"/>
          <w:tab w:val="clear" w:pos="2468"/>
        </w:tabs>
        <w:spacing w:after="240"/>
        <w:ind w:left="709" w:hanging="709"/>
        <w:rPr>
          <w:rFonts w:asciiTheme="minorHAnsi" w:hAnsiTheme="minorHAnsi"/>
          <w:lang w:eastAsia="en-US"/>
        </w:rPr>
      </w:pPr>
      <w:r>
        <w:rPr>
          <w:rFonts w:asciiTheme="minorHAnsi" w:hAnsiTheme="minorHAnsi"/>
          <w:lang w:eastAsia="en-US"/>
        </w:rPr>
        <w:t xml:space="preserve">The terms/ deadlines for completion of the Deliverables D3 – D6 of the Contract and of the Option 1 </w:t>
      </w:r>
      <w:proofErr w:type="gramStart"/>
      <w:r>
        <w:rPr>
          <w:rFonts w:asciiTheme="minorHAnsi" w:hAnsiTheme="minorHAnsi"/>
          <w:lang w:eastAsia="en-US"/>
        </w:rPr>
        <w:t>are hereby modified</w:t>
      </w:r>
      <w:proofErr w:type="gramEnd"/>
      <w:r>
        <w:rPr>
          <w:rFonts w:asciiTheme="minorHAnsi" w:hAnsiTheme="minorHAnsi"/>
          <w:lang w:eastAsia="en-US"/>
        </w:rPr>
        <w:t xml:space="preserve"> as shown in the amended </w:t>
      </w:r>
      <w:r>
        <w:rPr>
          <w:rFonts w:asciiTheme="minorHAnsi" w:hAnsiTheme="minorHAnsi" w:cstheme="minorHAnsi"/>
        </w:rPr>
        <w:t xml:space="preserve">Summary of Deliverables, Time Schedule and Payments attached hereto as Annex No 2. The </w:t>
      </w:r>
      <w:r>
        <w:rPr>
          <w:rFonts w:asciiTheme="minorHAnsi" w:hAnsiTheme="minorHAnsi"/>
          <w:lang w:eastAsia="en-US"/>
        </w:rPr>
        <w:t xml:space="preserve">amended </w:t>
      </w:r>
      <w:r>
        <w:rPr>
          <w:rFonts w:asciiTheme="minorHAnsi" w:hAnsiTheme="minorHAnsi" w:cstheme="minorHAnsi"/>
        </w:rPr>
        <w:t xml:space="preserve">Summary of Deliverables, Time Schedule and Payments attached hereto as Annex No 2 replaces the Summary of Deliverables, Time Schedule and Payments in the Annex No 1 of the Contract. </w:t>
      </w:r>
    </w:p>
    <w:p w:rsidR="00D76F23" w:rsidRPr="00DF5202" w:rsidRDefault="00D76F23" w:rsidP="00D76F23">
      <w:pPr>
        <w:pStyle w:val="Nadpis1"/>
        <w:numPr>
          <w:ilvl w:val="0"/>
          <w:numId w:val="4"/>
        </w:numPr>
        <w:spacing w:after="120"/>
        <w:rPr>
          <w:rFonts w:asciiTheme="minorHAnsi" w:hAnsiTheme="minorHAnsi"/>
          <w:lang w:eastAsia="en-US"/>
        </w:rPr>
      </w:pPr>
      <w:r w:rsidRPr="00DF5202">
        <w:rPr>
          <w:rFonts w:asciiTheme="minorHAnsi" w:hAnsiTheme="minorHAnsi"/>
          <w:lang w:eastAsia="en-US"/>
        </w:rPr>
        <w:t>FINAl PROVISIONS</w:t>
      </w:r>
    </w:p>
    <w:p w:rsidR="00D76F23" w:rsidRDefault="00D76F23" w:rsidP="00D76F23">
      <w:pPr>
        <w:pStyle w:val="Nadpis2"/>
        <w:widowControl w:val="0"/>
        <w:numPr>
          <w:ilvl w:val="1"/>
          <w:numId w:val="4"/>
        </w:numPr>
        <w:tabs>
          <w:tab w:val="clear" w:pos="22"/>
          <w:tab w:val="clear" w:pos="2468"/>
        </w:tabs>
        <w:suppressAutoHyphens/>
        <w:spacing w:after="120"/>
        <w:ind w:left="709" w:hanging="709"/>
        <w:rPr>
          <w:rFonts w:ascii="Calibri" w:hAnsi="Calibri" w:cstheme="minorHAnsi"/>
        </w:rPr>
      </w:pPr>
      <w:r>
        <w:rPr>
          <w:rFonts w:ascii="Calibri" w:hAnsi="Calibri" w:cstheme="minorHAnsi"/>
        </w:rPr>
        <w:t>The following annexes form integral part of this amendment:</w:t>
      </w:r>
    </w:p>
    <w:p w:rsidR="00D76F23" w:rsidRPr="00AC3183" w:rsidRDefault="00D76F23" w:rsidP="00D76F23">
      <w:pPr>
        <w:pStyle w:val="Zkladntext"/>
        <w:spacing w:after="120"/>
        <w:ind w:left="709"/>
        <w:rPr>
          <w:rFonts w:asciiTheme="minorHAnsi" w:hAnsiTheme="minorHAnsi" w:cstheme="minorHAnsi"/>
        </w:rPr>
      </w:pPr>
      <w:r w:rsidRPr="00AC3183">
        <w:rPr>
          <w:rFonts w:asciiTheme="minorHAnsi" w:hAnsiTheme="minorHAnsi" w:cstheme="minorHAnsi"/>
        </w:rPr>
        <w:t>1. Extra Works description</w:t>
      </w:r>
    </w:p>
    <w:p w:rsidR="00D76F23" w:rsidRPr="00AC3183" w:rsidRDefault="00D76F23" w:rsidP="00D76F23">
      <w:pPr>
        <w:pStyle w:val="Zkladntext"/>
        <w:spacing w:after="120"/>
        <w:ind w:left="709"/>
        <w:rPr>
          <w:rFonts w:asciiTheme="minorHAnsi" w:hAnsiTheme="minorHAnsi" w:cstheme="minorHAnsi"/>
        </w:rPr>
      </w:pPr>
      <w:r w:rsidRPr="00AC3183">
        <w:rPr>
          <w:rFonts w:asciiTheme="minorHAnsi" w:hAnsiTheme="minorHAnsi" w:cstheme="minorHAnsi"/>
        </w:rPr>
        <w:t>2. A</w:t>
      </w:r>
      <w:r w:rsidRPr="00AC3183">
        <w:rPr>
          <w:rFonts w:asciiTheme="minorHAnsi" w:hAnsiTheme="minorHAnsi" w:cstheme="minorHAnsi"/>
          <w:lang w:eastAsia="en-US"/>
        </w:rPr>
        <w:t xml:space="preserve">mended </w:t>
      </w:r>
      <w:r w:rsidRPr="00AC3183">
        <w:rPr>
          <w:rFonts w:asciiTheme="minorHAnsi" w:hAnsiTheme="minorHAnsi" w:cstheme="minorHAnsi"/>
        </w:rPr>
        <w:t>Summary of Deliverables, Time Schedule and Payments</w:t>
      </w:r>
    </w:p>
    <w:p w:rsidR="00D76F23" w:rsidRPr="00F171B7" w:rsidRDefault="00D76F23" w:rsidP="00D76F23">
      <w:pPr>
        <w:pStyle w:val="Nadpis2"/>
        <w:widowControl w:val="0"/>
        <w:numPr>
          <w:ilvl w:val="1"/>
          <w:numId w:val="4"/>
        </w:numPr>
        <w:tabs>
          <w:tab w:val="clear" w:pos="22"/>
          <w:tab w:val="clear" w:pos="2468"/>
        </w:tabs>
        <w:suppressAutoHyphens/>
        <w:spacing w:after="120"/>
        <w:ind w:left="709" w:hanging="709"/>
        <w:rPr>
          <w:rFonts w:ascii="Calibri" w:hAnsi="Calibri" w:cstheme="minorHAnsi"/>
        </w:rPr>
      </w:pPr>
      <w:r w:rsidRPr="00F171B7">
        <w:rPr>
          <w:rFonts w:ascii="Calibri" w:hAnsi="Calibri" w:cstheme="minorHAnsi"/>
        </w:rPr>
        <w:t>This Amendment becomes valid on the date of its signature by the authorized representatives of the Parties.</w:t>
      </w:r>
    </w:p>
    <w:p w:rsidR="00D76F23" w:rsidRPr="00DF5202" w:rsidRDefault="00D76F23" w:rsidP="00D76F23">
      <w:pPr>
        <w:pStyle w:val="Nadpis2"/>
        <w:widowControl w:val="0"/>
        <w:numPr>
          <w:ilvl w:val="1"/>
          <w:numId w:val="4"/>
        </w:numPr>
        <w:tabs>
          <w:tab w:val="clear" w:pos="22"/>
          <w:tab w:val="clear" w:pos="2468"/>
        </w:tabs>
        <w:suppressAutoHyphens/>
        <w:spacing w:after="120"/>
        <w:ind w:left="709" w:hanging="709"/>
        <w:rPr>
          <w:rFonts w:ascii="Calibri" w:hAnsi="Calibri" w:cstheme="minorHAnsi"/>
        </w:rPr>
      </w:pPr>
      <w:r w:rsidRPr="00DF5202">
        <w:rPr>
          <w:rFonts w:ascii="Calibri" w:hAnsi="Calibri" w:cstheme="minorHAnsi"/>
        </w:rPr>
        <w:t xml:space="preserve">All expressions used herein starting with a capital letter shall have the same meaning as defined </w:t>
      </w:r>
      <w:r>
        <w:rPr>
          <w:rFonts w:ascii="Calibri" w:hAnsi="Calibri" w:cstheme="minorHAnsi"/>
        </w:rPr>
        <w:t xml:space="preserve">here or in </w:t>
      </w:r>
      <w:r w:rsidRPr="00DF5202">
        <w:rPr>
          <w:rFonts w:ascii="Calibri" w:hAnsi="Calibri" w:cstheme="minorHAnsi"/>
        </w:rPr>
        <w:t xml:space="preserve">the Contract. All terms </w:t>
      </w:r>
      <w:r>
        <w:rPr>
          <w:rFonts w:ascii="Calibri" w:hAnsi="Calibri" w:cstheme="minorHAnsi"/>
        </w:rPr>
        <w:t xml:space="preserve">and conditions </w:t>
      </w:r>
      <w:r w:rsidRPr="00DF5202">
        <w:rPr>
          <w:rFonts w:ascii="Calibri" w:hAnsi="Calibri" w:cstheme="minorHAnsi"/>
        </w:rPr>
        <w:t xml:space="preserve">of the Contract untouched by this Amendment remain valid. </w:t>
      </w:r>
    </w:p>
    <w:p w:rsidR="00D76F23" w:rsidRPr="00DF5202" w:rsidRDefault="00D76F23" w:rsidP="00D76F23">
      <w:pPr>
        <w:pStyle w:val="Nadpis2"/>
        <w:widowControl w:val="0"/>
        <w:numPr>
          <w:ilvl w:val="1"/>
          <w:numId w:val="4"/>
        </w:numPr>
        <w:tabs>
          <w:tab w:val="clear" w:pos="22"/>
          <w:tab w:val="clear" w:pos="2468"/>
        </w:tabs>
        <w:suppressAutoHyphens/>
        <w:spacing w:after="120"/>
        <w:ind w:left="709" w:hanging="709"/>
        <w:rPr>
          <w:rFonts w:ascii="Calibri" w:hAnsi="Calibri" w:cstheme="minorHAnsi"/>
        </w:rPr>
      </w:pPr>
      <w:r w:rsidRPr="00DF5202">
        <w:rPr>
          <w:rFonts w:ascii="Calibri" w:hAnsi="Calibri" w:cstheme="minorHAnsi"/>
        </w:rPr>
        <w:t xml:space="preserve">This Amendment </w:t>
      </w:r>
      <w:proofErr w:type="gramStart"/>
      <w:r w:rsidRPr="00DF5202">
        <w:rPr>
          <w:rFonts w:ascii="Calibri" w:hAnsi="Calibri" w:cstheme="minorHAnsi"/>
        </w:rPr>
        <w:t>was made out</w:t>
      </w:r>
      <w:proofErr w:type="gramEnd"/>
      <w:r w:rsidRPr="00DF5202">
        <w:rPr>
          <w:rFonts w:ascii="Calibri" w:hAnsi="Calibri" w:cstheme="minorHAnsi"/>
        </w:rPr>
        <w:t xml:space="preserve"> in </w:t>
      </w:r>
      <w:r>
        <w:rPr>
          <w:rFonts w:ascii="Calibri" w:hAnsi="Calibri" w:cstheme="minorHAnsi"/>
        </w:rPr>
        <w:t>electronic form only</w:t>
      </w:r>
      <w:r w:rsidRPr="00DF5202">
        <w:rPr>
          <w:rFonts w:ascii="Calibri" w:hAnsi="Calibri" w:cstheme="minorHAnsi"/>
        </w:rPr>
        <w:t>.</w:t>
      </w:r>
    </w:p>
    <w:p w:rsidR="00D76F23" w:rsidRPr="00DF5202" w:rsidRDefault="00D76F23" w:rsidP="00D76F23">
      <w:pPr>
        <w:pStyle w:val="Nadpis2"/>
        <w:widowControl w:val="0"/>
        <w:numPr>
          <w:ilvl w:val="1"/>
          <w:numId w:val="4"/>
        </w:numPr>
        <w:tabs>
          <w:tab w:val="clear" w:pos="22"/>
          <w:tab w:val="clear" w:pos="2468"/>
        </w:tabs>
        <w:suppressAutoHyphens/>
        <w:spacing w:after="120"/>
        <w:ind w:left="709" w:hanging="709"/>
        <w:rPr>
          <w:rFonts w:ascii="Calibri" w:hAnsi="Calibri" w:cstheme="minorHAnsi"/>
        </w:rPr>
      </w:pPr>
      <w:r w:rsidRPr="00DF5202">
        <w:rPr>
          <w:rFonts w:ascii="Calibri" w:hAnsi="Calibri" w:cstheme="minorHAnsi"/>
        </w:rPr>
        <w:t xml:space="preserve">By attaching their signature </w:t>
      </w:r>
      <w:r w:rsidRPr="00F171B7">
        <w:rPr>
          <w:rFonts w:ascii="Calibri" w:hAnsi="Calibri" w:cstheme="minorHAnsi"/>
        </w:rPr>
        <w:t>hereto</w:t>
      </w:r>
      <w:r w:rsidRPr="00DF5202">
        <w:rPr>
          <w:rFonts w:ascii="Calibri" w:hAnsi="Calibri" w:cstheme="minorHAnsi"/>
        </w:rPr>
        <w:t>, the Parties express their consent with the content hereof in its entirety.</w:t>
      </w:r>
    </w:p>
    <w:p w:rsidR="00D76F23" w:rsidRPr="0091707A" w:rsidRDefault="00D76F23" w:rsidP="00D76F23">
      <w:pPr>
        <w:pStyle w:val="Zkladntext"/>
        <w:rPr>
          <w:lang w:eastAsia="en-US"/>
        </w:rPr>
      </w:pPr>
    </w:p>
    <w:p w:rsidR="00D76F23" w:rsidRPr="00990C01" w:rsidRDefault="00D76F23" w:rsidP="00D76F23">
      <w:pPr>
        <w:widowControl w:val="0"/>
        <w:spacing w:after="60" w:line="276" w:lineRule="auto"/>
        <w:ind w:left="34" w:hanging="34"/>
        <w:rPr>
          <w:rFonts w:eastAsia="Calibri"/>
          <w:szCs w:val="20"/>
        </w:rPr>
      </w:pPr>
      <w:r w:rsidRPr="00990C01">
        <w:rPr>
          <w:rFonts w:eastAsia="Calibri"/>
          <w:b/>
          <w:caps/>
          <w:szCs w:val="20"/>
        </w:rPr>
        <w:t xml:space="preserve">in witness whereof </w:t>
      </w:r>
      <w:r w:rsidRPr="00990C01">
        <w:rPr>
          <w:rFonts w:eastAsia="Calibri"/>
          <w:szCs w:val="20"/>
        </w:rPr>
        <w:t>attach Parties their signatures:</w:t>
      </w:r>
    </w:p>
    <w:p w:rsidR="00D76F23" w:rsidRDefault="00D76F23" w:rsidP="00D76F23">
      <w:pPr>
        <w:widowControl w:val="0"/>
        <w:spacing w:after="60" w:line="276" w:lineRule="auto"/>
        <w:ind w:left="709" w:hanging="709"/>
        <w:rPr>
          <w:rFonts w:eastAsia="Calibri"/>
          <w:szCs w:val="20"/>
        </w:rPr>
      </w:pPr>
    </w:p>
    <w:p w:rsidR="00D76F23" w:rsidRDefault="00D76F23" w:rsidP="00D76F23">
      <w:pPr>
        <w:widowControl w:val="0"/>
        <w:spacing w:after="60" w:line="276" w:lineRule="auto"/>
        <w:ind w:left="709" w:hanging="709"/>
        <w:rPr>
          <w:rFonts w:eastAsia="Calibri"/>
          <w:szCs w:val="20"/>
        </w:rPr>
      </w:pPr>
    </w:p>
    <w:p w:rsidR="00D76F23" w:rsidRPr="00990C01" w:rsidRDefault="00D76F23" w:rsidP="00D76F23">
      <w:pPr>
        <w:widowControl w:val="0"/>
        <w:spacing w:after="60" w:line="276" w:lineRule="auto"/>
        <w:ind w:left="709" w:hanging="709"/>
        <w:rPr>
          <w:rFonts w:eastAsia="Calibri"/>
          <w:szCs w:val="20"/>
        </w:rPr>
      </w:pPr>
    </w:p>
    <w:p w:rsidR="00D76F23" w:rsidRPr="00990C01" w:rsidRDefault="00D76F23" w:rsidP="00D76F23">
      <w:pPr>
        <w:widowControl w:val="0"/>
        <w:spacing w:after="60" w:line="276" w:lineRule="auto"/>
        <w:ind w:left="709" w:hanging="709"/>
        <w:rPr>
          <w:rFonts w:eastAsia="Calibri"/>
          <w:b/>
          <w:szCs w:val="20"/>
        </w:rPr>
      </w:pPr>
      <w:r w:rsidRPr="00990C01">
        <w:rPr>
          <w:rFonts w:eastAsia="Calibri"/>
          <w:b/>
          <w:szCs w:val="20"/>
        </w:rPr>
        <w:t>Client</w:t>
      </w:r>
    </w:p>
    <w:p w:rsidR="00D76F23" w:rsidRPr="00990C01" w:rsidRDefault="00D76F23" w:rsidP="00D76F23">
      <w:pPr>
        <w:widowControl w:val="0"/>
        <w:spacing w:after="60" w:line="276" w:lineRule="auto"/>
        <w:ind w:left="709" w:hanging="709"/>
        <w:rPr>
          <w:rFonts w:eastAsia="Calibri"/>
          <w:szCs w:val="20"/>
        </w:rPr>
      </w:pPr>
      <w:r w:rsidRPr="00990C01">
        <w:rPr>
          <w:rFonts w:eastAsia="Calibri"/>
          <w:szCs w:val="20"/>
        </w:rPr>
        <w:t xml:space="preserve">Signature: </w:t>
      </w:r>
      <w:r w:rsidRPr="00990C01">
        <w:rPr>
          <w:rFonts w:eastAsia="Calibri"/>
          <w:szCs w:val="20"/>
        </w:rPr>
        <w:tab/>
        <w:t>_______________________</w:t>
      </w:r>
    </w:p>
    <w:p w:rsidR="00D76F23" w:rsidRPr="00990C01" w:rsidRDefault="00D76F23" w:rsidP="00D76F23">
      <w:pPr>
        <w:widowControl w:val="0"/>
        <w:spacing w:after="60" w:line="276" w:lineRule="auto"/>
        <w:ind w:left="709" w:hanging="709"/>
        <w:rPr>
          <w:rFonts w:eastAsia="Calibri"/>
          <w:szCs w:val="20"/>
        </w:rPr>
      </w:pPr>
      <w:r w:rsidRPr="00990C01">
        <w:rPr>
          <w:rFonts w:eastAsia="Calibri"/>
          <w:szCs w:val="20"/>
        </w:rPr>
        <w:t xml:space="preserve">Name: </w:t>
      </w:r>
      <w:r w:rsidRPr="00990C01">
        <w:rPr>
          <w:rFonts w:eastAsia="Calibri"/>
          <w:szCs w:val="20"/>
        </w:rPr>
        <w:tab/>
      </w:r>
      <w:r w:rsidRPr="00990C01">
        <w:rPr>
          <w:rFonts w:eastAsia="Calibri"/>
          <w:szCs w:val="20"/>
        </w:rPr>
        <w:tab/>
      </w:r>
      <w:r>
        <w:rPr>
          <w:rFonts w:eastAsia="Calibri"/>
          <w:szCs w:val="20"/>
        </w:rPr>
        <w:tab/>
        <w:t>RNDr</w:t>
      </w:r>
      <w:r w:rsidRPr="00990C01">
        <w:rPr>
          <w:rFonts w:eastAsia="Calibri"/>
          <w:szCs w:val="20"/>
        </w:rPr>
        <w:t xml:space="preserve">. </w:t>
      </w:r>
      <w:r>
        <w:rPr>
          <w:rFonts w:eastAsia="Calibri"/>
          <w:szCs w:val="20"/>
        </w:rPr>
        <w:t>Michael Prouza</w:t>
      </w:r>
      <w:r w:rsidRPr="00990C01">
        <w:rPr>
          <w:rFonts w:eastAsia="Calibri"/>
          <w:szCs w:val="20"/>
        </w:rPr>
        <w:t xml:space="preserve">, </w:t>
      </w:r>
      <w:r>
        <w:rPr>
          <w:rFonts w:eastAsia="Calibri"/>
          <w:szCs w:val="20"/>
        </w:rPr>
        <w:t>PhD</w:t>
      </w:r>
    </w:p>
    <w:p w:rsidR="00D76F23" w:rsidRPr="00990C01" w:rsidRDefault="00D76F23" w:rsidP="00D76F23">
      <w:pPr>
        <w:widowControl w:val="0"/>
        <w:spacing w:after="60" w:line="276" w:lineRule="auto"/>
        <w:ind w:left="709" w:hanging="709"/>
        <w:rPr>
          <w:rFonts w:eastAsia="Calibri"/>
          <w:szCs w:val="20"/>
        </w:rPr>
      </w:pPr>
      <w:r w:rsidRPr="00990C01">
        <w:rPr>
          <w:rFonts w:eastAsia="Calibri"/>
          <w:szCs w:val="20"/>
        </w:rPr>
        <w:t xml:space="preserve">Position: </w:t>
      </w:r>
      <w:r w:rsidRPr="00990C01">
        <w:rPr>
          <w:rFonts w:eastAsia="Calibri"/>
          <w:szCs w:val="20"/>
        </w:rPr>
        <w:tab/>
      </w:r>
      <w:r>
        <w:rPr>
          <w:rFonts w:eastAsia="Calibri"/>
          <w:szCs w:val="20"/>
        </w:rPr>
        <w:t>D</w:t>
      </w:r>
      <w:r w:rsidRPr="00990C01">
        <w:rPr>
          <w:rFonts w:eastAsia="Calibri"/>
          <w:szCs w:val="20"/>
        </w:rPr>
        <w:t>irector</w:t>
      </w:r>
    </w:p>
    <w:p w:rsidR="00D76F23" w:rsidRDefault="00D76F23" w:rsidP="00D76F23">
      <w:pPr>
        <w:widowControl w:val="0"/>
        <w:spacing w:after="60" w:line="276" w:lineRule="auto"/>
        <w:rPr>
          <w:rFonts w:eastAsia="Calibri"/>
          <w:szCs w:val="20"/>
        </w:rPr>
      </w:pPr>
    </w:p>
    <w:p w:rsidR="00D76F23" w:rsidRDefault="00D76F23" w:rsidP="00D76F23">
      <w:pPr>
        <w:widowControl w:val="0"/>
        <w:spacing w:after="60" w:line="276" w:lineRule="auto"/>
        <w:rPr>
          <w:rFonts w:eastAsia="Calibri"/>
          <w:szCs w:val="20"/>
        </w:rPr>
      </w:pPr>
    </w:p>
    <w:p w:rsidR="00D76F23" w:rsidRDefault="00D76F23" w:rsidP="00D76F23">
      <w:pPr>
        <w:widowControl w:val="0"/>
        <w:spacing w:after="60" w:line="276" w:lineRule="auto"/>
        <w:rPr>
          <w:rFonts w:eastAsia="Calibri"/>
          <w:szCs w:val="20"/>
        </w:rPr>
      </w:pPr>
    </w:p>
    <w:p w:rsidR="00D76F23" w:rsidRDefault="00D76F23" w:rsidP="00D76F23">
      <w:pPr>
        <w:widowControl w:val="0"/>
        <w:spacing w:after="60" w:line="276" w:lineRule="auto"/>
        <w:rPr>
          <w:rFonts w:eastAsia="Calibri"/>
          <w:szCs w:val="20"/>
        </w:rPr>
      </w:pPr>
    </w:p>
    <w:p w:rsidR="00D76F23" w:rsidRPr="00990C01" w:rsidRDefault="00D76F23" w:rsidP="00D76F23">
      <w:pPr>
        <w:widowControl w:val="0"/>
        <w:spacing w:after="60" w:line="276" w:lineRule="auto"/>
        <w:ind w:left="709" w:hanging="709"/>
        <w:rPr>
          <w:rFonts w:eastAsia="Calibri"/>
          <w:b/>
          <w:szCs w:val="20"/>
        </w:rPr>
      </w:pPr>
      <w:r w:rsidRPr="00990C01">
        <w:rPr>
          <w:rFonts w:eastAsia="Calibri"/>
          <w:b/>
          <w:szCs w:val="20"/>
        </w:rPr>
        <w:t>Supplier</w:t>
      </w:r>
    </w:p>
    <w:p w:rsidR="00D76F23" w:rsidRPr="00990C01" w:rsidRDefault="00D76F23" w:rsidP="00D76F23">
      <w:pPr>
        <w:widowControl w:val="0"/>
        <w:spacing w:after="60" w:line="276" w:lineRule="auto"/>
        <w:ind w:left="709" w:hanging="709"/>
        <w:rPr>
          <w:rFonts w:eastAsia="Calibri"/>
          <w:szCs w:val="20"/>
        </w:rPr>
      </w:pPr>
      <w:r w:rsidRPr="00990C01">
        <w:rPr>
          <w:rFonts w:eastAsia="Calibri"/>
          <w:szCs w:val="20"/>
        </w:rPr>
        <w:t xml:space="preserve">Signature: </w:t>
      </w:r>
      <w:r w:rsidRPr="00990C01">
        <w:rPr>
          <w:rFonts w:eastAsia="Calibri"/>
          <w:szCs w:val="20"/>
        </w:rPr>
        <w:tab/>
      </w:r>
      <w:r w:rsidRPr="00291892">
        <w:rPr>
          <w:rFonts w:eastAsia="Calibri"/>
          <w:szCs w:val="20"/>
        </w:rPr>
        <w:t>_______________________</w:t>
      </w:r>
    </w:p>
    <w:p w:rsidR="00D76F23" w:rsidRPr="00990C01" w:rsidRDefault="00D76F23" w:rsidP="00D76F23">
      <w:pPr>
        <w:widowControl w:val="0"/>
        <w:spacing w:after="60" w:line="276" w:lineRule="auto"/>
        <w:ind w:left="709" w:hanging="709"/>
        <w:rPr>
          <w:rFonts w:eastAsia="Calibri"/>
          <w:szCs w:val="20"/>
        </w:rPr>
      </w:pPr>
      <w:r w:rsidRPr="00990C01">
        <w:rPr>
          <w:rFonts w:eastAsia="Calibri"/>
          <w:szCs w:val="20"/>
        </w:rPr>
        <w:t xml:space="preserve">Name: </w:t>
      </w:r>
      <w:r w:rsidRPr="00990C01">
        <w:rPr>
          <w:rFonts w:eastAsia="Calibri"/>
          <w:szCs w:val="20"/>
        </w:rPr>
        <w:tab/>
      </w:r>
      <w:r w:rsidRPr="00990C01">
        <w:rPr>
          <w:rFonts w:eastAsia="Calibri"/>
          <w:szCs w:val="20"/>
        </w:rPr>
        <w:tab/>
      </w:r>
      <w:r>
        <w:rPr>
          <w:rFonts w:eastAsia="Calibri"/>
          <w:szCs w:val="20"/>
        </w:rPr>
        <w:tab/>
        <w:t>Ing. Tomáš Papírek</w:t>
      </w:r>
    </w:p>
    <w:p w:rsidR="00D76F23" w:rsidRDefault="00D76F23" w:rsidP="00D76F23">
      <w:pPr>
        <w:widowControl w:val="0"/>
        <w:spacing w:after="60" w:line="276" w:lineRule="auto"/>
        <w:ind w:left="709" w:hanging="709"/>
        <w:rPr>
          <w:rFonts w:eastAsia="Calibri"/>
          <w:szCs w:val="20"/>
        </w:rPr>
      </w:pPr>
      <w:r w:rsidRPr="00990C01">
        <w:rPr>
          <w:rFonts w:eastAsia="Calibri"/>
          <w:szCs w:val="20"/>
        </w:rPr>
        <w:t xml:space="preserve">Position: </w:t>
      </w:r>
      <w:r w:rsidRPr="00990C01">
        <w:rPr>
          <w:rFonts w:eastAsia="Calibri"/>
          <w:szCs w:val="20"/>
        </w:rPr>
        <w:tab/>
      </w:r>
      <w:r>
        <w:rPr>
          <w:rFonts w:eastAsia="Calibri"/>
          <w:szCs w:val="20"/>
        </w:rPr>
        <w:t>Member of the board</w:t>
      </w:r>
    </w:p>
    <w:p w:rsidR="00D76F23" w:rsidRDefault="00D76F23" w:rsidP="00D76F23">
      <w:pPr>
        <w:spacing w:after="0" w:line="240" w:lineRule="auto"/>
        <w:rPr>
          <w:rFonts w:eastAsia="Calibri"/>
          <w:szCs w:val="20"/>
        </w:rPr>
      </w:pPr>
      <w:r>
        <w:rPr>
          <w:rFonts w:eastAsia="Calibri"/>
          <w:szCs w:val="20"/>
        </w:rPr>
        <w:br w:type="page"/>
      </w:r>
    </w:p>
    <w:p w:rsidR="002A240B" w:rsidRPr="007C35D8" w:rsidRDefault="002A240B">
      <w:pPr>
        <w:rPr>
          <w:b/>
        </w:rPr>
      </w:pPr>
      <w:r w:rsidRPr="007C35D8">
        <w:rPr>
          <w:b/>
        </w:rPr>
        <w:t xml:space="preserve">Annex </w:t>
      </w:r>
      <w:proofErr w:type="gramStart"/>
      <w:r w:rsidRPr="007C35D8">
        <w:rPr>
          <w:b/>
        </w:rPr>
        <w:t>1</w:t>
      </w:r>
      <w:proofErr w:type="gramEnd"/>
      <w:r w:rsidRPr="007C35D8">
        <w:rPr>
          <w:b/>
        </w:rPr>
        <w:t xml:space="preserve"> – Extra </w:t>
      </w:r>
      <w:r w:rsidR="00771ECA" w:rsidRPr="007C35D8">
        <w:rPr>
          <w:b/>
        </w:rPr>
        <w:t>W</w:t>
      </w:r>
      <w:r w:rsidRPr="007C35D8">
        <w:rPr>
          <w:b/>
        </w:rPr>
        <w:t>orks</w:t>
      </w:r>
      <w:r w:rsidR="00D76F23">
        <w:rPr>
          <w:b/>
        </w:rPr>
        <w:t xml:space="preserve"> description</w:t>
      </w:r>
    </w:p>
    <w:p w:rsidR="00646725" w:rsidRDefault="00771ECA" w:rsidP="005B4AA3">
      <w:pPr>
        <w:jc w:val="both"/>
        <w:rPr>
          <w:sz w:val="20"/>
        </w:rPr>
      </w:pPr>
      <w:r w:rsidRPr="007C35D8">
        <w:rPr>
          <w:sz w:val="20"/>
        </w:rPr>
        <w:t xml:space="preserve">The subject of </w:t>
      </w:r>
      <w:r w:rsidR="00D76F23">
        <w:rPr>
          <w:sz w:val="20"/>
        </w:rPr>
        <w:t xml:space="preserve">the </w:t>
      </w:r>
      <w:r w:rsidRPr="007C35D8">
        <w:rPr>
          <w:sz w:val="20"/>
        </w:rPr>
        <w:t xml:space="preserve">Extra Works </w:t>
      </w:r>
      <w:r w:rsidR="007C35D8" w:rsidRPr="007C35D8">
        <w:rPr>
          <w:sz w:val="20"/>
        </w:rPr>
        <w:t>is</w:t>
      </w:r>
      <w:r w:rsidRPr="007C35D8">
        <w:rPr>
          <w:sz w:val="20"/>
        </w:rPr>
        <w:t xml:space="preserve"> </w:t>
      </w:r>
      <w:r w:rsidR="00D76F23">
        <w:rPr>
          <w:sz w:val="20"/>
        </w:rPr>
        <w:t xml:space="preserve">the </w:t>
      </w:r>
      <w:r w:rsidRPr="007C35D8">
        <w:rPr>
          <w:sz w:val="20"/>
        </w:rPr>
        <w:t xml:space="preserve">manufacture </w:t>
      </w:r>
      <w:r w:rsidR="00462860" w:rsidRPr="007C35D8">
        <w:rPr>
          <w:sz w:val="20"/>
        </w:rPr>
        <w:t xml:space="preserve">of small optomechanical mounts </w:t>
      </w:r>
      <w:proofErr w:type="gramStart"/>
      <w:r w:rsidR="007C35D8" w:rsidRPr="007C35D8">
        <w:rPr>
          <w:sz w:val="20"/>
        </w:rPr>
        <w:t>which will support</w:t>
      </w:r>
      <w:r w:rsidR="007C35D8">
        <w:rPr>
          <w:sz w:val="20"/>
        </w:rPr>
        <w:t xml:space="preserve"> and</w:t>
      </w:r>
      <w:r w:rsidR="007C35D8" w:rsidRPr="007C35D8">
        <w:rPr>
          <w:sz w:val="20"/>
        </w:rPr>
        <w:t xml:space="preserve"> accurate</w:t>
      </w:r>
      <w:r w:rsidR="007C35D8">
        <w:rPr>
          <w:sz w:val="20"/>
        </w:rPr>
        <w:t>ly</w:t>
      </w:r>
      <w:r w:rsidR="007C35D8" w:rsidRPr="007C35D8">
        <w:rPr>
          <w:sz w:val="20"/>
        </w:rPr>
        <w:t xml:space="preserve"> </w:t>
      </w:r>
      <w:r w:rsidR="007C35D8">
        <w:rPr>
          <w:sz w:val="20"/>
        </w:rPr>
        <w:t xml:space="preserve">position </w:t>
      </w:r>
      <w:r w:rsidR="007C35D8" w:rsidRPr="007C35D8">
        <w:rPr>
          <w:sz w:val="20"/>
        </w:rPr>
        <w:t>optical elements serv</w:t>
      </w:r>
      <w:r w:rsidR="00646725">
        <w:rPr>
          <w:sz w:val="20"/>
        </w:rPr>
        <w:t>ing</w:t>
      </w:r>
      <w:r w:rsidR="007C35D8" w:rsidRPr="007C35D8">
        <w:rPr>
          <w:sz w:val="20"/>
        </w:rPr>
        <w:t xml:space="preserve"> for </w:t>
      </w:r>
      <w:r w:rsidR="00462860" w:rsidRPr="007C35D8">
        <w:rPr>
          <w:sz w:val="20"/>
        </w:rPr>
        <w:t xml:space="preserve">alignment of the compressor </w:t>
      </w:r>
      <w:r w:rsidR="007C35D8" w:rsidRPr="007C35D8">
        <w:rPr>
          <w:sz w:val="20"/>
        </w:rPr>
        <w:t>diffraction gratings</w:t>
      </w:r>
      <w:proofErr w:type="gramEnd"/>
      <w:r w:rsidR="007C35D8" w:rsidRPr="007C35D8">
        <w:rPr>
          <w:sz w:val="20"/>
        </w:rPr>
        <w:t xml:space="preserve">. </w:t>
      </w:r>
      <w:r w:rsidR="00646725">
        <w:rPr>
          <w:sz w:val="20"/>
        </w:rPr>
        <w:t>These small optomechanical mounts include</w:t>
      </w:r>
      <w:r w:rsidR="005E0674">
        <w:rPr>
          <w:sz w:val="20"/>
        </w:rPr>
        <w:t xml:space="preserve"> (the mount’s numbers refer to the corresponding diffraction </w:t>
      </w:r>
      <w:r w:rsidR="00C82313">
        <w:rPr>
          <w:sz w:val="20"/>
        </w:rPr>
        <w:t>grating</w:t>
      </w:r>
      <w:r w:rsidR="005E0674">
        <w:rPr>
          <w:sz w:val="20"/>
        </w:rPr>
        <w:t xml:space="preserve">; gratings 2 and 3 </w:t>
      </w:r>
      <w:r w:rsidR="00C82313">
        <w:rPr>
          <w:sz w:val="20"/>
        </w:rPr>
        <w:t xml:space="preserve">comprising a phased mirror </w:t>
      </w:r>
      <w:r w:rsidR="005E0674">
        <w:rPr>
          <w:sz w:val="20"/>
        </w:rPr>
        <w:t xml:space="preserve">require </w:t>
      </w:r>
      <w:r w:rsidR="00C82313">
        <w:rPr>
          <w:sz w:val="20"/>
        </w:rPr>
        <w:t>specific phasing alignment devices)</w:t>
      </w:r>
      <w:r w:rsidR="00646725">
        <w:rPr>
          <w:sz w:val="20"/>
        </w:rPr>
        <w:t>:</w:t>
      </w:r>
    </w:p>
    <w:p w:rsidR="00646725" w:rsidRPr="007C35D8" w:rsidRDefault="00646725" w:rsidP="00646725">
      <w:pPr>
        <w:spacing w:after="60"/>
        <w:rPr>
          <w:sz w:val="20"/>
        </w:rPr>
      </w:pPr>
      <w:r w:rsidRPr="007C35D8">
        <w:rPr>
          <w:sz w:val="20"/>
        </w:rPr>
        <w:t>APA (Alignment Prism Assembly)</w:t>
      </w:r>
      <w:r w:rsidR="005E0674">
        <w:rPr>
          <w:sz w:val="20"/>
        </w:rPr>
        <w:t>:</w:t>
      </w:r>
      <w:r w:rsidRPr="007C35D8">
        <w:rPr>
          <w:sz w:val="20"/>
        </w:rPr>
        <w:tab/>
      </w:r>
      <w:r w:rsidRPr="007C35D8">
        <w:rPr>
          <w:sz w:val="20"/>
        </w:rPr>
        <w:tab/>
      </w:r>
      <w:r w:rsidR="005E0674">
        <w:rPr>
          <w:sz w:val="20"/>
        </w:rPr>
        <w:t>APA1, APA2, APA3, APA4</w:t>
      </w:r>
      <w:r w:rsidR="0036634D">
        <w:rPr>
          <w:sz w:val="20"/>
        </w:rPr>
        <w:t xml:space="preserve"> </w:t>
      </w:r>
    </w:p>
    <w:p w:rsidR="00646725" w:rsidRPr="007C35D8" w:rsidRDefault="00646725" w:rsidP="00646725">
      <w:pPr>
        <w:spacing w:after="60"/>
        <w:rPr>
          <w:sz w:val="20"/>
        </w:rPr>
      </w:pPr>
      <w:r w:rsidRPr="007C35D8">
        <w:rPr>
          <w:sz w:val="20"/>
        </w:rPr>
        <w:t>PMM (Phasing Mirror Mount)</w:t>
      </w:r>
      <w:r w:rsidRPr="007C35D8">
        <w:rPr>
          <w:sz w:val="20"/>
        </w:rPr>
        <w:tab/>
      </w:r>
      <w:r w:rsidRPr="007C35D8">
        <w:rPr>
          <w:sz w:val="20"/>
        </w:rPr>
        <w:tab/>
      </w:r>
      <w:r w:rsidR="005E0674">
        <w:rPr>
          <w:sz w:val="20"/>
        </w:rPr>
        <w:t>PMM2, PMM3</w:t>
      </w:r>
    </w:p>
    <w:p w:rsidR="00646725" w:rsidRPr="007C35D8" w:rsidRDefault="00646725" w:rsidP="00646725">
      <w:pPr>
        <w:spacing w:after="60"/>
        <w:rPr>
          <w:sz w:val="20"/>
        </w:rPr>
      </w:pPr>
      <w:r w:rsidRPr="007C35D8">
        <w:rPr>
          <w:sz w:val="20"/>
        </w:rPr>
        <w:t>PFM (Phasing Flat Mount)</w:t>
      </w:r>
      <w:r w:rsidRPr="007C35D8">
        <w:rPr>
          <w:sz w:val="20"/>
        </w:rPr>
        <w:tab/>
      </w:r>
      <w:r w:rsidRPr="007C35D8">
        <w:rPr>
          <w:sz w:val="20"/>
        </w:rPr>
        <w:tab/>
      </w:r>
      <w:r w:rsidRPr="007C35D8">
        <w:rPr>
          <w:sz w:val="20"/>
        </w:rPr>
        <w:tab/>
      </w:r>
      <w:r w:rsidR="005E0674">
        <w:rPr>
          <w:sz w:val="20"/>
        </w:rPr>
        <w:t>PFM2, PFM3</w:t>
      </w:r>
    </w:p>
    <w:p w:rsidR="00646725" w:rsidRDefault="00646725">
      <w:pPr>
        <w:rPr>
          <w:sz w:val="20"/>
        </w:rPr>
      </w:pPr>
    </w:p>
    <w:p w:rsidR="002A240B" w:rsidRPr="007C35D8" w:rsidRDefault="00646725" w:rsidP="005B4AA3">
      <w:pPr>
        <w:jc w:val="both"/>
        <w:rPr>
          <w:sz w:val="20"/>
        </w:rPr>
      </w:pPr>
      <w:r>
        <w:rPr>
          <w:sz w:val="20"/>
        </w:rPr>
        <w:t xml:space="preserve">The </w:t>
      </w:r>
      <w:r w:rsidR="00C87616" w:rsidRPr="007C35D8">
        <w:rPr>
          <w:sz w:val="20"/>
        </w:rPr>
        <w:t>Supplier is specifically required to</w:t>
      </w:r>
      <w:r w:rsidR="00C87616">
        <w:rPr>
          <w:sz w:val="20"/>
        </w:rPr>
        <w:t>:</w:t>
      </w:r>
      <w:r w:rsidR="009636FE">
        <w:rPr>
          <w:sz w:val="20"/>
        </w:rPr>
        <w:t xml:space="preserve"> </w:t>
      </w:r>
    </w:p>
    <w:p w:rsidR="00462860" w:rsidRPr="007C35D8" w:rsidRDefault="00462860" w:rsidP="005B4AA3">
      <w:pPr>
        <w:spacing w:after="120"/>
        <w:jc w:val="both"/>
        <w:rPr>
          <w:sz w:val="20"/>
        </w:rPr>
      </w:pPr>
      <w:r w:rsidRPr="007C35D8">
        <w:rPr>
          <w:sz w:val="20"/>
        </w:rPr>
        <w:t>A.</w:t>
      </w:r>
      <w:r w:rsidRPr="007C35D8">
        <w:rPr>
          <w:sz w:val="20"/>
        </w:rPr>
        <w:tab/>
      </w:r>
      <w:r w:rsidR="00C87616">
        <w:rPr>
          <w:sz w:val="20"/>
        </w:rPr>
        <w:t>Develop f</w:t>
      </w:r>
      <w:r w:rsidRPr="007C35D8">
        <w:rPr>
          <w:sz w:val="20"/>
        </w:rPr>
        <w:t xml:space="preserve">inal production design of </w:t>
      </w:r>
      <w:r w:rsidR="0036634D">
        <w:rPr>
          <w:sz w:val="20"/>
        </w:rPr>
        <w:t>eight</w:t>
      </w:r>
      <w:r w:rsidR="0036634D" w:rsidRPr="007C35D8">
        <w:rPr>
          <w:sz w:val="20"/>
        </w:rPr>
        <w:t xml:space="preserve"> </w:t>
      </w:r>
      <w:r w:rsidR="00646725">
        <w:rPr>
          <w:sz w:val="20"/>
        </w:rPr>
        <w:t>small</w:t>
      </w:r>
      <w:r w:rsidRPr="007C35D8">
        <w:rPr>
          <w:sz w:val="20"/>
        </w:rPr>
        <w:t xml:space="preserve"> optomechanical mounts </w:t>
      </w:r>
      <w:r w:rsidR="00646725">
        <w:rPr>
          <w:sz w:val="20"/>
        </w:rPr>
        <w:t>APA</w:t>
      </w:r>
      <w:r w:rsidR="0036634D">
        <w:rPr>
          <w:sz w:val="20"/>
        </w:rPr>
        <w:t>1, APA2, APA3, APA4</w:t>
      </w:r>
      <w:r w:rsidRPr="007C35D8">
        <w:rPr>
          <w:sz w:val="20"/>
        </w:rPr>
        <w:t xml:space="preserve">, </w:t>
      </w:r>
      <w:r w:rsidR="00646725">
        <w:rPr>
          <w:sz w:val="20"/>
        </w:rPr>
        <w:t>PMM</w:t>
      </w:r>
      <w:r w:rsidR="0036634D">
        <w:rPr>
          <w:sz w:val="20"/>
        </w:rPr>
        <w:t>2</w:t>
      </w:r>
      <w:r w:rsidRPr="007C35D8">
        <w:rPr>
          <w:sz w:val="20"/>
        </w:rPr>
        <w:t xml:space="preserve">, </w:t>
      </w:r>
      <w:r w:rsidR="0036634D">
        <w:rPr>
          <w:sz w:val="20"/>
        </w:rPr>
        <w:t xml:space="preserve">PMM3, </w:t>
      </w:r>
      <w:r w:rsidR="00646725">
        <w:rPr>
          <w:sz w:val="20"/>
        </w:rPr>
        <w:t>PFM</w:t>
      </w:r>
      <w:r w:rsidR="0036634D">
        <w:rPr>
          <w:sz w:val="20"/>
        </w:rPr>
        <w:t>2 and PFM3</w:t>
      </w:r>
      <w:r w:rsidRPr="007C35D8">
        <w:rPr>
          <w:sz w:val="20"/>
        </w:rPr>
        <w:t xml:space="preserve">, based on the detailed </w:t>
      </w:r>
      <w:r w:rsidR="00646725">
        <w:rPr>
          <w:sz w:val="20"/>
        </w:rPr>
        <w:t>conceptual design provided by the Contractual Authority</w:t>
      </w:r>
      <w:r w:rsidR="00CE5E67">
        <w:rPr>
          <w:sz w:val="20"/>
        </w:rPr>
        <w:t xml:space="preserve"> (CA)</w:t>
      </w:r>
      <w:r w:rsidRPr="007C35D8">
        <w:rPr>
          <w:sz w:val="20"/>
        </w:rPr>
        <w:t>.</w:t>
      </w:r>
    </w:p>
    <w:p w:rsidR="00CE5E67" w:rsidRPr="007C35D8" w:rsidRDefault="00CE5E67" w:rsidP="005B4AA3">
      <w:pPr>
        <w:spacing w:after="120"/>
        <w:jc w:val="both"/>
        <w:rPr>
          <w:sz w:val="20"/>
        </w:rPr>
      </w:pPr>
      <w:r w:rsidRPr="007C35D8">
        <w:rPr>
          <w:sz w:val="20"/>
        </w:rPr>
        <w:t>B.</w:t>
      </w:r>
      <w:r w:rsidRPr="007C35D8">
        <w:rPr>
          <w:sz w:val="20"/>
        </w:rPr>
        <w:tab/>
        <w:t xml:space="preserve">Manufacture of the optomechanical mounts </w:t>
      </w:r>
      <w:r>
        <w:rPr>
          <w:sz w:val="20"/>
        </w:rPr>
        <w:t>APA</w:t>
      </w:r>
      <w:r w:rsidR="0036634D">
        <w:rPr>
          <w:sz w:val="20"/>
        </w:rPr>
        <w:t>1, APA2, APA3, APA4</w:t>
      </w:r>
      <w:r w:rsidRPr="007C35D8">
        <w:rPr>
          <w:sz w:val="20"/>
        </w:rPr>
        <w:t xml:space="preserve">, </w:t>
      </w:r>
      <w:r>
        <w:rPr>
          <w:sz w:val="20"/>
        </w:rPr>
        <w:t>PMM</w:t>
      </w:r>
      <w:r w:rsidR="0036634D">
        <w:rPr>
          <w:sz w:val="20"/>
        </w:rPr>
        <w:t>2, PMM3</w:t>
      </w:r>
      <w:r w:rsidRPr="007C35D8">
        <w:rPr>
          <w:sz w:val="20"/>
        </w:rPr>
        <w:t xml:space="preserve">, </w:t>
      </w:r>
      <w:r>
        <w:rPr>
          <w:sz w:val="20"/>
        </w:rPr>
        <w:t>PFM</w:t>
      </w:r>
      <w:r w:rsidR="0036634D">
        <w:rPr>
          <w:sz w:val="20"/>
        </w:rPr>
        <w:t>2 and PFM3</w:t>
      </w:r>
      <w:r w:rsidR="00DB6EF2">
        <w:rPr>
          <w:sz w:val="20"/>
        </w:rPr>
        <w:t xml:space="preserve">. </w:t>
      </w:r>
      <w:proofErr w:type="gramStart"/>
      <w:r w:rsidR="00DB6EF2">
        <w:rPr>
          <w:sz w:val="20"/>
        </w:rPr>
        <w:t xml:space="preserve">The piezo actuators </w:t>
      </w:r>
      <w:r w:rsidR="00AF42C2">
        <w:rPr>
          <w:sz w:val="20"/>
        </w:rPr>
        <w:t xml:space="preserve">including built-in position encoders </w:t>
      </w:r>
      <w:r w:rsidR="00C87616">
        <w:rPr>
          <w:sz w:val="20"/>
        </w:rPr>
        <w:t xml:space="preserve">and stepper actuators for vertical translation </w:t>
      </w:r>
      <w:r w:rsidR="00DB6EF2">
        <w:rPr>
          <w:sz w:val="20"/>
        </w:rPr>
        <w:t>will be provided by CA</w:t>
      </w:r>
      <w:proofErr w:type="gramEnd"/>
      <w:r w:rsidR="00DB6EF2">
        <w:rPr>
          <w:sz w:val="20"/>
        </w:rPr>
        <w:t>.</w:t>
      </w:r>
    </w:p>
    <w:p w:rsidR="00CE5E67" w:rsidRPr="007C35D8" w:rsidRDefault="00CE5E67" w:rsidP="005B4AA3">
      <w:pPr>
        <w:spacing w:after="120"/>
        <w:jc w:val="both"/>
        <w:rPr>
          <w:sz w:val="20"/>
        </w:rPr>
      </w:pPr>
      <w:proofErr w:type="gramStart"/>
      <w:r>
        <w:rPr>
          <w:sz w:val="20"/>
        </w:rPr>
        <w:t>C</w:t>
      </w:r>
      <w:r w:rsidRPr="007C35D8">
        <w:rPr>
          <w:sz w:val="20"/>
        </w:rPr>
        <w:t>.</w:t>
      </w:r>
      <w:r w:rsidRPr="007C35D8">
        <w:rPr>
          <w:sz w:val="20"/>
        </w:rPr>
        <w:tab/>
        <w:t xml:space="preserve">Design and supply of all </w:t>
      </w:r>
      <w:r>
        <w:rPr>
          <w:sz w:val="20"/>
        </w:rPr>
        <w:t xml:space="preserve">vacuum </w:t>
      </w:r>
      <w:r w:rsidRPr="007C35D8">
        <w:rPr>
          <w:sz w:val="20"/>
        </w:rPr>
        <w:t>cabling</w:t>
      </w:r>
      <w:r>
        <w:rPr>
          <w:sz w:val="20"/>
        </w:rPr>
        <w:t xml:space="preserve"> and of the vacuum connector arrays</w:t>
      </w:r>
      <w:r w:rsidRPr="007C35D8">
        <w:rPr>
          <w:sz w:val="20"/>
        </w:rPr>
        <w:t xml:space="preserve">, </w:t>
      </w:r>
      <w:r>
        <w:rPr>
          <w:sz w:val="20"/>
        </w:rPr>
        <w:t xml:space="preserve">according to the </w:t>
      </w:r>
      <w:r w:rsidR="00C87616">
        <w:rPr>
          <w:sz w:val="20"/>
        </w:rPr>
        <w:t xml:space="preserve">conceptual </w:t>
      </w:r>
      <w:r>
        <w:rPr>
          <w:sz w:val="20"/>
        </w:rPr>
        <w:t xml:space="preserve">scheme developed by CA, design and supply of vacuum </w:t>
      </w:r>
      <w:r w:rsidRPr="007C35D8">
        <w:rPr>
          <w:sz w:val="20"/>
        </w:rPr>
        <w:t>cable management</w:t>
      </w:r>
      <w:r>
        <w:rPr>
          <w:sz w:val="20"/>
        </w:rPr>
        <w:t>,</w:t>
      </w:r>
      <w:r w:rsidRPr="007C35D8">
        <w:rPr>
          <w:sz w:val="20"/>
        </w:rPr>
        <w:t xml:space="preserve"> and </w:t>
      </w:r>
      <w:r>
        <w:rPr>
          <w:sz w:val="20"/>
        </w:rPr>
        <w:t xml:space="preserve">design of the </w:t>
      </w:r>
      <w:r w:rsidRPr="007C35D8">
        <w:rPr>
          <w:sz w:val="20"/>
        </w:rPr>
        <w:t xml:space="preserve">vacuum feedthroughs </w:t>
      </w:r>
      <w:r>
        <w:rPr>
          <w:sz w:val="20"/>
        </w:rPr>
        <w:t>and flanges</w:t>
      </w:r>
      <w:r w:rsidRPr="007C35D8">
        <w:rPr>
          <w:sz w:val="20"/>
        </w:rPr>
        <w:t xml:space="preserve"> for all electrical components of the </w:t>
      </w:r>
      <w:r w:rsidR="00A423DD">
        <w:rPr>
          <w:sz w:val="20"/>
        </w:rPr>
        <w:t xml:space="preserve">supplied </w:t>
      </w:r>
      <w:r w:rsidRPr="007C35D8">
        <w:rPr>
          <w:sz w:val="20"/>
        </w:rPr>
        <w:t>mounts</w:t>
      </w:r>
      <w:r w:rsidR="00A423DD">
        <w:rPr>
          <w:sz w:val="20"/>
        </w:rPr>
        <w:t>, plus cabling for other compressor small mounts ABI, PHM and TDM according to the scheme provided by CA</w:t>
      </w:r>
      <w:r w:rsidRPr="007C35D8">
        <w:rPr>
          <w:sz w:val="20"/>
        </w:rPr>
        <w:t>.</w:t>
      </w:r>
      <w:proofErr w:type="gramEnd"/>
      <w:r w:rsidR="0047421D">
        <w:rPr>
          <w:sz w:val="20"/>
        </w:rPr>
        <w:t xml:space="preserve"> The vacuum cabling and its shielding must be of the same type as that employed for the optomechanical mounts OM7, OM8, OM9, SPM1 and OOM1.</w:t>
      </w:r>
    </w:p>
    <w:p w:rsidR="00CE5E67" w:rsidRPr="007C35D8" w:rsidRDefault="00CE5E67" w:rsidP="005B4AA3">
      <w:pPr>
        <w:spacing w:after="120"/>
        <w:jc w:val="both"/>
        <w:rPr>
          <w:sz w:val="20"/>
        </w:rPr>
      </w:pPr>
      <w:r>
        <w:rPr>
          <w:sz w:val="20"/>
        </w:rPr>
        <w:t>D</w:t>
      </w:r>
      <w:r w:rsidRPr="007C35D8">
        <w:rPr>
          <w:sz w:val="20"/>
        </w:rPr>
        <w:t>.</w:t>
      </w:r>
      <w:r w:rsidRPr="007C35D8">
        <w:rPr>
          <w:sz w:val="20"/>
        </w:rPr>
        <w:tab/>
        <w:t>Final cleaning</w:t>
      </w:r>
      <w:r w:rsidR="00290D0C">
        <w:rPr>
          <w:sz w:val="20"/>
        </w:rPr>
        <w:t xml:space="preserve"> for ISO5 cleanliness environment</w:t>
      </w:r>
      <w:r w:rsidRPr="007C35D8">
        <w:rPr>
          <w:sz w:val="20"/>
        </w:rPr>
        <w:t>, assembly and functional testing of each optomechanical mount, at the supplier’s works.</w:t>
      </w:r>
    </w:p>
    <w:p w:rsidR="00CE5E67" w:rsidRPr="007C35D8" w:rsidRDefault="00CE5E67" w:rsidP="005B4AA3">
      <w:pPr>
        <w:jc w:val="both"/>
        <w:rPr>
          <w:sz w:val="20"/>
        </w:rPr>
      </w:pPr>
      <w:r>
        <w:rPr>
          <w:sz w:val="20"/>
        </w:rPr>
        <w:t>E</w:t>
      </w:r>
      <w:r w:rsidRPr="007C35D8">
        <w:rPr>
          <w:sz w:val="20"/>
        </w:rPr>
        <w:t>.</w:t>
      </w:r>
      <w:r w:rsidRPr="007C35D8">
        <w:rPr>
          <w:sz w:val="20"/>
        </w:rPr>
        <w:tab/>
        <w:t xml:space="preserve">Packaging </w:t>
      </w:r>
      <w:r w:rsidR="00290D0C">
        <w:rPr>
          <w:sz w:val="20"/>
        </w:rPr>
        <w:t xml:space="preserve">(compatible with ISO5 cleanliness environment) </w:t>
      </w:r>
      <w:r w:rsidRPr="007C35D8">
        <w:rPr>
          <w:sz w:val="20"/>
        </w:rPr>
        <w:t>for transport and delivery of all the mounts to the ELI-Beamlines facility.</w:t>
      </w:r>
    </w:p>
    <w:p w:rsidR="00C87616" w:rsidRPr="007C35D8" w:rsidRDefault="00C87616" w:rsidP="005B4AA3">
      <w:pPr>
        <w:jc w:val="both"/>
        <w:rPr>
          <w:sz w:val="20"/>
        </w:rPr>
      </w:pPr>
      <w:r w:rsidRPr="007C35D8">
        <w:rPr>
          <w:sz w:val="20"/>
        </w:rPr>
        <w:t>The supply of the mirrors and other optical components is not part of the scope of supply.</w:t>
      </w:r>
    </w:p>
    <w:p w:rsidR="00BB1F92" w:rsidRPr="00BB1F92" w:rsidRDefault="00BB1F92" w:rsidP="005B4AA3">
      <w:pPr>
        <w:jc w:val="both"/>
        <w:rPr>
          <w:sz w:val="20"/>
        </w:rPr>
      </w:pPr>
      <w:r>
        <w:rPr>
          <w:sz w:val="20"/>
        </w:rPr>
        <w:t xml:space="preserve">Placement of the individual small mounts on the L4 compressor chassis </w:t>
      </w:r>
      <w:proofErr w:type="gramStart"/>
      <w:r>
        <w:rPr>
          <w:sz w:val="20"/>
        </w:rPr>
        <w:t>is indicated</w:t>
      </w:r>
      <w:proofErr w:type="gramEnd"/>
      <w:r>
        <w:rPr>
          <w:sz w:val="20"/>
        </w:rPr>
        <w:t xml:space="preserve"> </w:t>
      </w:r>
      <w:r w:rsidRPr="00BB1F92">
        <w:rPr>
          <w:sz w:val="20"/>
        </w:rPr>
        <w:t xml:space="preserve">in </w:t>
      </w:r>
      <w:r w:rsidRPr="00BB1F92">
        <w:rPr>
          <w:sz w:val="20"/>
        </w:rPr>
        <w:fldChar w:fldCharType="begin"/>
      </w:r>
      <w:r w:rsidRPr="00BB1F92">
        <w:rPr>
          <w:sz w:val="20"/>
        </w:rPr>
        <w:instrText xml:space="preserve"> REF _Ref42176441 \h  \* MERGEFORMAT </w:instrText>
      </w:r>
      <w:r w:rsidRPr="00BB1F92">
        <w:rPr>
          <w:sz w:val="20"/>
        </w:rPr>
      </w:r>
      <w:r w:rsidRPr="00BB1F92">
        <w:rPr>
          <w:sz w:val="20"/>
        </w:rPr>
        <w:fldChar w:fldCharType="separate"/>
      </w:r>
      <w:r w:rsidR="005500B9" w:rsidRPr="00AF42C2">
        <w:rPr>
          <w:rFonts w:ascii="Calibri" w:hAnsi="Calibri" w:cs="Calibri"/>
          <w:sz w:val="20"/>
          <w:szCs w:val="20"/>
        </w:rPr>
        <w:t xml:space="preserve">Figure </w:t>
      </w:r>
      <w:r w:rsidR="005500B9" w:rsidRPr="00AF42C2">
        <w:rPr>
          <w:rFonts w:ascii="Calibri" w:hAnsi="Calibri" w:cs="Calibri"/>
          <w:noProof/>
          <w:sz w:val="20"/>
          <w:szCs w:val="20"/>
        </w:rPr>
        <w:t>1</w:t>
      </w:r>
      <w:r w:rsidRPr="00BB1F92">
        <w:rPr>
          <w:sz w:val="20"/>
        </w:rPr>
        <w:fldChar w:fldCharType="end"/>
      </w:r>
      <w:r w:rsidRPr="00BB1F92">
        <w:rPr>
          <w:sz w:val="20"/>
        </w:rPr>
        <w:t>.</w:t>
      </w:r>
    </w:p>
    <w:p w:rsidR="00462860" w:rsidRPr="007C35D8" w:rsidRDefault="00462860" w:rsidP="00AC2A0B">
      <w:pPr>
        <w:spacing w:after="0"/>
        <w:rPr>
          <w:sz w:val="20"/>
        </w:rPr>
      </w:pPr>
    </w:p>
    <w:p w:rsidR="00B34F1F" w:rsidRPr="007C35D8" w:rsidRDefault="00A07007" w:rsidP="00AC2A0B">
      <w:pPr>
        <w:spacing w:after="120"/>
        <w:rPr>
          <w:sz w:val="20"/>
        </w:rPr>
      </w:pPr>
      <w:r w:rsidRPr="00A07007">
        <w:rPr>
          <w:noProof/>
          <w:lang w:val="cs-CZ" w:eastAsia="cs-CZ"/>
        </w:rPr>
        <w:drawing>
          <wp:inline distT="0" distB="0" distL="0" distR="0" wp14:anchorId="188DD216" wp14:editId="13C14460">
            <wp:extent cx="2834640" cy="231013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461" r="9662"/>
                    <a:stretch/>
                  </pic:blipFill>
                  <pic:spPr bwMode="auto">
                    <a:xfrm>
                      <a:off x="0" y="0"/>
                      <a:ext cx="2842763" cy="2316750"/>
                    </a:xfrm>
                    <a:prstGeom prst="rect">
                      <a:avLst/>
                    </a:prstGeom>
                    <a:noFill/>
                    <a:ln>
                      <a:noFill/>
                    </a:ln>
                    <a:extLst>
                      <a:ext uri="{53640926-AAD7-44D8-BBD7-CCE9431645EC}">
                        <a14:shadowObscured xmlns:a14="http://schemas.microsoft.com/office/drawing/2010/main"/>
                      </a:ext>
                    </a:extLst>
                  </pic:spPr>
                </pic:pic>
              </a:graphicData>
            </a:graphic>
          </wp:inline>
        </w:drawing>
      </w:r>
      <w:r w:rsidR="0017328F">
        <w:rPr>
          <w:sz w:val="20"/>
        </w:rPr>
        <w:t xml:space="preserve">  </w:t>
      </w:r>
      <w:r w:rsidR="00BB1F92">
        <w:rPr>
          <w:sz w:val="20"/>
        </w:rPr>
        <w:t xml:space="preserve">      </w:t>
      </w:r>
      <w:r w:rsidR="0017328F" w:rsidRPr="0017328F">
        <w:rPr>
          <w:noProof/>
          <w:lang w:val="cs-CZ" w:eastAsia="cs-CZ"/>
        </w:rPr>
        <w:drawing>
          <wp:inline distT="0" distB="0" distL="0" distR="0" wp14:anchorId="7868DB0E" wp14:editId="69A8B386">
            <wp:extent cx="2613710" cy="2358066"/>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22" r="3652"/>
                    <a:stretch/>
                  </pic:blipFill>
                  <pic:spPr bwMode="auto">
                    <a:xfrm>
                      <a:off x="0" y="0"/>
                      <a:ext cx="2634671" cy="2376976"/>
                    </a:xfrm>
                    <a:prstGeom prst="rect">
                      <a:avLst/>
                    </a:prstGeom>
                    <a:noFill/>
                    <a:ln>
                      <a:noFill/>
                    </a:ln>
                    <a:extLst>
                      <a:ext uri="{53640926-AAD7-44D8-BBD7-CCE9431645EC}">
                        <a14:shadowObscured xmlns:a14="http://schemas.microsoft.com/office/drawing/2010/main"/>
                      </a:ext>
                    </a:extLst>
                  </pic:spPr>
                </pic:pic>
              </a:graphicData>
            </a:graphic>
          </wp:inline>
        </w:drawing>
      </w:r>
    </w:p>
    <w:p w:rsidR="00A07007" w:rsidRDefault="00A07007" w:rsidP="00A07007">
      <w:pPr>
        <w:rPr>
          <w:rFonts w:ascii="Calibri" w:hAnsi="Calibri" w:cs="Calibri"/>
          <w:sz w:val="18"/>
          <w:szCs w:val="18"/>
        </w:rPr>
      </w:pPr>
      <w:bookmarkStart w:id="0" w:name="_Ref42176441"/>
      <w:r w:rsidRPr="007C35D8">
        <w:rPr>
          <w:rFonts w:ascii="Calibri" w:hAnsi="Calibri" w:cs="Calibri"/>
          <w:b/>
          <w:sz w:val="18"/>
          <w:szCs w:val="20"/>
        </w:rPr>
        <w:t xml:space="preserve">Figure </w:t>
      </w:r>
      <w:r w:rsidRPr="007C35D8">
        <w:rPr>
          <w:rFonts w:ascii="Calibri" w:hAnsi="Calibri" w:cs="Calibri"/>
          <w:b/>
          <w:sz w:val="18"/>
          <w:szCs w:val="20"/>
        </w:rPr>
        <w:fldChar w:fldCharType="begin"/>
      </w:r>
      <w:r w:rsidRPr="007C35D8">
        <w:rPr>
          <w:rFonts w:ascii="Calibri" w:hAnsi="Calibri" w:cs="Calibri"/>
          <w:b/>
          <w:sz w:val="18"/>
          <w:szCs w:val="20"/>
        </w:rPr>
        <w:instrText xml:space="preserve"> SEQ Figure \* ARABIC </w:instrText>
      </w:r>
      <w:r w:rsidRPr="007C35D8">
        <w:rPr>
          <w:rFonts w:ascii="Calibri" w:hAnsi="Calibri" w:cs="Calibri"/>
          <w:b/>
          <w:sz w:val="18"/>
          <w:szCs w:val="20"/>
        </w:rPr>
        <w:fldChar w:fldCharType="separate"/>
      </w:r>
      <w:r w:rsidR="005500B9">
        <w:rPr>
          <w:rFonts w:ascii="Calibri" w:hAnsi="Calibri" w:cs="Calibri"/>
          <w:b/>
          <w:noProof/>
          <w:sz w:val="18"/>
          <w:szCs w:val="20"/>
        </w:rPr>
        <w:t>1</w:t>
      </w:r>
      <w:r w:rsidRPr="007C35D8">
        <w:rPr>
          <w:rFonts w:ascii="Calibri" w:hAnsi="Calibri" w:cs="Calibri"/>
          <w:b/>
          <w:sz w:val="18"/>
          <w:szCs w:val="20"/>
        </w:rPr>
        <w:fldChar w:fldCharType="end"/>
      </w:r>
      <w:bookmarkEnd w:id="0"/>
      <w:r w:rsidRPr="007C35D8">
        <w:rPr>
          <w:rFonts w:ascii="Calibri" w:hAnsi="Calibri" w:cs="Calibri"/>
          <w:sz w:val="18"/>
          <w:szCs w:val="18"/>
        </w:rPr>
        <w:t xml:space="preserve">: </w:t>
      </w:r>
      <w:r w:rsidR="00BB1F92">
        <w:rPr>
          <w:rFonts w:ascii="Calibri" w:hAnsi="Calibri" w:cs="Calibri"/>
          <w:sz w:val="18"/>
          <w:szCs w:val="18"/>
        </w:rPr>
        <w:t>Location of the APA</w:t>
      </w:r>
      <w:r w:rsidR="00AF42C2">
        <w:rPr>
          <w:rFonts w:ascii="Calibri" w:hAnsi="Calibri" w:cs="Calibri"/>
          <w:sz w:val="18"/>
          <w:szCs w:val="18"/>
        </w:rPr>
        <w:t>1, APA2, APA3, APA4</w:t>
      </w:r>
      <w:r w:rsidR="00BB1F92">
        <w:rPr>
          <w:rFonts w:ascii="Calibri" w:hAnsi="Calibri" w:cs="Calibri"/>
          <w:sz w:val="18"/>
          <w:szCs w:val="18"/>
        </w:rPr>
        <w:t>, PMM</w:t>
      </w:r>
      <w:r w:rsidR="00AF42C2">
        <w:rPr>
          <w:rFonts w:ascii="Calibri" w:hAnsi="Calibri" w:cs="Calibri"/>
          <w:sz w:val="18"/>
          <w:szCs w:val="18"/>
        </w:rPr>
        <w:t>2, PMM3, PFM2</w:t>
      </w:r>
      <w:r w:rsidR="00BB1F92">
        <w:rPr>
          <w:rFonts w:ascii="Calibri" w:hAnsi="Calibri" w:cs="Calibri"/>
          <w:sz w:val="18"/>
          <w:szCs w:val="18"/>
        </w:rPr>
        <w:t xml:space="preserve"> and PFM</w:t>
      </w:r>
      <w:r w:rsidR="00AF42C2">
        <w:rPr>
          <w:rFonts w:ascii="Calibri" w:hAnsi="Calibri" w:cs="Calibri"/>
          <w:sz w:val="18"/>
          <w:szCs w:val="18"/>
        </w:rPr>
        <w:t>3</w:t>
      </w:r>
      <w:r w:rsidR="00BB1F92">
        <w:rPr>
          <w:rFonts w:ascii="Calibri" w:hAnsi="Calibri" w:cs="Calibri"/>
          <w:sz w:val="18"/>
          <w:szCs w:val="18"/>
        </w:rPr>
        <w:t xml:space="preserve"> alignment mounts on the south (left) and north (right) L4 10 PW compressor chassis</w:t>
      </w:r>
      <w:r w:rsidRPr="007C35D8">
        <w:rPr>
          <w:rFonts w:ascii="Calibri" w:hAnsi="Calibri" w:cs="Calibri"/>
          <w:sz w:val="18"/>
          <w:szCs w:val="18"/>
        </w:rPr>
        <w:t>.</w:t>
      </w:r>
    </w:p>
    <w:p w:rsidR="00BB1F92" w:rsidRDefault="00BB1F92" w:rsidP="00BB1F92">
      <w:pPr>
        <w:rPr>
          <w:sz w:val="20"/>
        </w:rPr>
      </w:pPr>
      <w:r w:rsidRPr="00C54010">
        <w:rPr>
          <w:sz w:val="20"/>
        </w:rPr>
        <w:t xml:space="preserve">Table 1 provides a summary of functional requirements for all the </w:t>
      </w:r>
      <w:r>
        <w:rPr>
          <w:sz w:val="20"/>
        </w:rPr>
        <w:t xml:space="preserve">required </w:t>
      </w:r>
      <w:r w:rsidRPr="00C54010">
        <w:rPr>
          <w:sz w:val="20"/>
        </w:rPr>
        <w:t>mounts</w:t>
      </w:r>
      <w:r>
        <w:rPr>
          <w:sz w:val="20"/>
        </w:rPr>
        <w:t>.</w:t>
      </w:r>
    </w:p>
    <w:p w:rsidR="00C54010" w:rsidRPr="00182BCD" w:rsidRDefault="00C54010" w:rsidP="00C54010">
      <w:pPr>
        <w:pStyle w:val="Titulek"/>
      </w:pPr>
      <w:r w:rsidRPr="00182BCD">
        <w:t xml:space="preserve">Table </w:t>
      </w:r>
      <w:fldSimple w:instr=" SEQ Table \* ARABIC ">
        <w:r w:rsidR="005500B9">
          <w:rPr>
            <w:noProof/>
          </w:rPr>
          <w:t>1</w:t>
        </w:r>
      </w:fldSimple>
      <w:r w:rsidR="00BB1F92">
        <w:t>: Required parameters of s</w:t>
      </w:r>
      <w:r w:rsidRPr="00182BCD">
        <w:t>mall optomechanical mounts for L4 compressor alignment</w:t>
      </w:r>
    </w:p>
    <w:tbl>
      <w:tblPr>
        <w:tblStyle w:val="Mkatabulky"/>
        <w:tblW w:w="8920" w:type="dxa"/>
        <w:jc w:val="center"/>
        <w:tblLayout w:type="fixed"/>
        <w:tblLook w:val="04A0" w:firstRow="1" w:lastRow="0" w:firstColumn="1" w:lastColumn="0" w:noHBand="0" w:noVBand="1"/>
      </w:tblPr>
      <w:tblGrid>
        <w:gridCol w:w="3325"/>
        <w:gridCol w:w="1270"/>
        <w:gridCol w:w="1260"/>
        <w:gridCol w:w="1350"/>
        <w:gridCol w:w="1715"/>
      </w:tblGrid>
      <w:tr w:rsidR="00C54010" w:rsidRPr="00C54010" w:rsidTr="00AB1FF7">
        <w:trPr>
          <w:jc w:val="center"/>
        </w:trPr>
        <w:tc>
          <w:tcPr>
            <w:tcW w:w="332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C54010" w:rsidRPr="00C54010" w:rsidRDefault="006A39B3" w:rsidP="00981918">
            <w:pPr>
              <w:spacing w:before="40" w:after="40"/>
              <w:rPr>
                <w:rFonts w:ascii="Calibri" w:hAnsi="Calibri" w:cs="Calibri"/>
                <w:b/>
                <w:sz w:val="20"/>
                <w:szCs w:val="20"/>
              </w:rPr>
            </w:pPr>
            <w:r>
              <w:rPr>
                <w:rFonts w:ascii="Calibri" w:hAnsi="Calibri" w:cs="Calibri"/>
                <w:b/>
                <w:sz w:val="20"/>
                <w:szCs w:val="20"/>
              </w:rPr>
              <w:t>Alignment mount</w:t>
            </w:r>
          </w:p>
        </w:tc>
        <w:tc>
          <w:tcPr>
            <w:tcW w:w="127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C54010" w:rsidRPr="00C54010" w:rsidRDefault="00C54010" w:rsidP="00981918">
            <w:pPr>
              <w:jc w:val="center"/>
              <w:rPr>
                <w:rFonts w:ascii="Calibri" w:hAnsi="Calibri" w:cs="Calibri"/>
                <w:b/>
                <w:sz w:val="20"/>
                <w:szCs w:val="20"/>
              </w:rPr>
            </w:pPr>
            <w:r w:rsidRPr="00C54010">
              <w:rPr>
                <w:rFonts w:ascii="Calibri" w:hAnsi="Calibri" w:cs="Calibri"/>
                <w:b/>
                <w:sz w:val="20"/>
                <w:szCs w:val="20"/>
              </w:rPr>
              <w:t>Range</w:t>
            </w:r>
          </w:p>
        </w:tc>
        <w:tc>
          <w:tcPr>
            <w:tcW w:w="126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C54010" w:rsidRPr="00C54010" w:rsidRDefault="00C54010" w:rsidP="00981918">
            <w:pPr>
              <w:jc w:val="center"/>
              <w:rPr>
                <w:rFonts w:ascii="Calibri" w:hAnsi="Calibri" w:cs="Calibri"/>
                <w:b/>
                <w:sz w:val="20"/>
                <w:szCs w:val="20"/>
              </w:rPr>
            </w:pPr>
            <w:r w:rsidRPr="00C54010">
              <w:rPr>
                <w:rFonts w:ascii="Calibri" w:hAnsi="Calibri" w:cs="Calibri"/>
                <w:b/>
                <w:sz w:val="20"/>
                <w:szCs w:val="20"/>
              </w:rPr>
              <w:t xml:space="preserve">Resolution </w:t>
            </w:r>
            <w:r w:rsidRPr="00C54010">
              <w:rPr>
                <w:rFonts w:ascii="Calibri" w:hAnsi="Calibri" w:cs="Calibri"/>
                <w:b/>
                <w:sz w:val="20"/>
                <w:szCs w:val="20"/>
                <w:vertAlign w:val="superscript"/>
              </w:rPr>
              <w:t>1</w:t>
            </w:r>
          </w:p>
        </w:tc>
        <w:tc>
          <w:tcPr>
            <w:tcW w:w="135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C54010" w:rsidRPr="00C54010" w:rsidRDefault="00C54010" w:rsidP="00981918">
            <w:pPr>
              <w:jc w:val="center"/>
              <w:rPr>
                <w:rFonts w:ascii="Calibri" w:hAnsi="Calibri" w:cs="Calibri"/>
                <w:b/>
                <w:sz w:val="20"/>
                <w:szCs w:val="20"/>
              </w:rPr>
            </w:pPr>
            <w:r w:rsidRPr="00C54010">
              <w:rPr>
                <w:rFonts w:ascii="Calibri" w:hAnsi="Calibri" w:cs="Calibri"/>
                <w:b/>
                <w:sz w:val="20"/>
                <w:szCs w:val="20"/>
              </w:rPr>
              <w:t xml:space="preserve">Accuracy </w:t>
            </w:r>
            <w:r w:rsidRPr="00C54010">
              <w:rPr>
                <w:rFonts w:ascii="Calibri" w:hAnsi="Calibri" w:cs="Calibri"/>
                <w:b/>
                <w:sz w:val="20"/>
                <w:szCs w:val="20"/>
                <w:vertAlign w:val="superscript"/>
              </w:rPr>
              <w:t>2</w:t>
            </w:r>
          </w:p>
        </w:tc>
        <w:tc>
          <w:tcPr>
            <w:tcW w:w="171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C54010" w:rsidRPr="00C54010" w:rsidRDefault="00C54010" w:rsidP="00981918">
            <w:pPr>
              <w:jc w:val="center"/>
              <w:rPr>
                <w:rFonts w:ascii="Calibri" w:hAnsi="Calibri" w:cs="Calibri"/>
                <w:b/>
                <w:sz w:val="20"/>
                <w:szCs w:val="20"/>
              </w:rPr>
            </w:pPr>
            <w:r w:rsidRPr="00C54010">
              <w:rPr>
                <w:rFonts w:ascii="Calibri" w:hAnsi="Calibri" w:cs="Calibri"/>
                <w:b/>
                <w:sz w:val="20"/>
                <w:szCs w:val="20"/>
              </w:rPr>
              <w:t>Actuator type</w:t>
            </w:r>
          </w:p>
        </w:tc>
      </w:tr>
      <w:tr w:rsidR="00C54010" w:rsidRPr="00C54010" w:rsidTr="00AB1FF7">
        <w:trPr>
          <w:jc w:val="center"/>
        </w:trPr>
        <w:tc>
          <w:tcPr>
            <w:tcW w:w="3325" w:type="dxa"/>
            <w:tcBorders>
              <w:top w:val="single" w:sz="4" w:space="0" w:color="auto"/>
              <w:left w:val="single" w:sz="4" w:space="0" w:color="auto"/>
              <w:bottom w:val="single" w:sz="4" w:space="0" w:color="auto"/>
              <w:right w:val="single" w:sz="4" w:space="0" w:color="auto"/>
            </w:tcBorders>
          </w:tcPr>
          <w:p w:rsidR="00C54010" w:rsidRPr="00A25F2E" w:rsidRDefault="00C54010" w:rsidP="00F06CA1">
            <w:pPr>
              <w:spacing w:before="20" w:after="20"/>
              <w:rPr>
                <w:rFonts w:ascii="Calibri" w:hAnsi="Calibri" w:cs="Calibri"/>
                <w:szCs w:val="20"/>
              </w:rPr>
            </w:pPr>
            <w:r w:rsidRPr="00F06CA1">
              <w:rPr>
                <w:rFonts w:ascii="Calibri" w:hAnsi="Calibri" w:cs="Calibri"/>
                <w:b/>
                <w:sz w:val="20"/>
                <w:szCs w:val="20"/>
              </w:rPr>
              <w:t>APA</w:t>
            </w:r>
          </w:p>
        </w:tc>
        <w:tc>
          <w:tcPr>
            <w:tcW w:w="1270" w:type="dxa"/>
            <w:tcBorders>
              <w:top w:val="single" w:sz="4" w:space="0" w:color="auto"/>
              <w:left w:val="single" w:sz="4" w:space="0" w:color="auto"/>
              <w:bottom w:val="single" w:sz="4" w:space="0" w:color="auto"/>
              <w:right w:val="single" w:sz="4" w:space="0" w:color="auto"/>
            </w:tcBorders>
          </w:tcPr>
          <w:p w:rsidR="00C54010" w:rsidRPr="00C54010" w:rsidRDefault="00C54010" w:rsidP="00981918">
            <w:pPr>
              <w:rPr>
                <w:rFonts w:ascii="Calibri" w:hAnsi="Calibri" w:cs="Calibri"/>
                <w:sz w:val="20"/>
                <w:szCs w:val="20"/>
              </w:rPr>
            </w:pPr>
          </w:p>
        </w:tc>
        <w:tc>
          <w:tcPr>
            <w:tcW w:w="1260" w:type="dxa"/>
            <w:tcBorders>
              <w:top w:val="single" w:sz="4" w:space="0" w:color="auto"/>
              <w:left w:val="single" w:sz="4" w:space="0" w:color="auto"/>
              <w:bottom w:val="single" w:sz="4" w:space="0" w:color="auto"/>
              <w:right w:val="single" w:sz="4" w:space="0" w:color="auto"/>
            </w:tcBorders>
          </w:tcPr>
          <w:p w:rsidR="00C54010" w:rsidRPr="00C54010" w:rsidRDefault="00C54010" w:rsidP="00981918">
            <w:pPr>
              <w:rPr>
                <w:rFonts w:ascii="Calibri" w:hAnsi="Calibri" w:cs="Calibri"/>
                <w:sz w:val="20"/>
                <w:szCs w:val="20"/>
              </w:rPr>
            </w:pPr>
          </w:p>
        </w:tc>
        <w:tc>
          <w:tcPr>
            <w:tcW w:w="1350" w:type="dxa"/>
            <w:tcBorders>
              <w:top w:val="single" w:sz="4" w:space="0" w:color="auto"/>
              <w:left w:val="single" w:sz="4" w:space="0" w:color="auto"/>
              <w:bottom w:val="single" w:sz="4" w:space="0" w:color="auto"/>
              <w:right w:val="single" w:sz="4" w:space="0" w:color="auto"/>
            </w:tcBorders>
          </w:tcPr>
          <w:p w:rsidR="00C54010" w:rsidRPr="00C54010" w:rsidRDefault="00C54010" w:rsidP="00981918">
            <w:pPr>
              <w:rPr>
                <w:rFonts w:ascii="Calibri" w:hAnsi="Calibri" w:cs="Calibri"/>
                <w:sz w:val="20"/>
                <w:szCs w:val="20"/>
              </w:rPr>
            </w:pPr>
          </w:p>
        </w:tc>
        <w:tc>
          <w:tcPr>
            <w:tcW w:w="1715" w:type="dxa"/>
            <w:tcBorders>
              <w:top w:val="single" w:sz="4" w:space="0" w:color="auto"/>
              <w:left w:val="single" w:sz="4" w:space="0" w:color="auto"/>
              <w:bottom w:val="single" w:sz="4" w:space="0" w:color="auto"/>
              <w:right w:val="single" w:sz="4" w:space="0" w:color="auto"/>
            </w:tcBorders>
          </w:tcPr>
          <w:p w:rsidR="00C54010" w:rsidRPr="00C54010" w:rsidRDefault="00C54010" w:rsidP="00981918">
            <w:pPr>
              <w:rPr>
                <w:rFonts w:ascii="Calibri" w:hAnsi="Calibri" w:cs="Calibri"/>
                <w:sz w:val="20"/>
                <w:szCs w:val="20"/>
              </w:rPr>
            </w:pPr>
          </w:p>
        </w:tc>
      </w:tr>
      <w:tr w:rsidR="00C54010" w:rsidRPr="00C54010" w:rsidTr="00AB1FF7">
        <w:trPr>
          <w:jc w:val="center"/>
        </w:trPr>
        <w:tc>
          <w:tcPr>
            <w:tcW w:w="3325" w:type="dxa"/>
            <w:tcBorders>
              <w:top w:val="single" w:sz="4" w:space="0" w:color="auto"/>
              <w:left w:val="single" w:sz="4" w:space="0" w:color="auto"/>
              <w:bottom w:val="single" w:sz="4" w:space="0" w:color="auto"/>
              <w:right w:val="single" w:sz="4" w:space="0" w:color="auto"/>
            </w:tcBorders>
          </w:tcPr>
          <w:p w:rsidR="00C54010" w:rsidRPr="00C54010" w:rsidRDefault="00C54010" w:rsidP="00981918">
            <w:pPr>
              <w:tabs>
                <w:tab w:val="left" w:pos="132"/>
              </w:tabs>
              <w:spacing w:before="20" w:after="20"/>
              <w:rPr>
                <w:rFonts w:ascii="Calibri" w:hAnsi="Calibri" w:cs="Calibri"/>
                <w:sz w:val="20"/>
                <w:szCs w:val="20"/>
              </w:rPr>
            </w:pPr>
            <w:r w:rsidRPr="00C54010">
              <w:rPr>
                <w:rFonts w:ascii="Calibri" w:hAnsi="Calibri" w:cs="Calibri"/>
                <w:sz w:val="20"/>
                <w:szCs w:val="20"/>
              </w:rPr>
              <w:tab/>
              <w:t>Prism 1 roll</w:t>
            </w:r>
          </w:p>
        </w:tc>
        <w:tc>
          <w:tcPr>
            <w:tcW w:w="1270" w:type="dxa"/>
            <w:tcBorders>
              <w:top w:val="single" w:sz="4" w:space="0" w:color="auto"/>
              <w:left w:val="single" w:sz="4" w:space="0" w:color="auto"/>
              <w:bottom w:val="single" w:sz="4" w:space="0" w:color="auto"/>
              <w:right w:val="single" w:sz="4" w:space="0" w:color="auto"/>
            </w:tcBorders>
          </w:tcPr>
          <w:p w:rsidR="00C54010" w:rsidRPr="00C54010" w:rsidRDefault="00C54010" w:rsidP="00981918">
            <w:pPr>
              <w:spacing w:before="20" w:after="20"/>
              <w:jc w:val="center"/>
              <w:rPr>
                <w:rFonts w:ascii="Calibri" w:hAnsi="Calibri" w:cs="Calibri"/>
                <w:sz w:val="20"/>
                <w:szCs w:val="20"/>
              </w:rPr>
            </w:pPr>
            <w:r w:rsidRPr="00C54010">
              <w:rPr>
                <w:rFonts w:ascii="Calibri" w:hAnsi="Calibri" w:cs="Calibri"/>
                <w:sz w:val="20"/>
                <w:szCs w:val="20"/>
              </w:rPr>
              <w:t>180°</w:t>
            </w:r>
          </w:p>
        </w:tc>
        <w:tc>
          <w:tcPr>
            <w:tcW w:w="1260" w:type="dxa"/>
            <w:tcBorders>
              <w:top w:val="single" w:sz="4" w:space="0" w:color="auto"/>
              <w:left w:val="single" w:sz="4" w:space="0" w:color="auto"/>
              <w:bottom w:val="single" w:sz="4" w:space="0" w:color="auto"/>
              <w:right w:val="single" w:sz="4" w:space="0" w:color="auto"/>
            </w:tcBorders>
          </w:tcPr>
          <w:p w:rsidR="00C54010" w:rsidRPr="00C54010" w:rsidRDefault="00C54010" w:rsidP="00981918">
            <w:pPr>
              <w:spacing w:before="20" w:after="20"/>
              <w:jc w:val="center"/>
              <w:rPr>
                <w:rFonts w:ascii="Calibri" w:hAnsi="Calibri" w:cs="Calibri"/>
                <w:sz w:val="20"/>
                <w:szCs w:val="20"/>
              </w:rPr>
            </w:pPr>
            <w:r w:rsidRPr="00C54010">
              <w:rPr>
                <w:rFonts w:ascii="Calibri" w:hAnsi="Calibri" w:cs="Calibri"/>
                <w:sz w:val="20"/>
                <w:szCs w:val="20"/>
              </w:rPr>
              <w:t>0.1 µrad</w:t>
            </w:r>
          </w:p>
        </w:tc>
        <w:tc>
          <w:tcPr>
            <w:tcW w:w="1350" w:type="dxa"/>
            <w:tcBorders>
              <w:top w:val="single" w:sz="4" w:space="0" w:color="auto"/>
              <w:left w:val="single" w:sz="4" w:space="0" w:color="auto"/>
              <w:bottom w:val="single" w:sz="4" w:space="0" w:color="auto"/>
              <w:right w:val="single" w:sz="4" w:space="0" w:color="auto"/>
            </w:tcBorders>
          </w:tcPr>
          <w:p w:rsidR="00C54010" w:rsidRPr="00C54010" w:rsidRDefault="00C54010" w:rsidP="00981918">
            <w:pPr>
              <w:spacing w:before="20" w:after="20"/>
              <w:jc w:val="center"/>
              <w:rPr>
                <w:rFonts w:ascii="Calibri" w:hAnsi="Calibri" w:cs="Calibri"/>
                <w:sz w:val="20"/>
                <w:szCs w:val="20"/>
              </w:rPr>
            </w:pPr>
            <w:r w:rsidRPr="00C54010">
              <w:rPr>
                <w:rFonts w:ascii="Calibri" w:hAnsi="Calibri" w:cs="Calibri"/>
                <w:sz w:val="20"/>
                <w:szCs w:val="20"/>
              </w:rPr>
              <w:t>1 µrad.</w:t>
            </w:r>
          </w:p>
        </w:tc>
        <w:tc>
          <w:tcPr>
            <w:tcW w:w="1715" w:type="dxa"/>
            <w:tcBorders>
              <w:top w:val="single" w:sz="4" w:space="0" w:color="auto"/>
              <w:left w:val="single" w:sz="4" w:space="0" w:color="auto"/>
              <w:bottom w:val="single" w:sz="4" w:space="0" w:color="auto"/>
              <w:right w:val="single" w:sz="4" w:space="0" w:color="auto"/>
            </w:tcBorders>
          </w:tcPr>
          <w:p w:rsidR="00C54010" w:rsidRPr="00C54010" w:rsidRDefault="00C54010" w:rsidP="00981918">
            <w:pPr>
              <w:spacing w:before="20" w:after="20"/>
              <w:jc w:val="center"/>
              <w:rPr>
                <w:rFonts w:ascii="Calibri" w:hAnsi="Calibri" w:cs="Calibri"/>
                <w:sz w:val="20"/>
                <w:szCs w:val="20"/>
              </w:rPr>
            </w:pPr>
            <w:r w:rsidRPr="00C54010">
              <w:rPr>
                <w:rFonts w:ascii="Calibri" w:hAnsi="Calibri" w:cs="Calibri"/>
                <w:sz w:val="20"/>
                <w:szCs w:val="20"/>
              </w:rPr>
              <w:t xml:space="preserve">Piezo </w:t>
            </w:r>
          </w:p>
        </w:tc>
      </w:tr>
      <w:tr w:rsidR="00C54010" w:rsidRPr="00C54010" w:rsidTr="00AB1FF7">
        <w:trPr>
          <w:jc w:val="center"/>
        </w:trPr>
        <w:tc>
          <w:tcPr>
            <w:tcW w:w="3325" w:type="dxa"/>
            <w:tcBorders>
              <w:top w:val="single" w:sz="4" w:space="0" w:color="auto"/>
              <w:left w:val="single" w:sz="4" w:space="0" w:color="auto"/>
              <w:bottom w:val="single" w:sz="4" w:space="0" w:color="auto"/>
              <w:right w:val="single" w:sz="4" w:space="0" w:color="auto"/>
            </w:tcBorders>
          </w:tcPr>
          <w:p w:rsidR="00C54010" w:rsidRPr="00C54010" w:rsidRDefault="00C54010" w:rsidP="00981918">
            <w:pPr>
              <w:tabs>
                <w:tab w:val="left" w:pos="132"/>
              </w:tabs>
              <w:spacing w:before="20" w:after="20"/>
              <w:rPr>
                <w:rFonts w:ascii="Calibri" w:hAnsi="Calibri" w:cs="Calibri"/>
                <w:sz w:val="20"/>
                <w:szCs w:val="20"/>
              </w:rPr>
            </w:pPr>
            <w:r w:rsidRPr="00C54010">
              <w:rPr>
                <w:rFonts w:ascii="Calibri" w:hAnsi="Calibri" w:cs="Calibri"/>
                <w:sz w:val="20"/>
                <w:szCs w:val="20"/>
              </w:rPr>
              <w:tab/>
              <w:t>Prism 2 roll</w:t>
            </w:r>
          </w:p>
        </w:tc>
        <w:tc>
          <w:tcPr>
            <w:tcW w:w="1270" w:type="dxa"/>
            <w:tcBorders>
              <w:top w:val="single" w:sz="4" w:space="0" w:color="auto"/>
              <w:left w:val="single" w:sz="4" w:space="0" w:color="auto"/>
              <w:bottom w:val="single" w:sz="4" w:space="0" w:color="auto"/>
              <w:right w:val="single" w:sz="4" w:space="0" w:color="auto"/>
            </w:tcBorders>
          </w:tcPr>
          <w:p w:rsidR="00C54010" w:rsidRPr="00C54010" w:rsidRDefault="00C54010" w:rsidP="00981918">
            <w:pPr>
              <w:spacing w:before="20" w:after="20"/>
              <w:jc w:val="center"/>
              <w:rPr>
                <w:rFonts w:ascii="Calibri" w:hAnsi="Calibri" w:cs="Calibri"/>
                <w:sz w:val="20"/>
                <w:szCs w:val="20"/>
              </w:rPr>
            </w:pPr>
            <w:r w:rsidRPr="00C54010">
              <w:rPr>
                <w:rFonts w:ascii="Calibri" w:hAnsi="Calibri" w:cs="Calibri"/>
                <w:sz w:val="20"/>
                <w:szCs w:val="20"/>
              </w:rPr>
              <w:t>180°</w:t>
            </w:r>
          </w:p>
        </w:tc>
        <w:tc>
          <w:tcPr>
            <w:tcW w:w="1260" w:type="dxa"/>
            <w:tcBorders>
              <w:top w:val="single" w:sz="4" w:space="0" w:color="auto"/>
              <w:left w:val="single" w:sz="4" w:space="0" w:color="auto"/>
              <w:bottom w:val="single" w:sz="4" w:space="0" w:color="auto"/>
              <w:right w:val="single" w:sz="4" w:space="0" w:color="auto"/>
            </w:tcBorders>
          </w:tcPr>
          <w:p w:rsidR="00C54010" w:rsidRPr="00C54010" w:rsidRDefault="00C54010" w:rsidP="00981918">
            <w:pPr>
              <w:spacing w:before="20" w:after="20"/>
              <w:jc w:val="center"/>
              <w:rPr>
                <w:rFonts w:ascii="Calibri" w:hAnsi="Calibri" w:cs="Calibri"/>
                <w:sz w:val="20"/>
                <w:szCs w:val="20"/>
              </w:rPr>
            </w:pPr>
            <w:r w:rsidRPr="00C54010">
              <w:rPr>
                <w:rFonts w:ascii="Calibri" w:hAnsi="Calibri" w:cs="Calibri"/>
                <w:sz w:val="20"/>
                <w:szCs w:val="20"/>
              </w:rPr>
              <w:t>0.1 µrad</w:t>
            </w:r>
          </w:p>
        </w:tc>
        <w:tc>
          <w:tcPr>
            <w:tcW w:w="1350" w:type="dxa"/>
            <w:tcBorders>
              <w:top w:val="single" w:sz="4" w:space="0" w:color="auto"/>
              <w:left w:val="single" w:sz="4" w:space="0" w:color="auto"/>
              <w:bottom w:val="single" w:sz="4" w:space="0" w:color="auto"/>
              <w:right w:val="single" w:sz="4" w:space="0" w:color="auto"/>
            </w:tcBorders>
          </w:tcPr>
          <w:p w:rsidR="00C54010" w:rsidRPr="00C54010" w:rsidRDefault="00C54010" w:rsidP="00981918">
            <w:pPr>
              <w:spacing w:before="20" w:after="20"/>
              <w:jc w:val="center"/>
              <w:rPr>
                <w:rFonts w:ascii="Calibri" w:hAnsi="Calibri" w:cs="Calibri"/>
                <w:sz w:val="20"/>
                <w:szCs w:val="20"/>
              </w:rPr>
            </w:pPr>
            <w:r w:rsidRPr="00C54010">
              <w:rPr>
                <w:rFonts w:ascii="Calibri" w:hAnsi="Calibri" w:cs="Calibri"/>
                <w:sz w:val="20"/>
                <w:szCs w:val="20"/>
              </w:rPr>
              <w:t>1 µrad</w:t>
            </w:r>
          </w:p>
        </w:tc>
        <w:tc>
          <w:tcPr>
            <w:tcW w:w="1715" w:type="dxa"/>
            <w:tcBorders>
              <w:top w:val="single" w:sz="4" w:space="0" w:color="auto"/>
              <w:left w:val="single" w:sz="4" w:space="0" w:color="auto"/>
              <w:bottom w:val="single" w:sz="4" w:space="0" w:color="auto"/>
              <w:right w:val="single" w:sz="4" w:space="0" w:color="auto"/>
            </w:tcBorders>
          </w:tcPr>
          <w:p w:rsidR="00C54010" w:rsidRPr="00C54010" w:rsidRDefault="00C54010" w:rsidP="00981918">
            <w:pPr>
              <w:spacing w:before="20" w:after="20"/>
              <w:jc w:val="center"/>
              <w:rPr>
                <w:rFonts w:ascii="Calibri" w:hAnsi="Calibri" w:cs="Calibri"/>
                <w:sz w:val="20"/>
                <w:szCs w:val="20"/>
              </w:rPr>
            </w:pPr>
            <w:r w:rsidRPr="00C54010">
              <w:rPr>
                <w:rFonts w:ascii="Calibri" w:hAnsi="Calibri" w:cs="Calibri"/>
                <w:sz w:val="20"/>
                <w:szCs w:val="20"/>
              </w:rPr>
              <w:t xml:space="preserve">Piezo </w:t>
            </w:r>
          </w:p>
        </w:tc>
      </w:tr>
      <w:tr w:rsidR="00C54010" w:rsidRPr="00C54010" w:rsidTr="00AB1FF7">
        <w:trPr>
          <w:jc w:val="center"/>
        </w:trPr>
        <w:tc>
          <w:tcPr>
            <w:tcW w:w="3325" w:type="dxa"/>
            <w:tcBorders>
              <w:top w:val="single" w:sz="4" w:space="0" w:color="auto"/>
              <w:left w:val="single" w:sz="4" w:space="0" w:color="auto"/>
              <w:bottom w:val="single" w:sz="4" w:space="0" w:color="auto"/>
              <w:right w:val="single" w:sz="4" w:space="0" w:color="auto"/>
            </w:tcBorders>
          </w:tcPr>
          <w:p w:rsidR="00C54010" w:rsidRPr="00C54010" w:rsidRDefault="00C54010" w:rsidP="00981918">
            <w:pPr>
              <w:tabs>
                <w:tab w:val="left" w:pos="132"/>
              </w:tabs>
              <w:spacing w:before="20" w:after="20"/>
              <w:rPr>
                <w:rFonts w:ascii="Calibri" w:hAnsi="Calibri" w:cs="Calibri"/>
                <w:sz w:val="20"/>
                <w:szCs w:val="20"/>
              </w:rPr>
            </w:pPr>
            <w:r w:rsidRPr="00C54010">
              <w:rPr>
                <w:rFonts w:ascii="Calibri" w:hAnsi="Calibri" w:cs="Calibri"/>
                <w:sz w:val="20"/>
                <w:szCs w:val="20"/>
              </w:rPr>
              <w:tab/>
              <w:t>Yaw rotation assembly</w:t>
            </w:r>
          </w:p>
        </w:tc>
        <w:tc>
          <w:tcPr>
            <w:tcW w:w="1270" w:type="dxa"/>
            <w:tcBorders>
              <w:top w:val="single" w:sz="4" w:space="0" w:color="auto"/>
              <w:left w:val="single" w:sz="4" w:space="0" w:color="auto"/>
              <w:bottom w:val="single" w:sz="4" w:space="0" w:color="auto"/>
              <w:right w:val="single" w:sz="4" w:space="0" w:color="auto"/>
            </w:tcBorders>
          </w:tcPr>
          <w:p w:rsidR="00C54010" w:rsidRPr="00C54010" w:rsidRDefault="00C54010" w:rsidP="00981918">
            <w:pPr>
              <w:spacing w:before="20" w:after="20"/>
              <w:jc w:val="center"/>
              <w:rPr>
                <w:rFonts w:ascii="Calibri" w:hAnsi="Calibri" w:cs="Calibri"/>
                <w:sz w:val="20"/>
                <w:szCs w:val="20"/>
              </w:rPr>
            </w:pPr>
            <w:r w:rsidRPr="00C54010">
              <w:rPr>
                <w:rFonts w:ascii="Calibri" w:hAnsi="Calibri" w:cs="Calibri"/>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54010" w:rsidRPr="00C54010" w:rsidRDefault="00C54010" w:rsidP="00981918">
            <w:pPr>
              <w:spacing w:before="20" w:after="20"/>
              <w:jc w:val="center"/>
              <w:rPr>
                <w:rFonts w:ascii="Calibri" w:hAnsi="Calibri" w:cs="Calibri"/>
                <w:sz w:val="20"/>
                <w:szCs w:val="20"/>
              </w:rPr>
            </w:pPr>
            <w:r w:rsidRPr="00C54010">
              <w:rPr>
                <w:rFonts w:ascii="Calibri" w:hAnsi="Calibri" w:cs="Calibri"/>
                <w:sz w:val="20"/>
                <w:szCs w:val="20"/>
              </w:rPr>
              <w:t>0.5 µrad</w:t>
            </w:r>
          </w:p>
        </w:tc>
        <w:tc>
          <w:tcPr>
            <w:tcW w:w="1350" w:type="dxa"/>
            <w:tcBorders>
              <w:top w:val="single" w:sz="4" w:space="0" w:color="auto"/>
              <w:left w:val="single" w:sz="4" w:space="0" w:color="auto"/>
              <w:bottom w:val="single" w:sz="4" w:space="0" w:color="auto"/>
              <w:right w:val="single" w:sz="4" w:space="0" w:color="auto"/>
            </w:tcBorders>
          </w:tcPr>
          <w:p w:rsidR="00C54010" w:rsidRPr="00C54010" w:rsidRDefault="00C54010" w:rsidP="00981918">
            <w:pPr>
              <w:spacing w:before="20" w:after="20"/>
              <w:jc w:val="center"/>
              <w:rPr>
                <w:rFonts w:ascii="Calibri" w:hAnsi="Calibri" w:cs="Calibri"/>
                <w:sz w:val="20"/>
                <w:szCs w:val="20"/>
              </w:rPr>
            </w:pPr>
            <w:r w:rsidRPr="00C54010">
              <w:rPr>
                <w:rFonts w:ascii="Calibri" w:hAnsi="Calibri" w:cs="Calibri"/>
                <w:sz w:val="20"/>
                <w:szCs w:val="20"/>
              </w:rPr>
              <w:t>N.A.</w:t>
            </w:r>
          </w:p>
        </w:tc>
        <w:tc>
          <w:tcPr>
            <w:tcW w:w="1715" w:type="dxa"/>
            <w:tcBorders>
              <w:top w:val="single" w:sz="4" w:space="0" w:color="auto"/>
              <w:left w:val="single" w:sz="4" w:space="0" w:color="auto"/>
              <w:bottom w:val="single" w:sz="4" w:space="0" w:color="auto"/>
              <w:right w:val="single" w:sz="4" w:space="0" w:color="auto"/>
            </w:tcBorders>
          </w:tcPr>
          <w:p w:rsidR="00C54010" w:rsidRPr="00C54010" w:rsidRDefault="00C54010" w:rsidP="00981918">
            <w:pPr>
              <w:spacing w:before="20" w:after="20"/>
              <w:jc w:val="center"/>
              <w:rPr>
                <w:rFonts w:ascii="Calibri" w:hAnsi="Calibri" w:cs="Calibri"/>
                <w:sz w:val="20"/>
                <w:szCs w:val="20"/>
              </w:rPr>
            </w:pPr>
            <w:r w:rsidRPr="00C54010">
              <w:rPr>
                <w:rFonts w:ascii="Calibri" w:hAnsi="Calibri" w:cs="Calibri"/>
                <w:sz w:val="20"/>
                <w:szCs w:val="20"/>
              </w:rPr>
              <w:t xml:space="preserve">Piezo </w:t>
            </w:r>
          </w:p>
        </w:tc>
      </w:tr>
      <w:tr w:rsidR="00C54010" w:rsidRPr="00C54010" w:rsidTr="00AB1FF7">
        <w:trPr>
          <w:jc w:val="center"/>
        </w:trPr>
        <w:tc>
          <w:tcPr>
            <w:tcW w:w="3325" w:type="dxa"/>
            <w:tcBorders>
              <w:top w:val="single" w:sz="4" w:space="0" w:color="auto"/>
              <w:left w:val="single" w:sz="4" w:space="0" w:color="auto"/>
              <w:bottom w:val="single" w:sz="4" w:space="0" w:color="auto"/>
              <w:right w:val="single" w:sz="4" w:space="0" w:color="auto"/>
            </w:tcBorders>
          </w:tcPr>
          <w:p w:rsidR="00C54010" w:rsidRPr="00C54010" w:rsidRDefault="00C54010" w:rsidP="00981918">
            <w:pPr>
              <w:tabs>
                <w:tab w:val="left" w:pos="132"/>
              </w:tabs>
              <w:spacing w:before="20" w:after="20"/>
              <w:rPr>
                <w:rFonts w:ascii="Calibri" w:hAnsi="Calibri" w:cs="Calibri"/>
                <w:sz w:val="20"/>
                <w:szCs w:val="20"/>
              </w:rPr>
            </w:pPr>
            <w:r w:rsidRPr="00C54010">
              <w:rPr>
                <w:rFonts w:ascii="Calibri" w:hAnsi="Calibri" w:cs="Calibri"/>
                <w:sz w:val="20"/>
                <w:szCs w:val="20"/>
              </w:rPr>
              <w:tab/>
              <w:t>Pitch assembly</w:t>
            </w:r>
          </w:p>
        </w:tc>
        <w:tc>
          <w:tcPr>
            <w:tcW w:w="1270" w:type="dxa"/>
            <w:tcBorders>
              <w:top w:val="single" w:sz="4" w:space="0" w:color="auto"/>
              <w:left w:val="single" w:sz="4" w:space="0" w:color="auto"/>
              <w:bottom w:val="single" w:sz="4" w:space="0" w:color="auto"/>
              <w:right w:val="single" w:sz="4" w:space="0" w:color="auto"/>
            </w:tcBorders>
          </w:tcPr>
          <w:p w:rsidR="00C54010" w:rsidRPr="00C54010" w:rsidRDefault="00C54010" w:rsidP="00981918">
            <w:pPr>
              <w:spacing w:before="20" w:after="20"/>
              <w:jc w:val="center"/>
              <w:rPr>
                <w:rFonts w:ascii="Calibri" w:hAnsi="Calibri" w:cs="Calibri"/>
                <w:sz w:val="20"/>
                <w:szCs w:val="20"/>
              </w:rPr>
            </w:pPr>
            <w:r w:rsidRPr="00C54010">
              <w:rPr>
                <w:rFonts w:ascii="Calibri" w:hAnsi="Calibri" w:cs="Calibri"/>
                <w:sz w:val="20"/>
                <w:szCs w:val="20"/>
              </w:rPr>
              <w:t>±0.5°</w:t>
            </w:r>
          </w:p>
        </w:tc>
        <w:tc>
          <w:tcPr>
            <w:tcW w:w="1260" w:type="dxa"/>
            <w:tcBorders>
              <w:top w:val="single" w:sz="4" w:space="0" w:color="auto"/>
              <w:left w:val="single" w:sz="4" w:space="0" w:color="auto"/>
              <w:bottom w:val="single" w:sz="4" w:space="0" w:color="auto"/>
              <w:right w:val="single" w:sz="4" w:space="0" w:color="auto"/>
            </w:tcBorders>
          </w:tcPr>
          <w:p w:rsidR="00C54010" w:rsidRPr="00C54010" w:rsidRDefault="00C54010" w:rsidP="00981918">
            <w:pPr>
              <w:spacing w:before="20" w:after="20"/>
              <w:jc w:val="center"/>
              <w:rPr>
                <w:rFonts w:ascii="Calibri" w:hAnsi="Calibri" w:cs="Calibri"/>
                <w:sz w:val="20"/>
                <w:szCs w:val="20"/>
              </w:rPr>
            </w:pPr>
            <w:r w:rsidRPr="00C54010">
              <w:rPr>
                <w:rFonts w:ascii="Calibri" w:hAnsi="Calibri" w:cs="Calibri"/>
                <w:sz w:val="20"/>
                <w:szCs w:val="20"/>
              </w:rPr>
              <w:t>1 µrad</w:t>
            </w:r>
          </w:p>
        </w:tc>
        <w:tc>
          <w:tcPr>
            <w:tcW w:w="1350" w:type="dxa"/>
            <w:tcBorders>
              <w:top w:val="single" w:sz="4" w:space="0" w:color="auto"/>
              <w:left w:val="single" w:sz="4" w:space="0" w:color="auto"/>
              <w:bottom w:val="single" w:sz="4" w:space="0" w:color="auto"/>
              <w:right w:val="single" w:sz="4" w:space="0" w:color="auto"/>
            </w:tcBorders>
          </w:tcPr>
          <w:p w:rsidR="00C54010" w:rsidRPr="00C54010" w:rsidRDefault="00C54010" w:rsidP="00981918">
            <w:pPr>
              <w:spacing w:before="20" w:after="20"/>
              <w:jc w:val="center"/>
              <w:rPr>
                <w:rFonts w:ascii="Calibri" w:hAnsi="Calibri" w:cs="Calibri"/>
                <w:sz w:val="20"/>
                <w:szCs w:val="20"/>
              </w:rPr>
            </w:pPr>
            <w:r w:rsidRPr="00C54010">
              <w:rPr>
                <w:rFonts w:ascii="Calibri" w:hAnsi="Calibri" w:cs="Calibri"/>
                <w:sz w:val="20"/>
                <w:szCs w:val="20"/>
              </w:rPr>
              <w:t>N.A.</w:t>
            </w:r>
          </w:p>
        </w:tc>
        <w:tc>
          <w:tcPr>
            <w:tcW w:w="1715" w:type="dxa"/>
            <w:tcBorders>
              <w:top w:val="single" w:sz="4" w:space="0" w:color="auto"/>
              <w:left w:val="single" w:sz="4" w:space="0" w:color="auto"/>
              <w:bottom w:val="single" w:sz="4" w:space="0" w:color="auto"/>
              <w:right w:val="single" w:sz="4" w:space="0" w:color="auto"/>
            </w:tcBorders>
          </w:tcPr>
          <w:p w:rsidR="00C54010" w:rsidRPr="00C54010" w:rsidRDefault="00C54010" w:rsidP="00981918">
            <w:pPr>
              <w:spacing w:before="20" w:after="20"/>
              <w:jc w:val="center"/>
              <w:rPr>
                <w:rFonts w:ascii="Calibri" w:hAnsi="Calibri" w:cs="Calibri"/>
                <w:sz w:val="20"/>
                <w:szCs w:val="20"/>
              </w:rPr>
            </w:pPr>
            <w:r w:rsidRPr="00C54010">
              <w:rPr>
                <w:rFonts w:ascii="Calibri" w:hAnsi="Calibri" w:cs="Calibri"/>
                <w:sz w:val="20"/>
                <w:szCs w:val="20"/>
              </w:rPr>
              <w:t xml:space="preserve">Piezo </w:t>
            </w:r>
          </w:p>
        </w:tc>
      </w:tr>
      <w:tr w:rsidR="00C54010" w:rsidRPr="00C54010" w:rsidTr="00AB1FF7">
        <w:trPr>
          <w:jc w:val="center"/>
        </w:trPr>
        <w:tc>
          <w:tcPr>
            <w:tcW w:w="3325" w:type="dxa"/>
            <w:tcBorders>
              <w:top w:val="single" w:sz="4" w:space="0" w:color="auto"/>
              <w:left w:val="single" w:sz="4" w:space="0" w:color="auto"/>
              <w:bottom w:val="single" w:sz="4" w:space="0" w:color="auto"/>
              <w:right w:val="single" w:sz="4" w:space="0" w:color="auto"/>
            </w:tcBorders>
          </w:tcPr>
          <w:p w:rsidR="00C54010" w:rsidRPr="00C54010" w:rsidRDefault="00C54010" w:rsidP="00981918">
            <w:pPr>
              <w:tabs>
                <w:tab w:val="left" w:pos="132"/>
              </w:tabs>
              <w:spacing w:before="20" w:after="20"/>
              <w:rPr>
                <w:rFonts w:ascii="Calibri" w:hAnsi="Calibri" w:cs="Calibri"/>
                <w:sz w:val="20"/>
                <w:szCs w:val="20"/>
              </w:rPr>
            </w:pPr>
            <w:r w:rsidRPr="00C54010">
              <w:rPr>
                <w:rFonts w:ascii="Calibri" w:hAnsi="Calibri" w:cs="Calibri"/>
                <w:sz w:val="20"/>
                <w:szCs w:val="20"/>
              </w:rPr>
              <w:tab/>
              <w:t>Roll assembly</w:t>
            </w:r>
          </w:p>
        </w:tc>
        <w:tc>
          <w:tcPr>
            <w:tcW w:w="1270" w:type="dxa"/>
            <w:tcBorders>
              <w:top w:val="single" w:sz="4" w:space="0" w:color="auto"/>
              <w:left w:val="single" w:sz="4" w:space="0" w:color="auto"/>
              <w:bottom w:val="single" w:sz="4" w:space="0" w:color="auto"/>
              <w:right w:val="single" w:sz="4" w:space="0" w:color="auto"/>
            </w:tcBorders>
          </w:tcPr>
          <w:p w:rsidR="00C54010" w:rsidRPr="00C54010" w:rsidRDefault="00C54010" w:rsidP="00981918">
            <w:pPr>
              <w:spacing w:before="20" w:after="20"/>
              <w:jc w:val="center"/>
              <w:rPr>
                <w:rFonts w:ascii="Calibri" w:hAnsi="Calibri" w:cs="Calibri"/>
                <w:sz w:val="20"/>
                <w:szCs w:val="20"/>
              </w:rPr>
            </w:pPr>
            <w:r w:rsidRPr="00C54010">
              <w:rPr>
                <w:rFonts w:ascii="Calibri" w:hAnsi="Calibri" w:cs="Calibri"/>
                <w:sz w:val="20"/>
                <w:szCs w:val="20"/>
              </w:rPr>
              <w:t>±0.5°</w:t>
            </w:r>
          </w:p>
        </w:tc>
        <w:tc>
          <w:tcPr>
            <w:tcW w:w="1260" w:type="dxa"/>
            <w:tcBorders>
              <w:top w:val="single" w:sz="4" w:space="0" w:color="auto"/>
              <w:left w:val="single" w:sz="4" w:space="0" w:color="auto"/>
              <w:bottom w:val="single" w:sz="4" w:space="0" w:color="auto"/>
              <w:right w:val="single" w:sz="4" w:space="0" w:color="auto"/>
            </w:tcBorders>
          </w:tcPr>
          <w:p w:rsidR="00C54010" w:rsidRPr="00C54010" w:rsidRDefault="00C54010" w:rsidP="00981918">
            <w:pPr>
              <w:spacing w:before="20" w:after="20"/>
              <w:jc w:val="center"/>
              <w:rPr>
                <w:rFonts w:ascii="Calibri" w:hAnsi="Calibri" w:cs="Calibri"/>
                <w:sz w:val="20"/>
                <w:szCs w:val="20"/>
              </w:rPr>
            </w:pPr>
            <w:r w:rsidRPr="00C54010">
              <w:rPr>
                <w:rFonts w:ascii="Calibri" w:hAnsi="Calibri" w:cs="Calibri"/>
                <w:sz w:val="20"/>
                <w:szCs w:val="20"/>
              </w:rPr>
              <w:t>1 µrad</w:t>
            </w:r>
          </w:p>
        </w:tc>
        <w:tc>
          <w:tcPr>
            <w:tcW w:w="1350" w:type="dxa"/>
            <w:tcBorders>
              <w:top w:val="single" w:sz="4" w:space="0" w:color="auto"/>
              <w:left w:val="single" w:sz="4" w:space="0" w:color="auto"/>
              <w:bottom w:val="single" w:sz="4" w:space="0" w:color="auto"/>
              <w:right w:val="single" w:sz="4" w:space="0" w:color="auto"/>
            </w:tcBorders>
          </w:tcPr>
          <w:p w:rsidR="00C54010" w:rsidRPr="00C54010" w:rsidRDefault="00C54010" w:rsidP="00981918">
            <w:pPr>
              <w:spacing w:before="20" w:after="20"/>
              <w:jc w:val="center"/>
              <w:rPr>
                <w:rFonts w:ascii="Calibri" w:hAnsi="Calibri" w:cs="Calibri"/>
                <w:sz w:val="20"/>
                <w:szCs w:val="20"/>
              </w:rPr>
            </w:pPr>
            <w:r w:rsidRPr="00C54010">
              <w:rPr>
                <w:rFonts w:ascii="Calibri" w:hAnsi="Calibri" w:cs="Calibri"/>
                <w:sz w:val="20"/>
                <w:szCs w:val="20"/>
              </w:rPr>
              <w:t>N.A.</w:t>
            </w:r>
          </w:p>
        </w:tc>
        <w:tc>
          <w:tcPr>
            <w:tcW w:w="1715" w:type="dxa"/>
            <w:tcBorders>
              <w:top w:val="single" w:sz="4" w:space="0" w:color="auto"/>
              <w:left w:val="single" w:sz="4" w:space="0" w:color="auto"/>
              <w:bottom w:val="single" w:sz="4" w:space="0" w:color="auto"/>
              <w:right w:val="single" w:sz="4" w:space="0" w:color="auto"/>
            </w:tcBorders>
          </w:tcPr>
          <w:p w:rsidR="00C54010" w:rsidRPr="00C54010" w:rsidRDefault="00C54010" w:rsidP="00981918">
            <w:pPr>
              <w:spacing w:before="20" w:after="20"/>
              <w:jc w:val="center"/>
              <w:rPr>
                <w:rFonts w:ascii="Calibri" w:hAnsi="Calibri" w:cs="Calibri"/>
                <w:sz w:val="20"/>
                <w:szCs w:val="20"/>
              </w:rPr>
            </w:pPr>
            <w:r w:rsidRPr="00C54010">
              <w:rPr>
                <w:rFonts w:ascii="Calibri" w:hAnsi="Calibri" w:cs="Calibri"/>
                <w:sz w:val="20"/>
                <w:szCs w:val="20"/>
              </w:rPr>
              <w:t xml:space="preserve">Piezo </w:t>
            </w:r>
          </w:p>
        </w:tc>
      </w:tr>
      <w:tr w:rsidR="00C54010" w:rsidRPr="00C54010" w:rsidTr="00AB1FF7">
        <w:trPr>
          <w:jc w:val="center"/>
        </w:trPr>
        <w:tc>
          <w:tcPr>
            <w:tcW w:w="3325" w:type="dxa"/>
            <w:tcBorders>
              <w:top w:val="single" w:sz="4" w:space="0" w:color="auto"/>
              <w:left w:val="single" w:sz="4" w:space="0" w:color="auto"/>
              <w:bottom w:val="single" w:sz="4" w:space="0" w:color="auto"/>
              <w:right w:val="single" w:sz="4" w:space="0" w:color="auto"/>
            </w:tcBorders>
          </w:tcPr>
          <w:p w:rsidR="00C54010" w:rsidRPr="00C54010" w:rsidRDefault="00C54010" w:rsidP="00981918">
            <w:pPr>
              <w:tabs>
                <w:tab w:val="left" w:pos="132"/>
              </w:tabs>
              <w:spacing w:before="20" w:after="20"/>
              <w:rPr>
                <w:rFonts w:ascii="Calibri" w:hAnsi="Calibri" w:cs="Calibri"/>
                <w:sz w:val="20"/>
                <w:szCs w:val="20"/>
              </w:rPr>
            </w:pPr>
            <w:r w:rsidRPr="00C54010">
              <w:rPr>
                <w:rFonts w:ascii="Calibri" w:hAnsi="Calibri" w:cs="Calibri"/>
                <w:sz w:val="20"/>
                <w:szCs w:val="20"/>
              </w:rPr>
              <w:tab/>
              <w:t>Horizontal translation</w:t>
            </w:r>
          </w:p>
        </w:tc>
        <w:tc>
          <w:tcPr>
            <w:tcW w:w="1270" w:type="dxa"/>
            <w:tcBorders>
              <w:top w:val="single" w:sz="4" w:space="0" w:color="auto"/>
              <w:left w:val="single" w:sz="4" w:space="0" w:color="auto"/>
              <w:bottom w:val="single" w:sz="4" w:space="0" w:color="auto"/>
              <w:right w:val="single" w:sz="4" w:space="0" w:color="auto"/>
            </w:tcBorders>
          </w:tcPr>
          <w:p w:rsidR="00C54010" w:rsidRPr="00C54010" w:rsidRDefault="00C54010" w:rsidP="00981918">
            <w:pPr>
              <w:spacing w:before="20" w:after="20"/>
              <w:jc w:val="center"/>
              <w:rPr>
                <w:rFonts w:ascii="Calibri" w:hAnsi="Calibri" w:cs="Calibri"/>
                <w:sz w:val="20"/>
                <w:szCs w:val="20"/>
              </w:rPr>
            </w:pPr>
            <w:r w:rsidRPr="00C54010">
              <w:rPr>
                <w:rFonts w:ascii="Calibri" w:hAnsi="Calibri" w:cs="Calibri"/>
                <w:sz w:val="20"/>
                <w:szCs w:val="20"/>
              </w:rPr>
              <w:t>100 mm</w:t>
            </w:r>
          </w:p>
        </w:tc>
        <w:tc>
          <w:tcPr>
            <w:tcW w:w="1260" w:type="dxa"/>
            <w:tcBorders>
              <w:top w:val="single" w:sz="4" w:space="0" w:color="auto"/>
              <w:left w:val="single" w:sz="4" w:space="0" w:color="auto"/>
              <w:bottom w:val="single" w:sz="4" w:space="0" w:color="auto"/>
              <w:right w:val="single" w:sz="4" w:space="0" w:color="auto"/>
            </w:tcBorders>
          </w:tcPr>
          <w:p w:rsidR="00C54010" w:rsidRPr="00C54010" w:rsidRDefault="00C54010" w:rsidP="00981918">
            <w:pPr>
              <w:spacing w:before="20" w:after="20"/>
              <w:jc w:val="center"/>
              <w:rPr>
                <w:rFonts w:ascii="Calibri" w:hAnsi="Calibri" w:cs="Calibri"/>
                <w:sz w:val="20"/>
                <w:szCs w:val="20"/>
              </w:rPr>
            </w:pPr>
            <w:r w:rsidRPr="00C54010">
              <w:rPr>
                <w:rFonts w:ascii="Calibri" w:hAnsi="Calibri" w:cs="Calibri"/>
                <w:sz w:val="20"/>
                <w:szCs w:val="20"/>
              </w:rPr>
              <w:t>10 µm</w:t>
            </w:r>
          </w:p>
        </w:tc>
        <w:tc>
          <w:tcPr>
            <w:tcW w:w="1350" w:type="dxa"/>
            <w:tcBorders>
              <w:top w:val="single" w:sz="4" w:space="0" w:color="auto"/>
              <w:left w:val="single" w:sz="4" w:space="0" w:color="auto"/>
              <w:bottom w:val="single" w:sz="4" w:space="0" w:color="auto"/>
              <w:right w:val="single" w:sz="4" w:space="0" w:color="auto"/>
            </w:tcBorders>
          </w:tcPr>
          <w:p w:rsidR="00C54010" w:rsidRPr="00C54010" w:rsidRDefault="00C54010" w:rsidP="00981918">
            <w:pPr>
              <w:spacing w:before="20" w:after="20"/>
              <w:jc w:val="center"/>
              <w:rPr>
                <w:rFonts w:ascii="Calibri" w:hAnsi="Calibri" w:cs="Calibri"/>
                <w:sz w:val="20"/>
                <w:szCs w:val="20"/>
              </w:rPr>
            </w:pPr>
            <w:r w:rsidRPr="00C54010">
              <w:rPr>
                <w:rFonts w:ascii="Calibri" w:hAnsi="Calibri" w:cs="Calibri"/>
                <w:sz w:val="20"/>
                <w:szCs w:val="20"/>
              </w:rPr>
              <w:t>20 µm</w:t>
            </w:r>
          </w:p>
        </w:tc>
        <w:tc>
          <w:tcPr>
            <w:tcW w:w="1715" w:type="dxa"/>
            <w:tcBorders>
              <w:top w:val="single" w:sz="4" w:space="0" w:color="auto"/>
              <w:left w:val="single" w:sz="4" w:space="0" w:color="auto"/>
              <w:bottom w:val="single" w:sz="4" w:space="0" w:color="auto"/>
              <w:right w:val="single" w:sz="4" w:space="0" w:color="auto"/>
            </w:tcBorders>
          </w:tcPr>
          <w:p w:rsidR="00C54010" w:rsidRPr="00C54010" w:rsidRDefault="00C54010" w:rsidP="00981918">
            <w:pPr>
              <w:spacing w:before="20" w:after="20"/>
              <w:jc w:val="center"/>
              <w:rPr>
                <w:rFonts w:ascii="Calibri" w:hAnsi="Calibri" w:cs="Calibri"/>
                <w:sz w:val="20"/>
                <w:szCs w:val="20"/>
              </w:rPr>
            </w:pPr>
            <w:r w:rsidRPr="00C54010">
              <w:rPr>
                <w:rFonts w:ascii="Calibri" w:hAnsi="Calibri" w:cs="Calibri"/>
                <w:sz w:val="20"/>
                <w:szCs w:val="20"/>
              </w:rPr>
              <w:t xml:space="preserve">Piezo </w:t>
            </w:r>
          </w:p>
        </w:tc>
      </w:tr>
      <w:tr w:rsidR="00C54010" w:rsidRPr="00C54010" w:rsidTr="00AB1FF7">
        <w:trPr>
          <w:jc w:val="center"/>
        </w:trPr>
        <w:tc>
          <w:tcPr>
            <w:tcW w:w="3325" w:type="dxa"/>
            <w:tcBorders>
              <w:top w:val="single" w:sz="4" w:space="0" w:color="auto"/>
              <w:left w:val="single" w:sz="4" w:space="0" w:color="auto"/>
              <w:bottom w:val="single" w:sz="4" w:space="0" w:color="auto"/>
              <w:right w:val="single" w:sz="4" w:space="0" w:color="auto"/>
            </w:tcBorders>
          </w:tcPr>
          <w:p w:rsidR="00C54010" w:rsidRPr="00C54010" w:rsidRDefault="00C54010" w:rsidP="00A239FF">
            <w:pPr>
              <w:tabs>
                <w:tab w:val="left" w:pos="132"/>
              </w:tabs>
              <w:spacing w:before="20" w:after="20"/>
              <w:rPr>
                <w:rFonts w:ascii="Calibri" w:hAnsi="Calibri" w:cs="Calibri"/>
                <w:sz w:val="20"/>
                <w:szCs w:val="20"/>
              </w:rPr>
            </w:pPr>
            <w:r w:rsidRPr="00C54010">
              <w:rPr>
                <w:rFonts w:ascii="Calibri" w:hAnsi="Calibri" w:cs="Calibri"/>
                <w:sz w:val="20"/>
                <w:szCs w:val="20"/>
              </w:rPr>
              <w:tab/>
              <w:t xml:space="preserve">Vertical </w:t>
            </w:r>
            <w:r w:rsidR="006A39B3">
              <w:rPr>
                <w:rFonts w:ascii="Calibri" w:hAnsi="Calibri" w:cs="Calibri"/>
                <w:sz w:val="20"/>
                <w:szCs w:val="20"/>
              </w:rPr>
              <w:t xml:space="preserve">(APA1 and 4) </w:t>
            </w:r>
            <w:r w:rsidR="00A239FF">
              <w:rPr>
                <w:rFonts w:ascii="Calibri" w:hAnsi="Calibri" w:cs="Calibri"/>
                <w:sz w:val="20"/>
                <w:szCs w:val="20"/>
              </w:rPr>
              <w:t>or oblique</w:t>
            </w:r>
            <w:r w:rsidR="00A239FF">
              <w:rPr>
                <w:rFonts w:ascii="Calibri" w:hAnsi="Calibri" w:cs="Calibri"/>
                <w:sz w:val="20"/>
                <w:szCs w:val="20"/>
              </w:rPr>
              <w:br/>
            </w:r>
            <w:r w:rsidR="006A39B3">
              <w:rPr>
                <w:rFonts w:ascii="Calibri" w:hAnsi="Calibri" w:cs="Calibri"/>
                <w:sz w:val="20"/>
                <w:szCs w:val="20"/>
              </w:rPr>
              <w:t xml:space="preserve"> </w:t>
            </w:r>
            <w:r w:rsidR="00A239FF" w:rsidRPr="00C54010">
              <w:rPr>
                <w:rFonts w:ascii="Calibri" w:hAnsi="Calibri" w:cs="Calibri"/>
                <w:sz w:val="20"/>
                <w:szCs w:val="20"/>
              </w:rPr>
              <w:tab/>
            </w:r>
            <w:r w:rsidR="006A39B3">
              <w:rPr>
                <w:rFonts w:ascii="Calibri" w:hAnsi="Calibri" w:cs="Calibri"/>
                <w:sz w:val="20"/>
                <w:szCs w:val="20"/>
              </w:rPr>
              <w:t xml:space="preserve">(APA2 and 3) </w:t>
            </w:r>
            <w:r w:rsidRPr="00C54010">
              <w:rPr>
                <w:rFonts w:ascii="Calibri" w:hAnsi="Calibri" w:cs="Calibri"/>
                <w:sz w:val="20"/>
                <w:szCs w:val="20"/>
              </w:rPr>
              <w:t>translation</w:t>
            </w:r>
            <w:r w:rsidR="00A239FF">
              <w:rPr>
                <w:rFonts w:ascii="Calibri" w:hAnsi="Calibri" w:cs="Calibri"/>
                <w:sz w:val="20"/>
                <w:szCs w:val="20"/>
              </w:rPr>
              <w:t xml:space="preserve"> / insertion</w:t>
            </w:r>
          </w:p>
        </w:tc>
        <w:tc>
          <w:tcPr>
            <w:tcW w:w="1270" w:type="dxa"/>
            <w:tcBorders>
              <w:top w:val="single" w:sz="4" w:space="0" w:color="auto"/>
              <w:left w:val="single" w:sz="4" w:space="0" w:color="auto"/>
              <w:bottom w:val="single" w:sz="4" w:space="0" w:color="auto"/>
              <w:right w:val="single" w:sz="4" w:space="0" w:color="auto"/>
            </w:tcBorders>
          </w:tcPr>
          <w:p w:rsidR="00C54010" w:rsidRPr="00C54010" w:rsidRDefault="00C54010" w:rsidP="00981918">
            <w:pPr>
              <w:spacing w:before="20" w:after="20"/>
              <w:jc w:val="center"/>
              <w:rPr>
                <w:rFonts w:ascii="Calibri" w:hAnsi="Calibri" w:cs="Calibri"/>
                <w:sz w:val="20"/>
                <w:szCs w:val="20"/>
              </w:rPr>
            </w:pPr>
            <w:r w:rsidRPr="00C54010">
              <w:rPr>
                <w:rFonts w:ascii="Calibri" w:hAnsi="Calibri" w:cs="Calibri"/>
                <w:sz w:val="20"/>
                <w:szCs w:val="20"/>
              </w:rPr>
              <w:t>250 mm</w:t>
            </w:r>
          </w:p>
        </w:tc>
        <w:tc>
          <w:tcPr>
            <w:tcW w:w="1260" w:type="dxa"/>
            <w:tcBorders>
              <w:top w:val="single" w:sz="4" w:space="0" w:color="auto"/>
              <w:left w:val="single" w:sz="4" w:space="0" w:color="auto"/>
              <w:bottom w:val="single" w:sz="4" w:space="0" w:color="auto"/>
              <w:right w:val="single" w:sz="4" w:space="0" w:color="auto"/>
            </w:tcBorders>
          </w:tcPr>
          <w:p w:rsidR="00C54010" w:rsidRPr="00C54010" w:rsidRDefault="00C54010" w:rsidP="00981918">
            <w:pPr>
              <w:spacing w:before="20" w:after="20"/>
              <w:jc w:val="center"/>
              <w:rPr>
                <w:rFonts w:ascii="Calibri" w:hAnsi="Calibri" w:cs="Calibri"/>
                <w:sz w:val="20"/>
                <w:szCs w:val="20"/>
              </w:rPr>
            </w:pPr>
            <w:r w:rsidRPr="00C54010">
              <w:rPr>
                <w:rFonts w:ascii="Calibri" w:hAnsi="Calibri" w:cs="Calibri"/>
                <w:sz w:val="20"/>
                <w:szCs w:val="20"/>
              </w:rPr>
              <w:t>5 µm</w:t>
            </w:r>
          </w:p>
        </w:tc>
        <w:tc>
          <w:tcPr>
            <w:tcW w:w="1350" w:type="dxa"/>
            <w:tcBorders>
              <w:top w:val="single" w:sz="4" w:space="0" w:color="auto"/>
              <w:left w:val="single" w:sz="4" w:space="0" w:color="auto"/>
              <w:bottom w:val="single" w:sz="4" w:space="0" w:color="auto"/>
              <w:right w:val="single" w:sz="4" w:space="0" w:color="auto"/>
            </w:tcBorders>
          </w:tcPr>
          <w:p w:rsidR="00C54010" w:rsidRPr="00C54010" w:rsidRDefault="00C54010" w:rsidP="00981918">
            <w:pPr>
              <w:spacing w:before="20" w:after="20"/>
              <w:jc w:val="center"/>
              <w:rPr>
                <w:rFonts w:ascii="Calibri" w:hAnsi="Calibri" w:cs="Calibri"/>
                <w:sz w:val="20"/>
                <w:szCs w:val="20"/>
              </w:rPr>
            </w:pPr>
            <w:r w:rsidRPr="00C54010">
              <w:rPr>
                <w:rFonts w:ascii="Calibri" w:hAnsi="Calibri" w:cs="Calibri"/>
                <w:sz w:val="20"/>
                <w:szCs w:val="20"/>
              </w:rPr>
              <w:t>10 µm</w:t>
            </w:r>
          </w:p>
        </w:tc>
        <w:tc>
          <w:tcPr>
            <w:tcW w:w="1715" w:type="dxa"/>
            <w:tcBorders>
              <w:top w:val="single" w:sz="4" w:space="0" w:color="auto"/>
              <w:left w:val="single" w:sz="4" w:space="0" w:color="auto"/>
              <w:bottom w:val="single" w:sz="4" w:space="0" w:color="auto"/>
              <w:right w:val="single" w:sz="4" w:space="0" w:color="auto"/>
            </w:tcBorders>
          </w:tcPr>
          <w:p w:rsidR="00C54010" w:rsidRPr="00C54010" w:rsidRDefault="00C54010" w:rsidP="00981918">
            <w:pPr>
              <w:spacing w:before="20" w:after="20"/>
              <w:jc w:val="center"/>
              <w:rPr>
                <w:rFonts w:ascii="Calibri" w:hAnsi="Calibri" w:cs="Calibri"/>
                <w:sz w:val="20"/>
                <w:szCs w:val="20"/>
              </w:rPr>
            </w:pPr>
            <w:r w:rsidRPr="00C54010">
              <w:rPr>
                <w:rFonts w:ascii="Calibri" w:hAnsi="Calibri" w:cs="Calibri"/>
                <w:sz w:val="20"/>
                <w:szCs w:val="20"/>
              </w:rPr>
              <w:t>Stepper+ encoder</w:t>
            </w:r>
          </w:p>
        </w:tc>
      </w:tr>
      <w:tr w:rsidR="006A39B3" w:rsidRPr="00C54010" w:rsidTr="00AB1FF7">
        <w:trPr>
          <w:jc w:val="center"/>
        </w:trPr>
        <w:tc>
          <w:tcPr>
            <w:tcW w:w="3325" w:type="dxa"/>
            <w:tcBorders>
              <w:top w:val="single" w:sz="4" w:space="0" w:color="auto"/>
              <w:left w:val="single" w:sz="4" w:space="0" w:color="auto"/>
              <w:bottom w:val="single" w:sz="4" w:space="0" w:color="auto"/>
              <w:right w:val="single" w:sz="4" w:space="0" w:color="auto"/>
            </w:tcBorders>
          </w:tcPr>
          <w:p w:rsidR="006A39B3" w:rsidRPr="00A25F2E" w:rsidRDefault="006A39B3" w:rsidP="006A39B3">
            <w:pPr>
              <w:tabs>
                <w:tab w:val="left" w:pos="132"/>
              </w:tabs>
              <w:spacing w:before="20" w:after="20"/>
              <w:rPr>
                <w:rFonts w:ascii="Calibri" w:hAnsi="Calibri" w:cs="Calibri"/>
                <w:sz w:val="20"/>
                <w:szCs w:val="20"/>
              </w:rPr>
            </w:pPr>
            <w:r w:rsidRPr="00A25F2E">
              <w:rPr>
                <w:rFonts w:ascii="Calibri" w:hAnsi="Calibri" w:cs="Calibri"/>
                <w:b/>
                <w:sz w:val="20"/>
              </w:rPr>
              <w:t>PMM</w:t>
            </w:r>
          </w:p>
        </w:tc>
        <w:tc>
          <w:tcPr>
            <w:tcW w:w="1270" w:type="dxa"/>
            <w:tcBorders>
              <w:top w:val="single" w:sz="4" w:space="0" w:color="auto"/>
              <w:left w:val="single" w:sz="4" w:space="0" w:color="auto"/>
              <w:bottom w:val="single" w:sz="4" w:space="0" w:color="auto"/>
              <w:right w:val="single" w:sz="4" w:space="0" w:color="auto"/>
            </w:tcBorders>
          </w:tcPr>
          <w:p w:rsidR="006A39B3" w:rsidRPr="00C54010" w:rsidRDefault="006A39B3" w:rsidP="006A39B3">
            <w:pPr>
              <w:spacing w:before="20" w:after="20"/>
              <w:jc w:val="center"/>
              <w:rPr>
                <w:rFonts w:ascii="Calibri" w:hAnsi="Calibri" w:cs="Calibri"/>
                <w:sz w:val="20"/>
                <w:szCs w:val="20"/>
              </w:rPr>
            </w:pPr>
          </w:p>
        </w:tc>
        <w:tc>
          <w:tcPr>
            <w:tcW w:w="1260" w:type="dxa"/>
            <w:tcBorders>
              <w:top w:val="single" w:sz="4" w:space="0" w:color="auto"/>
              <w:left w:val="single" w:sz="4" w:space="0" w:color="auto"/>
              <w:bottom w:val="single" w:sz="4" w:space="0" w:color="auto"/>
              <w:right w:val="single" w:sz="4" w:space="0" w:color="auto"/>
            </w:tcBorders>
          </w:tcPr>
          <w:p w:rsidR="006A39B3" w:rsidRPr="00C54010" w:rsidRDefault="006A39B3" w:rsidP="006A39B3">
            <w:pPr>
              <w:spacing w:before="20" w:after="20"/>
              <w:jc w:val="center"/>
              <w:rPr>
                <w:rFonts w:ascii="Calibri" w:hAnsi="Calibri" w:cs="Calibri"/>
                <w:sz w:val="20"/>
                <w:szCs w:val="20"/>
              </w:rPr>
            </w:pPr>
          </w:p>
        </w:tc>
        <w:tc>
          <w:tcPr>
            <w:tcW w:w="1350" w:type="dxa"/>
            <w:tcBorders>
              <w:top w:val="single" w:sz="4" w:space="0" w:color="auto"/>
              <w:left w:val="single" w:sz="4" w:space="0" w:color="auto"/>
              <w:bottom w:val="single" w:sz="4" w:space="0" w:color="auto"/>
              <w:right w:val="single" w:sz="4" w:space="0" w:color="auto"/>
            </w:tcBorders>
          </w:tcPr>
          <w:p w:rsidR="006A39B3" w:rsidRPr="00C54010" w:rsidRDefault="006A39B3" w:rsidP="006A39B3">
            <w:pPr>
              <w:spacing w:before="20" w:after="20"/>
              <w:jc w:val="center"/>
              <w:rPr>
                <w:rFonts w:ascii="Calibri" w:hAnsi="Calibri" w:cs="Calibri"/>
                <w:sz w:val="20"/>
                <w:szCs w:val="20"/>
              </w:rPr>
            </w:pPr>
          </w:p>
        </w:tc>
        <w:tc>
          <w:tcPr>
            <w:tcW w:w="1715" w:type="dxa"/>
            <w:tcBorders>
              <w:top w:val="single" w:sz="4" w:space="0" w:color="auto"/>
              <w:left w:val="single" w:sz="4" w:space="0" w:color="auto"/>
              <w:bottom w:val="single" w:sz="4" w:space="0" w:color="auto"/>
              <w:right w:val="single" w:sz="4" w:space="0" w:color="auto"/>
            </w:tcBorders>
          </w:tcPr>
          <w:p w:rsidR="006A39B3" w:rsidRPr="00C54010" w:rsidRDefault="006A39B3" w:rsidP="006A39B3">
            <w:pPr>
              <w:spacing w:before="20" w:after="20"/>
              <w:jc w:val="center"/>
              <w:rPr>
                <w:rFonts w:ascii="Calibri" w:hAnsi="Calibri" w:cs="Calibri"/>
                <w:sz w:val="20"/>
                <w:szCs w:val="20"/>
              </w:rPr>
            </w:pPr>
          </w:p>
        </w:tc>
      </w:tr>
      <w:tr w:rsidR="006A39B3" w:rsidRPr="00C54010" w:rsidTr="00AB1FF7">
        <w:trPr>
          <w:jc w:val="center"/>
        </w:trPr>
        <w:tc>
          <w:tcPr>
            <w:tcW w:w="3325" w:type="dxa"/>
            <w:tcBorders>
              <w:top w:val="single" w:sz="4" w:space="0" w:color="auto"/>
              <w:left w:val="single" w:sz="4" w:space="0" w:color="auto"/>
              <w:bottom w:val="single" w:sz="4" w:space="0" w:color="auto"/>
              <w:right w:val="single" w:sz="4" w:space="0" w:color="auto"/>
            </w:tcBorders>
          </w:tcPr>
          <w:p w:rsidR="006A39B3" w:rsidRPr="00371164" w:rsidRDefault="006A39B3" w:rsidP="006A39B3">
            <w:pPr>
              <w:tabs>
                <w:tab w:val="left" w:pos="132"/>
              </w:tabs>
              <w:spacing w:before="20" w:after="20"/>
              <w:rPr>
                <w:rFonts w:ascii="Calibri" w:hAnsi="Calibri" w:cs="Calibri"/>
                <w:sz w:val="20"/>
                <w:szCs w:val="20"/>
              </w:rPr>
            </w:pPr>
            <w:r w:rsidRPr="00371164">
              <w:rPr>
                <w:rFonts w:ascii="Calibri" w:hAnsi="Calibri" w:cs="Calibri"/>
                <w:sz w:val="20"/>
              </w:rPr>
              <w:tab/>
              <w:t>Yaw</w:t>
            </w:r>
          </w:p>
        </w:tc>
        <w:tc>
          <w:tcPr>
            <w:tcW w:w="1270" w:type="dxa"/>
            <w:tcBorders>
              <w:top w:val="single" w:sz="4" w:space="0" w:color="auto"/>
              <w:left w:val="single" w:sz="4" w:space="0" w:color="auto"/>
              <w:bottom w:val="single" w:sz="4" w:space="0" w:color="auto"/>
              <w:right w:val="single" w:sz="4" w:space="0" w:color="auto"/>
            </w:tcBorders>
          </w:tcPr>
          <w:p w:rsidR="006A39B3" w:rsidRPr="00371164" w:rsidRDefault="006A39B3" w:rsidP="006A39B3">
            <w:pPr>
              <w:spacing w:before="20" w:after="20"/>
              <w:jc w:val="center"/>
              <w:rPr>
                <w:rFonts w:ascii="Calibri" w:hAnsi="Calibri" w:cs="Calibri"/>
                <w:sz w:val="20"/>
                <w:szCs w:val="20"/>
              </w:rPr>
            </w:pPr>
            <w:r w:rsidRPr="00371164">
              <w:rPr>
                <w:rFonts w:ascii="Calibri" w:hAnsi="Calibri" w:cs="Calibri"/>
                <w:sz w:val="20"/>
              </w:rPr>
              <w:t>±0.5°</w:t>
            </w:r>
          </w:p>
        </w:tc>
        <w:tc>
          <w:tcPr>
            <w:tcW w:w="1260" w:type="dxa"/>
            <w:tcBorders>
              <w:top w:val="single" w:sz="4" w:space="0" w:color="auto"/>
              <w:left w:val="single" w:sz="4" w:space="0" w:color="auto"/>
              <w:bottom w:val="single" w:sz="4" w:space="0" w:color="auto"/>
              <w:right w:val="single" w:sz="4" w:space="0" w:color="auto"/>
            </w:tcBorders>
          </w:tcPr>
          <w:p w:rsidR="006A39B3" w:rsidRPr="00371164" w:rsidRDefault="006A39B3" w:rsidP="006A39B3">
            <w:pPr>
              <w:spacing w:before="20" w:after="20"/>
              <w:jc w:val="center"/>
              <w:rPr>
                <w:rFonts w:ascii="Calibri" w:hAnsi="Calibri" w:cs="Calibri"/>
                <w:sz w:val="20"/>
                <w:szCs w:val="20"/>
              </w:rPr>
            </w:pPr>
            <w:r w:rsidRPr="00371164">
              <w:rPr>
                <w:rFonts w:ascii="Calibri" w:hAnsi="Calibri" w:cs="Calibri"/>
                <w:sz w:val="20"/>
              </w:rPr>
              <w:t>1 µrad</w:t>
            </w:r>
          </w:p>
        </w:tc>
        <w:tc>
          <w:tcPr>
            <w:tcW w:w="1350" w:type="dxa"/>
            <w:tcBorders>
              <w:top w:val="single" w:sz="4" w:space="0" w:color="auto"/>
              <w:left w:val="single" w:sz="4" w:space="0" w:color="auto"/>
              <w:bottom w:val="single" w:sz="4" w:space="0" w:color="auto"/>
              <w:right w:val="single" w:sz="4" w:space="0" w:color="auto"/>
            </w:tcBorders>
          </w:tcPr>
          <w:p w:rsidR="006A39B3" w:rsidRPr="00371164" w:rsidRDefault="006A39B3" w:rsidP="006A39B3">
            <w:pPr>
              <w:spacing w:before="20" w:after="20"/>
              <w:jc w:val="center"/>
              <w:rPr>
                <w:rFonts w:ascii="Calibri" w:hAnsi="Calibri" w:cs="Calibri"/>
                <w:sz w:val="20"/>
                <w:szCs w:val="20"/>
              </w:rPr>
            </w:pPr>
            <w:r w:rsidRPr="00371164">
              <w:rPr>
                <w:rFonts w:ascii="Calibri" w:hAnsi="Calibri" w:cs="Calibri"/>
                <w:sz w:val="20"/>
              </w:rPr>
              <w:t>2 µrad</w:t>
            </w:r>
          </w:p>
        </w:tc>
        <w:tc>
          <w:tcPr>
            <w:tcW w:w="1715" w:type="dxa"/>
            <w:tcBorders>
              <w:top w:val="single" w:sz="4" w:space="0" w:color="auto"/>
              <w:left w:val="single" w:sz="4" w:space="0" w:color="auto"/>
              <w:bottom w:val="single" w:sz="4" w:space="0" w:color="auto"/>
              <w:right w:val="single" w:sz="4" w:space="0" w:color="auto"/>
            </w:tcBorders>
          </w:tcPr>
          <w:p w:rsidR="006A39B3" w:rsidRPr="00371164" w:rsidRDefault="006A39B3" w:rsidP="006A39B3">
            <w:pPr>
              <w:spacing w:before="20" w:after="20"/>
              <w:jc w:val="center"/>
              <w:rPr>
                <w:rFonts w:ascii="Calibri" w:hAnsi="Calibri" w:cs="Calibri"/>
                <w:sz w:val="20"/>
                <w:szCs w:val="20"/>
              </w:rPr>
            </w:pPr>
            <w:r w:rsidRPr="00371164">
              <w:rPr>
                <w:rFonts w:ascii="Calibri" w:hAnsi="Calibri" w:cs="Calibri"/>
                <w:sz w:val="20"/>
              </w:rPr>
              <w:t>Piezo</w:t>
            </w:r>
          </w:p>
        </w:tc>
      </w:tr>
      <w:tr w:rsidR="006A39B3" w:rsidRPr="00C54010" w:rsidTr="00AB1FF7">
        <w:trPr>
          <w:jc w:val="center"/>
        </w:trPr>
        <w:tc>
          <w:tcPr>
            <w:tcW w:w="3325" w:type="dxa"/>
            <w:tcBorders>
              <w:top w:val="single" w:sz="4" w:space="0" w:color="auto"/>
              <w:left w:val="single" w:sz="4" w:space="0" w:color="auto"/>
              <w:bottom w:val="single" w:sz="4" w:space="0" w:color="auto"/>
              <w:right w:val="single" w:sz="4" w:space="0" w:color="auto"/>
            </w:tcBorders>
          </w:tcPr>
          <w:p w:rsidR="006A39B3" w:rsidRPr="00371164" w:rsidRDefault="006A39B3" w:rsidP="006A39B3">
            <w:pPr>
              <w:tabs>
                <w:tab w:val="left" w:pos="132"/>
              </w:tabs>
              <w:spacing w:before="20" w:after="20"/>
              <w:rPr>
                <w:rFonts w:ascii="Calibri" w:hAnsi="Calibri" w:cs="Calibri"/>
                <w:sz w:val="20"/>
                <w:szCs w:val="20"/>
              </w:rPr>
            </w:pPr>
            <w:r w:rsidRPr="00371164">
              <w:rPr>
                <w:rFonts w:ascii="Calibri" w:hAnsi="Calibri" w:cs="Calibri"/>
                <w:sz w:val="20"/>
              </w:rPr>
              <w:tab/>
              <w:t>Pitch Assembly</w:t>
            </w:r>
          </w:p>
        </w:tc>
        <w:tc>
          <w:tcPr>
            <w:tcW w:w="1270" w:type="dxa"/>
            <w:tcBorders>
              <w:top w:val="single" w:sz="4" w:space="0" w:color="auto"/>
              <w:left w:val="single" w:sz="4" w:space="0" w:color="auto"/>
              <w:bottom w:val="single" w:sz="4" w:space="0" w:color="auto"/>
              <w:right w:val="single" w:sz="4" w:space="0" w:color="auto"/>
            </w:tcBorders>
          </w:tcPr>
          <w:p w:rsidR="006A39B3" w:rsidRPr="00371164" w:rsidRDefault="006A39B3" w:rsidP="006A39B3">
            <w:pPr>
              <w:spacing w:before="20" w:after="20"/>
              <w:jc w:val="center"/>
              <w:rPr>
                <w:rFonts w:ascii="Calibri" w:hAnsi="Calibri" w:cs="Calibri"/>
                <w:sz w:val="20"/>
                <w:szCs w:val="20"/>
              </w:rPr>
            </w:pPr>
            <w:r w:rsidRPr="00371164">
              <w:rPr>
                <w:rFonts w:ascii="Calibri" w:hAnsi="Calibri" w:cs="Calibri"/>
                <w:sz w:val="20"/>
              </w:rPr>
              <w:t>±0.5°</w:t>
            </w:r>
          </w:p>
        </w:tc>
        <w:tc>
          <w:tcPr>
            <w:tcW w:w="1260" w:type="dxa"/>
            <w:tcBorders>
              <w:top w:val="single" w:sz="4" w:space="0" w:color="auto"/>
              <w:left w:val="single" w:sz="4" w:space="0" w:color="auto"/>
              <w:bottom w:val="single" w:sz="4" w:space="0" w:color="auto"/>
              <w:right w:val="single" w:sz="4" w:space="0" w:color="auto"/>
            </w:tcBorders>
          </w:tcPr>
          <w:p w:rsidR="006A39B3" w:rsidRPr="00371164" w:rsidRDefault="006A39B3" w:rsidP="006A39B3">
            <w:pPr>
              <w:spacing w:before="20" w:after="20"/>
              <w:jc w:val="center"/>
              <w:rPr>
                <w:rFonts w:ascii="Calibri" w:hAnsi="Calibri" w:cs="Calibri"/>
                <w:sz w:val="20"/>
                <w:szCs w:val="20"/>
              </w:rPr>
            </w:pPr>
            <w:r w:rsidRPr="00371164">
              <w:rPr>
                <w:rFonts w:ascii="Calibri" w:hAnsi="Calibri" w:cs="Calibri"/>
                <w:sz w:val="20"/>
              </w:rPr>
              <w:t>1 µrad</w:t>
            </w:r>
          </w:p>
        </w:tc>
        <w:tc>
          <w:tcPr>
            <w:tcW w:w="1350" w:type="dxa"/>
            <w:tcBorders>
              <w:top w:val="single" w:sz="4" w:space="0" w:color="auto"/>
              <w:left w:val="single" w:sz="4" w:space="0" w:color="auto"/>
              <w:bottom w:val="single" w:sz="4" w:space="0" w:color="auto"/>
              <w:right w:val="single" w:sz="4" w:space="0" w:color="auto"/>
            </w:tcBorders>
          </w:tcPr>
          <w:p w:rsidR="006A39B3" w:rsidRPr="00371164" w:rsidRDefault="006A39B3" w:rsidP="006A39B3">
            <w:pPr>
              <w:spacing w:before="20" w:after="20"/>
              <w:jc w:val="center"/>
              <w:rPr>
                <w:rFonts w:ascii="Calibri" w:hAnsi="Calibri" w:cs="Calibri"/>
                <w:sz w:val="20"/>
                <w:szCs w:val="20"/>
              </w:rPr>
            </w:pPr>
            <w:r w:rsidRPr="00371164">
              <w:rPr>
                <w:rFonts w:ascii="Calibri" w:hAnsi="Calibri" w:cs="Calibri"/>
                <w:sz w:val="20"/>
              </w:rPr>
              <w:t>2 µrad</w:t>
            </w:r>
          </w:p>
        </w:tc>
        <w:tc>
          <w:tcPr>
            <w:tcW w:w="1715" w:type="dxa"/>
            <w:tcBorders>
              <w:top w:val="single" w:sz="4" w:space="0" w:color="auto"/>
              <w:left w:val="single" w:sz="4" w:space="0" w:color="auto"/>
              <w:bottom w:val="single" w:sz="4" w:space="0" w:color="auto"/>
              <w:right w:val="single" w:sz="4" w:space="0" w:color="auto"/>
            </w:tcBorders>
          </w:tcPr>
          <w:p w:rsidR="006A39B3" w:rsidRPr="00371164" w:rsidRDefault="006A39B3" w:rsidP="006A39B3">
            <w:pPr>
              <w:spacing w:before="20" w:after="20"/>
              <w:jc w:val="center"/>
              <w:rPr>
                <w:rFonts w:ascii="Calibri" w:hAnsi="Calibri" w:cs="Calibri"/>
                <w:sz w:val="20"/>
                <w:szCs w:val="20"/>
              </w:rPr>
            </w:pPr>
            <w:r w:rsidRPr="00371164">
              <w:rPr>
                <w:rFonts w:ascii="Calibri" w:hAnsi="Calibri" w:cs="Calibri"/>
                <w:sz w:val="20"/>
              </w:rPr>
              <w:t>Piezo</w:t>
            </w:r>
          </w:p>
        </w:tc>
      </w:tr>
      <w:tr w:rsidR="006A39B3" w:rsidRPr="00C54010" w:rsidTr="00AB1FF7">
        <w:trPr>
          <w:jc w:val="center"/>
        </w:trPr>
        <w:tc>
          <w:tcPr>
            <w:tcW w:w="3325" w:type="dxa"/>
            <w:tcBorders>
              <w:top w:val="single" w:sz="4" w:space="0" w:color="auto"/>
              <w:left w:val="single" w:sz="4" w:space="0" w:color="auto"/>
              <w:bottom w:val="single" w:sz="4" w:space="0" w:color="auto"/>
              <w:right w:val="single" w:sz="4" w:space="0" w:color="auto"/>
            </w:tcBorders>
          </w:tcPr>
          <w:p w:rsidR="006A39B3" w:rsidRPr="00371164" w:rsidRDefault="006A39B3" w:rsidP="006A39B3">
            <w:pPr>
              <w:tabs>
                <w:tab w:val="left" w:pos="132"/>
              </w:tabs>
              <w:spacing w:before="20" w:after="20"/>
              <w:rPr>
                <w:rFonts w:ascii="Calibri" w:hAnsi="Calibri" w:cs="Calibri"/>
                <w:sz w:val="20"/>
                <w:szCs w:val="20"/>
              </w:rPr>
            </w:pPr>
            <w:r w:rsidRPr="00371164">
              <w:rPr>
                <w:rFonts w:ascii="Calibri" w:hAnsi="Calibri" w:cs="Calibri"/>
                <w:sz w:val="20"/>
              </w:rPr>
              <w:tab/>
              <w:t>Horizontal translation</w:t>
            </w:r>
          </w:p>
        </w:tc>
        <w:tc>
          <w:tcPr>
            <w:tcW w:w="1270" w:type="dxa"/>
            <w:tcBorders>
              <w:top w:val="single" w:sz="4" w:space="0" w:color="auto"/>
              <w:left w:val="single" w:sz="4" w:space="0" w:color="auto"/>
              <w:bottom w:val="single" w:sz="4" w:space="0" w:color="auto"/>
              <w:right w:val="single" w:sz="4" w:space="0" w:color="auto"/>
            </w:tcBorders>
          </w:tcPr>
          <w:p w:rsidR="006A39B3" w:rsidRPr="00371164" w:rsidRDefault="006A39B3" w:rsidP="006A39B3">
            <w:pPr>
              <w:spacing w:before="20" w:after="20"/>
              <w:jc w:val="center"/>
              <w:rPr>
                <w:rFonts w:ascii="Calibri" w:hAnsi="Calibri" w:cs="Calibri"/>
                <w:sz w:val="20"/>
                <w:szCs w:val="20"/>
              </w:rPr>
            </w:pPr>
            <w:r w:rsidRPr="00371164">
              <w:rPr>
                <w:rFonts w:ascii="Calibri" w:hAnsi="Calibri" w:cs="Calibri"/>
                <w:sz w:val="20"/>
              </w:rPr>
              <w:t>100 mm</w:t>
            </w:r>
          </w:p>
        </w:tc>
        <w:tc>
          <w:tcPr>
            <w:tcW w:w="1260" w:type="dxa"/>
            <w:tcBorders>
              <w:top w:val="single" w:sz="4" w:space="0" w:color="auto"/>
              <w:left w:val="single" w:sz="4" w:space="0" w:color="auto"/>
              <w:bottom w:val="single" w:sz="4" w:space="0" w:color="auto"/>
              <w:right w:val="single" w:sz="4" w:space="0" w:color="auto"/>
            </w:tcBorders>
          </w:tcPr>
          <w:p w:rsidR="006A39B3" w:rsidRPr="00371164" w:rsidRDefault="006A39B3" w:rsidP="006A39B3">
            <w:pPr>
              <w:spacing w:before="20" w:after="20"/>
              <w:jc w:val="center"/>
              <w:rPr>
                <w:rFonts w:ascii="Calibri" w:hAnsi="Calibri" w:cs="Calibri"/>
                <w:sz w:val="20"/>
                <w:szCs w:val="20"/>
              </w:rPr>
            </w:pPr>
            <w:r w:rsidRPr="00371164">
              <w:rPr>
                <w:rFonts w:ascii="Calibri" w:hAnsi="Calibri" w:cs="Calibri"/>
                <w:sz w:val="20"/>
              </w:rPr>
              <w:t>5 µm</w:t>
            </w:r>
          </w:p>
        </w:tc>
        <w:tc>
          <w:tcPr>
            <w:tcW w:w="1350" w:type="dxa"/>
            <w:tcBorders>
              <w:top w:val="single" w:sz="4" w:space="0" w:color="auto"/>
              <w:left w:val="single" w:sz="4" w:space="0" w:color="auto"/>
              <w:bottom w:val="single" w:sz="4" w:space="0" w:color="auto"/>
              <w:right w:val="single" w:sz="4" w:space="0" w:color="auto"/>
            </w:tcBorders>
          </w:tcPr>
          <w:p w:rsidR="006A39B3" w:rsidRPr="00371164" w:rsidRDefault="006A39B3" w:rsidP="006A39B3">
            <w:pPr>
              <w:spacing w:before="20" w:after="20"/>
              <w:jc w:val="center"/>
              <w:rPr>
                <w:rFonts w:ascii="Calibri" w:hAnsi="Calibri" w:cs="Calibri"/>
                <w:sz w:val="20"/>
                <w:szCs w:val="20"/>
              </w:rPr>
            </w:pPr>
            <w:r w:rsidRPr="00371164">
              <w:rPr>
                <w:rFonts w:ascii="Calibri" w:hAnsi="Calibri" w:cs="Calibri"/>
                <w:sz w:val="20"/>
              </w:rPr>
              <w:t>10 µm</w:t>
            </w:r>
          </w:p>
        </w:tc>
        <w:tc>
          <w:tcPr>
            <w:tcW w:w="1715" w:type="dxa"/>
            <w:tcBorders>
              <w:top w:val="single" w:sz="4" w:space="0" w:color="auto"/>
              <w:left w:val="single" w:sz="4" w:space="0" w:color="auto"/>
              <w:bottom w:val="single" w:sz="4" w:space="0" w:color="auto"/>
              <w:right w:val="single" w:sz="4" w:space="0" w:color="auto"/>
            </w:tcBorders>
          </w:tcPr>
          <w:p w:rsidR="006A39B3" w:rsidRPr="00371164" w:rsidRDefault="006A39B3" w:rsidP="006A39B3">
            <w:pPr>
              <w:spacing w:before="20" w:after="20"/>
              <w:jc w:val="center"/>
              <w:rPr>
                <w:rFonts w:ascii="Calibri" w:hAnsi="Calibri" w:cs="Calibri"/>
                <w:sz w:val="20"/>
                <w:szCs w:val="20"/>
              </w:rPr>
            </w:pPr>
            <w:r w:rsidRPr="00371164">
              <w:rPr>
                <w:rFonts w:ascii="Calibri" w:hAnsi="Calibri" w:cs="Calibri"/>
                <w:sz w:val="20"/>
              </w:rPr>
              <w:t>Piezo</w:t>
            </w:r>
          </w:p>
        </w:tc>
      </w:tr>
      <w:tr w:rsidR="006A39B3" w:rsidRPr="00C54010" w:rsidTr="00AB1FF7">
        <w:trPr>
          <w:jc w:val="center"/>
        </w:trPr>
        <w:tc>
          <w:tcPr>
            <w:tcW w:w="3325" w:type="dxa"/>
            <w:tcBorders>
              <w:top w:val="single" w:sz="4" w:space="0" w:color="auto"/>
              <w:left w:val="single" w:sz="4" w:space="0" w:color="auto"/>
              <w:bottom w:val="single" w:sz="4" w:space="0" w:color="auto"/>
              <w:right w:val="single" w:sz="4" w:space="0" w:color="auto"/>
            </w:tcBorders>
          </w:tcPr>
          <w:p w:rsidR="006A39B3" w:rsidRPr="00A25F2E" w:rsidRDefault="006A39B3" w:rsidP="00F06CA1">
            <w:pPr>
              <w:spacing w:before="20" w:after="20"/>
              <w:rPr>
                <w:rFonts w:ascii="Calibri" w:hAnsi="Calibri" w:cs="Calibri"/>
                <w:szCs w:val="20"/>
              </w:rPr>
            </w:pPr>
            <w:r w:rsidRPr="00A25F2E">
              <w:rPr>
                <w:rFonts w:ascii="Calibri" w:hAnsi="Calibri" w:cs="Calibri"/>
                <w:b/>
                <w:sz w:val="20"/>
                <w:szCs w:val="20"/>
              </w:rPr>
              <w:t>P</w:t>
            </w:r>
            <w:r w:rsidRPr="00F06CA1">
              <w:rPr>
                <w:rFonts w:ascii="Calibri" w:hAnsi="Calibri" w:cs="Calibri"/>
                <w:b/>
                <w:sz w:val="20"/>
              </w:rPr>
              <w:t>FM</w:t>
            </w:r>
          </w:p>
        </w:tc>
        <w:tc>
          <w:tcPr>
            <w:tcW w:w="1270" w:type="dxa"/>
            <w:tcBorders>
              <w:top w:val="single" w:sz="4" w:space="0" w:color="auto"/>
              <w:left w:val="single" w:sz="4" w:space="0" w:color="auto"/>
              <w:bottom w:val="single" w:sz="4" w:space="0" w:color="auto"/>
              <w:right w:val="single" w:sz="4" w:space="0" w:color="auto"/>
            </w:tcBorders>
          </w:tcPr>
          <w:p w:rsidR="006A39B3" w:rsidRPr="00C54010" w:rsidRDefault="006A39B3" w:rsidP="006A39B3">
            <w:pPr>
              <w:rPr>
                <w:rFonts w:ascii="Calibri" w:hAnsi="Calibri" w:cs="Calibri"/>
                <w:sz w:val="20"/>
                <w:szCs w:val="20"/>
              </w:rPr>
            </w:pPr>
          </w:p>
        </w:tc>
        <w:tc>
          <w:tcPr>
            <w:tcW w:w="1260" w:type="dxa"/>
            <w:tcBorders>
              <w:top w:val="single" w:sz="4" w:space="0" w:color="auto"/>
              <w:left w:val="single" w:sz="4" w:space="0" w:color="auto"/>
              <w:bottom w:val="single" w:sz="4" w:space="0" w:color="auto"/>
              <w:right w:val="single" w:sz="4" w:space="0" w:color="auto"/>
            </w:tcBorders>
          </w:tcPr>
          <w:p w:rsidR="006A39B3" w:rsidRPr="00C54010" w:rsidRDefault="006A39B3" w:rsidP="006A39B3">
            <w:pPr>
              <w:rPr>
                <w:rFonts w:ascii="Calibri" w:hAnsi="Calibri" w:cs="Calibri"/>
                <w:sz w:val="20"/>
                <w:szCs w:val="20"/>
              </w:rPr>
            </w:pPr>
          </w:p>
        </w:tc>
        <w:tc>
          <w:tcPr>
            <w:tcW w:w="1350" w:type="dxa"/>
            <w:tcBorders>
              <w:top w:val="single" w:sz="4" w:space="0" w:color="auto"/>
              <w:left w:val="single" w:sz="4" w:space="0" w:color="auto"/>
              <w:bottom w:val="single" w:sz="4" w:space="0" w:color="auto"/>
              <w:right w:val="single" w:sz="4" w:space="0" w:color="auto"/>
            </w:tcBorders>
          </w:tcPr>
          <w:p w:rsidR="006A39B3" w:rsidRPr="00C54010" w:rsidRDefault="006A39B3" w:rsidP="006A39B3">
            <w:pPr>
              <w:rPr>
                <w:rFonts w:ascii="Calibri" w:hAnsi="Calibri" w:cs="Calibri"/>
                <w:sz w:val="20"/>
                <w:szCs w:val="20"/>
              </w:rPr>
            </w:pPr>
          </w:p>
        </w:tc>
        <w:tc>
          <w:tcPr>
            <w:tcW w:w="1715" w:type="dxa"/>
            <w:tcBorders>
              <w:top w:val="single" w:sz="4" w:space="0" w:color="auto"/>
              <w:left w:val="single" w:sz="4" w:space="0" w:color="auto"/>
              <w:bottom w:val="single" w:sz="4" w:space="0" w:color="auto"/>
              <w:right w:val="single" w:sz="4" w:space="0" w:color="auto"/>
            </w:tcBorders>
          </w:tcPr>
          <w:p w:rsidR="006A39B3" w:rsidRPr="00C54010" w:rsidRDefault="006A39B3" w:rsidP="006A39B3">
            <w:pPr>
              <w:rPr>
                <w:rFonts w:ascii="Calibri" w:hAnsi="Calibri" w:cs="Calibri"/>
                <w:sz w:val="20"/>
                <w:szCs w:val="20"/>
              </w:rPr>
            </w:pPr>
          </w:p>
        </w:tc>
      </w:tr>
      <w:tr w:rsidR="006A39B3" w:rsidRPr="00C54010" w:rsidTr="00AB1FF7">
        <w:trPr>
          <w:jc w:val="center"/>
        </w:trPr>
        <w:tc>
          <w:tcPr>
            <w:tcW w:w="3325" w:type="dxa"/>
            <w:tcBorders>
              <w:top w:val="single" w:sz="4" w:space="0" w:color="auto"/>
              <w:left w:val="single" w:sz="4" w:space="0" w:color="auto"/>
              <w:bottom w:val="single" w:sz="4" w:space="0" w:color="auto"/>
              <w:right w:val="single" w:sz="4" w:space="0" w:color="auto"/>
            </w:tcBorders>
          </w:tcPr>
          <w:p w:rsidR="006A39B3" w:rsidRPr="00C54010" w:rsidRDefault="006A39B3" w:rsidP="006A39B3">
            <w:pPr>
              <w:tabs>
                <w:tab w:val="left" w:pos="132"/>
              </w:tabs>
              <w:spacing w:before="20" w:after="20"/>
              <w:rPr>
                <w:rFonts w:ascii="Calibri" w:hAnsi="Calibri" w:cs="Calibri"/>
                <w:sz w:val="20"/>
                <w:szCs w:val="20"/>
              </w:rPr>
            </w:pPr>
            <w:r w:rsidRPr="00C54010">
              <w:rPr>
                <w:rFonts w:ascii="Calibri" w:hAnsi="Calibri" w:cs="Calibri"/>
                <w:sz w:val="20"/>
                <w:szCs w:val="20"/>
              </w:rPr>
              <w:tab/>
              <w:t>Yaw</w:t>
            </w:r>
          </w:p>
        </w:tc>
        <w:tc>
          <w:tcPr>
            <w:tcW w:w="1270" w:type="dxa"/>
            <w:tcBorders>
              <w:top w:val="single" w:sz="4" w:space="0" w:color="auto"/>
              <w:left w:val="single" w:sz="4" w:space="0" w:color="auto"/>
              <w:bottom w:val="single" w:sz="4" w:space="0" w:color="auto"/>
              <w:right w:val="single" w:sz="4" w:space="0" w:color="auto"/>
            </w:tcBorders>
          </w:tcPr>
          <w:p w:rsidR="006A39B3" w:rsidRPr="00C54010" w:rsidRDefault="006A39B3" w:rsidP="006A39B3">
            <w:pPr>
              <w:spacing w:before="20" w:after="20"/>
              <w:jc w:val="center"/>
              <w:rPr>
                <w:rFonts w:ascii="Calibri" w:hAnsi="Calibri" w:cs="Calibri"/>
                <w:sz w:val="20"/>
                <w:szCs w:val="20"/>
              </w:rPr>
            </w:pPr>
            <w:r w:rsidRPr="00C54010">
              <w:rPr>
                <w:rFonts w:ascii="Calibri" w:hAnsi="Calibri" w:cs="Calibri"/>
                <w:sz w:val="20"/>
                <w:szCs w:val="20"/>
              </w:rPr>
              <w:t>±0.5°</w:t>
            </w:r>
          </w:p>
        </w:tc>
        <w:tc>
          <w:tcPr>
            <w:tcW w:w="1260" w:type="dxa"/>
            <w:tcBorders>
              <w:top w:val="single" w:sz="4" w:space="0" w:color="auto"/>
              <w:left w:val="single" w:sz="4" w:space="0" w:color="auto"/>
              <w:bottom w:val="single" w:sz="4" w:space="0" w:color="auto"/>
              <w:right w:val="single" w:sz="4" w:space="0" w:color="auto"/>
            </w:tcBorders>
          </w:tcPr>
          <w:p w:rsidR="006A39B3" w:rsidRPr="00C54010" w:rsidRDefault="006A39B3" w:rsidP="006A39B3">
            <w:pPr>
              <w:spacing w:before="20" w:after="20"/>
              <w:jc w:val="center"/>
              <w:rPr>
                <w:rFonts w:ascii="Calibri" w:hAnsi="Calibri" w:cs="Calibri"/>
                <w:sz w:val="20"/>
                <w:szCs w:val="20"/>
              </w:rPr>
            </w:pPr>
            <w:r w:rsidRPr="00C54010">
              <w:rPr>
                <w:rFonts w:ascii="Calibri" w:hAnsi="Calibri" w:cs="Calibri"/>
                <w:sz w:val="20"/>
                <w:szCs w:val="20"/>
              </w:rPr>
              <w:t>1 µrad</w:t>
            </w:r>
          </w:p>
        </w:tc>
        <w:tc>
          <w:tcPr>
            <w:tcW w:w="1350" w:type="dxa"/>
            <w:tcBorders>
              <w:top w:val="single" w:sz="4" w:space="0" w:color="auto"/>
              <w:left w:val="single" w:sz="4" w:space="0" w:color="auto"/>
              <w:bottom w:val="single" w:sz="4" w:space="0" w:color="auto"/>
              <w:right w:val="single" w:sz="4" w:space="0" w:color="auto"/>
            </w:tcBorders>
          </w:tcPr>
          <w:p w:rsidR="006A39B3" w:rsidRPr="00C54010" w:rsidRDefault="006A39B3" w:rsidP="006A39B3">
            <w:pPr>
              <w:spacing w:before="20" w:after="20"/>
              <w:jc w:val="center"/>
              <w:rPr>
                <w:rFonts w:ascii="Calibri" w:hAnsi="Calibri" w:cs="Calibri"/>
                <w:sz w:val="20"/>
                <w:szCs w:val="20"/>
              </w:rPr>
            </w:pPr>
            <w:r w:rsidRPr="00C54010">
              <w:rPr>
                <w:rFonts w:ascii="Calibri" w:hAnsi="Calibri" w:cs="Calibri"/>
                <w:sz w:val="20"/>
                <w:szCs w:val="20"/>
              </w:rPr>
              <w:t>2 µrad</w:t>
            </w:r>
          </w:p>
        </w:tc>
        <w:tc>
          <w:tcPr>
            <w:tcW w:w="1715" w:type="dxa"/>
            <w:tcBorders>
              <w:top w:val="single" w:sz="4" w:space="0" w:color="auto"/>
              <w:left w:val="single" w:sz="4" w:space="0" w:color="auto"/>
              <w:bottom w:val="single" w:sz="4" w:space="0" w:color="auto"/>
              <w:right w:val="single" w:sz="4" w:space="0" w:color="auto"/>
            </w:tcBorders>
          </w:tcPr>
          <w:p w:rsidR="006A39B3" w:rsidRPr="00C54010" w:rsidRDefault="006A39B3" w:rsidP="006A39B3">
            <w:pPr>
              <w:spacing w:before="20" w:after="20"/>
              <w:jc w:val="center"/>
              <w:rPr>
                <w:rFonts w:ascii="Calibri" w:hAnsi="Calibri" w:cs="Calibri"/>
                <w:sz w:val="20"/>
                <w:szCs w:val="20"/>
              </w:rPr>
            </w:pPr>
            <w:r w:rsidRPr="00C54010">
              <w:rPr>
                <w:rFonts w:ascii="Calibri" w:hAnsi="Calibri" w:cs="Calibri"/>
                <w:sz w:val="20"/>
                <w:szCs w:val="20"/>
              </w:rPr>
              <w:t>Piezo</w:t>
            </w:r>
          </w:p>
        </w:tc>
      </w:tr>
      <w:tr w:rsidR="006A39B3" w:rsidRPr="00C54010" w:rsidTr="00AB1FF7">
        <w:trPr>
          <w:jc w:val="center"/>
        </w:trPr>
        <w:tc>
          <w:tcPr>
            <w:tcW w:w="3325" w:type="dxa"/>
            <w:tcBorders>
              <w:top w:val="single" w:sz="4" w:space="0" w:color="auto"/>
              <w:left w:val="single" w:sz="4" w:space="0" w:color="auto"/>
              <w:bottom w:val="single" w:sz="4" w:space="0" w:color="auto"/>
              <w:right w:val="single" w:sz="4" w:space="0" w:color="auto"/>
            </w:tcBorders>
          </w:tcPr>
          <w:p w:rsidR="006A39B3" w:rsidRPr="00C54010" w:rsidRDefault="006A39B3" w:rsidP="006A39B3">
            <w:pPr>
              <w:tabs>
                <w:tab w:val="left" w:pos="132"/>
              </w:tabs>
              <w:spacing w:before="20" w:after="20"/>
              <w:rPr>
                <w:rFonts w:ascii="Calibri" w:hAnsi="Calibri" w:cs="Calibri"/>
                <w:sz w:val="20"/>
                <w:szCs w:val="20"/>
              </w:rPr>
            </w:pPr>
            <w:r w:rsidRPr="00C54010">
              <w:rPr>
                <w:rFonts w:ascii="Calibri" w:hAnsi="Calibri" w:cs="Calibri"/>
                <w:sz w:val="20"/>
                <w:szCs w:val="20"/>
              </w:rPr>
              <w:tab/>
              <w:t>Pitch</w:t>
            </w:r>
          </w:p>
        </w:tc>
        <w:tc>
          <w:tcPr>
            <w:tcW w:w="1270" w:type="dxa"/>
            <w:tcBorders>
              <w:top w:val="single" w:sz="4" w:space="0" w:color="auto"/>
              <w:left w:val="single" w:sz="4" w:space="0" w:color="auto"/>
              <w:bottom w:val="single" w:sz="4" w:space="0" w:color="auto"/>
              <w:right w:val="single" w:sz="4" w:space="0" w:color="auto"/>
            </w:tcBorders>
          </w:tcPr>
          <w:p w:rsidR="006A39B3" w:rsidRPr="00C54010" w:rsidRDefault="006A39B3" w:rsidP="006A39B3">
            <w:pPr>
              <w:spacing w:before="20" w:after="20"/>
              <w:jc w:val="center"/>
              <w:rPr>
                <w:rFonts w:ascii="Calibri" w:hAnsi="Calibri" w:cs="Calibri"/>
                <w:sz w:val="20"/>
                <w:szCs w:val="20"/>
              </w:rPr>
            </w:pPr>
            <w:r w:rsidRPr="00C54010">
              <w:rPr>
                <w:rFonts w:ascii="Calibri" w:hAnsi="Calibri" w:cs="Calibri"/>
                <w:sz w:val="20"/>
                <w:szCs w:val="20"/>
              </w:rPr>
              <w:t>±0.5°</w:t>
            </w:r>
          </w:p>
        </w:tc>
        <w:tc>
          <w:tcPr>
            <w:tcW w:w="1260" w:type="dxa"/>
            <w:tcBorders>
              <w:top w:val="single" w:sz="4" w:space="0" w:color="auto"/>
              <w:left w:val="single" w:sz="4" w:space="0" w:color="auto"/>
              <w:bottom w:val="single" w:sz="4" w:space="0" w:color="auto"/>
              <w:right w:val="single" w:sz="4" w:space="0" w:color="auto"/>
            </w:tcBorders>
          </w:tcPr>
          <w:p w:rsidR="006A39B3" w:rsidRPr="00C54010" w:rsidRDefault="006A39B3" w:rsidP="006A39B3">
            <w:pPr>
              <w:spacing w:before="20" w:after="20"/>
              <w:jc w:val="center"/>
              <w:rPr>
                <w:rFonts w:ascii="Calibri" w:hAnsi="Calibri" w:cs="Calibri"/>
                <w:sz w:val="20"/>
                <w:szCs w:val="20"/>
              </w:rPr>
            </w:pPr>
            <w:r w:rsidRPr="00C54010">
              <w:rPr>
                <w:rFonts w:ascii="Calibri" w:hAnsi="Calibri" w:cs="Calibri"/>
                <w:sz w:val="20"/>
                <w:szCs w:val="20"/>
              </w:rPr>
              <w:t>1 µrad</w:t>
            </w:r>
          </w:p>
        </w:tc>
        <w:tc>
          <w:tcPr>
            <w:tcW w:w="1350" w:type="dxa"/>
            <w:tcBorders>
              <w:top w:val="single" w:sz="4" w:space="0" w:color="auto"/>
              <w:left w:val="single" w:sz="4" w:space="0" w:color="auto"/>
              <w:bottom w:val="single" w:sz="4" w:space="0" w:color="auto"/>
              <w:right w:val="single" w:sz="4" w:space="0" w:color="auto"/>
            </w:tcBorders>
          </w:tcPr>
          <w:p w:rsidR="006A39B3" w:rsidRPr="00C54010" w:rsidRDefault="006A39B3" w:rsidP="006A39B3">
            <w:pPr>
              <w:spacing w:before="20" w:after="20"/>
              <w:jc w:val="center"/>
              <w:rPr>
                <w:rFonts w:ascii="Calibri" w:hAnsi="Calibri" w:cs="Calibri"/>
                <w:sz w:val="20"/>
                <w:szCs w:val="20"/>
              </w:rPr>
            </w:pPr>
            <w:r w:rsidRPr="00C54010">
              <w:rPr>
                <w:rFonts w:ascii="Calibri" w:hAnsi="Calibri" w:cs="Calibri"/>
                <w:sz w:val="20"/>
                <w:szCs w:val="20"/>
              </w:rPr>
              <w:t>2 µrad</w:t>
            </w:r>
          </w:p>
        </w:tc>
        <w:tc>
          <w:tcPr>
            <w:tcW w:w="1715" w:type="dxa"/>
            <w:tcBorders>
              <w:top w:val="single" w:sz="4" w:space="0" w:color="auto"/>
              <w:left w:val="single" w:sz="4" w:space="0" w:color="auto"/>
              <w:bottom w:val="single" w:sz="4" w:space="0" w:color="auto"/>
              <w:right w:val="single" w:sz="4" w:space="0" w:color="auto"/>
            </w:tcBorders>
          </w:tcPr>
          <w:p w:rsidR="006A39B3" w:rsidRPr="00C54010" w:rsidRDefault="006A39B3" w:rsidP="006A39B3">
            <w:pPr>
              <w:spacing w:before="20" w:after="20"/>
              <w:jc w:val="center"/>
              <w:rPr>
                <w:rFonts w:ascii="Calibri" w:hAnsi="Calibri" w:cs="Calibri"/>
                <w:sz w:val="20"/>
                <w:szCs w:val="20"/>
              </w:rPr>
            </w:pPr>
            <w:r w:rsidRPr="00C54010">
              <w:rPr>
                <w:rFonts w:ascii="Calibri" w:hAnsi="Calibri" w:cs="Calibri"/>
                <w:sz w:val="20"/>
                <w:szCs w:val="20"/>
              </w:rPr>
              <w:t>Piezo</w:t>
            </w:r>
          </w:p>
        </w:tc>
      </w:tr>
    </w:tbl>
    <w:p w:rsidR="00C54010" w:rsidRPr="003930F2" w:rsidRDefault="00C54010" w:rsidP="00C54010">
      <w:pPr>
        <w:spacing w:after="0" w:line="240" w:lineRule="auto"/>
        <w:rPr>
          <w:rFonts w:ascii="Calibri" w:hAnsi="Calibri" w:cs="Calibri"/>
          <w:color w:val="000000" w:themeColor="text1"/>
          <w:sz w:val="10"/>
          <w:szCs w:val="10"/>
        </w:rPr>
      </w:pPr>
    </w:p>
    <w:p w:rsidR="00C54010" w:rsidRPr="00A25F2E" w:rsidRDefault="00C54010" w:rsidP="005B4AA3">
      <w:pPr>
        <w:spacing w:before="120" w:after="20" w:line="200" w:lineRule="exact"/>
        <w:ind w:left="29" w:hanging="144"/>
        <w:jc w:val="both"/>
        <w:rPr>
          <w:rFonts w:ascii="Calibri" w:hAnsi="Calibri" w:cs="Calibri"/>
          <w:i/>
          <w:sz w:val="20"/>
        </w:rPr>
      </w:pPr>
      <w:r w:rsidRPr="00A25F2E">
        <w:rPr>
          <w:rFonts w:ascii="Calibri" w:hAnsi="Calibri" w:cs="Calibri"/>
          <w:i/>
          <w:sz w:val="20"/>
          <w:vertAlign w:val="superscript"/>
        </w:rPr>
        <w:t>1</w:t>
      </w:r>
      <w:r w:rsidRPr="00A25F2E">
        <w:rPr>
          <w:rFonts w:ascii="Calibri" w:hAnsi="Calibri" w:cs="Calibri"/>
          <w:i/>
          <w:sz w:val="20"/>
        </w:rPr>
        <w:t xml:space="preserve"> One incremental step of motorized actuator without microstepping; one graduation of fine adjustment scale for micrometric screw </w:t>
      </w:r>
    </w:p>
    <w:p w:rsidR="00C54010" w:rsidRPr="00A25F2E" w:rsidRDefault="00C54010" w:rsidP="005B4AA3">
      <w:pPr>
        <w:spacing w:before="120" w:after="20" w:line="200" w:lineRule="exact"/>
        <w:ind w:left="-113"/>
        <w:jc w:val="both"/>
        <w:rPr>
          <w:rFonts w:ascii="Calibri" w:hAnsi="Calibri" w:cs="Calibri"/>
          <w:i/>
          <w:sz w:val="20"/>
        </w:rPr>
      </w:pPr>
      <w:proofErr w:type="gramStart"/>
      <w:r w:rsidRPr="00A25F2E">
        <w:rPr>
          <w:rFonts w:ascii="Calibri" w:hAnsi="Calibri" w:cs="Calibri"/>
          <w:i/>
          <w:sz w:val="20"/>
          <w:vertAlign w:val="superscript"/>
        </w:rPr>
        <w:t>2</w:t>
      </w:r>
      <w:proofErr w:type="gramEnd"/>
      <w:r w:rsidRPr="00A25F2E">
        <w:rPr>
          <w:rFonts w:ascii="Calibri" w:hAnsi="Calibri" w:cs="Calibri"/>
          <w:i/>
          <w:sz w:val="20"/>
          <w:vertAlign w:val="superscript"/>
        </w:rPr>
        <w:t xml:space="preserve"> </w:t>
      </w:r>
      <w:r w:rsidRPr="00A25F2E">
        <w:rPr>
          <w:rFonts w:ascii="Calibri" w:hAnsi="Calibri" w:cs="Calibri"/>
          <w:i/>
          <w:sz w:val="20"/>
        </w:rPr>
        <w:t>Absolute position knowledge by encoder readout, bidirectional repeatability for motions without encoder</w:t>
      </w:r>
    </w:p>
    <w:p w:rsidR="00C54010" w:rsidRPr="002F2B2F" w:rsidRDefault="00C54010" w:rsidP="005B4AA3">
      <w:pPr>
        <w:jc w:val="both"/>
        <w:rPr>
          <w:rFonts w:ascii="Calibri" w:hAnsi="Calibri" w:cs="Calibri"/>
          <w:sz w:val="14"/>
          <w:szCs w:val="6"/>
        </w:rPr>
      </w:pPr>
    </w:p>
    <w:p w:rsidR="00C54010" w:rsidRPr="002F2B2F" w:rsidRDefault="00C54010" w:rsidP="005B4AA3">
      <w:pPr>
        <w:spacing w:after="0" w:line="240" w:lineRule="auto"/>
        <w:jc w:val="both"/>
        <w:rPr>
          <w:rFonts w:ascii="Calibri" w:hAnsi="Calibri" w:cs="Calibri"/>
          <w:sz w:val="20"/>
        </w:rPr>
      </w:pPr>
      <w:r w:rsidRPr="002F2B2F">
        <w:rPr>
          <w:rFonts w:ascii="Calibri" w:hAnsi="Calibri" w:cs="Calibri"/>
          <w:b/>
          <w:sz w:val="20"/>
        </w:rPr>
        <w:t>Yaw</w:t>
      </w:r>
      <w:r w:rsidRPr="002F2B2F">
        <w:rPr>
          <w:rFonts w:ascii="Calibri" w:hAnsi="Calibri" w:cs="Calibri"/>
          <w:sz w:val="20"/>
        </w:rPr>
        <w:t>: rotation around the vertical axis</w:t>
      </w:r>
    </w:p>
    <w:p w:rsidR="00C54010" w:rsidRPr="002F2B2F" w:rsidRDefault="00C54010" w:rsidP="005B4AA3">
      <w:pPr>
        <w:spacing w:after="0" w:line="240" w:lineRule="auto"/>
        <w:jc w:val="both"/>
        <w:rPr>
          <w:rFonts w:ascii="Calibri" w:hAnsi="Calibri" w:cs="Calibri"/>
          <w:sz w:val="20"/>
        </w:rPr>
      </w:pPr>
      <w:r w:rsidRPr="002F2B2F">
        <w:rPr>
          <w:rFonts w:ascii="Calibri" w:hAnsi="Calibri" w:cs="Calibri"/>
          <w:b/>
          <w:sz w:val="20"/>
        </w:rPr>
        <w:t>Pitch</w:t>
      </w:r>
      <w:r w:rsidRPr="002F2B2F">
        <w:rPr>
          <w:rFonts w:ascii="Calibri" w:hAnsi="Calibri" w:cs="Calibri"/>
          <w:sz w:val="20"/>
        </w:rPr>
        <w:t>: rotation around the horizontal axis parallel to the mirror surface</w:t>
      </w:r>
    </w:p>
    <w:p w:rsidR="00C54010" w:rsidRPr="002F2B2F" w:rsidRDefault="00C54010" w:rsidP="005B4AA3">
      <w:pPr>
        <w:jc w:val="both"/>
        <w:rPr>
          <w:rFonts w:ascii="Calibri" w:hAnsi="Calibri" w:cs="Calibri"/>
          <w:sz w:val="20"/>
        </w:rPr>
      </w:pPr>
      <w:r w:rsidRPr="002F2B2F">
        <w:rPr>
          <w:rFonts w:ascii="Calibri" w:hAnsi="Calibri" w:cs="Calibri"/>
          <w:b/>
          <w:sz w:val="20"/>
        </w:rPr>
        <w:t>Roll</w:t>
      </w:r>
      <w:r w:rsidRPr="002F2B2F">
        <w:rPr>
          <w:rFonts w:ascii="Calibri" w:hAnsi="Calibri" w:cs="Calibri"/>
          <w:sz w:val="20"/>
        </w:rPr>
        <w:t>: rotation around the horizontal axis perpendicular to the mirror surface</w:t>
      </w:r>
    </w:p>
    <w:p w:rsidR="00BB2D60" w:rsidRDefault="00BB2D60" w:rsidP="005B4AA3">
      <w:pPr>
        <w:jc w:val="both"/>
        <w:rPr>
          <w:rFonts w:ascii="Calibri" w:hAnsi="Calibri" w:cs="Calibri"/>
        </w:rPr>
      </w:pPr>
    </w:p>
    <w:p w:rsidR="00782844" w:rsidRDefault="00782844" w:rsidP="005B4AA3">
      <w:pPr>
        <w:jc w:val="both"/>
        <w:rPr>
          <w:rFonts w:ascii="Calibri" w:hAnsi="Calibri" w:cs="Calibri"/>
          <w:sz w:val="20"/>
        </w:rPr>
      </w:pPr>
      <w:r w:rsidRPr="00AF37CA">
        <w:rPr>
          <w:rFonts w:ascii="Calibri" w:hAnsi="Calibri" w:cs="Calibri"/>
          <w:sz w:val="20"/>
          <w:szCs w:val="20"/>
        </w:rPr>
        <w:fldChar w:fldCharType="begin"/>
      </w:r>
      <w:r w:rsidRPr="00AF37CA">
        <w:rPr>
          <w:rFonts w:ascii="Calibri" w:hAnsi="Calibri" w:cs="Calibri"/>
          <w:sz w:val="20"/>
          <w:szCs w:val="20"/>
        </w:rPr>
        <w:instrText xml:space="preserve"> REF _Ref8825094 \h  \* MERGEFORMAT </w:instrText>
      </w:r>
      <w:r w:rsidRPr="00AF37CA">
        <w:rPr>
          <w:rFonts w:ascii="Calibri" w:hAnsi="Calibri" w:cs="Calibri"/>
          <w:sz w:val="20"/>
          <w:szCs w:val="20"/>
        </w:rPr>
      </w:r>
      <w:r w:rsidRPr="00AF37CA">
        <w:rPr>
          <w:rFonts w:ascii="Calibri" w:hAnsi="Calibri" w:cs="Calibri"/>
          <w:sz w:val="20"/>
          <w:szCs w:val="20"/>
        </w:rPr>
        <w:fldChar w:fldCharType="separate"/>
      </w:r>
      <w:r w:rsidRPr="0006323F">
        <w:rPr>
          <w:rFonts w:ascii="Calibri" w:hAnsi="Calibri" w:cs="Calibri"/>
          <w:sz w:val="20"/>
          <w:szCs w:val="20"/>
        </w:rPr>
        <w:t xml:space="preserve">Figure </w:t>
      </w:r>
      <w:r w:rsidRPr="0006323F">
        <w:rPr>
          <w:rFonts w:ascii="Calibri" w:hAnsi="Calibri" w:cs="Calibri"/>
          <w:noProof/>
          <w:sz w:val="20"/>
          <w:szCs w:val="20"/>
        </w:rPr>
        <w:t>2</w:t>
      </w:r>
      <w:r w:rsidRPr="00AF37CA">
        <w:rPr>
          <w:rFonts w:ascii="Calibri" w:hAnsi="Calibri" w:cs="Calibri"/>
          <w:sz w:val="20"/>
          <w:szCs w:val="20"/>
        </w:rPr>
        <w:fldChar w:fldCharType="end"/>
      </w:r>
      <w:r w:rsidRPr="00AF37CA">
        <w:rPr>
          <w:rFonts w:ascii="Calibri" w:hAnsi="Calibri" w:cs="Calibri"/>
          <w:sz w:val="20"/>
          <w:szCs w:val="20"/>
        </w:rPr>
        <w:t xml:space="preserve"> and </w:t>
      </w:r>
      <w:r w:rsidRPr="00AF37CA">
        <w:rPr>
          <w:rFonts w:ascii="Calibri" w:hAnsi="Calibri" w:cs="Calibri"/>
          <w:sz w:val="20"/>
          <w:szCs w:val="20"/>
        </w:rPr>
        <w:fldChar w:fldCharType="begin"/>
      </w:r>
      <w:r w:rsidRPr="00AF37CA">
        <w:rPr>
          <w:rFonts w:ascii="Calibri" w:hAnsi="Calibri" w:cs="Calibri"/>
          <w:sz w:val="20"/>
          <w:szCs w:val="20"/>
        </w:rPr>
        <w:instrText xml:space="preserve"> REF _Ref42189963 \h  \* MERGEFORMAT </w:instrText>
      </w:r>
      <w:r w:rsidRPr="00AF37CA">
        <w:rPr>
          <w:rFonts w:ascii="Calibri" w:hAnsi="Calibri" w:cs="Calibri"/>
          <w:sz w:val="20"/>
          <w:szCs w:val="20"/>
        </w:rPr>
      </w:r>
      <w:r w:rsidRPr="00AF37CA">
        <w:rPr>
          <w:rFonts w:ascii="Calibri" w:hAnsi="Calibri" w:cs="Calibri"/>
          <w:sz w:val="20"/>
          <w:szCs w:val="20"/>
        </w:rPr>
        <w:fldChar w:fldCharType="separate"/>
      </w:r>
      <w:r w:rsidRPr="0006323F">
        <w:rPr>
          <w:rFonts w:ascii="Calibri" w:hAnsi="Calibri" w:cs="Calibri"/>
          <w:sz w:val="20"/>
          <w:szCs w:val="20"/>
        </w:rPr>
        <w:t xml:space="preserve">Figure </w:t>
      </w:r>
      <w:r w:rsidRPr="0006323F">
        <w:rPr>
          <w:rFonts w:ascii="Calibri" w:hAnsi="Calibri" w:cs="Calibri"/>
          <w:noProof/>
          <w:sz w:val="20"/>
          <w:szCs w:val="20"/>
        </w:rPr>
        <w:t>3</w:t>
      </w:r>
      <w:r w:rsidRPr="00AF37CA">
        <w:rPr>
          <w:rFonts w:ascii="Calibri" w:hAnsi="Calibri" w:cs="Calibri"/>
          <w:sz w:val="20"/>
          <w:szCs w:val="20"/>
        </w:rPr>
        <w:fldChar w:fldCharType="end"/>
      </w:r>
      <w:r w:rsidRPr="00FD5F1F">
        <w:rPr>
          <w:rFonts w:ascii="Calibri" w:hAnsi="Calibri" w:cs="Calibri"/>
          <w:sz w:val="20"/>
        </w:rPr>
        <w:t xml:space="preserve"> show </w:t>
      </w:r>
      <w:r>
        <w:rPr>
          <w:rFonts w:ascii="Calibri" w:hAnsi="Calibri" w:cs="Calibri"/>
          <w:sz w:val="20"/>
        </w:rPr>
        <w:t xml:space="preserve">the top-level architecture of the motion control system </w:t>
      </w:r>
      <w:r w:rsidRPr="00FD5F1F">
        <w:rPr>
          <w:rFonts w:ascii="Calibri" w:hAnsi="Calibri" w:cs="Calibri"/>
          <w:sz w:val="20"/>
        </w:rPr>
        <w:t>of the alignment</w:t>
      </w:r>
      <w:r>
        <w:rPr>
          <w:rFonts w:ascii="Calibri" w:hAnsi="Calibri" w:cs="Calibri"/>
          <w:sz w:val="20"/>
        </w:rPr>
        <w:t xml:space="preserve"> mounts and d</w:t>
      </w:r>
      <w:r w:rsidRPr="00FD5F1F">
        <w:rPr>
          <w:rFonts w:ascii="Calibri" w:hAnsi="Calibri" w:cs="Calibri"/>
          <w:sz w:val="20"/>
        </w:rPr>
        <w:t>etailed wir</w:t>
      </w:r>
      <w:r>
        <w:rPr>
          <w:rFonts w:ascii="Calibri" w:hAnsi="Calibri" w:cs="Calibri"/>
          <w:sz w:val="20"/>
        </w:rPr>
        <w:t>ing diagram for the piezo actuators.</w:t>
      </w:r>
    </w:p>
    <w:p w:rsidR="00A679DF" w:rsidRPr="008267AC" w:rsidRDefault="008267AC" w:rsidP="005B4AA3">
      <w:pPr>
        <w:jc w:val="both"/>
        <w:rPr>
          <w:rFonts w:ascii="Calibri" w:hAnsi="Calibri" w:cs="Calibri"/>
          <w:sz w:val="20"/>
        </w:rPr>
      </w:pPr>
      <w:r>
        <w:rPr>
          <w:rFonts w:ascii="Calibri" w:hAnsi="Calibri" w:cs="Calibri"/>
          <w:sz w:val="20"/>
        </w:rPr>
        <w:t xml:space="preserve">Drawings with the conceptual design of mounts APA1/2/3/4, PMM2/3 and PFM 2/3 are in </w:t>
      </w:r>
      <w:r w:rsidRPr="008267AC">
        <w:rPr>
          <w:rFonts w:ascii="Calibri" w:hAnsi="Calibri" w:cs="Calibri"/>
          <w:sz w:val="20"/>
        </w:rPr>
        <w:fldChar w:fldCharType="begin"/>
      </w:r>
      <w:r w:rsidRPr="008267AC">
        <w:rPr>
          <w:rFonts w:ascii="Calibri" w:hAnsi="Calibri" w:cs="Calibri"/>
          <w:sz w:val="20"/>
        </w:rPr>
        <w:instrText xml:space="preserve"> REF _Ref42709240 \h  \* MERGEFORMAT </w:instrText>
      </w:r>
      <w:r w:rsidRPr="008267AC">
        <w:rPr>
          <w:rFonts w:ascii="Calibri" w:hAnsi="Calibri" w:cs="Calibri"/>
          <w:sz w:val="20"/>
        </w:rPr>
      </w:r>
      <w:r w:rsidRPr="008267AC">
        <w:rPr>
          <w:rFonts w:ascii="Calibri" w:hAnsi="Calibri" w:cs="Calibri"/>
          <w:sz w:val="20"/>
        </w:rPr>
        <w:fldChar w:fldCharType="separate"/>
      </w:r>
      <w:r w:rsidRPr="008267AC">
        <w:rPr>
          <w:rFonts w:ascii="Calibri" w:hAnsi="Calibri" w:cs="Calibri"/>
          <w:sz w:val="20"/>
        </w:rPr>
        <w:t xml:space="preserve">Figure </w:t>
      </w:r>
      <w:r w:rsidRPr="008267AC">
        <w:rPr>
          <w:rFonts w:ascii="Calibri" w:hAnsi="Calibri" w:cs="Calibri"/>
          <w:noProof/>
          <w:sz w:val="20"/>
        </w:rPr>
        <w:t>4</w:t>
      </w:r>
      <w:r w:rsidRPr="008267AC">
        <w:rPr>
          <w:rFonts w:ascii="Calibri" w:hAnsi="Calibri" w:cs="Calibri"/>
          <w:sz w:val="20"/>
        </w:rPr>
        <w:fldChar w:fldCharType="end"/>
      </w:r>
      <w:r w:rsidRPr="008267AC">
        <w:rPr>
          <w:rFonts w:ascii="Calibri" w:hAnsi="Calibri" w:cs="Calibri"/>
          <w:sz w:val="20"/>
        </w:rPr>
        <w:t xml:space="preserve">, </w:t>
      </w:r>
      <w:r w:rsidRPr="008267AC">
        <w:rPr>
          <w:rFonts w:ascii="Calibri" w:hAnsi="Calibri" w:cs="Calibri"/>
          <w:sz w:val="20"/>
        </w:rPr>
        <w:fldChar w:fldCharType="begin"/>
      </w:r>
      <w:r w:rsidRPr="008267AC">
        <w:rPr>
          <w:rFonts w:ascii="Calibri" w:hAnsi="Calibri" w:cs="Calibri"/>
          <w:sz w:val="20"/>
        </w:rPr>
        <w:instrText xml:space="preserve"> REF _Ref42709244 \h  \* MERGEFORMAT </w:instrText>
      </w:r>
      <w:r w:rsidRPr="008267AC">
        <w:rPr>
          <w:rFonts w:ascii="Calibri" w:hAnsi="Calibri" w:cs="Calibri"/>
          <w:sz w:val="20"/>
        </w:rPr>
      </w:r>
      <w:r w:rsidRPr="008267AC">
        <w:rPr>
          <w:rFonts w:ascii="Calibri" w:hAnsi="Calibri" w:cs="Calibri"/>
          <w:sz w:val="20"/>
        </w:rPr>
        <w:fldChar w:fldCharType="separate"/>
      </w:r>
      <w:r w:rsidRPr="008267AC">
        <w:rPr>
          <w:rFonts w:ascii="Calibri" w:hAnsi="Calibri" w:cs="Calibri"/>
          <w:sz w:val="20"/>
        </w:rPr>
        <w:t xml:space="preserve">Figure </w:t>
      </w:r>
      <w:r w:rsidRPr="008267AC">
        <w:rPr>
          <w:rFonts w:ascii="Calibri" w:hAnsi="Calibri" w:cs="Calibri"/>
          <w:noProof/>
          <w:sz w:val="20"/>
        </w:rPr>
        <w:t>5</w:t>
      </w:r>
      <w:r w:rsidRPr="008267AC">
        <w:rPr>
          <w:rFonts w:ascii="Calibri" w:hAnsi="Calibri" w:cs="Calibri"/>
          <w:sz w:val="20"/>
        </w:rPr>
        <w:fldChar w:fldCharType="end"/>
      </w:r>
      <w:r w:rsidRPr="008267AC">
        <w:rPr>
          <w:rFonts w:ascii="Calibri" w:hAnsi="Calibri" w:cs="Calibri"/>
          <w:sz w:val="20"/>
        </w:rPr>
        <w:t xml:space="preserve">, and </w:t>
      </w:r>
      <w:r w:rsidRPr="008267AC">
        <w:rPr>
          <w:rFonts w:ascii="Calibri" w:hAnsi="Calibri" w:cs="Calibri"/>
          <w:sz w:val="20"/>
        </w:rPr>
        <w:fldChar w:fldCharType="begin"/>
      </w:r>
      <w:r w:rsidRPr="008267AC">
        <w:rPr>
          <w:rFonts w:ascii="Calibri" w:hAnsi="Calibri" w:cs="Calibri"/>
          <w:sz w:val="20"/>
        </w:rPr>
        <w:instrText xml:space="preserve"> REF _Ref42709250 \h  \* MERGEFORMAT </w:instrText>
      </w:r>
      <w:r w:rsidRPr="008267AC">
        <w:rPr>
          <w:rFonts w:ascii="Calibri" w:hAnsi="Calibri" w:cs="Calibri"/>
          <w:sz w:val="20"/>
        </w:rPr>
      </w:r>
      <w:r w:rsidRPr="008267AC">
        <w:rPr>
          <w:rFonts w:ascii="Calibri" w:hAnsi="Calibri" w:cs="Calibri"/>
          <w:sz w:val="20"/>
        </w:rPr>
        <w:fldChar w:fldCharType="separate"/>
      </w:r>
      <w:r w:rsidRPr="008267AC">
        <w:rPr>
          <w:rFonts w:ascii="Calibri" w:hAnsi="Calibri" w:cs="Calibri"/>
          <w:sz w:val="20"/>
        </w:rPr>
        <w:t xml:space="preserve">Figure </w:t>
      </w:r>
      <w:r w:rsidRPr="008267AC">
        <w:rPr>
          <w:rFonts w:ascii="Calibri" w:hAnsi="Calibri" w:cs="Calibri"/>
          <w:noProof/>
          <w:sz w:val="20"/>
        </w:rPr>
        <w:t>6</w:t>
      </w:r>
      <w:r w:rsidRPr="008267AC">
        <w:rPr>
          <w:rFonts w:ascii="Calibri" w:hAnsi="Calibri" w:cs="Calibri"/>
          <w:sz w:val="20"/>
        </w:rPr>
        <w:fldChar w:fldCharType="end"/>
      </w:r>
      <w:r>
        <w:rPr>
          <w:rFonts w:ascii="Calibri" w:hAnsi="Calibri" w:cs="Calibri"/>
          <w:sz w:val="20"/>
        </w:rPr>
        <w:t>.</w:t>
      </w:r>
    </w:p>
    <w:p w:rsidR="00A679DF" w:rsidRPr="00855D31" w:rsidRDefault="00855D31" w:rsidP="005B4AA3">
      <w:pPr>
        <w:jc w:val="both"/>
        <w:rPr>
          <w:rFonts w:ascii="Calibri" w:hAnsi="Calibri" w:cs="Calibri"/>
          <w:color w:val="FF0000"/>
        </w:rPr>
      </w:pPr>
      <w:r w:rsidRPr="00855D31">
        <w:rPr>
          <w:rFonts w:ascii="Calibri" w:hAnsi="Calibri" w:cs="Calibri"/>
          <w:color w:val="FF0000"/>
        </w:rPr>
        <w:t>[</w:t>
      </w:r>
      <w:proofErr w:type="spellStart"/>
      <w:proofErr w:type="gramStart"/>
      <w:r w:rsidRPr="00855D31">
        <w:rPr>
          <w:rFonts w:ascii="Calibri" w:hAnsi="Calibri" w:cs="Calibri"/>
          <w:color w:val="FF0000"/>
        </w:rPr>
        <w:t>obrázky</w:t>
      </w:r>
      <w:proofErr w:type="spellEnd"/>
      <w:proofErr w:type="gramEnd"/>
      <w:r w:rsidRPr="00855D31">
        <w:rPr>
          <w:rFonts w:ascii="Calibri" w:hAnsi="Calibri" w:cs="Calibri"/>
          <w:color w:val="FF0000"/>
        </w:rPr>
        <w:t xml:space="preserve"> 2 </w:t>
      </w:r>
      <w:proofErr w:type="spellStart"/>
      <w:r w:rsidRPr="00855D31">
        <w:rPr>
          <w:rFonts w:ascii="Calibri" w:hAnsi="Calibri" w:cs="Calibri"/>
          <w:color w:val="FF0000"/>
        </w:rPr>
        <w:t>až</w:t>
      </w:r>
      <w:proofErr w:type="spellEnd"/>
      <w:r w:rsidRPr="00855D31">
        <w:rPr>
          <w:rFonts w:ascii="Calibri" w:hAnsi="Calibri" w:cs="Calibri"/>
          <w:color w:val="FF0000"/>
        </w:rPr>
        <w:t xml:space="preserve"> 6 </w:t>
      </w:r>
      <w:proofErr w:type="spellStart"/>
      <w:r w:rsidRPr="00855D31">
        <w:rPr>
          <w:rFonts w:ascii="Calibri" w:hAnsi="Calibri" w:cs="Calibri"/>
          <w:color w:val="FF0000"/>
        </w:rPr>
        <w:t>vypuštěny</w:t>
      </w:r>
      <w:proofErr w:type="spellEnd"/>
      <w:r w:rsidRPr="00855D31">
        <w:rPr>
          <w:rFonts w:ascii="Calibri" w:hAnsi="Calibri" w:cs="Calibri"/>
          <w:color w:val="FF0000"/>
        </w:rPr>
        <w:t>]</w:t>
      </w:r>
    </w:p>
    <w:p w:rsidR="002A240B" w:rsidRDefault="002A240B">
      <w:pPr>
        <w:rPr>
          <w:sz w:val="20"/>
        </w:rPr>
      </w:pPr>
    </w:p>
    <w:p w:rsidR="00DA2AAC" w:rsidRDefault="00DA2AAC">
      <w:pPr>
        <w:rPr>
          <w:sz w:val="20"/>
        </w:rPr>
        <w:sectPr w:rsidR="00DA2AAC" w:rsidSect="00D76F23">
          <w:headerReference w:type="first" r:id="rId10"/>
          <w:pgSz w:w="11906" w:h="16838" w:code="9"/>
          <w:pgMar w:top="1440" w:right="1440" w:bottom="1440" w:left="1440" w:header="720" w:footer="720" w:gutter="0"/>
          <w:cols w:space="720"/>
          <w:titlePg/>
          <w:docGrid w:linePitch="360"/>
        </w:sectPr>
      </w:pPr>
    </w:p>
    <w:p w:rsidR="00DA2AAC" w:rsidRDefault="00DA2AAC">
      <w:pPr>
        <w:rPr>
          <w:sz w:val="20"/>
        </w:rPr>
        <w:sectPr w:rsidR="00DA2AAC" w:rsidSect="00DA2AAC">
          <w:pgSz w:w="16838" w:h="11906" w:orient="landscape" w:code="9"/>
          <w:pgMar w:top="1440" w:right="1440" w:bottom="1440" w:left="1440" w:header="720" w:footer="720" w:gutter="0"/>
          <w:cols w:space="720"/>
          <w:docGrid w:linePitch="360"/>
        </w:sectPr>
      </w:pPr>
    </w:p>
    <w:p w:rsidR="002A240B" w:rsidRPr="007C35D8" w:rsidRDefault="002A240B">
      <w:pPr>
        <w:sectPr w:rsidR="002A240B" w:rsidRPr="007C35D8" w:rsidSect="00DA2AAC">
          <w:pgSz w:w="16838" w:h="11906" w:orient="landscape" w:code="9"/>
          <w:pgMar w:top="1440" w:right="1440" w:bottom="1440" w:left="1440" w:header="720" w:footer="720" w:gutter="0"/>
          <w:cols w:space="720"/>
          <w:docGrid w:linePitch="360"/>
        </w:sectPr>
      </w:pPr>
    </w:p>
    <w:p w:rsidR="00D76F23" w:rsidRPr="00AC3183" w:rsidRDefault="00D76F23" w:rsidP="00D76F23">
      <w:pPr>
        <w:widowControl w:val="0"/>
        <w:spacing w:after="60" w:line="276" w:lineRule="auto"/>
        <w:ind w:left="709" w:hanging="709"/>
        <w:rPr>
          <w:rFonts w:eastAsia="Calibri"/>
          <w:b/>
          <w:szCs w:val="20"/>
        </w:rPr>
      </w:pPr>
      <w:r w:rsidRPr="00AC3183">
        <w:rPr>
          <w:rFonts w:eastAsia="Calibri"/>
          <w:b/>
          <w:szCs w:val="20"/>
        </w:rPr>
        <w:t xml:space="preserve">Annex </w:t>
      </w:r>
      <w:r>
        <w:rPr>
          <w:rFonts w:eastAsia="Calibri"/>
          <w:b/>
          <w:szCs w:val="20"/>
        </w:rPr>
        <w:t>2</w:t>
      </w:r>
      <w:r w:rsidRPr="00AC3183">
        <w:rPr>
          <w:rFonts w:eastAsia="Calibri"/>
          <w:b/>
          <w:szCs w:val="20"/>
        </w:rPr>
        <w:t xml:space="preserve"> </w:t>
      </w:r>
      <w:r>
        <w:rPr>
          <w:rFonts w:eastAsia="Calibri"/>
          <w:b/>
          <w:szCs w:val="20"/>
        </w:rPr>
        <w:t>- A</w:t>
      </w:r>
      <w:r w:rsidRPr="00AC3183">
        <w:rPr>
          <w:rFonts w:eastAsia="Calibri"/>
          <w:b/>
          <w:szCs w:val="20"/>
        </w:rPr>
        <w:t xml:space="preserve">mended Summary of Deliverables, Time Schedule and Payments </w:t>
      </w:r>
    </w:p>
    <w:p w:rsidR="002A240B" w:rsidRPr="002A240B" w:rsidRDefault="002A240B" w:rsidP="005B4AA3">
      <w:pPr>
        <w:jc w:val="both"/>
        <w:rPr>
          <w:b/>
          <w:lang w:val="cs-CZ"/>
        </w:rPr>
      </w:pPr>
    </w:p>
    <w:tbl>
      <w:tblPr>
        <w:tblStyle w:val="Mkatabulky1"/>
        <w:tblW w:w="0" w:type="auto"/>
        <w:tblInd w:w="-5" w:type="dxa"/>
        <w:tblLook w:val="04A0" w:firstRow="1" w:lastRow="0" w:firstColumn="1" w:lastColumn="0" w:noHBand="0" w:noVBand="1"/>
      </w:tblPr>
      <w:tblGrid>
        <w:gridCol w:w="1260"/>
        <w:gridCol w:w="3960"/>
        <w:gridCol w:w="1350"/>
        <w:gridCol w:w="1421"/>
        <w:gridCol w:w="1030"/>
      </w:tblGrid>
      <w:tr w:rsidR="002A240B" w:rsidRPr="002A240B" w:rsidTr="00E80424">
        <w:tc>
          <w:tcPr>
            <w:tcW w:w="1260" w:type="dxa"/>
            <w:vMerge w:val="restart"/>
            <w:tcBorders>
              <w:top w:val="single" w:sz="4" w:space="0" w:color="auto"/>
              <w:left w:val="single" w:sz="4" w:space="0" w:color="auto"/>
              <w:right w:val="single" w:sz="4" w:space="0" w:color="auto"/>
            </w:tcBorders>
            <w:hideMark/>
          </w:tcPr>
          <w:p w:rsidR="002A240B" w:rsidRPr="002A240B" w:rsidRDefault="002A240B" w:rsidP="002A240B">
            <w:pPr>
              <w:spacing w:before="120" w:after="60"/>
              <w:jc w:val="both"/>
              <w:rPr>
                <w:rFonts w:asciiTheme="minorHAnsi" w:eastAsia="MS Mincho" w:hAnsiTheme="minorHAnsi" w:cstheme="minorHAnsi"/>
                <w:b/>
                <w:sz w:val="22"/>
                <w:szCs w:val="22"/>
              </w:rPr>
            </w:pPr>
            <w:r w:rsidRPr="002A240B">
              <w:rPr>
                <w:rFonts w:asciiTheme="minorHAnsi" w:eastAsia="MS Mincho" w:hAnsiTheme="minorHAnsi" w:cstheme="minorHAnsi"/>
                <w:b/>
                <w:sz w:val="22"/>
                <w:szCs w:val="22"/>
              </w:rPr>
              <w:t>Deliverable</w:t>
            </w:r>
          </w:p>
        </w:tc>
        <w:tc>
          <w:tcPr>
            <w:tcW w:w="3960" w:type="dxa"/>
            <w:vMerge w:val="restart"/>
            <w:tcBorders>
              <w:top w:val="single" w:sz="4" w:space="0" w:color="auto"/>
              <w:left w:val="single" w:sz="4" w:space="0" w:color="auto"/>
              <w:right w:val="single" w:sz="4" w:space="0" w:color="auto"/>
            </w:tcBorders>
            <w:hideMark/>
          </w:tcPr>
          <w:p w:rsidR="002A240B" w:rsidRPr="002A240B" w:rsidRDefault="002A240B" w:rsidP="002A240B">
            <w:pPr>
              <w:spacing w:before="120" w:after="60"/>
              <w:rPr>
                <w:rFonts w:asciiTheme="minorHAnsi" w:eastAsia="MS Mincho" w:hAnsiTheme="minorHAnsi" w:cstheme="minorHAnsi"/>
                <w:b/>
                <w:sz w:val="22"/>
                <w:szCs w:val="22"/>
              </w:rPr>
            </w:pPr>
            <w:r w:rsidRPr="002A240B">
              <w:rPr>
                <w:rFonts w:asciiTheme="minorHAnsi" w:eastAsia="MS Mincho" w:hAnsiTheme="minorHAnsi" w:cstheme="minorHAnsi"/>
                <w:b/>
                <w:sz w:val="22"/>
                <w:szCs w:val="22"/>
              </w:rPr>
              <w:t>Description</w:t>
            </w:r>
          </w:p>
        </w:tc>
        <w:tc>
          <w:tcPr>
            <w:tcW w:w="2771" w:type="dxa"/>
            <w:gridSpan w:val="2"/>
            <w:tcBorders>
              <w:top w:val="single" w:sz="4" w:space="0" w:color="auto"/>
              <w:left w:val="single" w:sz="4" w:space="0" w:color="auto"/>
              <w:bottom w:val="single" w:sz="4" w:space="0" w:color="auto"/>
              <w:right w:val="single" w:sz="4" w:space="0" w:color="auto"/>
            </w:tcBorders>
            <w:hideMark/>
          </w:tcPr>
          <w:p w:rsidR="002A240B" w:rsidRPr="002A240B" w:rsidRDefault="002A240B" w:rsidP="002A240B">
            <w:pPr>
              <w:spacing w:before="60" w:after="60"/>
              <w:jc w:val="center"/>
              <w:rPr>
                <w:rFonts w:eastAsia="MS Mincho" w:cstheme="minorHAnsi"/>
                <w:b/>
                <w:sz w:val="22"/>
                <w:szCs w:val="22"/>
              </w:rPr>
            </w:pPr>
            <w:r w:rsidRPr="002A240B">
              <w:rPr>
                <w:rFonts w:asciiTheme="minorHAnsi" w:eastAsia="MS Mincho" w:hAnsiTheme="minorHAnsi" w:cstheme="minorHAnsi"/>
                <w:b/>
                <w:sz w:val="22"/>
                <w:szCs w:val="22"/>
              </w:rPr>
              <w:t>Completion</w:t>
            </w:r>
          </w:p>
        </w:tc>
        <w:tc>
          <w:tcPr>
            <w:tcW w:w="1030" w:type="dxa"/>
            <w:vMerge w:val="restart"/>
            <w:tcBorders>
              <w:top w:val="single" w:sz="4" w:space="0" w:color="auto"/>
              <w:left w:val="single" w:sz="4" w:space="0" w:color="auto"/>
              <w:right w:val="single" w:sz="4" w:space="0" w:color="auto"/>
            </w:tcBorders>
            <w:hideMark/>
          </w:tcPr>
          <w:p w:rsidR="002A240B" w:rsidRPr="002A240B" w:rsidRDefault="002A240B" w:rsidP="002A240B">
            <w:pPr>
              <w:spacing w:before="120" w:after="60"/>
              <w:jc w:val="center"/>
              <w:rPr>
                <w:rFonts w:asciiTheme="minorHAnsi" w:eastAsia="MS Mincho" w:hAnsiTheme="minorHAnsi" w:cstheme="minorHAnsi"/>
                <w:b/>
                <w:sz w:val="22"/>
                <w:szCs w:val="22"/>
              </w:rPr>
            </w:pPr>
            <w:r w:rsidRPr="002A240B">
              <w:rPr>
                <w:rFonts w:asciiTheme="minorHAnsi" w:eastAsia="MS Mincho" w:hAnsiTheme="minorHAnsi" w:cstheme="minorHAnsi"/>
                <w:b/>
                <w:sz w:val="22"/>
                <w:szCs w:val="22"/>
              </w:rPr>
              <w:t>Payment</w:t>
            </w:r>
          </w:p>
        </w:tc>
      </w:tr>
      <w:tr w:rsidR="002A240B" w:rsidRPr="002A240B" w:rsidTr="00E80424">
        <w:tc>
          <w:tcPr>
            <w:tcW w:w="1260" w:type="dxa"/>
            <w:vMerge/>
            <w:tcBorders>
              <w:left w:val="single" w:sz="4" w:space="0" w:color="auto"/>
              <w:bottom w:val="single" w:sz="4" w:space="0" w:color="auto"/>
              <w:right w:val="single" w:sz="4" w:space="0" w:color="auto"/>
            </w:tcBorders>
          </w:tcPr>
          <w:p w:rsidR="002A240B" w:rsidRPr="002A240B" w:rsidRDefault="002A240B" w:rsidP="00981918">
            <w:pPr>
              <w:spacing w:before="60" w:after="60"/>
              <w:jc w:val="both"/>
              <w:rPr>
                <w:rFonts w:eastAsia="MS Mincho" w:cstheme="minorHAnsi"/>
                <w:b/>
              </w:rPr>
            </w:pPr>
          </w:p>
        </w:tc>
        <w:tc>
          <w:tcPr>
            <w:tcW w:w="3960" w:type="dxa"/>
            <w:vMerge/>
            <w:tcBorders>
              <w:left w:val="single" w:sz="4" w:space="0" w:color="auto"/>
              <w:bottom w:val="single" w:sz="4" w:space="0" w:color="auto"/>
              <w:right w:val="single" w:sz="4" w:space="0" w:color="auto"/>
            </w:tcBorders>
          </w:tcPr>
          <w:p w:rsidR="002A240B" w:rsidRPr="002A240B" w:rsidRDefault="002A240B" w:rsidP="00981918">
            <w:pPr>
              <w:spacing w:before="60" w:after="60"/>
              <w:rPr>
                <w:rFonts w:eastAsia="MS Mincho" w:cstheme="minorHAnsi"/>
                <w:b/>
              </w:rPr>
            </w:pPr>
          </w:p>
        </w:tc>
        <w:tc>
          <w:tcPr>
            <w:tcW w:w="1350" w:type="dxa"/>
            <w:tcBorders>
              <w:top w:val="single" w:sz="4" w:space="0" w:color="auto"/>
              <w:left w:val="single" w:sz="4" w:space="0" w:color="auto"/>
              <w:bottom w:val="single" w:sz="4" w:space="0" w:color="auto"/>
              <w:right w:val="single" w:sz="4" w:space="0" w:color="auto"/>
            </w:tcBorders>
          </w:tcPr>
          <w:p w:rsidR="002A240B" w:rsidRPr="002A240B" w:rsidRDefault="002A240B" w:rsidP="002A240B">
            <w:pPr>
              <w:spacing w:before="20" w:after="20" w:line="220" w:lineRule="exact"/>
              <w:jc w:val="center"/>
              <w:rPr>
                <w:rFonts w:eastAsia="MS Mincho" w:cstheme="minorHAnsi"/>
                <w:b/>
                <w:sz w:val="22"/>
              </w:rPr>
            </w:pPr>
            <w:r w:rsidRPr="002A240B">
              <w:rPr>
                <w:rFonts w:eastAsia="MS Mincho" w:cstheme="minorHAnsi"/>
                <w:b/>
                <w:sz w:val="22"/>
              </w:rPr>
              <w:t>Original date</w:t>
            </w:r>
          </w:p>
        </w:tc>
        <w:tc>
          <w:tcPr>
            <w:tcW w:w="1421" w:type="dxa"/>
            <w:tcBorders>
              <w:top w:val="single" w:sz="4" w:space="0" w:color="auto"/>
              <w:left w:val="single" w:sz="4" w:space="0" w:color="auto"/>
              <w:bottom w:val="single" w:sz="4" w:space="0" w:color="auto"/>
              <w:right w:val="single" w:sz="4" w:space="0" w:color="auto"/>
            </w:tcBorders>
          </w:tcPr>
          <w:p w:rsidR="002A240B" w:rsidRPr="002A240B" w:rsidRDefault="002A240B" w:rsidP="002A240B">
            <w:pPr>
              <w:spacing w:before="20" w:after="20" w:line="220" w:lineRule="exact"/>
              <w:jc w:val="center"/>
              <w:rPr>
                <w:rFonts w:eastAsia="MS Mincho" w:cstheme="minorHAnsi"/>
                <w:b/>
                <w:sz w:val="22"/>
              </w:rPr>
            </w:pPr>
            <w:r w:rsidRPr="002A240B">
              <w:rPr>
                <w:rFonts w:eastAsia="MS Mincho" w:cstheme="minorHAnsi"/>
                <w:b/>
                <w:sz w:val="22"/>
              </w:rPr>
              <w:t>Modified date</w:t>
            </w:r>
          </w:p>
        </w:tc>
        <w:tc>
          <w:tcPr>
            <w:tcW w:w="1030" w:type="dxa"/>
            <w:vMerge/>
            <w:tcBorders>
              <w:left w:val="single" w:sz="4" w:space="0" w:color="auto"/>
              <w:bottom w:val="single" w:sz="4" w:space="0" w:color="auto"/>
              <w:right w:val="single" w:sz="4" w:space="0" w:color="auto"/>
            </w:tcBorders>
          </w:tcPr>
          <w:p w:rsidR="002A240B" w:rsidRPr="002A240B" w:rsidRDefault="002A240B" w:rsidP="00981918">
            <w:pPr>
              <w:spacing w:before="60" w:after="60"/>
              <w:jc w:val="center"/>
              <w:rPr>
                <w:rFonts w:eastAsia="MS Mincho" w:cstheme="minorHAnsi"/>
                <w:b/>
              </w:rPr>
            </w:pPr>
          </w:p>
        </w:tc>
      </w:tr>
      <w:tr w:rsidR="002A240B" w:rsidRPr="002A240B" w:rsidTr="00E80424">
        <w:tc>
          <w:tcPr>
            <w:tcW w:w="1260" w:type="dxa"/>
            <w:tcBorders>
              <w:top w:val="single" w:sz="4" w:space="0" w:color="auto"/>
              <w:left w:val="single" w:sz="4" w:space="0" w:color="auto"/>
              <w:bottom w:val="single" w:sz="4" w:space="0" w:color="auto"/>
              <w:right w:val="single" w:sz="4" w:space="0" w:color="auto"/>
            </w:tcBorders>
          </w:tcPr>
          <w:p w:rsidR="002A240B" w:rsidRPr="002A240B" w:rsidRDefault="002A240B" w:rsidP="00981918">
            <w:pPr>
              <w:spacing w:before="40" w:after="40"/>
              <w:jc w:val="center"/>
              <w:rPr>
                <w:rFonts w:asciiTheme="minorHAnsi" w:eastAsia="MS Mincho" w:hAnsiTheme="minorHAnsi" w:cstheme="minorHAnsi"/>
                <w:sz w:val="22"/>
                <w:szCs w:val="22"/>
              </w:rPr>
            </w:pPr>
          </w:p>
        </w:tc>
        <w:tc>
          <w:tcPr>
            <w:tcW w:w="3960" w:type="dxa"/>
            <w:tcBorders>
              <w:top w:val="single" w:sz="4" w:space="0" w:color="auto"/>
              <w:left w:val="single" w:sz="4" w:space="0" w:color="auto"/>
              <w:bottom w:val="single" w:sz="4" w:space="0" w:color="auto"/>
              <w:right w:val="single" w:sz="4" w:space="0" w:color="auto"/>
            </w:tcBorders>
          </w:tcPr>
          <w:p w:rsidR="002A240B" w:rsidRPr="002A240B" w:rsidRDefault="002A240B" w:rsidP="00DB053C">
            <w:pPr>
              <w:spacing w:before="40" w:after="40"/>
              <w:rPr>
                <w:rFonts w:asciiTheme="minorHAnsi" w:eastAsia="MS Mincho" w:hAnsiTheme="minorHAnsi" w:cstheme="minorHAnsi"/>
                <w:sz w:val="22"/>
                <w:szCs w:val="22"/>
              </w:rPr>
            </w:pPr>
            <w:r w:rsidRPr="002A240B">
              <w:rPr>
                <w:rFonts w:asciiTheme="minorHAnsi" w:eastAsia="MS Mincho" w:hAnsiTheme="minorHAnsi" w:cstheme="minorHAnsi"/>
                <w:sz w:val="22"/>
                <w:szCs w:val="22"/>
              </w:rPr>
              <w:t>Commencement day (CD) = Contract signature + 7 calendar days</w:t>
            </w:r>
          </w:p>
        </w:tc>
        <w:tc>
          <w:tcPr>
            <w:tcW w:w="1350" w:type="dxa"/>
            <w:tcBorders>
              <w:top w:val="single" w:sz="4" w:space="0" w:color="auto"/>
              <w:left w:val="single" w:sz="4" w:space="0" w:color="auto"/>
              <w:bottom w:val="single" w:sz="4" w:space="0" w:color="auto"/>
              <w:right w:val="single" w:sz="4" w:space="0" w:color="auto"/>
            </w:tcBorders>
          </w:tcPr>
          <w:p w:rsidR="002A240B" w:rsidRPr="002A240B" w:rsidRDefault="002A240B" w:rsidP="000C7928">
            <w:pPr>
              <w:spacing w:before="40" w:after="40"/>
              <w:jc w:val="center"/>
              <w:rPr>
                <w:rFonts w:asciiTheme="minorHAnsi" w:eastAsia="MS Mincho" w:hAnsiTheme="minorHAnsi" w:cstheme="minorHAnsi"/>
                <w:sz w:val="22"/>
                <w:szCs w:val="22"/>
              </w:rPr>
            </w:pPr>
            <w:r w:rsidRPr="000C7928">
              <w:rPr>
                <w:rFonts w:asciiTheme="minorHAnsi" w:eastAsia="MS Mincho" w:hAnsiTheme="minorHAnsi" w:cstheme="minorHAnsi"/>
                <w:color w:val="000000" w:themeColor="text1"/>
                <w:sz w:val="22"/>
                <w:szCs w:val="22"/>
              </w:rPr>
              <w:t>1. 11. 2019</w:t>
            </w:r>
          </w:p>
        </w:tc>
        <w:tc>
          <w:tcPr>
            <w:tcW w:w="1421" w:type="dxa"/>
            <w:tcBorders>
              <w:top w:val="single" w:sz="4" w:space="0" w:color="auto"/>
              <w:left w:val="single" w:sz="4" w:space="0" w:color="auto"/>
              <w:bottom w:val="single" w:sz="4" w:space="0" w:color="auto"/>
              <w:right w:val="single" w:sz="4" w:space="0" w:color="auto"/>
            </w:tcBorders>
          </w:tcPr>
          <w:p w:rsidR="002A240B" w:rsidRPr="002A240B" w:rsidRDefault="002A240B" w:rsidP="00981918">
            <w:pPr>
              <w:spacing w:before="40" w:after="40"/>
              <w:jc w:val="center"/>
              <w:rPr>
                <w:rFonts w:eastAsia="MS Mincho" w:cstheme="minorHAnsi"/>
                <w:sz w:val="22"/>
                <w:szCs w:val="22"/>
              </w:rPr>
            </w:pPr>
            <w:r>
              <w:rPr>
                <w:rFonts w:eastAsia="MS Mincho" w:cstheme="minorHAnsi"/>
                <w:sz w:val="22"/>
                <w:szCs w:val="22"/>
              </w:rPr>
              <w:t>-</w:t>
            </w:r>
          </w:p>
        </w:tc>
        <w:tc>
          <w:tcPr>
            <w:tcW w:w="1030" w:type="dxa"/>
            <w:tcBorders>
              <w:top w:val="single" w:sz="4" w:space="0" w:color="auto"/>
              <w:left w:val="single" w:sz="4" w:space="0" w:color="auto"/>
              <w:bottom w:val="single" w:sz="4" w:space="0" w:color="auto"/>
              <w:right w:val="single" w:sz="4" w:space="0" w:color="auto"/>
            </w:tcBorders>
          </w:tcPr>
          <w:p w:rsidR="002A240B" w:rsidRPr="002A240B" w:rsidRDefault="002A240B" w:rsidP="00981918">
            <w:pPr>
              <w:spacing w:before="40" w:after="40"/>
              <w:jc w:val="center"/>
              <w:rPr>
                <w:rFonts w:asciiTheme="minorHAnsi" w:eastAsia="MS Mincho" w:hAnsiTheme="minorHAnsi" w:cstheme="minorHAnsi"/>
                <w:sz w:val="22"/>
                <w:szCs w:val="22"/>
              </w:rPr>
            </w:pPr>
          </w:p>
        </w:tc>
      </w:tr>
      <w:tr w:rsidR="002A240B" w:rsidRPr="002A240B" w:rsidTr="00E80424">
        <w:tc>
          <w:tcPr>
            <w:tcW w:w="1260" w:type="dxa"/>
            <w:tcBorders>
              <w:top w:val="single" w:sz="4" w:space="0" w:color="auto"/>
              <w:left w:val="single" w:sz="4" w:space="0" w:color="auto"/>
              <w:bottom w:val="single" w:sz="4" w:space="0" w:color="auto"/>
              <w:right w:val="single" w:sz="4" w:space="0" w:color="auto"/>
            </w:tcBorders>
          </w:tcPr>
          <w:p w:rsidR="002A240B" w:rsidRPr="002A240B" w:rsidRDefault="002A240B" w:rsidP="00981918">
            <w:pPr>
              <w:spacing w:before="40" w:after="40"/>
              <w:jc w:val="center"/>
              <w:rPr>
                <w:rFonts w:asciiTheme="minorHAnsi" w:eastAsia="MS Mincho" w:hAnsiTheme="minorHAnsi" w:cstheme="minorHAnsi"/>
                <w:sz w:val="22"/>
                <w:szCs w:val="22"/>
              </w:rPr>
            </w:pPr>
            <w:r w:rsidRPr="002A240B">
              <w:rPr>
                <w:rFonts w:asciiTheme="minorHAnsi" w:eastAsia="MS Mincho" w:hAnsiTheme="minorHAnsi" w:cstheme="minorHAnsi"/>
                <w:sz w:val="22"/>
                <w:szCs w:val="22"/>
              </w:rPr>
              <w:t>D1</w:t>
            </w:r>
          </w:p>
        </w:tc>
        <w:tc>
          <w:tcPr>
            <w:tcW w:w="3960" w:type="dxa"/>
            <w:tcBorders>
              <w:top w:val="single" w:sz="4" w:space="0" w:color="auto"/>
              <w:left w:val="single" w:sz="4" w:space="0" w:color="auto"/>
              <w:bottom w:val="single" w:sz="4" w:space="0" w:color="auto"/>
              <w:right w:val="single" w:sz="4" w:space="0" w:color="auto"/>
            </w:tcBorders>
          </w:tcPr>
          <w:p w:rsidR="002A240B" w:rsidRPr="002A240B" w:rsidRDefault="002A240B" w:rsidP="00981918">
            <w:pPr>
              <w:spacing w:before="40" w:after="40"/>
              <w:rPr>
                <w:rFonts w:asciiTheme="minorHAnsi" w:eastAsia="MS Mincho" w:hAnsiTheme="minorHAnsi" w:cstheme="minorHAnsi"/>
                <w:sz w:val="22"/>
                <w:szCs w:val="22"/>
              </w:rPr>
            </w:pPr>
            <w:r w:rsidRPr="002A240B">
              <w:rPr>
                <w:rFonts w:asciiTheme="minorHAnsi" w:eastAsia="MS Mincho" w:hAnsiTheme="minorHAnsi" w:cstheme="minorHAnsi"/>
                <w:sz w:val="22"/>
                <w:szCs w:val="22"/>
              </w:rPr>
              <w:t>Detailed schedule of project activities and all corresponding Quality and Verification Plans, and of work procedures</w:t>
            </w:r>
          </w:p>
        </w:tc>
        <w:tc>
          <w:tcPr>
            <w:tcW w:w="1350" w:type="dxa"/>
            <w:tcBorders>
              <w:top w:val="single" w:sz="4" w:space="0" w:color="auto"/>
              <w:left w:val="single" w:sz="4" w:space="0" w:color="auto"/>
              <w:bottom w:val="single" w:sz="4" w:space="0" w:color="auto"/>
              <w:right w:val="single" w:sz="4" w:space="0" w:color="auto"/>
            </w:tcBorders>
          </w:tcPr>
          <w:p w:rsidR="00442452" w:rsidRDefault="002A240B" w:rsidP="000C7928">
            <w:pPr>
              <w:spacing w:before="40" w:after="40"/>
              <w:jc w:val="center"/>
              <w:rPr>
                <w:rFonts w:asciiTheme="minorHAnsi" w:eastAsia="MS Mincho" w:hAnsiTheme="minorHAnsi" w:cstheme="minorHAnsi"/>
                <w:sz w:val="22"/>
                <w:szCs w:val="22"/>
              </w:rPr>
            </w:pPr>
            <w:r w:rsidRPr="002A240B">
              <w:rPr>
                <w:rFonts w:asciiTheme="minorHAnsi" w:eastAsia="MS Mincho" w:hAnsiTheme="minorHAnsi" w:cstheme="minorHAnsi"/>
                <w:sz w:val="22"/>
                <w:szCs w:val="22"/>
              </w:rPr>
              <w:t>1 month from CD</w:t>
            </w:r>
          </w:p>
          <w:p w:rsidR="002A240B" w:rsidRPr="002A240B" w:rsidRDefault="002A240B" w:rsidP="000C7928">
            <w:pPr>
              <w:spacing w:before="40" w:after="40"/>
              <w:jc w:val="center"/>
              <w:rPr>
                <w:rFonts w:asciiTheme="minorHAnsi" w:eastAsia="MS Mincho" w:hAnsiTheme="minorHAnsi" w:cstheme="minorHAnsi"/>
                <w:sz w:val="22"/>
                <w:szCs w:val="22"/>
              </w:rPr>
            </w:pPr>
            <w:r w:rsidRPr="00442452">
              <w:rPr>
                <w:rFonts w:asciiTheme="minorHAnsi" w:eastAsia="MS Mincho" w:hAnsiTheme="minorHAnsi" w:cstheme="minorHAnsi"/>
                <w:color w:val="000000" w:themeColor="text1"/>
                <w:sz w:val="22"/>
                <w:szCs w:val="22"/>
              </w:rPr>
              <w:t>1. 12. 2019</w:t>
            </w:r>
          </w:p>
        </w:tc>
        <w:tc>
          <w:tcPr>
            <w:tcW w:w="1421" w:type="dxa"/>
            <w:tcBorders>
              <w:top w:val="single" w:sz="4" w:space="0" w:color="auto"/>
              <w:left w:val="single" w:sz="4" w:space="0" w:color="auto"/>
              <w:bottom w:val="single" w:sz="4" w:space="0" w:color="auto"/>
              <w:right w:val="single" w:sz="4" w:space="0" w:color="auto"/>
            </w:tcBorders>
          </w:tcPr>
          <w:p w:rsidR="002A240B" w:rsidRPr="002A240B" w:rsidRDefault="002A240B" w:rsidP="00981918">
            <w:pPr>
              <w:spacing w:before="40" w:after="40"/>
              <w:jc w:val="center"/>
              <w:rPr>
                <w:rFonts w:eastAsia="MS Mincho" w:cstheme="minorHAnsi"/>
                <w:sz w:val="22"/>
                <w:szCs w:val="22"/>
              </w:rPr>
            </w:pPr>
            <w:r>
              <w:rPr>
                <w:rFonts w:eastAsia="MS Mincho" w:cstheme="minorHAnsi"/>
                <w:sz w:val="22"/>
                <w:szCs w:val="22"/>
              </w:rPr>
              <w:t>completed</w:t>
            </w:r>
          </w:p>
        </w:tc>
        <w:tc>
          <w:tcPr>
            <w:tcW w:w="1030" w:type="dxa"/>
            <w:tcBorders>
              <w:top w:val="single" w:sz="4" w:space="0" w:color="auto"/>
              <w:left w:val="single" w:sz="4" w:space="0" w:color="auto"/>
              <w:bottom w:val="single" w:sz="4" w:space="0" w:color="auto"/>
              <w:right w:val="single" w:sz="4" w:space="0" w:color="auto"/>
            </w:tcBorders>
          </w:tcPr>
          <w:p w:rsidR="002A240B" w:rsidRPr="002A240B" w:rsidRDefault="002A240B" w:rsidP="002A240B">
            <w:pPr>
              <w:spacing w:before="40" w:after="40"/>
              <w:jc w:val="center"/>
              <w:rPr>
                <w:rFonts w:asciiTheme="minorHAnsi" w:eastAsia="MS Mincho" w:hAnsiTheme="minorHAnsi" w:cstheme="minorHAnsi"/>
                <w:sz w:val="22"/>
                <w:szCs w:val="22"/>
              </w:rPr>
            </w:pPr>
            <w:r w:rsidRPr="002A240B">
              <w:rPr>
                <w:rFonts w:asciiTheme="minorHAnsi" w:eastAsia="MS Mincho" w:hAnsiTheme="minorHAnsi" w:cstheme="minorHAnsi"/>
                <w:sz w:val="22"/>
                <w:szCs w:val="22"/>
              </w:rPr>
              <w:t>10%</w:t>
            </w:r>
          </w:p>
        </w:tc>
      </w:tr>
      <w:tr w:rsidR="002A240B" w:rsidRPr="002A240B" w:rsidTr="00E80424">
        <w:tc>
          <w:tcPr>
            <w:tcW w:w="1260" w:type="dxa"/>
            <w:tcBorders>
              <w:top w:val="single" w:sz="4" w:space="0" w:color="auto"/>
              <w:left w:val="single" w:sz="4" w:space="0" w:color="auto"/>
              <w:bottom w:val="single" w:sz="4" w:space="0" w:color="auto"/>
              <w:right w:val="single" w:sz="4" w:space="0" w:color="auto"/>
            </w:tcBorders>
          </w:tcPr>
          <w:p w:rsidR="002A240B" w:rsidRPr="002A240B" w:rsidRDefault="002A240B" w:rsidP="00981918">
            <w:pPr>
              <w:spacing w:before="40" w:after="40"/>
              <w:jc w:val="center"/>
              <w:rPr>
                <w:rFonts w:asciiTheme="minorHAnsi" w:eastAsia="MS Mincho" w:hAnsiTheme="minorHAnsi" w:cstheme="minorHAnsi"/>
                <w:sz w:val="22"/>
                <w:szCs w:val="22"/>
              </w:rPr>
            </w:pPr>
            <w:r w:rsidRPr="002A240B">
              <w:rPr>
                <w:rFonts w:asciiTheme="minorHAnsi" w:eastAsia="MS Mincho" w:hAnsiTheme="minorHAnsi" w:cstheme="minorHAnsi"/>
                <w:sz w:val="22"/>
                <w:szCs w:val="22"/>
              </w:rPr>
              <w:t>D2</w:t>
            </w:r>
          </w:p>
        </w:tc>
        <w:tc>
          <w:tcPr>
            <w:tcW w:w="3960" w:type="dxa"/>
            <w:tcBorders>
              <w:top w:val="single" w:sz="4" w:space="0" w:color="auto"/>
              <w:left w:val="single" w:sz="4" w:space="0" w:color="auto"/>
              <w:bottom w:val="single" w:sz="4" w:space="0" w:color="auto"/>
              <w:right w:val="single" w:sz="4" w:space="0" w:color="auto"/>
            </w:tcBorders>
          </w:tcPr>
          <w:p w:rsidR="002A240B" w:rsidRPr="002A240B" w:rsidRDefault="002A240B" w:rsidP="00981918">
            <w:pPr>
              <w:spacing w:before="40" w:after="40"/>
              <w:rPr>
                <w:rFonts w:asciiTheme="minorHAnsi" w:eastAsia="MS Mincho" w:hAnsiTheme="minorHAnsi" w:cstheme="minorHAnsi"/>
                <w:sz w:val="22"/>
                <w:szCs w:val="22"/>
              </w:rPr>
            </w:pPr>
            <w:r w:rsidRPr="002A240B">
              <w:rPr>
                <w:rFonts w:asciiTheme="minorHAnsi" w:eastAsia="MS Mincho" w:hAnsiTheme="minorHAnsi" w:cstheme="minorHAnsi"/>
                <w:sz w:val="22"/>
                <w:szCs w:val="22"/>
              </w:rPr>
              <w:t>Detailed engineering design and resonance frequency analysis of OM7, OM7.5, OM8, OM9 and SPM1, detailed design of the motion control system (MCTR)</w:t>
            </w:r>
          </w:p>
        </w:tc>
        <w:tc>
          <w:tcPr>
            <w:tcW w:w="1350" w:type="dxa"/>
            <w:tcBorders>
              <w:top w:val="single" w:sz="4" w:space="0" w:color="auto"/>
              <w:left w:val="single" w:sz="4" w:space="0" w:color="auto"/>
              <w:bottom w:val="single" w:sz="4" w:space="0" w:color="auto"/>
              <w:right w:val="single" w:sz="4" w:space="0" w:color="auto"/>
            </w:tcBorders>
          </w:tcPr>
          <w:p w:rsidR="002A240B" w:rsidRPr="002A240B" w:rsidRDefault="002A240B" w:rsidP="000C7928">
            <w:pPr>
              <w:spacing w:before="40" w:after="40"/>
              <w:jc w:val="center"/>
              <w:rPr>
                <w:rFonts w:asciiTheme="minorHAnsi" w:eastAsia="MS Mincho" w:hAnsiTheme="minorHAnsi" w:cstheme="minorHAnsi"/>
                <w:sz w:val="22"/>
                <w:szCs w:val="22"/>
              </w:rPr>
            </w:pPr>
            <w:r w:rsidRPr="002A240B">
              <w:rPr>
                <w:rFonts w:asciiTheme="minorHAnsi" w:eastAsia="MS Mincho" w:hAnsiTheme="minorHAnsi" w:cstheme="minorHAnsi"/>
                <w:sz w:val="22"/>
                <w:szCs w:val="22"/>
              </w:rPr>
              <w:t>3 months from CD</w:t>
            </w:r>
          </w:p>
          <w:p w:rsidR="002A240B" w:rsidRPr="002A240B" w:rsidRDefault="002A240B" w:rsidP="000C7928">
            <w:pPr>
              <w:spacing w:before="40" w:after="40"/>
              <w:jc w:val="center"/>
              <w:rPr>
                <w:rFonts w:asciiTheme="minorHAnsi" w:eastAsia="MS Mincho" w:hAnsiTheme="minorHAnsi" w:cstheme="minorHAnsi"/>
                <w:sz w:val="22"/>
                <w:szCs w:val="22"/>
              </w:rPr>
            </w:pPr>
            <w:r w:rsidRPr="00442452">
              <w:rPr>
                <w:rFonts w:asciiTheme="minorHAnsi" w:eastAsia="MS Mincho" w:hAnsiTheme="minorHAnsi" w:cstheme="minorHAnsi"/>
                <w:color w:val="000000" w:themeColor="text1"/>
                <w:sz w:val="22"/>
                <w:szCs w:val="22"/>
              </w:rPr>
              <w:t>1. 2. 2020</w:t>
            </w:r>
          </w:p>
        </w:tc>
        <w:tc>
          <w:tcPr>
            <w:tcW w:w="1421" w:type="dxa"/>
            <w:tcBorders>
              <w:top w:val="single" w:sz="4" w:space="0" w:color="auto"/>
              <w:left w:val="single" w:sz="4" w:space="0" w:color="auto"/>
              <w:bottom w:val="single" w:sz="4" w:space="0" w:color="auto"/>
              <w:right w:val="single" w:sz="4" w:space="0" w:color="auto"/>
            </w:tcBorders>
          </w:tcPr>
          <w:p w:rsidR="002A240B" w:rsidRPr="002A240B" w:rsidRDefault="002A240B" w:rsidP="00981918">
            <w:pPr>
              <w:spacing w:before="40" w:after="40"/>
              <w:jc w:val="center"/>
              <w:rPr>
                <w:rFonts w:eastAsia="MS Mincho" w:cstheme="minorHAnsi"/>
                <w:sz w:val="22"/>
                <w:szCs w:val="22"/>
              </w:rPr>
            </w:pPr>
            <w:r>
              <w:rPr>
                <w:rFonts w:eastAsia="MS Mincho" w:cstheme="minorHAnsi"/>
                <w:sz w:val="22"/>
                <w:szCs w:val="22"/>
              </w:rPr>
              <w:t>completed</w:t>
            </w:r>
          </w:p>
        </w:tc>
        <w:tc>
          <w:tcPr>
            <w:tcW w:w="1030" w:type="dxa"/>
            <w:tcBorders>
              <w:top w:val="single" w:sz="4" w:space="0" w:color="auto"/>
              <w:left w:val="single" w:sz="4" w:space="0" w:color="auto"/>
              <w:bottom w:val="single" w:sz="4" w:space="0" w:color="auto"/>
              <w:right w:val="single" w:sz="4" w:space="0" w:color="auto"/>
            </w:tcBorders>
          </w:tcPr>
          <w:p w:rsidR="002A240B" w:rsidRPr="002A240B" w:rsidRDefault="002A240B" w:rsidP="002A240B">
            <w:pPr>
              <w:spacing w:before="40" w:after="40"/>
              <w:jc w:val="center"/>
              <w:rPr>
                <w:rFonts w:asciiTheme="minorHAnsi" w:eastAsia="MS Mincho" w:hAnsiTheme="minorHAnsi" w:cstheme="minorHAnsi"/>
                <w:sz w:val="22"/>
                <w:szCs w:val="22"/>
              </w:rPr>
            </w:pPr>
            <w:r w:rsidRPr="002A240B">
              <w:rPr>
                <w:rFonts w:asciiTheme="minorHAnsi" w:eastAsia="MS Mincho" w:hAnsiTheme="minorHAnsi" w:cstheme="minorHAnsi"/>
                <w:sz w:val="22"/>
                <w:szCs w:val="22"/>
              </w:rPr>
              <w:t>30%</w:t>
            </w:r>
          </w:p>
        </w:tc>
      </w:tr>
      <w:tr w:rsidR="00DB053C" w:rsidRPr="002A240B" w:rsidTr="00E80424">
        <w:tc>
          <w:tcPr>
            <w:tcW w:w="1260" w:type="dxa"/>
            <w:vMerge w:val="restart"/>
            <w:tcBorders>
              <w:top w:val="single" w:sz="4" w:space="0" w:color="auto"/>
              <w:left w:val="single" w:sz="4" w:space="0" w:color="auto"/>
              <w:right w:val="single" w:sz="4" w:space="0" w:color="auto"/>
            </w:tcBorders>
          </w:tcPr>
          <w:p w:rsidR="00DB053C" w:rsidRPr="002A240B" w:rsidRDefault="00DB053C" w:rsidP="00981918">
            <w:pPr>
              <w:spacing w:before="40" w:after="40"/>
              <w:jc w:val="center"/>
              <w:rPr>
                <w:rFonts w:asciiTheme="minorHAnsi" w:eastAsia="MS Mincho" w:hAnsiTheme="minorHAnsi" w:cstheme="minorHAnsi"/>
                <w:sz w:val="22"/>
                <w:szCs w:val="22"/>
              </w:rPr>
            </w:pPr>
            <w:r w:rsidRPr="002A240B">
              <w:rPr>
                <w:rFonts w:asciiTheme="minorHAnsi" w:eastAsia="MS Mincho" w:hAnsiTheme="minorHAnsi" w:cstheme="minorHAnsi"/>
                <w:sz w:val="22"/>
                <w:szCs w:val="22"/>
              </w:rPr>
              <w:t>D3</w:t>
            </w:r>
          </w:p>
        </w:tc>
        <w:tc>
          <w:tcPr>
            <w:tcW w:w="3960" w:type="dxa"/>
            <w:tcBorders>
              <w:top w:val="single" w:sz="4" w:space="0" w:color="auto"/>
              <w:left w:val="single" w:sz="4" w:space="0" w:color="auto"/>
              <w:bottom w:val="single" w:sz="4" w:space="0" w:color="auto"/>
              <w:right w:val="single" w:sz="4" w:space="0" w:color="auto"/>
            </w:tcBorders>
          </w:tcPr>
          <w:p w:rsidR="00DB053C" w:rsidRPr="002A240B" w:rsidRDefault="00DB053C" w:rsidP="00981918">
            <w:pPr>
              <w:spacing w:before="40" w:after="40"/>
              <w:rPr>
                <w:rFonts w:asciiTheme="minorHAnsi" w:eastAsia="MS Mincho" w:hAnsiTheme="minorHAnsi" w:cstheme="minorHAnsi"/>
                <w:sz w:val="22"/>
                <w:szCs w:val="22"/>
              </w:rPr>
            </w:pPr>
            <w:r w:rsidRPr="002A240B">
              <w:rPr>
                <w:rFonts w:asciiTheme="minorHAnsi" w:eastAsia="MS Mincho" w:hAnsiTheme="minorHAnsi" w:cstheme="minorHAnsi"/>
                <w:sz w:val="22"/>
                <w:szCs w:val="22"/>
              </w:rPr>
              <w:t>Manufacture, assembly and factory testing of OM7, OM8 OM9 and SPM1, assembling and factory testing of the motion control system (MCTR)</w:t>
            </w:r>
          </w:p>
        </w:tc>
        <w:tc>
          <w:tcPr>
            <w:tcW w:w="1350" w:type="dxa"/>
            <w:vMerge w:val="restart"/>
            <w:tcBorders>
              <w:top w:val="single" w:sz="4" w:space="0" w:color="auto"/>
              <w:left w:val="single" w:sz="4" w:space="0" w:color="auto"/>
              <w:right w:val="single" w:sz="4" w:space="0" w:color="auto"/>
            </w:tcBorders>
          </w:tcPr>
          <w:p w:rsidR="00DB053C" w:rsidRPr="006B3FD4" w:rsidRDefault="00DB053C" w:rsidP="000C7928">
            <w:pPr>
              <w:spacing w:before="40" w:after="40"/>
              <w:jc w:val="center"/>
              <w:rPr>
                <w:rFonts w:asciiTheme="minorHAnsi" w:eastAsia="MS Mincho" w:hAnsiTheme="minorHAnsi" w:cstheme="minorHAnsi"/>
                <w:color w:val="000000" w:themeColor="text1"/>
                <w:sz w:val="22"/>
                <w:szCs w:val="22"/>
              </w:rPr>
            </w:pPr>
            <w:r w:rsidRPr="006B3FD4">
              <w:rPr>
                <w:rFonts w:asciiTheme="minorHAnsi" w:eastAsia="MS Mincho" w:hAnsiTheme="minorHAnsi" w:cstheme="minorHAnsi"/>
                <w:color w:val="000000" w:themeColor="text1"/>
                <w:sz w:val="22"/>
                <w:szCs w:val="22"/>
              </w:rPr>
              <w:t>8 months from CD</w:t>
            </w:r>
          </w:p>
          <w:p w:rsidR="00DB053C" w:rsidRPr="006B3FD4" w:rsidRDefault="00DB053C" w:rsidP="000C7928">
            <w:pPr>
              <w:spacing w:before="40" w:after="40"/>
              <w:jc w:val="center"/>
              <w:rPr>
                <w:rFonts w:asciiTheme="minorHAnsi" w:eastAsia="MS Mincho" w:hAnsiTheme="minorHAnsi" w:cstheme="minorHAnsi"/>
                <w:color w:val="000000" w:themeColor="text1"/>
                <w:sz w:val="22"/>
                <w:szCs w:val="22"/>
              </w:rPr>
            </w:pPr>
            <w:r w:rsidRPr="006B3FD4">
              <w:rPr>
                <w:rFonts w:asciiTheme="minorHAnsi" w:eastAsia="MS Mincho" w:hAnsiTheme="minorHAnsi" w:cstheme="minorHAnsi"/>
                <w:color w:val="000000" w:themeColor="text1"/>
                <w:sz w:val="22"/>
                <w:szCs w:val="22"/>
              </w:rPr>
              <w:t>1. 7. 2020</w:t>
            </w:r>
          </w:p>
        </w:tc>
        <w:tc>
          <w:tcPr>
            <w:tcW w:w="1421" w:type="dxa"/>
            <w:vMerge w:val="restart"/>
            <w:tcBorders>
              <w:top w:val="single" w:sz="4" w:space="0" w:color="auto"/>
              <w:left w:val="single" w:sz="4" w:space="0" w:color="auto"/>
              <w:right w:val="single" w:sz="4" w:space="0" w:color="auto"/>
            </w:tcBorders>
          </w:tcPr>
          <w:p w:rsidR="00DB053C" w:rsidRDefault="00DB053C" w:rsidP="00981918">
            <w:pPr>
              <w:spacing w:before="40" w:after="40"/>
              <w:jc w:val="center"/>
              <w:rPr>
                <w:rFonts w:eastAsia="MS Mincho" w:cstheme="minorHAnsi"/>
                <w:sz w:val="22"/>
                <w:szCs w:val="22"/>
              </w:rPr>
            </w:pPr>
            <w:r>
              <w:rPr>
                <w:rFonts w:eastAsia="MS Mincho" w:cstheme="minorHAnsi"/>
                <w:sz w:val="22"/>
                <w:szCs w:val="22"/>
              </w:rPr>
              <w:t>10</w:t>
            </w:r>
            <w:r w:rsidR="00944EFE">
              <w:rPr>
                <w:rFonts w:eastAsia="MS Mincho" w:cstheme="minorHAnsi"/>
                <w:sz w:val="22"/>
                <w:szCs w:val="22"/>
              </w:rPr>
              <w:t>.</w:t>
            </w:r>
            <w:r w:rsidR="005B5E8E">
              <w:rPr>
                <w:rFonts w:eastAsia="MS Mincho" w:cstheme="minorHAnsi"/>
                <w:sz w:val="22"/>
                <w:szCs w:val="22"/>
              </w:rPr>
              <w:t>5</w:t>
            </w:r>
            <w:r>
              <w:rPr>
                <w:rFonts w:eastAsia="MS Mincho" w:cstheme="minorHAnsi"/>
                <w:sz w:val="22"/>
                <w:szCs w:val="22"/>
              </w:rPr>
              <w:t xml:space="preserve"> months from CD</w:t>
            </w:r>
          </w:p>
          <w:p w:rsidR="006B3FD4" w:rsidRPr="002A240B" w:rsidRDefault="006B3FD4" w:rsidP="00981918">
            <w:pPr>
              <w:spacing w:before="40" w:after="40"/>
              <w:jc w:val="center"/>
              <w:rPr>
                <w:rFonts w:eastAsia="MS Mincho" w:cstheme="minorHAnsi"/>
                <w:sz w:val="22"/>
                <w:szCs w:val="22"/>
              </w:rPr>
            </w:pPr>
            <w:r w:rsidRPr="006B3FD4">
              <w:rPr>
                <w:rFonts w:asciiTheme="minorHAnsi" w:eastAsia="MS Mincho" w:hAnsiTheme="minorHAnsi" w:cstheme="minorHAnsi"/>
                <w:color w:val="000000" w:themeColor="text1"/>
                <w:sz w:val="22"/>
                <w:szCs w:val="22"/>
              </w:rPr>
              <w:t>1</w:t>
            </w:r>
            <w:r w:rsidR="005B5E8E">
              <w:rPr>
                <w:rFonts w:asciiTheme="minorHAnsi" w:eastAsia="MS Mincho" w:hAnsiTheme="minorHAnsi" w:cstheme="minorHAnsi"/>
                <w:color w:val="000000" w:themeColor="text1"/>
                <w:sz w:val="22"/>
                <w:szCs w:val="22"/>
              </w:rPr>
              <w:t>6</w:t>
            </w:r>
            <w:r w:rsidRPr="006B3FD4">
              <w:rPr>
                <w:rFonts w:asciiTheme="minorHAnsi" w:eastAsia="MS Mincho" w:hAnsiTheme="minorHAnsi" w:cstheme="minorHAnsi"/>
                <w:color w:val="000000" w:themeColor="text1"/>
                <w:sz w:val="22"/>
                <w:szCs w:val="22"/>
              </w:rPr>
              <w:t>. 9. 2020</w:t>
            </w:r>
          </w:p>
        </w:tc>
        <w:tc>
          <w:tcPr>
            <w:tcW w:w="1030" w:type="dxa"/>
            <w:vMerge w:val="restart"/>
            <w:tcBorders>
              <w:top w:val="single" w:sz="4" w:space="0" w:color="auto"/>
              <w:left w:val="single" w:sz="4" w:space="0" w:color="auto"/>
              <w:right w:val="single" w:sz="4" w:space="0" w:color="auto"/>
            </w:tcBorders>
          </w:tcPr>
          <w:p w:rsidR="00DB053C" w:rsidRPr="002A240B" w:rsidRDefault="00DB053C" w:rsidP="00981918">
            <w:pPr>
              <w:spacing w:before="40" w:after="40"/>
              <w:jc w:val="center"/>
              <w:rPr>
                <w:rFonts w:asciiTheme="minorHAnsi" w:eastAsia="MS Mincho" w:hAnsiTheme="minorHAnsi" w:cstheme="minorHAnsi"/>
                <w:sz w:val="22"/>
                <w:szCs w:val="22"/>
              </w:rPr>
            </w:pPr>
            <w:r w:rsidRPr="002A240B">
              <w:rPr>
                <w:rFonts w:asciiTheme="minorHAnsi" w:eastAsia="MS Mincho" w:hAnsiTheme="minorHAnsi" w:cstheme="minorHAnsi"/>
                <w:sz w:val="22"/>
                <w:szCs w:val="22"/>
              </w:rPr>
              <w:t>20%</w:t>
            </w:r>
          </w:p>
        </w:tc>
      </w:tr>
      <w:tr w:rsidR="00DB053C" w:rsidRPr="002A240B" w:rsidTr="00E80424">
        <w:tc>
          <w:tcPr>
            <w:tcW w:w="1260" w:type="dxa"/>
            <w:vMerge/>
            <w:tcBorders>
              <w:left w:val="single" w:sz="4" w:space="0" w:color="auto"/>
              <w:bottom w:val="single" w:sz="4" w:space="0" w:color="auto"/>
              <w:right w:val="single" w:sz="4" w:space="0" w:color="auto"/>
            </w:tcBorders>
          </w:tcPr>
          <w:p w:rsidR="00DB053C" w:rsidRPr="002A240B" w:rsidRDefault="00DB053C" w:rsidP="00981918">
            <w:pPr>
              <w:spacing w:before="40" w:after="40"/>
              <w:jc w:val="center"/>
              <w:rPr>
                <w:rFonts w:asciiTheme="minorHAnsi" w:eastAsia="MS Mincho" w:hAnsiTheme="minorHAnsi" w:cstheme="minorHAnsi"/>
                <w:sz w:val="22"/>
                <w:szCs w:val="22"/>
              </w:rPr>
            </w:pPr>
          </w:p>
        </w:tc>
        <w:tc>
          <w:tcPr>
            <w:tcW w:w="3960" w:type="dxa"/>
            <w:tcBorders>
              <w:top w:val="single" w:sz="4" w:space="0" w:color="auto"/>
              <w:left w:val="single" w:sz="4" w:space="0" w:color="auto"/>
              <w:bottom w:val="single" w:sz="4" w:space="0" w:color="auto"/>
              <w:right w:val="single" w:sz="4" w:space="0" w:color="auto"/>
            </w:tcBorders>
          </w:tcPr>
          <w:p w:rsidR="00DB053C" w:rsidRPr="002A240B" w:rsidRDefault="00DB053C" w:rsidP="00981918">
            <w:pPr>
              <w:spacing w:before="40" w:after="40"/>
              <w:rPr>
                <w:rFonts w:asciiTheme="minorHAnsi" w:eastAsia="MS Mincho" w:hAnsiTheme="minorHAnsi" w:cstheme="minorHAnsi"/>
                <w:sz w:val="22"/>
                <w:szCs w:val="22"/>
              </w:rPr>
            </w:pPr>
            <w:r w:rsidRPr="002A240B">
              <w:rPr>
                <w:rFonts w:asciiTheme="minorHAnsi" w:eastAsia="MS Mincho" w:hAnsiTheme="minorHAnsi" w:cstheme="minorHAnsi"/>
                <w:sz w:val="22"/>
                <w:szCs w:val="22"/>
              </w:rPr>
              <w:t>Detailed engineering design and resonance frequency analysis of OOM1</w:t>
            </w:r>
          </w:p>
        </w:tc>
        <w:tc>
          <w:tcPr>
            <w:tcW w:w="1350" w:type="dxa"/>
            <w:vMerge/>
            <w:tcBorders>
              <w:left w:val="single" w:sz="4" w:space="0" w:color="auto"/>
              <w:bottom w:val="single" w:sz="4" w:space="0" w:color="auto"/>
              <w:right w:val="single" w:sz="4" w:space="0" w:color="auto"/>
            </w:tcBorders>
          </w:tcPr>
          <w:p w:rsidR="00DB053C" w:rsidRPr="002A240B" w:rsidRDefault="00DB053C" w:rsidP="00981918">
            <w:pPr>
              <w:spacing w:before="40" w:after="40"/>
              <w:rPr>
                <w:rFonts w:asciiTheme="minorHAnsi" w:eastAsia="MS Mincho" w:hAnsiTheme="minorHAnsi" w:cstheme="minorHAnsi"/>
                <w:sz w:val="22"/>
                <w:szCs w:val="22"/>
              </w:rPr>
            </w:pPr>
          </w:p>
        </w:tc>
        <w:tc>
          <w:tcPr>
            <w:tcW w:w="1421" w:type="dxa"/>
            <w:vMerge/>
            <w:tcBorders>
              <w:left w:val="single" w:sz="4" w:space="0" w:color="auto"/>
              <w:bottom w:val="single" w:sz="4" w:space="0" w:color="auto"/>
              <w:right w:val="single" w:sz="4" w:space="0" w:color="auto"/>
            </w:tcBorders>
          </w:tcPr>
          <w:p w:rsidR="00DB053C" w:rsidRPr="002A240B" w:rsidRDefault="00DB053C" w:rsidP="00981918">
            <w:pPr>
              <w:spacing w:before="40" w:after="40"/>
              <w:jc w:val="center"/>
              <w:rPr>
                <w:rFonts w:eastAsia="MS Mincho" w:cstheme="minorHAnsi"/>
                <w:sz w:val="22"/>
                <w:szCs w:val="22"/>
              </w:rPr>
            </w:pPr>
          </w:p>
        </w:tc>
        <w:tc>
          <w:tcPr>
            <w:tcW w:w="1030" w:type="dxa"/>
            <w:vMerge/>
            <w:tcBorders>
              <w:left w:val="single" w:sz="4" w:space="0" w:color="auto"/>
              <w:bottom w:val="single" w:sz="4" w:space="0" w:color="auto"/>
              <w:right w:val="single" w:sz="4" w:space="0" w:color="auto"/>
            </w:tcBorders>
          </w:tcPr>
          <w:p w:rsidR="00DB053C" w:rsidRPr="002A240B" w:rsidRDefault="00DB053C" w:rsidP="00981918">
            <w:pPr>
              <w:spacing w:before="40" w:after="40"/>
              <w:jc w:val="center"/>
              <w:rPr>
                <w:rFonts w:asciiTheme="minorHAnsi" w:eastAsia="MS Mincho" w:hAnsiTheme="minorHAnsi" w:cstheme="minorHAnsi"/>
                <w:sz w:val="22"/>
                <w:szCs w:val="22"/>
              </w:rPr>
            </w:pPr>
          </w:p>
        </w:tc>
      </w:tr>
      <w:tr w:rsidR="002A240B" w:rsidRPr="002A240B" w:rsidTr="00E80424">
        <w:tc>
          <w:tcPr>
            <w:tcW w:w="1260" w:type="dxa"/>
            <w:tcBorders>
              <w:top w:val="single" w:sz="4" w:space="0" w:color="auto"/>
              <w:left w:val="single" w:sz="4" w:space="0" w:color="auto"/>
              <w:bottom w:val="single" w:sz="4" w:space="0" w:color="auto"/>
              <w:right w:val="single" w:sz="4" w:space="0" w:color="auto"/>
            </w:tcBorders>
          </w:tcPr>
          <w:p w:rsidR="002A240B" w:rsidRPr="002A240B" w:rsidRDefault="002A240B" w:rsidP="00981918">
            <w:pPr>
              <w:spacing w:before="40" w:after="40"/>
              <w:jc w:val="center"/>
              <w:rPr>
                <w:rFonts w:asciiTheme="minorHAnsi" w:eastAsia="MS Mincho" w:hAnsiTheme="minorHAnsi" w:cstheme="minorHAnsi"/>
                <w:sz w:val="22"/>
                <w:szCs w:val="22"/>
              </w:rPr>
            </w:pPr>
            <w:r w:rsidRPr="002A240B">
              <w:rPr>
                <w:rFonts w:asciiTheme="minorHAnsi" w:eastAsia="MS Mincho" w:hAnsiTheme="minorHAnsi" w:cstheme="minorHAnsi"/>
                <w:sz w:val="22"/>
                <w:szCs w:val="22"/>
              </w:rPr>
              <w:t>D4</w:t>
            </w:r>
          </w:p>
        </w:tc>
        <w:tc>
          <w:tcPr>
            <w:tcW w:w="3960" w:type="dxa"/>
            <w:tcBorders>
              <w:top w:val="single" w:sz="4" w:space="0" w:color="auto"/>
              <w:left w:val="single" w:sz="4" w:space="0" w:color="auto"/>
              <w:bottom w:val="single" w:sz="4" w:space="0" w:color="auto"/>
              <w:right w:val="single" w:sz="4" w:space="0" w:color="auto"/>
            </w:tcBorders>
          </w:tcPr>
          <w:p w:rsidR="002A240B" w:rsidRPr="002A240B" w:rsidRDefault="002A240B" w:rsidP="00981918">
            <w:pPr>
              <w:spacing w:before="40" w:after="40"/>
              <w:rPr>
                <w:rFonts w:asciiTheme="minorHAnsi" w:eastAsia="MS Mincho" w:hAnsiTheme="minorHAnsi" w:cstheme="minorHAnsi"/>
                <w:sz w:val="22"/>
                <w:szCs w:val="22"/>
              </w:rPr>
            </w:pPr>
            <w:r w:rsidRPr="002A240B">
              <w:rPr>
                <w:rFonts w:asciiTheme="minorHAnsi" w:eastAsia="MS Mincho" w:hAnsiTheme="minorHAnsi" w:cstheme="minorHAnsi"/>
                <w:sz w:val="22"/>
                <w:szCs w:val="22"/>
              </w:rPr>
              <w:t>Delivery of OM7, OM8, OM9 and SPM1 to ELI-Beamlines, delivery and installation of the motion control system (MCTR) at ELI-Beamlines</w:t>
            </w:r>
          </w:p>
        </w:tc>
        <w:tc>
          <w:tcPr>
            <w:tcW w:w="1350" w:type="dxa"/>
            <w:tcBorders>
              <w:top w:val="single" w:sz="4" w:space="0" w:color="auto"/>
              <w:left w:val="single" w:sz="4" w:space="0" w:color="auto"/>
              <w:bottom w:val="single" w:sz="4" w:space="0" w:color="auto"/>
              <w:right w:val="single" w:sz="4" w:space="0" w:color="auto"/>
            </w:tcBorders>
          </w:tcPr>
          <w:p w:rsidR="002A240B" w:rsidRPr="002A240B" w:rsidRDefault="002A240B" w:rsidP="000C7928">
            <w:pPr>
              <w:spacing w:before="40" w:after="40"/>
              <w:jc w:val="center"/>
              <w:rPr>
                <w:rFonts w:asciiTheme="minorHAnsi" w:eastAsia="MS Mincho" w:hAnsiTheme="minorHAnsi" w:cstheme="minorHAnsi"/>
                <w:sz w:val="22"/>
                <w:szCs w:val="22"/>
              </w:rPr>
            </w:pPr>
            <w:r w:rsidRPr="002A240B">
              <w:rPr>
                <w:rFonts w:asciiTheme="minorHAnsi" w:eastAsia="MS Mincho" w:hAnsiTheme="minorHAnsi" w:cstheme="minorHAnsi"/>
                <w:sz w:val="22"/>
                <w:szCs w:val="22"/>
              </w:rPr>
              <w:t>9 months from CD</w:t>
            </w:r>
            <w:r w:rsidRPr="002A240B">
              <w:rPr>
                <w:rFonts w:asciiTheme="minorHAnsi" w:eastAsia="MS Mincho" w:hAnsiTheme="minorHAnsi" w:cstheme="minorHAnsi"/>
                <w:sz w:val="22"/>
                <w:szCs w:val="22"/>
              </w:rPr>
              <w:br/>
            </w:r>
            <w:r w:rsidRPr="006B3FD4">
              <w:rPr>
                <w:rFonts w:asciiTheme="minorHAnsi" w:eastAsia="MS Mincho" w:hAnsiTheme="minorHAnsi" w:cstheme="minorHAnsi"/>
                <w:color w:val="000000" w:themeColor="text1"/>
                <w:sz w:val="22"/>
                <w:szCs w:val="22"/>
              </w:rPr>
              <w:t>1. 8. 2020</w:t>
            </w:r>
          </w:p>
        </w:tc>
        <w:tc>
          <w:tcPr>
            <w:tcW w:w="1421" w:type="dxa"/>
            <w:tcBorders>
              <w:top w:val="single" w:sz="4" w:space="0" w:color="auto"/>
              <w:left w:val="single" w:sz="4" w:space="0" w:color="auto"/>
              <w:bottom w:val="single" w:sz="4" w:space="0" w:color="auto"/>
              <w:right w:val="single" w:sz="4" w:space="0" w:color="auto"/>
            </w:tcBorders>
          </w:tcPr>
          <w:p w:rsidR="002A240B" w:rsidRDefault="00DB053C" w:rsidP="00981918">
            <w:pPr>
              <w:spacing w:before="40" w:after="40"/>
              <w:jc w:val="center"/>
              <w:rPr>
                <w:rFonts w:eastAsia="MS Mincho" w:cstheme="minorHAnsi"/>
                <w:sz w:val="22"/>
                <w:szCs w:val="22"/>
              </w:rPr>
            </w:pPr>
            <w:r>
              <w:rPr>
                <w:rFonts w:eastAsia="MS Mincho" w:cstheme="minorHAnsi"/>
                <w:sz w:val="22"/>
                <w:szCs w:val="22"/>
              </w:rPr>
              <w:t>11</w:t>
            </w:r>
            <w:r w:rsidR="00944EFE">
              <w:rPr>
                <w:rFonts w:eastAsia="MS Mincho" w:cstheme="minorHAnsi"/>
                <w:sz w:val="22"/>
                <w:szCs w:val="22"/>
              </w:rPr>
              <w:t>.</w:t>
            </w:r>
            <w:r w:rsidR="005B5E8E">
              <w:rPr>
                <w:rFonts w:eastAsia="MS Mincho" w:cstheme="minorHAnsi"/>
                <w:sz w:val="22"/>
                <w:szCs w:val="22"/>
              </w:rPr>
              <w:t>5</w:t>
            </w:r>
            <w:r>
              <w:rPr>
                <w:rFonts w:eastAsia="MS Mincho" w:cstheme="minorHAnsi"/>
                <w:sz w:val="22"/>
                <w:szCs w:val="22"/>
              </w:rPr>
              <w:t xml:space="preserve"> months from CD</w:t>
            </w:r>
          </w:p>
          <w:p w:rsidR="006B3FD4" w:rsidRPr="006B3FD4" w:rsidRDefault="006B3FD4" w:rsidP="006B3FD4">
            <w:pPr>
              <w:pStyle w:val="Odstavecseseznamem"/>
              <w:spacing w:before="40" w:after="40"/>
              <w:ind w:left="71"/>
              <w:rPr>
                <w:rFonts w:eastAsia="MS Mincho" w:cstheme="minorHAnsi"/>
                <w:sz w:val="22"/>
                <w:szCs w:val="22"/>
              </w:rPr>
            </w:pPr>
            <w:r w:rsidRPr="006B3FD4">
              <w:rPr>
                <w:rFonts w:eastAsia="MS Mincho" w:cstheme="minorHAnsi"/>
                <w:sz w:val="22"/>
                <w:szCs w:val="22"/>
              </w:rPr>
              <w:t>1</w:t>
            </w:r>
            <w:r w:rsidR="005B5E8E">
              <w:rPr>
                <w:rFonts w:eastAsia="MS Mincho" w:cstheme="minorHAnsi"/>
                <w:sz w:val="22"/>
                <w:szCs w:val="22"/>
              </w:rPr>
              <w:t>6</w:t>
            </w:r>
            <w:r w:rsidRPr="006B3FD4">
              <w:rPr>
                <w:rFonts w:eastAsia="MS Mincho" w:cstheme="minorHAnsi"/>
                <w:sz w:val="22"/>
                <w:szCs w:val="22"/>
              </w:rPr>
              <w:t>. 10. 2020</w:t>
            </w:r>
          </w:p>
        </w:tc>
        <w:tc>
          <w:tcPr>
            <w:tcW w:w="1030" w:type="dxa"/>
            <w:tcBorders>
              <w:top w:val="single" w:sz="4" w:space="0" w:color="auto"/>
              <w:left w:val="single" w:sz="4" w:space="0" w:color="auto"/>
              <w:bottom w:val="single" w:sz="4" w:space="0" w:color="auto"/>
              <w:right w:val="single" w:sz="4" w:space="0" w:color="auto"/>
            </w:tcBorders>
          </w:tcPr>
          <w:p w:rsidR="002A240B" w:rsidRPr="002A240B" w:rsidRDefault="002A240B" w:rsidP="00981918">
            <w:pPr>
              <w:spacing w:before="40" w:after="40"/>
              <w:jc w:val="center"/>
              <w:rPr>
                <w:rFonts w:asciiTheme="minorHAnsi" w:eastAsia="MS Mincho" w:hAnsiTheme="minorHAnsi" w:cstheme="minorHAnsi"/>
                <w:sz w:val="22"/>
                <w:szCs w:val="22"/>
              </w:rPr>
            </w:pPr>
            <w:r w:rsidRPr="002A240B">
              <w:rPr>
                <w:rFonts w:asciiTheme="minorHAnsi" w:eastAsia="MS Mincho" w:hAnsiTheme="minorHAnsi" w:cstheme="minorHAnsi"/>
                <w:sz w:val="22"/>
                <w:szCs w:val="22"/>
              </w:rPr>
              <w:t>10%</w:t>
            </w:r>
          </w:p>
        </w:tc>
      </w:tr>
      <w:tr w:rsidR="007803F6" w:rsidRPr="002A240B" w:rsidTr="009135CE">
        <w:tc>
          <w:tcPr>
            <w:tcW w:w="1260" w:type="dxa"/>
            <w:vMerge w:val="restart"/>
            <w:tcBorders>
              <w:top w:val="single" w:sz="4" w:space="0" w:color="auto"/>
              <w:left w:val="single" w:sz="4" w:space="0" w:color="auto"/>
              <w:right w:val="single" w:sz="4" w:space="0" w:color="auto"/>
            </w:tcBorders>
          </w:tcPr>
          <w:p w:rsidR="007803F6" w:rsidRPr="002A240B" w:rsidRDefault="007803F6" w:rsidP="00981918">
            <w:pPr>
              <w:spacing w:before="40" w:after="40"/>
              <w:jc w:val="center"/>
              <w:rPr>
                <w:rFonts w:asciiTheme="minorHAnsi" w:eastAsia="MS Mincho" w:hAnsiTheme="minorHAnsi" w:cstheme="minorHAnsi"/>
                <w:sz w:val="22"/>
                <w:szCs w:val="22"/>
              </w:rPr>
            </w:pPr>
            <w:r w:rsidRPr="002A240B">
              <w:rPr>
                <w:rFonts w:asciiTheme="minorHAnsi" w:eastAsia="MS Mincho" w:hAnsiTheme="minorHAnsi" w:cstheme="minorHAnsi"/>
                <w:sz w:val="22"/>
                <w:szCs w:val="22"/>
              </w:rPr>
              <w:t>D5</w:t>
            </w:r>
          </w:p>
        </w:tc>
        <w:tc>
          <w:tcPr>
            <w:tcW w:w="3960" w:type="dxa"/>
            <w:tcBorders>
              <w:top w:val="single" w:sz="4" w:space="0" w:color="auto"/>
              <w:left w:val="single" w:sz="4" w:space="0" w:color="auto"/>
              <w:bottom w:val="single" w:sz="4" w:space="0" w:color="auto"/>
              <w:right w:val="single" w:sz="4" w:space="0" w:color="auto"/>
            </w:tcBorders>
          </w:tcPr>
          <w:p w:rsidR="007803F6" w:rsidRPr="002A240B" w:rsidRDefault="007803F6" w:rsidP="00981918">
            <w:pPr>
              <w:spacing w:before="40" w:after="40"/>
              <w:rPr>
                <w:rFonts w:asciiTheme="minorHAnsi" w:eastAsia="MS Mincho" w:hAnsiTheme="minorHAnsi" w:cstheme="minorHAnsi"/>
                <w:sz w:val="22"/>
                <w:szCs w:val="22"/>
              </w:rPr>
            </w:pPr>
            <w:r w:rsidRPr="002A240B">
              <w:rPr>
                <w:rFonts w:asciiTheme="minorHAnsi" w:eastAsia="MS Mincho" w:hAnsiTheme="minorHAnsi" w:cstheme="minorHAnsi"/>
                <w:sz w:val="22"/>
                <w:szCs w:val="22"/>
              </w:rPr>
              <w:t>Manufacture, assembly and factory testing of OOM1</w:t>
            </w:r>
          </w:p>
        </w:tc>
        <w:tc>
          <w:tcPr>
            <w:tcW w:w="1350" w:type="dxa"/>
            <w:tcBorders>
              <w:top w:val="single" w:sz="4" w:space="0" w:color="auto"/>
              <w:left w:val="single" w:sz="4" w:space="0" w:color="auto"/>
              <w:bottom w:val="single" w:sz="4" w:space="0" w:color="auto"/>
              <w:right w:val="single" w:sz="4" w:space="0" w:color="auto"/>
            </w:tcBorders>
          </w:tcPr>
          <w:p w:rsidR="007803F6" w:rsidRPr="00DB053C" w:rsidRDefault="007803F6" w:rsidP="000C7928">
            <w:pPr>
              <w:spacing w:before="40" w:after="40"/>
              <w:jc w:val="center"/>
              <w:rPr>
                <w:rFonts w:asciiTheme="minorHAnsi" w:eastAsia="MS Mincho" w:hAnsiTheme="minorHAnsi" w:cstheme="minorHAnsi"/>
                <w:color w:val="000000" w:themeColor="text1"/>
                <w:sz w:val="22"/>
                <w:szCs w:val="22"/>
              </w:rPr>
            </w:pPr>
            <w:r w:rsidRPr="00DB053C">
              <w:rPr>
                <w:rFonts w:asciiTheme="minorHAnsi" w:eastAsia="MS Mincho" w:hAnsiTheme="minorHAnsi" w:cstheme="minorHAnsi"/>
                <w:color w:val="000000" w:themeColor="text1"/>
                <w:sz w:val="22"/>
                <w:szCs w:val="22"/>
              </w:rPr>
              <w:t>12 months from CD</w:t>
            </w:r>
          </w:p>
          <w:p w:rsidR="007803F6" w:rsidRPr="00DB053C" w:rsidRDefault="007803F6" w:rsidP="000C7928">
            <w:pPr>
              <w:spacing w:before="40" w:after="40"/>
              <w:jc w:val="center"/>
              <w:rPr>
                <w:rFonts w:asciiTheme="minorHAnsi" w:eastAsia="MS Mincho" w:hAnsiTheme="minorHAnsi" w:cstheme="minorHAnsi"/>
                <w:color w:val="000000" w:themeColor="text1"/>
                <w:sz w:val="22"/>
                <w:szCs w:val="22"/>
              </w:rPr>
            </w:pPr>
            <w:r w:rsidRPr="00DB053C">
              <w:rPr>
                <w:rFonts w:asciiTheme="minorHAnsi" w:eastAsia="MS Mincho" w:hAnsiTheme="minorHAnsi" w:cstheme="minorHAnsi"/>
                <w:color w:val="000000" w:themeColor="text1"/>
                <w:sz w:val="22"/>
                <w:szCs w:val="22"/>
              </w:rPr>
              <w:t>1. 11. 2020</w:t>
            </w:r>
          </w:p>
        </w:tc>
        <w:tc>
          <w:tcPr>
            <w:tcW w:w="1421" w:type="dxa"/>
            <w:vMerge w:val="restart"/>
            <w:tcBorders>
              <w:top w:val="single" w:sz="4" w:space="0" w:color="auto"/>
              <w:left w:val="single" w:sz="4" w:space="0" w:color="auto"/>
              <w:right w:val="single" w:sz="4" w:space="0" w:color="auto"/>
            </w:tcBorders>
          </w:tcPr>
          <w:p w:rsidR="007803F6" w:rsidRPr="00DB053C" w:rsidRDefault="007803F6" w:rsidP="00981918">
            <w:pPr>
              <w:spacing w:before="40" w:after="40"/>
              <w:jc w:val="center"/>
              <w:rPr>
                <w:rFonts w:eastAsia="MS Mincho" w:cstheme="minorHAnsi"/>
                <w:color w:val="000000" w:themeColor="text1"/>
                <w:sz w:val="22"/>
                <w:szCs w:val="22"/>
              </w:rPr>
            </w:pPr>
            <w:r w:rsidRPr="00DB053C">
              <w:rPr>
                <w:rFonts w:eastAsia="MS Mincho" w:cstheme="minorHAnsi"/>
                <w:color w:val="000000" w:themeColor="text1"/>
                <w:sz w:val="22"/>
                <w:szCs w:val="22"/>
              </w:rPr>
              <w:t>14</w:t>
            </w:r>
            <w:r w:rsidR="00944EFE">
              <w:rPr>
                <w:rFonts w:eastAsia="MS Mincho" w:cstheme="minorHAnsi"/>
                <w:color w:val="000000" w:themeColor="text1"/>
                <w:sz w:val="22"/>
                <w:szCs w:val="22"/>
              </w:rPr>
              <w:t>.</w:t>
            </w:r>
            <w:r w:rsidR="005B5E8E">
              <w:rPr>
                <w:rFonts w:eastAsia="MS Mincho" w:cstheme="minorHAnsi"/>
                <w:color w:val="000000" w:themeColor="text1"/>
                <w:sz w:val="22"/>
                <w:szCs w:val="22"/>
              </w:rPr>
              <w:t>5</w:t>
            </w:r>
            <w:r w:rsidRPr="00DB053C">
              <w:rPr>
                <w:rFonts w:eastAsia="MS Mincho" w:cstheme="minorHAnsi"/>
                <w:color w:val="000000" w:themeColor="text1"/>
                <w:sz w:val="22"/>
                <w:szCs w:val="22"/>
              </w:rPr>
              <w:t xml:space="preserve"> months from CD</w:t>
            </w:r>
          </w:p>
          <w:p w:rsidR="007803F6" w:rsidRPr="00DB053C" w:rsidRDefault="007803F6" w:rsidP="00981918">
            <w:pPr>
              <w:spacing w:before="40" w:after="40"/>
              <w:jc w:val="center"/>
              <w:rPr>
                <w:rFonts w:eastAsia="MS Mincho" w:cstheme="minorHAnsi"/>
                <w:color w:val="000000" w:themeColor="text1"/>
                <w:sz w:val="22"/>
                <w:szCs w:val="22"/>
              </w:rPr>
            </w:pPr>
            <w:r w:rsidRPr="00DB053C">
              <w:rPr>
                <w:rFonts w:asciiTheme="minorHAnsi" w:eastAsia="MS Mincho" w:hAnsiTheme="minorHAnsi" w:cstheme="minorHAnsi"/>
                <w:color w:val="000000" w:themeColor="text1"/>
                <w:sz w:val="22"/>
                <w:szCs w:val="22"/>
              </w:rPr>
              <w:t>1</w:t>
            </w:r>
            <w:r w:rsidR="005B5E8E">
              <w:rPr>
                <w:rFonts w:asciiTheme="minorHAnsi" w:eastAsia="MS Mincho" w:hAnsiTheme="minorHAnsi" w:cstheme="minorHAnsi"/>
                <w:color w:val="000000" w:themeColor="text1"/>
                <w:sz w:val="22"/>
                <w:szCs w:val="22"/>
              </w:rPr>
              <w:t>6</w:t>
            </w:r>
            <w:r w:rsidRPr="00DB053C">
              <w:rPr>
                <w:rFonts w:asciiTheme="minorHAnsi" w:eastAsia="MS Mincho" w:hAnsiTheme="minorHAnsi" w:cstheme="minorHAnsi"/>
                <w:color w:val="000000" w:themeColor="text1"/>
                <w:sz w:val="22"/>
                <w:szCs w:val="22"/>
              </w:rPr>
              <w:t>. 1.</w:t>
            </w:r>
            <w:r>
              <w:rPr>
                <w:rFonts w:asciiTheme="minorHAnsi" w:eastAsia="MS Mincho" w:hAnsiTheme="minorHAnsi" w:cstheme="minorHAnsi"/>
                <w:color w:val="000000" w:themeColor="text1"/>
                <w:sz w:val="22"/>
                <w:szCs w:val="22"/>
              </w:rPr>
              <w:t xml:space="preserve"> 2021</w:t>
            </w:r>
          </w:p>
        </w:tc>
        <w:tc>
          <w:tcPr>
            <w:tcW w:w="1030" w:type="dxa"/>
            <w:tcBorders>
              <w:top w:val="single" w:sz="4" w:space="0" w:color="auto"/>
              <w:left w:val="single" w:sz="4" w:space="0" w:color="auto"/>
              <w:bottom w:val="single" w:sz="4" w:space="0" w:color="auto"/>
              <w:right w:val="single" w:sz="4" w:space="0" w:color="auto"/>
            </w:tcBorders>
          </w:tcPr>
          <w:p w:rsidR="007803F6" w:rsidRPr="00DB053C" w:rsidRDefault="007803F6" w:rsidP="00981918">
            <w:pPr>
              <w:spacing w:before="40" w:after="40"/>
              <w:jc w:val="center"/>
              <w:rPr>
                <w:rFonts w:asciiTheme="minorHAnsi" w:eastAsia="MS Mincho" w:hAnsiTheme="minorHAnsi" w:cstheme="minorHAnsi"/>
                <w:color w:val="000000" w:themeColor="text1"/>
                <w:sz w:val="22"/>
                <w:szCs w:val="22"/>
              </w:rPr>
            </w:pPr>
            <w:r w:rsidRPr="00DB053C">
              <w:rPr>
                <w:rFonts w:asciiTheme="minorHAnsi" w:eastAsia="MS Mincho" w:hAnsiTheme="minorHAnsi" w:cstheme="minorHAnsi"/>
                <w:color w:val="000000" w:themeColor="text1"/>
                <w:sz w:val="22"/>
                <w:szCs w:val="22"/>
              </w:rPr>
              <w:t>20%</w:t>
            </w:r>
          </w:p>
        </w:tc>
      </w:tr>
      <w:tr w:rsidR="007803F6" w:rsidRPr="002A240B" w:rsidTr="009135CE">
        <w:tc>
          <w:tcPr>
            <w:tcW w:w="1260" w:type="dxa"/>
            <w:vMerge/>
            <w:tcBorders>
              <w:left w:val="single" w:sz="4" w:space="0" w:color="auto"/>
              <w:bottom w:val="single" w:sz="4" w:space="0" w:color="auto"/>
              <w:right w:val="single" w:sz="4" w:space="0" w:color="auto"/>
            </w:tcBorders>
          </w:tcPr>
          <w:p w:rsidR="007803F6" w:rsidRPr="002A240B" w:rsidRDefault="007803F6" w:rsidP="00981918">
            <w:pPr>
              <w:spacing w:before="40" w:after="40"/>
              <w:jc w:val="center"/>
              <w:rPr>
                <w:rFonts w:eastAsia="MS Mincho" w:cstheme="minorHAnsi"/>
              </w:rPr>
            </w:pPr>
          </w:p>
        </w:tc>
        <w:tc>
          <w:tcPr>
            <w:tcW w:w="3960" w:type="dxa"/>
            <w:tcBorders>
              <w:top w:val="single" w:sz="4" w:space="0" w:color="auto"/>
              <w:left w:val="single" w:sz="4" w:space="0" w:color="auto"/>
              <w:bottom w:val="single" w:sz="4" w:space="0" w:color="auto"/>
              <w:right w:val="single" w:sz="4" w:space="0" w:color="auto"/>
            </w:tcBorders>
          </w:tcPr>
          <w:p w:rsidR="007803F6" w:rsidRPr="002A240B" w:rsidRDefault="007803F6" w:rsidP="00981918">
            <w:pPr>
              <w:spacing w:before="40" w:after="40"/>
              <w:rPr>
                <w:rFonts w:eastAsia="MS Mincho" w:cstheme="minorHAnsi"/>
              </w:rPr>
            </w:pPr>
            <w:r>
              <w:rPr>
                <w:rFonts w:asciiTheme="minorHAnsi" w:eastAsia="MS Mincho" w:hAnsiTheme="minorHAnsi" w:cstheme="minorHAnsi"/>
                <w:sz w:val="22"/>
                <w:szCs w:val="22"/>
              </w:rPr>
              <w:t>Manufacture, assembly and factory testing of small optomechanical mounts of Annex 1</w:t>
            </w:r>
          </w:p>
        </w:tc>
        <w:tc>
          <w:tcPr>
            <w:tcW w:w="1350" w:type="dxa"/>
            <w:tcBorders>
              <w:top w:val="single" w:sz="4" w:space="0" w:color="auto"/>
              <w:left w:val="single" w:sz="4" w:space="0" w:color="auto"/>
              <w:bottom w:val="single" w:sz="4" w:space="0" w:color="auto"/>
              <w:right w:val="single" w:sz="4" w:space="0" w:color="auto"/>
            </w:tcBorders>
          </w:tcPr>
          <w:p w:rsidR="007803F6" w:rsidRPr="00DB053C" w:rsidRDefault="007803F6" w:rsidP="000C7928">
            <w:pPr>
              <w:spacing w:before="40" w:after="40"/>
              <w:jc w:val="center"/>
              <w:rPr>
                <w:rFonts w:eastAsia="MS Mincho" w:cstheme="minorHAnsi"/>
                <w:color w:val="000000" w:themeColor="text1"/>
              </w:rPr>
            </w:pPr>
            <w:r>
              <w:rPr>
                <w:rFonts w:eastAsia="MS Mincho" w:cstheme="minorHAnsi"/>
                <w:color w:val="000000" w:themeColor="text1"/>
              </w:rPr>
              <w:t>-</w:t>
            </w:r>
          </w:p>
        </w:tc>
        <w:tc>
          <w:tcPr>
            <w:tcW w:w="1421" w:type="dxa"/>
            <w:vMerge/>
            <w:tcBorders>
              <w:left w:val="single" w:sz="4" w:space="0" w:color="auto"/>
              <w:bottom w:val="single" w:sz="4" w:space="0" w:color="auto"/>
              <w:right w:val="single" w:sz="4" w:space="0" w:color="auto"/>
            </w:tcBorders>
          </w:tcPr>
          <w:p w:rsidR="007803F6" w:rsidRPr="00DB053C" w:rsidRDefault="007803F6" w:rsidP="00981918">
            <w:pPr>
              <w:spacing w:before="40" w:after="40"/>
              <w:jc w:val="center"/>
              <w:rPr>
                <w:rFonts w:eastAsia="MS Mincho" w:cstheme="minorHAnsi"/>
                <w:color w:val="000000" w:themeColor="text1"/>
              </w:rPr>
            </w:pPr>
          </w:p>
        </w:tc>
        <w:tc>
          <w:tcPr>
            <w:tcW w:w="1030" w:type="dxa"/>
            <w:tcBorders>
              <w:top w:val="single" w:sz="4" w:space="0" w:color="auto"/>
              <w:left w:val="single" w:sz="4" w:space="0" w:color="auto"/>
              <w:bottom w:val="single" w:sz="4" w:space="0" w:color="auto"/>
              <w:right w:val="single" w:sz="4" w:space="0" w:color="auto"/>
            </w:tcBorders>
          </w:tcPr>
          <w:p w:rsidR="007803F6" w:rsidRPr="00DB053C" w:rsidRDefault="007803F6" w:rsidP="00F80C1C">
            <w:pPr>
              <w:spacing w:before="40" w:after="40"/>
              <w:jc w:val="center"/>
              <w:rPr>
                <w:rFonts w:eastAsia="MS Mincho" w:cstheme="minorHAnsi"/>
                <w:color w:val="000000" w:themeColor="text1"/>
              </w:rPr>
            </w:pPr>
            <w:r>
              <w:rPr>
                <w:rFonts w:eastAsia="MS Mincho" w:cstheme="minorHAnsi"/>
                <w:color w:val="000000" w:themeColor="text1"/>
              </w:rPr>
              <w:t xml:space="preserve">50% Extra </w:t>
            </w:r>
            <w:r w:rsidR="00F80C1C">
              <w:rPr>
                <w:rFonts w:eastAsia="MS Mincho" w:cstheme="minorHAnsi"/>
                <w:color w:val="000000" w:themeColor="text1"/>
              </w:rPr>
              <w:t>C</w:t>
            </w:r>
            <w:r>
              <w:rPr>
                <w:rFonts w:eastAsia="MS Mincho" w:cstheme="minorHAnsi"/>
                <w:color w:val="000000" w:themeColor="text1"/>
              </w:rPr>
              <w:t>osts</w:t>
            </w:r>
          </w:p>
        </w:tc>
      </w:tr>
      <w:tr w:rsidR="007803F6" w:rsidRPr="002A240B" w:rsidTr="005A4A24">
        <w:tc>
          <w:tcPr>
            <w:tcW w:w="1260" w:type="dxa"/>
            <w:vMerge w:val="restart"/>
            <w:tcBorders>
              <w:top w:val="single" w:sz="4" w:space="0" w:color="auto"/>
              <w:left w:val="single" w:sz="4" w:space="0" w:color="auto"/>
              <w:right w:val="single" w:sz="4" w:space="0" w:color="auto"/>
            </w:tcBorders>
          </w:tcPr>
          <w:p w:rsidR="007803F6" w:rsidRPr="002A240B" w:rsidRDefault="007803F6" w:rsidP="00981918">
            <w:pPr>
              <w:spacing w:before="40" w:after="40"/>
              <w:jc w:val="center"/>
              <w:rPr>
                <w:rFonts w:asciiTheme="minorHAnsi" w:eastAsia="MS Mincho" w:hAnsiTheme="minorHAnsi" w:cstheme="minorHAnsi"/>
                <w:sz w:val="22"/>
                <w:szCs w:val="22"/>
              </w:rPr>
            </w:pPr>
            <w:r w:rsidRPr="002A240B">
              <w:rPr>
                <w:rFonts w:asciiTheme="minorHAnsi" w:eastAsia="MS Mincho" w:hAnsiTheme="minorHAnsi" w:cstheme="minorHAnsi"/>
                <w:sz w:val="22"/>
                <w:szCs w:val="22"/>
              </w:rPr>
              <w:t>D6</w:t>
            </w:r>
          </w:p>
        </w:tc>
        <w:tc>
          <w:tcPr>
            <w:tcW w:w="3960" w:type="dxa"/>
            <w:tcBorders>
              <w:top w:val="single" w:sz="4" w:space="0" w:color="auto"/>
              <w:left w:val="single" w:sz="4" w:space="0" w:color="auto"/>
              <w:bottom w:val="single" w:sz="4" w:space="0" w:color="auto"/>
              <w:right w:val="single" w:sz="4" w:space="0" w:color="auto"/>
            </w:tcBorders>
          </w:tcPr>
          <w:p w:rsidR="007803F6" w:rsidRPr="002A240B" w:rsidRDefault="007803F6" w:rsidP="00981918">
            <w:pPr>
              <w:spacing w:before="40" w:after="40"/>
              <w:rPr>
                <w:rFonts w:asciiTheme="minorHAnsi" w:eastAsia="MS Mincho" w:hAnsiTheme="minorHAnsi" w:cstheme="minorHAnsi"/>
                <w:sz w:val="22"/>
                <w:szCs w:val="22"/>
              </w:rPr>
            </w:pPr>
            <w:r w:rsidRPr="002A240B">
              <w:rPr>
                <w:rFonts w:asciiTheme="minorHAnsi" w:eastAsia="MS Mincho" w:hAnsiTheme="minorHAnsi" w:cstheme="minorHAnsi"/>
                <w:sz w:val="22"/>
                <w:szCs w:val="22"/>
              </w:rPr>
              <w:t>Delivery of OOM1 to ELI-Beamlines</w:t>
            </w:r>
          </w:p>
        </w:tc>
        <w:tc>
          <w:tcPr>
            <w:tcW w:w="1350" w:type="dxa"/>
            <w:tcBorders>
              <w:top w:val="single" w:sz="4" w:space="0" w:color="auto"/>
              <w:left w:val="single" w:sz="4" w:space="0" w:color="auto"/>
              <w:bottom w:val="single" w:sz="4" w:space="0" w:color="auto"/>
              <w:right w:val="single" w:sz="4" w:space="0" w:color="auto"/>
            </w:tcBorders>
          </w:tcPr>
          <w:p w:rsidR="007803F6" w:rsidRPr="00DB053C" w:rsidRDefault="007803F6" w:rsidP="000C7928">
            <w:pPr>
              <w:spacing w:before="40" w:after="40"/>
              <w:jc w:val="center"/>
              <w:rPr>
                <w:rFonts w:asciiTheme="minorHAnsi" w:eastAsia="MS Mincho" w:hAnsiTheme="minorHAnsi" w:cstheme="minorHAnsi"/>
                <w:color w:val="000000" w:themeColor="text1"/>
                <w:sz w:val="22"/>
                <w:szCs w:val="22"/>
              </w:rPr>
            </w:pPr>
            <w:r w:rsidRPr="00DB053C">
              <w:rPr>
                <w:rFonts w:asciiTheme="minorHAnsi" w:eastAsia="MS Mincho" w:hAnsiTheme="minorHAnsi" w:cstheme="minorHAnsi"/>
                <w:color w:val="000000" w:themeColor="text1"/>
                <w:sz w:val="22"/>
                <w:szCs w:val="22"/>
              </w:rPr>
              <w:t>14 months from CD</w:t>
            </w:r>
          </w:p>
          <w:p w:rsidR="007803F6" w:rsidRPr="00DB053C" w:rsidRDefault="007803F6" w:rsidP="000C7928">
            <w:pPr>
              <w:spacing w:before="40" w:after="40"/>
              <w:jc w:val="center"/>
              <w:rPr>
                <w:rFonts w:asciiTheme="minorHAnsi" w:eastAsia="MS Mincho" w:hAnsiTheme="minorHAnsi" w:cstheme="minorHAnsi"/>
                <w:color w:val="000000" w:themeColor="text1"/>
                <w:sz w:val="22"/>
                <w:szCs w:val="22"/>
              </w:rPr>
            </w:pPr>
            <w:r w:rsidRPr="00DB053C">
              <w:rPr>
                <w:rFonts w:asciiTheme="minorHAnsi" w:eastAsia="MS Mincho" w:hAnsiTheme="minorHAnsi" w:cstheme="minorHAnsi"/>
                <w:color w:val="000000" w:themeColor="text1"/>
                <w:sz w:val="22"/>
                <w:szCs w:val="22"/>
              </w:rPr>
              <w:t>1. 1. 2021</w:t>
            </w:r>
          </w:p>
        </w:tc>
        <w:tc>
          <w:tcPr>
            <w:tcW w:w="1421" w:type="dxa"/>
            <w:vMerge w:val="restart"/>
            <w:tcBorders>
              <w:top w:val="single" w:sz="4" w:space="0" w:color="auto"/>
              <w:left w:val="single" w:sz="4" w:space="0" w:color="auto"/>
              <w:right w:val="single" w:sz="4" w:space="0" w:color="auto"/>
            </w:tcBorders>
          </w:tcPr>
          <w:p w:rsidR="007803F6" w:rsidRPr="00DB053C" w:rsidRDefault="007803F6" w:rsidP="00981918">
            <w:pPr>
              <w:spacing w:before="40" w:after="40"/>
              <w:jc w:val="center"/>
              <w:rPr>
                <w:rFonts w:eastAsia="MS Mincho" w:cstheme="minorHAnsi"/>
                <w:color w:val="000000" w:themeColor="text1"/>
                <w:sz w:val="22"/>
                <w:szCs w:val="22"/>
              </w:rPr>
            </w:pPr>
            <w:r w:rsidRPr="00DB053C">
              <w:rPr>
                <w:rFonts w:eastAsia="MS Mincho" w:cstheme="minorHAnsi"/>
                <w:color w:val="000000" w:themeColor="text1"/>
                <w:sz w:val="22"/>
                <w:szCs w:val="22"/>
              </w:rPr>
              <w:t>16</w:t>
            </w:r>
            <w:r w:rsidR="00944EFE">
              <w:rPr>
                <w:rFonts w:eastAsia="MS Mincho" w:cstheme="minorHAnsi"/>
                <w:color w:val="000000" w:themeColor="text1"/>
                <w:sz w:val="22"/>
                <w:szCs w:val="22"/>
              </w:rPr>
              <w:t>.</w:t>
            </w:r>
            <w:r w:rsidR="005B5E8E">
              <w:rPr>
                <w:rFonts w:eastAsia="MS Mincho" w:cstheme="minorHAnsi"/>
                <w:color w:val="000000" w:themeColor="text1"/>
                <w:sz w:val="22"/>
                <w:szCs w:val="22"/>
              </w:rPr>
              <w:t>5</w:t>
            </w:r>
            <w:r w:rsidRPr="00DB053C">
              <w:rPr>
                <w:rFonts w:eastAsia="MS Mincho" w:cstheme="minorHAnsi"/>
                <w:color w:val="000000" w:themeColor="text1"/>
                <w:sz w:val="22"/>
                <w:szCs w:val="22"/>
              </w:rPr>
              <w:t xml:space="preserve"> months from CD</w:t>
            </w:r>
          </w:p>
          <w:p w:rsidR="007803F6" w:rsidRPr="00DB053C" w:rsidRDefault="007803F6" w:rsidP="00981918">
            <w:pPr>
              <w:spacing w:before="40" w:after="40"/>
              <w:jc w:val="center"/>
              <w:rPr>
                <w:rFonts w:eastAsia="MS Mincho" w:cstheme="minorHAnsi"/>
                <w:color w:val="000000" w:themeColor="text1"/>
                <w:sz w:val="22"/>
                <w:szCs w:val="22"/>
              </w:rPr>
            </w:pPr>
            <w:r>
              <w:rPr>
                <w:rFonts w:eastAsia="MS Mincho" w:cstheme="minorHAnsi"/>
                <w:color w:val="000000" w:themeColor="text1"/>
                <w:sz w:val="22"/>
                <w:szCs w:val="22"/>
              </w:rPr>
              <w:t>1</w:t>
            </w:r>
            <w:r w:rsidR="005B5E8E">
              <w:rPr>
                <w:rFonts w:eastAsia="MS Mincho" w:cstheme="minorHAnsi"/>
                <w:color w:val="000000" w:themeColor="text1"/>
                <w:sz w:val="22"/>
                <w:szCs w:val="22"/>
              </w:rPr>
              <w:t>6</w:t>
            </w:r>
            <w:r>
              <w:rPr>
                <w:rFonts w:eastAsia="MS Mincho" w:cstheme="minorHAnsi"/>
                <w:color w:val="000000" w:themeColor="text1"/>
                <w:sz w:val="22"/>
                <w:szCs w:val="22"/>
              </w:rPr>
              <w:t>. 3. 2021</w:t>
            </w:r>
          </w:p>
        </w:tc>
        <w:tc>
          <w:tcPr>
            <w:tcW w:w="1030" w:type="dxa"/>
            <w:tcBorders>
              <w:top w:val="single" w:sz="4" w:space="0" w:color="auto"/>
              <w:left w:val="single" w:sz="4" w:space="0" w:color="auto"/>
              <w:bottom w:val="single" w:sz="4" w:space="0" w:color="auto"/>
              <w:right w:val="single" w:sz="4" w:space="0" w:color="auto"/>
            </w:tcBorders>
          </w:tcPr>
          <w:p w:rsidR="007803F6" w:rsidRPr="00DB053C" w:rsidRDefault="007803F6" w:rsidP="00981918">
            <w:pPr>
              <w:spacing w:before="40" w:after="40"/>
              <w:jc w:val="center"/>
              <w:rPr>
                <w:rFonts w:asciiTheme="minorHAnsi" w:eastAsia="MS Mincho" w:hAnsiTheme="minorHAnsi" w:cstheme="minorHAnsi"/>
                <w:color w:val="000000" w:themeColor="text1"/>
                <w:sz w:val="22"/>
                <w:szCs w:val="22"/>
              </w:rPr>
            </w:pPr>
            <w:r w:rsidRPr="00DB053C">
              <w:rPr>
                <w:rFonts w:asciiTheme="minorHAnsi" w:eastAsia="MS Mincho" w:hAnsiTheme="minorHAnsi" w:cstheme="minorHAnsi"/>
                <w:color w:val="000000" w:themeColor="text1"/>
                <w:sz w:val="22"/>
                <w:szCs w:val="22"/>
              </w:rPr>
              <w:t>10%</w:t>
            </w:r>
          </w:p>
        </w:tc>
      </w:tr>
      <w:tr w:rsidR="007803F6" w:rsidRPr="002A240B" w:rsidTr="005A4A24">
        <w:tc>
          <w:tcPr>
            <w:tcW w:w="1260" w:type="dxa"/>
            <w:vMerge/>
            <w:tcBorders>
              <w:left w:val="single" w:sz="4" w:space="0" w:color="auto"/>
              <w:bottom w:val="single" w:sz="4" w:space="0" w:color="auto"/>
              <w:right w:val="single" w:sz="4" w:space="0" w:color="auto"/>
            </w:tcBorders>
          </w:tcPr>
          <w:p w:rsidR="007803F6" w:rsidRPr="002A240B" w:rsidRDefault="007803F6" w:rsidP="00981918">
            <w:pPr>
              <w:spacing w:before="40" w:after="40"/>
              <w:jc w:val="center"/>
              <w:rPr>
                <w:rFonts w:eastAsia="MS Mincho" w:cstheme="minorHAnsi"/>
              </w:rPr>
            </w:pPr>
          </w:p>
        </w:tc>
        <w:tc>
          <w:tcPr>
            <w:tcW w:w="3960" w:type="dxa"/>
            <w:tcBorders>
              <w:top w:val="single" w:sz="4" w:space="0" w:color="auto"/>
              <w:left w:val="single" w:sz="4" w:space="0" w:color="auto"/>
              <w:bottom w:val="single" w:sz="4" w:space="0" w:color="auto"/>
              <w:right w:val="single" w:sz="4" w:space="0" w:color="auto"/>
            </w:tcBorders>
          </w:tcPr>
          <w:p w:rsidR="007803F6" w:rsidRPr="002A240B" w:rsidRDefault="007803F6" w:rsidP="00981918">
            <w:pPr>
              <w:spacing w:before="40" w:after="40"/>
              <w:rPr>
                <w:rFonts w:eastAsia="MS Mincho" w:cstheme="minorHAnsi"/>
              </w:rPr>
            </w:pPr>
            <w:r>
              <w:rPr>
                <w:rFonts w:eastAsia="MS Mincho" w:cstheme="minorHAnsi"/>
              </w:rPr>
              <w:t xml:space="preserve">Delivery to ELI-Beamlines of </w:t>
            </w:r>
            <w:r>
              <w:rPr>
                <w:rFonts w:asciiTheme="minorHAnsi" w:eastAsia="MS Mincho" w:hAnsiTheme="minorHAnsi" w:cstheme="minorHAnsi"/>
                <w:sz w:val="22"/>
                <w:szCs w:val="22"/>
              </w:rPr>
              <w:t>small optomechanical mounts of Annex</w:t>
            </w:r>
            <w:r w:rsidR="00F80C1C">
              <w:rPr>
                <w:rFonts w:asciiTheme="minorHAnsi" w:eastAsia="MS Mincho" w:hAnsiTheme="minorHAnsi" w:cstheme="minorHAnsi"/>
                <w:sz w:val="22"/>
                <w:szCs w:val="22"/>
              </w:rPr>
              <w:t xml:space="preserve"> 1</w:t>
            </w:r>
          </w:p>
        </w:tc>
        <w:tc>
          <w:tcPr>
            <w:tcW w:w="1350" w:type="dxa"/>
            <w:tcBorders>
              <w:top w:val="single" w:sz="4" w:space="0" w:color="auto"/>
              <w:left w:val="single" w:sz="4" w:space="0" w:color="auto"/>
              <w:bottom w:val="single" w:sz="4" w:space="0" w:color="auto"/>
              <w:right w:val="single" w:sz="4" w:space="0" w:color="auto"/>
            </w:tcBorders>
          </w:tcPr>
          <w:p w:rsidR="007803F6" w:rsidRPr="00DB053C" w:rsidRDefault="007803F6" w:rsidP="000C7928">
            <w:pPr>
              <w:spacing w:before="40" w:after="40"/>
              <w:jc w:val="center"/>
              <w:rPr>
                <w:rFonts w:eastAsia="MS Mincho" w:cstheme="minorHAnsi"/>
                <w:color w:val="000000" w:themeColor="text1"/>
              </w:rPr>
            </w:pPr>
            <w:r>
              <w:rPr>
                <w:rFonts w:eastAsia="MS Mincho" w:cstheme="minorHAnsi"/>
                <w:color w:val="000000" w:themeColor="text1"/>
              </w:rPr>
              <w:t>-</w:t>
            </w:r>
          </w:p>
        </w:tc>
        <w:tc>
          <w:tcPr>
            <w:tcW w:w="1421" w:type="dxa"/>
            <w:vMerge/>
            <w:tcBorders>
              <w:left w:val="single" w:sz="4" w:space="0" w:color="auto"/>
              <w:bottom w:val="single" w:sz="4" w:space="0" w:color="auto"/>
              <w:right w:val="single" w:sz="4" w:space="0" w:color="auto"/>
            </w:tcBorders>
          </w:tcPr>
          <w:p w:rsidR="007803F6" w:rsidRPr="00DB053C" w:rsidRDefault="007803F6" w:rsidP="00981918">
            <w:pPr>
              <w:spacing w:before="40" w:after="40"/>
              <w:jc w:val="center"/>
              <w:rPr>
                <w:rFonts w:eastAsia="MS Mincho" w:cstheme="minorHAnsi"/>
                <w:color w:val="000000" w:themeColor="text1"/>
              </w:rPr>
            </w:pPr>
          </w:p>
        </w:tc>
        <w:tc>
          <w:tcPr>
            <w:tcW w:w="1030" w:type="dxa"/>
            <w:tcBorders>
              <w:top w:val="single" w:sz="4" w:space="0" w:color="auto"/>
              <w:left w:val="single" w:sz="4" w:space="0" w:color="auto"/>
              <w:bottom w:val="single" w:sz="4" w:space="0" w:color="auto"/>
              <w:right w:val="single" w:sz="4" w:space="0" w:color="auto"/>
            </w:tcBorders>
          </w:tcPr>
          <w:p w:rsidR="007803F6" w:rsidRPr="00DB053C" w:rsidRDefault="007803F6" w:rsidP="00F80C1C">
            <w:pPr>
              <w:spacing w:before="40" w:after="40"/>
              <w:jc w:val="center"/>
              <w:rPr>
                <w:rFonts w:eastAsia="MS Mincho" w:cstheme="minorHAnsi"/>
                <w:color w:val="000000" w:themeColor="text1"/>
              </w:rPr>
            </w:pPr>
            <w:r>
              <w:rPr>
                <w:rFonts w:eastAsia="MS Mincho" w:cstheme="minorHAnsi"/>
                <w:color w:val="000000" w:themeColor="text1"/>
              </w:rPr>
              <w:t xml:space="preserve">50% Extra </w:t>
            </w:r>
            <w:r w:rsidR="00F80C1C">
              <w:rPr>
                <w:rFonts w:eastAsia="MS Mincho" w:cstheme="minorHAnsi"/>
                <w:color w:val="000000" w:themeColor="text1"/>
              </w:rPr>
              <w:t>C</w:t>
            </w:r>
            <w:r>
              <w:rPr>
                <w:rFonts w:eastAsia="MS Mincho" w:cstheme="minorHAnsi"/>
                <w:color w:val="000000" w:themeColor="text1"/>
              </w:rPr>
              <w:t>osts</w:t>
            </w:r>
          </w:p>
        </w:tc>
      </w:tr>
      <w:tr w:rsidR="00DB053C" w:rsidRPr="002A240B" w:rsidTr="00E80424">
        <w:tc>
          <w:tcPr>
            <w:tcW w:w="1260" w:type="dxa"/>
            <w:tcBorders>
              <w:top w:val="single" w:sz="4" w:space="0" w:color="auto"/>
              <w:left w:val="nil"/>
              <w:bottom w:val="single" w:sz="4" w:space="0" w:color="auto"/>
              <w:right w:val="nil"/>
            </w:tcBorders>
          </w:tcPr>
          <w:p w:rsidR="00DB053C" w:rsidRPr="002A240B" w:rsidRDefault="00DB053C" w:rsidP="00981918">
            <w:pPr>
              <w:spacing w:before="40" w:after="40"/>
              <w:jc w:val="center"/>
              <w:rPr>
                <w:rFonts w:eastAsia="MS Mincho" w:cstheme="minorHAnsi"/>
              </w:rPr>
            </w:pPr>
          </w:p>
        </w:tc>
        <w:tc>
          <w:tcPr>
            <w:tcW w:w="3960" w:type="dxa"/>
            <w:tcBorders>
              <w:top w:val="single" w:sz="4" w:space="0" w:color="auto"/>
              <w:left w:val="nil"/>
              <w:bottom w:val="single" w:sz="4" w:space="0" w:color="auto"/>
              <w:right w:val="nil"/>
            </w:tcBorders>
          </w:tcPr>
          <w:p w:rsidR="00DB053C" w:rsidRPr="002A240B" w:rsidRDefault="00DB053C" w:rsidP="00981918">
            <w:pPr>
              <w:spacing w:before="40" w:after="40"/>
              <w:rPr>
                <w:rFonts w:eastAsia="MS Mincho" w:cstheme="minorHAnsi"/>
              </w:rPr>
            </w:pPr>
          </w:p>
        </w:tc>
        <w:tc>
          <w:tcPr>
            <w:tcW w:w="1350" w:type="dxa"/>
            <w:tcBorders>
              <w:top w:val="single" w:sz="4" w:space="0" w:color="auto"/>
              <w:left w:val="nil"/>
              <w:bottom w:val="single" w:sz="4" w:space="0" w:color="auto"/>
              <w:right w:val="nil"/>
            </w:tcBorders>
          </w:tcPr>
          <w:p w:rsidR="00DB053C" w:rsidRPr="002A240B" w:rsidRDefault="00DB053C" w:rsidP="00981918">
            <w:pPr>
              <w:spacing w:before="40" w:after="40"/>
              <w:rPr>
                <w:rFonts w:eastAsia="MS Mincho" w:cstheme="minorHAnsi"/>
              </w:rPr>
            </w:pPr>
          </w:p>
        </w:tc>
        <w:tc>
          <w:tcPr>
            <w:tcW w:w="1421" w:type="dxa"/>
            <w:tcBorders>
              <w:top w:val="single" w:sz="4" w:space="0" w:color="auto"/>
              <w:left w:val="nil"/>
              <w:bottom w:val="single" w:sz="4" w:space="0" w:color="auto"/>
              <w:right w:val="nil"/>
            </w:tcBorders>
          </w:tcPr>
          <w:p w:rsidR="00DB053C" w:rsidRDefault="00DB053C" w:rsidP="00981918">
            <w:pPr>
              <w:spacing w:before="40" w:after="40"/>
              <w:jc w:val="center"/>
              <w:rPr>
                <w:rFonts w:eastAsia="MS Mincho" w:cstheme="minorHAnsi"/>
              </w:rPr>
            </w:pPr>
          </w:p>
        </w:tc>
        <w:tc>
          <w:tcPr>
            <w:tcW w:w="1030" w:type="dxa"/>
            <w:tcBorders>
              <w:top w:val="single" w:sz="4" w:space="0" w:color="auto"/>
              <w:left w:val="nil"/>
              <w:bottom w:val="single" w:sz="4" w:space="0" w:color="auto"/>
              <w:right w:val="nil"/>
            </w:tcBorders>
          </w:tcPr>
          <w:p w:rsidR="00DB053C" w:rsidRPr="002A240B" w:rsidRDefault="00DB053C" w:rsidP="00981918">
            <w:pPr>
              <w:spacing w:before="40" w:after="40"/>
              <w:jc w:val="center"/>
              <w:rPr>
                <w:rFonts w:eastAsia="MS Mincho" w:cstheme="minorHAnsi"/>
              </w:rPr>
            </w:pPr>
          </w:p>
        </w:tc>
      </w:tr>
      <w:tr w:rsidR="00DB053C" w:rsidRPr="002A240B" w:rsidTr="00E80424">
        <w:tc>
          <w:tcPr>
            <w:tcW w:w="1260" w:type="dxa"/>
            <w:tcBorders>
              <w:top w:val="single" w:sz="4" w:space="0" w:color="auto"/>
              <w:left w:val="single" w:sz="4" w:space="0" w:color="auto"/>
              <w:bottom w:val="single" w:sz="4" w:space="0" w:color="auto"/>
              <w:right w:val="single" w:sz="4" w:space="0" w:color="auto"/>
            </w:tcBorders>
          </w:tcPr>
          <w:p w:rsidR="00DB053C" w:rsidRPr="002A240B" w:rsidRDefault="00DB053C" w:rsidP="00DB053C">
            <w:pPr>
              <w:spacing w:before="40" w:after="40"/>
              <w:jc w:val="center"/>
              <w:rPr>
                <w:rFonts w:eastAsia="MS Mincho" w:cstheme="minorHAnsi"/>
              </w:rPr>
            </w:pPr>
            <w:r>
              <w:rPr>
                <w:rFonts w:asciiTheme="minorHAnsi" w:eastAsia="MS Mincho" w:hAnsiTheme="minorHAnsi" w:cstheme="minorHAnsi"/>
                <w:sz w:val="22"/>
                <w:szCs w:val="22"/>
              </w:rPr>
              <w:t>Option 1</w:t>
            </w:r>
          </w:p>
        </w:tc>
        <w:tc>
          <w:tcPr>
            <w:tcW w:w="3960" w:type="dxa"/>
            <w:tcBorders>
              <w:top w:val="single" w:sz="4" w:space="0" w:color="auto"/>
              <w:left w:val="single" w:sz="4" w:space="0" w:color="auto"/>
              <w:bottom w:val="single" w:sz="4" w:space="0" w:color="auto"/>
              <w:right w:val="single" w:sz="4" w:space="0" w:color="auto"/>
            </w:tcBorders>
          </w:tcPr>
          <w:p w:rsidR="00DB053C" w:rsidRPr="002A240B" w:rsidRDefault="00DB053C" w:rsidP="00DB053C">
            <w:pPr>
              <w:spacing w:before="40" w:after="40"/>
              <w:rPr>
                <w:rFonts w:asciiTheme="minorHAnsi" w:eastAsia="MS Mincho" w:hAnsiTheme="minorHAnsi" w:cstheme="minorHAnsi"/>
                <w:sz w:val="22"/>
                <w:szCs w:val="22"/>
              </w:rPr>
            </w:pPr>
            <w:r w:rsidRPr="002A240B">
              <w:rPr>
                <w:rFonts w:asciiTheme="minorHAnsi" w:eastAsia="MS Mincho" w:hAnsiTheme="minorHAnsi" w:cstheme="minorHAnsi"/>
                <w:sz w:val="22"/>
                <w:szCs w:val="22"/>
              </w:rPr>
              <w:t>Manufacture, assembly and factory testing of OM7.5, delivery of OM7.5 to ELI-Beamlines</w:t>
            </w:r>
          </w:p>
        </w:tc>
        <w:tc>
          <w:tcPr>
            <w:tcW w:w="1350" w:type="dxa"/>
            <w:tcBorders>
              <w:top w:val="single" w:sz="4" w:space="0" w:color="auto"/>
              <w:left w:val="single" w:sz="4" w:space="0" w:color="auto"/>
              <w:bottom w:val="single" w:sz="4" w:space="0" w:color="auto"/>
              <w:right w:val="single" w:sz="4" w:space="0" w:color="auto"/>
            </w:tcBorders>
          </w:tcPr>
          <w:p w:rsidR="00DB053C" w:rsidRDefault="00DB053C" w:rsidP="00E80424">
            <w:pPr>
              <w:spacing w:before="40" w:after="40" w:line="220" w:lineRule="exact"/>
              <w:rPr>
                <w:rFonts w:asciiTheme="minorHAnsi" w:eastAsia="MS Mincho" w:hAnsiTheme="minorHAnsi" w:cstheme="minorHAnsi"/>
                <w:sz w:val="22"/>
                <w:szCs w:val="22"/>
              </w:rPr>
            </w:pPr>
            <w:r w:rsidRPr="002A240B">
              <w:rPr>
                <w:rFonts w:asciiTheme="minorHAnsi" w:eastAsia="MS Mincho" w:hAnsiTheme="minorHAnsi" w:cstheme="minorHAnsi"/>
                <w:sz w:val="22"/>
                <w:szCs w:val="22"/>
              </w:rPr>
              <w:t xml:space="preserve">6 months from </w:t>
            </w:r>
            <w:r>
              <w:rPr>
                <w:rFonts w:asciiTheme="minorHAnsi" w:eastAsia="MS Mincho" w:hAnsiTheme="minorHAnsi" w:cstheme="minorHAnsi"/>
                <w:sz w:val="22"/>
                <w:szCs w:val="22"/>
              </w:rPr>
              <w:t>activation</w:t>
            </w:r>
          </w:p>
          <w:p w:rsidR="00DB053C" w:rsidRPr="002A240B" w:rsidRDefault="006B3FD4" w:rsidP="00D00C0E">
            <w:pPr>
              <w:spacing w:before="40" w:after="40"/>
              <w:rPr>
                <w:rFonts w:asciiTheme="minorHAnsi" w:eastAsia="MS Mincho" w:hAnsiTheme="minorHAnsi" w:cstheme="minorHAnsi"/>
                <w:sz w:val="22"/>
                <w:szCs w:val="22"/>
              </w:rPr>
            </w:pPr>
            <w:r>
              <w:rPr>
                <w:rFonts w:asciiTheme="minorHAnsi" w:eastAsia="MS Mincho" w:hAnsiTheme="minorHAnsi" w:cstheme="minorHAnsi"/>
                <w:sz w:val="22"/>
                <w:szCs w:val="22"/>
              </w:rPr>
              <w:t>6. 8. 2020</w:t>
            </w:r>
          </w:p>
        </w:tc>
        <w:tc>
          <w:tcPr>
            <w:tcW w:w="1421" w:type="dxa"/>
            <w:tcBorders>
              <w:top w:val="single" w:sz="4" w:space="0" w:color="auto"/>
              <w:left w:val="single" w:sz="4" w:space="0" w:color="auto"/>
              <w:bottom w:val="single" w:sz="4" w:space="0" w:color="auto"/>
              <w:right w:val="single" w:sz="4" w:space="0" w:color="auto"/>
            </w:tcBorders>
          </w:tcPr>
          <w:p w:rsidR="006B3FD4" w:rsidRDefault="005B5E8E" w:rsidP="00D00C0E">
            <w:pPr>
              <w:spacing w:before="40" w:after="40" w:line="220" w:lineRule="exact"/>
              <w:rPr>
                <w:rFonts w:asciiTheme="minorHAnsi" w:eastAsia="MS Mincho" w:hAnsiTheme="minorHAnsi" w:cstheme="minorHAnsi"/>
                <w:sz w:val="22"/>
                <w:szCs w:val="22"/>
              </w:rPr>
            </w:pPr>
            <w:r>
              <w:rPr>
                <w:rFonts w:asciiTheme="minorHAnsi" w:eastAsia="MS Mincho" w:hAnsiTheme="minorHAnsi" w:cstheme="minorHAnsi"/>
                <w:sz w:val="22"/>
                <w:szCs w:val="22"/>
              </w:rPr>
              <w:t>8</w:t>
            </w:r>
            <w:r w:rsidR="00944EFE">
              <w:rPr>
                <w:rFonts w:asciiTheme="minorHAnsi" w:eastAsia="MS Mincho" w:hAnsiTheme="minorHAnsi" w:cstheme="minorHAnsi"/>
                <w:sz w:val="22"/>
                <w:szCs w:val="22"/>
              </w:rPr>
              <w:t>.</w:t>
            </w:r>
            <w:r w:rsidR="00865CE0">
              <w:rPr>
                <w:rFonts w:asciiTheme="minorHAnsi" w:eastAsia="MS Mincho" w:hAnsiTheme="minorHAnsi" w:cstheme="minorHAnsi"/>
                <w:sz w:val="22"/>
                <w:szCs w:val="22"/>
              </w:rPr>
              <w:t>5</w:t>
            </w:r>
            <w:r w:rsidR="00DB053C" w:rsidRPr="002A240B">
              <w:rPr>
                <w:rFonts w:asciiTheme="minorHAnsi" w:eastAsia="MS Mincho" w:hAnsiTheme="minorHAnsi" w:cstheme="minorHAnsi"/>
                <w:sz w:val="22"/>
                <w:szCs w:val="22"/>
              </w:rPr>
              <w:t xml:space="preserve"> months from </w:t>
            </w:r>
            <w:r w:rsidR="00DB053C">
              <w:rPr>
                <w:rFonts w:asciiTheme="minorHAnsi" w:eastAsia="MS Mincho" w:hAnsiTheme="minorHAnsi" w:cstheme="minorHAnsi"/>
                <w:sz w:val="22"/>
                <w:szCs w:val="22"/>
              </w:rPr>
              <w:t>activation</w:t>
            </w:r>
          </w:p>
          <w:p w:rsidR="00DB053C" w:rsidRDefault="00865CE0" w:rsidP="00D00C0E">
            <w:pPr>
              <w:spacing w:before="40" w:after="40"/>
              <w:rPr>
                <w:rFonts w:eastAsia="MS Mincho" w:cstheme="minorHAnsi"/>
              </w:rPr>
            </w:pPr>
            <w:r>
              <w:rPr>
                <w:rFonts w:asciiTheme="minorHAnsi" w:eastAsia="MS Mincho" w:hAnsiTheme="minorHAnsi" w:cstheme="minorHAnsi"/>
                <w:sz w:val="22"/>
                <w:szCs w:val="22"/>
              </w:rPr>
              <w:t>21</w:t>
            </w:r>
            <w:r w:rsidR="00F5375B">
              <w:rPr>
                <w:rFonts w:asciiTheme="minorHAnsi" w:eastAsia="MS Mincho" w:hAnsiTheme="minorHAnsi" w:cstheme="minorHAnsi"/>
                <w:sz w:val="22"/>
                <w:szCs w:val="22"/>
              </w:rPr>
              <w:t>. 10. 2020</w:t>
            </w:r>
          </w:p>
        </w:tc>
        <w:tc>
          <w:tcPr>
            <w:tcW w:w="1030" w:type="dxa"/>
            <w:tcBorders>
              <w:top w:val="single" w:sz="4" w:space="0" w:color="auto"/>
              <w:left w:val="single" w:sz="4" w:space="0" w:color="auto"/>
              <w:bottom w:val="single" w:sz="4" w:space="0" w:color="auto"/>
              <w:right w:val="single" w:sz="4" w:space="0" w:color="auto"/>
            </w:tcBorders>
          </w:tcPr>
          <w:p w:rsidR="00DB053C" w:rsidRPr="002A240B" w:rsidRDefault="00DB053C" w:rsidP="00DB053C">
            <w:pPr>
              <w:spacing w:before="40" w:after="40"/>
              <w:jc w:val="center"/>
              <w:rPr>
                <w:rFonts w:eastAsia="MS Mincho" w:cstheme="minorHAnsi"/>
              </w:rPr>
            </w:pPr>
            <w:r w:rsidRPr="002A240B">
              <w:rPr>
                <w:rFonts w:asciiTheme="minorHAnsi" w:eastAsia="MS Mincho" w:hAnsiTheme="minorHAnsi" w:cstheme="minorHAnsi"/>
                <w:sz w:val="22"/>
                <w:szCs w:val="22"/>
              </w:rPr>
              <w:t>Price of the Option</w:t>
            </w:r>
          </w:p>
        </w:tc>
      </w:tr>
    </w:tbl>
    <w:p w:rsidR="002A240B" w:rsidRDefault="002A240B" w:rsidP="002A240B">
      <w:pPr>
        <w:pStyle w:val="Bezmezer"/>
        <w:rPr>
          <w:rFonts w:asciiTheme="minorHAnsi" w:hAnsiTheme="minorHAnsi" w:cstheme="minorHAnsi"/>
          <w:sz w:val="22"/>
          <w:lang w:val="en-US"/>
        </w:rPr>
      </w:pPr>
    </w:p>
    <w:sectPr w:rsidR="002A240B" w:rsidSect="00A5743D">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140" w:rsidRDefault="00426140" w:rsidP="00D76F23">
      <w:pPr>
        <w:spacing w:after="0" w:line="240" w:lineRule="auto"/>
      </w:pPr>
      <w:r>
        <w:separator/>
      </w:r>
    </w:p>
  </w:endnote>
  <w:endnote w:type="continuationSeparator" w:id="0">
    <w:p w:rsidR="00426140" w:rsidRDefault="00426140" w:rsidP="00D7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140" w:rsidRDefault="00426140" w:rsidP="00D76F23">
      <w:pPr>
        <w:spacing w:after="0" w:line="240" w:lineRule="auto"/>
      </w:pPr>
      <w:r>
        <w:separator/>
      </w:r>
    </w:p>
  </w:footnote>
  <w:footnote w:type="continuationSeparator" w:id="0">
    <w:p w:rsidR="00426140" w:rsidRDefault="00426140" w:rsidP="00D76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F23" w:rsidRDefault="00D76F23">
    <w:pPr>
      <w:pStyle w:val="Zhlav"/>
    </w:pPr>
    <w:r>
      <w:rPr>
        <w:noProof/>
        <w:lang w:val="cs-CZ" w:eastAsia="cs-CZ"/>
      </w:rPr>
      <w:drawing>
        <wp:anchor distT="0" distB="0" distL="114300" distR="114300" simplePos="0" relativeHeight="251661312" behindDoc="1" locked="0" layoutInCell="1" allowOverlap="1" wp14:anchorId="2F84EE40" wp14:editId="19B4CFDD">
          <wp:simplePos x="0" y="0"/>
          <wp:positionH relativeFrom="column">
            <wp:posOffset>0</wp:posOffset>
          </wp:positionH>
          <wp:positionV relativeFrom="paragraph">
            <wp:posOffset>0</wp:posOffset>
          </wp:positionV>
          <wp:extent cx="4876800" cy="816610"/>
          <wp:effectExtent l="0" t="0" r="0" b="254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816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41FAD"/>
    <w:multiLevelType w:val="hybridMultilevel"/>
    <w:tmpl w:val="294CB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67609"/>
    <w:multiLevelType w:val="multilevel"/>
    <w:tmpl w:val="7A187542"/>
    <w:lvl w:ilvl="0">
      <w:start w:val="1"/>
      <w:numFmt w:val="decimal"/>
      <w:pStyle w:val="Nadpis1"/>
      <w:lvlText w:val="%1."/>
      <w:lvlJc w:val="left"/>
      <w:pPr>
        <w:tabs>
          <w:tab w:val="num" w:pos="624"/>
        </w:tabs>
        <w:ind w:left="624" w:hanging="624"/>
      </w:pPr>
      <w:rPr>
        <w:rFonts w:hint="default"/>
        <w:b w:val="0"/>
        <w:i w:val="0"/>
        <w:sz w:val="20"/>
      </w:rPr>
    </w:lvl>
    <w:lvl w:ilvl="1">
      <w:start w:val="1"/>
      <w:numFmt w:val="decimal"/>
      <w:pStyle w:val="Nadpis2"/>
      <w:lvlText w:val="%1.%2"/>
      <w:lvlJc w:val="left"/>
      <w:pPr>
        <w:tabs>
          <w:tab w:val="num" w:pos="2468"/>
        </w:tabs>
        <w:ind w:left="2468" w:hanging="624"/>
      </w:pPr>
      <w:rPr>
        <w:rFonts w:hint="default"/>
        <w:b w:val="0"/>
        <w:i w:val="0"/>
        <w:sz w:val="20"/>
      </w:rPr>
    </w:lvl>
    <w:lvl w:ilvl="2">
      <w:start w:val="1"/>
      <w:numFmt w:val="decimal"/>
      <w:pStyle w:val="Nadpis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pStyle w:val="Nadpis5"/>
      <w:lvlText w:val="(%5)"/>
      <w:lvlJc w:val="left"/>
      <w:pPr>
        <w:tabs>
          <w:tab w:val="num" w:pos="2438"/>
        </w:tabs>
        <w:ind w:left="2438" w:hanging="510"/>
      </w:pPr>
      <w:rPr>
        <w:rFonts w:hint="default"/>
        <w:b w:val="0"/>
        <w:i w:val="0"/>
        <w:sz w:val="18"/>
      </w:rPr>
    </w:lvl>
    <w:lvl w:ilvl="5">
      <w:start w:val="1"/>
      <w:numFmt w:val="decimal"/>
      <w:pStyle w:val="Nadpis6"/>
      <w:lvlText w:val="(%6)"/>
      <w:lvlJc w:val="left"/>
      <w:pPr>
        <w:tabs>
          <w:tab w:val="num" w:pos="2948"/>
        </w:tabs>
        <w:ind w:left="2948" w:hanging="510"/>
      </w:pPr>
      <w:rPr>
        <w:rFonts w:hint="default"/>
        <w:b w:val="0"/>
        <w:i w:val="0"/>
        <w:sz w:val="20"/>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decimal"/>
      <w:lvlRestart w:val="0"/>
      <w:pStyle w:val="Nadpis9"/>
      <w:lvlText w:val="SCHEDULE %9"/>
      <w:lvlJc w:val="left"/>
      <w:pPr>
        <w:tabs>
          <w:tab w:val="num" w:pos="0"/>
        </w:tabs>
        <w:ind w:left="0" w:firstLine="0"/>
      </w:pPr>
      <w:rPr>
        <w:rFonts w:hint="default"/>
        <w:b/>
        <w:i w:val="0"/>
        <w:caps/>
        <w:smallCaps w:val="0"/>
        <w:sz w:val="22"/>
      </w:rPr>
    </w:lvl>
  </w:abstractNum>
  <w:abstractNum w:abstractNumId="2" w15:restartNumberingAfterBreak="0">
    <w:nsid w:val="7A49184C"/>
    <w:multiLevelType w:val="hybridMultilevel"/>
    <w:tmpl w:val="AFAAC090"/>
    <w:lvl w:ilvl="0" w:tplc="04050017">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66"/>
    <w:rsid w:val="000202EE"/>
    <w:rsid w:val="00034118"/>
    <w:rsid w:val="00064B74"/>
    <w:rsid w:val="0009773C"/>
    <w:rsid w:val="000C0952"/>
    <w:rsid w:val="000C3926"/>
    <w:rsid w:val="000C7928"/>
    <w:rsid w:val="001323B5"/>
    <w:rsid w:val="0017328F"/>
    <w:rsid w:val="001E544F"/>
    <w:rsid w:val="00204EF5"/>
    <w:rsid w:val="00225566"/>
    <w:rsid w:val="00284E9A"/>
    <w:rsid w:val="00290D0C"/>
    <w:rsid w:val="002A240B"/>
    <w:rsid w:val="002B1868"/>
    <w:rsid w:val="002B7269"/>
    <w:rsid w:val="002D7490"/>
    <w:rsid w:val="002F2B2F"/>
    <w:rsid w:val="00307F49"/>
    <w:rsid w:val="003120AE"/>
    <w:rsid w:val="0031294C"/>
    <w:rsid w:val="003265FF"/>
    <w:rsid w:val="00341D9B"/>
    <w:rsid w:val="0036634D"/>
    <w:rsid w:val="00371164"/>
    <w:rsid w:val="003E2CBB"/>
    <w:rsid w:val="00423DAE"/>
    <w:rsid w:val="00426140"/>
    <w:rsid w:val="00435717"/>
    <w:rsid w:val="00442452"/>
    <w:rsid w:val="00462860"/>
    <w:rsid w:val="004716DC"/>
    <w:rsid w:val="0047421D"/>
    <w:rsid w:val="00483DC0"/>
    <w:rsid w:val="004F4CC0"/>
    <w:rsid w:val="005500B9"/>
    <w:rsid w:val="00565677"/>
    <w:rsid w:val="00584235"/>
    <w:rsid w:val="00587C04"/>
    <w:rsid w:val="005B4AA3"/>
    <w:rsid w:val="005B5E8E"/>
    <w:rsid w:val="005E0674"/>
    <w:rsid w:val="00646725"/>
    <w:rsid w:val="00660F85"/>
    <w:rsid w:val="006A39B3"/>
    <w:rsid w:val="006B3FD4"/>
    <w:rsid w:val="006F60C4"/>
    <w:rsid w:val="00731039"/>
    <w:rsid w:val="00742D68"/>
    <w:rsid w:val="00762398"/>
    <w:rsid w:val="00771ECA"/>
    <w:rsid w:val="007803F6"/>
    <w:rsid w:val="00782844"/>
    <w:rsid w:val="007A588D"/>
    <w:rsid w:val="007A5970"/>
    <w:rsid w:val="007C35D8"/>
    <w:rsid w:val="008267AC"/>
    <w:rsid w:val="00830066"/>
    <w:rsid w:val="008302A8"/>
    <w:rsid w:val="0083394D"/>
    <w:rsid w:val="00855D31"/>
    <w:rsid w:val="00865CE0"/>
    <w:rsid w:val="00882253"/>
    <w:rsid w:val="008B6F31"/>
    <w:rsid w:val="008D7B52"/>
    <w:rsid w:val="009112CA"/>
    <w:rsid w:val="00917FF4"/>
    <w:rsid w:val="00933B58"/>
    <w:rsid w:val="00941C0A"/>
    <w:rsid w:val="00944EFE"/>
    <w:rsid w:val="009636FE"/>
    <w:rsid w:val="00A07007"/>
    <w:rsid w:val="00A239FF"/>
    <w:rsid w:val="00A25F2E"/>
    <w:rsid w:val="00A423DD"/>
    <w:rsid w:val="00A54DBC"/>
    <w:rsid w:val="00A5743D"/>
    <w:rsid w:val="00A65138"/>
    <w:rsid w:val="00A679DF"/>
    <w:rsid w:val="00A7673A"/>
    <w:rsid w:val="00AB1FF7"/>
    <w:rsid w:val="00AC2A0B"/>
    <w:rsid w:val="00AE306E"/>
    <w:rsid w:val="00AF42C2"/>
    <w:rsid w:val="00B04412"/>
    <w:rsid w:val="00B34F1F"/>
    <w:rsid w:val="00BB1F92"/>
    <w:rsid w:val="00BB2D60"/>
    <w:rsid w:val="00C43279"/>
    <w:rsid w:val="00C54010"/>
    <w:rsid w:val="00C82313"/>
    <w:rsid w:val="00C87616"/>
    <w:rsid w:val="00CB3117"/>
    <w:rsid w:val="00CE5E67"/>
    <w:rsid w:val="00CF53F9"/>
    <w:rsid w:val="00D0043E"/>
    <w:rsid w:val="00D00C0E"/>
    <w:rsid w:val="00D460DA"/>
    <w:rsid w:val="00D76F23"/>
    <w:rsid w:val="00DA2AAC"/>
    <w:rsid w:val="00DB053C"/>
    <w:rsid w:val="00DB6EF2"/>
    <w:rsid w:val="00DE7E83"/>
    <w:rsid w:val="00DF4B79"/>
    <w:rsid w:val="00E70B36"/>
    <w:rsid w:val="00E745B7"/>
    <w:rsid w:val="00E80424"/>
    <w:rsid w:val="00E94BCF"/>
    <w:rsid w:val="00F06CA1"/>
    <w:rsid w:val="00F35849"/>
    <w:rsid w:val="00F35DF3"/>
    <w:rsid w:val="00F40464"/>
    <w:rsid w:val="00F5375B"/>
    <w:rsid w:val="00F80C1C"/>
    <w:rsid w:val="00FB7AD8"/>
    <w:rsid w:val="00FF5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DF5FF"/>
  <w15:chartTrackingRefBased/>
  <w15:docId w15:val="{09008B86-5164-4009-B809-73CDA2CE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aliases w:val="1_Nadpis 1,Section,Section Heading,SECTION,Chapter,Hoofdstukkop"/>
    <w:basedOn w:val="Normln"/>
    <w:next w:val="Zkladntext"/>
    <w:link w:val="Nadpis1Char"/>
    <w:qFormat/>
    <w:rsid w:val="00D76F23"/>
    <w:pPr>
      <w:keepNext/>
      <w:numPr>
        <w:numId w:val="2"/>
      </w:numPr>
      <w:tabs>
        <w:tab w:val="left" w:pos="22"/>
      </w:tabs>
      <w:spacing w:before="240" w:after="240" w:line="276" w:lineRule="auto"/>
      <w:jc w:val="both"/>
      <w:outlineLvl w:val="0"/>
    </w:pPr>
    <w:rPr>
      <w:rFonts w:ascii="Times New Roman" w:eastAsia="Batang" w:hAnsi="Times New Roman" w:cs="Times New Roman"/>
      <w:b/>
      <w:caps/>
      <w:kern w:val="28"/>
      <w:lang w:val="en-GB" w:eastAsia="en-GB"/>
    </w:rPr>
  </w:style>
  <w:style w:type="paragraph" w:styleId="Nadpis2">
    <w:name w:val="heading 2"/>
    <w:aliases w:val="2_Nadpis 2,Major,Reset numbering,Centerhead"/>
    <w:basedOn w:val="Normln"/>
    <w:next w:val="Zkladntext"/>
    <w:link w:val="Nadpis2Char"/>
    <w:qFormat/>
    <w:rsid w:val="00D76F23"/>
    <w:pPr>
      <w:numPr>
        <w:ilvl w:val="1"/>
        <w:numId w:val="2"/>
      </w:numPr>
      <w:tabs>
        <w:tab w:val="left" w:pos="22"/>
      </w:tabs>
      <w:spacing w:after="200" w:line="276" w:lineRule="auto"/>
      <w:jc w:val="both"/>
      <w:outlineLvl w:val="1"/>
    </w:pPr>
    <w:rPr>
      <w:rFonts w:ascii="Times New Roman" w:eastAsia="Batang" w:hAnsi="Times New Roman" w:cs="Times New Roman"/>
      <w:kern w:val="24"/>
      <w:lang w:val="en-GB" w:eastAsia="en-GB"/>
    </w:rPr>
  </w:style>
  <w:style w:type="paragraph" w:styleId="Nadpis3">
    <w:name w:val="heading 3"/>
    <w:aliases w:val="3_Nadpis 3"/>
    <w:basedOn w:val="Normln"/>
    <w:next w:val="Zkladntext2"/>
    <w:link w:val="Nadpis3Char"/>
    <w:qFormat/>
    <w:rsid w:val="00D76F23"/>
    <w:pPr>
      <w:numPr>
        <w:ilvl w:val="2"/>
        <w:numId w:val="2"/>
      </w:numPr>
      <w:tabs>
        <w:tab w:val="left" w:pos="50"/>
      </w:tabs>
      <w:spacing w:after="200" w:line="288" w:lineRule="auto"/>
      <w:jc w:val="both"/>
      <w:outlineLvl w:val="2"/>
    </w:pPr>
    <w:rPr>
      <w:rFonts w:ascii="Times New Roman" w:eastAsia="Batang" w:hAnsi="Times New Roman" w:cs="Times New Roman"/>
      <w:lang w:val="en-GB" w:eastAsia="en-GB"/>
    </w:rPr>
  </w:style>
  <w:style w:type="paragraph" w:styleId="Nadpis5">
    <w:name w:val="heading 5"/>
    <w:aliases w:val="5_Nadpis 5"/>
    <w:basedOn w:val="Normln"/>
    <w:next w:val="Normln"/>
    <w:link w:val="Nadpis5Char"/>
    <w:qFormat/>
    <w:rsid w:val="00D76F23"/>
    <w:pPr>
      <w:numPr>
        <w:ilvl w:val="4"/>
        <w:numId w:val="2"/>
      </w:numPr>
      <w:tabs>
        <w:tab w:val="left" w:pos="86"/>
      </w:tabs>
      <w:spacing w:after="200" w:line="288" w:lineRule="auto"/>
      <w:jc w:val="both"/>
      <w:outlineLvl w:val="4"/>
    </w:pPr>
    <w:rPr>
      <w:rFonts w:ascii="Times New Roman" w:eastAsia="Batang" w:hAnsi="Times New Roman" w:cs="Times New Roman"/>
      <w:lang w:val="en-GB" w:eastAsia="en-GB"/>
    </w:rPr>
  </w:style>
  <w:style w:type="paragraph" w:styleId="Nadpis6">
    <w:name w:val="heading 6"/>
    <w:aliases w:val="6_Nadpis 6"/>
    <w:basedOn w:val="Normln"/>
    <w:next w:val="Normln"/>
    <w:link w:val="Nadpis6Char"/>
    <w:qFormat/>
    <w:rsid w:val="00D76F23"/>
    <w:pPr>
      <w:numPr>
        <w:ilvl w:val="5"/>
        <w:numId w:val="2"/>
      </w:numPr>
      <w:tabs>
        <w:tab w:val="left" w:pos="104"/>
      </w:tabs>
      <w:spacing w:after="200" w:line="288" w:lineRule="auto"/>
      <w:jc w:val="both"/>
      <w:outlineLvl w:val="5"/>
    </w:pPr>
    <w:rPr>
      <w:rFonts w:ascii="Times New Roman" w:eastAsia="Batang" w:hAnsi="Times New Roman" w:cs="Times New Roman"/>
      <w:lang w:val="en-GB" w:eastAsia="en-GB"/>
    </w:rPr>
  </w:style>
  <w:style w:type="paragraph" w:styleId="Nadpis7">
    <w:name w:val="heading 7"/>
    <w:basedOn w:val="Normln"/>
    <w:next w:val="Normln"/>
    <w:link w:val="Nadpis7Char"/>
    <w:qFormat/>
    <w:rsid w:val="00D76F23"/>
    <w:pPr>
      <w:numPr>
        <w:ilvl w:val="6"/>
        <w:numId w:val="2"/>
      </w:numPr>
      <w:spacing w:after="200" w:line="288" w:lineRule="auto"/>
      <w:jc w:val="both"/>
      <w:outlineLvl w:val="6"/>
    </w:pPr>
    <w:rPr>
      <w:rFonts w:ascii="Times New Roman" w:eastAsia="Batang" w:hAnsi="Times New Roman" w:cs="Times New Roman"/>
      <w:lang w:val="en-GB" w:eastAsia="en-GB"/>
    </w:rPr>
  </w:style>
  <w:style w:type="paragraph" w:styleId="Nadpis8">
    <w:name w:val="heading 8"/>
    <w:basedOn w:val="Normln"/>
    <w:next w:val="Normln"/>
    <w:link w:val="Nadpis8Char"/>
    <w:qFormat/>
    <w:rsid w:val="00D76F23"/>
    <w:pPr>
      <w:numPr>
        <w:ilvl w:val="7"/>
        <w:numId w:val="2"/>
      </w:numPr>
      <w:spacing w:after="200" w:line="288" w:lineRule="auto"/>
      <w:jc w:val="both"/>
      <w:outlineLvl w:val="7"/>
    </w:pPr>
    <w:rPr>
      <w:rFonts w:ascii="Times New Roman" w:eastAsia="Batang" w:hAnsi="Times New Roman" w:cs="Times New Roman"/>
      <w:lang w:val="en-GB" w:eastAsia="en-GB"/>
    </w:rPr>
  </w:style>
  <w:style w:type="paragraph" w:styleId="Nadpis9">
    <w:name w:val="heading 9"/>
    <w:basedOn w:val="Normln"/>
    <w:next w:val="Normln"/>
    <w:link w:val="Nadpis9Char"/>
    <w:qFormat/>
    <w:rsid w:val="00D76F23"/>
    <w:pPr>
      <w:pageBreakBefore/>
      <w:numPr>
        <w:ilvl w:val="8"/>
        <w:numId w:val="2"/>
      </w:numPr>
      <w:tabs>
        <w:tab w:val="left" w:pos="1440"/>
      </w:tabs>
      <w:suppressAutoHyphens/>
      <w:spacing w:after="300" w:line="336" w:lineRule="auto"/>
      <w:jc w:val="center"/>
      <w:outlineLvl w:val="8"/>
    </w:pPr>
    <w:rPr>
      <w:rFonts w:ascii="Times New Roman" w:eastAsia="Batang" w:hAnsi="Times New Roman" w:cs="Times New Roman"/>
      <w:b/>
      <w:smallCaps/>
      <w:sz w:val="21"/>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5743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5743D"/>
    <w:rPr>
      <w:rFonts w:ascii="Segoe UI" w:hAnsi="Segoe UI" w:cs="Segoe UI"/>
      <w:sz w:val="18"/>
      <w:szCs w:val="18"/>
    </w:rPr>
  </w:style>
  <w:style w:type="paragraph" w:styleId="Bezmezer">
    <w:name w:val="No Spacing"/>
    <w:uiPriority w:val="1"/>
    <w:qFormat/>
    <w:rsid w:val="002A240B"/>
    <w:pPr>
      <w:spacing w:after="0" w:line="240" w:lineRule="auto"/>
    </w:pPr>
    <w:rPr>
      <w:rFonts w:ascii="Verdana" w:eastAsia="Calibri" w:hAnsi="Verdana" w:cs="Times New Roman"/>
      <w:color w:val="262626"/>
      <w:sz w:val="20"/>
      <w:lang w:val="cs-CZ"/>
    </w:rPr>
  </w:style>
  <w:style w:type="table" w:customStyle="1" w:styleId="Mkatabulky1">
    <w:name w:val="Mřížka tabulky1"/>
    <w:basedOn w:val="Normlntabulka"/>
    <w:next w:val="Mkatabulky"/>
    <w:uiPriority w:val="59"/>
    <w:rsid w:val="002A240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2A2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B3FD4"/>
    <w:pPr>
      <w:ind w:left="720"/>
      <w:contextualSpacing/>
    </w:pPr>
  </w:style>
  <w:style w:type="paragraph" w:styleId="Titulek">
    <w:name w:val="caption"/>
    <w:basedOn w:val="Normln"/>
    <w:next w:val="Normln"/>
    <w:autoRedefine/>
    <w:uiPriority w:val="35"/>
    <w:unhideWhenUsed/>
    <w:qFormat/>
    <w:rsid w:val="00C54010"/>
    <w:pPr>
      <w:spacing w:before="120" w:after="80" w:line="240" w:lineRule="auto"/>
      <w:contextualSpacing/>
    </w:pPr>
    <w:rPr>
      <w:rFonts w:ascii="Calibri" w:eastAsia="Calibri" w:hAnsi="Calibri" w:cs="Calibri"/>
      <w:b/>
      <w:bCs/>
      <w:sz w:val="20"/>
      <w:szCs w:val="18"/>
      <w:lang w:eastAsia="cs-CZ"/>
    </w:rPr>
  </w:style>
  <w:style w:type="character" w:styleId="Odkaznakoment">
    <w:name w:val="annotation reference"/>
    <w:basedOn w:val="Standardnpsmoodstavce"/>
    <w:uiPriority w:val="99"/>
    <w:semiHidden/>
    <w:unhideWhenUsed/>
    <w:rsid w:val="00C43279"/>
    <w:rPr>
      <w:sz w:val="16"/>
      <w:szCs w:val="16"/>
    </w:rPr>
  </w:style>
  <w:style w:type="paragraph" w:styleId="Textkomente">
    <w:name w:val="annotation text"/>
    <w:basedOn w:val="Normln"/>
    <w:link w:val="TextkomenteChar"/>
    <w:uiPriority w:val="99"/>
    <w:semiHidden/>
    <w:unhideWhenUsed/>
    <w:rsid w:val="00C43279"/>
    <w:pPr>
      <w:spacing w:line="240" w:lineRule="auto"/>
    </w:pPr>
    <w:rPr>
      <w:sz w:val="20"/>
      <w:szCs w:val="20"/>
    </w:rPr>
  </w:style>
  <w:style w:type="character" w:customStyle="1" w:styleId="TextkomenteChar">
    <w:name w:val="Text komentáře Char"/>
    <w:basedOn w:val="Standardnpsmoodstavce"/>
    <w:link w:val="Textkomente"/>
    <w:uiPriority w:val="99"/>
    <w:semiHidden/>
    <w:rsid w:val="00C43279"/>
    <w:rPr>
      <w:sz w:val="20"/>
      <w:szCs w:val="20"/>
    </w:rPr>
  </w:style>
  <w:style w:type="paragraph" w:styleId="Pedmtkomente">
    <w:name w:val="annotation subject"/>
    <w:basedOn w:val="Textkomente"/>
    <w:next w:val="Textkomente"/>
    <w:link w:val="PedmtkomenteChar"/>
    <w:uiPriority w:val="99"/>
    <w:semiHidden/>
    <w:unhideWhenUsed/>
    <w:rsid w:val="00C43279"/>
    <w:rPr>
      <w:b/>
      <w:bCs/>
    </w:rPr>
  </w:style>
  <w:style w:type="character" w:customStyle="1" w:styleId="PedmtkomenteChar">
    <w:name w:val="Předmět komentáře Char"/>
    <w:basedOn w:val="TextkomenteChar"/>
    <w:link w:val="Pedmtkomente"/>
    <w:uiPriority w:val="99"/>
    <w:semiHidden/>
    <w:rsid w:val="00C43279"/>
    <w:rPr>
      <w:b/>
      <w:bCs/>
      <w:sz w:val="20"/>
      <w:szCs w:val="20"/>
    </w:rPr>
  </w:style>
  <w:style w:type="character" w:customStyle="1" w:styleId="Nadpis1Char">
    <w:name w:val="Nadpis 1 Char"/>
    <w:aliases w:val="1_Nadpis 1 Char,Section Char,Section Heading Char,SECTION Char,Chapter Char,Hoofdstukkop Char"/>
    <w:basedOn w:val="Standardnpsmoodstavce"/>
    <w:link w:val="Nadpis1"/>
    <w:rsid w:val="00D76F23"/>
    <w:rPr>
      <w:rFonts w:ascii="Times New Roman" w:eastAsia="Batang" w:hAnsi="Times New Roman" w:cs="Times New Roman"/>
      <w:b/>
      <w:caps/>
      <w:kern w:val="28"/>
      <w:lang w:val="en-GB" w:eastAsia="en-GB"/>
    </w:rPr>
  </w:style>
  <w:style w:type="character" w:customStyle="1" w:styleId="Nadpis2Char">
    <w:name w:val="Nadpis 2 Char"/>
    <w:aliases w:val="2_Nadpis 2 Char,Major Char,Reset numbering Char,Centerhead Char"/>
    <w:basedOn w:val="Standardnpsmoodstavce"/>
    <w:link w:val="Nadpis2"/>
    <w:rsid w:val="00D76F23"/>
    <w:rPr>
      <w:rFonts w:ascii="Times New Roman" w:eastAsia="Batang" w:hAnsi="Times New Roman" w:cs="Times New Roman"/>
      <w:kern w:val="24"/>
      <w:lang w:val="en-GB" w:eastAsia="en-GB"/>
    </w:rPr>
  </w:style>
  <w:style w:type="character" w:customStyle="1" w:styleId="Nadpis3Char">
    <w:name w:val="Nadpis 3 Char"/>
    <w:aliases w:val="3_Nadpis 3 Char"/>
    <w:basedOn w:val="Standardnpsmoodstavce"/>
    <w:link w:val="Nadpis3"/>
    <w:rsid w:val="00D76F23"/>
    <w:rPr>
      <w:rFonts w:ascii="Times New Roman" w:eastAsia="Batang" w:hAnsi="Times New Roman" w:cs="Times New Roman"/>
      <w:lang w:val="en-GB" w:eastAsia="en-GB"/>
    </w:rPr>
  </w:style>
  <w:style w:type="character" w:customStyle="1" w:styleId="Nadpis5Char">
    <w:name w:val="Nadpis 5 Char"/>
    <w:aliases w:val="5_Nadpis 5 Char"/>
    <w:basedOn w:val="Standardnpsmoodstavce"/>
    <w:link w:val="Nadpis5"/>
    <w:rsid w:val="00D76F23"/>
    <w:rPr>
      <w:rFonts w:ascii="Times New Roman" w:eastAsia="Batang" w:hAnsi="Times New Roman" w:cs="Times New Roman"/>
      <w:lang w:val="en-GB" w:eastAsia="en-GB"/>
    </w:rPr>
  </w:style>
  <w:style w:type="character" w:customStyle="1" w:styleId="Nadpis6Char">
    <w:name w:val="Nadpis 6 Char"/>
    <w:aliases w:val="6_Nadpis 6 Char"/>
    <w:basedOn w:val="Standardnpsmoodstavce"/>
    <w:link w:val="Nadpis6"/>
    <w:rsid w:val="00D76F23"/>
    <w:rPr>
      <w:rFonts w:ascii="Times New Roman" w:eastAsia="Batang" w:hAnsi="Times New Roman" w:cs="Times New Roman"/>
      <w:lang w:val="en-GB" w:eastAsia="en-GB"/>
    </w:rPr>
  </w:style>
  <w:style w:type="character" w:customStyle="1" w:styleId="Nadpis7Char">
    <w:name w:val="Nadpis 7 Char"/>
    <w:basedOn w:val="Standardnpsmoodstavce"/>
    <w:link w:val="Nadpis7"/>
    <w:rsid w:val="00D76F23"/>
    <w:rPr>
      <w:rFonts w:ascii="Times New Roman" w:eastAsia="Batang" w:hAnsi="Times New Roman" w:cs="Times New Roman"/>
      <w:lang w:val="en-GB" w:eastAsia="en-GB"/>
    </w:rPr>
  </w:style>
  <w:style w:type="character" w:customStyle="1" w:styleId="Nadpis8Char">
    <w:name w:val="Nadpis 8 Char"/>
    <w:basedOn w:val="Standardnpsmoodstavce"/>
    <w:link w:val="Nadpis8"/>
    <w:rsid w:val="00D76F23"/>
    <w:rPr>
      <w:rFonts w:ascii="Times New Roman" w:eastAsia="Batang" w:hAnsi="Times New Roman" w:cs="Times New Roman"/>
      <w:lang w:val="en-GB" w:eastAsia="en-GB"/>
    </w:rPr>
  </w:style>
  <w:style w:type="character" w:customStyle="1" w:styleId="Nadpis9Char">
    <w:name w:val="Nadpis 9 Char"/>
    <w:basedOn w:val="Standardnpsmoodstavce"/>
    <w:link w:val="Nadpis9"/>
    <w:rsid w:val="00D76F23"/>
    <w:rPr>
      <w:rFonts w:ascii="Times New Roman" w:eastAsia="Batang" w:hAnsi="Times New Roman" w:cs="Times New Roman"/>
      <w:b/>
      <w:smallCaps/>
      <w:sz w:val="21"/>
      <w:lang w:val="en-GB" w:eastAsia="en-GB"/>
    </w:rPr>
  </w:style>
  <w:style w:type="paragraph" w:styleId="Zkladntext">
    <w:name w:val="Body Text"/>
    <w:basedOn w:val="Normln"/>
    <w:link w:val="ZkladntextChar"/>
    <w:semiHidden/>
    <w:rsid w:val="00D76F23"/>
    <w:pPr>
      <w:spacing w:after="200" w:line="288" w:lineRule="auto"/>
      <w:ind w:left="624"/>
      <w:jc w:val="both"/>
    </w:pPr>
    <w:rPr>
      <w:rFonts w:ascii="Times New Roman" w:eastAsia="Batang" w:hAnsi="Times New Roman" w:cs="Times New Roman"/>
      <w:lang w:val="en-GB" w:eastAsia="en-GB"/>
    </w:rPr>
  </w:style>
  <w:style w:type="character" w:customStyle="1" w:styleId="ZkladntextChar">
    <w:name w:val="Základní text Char"/>
    <w:basedOn w:val="Standardnpsmoodstavce"/>
    <w:link w:val="Zkladntext"/>
    <w:semiHidden/>
    <w:rsid w:val="00D76F23"/>
    <w:rPr>
      <w:rFonts w:ascii="Times New Roman" w:eastAsia="Batang" w:hAnsi="Times New Roman" w:cs="Times New Roman"/>
      <w:lang w:val="en-GB" w:eastAsia="en-GB"/>
    </w:rPr>
  </w:style>
  <w:style w:type="paragraph" w:styleId="Zkladntext2">
    <w:name w:val="Body Text 2"/>
    <w:basedOn w:val="Normln"/>
    <w:link w:val="Zkladntext2Char"/>
    <w:uiPriority w:val="99"/>
    <w:semiHidden/>
    <w:unhideWhenUsed/>
    <w:rsid w:val="00D76F23"/>
    <w:pPr>
      <w:spacing w:after="120" w:line="480" w:lineRule="auto"/>
    </w:pPr>
  </w:style>
  <w:style w:type="character" w:customStyle="1" w:styleId="Zkladntext2Char">
    <w:name w:val="Základní text 2 Char"/>
    <w:basedOn w:val="Standardnpsmoodstavce"/>
    <w:link w:val="Zkladntext2"/>
    <w:uiPriority w:val="99"/>
    <w:semiHidden/>
    <w:rsid w:val="00D76F23"/>
  </w:style>
  <w:style w:type="paragraph" w:styleId="Zhlav">
    <w:name w:val="header"/>
    <w:basedOn w:val="Normln"/>
    <w:link w:val="ZhlavChar"/>
    <w:uiPriority w:val="99"/>
    <w:unhideWhenUsed/>
    <w:rsid w:val="00D76F2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6F23"/>
  </w:style>
  <w:style w:type="paragraph" w:styleId="Zpat">
    <w:name w:val="footer"/>
    <w:basedOn w:val="Normln"/>
    <w:link w:val="ZpatChar"/>
    <w:uiPriority w:val="99"/>
    <w:unhideWhenUsed/>
    <w:rsid w:val="00D76F23"/>
    <w:pPr>
      <w:tabs>
        <w:tab w:val="center" w:pos="4536"/>
        <w:tab w:val="right" w:pos="9072"/>
      </w:tabs>
      <w:spacing w:after="0" w:line="240" w:lineRule="auto"/>
    </w:pPr>
  </w:style>
  <w:style w:type="character" w:customStyle="1" w:styleId="ZpatChar">
    <w:name w:val="Zápatí Char"/>
    <w:basedOn w:val="Standardnpsmoodstavce"/>
    <w:link w:val="Zpat"/>
    <w:uiPriority w:val="99"/>
    <w:rsid w:val="00D76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5505D-5AE3-48E6-9138-978B2C57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1289</Words>
  <Characters>7607</Characters>
  <Application>Microsoft Office Word</Application>
  <DocSecurity>0</DocSecurity>
  <Lines>63</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FZU</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 Bedřich</dc:creator>
  <cp:keywords/>
  <dc:description/>
  <cp:lastModifiedBy>Rus Bedřich</cp:lastModifiedBy>
  <cp:revision>5</cp:revision>
  <cp:lastPrinted>2020-06-05T14:11:00Z</cp:lastPrinted>
  <dcterms:created xsi:type="dcterms:W3CDTF">2020-07-16T17:09:00Z</dcterms:created>
  <dcterms:modified xsi:type="dcterms:W3CDTF">2020-07-16T18:08:00Z</dcterms:modified>
</cp:coreProperties>
</file>