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3D" w:rsidRDefault="00EA7DFD" w:rsidP="00EA7DFD">
      <w:pPr>
        <w:spacing w:after="294"/>
        <w:ind w:left="0" w:firstLine="0"/>
        <w:jc w:val="center"/>
      </w:pPr>
      <w:r>
        <w:rPr>
          <w:sz w:val="26"/>
        </w:rPr>
        <w:t>Smlouva o poskytnutí s</w:t>
      </w:r>
      <w:r w:rsidR="00B376AD">
        <w:rPr>
          <w:sz w:val="26"/>
        </w:rPr>
        <w:t>lužeb</w:t>
      </w:r>
    </w:p>
    <w:tbl>
      <w:tblPr>
        <w:tblStyle w:val="TableGrid"/>
        <w:tblW w:w="6480" w:type="dxa"/>
        <w:tblInd w:w="-32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4334"/>
      </w:tblGrid>
      <w:tr w:rsidR="00F8543D">
        <w:trPr>
          <w:trHeight w:val="25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38" w:firstLine="0"/>
              <w:jc w:val="left"/>
            </w:pPr>
            <w:r>
              <w:rPr>
                <w:sz w:val="24"/>
              </w:rPr>
              <w:t>Objednavatel: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4" w:firstLine="0"/>
              <w:jc w:val="left"/>
            </w:pPr>
            <w:r>
              <w:t>Dům dětí a mládeže Vila Tereza, Uničov</w:t>
            </w:r>
          </w:p>
        </w:tc>
      </w:tr>
      <w:tr w:rsidR="00F8543D">
        <w:trPr>
          <w:trHeight w:val="77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9" w:firstLine="0"/>
              <w:jc w:val="left"/>
            </w:pPr>
            <w:r>
              <w:t>Adresa: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 w:line="248" w:lineRule="auto"/>
              <w:ind w:left="14" w:right="2904" w:firstLine="0"/>
            </w:pPr>
            <w:r>
              <w:rPr>
                <w:sz w:val="20"/>
              </w:rPr>
              <w:t xml:space="preserve">Nádražní 530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69" name="Picture 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Picture 1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783 91 Uničov</w:t>
            </w:r>
          </w:p>
          <w:p w:rsidR="00F8543D" w:rsidRDefault="00B376AD">
            <w:pPr>
              <w:spacing w:after="0"/>
              <w:ind w:left="10" w:firstLine="0"/>
              <w:jc w:val="left"/>
            </w:pPr>
            <w:r>
              <w:t>47654392</w:t>
            </w:r>
          </w:p>
        </w:tc>
      </w:tr>
      <w:tr w:rsidR="00F8543D">
        <w:trPr>
          <w:trHeight w:val="269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38" w:firstLine="0"/>
              <w:jc w:val="left"/>
            </w:pPr>
            <w:r>
              <w:t>Telefon: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70" name="Picture 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Picture 17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t>725 555 453</w:t>
            </w:r>
          </w:p>
        </w:tc>
      </w:tr>
      <w:tr w:rsidR="00F8543D">
        <w:trPr>
          <w:trHeight w:val="27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9" w:firstLine="0"/>
              <w:jc w:val="left"/>
            </w:pPr>
            <w:r>
              <w:t>E-mail: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rPr>
                <w:sz w:val="24"/>
              </w:rPr>
              <w:t>pavlikova.lenka@seznam.cz</w:t>
            </w:r>
          </w:p>
        </w:tc>
      </w:tr>
      <w:tr w:rsidR="00F8543D">
        <w:trPr>
          <w:trHeight w:val="268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24" w:firstLine="0"/>
              <w:jc w:val="left"/>
            </w:pPr>
            <w:r>
              <w:t>Ředitelka DDM: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5" w:firstLine="0"/>
              <w:jc w:val="left"/>
            </w:pPr>
            <w:r>
              <w:t>Mgr. Dagmar Smitalová</w:t>
            </w:r>
          </w:p>
        </w:tc>
      </w:tr>
      <w:tr w:rsidR="00F8543D">
        <w:trPr>
          <w:trHeight w:val="5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5" w:right="1238" w:firstLine="38"/>
              <w:jc w:val="left"/>
            </w:pPr>
            <w:r>
              <w:rPr>
                <w:sz w:val="20"/>
              </w:rPr>
              <w:t xml:space="preserve">Vyřizuje: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72" name="Picture 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Picture 17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t>Lenka Pavlíková (hlavní vedoucí)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71" name="Picture 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Picture 1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43D">
        <w:trPr>
          <w:trHeight w:val="249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t>Dodavatel: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4" w:firstLine="0"/>
              <w:jc w:val="left"/>
            </w:pPr>
            <w:r>
              <w:t>RS Budoucnost spol. s r.o.</w:t>
            </w:r>
          </w:p>
        </w:tc>
      </w:tr>
      <w:tr w:rsidR="00F8543D">
        <w:trPr>
          <w:trHeight w:val="26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t>Adresa: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5" w:firstLine="0"/>
              <w:jc w:val="left"/>
            </w:pPr>
            <w:r>
              <w:t>Nová Ves 139, 739 1 1 Frýdlant nad Ostravicí</w:t>
            </w:r>
          </w:p>
        </w:tc>
      </w:tr>
      <w:tr w:rsidR="00F8543D">
        <w:trPr>
          <w:trHeight w:val="49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24" w:firstLine="0"/>
              <w:jc w:val="left"/>
            </w:pPr>
            <w:r>
              <w:rPr>
                <w:sz w:val="24"/>
              </w:rPr>
              <w:t>Sídlo: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0" w:firstLine="10"/>
              <w:jc w:val="left"/>
            </w:pPr>
            <w:r>
              <w:t>Martinovská 3168/48, 723 00 Ostrava - Martinov 48390704</w:t>
            </w:r>
          </w:p>
        </w:tc>
      </w:tr>
      <w:tr w:rsidR="00F8543D">
        <w:trPr>
          <w:trHeight w:val="28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t>DIČ: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t>CZ48390704</w:t>
            </w:r>
          </w:p>
        </w:tc>
      </w:tr>
      <w:tr w:rsidR="00F8543D">
        <w:trPr>
          <w:trHeight w:val="26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29" w:firstLine="0"/>
              <w:jc w:val="left"/>
            </w:pPr>
            <w:r>
              <w:rPr>
                <w:sz w:val="20"/>
              </w:rPr>
              <w:t>Telefon, fax: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5" w:firstLine="0"/>
              <w:jc w:val="left"/>
            </w:pPr>
            <w:r>
              <w:t>776 103 628</w:t>
            </w:r>
          </w:p>
        </w:tc>
      </w:tr>
      <w:tr w:rsidR="00F8543D">
        <w:trPr>
          <w:trHeight w:val="259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9" w:firstLine="0"/>
              <w:jc w:val="left"/>
            </w:pPr>
            <w:r>
              <w:t>E-mail: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t>infonrsbudoucnost.cz</w:t>
            </w:r>
          </w:p>
        </w:tc>
      </w:tr>
      <w:tr w:rsidR="00F8543D">
        <w:trPr>
          <w:trHeight w:val="26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5" w:firstLine="0"/>
              <w:jc w:val="left"/>
            </w:pPr>
            <w:r>
              <w:rPr>
                <w:sz w:val="24"/>
              </w:rPr>
              <w:t>Jednatel: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t>Ing. Radim Velička</w:t>
            </w:r>
          </w:p>
        </w:tc>
      </w:tr>
      <w:tr w:rsidR="00F8543D">
        <w:trPr>
          <w:trHeight w:val="246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38" w:firstLine="0"/>
              <w:jc w:val="left"/>
            </w:pPr>
            <w:r>
              <w:rPr>
                <w:sz w:val="20"/>
              </w:rPr>
              <w:t>Vyřizuje: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543D" w:rsidRDefault="00B376AD">
            <w:pPr>
              <w:spacing w:after="0"/>
              <w:ind w:left="10" w:firstLine="0"/>
              <w:jc w:val="left"/>
            </w:pPr>
            <w:r>
              <w:t>Klaudová Kamila - provozní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43D" w:rsidRDefault="00F8543D">
      <w:pPr>
        <w:sectPr w:rsidR="00F8543D">
          <w:footerReference w:type="even" r:id="rId11"/>
          <w:footerReference w:type="default" r:id="rId12"/>
          <w:footerReference w:type="first" r:id="rId13"/>
          <w:pgSz w:w="11904" w:h="16834"/>
          <w:pgMar w:top="1368" w:right="4094" w:bottom="1196" w:left="4896" w:header="708" w:footer="831" w:gutter="0"/>
          <w:cols w:space="708"/>
        </w:sectPr>
      </w:pPr>
    </w:p>
    <w:p w:rsidR="00F8543D" w:rsidRDefault="00B376AD">
      <w:pPr>
        <w:spacing w:after="295"/>
        <w:ind w:left="62" w:right="9"/>
      </w:pPr>
      <w:r>
        <w:t>uzavírají smlouvu na:</w:t>
      </w:r>
    </w:p>
    <w:p w:rsidR="00F8543D" w:rsidRDefault="00B376AD">
      <w:pPr>
        <w:pStyle w:val="Nadpis1"/>
        <w:spacing w:after="254"/>
        <w:ind w:right="77"/>
      </w:pPr>
      <w:r>
        <w:t>TÁBOR PRO DĚTI</w:t>
      </w:r>
    </w:p>
    <w:tbl>
      <w:tblPr>
        <w:tblStyle w:val="TableGrid"/>
        <w:tblW w:w="9574" w:type="dxa"/>
        <w:tblInd w:w="-118" w:type="dxa"/>
        <w:tblCellMar>
          <w:top w:w="71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9111"/>
      </w:tblGrid>
      <w:tr w:rsidR="00F8543D">
        <w:trPr>
          <w:trHeight w:val="338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9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228" w:firstLine="0"/>
              <w:jc w:val="left"/>
            </w:pPr>
            <w:r>
              <w:rPr>
                <w:sz w:val="26"/>
              </w:rPr>
              <w:t>Předmět smlouvy</w:t>
            </w:r>
          </w:p>
        </w:tc>
      </w:tr>
    </w:tbl>
    <w:p w:rsidR="00F8543D" w:rsidRDefault="00B376AD">
      <w:pPr>
        <w:ind w:left="378" w:right="9" w:hanging="326"/>
      </w:pPr>
      <w:r>
        <w:t>l . Předmětem smlouvv je poskytnutí ubytovacích, stravovacích a souvisejících služeb dodavatelem pro objednavatele v ubytovacím zařízení RS Budoucnost, Nová Ves 139, 739 11 Frýdlant nad Ostravicí za dále uvedených a sjednaných podmínek.</w:t>
      </w:r>
    </w:p>
    <w:p w:rsidR="00F8543D" w:rsidRDefault="00B376AD">
      <w:pPr>
        <w:ind w:left="62" w:right="9"/>
      </w:pPr>
      <w:r>
        <w:rPr>
          <w:noProof/>
        </w:rPr>
        <w:drawing>
          <wp:inline distT="0" distB="0" distL="0" distR="0">
            <wp:extent cx="91440" cy="103662"/>
            <wp:effectExtent l="0" t="0" r="0" b="0"/>
            <wp:docPr id="17087" name="Picture 17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" name="Picture 170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 se zavaz</w:t>
      </w:r>
      <w:r>
        <w:t>uje rezervovat objednavateli ubytovací kapacity v termínu v této smlouvě v čl. II.</w:t>
      </w:r>
    </w:p>
    <w:p w:rsidR="00F8543D" w:rsidRDefault="00B376AD">
      <w:pPr>
        <w:numPr>
          <w:ilvl w:val="0"/>
          <w:numId w:val="1"/>
        </w:numPr>
        <w:ind w:right="9" w:hanging="355"/>
      </w:pPr>
      <w:r>
        <w:t>Náklady na ubytování a stravování budou účtovány podle skutečného počtu žáků a pedagogického doprovodu. Upřesnění stavu osob bude nahlášeného 3.7.2020. Dle tohoto stavu bude</w:t>
      </w:r>
      <w:r>
        <w:t xml:space="preserve"> účtováno stravné první den.</w:t>
      </w:r>
    </w:p>
    <w:p w:rsidR="00F8543D" w:rsidRDefault="00B376AD">
      <w:pPr>
        <w:numPr>
          <w:ilvl w:val="0"/>
          <w:numId w:val="1"/>
        </w:numPr>
        <w:ind w:right="9" w:hanging="355"/>
      </w:pPr>
      <w:r>
        <w:t>Dodavatel prohlašuje, že uvedený objekt splňuje hygienické podmínky stanovené vyhláškou</w:t>
      </w:r>
    </w:p>
    <w:p w:rsidR="00F8543D" w:rsidRDefault="00B376AD">
      <w:pPr>
        <w:ind w:left="370" w:right="9"/>
      </w:pPr>
      <w:r>
        <w:t>č. 343/2009 Sb., o hygienických požadavcích na prostor na provoz zařízení a provozoven a podmínky stanovené zákonem č. 258/2000 Sb., ve zně</w:t>
      </w:r>
      <w:r>
        <w:t>ní pozdějších předpisů, o ochraně veřejného zdraví.</w:t>
      </w:r>
    </w:p>
    <w:p w:rsidR="00F8543D" w:rsidRDefault="00B376AD">
      <w:pPr>
        <w:numPr>
          <w:ilvl w:val="0"/>
          <w:numId w:val="1"/>
        </w:numPr>
        <w:spacing w:after="30"/>
        <w:ind w:right="9" w:hanging="355"/>
      </w:pPr>
      <w:r>
        <w:t>Stravování účastníků pobytu zajistí dodavatel v souladu s hygienickými předpisy vyhlášek č. 106/2001 Sb., ve znění vyhlášky č. 422/2013 Sb., o hygienických požadavcích na zotavovací akce pro děti, vyhlášky č. 137/2004 Sb., ve znění 602/2006 Sb., vyhlášky o</w:t>
      </w:r>
      <w:r>
        <w:t xml:space="preserve"> hygienických požadavcích na stravovací služby a D zásadách osobní a provozní hygieny při činnostech epidemiologicky závažných, vyhlášky č. 410/2005 Sb., o hygienických požadavcích na prostor a provoz zařízení a provozoven.</w:t>
      </w:r>
    </w:p>
    <w:p w:rsidR="00F8543D" w:rsidRDefault="00B376AD">
      <w:pPr>
        <w:spacing w:after="971"/>
        <w:ind w:left="62" w:right="9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 Dodavatel prohlašuje, že pou</w:t>
      </w:r>
      <w:r>
        <w:t>žívaná voda je z vodovodu pro veřejnou potřebu.</w:t>
      </w:r>
    </w:p>
    <w:p w:rsidR="00F8543D" w:rsidRDefault="00B376AD">
      <w:pPr>
        <w:spacing w:after="0"/>
        <w:ind w:left="-19" w:firstLine="0"/>
        <w:jc w:val="left"/>
      </w:pPr>
      <w:r>
        <w:rPr>
          <w:noProof/>
        </w:rPr>
        <w:lastRenderedPageBreak/>
        <w:drawing>
          <wp:inline distT="0" distB="0" distL="0" distR="0">
            <wp:extent cx="5964936" cy="957345"/>
            <wp:effectExtent l="0" t="0" r="0" b="0"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4936" cy="9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79" w:type="dxa"/>
        <w:tblInd w:w="-54" w:type="dxa"/>
        <w:tblCellMar>
          <w:top w:w="82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72"/>
        <w:gridCol w:w="6635"/>
      </w:tblGrid>
      <w:tr w:rsidR="00F8543D">
        <w:trPr>
          <w:trHeight w:val="335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11" w:firstLine="0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91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355" w:firstLine="0"/>
              <w:jc w:val="left"/>
            </w:pPr>
            <w:r>
              <w:rPr>
                <w:sz w:val="26"/>
              </w:rPr>
              <w:t>Podmínky smlouvy</w:t>
            </w:r>
          </w:p>
        </w:tc>
      </w:tr>
      <w:tr w:rsidR="00F8543D">
        <w:trPr>
          <w:trHeight w:val="3190"/>
        </w:trPr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543D" w:rsidRDefault="00B376AD">
            <w:pPr>
              <w:spacing w:after="259" w:line="249" w:lineRule="auto"/>
              <w:ind w:left="126" w:right="48" w:firstLine="24"/>
              <w:jc w:val="left"/>
            </w:pPr>
            <w:r>
              <w:t>I. 2.</w:t>
            </w:r>
          </w:p>
          <w:p w:rsidR="00F8543D" w:rsidRDefault="00B376AD">
            <w:pPr>
              <w:spacing w:after="223"/>
              <w:ind w:left="121" w:firstLine="0"/>
              <w:jc w:val="left"/>
            </w:pPr>
            <w:r>
              <w:rPr>
                <w:sz w:val="24"/>
              </w:rPr>
              <w:t>3.</w:t>
            </w:r>
          </w:p>
          <w:p w:rsidR="00F8543D" w:rsidRDefault="00B376AD">
            <w:pPr>
              <w:spacing w:after="0"/>
              <w:ind w:left="121" w:firstLine="0"/>
              <w:jc w:val="left"/>
            </w:pPr>
            <w:r>
              <w:t>4.</w:t>
            </w:r>
          </w:p>
        </w:tc>
        <w:tc>
          <w:tcPr>
            <w:tcW w:w="2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274" w:line="224" w:lineRule="auto"/>
              <w:ind w:left="10" w:right="-394" w:firstLine="0"/>
              <w:jc w:val="left"/>
            </w:pPr>
            <w:r>
              <w:t>Pobyt se uskuteční rekreačním Ostravicí</w:t>
            </w:r>
          </w:p>
          <w:p w:rsidR="00F8543D" w:rsidRDefault="00B376AD">
            <w:pPr>
              <w:spacing w:after="0"/>
              <w:ind w:left="5" w:firstLine="0"/>
              <w:jc w:val="left"/>
            </w:pPr>
            <w:r>
              <w:t>Termín pobytu:</w:t>
            </w:r>
          </w:p>
          <w:p w:rsidR="00F8543D" w:rsidRDefault="00B376AD">
            <w:pPr>
              <w:spacing w:after="248"/>
              <w:ind w:left="10" w:firstLine="0"/>
              <w:jc w:val="left"/>
            </w:pPr>
            <w:r>
              <w:t>Počet účastníků:</w:t>
            </w:r>
          </w:p>
          <w:p w:rsidR="00F8543D" w:rsidRDefault="00B376AD">
            <w:pPr>
              <w:spacing w:after="248"/>
              <w:ind w:left="5" w:firstLine="0"/>
              <w:jc w:val="left"/>
            </w:pPr>
            <w:r>
              <w:t>Předpokládaný příjezd:</w:t>
            </w:r>
          </w:p>
          <w:p w:rsidR="00F8543D" w:rsidRDefault="00B376AD">
            <w:pPr>
              <w:spacing w:after="0"/>
              <w:ind w:left="0" w:firstLine="0"/>
              <w:jc w:val="left"/>
            </w:pPr>
            <w:r>
              <w:t>Předpokládaný odjezd</w:t>
            </w:r>
          </w:p>
        </w:tc>
        <w:tc>
          <w:tcPr>
            <w:tcW w:w="66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490"/>
              <w:ind w:left="0" w:right="11" w:firstLine="0"/>
              <w:jc w:val="center"/>
            </w:pPr>
            <w:r>
              <w:rPr>
                <w:sz w:val="24"/>
              </w:rPr>
              <w:t>středisku RS Budoucnost, Nová Ves 139, 739 11 Frýdlant nad</w:t>
            </w:r>
          </w:p>
          <w:p w:rsidR="00F8543D" w:rsidRDefault="00B376AD">
            <w:pPr>
              <w:spacing w:after="132" w:line="350" w:lineRule="auto"/>
              <w:ind w:left="0" w:right="1634" w:firstLine="14"/>
            </w:pPr>
            <w:r>
              <w:rPr>
                <w:sz w:val="24"/>
              </w:rPr>
              <w:t>od 3.7.2020 do 12.7.2020 předpokládaný počet do 40 účastníků v dopoledních hodinách dne 3.7.2020 (cca 11:00 hod.)</w:t>
            </w:r>
          </w:p>
          <w:p w:rsidR="00F8543D" w:rsidRDefault="00B376AD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12.7.2020 v dopoledních hodinách</w:t>
            </w:r>
          </w:p>
        </w:tc>
      </w:tr>
      <w:tr w:rsidR="00F8543D">
        <w:trPr>
          <w:trHeight w:val="334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0" w:right="38" w:firstLine="0"/>
              <w:jc w:val="right"/>
            </w:pPr>
            <w:r>
              <w:rPr>
                <w:sz w:val="20"/>
              </w:rPr>
              <w:t>111.</w:t>
            </w:r>
          </w:p>
        </w:tc>
        <w:tc>
          <w:tcPr>
            <w:tcW w:w="2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350" w:firstLine="0"/>
              <w:jc w:val="left"/>
            </w:pPr>
            <w:r>
              <w:rPr>
                <w:sz w:val="26"/>
              </w:rPr>
              <w:t>Stravování</w:t>
            </w:r>
          </w:p>
        </w:tc>
        <w:tc>
          <w:tcPr>
            <w:tcW w:w="66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F8543D">
            <w:pPr>
              <w:spacing w:after="160"/>
              <w:ind w:left="0" w:firstLine="0"/>
              <w:jc w:val="left"/>
            </w:pPr>
          </w:p>
        </w:tc>
      </w:tr>
    </w:tbl>
    <w:p w:rsidR="00F8543D" w:rsidRDefault="00B376AD">
      <w:pPr>
        <w:numPr>
          <w:ilvl w:val="0"/>
          <w:numId w:val="2"/>
        </w:numPr>
        <w:ind w:right="9" w:hanging="355"/>
      </w:pPr>
      <w:r>
        <w:t>Strava plná penze 4 2 svačiny + pitný režim.</w:t>
      </w:r>
    </w:p>
    <w:p w:rsidR="00F8543D" w:rsidRDefault="00B376AD">
      <w:pPr>
        <w:numPr>
          <w:ilvl w:val="0"/>
          <w:numId w:val="2"/>
        </w:numPr>
        <w:ind w:right="9" w:hanging="355"/>
      </w:pPr>
      <w:r>
        <w:t>V den nástupu na pobyt bude prvním jídlem oběd, v den ukončení pobytu bude posledním jídlem snídaně.</w:t>
      </w:r>
    </w:p>
    <w:p w:rsidR="00F8543D" w:rsidRDefault="00B376AD">
      <w:pPr>
        <w:numPr>
          <w:ilvl w:val="0"/>
          <w:numId w:val="2"/>
        </w:numPr>
        <w:ind w:right="9" w:hanging="355"/>
      </w:pPr>
      <w:r>
        <w:t>V případě nepřítomnosti účastníka pobytu v době oběda si mů</w:t>
      </w:r>
      <w:bookmarkStart w:id="0" w:name="_GoBack"/>
      <w:bookmarkEnd w:id="0"/>
      <w:r>
        <w:t>že účastník pobytu objednat u dodavatele oběd dc balíčku. Objednávku musí učinit účastník pobytu nejpozději den předem čerpání obědu do balíčku pi•i snídani.</w:t>
      </w:r>
    </w:p>
    <w:p w:rsidR="00F8543D" w:rsidRDefault="00B376AD">
      <w:pPr>
        <w:numPr>
          <w:ilvl w:val="0"/>
          <w:numId w:val="2"/>
        </w:numPr>
        <w:ind w:right="9" w:hanging="355"/>
      </w:pPr>
      <w:r>
        <w:t>Případné diety (vegetariánská, bezlepko</w:t>
      </w:r>
      <w:r>
        <w:t>vá apod.) budou zajištěny a plně respektovány. Tyto diety nutno nahlásit e-mailem minimálně tři dny před příjezdem plánovaného pobytu v článku II,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09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3D" w:rsidRDefault="00B376AD">
      <w:pPr>
        <w:numPr>
          <w:ilvl w:val="0"/>
          <w:numId w:val="2"/>
        </w:numPr>
        <w:spacing w:after="231"/>
        <w:ind w:right="9" w:hanging="355"/>
      </w:pPr>
      <w:r>
        <w:t>Dodavatel poskytne návrh jídelníčku e-mailem před zahájením pobytu nejpozději 30.6.2020 (úterý). Dodavatel m</w:t>
      </w:r>
      <w:r>
        <w:t>á výhradní právo na změny v jídelníčku.</w:t>
      </w:r>
    </w:p>
    <w:p w:rsidR="00F8543D" w:rsidRDefault="00B376AD">
      <w:pPr>
        <w:spacing w:after="132"/>
        <w:ind w:left="-67" w:right="-125" w:firstLine="0"/>
        <w:jc w:val="left"/>
      </w:pPr>
      <w:r>
        <w:rPr>
          <w:noProof/>
        </w:rPr>
        <w:drawing>
          <wp:inline distT="0" distB="0" distL="0" distR="0">
            <wp:extent cx="6089904" cy="335376"/>
            <wp:effectExtent l="0" t="0" r="0" b="0"/>
            <wp:docPr id="4549" name="Picture 4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" name="Picture 45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33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3D" w:rsidRDefault="00B376AD">
      <w:pPr>
        <w:tabs>
          <w:tab w:val="center" w:pos="3646"/>
        </w:tabs>
        <w:ind w:left="0" w:firstLine="0"/>
        <w:jc w:val="left"/>
      </w:pPr>
      <w:r>
        <w:t>1</w:t>
      </w:r>
      <w:r>
        <w:tab/>
        <w:t>Dodavatel poskytne ubytování ve 2-6 lůžkových pokoj ích bez přistýlek.</w:t>
      </w:r>
    </w:p>
    <w:p w:rsidR="00F8543D" w:rsidRDefault="00B376AD">
      <w:pPr>
        <w:ind w:left="62" w:right="9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10" name="Picture 4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" name="Picture 45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Kapacita umožní izolační pokoj pro případ infekčního onemocnění v hotelové části budovy</w:t>
      </w:r>
    </w:p>
    <w:p w:rsidR="00F8543D" w:rsidRDefault="00B376AD">
      <w:pPr>
        <w:ind w:left="144" w:right="9"/>
      </w:pPr>
      <w:r>
        <w:t>3, V ubytovacím zařízení je k dispozici IO pokojů.</w:t>
      </w:r>
    </w:p>
    <w:p w:rsidR="00F8543D" w:rsidRDefault="00B376AD">
      <w:pPr>
        <w:ind w:left="140" w:right="9"/>
      </w:pPr>
      <w:r>
        <w:t>4, Pokoje budou připraveny včetně povlečených lůžkovin.</w:t>
      </w:r>
    </w:p>
    <w:p w:rsidR="00F8543D" w:rsidRDefault="00B376AD">
      <w:pPr>
        <w:ind w:left="489" w:right="9" w:hanging="350"/>
      </w:pPr>
      <w:r>
        <w:t>5. Sociální zařízení je součástí turistické budovy. V I.NP je 7x toaleta dámská a 6x dámská sprcha, 7x pánská toaleta, 2x pisoár, 6x pánská sprcha, v</w:t>
      </w:r>
      <w:r>
        <w:t>e II.NP je Ix toaleta a sprcha dámská, Ix toaleta a sprcha pánská</w:t>
      </w:r>
    </w:p>
    <w:tbl>
      <w:tblPr>
        <w:tblStyle w:val="TableGrid"/>
        <w:tblW w:w="9559" w:type="dxa"/>
        <w:tblInd w:w="-50" w:type="dxa"/>
        <w:tblCellMar>
          <w:top w:w="81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"/>
        <w:gridCol w:w="9020"/>
      </w:tblGrid>
      <w:tr w:rsidR="00F8543D">
        <w:trPr>
          <w:trHeight w:val="3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V.</w:t>
            </w:r>
          </w:p>
        </w:tc>
        <w:tc>
          <w:tcPr>
            <w:tcW w:w="90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152" w:firstLine="0"/>
              <w:jc w:val="left"/>
            </w:pPr>
            <w:r>
              <w:rPr>
                <w:sz w:val="26"/>
              </w:rPr>
              <w:t>Dodavatel poskytne účastníkům pobytu následující prostory a služby</w:t>
            </w:r>
          </w:p>
        </w:tc>
      </w:tr>
    </w:tbl>
    <w:p w:rsidR="00F8543D" w:rsidRDefault="00B376AD">
      <w:pPr>
        <w:spacing w:after="218"/>
        <w:ind w:left="62" w:right="9"/>
      </w:pPr>
      <w:r>
        <w:t>Doplňte podle možnost/ zařízení ano/ne...</w:t>
      </w:r>
    </w:p>
    <w:p w:rsidR="00F8543D" w:rsidRDefault="00B376AD">
      <w:pPr>
        <w:numPr>
          <w:ilvl w:val="0"/>
          <w:numId w:val="3"/>
        </w:numPr>
        <w:ind w:left="474" w:right="9" w:hanging="422"/>
      </w:pPr>
      <w:r>
        <w:t>Kulturní místnost • ano pozn. Slejná místnost jako jídelna</w:t>
      </w:r>
    </w:p>
    <w:p w:rsidR="00F8543D" w:rsidRDefault="00B376AD">
      <w:pPr>
        <w:numPr>
          <w:ilvl w:val="0"/>
          <w:numId w:val="3"/>
        </w:numPr>
        <w:spacing w:after="0"/>
        <w:ind w:left="474" w:right="9" w:hanging="422"/>
      </w:pPr>
      <w:r>
        <w:t>Jídelna — ano, kapc!cita dle počtu účastníku</w:t>
      </w:r>
    </w:p>
    <w:p w:rsidR="00F8543D" w:rsidRDefault="00B376AD">
      <w:pPr>
        <w:numPr>
          <w:ilvl w:val="0"/>
          <w:numId w:val="3"/>
        </w:numPr>
        <w:spacing w:after="0"/>
        <w:ind w:left="474" w:right="9" w:hanging="422"/>
      </w:pPr>
      <w:r>
        <w:t>Jiné prostory - ne, počet míst</w:t>
      </w:r>
    </w:p>
    <w:p w:rsidR="00F8543D" w:rsidRDefault="00B376AD">
      <w:pPr>
        <w:numPr>
          <w:ilvl w:val="0"/>
          <w:numId w:val="3"/>
        </w:numPr>
        <w:ind w:left="474" w:right="9" w:hanging="422"/>
      </w:pPr>
      <w:r>
        <w:t>Možnost zapůjčeni kuželek, opékacích vidlic, pétanque, projektoru, ozvučení</w:t>
      </w:r>
    </w:p>
    <w:p w:rsidR="00F8543D" w:rsidRDefault="00B376AD">
      <w:pPr>
        <w:numPr>
          <w:ilvl w:val="0"/>
          <w:numId w:val="3"/>
        </w:numPr>
        <w:ind w:left="474" w:right="9" w:hanging="422"/>
      </w:pPr>
      <w:r>
        <w:t>Venkovní hřiště - no</w:t>
      </w:r>
    </w:p>
    <w:p w:rsidR="00F8543D" w:rsidRDefault="00B376AD">
      <w:pPr>
        <w:numPr>
          <w:ilvl w:val="0"/>
          <w:numId w:val="3"/>
        </w:numPr>
        <w:ind w:left="474" w:right="9" w:hanging="422"/>
      </w:pPr>
      <w:r>
        <w:t>Ohniště - ano</w:t>
      </w:r>
    </w:p>
    <w:p w:rsidR="00F8543D" w:rsidRDefault="00B376AD">
      <w:pPr>
        <w:numPr>
          <w:ilvl w:val="0"/>
          <w:numId w:val="3"/>
        </w:numPr>
        <w:spacing w:after="541"/>
        <w:ind w:left="474" w:right="9" w:hanging="422"/>
      </w:pPr>
      <w:r>
        <w:t>Tyto prostory mohou účastníci pobytu používat pouze na vlastní nebezp</w:t>
      </w:r>
      <w:r>
        <w:t>ečí.</w:t>
      </w:r>
    </w:p>
    <w:p w:rsidR="00F8543D" w:rsidRDefault="00B376AD">
      <w:pPr>
        <w:spacing w:after="0"/>
        <w:ind w:left="43" w:right="-274" w:firstLine="0"/>
        <w:jc w:val="left"/>
      </w:pPr>
      <w:r>
        <w:rPr>
          <w:noProof/>
        </w:rPr>
        <w:lastRenderedPageBreak/>
        <w:drawing>
          <wp:inline distT="0" distB="0" distL="0" distR="0">
            <wp:extent cx="6114288" cy="957345"/>
            <wp:effectExtent l="0" t="0" r="0" b="0"/>
            <wp:docPr id="4550" name="Picture 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" name="Picture 45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9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90" w:type="dxa"/>
        <w:tblInd w:w="-89" w:type="dxa"/>
        <w:tblCellMar>
          <w:top w:w="4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8766"/>
      </w:tblGrid>
      <w:tr w:rsidR="00F8543D">
        <w:trPr>
          <w:trHeight w:val="33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118" w:firstLine="0"/>
              <w:jc w:val="left"/>
            </w:pPr>
            <w:r>
              <w:rPr>
                <w:sz w:val="24"/>
              </w:rPr>
              <w:t xml:space="preserve">VI, </w:t>
            </w:r>
          </w:p>
        </w:tc>
        <w:tc>
          <w:tcPr>
            <w:tcW w:w="8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Další volitelné služby nabízené dodavatelem</w:t>
            </w:r>
          </w:p>
        </w:tc>
      </w:tr>
    </w:tbl>
    <w:p w:rsidR="00F8543D" w:rsidRDefault="00B376AD">
      <w:pPr>
        <w:ind w:left="62" w:right="9"/>
      </w:pPr>
      <w:r>
        <w:t>1,5 hodiny Wellness zdarma — saunový svět (mořské klima, parní sauna, finská sauna, perlivá vana). Další I hodina nad rámec je účtována za 2.000,-. Hotelové fitness zdarma během pobytu k volnému využívání. Tyto prostoru mohou účastníci pobytu využívat pouz</w:t>
      </w:r>
      <w:r>
        <w:t>e na vlastní nebezpečí.</w:t>
      </w:r>
    </w:p>
    <w:tbl>
      <w:tblPr>
        <w:tblStyle w:val="TableGrid"/>
        <w:tblW w:w="9586" w:type="dxa"/>
        <w:tblInd w:w="-88" w:type="dxa"/>
        <w:tblCellMar>
          <w:top w:w="4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8763"/>
      </w:tblGrid>
      <w:tr w:rsidR="00F8543D">
        <w:trPr>
          <w:trHeight w:val="334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117" w:firstLine="0"/>
              <w:jc w:val="left"/>
            </w:pPr>
            <w:r>
              <w:rPr>
                <w:sz w:val="26"/>
              </w:rPr>
              <w:t xml:space="preserve">VII. </w:t>
            </w:r>
          </w:p>
        </w:tc>
        <w:tc>
          <w:tcPr>
            <w:tcW w:w="8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Úklid</w:t>
            </w:r>
          </w:p>
        </w:tc>
      </w:tr>
    </w:tbl>
    <w:p w:rsidR="00F8543D" w:rsidRDefault="00B376AD">
      <w:pPr>
        <w:ind w:left="62" w:right="9"/>
      </w:pPr>
      <w:r>
        <w:t>I. Dodavatel zaj istí řá lný a průběžný úklid společných prostor.</w:t>
      </w:r>
    </w:p>
    <w:p w:rsidR="00F8543D" w:rsidRDefault="00B376AD">
      <w:pPr>
        <w:numPr>
          <w:ilvl w:val="0"/>
          <w:numId w:val="4"/>
        </w:numPr>
        <w:ind w:right="9" w:hanging="355"/>
      </w:pPr>
      <w:r>
        <w:t>Učastníci pobytu si udržují pořádek a čistotu na pokoj ích sami.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972" name="Picture 6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" name="Picture 69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3D" w:rsidRDefault="00B376AD">
      <w:pPr>
        <w:numPr>
          <w:ilvl w:val="0"/>
          <w:numId w:val="4"/>
        </w:numPr>
        <w:ind w:right="9" w:hanging="355"/>
      </w:pPr>
      <w:r>
        <w:t>V případě potřeby bude zajištěn úklid na pokojích po domluvě s vedoucím pobytu.</w:t>
      </w:r>
    </w:p>
    <w:p w:rsidR="00F8543D" w:rsidRDefault="00B376AD">
      <w:pPr>
        <w:numPr>
          <w:ilvl w:val="0"/>
          <w:numId w:val="4"/>
        </w:numPr>
        <w:ind w:right="9" w:hanging="355"/>
      </w:pPr>
      <w:r>
        <w:t>Možnost zapůjčení vysavače a úklidových pomůcek na chatě.</w:t>
      </w:r>
    </w:p>
    <w:p w:rsidR="00F8543D" w:rsidRDefault="00B376AD">
      <w:pPr>
        <w:numPr>
          <w:ilvl w:val="0"/>
          <w:numId w:val="4"/>
        </w:numPr>
        <w:ind w:right="9" w:hanging="355"/>
      </w:pPr>
      <w:r>
        <w:t>Poslední den pobytu účastnící svléknou lůžkoviny.</w:t>
      </w:r>
    </w:p>
    <w:p w:rsidR="00F8543D" w:rsidRDefault="00B376AD">
      <w:pPr>
        <w:numPr>
          <w:ilvl w:val="0"/>
          <w:numId w:val="4"/>
        </w:numPr>
        <w:spacing w:after="243"/>
        <w:ind w:right="9" w:hanging="355"/>
      </w:pPr>
      <w:r>
        <w:t>Zákaz kouření v celé budově pod pokutou.</w:t>
      </w:r>
    </w:p>
    <w:tbl>
      <w:tblPr>
        <w:tblStyle w:val="TableGrid"/>
        <w:tblW w:w="9578" w:type="dxa"/>
        <w:tblInd w:w="-86" w:type="dxa"/>
        <w:tblCellMar>
          <w:top w:w="7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8748"/>
      </w:tblGrid>
      <w:tr w:rsidR="00F8543D">
        <w:trPr>
          <w:trHeight w:val="34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125" w:firstLine="0"/>
              <w:jc w:val="left"/>
            </w:pPr>
            <w:r>
              <w:rPr>
                <w:sz w:val="24"/>
              </w:rPr>
              <w:t xml:space="preserve">IX. </w:t>
            </w:r>
          </w:p>
        </w:tc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Cenové podm ínky</w:t>
            </w:r>
          </w:p>
        </w:tc>
      </w:tr>
    </w:tbl>
    <w:p w:rsidR="00F8543D" w:rsidRDefault="00B376AD">
      <w:pPr>
        <w:pStyle w:val="Nadpis2"/>
        <w:ind w:left="38"/>
      </w:pPr>
      <w:r>
        <w:t>Dítě do 10 let</w:t>
      </w:r>
    </w:p>
    <w:p w:rsidR="00F8543D" w:rsidRDefault="00B376AD">
      <w:pPr>
        <w:spacing w:line="430" w:lineRule="auto"/>
        <w:ind w:left="62" w:right="6192"/>
      </w:pPr>
      <w:r>
        <w:t xml:space="preserve">380,- Kč/osoba/plná penze, nocleh </w:t>
      </w:r>
      <w:r>
        <w:rPr>
          <w:u w:val="single" w:color="000000"/>
        </w:rPr>
        <w:t xml:space="preserve">Dítě od I l do 15 let </w:t>
      </w:r>
      <w:r>
        <w:t>400,- Kč/osoba/plná penze, nocleh</w:t>
      </w:r>
    </w:p>
    <w:p w:rsidR="00F8543D" w:rsidRDefault="00B376AD">
      <w:pPr>
        <w:pStyle w:val="Nadpis2"/>
        <w:spacing w:after="292"/>
        <w:ind w:left="38"/>
      </w:pPr>
      <w:r>
        <w:t>Pedagogický dozor</w:t>
      </w:r>
    </w:p>
    <w:p w:rsidR="00F8543D" w:rsidRDefault="00B376AD">
      <w:pPr>
        <w:spacing w:after="0"/>
        <w:ind w:left="38" w:right="3292"/>
      </w:pPr>
      <w:r>
        <w:rPr>
          <w:sz w:val="24"/>
        </w:rPr>
        <w:t>(na 10 žáků 1 dospělý zdarma)</w:t>
      </w:r>
    </w:p>
    <w:p w:rsidR="00F8543D" w:rsidRDefault="00B376AD">
      <w:pPr>
        <w:spacing w:after="632"/>
        <w:ind w:left="62" w:right="9"/>
      </w:pPr>
      <w:r>
        <w:t>440,- Kč/osoba/plná penze, nocleh</w:t>
      </w:r>
    </w:p>
    <w:p w:rsidR="00F8543D" w:rsidRDefault="00B376AD">
      <w:pPr>
        <w:spacing w:after="224"/>
        <w:ind w:left="38" w:right="3292"/>
      </w:pPr>
      <w:r>
        <w:rPr>
          <w:sz w:val="24"/>
        </w:rPr>
        <w:t>40 a více dnů před zahájením akce — bez poplatku</w:t>
      </w:r>
    </w:p>
    <w:p w:rsidR="00F8543D" w:rsidRDefault="00B376AD">
      <w:pPr>
        <w:spacing w:after="578"/>
        <w:ind w:left="38" w:right="3292"/>
      </w:pPr>
      <w:r>
        <w:rPr>
          <w:sz w:val="24"/>
        </w:rPr>
        <w:t xml:space="preserve">39 až 20 dnů před zahájením akce — 25 </w:t>
      </w:r>
      <w:r>
        <w:rPr>
          <w:sz w:val="24"/>
          <w:vertAlign w:val="superscript"/>
        </w:rPr>
        <w:t>0</w:t>
      </w:r>
      <w:r>
        <w:rPr>
          <w:sz w:val="24"/>
        </w:rPr>
        <w:t>/0 kalkulované ceny 19 až IO dnů před zahąiením akce — 30% kalkulované ceny méně než 10 dnů před zahájením akce — 50% kalkulované ceny</w:t>
      </w:r>
    </w:p>
    <w:tbl>
      <w:tblPr>
        <w:tblStyle w:val="TableGrid"/>
        <w:tblW w:w="9470" w:type="dxa"/>
        <w:tblInd w:w="-59" w:type="dxa"/>
        <w:tblCellMar>
          <w:top w:w="14" w:type="dxa"/>
          <w:left w:w="9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63"/>
        <w:gridCol w:w="1291"/>
        <w:gridCol w:w="7716"/>
      </w:tblGrid>
      <w:tr w:rsidR="00F8543D">
        <w:trPr>
          <w:trHeight w:val="298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11" w:firstLine="0"/>
              <w:jc w:val="left"/>
            </w:pPr>
            <w:r>
              <w:rPr>
                <w:sz w:val="24"/>
              </w:rPr>
              <w:t>X.</w:t>
            </w:r>
          </w:p>
        </w:tc>
        <w:tc>
          <w:tcPr>
            <w:tcW w:w="1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0" w:right="98" w:firstLine="0"/>
              <w:jc w:val="right"/>
            </w:pPr>
            <w:r>
              <w:rPr>
                <w:sz w:val="26"/>
              </w:rPr>
              <w:t xml:space="preserve">Z ůsob </w:t>
            </w:r>
          </w:p>
        </w:tc>
        <w:tc>
          <w:tcPr>
            <w:tcW w:w="77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lath</w:t>
            </w:r>
          </w:p>
        </w:tc>
      </w:tr>
    </w:tbl>
    <w:p w:rsidR="00F8543D" w:rsidRDefault="00B376AD">
      <w:pPr>
        <w:ind w:left="62" w:right="9"/>
      </w:pPr>
      <w:r>
        <w:t>l . Platba převodem.</w:t>
      </w:r>
    </w:p>
    <w:p w:rsidR="00F8543D" w:rsidRDefault="00B376AD">
      <w:pPr>
        <w:numPr>
          <w:ilvl w:val="0"/>
          <w:numId w:val="5"/>
        </w:numPr>
        <w:ind w:right="9" w:hanging="355"/>
      </w:pPr>
      <w:r>
        <w:t>Zálohová faktura la pobyt bude vystavena dodavatelem v červnu 2020 ve výši 15.000 Kč se splatností 14 dnů, bude doručena emailem nebo doporučenou poštou.</w:t>
      </w:r>
    </w:p>
    <w:p w:rsidR="00F8543D" w:rsidRDefault="00B376AD">
      <w:pPr>
        <w:numPr>
          <w:ilvl w:val="0"/>
          <w:numId w:val="5"/>
        </w:numPr>
        <w:ind w:right="9" w:hanging="355"/>
      </w:pPr>
      <w:r>
        <w:t>Doplatek za uskutečněný pobyt v článku II. bude účtován fakturou převodem v den odjezdi e splatností 1</w:t>
      </w:r>
      <w:r>
        <w:t>4 dnů. Bude doručena emailem nebo doporučenou poštou.</w:t>
      </w:r>
    </w:p>
    <w:p w:rsidR="00F8543D" w:rsidRDefault="00B376AD">
      <w:pPr>
        <w:numPr>
          <w:ilvl w:val="0"/>
          <w:numId w:val="5"/>
        </w:numPr>
        <w:ind w:right="9" w:hanging="355"/>
      </w:pPr>
      <w:r>
        <w:t>V případě zrušení rezervace pobytu objednavatelem je záloha nevratná.</w:t>
      </w:r>
    </w:p>
    <w:tbl>
      <w:tblPr>
        <w:tblStyle w:val="TableGrid"/>
        <w:tblW w:w="9586" w:type="dxa"/>
        <w:tblInd w:w="-65" w:type="dxa"/>
        <w:tblCellMar>
          <w:top w:w="7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8748"/>
      </w:tblGrid>
      <w:tr w:rsidR="00F8543D">
        <w:trPr>
          <w:trHeight w:val="341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118" w:firstLine="0"/>
              <w:jc w:val="left"/>
            </w:pPr>
            <w:r>
              <w:rPr>
                <w:sz w:val="26"/>
              </w:rPr>
              <w:t xml:space="preserve">XI. </w:t>
            </w:r>
          </w:p>
        </w:tc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Clánek Všeobecná a závazná ustanovení</w:t>
            </w:r>
          </w:p>
        </w:tc>
      </w:tr>
    </w:tbl>
    <w:p w:rsidR="00F8543D" w:rsidRDefault="00B376AD">
      <w:pPr>
        <w:spacing w:after="40"/>
        <w:ind w:left="402" w:right="9" w:hanging="350"/>
      </w:pPr>
      <w:r>
        <w:t>l . Smlouva nabývá platnosti dnem podepsání oběma smluvními stranami. Obě dvě smluvní st</w:t>
      </w:r>
      <w:r>
        <w:t>rany se zavazují splnit všechny podmínky uvedené v této smlouvě.</w:t>
      </w:r>
    </w:p>
    <w:p w:rsidR="00F8543D" w:rsidRDefault="00B376AD">
      <w:pPr>
        <w:spacing w:after="47"/>
        <w:ind w:left="422" w:right="9" w:hanging="370"/>
      </w:pPr>
      <w:r>
        <w:rPr>
          <w:noProof/>
        </w:rPr>
        <w:lastRenderedPageBreak/>
        <w:drawing>
          <wp:inline distT="0" distB="0" distL="0" distR="0">
            <wp:extent cx="100584" cy="103662"/>
            <wp:effectExtent l="0" t="0" r="0" b="0"/>
            <wp:docPr id="17092" name="Picture 17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" name="Picture 170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Jakákoliv změna a dodatky ke smlouvě musí mít písemnou formu a musí být stvrzeny podpisem oprávněnými zástuł ci obou dvou smluvních stran.</w:t>
      </w:r>
    </w:p>
    <w:p w:rsidR="00F8543D" w:rsidRDefault="00B376AD">
      <w:pPr>
        <w:spacing w:after="767"/>
        <w:ind w:left="374" w:right="9" w:hanging="322"/>
      </w:pPr>
      <w:r>
        <w:t>3. Tato smlouva je vyhotovená ve dvou originálech, při čemž každá ze zúčastněných stran obdrží po jednom z exemplářLl.</w:t>
      </w:r>
    </w:p>
    <w:tbl>
      <w:tblPr>
        <w:tblStyle w:val="TableGrid"/>
        <w:tblW w:w="9577" w:type="dxa"/>
        <w:tblInd w:w="-74" w:type="dxa"/>
        <w:tblCellMar>
          <w:top w:w="6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3"/>
        <w:gridCol w:w="8744"/>
      </w:tblGrid>
      <w:tr w:rsidR="00F8543D">
        <w:trPr>
          <w:trHeight w:val="329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43D" w:rsidRDefault="00B376AD">
            <w:pPr>
              <w:spacing w:after="0"/>
              <w:ind w:left="113" w:firstLine="0"/>
              <w:jc w:val="left"/>
            </w:pPr>
            <w:r>
              <w:rPr>
                <w:sz w:val="26"/>
              </w:rPr>
              <w:t xml:space="preserve">XII. </w:t>
            </w:r>
          </w:p>
        </w:tc>
        <w:tc>
          <w:tcPr>
            <w:tcW w:w="87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43D" w:rsidRDefault="00B376AD">
            <w:pPr>
              <w:spacing w:after="0"/>
              <w:ind w:left="0" w:firstLine="0"/>
              <w:jc w:val="left"/>
            </w:pPr>
            <w:r>
              <w:rPr>
                <w:sz w:val="26"/>
              </w:rPr>
              <w:t>Další dohodnuté podmínky</w:t>
            </w:r>
          </w:p>
        </w:tc>
      </w:tr>
    </w:tbl>
    <w:p w:rsidR="00F8543D" w:rsidRDefault="00B376AD">
      <w:pPr>
        <w:ind w:left="383" w:right="9" w:hanging="331"/>
      </w:pPr>
      <w:r>
        <w:t>l. V den příjezdu objednavatel předá seznam účastníků pobytu, které bude obsahovat jméno, příjmení, datum</w:t>
      </w:r>
      <w:r>
        <w:t xml:space="preserve"> narození, příD. číslo občanského průkazu, bydliště.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595" name="Picture 8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" name="Picture 85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3D" w:rsidRDefault="00B376AD">
      <w:pPr>
        <w:numPr>
          <w:ilvl w:val="0"/>
          <w:numId w:val="6"/>
        </w:numPr>
        <w:spacing w:after="39"/>
        <w:ind w:right="9" w:hanging="360"/>
      </w:pPr>
      <w:r>
        <w:t xml:space="preserve">Po celou dobu pobytu v případě nutností </w:t>
      </w:r>
      <w:r>
        <w:rPr>
          <w:u w:val="single" w:color="000000"/>
        </w:rPr>
        <w:t>dodavatel</w:t>
      </w:r>
      <w:r>
        <w:t xml:space="preserve"> zajistí přepravu osob k lékařskému vyšetření (ošetření) na své vlastní náklady.</w:t>
      </w:r>
    </w:p>
    <w:p w:rsidR="00F8543D" w:rsidRDefault="00B376AD">
      <w:pPr>
        <w:numPr>
          <w:ilvl w:val="0"/>
          <w:numId w:val="6"/>
        </w:numPr>
        <w:ind w:right="9" w:hanging="360"/>
      </w:pPr>
      <w:r>
        <w:t>Dodavatel si vyhrazuje právo průběžně kontrolovat pokoje po domluvě s ve</w:t>
      </w:r>
      <w:r>
        <w:t>doucím pobytu.</w:t>
      </w:r>
    </w:p>
    <w:p w:rsidR="00F8543D" w:rsidRDefault="00B376AD">
      <w:pPr>
        <w:numPr>
          <w:ilvl w:val="0"/>
          <w:numId w:val="6"/>
        </w:numPr>
        <w:ind w:right="9" w:hanging="360"/>
      </w:pPr>
      <w:r>
        <w:t>V den odjezdu předá objednavatel pokoje do 10:00 hod.</w:t>
      </w:r>
    </w:p>
    <w:p w:rsidR="00F8543D" w:rsidRDefault="00F8543D">
      <w:pPr>
        <w:sectPr w:rsidR="00F8543D">
          <w:type w:val="continuous"/>
          <w:pgSz w:w="11904" w:h="16834"/>
          <w:pgMar w:top="1333" w:right="845" w:bottom="317" w:left="1661" w:header="708" w:footer="708" w:gutter="0"/>
          <w:cols w:space="708"/>
        </w:sectPr>
      </w:pPr>
    </w:p>
    <w:p w:rsidR="00F8543D" w:rsidRDefault="00B376AD">
      <w:pPr>
        <w:tabs>
          <w:tab w:val="right" w:pos="3077"/>
        </w:tabs>
        <w:spacing w:after="85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9933217</wp:posOffset>
                </wp:positionV>
                <wp:extent cx="5958840" cy="48782"/>
                <wp:effectExtent l="0" t="0" r="0" b="0"/>
                <wp:wrapTopAndBottom/>
                <wp:docPr id="17095" name="Group 17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48782"/>
                          <a:chOff x="0" y="0"/>
                          <a:chExt cx="5958840" cy="48782"/>
                        </a:xfrm>
                      </wpg:grpSpPr>
                      <wps:wsp>
                        <wps:cNvPr id="17094" name="Shape 17094"/>
                        <wps:cNvSpPr/>
                        <wps:spPr>
                          <a:xfrm>
                            <a:off x="0" y="0"/>
                            <a:ext cx="5958840" cy="48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 h="48782">
                                <a:moveTo>
                                  <a:pt x="0" y="24391"/>
                                </a:moveTo>
                                <a:lnTo>
                                  <a:pt x="5958840" y="24391"/>
                                </a:lnTo>
                              </a:path>
                            </a:pathLst>
                          </a:custGeom>
                          <a:ln w="4878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95" style="width:469.2pt;height:3.84106pt;position:absolute;mso-position-horizontal-relative:page;mso-position-horizontal:absolute;margin-left:84pt;mso-position-vertical-relative:page;margin-top:782.143pt;" coordsize="59588,487">
                <v:shape id="Shape 17094" style="position:absolute;width:59588;height:487;left:0;top:0;" coordsize="5958840,48782" path="m0,24391l5958840,24391">
                  <v:stroke weight="3.8410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Za dodavatele: </w:t>
      </w:r>
      <w:r>
        <w:rPr>
          <w:noProof/>
        </w:rPr>
        <w:drawing>
          <wp:inline distT="0" distB="0" distL="0" distR="0">
            <wp:extent cx="810768" cy="1152473"/>
            <wp:effectExtent l="0" t="0" r="0" b="0"/>
            <wp:docPr id="8646" name="Picture 8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" name="Picture 86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11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tab/>
        <w:t>Radim Velička</w:t>
      </w:r>
    </w:p>
    <w:p w:rsidR="00F8543D" w:rsidRDefault="00B376AD">
      <w:pPr>
        <w:spacing w:after="0"/>
        <w:ind w:left="10" w:firstLine="0"/>
        <w:jc w:val="left"/>
      </w:pPr>
      <w:r>
        <w:t>Dne : 12.6.2020</w:t>
      </w:r>
    </w:p>
    <w:p w:rsidR="00F8543D" w:rsidRDefault="00B376AD">
      <w:pPr>
        <w:ind w:left="62" w:right="9"/>
      </w:pPr>
      <w:r>
        <w:t>Za objednavatele: Mgr. Dagmar Smitalová</w:t>
      </w:r>
    </w:p>
    <w:p w:rsidR="00F8543D" w:rsidRDefault="00B376AD">
      <w:pPr>
        <w:spacing w:after="624"/>
        <w:ind w:left="1349" w:firstLine="0"/>
        <w:jc w:val="left"/>
      </w:pPr>
      <w:r>
        <w:rPr>
          <w:noProof/>
        </w:rPr>
        <w:drawing>
          <wp:inline distT="0" distB="0" distL="0" distR="0">
            <wp:extent cx="963168" cy="457330"/>
            <wp:effectExtent l="0" t="0" r="0" b="0"/>
            <wp:docPr id="8648" name="Picture 8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" name="Picture 86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45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3D" w:rsidRDefault="00B376AD">
      <w:pPr>
        <w:spacing w:after="717"/>
        <w:ind w:left="346" w:firstLine="0"/>
        <w:jc w:val="center"/>
      </w:pPr>
      <w:r>
        <w:rPr>
          <w:rFonts w:ascii="Courier New" w:eastAsia="Courier New" w:hAnsi="Courier New" w:cs="Courier New"/>
          <w:sz w:val="16"/>
        </w:rPr>
        <w:t>Dne: 12.6.2020</w:t>
      </w:r>
    </w:p>
    <w:p w:rsidR="00F8543D" w:rsidRDefault="00B376AD">
      <w:pPr>
        <w:spacing w:after="0" w:line="216" w:lineRule="auto"/>
        <w:ind w:left="360" w:right="811" w:firstLine="0"/>
      </w:pPr>
      <w:r>
        <w:rPr>
          <w:sz w:val="16"/>
        </w:rPr>
        <w:t>Dům dětí a mládeže Vila Tereza, Uničov 783 91 Uničov, Nádražní 530 lč: 476 54 392 -1-</w:t>
      </w:r>
    </w:p>
    <w:sectPr w:rsidR="00F8543D">
      <w:type w:val="continuous"/>
      <w:pgSz w:w="11904" w:h="16834"/>
      <w:pgMar w:top="1440" w:right="1507" w:bottom="1440" w:left="1699" w:header="708" w:footer="708" w:gutter="0"/>
      <w:cols w:num="2" w:space="708" w:equalWidth="0">
        <w:col w:w="3077" w:space="1862"/>
        <w:col w:w="37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AD" w:rsidRDefault="00B376AD">
      <w:pPr>
        <w:spacing w:after="0" w:line="240" w:lineRule="auto"/>
      </w:pPr>
      <w:r>
        <w:separator/>
      </w:r>
    </w:p>
  </w:endnote>
  <w:endnote w:type="continuationSeparator" w:id="0">
    <w:p w:rsidR="00B376AD" w:rsidRDefault="00B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3D" w:rsidRDefault="00B376AD">
    <w:pPr>
      <w:spacing w:after="0"/>
      <w:ind w:left="0" w:right="-2899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3D" w:rsidRDefault="00B376AD">
    <w:pPr>
      <w:spacing w:after="0"/>
      <w:ind w:left="0" w:right="-2899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EA7DF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3D" w:rsidRDefault="00B376AD">
    <w:pPr>
      <w:spacing w:after="0"/>
      <w:ind w:left="0" w:right="-2899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AD" w:rsidRDefault="00B376AD">
      <w:pPr>
        <w:spacing w:after="0" w:line="240" w:lineRule="auto"/>
      </w:pPr>
      <w:r>
        <w:separator/>
      </w:r>
    </w:p>
  </w:footnote>
  <w:footnote w:type="continuationSeparator" w:id="0">
    <w:p w:rsidR="00B376AD" w:rsidRDefault="00B3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9A0"/>
    <w:multiLevelType w:val="hybridMultilevel"/>
    <w:tmpl w:val="E5662A16"/>
    <w:lvl w:ilvl="0" w:tplc="EBF2412C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4B0F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EAC64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455F4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46C8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0726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CFE5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CF18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65EF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110C2"/>
    <w:multiLevelType w:val="hybridMultilevel"/>
    <w:tmpl w:val="149E6484"/>
    <w:lvl w:ilvl="0" w:tplc="97C03866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8F68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8B7A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E4C70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A78C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07BD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49E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01DE4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E6F0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232D3"/>
    <w:multiLevelType w:val="hybridMultilevel"/>
    <w:tmpl w:val="E94A51A4"/>
    <w:lvl w:ilvl="0" w:tplc="924CEDC6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06F1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EA91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4F7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2FBE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AA9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6A40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0029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89B5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A353D"/>
    <w:multiLevelType w:val="hybridMultilevel"/>
    <w:tmpl w:val="474232F0"/>
    <w:lvl w:ilvl="0" w:tplc="91BA1B32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FA56EA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4A31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E61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C2A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E1F2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CB1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8CDC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C9A2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7318DD"/>
    <w:multiLevelType w:val="hybridMultilevel"/>
    <w:tmpl w:val="291C789C"/>
    <w:lvl w:ilvl="0" w:tplc="5A0E3472">
      <w:start w:val="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75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46AF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A530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443F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CF47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CB63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EADD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8E8F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327B3"/>
    <w:multiLevelType w:val="hybridMultilevel"/>
    <w:tmpl w:val="8F6EE3A4"/>
    <w:lvl w:ilvl="0" w:tplc="B75A950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8E76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6BF5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8747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A3CF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4A89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8F65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8CC2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4259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3D"/>
    <w:rsid w:val="00B376AD"/>
    <w:rsid w:val="00EA7DFD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43C8"/>
  <w15:docId w15:val="{86D7C383-0D11-4D3E-9492-77BE42F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2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8"/>
      <w:ind w:left="44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cp:lastModifiedBy>ddm unicov</cp:lastModifiedBy>
  <cp:revision>2</cp:revision>
  <dcterms:created xsi:type="dcterms:W3CDTF">2020-07-15T08:12:00Z</dcterms:created>
  <dcterms:modified xsi:type="dcterms:W3CDTF">2020-07-15T08:12:00Z</dcterms:modified>
</cp:coreProperties>
</file>