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color w:val="000000"/>
          <w:spacing w:val="0"/>
          <w:w w:val="100"/>
          <w:position w:val="0"/>
        </w:rPr>
        <w:t>SMLOUVA O DÍLO</w:t>
      </w:r>
      <w:bookmarkEnd w:id="0"/>
      <w:bookmarkEnd w:id="1"/>
      <w:bookmarkEnd w:id="2"/>
    </w:p>
    <w:p>
      <w:pPr>
        <w:pStyle w:val="Style2"/>
        <w:keepNext w:val="0"/>
        <w:keepLines w:val="0"/>
        <w:widowControl w:val="0"/>
        <w:shd w:val="clear" w:color="auto" w:fill="auto"/>
        <w:bidi w:val="0"/>
        <w:spacing w:before="0" w:after="480" w:line="240" w:lineRule="auto"/>
        <w:ind w:left="0" w:right="0" w:firstLine="0"/>
        <w:jc w:val="center"/>
      </w:pPr>
      <w:r>
        <w:rPr>
          <w:b/>
          <w:bCs/>
          <w:color w:val="000000"/>
          <w:spacing w:val="0"/>
          <w:position w:val="0"/>
          <w:sz w:val="24"/>
          <w:szCs w:val="24"/>
        </w:rPr>
        <w:t>uzavřená dle § 2586 a násl. zák. č. 89/2012 Sb., občanský zákoník</w:t>
      </w:r>
    </w:p>
    <w:p>
      <w:pPr>
        <w:pStyle w:val="Style2"/>
        <w:keepNext w:val="0"/>
        <w:keepLines w:val="0"/>
        <w:widowControl w:val="0"/>
        <w:shd w:val="clear" w:color="auto" w:fill="auto"/>
        <w:bidi w:val="0"/>
        <w:spacing w:before="0" w:after="0" w:line="322" w:lineRule="auto"/>
        <w:ind w:left="0" w:right="0" w:firstLine="0"/>
        <w:jc w:val="center"/>
      </w:pPr>
      <w:r>
        <w:rPr>
          <w:color w:val="000000"/>
          <w:spacing w:val="0"/>
          <w:position w:val="0"/>
          <w:sz w:val="24"/>
          <w:szCs w:val="24"/>
        </w:rPr>
        <w:t>SMLUVNÍ STRANY:</w:t>
      </w:r>
    </w:p>
    <w:p>
      <w:pPr>
        <w:pStyle w:val="Style2"/>
        <w:keepNext w:val="0"/>
        <w:keepLines w:val="0"/>
        <w:widowControl w:val="0"/>
        <w:shd w:val="clear" w:color="auto" w:fill="auto"/>
        <w:bidi w:val="0"/>
        <w:spacing w:before="0" w:after="0" w:line="322" w:lineRule="auto"/>
        <w:ind w:left="0" w:right="0" w:firstLine="0"/>
        <w:jc w:val="left"/>
      </w:pPr>
      <w:r>
        <w:rPr>
          <w:b/>
          <w:bCs/>
          <w:color w:val="000000"/>
          <w:spacing w:val="0"/>
          <w:position w:val="0"/>
          <w:sz w:val="24"/>
          <w:szCs w:val="24"/>
        </w:rPr>
        <w:t>Dětské centrum Paprsek</w:t>
      </w:r>
    </w:p>
    <w:p>
      <w:pPr>
        <w:pStyle w:val="Style2"/>
        <w:keepNext w:val="0"/>
        <w:keepLines w:val="0"/>
        <w:widowControl w:val="0"/>
        <w:shd w:val="clear" w:color="auto" w:fill="auto"/>
        <w:bidi w:val="0"/>
        <w:spacing w:before="0" w:after="0" w:line="322" w:lineRule="auto"/>
        <w:ind w:left="0" w:right="0" w:firstLine="0"/>
        <w:jc w:val="left"/>
      </w:pPr>
      <w:r>
        <w:rPr>
          <w:color w:val="000000"/>
          <w:spacing w:val="0"/>
          <w:position w:val="0"/>
          <w:sz w:val="24"/>
          <w:szCs w:val="24"/>
        </w:rPr>
        <w:t>se sídlem: Šestajovická 19/580, 198 00 Praha 9 - Hloubětín</w:t>
      </w:r>
    </w:p>
    <w:p>
      <w:pPr>
        <w:pStyle w:val="Style2"/>
        <w:keepNext w:val="0"/>
        <w:keepLines w:val="0"/>
        <w:widowControl w:val="0"/>
        <w:shd w:val="clear" w:color="auto" w:fill="auto"/>
        <w:bidi w:val="0"/>
        <w:spacing w:before="0" w:after="0" w:line="322" w:lineRule="auto"/>
        <w:ind w:left="0" w:right="0" w:firstLine="0"/>
        <w:jc w:val="left"/>
      </w:pPr>
      <w:r>
        <w:rPr>
          <w:color w:val="000000"/>
          <w:spacing w:val="0"/>
          <w:position w:val="0"/>
          <w:sz w:val="24"/>
          <w:szCs w:val="24"/>
        </w:rPr>
        <w:t>IČ: 708 75 413</w:t>
      </w:r>
    </w:p>
    <w:p>
      <w:pPr>
        <w:pStyle w:val="Style2"/>
        <w:keepNext w:val="0"/>
        <w:keepLines w:val="0"/>
        <w:widowControl w:val="0"/>
        <w:shd w:val="clear" w:color="auto" w:fill="auto"/>
        <w:bidi w:val="0"/>
        <w:spacing w:before="0" w:after="380" w:line="322" w:lineRule="auto"/>
        <w:ind w:left="0" w:right="0" w:firstLine="0"/>
        <w:jc w:val="left"/>
      </w:pPr>
      <w:r>
        <w:rPr>
          <w:color w:val="000000"/>
          <w:spacing w:val="0"/>
          <w:position w:val="0"/>
          <w:sz w:val="24"/>
          <w:szCs w:val="24"/>
        </w:rPr>
        <w:t>zastoupený Mgr. Ivana Hejlová, ředitelka na straně jedné jako objednatel (dále jen „</w:t>
      </w:r>
      <w:r>
        <w:rPr>
          <w:b/>
          <w:bCs/>
          <w:color w:val="000000"/>
          <w:spacing w:val="0"/>
          <w:position w:val="0"/>
          <w:sz w:val="24"/>
          <w:szCs w:val="24"/>
        </w:rPr>
        <w:t>objednate</w:t>
      </w:r>
      <w:r>
        <w:rPr>
          <w:color w:val="000000"/>
          <w:spacing w:val="0"/>
          <w:position w:val="0"/>
          <w:sz w:val="24"/>
          <w:szCs w:val="24"/>
        </w:rPr>
        <w:t>l“)</w:t>
      </w:r>
    </w:p>
    <w:p>
      <w:pPr>
        <w:pStyle w:val="Style2"/>
        <w:keepNext w:val="0"/>
        <w:keepLines w:val="0"/>
        <w:widowControl w:val="0"/>
        <w:shd w:val="clear" w:color="auto" w:fill="auto"/>
        <w:bidi w:val="0"/>
        <w:spacing w:before="0" w:after="480" w:line="322" w:lineRule="auto"/>
        <w:ind w:left="0" w:right="0" w:firstLine="0"/>
        <w:jc w:val="left"/>
      </w:pPr>
      <w:r>
        <w:rPr>
          <w:color w:val="000000"/>
          <w:spacing w:val="0"/>
          <w:position w:val="0"/>
          <w:sz w:val="24"/>
          <w:szCs w:val="24"/>
        </w:rPr>
        <w:t>a</w:t>
      </w:r>
    </w:p>
    <w:p>
      <w:pPr>
        <w:pStyle w:val="Style10"/>
        <w:keepNext/>
        <w:keepLines/>
        <w:widowControl w:val="0"/>
        <w:shd w:val="clear" w:color="auto" w:fill="auto"/>
        <w:bidi w:val="0"/>
        <w:spacing w:before="0" w:after="0" w:line="322" w:lineRule="auto"/>
        <w:ind w:left="0" w:right="0" w:firstLine="0"/>
        <w:jc w:val="left"/>
      </w:pPr>
      <w:bookmarkStart w:id="3" w:name="bookmark3"/>
      <w:bookmarkStart w:id="4" w:name="bookmark4"/>
      <w:bookmarkStart w:id="5" w:name="bookmark5"/>
      <w:r>
        <w:rPr>
          <w:color w:val="000000"/>
          <w:spacing w:val="0"/>
          <w:position w:val="0"/>
          <w:sz w:val="24"/>
          <w:szCs w:val="24"/>
        </w:rPr>
        <w:t>MOZIS s.r.o.</w:t>
      </w:r>
      <w:bookmarkEnd w:id="3"/>
      <w:bookmarkEnd w:id="4"/>
      <w:bookmarkEnd w:id="5"/>
    </w:p>
    <w:p>
      <w:pPr>
        <w:pStyle w:val="Style2"/>
        <w:keepNext w:val="0"/>
        <w:keepLines w:val="0"/>
        <w:widowControl w:val="0"/>
        <w:shd w:val="clear" w:color="auto" w:fill="auto"/>
        <w:bidi w:val="0"/>
        <w:spacing w:before="0" w:after="0" w:line="322" w:lineRule="auto"/>
        <w:ind w:left="0" w:right="0" w:firstLine="0"/>
        <w:jc w:val="left"/>
      </w:pPr>
      <w:r>
        <w:rPr>
          <w:color w:val="000000"/>
          <w:spacing w:val="0"/>
          <w:position w:val="0"/>
          <w:sz w:val="24"/>
          <w:szCs w:val="24"/>
        </w:rPr>
        <w:t>se sídlem: Slezská 856/74, 130 00 Praha 3</w:t>
      </w:r>
    </w:p>
    <w:p>
      <w:pPr>
        <w:pStyle w:val="Style2"/>
        <w:keepNext w:val="0"/>
        <w:keepLines w:val="0"/>
        <w:widowControl w:val="0"/>
        <w:shd w:val="clear" w:color="auto" w:fill="auto"/>
        <w:tabs>
          <w:tab w:pos="2117" w:val="left"/>
        </w:tabs>
        <w:bidi w:val="0"/>
        <w:spacing w:before="0" w:after="0" w:line="322" w:lineRule="auto"/>
        <w:ind w:left="0" w:right="0" w:firstLine="0"/>
        <w:jc w:val="left"/>
      </w:pPr>
      <w:r>
        <w:rPr>
          <w:color w:val="000000"/>
          <w:spacing w:val="0"/>
          <w:position w:val="0"/>
          <w:sz w:val="24"/>
          <w:szCs w:val="24"/>
        </w:rPr>
        <w:t>IČ:28940083</w:t>
        <w:tab/>
        <w:t>DIČ : CZ28940083</w:t>
      </w:r>
    </w:p>
    <w:p>
      <w:pPr>
        <w:pStyle w:val="Style2"/>
        <w:keepNext w:val="0"/>
        <w:keepLines w:val="0"/>
        <w:widowControl w:val="0"/>
        <w:shd w:val="clear" w:color="auto" w:fill="auto"/>
        <w:bidi w:val="0"/>
        <w:spacing w:before="0" w:after="0" w:line="322" w:lineRule="auto"/>
        <w:ind w:left="0" w:right="0" w:firstLine="0"/>
        <w:jc w:val="left"/>
      </w:pPr>
      <w:r>
        <w:rPr>
          <w:color w:val="000000"/>
          <w:spacing w:val="0"/>
          <w:position w:val="0"/>
          <w:sz w:val="24"/>
          <w:szCs w:val="24"/>
        </w:rPr>
        <w:t>bankovní spojení: Raiffeisenbank a.s., 4917207001/5500</w:t>
      </w:r>
    </w:p>
    <w:p>
      <w:pPr>
        <w:pStyle w:val="Style2"/>
        <w:keepNext w:val="0"/>
        <w:keepLines w:val="0"/>
        <w:widowControl w:val="0"/>
        <w:shd w:val="clear" w:color="auto" w:fill="auto"/>
        <w:bidi w:val="0"/>
        <w:spacing w:before="0" w:after="0" w:line="322" w:lineRule="auto"/>
        <w:ind w:left="0" w:right="0" w:firstLine="0"/>
        <w:jc w:val="left"/>
      </w:pPr>
      <w:r>
        <w:rPr>
          <w:color w:val="000000"/>
          <w:spacing w:val="0"/>
          <w:position w:val="0"/>
          <w:sz w:val="24"/>
          <w:szCs w:val="24"/>
        </w:rPr>
        <w:t>jednající ve věcech smluvních: Rudolf Sedlák</w:t>
      </w:r>
    </w:p>
    <w:p>
      <w:pPr>
        <w:pStyle w:val="Style2"/>
        <w:keepNext w:val="0"/>
        <w:keepLines w:val="0"/>
        <w:widowControl w:val="0"/>
        <w:shd w:val="clear" w:color="auto" w:fill="auto"/>
        <w:bidi w:val="0"/>
        <w:spacing w:before="0" w:after="380" w:line="322" w:lineRule="auto"/>
        <w:ind w:left="0" w:right="0" w:firstLine="0"/>
        <w:jc w:val="left"/>
      </w:pPr>
      <w:r>
        <w:rPr>
          <w:color w:val="000000"/>
          <w:spacing w:val="0"/>
          <w:position w:val="0"/>
          <w:sz w:val="24"/>
          <w:szCs w:val="24"/>
        </w:rPr>
        <w:t>jednající ve věcech technických: Petr Novák na straně druhé jako zhotovitel (dále jen „</w:t>
      </w:r>
      <w:r>
        <w:rPr>
          <w:b/>
          <w:bCs/>
          <w:color w:val="000000"/>
          <w:spacing w:val="0"/>
          <w:position w:val="0"/>
          <w:sz w:val="24"/>
          <w:szCs w:val="24"/>
        </w:rPr>
        <w:t>zhotovitel</w:t>
      </w:r>
      <w:r>
        <w:rPr>
          <w:color w:val="000000"/>
          <w:spacing w:val="0"/>
          <w:position w:val="0"/>
          <w:sz w:val="24"/>
          <w:szCs w:val="24"/>
        </w:rPr>
        <w:t>“)</w:t>
      </w:r>
    </w:p>
    <w:p>
      <w:pPr>
        <w:pStyle w:val="Style2"/>
        <w:keepNext w:val="0"/>
        <w:keepLines w:val="0"/>
        <w:widowControl w:val="0"/>
        <w:shd w:val="clear" w:color="auto" w:fill="auto"/>
        <w:bidi w:val="0"/>
        <w:spacing w:before="0" w:after="80" w:line="266" w:lineRule="auto"/>
        <w:ind w:left="0" w:right="0" w:firstLine="0"/>
        <w:jc w:val="center"/>
      </w:pPr>
      <w:r>
        <w:rPr>
          <w:color w:val="000000"/>
          <w:spacing w:val="0"/>
          <w:position w:val="0"/>
          <w:sz w:val="24"/>
          <w:szCs w:val="24"/>
        </w:rPr>
        <w:t>VZHLEDEM K TOMU, ŽE</w:t>
      </w:r>
    </w:p>
    <w:p>
      <w:pPr>
        <w:pStyle w:val="Style2"/>
        <w:keepNext w:val="0"/>
        <w:keepLines w:val="0"/>
        <w:widowControl w:val="0"/>
        <w:numPr>
          <w:ilvl w:val="0"/>
          <w:numId w:val="1"/>
        </w:numPr>
        <w:shd w:val="clear" w:color="auto" w:fill="auto"/>
        <w:tabs>
          <w:tab w:pos="355" w:val="left"/>
        </w:tabs>
        <w:bidi w:val="0"/>
        <w:spacing w:before="0" w:after="80" w:line="266" w:lineRule="auto"/>
        <w:ind w:left="380" w:right="0" w:hanging="380"/>
        <w:jc w:val="both"/>
      </w:pPr>
      <w:bookmarkStart w:id="6" w:name="bookmark6"/>
      <w:bookmarkEnd w:id="6"/>
      <w:r>
        <w:rPr>
          <w:color w:val="000000"/>
          <w:spacing w:val="0"/>
          <w:position w:val="0"/>
          <w:sz w:val="24"/>
          <w:szCs w:val="24"/>
        </w:rPr>
        <w:t xml:space="preserve">zhotovitel má k dispozici veškeré potřebné vybavení, zkušenosti, schopnosti a oprávnění, tak aby řádně a včas provedl dílo dle této smlouvy a je tak způsobilý splnit nabídku zhotovitele ze dne 2.3.2020 podanou v zadávacím řízení na zadání veřejné zakázky </w:t>
      </w:r>
      <w:r>
        <w:rPr>
          <w:b/>
          <w:bCs/>
          <w:color w:val="000000"/>
          <w:spacing w:val="0"/>
          <w:position w:val="0"/>
          <w:sz w:val="24"/>
          <w:szCs w:val="24"/>
        </w:rPr>
        <w:t xml:space="preserve">„ </w:t>
      </w:r>
      <w:r>
        <w:rPr>
          <w:rFonts w:ascii="Arial Narrow" w:eastAsia="Arial Narrow" w:hAnsi="Arial Narrow" w:cs="Arial Narrow"/>
          <w:b/>
          <w:bCs/>
          <w:color w:val="000000"/>
          <w:spacing w:val="0"/>
          <w:w w:val="100"/>
          <w:position w:val="0"/>
          <w:sz w:val="24"/>
          <w:szCs w:val="24"/>
        </w:rPr>
        <w:t>Vybudování pracovních dílen DC Paprsek v ul. Alžířská 1, Praha 6 - Vokovice</w:t>
      </w:r>
      <w:r>
        <w:rPr>
          <w:b/>
          <w:bCs/>
          <w:color w:val="000000"/>
          <w:spacing w:val="0"/>
          <w:position w:val="0"/>
          <w:sz w:val="24"/>
          <w:szCs w:val="24"/>
        </w:rPr>
        <w:t xml:space="preserve">“ </w:t>
      </w:r>
      <w:r>
        <w:rPr>
          <w:color w:val="000000"/>
          <w:spacing w:val="0"/>
          <w:position w:val="0"/>
          <w:sz w:val="24"/>
          <w:szCs w:val="24"/>
        </w:rPr>
        <w:t>(dále jen jako „</w:t>
      </w:r>
      <w:r>
        <w:rPr>
          <w:b/>
          <w:bCs/>
          <w:color w:val="000000"/>
          <w:spacing w:val="0"/>
          <w:position w:val="0"/>
          <w:sz w:val="24"/>
          <w:szCs w:val="24"/>
        </w:rPr>
        <w:t>nabídka</w:t>
      </w:r>
      <w:r>
        <w:rPr>
          <w:color w:val="000000"/>
          <w:spacing w:val="0"/>
          <w:position w:val="0"/>
          <w:sz w:val="24"/>
          <w:szCs w:val="24"/>
        </w:rPr>
        <w:t>“);</w:t>
      </w:r>
    </w:p>
    <w:p>
      <w:pPr>
        <w:pStyle w:val="Style2"/>
        <w:keepNext w:val="0"/>
        <w:keepLines w:val="0"/>
        <w:widowControl w:val="0"/>
        <w:numPr>
          <w:ilvl w:val="0"/>
          <w:numId w:val="1"/>
        </w:numPr>
        <w:shd w:val="clear" w:color="auto" w:fill="auto"/>
        <w:tabs>
          <w:tab w:pos="355" w:val="left"/>
        </w:tabs>
        <w:bidi w:val="0"/>
        <w:spacing w:before="0" w:after="80" w:line="266" w:lineRule="auto"/>
        <w:ind w:left="0" w:right="0" w:firstLine="0"/>
        <w:jc w:val="left"/>
      </w:pPr>
      <w:bookmarkStart w:id="7" w:name="bookmark7"/>
      <w:bookmarkEnd w:id="7"/>
      <w:r>
        <w:rPr>
          <w:color w:val="000000"/>
          <w:spacing w:val="0"/>
          <w:position w:val="0"/>
          <w:sz w:val="24"/>
          <w:szCs w:val="24"/>
        </w:rPr>
        <w:t>vybral zadavatel (objednatel) tuto nabídku jako nejvhodnější ve výše uvedeném zadávacím řízení;</w:t>
      </w:r>
    </w:p>
    <w:p>
      <w:pPr>
        <w:pStyle w:val="Style2"/>
        <w:keepNext w:val="0"/>
        <w:keepLines w:val="0"/>
        <w:widowControl w:val="0"/>
        <w:numPr>
          <w:ilvl w:val="0"/>
          <w:numId w:val="1"/>
        </w:numPr>
        <w:shd w:val="clear" w:color="auto" w:fill="auto"/>
        <w:tabs>
          <w:tab w:pos="355" w:val="left"/>
        </w:tabs>
        <w:bidi w:val="0"/>
        <w:spacing w:before="0" w:after="480" w:line="252" w:lineRule="auto"/>
        <w:ind w:left="380" w:right="0" w:hanging="380"/>
        <w:jc w:val="both"/>
      </w:pPr>
      <w:bookmarkStart w:id="8" w:name="bookmark8"/>
      <w:bookmarkEnd w:id="8"/>
      <w:r>
        <w:rPr>
          <w:color w:val="000000"/>
          <w:spacing w:val="0"/>
          <w:position w:val="0"/>
          <w:sz w:val="24"/>
          <w:szCs w:val="24"/>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pPr>
        <w:pStyle w:val="Style2"/>
        <w:keepNext w:val="0"/>
        <w:keepLines w:val="0"/>
        <w:widowControl w:val="0"/>
        <w:shd w:val="clear" w:color="auto" w:fill="auto"/>
        <w:bidi w:val="0"/>
        <w:spacing w:before="0" w:after="80" w:line="240" w:lineRule="auto"/>
        <w:ind w:left="0" w:right="0" w:firstLine="0"/>
        <w:jc w:val="center"/>
      </w:pPr>
      <w:r>
        <w:rPr>
          <w:color w:val="000000"/>
          <w:spacing w:val="0"/>
          <w:position w:val="0"/>
          <w:sz w:val="24"/>
          <w:szCs w:val="24"/>
        </w:rPr>
        <w:t>DOHODLY SE NA UZAVŘENÍ TÉTO</w:t>
      </w:r>
    </w:p>
    <w:p>
      <w:pPr>
        <w:pStyle w:val="Style2"/>
        <w:keepNext w:val="0"/>
        <w:keepLines w:val="0"/>
        <w:widowControl w:val="0"/>
        <w:shd w:val="clear" w:color="auto" w:fill="auto"/>
        <w:bidi w:val="0"/>
        <w:spacing w:before="0" w:after="720" w:line="240" w:lineRule="auto"/>
        <w:ind w:left="0" w:right="0" w:firstLine="0"/>
        <w:jc w:val="center"/>
      </w:pPr>
      <w:r>
        <w:rPr>
          <w:b/>
          <w:bCs/>
          <w:color w:val="000000"/>
          <w:spacing w:val="0"/>
          <w:position w:val="0"/>
          <w:sz w:val="24"/>
          <w:szCs w:val="24"/>
        </w:rPr>
        <w:t>S M L O U V Y O D Í L O</w:t>
      </w:r>
    </w:p>
    <w:p>
      <w:pPr>
        <w:pStyle w:val="Style10"/>
        <w:keepNext/>
        <w:keepLines/>
        <w:widowControl w:val="0"/>
        <w:numPr>
          <w:ilvl w:val="0"/>
          <w:numId w:val="3"/>
        </w:numPr>
        <w:shd w:val="clear" w:color="auto" w:fill="auto"/>
        <w:tabs>
          <w:tab w:pos="277" w:val="left"/>
        </w:tabs>
        <w:bidi w:val="0"/>
        <w:spacing w:before="0" w:after="80" w:line="240" w:lineRule="auto"/>
        <w:ind w:left="0" w:right="0" w:firstLine="0"/>
        <w:jc w:val="center"/>
      </w:pPr>
      <w:bookmarkStart w:id="10" w:name="bookmark10"/>
      <w:bookmarkStart w:id="11" w:name="bookmark11"/>
      <w:bookmarkStart w:id="12" w:name="bookmark12"/>
      <w:bookmarkStart w:id="9" w:name="bookmark9"/>
      <w:bookmarkEnd w:id="11"/>
      <w:r>
        <w:rPr>
          <w:color w:val="000000"/>
          <w:spacing w:val="0"/>
          <w:position w:val="0"/>
          <w:sz w:val="24"/>
          <w:szCs w:val="24"/>
        </w:rPr>
        <w:t>PŘEDMĚT SMLOUVY</w:t>
      </w:r>
      <w:bookmarkEnd w:id="10"/>
      <w:bookmarkEnd w:id="12"/>
      <w:bookmarkEnd w:id="9"/>
    </w:p>
    <w:p>
      <w:pPr>
        <w:pStyle w:val="Style2"/>
        <w:keepNext w:val="0"/>
        <w:keepLines w:val="0"/>
        <w:widowControl w:val="0"/>
        <w:numPr>
          <w:ilvl w:val="0"/>
          <w:numId w:val="5"/>
        </w:numPr>
        <w:shd w:val="clear" w:color="auto" w:fill="auto"/>
        <w:tabs>
          <w:tab w:pos="691" w:val="left"/>
        </w:tabs>
        <w:bidi w:val="0"/>
        <w:spacing w:before="0" w:after="80" w:line="252" w:lineRule="auto"/>
        <w:ind w:left="740" w:right="0" w:hanging="740"/>
        <w:jc w:val="both"/>
      </w:pPr>
      <w:bookmarkStart w:id="13" w:name="bookmark13"/>
      <w:bookmarkEnd w:id="13"/>
      <w:r>
        <w:rPr>
          <w:color w:val="000000"/>
          <w:spacing w:val="0"/>
          <w:position w:val="0"/>
          <w:sz w:val="24"/>
          <w:szCs w:val="24"/>
        </w:rPr>
        <w:t>Zhotovitel se touto smlouvou zavazuje provést pro objednatele s odbornou péčí řádně a včas, na svůj náklad a na své nebezpečí sjednané dílo dle článku II. této smlouvy a objednatel se zavazuje za provedené dílo zaplatit zhotoviteli cenu ve výši a za podmínek sjednaných v této smlouvě.</w:t>
      </w:r>
    </w:p>
    <w:p>
      <w:pPr>
        <w:pStyle w:val="Style2"/>
        <w:keepNext w:val="0"/>
        <w:keepLines w:val="0"/>
        <w:widowControl w:val="0"/>
        <w:numPr>
          <w:ilvl w:val="0"/>
          <w:numId w:val="5"/>
        </w:numPr>
        <w:shd w:val="clear" w:color="auto" w:fill="auto"/>
        <w:tabs>
          <w:tab w:pos="708" w:val="left"/>
        </w:tabs>
        <w:bidi w:val="0"/>
        <w:spacing w:before="0" w:after="540" w:line="254" w:lineRule="auto"/>
        <w:ind w:left="720" w:right="0" w:hanging="720"/>
        <w:jc w:val="both"/>
      </w:pPr>
      <w:bookmarkStart w:id="14" w:name="bookmark14"/>
      <w:bookmarkEnd w:id="14"/>
      <w:r>
        <w:rPr>
          <w:color w:val="000000"/>
          <w:spacing w:val="0"/>
          <w:position w:val="0"/>
          <w:sz w:val="24"/>
          <w:szCs w:val="24"/>
        </w:rPr>
        <w:t>Zhotovitel splní závazek založený touto smlouvou tím, že řádně a včas provede předmět díla dle této smlouvy a splní ostatní povinnosti vyplývající z této smlouvy a z právních předpisů.</w:t>
      </w:r>
    </w:p>
    <w:p>
      <w:pPr>
        <w:pStyle w:val="Style10"/>
        <w:keepNext/>
        <w:keepLines/>
        <w:widowControl w:val="0"/>
        <w:numPr>
          <w:ilvl w:val="0"/>
          <w:numId w:val="3"/>
        </w:numPr>
        <w:shd w:val="clear" w:color="auto" w:fill="auto"/>
        <w:tabs>
          <w:tab w:pos="312" w:val="left"/>
        </w:tabs>
        <w:bidi w:val="0"/>
        <w:spacing w:before="0" w:after="260" w:line="252" w:lineRule="auto"/>
        <w:ind w:left="0" w:right="0" w:firstLine="0"/>
        <w:jc w:val="center"/>
      </w:pPr>
      <w:bookmarkStart w:id="15" w:name="bookmark15"/>
      <w:bookmarkStart w:id="16" w:name="bookmark16"/>
      <w:bookmarkStart w:id="17" w:name="bookmark17"/>
      <w:bookmarkStart w:id="18" w:name="bookmark18"/>
      <w:bookmarkEnd w:id="17"/>
      <w:r>
        <w:rPr>
          <w:color w:val="000000"/>
          <w:spacing w:val="0"/>
          <w:position w:val="0"/>
          <w:sz w:val="24"/>
          <w:szCs w:val="24"/>
        </w:rPr>
        <w:t>SPECIFIKACE DÍLA</w:t>
      </w:r>
      <w:bookmarkEnd w:id="15"/>
      <w:bookmarkEnd w:id="16"/>
      <w:bookmarkEnd w:id="18"/>
    </w:p>
    <w:p>
      <w:pPr>
        <w:pStyle w:val="Style2"/>
        <w:keepNext w:val="0"/>
        <w:keepLines w:val="0"/>
        <w:widowControl w:val="0"/>
        <w:numPr>
          <w:ilvl w:val="0"/>
          <w:numId w:val="7"/>
        </w:numPr>
        <w:shd w:val="clear" w:color="auto" w:fill="auto"/>
        <w:tabs>
          <w:tab w:pos="708" w:val="left"/>
        </w:tabs>
        <w:bidi w:val="0"/>
        <w:spacing w:before="0" w:after="260" w:line="218" w:lineRule="auto"/>
        <w:ind w:left="720" w:right="0" w:hanging="720"/>
        <w:jc w:val="both"/>
      </w:pPr>
      <w:bookmarkStart w:id="19" w:name="bookmark19"/>
      <w:bookmarkEnd w:id="19"/>
      <w:r>
        <w:rPr>
          <w:color w:val="000000"/>
          <w:spacing w:val="0"/>
          <w:position w:val="0"/>
          <w:sz w:val="24"/>
          <w:szCs w:val="24"/>
        </w:rPr>
        <w:t>Předmětem díla je zhotovení díla dle projektu s názvem „Novostavba pracovních dílen - DC Paprsek“ zpracovaném AF atelier s.r.o., Jilemnického 600/3, 160 00 Praha 6, vč. soupisu prací - výkaz výměr (dále též „</w:t>
      </w:r>
      <w:r>
        <w:rPr>
          <w:b/>
          <w:bCs/>
          <w:color w:val="000000"/>
          <w:spacing w:val="0"/>
          <w:position w:val="0"/>
          <w:sz w:val="24"/>
          <w:szCs w:val="24"/>
        </w:rPr>
        <w:t>projektová dokumentace</w:t>
      </w:r>
      <w:r>
        <w:rPr>
          <w:color w:val="000000"/>
          <w:spacing w:val="0"/>
          <w:position w:val="0"/>
          <w:sz w:val="24"/>
          <w:szCs w:val="24"/>
        </w:rPr>
        <w:t>“).</w:t>
      </w:r>
    </w:p>
    <w:p>
      <w:pPr>
        <w:pStyle w:val="Style2"/>
        <w:keepNext w:val="0"/>
        <w:keepLines w:val="0"/>
        <w:widowControl w:val="0"/>
        <w:numPr>
          <w:ilvl w:val="0"/>
          <w:numId w:val="7"/>
        </w:numPr>
        <w:shd w:val="clear" w:color="auto" w:fill="auto"/>
        <w:tabs>
          <w:tab w:pos="708" w:val="left"/>
        </w:tabs>
        <w:bidi w:val="0"/>
        <w:spacing w:before="0" w:line="218" w:lineRule="auto"/>
        <w:ind w:left="720" w:right="0" w:hanging="720"/>
        <w:jc w:val="both"/>
      </w:pPr>
      <w:bookmarkStart w:id="20" w:name="bookmark20"/>
      <w:bookmarkEnd w:id="20"/>
      <w:r>
        <w:rPr>
          <w:color w:val="000000"/>
          <w:spacing w:val="0"/>
          <w:position w:val="0"/>
          <w:sz w:val="24"/>
          <w:szCs w:val="24"/>
        </w:rPr>
        <w:t>Dle dohody smluvních stran je předmětem díla provedení všech činností, prací a dodávek obsažených buď v projektové dokumentaci nebo v nabídce vč. soupisu prací, nebo v zadávacích podmínkách veřejné zakázky (dále též „</w:t>
      </w:r>
      <w:r>
        <w:rPr>
          <w:b/>
          <w:bCs/>
          <w:color w:val="000000"/>
          <w:spacing w:val="0"/>
          <w:position w:val="0"/>
          <w:sz w:val="24"/>
          <w:szCs w:val="24"/>
        </w:rPr>
        <w:t>výchozí dokumenty</w:t>
      </w:r>
      <w:r>
        <w:rPr>
          <w:color w:val="000000"/>
          <w:spacing w:val="0"/>
          <w:position w:val="0"/>
          <w:sz w:val="24"/>
          <w:szCs w:val="24"/>
        </w:rPr>
        <w:t>“) které tvoří nedílnou součást této smlouvy a to bez ohledu na to, ve kterém z těchto výchozích dokumentů jsou uvedeny, resp. z kterého z nich vyplývají. Na základě budoucích dodatků k této smlouvě v souladu se zákonem o veřejných zakázkách mohou být předmětem díla rovněž činnosti, práce a dodávky, které nejsou ve výchozích dokumentech obsaženy, ale jejichž splnění je k řádnému a kvalitnímu provedení díla dané povahy nutné.</w:t>
      </w:r>
    </w:p>
    <w:p>
      <w:pPr>
        <w:pStyle w:val="Style2"/>
        <w:keepNext w:val="0"/>
        <w:keepLines w:val="0"/>
        <w:widowControl w:val="0"/>
        <w:shd w:val="clear" w:color="auto" w:fill="auto"/>
        <w:bidi w:val="0"/>
        <w:spacing w:before="0" w:line="218" w:lineRule="auto"/>
        <w:ind w:left="720" w:right="0" w:firstLine="0"/>
        <w:jc w:val="both"/>
      </w:pPr>
      <w:r>
        <w:rPr>
          <w:color w:val="000000"/>
          <w:spacing w:val="0"/>
          <w:position w:val="0"/>
          <w:sz w:val="24"/>
          <w:szCs w:val="24"/>
        </w:rPr>
        <w:t>Dílo zahrnuje provedení, dodání a zajištění všech činností, prací, služeb, věcí a dodávek obsažených ve výchozích dokumentech, a také:</w:t>
      </w:r>
    </w:p>
    <w:p>
      <w:pPr>
        <w:pStyle w:val="Style2"/>
        <w:keepNext w:val="0"/>
        <w:keepLines w:val="0"/>
        <w:widowControl w:val="0"/>
        <w:numPr>
          <w:ilvl w:val="0"/>
          <w:numId w:val="9"/>
        </w:numPr>
        <w:shd w:val="clear" w:color="auto" w:fill="auto"/>
        <w:tabs>
          <w:tab w:pos="1092" w:val="left"/>
        </w:tabs>
        <w:bidi w:val="0"/>
        <w:spacing w:before="0" w:line="240" w:lineRule="auto"/>
        <w:ind w:left="1100" w:right="0" w:hanging="380"/>
        <w:jc w:val="both"/>
      </w:pPr>
      <w:bookmarkStart w:id="21" w:name="bookmark21"/>
      <w:bookmarkEnd w:id="21"/>
      <w:r>
        <w:rPr>
          <w:color w:val="000000"/>
          <w:spacing w:val="0"/>
          <w:position w:val="0"/>
          <w:sz w:val="24"/>
          <w:szCs w:val="24"/>
        </w:rPr>
        <w:t>zajištění zařízení staveniště, a to podle potřeby k řádnému provedení díla včetně jeho údržby, odstranění a likvidace;</w:t>
      </w:r>
    </w:p>
    <w:p>
      <w:pPr>
        <w:pStyle w:val="Style2"/>
        <w:keepNext w:val="0"/>
        <w:keepLines w:val="0"/>
        <w:widowControl w:val="0"/>
        <w:numPr>
          <w:ilvl w:val="0"/>
          <w:numId w:val="9"/>
        </w:numPr>
        <w:shd w:val="clear" w:color="auto" w:fill="auto"/>
        <w:tabs>
          <w:tab w:pos="1092" w:val="left"/>
        </w:tabs>
        <w:bidi w:val="0"/>
        <w:spacing w:before="0" w:line="254" w:lineRule="auto"/>
        <w:ind w:left="1100" w:right="0" w:hanging="380"/>
        <w:jc w:val="both"/>
      </w:pPr>
      <w:bookmarkStart w:id="22" w:name="bookmark22"/>
      <w:bookmarkEnd w:id="22"/>
      <w:r>
        <w:rPr>
          <w:color w:val="000000"/>
          <w:spacing w:val="0"/>
          <w:position w:val="0"/>
          <w:sz w:val="24"/>
          <w:szCs w:val="24"/>
        </w:rPr>
        <w:t>zajištění fotodokumentace stavby a okolí před zahájením prací a v průběhu provádění stavebních prací a po dokončení stavby</w:t>
      </w:r>
    </w:p>
    <w:p>
      <w:pPr>
        <w:pStyle w:val="Style2"/>
        <w:keepNext w:val="0"/>
        <w:keepLines w:val="0"/>
        <w:widowControl w:val="0"/>
        <w:numPr>
          <w:ilvl w:val="0"/>
          <w:numId w:val="9"/>
        </w:numPr>
        <w:shd w:val="clear" w:color="auto" w:fill="auto"/>
        <w:tabs>
          <w:tab w:pos="1092" w:val="left"/>
        </w:tabs>
        <w:bidi w:val="0"/>
        <w:spacing w:before="0" w:line="252" w:lineRule="auto"/>
        <w:ind w:left="1100" w:right="0" w:hanging="380"/>
        <w:jc w:val="both"/>
      </w:pPr>
      <w:bookmarkStart w:id="23" w:name="bookmark23"/>
      <w:bookmarkEnd w:id="23"/>
      <w:r>
        <w:rPr>
          <w:color w:val="000000"/>
          <w:spacing w:val="0"/>
          <w:position w:val="0"/>
          <w:sz w:val="24"/>
          <w:szCs w:val="24"/>
        </w:rPr>
        <w:t>vyklizení staveniště a provedení závěrečného úklidu místa provedení díla vč. úklidu stavby (viz článek IV. této smlouvy) dle této smlouvy; uvedení pozemků a komunikací případně dotčených výstavbou do původního stavu, nebo do stavu dle podmínek stavebního povolení;</w:t>
      </w:r>
    </w:p>
    <w:p>
      <w:pPr>
        <w:pStyle w:val="Style2"/>
        <w:keepNext w:val="0"/>
        <w:keepLines w:val="0"/>
        <w:widowControl w:val="0"/>
        <w:numPr>
          <w:ilvl w:val="0"/>
          <w:numId w:val="9"/>
        </w:numPr>
        <w:shd w:val="clear" w:color="auto" w:fill="auto"/>
        <w:tabs>
          <w:tab w:pos="1092" w:val="left"/>
        </w:tabs>
        <w:bidi w:val="0"/>
        <w:spacing w:before="0" w:after="60" w:line="254" w:lineRule="auto"/>
        <w:ind w:left="1100" w:right="0" w:hanging="380"/>
        <w:jc w:val="both"/>
      </w:pPr>
      <w:bookmarkStart w:id="24" w:name="bookmark24"/>
      <w:bookmarkEnd w:id="24"/>
      <w:r>
        <w:rPr>
          <w:color w:val="000000"/>
          <w:spacing w:val="0"/>
          <w:position w:val="0"/>
          <w:sz w:val="24"/>
          <w:szCs w:val="24"/>
        </w:rPr>
        <w:t>provedení opatření při realizaci díla vyplývajících z umístění a návaznosti díla a zohledňující tyto skutečnosti:</w:t>
      </w:r>
    </w:p>
    <w:p>
      <w:pPr>
        <w:pStyle w:val="Style2"/>
        <w:keepNext w:val="0"/>
        <w:keepLines w:val="0"/>
        <w:widowControl w:val="0"/>
        <w:numPr>
          <w:ilvl w:val="0"/>
          <w:numId w:val="9"/>
        </w:numPr>
        <w:shd w:val="clear" w:color="auto" w:fill="auto"/>
        <w:tabs>
          <w:tab w:pos="1092" w:val="left"/>
        </w:tabs>
        <w:bidi w:val="0"/>
        <w:spacing w:before="0" w:line="254" w:lineRule="auto"/>
        <w:ind w:left="1100" w:right="0" w:hanging="380"/>
        <w:jc w:val="both"/>
      </w:pPr>
      <w:bookmarkStart w:id="25" w:name="bookmark25"/>
      <w:bookmarkEnd w:id="25"/>
      <w:r>
        <w:rPr>
          <w:color w:val="000000"/>
          <w:spacing w:val="0"/>
          <w:position w:val="0"/>
          <w:sz w:val="24"/>
          <w:szCs w:val="24"/>
        </w:rPr>
        <w:t>zajištění uložení stavební suti a ekologická likvidace stavebních odpadů a doložení dokladů o této likvidaci, včetně úhrady poplatků za toto uložení, likvidaci a dopravu.</w:t>
      </w:r>
    </w:p>
    <w:p>
      <w:pPr>
        <w:pStyle w:val="Style2"/>
        <w:keepNext w:val="0"/>
        <w:keepLines w:val="0"/>
        <w:widowControl w:val="0"/>
        <w:numPr>
          <w:ilvl w:val="0"/>
          <w:numId w:val="7"/>
        </w:numPr>
        <w:shd w:val="clear" w:color="auto" w:fill="auto"/>
        <w:tabs>
          <w:tab w:pos="708" w:val="left"/>
        </w:tabs>
        <w:bidi w:val="0"/>
        <w:spacing w:before="0" w:line="252" w:lineRule="auto"/>
        <w:ind w:left="720" w:right="0" w:hanging="720"/>
        <w:jc w:val="both"/>
      </w:pPr>
      <w:bookmarkStart w:id="26" w:name="bookmark26"/>
      <w:bookmarkEnd w:id="26"/>
      <w:r>
        <w:rPr>
          <w:color w:val="000000"/>
          <w:spacing w:val="0"/>
          <w:position w:val="0"/>
          <w:sz w:val="24"/>
          <w:szCs w:val="24"/>
        </w:rPr>
        <w:t>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převzatou objednatelem.</w:t>
      </w:r>
    </w:p>
    <w:p>
      <w:pPr>
        <w:pStyle w:val="Style2"/>
        <w:keepNext w:val="0"/>
        <w:keepLines w:val="0"/>
        <w:widowControl w:val="0"/>
        <w:numPr>
          <w:ilvl w:val="0"/>
          <w:numId w:val="7"/>
        </w:numPr>
        <w:shd w:val="clear" w:color="auto" w:fill="auto"/>
        <w:tabs>
          <w:tab w:pos="708" w:val="left"/>
        </w:tabs>
        <w:bidi w:val="0"/>
        <w:spacing w:before="0" w:after="60" w:line="252" w:lineRule="auto"/>
        <w:ind w:left="0" w:right="0" w:firstLine="0"/>
        <w:jc w:val="both"/>
      </w:pPr>
      <w:bookmarkStart w:id="27" w:name="bookmark27"/>
      <w:bookmarkEnd w:id="27"/>
      <w:r>
        <w:rPr>
          <w:color w:val="000000"/>
          <w:spacing w:val="0"/>
          <w:position w:val="0"/>
          <w:sz w:val="24"/>
          <w:szCs w:val="24"/>
        </w:rPr>
        <w:t>Provádění díla či jeho části se řídí:</w:t>
      </w:r>
    </w:p>
    <w:p>
      <w:pPr>
        <w:pStyle w:val="Style2"/>
        <w:keepNext w:val="0"/>
        <w:keepLines w:val="0"/>
        <w:widowControl w:val="0"/>
        <w:numPr>
          <w:ilvl w:val="0"/>
          <w:numId w:val="11"/>
        </w:numPr>
        <w:shd w:val="clear" w:color="auto" w:fill="auto"/>
        <w:tabs>
          <w:tab w:pos="1092" w:val="left"/>
        </w:tabs>
        <w:bidi w:val="0"/>
        <w:spacing w:before="0" w:after="60" w:line="252" w:lineRule="auto"/>
        <w:ind w:left="0" w:right="0" w:firstLine="720"/>
        <w:jc w:val="both"/>
      </w:pPr>
      <w:bookmarkStart w:id="28" w:name="bookmark28"/>
      <w:bookmarkEnd w:id="28"/>
      <w:r>
        <w:rPr>
          <w:color w:val="000000"/>
          <w:spacing w:val="0"/>
          <w:position w:val="0"/>
          <w:sz w:val="24"/>
          <w:szCs w:val="24"/>
        </w:rPr>
        <w:t>touto smlouvou, a</w:t>
      </w:r>
    </w:p>
    <w:p>
      <w:pPr>
        <w:pStyle w:val="Style2"/>
        <w:keepNext w:val="0"/>
        <w:keepLines w:val="0"/>
        <w:widowControl w:val="0"/>
        <w:numPr>
          <w:ilvl w:val="0"/>
          <w:numId w:val="11"/>
        </w:numPr>
        <w:shd w:val="clear" w:color="auto" w:fill="auto"/>
        <w:tabs>
          <w:tab w:pos="1092" w:val="left"/>
        </w:tabs>
        <w:bidi w:val="0"/>
        <w:spacing w:before="0" w:after="60" w:line="252" w:lineRule="auto"/>
        <w:ind w:left="0" w:right="0" w:firstLine="720"/>
        <w:jc w:val="both"/>
      </w:pPr>
      <w:bookmarkStart w:id="29" w:name="bookmark29"/>
      <w:bookmarkEnd w:id="29"/>
      <w:r>
        <w:rPr>
          <w:color w:val="000000"/>
          <w:spacing w:val="0"/>
          <w:position w:val="0"/>
          <w:sz w:val="24"/>
          <w:szCs w:val="24"/>
        </w:rPr>
        <w:t>právními předpisy,</w:t>
      </w:r>
    </w:p>
    <w:p>
      <w:pPr>
        <w:pStyle w:val="Style2"/>
        <w:keepNext w:val="0"/>
        <w:keepLines w:val="0"/>
        <w:widowControl w:val="0"/>
        <w:numPr>
          <w:ilvl w:val="0"/>
          <w:numId w:val="11"/>
        </w:numPr>
        <w:shd w:val="clear" w:color="auto" w:fill="auto"/>
        <w:tabs>
          <w:tab w:pos="1092" w:val="left"/>
        </w:tabs>
        <w:bidi w:val="0"/>
        <w:spacing w:before="0" w:after="60" w:line="252" w:lineRule="auto"/>
        <w:ind w:left="0" w:right="0" w:firstLine="720"/>
        <w:jc w:val="both"/>
      </w:pPr>
      <w:bookmarkStart w:id="30" w:name="bookmark30"/>
      <w:bookmarkEnd w:id="30"/>
      <w:r>
        <w:rPr>
          <w:color w:val="000000"/>
          <w:spacing w:val="0"/>
          <w:position w:val="0"/>
          <w:sz w:val="24"/>
          <w:szCs w:val="24"/>
        </w:rPr>
        <w:t>podmínkami stanovenými ČSN,</w:t>
      </w:r>
    </w:p>
    <w:p>
      <w:pPr>
        <w:pStyle w:val="Style2"/>
        <w:keepNext w:val="0"/>
        <w:keepLines w:val="0"/>
        <w:widowControl w:val="0"/>
        <w:numPr>
          <w:ilvl w:val="0"/>
          <w:numId w:val="11"/>
        </w:numPr>
        <w:shd w:val="clear" w:color="auto" w:fill="auto"/>
        <w:tabs>
          <w:tab w:pos="1092" w:val="left"/>
        </w:tabs>
        <w:bidi w:val="0"/>
        <w:spacing w:before="0" w:after="60" w:line="252" w:lineRule="auto"/>
        <w:ind w:left="0" w:right="0" w:firstLine="720"/>
        <w:jc w:val="both"/>
      </w:pPr>
      <w:bookmarkStart w:id="31" w:name="bookmark31"/>
      <w:bookmarkEnd w:id="31"/>
      <w:r>
        <w:rPr>
          <w:color w:val="000000"/>
          <w:spacing w:val="0"/>
          <w:position w:val="0"/>
          <w:sz w:val="24"/>
          <w:szCs w:val="24"/>
        </w:rPr>
        <w:t>projektovou dokumentací,</w:t>
      </w:r>
    </w:p>
    <w:p>
      <w:pPr>
        <w:pStyle w:val="Style2"/>
        <w:keepNext w:val="0"/>
        <w:keepLines w:val="0"/>
        <w:widowControl w:val="0"/>
        <w:numPr>
          <w:ilvl w:val="0"/>
          <w:numId w:val="11"/>
        </w:numPr>
        <w:shd w:val="clear" w:color="auto" w:fill="auto"/>
        <w:tabs>
          <w:tab w:pos="1092" w:val="left"/>
        </w:tabs>
        <w:bidi w:val="0"/>
        <w:spacing w:before="0" w:after="60" w:line="218" w:lineRule="auto"/>
        <w:ind w:left="1100" w:right="0" w:hanging="380"/>
        <w:jc w:val="both"/>
      </w:pPr>
      <w:bookmarkStart w:id="32" w:name="bookmark32"/>
      <w:bookmarkEnd w:id="32"/>
      <w:r>
        <w:rPr>
          <w:color w:val="000000"/>
          <w:spacing w:val="0"/>
          <w:position w:val="0"/>
          <w:sz w:val="24"/>
          <w:szCs w:val="24"/>
        </w:rPr>
        <w:t>obecně závaznými metodikami a doporučeními výrobců komponentů a technologií použitých při výstavbě, neodporují-li platným ČSN.</w:t>
      </w:r>
    </w:p>
    <w:p>
      <w:pPr>
        <w:pStyle w:val="Style2"/>
        <w:keepNext w:val="0"/>
        <w:keepLines w:val="0"/>
        <w:widowControl w:val="0"/>
        <w:numPr>
          <w:ilvl w:val="0"/>
          <w:numId w:val="7"/>
        </w:numPr>
        <w:shd w:val="clear" w:color="auto" w:fill="auto"/>
        <w:tabs>
          <w:tab w:pos="708" w:val="left"/>
        </w:tabs>
        <w:bidi w:val="0"/>
        <w:spacing w:before="0" w:line="252" w:lineRule="auto"/>
        <w:ind w:left="720" w:right="0" w:hanging="720"/>
        <w:jc w:val="both"/>
      </w:pPr>
      <w:bookmarkStart w:id="33" w:name="bookmark33"/>
      <w:bookmarkEnd w:id="33"/>
      <w:r>
        <w:rPr>
          <w:color w:val="000000"/>
          <w:spacing w:val="0"/>
          <w:position w:val="0"/>
          <w:sz w:val="24"/>
          <w:szCs w:val="24"/>
        </w:rPr>
        <w:t>Smluvní strany se výslovně dohodly, že normy ČSN (rozumí se tím i ČSN EN), jejichž použití přichází v úvahu při provádění díla dle této smlouvy, budou pro realizaci daného díla považovat obě strany za závazné v plném rozsahu.</w:t>
      </w:r>
    </w:p>
    <w:p>
      <w:pPr>
        <w:pStyle w:val="Style10"/>
        <w:keepNext/>
        <w:keepLines/>
        <w:widowControl w:val="0"/>
        <w:numPr>
          <w:ilvl w:val="0"/>
          <w:numId w:val="3"/>
        </w:numPr>
        <w:shd w:val="clear" w:color="auto" w:fill="auto"/>
        <w:tabs>
          <w:tab w:pos="369" w:val="left"/>
        </w:tabs>
        <w:bidi w:val="0"/>
        <w:spacing w:before="0" w:line="240" w:lineRule="auto"/>
        <w:ind w:left="0" w:right="0" w:firstLine="0"/>
        <w:jc w:val="center"/>
      </w:pPr>
      <w:bookmarkStart w:id="34" w:name="bookmark34"/>
      <w:bookmarkStart w:id="35" w:name="bookmark35"/>
      <w:bookmarkStart w:id="36" w:name="bookmark36"/>
      <w:bookmarkStart w:id="37" w:name="bookmark37"/>
      <w:bookmarkEnd w:id="36"/>
      <w:r>
        <w:rPr>
          <w:color w:val="000000"/>
          <w:spacing w:val="0"/>
          <w:position w:val="0"/>
          <w:sz w:val="24"/>
          <w:szCs w:val="24"/>
        </w:rPr>
        <w:t>DOBA PLNĚNÍ</w:t>
      </w:r>
      <w:bookmarkEnd w:id="34"/>
      <w:bookmarkEnd w:id="35"/>
      <w:bookmarkEnd w:id="37"/>
    </w:p>
    <w:p>
      <w:pPr>
        <w:pStyle w:val="Style2"/>
        <w:keepNext w:val="0"/>
        <w:keepLines w:val="0"/>
        <w:widowControl w:val="0"/>
        <w:numPr>
          <w:ilvl w:val="0"/>
          <w:numId w:val="13"/>
        </w:numPr>
        <w:shd w:val="clear" w:color="auto" w:fill="auto"/>
        <w:tabs>
          <w:tab w:pos="711" w:val="left"/>
        </w:tabs>
        <w:bidi w:val="0"/>
        <w:spacing w:before="0" w:line="221" w:lineRule="auto"/>
        <w:ind w:left="0" w:right="0" w:firstLine="0"/>
        <w:jc w:val="both"/>
      </w:pPr>
      <w:bookmarkStart w:id="38" w:name="bookmark38"/>
      <w:bookmarkEnd w:id="38"/>
      <w:r>
        <w:rPr>
          <w:color w:val="000000"/>
          <w:spacing w:val="0"/>
          <w:position w:val="0"/>
          <w:sz w:val="24"/>
          <w:szCs w:val="24"/>
        </w:rPr>
        <w:t>Vymezení lhůt plnění:</w:t>
      </w:r>
    </w:p>
    <w:p>
      <w:pPr>
        <w:pStyle w:val="Style2"/>
        <w:keepNext w:val="0"/>
        <w:keepLines w:val="0"/>
        <w:widowControl w:val="0"/>
        <w:numPr>
          <w:ilvl w:val="0"/>
          <w:numId w:val="15"/>
        </w:numPr>
        <w:shd w:val="clear" w:color="auto" w:fill="auto"/>
        <w:tabs>
          <w:tab w:pos="1078" w:val="left"/>
        </w:tabs>
        <w:bidi w:val="0"/>
        <w:spacing w:before="0" w:line="221" w:lineRule="auto"/>
        <w:ind w:left="0" w:right="0" w:firstLine="720"/>
        <w:jc w:val="both"/>
      </w:pPr>
      <w:bookmarkStart w:id="39" w:name="bookmark39"/>
      <w:bookmarkEnd w:id="39"/>
      <w:r>
        <w:rPr>
          <w:color w:val="000000"/>
          <w:spacing w:val="0"/>
          <w:position w:val="0"/>
          <w:sz w:val="24"/>
          <w:szCs w:val="24"/>
        </w:rPr>
        <w:t>doba zahájení stavebních prací: zahájení prací proběhne 3.8.2020</w:t>
      </w:r>
    </w:p>
    <w:p>
      <w:pPr>
        <w:pStyle w:val="Style2"/>
        <w:keepNext w:val="0"/>
        <w:keepLines w:val="0"/>
        <w:widowControl w:val="0"/>
        <w:numPr>
          <w:ilvl w:val="0"/>
          <w:numId w:val="15"/>
        </w:numPr>
        <w:shd w:val="clear" w:color="auto" w:fill="auto"/>
        <w:tabs>
          <w:tab w:pos="1078" w:val="left"/>
        </w:tabs>
        <w:bidi w:val="0"/>
        <w:spacing w:before="0" w:line="221" w:lineRule="auto"/>
        <w:ind w:left="0" w:right="0" w:firstLine="720"/>
        <w:jc w:val="both"/>
      </w:pPr>
      <w:bookmarkStart w:id="40" w:name="bookmark40"/>
      <w:bookmarkEnd w:id="40"/>
      <w:r>
        <w:rPr>
          <w:color w:val="000000"/>
          <w:spacing w:val="0"/>
          <w:position w:val="0"/>
          <w:sz w:val="24"/>
          <w:szCs w:val="24"/>
        </w:rPr>
        <w:t>lhůta pro dokončení stavebních prací a předání díla zhotoviteli do 30.4.2021</w:t>
      </w:r>
    </w:p>
    <w:p>
      <w:pPr>
        <w:pStyle w:val="Style2"/>
        <w:keepNext w:val="0"/>
        <w:keepLines w:val="0"/>
        <w:widowControl w:val="0"/>
        <w:shd w:val="clear" w:color="auto" w:fill="auto"/>
        <w:bidi w:val="0"/>
        <w:spacing w:before="0" w:line="221" w:lineRule="auto"/>
        <w:ind w:left="720" w:right="0" w:firstLine="0"/>
        <w:jc w:val="both"/>
      </w:pPr>
      <w:r>
        <w:rPr>
          <w:color w:val="000000"/>
          <w:spacing w:val="0"/>
          <w:position w:val="0"/>
          <w:sz w:val="24"/>
          <w:szCs w:val="24"/>
        </w:rPr>
        <w:t>Smluvní strany se dohodly, že celková doba provedení díla se prodlouží o dobu, po kterou nemohlo být dílo prováděno v důsledku objektivních okolností vylučujících provádění díla. Odpovědnost zhotovitele nevylučuje překážka, která vznikla v době, kdy již byl zhotovitel v prodlení s plněním své povinnosti nebo vznikla v důsledku hospodářských či organizačních poměrů zhotovitele.</w:t>
      </w:r>
    </w:p>
    <w:p>
      <w:pPr>
        <w:pStyle w:val="Style2"/>
        <w:keepNext w:val="0"/>
        <w:keepLines w:val="0"/>
        <w:widowControl w:val="0"/>
        <w:shd w:val="clear" w:color="auto" w:fill="auto"/>
        <w:bidi w:val="0"/>
        <w:spacing w:before="0" w:line="221" w:lineRule="auto"/>
        <w:ind w:left="720" w:right="0" w:firstLine="0"/>
        <w:jc w:val="both"/>
      </w:pPr>
      <w:r>
        <w:rPr>
          <w:color w:val="000000"/>
          <w:spacing w:val="0"/>
          <w:position w:val="0"/>
          <w:sz w:val="24"/>
          <w:szCs w:val="24"/>
        </w:rPr>
        <w:t>Pokud dodavatel nedodrží konečný termín provedení dané práce, je povinen klienta o této skutečnosti informovat co možná nejdříve poté, co tato skutečnost začne být dodavateli zřejmá. Musí specifikovat důvody tohoto zpoždění a navrhnout nový termín.</w:t>
      </w:r>
    </w:p>
    <w:p>
      <w:pPr>
        <w:pStyle w:val="Style2"/>
        <w:keepNext w:val="0"/>
        <w:keepLines w:val="0"/>
        <w:widowControl w:val="0"/>
        <w:numPr>
          <w:ilvl w:val="0"/>
          <w:numId w:val="13"/>
        </w:numPr>
        <w:shd w:val="clear" w:color="auto" w:fill="auto"/>
        <w:tabs>
          <w:tab w:pos="711" w:val="left"/>
        </w:tabs>
        <w:bidi w:val="0"/>
        <w:spacing w:before="0" w:line="221" w:lineRule="auto"/>
        <w:ind w:left="720" w:right="0" w:hanging="720"/>
        <w:jc w:val="both"/>
      </w:pPr>
      <w:bookmarkStart w:id="41" w:name="bookmark41"/>
      <w:bookmarkEnd w:id="41"/>
      <w:r>
        <w:rPr>
          <w:color w:val="000000"/>
          <w:spacing w:val="0"/>
          <w:position w:val="0"/>
          <w:sz w:val="24"/>
          <w:szCs w:val="24"/>
        </w:rPr>
        <w:t>Zhotovitel splní svou povinnost provést dílo jeho řádným ukončením a protokolárním předáním předmětu díla objednateli. Dílo se považuje za řádně ukončené, bude-li provedeno v souladu s touto smlouvou, bude předvedena jeho způsobilost sloužit svému účelu a budou-li k němu ze strany zhotovitele poskytnuta další plnění dle této smlouvy, zejména bude-li k němu v průběhu provádění díla či při jeho předání dodána dokumentace a další doklady vyžadované touto smlouvou.</w:t>
      </w:r>
    </w:p>
    <w:p>
      <w:pPr>
        <w:pStyle w:val="Style2"/>
        <w:keepNext w:val="0"/>
        <w:keepLines w:val="0"/>
        <w:widowControl w:val="0"/>
        <w:numPr>
          <w:ilvl w:val="0"/>
          <w:numId w:val="13"/>
        </w:numPr>
        <w:shd w:val="clear" w:color="auto" w:fill="auto"/>
        <w:tabs>
          <w:tab w:pos="711" w:val="left"/>
        </w:tabs>
        <w:bidi w:val="0"/>
        <w:spacing w:before="0" w:line="221" w:lineRule="auto"/>
        <w:ind w:left="720" w:right="0" w:hanging="720"/>
        <w:jc w:val="both"/>
      </w:pPr>
      <w:bookmarkStart w:id="42" w:name="bookmark42"/>
      <w:bookmarkEnd w:id="42"/>
      <w:r>
        <w:rPr>
          <w:color w:val="000000"/>
          <w:spacing w:val="0"/>
          <w:position w:val="0"/>
          <w:sz w:val="24"/>
          <w:szCs w:val="24"/>
        </w:rPr>
        <w:t>Smluvní strany se dohodly, že dílo bude provedeno jako celek dle článku III. odst. 3.2. této smlouvy. Objednatel si vyhrazuje právo předem odsouhlasit postupy prací a dále použité materiály.</w:t>
      </w:r>
    </w:p>
    <w:p>
      <w:pPr>
        <w:pStyle w:val="Style2"/>
        <w:keepNext w:val="0"/>
        <w:keepLines w:val="0"/>
        <w:widowControl w:val="0"/>
        <w:numPr>
          <w:ilvl w:val="1"/>
          <w:numId w:val="13"/>
        </w:numPr>
        <w:shd w:val="clear" w:color="auto" w:fill="auto"/>
        <w:tabs>
          <w:tab w:pos="711" w:val="left"/>
        </w:tabs>
        <w:bidi w:val="0"/>
        <w:spacing w:before="0" w:line="221" w:lineRule="auto"/>
        <w:ind w:left="720" w:right="0" w:hanging="720"/>
        <w:jc w:val="both"/>
      </w:pPr>
      <w:bookmarkStart w:id="43" w:name="bookmark43"/>
      <w:bookmarkEnd w:id="43"/>
      <w:r>
        <w:rPr>
          <w:color w:val="000000"/>
          <w:spacing w:val="0"/>
          <w:position w:val="0"/>
          <w:sz w:val="24"/>
          <w:szCs w:val="24"/>
        </w:rPr>
        <w:t>Počátek běhu záruční lhůty se stanovuje na den následující po dni předání a převzetí díla. Je-li dílo převzato s výhradami, počíná lhůta běžet od okamžiku převzetí díla bez výhrad.</w:t>
      </w:r>
    </w:p>
    <w:p>
      <w:pPr>
        <w:pStyle w:val="Style2"/>
        <w:keepNext w:val="0"/>
        <w:keepLines w:val="0"/>
        <w:widowControl w:val="0"/>
        <w:numPr>
          <w:ilvl w:val="1"/>
          <w:numId w:val="13"/>
        </w:numPr>
        <w:shd w:val="clear" w:color="auto" w:fill="auto"/>
        <w:tabs>
          <w:tab w:pos="711" w:val="left"/>
        </w:tabs>
        <w:bidi w:val="0"/>
        <w:spacing w:before="0" w:after="540" w:line="218" w:lineRule="auto"/>
        <w:ind w:left="720" w:right="0" w:hanging="720"/>
        <w:jc w:val="both"/>
      </w:pPr>
      <w:bookmarkStart w:id="44" w:name="bookmark44"/>
      <w:bookmarkEnd w:id="44"/>
      <w:r>
        <w:rPr>
          <w:color w:val="000000"/>
          <w:spacing w:val="0"/>
          <w:position w:val="0"/>
          <w:sz w:val="24"/>
          <w:szCs w:val="24"/>
        </w:rPr>
        <w:t>Zdrží-li se provádění díla v důsledku překážek výlučně na straně objednatele, má zhotovitel právo na prodloužení lhůty pro provedení díla či jeho části, a to o dobu, o kterou bylo provedení díla či jeho části takto zdrženo. V případě vzniku takové překážky je zhotovitel povinen tuto skutečnost písemně do 2 dnů od jejího vzniku oznámit objednateli a uvést v zápise ve stavebním deníku.</w:t>
      </w:r>
    </w:p>
    <w:p>
      <w:pPr>
        <w:pStyle w:val="Style10"/>
        <w:keepNext/>
        <w:keepLines/>
        <w:widowControl w:val="0"/>
        <w:numPr>
          <w:ilvl w:val="0"/>
          <w:numId w:val="3"/>
        </w:numPr>
        <w:shd w:val="clear" w:color="auto" w:fill="auto"/>
        <w:tabs>
          <w:tab w:pos="384" w:val="left"/>
        </w:tabs>
        <w:bidi w:val="0"/>
        <w:spacing w:before="0"/>
        <w:ind w:left="0" w:right="0" w:firstLine="0"/>
        <w:jc w:val="center"/>
      </w:pPr>
      <w:bookmarkStart w:id="45" w:name="bookmark45"/>
      <w:bookmarkStart w:id="46" w:name="bookmark46"/>
      <w:bookmarkStart w:id="47" w:name="bookmark47"/>
      <w:bookmarkStart w:id="48" w:name="bookmark48"/>
      <w:bookmarkEnd w:id="47"/>
      <w:r>
        <w:rPr>
          <w:color w:val="000000"/>
          <w:spacing w:val="0"/>
          <w:position w:val="0"/>
          <w:sz w:val="24"/>
          <w:szCs w:val="24"/>
        </w:rPr>
        <w:t>MÍSTO PROVÁDĚNÍ DÍLA</w:t>
      </w:r>
      <w:bookmarkEnd w:id="45"/>
      <w:bookmarkEnd w:id="46"/>
      <w:bookmarkEnd w:id="48"/>
    </w:p>
    <w:p>
      <w:pPr>
        <w:pStyle w:val="Style2"/>
        <w:keepNext w:val="0"/>
        <w:keepLines w:val="0"/>
        <w:widowControl w:val="0"/>
        <w:shd w:val="clear" w:color="auto" w:fill="auto"/>
        <w:bidi w:val="0"/>
        <w:spacing w:before="0" w:after="540" w:line="221" w:lineRule="auto"/>
        <w:ind w:left="0" w:right="0" w:firstLine="720"/>
        <w:jc w:val="both"/>
      </w:pPr>
      <w:r>
        <w:rPr>
          <w:color w:val="000000"/>
          <w:spacing w:val="0"/>
          <w:position w:val="0"/>
          <w:sz w:val="24"/>
          <w:szCs w:val="24"/>
        </w:rPr>
        <w:t>Místem plnění je p.č. 1281/299 a 1281/500, hl. m. Praha, k.ú. Vokovice [729418].</w:t>
      </w:r>
    </w:p>
    <w:p>
      <w:pPr>
        <w:pStyle w:val="Style10"/>
        <w:keepNext/>
        <w:keepLines/>
        <w:widowControl w:val="0"/>
        <w:numPr>
          <w:ilvl w:val="0"/>
          <w:numId w:val="3"/>
        </w:numPr>
        <w:shd w:val="clear" w:color="auto" w:fill="auto"/>
        <w:tabs>
          <w:tab w:pos="345" w:val="left"/>
        </w:tabs>
        <w:bidi w:val="0"/>
        <w:spacing w:before="0"/>
        <w:ind w:left="0" w:right="0" w:firstLine="0"/>
        <w:jc w:val="center"/>
      </w:pPr>
      <w:bookmarkStart w:id="49" w:name="bookmark49"/>
      <w:bookmarkStart w:id="50" w:name="bookmark50"/>
      <w:bookmarkStart w:id="51" w:name="bookmark51"/>
      <w:bookmarkStart w:id="52" w:name="bookmark52"/>
      <w:bookmarkEnd w:id="51"/>
      <w:r>
        <w:rPr>
          <w:color w:val="000000"/>
          <w:spacing w:val="0"/>
          <w:position w:val="0"/>
          <w:sz w:val="24"/>
          <w:szCs w:val="24"/>
        </w:rPr>
        <w:t>CENA ZA DÍLO, PLATEBNÍ PODMÍNKY</w:t>
      </w:r>
      <w:bookmarkEnd w:id="49"/>
      <w:bookmarkEnd w:id="50"/>
      <w:bookmarkEnd w:id="52"/>
    </w:p>
    <w:p>
      <w:pPr>
        <w:pStyle w:val="Style2"/>
        <w:keepNext w:val="0"/>
        <w:keepLines w:val="0"/>
        <w:widowControl w:val="0"/>
        <w:numPr>
          <w:ilvl w:val="0"/>
          <w:numId w:val="17"/>
        </w:numPr>
        <w:shd w:val="clear" w:color="auto" w:fill="auto"/>
        <w:tabs>
          <w:tab w:pos="711" w:val="left"/>
        </w:tabs>
        <w:bidi w:val="0"/>
        <w:spacing w:before="0" w:after="240" w:line="218" w:lineRule="auto"/>
        <w:ind w:left="720" w:right="0" w:hanging="720"/>
        <w:jc w:val="both"/>
      </w:pPr>
      <w:bookmarkStart w:id="53" w:name="bookmark53"/>
      <w:bookmarkEnd w:id="53"/>
      <w:r>
        <w:rPr>
          <w:color w:val="000000"/>
          <w:spacing w:val="0"/>
          <w:position w:val="0"/>
          <w:sz w:val="24"/>
          <w:szCs w:val="24"/>
        </w:rPr>
        <w:t>Cena díla je stanovena na základě výsledku předmětného zadávacího řízení a nabídky zhotovitele, je cenou nejvýše přípustnou za splnění díla dle této smlouvy a činí celkem:</w:t>
      </w:r>
    </w:p>
    <w:p>
      <w:pPr>
        <w:pStyle w:val="Style2"/>
        <w:keepNext w:val="0"/>
        <w:keepLines w:val="0"/>
        <w:widowControl w:val="0"/>
        <w:shd w:val="clear" w:color="auto" w:fill="auto"/>
        <w:tabs>
          <w:tab w:pos="5048" w:val="left"/>
        </w:tabs>
        <w:bidi w:val="0"/>
        <w:spacing w:before="0" w:after="0" w:line="221" w:lineRule="auto"/>
        <w:ind w:left="0" w:right="0" w:firstLine="720"/>
        <w:jc w:val="both"/>
      </w:pPr>
      <w:r>
        <w:rPr>
          <w:color w:val="000000"/>
          <w:spacing w:val="0"/>
          <w:position w:val="0"/>
          <w:sz w:val="24"/>
          <w:szCs w:val="24"/>
        </w:rPr>
        <w:t>Cena celkem bez DPH</w:t>
        <w:tab/>
      </w:r>
      <w:r>
        <w:rPr>
          <w:i/>
          <w:iCs/>
          <w:color w:val="000000"/>
          <w:spacing w:val="0"/>
          <w:position w:val="0"/>
          <w:sz w:val="24"/>
          <w:szCs w:val="24"/>
        </w:rPr>
        <w:t>6.170.682,08,-</w:t>
      </w:r>
      <w:r>
        <w:rPr>
          <w:color w:val="000000"/>
          <w:spacing w:val="0"/>
          <w:position w:val="0"/>
          <w:sz w:val="24"/>
          <w:szCs w:val="24"/>
        </w:rPr>
        <w:t xml:space="preserve"> Kč</w:t>
      </w:r>
    </w:p>
    <w:p>
      <w:pPr>
        <w:pStyle w:val="Style2"/>
        <w:keepNext w:val="0"/>
        <w:keepLines w:val="0"/>
        <w:widowControl w:val="0"/>
        <w:shd w:val="clear" w:color="auto" w:fill="auto"/>
        <w:tabs>
          <w:tab w:pos="5048" w:val="left"/>
        </w:tabs>
        <w:bidi w:val="0"/>
        <w:spacing w:before="0" w:after="0" w:line="221" w:lineRule="auto"/>
        <w:ind w:left="0" w:right="0" w:firstLine="720"/>
        <w:jc w:val="both"/>
      </w:pPr>
      <w:r>
        <w:rPr>
          <w:color w:val="000000"/>
          <w:spacing w:val="0"/>
          <w:position w:val="0"/>
          <w:sz w:val="24"/>
          <w:szCs w:val="24"/>
        </w:rPr>
        <w:t>DPH 21 % ve výši</w:t>
        <w:tab/>
      </w:r>
      <w:r>
        <w:rPr>
          <w:i/>
          <w:iCs/>
          <w:color w:val="000000"/>
          <w:spacing w:val="0"/>
          <w:position w:val="0"/>
          <w:sz w:val="24"/>
          <w:szCs w:val="24"/>
        </w:rPr>
        <w:t>1.295.843,23,-</w:t>
      </w:r>
      <w:r>
        <w:rPr>
          <w:color w:val="000000"/>
          <w:spacing w:val="0"/>
          <w:position w:val="0"/>
          <w:sz w:val="24"/>
          <w:szCs w:val="24"/>
        </w:rPr>
        <w:t xml:space="preserve"> Kč</w:t>
      </w:r>
    </w:p>
    <w:p>
      <w:pPr>
        <w:pStyle w:val="Style2"/>
        <w:keepNext w:val="0"/>
        <w:keepLines w:val="0"/>
        <w:widowControl w:val="0"/>
        <w:shd w:val="clear" w:color="auto" w:fill="auto"/>
        <w:tabs>
          <w:tab w:pos="5048" w:val="left"/>
        </w:tabs>
        <w:bidi w:val="0"/>
        <w:spacing w:before="0" w:after="280" w:line="221" w:lineRule="auto"/>
        <w:ind w:left="0" w:right="0" w:firstLine="720"/>
        <w:jc w:val="both"/>
      </w:pPr>
      <w:r>
        <w:rPr>
          <w:color w:val="000000"/>
          <w:spacing w:val="0"/>
          <w:position w:val="0"/>
          <w:sz w:val="24"/>
          <w:szCs w:val="24"/>
        </w:rPr>
        <w:t>Celková cena díla včetně DPH</w:t>
        <w:tab/>
      </w:r>
      <w:r>
        <w:rPr>
          <w:i/>
          <w:iCs/>
          <w:color w:val="000000"/>
          <w:spacing w:val="0"/>
          <w:position w:val="0"/>
          <w:sz w:val="24"/>
          <w:szCs w:val="24"/>
        </w:rPr>
        <w:t>7.466.525,31,-</w:t>
      </w:r>
      <w:r>
        <w:rPr>
          <w:color w:val="000000"/>
          <w:spacing w:val="0"/>
          <w:position w:val="0"/>
          <w:sz w:val="24"/>
          <w:szCs w:val="24"/>
        </w:rPr>
        <w:t>Kč</w:t>
      </w:r>
    </w:p>
    <w:p>
      <w:pPr>
        <w:pStyle w:val="Style2"/>
        <w:keepNext w:val="0"/>
        <w:keepLines w:val="0"/>
        <w:widowControl w:val="0"/>
        <w:shd w:val="clear" w:color="auto" w:fill="auto"/>
        <w:bidi w:val="0"/>
        <w:spacing w:before="0" w:after="240" w:line="218" w:lineRule="auto"/>
        <w:ind w:left="720" w:right="0" w:firstLine="0"/>
        <w:jc w:val="both"/>
      </w:pPr>
      <w:r>
        <w:rPr>
          <w:color w:val="000000"/>
          <w:spacing w:val="0"/>
          <w:position w:val="0"/>
          <w:sz w:val="24"/>
          <w:szCs w:val="24"/>
        </w:rPr>
        <w:t>Tato cena je doložena položkovým rozpočtem zhotovitele, tj. oceněným soupisem prací, dodávek a služeb, tvořícím přílohu této smlouvy a sloužícím k vykazování finančních objemů měsíčních soupisů provedených prací a k ocenění víceprací a méněprací, či změn. Cena je platná až do termínu dokončení díla sjednaného dle smlouvy. Jednotkové ceny uvedené v položkovém rozpočtu jsou ceny pevné po celou dobu plnění smlouvy.</w:t>
      </w:r>
    </w:p>
    <w:p>
      <w:pPr>
        <w:pStyle w:val="Style2"/>
        <w:keepNext w:val="0"/>
        <w:keepLines w:val="0"/>
        <w:widowControl w:val="0"/>
        <w:shd w:val="clear" w:color="auto" w:fill="auto"/>
        <w:bidi w:val="0"/>
        <w:spacing w:before="0" w:line="221" w:lineRule="auto"/>
        <w:ind w:left="720" w:right="0" w:firstLine="0"/>
        <w:jc w:val="both"/>
      </w:pPr>
      <w:r>
        <w:rPr>
          <w:color w:val="000000"/>
          <w:spacing w:val="0"/>
          <w:position w:val="0"/>
          <w:sz w:val="24"/>
          <w:szCs w:val="24"/>
        </w:rPr>
        <w:t>Cena díla obsahuje veškeré náklady a zisk zhotovitele nezbytné k řádné realizaci díla dle předané dokumentace a soupisu stavebních prací, dodávek a služeb s výkazem výměr a dle veškerých zadávacích podmínek ze stejnojmenného zadávacího řízení zadavatele. Daň z přidané hodnoty bude účtována v souladu s platným zákonem o dani z přidané hodnoty.</w:t>
      </w:r>
    </w:p>
    <w:p>
      <w:pPr>
        <w:pStyle w:val="Style2"/>
        <w:keepNext w:val="0"/>
        <w:keepLines w:val="0"/>
        <w:widowControl w:val="0"/>
        <w:numPr>
          <w:ilvl w:val="0"/>
          <w:numId w:val="17"/>
        </w:numPr>
        <w:shd w:val="clear" w:color="auto" w:fill="auto"/>
        <w:tabs>
          <w:tab w:pos="708" w:val="left"/>
        </w:tabs>
        <w:bidi w:val="0"/>
        <w:spacing w:before="0" w:line="221" w:lineRule="auto"/>
        <w:ind w:left="700" w:right="0" w:hanging="700"/>
        <w:jc w:val="both"/>
      </w:pPr>
      <w:bookmarkStart w:id="54" w:name="bookmark54"/>
      <w:bookmarkEnd w:id="54"/>
      <w:r>
        <w:rPr>
          <w:color w:val="000000"/>
          <w:spacing w:val="0"/>
          <w:position w:val="0"/>
          <w:sz w:val="24"/>
          <w:szCs w:val="24"/>
        </w:rPr>
        <w:t>Objednatelem nebudou na cenu za provedení díla poskytována jakákoli plnění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w:t>
      </w:r>
    </w:p>
    <w:p>
      <w:pPr>
        <w:pStyle w:val="Style2"/>
        <w:keepNext w:val="0"/>
        <w:keepLines w:val="0"/>
        <w:widowControl w:val="0"/>
        <w:numPr>
          <w:ilvl w:val="0"/>
          <w:numId w:val="17"/>
        </w:numPr>
        <w:shd w:val="clear" w:color="auto" w:fill="auto"/>
        <w:tabs>
          <w:tab w:pos="708" w:val="left"/>
        </w:tabs>
        <w:bidi w:val="0"/>
        <w:spacing w:before="0" w:line="221" w:lineRule="auto"/>
        <w:ind w:left="700" w:right="0" w:hanging="700"/>
        <w:jc w:val="both"/>
      </w:pPr>
      <w:bookmarkStart w:id="55" w:name="bookmark55"/>
      <w:bookmarkEnd w:id="55"/>
      <w:r>
        <w:rPr>
          <w:color w:val="000000"/>
          <w:spacing w:val="0"/>
          <w:position w:val="0"/>
          <w:sz w:val="24"/>
          <w:szCs w:val="24"/>
        </w:rPr>
        <w:t>Objednatel uhradí zhotoviteli veškeré daňové doklady až do výše 90 % z celkové sjednané ceny díla. Poslední daňový doklad ve výši zbylých nejméně 10 % z celkové sjednané ceny díla bude vystaven po odstranění všech vad a nedodělků zjištěných při předání a převzetí díla a po předání všech dokladů nutných ke kolaudaci díla a po splnění povinností zhotovitele uvedených v čl. 12 odst. 12.5.</w:t>
      </w:r>
    </w:p>
    <w:p>
      <w:pPr>
        <w:pStyle w:val="Style2"/>
        <w:keepNext w:val="0"/>
        <w:keepLines w:val="0"/>
        <w:widowControl w:val="0"/>
        <w:numPr>
          <w:ilvl w:val="0"/>
          <w:numId w:val="17"/>
        </w:numPr>
        <w:shd w:val="clear" w:color="auto" w:fill="auto"/>
        <w:tabs>
          <w:tab w:pos="708" w:val="left"/>
        </w:tabs>
        <w:bidi w:val="0"/>
        <w:spacing w:before="0" w:line="226" w:lineRule="auto"/>
        <w:ind w:left="700" w:right="0" w:hanging="700"/>
        <w:jc w:val="both"/>
      </w:pPr>
      <w:bookmarkStart w:id="56" w:name="bookmark56"/>
      <w:bookmarkEnd w:id="56"/>
      <w:r>
        <w:rPr>
          <w:color w:val="000000"/>
          <w:spacing w:val="0"/>
          <w:position w:val="0"/>
          <w:sz w:val="24"/>
          <w:szCs w:val="24"/>
        </w:rPr>
        <w:t>Po skončení každého kalendářního měsíce (nebude-li dohodnuto jinak) předá zhotovitel objednateli daňový doklad, k němuž musí být připojen zjišťovací protokol - soupis prací a dodávek provedených v daném měsíci v členění po položkách dle Soupisu prací s výkazem výměr - oceněný v souladu se smlouvou, odsouhlasený technickým dozorem objednatele a zároveň schváleným objednatelem. Zhotovitel je oprávněn účtovat daňovým dokladem za příslušné období pouze práce a dodávky v rozsahu odsouhlaseném technickým dozorem a schváleném objednatelem. Cenu neodsouhlasených prací a dodávek je zhotovitel oprávněn účtovat jen po písemné dohodě s objednatelem, jinak na základě pravomocného soudního rozhodnutí, které potvrdí jeho nárok.</w:t>
      </w:r>
    </w:p>
    <w:p>
      <w:pPr>
        <w:pStyle w:val="Style2"/>
        <w:keepNext w:val="0"/>
        <w:keepLines w:val="0"/>
        <w:widowControl w:val="0"/>
        <w:numPr>
          <w:ilvl w:val="0"/>
          <w:numId w:val="17"/>
        </w:numPr>
        <w:shd w:val="clear" w:color="auto" w:fill="auto"/>
        <w:tabs>
          <w:tab w:pos="708" w:val="left"/>
        </w:tabs>
        <w:bidi w:val="0"/>
        <w:spacing w:before="0" w:line="221" w:lineRule="auto"/>
        <w:ind w:left="700" w:right="0" w:hanging="700"/>
        <w:jc w:val="both"/>
      </w:pPr>
      <w:bookmarkStart w:id="57" w:name="bookmark57"/>
      <w:bookmarkEnd w:id="57"/>
      <w:r>
        <w:rPr>
          <w:color w:val="000000"/>
          <w:spacing w:val="0"/>
          <w:position w:val="0"/>
          <w:sz w:val="24"/>
          <w:szCs w:val="24"/>
        </w:rPr>
        <w:t>Daňový doklad bude obsahovat pojmové náležitosti daňového dokladu stanovené zákonem č. 235/2004 Sb., o dani z přidané hodnoty, ve znění pozdějších předpisů, a zákonem č. 563/1991 Sb., o účetnictví, ve znění pozdějších předpisů.</w:t>
      </w:r>
    </w:p>
    <w:p>
      <w:pPr>
        <w:pStyle w:val="Style2"/>
        <w:keepNext w:val="0"/>
        <w:keepLines w:val="0"/>
        <w:widowControl w:val="0"/>
        <w:numPr>
          <w:ilvl w:val="1"/>
          <w:numId w:val="17"/>
        </w:numPr>
        <w:shd w:val="clear" w:color="auto" w:fill="auto"/>
        <w:tabs>
          <w:tab w:pos="708" w:val="left"/>
        </w:tabs>
        <w:bidi w:val="0"/>
        <w:spacing w:before="0" w:after="40" w:line="221" w:lineRule="auto"/>
        <w:ind w:left="700" w:right="0" w:hanging="700"/>
        <w:jc w:val="both"/>
      </w:pPr>
      <w:bookmarkStart w:id="58" w:name="bookmark58"/>
      <w:bookmarkEnd w:id="58"/>
      <w:r>
        <w:rPr>
          <w:color w:val="000000"/>
          <w:spacing w:val="0"/>
          <w:position w:val="0"/>
          <w:sz w:val="24"/>
          <w:szCs w:val="24"/>
        </w:rPr>
        <w:t>V případě, že daňový doklad nebude obsahovat správné údaje či bude neúplný, je objednatel oprávněn daňový doklad vrátit ve lhůtě do data jeho splatnosti zhotoviteli. Zhotovitel je povinen takový daňový doklad opravit, event. vystavit nový daňový doklad - nová lhůta splatnosti počíná v takovém případě běžet ode dne doručení opraveného či nově vystaveného dokladu objednateli.</w:t>
      </w:r>
    </w:p>
    <w:p>
      <w:pPr>
        <w:pStyle w:val="Style2"/>
        <w:keepNext w:val="0"/>
        <w:keepLines w:val="0"/>
        <w:widowControl w:val="0"/>
        <w:numPr>
          <w:ilvl w:val="1"/>
          <w:numId w:val="17"/>
        </w:numPr>
        <w:shd w:val="clear" w:color="auto" w:fill="auto"/>
        <w:tabs>
          <w:tab w:pos="708" w:val="left"/>
        </w:tabs>
        <w:bidi w:val="0"/>
        <w:spacing w:before="0" w:line="218" w:lineRule="auto"/>
        <w:ind w:left="700" w:right="0" w:hanging="700"/>
        <w:jc w:val="both"/>
      </w:pPr>
      <w:bookmarkStart w:id="59" w:name="bookmark59"/>
      <w:bookmarkEnd w:id="59"/>
      <w:r>
        <w:rPr>
          <w:color w:val="000000"/>
          <w:spacing w:val="0"/>
          <w:position w:val="0"/>
          <w:sz w:val="24"/>
          <w:szCs w:val="24"/>
        </w:rPr>
        <w:t xml:space="preserve">Není-li dohodnuto jinak, je splatnost daňových dokladů smluvními stranami dohodnuta na </w:t>
      </w:r>
      <w:r>
        <w:rPr>
          <w:b/>
          <w:bCs/>
          <w:color w:val="000000"/>
          <w:spacing w:val="0"/>
          <w:position w:val="0"/>
          <w:sz w:val="24"/>
          <w:szCs w:val="24"/>
        </w:rPr>
        <w:t xml:space="preserve">15 (slovy: patnáct) kalendářních dní </w:t>
      </w:r>
      <w:r>
        <w:rPr>
          <w:color w:val="000000"/>
          <w:spacing w:val="0"/>
          <w:position w:val="0"/>
          <w:sz w:val="24"/>
          <w:szCs w:val="24"/>
        </w:rPr>
        <w:t>ode dne doručení faktury (řádného předání faktury zhotovitelem objednateli). Daňový doklad se považuje za řádně a včas zaplacený, bude-li poslední den této lhůty účtovaná částka ve výši odsouhlasené objednatelem odepsána z účtu objednatele ve prospěch účtu zhotovitele uvedený v záhlaví této smlouvy.</w:t>
      </w:r>
    </w:p>
    <w:p>
      <w:pPr>
        <w:pStyle w:val="Style2"/>
        <w:keepNext w:val="0"/>
        <w:keepLines w:val="0"/>
        <w:widowControl w:val="0"/>
        <w:numPr>
          <w:ilvl w:val="1"/>
          <w:numId w:val="17"/>
        </w:numPr>
        <w:shd w:val="clear" w:color="auto" w:fill="auto"/>
        <w:tabs>
          <w:tab w:pos="708" w:val="left"/>
        </w:tabs>
        <w:bidi w:val="0"/>
        <w:spacing w:before="0" w:line="221" w:lineRule="auto"/>
        <w:ind w:left="700" w:right="0" w:hanging="700"/>
        <w:jc w:val="both"/>
      </w:pPr>
      <w:bookmarkStart w:id="60" w:name="bookmark60"/>
      <w:bookmarkEnd w:id="60"/>
      <w:r>
        <w:rPr>
          <w:color w:val="000000"/>
          <w:spacing w:val="0"/>
          <w:position w:val="0"/>
          <w:sz w:val="24"/>
          <w:szCs w:val="24"/>
        </w:rPr>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pPr>
        <w:pStyle w:val="Style2"/>
        <w:keepNext w:val="0"/>
        <w:keepLines w:val="0"/>
        <w:widowControl w:val="0"/>
        <w:numPr>
          <w:ilvl w:val="1"/>
          <w:numId w:val="17"/>
        </w:numPr>
        <w:shd w:val="clear" w:color="auto" w:fill="auto"/>
        <w:tabs>
          <w:tab w:pos="708" w:val="left"/>
        </w:tabs>
        <w:bidi w:val="0"/>
        <w:spacing w:before="0" w:line="221" w:lineRule="auto"/>
        <w:ind w:left="700" w:right="0" w:hanging="700"/>
        <w:jc w:val="both"/>
      </w:pPr>
      <w:bookmarkStart w:id="61" w:name="bookmark61"/>
      <w:bookmarkEnd w:id="61"/>
      <w:r>
        <w:rPr>
          <w:color w:val="000000"/>
          <w:spacing w:val="0"/>
          <w:position w:val="0"/>
          <w:sz w:val="24"/>
          <w:szCs w:val="24"/>
        </w:rPr>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oboustranně odsouhlasenného písemného dodatku k této smlouvě.</w:t>
      </w:r>
    </w:p>
    <w:p>
      <w:pPr>
        <w:pStyle w:val="Style2"/>
        <w:keepNext w:val="0"/>
        <w:keepLines w:val="0"/>
        <w:widowControl w:val="0"/>
        <w:numPr>
          <w:ilvl w:val="1"/>
          <w:numId w:val="17"/>
        </w:numPr>
        <w:shd w:val="clear" w:color="auto" w:fill="auto"/>
        <w:tabs>
          <w:tab w:pos="708" w:val="left"/>
        </w:tabs>
        <w:bidi w:val="0"/>
        <w:spacing w:before="0" w:line="221" w:lineRule="auto"/>
        <w:ind w:left="700" w:right="0" w:hanging="700"/>
        <w:jc w:val="both"/>
      </w:pPr>
      <w:bookmarkStart w:id="62" w:name="bookmark62"/>
      <w:bookmarkEnd w:id="62"/>
      <w:r>
        <w:rPr>
          <w:color w:val="000000"/>
          <w:spacing w:val="0"/>
          <w:position w:val="0"/>
          <w:sz w:val="24"/>
          <w:szCs w:val="24"/>
        </w:rPr>
        <w:t>Pro ocenění víceprací se použijí přednostně jednotkové ceny v té výši, kterou zhotovitel použil pro sestavení nabídkové ceny. Nebudou-li práce či věci použité k provedení díla, které jsou předmětem víceprací, ohodnoceny (oceněny) v rozpočtu zhotovitele, budou se oceňovat dle ceníku společnosti ÚRS Praha, a.s. se sídlem Pražská 18, 120 00 Praha 10, aktuálního v době uzavření smlouvy.</w:t>
      </w:r>
    </w:p>
    <w:p>
      <w:pPr>
        <w:pStyle w:val="Style2"/>
        <w:keepNext w:val="0"/>
        <w:keepLines w:val="0"/>
        <w:widowControl w:val="0"/>
        <w:numPr>
          <w:ilvl w:val="1"/>
          <w:numId w:val="17"/>
        </w:numPr>
        <w:shd w:val="clear" w:color="auto" w:fill="auto"/>
        <w:tabs>
          <w:tab w:pos="708" w:val="left"/>
        </w:tabs>
        <w:bidi w:val="0"/>
        <w:spacing w:before="0" w:line="221" w:lineRule="auto"/>
        <w:ind w:left="700" w:right="0" w:hanging="700"/>
        <w:jc w:val="both"/>
      </w:pPr>
      <w:bookmarkStart w:id="63" w:name="bookmark63"/>
      <w:bookmarkEnd w:id="63"/>
      <w:r>
        <w:rPr>
          <w:color w:val="000000"/>
          <w:spacing w:val="0"/>
          <w:position w:val="0"/>
          <w:sz w:val="24"/>
          <w:szCs w:val="24"/>
        </w:rPr>
        <w:t>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postupováno v souladu se zákonem č. 134/2016 Sb., o zadávání veřejných zakázek, ve znění pozdějších předpisů.</w:t>
      </w:r>
    </w:p>
    <w:p>
      <w:pPr>
        <w:pStyle w:val="Style2"/>
        <w:keepNext w:val="0"/>
        <w:keepLines w:val="0"/>
        <w:widowControl w:val="0"/>
        <w:numPr>
          <w:ilvl w:val="1"/>
          <w:numId w:val="17"/>
        </w:numPr>
        <w:shd w:val="clear" w:color="auto" w:fill="auto"/>
        <w:tabs>
          <w:tab w:pos="708" w:val="left"/>
        </w:tabs>
        <w:bidi w:val="0"/>
        <w:spacing w:before="0" w:line="221" w:lineRule="auto"/>
        <w:ind w:left="700" w:right="0" w:hanging="700"/>
        <w:jc w:val="both"/>
      </w:pPr>
      <w:bookmarkStart w:id="64" w:name="bookmark64"/>
      <w:bookmarkEnd w:id="64"/>
      <w:r>
        <w:rPr>
          <w:color w:val="000000"/>
          <w:spacing w:val="0"/>
          <w:position w:val="0"/>
          <w:sz w:val="24"/>
          <w:szCs w:val="24"/>
        </w:rPr>
        <w:t>V případě, že vzniknou vícepráce či méněpráce je zhotovitel povinen bezodkladně předat objednateli změnový list odsouhlasený technickým dozorem stavby. Nedílnou součástí tohoto změnového listu bude soupis prací s oceněním jednotlivých položek.</w:t>
      </w:r>
    </w:p>
    <w:p>
      <w:pPr>
        <w:pStyle w:val="Style10"/>
        <w:keepNext/>
        <w:keepLines/>
        <w:widowControl w:val="0"/>
        <w:numPr>
          <w:ilvl w:val="0"/>
          <w:numId w:val="3"/>
        </w:numPr>
        <w:shd w:val="clear" w:color="auto" w:fill="auto"/>
        <w:tabs>
          <w:tab w:pos="364" w:val="left"/>
        </w:tabs>
        <w:bidi w:val="0"/>
        <w:spacing w:before="0" w:line="240" w:lineRule="auto"/>
        <w:ind w:left="0" w:right="0" w:firstLine="0"/>
        <w:jc w:val="center"/>
      </w:pPr>
      <w:bookmarkStart w:id="65" w:name="bookmark65"/>
      <w:bookmarkStart w:id="66" w:name="bookmark66"/>
      <w:bookmarkStart w:id="67" w:name="bookmark67"/>
      <w:bookmarkStart w:id="68" w:name="bookmark68"/>
      <w:bookmarkEnd w:id="67"/>
      <w:r>
        <w:rPr>
          <w:color w:val="000000"/>
          <w:spacing w:val="0"/>
          <w:position w:val="0"/>
          <w:sz w:val="24"/>
          <w:szCs w:val="24"/>
        </w:rPr>
        <w:t>SOUČINNOST SMLUVNÍCH STRAN</w:t>
      </w:r>
      <w:bookmarkEnd w:id="65"/>
      <w:bookmarkEnd w:id="66"/>
      <w:bookmarkEnd w:id="68"/>
    </w:p>
    <w:p>
      <w:pPr>
        <w:pStyle w:val="Style2"/>
        <w:keepNext w:val="0"/>
        <w:keepLines w:val="0"/>
        <w:widowControl w:val="0"/>
        <w:numPr>
          <w:ilvl w:val="0"/>
          <w:numId w:val="19"/>
        </w:numPr>
        <w:shd w:val="clear" w:color="auto" w:fill="auto"/>
        <w:tabs>
          <w:tab w:pos="709" w:val="left"/>
        </w:tabs>
        <w:bidi w:val="0"/>
        <w:spacing w:before="0" w:line="218" w:lineRule="auto"/>
        <w:ind w:left="720" w:right="0" w:hanging="720"/>
        <w:jc w:val="both"/>
      </w:pPr>
      <w:bookmarkStart w:id="69" w:name="bookmark69"/>
      <w:bookmarkEnd w:id="69"/>
      <w:r>
        <w:rPr>
          <w:color w:val="000000"/>
          <w:spacing w:val="0"/>
          <w:position w:val="0"/>
          <w:sz w:val="24"/>
          <w:szCs w:val="24"/>
        </w:rPr>
        <w:t>Smluvní strany se zavazují vyvinout veškeré úsilí k vytvoření potřebných podmínek pro realizaci díla za podmínek stanovených touto smlouvou. To platí i v případech, kde to není výslovně stanoveno ustanoveními této smlouvy.</w:t>
      </w:r>
    </w:p>
    <w:p>
      <w:pPr>
        <w:pStyle w:val="Style2"/>
        <w:keepNext w:val="0"/>
        <w:keepLines w:val="0"/>
        <w:widowControl w:val="0"/>
        <w:numPr>
          <w:ilvl w:val="0"/>
          <w:numId w:val="19"/>
        </w:numPr>
        <w:shd w:val="clear" w:color="auto" w:fill="auto"/>
        <w:tabs>
          <w:tab w:pos="709" w:val="left"/>
        </w:tabs>
        <w:bidi w:val="0"/>
        <w:spacing w:before="0" w:line="221" w:lineRule="auto"/>
        <w:ind w:left="720" w:right="0" w:hanging="720"/>
        <w:jc w:val="both"/>
      </w:pPr>
      <w:bookmarkStart w:id="70" w:name="bookmark70"/>
      <w:bookmarkEnd w:id="70"/>
      <w:r>
        <w:rPr>
          <w:color w:val="000000"/>
          <w:spacing w:val="0"/>
          <w:position w:val="0"/>
          <w:sz w:val="24"/>
          <w:szCs w:val="24"/>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překážky, které jsou na jejich straně a které brání splnění jejich smluvních povinností.</w:t>
      </w:r>
    </w:p>
    <w:p>
      <w:pPr>
        <w:pStyle w:val="Style2"/>
        <w:keepNext w:val="0"/>
        <w:keepLines w:val="0"/>
        <w:widowControl w:val="0"/>
        <w:numPr>
          <w:ilvl w:val="0"/>
          <w:numId w:val="19"/>
        </w:numPr>
        <w:shd w:val="clear" w:color="auto" w:fill="auto"/>
        <w:tabs>
          <w:tab w:pos="709" w:val="left"/>
        </w:tabs>
        <w:bidi w:val="0"/>
        <w:spacing w:before="0" w:after="520" w:line="221" w:lineRule="auto"/>
        <w:ind w:left="720" w:right="0" w:hanging="720"/>
        <w:jc w:val="both"/>
      </w:pPr>
      <w:bookmarkStart w:id="71" w:name="bookmark71"/>
      <w:bookmarkEnd w:id="71"/>
      <w:r>
        <w:rPr>
          <w:color w:val="000000"/>
          <w:spacing w:val="0"/>
          <w:position w:val="0"/>
          <w:sz w:val="24"/>
          <w:szCs w:val="24"/>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pPr>
        <w:pStyle w:val="Style10"/>
        <w:keepNext/>
        <w:keepLines/>
        <w:widowControl w:val="0"/>
        <w:numPr>
          <w:ilvl w:val="0"/>
          <w:numId w:val="3"/>
        </w:numPr>
        <w:shd w:val="clear" w:color="auto" w:fill="auto"/>
        <w:tabs>
          <w:tab w:pos="412" w:val="left"/>
        </w:tabs>
        <w:bidi w:val="0"/>
        <w:spacing w:before="0"/>
        <w:ind w:left="0" w:right="0" w:firstLine="0"/>
        <w:jc w:val="center"/>
      </w:pPr>
      <w:bookmarkStart w:id="72" w:name="bookmark72"/>
      <w:bookmarkStart w:id="73" w:name="bookmark73"/>
      <w:bookmarkStart w:id="74" w:name="bookmark74"/>
      <w:bookmarkStart w:id="75" w:name="bookmark75"/>
      <w:bookmarkEnd w:id="74"/>
      <w:r>
        <w:rPr>
          <w:color w:val="000000"/>
          <w:spacing w:val="0"/>
          <w:position w:val="0"/>
          <w:sz w:val="24"/>
          <w:szCs w:val="24"/>
        </w:rPr>
        <w:t>PROHLÁŠENÍ A ZÁVAZKY ZHOTOVITELE, OPRÁVNĚNÍ OBJEDNATELE</w:t>
      </w:r>
      <w:bookmarkEnd w:id="72"/>
      <w:bookmarkEnd w:id="73"/>
      <w:bookmarkEnd w:id="75"/>
    </w:p>
    <w:p>
      <w:pPr>
        <w:pStyle w:val="Style2"/>
        <w:keepNext w:val="0"/>
        <w:keepLines w:val="0"/>
        <w:widowControl w:val="0"/>
        <w:numPr>
          <w:ilvl w:val="0"/>
          <w:numId w:val="21"/>
        </w:numPr>
        <w:shd w:val="clear" w:color="auto" w:fill="auto"/>
        <w:tabs>
          <w:tab w:pos="709" w:val="left"/>
        </w:tabs>
        <w:bidi w:val="0"/>
        <w:spacing w:before="0" w:line="221" w:lineRule="auto"/>
        <w:ind w:left="720" w:right="0" w:hanging="720"/>
        <w:jc w:val="both"/>
      </w:pPr>
      <w:bookmarkStart w:id="76" w:name="bookmark76"/>
      <w:bookmarkEnd w:id="76"/>
      <w:r>
        <w:rPr>
          <w:color w:val="000000"/>
          <w:spacing w:val="0"/>
          <w:position w:val="0"/>
          <w:sz w:val="24"/>
          <w:szCs w:val="24"/>
        </w:rPr>
        <w:t>Zhotovitel prohlašuje, že se plně seznámil s rozsahem a povahou díla, s místem provádění díla, že jsou mu známy veškeré technické kvalitativní a jiné parametry provádění díla a že disponuje takovými kapacitami a odbornými znalostmi, které jsou pro řádné provedení díla nezbytné. Zhotovitel na základě vpředu uvedeného prohlašuje, že s použitím těchto všech znalostí a zkušeností, podkladů a pokynů splní závazek založený touto smlouvou včas a řádně, za sjednanou cenu, aniž by podmiňoval splnění závazku poskytnutím jiné než dohodnuté součinnosti. Jestliže se v průběhu provádění díla bude zhotovitel dovolávat nevhodnosti pokynů nebo věcí předaných objednatelem, je povinen prokázat, že tuto nevhodnost nemohl zjistit před uzavřením smlouvy, jinak odpovídá za vady díla způsobené nevhodností dle ust. občanského zákoníku, jako kdyby nesplnil povinnost na nevhodnost upozornit.</w:t>
      </w:r>
    </w:p>
    <w:p>
      <w:pPr>
        <w:pStyle w:val="Style2"/>
        <w:keepNext w:val="0"/>
        <w:keepLines w:val="0"/>
        <w:widowControl w:val="0"/>
        <w:shd w:val="clear" w:color="auto" w:fill="auto"/>
        <w:bidi w:val="0"/>
        <w:spacing w:before="0" w:line="221" w:lineRule="auto"/>
        <w:ind w:left="0" w:right="0" w:firstLine="0"/>
        <w:jc w:val="both"/>
      </w:pPr>
      <w:r>
        <w:rPr>
          <w:color w:val="000000"/>
          <w:spacing w:val="0"/>
          <w:position w:val="0"/>
          <w:sz w:val="24"/>
          <w:szCs w:val="24"/>
        </w:rPr>
        <w:t>7. 2. Zhotovitel se zavazuje, že objednateli bezodkladně po vzniku takové skutečnosti písemně oznámí:</w:t>
      </w:r>
    </w:p>
    <w:p>
      <w:pPr>
        <w:pStyle w:val="Style2"/>
        <w:keepNext w:val="0"/>
        <w:keepLines w:val="0"/>
        <w:widowControl w:val="0"/>
        <w:numPr>
          <w:ilvl w:val="0"/>
          <w:numId w:val="23"/>
        </w:numPr>
        <w:shd w:val="clear" w:color="auto" w:fill="auto"/>
        <w:tabs>
          <w:tab w:pos="1078" w:val="left"/>
        </w:tabs>
        <w:bidi w:val="0"/>
        <w:spacing w:before="0" w:line="218" w:lineRule="auto"/>
        <w:ind w:left="1100" w:right="0" w:hanging="380"/>
        <w:jc w:val="both"/>
      </w:pPr>
      <w:bookmarkStart w:id="77" w:name="bookmark77"/>
      <w:bookmarkEnd w:id="77"/>
      <w:r>
        <w:rPr>
          <w:color w:val="000000"/>
          <w:spacing w:val="0"/>
          <w:position w:val="0"/>
          <w:sz w:val="24"/>
          <w:szCs w:val="24"/>
        </w:rPr>
        <w:t>jestliže bude zahájeno insolvenční řízení dle zák. č. 182/2006 Sb., o úpadku a způsobech jeho řešení v platném znění, jehož předmětem bude úpadek nebo hrozící úpadek zhotovitele,</w:t>
      </w:r>
    </w:p>
    <w:p>
      <w:pPr>
        <w:pStyle w:val="Style2"/>
        <w:keepNext w:val="0"/>
        <w:keepLines w:val="0"/>
        <w:widowControl w:val="0"/>
        <w:numPr>
          <w:ilvl w:val="0"/>
          <w:numId w:val="23"/>
        </w:numPr>
        <w:shd w:val="clear" w:color="auto" w:fill="auto"/>
        <w:tabs>
          <w:tab w:pos="1078" w:val="left"/>
        </w:tabs>
        <w:bidi w:val="0"/>
        <w:spacing w:before="0" w:line="221" w:lineRule="auto"/>
        <w:ind w:left="0" w:right="0" w:firstLine="720"/>
        <w:jc w:val="both"/>
      </w:pPr>
      <w:bookmarkStart w:id="78" w:name="bookmark78"/>
      <w:bookmarkEnd w:id="78"/>
      <w:r>
        <w:rPr>
          <w:color w:val="000000"/>
          <w:spacing w:val="0"/>
          <w:position w:val="0"/>
          <w:sz w:val="24"/>
          <w:szCs w:val="24"/>
        </w:rPr>
        <w:t>vstup zhotovitele do likvidace,</w:t>
      </w:r>
    </w:p>
    <w:p>
      <w:pPr>
        <w:pStyle w:val="Style2"/>
        <w:keepNext w:val="0"/>
        <w:keepLines w:val="0"/>
        <w:widowControl w:val="0"/>
        <w:shd w:val="clear" w:color="auto" w:fill="auto"/>
        <w:bidi w:val="0"/>
        <w:spacing w:before="0" w:line="221" w:lineRule="auto"/>
        <w:ind w:left="1100" w:right="0" w:hanging="380"/>
        <w:jc w:val="both"/>
      </w:pPr>
      <w:r>
        <w:rPr>
          <w:color w:val="000000"/>
          <w:spacing w:val="0"/>
          <w:position w:val="0"/>
          <w:sz w:val="24"/>
          <w:szCs w:val="24"/>
        </w:rPr>
        <w:t>e) omezení či ukončení výkonu činnosti zhotovitele, která bezprostředně souvisí s předmětem této smlouvy,</w:t>
      </w:r>
    </w:p>
    <w:p>
      <w:pPr>
        <w:pStyle w:val="Style2"/>
        <w:keepNext w:val="0"/>
        <w:keepLines w:val="0"/>
        <w:widowControl w:val="0"/>
        <w:numPr>
          <w:ilvl w:val="0"/>
          <w:numId w:val="1"/>
        </w:numPr>
        <w:shd w:val="clear" w:color="auto" w:fill="auto"/>
        <w:tabs>
          <w:tab w:pos="1078" w:val="left"/>
        </w:tabs>
        <w:bidi w:val="0"/>
        <w:spacing w:before="0" w:line="221" w:lineRule="auto"/>
        <w:ind w:left="0" w:right="0" w:firstLine="720"/>
        <w:jc w:val="both"/>
      </w:pPr>
      <w:bookmarkStart w:id="79" w:name="bookmark79"/>
      <w:bookmarkEnd w:id="79"/>
      <w:r>
        <w:rPr>
          <w:color w:val="000000"/>
          <w:spacing w:val="0"/>
          <w:position w:val="0"/>
          <w:sz w:val="24"/>
          <w:szCs w:val="24"/>
        </w:rPr>
        <w:t>rozhodnutí o zrušení zhotovitele.</w:t>
      </w:r>
    </w:p>
    <w:p>
      <w:pPr>
        <w:pStyle w:val="Style2"/>
        <w:keepNext w:val="0"/>
        <w:keepLines w:val="0"/>
        <w:widowControl w:val="0"/>
        <w:shd w:val="clear" w:color="auto" w:fill="auto"/>
        <w:bidi w:val="0"/>
        <w:spacing w:before="0" w:line="221" w:lineRule="auto"/>
        <w:ind w:left="720" w:right="0" w:firstLine="0"/>
        <w:jc w:val="both"/>
      </w:pPr>
      <w:r>
        <w:rPr>
          <w:color w:val="000000"/>
          <w:spacing w:val="0"/>
          <w:position w:val="0"/>
          <w:sz w:val="24"/>
          <w:szCs w:val="24"/>
        </w:rPr>
        <w:t>V případě porušení oznamovací povinnosti zhotovitelem je objednatel oprávněn od této smlouvy bez dalšího odstoupit.</w:t>
      </w:r>
    </w:p>
    <w:p>
      <w:pPr>
        <w:pStyle w:val="Style2"/>
        <w:keepNext w:val="0"/>
        <w:keepLines w:val="0"/>
        <w:widowControl w:val="0"/>
        <w:numPr>
          <w:ilvl w:val="0"/>
          <w:numId w:val="25"/>
        </w:numPr>
        <w:shd w:val="clear" w:color="auto" w:fill="auto"/>
        <w:tabs>
          <w:tab w:pos="709" w:val="left"/>
        </w:tabs>
        <w:bidi w:val="0"/>
        <w:spacing w:before="0" w:line="221" w:lineRule="auto"/>
        <w:ind w:left="0" w:right="0" w:firstLine="0"/>
        <w:jc w:val="both"/>
      </w:pPr>
      <w:bookmarkStart w:id="80" w:name="bookmark80"/>
      <w:bookmarkEnd w:id="80"/>
      <w:r>
        <w:rPr>
          <w:color w:val="000000"/>
          <w:spacing w:val="0"/>
          <w:position w:val="0"/>
          <w:sz w:val="24"/>
          <w:szCs w:val="24"/>
        </w:rPr>
        <w:t>Objednatel je oprávněn:</w:t>
      </w:r>
    </w:p>
    <w:p>
      <w:pPr>
        <w:pStyle w:val="Style2"/>
        <w:keepNext w:val="0"/>
        <w:keepLines w:val="0"/>
        <w:widowControl w:val="0"/>
        <w:numPr>
          <w:ilvl w:val="0"/>
          <w:numId w:val="27"/>
        </w:numPr>
        <w:shd w:val="clear" w:color="auto" w:fill="auto"/>
        <w:tabs>
          <w:tab w:pos="1078" w:val="left"/>
        </w:tabs>
        <w:bidi w:val="0"/>
        <w:spacing w:before="0" w:line="218" w:lineRule="auto"/>
        <w:ind w:left="1100" w:right="0" w:hanging="380"/>
        <w:jc w:val="both"/>
      </w:pPr>
      <w:bookmarkStart w:id="81" w:name="bookmark81"/>
      <w:bookmarkEnd w:id="81"/>
      <w:r>
        <w:rPr>
          <w:color w:val="000000"/>
          <w:spacing w:val="0"/>
          <w:position w:val="0"/>
          <w:sz w:val="24"/>
          <w:szCs w:val="24"/>
        </w:rPr>
        <w:t>sám či prostřednictvím třetí osoby vykonávat v místě provádění díla stavební a technický dozor a v jeho průběhu zejména sledovat, zda jsou práce prováděny dle projektové dokumentace, technických norem a jiných právních předpisů a v souladu s rozhodnutím orgánů veřejné správy; na nedostatky při provádění díla upozorní objednatel zhotovitele zápisem ve stavebním deníku,</w:t>
      </w:r>
    </w:p>
    <w:p>
      <w:pPr>
        <w:pStyle w:val="Style2"/>
        <w:keepNext w:val="0"/>
        <w:keepLines w:val="0"/>
        <w:widowControl w:val="0"/>
        <w:numPr>
          <w:ilvl w:val="0"/>
          <w:numId w:val="27"/>
        </w:numPr>
        <w:shd w:val="clear" w:color="auto" w:fill="auto"/>
        <w:tabs>
          <w:tab w:pos="1078" w:val="left"/>
        </w:tabs>
        <w:bidi w:val="0"/>
        <w:spacing w:before="0" w:after="520" w:line="218" w:lineRule="auto"/>
        <w:ind w:left="1100" w:right="0" w:hanging="380"/>
        <w:jc w:val="both"/>
      </w:pPr>
      <w:bookmarkStart w:id="82" w:name="bookmark82"/>
      <w:bookmarkEnd w:id="82"/>
      <w:r>
        <w:rPr>
          <w:color w:val="000000"/>
          <w:spacing w:val="0"/>
          <w:position w:val="0"/>
          <w:sz w:val="24"/>
          <w:szCs w:val="24"/>
        </w:rPr>
        <w:t>v rámci působnosti koordinátora BOZP vykonávat v místě provádění díla kontrolu dodržování předpisů BOZP.</w:t>
      </w:r>
    </w:p>
    <w:p>
      <w:pPr>
        <w:pStyle w:val="Style10"/>
        <w:keepNext/>
        <w:keepLines/>
        <w:widowControl w:val="0"/>
        <w:numPr>
          <w:ilvl w:val="0"/>
          <w:numId w:val="3"/>
        </w:numPr>
        <w:shd w:val="clear" w:color="auto" w:fill="auto"/>
        <w:tabs>
          <w:tab w:pos="460" w:val="left"/>
        </w:tabs>
        <w:bidi w:val="0"/>
        <w:spacing w:before="0"/>
        <w:ind w:left="0" w:right="0" w:firstLine="0"/>
        <w:jc w:val="center"/>
      </w:pPr>
      <w:bookmarkStart w:id="83" w:name="bookmark83"/>
      <w:bookmarkStart w:id="84" w:name="bookmark84"/>
      <w:bookmarkStart w:id="85" w:name="bookmark85"/>
      <w:bookmarkStart w:id="86" w:name="bookmark86"/>
      <w:bookmarkEnd w:id="85"/>
      <w:r>
        <w:rPr>
          <w:color w:val="000000"/>
          <w:spacing w:val="0"/>
          <w:position w:val="0"/>
          <w:sz w:val="24"/>
          <w:szCs w:val="24"/>
        </w:rPr>
        <w:t>STAVEBNÍ DENÍK</w:t>
      </w:r>
      <w:bookmarkEnd w:id="83"/>
      <w:bookmarkEnd w:id="84"/>
      <w:bookmarkEnd w:id="86"/>
    </w:p>
    <w:p>
      <w:pPr>
        <w:pStyle w:val="Style2"/>
        <w:keepNext w:val="0"/>
        <w:keepLines w:val="0"/>
        <w:widowControl w:val="0"/>
        <w:numPr>
          <w:ilvl w:val="0"/>
          <w:numId w:val="29"/>
        </w:numPr>
        <w:shd w:val="clear" w:color="auto" w:fill="auto"/>
        <w:tabs>
          <w:tab w:pos="709" w:val="left"/>
        </w:tabs>
        <w:bidi w:val="0"/>
        <w:spacing w:before="0" w:after="560" w:line="221" w:lineRule="auto"/>
        <w:ind w:left="720" w:right="0" w:hanging="720"/>
        <w:jc w:val="both"/>
      </w:pPr>
      <w:bookmarkStart w:id="87" w:name="bookmark87"/>
      <w:bookmarkEnd w:id="87"/>
      <w:r>
        <w:rPr>
          <w:color w:val="000000"/>
          <w:spacing w:val="0"/>
          <w:position w:val="0"/>
          <w:sz w:val="24"/>
          <w:szCs w:val="24"/>
        </w:rPr>
        <w:t xml:space="preserve">Zhotovitel se zavazuje ode dne protokolárního předání staveniště dle článku IX. smlouvy objednatelem zhotoviteli vést stavební deník alespoň v jednom originále a dvou průpisech dle ust. § 157 Stavebního zákona. Na stavbě bude veden pouze jeden stavební deník, vedený zhotovitelem, ve kterém budou zaznamenávány veškeré skutečnosti o průběhu všech prací, včetně prací subdodavatelů. Do stavebního deníku bude zhotovitel zapisovat všechny skutečnosti stanovené zákonem a současně všechny </w:t>
      </w:r>
      <w:r>
        <w:rPr>
          <w:color w:val="000000"/>
          <w:spacing w:val="0"/>
          <w:position w:val="0"/>
          <w:sz w:val="24"/>
          <w:szCs w:val="24"/>
        </w:rPr>
        <w:t>skutečnosti rozhodné pro plnění této smlouvy, změny harmonogramu postupu prací dle článku II. této smlouvy. Stavební deník bude uložen na staveništi a bude oběma stranám kdykoliv přístupný v době přítomnosti oprávněných osob na staveništi. Originál stavebního deníku předá zhotovitel při přejímacím řízení objednateli.</w:t>
      </w:r>
    </w:p>
    <w:p>
      <w:pPr>
        <w:pStyle w:val="Style10"/>
        <w:keepNext/>
        <w:keepLines/>
        <w:widowControl w:val="0"/>
        <w:numPr>
          <w:ilvl w:val="0"/>
          <w:numId w:val="3"/>
        </w:numPr>
        <w:shd w:val="clear" w:color="auto" w:fill="auto"/>
        <w:tabs>
          <w:tab w:pos="342" w:val="left"/>
        </w:tabs>
        <w:bidi w:val="0"/>
        <w:spacing w:before="0"/>
        <w:ind w:left="0" w:right="0" w:firstLine="0"/>
        <w:jc w:val="center"/>
      </w:pPr>
      <w:bookmarkStart w:id="88" w:name="bookmark88"/>
      <w:bookmarkStart w:id="89" w:name="bookmark89"/>
      <w:bookmarkStart w:id="90" w:name="bookmark90"/>
      <w:bookmarkStart w:id="91" w:name="bookmark91"/>
      <w:bookmarkEnd w:id="90"/>
      <w:r>
        <w:rPr>
          <w:color w:val="000000"/>
          <w:spacing w:val="0"/>
          <w:position w:val="0"/>
          <w:sz w:val="24"/>
          <w:szCs w:val="24"/>
        </w:rPr>
        <w:t>STAVENIŠTĚ A JEHO ZAŘÍZENÍ</w:t>
      </w:r>
      <w:bookmarkEnd w:id="88"/>
      <w:bookmarkEnd w:id="89"/>
      <w:bookmarkEnd w:id="91"/>
    </w:p>
    <w:p>
      <w:pPr>
        <w:pStyle w:val="Style2"/>
        <w:keepNext w:val="0"/>
        <w:keepLines w:val="0"/>
        <w:widowControl w:val="0"/>
        <w:numPr>
          <w:ilvl w:val="0"/>
          <w:numId w:val="31"/>
        </w:numPr>
        <w:shd w:val="clear" w:color="auto" w:fill="auto"/>
        <w:tabs>
          <w:tab w:pos="694" w:val="left"/>
        </w:tabs>
        <w:bidi w:val="0"/>
        <w:spacing w:before="0" w:line="252" w:lineRule="auto"/>
        <w:ind w:left="700" w:right="0" w:hanging="700"/>
        <w:jc w:val="both"/>
      </w:pPr>
      <w:bookmarkStart w:id="92" w:name="bookmark92"/>
      <w:bookmarkEnd w:id="92"/>
      <w:r>
        <w:rPr>
          <w:color w:val="000000"/>
          <w:spacing w:val="0"/>
          <w:position w:val="0"/>
          <w:sz w:val="24"/>
          <w:szCs w:val="24"/>
        </w:rPr>
        <w:t>Objednatel protokolárně předá zhotoviteli staveniště na základě písemné výzvy. O předání staveniště objednatelem zhotoviteli bude sepsán písemný protokol, který bude vyhotoven ve dvou stejnopisech, z nichž každá smluvní strana obdrží po jednom, a podepsán oprávněnými zástupci obou smluvních stran. Staveništěm se pro účely této smlouvy rozumí místo určené ke zhotovení díla, které je vymezeno v článku IV. smlouvy, a projednané ve smyslu podmínek stavebního povolení a této smlouvy.</w:t>
      </w:r>
    </w:p>
    <w:p>
      <w:pPr>
        <w:pStyle w:val="Style2"/>
        <w:keepNext w:val="0"/>
        <w:keepLines w:val="0"/>
        <w:widowControl w:val="0"/>
        <w:numPr>
          <w:ilvl w:val="0"/>
          <w:numId w:val="31"/>
        </w:numPr>
        <w:shd w:val="clear" w:color="auto" w:fill="auto"/>
        <w:tabs>
          <w:tab w:pos="694" w:val="left"/>
        </w:tabs>
        <w:bidi w:val="0"/>
        <w:spacing w:before="0" w:line="252" w:lineRule="auto"/>
        <w:ind w:left="700" w:right="0" w:hanging="700"/>
        <w:jc w:val="both"/>
      </w:pPr>
      <w:bookmarkStart w:id="93" w:name="bookmark93"/>
      <w:bookmarkEnd w:id="93"/>
      <w:r>
        <w:rPr>
          <w:color w:val="000000"/>
          <w:spacing w:val="0"/>
          <w:position w:val="0"/>
          <w:sz w:val="24"/>
          <w:szCs w:val="24"/>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2"/>
        <w:keepNext w:val="0"/>
        <w:keepLines w:val="0"/>
        <w:widowControl w:val="0"/>
        <w:numPr>
          <w:ilvl w:val="0"/>
          <w:numId w:val="31"/>
        </w:numPr>
        <w:shd w:val="clear" w:color="auto" w:fill="auto"/>
        <w:tabs>
          <w:tab w:pos="694" w:val="left"/>
        </w:tabs>
        <w:bidi w:val="0"/>
        <w:spacing w:before="0" w:line="221" w:lineRule="auto"/>
        <w:ind w:left="700" w:right="0" w:hanging="700"/>
        <w:jc w:val="both"/>
      </w:pPr>
      <w:bookmarkStart w:id="94" w:name="bookmark94"/>
      <w:bookmarkEnd w:id="94"/>
      <w:r>
        <w:rPr>
          <w:color w:val="000000"/>
          <w:spacing w:val="0"/>
          <w:position w:val="0"/>
          <w:sz w:val="24"/>
          <w:szCs w:val="24"/>
        </w:rPr>
        <w:t>Zhotovitel po celou dobu realizace díla zodpovídá za dodržování předpisů BOZP dle platné právní úpravy. Zhotovitel v plné míře zodpovídá za bezpečnost a ochranu zdraví všech osob v prostoru staveniště a zabezpečí jejich vybavení ochrannými pracovními pomůckami. Dále se zhotovitel zavazuje dodržovat hygienické předpisy.</w:t>
      </w:r>
    </w:p>
    <w:p>
      <w:pPr>
        <w:pStyle w:val="Style2"/>
        <w:keepNext w:val="0"/>
        <w:keepLines w:val="0"/>
        <w:widowControl w:val="0"/>
        <w:shd w:val="clear" w:color="auto" w:fill="auto"/>
        <w:bidi w:val="0"/>
        <w:spacing w:before="0" w:after="560" w:line="240" w:lineRule="auto"/>
        <w:ind w:left="700" w:right="0" w:hanging="700"/>
        <w:jc w:val="both"/>
      </w:pPr>
      <w:r>
        <w:rPr>
          <w:color w:val="000000"/>
          <w:spacing w:val="0"/>
          <w:position w:val="0"/>
          <w:sz w:val="24"/>
          <w:szCs w:val="24"/>
        </w:rPr>
        <w:t>9.4 Nejpozději v den předání předmětu díla objednateli bude staveniště vyklizeno a proveden závěrečný úklid místa provádění stavby včetně stavby samotné.</w:t>
      </w:r>
    </w:p>
    <w:p>
      <w:pPr>
        <w:pStyle w:val="Style10"/>
        <w:keepNext/>
        <w:keepLines/>
        <w:widowControl w:val="0"/>
        <w:numPr>
          <w:ilvl w:val="0"/>
          <w:numId w:val="3"/>
        </w:numPr>
        <w:shd w:val="clear" w:color="auto" w:fill="auto"/>
        <w:tabs>
          <w:tab w:pos="298" w:val="left"/>
        </w:tabs>
        <w:bidi w:val="0"/>
        <w:spacing w:before="0"/>
        <w:ind w:left="0" w:right="0" w:firstLine="0"/>
        <w:jc w:val="center"/>
      </w:pPr>
      <w:bookmarkStart w:id="95" w:name="bookmark95"/>
      <w:bookmarkStart w:id="96" w:name="bookmark96"/>
      <w:bookmarkStart w:id="97" w:name="bookmark97"/>
      <w:bookmarkStart w:id="98" w:name="bookmark98"/>
      <w:bookmarkEnd w:id="97"/>
      <w:r>
        <w:rPr>
          <w:color w:val="000000"/>
          <w:spacing w:val="0"/>
          <w:position w:val="0"/>
          <w:sz w:val="24"/>
          <w:szCs w:val="24"/>
        </w:rPr>
        <w:t>PODMÍNKY PROVÁDĚNÍ DÍLA</w:t>
      </w:r>
      <w:bookmarkEnd w:id="95"/>
      <w:bookmarkEnd w:id="96"/>
      <w:bookmarkEnd w:id="98"/>
    </w:p>
    <w:p>
      <w:pPr>
        <w:pStyle w:val="Style2"/>
        <w:keepNext w:val="0"/>
        <w:keepLines w:val="0"/>
        <w:widowControl w:val="0"/>
        <w:numPr>
          <w:ilvl w:val="0"/>
          <w:numId w:val="33"/>
        </w:numPr>
        <w:shd w:val="clear" w:color="auto" w:fill="auto"/>
        <w:tabs>
          <w:tab w:pos="694" w:val="left"/>
        </w:tabs>
        <w:bidi w:val="0"/>
        <w:spacing w:before="0" w:line="221" w:lineRule="auto"/>
        <w:ind w:left="700" w:right="0" w:hanging="700"/>
        <w:jc w:val="both"/>
      </w:pPr>
      <w:bookmarkStart w:id="99" w:name="bookmark99"/>
      <w:bookmarkEnd w:id="99"/>
      <w:r>
        <w:rPr>
          <w:color w:val="000000"/>
          <w:spacing w:val="0"/>
          <w:position w:val="0"/>
          <w:sz w:val="24"/>
          <w:szCs w:val="24"/>
        </w:rPr>
        <w:t>Kvalita Zhotovitelem uskutečněného plnění musí odpovídat veškerým požadavkům uvedeným v normách vztahujících se k plnění, zejména pak v ČSN, ČSN EN.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pPr>
        <w:pStyle w:val="Style2"/>
        <w:keepNext w:val="0"/>
        <w:keepLines w:val="0"/>
        <w:widowControl w:val="0"/>
        <w:numPr>
          <w:ilvl w:val="0"/>
          <w:numId w:val="33"/>
        </w:numPr>
        <w:shd w:val="clear" w:color="auto" w:fill="auto"/>
        <w:tabs>
          <w:tab w:pos="694" w:val="left"/>
        </w:tabs>
        <w:bidi w:val="0"/>
        <w:spacing w:before="0" w:line="218" w:lineRule="auto"/>
        <w:ind w:left="700" w:right="0" w:hanging="700"/>
        <w:jc w:val="both"/>
      </w:pPr>
      <w:bookmarkStart w:id="100" w:name="bookmark100"/>
      <w:bookmarkEnd w:id="100"/>
      <w:r>
        <w:rPr>
          <w:color w:val="000000"/>
          <w:spacing w:val="0"/>
          <w:position w:val="0"/>
          <w:sz w:val="24"/>
          <w:szCs w:val="24"/>
        </w:rPr>
        <w:t>Pro dílo použije zhotovitel jen materiály a výrobky, které splňují všechny technické parametry stanovené projektovou dokumentací,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pPr>
        <w:pStyle w:val="Style2"/>
        <w:keepNext w:val="0"/>
        <w:keepLines w:val="0"/>
        <w:widowControl w:val="0"/>
        <w:numPr>
          <w:ilvl w:val="0"/>
          <w:numId w:val="33"/>
        </w:numPr>
        <w:shd w:val="clear" w:color="auto" w:fill="auto"/>
        <w:tabs>
          <w:tab w:pos="694" w:val="left"/>
        </w:tabs>
        <w:bidi w:val="0"/>
        <w:spacing w:before="0" w:line="221" w:lineRule="auto"/>
        <w:ind w:left="0" w:right="0" w:firstLine="0"/>
        <w:jc w:val="both"/>
      </w:pPr>
      <w:bookmarkStart w:id="101" w:name="bookmark101"/>
      <w:bookmarkEnd w:id="101"/>
      <w:r>
        <w:rPr>
          <w:color w:val="000000"/>
          <w:spacing w:val="0"/>
          <w:position w:val="0"/>
          <w:sz w:val="24"/>
          <w:szCs w:val="24"/>
        </w:rPr>
        <w:t>Zhotovitel se zavazuje, že zajistí provádění díla tak, aby:</w:t>
      </w:r>
    </w:p>
    <w:p>
      <w:pPr>
        <w:pStyle w:val="Style2"/>
        <w:keepNext w:val="0"/>
        <w:keepLines w:val="0"/>
        <w:widowControl w:val="0"/>
        <w:numPr>
          <w:ilvl w:val="0"/>
          <w:numId w:val="35"/>
        </w:numPr>
        <w:shd w:val="clear" w:color="auto" w:fill="auto"/>
        <w:tabs>
          <w:tab w:pos="1055" w:val="left"/>
        </w:tabs>
        <w:bidi w:val="0"/>
        <w:spacing w:before="0" w:line="221" w:lineRule="auto"/>
        <w:ind w:left="0" w:right="0" w:firstLine="700"/>
        <w:jc w:val="both"/>
      </w:pPr>
      <w:bookmarkStart w:id="102" w:name="bookmark102"/>
      <w:bookmarkEnd w:id="102"/>
      <w:r>
        <w:rPr>
          <w:color w:val="000000"/>
          <w:spacing w:val="0"/>
          <w:position w:val="0"/>
          <w:sz w:val="24"/>
          <w:szCs w:val="24"/>
        </w:rPr>
        <w:t>v co nejmenší míře omezovalo užívání místa provádění díla vymezeného v článku IV. této smlouvy;</w:t>
      </w:r>
    </w:p>
    <w:p>
      <w:pPr>
        <w:pStyle w:val="Style2"/>
        <w:keepNext w:val="0"/>
        <w:keepLines w:val="0"/>
        <w:widowControl w:val="0"/>
        <w:numPr>
          <w:ilvl w:val="0"/>
          <w:numId w:val="35"/>
        </w:numPr>
        <w:shd w:val="clear" w:color="auto" w:fill="auto"/>
        <w:tabs>
          <w:tab w:pos="1055" w:val="left"/>
        </w:tabs>
        <w:bidi w:val="0"/>
        <w:spacing w:before="0" w:line="240" w:lineRule="auto"/>
        <w:ind w:left="1100" w:right="0" w:hanging="400"/>
        <w:jc w:val="both"/>
      </w:pPr>
      <w:bookmarkStart w:id="103" w:name="bookmark103"/>
      <w:bookmarkEnd w:id="103"/>
      <w:r>
        <w:rPr>
          <w:color w:val="000000"/>
          <w:spacing w:val="0"/>
          <w:position w:val="0"/>
          <w:sz w:val="24"/>
          <w:szCs w:val="24"/>
        </w:rPr>
        <w:t>neobtěžovalo třetí osoby a okolní prostory zejména hlukem, pachem, emisemi, prachem, vibracemi, exhalacemi a zastíněním nad míru přiměřenou poměrům;</w:t>
      </w:r>
    </w:p>
    <w:p>
      <w:pPr>
        <w:pStyle w:val="Style2"/>
        <w:keepNext w:val="0"/>
        <w:keepLines w:val="0"/>
        <w:widowControl w:val="0"/>
        <w:numPr>
          <w:ilvl w:val="0"/>
          <w:numId w:val="35"/>
        </w:numPr>
        <w:shd w:val="clear" w:color="auto" w:fill="auto"/>
        <w:tabs>
          <w:tab w:pos="1090" w:val="left"/>
        </w:tabs>
        <w:bidi w:val="0"/>
        <w:spacing w:before="0" w:line="221" w:lineRule="auto"/>
        <w:ind w:left="0" w:right="0" w:firstLine="720"/>
        <w:jc w:val="both"/>
      </w:pPr>
      <w:bookmarkStart w:id="104" w:name="bookmark104"/>
      <w:bookmarkEnd w:id="104"/>
      <w:r>
        <w:rPr>
          <w:color w:val="000000"/>
          <w:spacing w:val="0"/>
          <w:position w:val="0"/>
          <w:sz w:val="24"/>
          <w:szCs w:val="24"/>
        </w:rPr>
        <w:t>nemělo nepříznivý vliv na životní prostředí, včetně minimalizace negativních vlivů na okolí výstavby;</w:t>
      </w:r>
    </w:p>
    <w:p>
      <w:pPr>
        <w:pStyle w:val="Style2"/>
        <w:keepNext w:val="0"/>
        <w:keepLines w:val="0"/>
        <w:widowControl w:val="0"/>
        <w:numPr>
          <w:ilvl w:val="0"/>
          <w:numId w:val="33"/>
        </w:numPr>
        <w:shd w:val="clear" w:color="auto" w:fill="auto"/>
        <w:tabs>
          <w:tab w:pos="692" w:val="left"/>
        </w:tabs>
        <w:bidi w:val="0"/>
        <w:spacing w:before="0" w:line="221" w:lineRule="auto"/>
        <w:ind w:left="720" w:right="0" w:hanging="720"/>
        <w:jc w:val="both"/>
      </w:pPr>
      <w:bookmarkStart w:id="105" w:name="bookmark105"/>
      <w:bookmarkEnd w:id="105"/>
      <w:r>
        <w:rPr>
          <w:color w:val="000000"/>
          <w:spacing w:val="0"/>
          <w:position w:val="0"/>
          <w:sz w:val="24"/>
          <w:szCs w:val="24"/>
        </w:rPr>
        <w:t>Zhotovitel na sebe přejímá odpovědnost a ručení za škody způsobené všemi osobami zúčastněnými na provádění díla, a to po celou dobu provádění díla, tzn. do převzetí díla objednatelem bez vad a nedodělků. Zhotovitel přejímá odpovědnost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nahradit.</w:t>
      </w:r>
    </w:p>
    <w:p>
      <w:pPr>
        <w:pStyle w:val="Style2"/>
        <w:keepNext w:val="0"/>
        <w:keepLines w:val="0"/>
        <w:widowControl w:val="0"/>
        <w:numPr>
          <w:ilvl w:val="0"/>
          <w:numId w:val="33"/>
        </w:numPr>
        <w:shd w:val="clear" w:color="auto" w:fill="auto"/>
        <w:tabs>
          <w:tab w:pos="692" w:val="left"/>
        </w:tabs>
        <w:bidi w:val="0"/>
        <w:spacing w:before="0" w:line="218" w:lineRule="auto"/>
        <w:ind w:left="720" w:right="0" w:hanging="720"/>
        <w:jc w:val="both"/>
      </w:pPr>
      <w:bookmarkStart w:id="106" w:name="bookmark106"/>
      <w:bookmarkEnd w:id="106"/>
      <w:r>
        <w:rPr>
          <w:color w:val="000000"/>
          <w:spacing w:val="0"/>
          <w:position w:val="0"/>
          <w:sz w:val="24"/>
          <w:szCs w:val="24"/>
        </w:rPr>
        <w:t>Zhotovitel je dále povinen spolupůsobit při výkonu finanční kontroly podle ustanovení § 2 písm. e) zákona č. 320/2001 Sb., o finanční kontrole ve veřejné správě a o změně některých zákonů (zákon o finanční kontrole), ve znění pozdějších předpisů.</w:t>
      </w:r>
    </w:p>
    <w:p>
      <w:pPr>
        <w:pStyle w:val="Style2"/>
        <w:keepNext w:val="0"/>
        <w:keepLines w:val="0"/>
        <w:widowControl w:val="0"/>
        <w:numPr>
          <w:ilvl w:val="0"/>
          <w:numId w:val="33"/>
        </w:numPr>
        <w:shd w:val="clear" w:color="auto" w:fill="auto"/>
        <w:tabs>
          <w:tab w:pos="692" w:val="left"/>
        </w:tabs>
        <w:bidi w:val="0"/>
        <w:spacing w:before="0" w:after="540" w:line="218" w:lineRule="auto"/>
        <w:ind w:left="720" w:right="0" w:hanging="720"/>
        <w:jc w:val="both"/>
      </w:pPr>
      <w:bookmarkStart w:id="107" w:name="bookmark107"/>
      <w:bookmarkEnd w:id="107"/>
      <w:r>
        <w:rPr>
          <w:color w:val="000000"/>
          <w:spacing w:val="0"/>
          <w:position w:val="0"/>
          <w:sz w:val="24"/>
          <w:szCs w:val="24"/>
        </w:rPr>
        <w:t>Zhotovitel připustí bez omezení vstup na staveniště při dodržení veškerých bezpečnostních předpisů a pokynů předem určenému pracovníkovi objednatele za účelem kontroly provádění díla.</w:t>
      </w:r>
    </w:p>
    <w:p>
      <w:pPr>
        <w:pStyle w:val="Style10"/>
        <w:keepNext/>
        <w:keepLines/>
        <w:widowControl w:val="0"/>
        <w:numPr>
          <w:ilvl w:val="0"/>
          <w:numId w:val="3"/>
        </w:numPr>
        <w:shd w:val="clear" w:color="auto" w:fill="auto"/>
        <w:tabs>
          <w:tab w:pos="351" w:val="left"/>
        </w:tabs>
        <w:bidi w:val="0"/>
        <w:spacing w:before="0"/>
        <w:ind w:left="0" w:right="0" w:firstLine="0"/>
        <w:jc w:val="center"/>
      </w:pPr>
      <w:bookmarkStart w:id="108" w:name="bookmark108"/>
      <w:bookmarkStart w:id="109" w:name="bookmark109"/>
      <w:bookmarkStart w:id="110" w:name="bookmark110"/>
      <w:bookmarkStart w:id="111" w:name="bookmark111"/>
      <w:bookmarkEnd w:id="110"/>
      <w:r>
        <w:rPr>
          <w:color w:val="000000"/>
          <w:spacing w:val="0"/>
          <w:position w:val="0"/>
          <w:sz w:val="24"/>
          <w:szCs w:val="24"/>
        </w:rPr>
        <w:t>ZÁRUKA ZA JAKOST</w:t>
      </w:r>
      <w:bookmarkEnd w:id="108"/>
      <w:bookmarkEnd w:id="109"/>
      <w:bookmarkEnd w:id="111"/>
    </w:p>
    <w:p>
      <w:pPr>
        <w:pStyle w:val="Style2"/>
        <w:keepNext w:val="0"/>
        <w:keepLines w:val="0"/>
        <w:widowControl w:val="0"/>
        <w:numPr>
          <w:ilvl w:val="0"/>
          <w:numId w:val="37"/>
        </w:numPr>
        <w:shd w:val="clear" w:color="auto" w:fill="auto"/>
        <w:tabs>
          <w:tab w:pos="692" w:val="left"/>
        </w:tabs>
        <w:bidi w:val="0"/>
        <w:spacing w:before="0" w:line="221" w:lineRule="auto"/>
        <w:ind w:left="720" w:right="0" w:hanging="720"/>
        <w:jc w:val="both"/>
      </w:pPr>
      <w:bookmarkStart w:id="112" w:name="bookmark112"/>
      <w:bookmarkEnd w:id="112"/>
      <w:r>
        <w:rPr>
          <w:color w:val="000000"/>
          <w:spacing w:val="0"/>
          <w:position w:val="0"/>
          <w:sz w:val="24"/>
          <w:szCs w:val="24"/>
        </w:rPr>
        <w:t xml:space="preserve">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v délce </w:t>
      </w:r>
      <w:r>
        <w:rPr>
          <w:b/>
          <w:bCs/>
          <w:color w:val="000000"/>
          <w:spacing w:val="0"/>
          <w:position w:val="0"/>
          <w:sz w:val="24"/>
          <w:szCs w:val="24"/>
        </w:rPr>
        <w:t xml:space="preserve">60 </w:t>
      </w:r>
      <w:r>
        <w:rPr>
          <w:color w:val="000000"/>
          <w:spacing w:val="0"/>
          <w:position w:val="0"/>
          <w:sz w:val="24"/>
          <w:szCs w:val="24"/>
        </w:rPr>
        <w:t>(slovy: šedesát) měsíců ode dne převzetí díla objednatelem. Stavební částí se rozumí stavební práce, technologické soubory a ostatní části vyjma elektrospotřebičů a motorů.</w:t>
      </w:r>
    </w:p>
    <w:p>
      <w:pPr>
        <w:pStyle w:val="Style2"/>
        <w:keepNext w:val="0"/>
        <w:keepLines w:val="0"/>
        <w:widowControl w:val="0"/>
        <w:numPr>
          <w:ilvl w:val="0"/>
          <w:numId w:val="37"/>
        </w:numPr>
        <w:shd w:val="clear" w:color="auto" w:fill="auto"/>
        <w:tabs>
          <w:tab w:pos="692" w:val="left"/>
        </w:tabs>
        <w:bidi w:val="0"/>
        <w:spacing w:before="0" w:line="221" w:lineRule="auto"/>
        <w:ind w:left="720" w:right="0" w:hanging="720"/>
        <w:jc w:val="both"/>
      </w:pPr>
      <w:bookmarkStart w:id="113" w:name="bookmark113"/>
      <w:bookmarkEnd w:id="113"/>
      <w:r>
        <w:rPr>
          <w:color w:val="000000"/>
          <w:spacing w:val="0"/>
          <w:position w:val="0"/>
          <w:sz w:val="24"/>
          <w:szCs w:val="24"/>
        </w:rPr>
        <w:t>Objednatel je oprávněn reklamovat v záruční době dle článku XI. odst. 11.1. této smlouvy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w:t>
      </w:r>
    </w:p>
    <w:p>
      <w:pPr>
        <w:pStyle w:val="Style2"/>
        <w:keepNext w:val="0"/>
        <w:keepLines w:val="0"/>
        <w:widowControl w:val="0"/>
        <w:numPr>
          <w:ilvl w:val="0"/>
          <w:numId w:val="37"/>
        </w:numPr>
        <w:shd w:val="clear" w:color="auto" w:fill="auto"/>
        <w:tabs>
          <w:tab w:pos="692" w:val="left"/>
        </w:tabs>
        <w:bidi w:val="0"/>
        <w:spacing w:before="0" w:line="221" w:lineRule="auto"/>
        <w:ind w:left="720" w:right="0" w:hanging="720"/>
        <w:jc w:val="both"/>
      </w:pPr>
      <w:bookmarkStart w:id="114" w:name="bookmark114"/>
      <w:bookmarkEnd w:id="114"/>
      <w:r>
        <w:rPr>
          <w:color w:val="000000"/>
          <w:spacing w:val="0"/>
          <w:position w:val="0"/>
          <w:sz w:val="24"/>
          <w:szCs w:val="24"/>
        </w:rPr>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technicky co nejkratší lhůtě.</w:t>
      </w:r>
    </w:p>
    <w:p>
      <w:pPr>
        <w:pStyle w:val="Style2"/>
        <w:keepNext w:val="0"/>
        <w:keepLines w:val="0"/>
        <w:widowControl w:val="0"/>
        <w:numPr>
          <w:ilvl w:val="0"/>
          <w:numId w:val="37"/>
        </w:numPr>
        <w:shd w:val="clear" w:color="auto" w:fill="auto"/>
        <w:tabs>
          <w:tab w:pos="692" w:val="left"/>
        </w:tabs>
        <w:bidi w:val="0"/>
        <w:spacing w:before="0" w:line="221" w:lineRule="auto"/>
        <w:ind w:left="720" w:right="0" w:hanging="720"/>
        <w:jc w:val="both"/>
      </w:pPr>
      <w:bookmarkStart w:id="115" w:name="bookmark115"/>
      <w:bookmarkEnd w:id="115"/>
      <w:r>
        <w:rPr>
          <w:color w:val="000000"/>
          <w:spacing w:val="0"/>
          <w:position w:val="0"/>
          <w:sz w:val="24"/>
          <w:szCs w:val="24"/>
        </w:rPr>
        <w:t>V případě odstranění vady díla či jeho části dodáním náhradního plnění běží pro toto náhradní plnění nová záruční lhůta, a to ode dne řádného protokolárního dodání a převzetí nového plnění objednatelem. Záruční lhůty na reklamovanou část díla se prodlužují o dobu, která uplynula od doručení reklamace vady do doby jejího odstranění. Po dobu od nahlášení vady díla objednatelem zhotoviteli až do řádného odstranění vady díla zhotovitelem neběží záruční lhůta s tím, že doba přerušení běhu záruční lhůty bude počítána na celé dny a bude brán v úvahu každý započatý kalendářní den.</w:t>
      </w:r>
    </w:p>
    <w:p>
      <w:pPr>
        <w:pStyle w:val="Style2"/>
        <w:keepNext w:val="0"/>
        <w:keepLines w:val="0"/>
        <w:widowControl w:val="0"/>
        <w:numPr>
          <w:ilvl w:val="0"/>
          <w:numId w:val="37"/>
        </w:numPr>
        <w:shd w:val="clear" w:color="auto" w:fill="auto"/>
        <w:tabs>
          <w:tab w:pos="692" w:val="left"/>
        </w:tabs>
        <w:bidi w:val="0"/>
        <w:spacing w:before="0" w:line="221" w:lineRule="auto"/>
        <w:ind w:left="0" w:right="0" w:firstLine="0"/>
        <w:jc w:val="both"/>
      </w:pPr>
      <w:bookmarkStart w:id="116" w:name="bookmark116"/>
      <w:bookmarkEnd w:id="116"/>
      <w:r>
        <w:rPr>
          <w:color w:val="000000"/>
          <w:spacing w:val="0"/>
          <w:position w:val="0"/>
          <w:sz w:val="24"/>
          <w:szCs w:val="24"/>
        </w:rPr>
        <w:t>Smluvní strany se dohodly, že:</w:t>
      </w:r>
    </w:p>
    <w:p>
      <w:pPr>
        <w:pStyle w:val="Style2"/>
        <w:keepNext w:val="0"/>
        <w:keepLines w:val="0"/>
        <w:widowControl w:val="0"/>
        <w:numPr>
          <w:ilvl w:val="0"/>
          <w:numId w:val="39"/>
        </w:numPr>
        <w:shd w:val="clear" w:color="auto" w:fill="auto"/>
        <w:tabs>
          <w:tab w:pos="1090" w:val="left"/>
        </w:tabs>
        <w:bidi w:val="0"/>
        <w:spacing w:before="0" w:line="221" w:lineRule="auto"/>
        <w:ind w:left="1100" w:right="0" w:hanging="380"/>
        <w:jc w:val="both"/>
      </w:pPr>
      <w:bookmarkStart w:id="117" w:name="bookmark117"/>
      <w:bookmarkEnd w:id="117"/>
      <w:r>
        <w:rPr>
          <w:color w:val="000000"/>
          <w:spacing w:val="0"/>
          <w:position w:val="0"/>
          <w:sz w:val="24"/>
          <w:szCs w:val="24"/>
        </w:rPr>
        <w:t>neodstraní-li zhotovitel reklamované vady díla či jeho části ve lhůtě dle článku XI. odst. 11.3. této smlouvy; a/nebo</w:t>
      </w:r>
    </w:p>
    <w:p>
      <w:pPr>
        <w:pStyle w:val="Style2"/>
        <w:keepNext w:val="0"/>
        <w:keepLines w:val="0"/>
        <w:widowControl w:val="0"/>
        <w:numPr>
          <w:ilvl w:val="0"/>
          <w:numId w:val="39"/>
        </w:numPr>
        <w:shd w:val="clear" w:color="auto" w:fill="auto"/>
        <w:tabs>
          <w:tab w:pos="1090" w:val="left"/>
        </w:tabs>
        <w:bidi w:val="0"/>
        <w:spacing w:before="0" w:line="221" w:lineRule="auto"/>
        <w:ind w:left="1100" w:right="0" w:hanging="380"/>
        <w:jc w:val="both"/>
      </w:pPr>
      <w:bookmarkStart w:id="118" w:name="bookmark118"/>
      <w:bookmarkEnd w:id="118"/>
      <w:r>
        <w:rPr>
          <w:color w:val="000000"/>
          <w:spacing w:val="0"/>
          <w:position w:val="0"/>
          <w:sz w:val="24"/>
          <w:szCs w:val="24"/>
        </w:rPr>
        <w:t>nezahájí-li zhotovitel odstraňování vad díla v termínech dle článku XI. odst. 11.3. této smlouvy; a/nebo</w:t>
      </w:r>
    </w:p>
    <w:p>
      <w:pPr>
        <w:pStyle w:val="Style2"/>
        <w:keepNext w:val="0"/>
        <w:keepLines w:val="0"/>
        <w:widowControl w:val="0"/>
        <w:numPr>
          <w:ilvl w:val="0"/>
          <w:numId w:val="39"/>
        </w:numPr>
        <w:shd w:val="clear" w:color="auto" w:fill="auto"/>
        <w:tabs>
          <w:tab w:pos="1090" w:val="left"/>
        </w:tabs>
        <w:bidi w:val="0"/>
        <w:spacing w:before="0" w:line="221" w:lineRule="auto"/>
        <w:ind w:left="1100" w:right="0" w:hanging="380"/>
        <w:jc w:val="both"/>
      </w:pPr>
      <w:bookmarkStart w:id="119" w:name="bookmark119"/>
      <w:bookmarkEnd w:id="119"/>
      <w:r>
        <w:rPr>
          <w:color w:val="000000"/>
          <w:spacing w:val="0"/>
          <w:position w:val="0"/>
          <w:sz w:val="24"/>
          <w:szCs w:val="24"/>
        </w:rPr>
        <w:t>oznámí-li zhotovitel objednateli před uplynutím lhůty k odstranění vad díla, že vadu neodstraní; a/nebo</w:t>
      </w:r>
    </w:p>
    <w:p>
      <w:pPr>
        <w:pStyle w:val="Style2"/>
        <w:keepNext w:val="0"/>
        <w:keepLines w:val="0"/>
        <w:widowControl w:val="0"/>
        <w:numPr>
          <w:ilvl w:val="0"/>
          <w:numId w:val="39"/>
        </w:numPr>
        <w:shd w:val="clear" w:color="auto" w:fill="auto"/>
        <w:tabs>
          <w:tab w:pos="1090" w:val="left"/>
        </w:tabs>
        <w:bidi w:val="0"/>
        <w:spacing w:before="0" w:line="218" w:lineRule="auto"/>
        <w:ind w:left="1100" w:right="0" w:hanging="380"/>
        <w:jc w:val="both"/>
      </w:pPr>
      <w:bookmarkStart w:id="120" w:name="bookmark120"/>
      <w:bookmarkEnd w:id="120"/>
      <w:r>
        <w:rPr>
          <w:color w:val="000000"/>
          <w:spacing w:val="0"/>
          <w:position w:val="0"/>
          <w:sz w:val="24"/>
          <w:szCs w:val="24"/>
        </w:rPr>
        <w:t>je-li zřejmé, že zhotovitel reklamované vady nebo nedodělky díla či jeho části ve lhůtě stanovené objednatelem přiměřeně dle charakteru vad a nedodělků díla neodstraní;</w:t>
      </w:r>
    </w:p>
    <w:p>
      <w:pPr>
        <w:pStyle w:val="Style2"/>
        <w:keepNext w:val="0"/>
        <w:keepLines w:val="0"/>
        <w:widowControl w:val="0"/>
        <w:shd w:val="clear" w:color="auto" w:fill="auto"/>
        <w:bidi w:val="0"/>
        <w:spacing w:before="0" w:line="218" w:lineRule="auto"/>
        <w:ind w:left="720" w:right="0" w:firstLine="0"/>
        <w:jc w:val="both"/>
      </w:pPr>
      <w:r>
        <w:rPr>
          <w:color w:val="000000"/>
          <w:spacing w:val="0"/>
          <w:position w:val="0"/>
          <w:sz w:val="24"/>
          <w:szCs w:val="24"/>
        </w:rPr>
        <w:t>má objednatel též právo zadat, a to i bez předchozího upozornění zhotovitele, provedení oprav třetí osobě. Objednateli v takovém případě vzniká vůči zhotoviteli oprávnění, aby mu zhotovitel zaplatil cenu, kterou objednatel třetí osobě v důsledku tohoto postupu zaplatí. Nároky objednatele vzniklé vůči zhotoviteli v důsledku odpovědnosti za vady díla a dále právo objednatele účtovat zhotoviteli smluvní pokutu zůstávají nedotčena.</w:t>
      </w:r>
    </w:p>
    <w:p>
      <w:pPr>
        <w:pStyle w:val="Style2"/>
        <w:keepNext w:val="0"/>
        <w:keepLines w:val="0"/>
        <w:widowControl w:val="0"/>
        <w:numPr>
          <w:ilvl w:val="0"/>
          <w:numId w:val="37"/>
        </w:numPr>
        <w:shd w:val="clear" w:color="auto" w:fill="auto"/>
        <w:tabs>
          <w:tab w:pos="699" w:val="left"/>
        </w:tabs>
        <w:bidi w:val="0"/>
        <w:spacing w:before="0" w:after="120" w:line="221" w:lineRule="auto"/>
        <w:ind w:left="720" w:right="0" w:hanging="720"/>
        <w:jc w:val="both"/>
      </w:pPr>
      <w:bookmarkStart w:id="121" w:name="bookmark121"/>
      <w:bookmarkEnd w:id="121"/>
      <w:r>
        <w:rPr>
          <w:color w:val="000000"/>
          <w:spacing w:val="0"/>
          <w:position w:val="0"/>
          <w:sz w:val="24"/>
          <w:szCs w:val="24"/>
        </w:rPr>
        <w:t>Práva a povinnosti ze zhotovitelem poskytnuté záruky nezanikají ani odstoupením kterékoli ze smluvních stran od smlouvy.</w:t>
      </w:r>
    </w:p>
    <w:p>
      <w:pPr>
        <w:pStyle w:val="Style2"/>
        <w:keepNext w:val="0"/>
        <w:keepLines w:val="0"/>
        <w:widowControl w:val="0"/>
        <w:numPr>
          <w:ilvl w:val="0"/>
          <w:numId w:val="37"/>
        </w:numPr>
        <w:shd w:val="clear" w:color="auto" w:fill="auto"/>
        <w:tabs>
          <w:tab w:pos="699" w:val="left"/>
        </w:tabs>
        <w:bidi w:val="0"/>
        <w:spacing w:before="0" w:after="540" w:line="218" w:lineRule="auto"/>
        <w:ind w:left="720" w:right="0" w:hanging="720"/>
        <w:jc w:val="both"/>
      </w:pPr>
      <w:bookmarkStart w:id="122" w:name="bookmark122"/>
      <w:bookmarkEnd w:id="122"/>
      <w:r>
        <w:rPr>
          <w:color w:val="000000"/>
          <w:spacing w:val="0"/>
          <w:position w:val="0"/>
          <w:sz w:val="24"/>
          <w:szCs w:val="24"/>
        </w:rPr>
        <w:t>O reklamačním řízení budou objednatelem pořizovány písemné zápisy ve dvojím vyhotovení, z nichž jeden stejnopis obdrží každá ze smluvních stran.</w:t>
      </w:r>
    </w:p>
    <w:p>
      <w:pPr>
        <w:pStyle w:val="Style10"/>
        <w:keepNext/>
        <w:keepLines/>
        <w:widowControl w:val="0"/>
        <w:numPr>
          <w:ilvl w:val="0"/>
          <w:numId w:val="3"/>
        </w:numPr>
        <w:shd w:val="clear" w:color="auto" w:fill="auto"/>
        <w:tabs>
          <w:tab w:pos="399" w:val="left"/>
        </w:tabs>
        <w:bidi w:val="0"/>
        <w:spacing w:before="0" w:after="120" w:line="218" w:lineRule="auto"/>
        <w:ind w:left="0" w:right="0" w:firstLine="0"/>
        <w:jc w:val="center"/>
      </w:pPr>
      <w:bookmarkStart w:id="123" w:name="bookmark123"/>
      <w:bookmarkStart w:id="124" w:name="bookmark124"/>
      <w:bookmarkStart w:id="125" w:name="bookmark125"/>
      <w:bookmarkStart w:id="126" w:name="bookmark126"/>
      <w:bookmarkEnd w:id="125"/>
      <w:r>
        <w:rPr>
          <w:color w:val="000000"/>
          <w:spacing w:val="0"/>
          <w:position w:val="0"/>
          <w:sz w:val="24"/>
          <w:szCs w:val="24"/>
        </w:rPr>
        <w:t>PŘEDÁNÍ A PŘEVZETÍ DÍLA</w:t>
      </w:r>
      <w:bookmarkEnd w:id="123"/>
      <w:bookmarkEnd w:id="124"/>
      <w:bookmarkEnd w:id="126"/>
    </w:p>
    <w:p>
      <w:pPr>
        <w:pStyle w:val="Style2"/>
        <w:keepNext w:val="0"/>
        <w:keepLines w:val="0"/>
        <w:widowControl w:val="0"/>
        <w:numPr>
          <w:ilvl w:val="0"/>
          <w:numId w:val="41"/>
        </w:numPr>
        <w:shd w:val="clear" w:color="auto" w:fill="auto"/>
        <w:tabs>
          <w:tab w:pos="699" w:val="left"/>
        </w:tabs>
        <w:bidi w:val="0"/>
        <w:spacing w:before="0" w:after="120" w:line="221" w:lineRule="auto"/>
        <w:ind w:left="720" w:right="0" w:hanging="720"/>
        <w:jc w:val="both"/>
      </w:pPr>
      <w:bookmarkStart w:id="127" w:name="bookmark127"/>
      <w:bookmarkEnd w:id="127"/>
      <w:r>
        <w:rPr>
          <w:color w:val="000000"/>
          <w:spacing w:val="0"/>
          <w:position w:val="0"/>
          <w:sz w:val="24"/>
          <w:szCs w:val="24"/>
        </w:rPr>
        <w:t>Nejpozději na poslední den, kdy má zhotovitel dle této smlouvy dílo ukončit a předat objednateli svolá zhotovitel přejímací řízení.</w:t>
      </w:r>
    </w:p>
    <w:p>
      <w:pPr>
        <w:pStyle w:val="Style2"/>
        <w:keepNext w:val="0"/>
        <w:keepLines w:val="0"/>
        <w:widowControl w:val="0"/>
        <w:numPr>
          <w:ilvl w:val="0"/>
          <w:numId w:val="41"/>
        </w:numPr>
        <w:shd w:val="clear" w:color="auto" w:fill="auto"/>
        <w:tabs>
          <w:tab w:pos="699" w:val="left"/>
        </w:tabs>
        <w:bidi w:val="0"/>
        <w:spacing w:before="0" w:after="120" w:line="218" w:lineRule="auto"/>
        <w:ind w:left="720" w:right="0" w:hanging="720"/>
        <w:jc w:val="both"/>
      </w:pPr>
      <w:bookmarkStart w:id="128" w:name="bookmark128"/>
      <w:bookmarkEnd w:id="128"/>
      <w:r>
        <w:rPr>
          <w:color w:val="000000"/>
          <w:spacing w:val="0"/>
          <w:position w:val="0"/>
          <w:sz w:val="24"/>
          <w:szCs w:val="24"/>
        </w:rPr>
        <w:t>K předání díla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Objednatelem podepsaný přejímací protokol nezbavuje zhotovitele odpovědnosti za event. vady, s nimiž bude dílo převzato.</w:t>
      </w:r>
    </w:p>
    <w:p>
      <w:pPr>
        <w:pStyle w:val="Style2"/>
        <w:keepNext w:val="0"/>
        <w:keepLines w:val="0"/>
        <w:widowControl w:val="0"/>
        <w:numPr>
          <w:ilvl w:val="0"/>
          <w:numId w:val="41"/>
        </w:numPr>
        <w:shd w:val="clear" w:color="auto" w:fill="auto"/>
        <w:tabs>
          <w:tab w:pos="699" w:val="left"/>
        </w:tabs>
        <w:bidi w:val="0"/>
        <w:spacing w:before="0" w:after="120" w:line="218" w:lineRule="auto"/>
        <w:ind w:left="720" w:right="0" w:hanging="720"/>
        <w:jc w:val="both"/>
      </w:pPr>
      <w:bookmarkStart w:id="129" w:name="bookmark129"/>
      <w:bookmarkEnd w:id="129"/>
      <w:r>
        <w:rPr>
          <w:color w:val="000000"/>
          <w:spacing w:val="0"/>
          <w:position w:val="0"/>
          <w:sz w:val="24"/>
          <w:szCs w:val="24"/>
        </w:rPr>
        <w:t>Předávací protokol musí obsahovat alespoň předmět a charakteristiku díla, resp. jeho části, místo provedení díla a zhodnocení jakosti díla. Pokud budou zjištěny vady, bude protokol obsahovat soupis zjištěných vad díla a vyjádření zhotovitele k vadám díla vytčeným objednatelem. Pokud objednatel dílo s vadami převezme, budou v protokolu uvedeny lhůty pro odstranění vad díla. V protokolu bude obsaženo jednoznačné prohlášení objednatele, zda dílo přejímá či nikoli a soupis příloh. Předávací protokol bude vyhotoven ve třech stejnopisech, z nichž jeden obdrží zhotovitel a dva objednatel. Každý stejnopis bude podepsán oběma stranami a má právní sílu originálu.</w:t>
      </w:r>
    </w:p>
    <w:p>
      <w:pPr>
        <w:pStyle w:val="Style2"/>
        <w:keepNext w:val="0"/>
        <w:keepLines w:val="0"/>
        <w:widowControl w:val="0"/>
        <w:numPr>
          <w:ilvl w:val="0"/>
          <w:numId w:val="41"/>
        </w:numPr>
        <w:shd w:val="clear" w:color="auto" w:fill="auto"/>
        <w:tabs>
          <w:tab w:pos="699" w:val="left"/>
        </w:tabs>
        <w:bidi w:val="0"/>
        <w:spacing w:before="0" w:after="120" w:line="218" w:lineRule="auto"/>
        <w:ind w:left="720" w:right="0" w:hanging="720"/>
        <w:jc w:val="both"/>
      </w:pPr>
      <w:bookmarkStart w:id="130" w:name="bookmark130"/>
      <w:bookmarkEnd w:id="130"/>
      <w:r>
        <w:rPr>
          <w:color w:val="000000"/>
          <w:spacing w:val="0"/>
          <w:position w:val="0"/>
          <w:sz w:val="24"/>
          <w:szCs w:val="24"/>
        </w:rPr>
        <w:t>V případě, že je objednatelem přebíráno ukončené dílo, skutečnost, že dílo je dokončeno co do množství, jakosti, kompletnosti a schopnosti trvalého užívání, prokazuje zásadně zhotovitel a za tím účelem předkládá nezbytné písemné doklady objednateli. V případě, že nedojde k předložení a předání objednateli shora uvedených dokladů nejpozději při přejímacím řízení, nepovažuje se dílo za řádně ukončené.</w:t>
      </w:r>
    </w:p>
    <w:p>
      <w:pPr>
        <w:pStyle w:val="Style2"/>
        <w:keepNext w:val="0"/>
        <w:keepLines w:val="0"/>
        <w:widowControl w:val="0"/>
        <w:numPr>
          <w:ilvl w:val="0"/>
          <w:numId w:val="41"/>
        </w:numPr>
        <w:shd w:val="clear" w:color="auto" w:fill="auto"/>
        <w:tabs>
          <w:tab w:pos="699" w:val="left"/>
        </w:tabs>
        <w:bidi w:val="0"/>
        <w:spacing w:before="0" w:after="120" w:line="218" w:lineRule="auto"/>
        <w:ind w:left="720" w:right="0" w:hanging="720"/>
        <w:jc w:val="both"/>
      </w:pPr>
      <w:bookmarkStart w:id="131" w:name="bookmark131"/>
      <w:bookmarkEnd w:id="131"/>
      <w:r>
        <w:rPr>
          <w:color w:val="000000"/>
          <w:spacing w:val="0"/>
          <w:position w:val="0"/>
          <w:sz w:val="24"/>
          <w:szCs w:val="24"/>
        </w:rPr>
        <w:t>V případě, že se při přejímání díla objednatelem prokáže, že je zhotovitelem předáváno dílo, které nese vady, není objednatel povinen předávané dílo převzít. Vadou se pro účely této smlouvy rozumí odchylka v kvantitě, kvalitě, rozsahu, funkčnosti, bezpečnosti nebo parametrech díla, stanovených projektovou dokumentací díla, touto smlouvou a obecně závaznými předpisy. Pokud objednatel pro vady dílo nepřevezme, opakuje se přejímací řízení pro jejich odstranění analogicky dle tohoto článku smlouvy.</w:t>
      </w:r>
    </w:p>
    <w:p>
      <w:pPr>
        <w:pStyle w:val="Style2"/>
        <w:keepNext w:val="0"/>
        <w:keepLines w:val="0"/>
        <w:widowControl w:val="0"/>
        <w:numPr>
          <w:ilvl w:val="0"/>
          <w:numId w:val="41"/>
        </w:numPr>
        <w:shd w:val="clear" w:color="auto" w:fill="auto"/>
        <w:tabs>
          <w:tab w:pos="699" w:val="left"/>
        </w:tabs>
        <w:bidi w:val="0"/>
        <w:spacing w:before="0" w:after="480" w:line="218" w:lineRule="auto"/>
        <w:ind w:left="720" w:right="0" w:hanging="720"/>
        <w:jc w:val="both"/>
      </w:pPr>
      <w:bookmarkStart w:id="132" w:name="bookmark132"/>
      <w:bookmarkEnd w:id="132"/>
      <w:r>
        <w:rPr>
          <w:color w:val="000000"/>
          <w:spacing w:val="0"/>
          <w:position w:val="0"/>
          <w:sz w:val="24"/>
          <w:szCs w:val="24"/>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pPr>
        <w:pStyle w:val="Style10"/>
        <w:keepNext/>
        <w:keepLines/>
        <w:widowControl w:val="0"/>
        <w:numPr>
          <w:ilvl w:val="0"/>
          <w:numId w:val="3"/>
        </w:numPr>
        <w:shd w:val="clear" w:color="auto" w:fill="auto"/>
        <w:tabs>
          <w:tab w:pos="447" w:val="left"/>
        </w:tabs>
        <w:bidi w:val="0"/>
        <w:spacing w:before="0" w:after="120"/>
        <w:ind w:left="0" w:right="0" w:firstLine="0"/>
        <w:jc w:val="center"/>
      </w:pPr>
      <w:bookmarkStart w:id="133" w:name="bookmark133"/>
      <w:bookmarkStart w:id="134" w:name="bookmark134"/>
      <w:bookmarkStart w:id="135" w:name="bookmark135"/>
      <w:bookmarkStart w:id="136" w:name="bookmark136"/>
      <w:bookmarkEnd w:id="135"/>
      <w:r>
        <w:rPr>
          <w:color w:val="000000"/>
          <w:spacing w:val="0"/>
          <w:position w:val="0"/>
          <w:sz w:val="24"/>
          <w:szCs w:val="24"/>
        </w:rPr>
        <w:t>ÚROK Z PRODLENÍ, SMLUVNÍ POKUTA, ŠKODA</w:t>
      </w:r>
      <w:bookmarkEnd w:id="133"/>
      <w:bookmarkEnd w:id="134"/>
      <w:bookmarkEnd w:id="136"/>
    </w:p>
    <w:p>
      <w:pPr>
        <w:pStyle w:val="Style2"/>
        <w:keepNext w:val="0"/>
        <w:keepLines w:val="0"/>
        <w:widowControl w:val="0"/>
        <w:numPr>
          <w:ilvl w:val="0"/>
          <w:numId w:val="43"/>
        </w:numPr>
        <w:shd w:val="clear" w:color="auto" w:fill="auto"/>
        <w:tabs>
          <w:tab w:pos="699" w:val="left"/>
        </w:tabs>
        <w:bidi w:val="0"/>
        <w:spacing w:before="0" w:after="120" w:line="221" w:lineRule="auto"/>
        <w:ind w:left="720" w:right="0" w:hanging="720"/>
        <w:jc w:val="both"/>
      </w:pPr>
      <w:bookmarkStart w:id="137" w:name="bookmark137"/>
      <w:bookmarkEnd w:id="137"/>
      <w:r>
        <w:rPr>
          <w:color w:val="000000"/>
          <w:spacing w:val="0"/>
          <w:position w:val="0"/>
          <w:sz w:val="24"/>
          <w:szCs w:val="24"/>
        </w:rPr>
        <w:t>Pro případ porušení níže uvedených smluvních povinností dohodly smluvní strany, níže uvedené smluvní pokuty, jejichž sjednáním není dotčen nárok objednatele na náhradu škody způsobené porušením povinnosti zajištěné smluvní pokutou. Pohledávka objednatele na zaplacení smluvní pokuty může být započítána s pohledávkou zhotovitele na zaplacení ceny.</w:t>
      </w:r>
    </w:p>
    <w:p>
      <w:pPr>
        <w:pStyle w:val="Style2"/>
        <w:keepNext w:val="0"/>
        <w:keepLines w:val="0"/>
        <w:widowControl w:val="0"/>
        <w:numPr>
          <w:ilvl w:val="0"/>
          <w:numId w:val="43"/>
        </w:numPr>
        <w:shd w:val="clear" w:color="auto" w:fill="auto"/>
        <w:tabs>
          <w:tab w:pos="699" w:val="left"/>
        </w:tabs>
        <w:bidi w:val="0"/>
        <w:spacing w:before="0" w:after="120" w:line="221" w:lineRule="auto"/>
        <w:ind w:left="720" w:right="0" w:hanging="720"/>
        <w:jc w:val="both"/>
      </w:pPr>
      <w:bookmarkStart w:id="138" w:name="bookmark138"/>
      <w:bookmarkEnd w:id="138"/>
      <w:r>
        <w:rPr>
          <w:color w:val="000000"/>
          <w:spacing w:val="0"/>
          <w:position w:val="0"/>
          <w:sz w:val="24"/>
          <w:szCs w:val="24"/>
        </w:rPr>
        <w:t>Za prodlení s předáním řádně ukončeného díla v termínu dle čl. III. této smlouvy je zhotovitel povinen zaplatit objednateli smluvní pokutu ve výši 3.000,- Kč, a to za každý i započatý den prodlení.</w:t>
      </w:r>
    </w:p>
    <w:p>
      <w:pPr>
        <w:pStyle w:val="Style2"/>
        <w:keepNext w:val="0"/>
        <w:keepLines w:val="0"/>
        <w:widowControl w:val="0"/>
        <w:numPr>
          <w:ilvl w:val="0"/>
          <w:numId w:val="43"/>
        </w:numPr>
        <w:shd w:val="clear" w:color="auto" w:fill="auto"/>
        <w:tabs>
          <w:tab w:pos="699" w:val="left"/>
        </w:tabs>
        <w:bidi w:val="0"/>
        <w:spacing w:before="0" w:after="120" w:line="218" w:lineRule="auto"/>
        <w:ind w:left="720" w:right="0" w:hanging="720"/>
        <w:jc w:val="both"/>
      </w:pPr>
      <w:bookmarkStart w:id="139" w:name="bookmark139"/>
      <w:bookmarkEnd w:id="139"/>
      <w:r>
        <w:rPr>
          <w:color w:val="000000"/>
          <w:spacing w:val="0"/>
          <w:position w:val="0"/>
          <w:sz w:val="24"/>
          <w:szCs w:val="24"/>
        </w:rPr>
        <w:t>Pro případ prodlení zhotovitele se splněním povinnosti odstranit vady, se kterými bylo dílo převzato, ve lhůtě dle smlouvy, je zhotovitel povinen uhradit smluvní pokutu, kterou smluvní strany sjednaly ve výši 500,- Kč za každý den prodlení, a to pro každou vadu zvlášť.</w:t>
      </w:r>
    </w:p>
    <w:p>
      <w:pPr>
        <w:pStyle w:val="Style2"/>
        <w:keepNext w:val="0"/>
        <w:keepLines w:val="0"/>
        <w:widowControl w:val="0"/>
        <w:numPr>
          <w:ilvl w:val="0"/>
          <w:numId w:val="43"/>
        </w:numPr>
        <w:shd w:val="clear" w:color="auto" w:fill="auto"/>
        <w:tabs>
          <w:tab w:pos="699" w:val="left"/>
        </w:tabs>
        <w:bidi w:val="0"/>
        <w:spacing w:before="0" w:after="120" w:line="218" w:lineRule="auto"/>
        <w:ind w:left="720" w:right="0" w:hanging="720"/>
        <w:jc w:val="both"/>
      </w:pPr>
      <w:bookmarkStart w:id="140" w:name="bookmark140"/>
      <w:bookmarkEnd w:id="140"/>
      <w:r>
        <w:rPr>
          <w:color w:val="000000"/>
          <w:spacing w:val="0"/>
          <w:position w:val="0"/>
          <w:sz w:val="24"/>
          <w:szCs w:val="24"/>
        </w:rPr>
        <w:t>Pro případ prodlení zhotovitele se splněním povinnosti odstranit vadu reklamovanou v záruční lhůtě je zhotovitel povinen uhradit smluvní pokutu, kterou strany smlouvy sjednaly ve výši 500,-Kč za každý den prodlení, a to pro každou vadu zvlášť.</w:t>
      </w:r>
    </w:p>
    <w:p>
      <w:pPr>
        <w:pStyle w:val="Style2"/>
        <w:keepNext w:val="0"/>
        <w:keepLines w:val="0"/>
        <w:widowControl w:val="0"/>
        <w:numPr>
          <w:ilvl w:val="0"/>
          <w:numId w:val="43"/>
        </w:numPr>
        <w:shd w:val="clear" w:color="auto" w:fill="auto"/>
        <w:tabs>
          <w:tab w:pos="709" w:val="left"/>
        </w:tabs>
        <w:bidi w:val="0"/>
        <w:spacing w:before="0" w:line="221" w:lineRule="auto"/>
        <w:ind w:left="720" w:right="0" w:hanging="720"/>
        <w:jc w:val="both"/>
      </w:pPr>
      <w:bookmarkStart w:id="141" w:name="bookmark141"/>
      <w:bookmarkEnd w:id="141"/>
      <w:r>
        <w:rPr>
          <w:color w:val="000000"/>
          <w:spacing w:val="0"/>
          <w:position w:val="0"/>
          <w:sz w:val="24"/>
          <w:szCs w:val="24"/>
        </w:rPr>
        <w:t>Pro případ prodlení objednatele se splněním povinnosti uhradit daňový doklad v rozsahu, v jakém dle smlouvy vznikl zhotoviteli nárok na jeho úhradu, nebo poskytnout jiné peněžité plnění, sjednaly smluvní strany úrok z prodlení ve výši 0,01% z částky, s jejímž zaplacením bude objednatel v prodlení za každý den prodlení.</w:t>
      </w:r>
    </w:p>
    <w:p>
      <w:pPr>
        <w:pStyle w:val="Style2"/>
        <w:keepNext w:val="0"/>
        <w:keepLines w:val="0"/>
        <w:widowControl w:val="0"/>
        <w:numPr>
          <w:ilvl w:val="0"/>
          <w:numId w:val="43"/>
        </w:numPr>
        <w:shd w:val="clear" w:color="auto" w:fill="auto"/>
        <w:tabs>
          <w:tab w:pos="709" w:val="left"/>
        </w:tabs>
        <w:bidi w:val="0"/>
        <w:spacing w:before="0" w:line="218" w:lineRule="auto"/>
        <w:ind w:left="720" w:right="0" w:hanging="720"/>
        <w:jc w:val="both"/>
      </w:pPr>
      <w:bookmarkStart w:id="142" w:name="bookmark142"/>
      <w:bookmarkEnd w:id="142"/>
      <w:r>
        <w:rPr>
          <w:color w:val="000000"/>
          <w:spacing w:val="0"/>
          <w:position w:val="0"/>
          <w:sz w:val="24"/>
          <w:szCs w:val="24"/>
        </w:rPr>
        <w:t xml:space="preserve">Smluvní pokuta je splatná do </w:t>
      </w:r>
      <w:r>
        <w:rPr>
          <w:b/>
          <w:bCs/>
          <w:color w:val="000000"/>
          <w:spacing w:val="0"/>
          <w:position w:val="0"/>
          <w:sz w:val="24"/>
          <w:szCs w:val="24"/>
        </w:rPr>
        <w:t xml:space="preserve">30 dní </w:t>
      </w:r>
      <w:r>
        <w:rPr>
          <w:color w:val="000000"/>
          <w:spacing w:val="0"/>
          <w:position w:val="0"/>
          <w:sz w:val="24"/>
          <w:szCs w:val="24"/>
        </w:rPr>
        <w:t>od data, kdy byla povinné straně doručena písemná výzva k jejímu zaplacení ze strany oprávněné strany, a to na účet oprávněné strany uvedený v písemné výzvě.</w:t>
      </w:r>
    </w:p>
    <w:p>
      <w:pPr>
        <w:pStyle w:val="Style2"/>
        <w:keepNext w:val="0"/>
        <w:keepLines w:val="0"/>
        <w:widowControl w:val="0"/>
        <w:numPr>
          <w:ilvl w:val="0"/>
          <w:numId w:val="43"/>
        </w:numPr>
        <w:shd w:val="clear" w:color="auto" w:fill="auto"/>
        <w:tabs>
          <w:tab w:pos="709" w:val="left"/>
        </w:tabs>
        <w:bidi w:val="0"/>
        <w:spacing w:before="0" w:after="480" w:line="218" w:lineRule="auto"/>
        <w:ind w:left="720" w:right="0" w:hanging="720"/>
        <w:jc w:val="both"/>
      </w:pPr>
      <w:bookmarkStart w:id="143" w:name="bookmark143"/>
      <w:bookmarkEnd w:id="143"/>
      <w:r>
        <w:rPr>
          <w:color w:val="000000"/>
          <w:spacing w:val="0"/>
          <w:position w:val="0"/>
          <w:sz w:val="24"/>
          <w:szCs w:val="24"/>
        </w:rPr>
        <w:t>Za škodu dle odst. 13.1. se považuje i škoda vzniklá objednateli neobdržením části či celé dotace na finanční krytí předmětu této smlouvy z důvodu porušení povinnosti vyplývající zhotoviteli z této smlouvy jeho výlučným zaviněním.</w:t>
      </w:r>
    </w:p>
    <w:p>
      <w:pPr>
        <w:pStyle w:val="Style10"/>
        <w:keepNext/>
        <w:keepLines/>
        <w:widowControl w:val="0"/>
        <w:numPr>
          <w:ilvl w:val="0"/>
          <w:numId w:val="3"/>
        </w:numPr>
        <w:shd w:val="clear" w:color="auto" w:fill="auto"/>
        <w:tabs>
          <w:tab w:pos="487" w:val="left"/>
        </w:tabs>
        <w:bidi w:val="0"/>
        <w:spacing w:before="0"/>
        <w:ind w:left="0" w:right="0" w:firstLine="0"/>
        <w:jc w:val="center"/>
      </w:pPr>
      <w:bookmarkStart w:id="144" w:name="bookmark144"/>
      <w:bookmarkStart w:id="145" w:name="bookmark145"/>
      <w:bookmarkStart w:id="146" w:name="bookmark146"/>
      <w:bookmarkStart w:id="147" w:name="bookmark147"/>
      <w:bookmarkEnd w:id="146"/>
      <w:r>
        <w:rPr>
          <w:color w:val="000000"/>
          <w:spacing w:val="0"/>
          <w:position w:val="0"/>
          <w:sz w:val="24"/>
          <w:szCs w:val="24"/>
        </w:rPr>
        <w:t>ODSTOUPENÍ OD SMLOUVY</w:t>
      </w:r>
      <w:bookmarkEnd w:id="144"/>
      <w:bookmarkEnd w:id="145"/>
      <w:bookmarkEnd w:id="147"/>
    </w:p>
    <w:p>
      <w:pPr>
        <w:pStyle w:val="Style2"/>
        <w:keepNext w:val="0"/>
        <w:keepLines w:val="0"/>
        <w:widowControl w:val="0"/>
        <w:numPr>
          <w:ilvl w:val="0"/>
          <w:numId w:val="45"/>
        </w:numPr>
        <w:shd w:val="clear" w:color="auto" w:fill="auto"/>
        <w:tabs>
          <w:tab w:pos="709" w:val="left"/>
        </w:tabs>
        <w:bidi w:val="0"/>
        <w:spacing w:before="0" w:line="252" w:lineRule="auto"/>
        <w:ind w:left="720" w:right="0" w:hanging="720"/>
        <w:jc w:val="both"/>
      </w:pPr>
      <w:bookmarkStart w:id="148" w:name="bookmark148"/>
      <w:bookmarkEnd w:id="148"/>
      <w:r>
        <w:rPr>
          <w:color w:val="000000"/>
          <w:spacing w:val="0"/>
          <w:position w:val="0"/>
          <w:sz w:val="24"/>
          <w:szCs w:val="24"/>
        </w:rPr>
        <w:t>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a nároku na smluvní pokutu, smluvních ustanovení týkajících se volby práva, řešení sporů mezi smluvními stranami a jiných ustanovení, které podle projevené vůle stran nebo vzhledem ke své povaze mají trvat i po ukončení smlouvy.</w:t>
      </w:r>
    </w:p>
    <w:p>
      <w:pPr>
        <w:pStyle w:val="Style2"/>
        <w:keepNext w:val="0"/>
        <w:keepLines w:val="0"/>
        <w:widowControl w:val="0"/>
        <w:numPr>
          <w:ilvl w:val="0"/>
          <w:numId w:val="45"/>
        </w:numPr>
        <w:shd w:val="clear" w:color="auto" w:fill="auto"/>
        <w:tabs>
          <w:tab w:pos="709" w:val="left"/>
        </w:tabs>
        <w:bidi w:val="0"/>
        <w:spacing w:before="0" w:line="254" w:lineRule="auto"/>
        <w:ind w:left="720" w:right="0" w:hanging="720"/>
        <w:jc w:val="both"/>
      </w:pPr>
      <w:bookmarkStart w:id="149" w:name="bookmark149"/>
      <w:bookmarkEnd w:id="149"/>
      <w:r>
        <w:rPr>
          <w:color w:val="000000"/>
          <w:spacing w:val="0"/>
          <w:position w:val="0"/>
          <w:sz w:val="24"/>
          <w:szCs w:val="24"/>
        </w:rPr>
        <w:t>Smluvní strany této smlouvy se dohodly, že objednatel může odstoupit od smlouvy v případě jejího podstatného porušení zhotovitelem. Podstatným porušením smlouvy se rozumí zejména:</w:t>
      </w:r>
    </w:p>
    <w:p>
      <w:pPr>
        <w:pStyle w:val="Style2"/>
        <w:keepNext w:val="0"/>
        <w:keepLines w:val="0"/>
        <w:widowControl w:val="0"/>
        <w:numPr>
          <w:ilvl w:val="0"/>
          <w:numId w:val="47"/>
        </w:numPr>
        <w:shd w:val="clear" w:color="auto" w:fill="auto"/>
        <w:tabs>
          <w:tab w:pos="1087" w:val="left"/>
        </w:tabs>
        <w:bidi w:val="0"/>
        <w:spacing w:before="0" w:line="218" w:lineRule="auto"/>
        <w:ind w:left="1100" w:right="0" w:hanging="380"/>
        <w:jc w:val="both"/>
      </w:pPr>
      <w:bookmarkStart w:id="150" w:name="bookmark150"/>
      <w:bookmarkEnd w:id="150"/>
      <w:r>
        <w:rPr>
          <w:color w:val="000000"/>
          <w:spacing w:val="0"/>
          <w:position w:val="0"/>
          <w:sz w:val="24"/>
          <w:szCs w:val="24"/>
        </w:rPr>
        <w:t>jestliže se zhotovitel dostane do prodlení s prováděním díla, ať již jako celku či jeho jednotlivých částí, ve vztahu k termínům provádění díla dle článku III. této smlouvy, které bude delší než 20 (slovy: dvacet) kalendářních dnů, a/nebo</w:t>
      </w:r>
    </w:p>
    <w:p>
      <w:pPr>
        <w:pStyle w:val="Style2"/>
        <w:keepNext w:val="0"/>
        <w:keepLines w:val="0"/>
        <w:widowControl w:val="0"/>
        <w:numPr>
          <w:ilvl w:val="0"/>
          <w:numId w:val="47"/>
        </w:numPr>
        <w:shd w:val="clear" w:color="auto" w:fill="auto"/>
        <w:tabs>
          <w:tab w:pos="1087" w:val="left"/>
        </w:tabs>
        <w:bidi w:val="0"/>
        <w:spacing w:before="0" w:after="0" w:line="221" w:lineRule="auto"/>
        <w:ind w:left="1100" w:right="0" w:hanging="380"/>
        <w:jc w:val="both"/>
      </w:pPr>
      <w:bookmarkStart w:id="151" w:name="bookmark151"/>
      <w:bookmarkEnd w:id="151"/>
      <w:r>
        <w:rPr>
          <w:color w:val="000000"/>
          <w:spacing w:val="0"/>
          <w:position w:val="0"/>
          <w:sz w:val="24"/>
          <w:szCs w:val="24"/>
        </w:rPr>
        <w:t>jestliže zhotovitel po dobu delší než 15 (slovy: patnáct) kalendářních dní přerušil práce na provedení díla a nejedná se o případ přerušení provádění díla v souladu s touto smlouvou, a/nebo</w:t>
      </w:r>
    </w:p>
    <w:p>
      <w:pPr>
        <w:pStyle w:val="Style2"/>
        <w:keepNext w:val="0"/>
        <w:keepLines w:val="0"/>
        <w:widowControl w:val="0"/>
        <w:numPr>
          <w:ilvl w:val="0"/>
          <w:numId w:val="47"/>
        </w:numPr>
        <w:shd w:val="clear" w:color="auto" w:fill="auto"/>
        <w:tabs>
          <w:tab w:pos="1087" w:val="left"/>
        </w:tabs>
        <w:bidi w:val="0"/>
        <w:spacing w:before="0" w:after="0" w:line="221" w:lineRule="auto"/>
        <w:ind w:left="1100" w:right="0" w:hanging="380"/>
        <w:jc w:val="both"/>
      </w:pPr>
      <w:bookmarkStart w:id="152" w:name="bookmark152"/>
      <w:bookmarkEnd w:id="152"/>
      <w:r>
        <w:rPr>
          <w:color w:val="000000"/>
          <w:spacing w:val="0"/>
          <w:position w:val="0"/>
          <w:sz w:val="24"/>
          <w:szCs w:val="24"/>
        </w:rPr>
        <w:t>jestliže bude zahájeno insolvenční řízení dle zák. č. 182/2006 Sb., o úpadku a způsobech jeho řešení v platném znění, jehož předmětem bude úpadek nebo hrozící úpadek zhotovitele, a/nebo</w:t>
      </w:r>
    </w:p>
    <w:p>
      <w:pPr>
        <w:pStyle w:val="Style2"/>
        <w:keepNext w:val="0"/>
        <w:keepLines w:val="0"/>
        <w:widowControl w:val="0"/>
        <w:numPr>
          <w:ilvl w:val="0"/>
          <w:numId w:val="47"/>
        </w:numPr>
        <w:shd w:val="clear" w:color="auto" w:fill="auto"/>
        <w:tabs>
          <w:tab w:pos="1087" w:val="left"/>
        </w:tabs>
        <w:bidi w:val="0"/>
        <w:spacing w:before="0" w:after="0" w:line="221" w:lineRule="auto"/>
        <w:ind w:left="0" w:right="0" w:firstLine="720"/>
        <w:jc w:val="both"/>
      </w:pPr>
      <w:bookmarkStart w:id="153" w:name="bookmark153"/>
      <w:bookmarkEnd w:id="153"/>
      <w:r>
        <w:rPr>
          <w:color w:val="000000"/>
          <w:spacing w:val="0"/>
          <w:position w:val="0"/>
          <w:sz w:val="24"/>
          <w:szCs w:val="24"/>
        </w:rPr>
        <w:t>zhotovitel vstoupil do likvidace; a/nebo</w:t>
      </w:r>
    </w:p>
    <w:p>
      <w:pPr>
        <w:pStyle w:val="Style2"/>
        <w:keepNext w:val="0"/>
        <w:keepLines w:val="0"/>
        <w:widowControl w:val="0"/>
        <w:numPr>
          <w:ilvl w:val="0"/>
          <w:numId w:val="47"/>
        </w:numPr>
        <w:shd w:val="clear" w:color="auto" w:fill="auto"/>
        <w:tabs>
          <w:tab w:pos="1087" w:val="left"/>
        </w:tabs>
        <w:bidi w:val="0"/>
        <w:spacing w:before="0" w:after="0" w:line="221" w:lineRule="auto"/>
        <w:ind w:left="1100" w:right="0" w:hanging="380"/>
        <w:jc w:val="both"/>
      </w:pPr>
      <w:bookmarkStart w:id="154" w:name="bookmark154"/>
      <w:bookmarkEnd w:id="154"/>
      <w:r>
        <w:rPr>
          <w:color w:val="000000"/>
          <w:spacing w:val="0"/>
          <w:position w:val="0"/>
          <w:sz w:val="24"/>
          <w:szCs w:val="24"/>
        </w:rPr>
        <w:t>zhotovitel uzavřel smlouvu o prodeji či nájmu podniku či jeho části, na základě které převedl, resp. pronajal, svůj podnik či tu jeho část, jejíž součástí jsou i práva a závazky z právního vztahu dle této smlouvy na třetí osobu; a/nebo</w:t>
      </w:r>
    </w:p>
    <w:p>
      <w:pPr>
        <w:pStyle w:val="Style2"/>
        <w:keepNext w:val="0"/>
        <w:keepLines w:val="0"/>
        <w:widowControl w:val="0"/>
        <w:numPr>
          <w:ilvl w:val="0"/>
          <w:numId w:val="47"/>
        </w:numPr>
        <w:shd w:val="clear" w:color="auto" w:fill="auto"/>
        <w:tabs>
          <w:tab w:pos="1087" w:val="left"/>
        </w:tabs>
        <w:bidi w:val="0"/>
        <w:spacing w:before="0" w:after="0" w:line="221" w:lineRule="auto"/>
        <w:ind w:left="1100" w:right="0" w:hanging="380"/>
        <w:jc w:val="both"/>
      </w:pPr>
      <w:bookmarkStart w:id="155" w:name="bookmark155"/>
      <w:bookmarkEnd w:id="155"/>
      <w:r>
        <w:rPr>
          <w:color w:val="000000"/>
          <w:spacing w:val="0"/>
          <w:position w:val="0"/>
          <w:sz w:val="24"/>
          <w:szCs w:val="24"/>
        </w:rPr>
        <w:t>zhotovitel porušil některou ze svých povinností uvedených v článku X. této smlouvy; a/nebo</w:t>
      </w:r>
    </w:p>
    <w:p>
      <w:pPr>
        <w:pStyle w:val="Style2"/>
        <w:keepNext w:val="0"/>
        <w:keepLines w:val="0"/>
        <w:widowControl w:val="0"/>
        <w:numPr>
          <w:ilvl w:val="0"/>
          <w:numId w:val="47"/>
        </w:numPr>
        <w:shd w:val="clear" w:color="auto" w:fill="auto"/>
        <w:tabs>
          <w:tab w:pos="1087" w:val="left"/>
        </w:tabs>
        <w:bidi w:val="0"/>
        <w:spacing w:before="0" w:after="220" w:line="221" w:lineRule="auto"/>
        <w:ind w:left="1100" w:right="0" w:hanging="380"/>
        <w:jc w:val="both"/>
      </w:pPr>
      <w:bookmarkStart w:id="156" w:name="bookmark156"/>
      <w:bookmarkEnd w:id="156"/>
      <w:r>
        <w:rPr>
          <w:color w:val="000000"/>
          <w:spacing w:val="0"/>
          <w:position w:val="0"/>
          <w:sz w:val="24"/>
          <w:szCs w:val="24"/>
        </w:rPr>
        <w:t>zhotovitel porušil některý ze svých závazků dle článku VII. odst. 7.2. této smlouvy a/nebo se ukáže nepravdivým, neúplným či zkresleným některé z prohlášení zhotovitele dle článku VII. odst. 7.1. této smlouvy.</w:t>
      </w:r>
    </w:p>
    <w:p>
      <w:pPr>
        <w:pStyle w:val="Style2"/>
        <w:keepNext w:val="0"/>
        <w:keepLines w:val="0"/>
        <w:widowControl w:val="0"/>
        <w:numPr>
          <w:ilvl w:val="0"/>
          <w:numId w:val="45"/>
        </w:numPr>
        <w:shd w:val="clear" w:color="auto" w:fill="auto"/>
        <w:tabs>
          <w:tab w:pos="709" w:val="left"/>
        </w:tabs>
        <w:bidi w:val="0"/>
        <w:spacing w:before="0" w:after="220" w:line="252" w:lineRule="auto"/>
        <w:ind w:left="720" w:right="0" w:hanging="720"/>
        <w:jc w:val="both"/>
      </w:pPr>
      <w:bookmarkStart w:id="157" w:name="bookmark157"/>
      <w:bookmarkStart w:id="158" w:name="bookmark158"/>
      <w:bookmarkEnd w:id="157"/>
      <w:bookmarkEnd w:id="158"/>
      <w:r>
        <w:rPr>
          <w:color w:val="000000"/>
          <w:spacing w:val="0"/>
          <w:position w:val="0"/>
          <w:sz w:val="24"/>
          <w:szCs w:val="24"/>
        </w:rPr>
        <w:t>V případě odstoupení od této smlouvy kteroukoliv ze smluvních stran provedou smluvní strany nejpozději do 14 dnů ode dne účinnosti odstoupení od smlouvy inventarizaci veškerých vzájemných plnění dle této smlouvy k datu účinnosti odstoupení od smlouvy. Závěrem této inventarizace bude vyčíslení:</w:t>
      </w:r>
    </w:p>
    <w:p>
      <w:pPr>
        <w:pStyle w:val="Style2"/>
        <w:keepNext w:val="0"/>
        <w:keepLines w:val="0"/>
        <w:widowControl w:val="0"/>
        <w:numPr>
          <w:ilvl w:val="0"/>
          <w:numId w:val="49"/>
        </w:numPr>
        <w:shd w:val="clear" w:color="auto" w:fill="auto"/>
        <w:tabs>
          <w:tab w:pos="1087" w:val="left"/>
        </w:tabs>
        <w:bidi w:val="0"/>
        <w:spacing w:before="0" w:after="0" w:line="218" w:lineRule="auto"/>
        <w:ind w:left="1100" w:right="0" w:hanging="380"/>
        <w:jc w:val="both"/>
      </w:pPr>
      <w:bookmarkStart w:id="159" w:name="bookmark159"/>
      <w:bookmarkEnd w:id="159"/>
      <w:r>
        <w:rPr>
          <w:color w:val="000000"/>
          <w:spacing w:val="0"/>
          <w:position w:val="0"/>
          <w:sz w:val="24"/>
          <w:szCs w:val="24"/>
        </w:rPr>
        <w:t>součtu plateb vyplacených objednatelem na cenu za provedení díla dle této smlouvy; a</w:t>
      </w:r>
    </w:p>
    <w:p>
      <w:pPr>
        <w:pStyle w:val="Style2"/>
        <w:keepNext w:val="0"/>
        <w:keepLines w:val="0"/>
        <w:widowControl w:val="0"/>
        <w:numPr>
          <w:ilvl w:val="0"/>
          <w:numId w:val="49"/>
        </w:numPr>
        <w:shd w:val="clear" w:color="auto" w:fill="auto"/>
        <w:tabs>
          <w:tab w:pos="1087" w:val="left"/>
        </w:tabs>
        <w:bidi w:val="0"/>
        <w:spacing w:before="0" w:after="220" w:line="218" w:lineRule="auto"/>
        <w:ind w:left="1100" w:right="0" w:hanging="380"/>
        <w:jc w:val="both"/>
      </w:pPr>
      <w:bookmarkStart w:id="160" w:name="bookmark160"/>
      <w:bookmarkEnd w:id="160"/>
      <w:r>
        <w:rPr>
          <w:color w:val="000000"/>
          <w:spacing w:val="0"/>
          <w:position w:val="0"/>
          <w:sz w:val="24"/>
          <w:szCs w:val="24"/>
        </w:rPr>
        <w:t>ceny věcí, které zhotovitel k provedení díla účelně opatřil a které se staly k datu účinnosti odstoupení od smlouvy vlastnictvím objednatele. Cena jednotlivých věcí bude stanovena v souladu se smlouvou, kdy za základ výpočtu budou brány jednotkové ceny dle nabídky zhotovitele.</w:t>
      </w:r>
    </w:p>
    <w:p>
      <w:pPr>
        <w:pStyle w:val="Style2"/>
        <w:keepNext w:val="0"/>
        <w:keepLines w:val="0"/>
        <w:widowControl w:val="0"/>
        <w:shd w:val="clear" w:color="auto" w:fill="auto"/>
        <w:bidi w:val="0"/>
        <w:spacing w:before="0" w:line="218" w:lineRule="auto"/>
        <w:ind w:left="720" w:right="0" w:firstLine="0"/>
        <w:jc w:val="both"/>
      </w:pPr>
      <w:r>
        <w:rPr>
          <w:color w:val="000000"/>
          <w:spacing w:val="0"/>
          <w:position w:val="0"/>
          <w:sz w:val="24"/>
          <w:szCs w:val="24"/>
        </w:rPr>
        <w:t>Smluvní strany jsou si povinny vyplatit shora uvedené částky, včetně případných příslušenství, nejpozději do třiceti dnů ode dne doručení písemné výzvy oprávněné smluvní strany k úhradě.</w:t>
      </w:r>
    </w:p>
    <w:p>
      <w:pPr>
        <w:pStyle w:val="Style2"/>
        <w:keepNext w:val="0"/>
        <w:keepLines w:val="0"/>
        <w:widowControl w:val="0"/>
        <w:numPr>
          <w:ilvl w:val="0"/>
          <w:numId w:val="45"/>
        </w:numPr>
        <w:shd w:val="clear" w:color="auto" w:fill="auto"/>
        <w:tabs>
          <w:tab w:pos="673" w:val="left"/>
        </w:tabs>
        <w:bidi w:val="0"/>
        <w:spacing w:before="0" w:after="580" w:line="252" w:lineRule="auto"/>
        <w:ind w:left="680" w:right="0" w:hanging="680"/>
        <w:jc w:val="both"/>
      </w:pPr>
      <w:bookmarkStart w:id="161" w:name="bookmark161"/>
      <w:bookmarkEnd w:id="161"/>
      <w:r>
        <w:rPr>
          <w:color w:val="000000"/>
          <w:spacing w:val="0"/>
          <w:position w:val="0"/>
          <w:sz w:val="24"/>
          <w:szCs w:val="24"/>
        </w:rPr>
        <w:t>Objednatel je oprávněn odstoupit od smlouvy v případě, že nezíská účelovou dotaci na financování stavby nebo v případě, že nebude schopen spolufinancovat stavbu na základě své ekonomické situace, a to bez možnosti zhotovitele uplatnit vůči němu v této souvislosti jakékoli sankce.</w:t>
      </w:r>
    </w:p>
    <w:p>
      <w:pPr>
        <w:pStyle w:val="Style10"/>
        <w:keepNext/>
        <w:keepLines/>
        <w:widowControl w:val="0"/>
        <w:numPr>
          <w:ilvl w:val="0"/>
          <w:numId w:val="3"/>
        </w:numPr>
        <w:shd w:val="clear" w:color="auto" w:fill="auto"/>
        <w:tabs>
          <w:tab w:pos="434" w:val="left"/>
        </w:tabs>
        <w:bidi w:val="0"/>
        <w:spacing w:before="0"/>
        <w:ind w:left="0" w:right="0" w:firstLine="0"/>
        <w:jc w:val="center"/>
      </w:pPr>
      <w:bookmarkStart w:id="162" w:name="bookmark162"/>
      <w:bookmarkStart w:id="163" w:name="bookmark163"/>
      <w:bookmarkStart w:id="164" w:name="bookmark164"/>
      <w:bookmarkStart w:id="165" w:name="bookmark165"/>
      <w:bookmarkEnd w:id="164"/>
      <w:r>
        <w:rPr>
          <w:color w:val="000000"/>
          <w:spacing w:val="0"/>
          <w:position w:val="0"/>
          <w:sz w:val="24"/>
          <w:szCs w:val="24"/>
        </w:rPr>
        <w:t>NEBEZPEČÍ ŠKODY NA VĚCI A PŘECHOD VLASTNICKÉHO PRÁVA</w:t>
      </w:r>
      <w:bookmarkEnd w:id="162"/>
      <w:bookmarkEnd w:id="163"/>
      <w:bookmarkEnd w:id="165"/>
    </w:p>
    <w:p>
      <w:pPr>
        <w:pStyle w:val="Style2"/>
        <w:keepNext w:val="0"/>
        <w:keepLines w:val="0"/>
        <w:widowControl w:val="0"/>
        <w:numPr>
          <w:ilvl w:val="0"/>
          <w:numId w:val="51"/>
        </w:numPr>
        <w:shd w:val="clear" w:color="auto" w:fill="auto"/>
        <w:tabs>
          <w:tab w:pos="673" w:val="left"/>
        </w:tabs>
        <w:bidi w:val="0"/>
        <w:spacing w:before="0" w:line="218" w:lineRule="auto"/>
        <w:ind w:left="680" w:right="0" w:hanging="680"/>
        <w:jc w:val="both"/>
      </w:pPr>
      <w:bookmarkStart w:id="166" w:name="bookmark166"/>
      <w:bookmarkEnd w:id="166"/>
      <w:r>
        <w:rPr>
          <w:color w:val="000000"/>
          <w:spacing w:val="0"/>
          <w:position w:val="0"/>
          <w:sz w:val="24"/>
          <w:szCs w:val="24"/>
        </w:rPr>
        <w:t>Zhotovitel nese od doby převzetí staveniště do řádného předání díla objednateli a řádného odevzdání staveniště objednateli nebezpečí vzniku škody a jiné nebezpečí na</w:t>
      </w:r>
    </w:p>
    <w:p>
      <w:pPr>
        <w:pStyle w:val="Style2"/>
        <w:keepNext w:val="0"/>
        <w:keepLines w:val="0"/>
        <w:widowControl w:val="0"/>
        <w:numPr>
          <w:ilvl w:val="0"/>
          <w:numId w:val="53"/>
        </w:numPr>
        <w:shd w:val="clear" w:color="auto" w:fill="auto"/>
        <w:tabs>
          <w:tab w:pos="1047" w:val="left"/>
        </w:tabs>
        <w:bidi w:val="0"/>
        <w:spacing w:before="0" w:line="221" w:lineRule="auto"/>
        <w:ind w:left="0" w:right="0" w:firstLine="680"/>
        <w:jc w:val="both"/>
      </w:pPr>
      <w:bookmarkStart w:id="167" w:name="bookmark167"/>
      <w:bookmarkEnd w:id="167"/>
      <w:r>
        <w:rPr>
          <w:color w:val="000000"/>
          <w:spacing w:val="0"/>
          <w:position w:val="0"/>
          <w:sz w:val="24"/>
          <w:szCs w:val="24"/>
        </w:rPr>
        <w:t>díle a všech jeho zhotovovaných, obnovovaných, upravovaných a jiných částech, a</w:t>
      </w:r>
    </w:p>
    <w:p>
      <w:pPr>
        <w:pStyle w:val="Style2"/>
        <w:keepNext w:val="0"/>
        <w:keepLines w:val="0"/>
        <w:widowControl w:val="0"/>
        <w:numPr>
          <w:ilvl w:val="0"/>
          <w:numId w:val="53"/>
        </w:numPr>
        <w:shd w:val="clear" w:color="auto" w:fill="auto"/>
        <w:tabs>
          <w:tab w:pos="1047" w:val="left"/>
        </w:tabs>
        <w:bidi w:val="0"/>
        <w:spacing w:before="0" w:line="218" w:lineRule="auto"/>
        <w:ind w:left="1080" w:right="0" w:hanging="400"/>
        <w:jc w:val="both"/>
      </w:pPr>
      <w:bookmarkStart w:id="168" w:name="bookmark168"/>
      <w:bookmarkEnd w:id="168"/>
      <w:r>
        <w:rPr>
          <w:color w:val="000000"/>
          <w:spacing w:val="0"/>
          <w:position w:val="0"/>
          <w:sz w:val="24"/>
          <w:szCs w:val="24"/>
        </w:rPr>
        <w:t>plochách, případně objektech umístěných na staveništi, a to od doby převzetí staveniště do řádného předání díla jako celku a řádného odevzdání staveniště objednateli, pokud nebude v jednotlivých případech dohodnuto jinak.</w:t>
      </w:r>
    </w:p>
    <w:p>
      <w:pPr>
        <w:pStyle w:val="Style2"/>
        <w:keepNext w:val="0"/>
        <w:keepLines w:val="0"/>
        <w:widowControl w:val="0"/>
        <w:numPr>
          <w:ilvl w:val="0"/>
          <w:numId w:val="51"/>
        </w:numPr>
        <w:shd w:val="clear" w:color="auto" w:fill="auto"/>
        <w:tabs>
          <w:tab w:pos="673" w:val="left"/>
        </w:tabs>
        <w:bidi w:val="0"/>
        <w:spacing w:before="0" w:line="218" w:lineRule="auto"/>
        <w:ind w:left="680" w:right="0" w:hanging="680"/>
        <w:jc w:val="both"/>
      </w:pPr>
      <w:bookmarkStart w:id="169" w:name="bookmark169"/>
      <w:bookmarkEnd w:id="169"/>
      <w:r>
        <w:rPr>
          <w:color w:val="000000"/>
          <w:spacing w:val="0"/>
          <w:position w:val="0"/>
          <w:sz w:val="24"/>
          <w:szCs w:val="24"/>
        </w:rPr>
        <w:t>Zhotovitel nese, do doby řádného protokolárního předání díla objednateli, nebezpečí škody vyvolané použitím věcí, přístrojů, strojů a zařízení jím opatřených k provedení díla či jeho části, které se z důvodu své povahy nemohou stát součástí či příslušenstvím díla a které jsou či byli použity k provedení díla, kterými jsou zejména:</w:t>
      </w:r>
    </w:p>
    <w:p>
      <w:pPr>
        <w:pStyle w:val="Style2"/>
        <w:keepNext w:val="0"/>
        <w:keepLines w:val="0"/>
        <w:widowControl w:val="0"/>
        <w:numPr>
          <w:ilvl w:val="0"/>
          <w:numId w:val="55"/>
        </w:numPr>
        <w:shd w:val="clear" w:color="auto" w:fill="auto"/>
        <w:tabs>
          <w:tab w:pos="1047" w:val="left"/>
        </w:tabs>
        <w:bidi w:val="0"/>
        <w:spacing w:before="0" w:line="221" w:lineRule="auto"/>
        <w:ind w:left="0" w:right="0" w:firstLine="680"/>
        <w:jc w:val="both"/>
      </w:pPr>
      <w:bookmarkStart w:id="170" w:name="bookmark170"/>
      <w:bookmarkEnd w:id="170"/>
      <w:r>
        <w:rPr>
          <w:color w:val="000000"/>
          <w:spacing w:val="0"/>
          <w:position w:val="0"/>
          <w:sz w:val="24"/>
          <w:szCs w:val="24"/>
        </w:rPr>
        <w:t>zařízení staveniště provozního, výrobního či sociálního charakteru; a/nebo</w:t>
      </w:r>
    </w:p>
    <w:p>
      <w:pPr>
        <w:pStyle w:val="Style2"/>
        <w:keepNext w:val="0"/>
        <w:keepLines w:val="0"/>
        <w:widowControl w:val="0"/>
        <w:numPr>
          <w:ilvl w:val="0"/>
          <w:numId w:val="55"/>
        </w:numPr>
        <w:shd w:val="clear" w:color="auto" w:fill="auto"/>
        <w:tabs>
          <w:tab w:pos="1047" w:val="left"/>
        </w:tabs>
        <w:bidi w:val="0"/>
        <w:spacing w:before="0" w:line="218" w:lineRule="auto"/>
        <w:ind w:left="1080" w:right="0" w:hanging="400"/>
        <w:jc w:val="both"/>
      </w:pPr>
      <w:bookmarkStart w:id="171" w:name="bookmark171"/>
      <w:bookmarkEnd w:id="171"/>
      <w:r>
        <w:rPr>
          <w:color w:val="000000"/>
          <w:spacing w:val="0"/>
          <w:position w:val="0"/>
          <w:sz w:val="24"/>
          <w:szCs w:val="24"/>
        </w:rPr>
        <w:t>pomocné stavební konstrukce všeho druhu nutné či použité k provedení díla či jeho části (např. podpěrné konstrukce, lešení); a/nebo</w:t>
      </w:r>
    </w:p>
    <w:p>
      <w:pPr>
        <w:pStyle w:val="Style2"/>
        <w:keepNext w:val="0"/>
        <w:keepLines w:val="0"/>
        <w:widowControl w:val="0"/>
        <w:numPr>
          <w:ilvl w:val="0"/>
          <w:numId w:val="55"/>
        </w:numPr>
        <w:shd w:val="clear" w:color="auto" w:fill="auto"/>
        <w:tabs>
          <w:tab w:pos="1047" w:val="left"/>
        </w:tabs>
        <w:bidi w:val="0"/>
        <w:spacing w:before="0" w:line="221" w:lineRule="auto"/>
        <w:ind w:left="0" w:right="0" w:firstLine="680"/>
        <w:jc w:val="both"/>
      </w:pPr>
      <w:bookmarkStart w:id="172" w:name="bookmark172"/>
      <w:bookmarkEnd w:id="172"/>
      <w:r>
        <w:rPr>
          <w:color w:val="000000"/>
          <w:spacing w:val="0"/>
          <w:position w:val="0"/>
          <w:sz w:val="24"/>
          <w:szCs w:val="24"/>
        </w:rPr>
        <w:t>ostatní provizorní či jiné konstrukce a objekty použité při provádění díla či jeho části.</w:t>
      </w:r>
    </w:p>
    <w:p>
      <w:pPr>
        <w:pStyle w:val="Style2"/>
        <w:keepNext w:val="0"/>
        <w:keepLines w:val="0"/>
        <w:widowControl w:val="0"/>
        <w:numPr>
          <w:ilvl w:val="0"/>
          <w:numId w:val="51"/>
        </w:numPr>
        <w:shd w:val="clear" w:color="auto" w:fill="auto"/>
        <w:tabs>
          <w:tab w:pos="673" w:val="left"/>
        </w:tabs>
        <w:bidi w:val="0"/>
        <w:spacing w:before="0" w:line="221" w:lineRule="auto"/>
        <w:ind w:left="680" w:right="0" w:hanging="680"/>
        <w:jc w:val="both"/>
      </w:pPr>
      <w:bookmarkStart w:id="173" w:name="bookmark173"/>
      <w:bookmarkEnd w:id="173"/>
      <w:r>
        <w:rPr>
          <w:color w:val="000000"/>
          <w:spacing w:val="0"/>
          <w:position w:val="0"/>
          <w:sz w:val="24"/>
          <w:szCs w:val="24"/>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této smlouvy.</w:t>
      </w:r>
    </w:p>
    <w:p>
      <w:pPr>
        <w:pStyle w:val="Style2"/>
        <w:keepNext w:val="0"/>
        <w:keepLines w:val="0"/>
        <w:widowControl w:val="0"/>
        <w:numPr>
          <w:ilvl w:val="0"/>
          <w:numId w:val="51"/>
        </w:numPr>
        <w:shd w:val="clear" w:color="auto" w:fill="auto"/>
        <w:tabs>
          <w:tab w:pos="673" w:val="left"/>
        </w:tabs>
        <w:bidi w:val="0"/>
        <w:spacing w:before="0" w:line="221" w:lineRule="auto"/>
        <w:ind w:left="680" w:right="0" w:hanging="680"/>
        <w:jc w:val="both"/>
      </w:pPr>
      <w:bookmarkStart w:id="174" w:name="bookmark174"/>
      <w:bookmarkEnd w:id="174"/>
      <w:r>
        <w:rPr>
          <w:color w:val="000000"/>
          <w:spacing w:val="0"/>
          <w:position w:val="0"/>
          <w:sz w:val="24"/>
          <w:szCs w:val="24"/>
        </w:rPr>
        <w:t>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a nesmí sjednat výhradu ohledně přechodu či převodu vlastnictví. Splnění této povinnosti zhotovitele je zajištěno zárukou za provedení díla. V případě porušení tohoto ustanovení je objednatel oprávněn již bez dalšího odstoupit od smlouvy.</w:t>
      </w:r>
    </w:p>
    <w:p>
      <w:pPr>
        <w:pStyle w:val="Style2"/>
        <w:keepNext w:val="0"/>
        <w:keepLines w:val="0"/>
        <w:widowControl w:val="0"/>
        <w:numPr>
          <w:ilvl w:val="0"/>
          <w:numId w:val="51"/>
        </w:numPr>
        <w:shd w:val="clear" w:color="auto" w:fill="auto"/>
        <w:tabs>
          <w:tab w:pos="673" w:val="left"/>
        </w:tabs>
        <w:bidi w:val="0"/>
        <w:spacing w:before="0" w:after="840" w:line="221" w:lineRule="auto"/>
        <w:ind w:left="680" w:right="0" w:hanging="680"/>
        <w:jc w:val="both"/>
      </w:pPr>
      <w:bookmarkStart w:id="175" w:name="bookmark175"/>
      <w:bookmarkEnd w:id="175"/>
      <w:r>
        <w:rPr>
          <w:color w:val="000000"/>
          <w:spacing w:val="0"/>
          <w:position w:val="0"/>
          <w:sz w:val="24"/>
          <w:szCs w:val="24"/>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pPr>
        <w:pStyle w:val="Style10"/>
        <w:keepNext/>
        <w:keepLines/>
        <w:widowControl w:val="0"/>
        <w:numPr>
          <w:ilvl w:val="0"/>
          <w:numId w:val="3"/>
        </w:numPr>
        <w:shd w:val="clear" w:color="auto" w:fill="auto"/>
        <w:tabs>
          <w:tab w:pos="482" w:val="left"/>
        </w:tabs>
        <w:bidi w:val="0"/>
        <w:spacing w:before="0" w:line="218" w:lineRule="auto"/>
        <w:ind w:left="0" w:right="0" w:firstLine="0"/>
        <w:jc w:val="center"/>
      </w:pPr>
      <w:bookmarkStart w:id="176" w:name="bookmark176"/>
      <w:bookmarkStart w:id="177" w:name="bookmark177"/>
      <w:bookmarkStart w:id="178" w:name="bookmark178"/>
      <w:bookmarkStart w:id="179" w:name="bookmark179"/>
      <w:bookmarkEnd w:id="178"/>
      <w:r>
        <w:rPr>
          <w:color w:val="000000"/>
          <w:spacing w:val="0"/>
          <w:position w:val="0"/>
          <w:sz w:val="24"/>
          <w:szCs w:val="24"/>
        </w:rPr>
        <w:t>POJIŠTĚNÍ</w:t>
      </w:r>
      <w:bookmarkEnd w:id="176"/>
      <w:bookmarkEnd w:id="177"/>
      <w:bookmarkEnd w:id="179"/>
    </w:p>
    <w:p>
      <w:pPr>
        <w:pStyle w:val="Style2"/>
        <w:keepNext w:val="0"/>
        <w:keepLines w:val="0"/>
        <w:widowControl w:val="0"/>
        <w:numPr>
          <w:ilvl w:val="0"/>
          <w:numId w:val="57"/>
        </w:numPr>
        <w:shd w:val="clear" w:color="auto" w:fill="auto"/>
        <w:tabs>
          <w:tab w:pos="673" w:val="left"/>
        </w:tabs>
        <w:bidi w:val="0"/>
        <w:spacing w:before="0" w:after="840" w:line="218" w:lineRule="auto"/>
        <w:ind w:left="680" w:right="0" w:hanging="680"/>
        <w:jc w:val="both"/>
      </w:pPr>
      <w:bookmarkStart w:id="180" w:name="bookmark180"/>
      <w:bookmarkEnd w:id="180"/>
      <w:r>
        <w:rPr>
          <w:color w:val="000000"/>
          <w:spacing w:val="0"/>
          <w:position w:val="0"/>
          <w:sz w:val="24"/>
          <w:szCs w:val="24"/>
        </w:rPr>
        <w:t xml:space="preserve">Zhotovitel je povinen mít uzavřenou pojistnou smlouvu na pojištění odpovědnosti za škody vzniklé v souvislosti s prováděním díla, a to v minimální </w:t>
      </w:r>
      <w:r>
        <w:rPr>
          <w:b/>
          <w:bCs/>
          <w:color w:val="000000"/>
          <w:spacing w:val="0"/>
          <w:position w:val="0"/>
          <w:sz w:val="24"/>
          <w:szCs w:val="24"/>
        </w:rPr>
        <w:t xml:space="preserve">výši pojistného plnění 3 000 000,00 Kč, </w:t>
      </w:r>
      <w:r>
        <w:rPr>
          <w:color w:val="000000"/>
          <w:spacing w:val="0"/>
          <w:position w:val="0"/>
          <w:sz w:val="24"/>
          <w:szCs w:val="24"/>
        </w:rPr>
        <w:t>a udržovat tuto smlouvu v platnosti po celou dobu provádění díla dle této smlouvy.</w:t>
      </w:r>
    </w:p>
    <w:p>
      <w:pPr>
        <w:pStyle w:val="Style10"/>
        <w:keepNext/>
        <w:keepLines/>
        <w:widowControl w:val="0"/>
        <w:numPr>
          <w:ilvl w:val="0"/>
          <w:numId w:val="3"/>
        </w:numPr>
        <w:shd w:val="clear" w:color="auto" w:fill="auto"/>
        <w:tabs>
          <w:tab w:pos="535" w:val="left"/>
        </w:tabs>
        <w:bidi w:val="0"/>
        <w:spacing w:before="0" w:line="240" w:lineRule="auto"/>
        <w:ind w:left="0" w:right="0" w:firstLine="0"/>
        <w:jc w:val="center"/>
      </w:pPr>
      <w:bookmarkStart w:id="181" w:name="bookmark181"/>
      <w:bookmarkStart w:id="182" w:name="bookmark182"/>
      <w:bookmarkStart w:id="183" w:name="bookmark183"/>
      <w:bookmarkStart w:id="184" w:name="bookmark184"/>
      <w:bookmarkEnd w:id="183"/>
      <w:r>
        <w:rPr>
          <w:color w:val="000000"/>
          <w:spacing w:val="0"/>
          <w:position w:val="0"/>
          <w:sz w:val="24"/>
          <w:szCs w:val="24"/>
        </w:rPr>
        <w:t>SPOLEČNÁ USTANOVENÍ</w:t>
      </w:r>
      <w:bookmarkEnd w:id="181"/>
      <w:bookmarkEnd w:id="182"/>
      <w:bookmarkEnd w:id="184"/>
    </w:p>
    <w:p>
      <w:pPr>
        <w:pStyle w:val="Style2"/>
        <w:keepNext w:val="0"/>
        <w:keepLines w:val="0"/>
        <w:widowControl w:val="0"/>
        <w:numPr>
          <w:ilvl w:val="0"/>
          <w:numId w:val="59"/>
        </w:numPr>
        <w:shd w:val="clear" w:color="auto" w:fill="auto"/>
        <w:tabs>
          <w:tab w:pos="679" w:val="left"/>
        </w:tabs>
        <w:bidi w:val="0"/>
        <w:spacing w:before="0" w:line="221" w:lineRule="auto"/>
        <w:ind w:left="680" w:right="0" w:hanging="680"/>
        <w:jc w:val="both"/>
      </w:pPr>
      <w:bookmarkStart w:id="185" w:name="bookmark185"/>
      <w:bookmarkEnd w:id="185"/>
      <w:r>
        <w:rPr>
          <w:color w:val="000000"/>
          <w:spacing w:val="0"/>
          <w:position w:val="0"/>
          <w:sz w:val="24"/>
          <w:szCs w:val="24"/>
        </w:rPr>
        <w:t>Pokud není v předchozích částech této smlouvy uvedeno něco jiného, vztahují se na ně příslušné články společných ustanovení.</w:t>
      </w:r>
    </w:p>
    <w:p>
      <w:pPr>
        <w:pStyle w:val="Style2"/>
        <w:keepNext w:val="0"/>
        <w:keepLines w:val="0"/>
        <w:widowControl w:val="0"/>
        <w:numPr>
          <w:ilvl w:val="0"/>
          <w:numId w:val="59"/>
        </w:numPr>
        <w:shd w:val="clear" w:color="auto" w:fill="auto"/>
        <w:tabs>
          <w:tab w:pos="679" w:val="left"/>
        </w:tabs>
        <w:bidi w:val="0"/>
        <w:spacing w:before="0" w:line="218" w:lineRule="auto"/>
        <w:ind w:left="680" w:right="0" w:hanging="680"/>
        <w:jc w:val="both"/>
      </w:pPr>
      <w:bookmarkStart w:id="186" w:name="bookmark186"/>
      <w:bookmarkEnd w:id="186"/>
      <w:r>
        <w:rPr>
          <w:color w:val="000000"/>
          <w:spacing w:val="0"/>
          <w:position w:val="0"/>
          <w:sz w:val="24"/>
          <w:szCs w:val="24"/>
        </w:rPr>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pPr>
        <w:pStyle w:val="Style2"/>
        <w:keepNext w:val="0"/>
        <w:keepLines w:val="0"/>
        <w:widowControl w:val="0"/>
        <w:numPr>
          <w:ilvl w:val="0"/>
          <w:numId w:val="59"/>
        </w:numPr>
        <w:shd w:val="clear" w:color="auto" w:fill="auto"/>
        <w:tabs>
          <w:tab w:pos="679" w:val="left"/>
        </w:tabs>
        <w:bidi w:val="0"/>
        <w:spacing w:before="0" w:line="221" w:lineRule="auto"/>
        <w:ind w:left="680" w:right="0" w:hanging="680"/>
        <w:jc w:val="both"/>
      </w:pPr>
      <w:bookmarkStart w:id="187" w:name="bookmark187"/>
      <w:bookmarkEnd w:id="187"/>
      <w:r>
        <w:rPr>
          <w:color w:val="000000"/>
          <w:spacing w:val="0"/>
          <w:position w:val="0"/>
          <w:sz w:val="24"/>
          <w:szCs w:val="24"/>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pPr>
        <w:pStyle w:val="Style2"/>
        <w:keepNext w:val="0"/>
        <w:keepLines w:val="0"/>
        <w:widowControl w:val="0"/>
        <w:numPr>
          <w:ilvl w:val="0"/>
          <w:numId w:val="59"/>
        </w:numPr>
        <w:shd w:val="clear" w:color="auto" w:fill="auto"/>
        <w:tabs>
          <w:tab w:pos="679" w:val="left"/>
        </w:tabs>
        <w:bidi w:val="0"/>
        <w:spacing w:before="0" w:line="218" w:lineRule="auto"/>
        <w:ind w:left="680" w:right="0" w:hanging="680"/>
        <w:jc w:val="both"/>
      </w:pPr>
      <w:bookmarkStart w:id="188" w:name="bookmark188"/>
      <w:bookmarkEnd w:id="188"/>
      <w:r>
        <w:rPr>
          <w:color w:val="000000"/>
          <w:spacing w:val="0"/>
          <w:position w:val="0"/>
          <w:sz w:val="24"/>
          <w:szCs w:val="24"/>
        </w:rPr>
        <w:t>Není-li touto smlouvou stanoveno výslovně něco jiného, lze tuto smlouvu měnit, doplňovat a upřesňovat pouze oboustranně odsouhlasenými, písemnými a vzestupně číslovanými dodatky, podepsanými oprávněnými zástupci obou smluvních stran, které musí být obsaženy na jedné listině.</w:t>
      </w:r>
    </w:p>
    <w:p>
      <w:pPr>
        <w:pStyle w:val="Style2"/>
        <w:keepNext w:val="0"/>
        <w:keepLines w:val="0"/>
        <w:widowControl w:val="0"/>
        <w:numPr>
          <w:ilvl w:val="0"/>
          <w:numId w:val="59"/>
        </w:numPr>
        <w:shd w:val="clear" w:color="auto" w:fill="auto"/>
        <w:tabs>
          <w:tab w:pos="679" w:val="left"/>
        </w:tabs>
        <w:bidi w:val="0"/>
        <w:spacing w:before="0" w:line="218" w:lineRule="auto"/>
        <w:ind w:left="680" w:right="0" w:hanging="680"/>
        <w:jc w:val="both"/>
      </w:pPr>
      <w:bookmarkStart w:id="189" w:name="bookmark189"/>
      <w:bookmarkEnd w:id="189"/>
      <w:r>
        <w:rPr>
          <w:color w:val="000000"/>
          <w:spacing w:val="0"/>
          <w:position w:val="0"/>
          <w:sz w:val="24"/>
          <w:szCs w:val="24"/>
        </w:rPr>
        <w:t>Přílohy uvedené v textu této smlouvy a sumarizované v závěrečných ustanoveních smlouvy tvoří nedílnou součást smlouvy.</w:t>
      </w:r>
    </w:p>
    <w:p>
      <w:pPr>
        <w:pStyle w:val="Style2"/>
        <w:keepNext w:val="0"/>
        <w:keepLines w:val="0"/>
        <w:widowControl w:val="0"/>
        <w:numPr>
          <w:ilvl w:val="0"/>
          <w:numId w:val="59"/>
        </w:numPr>
        <w:shd w:val="clear" w:color="auto" w:fill="auto"/>
        <w:tabs>
          <w:tab w:pos="679" w:val="left"/>
        </w:tabs>
        <w:bidi w:val="0"/>
        <w:spacing w:before="0" w:line="218" w:lineRule="auto"/>
        <w:ind w:left="680" w:right="0" w:hanging="680"/>
        <w:jc w:val="both"/>
      </w:pPr>
      <w:bookmarkStart w:id="190" w:name="bookmark190"/>
      <w:bookmarkEnd w:id="190"/>
      <w:r>
        <w:rPr>
          <w:color w:val="000000"/>
          <w:spacing w:val="0"/>
          <w:position w:val="0"/>
          <w:sz w:val="24"/>
          <w:szCs w:val="24"/>
        </w:rPr>
        <w:t>Případné spory vzniklé z této smlouvy budou řešeny podle platné právní úpravy věcně a místně příslušnými orgány České republiky.</w:t>
      </w:r>
    </w:p>
    <w:p>
      <w:pPr>
        <w:pStyle w:val="Style2"/>
        <w:keepNext w:val="0"/>
        <w:keepLines w:val="0"/>
        <w:widowControl w:val="0"/>
        <w:numPr>
          <w:ilvl w:val="0"/>
          <w:numId w:val="59"/>
        </w:numPr>
        <w:shd w:val="clear" w:color="auto" w:fill="auto"/>
        <w:tabs>
          <w:tab w:pos="679" w:val="left"/>
        </w:tabs>
        <w:bidi w:val="0"/>
        <w:spacing w:before="0" w:line="221" w:lineRule="auto"/>
        <w:ind w:left="680" w:right="0" w:hanging="680"/>
        <w:jc w:val="both"/>
      </w:pPr>
      <w:bookmarkStart w:id="191" w:name="bookmark191"/>
      <w:bookmarkEnd w:id="191"/>
      <w:r>
        <w:rPr>
          <w:color w:val="000000"/>
          <w:spacing w:val="0"/>
          <w:position w:val="0"/>
          <w:sz w:val="24"/>
          <w:szCs w:val="24"/>
        </w:rPr>
        <w:t>Smluvní strany se dohodly, že právní vztahy založené touto smlouvou, v této smlouvě neupravené, se řídí občanským zákoníkem.</w:t>
      </w:r>
    </w:p>
    <w:p>
      <w:pPr>
        <w:pStyle w:val="Style2"/>
        <w:keepNext w:val="0"/>
        <w:keepLines w:val="0"/>
        <w:widowControl w:val="0"/>
        <w:numPr>
          <w:ilvl w:val="0"/>
          <w:numId w:val="59"/>
        </w:numPr>
        <w:shd w:val="clear" w:color="auto" w:fill="auto"/>
        <w:tabs>
          <w:tab w:pos="679" w:val="left"/>
        </w:tabs>
        <w:bidi w:val="0"/>
        <w:spacing w:before="0" w:after="380" w:line="221" w:lineRule="auto"/>
        <w:ind w:left="680" w:right="0" w:hanging="680"/>
        <w:jc w:val="both"/>
      </w:pPr>
      <w:bookmarkStart w:id="192" w:name="bookmark192"/>
      <w:bookmarkEnd w:id="192"/>
      <w:r>
        <w:rPr>
          <w:color w:val="000000"/>
          <w:spacing w:val="0"/>
          <w:position w:val="0"/>
          <w:sz w:val="24"/>
          <w:szCs w:val="24"/>
        </w:rPr>
        <w:t>Smluvní strany se dohodly, že zhotovitel má v případě neplnění podmínek této smlouvy objednatelem právo na pozastavení prací, aniž by byl vystaven sankcím ze strany objednatele. Tímto nejsou dotčeny škody a náklady vzniklé zhotoviteli pozastavením těchto prací.</w:t>
      </w:r>
    </w:p>
    <w:p>
      <w:pPr>
        <w:pStyle w:val="Style10"/>
        <w:keepNext/>
        <w:keepLines/>
        <w:widowControl w:val="0"/>
        <w:shd w:val="clear" w:color="auto" w:fill="auto"/>
        <w:bidi w:val="0"/>
        <w:spacing w:before="0" w:line="218" w:lineRule="auto"/>
        <w:ind w:left="0" w:right="0" w:firstLine="0"/>
        <w:jc w:val="center"/>
      </w:pPr>
      <w:bookmarkStart w:id="193" w:name="bookmark193"/>
      <w:bookmarkStart w:id="194" w:name="bookmark194"/>
      <w:bookmarkStart w:id="195" w:name="bookmark195"/>
      <w:r>
        <w:rPr>
          <w:color w:val="000000"/>
          <w:spacing w:val="0"/>
          <w:position w:val="0"/>
          <w:sz w:val="24"/>
          <w:szCs w:val="24"/>
        </w:rPr>
        <w:t>XIX. ZÁVĚREČNÁ USTANOVENÍ</w:t>
      </w:r>
      <w:bookmarkEnd w:id="193"/>
      <w:bookmarkEnd w:id="194"/>
      <w:bookmarkEnd w:id="195"/>
    </w:p>
    <w:p>
      <w:pPr>
        <w:pStyle w:val="Style2"/>
        <w:keepNext w:val="0"/>
        <w:keepLines w:val="0"/>
        <w:widowControl w:val="0"/>
        <w:numPr>
          <w:ilvl w:val="0"/>
          <w:numId w:val="61"/>
        </w:numPr>
        <w:shd w:val="clear" w:color="auto" w:fill="auto"/>
        <w:tabs>
          <w:tab w:pos="679" w:val="left"/>
        </w:tabs>
        <w:bidi w:val="0"/>
        <w:spacing w:before="0" w:line="221" w:lineRule="auto"/>
        <w:ind w:left="680" w:right="0" w:hanging="680"/>
        <w:jc w:val="both"/>
      </w:pPr>
      <w:bookmarkStart w:id="196" w:name="bookmark196"/>
      <w:bookmarkEnd w:id="196"/>
      <w:r>
        <w:rPr>
          <w:color w:val="000000"/>
          <w:spacing w:val="0"/>
          <w:position w:val="0"/>
          <w:sz w:val="24"/>
          <w:szCs w:val="24"/>
        </w:rPr>
        <w:t>Tato smlouva nabývá platnosti dnem jejího podpisu osobami oprávněnými tuto smlouvu uzavřít. Tato smlouva nabývá účinnosti dnem uveřejnění v registru smluv.</w:t>
      </w:r>
    </w:p>
    <w:p>
      <w:pPr>
        <w:pStyle w:val="Style2"/>
        <w:keepNext w:val="0"/>
        <w:keepLines w:val="0"/>
        <w:widowControl w:val="0"/>
        <w:numPr>
          <w:ilvl w:val="0"/>
          <w:numId w:val="61"/>
        </w:numPr>
        <w:shd w:val="clear" w:color="auto" w:fill="auto"/>
        <w:tabs>
          <w:tab w:pos="679" w:val="left"/>
        </w:tabs>
        <w:bidi w:val="0"/>
        <w:spacing w:before="0" w:line="218" w:lineRule="auto"/>
        <w:ind w:left="680" w:right="0" w:hanging="680"/>
        <w:jc w:val="both"/>
      </w:pPr>
      <w:bookmarkStart w:id="197" w:name="bookmark197"/>
      <w:bookmarkEnd w:id="197"/>
      <w:r>
        <w:rPr>
          <w:color w:val="000000"/>
          <w:spacing w:val="0"/>
          <w:position w:val="0"/>
          <w:sz w:val="24"/>
          <w:szCs w:val="24"/>
        </w:rPr>
        <w:t>Smluvní strany konstatují, že tato smlouva byla vyhotovena ve čtyřech stejnopisech, z nichž objednatel obdrží dvě vyhotovení a zhotovitel dvě vyhotovení. Každý stejnopis má právní sílu originálu.</w:t>
      </w:r>
    </w:p>
    <w:p>
      <w:pPr>
        <w:pStyle w:val="Style2"/>
        <w:keepNext w:val="0"/>
        <w:keepLines w:val="0"/>
        <w:widowControl w:val="0"/>
        <w:numPr>
          <w:ilvl w:val="0"/>
          <w:numId w:val="61"/>
        </w:numPr>
        <w:shd w:val="clear" w:color="auto" w:fill="auto"/>
        <w:tabs>
          <w:tab w:pos="679" w:val="left"/>
        </w:tabs>
        <w:bidi w:val="0"/>
        <w:spacing w:before="0" w:line="218" w:lineRule="auto"/>
        <w:ind w:left="680" w:right="0" w:hanging="680"/>
        <w:jc w:val="both"/>
      </w:pPr>
      <w:bookmarkStart w:id="198" w:name="bookmark198"/>
      <w:bookmarkEnd w:id="198"/>
      <w:r>
        <w:rPr>
          <w:color w:val="000000"/>
          <w:spacing w:val="0"/>
          <w:position w:val="0"/>
          <w:sz w:val="24"/>
          <w:szCs w:val="24"/>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pPr>
        <w:pStyle w:val="Style2"/>
        <w:keepNext w:val="0"/>
        <w:keepLines w:val="0"/>
        <w:widowControl w:val="0"/>
        <w:numPr>
          <w:ilvl w:val="0"/>
          <w:numId w:val="61"/>
        </w:numPr>
        <w:shd w:val="clear" w:color="auto" w:fill="auto"/>
        <w:tabs>
          <w:tab w:pos="679" w:val="left"/>
        </w:tabs>
        <w:bidi w:val="0"/>
        <w:spacing w:before="0" w:line="218" w:lineRule="auto"/>
        <w:ind w:left="0" w:right="0" w:firstLine="0"/>
        <w:jc w:val="both"/>
      </w:pPr>
      <w:bookmarkStart w:id="199" w:name="bookmark199"/>
      <w:bookmarkEnd w:id="199"/>
      <w:r>
        <w:rPr>
          <w:color w:val="000000"/>
          <w:spacing w:val="0"/>
          <w:position w:val="0"/>
          <w:sz w:val="24"/>
          <w:szCs w:val="24"/>
        </w:rPr>
        <w:t>Nedílnou součást této smlouvy tvoří jako přílohy této smlouvy:</w:t>
      </w:r>
    </w:p>
    <w:p>
      <w:pPr>
        <w:pStyle w:val="Style2"/>
        <w:keepNext w:val="0"/>
        <w:keepLines w:val="0"/>
        <w:widowControl w:val="0"/>
        <w:shd w:val="clear" w:color="auto" w:fill="auto"/>
        <w:bidi w:val="0"/>
        <w:spacing w:before="0" w:after="0" w:line="218" w:lineRule="auto"/>
        <w:ind w:left="0" w:right="0" w:firstLine="680"/>
        <w:jc w:val="both"/>
      </w:pPr>
      <w:r>
        <w:rPr>
          <w:color w:val="000000"/>
          <w:spacing w:val="0"/>
          <w:position w:val="0"/>
          <w:sz w:val="24"/>
          <w:szCs w:val="24"/>
        </w:rPr>
        <w:t>Příloha č. 1: Oceněný položkový výkaz výměr.</w:t>
      </w:r>
    </w:p>
    <w:p>
      <w:pPr>
        <w:pStyle w:val="Style2"/>
        <w:keepNext w:val="0"/>
        <w:keepLines w:val="0"/>
        <w:widowControl w:val="0"/>
        <w:shd w:val="clear" w:color="auto" w:fill="auto"/>
        <w:bidi w:val="0"/>
        <w:spacing w:before="0" w:after="0" w:line="218" w:lineRule="auto"/>
        <w:ind w:left="0" w:right="0" w:firstLine="680"/>
        <w:jc w:val="both"/>
      </w:pPr>
      <w:r>
        <w:rPr>
          <w:color w:val="000000"/>
          <w:spacing w:val="0"/>
          <w:position w:val="0"/>
          <w:sz w:val="24"/>
          <w:szCs w:val="24"/>
        </w:rPr>
        <w:t>Příloha č. 2: Technická zpráva.</w:t>
      </w:r>
    </w:p>
    <w:p>
      <w:pPr>
        <w:pStyle w:val="Style2"/>
        <w:keepNext w:val="0"/>
        <w:keepLines w:val="0"/>
        <w:widowControl w:val="0"/>
        <w:shd w:val="clear" w:color="auto" w:fill="auto"/>
        <w:bidi w:val="0"/>
        <w:spacing w:before="0" w:after="240" w:line="218" w:lineRule="auto"/>
        <w:ind w:left="0" w:right="0" w:firstLine="680"/>
        <w:jc w:val="both"/>
      </w:pPr>
      <w:r>
        <w:rPr>
          <w:color w:val="000000"/>
          <w:spacing w:val="0"/>
          <w:position w:val="0"/>
          <w:sz w:val="24"/>
          <w:szCs w:val="24"/>
        </w:rPr>
        <w:t>Příloha č.3: Harmonogram prací.</w:t>
      </w:r>
    </w:p>
    <w:p>
      <w:pPr>
        <w:pStyle w:val="Style2"/>
        <w:keepNext w:val="0"/>
        <w:keepLines w:val="0"/>
        <w:widowControl w:val="0"/>
        <w:numPr>
          <w:ilvl w:val="0"/>
          <w:numId w:val="63"/>
        </w:numPr>
        <w:shd w:val="clear" w:color="auto" w:fill="auto"/>
        <w:tabs>
          <w:tab w:pos="679" w:val="left"/>
        </w:tabs>
        <w:bidi w:val="0"/>
        <w:spacing w:before="0" w:line="218" w:lineRule="auto"/>
        <w:ind w:left="680" w:right="0" w:hanging="680"/>
        <w:jc w:val="both"/>
      </w:pPr>
      <w:bookmarkStart w:id="200" w:name="bookmark200"/>
      <w:bookmarkEnd w:id="200"/>
      <w:r>
        <w:rPr>
          <w:color w:val="000000"/>
          <w:spacing w:val="0"/>
          <w:position w:val="0"/>
          <w:sz w:val="24"/>
          <w:szCs w:val="24"/>
        </w:rPr>
        <w:t>Smluvní strany potvrzují autentičnost této smlouvy a prohlašují, že si smlouvu přečetly, s jejím obsahem souhlasí a smlouva byla sepsána na základě pravdivých údajů, což stvrzují podpisem svého oprávněného zástupce.</w:t>
      </w:r>
    </w:p>
    <w:p>
      <w:pPr>
        <w:pStyle w:val="Style2"/>
        <w:keepNext w:val="0"/>
        <w:keepLines w:val="0"/>
        <w:widowControl w:val="0"/>
        <w:numPr>
          <w:ilvl w:val="0"/>
          <w:numId w:val="63"/>
        </w:numPr>
        <w:shd w:val="clear" w:color="auto" w:fill="auto"/>
        <w:tabs>
          <w:tab w:pos="679" w:val="left"/>
        </w:tabs>
        <w:bidi w:val="0"/>
        <w:spacing w:before="0" w:after="460" w:line="218" w:lineRule="auto"/>
        <w:ind w:left="680" w:right="0" w:hanging="680"/>
        <w:jc w:val="both"/>
      </w:pPr>
      <w:bookmarkStart w:id="201" w:name="bookmark201"/>
      <w:bookmarkEnd w:id="201"/>
      <w:r>
        <w:rPr>
          <w:color w:val="000000"/>
          <w:spacing w:val="0"/>
          <w:position w:val="0"/>
          <w:sz w:val="24"/>
          <w:szCs w:val="24"/>
        </w:rPr>
        <w:t>Smluvní strany výslovně souhlasí s tím, že tato smlouva může být zveřejněna na oficiálních webových stránkách objednatele na síti internet a na profilu zadavatele, a to včetně všech případných příloh a dodatků a dále způsobem dle zákona č. 340/2015 Sb. Smluvní strany prohlašují, že skutečnosti uvedené v této smlouvě nepovažují za obchodní tajemství a udělují svolení k jejich užití a zveřejnění bez stanovení jakýchkoliv dalších podmínek.</w:t>
      </w:r>
    </w:p>
    <w:p>
      <w:pPr>
        <w:pStyle w:val="Style2"/>
        <w:keepNext w:val="0"/>
        <w:keepLines w:val="0"/>
        <w:widowControl w:val="0"/>
        <w:shd w:val="clear" w:color="auto" w:fill="auto"/>
        <w:bidi w:val="0"/>
        <w:spacing w:before="0" w:line="240" w:lineRule="auto"/>
        <w:ind w:left="3360" w:right="0" w:firstLine="0"/>
        <w:jc w:val="both"/>
        <w:sectPr>
          <w:footerReference w:type="default" r:id="rId5"/>
          <w:footnotePr>
            <w:pos w:val="pageBottom"/>
            <w:numFmt w:val="decimal"/>
            <w:numRestart w:val="continuous"/>
          </w:footnotePr>
          <w:pgSz w:w="11900" w:h="16840"/>
          <w:pgMar w:top="1388" w:right="1379" w:bottom="1294" w:left="1381" w:header="0" w:footer="3" w:gutter="0"/>
          <w:pgNumType w:start="1"/>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873760</wp:posOffset>
                </wp:positionH>
                <wp:positionV relativeFrom="paragraph">
                  <wp:posOffset>12700</wp:posOffset>
                </wp:positionV>
                <wp:extent cx="661670" cy="189230"/>
                <wp:wrapSquare wrapText="bothSides"/>
                <wp:docPr id="3" name="Shape 3"/>
                <a:graphic xmlns:a="http://schemas.openxmlformats.org/drawingml/2006/main">
                  <a:graphicData uri="http://schemas.microsoft.com/office/word/2010/wordprocessingShape">
                    <wps:wsp>
                      <wps:cNvSpPr txBox="1"/>
                      <wps:spPr>
                        <a:xfrm>
                          <a:ext cx="661670"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position w:val="0"/>
                                <w:sz w:val="24"/>
                                <w:szCs w:val="24"/>
                              </w:rPr>
                              <w:t>V Praze dne</w:t>
                            </w:r>
                          </w:p>
                        </w:txbxContent>
                      </wps:txbx>
                      <wps:bodyPr wrap="none" lIns="0" tIns="0" rIns="0" bIns="0">
                        <a:noAutoFit/>
                      </wps:bodyPr>
                    </wps:wsp>
                  </a:graphicData>
                </a:graphic>
              </wp:anchor>
            </w:drawing>
          </mc:Choice>
          <mc:Fallback>
            <w:pict>
              <v:shape id="_x0000_s1029" type="#_x0000_t202" style="position:absolute;margin-left:68.799999999999997pt;margin-top:1.pt;width:52.100000000000001pt;height:14.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position w:val="0"/>
                          <w:sz w:val="24"/>
                          <w:szCs w:val="24"/>
                        </w:rPr>
                        <w:t>V Praze dne</w:t>
                      </w:r>
                    </w:p>
                  </w:txbxContent>
                </v:textbox>
                <w10:wrap type="square" anchorx="page"/>
              </v:shape>
            </w:pict>
          </mc:Fallback>
        </mc:AlternateContent>
      </w:r>
      <w:r>
        <w:rPr>
          <w:color w:val="000000"/>
          <w:spacing w:val="0"/>
          <w:position w:val="0"/>
          <w:sz w:val="24"/>
          <w:szCs w:val="24"/>
        </w:rPr>
        <w:t>V Praze dne 2.7.2020</w:t>
      </w:r>
    </w:p>
    <w:p>
      <w:pPr>
        <w:pStyle w:val="Style16"/>
        <w:keepNext/>
        <w:keepLines/>
        <w:framePr w:w="1790" w:h="509" w:wrap="none" w:hAnchor="page" w:x="1649" w:y="423"/>
        <w:widowControl w:val="0"/>
        <w:shd w:val="clear" w:color="auto" w:fill="auto"/>
        <w:bidi w:val="0"/>
        <w:spacing w:before="0" w:after="0" w:line="240" w:lineRule="auto"/>
        <w:ind w:left="0" w:right="0" w:firstLine="0"/>
        <w:jc w:val="left"/>
      </w:pPr>
      <w:bookmarkStart w:id="202" w:name="bookmark202"/>
      <w:bookmarkStart w:id="203" w:name="bookmark203"/>
      <w:bookmarkStart w:id="204" w:name="bookmark204"/>
      <w:r>
        <w:rPr>
          <w:color w:val="000000"/>
          <w:spacing w:val="0"/>
          <w:w w:val="100"/>
          <w:position w:val="0"/>
        </w:rPr>
        <w:t>Mgr. Ivana</w:t>
      </w:r>
      <w:bookmarkEnd w:id="202"/>
      <w:bookmarkEnd w:id="203"/>
      <w:bookmarkEnd w:id="204"/>
    </w:p>
    <w:p>
      <w:pPr>
        <w:pStyle w:val="Style18"/>
        <w:keepNext w:val="0"/>
        <w:keepLines w:val="0"/>
        <w:framePr w:w="1771" w:h="566" w:wrap="none" w:hAnchor="page" w:x="3444" w:y="390"/>
        <w:widowControl w:val="0"/>
        <w:shd w:val="clear" w:color="auto" w:fill="auto"/>
        <w:bidi w:val="0"/>
        <w:spacing w:before="0" w:after="0" w:line="286" w:lineRule="auto"/>
        <w:ind w:left="0" w:right="0" w:firstLine="0"/>
        <w:jc w:val="left"/>
      </w:pPr>
      <w:r>
        <w:rPr>
          <w:color w:val="000000"/>
          <w:spacing w:val="0"/>
          <w:w w:val="100"/>
          <w:position w:val="0"/>
        </w:rPr>
        <w:t>Digitálně podepsal Mgr. Ivana Hejlová</w:t>
      </w:r>
    </w:p>
    <w:p>
      <w:pPr>
        <w:pStyle w:val="Style20"/>
        <w:keepNext w:val="0"/>
        <w:keepLines w:val="0"/>
        <w:framePr w:w="2093" w:h="600" w:wrap="none" w:hAnchor="page" w:x="6794" w:y="1"/>
        <w:widowControl w:val="0"/>
        <w:shd w:val="clear" w:color="auto" w:fill="auto"/>
        <w:bidi w:val="0"/>
        <w:spacing w:before="0" w:after="0" w:line="0" w:lineRule="atLeast"/>
        <w:ind w:left="0" w:right="0" w:firstLine="0"/>
        <w:jc w:val="right"/>
      </w:pPr>
      <w:r>
        <w:rPr>
          <w:color w:val="000000"/>
          <w:spacing w:val="0"/>
          <w:w w:val="100"/>
          <w:position w:val="0"/>
          <w:sz w:val="40"/>
          <w:szCs w:val="40"/>
        </w:rPr>
        <w:t xml:space="preserve">Pavlína </w:t>
      </w:r>
      <w:r>
        <w:rPr>
          <w:color w:val="000000"/>
          <w:spacing w:val="0"/>
          <w:w w:val="100"/>
          <w:position w:val="0"/>
          <w:vertAlign w:val="superscript"/>
        </w:rPr>
        <w:t>Dig</w:t>
      </w:r>
      <w:r>
        <w:rPr>
          <w:color w:val="000000"/>
          <w:spacing w:val="0"/>
          <w:w w:val="100"/>
          <w:position w:val="0"/>
        </w:rPr>
        <w:t>j</w:t>
      </w:r>
      <w:r>
        <w:rPr>
          <w:color w:val="000000"/>
          <w:spacing w:val="0"/>
          <w:w w:val="100"/>
          <w:position w:val="0"/>
          <w:vertAlign w:val="superscript"/>
        </w:rPr>
        <w:t>tálně</w:t>
      </w:r>
      <w:r>
        <w:rPr>
          <w:color w:val="000000"/>
          <w:spacing w:val="0"/>
          <w:w w:val="100"/>
          <w:position w:val="0"/>
        </w:rPr>
        <w:t>,</w:t>
      </w:r>
    </w:p>
    <w:p>
      <w:pPr>
        <w:pStyle w:val="Style23"/>
        <w:keepNext w:val="0"/>
        <w:keepLines w:val="0"/>
        <w:framePr w:w="2093" w:h="600" w:wrap="none" w:hAnchor="page" w:x="6794" w:y="1"/>
        <w:widowControl w:val="0"/>
        <w:shd w:val="clear" w:color="auto" w:fill="auto"/>
        <w:bidi w:val="0"/>
        <w:spacing w:before="0" w:after="0" w:line="120" w:lineRule="exact"/>
        <w:ind w:left="0" w:right="0" w:firstLine="0"/>
        <w:jc w:val="right"/>
      </w:pPr>
      <w:r>
        <w:rPr>
          <w:color w:val="000000"/>
          <w:spacing w:val="0"/>
          <w:w w:val="100"/>
          <w:position w:val="0"/>
        </w:rPr>
        <w:t>podepsal</w:t>
      </w:r>
    </w:p>
    <w:p>
      <w:pPr>
        <w:pStyle w:val="Style16"/>
        <w:keepNext/>
        <w:keepLines/>
        <w:framePr w:w="1296" w:h="504" w:wrap="none" w:hAnchor="page" w:x="1653" w:y="961"/>
        <w:widowControl w:val="0"/>
        <w:shd w:val="clear" w:color="auto" w:fill="auto"/>
        <w:bidi w:val="0"/>
        <w:spacing w:before="0" w:after="0" w:line="240" w:lineRule="auto"/>
        <w:ind w:left="0" w:right="0" w:firstLine="0"/>
        <w:jc w:val="left"/>
      </w:pPr>
      <w:bookmarkStart w:id="205" w:name="bookmark205"/>
      <w:bookmarkStart w:id="206" w:name="bookmark206"/>
      <w:bookmarkStart w:id="207" w:name="bookmark207"/>
      <w:r>
        <w:rPr>
          <w:color w:val="000000"/>
          <w:spacing w:val="0"/>
          <w:w w:val="100"/>
          <w:position w:val="0"/>
        </w:rPr>
        <w:t>Hejlová</w:t>
      </w:r>
      <w:bookmarkEnd w:id="205"/>
      <w:bookmarkEnd w:id="206"/>
      <w:bookmarkEnd w:id="207"/>
    </w:p>
    <w:p>
      <w:pPr>
        <w:pStyle w:val="Style18"/>
        <w:keepNext w:val="0"/>
        <w:keepLines w:val="0"/>
        <w:framePr w:w="1752" w:h="571" w:wrap="none" w:hAnchor="page" w:x="3449" w:y="961"/>
        <w:widowControl w:val="0"/>
        <w:shd w:val="clear" w:color="auto" w:fill="auto"/>
        <w:bidi w:val="0"/>
        <w:spacing w:before="0" w:after="0" w:line="276" w:lineRule="auto"/>
        <w:ind w:left="0" w:right="0" w:firstLine="0"/>
        <w:jc w:val="left"/>
      </w:pPr>
      <w:r>
        <w:rPr>
          <w:color w:val="000000"/>
          <w:spacing w:val="0"/>
          <w:w w:val="100"/>
          <w:position w:val="0"/>
        </w:rPr>
        <w:t>Datum: 2020.07.08 14:37:57 +02'00'</w:t>
      </w:r>
    </w:p>
    <w:p>
      <w:pPr>
        <w:pStyle w:val="Style25"/>
        <w:keepNext w:val="0"/>
        <w:keepLines w:val="0"/>
        <w:framePr w:w="1267" w:h="1090" w:wrap="none" w:hAnchor="page" w:x="6765" w:y="606"/>
        <w:widowControl w:val="0"/>
        <w:shd w:val="clear" w:color="auto" w:fill="auto"/>
        <w:bidi w:val="0"/>
        <w:spacing w:before="0" w:after="0" w:line="240" w:lineRule="auto"/>
        <w:ind w:left="0" w:right="0" w:firstLine="0"/>
        <w:jc w:val="left"/>
      </w:pPr>
      <w:r>
        <w:rPr>
          <w:color w:val="000000"/>
          <w:spacing w:val="0"/>
          <w:w w:val="100"/>
          <w:position w:val="0"/>
        </w:rPr>
        <w:t>Trčkov</w:t>
      </w:r>
    </w:p>
    <w:p>
      <w:pPr>
        <w:pStyle w:val="Style25"/>
        <w:keepNext w:val="0"/>
        <w:keepLines w:val="0"/>
        <w:framePr w:w="1267" w:h="1090" w:wrap="none" w:hAnchor="page" w:x="6765" w:y="606"/>
        <w:widowControl w:val="0"/>
        <w:shd w:val="clear" w:color="auto" w:fill="auto"/>
        <w:bidi w:val="0"/>
        <w:spacing w:before="0" w:after="0" w:line="240" w:lineRule="auto"/>
        <w:ind w:left="0" w:right="0" w:firstLine="0"/>
        <w:jc w:val="left"/>
      </w:pPr>
      <w:r>
        <w:rPr>
          <w:color w:val="000000"/>
          <w:spacing w:val="0"/>
          <w:w w:val="100"/>
          <w:position w:val="0"/>
        </w:rPr>
        <w:t xml:space="preserve">á </w:t>
      </w:r>
      <w:r>
        <w:rPr>
          <w:color w:val="FED8D9"/>
          <w:spacing w:val="0"/>
          <w:w w:val="100"/>
          <w:position w:val="0"/>
        </w:rPr>
        <w:t>z/</w:t>
      </w:r>
    </w:p>
    <w:p>
      <w:pPr>
        <w:pStyle w:val="Style23"/>
        <w:keepNext w:val="0"/>
        <w:keepLines w:val="0"/>
        <w:framePr w:w="1301" w:h="926" w:wrap="none" w:hAnchor="page" w:x="8124" w:y="606"/>
        <w:widowControl w:val="0"/>
        <w:shd w:val="clear" w:color="auto" w:fill="auto"/>
        <w:bidi w:val="0"/>
        <w:spacing w:before="0" w:after="0" w:line="240" w:lineRule="auto"/>
        <w:ind w:left="0" w:right="0" w:firstLine="0"/>
        <w:jc w:val="left"/>
      </w:pPr>
      <w:r>
        <w:rPr>
          <w:color w:val="000000"/>
          <w:spacing w:val="0"/>
          <w:w w:val="100"/>
          <w:position w:val="0"/>
        </w:rPr>
        <w:t>Pavlína Trčková</w:t>
      </w:r>
    </w:p>
    <w:p>
      <w:pPr>
        <w:pStyle w:val="Style23"/>
        <w:keepNext w:val="0"/>
        <w:keepLines w:val="0"/>
        <w:framePr w:w="1301" w:h="926" w:wrap="none" w:hAnchor="page" w:x="8124" w:y="606"/>
        <w:widowControl w:val="0"/>
        <w:shd w:val="clear" w:color="auto" w:fill="auto"/>
        <w:bidi w:val="0"/>
        <w:spacing w:before="0" w:after="0" w:line="240" w:lineRule="auto"/>
        <w:ind w:left="0" w:right="0" w:firstLine="0"/>
        <w:jc w:val="left"/>
      </w:pPr>
      <w:r>
        <w:rPr>
          <w:color w:val="000000"/>
          <w:spacing w:val="0"/>
          <w:w w:val="100"/>
          <w:position w:val="0"/>
        </w:rPr>
        <w:t>Datum:</w:t>
      </w:r>
    </w:p>
    <w:p>
      <w:pPr>
        <w:pStyle w:val="Style23"/>
        <w:keepNext w:val="0"/>
        <w:keepLines w:val="0"/>
        <w:framePr w:w="1301" w:h="926" w:wrap="none" w:hAnchor="page" w:x="8124" w:y="606"/>
        <w:widowControl w:val="0"/>
        <w:shd w:val="clear" w:color="auto" w:fill="auto"/>
        <w:bidi w:val="0"/>
        <w:spacing w:before="0" w:after="0" w:line="240" w:lineRule="auto"/>
        <w:ind w:left="0" w:right="0" w:firstLine="0"/>
        <w:jc w:val="left"/>
      </w:pPr>
      <w:r>
        <w:rPr>
          <w:color w:val="000000"/>
          <w:spacing w:val="0"/>
          <w:w w:val="100"/>
          <w:position w:val="0"/>
        </w:rPr>
        <w:t>2020.07.02</w:t>
      </w:r>
    </w:p>
    <w:p>
      <w:pPr>
        <w:pStyle w:val="Style23"/>
        <w:keepNext w:val="0"/>
        <w:keepLines w:val="0"/>
        <w:framePr w:w="1301" w:h="926" w:wrap="none" w:hAnchor="page" w:x="8124" w:y="606"/>
        <w:widowControl w:val="0"/>
        <w:shd w:val="clear" w:color="auto" w:fill="auto"/>
        <w:bidi w:val="0"/>
        <w:spacing w:before="0" w:after="0" w:line="240" w:lineRule="auto"/>
        <w:ind w:left="0" w:right="0" w:firstLine="0"/>
        <w:jc w:val="left"/>
      </w:pPr>
      <w:r>
        <w:rPr>
          <w:color w:val="000000"/>
          <w:spacing w:val="0"/>
          <w:w w:val="100"/>
          <w:position w:val="0"/>
        </w:rPr>
        <w:t>11:42:43 +02'00'</w:t>
      </w:r>
    </w:p>
    <w:p>
      <w:pPr>
        <w:pStyle w:val="Style2"/>
        <w:keepNext w:val="0"/>
        <w:keepLines w:val="0"/>
        <w:framePr w:w="2280" w:h="298" w:wrap="none" w:hAnchor="page" w:x="2263" w:y="1878"/>
        <w:widowControl w:val="0"/>
        <w:shd w:val="clear" w:color="auto" w:fill="auto"/>
        <w:bidi w:val="0"/>
        <w:spacing w:before="0" w:after="0" w:line="240" w:lineRule="auto"/>
        <w:ind w:left="0" w:right="0" w:firstLine="0"/>
        <w:jc w:val="left"/>
      </w:pPr>
      <w:r>
        <w:rPr>
          <w:color w:val="000000"/>
          <w:spacing w:val="0"/>
          <w:position w:val="0"/>
          <w:sz w:val="24"/>
          <w:szCs w:val="24"/>
        </w:rPr>
        <w:t>Mgr.Ivana Hejlová, ředitelka</w:t>
      </w:r>
    </w:p>
    <w:p>
      <w:pPr>
        <w:pStyle w:val="Style10"/>
        <w:keepNext/>
        <w:keepLines/>
        <w:framePr w:w="2491" w:h="298" w:wrap="none" w:hAnchor="page" w:x="6770" w:y="1878"/>
        <w:widowControl w:val="0"/>
        <w:shd w:val="clear" w:color="auto" w:fill="auto"/>
        <w:bidi w:val="0"/>
        <w:spacing w:before="0" w:after="0" w:line="240" w:lineRule="auto"/>
        <w:ind w:left="0" w:right="0" w:firstLine="0"/>
        <w:jc w:val="left"/>
      </w:pPr>
      <w:bookmarkStart w:id="208" w:name="bookmark208"/>
      <w:bookmarkStart w:id="209" w:name="bookmark209"/>
      <w:bookmarkStart w:id="210" w:name="bookmark210"/>
      <w:r>
        <w:rPr>
          <w:color w:val="000000"/>
          <w:spacing w:val="0"/>
          <w:position w:val="0"/>
          <w:sz w:val="24"/>
          <w:szCs w:val="24"/>
        </w:rPr>
        <w:t>Pavlína Trčková - jednatelka</w:t>
      </w:r>
      <w:bookmarkEnd w:id="208"/>
      <w:bookmarkEnd w:id="209"/>
      <w:bookmarkEnd w:id="210"/>
    </w:p>
    <w:p>
      <w:pPr>
        <w:pStyle w:val="Style2"/>
        <w:keepNext w:val="0"/>
        <w:keepLines w:val="0"/>
        <w:framePr w:w="878" w:h="298" w:wrap="none" w:hAnchor="page" w:x="2959" w:y="2631"/>
        <w:widowControl w:val="0"/>
        <w:shd w:val="clear" w:color="auto" w:fill="auto"/>
        <w:bidi w:val="0"/>
        <w:spacing w:before="0" w:after="0" w:line="240" w:lineRule="auto"/>
        <w:ind w:left="0" w:right="0" w:firstLine="0"/>
        <w:jc w:val="left"/>
      </w:pPr>
      <w:r>
        <w:rPr>
          <w:color w:val="000000"/>
          <w:spacing w:val="0"/>
          <w:position w:val="0"/>
          <w:sz w:val="24"/>
          <w:szCs w:val="24"/>
        </w:rPr>
        <w:t>objednatel</w:t>
      </w:r>
    </w:p>
    <w:p>
      <w:pPr>
        <w:pStyle w:val="Style2"/>
        <w:keepNext w:val="0"/>
        <w:keepLines w:val="0"/>
        <w:framePr w:w="806" w:h="298" w:wrap="none" w:hAnchor="page" w:x="7610" w:y="2631"/>
        <w:widowControl w:val="0"/>
        <w:shd w:val="clear" w:color="auto" w:fill="auto"/>
        <w:bidi w:val="0"/>
        <w:spacing w:before="0" w:after="0" w:line="240" w:lineRule="auto"/>
        <w:ind w:left="0" w:right="0" w:firstLine="0"/>
        <w:jc w:val="left"/>
      </w:pPr>
      <w:r>
        <w:rPr>
          <w:color w:val="000000"/>
          <w:spacing w:val="0"/>
          <w:position w:val="0"/>
          <w:sz w:val="24"/>
          <w:szCs w:val="24"/>
        </w:rPr>
        <w:t>zhotovitel</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07" w:line="1" w:lineRule="exact"/>
      </w:pPr>
    </w:p>
    <w:p>
      <w:pPr>
        <w:widowControl w:val="0"/>
        <w:spacing w:line="1" w:lineRule="exact"/>
      </w:pPr>
    </w:p>
    <w:sectPr>
      <w:footnotePr>
        <w:pos w:val="pageBottom"/>
        <w:numFmt w:val="decimal"/>
        <w:numRestart w:val="continuous"/>
      </w:footnotePr>
      <w:pgSz w:w="11900" w:h="16840"/>
      <w:pgMar w:top="265" w:right="2477" w:bottom="741" w:left="164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3721100</wp:posOffset>
              </wp:positionH>
              <wp:positionV relativeFrom="page">
                <wp:posOffset>10162540</wp:posOffset>
              </wp:positionV>
              <wp:extent cx="109855" cy="100330"/>
              <wp:wrapNone/>
              <wp:docPr id="1" name="Shape 1"/>
              <a:graphic xmlns:a="http://schemas.openxmlformats.org/drawingml/2006/main">
                <a:graphicData uri="http://schemas.microsoft.com/office/word/2010/wordprocessingShape">
                  <wps:wsp>
                    <wps:cNvSpPr txBox="1"/>
                    <wps:spPr>
                      <a:xfrm>
                        <a:ext cx="109855" cy="1003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8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3.pt;margin-top:800.20000000000005pt;width:8.6500000000000004pt;height:7.9000000000000004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80"/>
                          <w:position w:val="0"/>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FFFFFF"/>
      </w:rPr>
    </w:lvl>
  </w:abstractNum>
  <w:abstractNum w:abstractNumId="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80"/>
        <w:position w:val="0"/>
        <w:sz w:val="24"/>
        <w:szCs w:val="24"/>
        <w:u w:val="none"/>
        <w:shd w:val="clear" w:color="auto" w:fill="FFFFFF"/>
      </w:rPr>
    </w:lvl>
  </w:abstractNum>
  <w:abstractNum w:abstractNumId="4">
    <w:multiLevelType w:val="multilevel"/>
    <w:lvl w:ilvl="0">
      <w:start w:val="1"/>
      <w:numFmt w:val="decimal"/>
      <w:lvlText w:val="1.%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FFFFFF"/>
      </w:rPr>
    </w:lvl>
  </w:abstractNum>
  <w:abstractNum w:abstractNumId="6">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1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12">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lvl w:ilvl="1">
      <w:start w:val="5"/>
      <w:numFmt w:val="decimal"/>
      <w:lvlText w:val="%1.%2."/>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1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16">
    <w:multiLevelType w:val="multilevel"/>
    <w:lvl w:ilvl="0">
      <w:start w:val="1"/>
      <w:numFmt w:val="decimal"/>
      <w:lvlText w:val="5.%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lvl w:ilvl="1">
      <w:start w:val="5"/>
      <w:numFmt w:val="decimal"/>
      <w:lvlText w:val="%1.%2."/>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18">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20">
    <w:multiLevelType w:val="multilevel"/>
    <w:lvl w:ilvl="0">
      <w:start w:val="1"/>
      <w:numFmt w:val="decimal"/>
      <w:lvlText w:val="7.%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24">
    <w:multiLevelType w:val="multilevel"/>
    <w:lvl w:ilvl="0">
      <w:start w:val="3"/>
      <w:numFmt w:val="decimal"/>
      <w:lvlText w:val="7.%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2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28">
    <w:multiLevelType w:val="multilevel"/>
    <w:lvl w:ilvl="0">
      <w:start w:val="1"/>
      <w:numFmt w:val="decimal"/>
      <w:lvlText w:val="8.%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30">
    <w:multiLevelType w:val="multilevel"/>
    <w:lvl w:ilvl="0">
      <w:start w:val="1"/>
      <w:numFmt w:val="decimal"/>
      <w:lvlText w:val="9.%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32">
    <w:multiLevelType w:val="multilevel"/>
    <w:lvl w:ilvl="0">
      <w:start w:val="1"/>
      <w:numFmt w:val="decimal"/>
      <w:lvlText w:val="10.%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3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FFFFFF"/>
      </w:rPr>
    </w:lvl>
  </w:abstractNum>
  <w:abstractNum w:abstractNumId="36">
    <w:multiLevelType w:val="multilevel"/>
    <w:lvl w:ilvl="0">
      <w:start w:val="1"/>
      <w:numFmt w:val="decimal"/>
      <w:lvlText w:val="11.%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3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40">
    <w:multiLevelType w:val="multilevel"/>
    <w:lvl w:ilvl="0">
      <w:start w:val="1"/>
      <w:numFmt w:val="decimal"/>
      <w:lvlText w:val="12.%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42">
    <w:multiLevelType w:val="multilevel"/>
    <w:lvl w:ilvl="0">
      <w:start w:val="1"/>
      <w:numFmt w:val="decimal"/>
      <w:lvlText w:val="13.%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44">
    <w:multiLevelType w:val="multilevel"/>
    <w:lvl w:ilvl="0">
      <w:start w:val="1"/>
      <w:numFmt w:val="decimal"/>
      <w:lvlText w:val="14.%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FFFFFF"/>
      </w:rPr>
    </w:lvl>
  </w:abstractNum>
  <w:abstractNum w:abstractNumId="4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48">
    <w:multiLevelType w:val="multilevel"/>
    <w:lvl w:ilvl="0">
      <w:start w:val="1"/>
      <w:numFmt w:val="lowerRoman"/>
      <w:lvlText w:val="%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50">
    <w:multiLevelType w:val="multilevel"/>
    <w:lvl w:ilvl="0">
      <w:start w:val="1"/>
      <w:numFmt w:val="decimal"/>
      <w:lvlText w:val="15.%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5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5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56">
    <w:multiLevelType w:val="multilevel"/>
    <w:lvl w:ilvl="0">
      <w:start w:val="1"/>
      <w:numFmt w:val="decimal"/>
      <w:lvlText w:val="16.%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FFFFFF"/>
      </w:rPr>
    </w:lvl>
  </w:abstractNum>
  <w:abstractNum w:abstractNumId="58">
    <w:multiLevelType w:val="multilevel"/>
    <w:lvl w:ilvl="0">
      <w:start w:val="1"/>
      <w:numFmt w:val="decimal"/>
      <w:lvlText w:val="17.%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60">
    <w:multiLevelType w:val="multilevel"/>
    <w:lvl w:ilvl="0">
      <w:start w:val="1"/>
      <w:numFmt w:val="decimal"/>
      <w:lvlText w:val="18.%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abstractNum w:abstractNumId="62">
    <w:multiLevelType w:val="multilevel"/>
    <w:lvl w:ilvl="0">
      <w:start w:val="5"/>
      <w:numFmt w:val="decimal"/>
      <w:lvlText w:val="19.%1."/>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w w:val="80"/>
      <w:u w:val="none"/>
      <w:shd w:val="clear" w:color="auto" w:fill="auto"/>
    </w:rPr>
  </w:style>
  <w:style w:type="character" w:customStyle="1" w:styleId="CharStyle5">
    <w:name w:val="Nadpis #1_"/>
    <w:basedOn w:val="DefaultParagraphFont"/>
    <w:link w:val="Style4"/>
    <w:rPr>
      <w:rFonts w:ascii="Arial Narrow" w:eastAsia="Arial Narrow" w:hAnsi="Arial Narrow" w:cs="Arial Narrow"/>
      <w:b w:val="0"/>
      <w:bCs w:val="0"/>
      <w:i w:val="0"/>
      <w:iCs w:val="0"/>
      <w:smallCaps w:val="0"/>
      <w:strike w:val="0"/>
      <w:sz w:val="52"/>
      <w:szCs w:val="52"/>
      <w:u w:val="none"/>
      <w:shd w:val="clear" w:color="auto" w:fill="auto"/>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1">
    <w:name w:val="Nadpis #3_"/>
    <w:basedOn w:val="DefaultParagraphFont"/>
    <w:link w:val="Style10"/>
    <w:rPr>
      <w:rFonts w:ascii="Times New Roman" w:eastAsia="Times New Roman" w:hAnsi="Times New Roman" w:cs="Times New Roman"/>
      <w:b/>
      <w:bCs/>
      <w:i w:val="0"/>
      <w:iCs w:val="0"/>
      <w:smallCaps w:val="0"/>
      <w:strike w:val="0"/>
      <w:w w:val="80"/>
      <w:u w:val="none"/>
      <w:shd w:val="clear" w:color="auto" w:fill="auto"/>
    </w:rPr>
  </w:style>
  <w:style w:type="character" w:customStyle="1" w:styleId="CharStyle17">
    <w:name w:val="Nadpis #2_"/>
    <w:basedOn w:val="DefaultParagraphFont"/>
    <w:link w:val="Style16"/>
    <w:rPr>
      <w:rFonts w:ascii="Arial" w:eastAsia="Arial" w:hAnsi="Arial" w:cs="Arial"/>
      <w:b w:val="0"/>
      <w:bCs w:val="0"/>
      <w:i w:val="0"/>
      <w:iCs w:val="0"/>
      <w:smallCaps w:val="0"/>
      <w:strike w:val="0"/>
      <w:sz w:val="36"/>
      <w:szCs w:val="36"/>
      <w:u w:val="none"/>
      <w:shd w:val="clear" w:color="auto" w:fill="auto"/>
    </w:rPr>
  </w:style>
  <w:style w:type="character" w:customStyle="1" w:styleId="CharStyle19">
    <w:name w:val="Základní text (2)_"/>
    <w:basedOn w:val="DefaultParagraphFont"/>
    <w:link w:val="Style18"/>
    <w:rPr>
      <w:rFonts w:ascii="Arial" w:eastAsia="Arial" w:hAnsi="Arial" w:cs="Arial"/>
      <w:b w:val="0"/>
      <w:bCs w:val="0"/>
      <w:i w:val="0"/>
      <w:iCs w:val="0"/>
      <w:smallCaps w:val="0"/>
      <w:strike w:val="0"/>
      <w:sz w:val="20"/>
      <w:szCs w:val="20"/>
      <w:u w:val="none"/>
      <w:shd w:val="clear" w:color="auto" w:fill="auto"/>
    </w:rPr>
  </w:style>
  <w:style w:type="character" w:customStyle="1" w:styleId="CharStyle21">
    <w:name w:val="Základní text (4)_"/>
    <w:basedOn w:val="DefaultParagraphFont"/>
    <w:link w:val="Style20"/>
    <w:rPr>
      <w:rFonts w:ascii="Arial" w:eastAsia="Arial" w:hAnsi="Arial" w:cs="Arial"/>
      <w:b w:val="0"/>
      <w:bCs w:val="0"/>
      <w:i w:val="0"/>
      <w:iCs w:val="0"/>
      <w:smallCaps w:val="0"/>
      <w:strike w:val="0"/>
      <w:sz w:val="30"/>
      <w:szCs w:val="30"/>
      <w:u w:val="none"/>
      <w:shd w:val="clear" w:color="auto" w:fill="FFFFFF"/>
    </w:rPr>
  </w:style>
  <w:style w:type="character" w:customStyle="1" w:styleId="CharStyle24">
    <w:name w:val="Základní text (3)_"/>
    <w:basedOn w:val="DefaultParagraphFont"/>
    <w:link w:val="Style23"/>
    <w:rPr>
      <w:rFonts w:ascii="Arial" w:eastAsia="Arial" w:hAnsi="Arial" w:cs="Arial"/>
      <w:b w:val="0"/>
      <w:bCs w:val="0"/>
      <w:i w:val="0"/>
      <w:iCs w:val="0"/>
      <w:smallCaps w:val="0"/>
      <w:strike w:val="0"/>
      <w:sz w:val="17"/>
      <w:szCs w:val="17"/>
      <w:u w:val="none"/>
      <w:shd w:val="clear" w:color="auto" w:fill="auto"/>
    </w:rPr>
  </w:style>
  <w:style w:type="character" w:customStyle="1" w:styleId="CharStyle26">
    <w:name w:val="Základní text (5)_"/>
    <w:basedOn w:val="DefaultParagraphFont"/>
    <w:link w:val="Style25"/>
    <w:rPr>
      <w:rFonts w:ascii="Arial" w:eastAsia="Arial" w:hAnsi="Arial" w:cs="Arial"/>
      <w:b w:val="0"/>
      <w:bCs w:val="0"/>
      <w:i w:val="0"/>
      <w:iCs w:val="0"/>
      <w:smallCaps w:val="0"/>
      <w:strike w:val="0"/>
      <w:sz w:val="40"/>
      <w:szCs w:val="40"/>
      <w:u w:val="none"/>
      <w:shd w:val="clear" w:color="auto" w:fill="auto"/>
    </w:rPr>
  </w:style>
  <w:style w:type="paragraph" w:customStyle="1" w:styleId="Style2">
    <w:name w:val="Základní text"/>
    <w:basedOn w:val="Normal"/>
    <w:link w:val="CharStyle3"/>
    <w:pPr>
      <w:widowControl w:val="0"/>
      <w:shd w:val="clear" w:color="auto" w:fill="auto"/>
      <w:spacing w:after="100"/>
    </w:pPr>
    <w:rPr>
      <w:rFonts w:ascii="Times New Roman" w:eastAsia="Times New Roman" w:hAnsi="Times New Roman" w:cs="Times New Roman"/>
      <w:b w:val="0"/>
      <w:bCs w:val="0"/>
      <w:i w:val="0"/>
      <w:iCs w:val="0"/>
      <w:smallCaps w:val="0"/>
      <w:strike w:val="0"/>
      <w:w w:val="80"/>
      <w:u w:val="none"/>
      <w:shd w:val="clear" w:color="auto" w:fill="auto"/>
    </w:rPr>
  </w:style>
  <w:style w:type="paragraph" w:customStyle="1" w:styleId="Style4">
    <w:name w:val="Nadpis #1"/>
    <w:basedOn w:val="Normal"/>
    <w:link w:val="CharStyle5"/>
    <w:pPr>
      <w:widowControl w:val="0"/>
      <w:shd w:val="clear" w:color="auto" w:fill="auto"/>
      <w:jc w:val="center"/>
      <w:outlineLvl w:val="0"/>
    </w:pPr>
    <w:rPr>
      <w:rFonts w:ascii="Arial Narrow" w:eastAsia="Arial Narrow" w:hAnsi="Arial Narrow" w:cs="Arial Narrow"/>
      <w:b w:val="0"/>
      <w:bCs w:val="0"/>
      <w:i w:val="0"/>
      <w:iCs w:val="0"/>
      <w:smallCaps w:val="0"/>
      <w:strike w:val="0"/>
      <w:sz w:val="52"/>
      <w:szCs w:val="52"/>
      <w:u w:val="none"/>
      <w:shd w:val="clear" w:color="auto" w:fill="auto"/>
    </w:rPr>
  </w:style>
  <w:style w:type="paragraph" w:customStyle="1" w:styleId="Style6">
    <w:name w:val="Záhlaví nebo zápatí (2)"/>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0">
    <w:name w:val="Nadpis #3"/>
    <w:basedOn w:val="Normal"/>
    <w:link w:val="CharStyle11"/>
    <w:pPr>
      <w:widowControl w:val="0"/>
      <w:shd w:val="clear" w:color="auto" w:fill="auto"/>
      <w:spacing w:after="100" w:line="221" w:lineRule="auto"/>
      <w:jc w:val="center"/>
      <w:outlineLvl w:val="2"/>
    </w:pPr>
    <w:rPr>
      <w:rFonts w:ascii="Times New Roman" w:eastAsia="Times New Roman" w:hAnsi="Times New Roman" w:cs="Times New Roman"/>
      <w:b/>
      <w:bCs/>
      <w:i w:val="0"/>
      <w:iCs w:val="0"/>
      <w:smallCaps w:val="0"/>
      <w:strike w:val="0"/>
      <w:w w:val="80"/>
      <w:u w:val="none"/>
      <w:shd w:val="clear" w:color="auto" w:fill="auto"/>
    </w:rPr>
  </w:style>
  <w:style w:type="paragraph" w:customStyle="1" w:styleId="Style16">
    <w:name w:val="Nadpis #2"/>
    <w:basedOn w:val="Normal"/>
    <w:link w:val="CharStyle17"/>
    <w:pPr>
      <w:widowControl w:val="0"/>
      <w:shd w:val="clear" w:color="auto" w:fill="auto"/>
      <w:outlineLvl w:val="1"/>
    </w:pPr>
    <w:rPr>
      <w:rFonts w:ascii="Arial" w:eastAsia="Arial" w:hAnsi="Arial" w:cs="Arial"/>
      <w:b w:val="0"/>
      <w:bCs w:val="0"/>
      <w:i w:val="0"/>
      <w:iCs w:val="0"/>
      <w:smallCaps w:val="0"/>
      <w:strike w:val="0"/>
      <w:sz w:val="36"/>
      <w:szCs w:val="36"/>
      <w:u w:val="none"/>
      <w:shd w:val="clear" w:color="auto" w:fill="auto"/>
    </w:rPr>
  </w:style>
  <w:style w:type="paragraph" w:customStyle="1" w:styleId="Style18">
    <w:name w:val="Základní text (2)"/>
    <w:basedOn w:val="Normal"/>
    <w:link w:val="CharStyle19"/>
    <w:pPr>
      <w:widowControl w:val="0"/>
      <w:shd w:val="clear" w:color="auto" w:fill="auto"/>
      <w:spacing w:line="281" w:lineRule="auto"/>
    </w:pPr>
    <w:rPr>
      <w:rFonts w:ascii="Arial" w:eastAsia="Arial" w:hAnsi="Arial" w:cs="Arial"/>
      <w:b w:val="0"/>
      <w:bCs w:val="0"/>
      <w:i w:val="0"/>
      <w:iCs w:val="0"/>
      <w:smallCaps w:val="0"/>
      <w:strike w:val="0"/>
      <w:sz w:val="20"/>
      <w:szCs w:val="20"/>
      <w:u w:val="none"/>
      <w:shd w:val="clear" w:color="auto" w:fill="auto"/>
    </w:rPr>
  </w:style>
  <w:style w:type="paragraph" w:customStyle="1" w:styleId="Style20">
    <w:name w:val="Základní text (4)"/>
    <w:basedOn w:val="Normal"/>
    <w:link w:val="CharStyle21"/>
    <w:pPr>
      <w:widowControl w:val="0"/>
      <w:shd w:val="clear" w:color="auto" w:fill="auto"/>
      <w:spacing w:line="120" w:lineRule="exact"/>
      <w:jc w:val="right"/>
    </w:pPr>
    <w:rPr>
      <w:rFonts w:ascii="Arial" w:eastAsia="Arial" w:hAnsi="Arial" w:cs="Arial"/>
      <w:b w:val="0"/>
      <w:bCs w:val="0"/>
      <w:i w:val="0"/>
      <w:iCs w:val="0"/>
      <w:smallCaps w:val="0"/>
      <w:strike w:val="0"/>
      <w:sz w:val="30"/>
      <w:szCs w:val="30"/>
      <w:u w:val="none"/>
      <w:shd w:val="clear" w:color="auto" w:fill="FFFFFF"/>
    </w:rPr>
  </w:style>
  <w:style w:type="paragraph" w:customStyle="1" w:styleId="Style23">
    <w:name w:val="Základní text (3)"/>
    <w:basedOn w:val="Normal"/>
    <w:link w:val="CharStyle24"/>
    <w:pPr>
      <w:widowControl w:val="0"/>
      <w:shd w:val="clear" w:color="auto" w:fill="auto"/>
    </w:pPr>
    <w:rPr>
      <w:rFonts w:ascii="Arial" w:eastAsia="Arial" w:hAnsi="Arial" w:cs="Arial"/>
      <w:b w:val="0"/>
      <w:bCs w:val="0"/>
      <w:i w:val="0"/>
      <w:iCs w:val="0"/>
      <w:smallCaps w:val="0"/>
      <w:strike w:val="0"/>
      <w:sz w:val="17"/>
      <w:szCs w:val="17"/>
      <w:u w:val="none"/>
      <w:shd w:val="clear" w:color="auto" w:fill="auto"/>
    </w:rPr>
  </w:style>
  <w:style w:type="paragraph" w:customStyle="1" w:styleId="Style25">
    <w:name w:val="Základní text (5)"/>
    <w:basedOn w:val="Normal"/>
    <w:link w:val="CharStyle26"/>
    <w:pPr>
      <w:widowControl w:val="0"/>
      <w:shd w:val="clear" w:color="auto" w:fill="auto"/>
    </w:pPr>
    <w:rPr>
      <w:rFonts w:ascii="Arial" w:eastAsia="Arial" w:hAnsi="Arial" w:cs="Arial"/>
      <w:b w:val="0"/>
      <w:bCs w:val="0"/>
      <w:i w:val="0"/>
      <w:iCs w:val="0"/>
      <w:smallCaps w:val="0"/>
      <w:strike w:val="0"/>
      <w:sz w:val="40"/>
      <w:szCs w:val="4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SoD</dc:title>
  <dc:subject/>
  <dc:creator>Katka</dc:creator>
  <cp:keywords/>
</cp:coreProperties>
</file>