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624" w:h="346" w:wrap="none" w:hAnchor="page" w:x="1064"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p>
      <w:pPr>
        <w:pStyle w:val="Style2"/>
        <w:keepNext/>
        <w:keepLines/>
        <w:framePr w:w="2232" w:h="557" w:wrap="none" w:hAnchor="page" w:x="1059" w:y="318"/>
        <w:widowControl w:val="0"/>
        <w:shd w:val="clear" w:color="auto" w:fill="auto"/>
        <w:bidi w:val="0"/>
        <w:spacing w:before="0" w:after="0" w:line="228"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silnic Vysočiny příspěvková OrgpPtZSCtt</w:t>
      </w:r>
      <w:bookmarkEnd w:id="2"/>
      <w:bookmarkEnd w:id="3"/>
    </w:p>
    <w:p>
      <w:pPr>
        <w:pStyle w:val="Style4"/>
        <w:keepNext w:val="0"/>
        <w:keepLines w:val="0"/>
        <w:framePr w:w="5314" w:h="946" w:wrap="none" w:hAnchor="page" w:x="4803" w:y="1"/>
        <w:widowControl w:val="0"/>
        <w:shd w:val="clear" w:color="auto" w:fill="auto"/>
        <w:tabs>
          <w:tab w:pos="2083" w:val="left"/>
        </w:tabs>
        <w:bidi w:val="0"/>
        <w:spacing w:before="0" w:after="0" w:line="257" w:lineRule="auto"/>
        <w:ind w:left="0" w:right="0" w:firstLine="0"/>
        <w:jc w:val="left"/>
      </w:pPr>
      <w:r>
        <w:rPr>
          <w:color w:val="000000"/>
          <w:spacing w:val="0"/>
          <w:w w:val="100"/>
          <w:position w:val="0"/>
          <w:shd w:val="clear" w:color="auto" w:fill="auto"/>
          <w:lang w:val="cs-CZ" w:eastAsia="cs-CZ" w:bidi="cs-CZ"/>
        </w:rPr>
        <w:t>Krajská správa a údržba silníc Vysočiny, příspěvková organizace Kosovská</w:t>
        <w:tab/>
        <w:t>16</w:t>
      </w:r>
    </w:p>
    <w:p>
      <w:pPr>
        <w:pStyle w:val="Style4"/>
        <w:keepNext w:val="0"/>
        <w:keepLines w:val="0"/>
        <w:framePr w:w="5314" w:h="946" w:wrap="none" w:hAnchor="page" w:x="4803" w:y="1"/>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framePr w:w="5314" w:h="946" w:wrap="none" w:hAnchor="page" w:x="4803" w:y="1"/>
        <w:widowControl w:val="0"/>
        <w:shd w:val="clear" w:color="auto" w:fill="auto"/>
        <w:tabs>
          <w:tab w:pos="1661" w:val="left"/>
        </w:tabs>
        <w:bidi w:val="0"/>
        <w:spacing w:before="0" w:after="0" w:line="257" w:lineRule="auto"/>
        <w:ind w:left="0" w:right="0" w:firstLine="0"/>
        <w:jc w:val="center"/>
      </w:pPr>
      <w:r>
        <w:rPr>
          <w:color w:val="000000"/>
          <w:spacing w:val="0"/>
          <w:w w:val="100"/>
          <w:position w:val="0"/>
          <w:shd w:val="clear" w:color="auto" w:fill="auto"/>
          <w:lang w:val="cs-CZ" w:eastAsia="cs-CZ" w:bidi="cs-CZ"/>
        </w:rPr>
        <w:t>IČ0.00090450</w:t>
        <w:tab/>
        <w:t>DIČ:CZ00090450</w:t>
      </w:r>
    </w:p>
    <w:p>
      <w:pPr>
        <w:pStyle w:val="Style4"/>
        <w:keepNext w:val="0"/>
        <w:keepLines w:val="0"/>
        <w:framePr w:w="1651" w:h="245" w:wrap="none" w:hAnchor="page" w:x="4923" w:y="10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15.07.2020</w:t>
      </w:r>
    </w:p>
    <w:tbl>
      <w:tblPr>
        <w:tblOverlap w:val="never"/>
        <w:jc w:val="left"/>
        <w:tblLayout w:type="fixed"/>
      </w:tblPr>
      <w:tblGrid>
        <w:gridCol w:w="1608"/>
        <w:gridCol w:w="2112"/>
      </w:tblGrid>
      <w:tr>
        <w:trPr>
          <w:trHeight w:val="274" w:hRule="exact"/>
        </w:trPr>
        <w:tc>
          <w:tcPr>
            <w:tcBorders>
              <w:top w:val="single" w:sz="4"/>
              <w:lef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71001215</w:t>
            </w:r>
          </w:p>
        </w:tc>
      </w:tr>
      <w:tr>
        <w:trPr>
          <w:trHeight w:val="250" w:hRule="exact"/>
        </w:trPr>
        <w:tc>
          <w:tcPr>
            <w:tcBorders>
              <w:top w:val="single" w:sz="4"/>
              <w:lef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45" w:hRule="exact"/>
        </w:trPr>
        <w:tc>
          <w:tcPr>
            <w:tcBorders>
              <w:top w:val="single" w:sz="4"/>
              <w:lef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framePr w:w="3720" w:h="1786" w:vSpace="370" w:wrap="none" w:hAnchor="page" w:x="1103" w:y="1427"/>
              <w:widowControl w:val="0"/>
              <w:rPr>
                <w:sz w:val="10"/>
                <w:szCs w:val="10"/>
              </w:rPr>
            </w:pPr>
          </w:p>
        </w:tc>
      </w:tr>
      <w:tr>
        <w:trPr>
          <w:trHeight w:val="254" w:hRule="exact"/>
        </w:trPr>
        <w:tc>
          <w:tcPr>
            <w:tcBorders>
              <w:top w:val="single" w:sz="4"/>
              <w:lef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50" w:hRule="exact"/>
        </w:trPr>
        <w:tc>
          <w:tcPr>
            <w:tcBorders>
              <w:top w:val="single" w:sz="4"/>
              <w:lef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určeni</w:t>
            </w:r>
          </w:p>
        </w:tc>
        <w:tc>
          <w:tcPr>
            <w:tcBorders>
              <w:top w:val="single" w:sz="4"/>
              <w:right w:val="single" w:sz="4"/>
            </w:tcBorders>
            <w:shd w:val="clear" w:color="auto" w:fill="FFFFFF"/>
            <w:vAlign w:val="top"/>
          </w:tcPr>
          <w:p>
            <w:pPr>
              <w:pStyle w:val="Style6"/>
              <w:keepNext w:val="0"/>
              <w:keepLines w:val="0"/>
              <w:framePr w:w="3720" w:h="1786" w:vSpace="370" w:wrap="none" w:hAnchor="page" w:x="1103" w:y="14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Chotěboř</w:t>
            </w:r>
          </w:p>
        </w:tc>
      </w:tr>
      <w:tr>
        <w:trPr>
          <w:trHeight w:val="264" w:hRule="exact"/>
        </w:trPr>
        <w:tc>
          <w:tcPr>
            <w:gridSpan w:val="2"/>
            <w:tcBorders>
              <w:top w:val="single" w:sz="4"/>
              <w:left w:val="single" w:sz="4"/>
              <w:bottom w:val="single" w:sz="4"/>
              <w:right w:val="single" w:sz="4"/>
            </w:tcBorders>
            <w:shd w:val="clear" w:color="auto" w:fill="FFFFFF"/>
            <w:vAlign w:val="top"/>
          </w:tcPr>
          <w:p>
            <w:pPr>
              <w:pStyle w:val="Style6"/>
              <w:keepNext w:val="0"/>
              <w:keepLines w:val="0"/>
              <w:framePr w:w="3720" w:h="1786" w:vSpace="370" w:wrap="none" w:hAnchor="page" w:x="1103" w:y="1427"/>
              <w:widowControl w:val="0"/>
              <w:shd w:val="clear" w:color="auto" w:fill="auto"/>
              <w:tabs>
                <w:tab w:pos="1517" w:val="left"/>
              </w:tabs>
              <w:bidi w:val="0"/>
              <w:spacing w:before="0" w:after="0" w:line="240" w:lineRule="auto"/>
              <w:ind w:left="0" w:right="0" w:firstLine="0"/>
              <w:jc w:val="left"/>
            </w:pPr>
            <w:r>
              <w:rPr>
                <w:color w:val="000000"/>
                <w:spacing w:val="0"/>
                <w:w w:val="100"/>
                <w:position w:val="0"/>
                <w:shd w:val="clear" w:color="auto" w:fill="auto"/>
                <w:lang w:val="cs-CZ" w:eastAsia="cs-CZ" w:bidi="cs-CZ"/>
              </w:rPr>
              <w:t>Vyřizuje</w:t>
              <w:tab/>
              <w:t>j</w:t>
            </w:r>
          </w:p>
        </w:tc>
      </w:tr>
    </w:tbl>
    <w:p>
      <w:pPr>
        <w:framePr w:w="3720" w:h="1786" w:vSpace="370" w:wrap="none" w:hAnchor="page" w:x="1103" w:y="1427"/>
        <w:widowControl w:val="0"/>
        <w:spacing w:line="1" w:lineRule="exact"/>
      </w:pPr>
    </w:p>
    <w:p>
      <w:pPr>
        <w:pStyle w:val="Style8"/>
        <w:keepNext w:val="0"/>
        <w:keepLines w:val="0"/>
        <w:framePr w:w="2486" w:h="283" w:wrap="none" w:hAnchor="page" w:x="1117" w:y="1057"/>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71001215</w:t>
      </w:r>
    </w:p>
    <w:p>
      <w:pPr>
        <w:pStyle w:val="Style4"/>
        <w:keepNext w:val="0"/>
        <w:keepLines w:val="0"/>
        <w:framePr w:w="994" w:h="245" w:wrap="none" w:hAnchor="page" w:x="5063" w:y="1427"/>
        <w:widowControl w:val="0"/>
        <w:shd w:val="clear" w:color="auto" w:fill="auto"/>
        <w:bidi w:val="0"/>
        <w:spacing w:before="0" w:after="0" w:line="240" w:lineRule="auto"/>
        <w:ind w:left="0" w:right="0" w:firstLine="0"/>
        <w:jc w:val="left"/>
      </w:pPr>
      <w:r>
        <w:rPr>
          <w:b/>
          <w:bCs/>
          <w:color w:val="000000"/>
          <w:spacing w:val="0"/>
          <w:w w:val="100"/>
          <w:position w:val="0"/>
          <w:sz w:val="18"/>
          <w:szCs w:val="18"/>
          <w:shd w:val="clear" w:color="auto" w:fill="auto"/>
          <w:lang w:val="cs-CZ" w:eastAsia="cs-CZ" w:bidi="cs-CZ"/>
        </w:rPr>
        <w:t>Dodavatel:</w:t>
      </w:r>
    </w:p>
    <w:p>
      <w:pPr>
        <w:pStyle w:val="Style4"/>
        <w:keepNext w:val="0"/>
        <w:keepLines w:val="0"/>
        <w:framePr w:w="1757" w:h="970" w:wrap="none" w:hAnchor="page" w:x="5288" w:y="1767"/>
        <w:widowControl w:val="0"/>
        <w:shd w:val="clear" w:color="auto" w:fill="auto"/>
        <w:bidi w:val="0"/>
        <w:spacing w:before="0" w:after="0" w:line="266" w:lineRule="auto"/>
        <w:ind w:left="0" w:right="0" w:firstLine="0"/>
        <w:jc w:val="both"/>
      </w:pPr>
      <w:r>
        <w:rPr>
          <w:b/>
          <w:bCs/>
          <w:color w:val="000000"/>
          <w:spacing w:val="0"/>
          <w:w w:val="100"/>
          <w:position w:val="0"/>
          <w:sz w:val="18"/>
          <w:szCs w:val="18"/>
          <w:shd w:val="clear" w:color="auto" w:fill="auto"/>
          <w:lang w:val="cs-CZ" w:eastAsia="cs-CZ" w:bidi="cs-CZ"/>
        </w:rPr>
        <w:t xml:space="preserve">ENERGY PRO s.r.o. </w:t>
      </w:r>
      <w:r>
        <w:rPr>
          <w:color w:val="000000"/>
          <w:spacing w:val="0"/>
          <w:w w:val="100"/>
          <w:position w:val="0"/>
          <w:shd w:val="clear" w:color="auto" w:fill="auto"/>
          <w:lang w:val="cs-CZ" w:eastAsia="cs-CZ" w:bidi="cs-CZ"/>
        </w:rPr>
        <w:t>Malešické nám. 79/3 108 00 Praha 10</w:t>
      </w:r>
    </w:p>
    <w:p>
      <w:pPr>
        <w:pStyle w:val="Style4"/>
        <w:keepNext w:val="0"/>
        <w:keepLines w:val="0"/>
        <w:framePr w:w="1757" w:h="970" w:wrap="none" w:hAnchor="page" w:x="5288" w:y="1767"/>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IČO: 29048052</w:t>
      </w:r>
    </w:p>
    <w:p>
      <w:pPr>
        <w:pStyle w:val="Style4"/>
        <w:keepNext w:val="0"/>
        <w:keepLines w:val="0"/>
        <w:framePr w:w="1531" w:h="254" w:wrap="none" w:hAnchor="page" w:x="7717" w:y="24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 CZ29048052</w:t>
      </w:r>
    </w:p>
    <w:p>
      <w:pPr>
        <w:pStyle w:val="Style4"/>
        <w:keepNext w:val="0"/>
        <w:keepLines w:val="0"/>
        <w:framePr w:w="2501" w:h="931" w:wrap="none" w:hAnchor="page" w:x="1146" w:y="34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framePr w:w="2501" w:h="931" w:wrap="none" w:hAnchor="page" w:x="1146" w:y="342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Chotěboř</w:t>
      </w:r>
    </w:p>
    <w:p>
      <w:pPr>
        <w:pStyle w:val="Style4"/>
        <w:keepNext w:val="0"/>
        <w:keepLines w:val="0"/>
        <w:framePr w:w="2501" w:h="931" w:wrap="none" w:hAnchor="page" w:x="1146" w:y="3428"/>
        <w:widowControl w:val="0"/>
        <w:shd w:val="clear" w:color="auto" w:fill="auto"/>
        <w:tabs>
          <w:tab w:pos="2262"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4"/>
        <w:keepNext w:val="0"/>
        <w:keepLines w:val="0"/>
        <w:framePr w:w="2501" w:h="931" w:wrap="none" w:hAnchor="page" w:x="1146" w:y="3428"/>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Chotěboř</w:t>
      </w:r>
    </w:p>
    <w:p>
      <w:pPr>
        <w:pStyle w:val="Style4"/>
        <w:keepNext w:val="0"/>
        <w:keepLines w:val="0"/>
        <w:framePr w:w="3480" w:h="965" w:wrap="none" w:hAnchor="page" w:x="5187" w:y="3433"/>
        <w:widowControl w:val="0"/>
        <w:shd w:val="clear" w:color="auto" w:fill="auto"/>
        <w:bidi w:val="0"/>
        <w:spacing w:before="0" w:after="0" w:line="266" w:lineRule="auto"/>
        <w:ind w:left="0" w:right="0" w:firstLine="0"/>
        <w:jc w:val="right"/>
      </w:pPr>
      <w:r>
        <w:rPr>
          <w:color w:val="000000"/>
          <w:spacing w:val="0"/>
          <w:w w:val="100"/>
          <w:position w:val="0"/>
          <w:shd w:val="clear" w:color="auto" w:fill="auto"/>
          <w:lang w:val="cs-CZ" w:eastAsia="cs-CZ" w:bidi="cs-CZ"/>
        </w:rPr>
        <w:t>Korespondenční adresa: Havlíčkův Brod Žttkova 1018</w:t>
      </w:r>
    </w:p>
    <w:p>
      <w:pPr>
        <w:pStyle w:val="Style4"/>
        <w:keepNext w:val="0"/>
        <w:keepLines w:val="0"/>
        <w:framePr w:w="3480" w:h="965" w:wrap="none" w:hAnchor="page" w:x="5187" w:y="3433"/>
        <w:widowControl w:val="0"/>
        <w:shd w:val="clear" w:color="auto" w:fill="auto"/>
        <w:bidi w:val="0"/>
        <w:spacing w:before="0" w:after="0" w:line="266" w:lineRule="auto"/>
        <w:ind w:left="2200" w:right="0" w:firstLine="0"/>
        <w:jc w:val="left"/>
      </w:pPr>
      <w:r>
        <w:rPr>
          <w:color w:val="000000"/>
          <w:spacing w:val="0"/>
          <w:w w:val="100"/>
          <w:position w:val="0"/>
          <w:shd w:val="clear" w:color="auto" w:fill="auto"/>
          <w:lang w:val="cs-CZ" w:eastAsia="cs-CZ" w:bidi="cs-CZ"/>
        </w:rPr>
        <w:t>Havlíčkův Brad</w:t>
      </w:r>
    </w:p>
    <w:p>
      <w:pPr>
        <w:pStyle w:val="Style4"/>
        <w:keepNext w:val="0"/>
        <w:keepLines w:val="0"/>
        <w:framePr w:w="3480" w:h="965" w:wrap="none" w:hAnchor="page" w:x="5187" w:y="3433"/>
        <w:widowControl w:val="0"/>
        <w:shd w:val="clear" w:color="auto" w:fill="auto"/>
        <w:bidi w:val="0"/>
        <w:spacing w:before="0" w:after="0" w:line="266" w:lineRule="auto"/>
        <w:ind w:left="2200" w:right="0" w:firstLine="0"/>
        <w:jc w:val="left"/>
      </w:pPr>
      <w:r>
        <w:rPr>
          <w:color w:val="000000"/>
          <w:spacing w:val="0"/>
          <w:w w:val="100"/>
          <w:position w:val="0"/>
          <w:shd w:val="clear" w:color="auto" w:fill="auto"/>
          <w:lang w:val="cs-CZ" w:eastAsia="cs-CZ" w:bidi="cs-CZ"/>
        </w:rPr>
        <w:t>581 53</w:t>
      </w:r>
    </w:p>
    <w:p>
      <w:pPr>
        <w:pStyle w:val="Style12"/>
        <w:keepNext/>
        <w:keepLines/>
        <w:framePr w:w="8827" w:h="278" w:wrap="none" w:hAnchor="page" w:x="1112" w:y="4523"/>
        <w:widowControl w:val="0"/>
        <w:pBdr>
          <w:top w:val="single" w:sz="4" w:space="0" w:color="auto"/>
        </w:pBdr>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Objednáváme u Vás: asfaltovou zálivku dle Vaší cenové nabídky na rok 2020 Martin Valoušek.</w:t>
      </w:r>
      <w:bookmarkEnd w:id="4"/>
      <w:bookmarkEnd w:id="5"/>
    </w:p>
    <w:p>
      <w:pPr>
        <w:pStyle w:val="Style12"/>
        <w:keepNext/>
        <w:keepLines/>
        <w:framePr w:w="3662" w:h="1133" w:wrap="none" w:hAnchor="page" w:x="1107" w:y="5079"/>
        <w:widowControl w:val="0"/>
        <w:shd w:val="clear" w:color="auto" w:fill="auto"/>
        <w:bidi w:val="0"/>
        <w:spacing w:before="0" w:after="40" w:line="240" w:lineRule="auto"/>
        <w:ind w:left="0" w:right="0" w:firstLine="0"/>
        <w:jc w:val="left"/>
      </w:pPr>
      <w:bookmarkStart w:id="6" w:name="bookmark6"/>
      <w:bookmarkStart w:id="7" w:name="bookmark7"/>
      <w:r>
        <w:rPr>
          <w:color w:val="000000"/>
          <w:spacing w:val="0"/>
          <w:w w:val="100"/>
          <w:position w:val="0"/>
          <w:u w:val="single"/>
          <w:shd w:val="clear" w:color="auto" w:fill="auto"/>
          <w:lang w:val="cs-CZ" w:eastAsia="cs-CZ" w:bidi="cs-CZ"/>
        </w:rPr>
        <w:t>Dodací adresa:</w:t>
      </w:r>
      <w:bookmarkEnd w:id="6"/>
      <w:bookmarkEnd w:id="7"/>
    </w:p>
    <w:p>
      <w:pPr>
        <w:pStyle w:val="Style12"/>
        <w:keepNext/>
        <w:keepLines/>
        <w:framePr w:w="3662" w:h="1133" w:wrap="none" w:hAnchor="page" w:x="1107" w:y="5079"/>
        <w:widowControl w:val="0"/>
        <w:shd w:val="clear" w:color="auto" w:fill="auto"/>
        <w:bidi w:val="0"/>
        <w:spacing w:before="0" w:after="4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Krajská správa a údržba silníc Vysočiny</w:t>
      </w:r>
      <w:bookmarkEnd w:id="8"/>
      <w:bookmarkEnd w:id="9"/>
    </w:p>
    <w:p>
      <w:pPr>
        <w:pStyle w:val="Style12"/>
        <w:keepNext/>
        <w:keepLines/>
        <w:framePr w:w="3662" w:h="1133" w:wrap="none" w:hAnchor="page" w:x="1107" w:y="5079"/>
        <w:widowControl w:val="0"/>
        <w:shd w:val="clear" w:color="auto" w:fill="auto"/>
        <w:bidi w:val="0"/>
        <w:spacing w:before="0" w:after="40" w:line="240" w:lineRule="auto"/>
        <w:ind w:left="0" w:right="0" w:firstLine="0"/>
        <w:jc w:val="left"/>
      </w:pPr>
      <w:bookmarkStart w:id="10" w:name="bookmark10"/>
      <w:bookmarkStart w:id="11" w:name="bookmark11"/>
      <w:r>
        <w:rPr>
          <w:color w:val="000000"/>
          <w:spacing w:val="0"/>
          <w:w w:val="100"/>
          <w:position w:val="0"/>
          <w:shd w:val="clear" w:color="auto" w:fill="auto"/>
          <w:lang w:val="cs-CZ" w:eastAsia="cs-CZ" w:bidi="cs-CZ"/>
        </w:rPr>
        <w:t>Partyzánská 31</w:t>
      </w:r>
      <w:bookmarkEnd w:id="10"/>
      <w:bookmarkEnd w:id="11"/>
    </w:p>
    <w:p>
      <w:pPr>
        <w:pStyle w:val="Style12"/>
        <w:keepNext/>
        <w:keepLines/>
        <w:framePr w:w="3662" w:h="1133" w:wrap="none" w:hAnchor="page" w:x="1107" w:y="5079"/>
        <w:widowControl w:val="0"/>
        <w:shd w:val="clear" w:color="auto" w:fill="auto"/>
        <w:bidi w:val="0"/>
        <w:spacing w:before="0" w:after="40" w:line="240" w:lineRule="auto"/>
        <w:ind w:left="0" w:right="0" w:firstLine="0"/>
        <w:jc w:val="left"/>
      </w:pPr>
      <w:bookmarkStart w:id="12" w:name="bookmark12"/>
      <w:bookmarkStart w:id="13" w:name="bookmark13"/>
      <w:r>
        <w:rPr>
          <w:color w:val="000000"/>
          <w:spacing w:val="0"/>
          <w:w w:val="100"/>
          <w:position w:val="0"/>
          <w:u w:val="single"/>
          <w:shd w:val="clear" w:color="auto" w:fill="auto"/>
          <w:lang w:val="cs-CZ" w:eastAsia="cs-CZ" w:bidi="cs-CZ"/>
        </w:rPr>
        <w:t>5g3 01 Chotěboř</w:t>
      </w:r>
      <w:bookmarkEnd w:id="12"/>
      <w:bookmarkEnd w:id="13"/>
    </w:p>
    <w:p>
      <w:pPr>
        <w:pStyle w:val="Style12"/>
        <w:keepNext/>
        <w:keepLines/>
        <w:framePr w:w="2419" w:h="845" w:wrap="none" w:hAnchor="page" w:x="1117" w:y="6500"/>
        <w:widowControl w:val="0"/>
        <w:shd w:val="clear" w:color="auto" w:fill="auto"/>
        <w:bidi w:val="0"/>
        <w:spacing w:before="0" w:after="320" w:line="240" w:lineRule="auto"/>
        <w:ind w:left="0" w:right="0" w:firstLine="0"/>
        <w:jc w:val="left"/>
      </w:pPr>
      <w:bookmarkStart w:id="14" w:name="bookmark14"/>
      <w:bookmarkStart w:id="15" w:name="bookmark15"/>
      <w:r>
        <w:rPr>
          <w:color w:val="000000"/>
          <w:spacing w:val="0"/>
          <w:w w:val="100"/>
          <w:position w:val="0"/>
          <w:shd w:val="clear" w:color="auto" w:fill="auto"/>
          <w:lang w:val="cs-CZ" w:eastAsia="cs-CZ" w:bidi="cs-CZ"/>
        </w:rPr>
        <w:t>kontakt:</w:t>
      </w:r>
      <w:bookmarkEnd w:id="14"/>
      <w:bookmarkEnd w:id="15"/>
    </w:p>
    <w:p>
      <w:pPr>
        <w:pStyle w:val="Style12"/>
        <w:keepNext/>
        <w:keepLines/>
        <w:framePr w:w="2419" w:h="845" w:wrap="none" w:hAnchor="page" w:x="1117" w:y="650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Akce - výsprava trhlin HČ.</w:t>
      </w:r>
      <w:bookmarkEnd w:id="16"/>
      <w:bookmarkEnd w:id="17"/>
    </w:p>
    <w:p>
      <w:pPr>
        <w:pStyle w:val="Style4"/>
        <w:keepNext w:val="0"/>
        <w:keepLines w:val="0"/>
        <w:framePr w:w="2870" w:h="470" w:wrap="none" w:hAnchor="page" w:x="1122" w:y="7609"/>
        <w:widowControl w:val="0"/>
        <w:shd w:val="clear" w:color="auto" w:fill="auto"/>
        <w:bidi w:val="0"/>
        <w:spacing w:before="0" w:after="0" w:line="240" w:lineRule="auto"/>
        <w:ind w:left="0" w:right="0" w:firstLine="0"/>
        <w:jc w:val="left"/>
      </w:pPr>
      <w:r>
        <w:rPr>
          <w:b/>
          <w:bCs/>
          <w:color w:val="000000"/>
          <w:spacing w:val="0"/>
          <w:w w:val="100"/>
          <w:position w:val="0"/>
          <w:sz w:val="18"/>
          <w:szCs w:val="18"/>
          <w:u w:val="single"/>
          <w:shd w:val="clear" w:color="auto" w:fill="auto"/>
          <w:lang w:val="cs-CZ" w:eastAsia="cs-CZ" w:bidi="cs-CZ"/>
        </w:rPr>
        <w:t>Smluvní pgánMnky objednávky</w:t>
      </w:r>
    </w:p>
    <w:p>
      <w:pPr>
        <w:pStyle w:val="Style4"/>
        <w:keepNext w:val="0"/>
        <w:keepLines w:val="0"/>
        <w:framePr w:w="2870" w:h="470" w:wrap="none" w:hAnchor="page" w:x="1122" w:y="7609"/>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 -</w:t>
      </w:r>
    </w:p>
    <w:p>
      <w:pPr>
        <w:pStyle w:val="Style4"/>
        <w:keepNext w:val="0"/>
        <w:keepLines w:val="0"/>
        <w:framePr w:w="9499" w:h="6158" w:wrap="none" w:hAnchor="page" w:x="1477" w:y="7835"/>
        <w:widowControl w:val="0"/>
        <w:shd w:val="clear" w:color="auto" w:fill="auto"/>
        <w:bidi w:val="0"/>
        <w:spacing w:before="0" w:after="0" w:line="240" w:lineRule="auto"/>
        <w:ind w:left="340" w:right="0" w:firstLine="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uděluji svolení k jejich zpřístupnění ve smyslu zák. č. 106/1999 Sb. a zveřejnění bez stanovení jakýchkoli dalších podmínek.</w:t>
      </w:r>
    </w:p>
    <w:p>
      <w:pPr>
        <w:pStyle w:val="Style4"/>
        <w:keepNext w:val="0"/>
        <w:keepLines w:val="0"/>
        <w:framePr w:w="9499" w:h="6158" w:wrap="none" w:hAnchor="page" w:x="1477" w:y="7835"/>
        <w:widowControl w:val="0"/>
        <w:shd w:val="clear" w:color="auto" w:fill="auto"/>
        <w:bidi w:val="0"/>
        <w:spacing w:before="0" w:after="0" w:line="240" w:lineRule="auto"/>
        <w:ind w:left="340" w:right="0" w:firstLine="0"/>
        <w:jc w:val="left"/>
      </w:pPr>
      <w:r>
        <w:rPr>
          <w:color w:val="000000"/>
          <w:spacing w:val="0"/>
          <w:w w:val="100"/>
          <w:position w:val="0"/>
          <w:shd w:val="clear" w:color="auto" w:fill="auto"/>
          <w:lang w:val="cs-CZ" w:eastAsia="cs-CZ" w:bidi="cs-CZ"/>
        </w:rPr>
        <w:t>Je-li hodnota plnění vyšší jak 50.000,- Kč bez DPH, bere dodavatel na vědomí, že objednávka bude zveřejněna v informačním registru veřejně správy v souladu se zák. č. 340/2015 Sb. o registru smluv Současně se smluvní strany dohodly, že tuto zákonnou povinnost splní objednatel. Dodavatel výstovn souhlasí se zveřejněním celého jejího textu.</w:t>
      </w:r>
    </w:p>
    <w:p>
      <w:pPr>
        <w:pStyle w:val="Style4"/>
        <w:keepNext w:val="0"/>
        <w:keepLines w:val="0"/>
        <w:framePr w:w="9499" w:h="6158" w:wrap="none" w:hAnchor="page" w:x="1477" w:y="7835"/>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Smluvní vztah se řídi zák. č. 89/2012 Sb. občanský zákoník.</w:t>
      </w:r>
    </w:p>
    <w:p>
      <w:pPr>
        <w:pStyle w:val="Style4"/>
        <w:keepNext w:val="0"/>
        <w:keepLines w:val="0"/>
        <w:framePr w:w="9499" w:h="6158" w:wrap="none" w:hAnchor="page" w:x="1477" w:y="7835"/>
        <w:widowControl w:val="0"/>
        <w:shd w:val="clear" w:color="auto" w:fill="auto"/>
        <w:bidi w:val="0"/>
        <w:spacing w:before="0" w:after="0" w:line="240" w:lineRule="auto"/>
        <w:ind w:left="340" w:right="0" w:firstLine="0"/>
        <w:jc w:val="left"/>
      </w:pPr>
      <w:r>
        <w:rPr>
          <w:color w:val="000000"/>
          <w:spacing w:val="0"/>
          <w:w w:val="100"/>
          <w:position w:val="0"/>
          <w:shd w:val="clear" w:color="auto" w:fill="auto"/>
          <w:lang w:val="cs-CZ" w:eastAsia="cs-CZ" w:bidi="cs-CZ"/>
        </w:rPr>
        <w:t>Dodavatel se zavazuje, že v případě nesplnění termínu dodáni zaplatí objednateli smluvní pokutu ve výši 0,02% z celkové ceny dodávky bez DPH za každý započatý den prodlení.</w:t>
      </w:r>
    </w:p>
    <w:p>
      <w:pPr>
        <w:pStyle w:val="Style4"/>
        <w:keepNext w:val="0"/>
        <w:keepLines w:val="0"/>
        <w:framePr w:w="9499" w:h="6158" w:wrap="none" w:hAnchor="page" w:x="1477" w:y="7835"/>
        <w:widowControl w:val="0"/>
        <w:shd w:val="clear" w:color="auto" w:fill="auto"/>
        <w:bidi w:val="0"/>
        <w:spacing w:before="0" w:after="0" w:line="240" w:lineRule="auto"/>
        <w:ind w:left="340" w:right="0" w:firstLine="0"/>
        <w:jc w:val="left"/>
      </w:pPr>
      <w:r>
        <w:rPr>
          <w:color w:val="000000"/>
          <w:spacing w:val="0"/>
          <w:w w:val="100"/>
          <w:position w:val="0"/>
          <w:shd w:val="clear" w:color="auto" w:fill="auto"/>
          <w:lang w:val="cs-CZ" w:eastAsia="cs-CZ" w:bidi="cs-CZ"/>
        </w:rPr>
        <w:t>Dodávka bude realizována ve věcném plnění, lhůtě, ceně, pň dodržení předpisů BOZP a dalších podmínek uvedených v objednávce.</w:t>
      </w:r>
    </w:p>
    <w:p>
      <w:pPr>
        <w:pStyle w:val="Style4"/>
        <w:keepNext w:val="0"/>
        <w:keepLines w:val="0"/>
        <w:framePr w:w="9499" w:h="6158" w:wrap="none" w:hAnchor="page" w:x="1477" w:y="7835"/>
        <w:widowControl w:val="0"/>
        <w:shd w:val="clear" w:color="auto" w:fill="auto"/>
        <w:bidi w:val="0"/>
        <w:spacing w:before="0" w:after="0" w:line="240" w:lineRule="auto"/>
        <w:ind w:left="340" w:right="0" w:firstLine="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framePr w:w="9499" w:h="6158" w:wrap="none" w:hAnchor="page" w:x="1477" w:y="7835"/>
        <w:widowControl w:val="0"/>
        <w:shd w:val="clear" w:color="auto" w:fill="auto"/>
        <w:bidi w:val="0"/>
        <w:spacing w:before="0" w:after="0" w:line="240" w:lineRule="auto"/>
        <w:ind w:left="340" w:right="0" w:firstLine="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framePr w:w="9499" w:h="6158" w:wrap="none" w:hAnchor="page" w:x="1477" w:y="7835"/>
        <w:widowControl w:val="0"/>
        <w:shd w:val="clear" w:color="auto" w:fill="auto"/>
        <w:bidi w:val="0"/>
        <w:spacing w:before="0" w:after="0" w:line="257" w:lineRule="auto"/>
        <w:ind w:left="340" w:right="0" w:firstLine="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zněni.</w:t>
      </w:r>
    </w:p>
    <w:p>
      <w:pPr>
        <w:pStyle w:val="Style4"/>
        <w:keepNext w:val="0"/>
        <w:keepLines w:val="0"/>
        <w:framePr w:w="9499" w:h="6158" w:wrap="none" w:hAnchor="page" w:x="1477" w:y="7835"/>
        <w:widowControl w:val="0"/>
        <w:shd w:val="clear" w:color="auto" w:fill="auto"/>
        <w:bidi w:val="0"/>
        <w:spacing w:before="0" w:after="0" w:line="252" w:lineRule="auto"/>
        <w:ind w:left="340" w:right="0" w:firstLine="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framePr w:w="9499" w:h="6158" w:wrap="none" w:hAnchor="page" w:x="1477" w:y="7835"/>
        <w:widowControl w:val="0"/>
        <w:numPr>
          <w:ilvl w:val="0"/>
          <w:numId w:val="1"/>
        </w:numPr>
        <w:shd w:val="clear" w:color="auto" w:fill="auto"/>
        <w:tabs>
          <w:tab w:pos="331" w:val="left"/>
        </w:tabs>
        <w:bidi w:val="0"/>
        <w:spacing w:before="0" w:after="0" w:line="252" w:lineRule="auto"/>
        <w:ind w:left="340" w:right="0" w:hanging="340"/>
        <w:jc w:val="left"/>
      </w:pPr>
      <w:r>
        <w:rPr>
          <w:color w:val="000000"/>
          <w:spacing w:val="0"/>
          <w:w w:val="100"/>
          <w:position w:val="0"/>
          <w:shd w:val="clear" w:color="auto" w:fill="auto"/>
          <w:lang w:val="cs-CZ" w:eastAsia="cs-CZ" w:bidi="cs-CZ"/>
        </w:rPr>
        <w:t>Ustanoveni bodů 8) a 9) nebudou použita v případě, že dodavatel není plátcem DPH nebo v případech kdy se uplatni přenesená daňová povinnost dle § 92a a násl. zákona o DPH.</w:t>
      </w:r>
    </w:p>
    <w:p>
      <w:pPr>
        <w:pStyle w:val="Style4"/>
        <w:keepNext w:val="0"/>
        <w:keepLines w:val="0"/>
        <w:framePr w:w="9499" w:h="6158" w:wrap="none" w:hAnchor="page" w:x="1477" w:y="7835"/>
        <w:widowControl w:val="0"/>
        <w:numPr>
          <w:ilvl w:val="0"/>
          <w:numId w:val="1"/>
        </w:numPr>
        <w:shd w:val="clear" w:color="auto" w:fill="auto"/>
        <w:tabs>
          <w:tab w:pos="341" w:val="left"/>
        </w:tabs>
        <w:bidi w:val="0"/>
        <w:spacing w:before="0" w:after="0" w:line="252" w:lineRule="auto"/>
        <w:ind w:left="340" w:right="0" w:hanging="340"/>
        <w:jc w:val="left"/>
      </w:pPr>
      <w:r>
        <w:rPr>
          <w:color w:val="000000"/>
          <w:spacing w:val="0"/>
          <w:w w:val="100"/>
          <w:position w:val="0"/>
          <w:shd w:val="clear" w:color="auto" w:fill="auto"/>
          <w:lang w:val="cs-CZ" w:eastAsia="cs-CZ" w:bidi="cs-CZ"/>
        </w:rPr>
        <w:t>Uskutečněni stavebních prací na silniční síti (CZ-CPA kód 41 až 43) je pro objednatele uskutečňován v rámci jeho hlavní činnosti, která nepodléhá DPH. Režim přenesené daňové povinnosti se na takové</w:t>
      </w:r>
    </w:p>
    <w:p>
      <w:pPr>
        <w:pStyle w:val="Style16"/>
        <w:keepNext/>
        <w:keepLines/>
        <w:framePr w:w="216" w:h="269" w:wrap="none" w:hAnchor="page" w:x="1467" w:y="8478"/>
        <w:widowControl w:val="0"/>
        <w:shd w:val="clear" w:color="auto" w:fill="auto"/>
        <w:bidi w:val="0"/>
        <w:spacing w:before="0" w:after="0" w:line="240" w:lineRule="auto"/>
        <w:ind w:left="0" w:right="0" w:firstLine="0"/>
        <w:jc w:val="left"/>
      </w:pPr>
      <w:bookmarkStart w:id="18" w:name="bookmark18"/>
      <w:r>
        <w:rPr>
          <w:color w:val="000000"/>
          <w:spacing w:val="0"/>
          <w:w w:val="100"/>
          <w:position w:val="0"/>
          <w:shd w:val="clear" w:color="auto" w:fill="auto"/>
          <w:lang w:val="cs-CZ" w:eastAsia="cs-CZ" w:bidi="cs-CZ"/>
        </w:rPr>
        <w:t>2)</w:t>
      </w:r>
      <w:bookmarkEnd w:id="18"/>
    </w:p>
    <w:p>
      <w:pPr>
        <w:pStyle w:val="Style12"/>
        <w:keepNext/>
        <w:keepLines/>
        <w:framePr w:w="240" w:h="480" w:wrap="none" w:hAnchor="page" w:x="1453" w:y="9342"/>
        <w:widowControl w:val="0"/>
        <w:shd w:val="clear" w:color="auto" w:fill="auto"/>
        <w:bidi w:val="0"/>
        <w:spacing w:before="0" w:after="0" w:line="240" w:lineRule="auto"/>
        <w:ind w:left="0" w:right="0" w:firstLine="0"/>
        <w:jc w:val="left"/>
      </w:pPr>
      <w:bookmarkStart w:id="19" w:name="bookmark19"/>
      <w:bookmarkStart w:id="20" w:name="bookmark20"/>
      <w:r>
        <w:rPr>
          <w:color w:val="000000"/>
          <w:spacing w:val="0"/>
          <w:w w:val="100"/>
          <w:position w:val="0"/>
          <w:shd w:val="clear" w:color="auto" w:fill="auto"/>
          <w:lang w:val="cs-CZ" w:eastAsia="cs-CZ" w:bidi="cs-CZ"/>
        </w:rPr>
        <w:t>3)</w:t>
      </w:r>
      <w:bookmarkEnd w:id="19"/>
      <w:bookmarkEnd w:id="20"/>
    </w:p>
    <w:p>
      <w:pPr>
        <w:pStyle w:val="Style4"/>
        <w:keepNext w:val="0"/>
        <w:keepLines w:val="0"/>
        <w:framePr w:w="240" w:h="480" w:wrap="none" w:hAnchor="page" w:x="1453" w:y="9342"/>
        <w:widowControl w:val="0"/>
        <w:shd w:val="clear" w:color="auto" w:fill="auto"/>
        <w:bidi w:val="0"/>
        <w:spacing w:before="0" w:after="0" w:line="228" w:lineRule="auto"/>
        <w:ind w:left="0" w:right="0" w:firstLine="0"/>
        <w:jc w:val="left"/>
      </w:pPr>
      <w:r>
        <w:rPr>
          <w:color w:val="000000"/>
          <w:spacing w:val="0"/>
          <w:w w:val="100"/>
          <w:position w:val="0"/>
          <w:shd w:val="clear" w:color="auto" w:fill="auto"/>
          <w:lang w:val="cs-CZ" w:eastAsia="cs-CZ" w:bidi="cs-CZ"/>
        </w:rPr>
        <w:t>4)</w:t>
      </w:r>
    </w:p>
    <w:p>
      <w:pPr>
        <w:pStyle w:val="Style12"/>
        <w:keepNext/>
        <w:keepLines/>
        <w:framePr w:w="226" w:h="269" w:wrap="none" w:hAnchor="page" w:x="1467" w:y="10009"/>
        <w:widowControl w:val="0"/>
        <w:shd w:val="clear" w:color="auto" w:fill="auto"/>
        <w:bidi w:val="0"/>
        <w:spacing w:before="0" w:after="0" w:line="240" w:lineRule="auto"/>
        <w:ind w:left="0" w:right="0" w:firstLine="0"/>
        <w:jc w:val="left"/>
      </w:pPr>
      <w:bookmarkStart w:id="21" w:name="bookmark21"/>
      <w:bookmarkStart w:id="22" w:name="bookmark22"/>
      <w:r>
        <w:rPr>
          <w:color w:val="000000"/>
          <w:spacing w:val="0"/>
          <w:w w:val="100"/>
          <w:position w:val="0"/>
          <w:shd w:val="clear" w:color="auto" w:fill="auto"/>
          <w:lang w:val="cs-CZ" w:eastAsia="cs-CZ" w:bidi="cs-CZ"/>
        </w:rPr>
        <w:t>5)</w:t>
      </w:r>
      <w:bookmarkEnd w:id="21"/>
      <w:bookmarkEnd w:id="22"/>
    </w:p>
    <w:p>
      <w:pPr>
        <w:pStyle w:val="Style4"/>
        <w:keepNext w:val="0"/>
        <w:keepLines w:val="0"/>
        <w:framePr w:w="230" w:h="250" w:wrap="none" w:hAnchor="page" w:x="1458" w:y="1046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p>
      <w:pPr>
        <w:pStyle w:val="Style4"/>
        <w:keepNext w:val="0"/>
        <w:keepLines w:val="0"/>
        <w:framePr w:w="235" w:h="250" w:wrap="none" w:hAnchor="page" w:x="1463" w:y="111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p>
      <w:pPr>
        <w:pStyle w:val="Style4"/>
        <w:keepNext w:val="0"/>
        <w:keepLines w:val="0"/>
        <w:framePr w:w="226" w:h="254" w:wrap="none" w:hAnchor="page" w:x="1463" w:y="1153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p>
      <w:pPr>
        <w:pStyle w:val="Style12"/>
        <w:keepNext/>
        <w:keepLines/>
        <w:framePr w:w="230" w:h="274" w:wrap="none" w:hAnchor="page" w:x="1463" w:y="12217"/>
        <w:widowControl w:val="0"/>
        <w:shd w:val="clear" w:color="auto" w:fill="auto"/>
        <w:bidi w:val="0"/>
        <w:spacing w:before="0" w:after="0" w:line="240" w:lineRule="auto"/>
        <w:ind w:left="0" w:right="0" w:firstLine="0"/>
        <w:jc w:val="left"/>
      </w:pPr>
      <w:bookmarkStart w:id="23" w:name="bookmark23"/>
      <w:bookmarkStart w:id="24" w:name="bookmark24"/>
      <w:r>
        <w:rPr>
          <w:color w:val="000000"/>
          <w:spacing w:val="0"/>
          <w:w w:val="100"/>
          <w:position w:val="0"/>
          <w:shd w:val="clear" w:color="auto" w:fill="auto"/>
          <w:lang w:val="cs-CZ" w:eastAsia="cs-CZ" w:bidi="cs-CZ"/>
        </w:rPr>
        <w:t>9)</w:t>
      </w:r>
      <w:bookmarkEnd w:id="23"/>
      <w:bookmarkEnd w:id="24"/>
    </w:p>
    <w:p>
      <w:pPr>
        <w:widowControl w:val="0"/>
        <w:spacing w:line="360" w:lineRule="exact"/>
      </w:pPr>
      <w:r>
        <w:drawing>
          <wp:anchor distT="0" distB="0" distL="0" distR="0" simplePos="0" relativeHeight="62914690" behindDoc="1" locked="0" layoutInCell="1" allowOverlap="1">
            <wp:simplePos x="0" y="0"/>
            <wp:positionH relativeFrom="page">
              <wp:posOffset>2095500</wp:posOffset>
            </wp:positionH>
            <wp:positionV relativeFrom="margin">
              <wp:posOffset>252730</wp:posOffset>
            </wp:positionV>
            <wp:extent cx="853440" cy="27432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53440" cy="27432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1" w:line="1" w:lineRule="exact"/>
      </w:pPr>
    </w:p>
    <w:p>
      <w:pPr>
        <w:widowControl w:val="0"/>
        <w:spacing w:line="1" w:lineRule="exact"/>
        <w:sectPr>
          <w:footerReference w:type="default" r:id="rId7"/>
          <w:footnotePr>
            <w:pos w:val="pageBottom"/>
            <w:numFmt w:val="decimal"/>
            <w:numRestart w:val="continuous"/>
          </w:footnotePr>
          <w:pgSz w:w="11900" w:h="16840"/>
          <w:pgMar w:top="1389" w:left="1058" w:right="924" w:bottom="1292" w:header="961" w:footer="3" w:gutter="0"/>
          <w:pgNumType w:start="1"/>
          <w:cols w:space="720"/>
          <w:noEndnote/>
          <w:rtlGutter w:val="0"/>
          <w:docGrid w:linePitch="360"/>
        </w:sectPr>
      </w:pPr>
    </w:p>
    <w:p>
      <w:pPr>
        <w:pStyle w:val="Style4"/>
        <w:keepNext w:val="0"/>
        <w:keepLines w:val="0"/>
        <w:widowControl w:val="0"/>
        <w:shd w:val="clear" w:color="auto" w:fill="auto"/>
        <w:tabs>
          <w:tab w:pos="2074" w:val="left"/>
        </w:tabs>
        <w:bidi w:val="0"/>
        <w:spacing w:before="0" w:after="0" w:line="262" w:lineRule="auto"/>
        <w:ind w:left="0" w:right="0" w:firstLine="0"/>
        <w:jc w:val="left"/>
      </w:pPr>
      <w:r>
        <mc:AlternateContent>
          <mc:Choice Requires="wps">
            <w:drawing>
              <wp:anchor distT="0" distB="335280" distL="66675" distR="63500" simplePos="0" relativeHeight="125829378" behindDoc="0" locked="0" layoutInCell="1" allowOverlap="1">
                <wp:simplePos x="0" y="0"/>
                <wp:positionH relativeFrom="page">
                  <wp:posOffset>664210</wp:posOffset>
                </wp:positionH>
                <wp:positionV relativeFrom="paragraph">
                  <wp:posOffset>12700</wp:posOffset>
                </wp:positionV>
                <wp:extent cx="2286000" cy="216535"/>
                <wp:wrapSquare wrapText="bothSides"/>
                <wp:docPr id="5" name="Shape 5"/>
                <a:graphic xmlns:a="http://schemas.openxmlformats.org/drawingml/2006/main">
                  <a:graphicData uri="http://schemas.microsoft.com/office/word/2010/wordprocessingShape">
                    <wps:wsp>
                      <wps:cNvSpPr txBox="1"/>
                      <wps:spPr>
                        <a:xfrm>
                          <a:ext cx="2286000" cy="2165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rFonts w:ascii="Verdana" w:eastAsia="Verdana" w:hAnsi="Verdana" w:cs="Verdana"/>
                                <w:b/>
                                <w:bCs/>
                                <w:i/>
                                <w:iCs/>
                                <w:color w:val="000000"/>
                                <w:spacing w:val="0"/>
                                <w:w w:val="100"/>
                                <w:position w:val="0"/>
                                <w:sz w:val="20"/>
                                <w:szCs w:val="2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1" type="#_x0000_t202" style="position:absolute;margin-left:52.299999999999997pt;margin-top:1.pt;width:180.pt;height:17.050000000000001pt;z-index:-125829375;mso-wrap-distance-left:5.25pt;mso-wrap-distance-right:5.pt;mso-wrap-distance-bottom:26.39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rFonts w:ascii="Verdana" w:eastAsia="Verdana" w:hAnsi="Verdana" w:cs="Verdana"/>
                          <w:b/>
                          <w:bCs/>
                          <w:i/>
                          <w:iCs/>
                          <w:color w:val="000000"/>
                          <w:spacing w:val="0"/>
                          <w:w w:val="100"/>
                          <w:position w:val="0"/>
                          <w:sz w:val="20"/>
                          <w:szCs w:val="2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201295" distB="133985" distL="63500" distR="944245" simplePos="0" relativeHeight="125829380" behindDoc="0" locked="0" layoutInCell="1" allowOverlap="1">
                <wp:simplePos x="0" y="0"/>
                <wp:positionH relativeFrom="page">
                  <wp:posOffset>661035</wp:posOffset>
                </wp:positionH>
                <wp:positionV relativeFrom="paragraph">
                  <wp:posOffset>213995</wp:posOffset>
                </wp:positionV>
                <wp:extent cx="1408430" cy="216535"/>
                <wp:wrapSquare wrapText="bothSides"/>
                <wp:docPr id="7" name="Shape 7"/>
                <a:graphic xmlns:a="http://schemas.openxmlformats.org/drawingml/2006/main">
                  <a:graphicData uri="http://schemas.microsoft.com/office/word/2010/wordprocessingShape">
                    <wps:wsp>
                      <wps:cNvSpPr txBox="1"/>
                      <wps:spPr>
                        <a:xfrm>
                          <a:ext cx="1408430" cy="2165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rFonts w:ascii="Verdana" w:eastAsia="Verdana" w:hAnsi="Verdana" w:cs="Verdana"/>
                                <w:b/>
                                <w:bCs/>
                                <w:i/>
                                <w:iCs/>
                                <w:color w:val="000000"/>
                                <w:spacing w:val="0"/>
                                <w:w w:val="100"/>
                                <w:position w:val="0"/>
                                <w:sz w:val="20"/>
                                <w:szCs w:val="20"/>
                                <w:shd w:val="clear" w:color="auto" w:fill="auto"/>
                                <w:lang w:val="cs-CZ" w:eastAsia="cs-CZ" w:bidi="cs-CZ"/>
                              </w:rPr>
                              <w:t>silnic Vysočiny</w:t>
                            </w:r>
                          </w:p>
                        </w:txbxContent>
                      </wps:txbx>
                      <wps:bodyPr wrap="none" lIns="0" tIns="0" rIns="0" bIns="0">
                        <a:noAutoFit/>
                      </wps:bodyPr>
                    </wps:wsp>
                  </a:graphicData>
                </a:graphic>
              </wp:anchor>
            </w:drawing>
          </mc:Choice>
          <mc:Fallback>
            <w:pict>
              <v:shape id="_x0000_s1033" type="#_x0000_t202" style="position:absolute;margin-left:52.049999999999997pt;margin-top:16.850000000000001pt;width:110.90000000000001pt;height:17.050000000000001pt;z-index:-125829373;mso-wrap-distance-left:5.pt;mso-wrap-distance-top:15.85pt;mso-wrap-distance-right:74.349999999999994pt;mso-wrap-distance-bottom:10.55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rFonts w:ascii="Verdana" w:eastAsia="Verdana" w:hAnsi="Verdana" w:cs="Verdana"/>
                          <w:b/>
                          <w:bCs/>
                          <w:i/>
                          <w:iCs/>
                          <w:color w:val="000000"/>
                          <w:spacing w:val="0"/>
                          <w:w w:val="100"/>
                          <w:position w:val="0"/>
                          <w:sz w:val="20"/>
                          <w:szCs w:val="20"/>
                          <w:shd w:val="clear" w:color="auto" w:fill="auto"/>
                          <w:lang w:val="cs-CZ" w:eastAsia="cs-CZ" w:bidi="cs-CZ"/>
                        </w:rPr>
                        <w:t>silnic Vysočiny</w:t>
                      </w:r>
                    </w:p>
                  </w:txbxContent>
                </v:textbox>
                <w10:wrap type="square" anchorx="page"/>
              </v:shape>
            </w:pict>
          </mc:Fallback>
        </mc:AlternateContent>
      </w:r>
      <w:r>
        <w:drawing>
          <wp:anchor distT="402590" distB="0" distL="75565" distR="941705" simplePos="0" relativeHeight="125829382" behindDoc="0" locked="0" layoutInCell="1" allowOverlap="1">
            <wp:simplePos x="0" y="0"/>
            <wp:positionH relativeFrom="page">
              <wp:posOffset>673100</wp:posOffset>
            </wp:positionH>
            <wp:positionV relativeFrom="paragraph">
              <wp:posOffset>415290</wp:posOffset>
            </wp:positionV>
            <wp:extent cx="1402080" cy="152400"/>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ext cx="1402080" cy="152400"/>
                    </a:xfrm>
                    <a:prstGeom prst="rect"/>
                  </pic:spPr>
                </pic:pic>
              </a:graphicData>
            </a:graphic>
          </wp:anchor>
        </w:drawing>
      </w:r>
      <w:r>
        <w:drawing>
          <wp:anchor distT="259080" distB="21590" distL="1474470" distR="91440" simplePos="0" relativeHeight="125829383" behindDoc="0" locked="0" layoutInCell="1" allowOverlap="1">
            <wp:simplePos x="0" y="0"/>
            <wp:positionH relativeFrom="page">
              <wp:posOffset>2072005</wp:posOffset>
            </wp:positionH>
            <wp:positionV relativeFrom="paragraph">
              <wp:posOffset>271780</wp:posOffset>
            </wp:positionV>
            <wp:extent cx="853440" cy="274320"/>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0"/>
                    <a:stretch/>
                  </pic:blipFill>
                  <pic:spPr>
                    <a:xfrm>
                      <a:ext cx="853440" cy="274320"/>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Jihlava</w:t>
      </w:r>
    </w:p>
    <w:tbl>
      <w:tblPr>
        <w:tblpPr w:leftFromText="100" w:rightFromText="100" w:topFromText="370" w:bottomFromText="1152" w:horzAnchor="page" w:tblpX="1094" w:vertAnchor="text" w:tblpY="710"/>
        <w:jc w:val="left"/>
        <w:tblLayout w:type="fixed"/>
      </w:tblPr>
      <w:tblGrid>
        <w:gridCol w:w="1603"/>
        <w:gridCol w:w="2083"/>
      </w:tblGrid>
      <w:tr>
        <w:trPr>
          <w:tblHeader/>
          <w:trHeight w:val="269"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71001215</w:t>
            </w: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Chotéboř</w:t>
            </w:r>
          </w:p>
        </w:tc>
      </w:tr>
      <w:tr>
        <w:trPr>
          <w:trHeight w:val="264"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4"/>
        <w:keepNext w:val="0"/>
        <w:keepLines w:val="0"/>
        <w:widowControl w:val="0"/>
        <w:pBdr>
          <w:bottom w:val="single" w:sz="4" w:space="0" w:color="auto"/>
        </w:pBdr>
        <w:shd w:val="clear" w:color="auto" w:fill="auto"/>
        <w:tabs>
          <w:tab w:pos="2901" w:val="left"/>
        </w:tabs>
        <w:bidi w:val="0"/>
        <w:spacing w:before="0" w:after="100" w:line="262" w:lineRule="auto"/>
        <w:ind w:left="1240" w:right="0" w:firstLine="0"/>
        <w:jc w:val="left"/>
      </w:pPr>
      <w:r>
        <mc:AlternateContent>
          <mc:Choice Requires="wps">
            <w:drawing>
              <wp:anchor distT="0" distB="0" distL="0" distR="0" simplePos="0" relativeHeight="503316482" behindDoc="0" locked="0" layoutInCell="1" allowOverlap="1">
                <wp:simplePos x="0" y="0"/>
                <wp:positionH relativeFrom="page">
                  <wp:posOffset>701040</wp:posOffset>
                </wp:positionH>
                <wp:positionV relativeFrom="paragraph">
                  <wp:posOffset>215900</wp:posOffset>
                </wp:positionV>
                <wp:extent cx="1569720" cy="176530"/>
                <wp:wrapNone/>
                <wp:docPr id="13" name="Shape 13"/>
                <a:graphic xmlns:a="http://schemas.openxmlformats.org/drawingml/2006/main">
                  <a:graphicData uri="http://schemas.microsoft.com/office/word/2010/wordprocessingShape">
                    <wps:wsp>
                      <wps:cNvSpPr txBox="1"/>
                      <wps:spPr>
                        <a:xfrm>
                          <a:ext cx="1569720" cy="1765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71001215</w:t>
                            </w:r>
                          </w:p>
                        </w:txbxContent>
                      </wps:txbx>
                      <wps:bodyPr lIns="0" tIns="0" rIns="0" bIns="0">
                        <a:noAutoFit/>
                      </wps:bodyPr>
                    </wps:wsp>
                  </a:graphicData>
                </a:graphic>
              </wp:anchor>
            </w:drawing>
          </mc:Choice>
          <mc:Fallback>
            <w:pict>
              <v:shape id="_x0000_s1039" type="#_x0000_t202" style="position:absolute;margin-left:55.200000000000003pt;margin-top:17.pt;width:123.59999999999999pt;height:13.9pt;z-index:251657729;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71001215</w:t>
                      </w:r>
                    </w:p>
                  </w:txbxContent>
                </v:textbox>
                <w10:wrap anchorx="page"/>
              </v:shape>
            </w:pict>
          </mc:Fallback>
        </mc:AlternateContent>
      </w:r>
      <w:r>
        <mc:AlternateContent>
          <mc:Choice Requires="wps">
            <w:drawing>
              <wp:anchor distT="1515110" distB="0" distL="90805" distR="795020" simplePos="0" relativeHeight="125829384" behindDoc="0" locked="0" layoutInCell="1" allowOverlap="1">
                <wp:simplePos x="0" y="0"/>
                <wp:positionH relativeFrom="page">
                  <wp:posOffset>721995</wp:posOffset>
                </wp:positionH>
                <wp:positionV relativeFrom="paragraph">
                  <wp:posOffset>1731010</wp:posOffset>
                </wp:positionV>
                <wp:extent cx="1581785" cy="588010"/>
                <wp:wrapSquare wrapText="bothSides"/>
                <wp:docPr id="15" name="Shape 15"/>
                <a:graphic xmlns:a="http://schemas.openxmlformats.org/drawingml/2006/main">
                  <a:graphicData uri="http://schemas.microsoft.com/office/word/2010/wordprocessingShape">
                    <wps:wsp>
                      <wps:cNvSpPr txBox="1"/>
                      <wps:spPr>
                        <a:xfrm>
                          <a:ext cx="1581785" cy="5880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Cestmistrovstvf Chotěbcř</w:t>
                            </w:r>
                          </w:p>
                          <w:p>
                            <w:pPr>
                              <w:pStyle w:val="Style4"/>
                              <w:keepNext w:val="0"/>
                              <w:keepLines w:val="0"/>
                              <w:widowControl w:val="0"/>
                              <w:shd w:val="clear" w:color="auto" w:fill="auto"/>
                              <w:tabs>
                                <w:tab w:pos="225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Chotéboř</w:t>
                            </w:r>
                          </w:p>
                        </w:txbxContent>
                      </wps:txbx>
                      <wps:bodyPr lIns="0" tIns="0" rIns="0" bIns="0">
                        <a:noAutoFit/>
                      </wps:bodyPr>
                    </wps:wsp>
                  </a:graphicData>
                </a:graphic>
              </wp:anchor>
            </w:drawing>
          </mc:Choice>
          <mc:Fallback>
            <w:pict>
              <v:shape id="_x0000_s1041" type="#_x0000_t202" style="position:absolute;margin-left:56.850000000000001pt;margin-top:136.30000000000001pt;width:124.55pt;height:46.299999999999997pt;z-index:-125829369;mso-wrap-distance-left:7.1500000000000004pt;mso-wrap-distance-top:119.3pt;mso-wrap-distance-right:62.600000000000001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Cestmistrovstvf Chotěbcř</w:t>
                      </w:r>
                    </w:p>
                    <w:p>
                      <w:pPr>
                        <w:pStyle w:val="Style4"/>
                        <w:keepNext w:val="0"/>
                        <w:keepLines w:val="0"/>
                        <w:widowControl w:val="0"/>
                        <w:shd w:val="clear" w:color="auto" w:fill="auto"/>
                        <w:tabs>
                          <w:tab w:pos="2257"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Chotéboř</w:t>
                      </w:r>
                    </w:p>
                  </w:txbxContent>
                </v:textbox>
                <w10:wrap type="square" anchorx="page"/>
              </v:shape>
            </w:pict>
          </mc:Fallback>
        </mc:AlternateContent>
      </w:r>
      <w:r>
        <w:rPr>
          <w:color w:val="000000"/>
          <w:spacing w:val="0"/>
          <w:w w:val="100"/>
          <w:position w:val="0"/>
          <w:shd w:val="clear" w:color="auto" w:fill="auto"/>
          <w:lang w:val="cs-CZ" w:eastAsia="cs-CZ" w:bidi="cs-CZ"/>
        </w:rPr>
        <w:t>IČO:0Q090450</w:t>
        <w:tab/>
        <w:t>DIČ:CZ00090450</w:t>
      </w:r>
    </w:p>
    <w:p>
      <w:pPr>
        <w:pStyle w:val="Style4"/>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Ze dne: 15.07.2020</w:t>
      </w:r>
    </w:p>
    <w:p>
      <w:pPr>
        <w:pStyle w:val="Style4"/>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z w:val="18"/>
          <w:szCs w:val="18"/>
          <w:shd w:val="clear" w:color="auto" w:fill="auto"/>
          <w:lang w:val="cs-CZ" w:eastAsia="cs-CZ" w:bidi="cs-CZ"/>
        </w:rPr>
        <w:t xml:space="preserve">Dodavatel: </w:t>
      </w:r>
    </w:p>
    <w:p>
      <w:pPr>
        <w:pStyle w:val="Style4"/>
        <w:keepNext w:val="0"/>
        <w:keepLines w:val="0"/>
        <w:widowControl w:val="0"/>
        <w:shd w:val="clear" w:color="auto" w:fill="auto"/>
        <w:bidi w:val="0"/>
        <w:spacing w:before="0" w:after="0" w:line="240" w:lineRule="auto"/>
        <w:ind w:left="0" w:right="0" w:firstLine="280"/>
        <w:jc w:val="both"/>
      </w:pPr>
      <w:r>
        <w:rPr>
          <w:b/>
          <w:bCs/>
          <w:color w:val="000000"/>
          <w:spacing w:val="0"/>
          <w:w w:val="100"/>
          <w:position w:val="0"/>
          <w:sz w:val="18"/>
          <w:szCs w:val="18"/>
          <w:shd w:val="clear" w:color="auto" w:fill="auto"/>
          <w:lang w:val="cs-CZ" w:eastAsia="cs-CZ" w:bidi="cs-CZ"/>
        </w:rPr>
        <w:t>ENERGY PRO s.r.o.</w:t>
      </w:r>
    </w:p>
    <w:p>
      <w:pPr>
        <w:pStyle w:val="Style4"/>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Malešické nám. 79/3</w:t>
      </w:r>
    </w:p>
    <w:p>
      <w:pPr>
        <w:pStyle w:val="Style4"/>
        <w:keepNext w:val="0"/>
        <w:keepLines w:val="0"/>
        <w:widowControl w:val="0"/>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108 00 Praha 10</w:t>
      </w:r>
    </w:p>
    <w:p>
      <w:pPr>
        <w:pStyle w:val="Style4"/>
        <w:keepNext w:val="0"/>
        <w:keepLines w:val="0"/>
        <w:widowControl w:val="0"/>
        <w:shd w:val="clear" w:color="auto" w:fill="auto"/>
        <w:tabs>
          <w:tab w:pos="2694" w:val="left"/>
        </w:tabs>
        <w:bidi w:val="0"/>
        <w:spacing w:before="0" w:after="740" w:line="240" w:lineRule="auto"/>
        <w:ind w:left="0" w:right="0" w:firstLine="280"/>
        <w:jc w:val="left"/>
      </w:pPr>
      <w:r>
        <w:rPr>
          <w:color w:val="000000"/>
          <w:spacing w:val="0"/>
          <w:w w:val="100"/>
          <w:position w:val="0"/>
          <w:shd w:val="clear" w:color="auto" w:fill="auto"/>
          <w:lang w:val="cs-CZ" w:eastAsia="cs-CZ" w:bidi="cs-CZ"/>
        </w:rPr>
        <w:t>IČO: 29048052</w:t>
        <w:tab/>
        <w:t>DIČ: CZ29048052</w:t>
      </w:r>
    </w:p>
    <w:p>
      <w:pPr>
        <w:pStyle w:val="Style4"/>
        <w:keepNext w:val="0"/>
        <w:keepLines w:val="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Korespondenční adresa: Havlíčkův Brod</w:t>
      </w:r>
    </w:p>
    <w:p>
      <w:pPr>
        <w:pStyle w:val="Style4"/>
        <w:keepNext w:val="0"/>
        <w:keepLines w:val="0"/>
        <w:widowControl w:val="0"/>
        <w:shd w:val="clear" w:color="auto" w:fill="auto"/>
        <w:bidi w:val="0"/>
        <w:spacing w:before="0" w:after="0" w:line="240" w:lineRule="auto"/>
        <w:ind w:left="2460" w:right="0" w:firstLine="0"/>
        <w:jc w:val="left"/>
      </w:pPr>
      <w:r>
        <w:rPr>
          <w:color w:val="000000"/>
          <w:spacing w:val="0"/>
          <w:w w:val="100"/>
          <w:position w:val="0"/>
          <w:shd w:val="clear" w:color="auto" w:fill="auto"/>
          <w:lang w:val="cs-CZ" w:eastAsia="cs-CZ" w:bidi="cs-CZ"/>
        </w:rPr>
        <w:t>Žižkova1018</w:t>
      </w:r>
    </w:p>
    <w:p>
      <w:pPr>
        <w:pStyle w:val="Style4"/>
        <w:keepNext w:val="0"/>
        <w:keepLines w:val="0"/>
        <w:widowControl w:val="0"/>
        <w:shd w:val="clear" w:color="auto" w:fill="auto"/>
        <w:bidi w:val="0"/>
        <w:spacing w:before="0" w:after="0" w:line="240" w:lineRule="auto"/>
        <w:ind w:left="2460" w:right="0" w:firstLine="0"/>
        <w:jc w:val="left"/>
      </w:pPr>
      <w:r>
        <w:rPr>
          <w:color w:val="000000"/>
          <w:spacing w:val="0"/>
          <w:w w:val="100"/>
          <w:position w:val="0"/>
          <w:shd w:val="clear" w:color="auto" w:fill="auto"/>
          <w:lang w:val="cs-CZ" w:eastAsia="cs-CZ" w:bidi="cs-CZ"/>
        </w:rPr>
        <w:t>Havlíčkův Brod</w:t>
      </w:r>
    </w:p>
    <w:p>
      <w:pPr>
        <w:pStyle w:val="Style4"/>
        <w:keepNext w:val="0"/>
        <w:keepLines w:val="0"/>
        <w:widowControl w:val="0"/>
        <w:shd w:val="clear" w:color="auto" w:fill="auto"/>
        <w:bidi w:val="0"/>
        <w:spacing w:before="0" w:after="160" w:line="240" w:lineRule="auto"/>
        <w:ind w:left="2460" w:right="0" w:firstLine="0"/>
        <w:jc w:val="left"/>
      </w:pPr>
      <w:r>
        <w:rPr>
          <w:color w:val="000000"/>
          <w:spacing w:val="0"/>
          <w:w w:val="100"/>
          <w:position w:val="0"/>
          <w:shd w:val="clear" w:color="auto" w:fill="auto"/>
          <w:lang w:val="cs-CZ" w:eastAsia="cs-CZ" w:bidi="cs-CZ"/>
        </w:rPr>
        <w:t>581 53</w:t>
      </w:r>
    </w:p>
    <w:p>
      <w:pPr>
        <w:pStyle w:val="Style4"/>
        <w:keepNext w:val="0"/>
        <w:keepLines w:val="0"/>
        <w:widowControl w:val="0"/>
        <w:pBdr>
          <w:top w:val="single" w:sz="4" w:space="0" w:color="auto"/>
        </w:pBdr>
        <w:shd w:val="clear" w:color="auto" w:fill="auto"/>
        <w:bidi w:val="0"/>
        <w:spacing w:before="0" w:after="0" w:line="252" w:lineRule="auto"/>
        <w:ind w:left="640" w:right="0" w:firstLine="20"/>
        <w:jc w:val="both"/>
      </w:pPr>
      <w:r>
        <w:rPr>
          <w:color w:val="000000"/>
          <w:spacing w:val="0"/>
          <w:w w:val="100"/>
          <w:position w:val="0"/>
          <w:shd w:val="clear" w:color="auto" w:fill="auto"/>
          <w:lang w:val="cs-CZ" w:eastAsia="cs-CZ" w:bidi="cs-CZ"/>
        </w:rPr>
        <w:t>práce nevztahuje. Uskutečnění stavebních prací mimo silniční síť podléhá režimu přenesené daňové povinnosti.</w:t>
      </w:r>
    </w:p>
    <w:p>
      <w:pPr>
        <w:pStyle w:val="Style4"/>
        <w:keepNext w:val="0"/>
        <w:keepLines w:val="0"/>
        <w:widowControl w:val="0"/>
        <w:numPr>
          <w:ilvl w:val="0"/>
          <w:numId w:val="3"/>
        </w:numPr>
        <w:shd w:val="clear" w:color="auto" w:fill="auto"/>
        <w:tabs>
          <w:tab w:pos="790" w:val="left"/>
        </w:tabs>
        <w:bidi w:val="0"/>
        <w:spacing w:before="0" w:after="0" w:line="252" w:lineRule="auto"/>
        <w:ind w:left="640" w:right="0" w:hanging="30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3"/>
        </w:numPr>
        <w:shd w:val="clear" w:color="auto" w:fill="auto"/>
        <w:tabs>
          <w:tab w:pos="790" w:val="left"/>
        </w:tabs>
        <w:bidi w:val="0"/>
        <w:spacing w:before="0" w:after="0" w:line="252" w:lineRule="auto"/>
        <w:ind w:left="640" w:right="0" w:hanging="30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3"/>
        </w:numPr>
        <w:shd w:val="clear" w:color="auto" w:fill="auto"/>
        <w:tabs>
          <w:tab w:pos="730" w:val="left"/>
        </w:tabs>
        <w:bidi w:val="0"/>
        <w:spacing w:before="0" w:after="0" w:line="252" w:lineRule="auto"/>
        <w:ind w:left="0" w:right="0" w:firstLine="280"/>
        <w:jc w:val="both"/>
      </w:pPr>
      <w:r>
        <w:rPr>
          <w:color w:val="000000"/>
          <w:spacing w:val="0"/>
          <w:w w:val="100"/>
          <w:position w:val="0"/>
          <w:shd w:val="clear" w:color="auto" w:fill="auto"/>
          <w:lang w:val="cs-CZ" w:eastAsia="cs-CZ" w:bidi="cs-CZ"/>
        </w:rPr>
        <w:t>Záruční doba na věcné plnění se sjednává viz občanský zákoník.</w:t>
      </w:r>
    </w:p>
    <w:p>
      <w:pPr>
        <w:pStyle w:val="Style4"/>
        <w:keepNext w:val="0"/>
        <w:keepLines w:val="0"/>
        <w:widowControl w:val="0"/>
        <w:numPr>
          <w:ilvl w:val="0"/>
          <w:numId w:val="3"/>
        </w:numPr>
        <w:shd w:val="clear" w:color="auto" w:fill="auto"/>
        <w:tabs>
          <w:tab w:pos="790" w:val="left"/>
        </w:tabs>
        <w:bidi w:val="0"/>
        <w:spacing w:before="0" w:after="800" w:line="252" w:lineRule="auto"/>
        <w:ind w:left="640" w:right="0" w:hanging="30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048"/>
        <w:gridCol w:w="1099"/>
        <w:gridCol w:w="946"/>
        <w:gridCol w:w="552"/>
        <w:gridCol w:w="1190"/>
        <w:gridCol w:w="912"/>
        <w:gridCol w:w="979"/>
        <w:gridCol w:w="1037"/>
      </w:tblGrid>
      <w:tr>
        <w:trPr>
          <w:trHeight w:val="720"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6"/>
              <w:keepNext w:val="0"/>
              <w:keepLines w:val="0"/>
              <w:widowControl w:val="0"/>
              <w:shd w:val="clear" w:color="auto" w:fill="auto"/>
              <w:bidi w:val="0"/>
              <w:spacing w:before="0" w:after="0" w:line="233" w:lineRule="auto"/>
              <w:ind w:left="0" w:right="0" w:firstLine="0"/>
              <w:jc w:val="right"/>
            </w:pPr>
            <w:r>
              <w:rPr>
                <w:color w:val="000000"/>
                <w:spacing w:val="0"/>
                <w:w w:val="100"/>
                <w:position w:val="0"/>
                <w:shd w:val="clear" w:color="auto" w:fill="auto"/>
                <w:lang w:val="cs-CZ" w:eastAsia="cs-CZ" w:bidi="cs-CZ"/>
              </w:rPr>
              <w:t>Cena celkem vč.dph</w:t>
            </w:r>
          </w:p>
        </w:tc>
      </w:tr>
    </w:tbl>
    <w:p>
      <w:pPr>
        <w:pStyle w:val="Style8"/>
        <w:keepNext w:val="0"/>
        <w:keepLines w:val="0"/>
        <w:widowControl w:val="0"/>
        <w:shd w:val="clear" w:color="auto" w:fill="auto"/>
        <w:tabs>
          <w:tab w:pos="797" w:val="left"/>
          <w:tab w:pos="3931" w:val="left"/>
          <w:tab w:pos="4344" w:val="left"/>
          <w:tab w:pos="5376" w:val="left"/>
        </w:tabs>
        <w:bidi w:val="0"/>
        <w:spacing w:before="0" w:after="0" w:line="240" w:lineRule="auto"/>
        <w:ind w:left="91" w:right="0" w:firstLine="0"/>
        <w:jc w:val="left"/>
        <w:rPr>
          <w:sz w:val="18"/>
          <w:szCs w:val="18"/>
        </w:rPr>
      </w:pPr>
      <w:r>
        <w:rPr>
          <w:color w:val="000000"/>
          <w:spacing w:val="0"/>
          <w:w w:val="100"/>
          <w:position w:val="0"/>
          <w:sz w:val="18"/>
          <w:szCs w:val="18"/>
          <w:shd w:val="clear" w:color="auto" w:fill="auto"/>
          <w:lang w:val="cs-CZ" w:eastAsia="cs-CZ" w:bidi="cs-CZ"/>
        </w:rPr>
        <w:t>32,50</w:t>
        <w:tab/>
        <w:t>2 640,00 kg 85 800,00</w:t>
        <w:tab/>
        <w:t>21</w:t>
        <w:tab/>
        <w:t>18 018,00</w:t>
        <w:tab/>
        <w:t>103 818,0</w:t>
      </w:r>
    </w:p>
    <w:p>
      <w:pPr>
        <w:pStyle w:val="Style8"/>
        <w:keepNext w:val="0"/>
        <w:keepLines w:val="0"/>
        <w:widowControl w:val="0"/>
        <w:shd w:val="clear" w:color="auto" w:fill="auto"/>
        <w:bidi w:val="0"/>
        <w:spacing w:before="0" w:after="0" w:line="240" w:lineRule="auto"/>
        <w:ind w:left="91" w:right="0" w:firstLine="0"/>
        <w:jc w:val="left"/>
      </w:pPr>
      <w:r>
        <w:rPr>
          <w:color w:val="000000"/>
          <w:spacing w:val="0"/>
          <w:w w:val="100"/>
          <w:position w:val="0"/>
          <w:shd w:val="clear" w:color="auto" w:fill="auto"/>
          <w:lang w:val="cs-CZ" w:eastAsia="cs-CZ" w:bidi="cs-CZ"/>
        </w:rPr>
        <w:t>Balení po 11 kg, paleta 880 kg. 1 kg = 32,50 Kč bez DPH 3 palety = 2 640 kg</w:t>
      </w:r>
    </w:p>
    <w:p>
      <w:pPr>
        <w:pStyle w:val="Style4"/>
        <w:keepNext w:val="0"/>
        <w:keepLines w:val="0"/>
        <w:widowControl w:val="0"/>
        <w:shd w:val="clear" w:color="auto" w:fill="auto"/>
        <w:tabs>
          <w:tab w:pos="4711" w:val="left"/>
          <w:tab w:pos="7495" w:val="left"/>
          <w:tab w:pos="8148" w:val="left"/>
          <w:tab w:pos="9031" w:val="left"/>
        </w:tabs>
        <w:bidi w:val="0"/>
        <w:spacing w:before="0" w:after="0" w:line="204" w:lineRule="auto"/>
        <w:ind w:left="3420" w:right="0" w:firstLine="0"/>
        <w:jc w:val="left"/>
      </w:pPr>
      <w:r>
        <w:rPr>
          <w:color w:val="000000"/>
          <w:spacing w:val="0"/>
          <w:w w:val="100"/>
          <w:position w:val="0"/>
          <w:shd w:val="clear" w:color="auto" w:fill="auto"/>
          <w:lang w:val="cs-CZ" w:eastAsia="cs-CZ" w:bidi="cs-CZ"/>
        </w:rPr>
        <w:t>3000,00</w:t>
        <w:tab/>
        <w:t>1,00 sad 3 000,00</w:t>
        <w:tab/>
        <w:t>21</w:t>
        <w:tab/>
        <w:t>630,00</w:t>
        <w:tab/>
        <w:t>3 630,00</w:t>
      </w:r>
    </w:p>
    <w:p>
      <w:pPr>
        <w:pStyle w:val="Style6"/>
        <w:keepNext w:val="0"/>
        <w:keepLines w:val="0"/>
        <w:widowControl w:val="0"/>
        <w:shd w:val="clear" w:color="auto" w:fill="auto"/>
        <w:bidi w:val="0"/>
        <w:spacing w:before="0" w:after="10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Dopravné</w:t>
      </w:r>
    </w:p>
    <w:p>
      <w:pPr>
        <w:pStyle w:val="Style4"/>
        <w:keepNext w:val="0"/>
        <w:keepLines w:val="0"/>
        <w:widowControl w:val="0"/>
        <w:shd w:val="clear" w:color="auto" w:fill="auto"/>
        <w:bidi w:val="0"/>
        <w:spacing w:before="0" w:after="100" w:line="240" w:lineRule="auto"/>
        <w:ind w:left="4780" w:right="0" w:firstLine="0"/>
        <w:jc w:val="both"/>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100" w:line="240" w:lineRule="auto"/>
        <w:ind w:left="4780" w:right="0" w:firstLine="0"/>
        <w:jc w:val="both"/>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20" w:line="240" w:lineRule="auto"/>
        <w:ind w:left="4780" w:right="0" w:firstLine="0"/>
        <w:jc w:val="both"/>
      </w:pPr>
      <w:r>
        <mc:AlternateContent>
          <mc:Choice Requires="wps">
            <w:drawing>
              <wp:anchor distT="0" distB="0" distL="114300" distR="114300" simplePos="0" relativeHeight="125829386" behindDoc="0" locked="0" layoutInCell="1" allowOverlap="1">
                <wp:simplePos x="0" y="0"/>
                <wp:positionH relativeFrom="page">
                  <wp:posOffset>1224915</wp:posOffset>
                </wp:positionH>
                <wp:positionV relativeFrom="paragraph">
                  <wp:posOffset>368300</wp:posOffset>
                </wp:positionV>
                <wp:extent cx="737870" cy="216535"/>
                <wp:wrapSquare wrapText="right"/>
                <wp:docPr id="17" name="Shape 17"/>
                <a:graphic xmlns:a="http://schemas.openxmlformats.org/drawingml/2006/main">
                  <a:graphicData uri="http://schemas.microsoft.com/office/word/2010/wordprocessingShape">
                    <wps:wsp>
                      <wps:cNvSpPr txBox="1"/>
                      <wps:spPr>
                        <a:xfrm>
                          <a:ext cx="737870" cy="2165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1&amp; 07.2020</w:t>
                            </w:r>
                          </w:p>
                        </w:txbxContent>
                      </wps:txbx>
                      <wps:bodyPr wrap="none" lIns="0" tIns="0" rIns="0" bIns="0">
                        <a:noAutoFit/>
                      </wps:bodyPr>
                    </wps:wsp>
                  </a:graphicData>
                </a:graphic>
              </wp:anchor>
            </w:drawing>
          </mc:Choice>
          <mc:Fallback>
            <w:pict>
              <v:shape id="_x0000_s1043" type="#_x0000_t202" style="position:absolute;margin-left:96.450000000000003pt;margin-top:29.pt;width:58.100000000000001pt;height:17.050000000000001pt;z-index:-125829367;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1&amp; 07.2020</w:t>
                      </w:r>
                    </w:p>
                  </w:txbxContent>
                </v:textbox>
                <w10:wrap type="square" side="right" anchorx="page"/>
              </v:shape>
            </w:pict>
          </mc:Fallback>
        </mc:AlternateContent>
      </w: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2680" w:right="0" w:firstLine="0"/>
        <w:jc w:val="left"/>
      </w:pPr>
      <w:r>
        <w:rPr>
          <w:color w:val="000000"/>
          <w:spacing w:val="0"/>
          <w:w w:val="100"/>
          <w:position w:val="0"/>
          <w:shd w:val="clear" w:color="auto" w:fill="auto"/>
          <w:lang w:val="cs-CZ" w:eastAsia="cs-CZ" w:bidi="cs-CZ"/>
        </w:rPr>
        <w:t>Vystavil:</w:t>
      </w:r>
    </w:p>
    <w:tbl>
      <w:tblPr>
        <w:tblpPr w:leftFromText="0" w:rightFromText="0" w:topFromText="0" w:bottomFromText="0" w:horzAnchor="page" w:tblpX="1291" w:vertAnchor="text" w:tblpY="80"/>
        <w:jc w:val="left"/>
        <w:tblLayout w:type="fixed"/>
      </w:tblPr>
      <w:tblGrid>
        <w:gridCol w:w="931"/>
        <w:gridCol w:w="442"/>
        <w:gridCol w:w="2693"/>
        <w:gridCol w:w="504"/>
      </w:tblGrid>
      <w:tr>
        <w:trPr>
          <w:tblHeader/>
          <w:trHeight w:val="274"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w:t>
            </w:r>
          </w:p>
        </w:tc>
        <w:tc>
          <w:tcPr>
            <w:gridSpan w:val="2"/>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ce dodavatel^*</w:t>
            </w:r>
          </w:p>
        </w:tc>
        <w:tc>
          <w:tcPr>
            <w:tcBorders>
              <w:top w:val="single" w:sz="4"/>
              <w:left w:val="single" w:sz="4"/>
              <w:right w:val="single" w:sz="4"/>
            </w:tcBorders>
            <w:shd w:val="clear" w:color="auto" w:fill="FFFFFF"/>
            <w:vAlign w:val="top"/>
          </w:tcPr>
          <w:p>
            <w:pPr>
              <w:widowControl w:val="0"/>
              <w:rPr>
                <w:sz w:val="10"/>
                <w:szCs w:val="10"/>
              </w:rPr>
            </w:pPr>
          </w:p>
        </w:tc>
      </w:tr>
      <w:tr>
        <w:trPr>
          <w:trHeight w:val="322"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Schváleno</w:t>
            </w: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60" w:line="240" w:lineRule="auto"/>
              <w:ind w:left="0" w:right="0" w:firstLine="440"/>
              <w:jc w:val="left"/>
              <w:rPr>
                <w:sz w:val="22"/>
                <w:szCs w:val="22"/>
              </w:rPr>
            </w:pPr>
            <w:r>
              <w:rPr>
                <w:b/>
                <w:bCs/>
                <w:color w:val="000000"/>
                <w:spacing w:val="0"/>
                <w:w w:val="100"/>
                <w:position w:val="0"/>
                <w:sz w:val="22"/>
                <w:szCs w:val="22"/>
                <w:shd w:val="clear" w:color="auto" w:fill="auto"/>
                <w:lang w:val="cs-CZ" w:eastAsia="cs-CZ" w:bidi="cs-CZ"/>
              </w:rPr>
              <w:t>ENERGYPRO</w:t>
            </w:r>
          </w:p>
          <w:p>
            <w:pPr>
              <w:pStyle w:val="Style6"/>
              <w:keepNext w:val="0"/>
              <w:keepLines w:val="0"/>
              <w:widowControl w:val="0"/>
              <w:shd w:val="clear" w:color="auto" w:fill="auto"/>
              <w:tabs>
                <w:tab w:leader="dot" w:pos="2616" w:val="left"/>
                <w:tab w:leader="dot" w:pos="2669" w:val="left"/>
              </w:tabs>
              <w:bidi w:val="0"/>
              <w:spacing w:before="0" w:after="0" w:line="223" w:lineRule="auto"/>
              <w:ind w:left="560" w:right="0" w:hanging="560"/>
              <w:jc w:val="left"/>
              <w:rPr>
                <w:sz w:val="13"/>
                <w:szCs w:val="13"/>
              </w:rPr>
            </w:pPr>
            <w:r>
              <w:rPr>
                <w:b/>
                <w:bCs/>
                <w:color w:val="000000"/>
                <w:spacing w:val="0"/>
                <w:w w:val="100"/>
                <w:position w:val="0"/>
                <w:sz w:val="13"/>
                <w:szCs w:val="13"/>
                <w:shd w:val="clear" w:color="auto" w:fill="auto"/>
                <w:lang w:val="cs-CZ" w:eastAsia="cs-CZ" w:bidi="cs-CZ"/>
              </w:rPr>
              <w:t>3- 290 48 052 • OIČ: CZ 290 48 052 nám. 79/3L108 OO Praha 1O</w:t>
              <w:tab/>
              <w:tab/>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41" w:hRule="exact"/>
        </w:trPr>
        <w:tc>
          <w:tcPr>
            <w:gridSpan w:val="2"/>
            <w:tcBorders>
              <w:top w:val="single" w:sz="4"/>
              <w:left w:val="single" w:sz="4"/>
            </w:tcBorders>
            <w:shd w:val="clear" w:color="auto" w:fill="FFFFFF"/>
            <w:vAlign w:val="bottom"/>
          </w:tcPr>
          <w:p>
            <w:pPr>
              <w:pStyle w:val="Style6"/>
              <w:keepNext w:val="0"/>
              <w:keepLines w:val="0"/>
              <w:widowControl w:val="0"/>
              <w:shd w:val="clear" w:color="auto" w:fill="auto"/>
              <w:tabs>
                <w:tab w:pos="864"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t>I</w:t>
            </w:r>
          </w:p>
          <w:p>
            <w:pPr>
              <w:pStyle w:val="Style6"/>
              <w:keepNext w:val="0"/>
              <w:keepLines w:val="0"/>
              <w:widowControl w:val="0"/>
              <w:shd w:val="clear" w:color="auto" w:fill="auto"/>
              <w:tabs>
                <w:tab w:leader="hyphen" w:pos="350" w:val="left"/>
                <w:tab w:leader="hyphen" w:pos="907" w:val="left"/>
              </w:tabs>
              <w:bidi w:val="0"/>
              <w:spacing w:before="0" w:after="0" w:line="180" w:lineRule="auto"/>
              <w:ind w:left="0" w:right="0" w:firstLine="0"/>
              <w:jc w:val="left"/>
            </w:pPr>
            <w:r>
              <w:rPr>
                <w:color w:val="000000"/>
                <w:spacing w:val="0"/>
                <w:w w:val="100"/>
                <w:position w:val="0"/>
                <w:shd w:val="clear" w:color="auto" w:fill="auto"/>
                <w:lang w:val="cs-CZ" w:eastAsia="cs-CZ" w:bidi="cs-CZ"/>
              </w:rPr>
              <w:tab/>
              <w:tab/>
              <w:t>U—</w:t>
            </w:r>
          </w:p>
        </w:tc>
        <w:tc>
          <w:tcPr>
            <w:vMerge/>
            <w:tcBorders>
              <w:left w:val="single" w:sz="4"/>
            </w:tcBorders>
            <w:shd w:val="clear" w:color="auto" w:fill="FFFFFF"/>
            <w:vAlign w:val="bottom"/>
          </w:tcPr>
          <w:p>
            <w:pPr/>
          </w:p>
        </w:tc>
        <w:tc>
          <w:tcPr>
            <w:vMerge/>
            <w:tcBorders>
              <w:left w:val="single" w:sz="4"/>
              <w:right w:val="single" w:sz="4"/>
            </w:tcBorders>
            <w:shd w:val="clear" w:color="auto" w:fill="FFFFFF"/>
            <w:vAlign w:val="top"/>
          </w:tcPr>
          <w:p>
            <w:pPr/>
          </w:p>
        </w:tc>
      </w:tr>
      <w:tr>
        <w:trPr>
          <w:trHeight w:val="374" w:hRule="exact"/>
        </w:trPr>
        <w:tc>
          <w:tcPr>
            <w:gridSpan w:val="3"/>
            <w:tcBorders>
              <w:top w:val="single" w:sz="4"/>
              <w:left w:val="single" w:sz="4"/>
              <w:bottom w:val="single" w:sz="4"/>
            </w:tcBorders>
            <w:shd w:val="clear" w:color="auto" w:fill="FFFFFF"/>
            <w:vAlign w:val="top"/>
          </w:tcPr>
          <w:p>
            <w:pPr>
              <w:pStyle w:val="Style6"/>
              <w:keepNext w:val="0"/>
              <w:keepLines w:val="0"/>
              <w:widowControl w:val="0"/>
              <w:shd w:val="clear" w:color="auto" w:fill="auto"/>
              <w:tabs>
                <w:tab w:pos="2015" w:val="left"/>
              </w:tabs>
              <w:bidi w:val="0"/>
              <w:spacing w:before="0" w:after="0" w:line="240" w:lineRule="auto"/>
              <w:ind w:left="0" w:right="0" w:firstLine="940"/>
              <w:jc w:val="left"/>
              <w:rPr>
                <w:sz w:val="10"/>
                <w:szCs w:val="10"/>
              </w:rPr>
            </w:pPr>
            <w:r>
              <w:rPr>
                <w:color w:val="000000"/>
                <w:spacing w:val="0"/>
                <w:w w:val="100"/>
                <w:position w:val="0"/>
                <w:sz w:val="10"/>
                <w:szCs w:val="10"/>
                <w:shd w:val="clear" w:color="auto" w:fill="auto"/>
                <w:lang w:val="cs-CZ" w:eastAsia="cs-CZ" w:bidi="cs-CZ"/>
              </w:rPr>
              <w:t>’</w:t>
              <w:tab/>
              <w:t>WMi</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4"/>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Tisk: 16,07.2020</w:t>
      </w:r>
    </w:p>
    <w:p>
      <w:pPr>
        <w:pStyle w:val="Style4"/>
        <w:keepNext w:val="0"/>
        <w:keepLines w:val="0"/>
        <w:widowControl w:val="0"/>
        <w:shd w:val="clear" w:color="auto" w:fill="auto"/>
        <w:bidi w:val="0"/>
        <w:spacing w:before="0" w:after="860" w:line="240" w:lineRule="auto"/>
        <w:ind w:left="0" w:right="0" w:firstLine="0"/>
        <w:jc w:val="left"/>
      </w:pPr>
      <w:r>
        <w:rPr>
          <w:color w:val="000000"/>
          <w:spacing w:val="0"/>
          <w:w w:val="100"/>
          <w:position w:val="0"/>
          <w:shd w:val="clear" w:color="auto" w:fill="auto"/>
          <w:lang w:val="cs-CZ" w:eastAsia="cs-CZ" w:bidi="cs-CZ"/>
        </w:rPr>
        <w:t>Orientační cena objednávky s Dph: 107 448,00</w:t>
      </w:r>
    </w:p>
    <w:tbl>
      <w:tblPr>
        <w:tblOverlap w:val="never"/>
        <w:jc w:val="left"/>
        <w:tblLayout w:type="fixed"/>
      </w:tblPr>
      <w:tblGrid>
        <w:gridCol w:w="2563"/>
        <w:gridCol w:w="7037"/>
      </w:tblGrid>
      <w:tr>
        <w:trPr>
          <w:trHeight w:val="408" w:hRule="exact"/>
        </w:trPr>
        <w:tc>
          <w:tcPr>
            <w:tcBorders/>
            <w:shd w:val="clear" w:color="auto" w:fill="FFFFFF"/>
            <w:vAlign w:val="top"/>
          </w:tcPr>
          <w:p>
            <w:pPr>
              <w:pStyle w:val="Style6"/>
              <w:keepNext w:val="0"/>
              <w:keepLines w:val="0"/>
              <w:framePr w:w="9600" w:h="408" w:vSpace="360" w:wrap="notBeside" w:vAnchor="text" w:hAnchor="text" w:x="85" w:y="56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Informace o politice EMS, BC OHSAS 1«O1 jsou k dispoz</w:t>
            </w:r>
          </w:p>
        </w:tc>
        <w:tc>
          <w:tcPr>
            <w:tcBorders/>
            <w:shd w:val="clear" w:color="auto" w:fill="FFFFFF"/>
            <w:vAlign w:val="top"/>
          </w:tcPr>
          <w:p>
            <w:pPr>
              <w:pStyle w:val="Style6"/>
              <w:keepNext w:val="0"/>
              <w:keepLines w:val="0"/>
              <w:framePr w:w="9600" w:h="408" w:vSpace="360" w:wrap="notBeside" w:vAnchor="text" w:hAnchor="text" w:x="85" w:y="567"/>
              <w:widowControl w:val="0"/>
              <w:shd w:val="clear" w:color="auto" w:fill="auto"/>
              <w:bidi w:val="0"/>
              <w:spacing w:before="0" w:after="0" w:line="240" w:lineRule="auto"/>
              <w:ind w:left="420" w:right="0" w:firstLine="0"/>
              <w:jc w:val="both"/>
              <w:rPr>
                <w:sz w:val="15"/>
                <w:szCs w:val="15"/>
              </w:rPr>
            </w:pPr>
            <w:r>
              <w:rPr>
                <w:color w:val="000000"/>
                <w:spacing w:val="0"/>
                <w:w w:val="100"/>
                <w:position w:val="0"/>
                <w:sz w:val="15"/>
                <w:szCs w:val="15"/>
                <w:shd w:val="clear" w:color="auto" w:fill="auto"/>
                <w:lang w:val="cs-CZ" w:eastAsia="cs-CZ" w:bidi="cs-CZ"/>
              </w:rPr>
              <w:t xml:space="preserve">slosti se zavedením integrovaného systému řízení dle ISO 8001, ISO 14001 a specifikace </w:t>
            </w:r>
            <w:r>
              <w:rPr>
                <w:color w:val="000000"/>
                <w:spacing w:val="0"/>
                <w:w w:val="100"/>
                <w:position w:val="0"/>
                <w:sz w:val="15"/>
                <w:szCs w:val="15"/>
                <w:shd w:val="clear" w:color="auto" w:fill="auto"/>
                <w:lang w:val="en-US" w:eastAsia="en-US" w:bidi="en-US"/>
              </w:rPr>
              <w:t>.</w:t>
            </w:r>
            <w:r>
              <w:rPr>
                <w:color w:val="000000"/>
                <w:spacing w:val="0"/>
                <w:w w:val="100"/>
                <w:position w:val="0"/>
                <w:sz w:val="15"/>
                <w:szCs w:val="15"/>
                <w:shd w:val="clear" w:color="auto" w:fill="auto"/>
                <w:lang w:val="en-US" w:eastAsia="en-US" w:bidi="en-US"/>
              </w:rPr>
              <w:t>ksusv.cz</w:t>
            </w:r>
            <w:r>
              <w:rPr>
                <w:color w:val="000000"/>
                <w:spacing w:val="0"/>
                <w:w w:val="100"/>
                <w:position w:val="0"/>
                <w:sz w:val="15"/>
                <w:szCs w:val="15"/>
                <w:shd w:val="clear" w:color="auto" w:fill="auto"/>
                <w:lang w:val="en-US" w:eastAsia="en-US" w:bidi="en-US"/>
              </w:rPr>
              <w:t xml:space="preserve">. </w:t>
            </w:r>
            <w:r>
              <w:rPr>
                <w:color w:val="000000"/>
                <w:spacing w:val="0"/>
                <w:w w:val="100"/>
                <w:position w:val="0"/>
                <w:sz w:val="15"/>
                <w:szCs w:val="15"/>
                <w:shd w:val="clear" w:color="auto" w:fill="auto"/>
                <w:lang w:val="cs-CZ" w:eastAsia="cs-CZ" w:bidi="cs-CZ"/>
              </w:rPr>
              <w:t>V prostorách naší oraganizace se řicfte pokyny našeho zástupce. Vyhodnocení</w:t>
            </w:r>
          </w:p>
        </w:tc>
      </w:tr>
    </w:tbl>
    <w:p>
      <w:pPr>
        <w:pStyle w:val="Style8"/>
        <w:keepNext w:val="0"/>
        <w:keepLines w:val="0"/>
        <w:framePr w:w="1344" w:h="259" w:hSpace="84" w:wrap="notBeside" w:vAnchor="text" w:hAnchor="text" w:x="6752" w:y="1"/>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razítko a podpis</w:t>
      </w:r>
    </w:p>
    <w:p>
      <w:pPr>
        <w:pStyle w:val="Style8"/>
        <w:keepNext w:val="0"/>
        <w:keepLines w:val="0"/>
        <w:framePr w:w="9595" w:h="422" w:hSpace="84" w:wrap="notBeside" w:vAnchor="text" w:hAnchor="text" w:x="85" w:y="9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významných environmentálních «»pektú je následující • Likvidace a odstraňování starých živičných povrchů. • Pokládka nových živičných povrchů. • Chemické odstraňování sněhu z povrchu silnic. • Inertní posyp silnic.* Manipulace s nebezpečným odpadem. NejvyMÍ míry</w:t>
      </w:r>
    </w:p>
    <w:p>
      <w:pPr>
        <w:widowControl w:val="0"/>
        <w:spacing w:line="1" w:lineRule="exact"/>
      </w:pPr>
      <w:r>
        <w:br w:type="page"/>
      </w:r>
    </w:p>
    <w:p>
      <w:pPr>
        <w:pStyle w:val="Style4"/>
        <w:keepNext w:val="0"/>
        <w:keepLines w:val="0"/>
        <w:widowControl w:val="0"/>
        <w:shd w:val="clear" w:color="auto" w:fill="auto"/>
        <w:tabs>
          <w:tab w:pos="2078" w:val="left"/>
        </w:tabs>
        <w:bidi w:val="0"/>
        <w:spacing w:before="0" w:after="0" w:line="262" w:lineRule="auto"/>
        <w:ind w:left="0" w:right="0" w:firstLine="0"/>
        <w:jc w:val="left"/>
      </w:pPr>
      <w:r>
        <mc:AlternateContent>
          <mc:Choice Requires="wps">
            <w:drawing>
              <wp:anchor distT="0" distB="344805" distL="69850" distR="63500" simplePos="0" relativeHeight="125829388" behindDoc="0" locked="0" layoutInCell="1" allowOverlap="1">
                <wp:simplePos x="0" y="0"/>
                <wp:positionH relativeFrom="page">
                  <wp:posOffset>685800</wp:posOffset>
                </wp:positionH>
                <wp:positionV relativeFrom="margin">
                  <wp:posOffset>99060</wp:posOffset>
                </wp:positionV>
                <wp:extent cx="2294890" cy="225425"/>
                <wp:wrapSquare wrapText="bothSides"/>
                <wp:docPr id="19" name="Shape 19"/>
                <a:graphic xmlns:a="http://schemas.openxmlformats.org/drawingml/2006/main">
                  <a:graphicData uri="http://schemas.microsoft.com/office/word/2010/wordprocessingShape">
                    <wps:wsp>
                      <wps:cNvSpPr txBox="1"/>
                      <wps:spPr>
                        <a:xfrm>
                          <a:ext cx="2294890" cy="22542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rFonts w:ascii="Verdana" w:eastAsia="Verdana" w:hAnsi="Verdana" w:cs="Verdana"/>
                                <w:b/>
                                <w:bCs/>
                                <w:i/>
                                <w:iCs/>
                                <w:color w:val="000000"/>
                                <w:spacing w:val="0"/>
                                <w:w w:val="100"/>
                                <w:position w:val="0"/>
                                <w:sz w:val="20"/>
                                <w:szCs w:val="2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45" type="#_x0000_t202" style="position:absolute;margin-left:54.pt;margin-top:7.7999999999999998pt;width:180.69999999999999pt;height:17.75pt;z-index:-125829365;mso-wrap-distance-left:5.5pt;mso-wrap-distance-right:5.pt;mso-wrap-distance-bottom:27.149999999999999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20"/>
                          <w:szCs w:val="20"/>
                        </w:rPr>
                      </w:pPr>
                      <w:r>
                        <w:rPr>
                          <w:rFonts w:ascii="Verdana" w:eastAsia="Verdana" w:hAnsi="Verdana" w:cs="Verdana"/>
                          <w:b/>
                          <w:bCs/>
                          <w:i/>
                          <w:iCs/>
                          <w:color w:val="000000"/>
                          <w:spacing w:val="0"/>
                          <w:w w:val="100"/>
                          <w:position w:val="0"/>
                          <w:sz w:val="20"/>
                          <w:szCs w:val="20"/>
                          <w:shd w:val="clear" w:color="auto" w:fill="auto"/>
                          <w:lang w:val="cs-CZ" w:eastAsia="cs-CZ" w:bidi="cs-CZ"/>
                        </w:rPr>
                        <w:t>Krajská správa a údržba</w:t>
                      </w:r>
                    </w:p>
                  </w:txbxContent>
                </v:textbox>
                <w10:wrap type="square" anchorx="page" anchory="margin"/>
              </v:shape>
            </w:pict>
          </mc:Fallback>
        </mc:AlternateContent>
      </w:r>
      <w:r>
        <mc:AlternateContent>
          <mc:Choice Requires="wps">
            <w:drawing>
              <wp:anchor distT="207010" distB="635" distL="63500" distR="950595" simplePos="0" relativeHeight="125829390" behindDoc="0" locked="0" layoutInCell="1" allowOverlap="1">
                <wp:simplePos x="0" y="0"/>
                <wp:positionH relativeFrom="page">
                  <wp:posOffset>679450</wp:posOffset>
                </wp:positionH>
                <wp:positionV relativeFrom="margin">
                  <wp:posOffset>306070</wp:posOffset>
                </wp:positionV>
                <wp:extent cx="1414145" cy="362585"/>
                <wp:wrapSquare wrapText="bothSides"/>
                <wp:docPr id="21" name="Shape 21"/>
                <a:graphic xmlns:a="http://schemas.openxmlformats.org/drawingml/2006/main">
                  <a:graphicData uri="http://schemas.microsoft.com/office/word/2010/wordprocessingShape">
                    <wps:wsp>
                      <wps:cNvSpPr txBox="1"/>
                      <wps:spPr>
                        <a:xfrm>
                          <a:ext cx="1414145" cy="362585"/>
                        </a:xfrm>
                        <a:prstGeom prst="rect"/>
                        <a:noFill/>
                      </wps:spPr>
                      <wps:txbx>
                        <w:txbxContent>
                          <w:p>
                            <w:pPr>
                              <w:pStyle w:val="Style6"/>
                              <w:keepNext w:val="0"/>
                              <w:keepLines w:val="0"/>
                              <w:widowControl w:val="0"/>
                              <w:shd w:val="clear" w:color="auto" w:fill="auto"/>
                              <w:bidi w:val="0"/>
                              <w:spacing w:before="0" w:after="0" w:line="264" w:lineRule="auto"/>
                              <w:ind w:left="0" w:right="0" w:firstLine="0"/>
                              <w:jc w:val="left"/>
                              <w:rPr>
                                <w:sz w:val="17"/>
                                <w:szCs w:val="17"/>
                              </w:rPr>
                            </w:pPr>
                            <w:r>
                              <w:rPr>
                                <w:rFonts w:ascii="Verdana" w:eastAsia="Verdana" w:hAnsi="Verdana" w:cs="Verdana"/>
                                <w:b/>
                                <w:bCs/>
                                <w:i/>
                                <w:iCs/>
                                <w:color w:val="000000"/>
                                <w:spacing w:val="0"/>
                                <w:w w:val="100"/>
                                <w:position w:val="0"/>
                                <w:sz w:val="20"/>
                                <w:szCs w:val="20"/>
                                <w:shd w:val="clear" w:color="auto" w:fill="auto"/>
                                <w:lang w:val="cs-CZ" w:eastAsia="cs-CZ" w:bidi="cs-CZ"/>
                              </w:rPr>
                              <w:t xml:space="preserve">silnic Vysočiny </w:t>
                            </w:r>
                            <w:r>
                              <w:rPr>
                                <w:rFonts w:ascii="Georgia" w:eastAsia="Georgia" w:hAnsi="Georgia" w:cs="Georgia"/>
                                <w:b/>
                                <w:bCs/>
                                <w:i/>
                                <w:iCs/>
                                <w:color w:val="000000"/>
                                <w:spacing w:val="0"/>
                                <w:w w:val="100"/>
                                <w:position w:val="0"/>
                                <w:sz w:val="17"/>
                                <w:szCs w:val="17"/>
                                <w:shd w:val="clear" w:color="auto" w:fill="auto"/>
                                <w:lang w:val="cs-CZ" w:eastAsia="cs-CZ" w:bidi="cs-CZ"/>
                              </w:rPr>
                              <w:t>přfspivltová organizace</w:t>
                            </w:r>
                          </w:p>
                        </w:txbxContent>
                      </wps:txbx>
                      <wps:bodyPr lIns="0" tIns="0" rIns="0" bIns="0">
                        <a:noAutoFit/>
                      </wps:bodyPr>
                    </wps:wsp>
                  </a:graphicData>
                </a:graphic>
              </wp:anchor>
            </w:drawing>
          </mc:Choice>
          <mc:Fallback>
            <w:pict>
              <v:shape id="_x0000_s1047" type="#_x0000_t202" style="position:absolute;margin-left:53.5pt;margin-top:24.100000000000001pt;width:111.34999999999999pt;height:28.550000000000001pt;z-index:-125829363;mso-wrap-distance-left:5.pt;mso-wrap-distance-top:16.300000000000001pt;mso-wrap-distance-right:74.849999999999994pt;mso-wrap-distance-bottom:5.0000000000000003e-002pt;mso-position-horizontal-relative:page;mso-position-vertical-relative:margin" filled="f" stroked="f">
                <v:textbox inset="0,0,0,0">
                  <w:txbxContent>
                    <w:p>
                      <w:pPr>
                        <w:pStyle w:val="Style6"/>
                        <w:keepNext w:val="0"/>
                        <w:keepLines w:val="0"/>
                        <w:widowControl w:val="0"/>
                        <w:shd w:val="clear" w:color="auto" w:fill="auto"/>
                        <w:bidi w:val="0"/>
                        <w:spacing w:before="0" w:after="0" w:line="264" w:lineRule="auto"/>
                        <w:ind w:left="0" w:right="0" w:firstLine="0"/>
                        <w:jc w:val="left"/>
                        <w:rPr>
                          <w:sz w:val="17"/>
                          <w:szCs w:val="17"/>
                        </w:rPr>
                      </w:pPr>
                      <w:r>
                        <w:rPr>
                          <w:rFonts w:ascii="Verdana" w:eastAsia="Verdana" w:hAnsi="Verdana" w:cs="Verdana"/>
                          <w:b/>
                          <w:bCs/>
                          <w:i/>
                          <w:iCs/>
                          <w:color w:val="000000"/>
                          <w:spacing w:val="0"/>
                          <w:w w:val="100"/>
                          <w:position w:val="0"/>
                          <w:sz w:val="20"/>
                          <w:szCs w:val="20"/>
                          <w:shd w:val="clear" w:color="auto" w:fill="auto"/>
                          <w:lang w:val="cs-CZ" w:eastAsia="cs-CZ" w:bidi="cs-CZ"/>
                        </w:rPr>
                        <w:t xml:space="preserve">silnic Vysočiny </w:t>
                      </w:r>
                      <w:r>
                        <w:rPr>
                          <w:rFonts w:ascii="Georgia" w:eastAsia="Georgia" w:hAnsi="Georgia" w:cs="Georgia"/>
                          <w:b/>
                          <w:bCs/>
                          <w:i/>
                          <w:iCs/>
                          <w:color w:val="000000"/>
                          <w:spacing w:val="0"/>
                          <w:w w:val="100"/>
                          <w:position w:val="0"/>
                          <w:sz w:val="17"/>
                          <w:szCs w:val="17"/>
                          <w:shd w:val="clear" w:color="auto" w:fill="auto"/>
                          <w:lang w:val="cs-CZ" w:eastAsia="cs-CZ" w:bidi="cs-CZ"/>
                        </w:rPr>
                        <w:t>přfspivltová organizace</w:t>
                      </w:r>
                    </w:p>
                  </w:txbxContent>
                </v:textbox>
                <w10:wrap type="square" anchorx="page" anchory="margin"/>
              </v:shape>
            </w:pict>
          </mc:Fallback>
        </mc:AlternateContent>
      </w:r>
      <w:r>
        <w:drawing>
          <wp:anchor distT="267970" distB="40005" distL="1489710" distR="91440" simplePos="0" relativeHeight="125829392" behindDoc="0" locked="0" layoutInCell="1" allowOverlap="1">
            <wp:simplePos x="0" y="0"/>
            <wp:positionH relativeFrom="page">
              <wp:posOffset>2105660</wp:posOffset>
            </wp:positionH>
            <wp:positionV relativeFrom="margin">
              <wp:posOffset>367030</wp:posOffset>
            </wp:positionV>
            <wp:extent cx="847090" cy="262255"/>
            <wp:wrapSquare wrapText="bothSides"/>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2"/>
                    <a:stretch/>
                  </pic:blipFill>
                  <pic:spPr>
                    <a:xfrm>
                      <a:ext cx="847090" cy="262255"/>
                    </a:xfrm>
                    <a:prstGeom prst="rect"/>
                  </pic:spPr>
                </pic:pic>
              </a:graphicData>
            </a:graphic>
          </wp:anchor>
        </w:drawing>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2906" w:val="left"/>
        </w:tabs>
        <w:bidi w:val="0"/>
        <w:spacing w:before="0" w:after="0" w:line="262" w:lineRule="auto"/>
        <w:ind w:left="1240" w:right="0" w:firstLine="0"/>
        <w:jc w:val="left"/>
        <w:sectPr>
          <w:footnotePr>
            <w:pos w:val="pageBottom"/>
            <w:numFmt w:val="decimal"/>
            <w:numRestart w:val="continuous"/>
          </w:footnotePr>
          <w:pgSz w:w="11900" w:h="16840"/>
          <w:pgMar w:top="1256" w:left="1142" w:right="990" w:bottom="1436" w:header="828" w:footer="3" w:gutter="0"/>
          <w:cols w:space="720"/>
          <w:noEndnote/>
          <w:rtlGutter w:val="0"/>
          <w:docGrid w:linePitch="360"/>
        </w:sectPr>
      </w:pPr>
      <w:r>
        <mc:AlternateContent>
          <mc:Choice Requires="wps">
            <w:drawing>
              <wp:anchor distT="12065" distB="1207135" distL="2537460" distR="1809115" simplePos="0" relativeHeight="125829393" behindDoc="0" locked="0" layoutInCell="1" allowOverlap="1">
                <wp:simplePos x="0" y="0"/>
                <wp:positionH relativeFrom="page">
                  <wp:posOffset>3133090</wp:posOffset>
                </wp:positionH>
                <wp:positionV relativeFrom="margin">
                  <wp:posOffset>784860</wp:posOffset>
                </wp:positionV>
                <wp:extent cx="1039495" cy="155575"/>
                <wp:wrapTopAndBottom/>
                <wp:docPr id="25" name="Shape 25"/>
                <a:graphic xmlns:a="http://schemas.openxmlformats.org/drawingml/2006/main">
                  <a:graphicData uri="http://schemas.microsoft.com/office/word/2010/wordprocessingShape">
                    <wps:wsp>
                      <wps:cNvSpPr txBox="1"/>
                      <wps:spPr>
                        <a:xfrm>
                          <a:ext cx="1039495" cy="155575"/>
                        </a:xfrm>
                        <a:prstGeom prst="rect"/>
                        <a:noFill/>
                      </wps:spPr>
                      <wps:txbx>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15.07.2020</w:t>
                            </w:r>
                          </w:p>
                        </w:txbxContent>
                      </wps:txbx>
                      <wps:bodyPr wrap="none" lIns="0" tIns="0" rIns="0" bIns="0">
                        <a:noAutoFit/>
                      </wps:bodyPr>
                    </wps:wsp>
                  </a:graphicData>
                </a:graphic>
              </wp:anchor>
            </w:drawing>
          </mc:Choice>
          <mc:Fallback>
            <w:pict>
              <v:shape id="_x0000_s1051" type="#_x0000_t202" style="position:absolute;margin-left:246.69999999999999pt;margin-top:61.799999999999997pt;width:81.849999999999994pt;height:12.25pt;z-index:-125829360;mso-wrap-distance-left:199.80000000000001pt;mso-wrap-distance-top:0.94999999999999996pt;mso-wrap-distance-right:142.44999999999999pt;mso-wrap-distance-bottom:95.049999999999997pt;mso-position-horizontal-relative:page;mso-position-vertical-relative:margin" filled="f" stroked="f">
                <v:textbox inset="0,0,0,0">
                  <w:txbxContent>
                    <w:p>
                      <w:pPr>
                        <w:pStyle w:val="Style4"/>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15.07.2020</w:t>
                      </w:r>
                    </w:p>
                  </w:txbxContent>
                </v:textbox>
                <w10:wrap type="topAndBottom" anchorx="page" anchory="margin"/>
              </v:shape>
            </w:pict>
          </mc:Fallback>
        </mc:AlternateContent>
      </w:r>
      <w:r>
        <mc:AlternateContent>
          <mc:Choice Requires="wps">
            <w:drawing>
              <wp:anchor distT="237490" distB="0" distL="114300" distR="2921635" simplePos="0" relativeHeight="125829395" behindDoc="0" locked="0" layoutInCell="1" allowOverlap="1">
                <wp:simplePos x="0" y="0"/>
                <wp:positionH relativeFrom="page">
                  <wp:posOffset>709930</wp:posOffset>
                </wp:positionH>
                <wp:positionV relativeFrom="margin">
                  <wp:posOffset>1010285</wp:posOffset>
                </wp:positionV>
                <wp:extent cx="2350135" cy="1136650"/>
                <wp:wrapTopAndBottom/>
                <wp:docPr id="27" name="Shape 27"/>
                <a:graphic xmlns:a="http://schemas.openxmlformats.org/drawingml/2006/main">
                  <a:graphicData uri="http://schemas.microsoft.com/office/word/2010/wordprocessingShape">
                    <wps:wsp>
                      <wps:cNvSpPr txBox="1"/>
                      <wps:spPr>
                        <a:xfrm>
                          <a:ext cx="2350135" cy="1136650"/>
                        </a:xfrm>
                        <a:prstGeom prst="rect"/>
                        <a:noFill/>
                      </wps:spPr>
                      <wps:txbx>
                        <w:txbxContent>
                          <w:tbl>
                            <w:tblPr>
                              <w:tblOverlap w:val="never"/>
                              <w:jc w:val="left"/>
                              <w:tblLayout w:type="fixed"/>
                            </w:tblPr>
                            <w:tblGrid>
                              <w:gridCol w:w="1603"/>
                              <w:gridCol w:w="2098"/>
                            </w:tblGrid>
                            <w:tr>
                              <w:trPr>
                                <w:tblHeader/>
                                <w:trHeight w:val="27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71001215</w:t>
                                  </w: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určeni</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Chotéboř</w:t>
                                  </w:r>
                                </w:p>
                              </w:tc>
                            </w:tr>
                            <w:tr>
                              <w:trPr>
                                <w:trHeight w:val="269"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53" type="#_x0000_t202" style="position:absolute;margin-left:55.899999999999999pt;margin-top:79.549999999999997pt;width:185.05000000000001pt;height:89.5pt;z-index:-125829358;mso-wrap-distance-left:9.pt;mso-wrap-distance-top:18.699999999999999pt;mso-wrap-distance-right:230.05000000000001pt;mso-position-horizontal-relative:page;mso-position-vertical-relative:margin" filled="f" stroked="f">
                <v:textbox inset="0,0,0,0">
                  <w:txbxContent>
                    <w:tbl>
                      <w:tblPr>
                        <w:tblOverlap w:val="never"/>
                        <w:jc w:val="left"/>
                        <w:tblLayout w:type="fixed"/>
                      </w:tblPr>
                      <w:tblGrid>
                        <w:gridCol w:w="1603"/>
                        <w:gridCol w:w="2098"/>
                      </w:tblGrid>
                      <w:tr>
                        <w:trPr>
                          <w:tblHeader/>
                          <w:trHeight w:val="27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71001215</w:t>
                            </w:r>
                          </w:p>
                        </w:tc>
                      </w:tr>
                      <w:tr>
                        <w:trPr>
                          <w:trHeight w:val="254"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závoz</w:t>
                            </w:r>
                          </w:p>
                        </w:tc>
                      </w:tr>
                      <w:tr>
                        <w:trPr>
                          <w:trHeight w:val="245" w:hRule="exact"/>
                        </w:trPr>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určeni</w:t>
                            </w:r>
                          </w:p>
                        </w:tc>
                        <w:tc>
                          <w:tcPr>
                            <w:tcBorders>
                              <w:top w:val="single" w:sz="4"/>
                              <w:left w:val="single" w:sz="4"/>
                              <w:righ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Chotéboř</w:t>
                            </w:r>
                          </w:p>
                        </w:tc>
                      </w:tr>
                      <w:tr>
                        <w:trPr>
                          <w:trHeight w:val="269" w:hRule="exact"/>
                        </w:trPr>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716280</wp:posOffset>
                </wp:positionH>
                <wp:positionV relativeFrom="margin">
                  <wp:posOffset>772795</wp:posOffset>
                </wp:positionV>
                <wp:extent cx="1576070" cy="179705"/>
                <wp:wrapNone/>
                <wp:docPr id="29" name="Shape 29"/>
                <a:graphic xmlns:a="http://schemas.openxmlformats.org/drawingml/2006/main">
                  <a:graphicData uri="http://schemas.microsoft.com/office/word/2010/wordprocessingShape">
                    <wps:wsp>
                      <wps:cNvSpPr txBox="1"/>
                      <wps:spPr>
                        <a:xfrm>
                          <a:ext cx="1576070" cy="1797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71001215</w:t>
                            </w:r>
                          </w:p>
                        </w:txbxContent>
                      </wps:txbx>
                      <wps:bodyPr lIns="0" tIns="0" rIns="0" bIns="0">
                        <a:noAutoFit/>
                      </wps:bodyPr>
                    </wps:wsp>
                  </a:graphicData>
                </a:graphic>
              </wp:anchor>
            </w:drawing>
          </mc:Choice>
          <mc:Fallback>
            <w:pict>
              <v:shape id="_x0000_s1055" type="#_x0000_t202" style="position:absolute;margin-left:56.399999999999999pt;margin-top:60.850000000000001pt;width:124.09999999999999pt;height:14.15pt;z-index:251657731;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71001215</w:t>
                      </w:r>
                    </w:p>
                  </w:txbxContent>
                </v:textbox>
                <w10:wrap anchorx="page" anchory="margin"/>
              </v:shape>
            </w:pict>
          </mc:Fallback>
        </mc:AlternateContent>
      </w:r>
      <w:r>
        <mc:AlternateContent>
          <mc:Choice Requires="wps">
            <w:drawing>
              <wp:anchor distT="243840" distB="314325" distL="2620010" distR="114300" simplePos="0" relativeHeight="125829397" behindDoc="0" locked="0" layoutInCell="1" allowOverlap="1">
                <wp:simplePos x="0" y="0"/>
                <wp:positionH relativeFrom="page">
                  <wp:posOffset>3215640</wp:posOffset>
                </wp:positionH>
                <wp:positionV relativeFrom="margin">
                  <wp:posOffset>1016635</wp:posOffset>
                </wp:positionV>
                <wp:extent cx="2651760" cy="816610"/>
                <wp:wrapTopAndBottom/>
                <wp:docPr id="31" name="Shape 31"/>
                <a:graphic xmlns:a="http://schemas.openxmlformats.org/drawingml/2006/main">
                  <a:graphicData uri="http://schemas.microsoft.com/office/word/2010/wordprocessingShape">
                    <wps:wsp>
                      <wps:cNvSpPr txBox="1"/>
                      <wps:spPr>
                        <a:xfrm>
                          <a:ext cx="2651760" cy="816610"/>
                        </a:xfrm>
                        <a:prstGeom prst="rect"/>
                        <a:noFill/>
                      </wps:spPr>
                      <wps:txbx>
                        <w:txbxContent>
                          <w:p>
                            <w:pPr>
                              <w:pStyle w:val="Style4"/>
                              <w:keepNext w:val="0"/>
                              <w:keepLines w:val="0"/>
                              <w:widowControl w:val="0"/>
                              <w:shd w:val="clear" w:color="auto" w:fill="auto"/>
                              <w:tabs>
                                <w:tab w:pos="3197" w:val="left"/>
                              </w:tabs>
                              <w:bidi w:val="0"/>
                              <w:spacing w:before="0" w:after="100" w:line="240" w:lineRule="auto"/>
                              <w:ind w:left="0" w:right="0" w:firstLine="0"/>
                              <w:jc w:val="left"/>
                            </w:pPr>
                            <w:r>
                              <w:rPr>
                                <w:b/>
                                <w:bCs/>
                                <w:color w:val="000000"/>
                                <w:spacing w:val="0"/>
                                <w:w w:val="100"/>
                                <w:position w:val="0"/>
                                <w:sz w:val="18"/>
                                <w:szCs w:val="18"/>
                                <w:shd w:val="clear" w:color="auto" w:fill="auto"/>
                                <w:lang w:val="cs-CZ" w:eastAsia="cs-CZ" w:bidi="cs-CZ"/>
                              </w:rPr>
                              <w:t>Dodavatel:</w:t>
                              <w:tab/>
                              <w:t>,</w:t>
                            </w:r>
                          </w:p>
                          <w:p>
                            <w:pPr>
                              <w:pStyle w:val="Style4"/>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z w:val="18"/>
                                <w:szCs w:val="18"/>
                                <w:shd w:val="clear" w:color="auto" w:fill="auto"/>
                                <w:lang w:val="cs-CZ" w:eastAsia="cs-CZ" w:bidi="cs-CZ"/>
                              </w:rPr>
                              <w:t>ENERGY PRO s.r.o.</w:t>
                            </w:r>
                          </w:p>
                          <w:p>
                            <w:pPr>
                              <w:pStyle w:val="Style4"/>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Malešické nám. 79/3</w:t>
                            </w:r>
                          </w:p>
                          <w:p>
                            <w:pPr>
                              <w:pStyle w:val="Style4"/>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108 00 Praha 10</w:t>
                            </w:r>
                          </w:p>
                          <w:p>
                            <w:pPr>
                              <w:pStyle w:val="Style4"/>
                              <w:keepNext w:val="0"/>
                              <w:keepLines w:val="0"/>
                              <w:widowControl w:val="0"/>
                              <w:shd w:val="clear" w:color="auto" w:fill="auto"/>
                              <w:tabs>
                                <w:tab w:pos="2639" w:val="left"/>
                              </w:tabs>
                              <w:bidi w:val="0"/>
                              <w:spacing w:before="0" w:after="0" w:line="240" w:lineRule="auto"/>
                              <w:ind w:left="0" w:right="0" w:firstLine="220"/>
                              <w:jc w:val="left"/>
                            </w:pPr>
                            <w:r>
                              <w:rPr>
                                <w:color w:val="000000"/>
                                <w:spacing w:val="0"/>
                                <w:w w:val="100"/>
                                <w:position w:val="0"/>
                                <w:shd w:val="clear" w:color="auto" w:fill="auto"/>
                                <w:lang w:val="cs-CZ" w:eastAsia="cs-CZ" w:bidi="cs-CZ"/>
                              </w:rPr>
                              <w:t>IČO: 29048052</w:t>
                              <w:tab/>
                              <w:t>DIČ: CZ29048052</w:t>
                            </w:r>
                          </w:p>
                        </w:txbxContent>
                      </wps:txbx>
                      <wps:bodyPr lIns="0" tIns="0" rIns="0" bIns="0">
                        <a:noAutoFit/>
                      </wps:bodyPr>
                    </wps:wsp>
                  </a:graphicData>
                </a:graphic>
              </wp:anchor>
            </w:drawing>
          </mc:Choice>
          <mc:Fallback>
            <w:pict>
              <v:shape id="_x0000_s1057" type="#_x0000_t202" style="position:absolute;margin-left:253.19999999999999pt;margin-top:80.049999999999997pt;width:208.80000000000001pt;height:64.299999999999997pt;z-index:-125829356;mso-wrap-distance-left:206.30000000000001pt;mso-wrap-distance-top:19.199999999999999pt;mso-wrap-distance-right:9.pt;mso-wrap-distance-bottom:24.75pt;mso-position-horizontal-relative:page;mso-position-vertical-relative:margin" filled="f" stroked="f">
                <v:textbox inset="0,0,0,0">
                  <w:txbxContent>
                    <w:p>
                      <w:pPr>
                        <w:pStyle w:val="Style4"/>
                        <w:keepNext w:val="0"/>
                        <w:keepLines w:val="0"/>
                        <w:widowControl w:val="0"/>
                        <w:shd w:val="clear" w:color="auto" w:fill="auto"/>
                        <w:tabs>
                          <w:tab w:pos="3197" w:val="left"/>
                        </w:tabs>
                        <w:bidi w:val="0"/>
                        <w:spacing w:before="0" w:after="100" w:line="240" w:lineRule="auto"/>
                        <w:ind w:left="0" w:right="0" w:firstLine="0"/>
                        <w:jc w:val="left"/>
                      </w:pPr>
                      <w:r>
                        <w:rPr>
                          <w:b/>
                          <w:bCs/>
                          <w:color w:val="000000"/>
                          <w:spacing w:val="0"/>
                          <w:w w:val="100"/>
                          <w:position w:val="0"/>
                          <w:sz w:val="18"/>
                          <w:szCs w:val="18"/>
                          <w:shd w:val="clear" w:color="auto" w:fill="auto"/>
                          <w:lang w:val="cs-CZ" w:eastAsia="cs-CZ" w:bidi="cs-CZ"/>
                        </w:rPr>
                        <w:t>Dodavatel:</w:t>
                        <w:tab/>
                        <w:t>,</w:t>
                      </w:r>
                    </w:p>
                    <w:p>
                      <w:pPr>
                        <w:pStyle w:val="Style4"/>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z w:val="18"/>
                          <w:szCs w:val="18"/>
                          <w:shd w:val="clear" w:color="auto" w:fill="auto"/>
                          <w:lang w:val="cs-CZ" w:eastAsia="cs-CZ" w:bidi="cs-CZ"/>
                        </w:rPr>
                        <w:t>ENERGY PRO s.r.o.</w:t>
                      </w:r>
                    </w:p>
                    <w:p>
                      <w:pPr>
                        <w:pStyle w:val="Style4"/>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Malešické nám. 79/3</w:t>
                      </w:r>
                    </w:p>
                    <w:p>
                      <w:pPr>
                        <w:pStyle w:val="Style4"/>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108 00 Praha 10</w:t>
                      </w:r>
                    </w:p>
                    <w:p>
                      <w:pPr>
                        <w:pStyle w:val="Style4"/>
                        <w:keepNext w:val="0"/>
                        <w:keepLines w:val="0"/>
                        <w:widowControl w:val="0"/>
                        <w:shd w:val="clear" w:color="auto" w:fill="auto"/>
                        <w:tabs>
                          <w:tab w:pos="2639" w:val="left"/>
                        </w:tabs>
                        <w:bidi w:val="0"/>
                        <w:spacing w:before="0" w:after="0" w:line="240" w:lineRule="auto"/>
                        <w:ind w:left="0" w:right="0" w:firstLine="220"/>
                        <w:jc w:val="left"/>
                      </w:pPr>
                      <w:r>
                        <w:rPr>
                          <w:color w:val="000000"/>
                          <w:spacing w:val="0"/>
                          <w:w w:val="100"/>
                          <w:position w:val="0"/>
                          <w:shd w:val="clear" w:color="auto" w:fill="auto"/>
                          <w:lang w:val="cs-CZ" w:eastAsia="cs-CZ" w:bidi="cs-CZ"/>
                        </w:rPr>
                        <w:t>IČO: 29048052</w:t>
                        <w:tab/>
                        <w:t>DIČ: CZ29048052</w:t>
                      </w:r>
                    </w:p>
                  </w:txbxContent>
                </v:textbox>
                <w10:wrap type="topAndBottom" anchorx="page" anchory="margin"/>
              </v:shape>
            </w:pict>
          </mc:Fallback>
        </mc:AlternateContent>
      </w:r>
      <w:r>
        <w:rPr>
          <w:color w:val="000000"/>
          <w:spacing w:val="0"/>
          <w:w w:val="100"/>
          <w:position w:val="0"/>
          <w:shd w:val="clear" w:color="auto" w:fill="auto"/>
          <w:lang w:val="cs-CZ" w:eastAsia="cs-CZ" w:bidi="cs-CZ"/>
        </w:rPr>
        <w:t>IČO:00Q90450</w:t>
        <w:tab/>
        <w:t>DÍČ:CZ00090450</w:t>
      </w:r>
    </w:p>
    <w:p>
      <w:pPr>
        <w:widowControl w:val="0"/>
        <w:spacing w:line="102" w:lineRule="exact"/>
        <w:rPr>
          <w:sz w:val="8"/>
          <w:szCs w:val="8"/>
        </w:rPr>
      </w:pPr>
    </w:p>
    <w:p>
      <w:pPr>
        <w:widowControl w:val="0"/>
        <w:spacing w:line="1" w:lineRule="exact"/>
        <w:sectPr>
          <w:footnotePr>
            <w:pos w:val="pageBottom"/>
            <w:numFmt w:val="decimal"/>
            <w:numRestart w:val="continuous"/>
          </w:footnotePr>
          <w:type w:val="continuous"/>
          <w:pgSz w:w="11900" w:h="16840"/>
          <w:pgMar w:top="1323" w:left="0" w:right="0" w:bottom="1417"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1360" w:right="0" w:firstLine="0"/>
        <w:jc w:val="left"/>
      </w:pPr>
      <w:r>
        <mc:AlternateContent>
          <mc:Choice Requires="wps">
            <w:drawing>
              <wp:anchor distT="0" distB="0" distL="114300" distR="114300" simplePos="0" relativeHeight="125829399" behindDoc="0" locked="0" layoutInCell="1" allowOverlap="1">
                <wp:simplePos x="0" y="0"/>
                <wp:positionH relativeFrom="page">
                  <wp:posOffset>728345</wp:posOffset>
                </wp:positionH>
                <wp:positionV relativeFrom="paragraph">
                  <wp:posOffset>12700</wp:posOffset>
                </wp:positionV>
                <wp:extent cx="1588135" cy="591185"/>
                <wp:wrapSquare wrapText="right"/>
                <wp:docPr id="33" name="Shape 33"/>
                <a:graphic xmlns:a="http://schemas.openxmlformats.org/drawingml/2006/main">
                  <a:graphicData uri="http://schemas.microsoft.com/office/word/2010/wordprocessingShape">
                    <wps:wsp>
                      <wps:cNvSpPr txBox="1"/>
                      <wps:spPr>
                        <a:xfrm>
                          <a:ext cx="1588135" cy="591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Cestmistrovstvl Chotéboř</w:t>
                            </w:r>
                          </w:p>
                          <w:p>
                            <w:pPr>
                              <w:pStyle w:val="Style4"/>
                              <w:keepNext w:val="0"/>
                              <w:keepLines w:val="0"/>
                              <w:widowControl w:val="0"/>
                              <w:shd w:val="clear" w:color="auto" w:fill="auto"/>
                              <w:tabs>
                                <w:tab w:pos="2271"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Chotéboř</w:t>
                            </w:r>
                          </w:p>
                        </w:txbxContent>
                      </wps:txbx>
                      <wps:bodyPr lIns="0" tIns="0" rIns="0" bIns="0">
                        <a:noAutoFit/>
                      </wps:bodyPr>
                    </wps:wsp>
                  </a:graphicData>
                </a:graphic>
              </wp:anchor>
            </w:drawing>
          </mc:Choice>
          <mc:Fallback>
            <w:pict>
              <v:shape id="_x0000_s1059" type="#_x0000_t202" style="position:absolute;margin-left:57.350000000000001pt;margin-top:1.pt;width:125.05pt;height:46.549999999999997pt;z-index:-125829354;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Cestmistrovstvl Chotéboř</w:t>
                      </w:r>
                    </w:p>
                    <w:p>
                      <w:pPr>
                        <w:pStyle w:val="Style4"/>
                        <w:keepNext w:val="0"/>
                        <w:keepLines w:val="0"/>
                        <w:widowControl w:val="0"/>
                        <w:shd w:val="clear" w:color="auto" w:fill="auto"/>
                        <w:tabs>
                          <w:tab w:pos="2271" w:val="left"/>
                        </w:tabs>
                        <w:bidi w:val="0"/>
                        <w:spacing w:before="0" w:after="0" w:line="240" w:lineRule="auto"/>
                        <w:ind w:left="0" w:right="0" w:firstLine="140"/>
                        <w:jc w:val="left"/>
                      </w:pPr>
                      <w:r>
                        <w:rPr>
                          <w:color w:val="000000"/>
                          <w:spacing w:val="0"/>
                          <w:w w:val="100"/>
                          <w:position w:val="0"/>
                          <w:shd w:val="clear" w:color="auto" w:fill="auto"/>
                          <w:lang w:val="cs-CZ" w:eastAsia="cs-CZ" w:bidi="cs-CZ"/>
                        </w:rPr>
                        <w:t>Partyzánská</w:t>
                        <w:tab/>
                        <w:t>31</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583 01 Chotéboř</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w:t>
      </w:r>
    </w:p>
    <w:p>
      <w:pPr>
        <w:pStyle w:val="Style4"/>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Žižkova 1018</w:t>
      </w:r>
    </w:p>
    <w:p>
      <w:pPr>
        <w:pStyle w:val="Style4"/>
        <w:keepNext w:val="0"/>
        <w:keepLines w:val="0"/>
        <w:widowControl w:val="0"/>
        <w:shd w:val="clear" w:color="auto" w:fill="auto"/>
        <w:bidi w:val="0"/>
        <w:spacing w:before="0" w:after="0" w:line="240" w:lineRule="auto"/>
        <w:ind w:left="3540" w:right="0" w:firstLine="0"/>
        <w:jc w:val="left"/>
      </w:pPr>
      <w:r>
        <w:rPr>
          <w:color w:val="000000"/>
          <w:spacing w:val="0"/>
          <w:w w:val="100"/>
          <w:position w:val="0"/>
          <w:shd w:val="clear" w:color="auto" w:fill="auto"/>
          <w:lang w:val="cs-CZ" w:eastAsia="cs-CZ" w:bidi="cs-CZ"/>
        </w:rPr>
        <w:t>Havlíčkův Brod</w:t>
      </w:r>
    </w:p>
    <w:p>
      <w:pPr>
        <w:pStyle w:val="Style4"/>
        <w:keepNext w:val="0"/>
        <w:keepLines w:val="0"/>
        <w:widowControl w:val="0"/>
        <w:shd w:val="clear" w:color="auto" w:fill="auto"/>
        <w:bidi w:val="0"/>
        <w:spacing w:before="0" w:after="8980" w:line="240" w:lineRule="auto"/>
        <w:ind w:left="3540" w:right="0" w:firstLine="0"/>
        <w:jc w:val="left"/>
      </w:pPr>
      <w:r>
        <w:rPr>
          <w:color w:val="000000"/>
          <w:spacing w:val="0"/>
          <w:w w:val="100"/>
          <w:position w:val="0"/>
          <w:shd w:val="clear" w:color="auto" w:fill="auto"/>
          <w:lang w:val="cs-CZ" w:eastAsia="cs-CZ" w:bidi="cs-CZ"/>
        </w:rPr>
        <w:t>581 53</w:t>
      </w:r>
    </w:p>
    <w:p>
      <w:pPr>
        <w:pStyle w:val="Style6"/>
        <w:keepNext w:val="0"/>
        <w:keepLines w:val="0"/>
        <w:widowControl w:val="0"/>
        <w:shd w:val="clear" w:color="auto" w:fill="auto"/>
        <w:bidi w:val="0"/>
        <w:spacing w:before="0" w:after="0" w:line="228" w:lineRule="auto"/>
        <w:ind w:left="0" w:right="0" w:firstLine="140"/>
        <w:jc w:val="left"/>
        <w:rPr>
          <w:sz w:val="15"/>
          <w:szCs w:val="15"/>
        </w:rPr>
        <w:sectPr>
          <w:footnotePr>
            <w:pos w:val="pageBottom"/>
            <w:numFmt w:val="decimal"/>
            <w:numRestart w:val="continuous"/>
          </w:footnotePr>
          <w:type w:val="continuous"/>
          <w:pgSz w:w="11900" w:h="16840"/>
          <w:pgMar w:top="1323" w:left="1118" w:right="1034" w:bottom="1417" w:header="0" w:footer="3" w:gutter="0"/>
          <w:cols w:space="720"/>
          <w:noEndnote/>
          <w:rtlGutter w:val="0"/>
          <w:docGrid w:linePitch="360"/>
        </w:sectPr>
      </w:pPr>
      <w:r>
        <w:rPr>
          <w:color w:val="000000"/>
          <w:spacing w:val="0"/>
          <w:w w:val="100"/>
          <w:position w:val="0"/>
          <w:sz w:val="15"/>
          <w:szCs w:val="15"/>
          <w:shd w:val="clear" w:color="auto" w:fill="auto"/>
          <w:lang w:val="cs-CZ" w:eastAsia="cs-CZ" w:bidi="cs-CZ"/>
        </w:rPr>
        <w:t>rizika BO2P v naái organizaci jsou • Dopravní nehoda nebo havárie ve veřejném dopravním provazu. • Činností spojené s obsluhou motorově pily v souvislostí s nepříznivými klimatickými podmínkami. V případě provádění stavební činnosti budete písemné seznámeni s riziky prostřednictvím stavbyvedoucího.</w:t>
      </w:r>
    </w:p>
    <w:p>
      <w:pPr>
        <w:pStyle w:val="Style6"/>
        <w:keepNext w:val="0"/>
        <w:keepLines w:val="0"/>
        <w:widowControl w:val="0"/>
        <w:shd w:val="clear" w:color="auto" w:fill="auto"/>
        <w:tabs>
          <w:tab w:pos="2558" w:val="left"/>
        </w:tabs>
        <w:bidi w:val="0"/>
        <w:spacing w:before="0" w:after="0" w:line="240" w:lineRule="auto"/>
        <w:ind w:left="0" w:right="0" w:firstLine="0"/>
        <w:jc w:val="left"/>
        <w:rPr>
          <w:sz w:val="20"/>
          <w:szCs w:val="20"/>
        </w:rPr>
      </w:pPr>
      <w:r>
        <w:rPr>
          <w:b/>
          <w:bCs/>
          <w:color w:val="000000"/>
          <w:spacing w:val="0"/>
          <w:w w:val="100"/>
          <w:position w:val="0"/>
          <w:sz w:val="18"/>
          <w:szCs w:val="18"/>
          <w:shd w:val="clear" w:color="auto" w:fill="auto"/>
          <w:lang w:val="cs-CZ" w:eastAsia="cs-CZ" w:bidi="cs-CZ"/>
        </w:rPr>
        <w:t>From:</w:t>
        <w:tab/>
      </w:r>
      <w:r>
        <w:rPr>
          <w:color w:val="000000"/>
          <w:spacing w:val="0"/>
          <w:w w:val="100"/>
          <w:position w:val="0"/>
          <w:sz w:val="20"/>
          <w:szCs w:val="20"/>
          <w:shd w:val="clear" w:color="auto" w:fill="auto"/>
          <w:lang w:val="cs-CZ" w:eastAsia="cs-CZ" w:bidi="cs-CZ"/>
        </w:rPr>
        <w:t xml:space="preserve">- NADLER Silniční technologie </w:t>
      </w:r>
      <w:r>
        <w:rPr>
          <w:color w:val="000000"/>
          <w:spacing w:val="0"/>
          <w:w w:val="100"/>
          <w:position w:val="0"/>
          <w:sz w:val="20"/>
          <w:szCs w:val="20"/>
          <w:shd w:val="clear" w:color="auto" w:fill="auto"/>
          <w:lang w:val="en-US" w:eastAsia="en-US" w:bidi="en-US"/>
        </w:rPr>
        <w:t>[</w:t>
      </w:r>
      <w:r>
        <w:fldChar w:fldCharType="begin"/>
      </w:r>
      <w:r>
        <w:rPr/>
        <w:instrText> HYPERLINK "mailto:obchod@nadler.cz" </w:instrText>
      </w:r>
      <w:r>
        <w:fldChar w:fldCharType="separate"/>
      </w:r>
      <w:r>
        <w:rPr>
          <w:color w:val="000000"/>
          <w:spacing w:val="0"/>
          <w:w w:val="100"/>
          <w:position w:val="0"/>
          <w:sz w:val="20"/>
          <w:szCs w:val="20"/>
          <w:shd w:val="clear" w:color="auto" w:fill="auto"/>
          <w:lang w:val="en-US" w:eastAsia="en-US" w:bidi="en-US"/>
        </w:rPr>
        <w:t>mailto:obchod@nadler.cz</w:t>
      </w:r>
      <w:r>
        <w:fldChar w:fldCharType="end"/>
      </w:r>
      <w:r>
        <w:rPr>
          <w:color w:val="000000"/>
          <w:spacing w:val="0"/>
          <w:w w:val="100"/>
          <w:position w:val="0"/>
          <w:sz w:val="20"/>
          <w:szCs w:val="20"/>
          <w:shd w:val="clear" w:color="auto" w:fill="auto"/>
          <w:lang w:val="en-US" w:eastAsia="en-US" w:bidi="en-US"/>
        </w:rPr>
        <w:t>]</w:t>
      </w:r>
    </w:p>
    <w:p>
      <w:pPr>
        <w:pStyle w:val="Style6"/>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18"/>
          <w:szCs w:val="18"/>
          <w:shd w:val="clear" w:color="auto" w:fill="auto"/>
          <w:lang w:val="cs-CZ" w:eastAsia="cs-CZ" w:bidi="cs-CZ"/>
        </w:rPr>
        <w:t xml:space="preserve">Sent: </w:t>
      </w:r>
      <w:r>
        <w:rPr>
          <w:color w:val="000000"/>
          <w:spacing w:val="0"/>
          <w:w w:val="100"/>
          <w:position w:val="0"/>
          <w:sz w:val="20"/>
          <w:szCs w:val="20"/>
          <w:shd w:val="clear" w:color="auto" w:fill="auto"/>
          <w:lang w:val="cs-CZ" w:eastAsia="cs-CZ" w:bidi="cs-CZ"/>
        </w:rPr>
        <w:t>Thursday, July 16, 2020 9:21 AM</w:t>
      </w:r>
    </w:p>
    <w:p>
      <w:pPr>
        <w:pStyle w:val="Style6"/>
        <w:keepNext w:val="0"/>
        <w:keepLines w:val="0"/>
        <w:widowControl w:val="0"/>
        <w:shd w:val="clear" w:color="auto" w:fill="auto"/>
        <w:tabs>
          <w:tab w:pos="3307" w:val="left"/>
        </w:tabs>
        <w:bidi w:val="0"/>
        <w:spacing w:before="0" w:after="0" w:line="240" w:lineRule="auto"/>
        <w:ind w:left="0" w:right="0" w:firstLine="0"/>
        <w:jc w:val="left"/>
        <w:rPr>
          <w:sz w:val="20"/>
          <w:szCs w:val="20"/>
        </w:rPr>
      </w:pPr>
      <w:r>
        <w:rPr>
          <w:b/>
          <w:bCs/>
          <w:color w:val="000000"/>
          <w:spacing w:val="0"/>
          <w:w w:val="100"/>
          <w:position w:val="0"/>
          <w:sz w:val="18"/>
          <w:szCs w:val="18"/>
          <w:shd w:val="clear" w:color="auto" w:fill="auto"/>
          <w:lang w:val="cs-CZ" w:eastAsia="cs-CZ" w:bidi="cs-CZ"/>
        </w:rPr>
        <w:t>To:</w:t>
        <w:tab/>
      </w:r>
      <w:r>
        <w:rPr>
          <w:color w:val="000000"/>
          <w:spacing w:val="0"/>
          <w:w w:val="100"/>
          <w:position w:val="0"/>
          <w:sz w:val="20"/>
          <w:szCs w:val="20"/>
          <w:shd w:val="clear" w:color="auto" w:fill="auto"/>
          <w:lang w:val="cs-CZ" w:eastAsia="cs-CZ" w:bidi="cs-CZ"/>
        </w:rPr>
        <w:t>@</w:t>
      </w:r>
      <w:r>
        <w:rPr>
          <w:color w:val="000000"/>
          <w:spacing w:val="0"/>
          <w:w w:val="100"/>
          <w:position w:val="0"/>
          <w:sz w:val="20"/>
          <w:szCs w:val="20"/>
          <w:shd w:val="clear" w:color="auto" w:fill="auto"/>
          <w:lang w:val="cs-CZ" w:eastAsia="cs-CZ" w:bidi="cs-CZ"/>
        </w:rPr>
        <w:t>ksusv.cz</w:t>
      </w:r>
      <w:r>
        <w:rPr>
          <w:color w:val="000000"/>
          <w:spacing w:val="0"/>
          <w:w w:val="100"/>
          <w:position w:val="0"/>
          <w:sz w:val="20"/>
          <w:szCs w:val="20"/>
          <w:shd w:val="clear" w:color="auto" w:fill="auto"/>
          <w:lang w:val="cs-CZ" w:eastAsia="cs-CZ" w:bidi="cs-CZ"/>
        </w:rPr>
        <w:t>&gt;</w:t>
      </w:r>
    </w:p>
    <w:p>
      <w:pPr>
        <w:pStyle w:val="Style6"/>
        <w:keepNext w:val="0"/>
        <w:keepLines w:val="0"/>
        <w:widowControl w:val="0"/>
        <w:shd w:val="clear" w:color="auto" w:fill="auto"/>
        <w:bidi w:val="0"/>
        <w:spacing w:before="0" w:after="580" w:line="240" w:lineRule="auto"/>
        <w:ind w:left="0" w:right="0" w:firstLine="0"/>
        <w:jc w:val="left"/>
        <w:rPr>
          <w:sz w:val="20"/>
          <w:szCs w:val="20"/>
        </w:rPr>
      </w:pPr>
      <w:r>
        <w:rPr>
          <w:b/>
          <w:bCs/>
          <w:color w:val="000000"/>
          <w:spacing w:val="0"/>
          <w:w w:val="100"/>
          <w:position w:val="0"/>
          <w:sz w:val="18"/>
          <w:szCs w:val="18"/>
          <w:shd w:val="clear" w:color="auto" w:fill="auto"/>
          <w:lang w:val="cs-CZ" w:eastAsia="cs-CZ" w:bidi="cs-CZ"/>
        </w:rPr>
        <w:t xml:space="preserve">Subject: </w:t>
      </w:r>
      <w:r>
        <w:rPr>
          <w:color w:val="000000"/>
          <w:spacing w:val="0"/>
          <w:w w:val="100"/>
          <w:position w:val="0"/>
          <w:sz w:val="20"/>
          <w:szCs w:val="20"/>
          <w:shd w:val="clear" w:color="auto" w:fill="auto"/>
          <w:lang w:val="cs-CZ" w:eastAsia="cs-CZ" w:bidi="cs-CZ"/>
        </w:rPr>
        <w:t>Re: objednávka - akceptace</w:t>
      </w:r>
    </w:p>
    <w:p>
      <w:pPr>
        <w:pStyle w:val="Style6"/>
        <w:keepNext w:val="0"/>
        <w:keepLines w:val="0"/>
        <w:widowControl w:val="0"/>
        <w:shd w:val="clear" w:color="auto" w:fill="auto"/>
        <w:tabs>
          <w:tab w:pos="2318" w:val="left"/>
        </w:tabs>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Dobrý den pane</w:t>
        <w:tab/>
        <w:t>,</w:t>
      </w:r>
    </w:p>
    <w:p>
      <w:pPr>
        <w:pStyle w:val="Style6"/>
        <w:keepNext w:val="0"/>
        <w:keepLines w:val="0"/>
        <w:widowControl w:val="0"/>
        <w:shd w:val="clear" w:color="auto" w:fill="auto"/>
        <w:bidi w:val="0"/>
        <w:spacing w:before="0" w:after="3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 příloze zasílám potvrzenou objednávku.</w:t>
      </w:r>
    </w:p>
    <w:p>
      <w:pPr>
        <w:pStyle w:val="Style6"/>
        <w:keepNext w:val="0"/>
        <w:keepLines w:val="0"/>
        <w:widowControl w:val="0"/>
        <w:shd w:val="clear" w:color="auto" w:fill="auto"/>
        <w:bidi w:val="0"/>
        <w:spacing w:before="0" w:after="72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s pozdravem</w:t>
      </w:r>
    </w:p>
    <w:p>
      <w:pPr>
        <w:pStyle w:val="Style6"/>
        <w:keepNext w:val="0"/>
        <w:keepLines w:val="0"/>
        <w:widowControl w:val="0"/>
        <w:shd w:val="clear" w:color="auto" w:fill="auto"/>
        <w:bidi w:val="0"/>
        <w:spacing w:before="0" w:after="16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Nadler - Silniční technologie</w:t>
      </w:r>
    </w:p>
    <w:p>
      <w:pPr>
        <w:pStyle w:val="Style6"/>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Mobil:</w:t>
      </w:r>
    </w:p>
    <w:p>
      <w:pPr>
        <w:pStyle w:val="Style6"/>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Email:</w:t>
      </w:r>
    </w:p>
    <w:p>
      <w:pPr>
        <w:pStyle w:val="Style6"/>
        <w:keepNext w:val="0"/>
        <w:keepLines w:val="0"/>
        <w:widowControl w:val="0"/>
        <w:shd w:val="clear" w:color="auto" w:fill="auto"/>
        <w:bidi w:val="0"/>
        <w:spacing w:before="0" w:after="100" w:line="240" w:lineRule="auto"/>
        <w:ind w:left="0" w:right="0" w:firstLine="0"/>
        <w:jc w:val="left"/>
        <w:rPr>
          <w:sz w:val="13"/>
          <w:szCs w:val="13"/>
        </w:rPr>
      </w:pPr>
      <w:r>
        <w:rPr>
          <w:b/>
          <w:bCs/>
          <w:color w:val="000000"/>
          <w:spacing w:val="0"/>
          <w:w w:val="100"/>
          <w:position w:val="0"/>
          <w:sz w:val="13"/>
          <w:szCs w:val="13"/>
          <w:shd w:val="clear" w:color="auto" w:fill="auto"/>
          <w:lang w:val="cs-CZ" w:eastAsia="cs-CZ" w:bidi="cs-CZ"/>
        </w:rPr>
        <w:t xml:space="preserve">Web: </w:t>
      </w:r>
      <w:r>
        <w:fldChar w:fldCharType="begin"/>
      </w:r>
      <w:r>
        <w:rPr/>
        <w:instrText> HYPERLINK "http://www.nadler.cz" </w:instrText>
      </w:r>
      <w:r>
        <w:fldChar w:fldCharType="separate"/>
      </w:r>
      <w:r>
        <w:rPr>
          <w:b/>
          <w:bCs/>
          <w:color w:val="000000"/>
          <w:spacing w:val="0"/>
          <w:w w:val="100"/>
          <w:position w:val="0"/>
          <w:sz w:val="13"/>
          <w:szCs w:val="13"/>
          <w:u w:val="single"/>
          <w:shd w:val="clear" w:color="auto" w:fill="auto"/>
          <w:lang w:val="en-US" w:eastAsia="en-US" w:bidi="en-US"/>
        </w:rPr>
        <w:t>www.nadler.cz</w:t>
      </w:r>
      <w:r>
        <w:fldChar w:fldCharType="end"/>
      </w:r>
    </w:p>
    <w:sectPr>
      <w:footerReference w:type="default" r:id="rId14"/>
      <w:footnotePr>
        <w:pos w:val="pageBottom"/>
        <w:numFmt w:val="decimal"/>
        <w:numRestart w:val="continuous"/>
      </w:footnotePr>
      <w:pgSz w:w="11900" w:h="16840"/>
      <w:pgMar w:top="6997" w:left="644" w:right="1508" w:bottom="5102" w:header="656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6182995</wp:posOffset>
              </wp:positionH>
              <wp:positionV relativeFrom="page">
                <wp:posOffset>9845040</wp:posOffset>
              </wp:positionV>
              <wp:extent cx="514985" cy="88265"/>
              <wp:wrapNone/>
              <wp:docPr id="3" name="Shape 3"/>
              <a:graphic xmlns:a="http://schemas.openxmlformats.org/drawingml/2006/main">
                <a:graphicData uri="http://schemas.microsoft.com/office/word/2010/wordprocessingShape">
                  <wps:wsp>
                    <wps:cNvSpPr txBox="1"/>
                    <wps:spPr>
                      <a:xfrm>
                        <a:ext cx="514985" cy="8826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86.85000000000002pt;margin-top:775.20000000000005pt;width:40.549999999999997pt;height:6.9500000000000002pt;z-index:-188744062;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/3</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3831590</wp:posOffset>
              </wp:positionH>
              <wp:positionV relativeFrom="page">
                <wp:posOffset>10103485</wp:posOffset>
              </wp:positionV>
              <wp:extent cx="27305" cy="73025"/>
              <wp:wrapNone/>
              <wp:docPr id="35" name="Shape 35"/>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18"/>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wps:txbx>
                    <wps:bodyPr wrap="none" lIns="0" tIns="0" rIns="0" bIns="0">
                      <a:spAutoFit/>
                    </wps:bodyPr>
                  </wps:wsp>
                </a:graphicData>
              </a:graphic>
            </wp:anchor>
          </w:drawing>
        </mc:Choice>
        <mc:Fallback>
          <w:pict>
            <v:shape id="_x0000_s1061" type="#_x0000_t202" style="position:absolute;margin-left:301.69999999999999pt;margin-top:795.54999999999995pt;width:2.1499999999999999pt;height:5.75pt;z-index:-188744060;mso-wrap-style:none;mso-wrap-distance-left:0;mso-wrap-distance-right:0;mso-position-horizontal-relative:page;mso-position-vertical-relative:page" wrapcoords="0 0" filled="f" stroked="f">
              <v:textbox style="mso-fit-shape-to-text:t" inset="0,0,0,0">
                <w:txbxContent>
                  <w:p>
                    <w:pPr>
                      <w:pStyle w:val="Style18"/>
                      <w:keepNext w:val="0"/>
                      <w:keepLines w:val="0"/>
                      <w:widowControl w:val="0"/>
                      <w:shd w:val="clear" w:color="auto" w:fill="auto"/>
                      <w:bidi w:val="0"/>
                      <w:spacing w:before="0" w:after="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0"/>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2"/>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iCs/>
      <w:smallCaps w:val="0"/>
      <w:strike w:val="0"/>
      <w:sz w:val="20"/>
      <w:szCs w:val="20"/>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7">
    <w:name w:val="Jiné_"/>
    <w:basedOn w:val="DefaultParagraphFont"/>
    <w:link w:val="Style6"/>
    <w:rPr>
      <w:rFonts w:ascii="Arial" w:eastAsia="Arial" w:hAnsi="Arial" w:cs="Arial"/>
      <w:b w:val="0"/>
      <w:bCs w:val="0"/>
      <w:i w:val="0"/>
      <w:iCs w:val="0"/>
      <w:smallCaps w:val="0"/>
      <w:strike w:val="0"/>
      <w:sz w:val="18"/>
      <w:szCs w:val="18"/>
      <w:u w:val="none"/>
    </w:rPr>
  </w:style>
  <w:style w:type="character" w:customStyle="1" w:styleId="CharStyle9">
    <w:name w:val="Titulek tabulky_"/>
    <w:basedOn w:val="DefaultParagraphFont"/>
    <w:link w:val="Style8"/>
    <w:rPr>
      <w:rFonts w:ascii="Arial" w:eastAsia="Arial" w:hAnsi="Arial" w:cs="Arial"/>
      <w:b w:val="0"/>
      <w:bCs w:val="0"/>
      <w:i w:val="0"/>
      <w:iCs w:val="0"/>
      <w:smallCaps w:val="0"/>
      <w:strike w:val="0"/>
      <w:sz w:val="15"/>
      <w:szCs w:val="15"/>
      <w:u w:val="none"/>
    </w:rPr>
  </w:style>
  <w:style w:type="character" w:customStyle="1" w:styleId="CharStyle13">
    <w:name w:val="Nadpis #2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7">
    <w:name w:val="Číslo nadpisu #2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19">
    <w:name w:val="Záhlaví nebo zápatí (2)_"/>
    <w:basedOn w:val="DefaultParagraphFont"/>
    <w:link w:val="Style18"/>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Nadpis #1"/>
    <w:basedOn w:val="Normal"/>
    <w:link w:val="CharStyle3"/>
    <w:pPr>
      <w:widowControl w:val="0"/>
      <w:shd w:val="clear" w:color="auto" w:fill="FFFFFF"/>
      <w:spacing w:line="233" w:lineRule="auto"/>
      <w:outlineLvl w:val="0"/>
    </w:pPr>
    <w:rPr>
      <w:rFonts w:ascii="Verdana" w:eastAsia="Verdana" w:hAnsi="Verdana" w:cs="Verdana"/>
      <w:b/>
      <w:bCs/>
      <w:i/>
      <w:iCs/>
      <w:smallCaps w:val="0"/>
      <w:strike w:val="0"/>
      <w:sz w:val="20"/>
      <w:szCs w:val="20"/>
      <w:u w:val="none"/>
    </w:rPr>
  </w:style>
  <w:style w:type="paragraph" w:customStyle="1" w:styleId="Style4">
    <w:name w:val="Základní text"/>
    <w:basedOn w:val="Normal"/>
    <w:link w:val="CharStyle5"/>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6">
    <w:name w:val="Jiné"/>
    <w:basedOn w:val="Normal"/>
    <w:link w:val="CharStyle7"/>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8">
    <w:name w:val="Titulek tabulky"/>
    <w:basedOn w:val="Normal"/>
    <w:link w:val="CharStyle9"/>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12">
    <w:name w:val="Nadpis #2"/>
    <w:basedOn w:val="Normal"/>
    <w:link w:val="CharStyle13"/>
    <w:pPr>
      <w:widowControl w:val="0"/>
      <w:shd w:val="clear" w:color="auto" w:fill="FFFFFF"/>
      <w:spacing w:after="20"/>
      <w:outlineLvl w:val="1"/>
    </w:pPr>
    <w:rPr>
      <w:rFonts w:ascii="Arial" w:eastAsia="Arial" w:hAnsi="Arial" w:cs="Arial"/>
      <w:b w:val="0"/>
      <w:bCs w:val="0"/>
      <w:i w:val="0"/>
      <w:iCs w:val="0"/>
      <w:smallCaps w:val="0"/>
      <w:strike w:val="0"/>
      <w:sz w:val="20"/>
      <w:szCs w:val="20"/>
      <w:u w:val="none"/>
    </w:rPr>
  </w:style>
  <w:style w:type="paragraph" w:customStyle="1" w:styleId="Style16">
    <w:name w:val="Číslo nadpisu #2"/>
    <w:basedOn w:val="Normal"/>
    <w:link w:val="CharStyle17"/>
    <w:pPr>
      <w:widowControl w:val="0"/>
      <w:shd w:val="clear" w:color="auto" w:fill="FFFFFF"/>
      <w:outlineLvl w:val="1"/>
    </w:pPr>
    <w:rPr>
      <w:rFonts w:ascii="Arial" w:eastAsia="Arial" w:hAnsi="Arial" w:cs="Arial"/>
      <w:b w:val="0"/>
      <w:bCs w:val="0"/>
      <w:i w:val="0"/>
      <w:iCs w:val="0"/>
      <w:smallCaps w:val="0"/>
      <w:strike w:val="0"/>
      <w:sz w:val="20"/>
      <w:szCs w:val="20"/>
      <w:u w:val="none"/>
    </w:rPr>
  </w:style>
  <w:style w:type="paragraph" w:customStyle="1" w:styleId="Style18">
    <w:name w:val="Záhlaví nebo zápatí (2)"/>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image" Target="media/image4.png"/><Relationship Id="rId13" Type="http://schemas.openxmlformats.org/officeDocument/2006/relationships/image" Target="media/image4.png" TargetMode="External"/><Relationship Id="rId14" Type="http://schemas.openxmlformats.org/officeDocument/2006/relationships/footer" Target="footer2.xml"/></Relationships>
</file>