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577" w:rsidRPr="00986405" w:rsidRDefault="000E0577" w:rsidP="000E0577">
      <w:pPr>
        <w:jc w:val="center"/>
        <w:rPr>
          <w:b/>
          <w:sz w:val="22"/>
          <w:szCs w:val="22"/>
        </w:rPr>
      </w:pPr>
      <w:r w:rsidRPr="00986405">
        <w:rPr>
          <w:b/>
          <w:sz w:val="22"/>
          <w:szCs w:val="22"/>
        </w:rPr>
        <w:t xml:space="preserve">SMLOUVA </w:t>
      </w:r>
      <w:r w:rsidR="00FD4135" w:rsidRPr="00986405">
        <w:rPr>
          <w:b/>
          <w:sz w:val="22"/>
          <w:szCs w:val="22"/>
        </w:rPr>
        <w:t>O</w:t>
      </w:r>
      <w:r w:rsidRPr="00986405">
        <w:rPr>
          <w:b/>
          <w:sz w:val="22"/>
          <w:szCs w:val="22"/>
        </w:rPr>
        <w:t xml:space="preserve"> DÍLO</w:t>
      </w:r>
    </w:p>
    <w:p w:rsidR="000E0577" w:rsidRPr="00986405" w:rsidRDefault="000E0577" w:rsidP="000E0577">
      <w:pPr>
        <w:jc w:val="center"/>
        <w:rPr>
          <w:sz w:val="22"/>
          <w:szCs w:val="22"/>
        </w:rPr>
      </w:pPr>
      <w:r w:rsidRPr="00986405">
        <w:rPr>
          <w:sz w:val="22"/>
          <w:szCs w:val="22"/>
        </w:rPr>
        <w:t xml:space="preserve">dle § 2586 a násl. zákona č. 89/2012 Sb., občanský zákoník, ve znění </w:t>
      </w:r>
      <w:proofErr w:type="spellStart"/>
      <w:r w:rsidRPr="00986405">
        <w:rPr>
          <w:sz w:val="22"/>
          <w:szCs w:val="22"/>
        </w:rPr>
        <w:t>pozd</w:t>
      </w:r>
      <w:proofErr w:type="spellEnd"/>
      <w:r w:rsidRPr="00986405">
        <w:rPr>
          <w:sz w:val="22"/>
          <w:szCs w:val="22"/>
        </w:rPr>
        <w:t>. předpisů</w:t>
      </w:r>
    </w:p>
    <w:p w:rsidR="000E0577" w:rsidRPr="00986405" w:rsidRDefault="000E0577" w:rsidP="000E0577">
      <w:pPr>
        <w:numPr>
          <w:ilvl w:val="0"/>
          <w:numId w:val="1"/>
        </w:numPr>
        <w:tabs>
          <w:tab w:val="clear" w:pos="480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986405">
        <w:rPr>
          <w:b/>
          <w:sz w:val="22"/>
          <w:szCs w:val="22"/>
        </w:rPr>
        <w:t>SMLUVNÍ STRANY</w:t>
      </w:r>
    </w:p>
    <w:p w:rsidR="000E0577" w:rsidRPr="00986405" w:rsidRDefault="000E0577" w:rsidP="000E0577">
      <w:pPr>
        <w:pStyle w:val="Zkladntext"/>
        <w:spacing w:before="120" w:after="0"/>
        <w:rPr>
          <w:b/>
          <w:sz w:val="22"/>
          <w:szCs w:val="22"/>
        </w:rPr>
      </w:pPr>
      <w:r w:rsidRPr="00986405">
        <w:rPr>
          <w:b/>
          <w:sz w:val="22"/>
          <w:szCs w:val="22"/>
        </w:rPr>
        <w:t>Objednatel:</w:t>
      </w:r>
      <w:r w:rsidRPr="00986405">
        <w:rPr>
          <w:b/>
          <w:sz w:val="22"/>
          <w:szCs w:val="22"/>
        </w:rPr>
        <w:tab/>
      </w:r>
    </w:p>
    <w:p w:rsidR="000E0577" w:rsidRPr="00986405" w:rsidRDefault="000E0577" w:rsidP="000E0577">
      <w:pPr>
        <w:spacing w:before="120"/>
        <w:rPr>
          <w:sz w:val="22"/>
          <w:szCs w:val="22"/>
        </w:rPr>
      </w:pPr>
      <w:r w:rsidRPr="00986405">
        <w:rPr>
          <w:b/>
          <w:sz w:val="22"/>
          <w:szCs w:val="22"/>
        </w:rPr>
        <w:t xml:space="preserve">Město Český Krumlov </w:t>
      </w:r>
      <w:r w:rsidRPr="00986405">
        <w:rPr>
          <w:sz w:val="22"/>
          <w:szCs w:val="22"/>
        </w:rPr>
        <w:t>se sídlem náměstí Svornosti 1, Český Krumlov, PSČ 381 01,</w:t>
      </w:r>
    </w:p>
    <w:p w:rsidR="000E0577" w:rsidRPr="00986405" w:rsidRDefault="000E0577" w:rsidP="000E0577">
      <w:pPr>
        <w:rPr>
          <w:sz w:val="22"/>
          <w:szCs w:val="22"/>
        </w:rPr>
      </w:pPr>
      <w:r w:rsidRPr="00986405">
        <w:rPr>
          <w:sz w:val="22"/>
          <w:szCs w:val="22"/>
        </w:rPr>
        <w:t xml:space="preserve">zastoupené </w:t>
      </w:r>
    </w:p>
    <w:p w:rsidR="000E0577" w:rsidRPr="00986405" w:rsidRDefault="000E0577" w:rsidP="000E0577">
      <w:pPr>
        <w:rPr>
          <w:sz w:val="22"/>
          <w:szCs w:val="22"/>
        </w:rPr>
      </w:pPr>
      <w:r w:rsidRPr="00986405">
        <w:rPr>
          <w:sz w:val="22"/>
          <w:szCs w:val="22"/>
        </w:rPr>
        <w:t xml:space="preserve">ve věcech smluvních: </w:t>
      </w:r>
      <w:r w:rsidR="00707C8B">
        <w:rPr>
          <w:sz w:val="22"/>
          <w:szCs w:val="22"/>
        </w:rPr>
        <w:t>Mgr. Dalibor Carda, starosta města,</w:t>
      </w:r>
    </w:p>
    <w:p w:rsidR="000E0577" w:rsidRPr="00986405" w:rsidRDefault="000E0577" w:rsidP="000E0577">
      <w:pPr>
        <w:rPr>
          <w:sz w:val="22"/>
          <w:szCs w:val="22"/>
        </w:rPr>
      </w:pPr>
      <w:r w:rsidRPr="00986405">
        <w:rPr>
          <w:sz w:val="22"/>
          <w:szCs w:val="22"/>
        </w:rPr>
        <w:t xml:space="preserve">ve věcech technických: </w:t>
      </w:r>
      <w:r w:rsidR="00707C8B">
        <w:rPr>
          <w:sz w:val="22"/>
          <w:szCs w:val="22"/>
        </w:rPr>
        <w:t xml:space="preserve">Ing. </w:t>
      </w:r>
      <w:proofErr w:type="spellStart"/>
      <w:r w:rsidR="00707C8B">
        <w:rPr>
          <w:sz w:val="22"/>
          <w:szCs w:val="22"/>
        </w:rPr>
        <w:t>petr</w:t>
      </w:r>
      <w:proofErr w:type="spellEnd"/>
      <w:r w:rsidR="00707C8B">
        <w:rPr>
          <w:sz w:val="22"/>
          <w:szCs w:val="22"/>
        </w:rPr>
        <w:t xml:space="preserve"> Pešek, vedoucí odboru správy majetku a investic Městského úřadu Český Krumlov,</w:t>
      </w:r>
    </w:p>
    <w:p w:rsidR="000E0577" w:rsidRPr="00986405" w:rsidRDefault="000E0577" w:rsidP="000E0577">
      <w:pPr>
        <w:pStyle w:val="Zkladntext"/>
        <w:spacing w:after="0"/>
        <w:rPr>
          <w:spacing w:val="-5"/>
          <w:sz w:val="22"/>
          <w:szCs w:val="22"/>
        </w:rPr>
      </w:pPr>
      <w:r w:rsidRPr="00986405">
        <w:rPr>
          <w:spacing w:val="-5"/>
          <w:sz w:val="22"/>
          <w:szCs w:val="22"/>
        </w:rPr>
        <w:t>IČ: 00245836,</w:t>
      </w:r>
    </w:p>
    <w:p w:rsidR="000E0577" w:rsidRPr="00986405" w:rsidRDefault="000E0577" w:rsidP="000E0577">
      <w:pPr>
        <w:pStyle w:val="Zkladntext"/>
        <w:spacing w:after="0"/>
        <w:rPr>
          <w:spacing w:val="-5"/>
          <w:sz w:val="22"/>
          <w:szCs w:val="22"/>
        </w:rPr>
      </w:pPr>
      <w:r w:rsidRPr="00986405">
        <w:rPr>
          <w:spacing w:val="-5"/>
          <w:sz w:val="22"/>
          <w:szCs w:val="22"/>
        </w:rPr>
        <w:t xml:space="preserve">DIČ: CZ00245836, </w:t>
      </w:r>
    </w:p>
    <w:p w:rsidR="000E0577" w:rsidRPr="00986405" w:rsidRDefault="000E0577" w:rsidP="000E0577">
      <w:pPr>
        <w:pStyle w:val="Zkladntext"/>
        <w:spacing w:after="0"/>
        <w:rPr>
          <w:sz w:val="22"/>
          <w:szCs w:val="22"/>
        </w:rPr>
      </w:pPr>
      <w:r w:rsidRPr="00986405">
        <w:rPr>
          <w:sz w:val="22"/>
          <w:szCs w:val="22"/>
        </w:rPr>
        <w:t xml:space="preserve">bankovní spojení: Komerční banka, a.s., pobočka Český Krumlov, </w:t>
      </w:r>
    </w:p>
    <w:p w:rsidR="000E0577" w:rsidRPr="00986405" w:rsidRDefault="000E0577" w:rsidP="000E0577">
      <w:pPr>
        <w:pStyle w:val="Zkladntext"/>
        <w:spacing w:after="0"/>
        <w:rPr>
          <w:spacing w:val="-5"/>
          <w:sz w:val="22"/>
          <w:szCs w:val="22"/>
          <w:lang w:val="de-DE"/>
        </w:rPr>
      </w:pPr>
      <w:proofErr w:type="spellStart"/>
      <w:r w:rsidRPr="00986405">
        <w:rPr>
          <w:sz w:val="22"/>
          <w:szCs w:val="22"/>
        </w:rPr>
        <w:t>č.ú</w:t>
      </w:r>
      <w:proofErr w:type="spellEnd"/>
      <w:r w:rsidRPr="00986405">
        <w:rPr>
          <w:sz w:val="22"/>
          <w:szCs w:val="22"/>
        </w:rPr>
        <w:t>.: 221241/0100</w:t>
      </w:r>
    </w:p>
    <w:p w:rsidR="000E0577" w:rsidRPr="00986405" w:rsidRDefault="000E0577" w:rsidP="000E0577">
      <w:pPr>
        <w:rPr>
          <w:rStyle w:val="Siln"/>
          <w:b w:val="0"/>
          <w:bCs/>
          <w:spacing w:val="-5"/>
          <w:sz w:val="22"/>
          <w:szCs w:val="22"/>
        </w:rPr>
      </w:pPr>
      <w:r w:rsidRPr="00986405">
        <w:rPr>
          <w:rStyle w:val="Siln"/>
          <w:b w:val="0"/>
          <w:bCs/>
          <w:spacing w:val="-5"/>
          <w:sz w:val="22"/>
          <w:szCs w:val="22"/>
        </w:rPr>
        <w:t>(dále jen "objednatel")</w:t>
      </w:r>
    </w:p>
    <w:p w:rsidR="000E0577" w:rsidRPr="00986405" w:rsidRDefault="000E0577" w:rsidP="000E0577">
      <w:pPr>
        <w:spacing w:before="120"/>
        <w:rPr>
          <w:b/>
          <w:spacing w:val="-5"/>
          <w:sz w:val="22"/>
          <w:szCs w:val="22"/>
        </w:rPr>
      </w:pPr>
      <w:r w:rsidRPr="00986405">
        <w:rPr>
          <w:b/>
          <w:spacing w:val="-5"/>
          <w:sz w:val="22"/>
          <w:szCs w:val="22"/>
        </w:rPr>
        <w:t xml:space="preserve">a </w:t>
      </w:r>
    </w:p>
    <w:p w:rsidR="000E0577" w:rsidRPr="00986405" w:rsidRDefault="000E0577" w:rsidP="000E0577">
      <w:pPr>
        <w:spacing w:before="120"/>
        <w:rPr>
          <w:b/>
          <w:spacing w:val="-5"/>
          <w:sz w:val="22"/>
          <w:szCs w:val="22"/>
        </w:rPr>
      </w:pPr>
      <w:r w:rsidRPr="00986405">
        <w:rPr>
          <w:b/>
          <w:sz w:val="22"/>
          <w:szCs w:val="22"/>
        </w:rPr>
        <w:t>zhotovitel</w:t>
      </w:r>
      <w:r w:rsidRPr="00986405">
        <w:rPr>
          <w:b/>
          <w:spacing w:val="-5"/>
          <w:sz w:val="22"/>
          <w:szCs w:val="22"/>
        </w:rPr>
        <w:t>:</w:t>
      </w:r>
      <w:r w:rsidRPr="00986405">
        <w:rPr>
          <w:b/>
          <w:spacing w:val="-5"/>
          <w:sz w:val="22"/>
          <w:szCs w:val="22"/>
        </w:rPr>
        <w:tab/>
      </w:r>
    </w:p>
    <w:p w:rsidR="000E0577" w:rsidRPr="00986405" w:rsidRDefault="00847486" w:rsidP="000E0577">
      <w:pPr>
        <w:rPr>
          <w:sz w:val="22"/>
          <w:szCs w:val="22"/>
        </w:rPr>
      </w:pPr>
      <w:r w:rsidRPr="00986405">
        <w:rPr>
          <w:sz w:val="22"/>
          <w:szCs w:val="22"/>
        </w:rPr>
        <w:t>J</w:t>
      </w:r>
      <w:r w:rsidR="000E0577" w:rsidRPr="00986405">
        <w:rPr>
          <w:sz w:val="22"/>
          <w:szCs w:val="22"/>
        </w:rPr>
        <w:t>méno, příjmení, titul:</w:t>
      </w:r>
      <w:r w:rsidRPr="00986405">
        <w:rPr>
          <w:sz w:val="22"/>
          <w:szCs w:val="22"/>
        </w:rPr>
        <w:t xml:space="preserve"> Ing. arch. Jaromír Kročák</w:t>
      </w:r>
    </w:p>
    <w:p w:rsidR="000E0577" w:rsidRPr="00986405" w:rsidRDefault="000E0577" w:rsidP="000E0577">
      <w:pPr>
        <w:rPr>
          <w:sz w:val="22"/>
          <w:szCs w:val="22"/>
        </w:rPr>
      </w:pPr>
      <w:r w:rsidRPr="00986405">
        <w:rPr>
          <w:sz w:val="22"/>
          <w:szCs w:val="22"/>
        </w:rPr>
        <w:t xml:space="preserve">místo podnikání: </w:t>
      </w:r>
      <w:r w:rsidR="001B12F0" w:rsidRPr="00986405">
        <w:rPr>
          <w:sz w:val="22"/>
          <w:szCs w:val="22"/>
        </w:rPr>
        <w:t>Riegrova 2645/20, 370 01 České Budějovice,</w:t>
      </w:r>
    </w:p>
    <w:p w:rsidR="000E0577" w:rsidRPr="00986405" w:rsidRDefault="000E0577" w:rsidP="000E0577">
      <w:pPr>
        <w:rPr>
          <w:sz w:val="22"/>
          <w:szCs w:val="22"/>
        </w:rPr>
      </w:pPr>
      <w:r w:rsidRPr="00986405">
        <w:rPr>
          <w:sz w:val="22"/>
          <w:szCs w:val="22"/>
        </w:rPr>
        <w:t>IČ:</w:t>
      </w:r>
      <w:r w:rsidR="00847486" w:rsidRPr="00986405">
        <w:rPr>
          <w:sz w:val="22"/>
          <w:szCs w:val="22"/>
        </w:rPr>
        <w:t xml:space="preserve"> 10271911,</w:t>
      </w:r>
    </w:p>
    <w:p w:rsidR="000E0577" w:rsidRPr="00986405" w:rsidRDefault="000E0577" w:rsidP="000E0577">
      <w:pPr>
        <w:rPr>
          <w:sz w:val="22"/>
          <w:szCs w:val="22"/>
        </w:rPr>
      </w:pPr>
      <w:r w:rsidRPr="00986405">
        <w:rPr>
          <w:sz w:val="22"/>
          <w:szCs w:val="22"/>
        </w:rPr>
        <w:t>DIČ:</w:t>
      </w:r>
      <w:r w:rsidR="00D33356" w:rsidRPr="00986405">
        <w:rPr>
          <w:sz w:val="22"/>
          <w:szCs w:val="22"/>
        </w:rPr>
        <w:t xml:space="preserve"> CZ 5802202263</w:t>
      </w:r>
    </w:p>
    <w:p w:rsidR="000E0577" w:rsidRPr="00986405" w:rsidRDefault="000E0577" w:rsidP="000E0577">
      <w:pPr>
        <w:rPr>
          <w:sz w:val="22"/>
          <w:szCs w:val="22"/>
        </w:rPr>
      </w:pPr>
      <w:r w:rsidRPr="00986405">
        <w:rPr>
          <w:sz w:val="22"/>
          <w:szCs w:val="22"/>
        </w:rPr>
        <w:t>tel:</w:t>
      </w:r>
      <w:r w:rsidR="00D33356" w:rsidRPr="00986405">
        <w:rPr>
          <w:sz w:val="22"/>
          <w:szCs w:val="22"/>
        </w:rPr>
        <w:t xml:space="preserve"> 602 11 22 58</w:t>
      </w:r>
    </w:p>
    <w:p w:rsidR="000E0577" w:rsidRPr="00986405" w:rsidRDefault="000E0577" w:rsidP="000E0577">
      <w:pPr>
        <w:rPr>
          <w:sz w:val="22"/>
          <w:szCs w:val="22"/>
        </w:rPr>
      </w:pPr>
      <w:r w:rsidRPr="00986405">
        <w:rPr>
          <w:sz w:val="22"/>
          <w:szCs w:val="22"/>
        </w:rPr>
        <w:t xml:space="preserve">e-mail: </w:t>
      </w:r>
      <w:r w:rsidR="00D33356" w:rsidRPr="00986405">
        <w:rPr>
          <w:sz w:val="22"/>
          <w:szCs w:val="22"/>
        </w:rPr>
        <w:t>krocak@volny.cz</w:t>
      </w:r>
    </w:p>
    <w:p w:rsidR="000E0577" w:rsidRPr="00986405" w:rsidRDefault="000E0577" w:rsidP="000E0577">
      <w:pPr>
        <w:widowControl w:val="0"/>
        <w:autoSpaceDE w:val="0"/>
        <w:rPr>
          <w:sz w:val="22"/>
          <w:szCs w:val="22"/>
        </w:rPr>
      </w:pPr>
      <w:r w:rsidRPr="00986405">
        <w:rPr>
          <w:sz w:val="22"/>
          <w:szCs w:val="22"/>
        </w:rPr>
        <w:t>bankovní spojení:</w:t>
      </w:r>
      <w:r w:rsidR="00D33356" w:rsidRPr="00986405">
        <w:rPr>
          <w:sz w:val="22"/>
          <w:szCs w:val="22"/>
        </w:rPr>
        <w:t xml:space="preserve"> RB ČB </w:t>
      </w:r>
    </w:p>
    <w:p w:rsidR="000E0577" w:rsidRPr="00986405" w:rsidRDefault="000E0577" w:rsidP="000E0577">
      <w:pPr>
        <w:widowControl w:val="0"/>
        <w:autoSpaceDE w:val="0"/>
        <w:rPr>
          <w:sz w:val="22"/>
          <w:szCs w:val="22"/>
        </w:rPr>
      </w:pPr>
      <w:proofErr w:type="spellStart"/>
      <w:r w:rsidRPr="00986405">
        <w:rPr>
          <w:sz w:val="22"/>
          <w:szCs w:val="22"/>
        </w:rPr>
        <w:t>č.ú</w:t>
      </w:r>
      <w:proofErr w:type="spellEnd"/>
      <w:r w:rsidRPr="00986405">
        <w:rPr>
          <w:sz w:val="22"/>
          <w:szCs w:val="22"/>
        </w:rPr>
        <w:t>.:</w:t>
      </w:r>
      <w:r w:rsidR="00D33356" w:rsidRPr="00986405">
        <w:rPr>
          <w:sz w:val="22"/>
          <w:szCs w:val="22"/>
        </w:rPr>
        <w:t xml:space="preserve"> 1000046679/5500</w:t>
      </w:r>
    </w:p>
    <w:p w:rsidR="000E0577" w:rsidRPr="00986405" w:rsidRDefault="000E0577" w:rsidP="000E0577">
      <w:pPr>
        <w:rPr>
          <w:sz w:val="22"/>
          <w:szCs w:val="22"/>
        </w:rPr>
      </w:pPr>
      <w:r w:rsidRPr="00986405">
        <w:rPr>
          <w:sz w:val="22"/>
          <w:szCs w:val="22"/>
        </w:rPr>
        <w:t>(dále jen "zhotovitel")</w:t>
      </w:r>
      <w:r w:rsidRPr="00986405">
        <w:rPr>
          <w:sz w:val="22"/>
          <w:szCs w:val="22"/>
        </w:rPr>
        <w:tab/>
      </w:r>
    </w:p>
    <w:p w:rsidR="000E0577" w:rsidRPr="00986405" w:rsidRDefault="000E0577" w:rsidP="000E0577">
      <w:pPr>
        <w:spacing w:before="120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986405">
        <w:rPr>
          <w:sz w:val="22"/>
          <w:szCs w:val="22"/>
        </w:rPr>
        <w:t>pozd</w:t>
      </w:r>
      <w:proofErr w:type="spellEnd"/>
      <w:r w:rsidRPr="00986405">
        <w:rPr>
          <w:sz w:val="22"/>
          <w:szCs w:val="22"/>
        </w:rPr>
        <w:t>. předpisů (dále jen „Občanský zákoník“) tuto Smlouvu o dílo (dále jen "smlouva").</w:t>
      </w:r>
    </w:p>
    <w:p w:rsidR="000E0577" w:rsidRPr="00986405" w:rsidRDefault="000E0577" w:rsidP="000E0577">
      <w:pPr>
        <w:numPr>
          <w:ilvl w:val="0"/>
          <w:numId w:val="1"/>
        </w:numPr>
        <w:tabs>
          <w:tab w:val="clear" w:pos="480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986405">
        <w:rPr>
          <w:b/>
          <w:sz w:val="22"/>
          <w:szCs w:val="22"/>
        </w:rPr>
        <w:t>PŘEDMĚT SMLOUVY</w:t>
      </w:r>
    </w:p>
    <w:p w:rsidR="001E4DDE" w:rsidRPr="00986405" w:rsidRDefault="000E0577" w:rsidP="0062212F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/>
        <w:ind w:left="425" w:hanging="425"/>
        <w:jc w:val="both"/>
        <w:rPr>
          <w:i/>
          <w:sz w:val="22"/>
          <w:szCs w:val="22"/>
        </w:rPr>
      </w:pPr>
      <w:r w:rsidRPr="00986405">
        <w:rPr>
          <w:sz w:val="22"/>
          <w:szCs w:val="22"/>
        </w:rPr>
        <w:t xml:space="preserve">Předmětem smlouvy je </w:t>
      </w:r>
      <w:r w:rsidRPr="00986405">
        <w:rPr>
          <w:b/>
          <w:bCs/>
          <w:sz w:val="22"/>
          <w:szCs w:val="22"/>
        </w:rPr>
        <w:t xml:space="preserve">zhotovení projektové dokumentace </w:t>
      </w:r>
      <w:r w:rsidR="001E4DDE" w:rsidRPr="00986405">
        <w:rPr>
          <w:b/>
          <w:bCs/>
          <w:sz w:val="22"/>
          <w:szCs w:val="22"/>
        </w:rPr>
        <w:t>ve stupni:</w:t>
      </w:r>
    </w:p>
    <w:p w:rsidR="001E4DDE" w:rsidRPr="00986405" w:rsidRDefault="001E4DDE" w:rsidP="00E3125D">
      <w:pPr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i/>
          <w:sz w:val="22"/>
          <w:szCs w:val="22"/>
        </w:rPr>
      </w:pPr>
      <w:r w:rsidRPr="00986405">
        <w:rPr>
          <w:b/>
          <w:bCs/>
          <w:sz w:val="22"/>
          <w:szCs w:val="22"/>
        </w:rPr>
        <w:t>ověřovací studie</w:t>
      </w:r>
    </w:p>
    <w:p w:rsidR="001E4DDE" w:rsidRPr="00986405" w:rsidRDefault="001E4DDE" w:rsidP="00E3125D">
      <w:pPr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i/>
          <w:sz w:val="22"/>
          <w:szCs w:val="22"/>
        </w:rPr>
      </w:pPr>
      <w:r w:rsidRPr="00986405">
        <w:rPr>
          <w:b/>
          <w:bCs/>
          <w:sz w:val="22"/>
          <w:szCs w:val="22"/>
        </w:rPr>
        <w:t>projekt pro územní řízení</w:t>
      </w:r>
    </w:p>
    <w:p w:rsidR="001E4DDE" w:rsidRPr="00986405" w:rsidRDefault="000E0577" w:rsidP="00E3125D">
      <w:pPr>
        <w:pStyle w:val="Zhlav"/>
        <w:spacing w:before="60"/>
        <w:ind w:left="284" w:right="284"/>
        <w:jc w:val="both"/>
        <w:rPr>
          <w:b/>
          <w:bCs/>
          <w:sz w:val="22"/>
          <w:szCs w:val="22"/>
        </w:rPr>
      </w:pPr>
      <w:r w:rsidRPr="00986405">
        <w:rPr>
          <w:b/>
          <w:bCs/>
          <w:sz w:val="22"/>
          <w:szCs w:val="22"/>
        </w:rPr>
        <w:t xml:space="preserve"> </w:t>
      </w:r>
      <w:r w:rsidRPr="00986405">
        <w:rPr>
          <w:sz w:val="22"/>
          <w:szCs w:val="22"/>
        </w:rPr>
        <w:t xml:space="preserve">pro </w:t>
      </w:r>
      <w:r w:rsidR="00847486" w:rsidRPr="00986405">
        <w:rPr>
          <w:sz w:val="22"/>
          <w:szCs w:val="22"/>
        </w:rPr>
        <w:t>realizaci záměru</w:t>
      </w:r>
      <w:r w:rsidR="00847486" w:rsidRPr="00986405">
        <w:rPr>
          <w:b/>
          <w:bCs/>
          <w:sz w:val="22"/>
          <w:szCs w:val="22"/>
        </w:rPr>
        <w:t xml:space="preserve"> </w:t>
      </w:r>
    </w:p>
    <w:p w:rsidR="001E4DDE" w:rsidRPr="00986405" w:rsidRDefault="001E4DDE" w:rsidP="00E3125D">
      <w:pPr>
        <w:pStyle w:val="Zhlav"/>
        <w:spacing w:before="60"/>
        <w:ind w:left="284" w:right="284"/>
        <w:jc w:val="center"/>
        <w:rPr>
          <w:b/>
          <w:bCs/>
          <w:sz w:val="22"/>
          <w:szCs w:val="22"/>
          <w:lang w:val="cs-CZ"/>
        </w:rPr>
      </w:pPr>
      <w:r w:rsidRPr="00986405">
        <w:rPr>
          <w:b/>
          <w:bCs/>
          <w:sz w:val="22"/>
          <w:szCs w:val="22"/>
          <w:lang w:val="cs-CZ"/>
        </w:rPr>
        <w:t>„Ú</w:t>
      </w:r>
      <w:proofErr w:type="spellStart"/>
      <w:r w:rsidRPr="00986405">
        <w:rPr>
          <w:b/>
          <w:bCs/>
          <w:sz w:val="22"/>
          <w:szCs w:val="22"/>
        </w:rPr>
        <w:t>pravy</w:t>
      </w:r>
      <w:proofErr w:type="spellEnd"/>
      <w:r w:rsidRPr="00986405">
        <w:rPr>
          <w:b/>
          <w:bCs/>
          <w:sz w:val="22"/>
          <w:szCs w:val="22"/>
        </w:rPr>
        <w:t xml:space="preserve"> prostoru obytného bloku na sídlišti</w:t>
      </w:r>
      <w:r w:rsidRPr="00986405">
        <w:rPr>
          <w:b/>
          <w:bCs/>
          <w:sz w:val="22"/>
          <w:szCs w:val="22"/>
          <w:lang w:val="cs-CZ"/>
        </w:rPr>
        <w:t xml:space="preserve"> </w:t>
      </w:r>
      <w:r w:rsidRPr="00986405">
        <w:rPr>
          <w:b/>
          <w:bCs/>
          <w:sz w:val="22"/>
          <w:szCs w:val="22"/>
        </w:rPr>
        <w:t>Za Nádražím</w:t>
      </w:r>
      <w:r w:rsidRPr="00986405">
        <w:rPr>
          <w:b/>
          <w:bCs/>
          <w:sz w:val="22"/>
          <w:szCs w:val="22"/>
          <w:lang w:val="cs-CZ"/>
        </w:rPr>
        <w:t xml:space="preserve"> </w:t>
      </w:r>
      <w:r w:rsidRPr="00986405">
        <w:rPr>
          <w:b/>
          <w:bCs/>
          <w:sz w:val="22"/>
          <w:szCs w:val="22"/>
        </w:rPr>
        <w:t>v Českém Krumlově - 2.</w:t>
      </w:r>
      <w:r w:rsidR="00A969D6" w:rsidRPr="00986405">
        <w:rPr>
          <w:b/>
          <w:bCs/>
          <w:sz w:val="22"/>
          <w:szCs w:val="22"/>
          <w:lang w:val="cs-CZ"/>
        </w:rPr>
        <w:t xml:space="preserve"> e</w:t>
      </w:r>
      <w:proofErr w:type="spellStart"/>
      <w:r w:rsidRPr="00986405">
        <w:rPr>
          <w:b/>
          <w:bCs/>
          <w:sz w:val="22"/>
          <w:szCs w:val="22"/>
        </w:rPr>
        <w:t>tapa</w:t>
      </w:r>
      <w:proofErr w:type="spellEnd"/>
      <w:r w:rsidRPr="00986405">
        <w:rPr>
          <w:b/>
          <w:bCs/>
          <w:sz w:val="22"/>
          <w:szCs w:val="22"/>
          <w:lang w:val="cs-CZ"/>
        </w:rPr>
        <w:t>“</w:t>
      </w:r>
    </w:p>
    <w:p w:rsidR="00775AD3" w:rsidRPr="00986405" w:rsidRDefault="000E0577" w:rsidP="001E4DDE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V rámci plnění předmětu smlouvy zhotovitel zajistí</w:t>
      </w:r>
      <w:r w:rsidR="001E4DDE" w:rsidRPr="00986405">
        <w:rPr>
          <w:sz w:val="22"/>
          <w:szCs w:val="22"/>
        </w:rPr>
        <w:t xml:space="preserve"> </w:t>
      </w:r>
      <w:r w:rsidRPr="00986405">
        <w:rPr>
          <w:sz w:val="22"/>
          <w:szCs w:val="22"/>
        </w:rPr>
        <w:t xml:space="preserve">zhotovení projektové dokumentace </w:t>
      </w:r>
      <w:r w:rsidR="001E4DDE" w:rsidRPr="00986405">
        <w:rPr>
          <w:sz w:val="22"/>
          <w:szCs w:val="22"/>
        </w:rPr>
        <w:t xml:space="preserve">ve stupni </w:t>
      </w:r>
      <w:r w:rsidR="001E4DDE" w:rsidRPr="00986405">
        <w:rPr>
          <w:b/>
          <w:bCs/>
          <w:sz w:val="22"/>
          <w:szCs w:val="22"/>
        </w:rPr>
        <w:t>ověřovací studie a projektu pro územní řízení</w:t>
      </w:r>
      <w:r w:rsidR="00847486" w:rsidRPr="00986405">
        <w:rPr>
          <w:sz w:val="22"/>
          <w:szCs w:val="22"/>
        </w:rPr>
        <w:t xml:space="preserve"> </w:t>
      </w:r>
      <w:r w:rsidRPr="00986405">
        <w:rPr>
          <w:sz w:val="22"/>
          <w:szCs w:val="22"/>
        </w:rPr>
        <w:t>musí odpovídat zákonu č. 183/2006 Sb.</w:t>
      </w:r>
      <w:r w:rsidR="007F09E0">
        <w:rPr>
          <w:sz w:val="22"/>
          <w:szCs w:val="22"/>
        </w:rPr>
        <w:t>,</w:t>
      </w:r>
      <w:r w:rsidRPr="00986405">
        <w:rPr>
          <w:sz w:val="22"/>
          <w:szCs w:val="22"/>
        </w:rPr>
        <w:t xml:space="preserve"> o územním plánování a stavebním řádu (stavební zákon), ve znění </w:t>
      </w:r>
      <w:proofErr w:type="spellStart"/>
      <w:r w:rsidRPr="00986405">
        <w:rPr>
          <w:sz w:val="22"/>
          <w:szCs w:val="22"/>
        </w:rPr>
        <w:t>pozd</w:t>
      </w:r>
      <w:proofErr w:type="spellEnd"/>
      <w:r w:rsidRPr="00986405">
        <w:rPr>
          <w:sz w:val="22"/>
          <w:szCs w:val="22"/>
        </w:rPr>
        <w:t>. předpisů, a Vyhlášce č. 499/2006 Sb., o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 xml:space="preserve">dokumentaci staveb, ve znění </w:t>
      </w:r>
      <w:proofErr w:type="spellStart"/>
      <w:r w:rsidRPr="00986405">
        <w:rPr>
          <w:sz w:val="22"/>
          <w:szCs w:val="22"/>
        </w:rPr>
        <w:t>pozd</w:t>
      </w:r>
      <w:proofErr w:type="spellEnd"/>
      <w:r w:rsidRPr="00986405">
        <w:rPr>
          <w:sz w:val="22"/>
          <w:szCs w:val="22"/>
        </w:rPr>
        <w:t xml:space="preserve">. předpisů, a to v rozsahu přiměřeném charakteru stavby (dále jen </w:t>
      </w:r>
      <w:r w:rsidRPr="00986405">
        <w:rPr>
          <w:b/>
          <w:bCs/>
          <w:sz w:val="22"/>
          <w:szCs w:val="22"/>
        </w:rPr>
        <w:t>"</w:t>
      </w:r>
      <w:r w:rsidR="001E4DDE" w:rsidRPr="00986405">
        <w:rPr>
          <w:b/>
          <w:bCs/>
          <w:sz w:val="22"/>
          <w:szCs w:val="22"/>
        </w:rPr>
        <w:t>OS</w:t>
      </w:r>
      <w:r w:rsidR="00847486" w:rsidRPr="00986405">
        <w:rPr>
          <w:b/>
          <w:bCs/>
          <w:sz w:val="22"/>
          <w:szCs w:val="22"/>
        </w:rPr>
        <w:t>/D</w:t>
      </w:r>
      <w:r w:rsidR="001E4DDE" w:rsidRPr="00986405">
        <w:rPr>
          <w:b/>
          <w:bCs/>
          <w:sz w:val="22"/>
          <w:szCs w:val="22"/>
        </w:rPr>
        <w:t>UR</w:t>
      </w:r>
      <w:r w:rsidRPr="00986405">
        <w:rPr>
          <w:b/>
          <w:bCs/>
          <w:sz w:val="22"/>
          <w:szCs w:val="22"/>
        </w:rPr>
        <w:t>"</w:t>
      </w:r>
      <w:r w:rsidRPr="00986405">
        <w:rPr>
          <w:sz w:val="22"/>
          <w:szCs w:val="22"/>
        </w:rPr>
        <w:t>)</w:t>
      </w:r>
      <w:r w:rsidR="001E4DDE" w:rsidRPr="00986405">
        <w:rPr>
          <w:sz w:val="22"/>
          <w:szCs w:val="22"/>
        </w:rPr>
        <w:t>.</w:t>
      </w:r>
    </w:p>
    <w:p w:rsidR="000E0577" w:rsidRPr="00986405" w:rsidRDefault="000E0577" w:rsidP="0062212F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Součástí předmětu smlouvy je spolupráce při pro</w:t>
      </w:r>
      <w:r w:rsidR="001E4DDE" w:rsidRPr="00986405">
        <w:rPr>
          <w:sz w:val="22"/>
          <w:szCs w:val="22"/>
        </w:rPr>
        <w:t>jednávání projektové dokumentace k územnímu řízení</w:t>
      </w:r>
      <w:r w:rsidRPr="00986405">
        <w:rPr>
          <w:sz w:val="22"/>
          <w:szCs w:val="22"/>
        </w:rPr>
        <w:t>.</w:t>
      </w:r>
    </w:p>
    <w:p w:rsidR="000E0577" w:rsidRPr="00986405" w:rsidRDefault="000E0577" w:rsidP="00025E5B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/>
        <w:ind w:left="425" w:hanging="425"/>
        <w:jc w:val="both"/>
        <w:rPr>
          <w:iCs/>
          <w:sz w:val="22"/>
          <w:szCs w:val="22"/>
        </w:rPr>
      </w:pPr>
      <w:r w:rsidRPr="00986405">
        <w:rPr>
          <w:snapToGrid w:val="0"/>
          <w:sz w:val="22"/>
          <w:szCs w:val="22"/>
        </w:rPr>
        <w:t>Projektové dokumentace budou dodány v</w:t>
      </w:r>
      <w:r w:rsidR="00847486" w:rsidRPr="00986405">
        <w:rPr>
          <w:snapToGrid w:val="0"/>
          <w:sz w:val="22"/>
          <w:szCs w:val="22"/>
        </w:rPr>
        <w:t>e čtyřech</w:t>
      </w:r>
      <w:r w:rsidRPr="00986405">
        <w:rPr>
          <w:snapToGrid w:val="0"/>
          <w:sz w:val="22"/>
          <w:szCs w:val="22"/>
        </w:rPr>
        <w:t> tištěných vyhotoveních. Projektová d</w:t>
      </w:r>
      <w:r w:rsidRPr="00986405">
        <w:rPr>
          <w:sz w:val="22"/>
          <w:szCs w:val="22"/>
        </w:rPr>
        <w:t>okumentace bude kromě tištěné podoby předána na CD nebo DVD nosiči ve formátu *.</w:t>
      </w:r>
      <w:proofErr w:type="spellStart"/>
      <w:r w:rsidRPr="00986405">
        <w:rPr>
          <w:sz w:val="22"/>
          <w:szCs w:val="22"/>
        </w:rPr>
        <w:t>pdf</w:t>
      </w:r>
      <w:proofErr w:type="spellEnd"/>
      <w:r w:rsidRPr="00986405">
        <w:rPr>
          <w:sz w:val="22"/>
          <w:szCs w:val="22"/>
        </w:rPr>
        <w:t xml:space="preserve">. </w:t>
      </w:r>
    </w:p>
    <w:p w:rsidR="001B4C63" w:rsidRPr="00986405" w:rsidRDefault="001B4C63" w:rsidP="00025E5B">
      <w:pPr>
        <w:numPr>
          <w:ilvl w:val="0"/>
          <w:numId w:val="2"/>
        </w:numPr>
        <w:tabs>
          <w:tab w:val="clear" w:pos="720"/>
          <w:tab w:val="num" w:pos="-5245"/>
        </w:tabs>
        <w:suppressAutoHyphens/>
        <w:spacing w:before="60"/>
        <w:ind w:left="425" w:hanging="425"/>
        <w:jc w:val="both"/>
        <w:rPr>
          <w:b/>
          <w:bCs/>
          <w:iCs/>
          <w:sz w:val="22"/>
          <w:szCs w:val="22"/>
        </w:rPr>
      </w:pPr>
      <w:r w:rsidRPr="00986405">
        <w:rPr>
          <w:b/>
          <w:bCs/>
          <w:sz w:val="22"/>
          <w:szCs w:val="22"/>
        </w:rPr>
        <w:t>Rozsah díla:</w:t>
      </w:r>
    </w:p>
    <w:p w:rsidR="009B589F" w:rsidRPr="00986405" w:rsidRDefault="009B589F" w:rsidP="009B589F">
      <w:pPr>
        <w:suppressAutoHyphens/>
        <w:spacing w:before="60"/>
        <w:ind w:left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Rozsah díla vyplývá ze zadání investičního stavebního záměru investora</w:t>
      </w:r>
      <w:r w:rsidR="00707C8B">
        <w:rPr>
          <w:sz w:val="22"/>
          <w:szCs w:val="22"/>
        </w:rPr>
        <w:t xml:space="preserve"> a nabídky zhotovitele, která tvoří přílohu č. 1 této smlouvy</w:t>
      </w:r>
      <w:r w:rsidRPr="00986405">
        <w:rPr>
          <w:sz w:val="22"/>
          <w:szCs w:val="22"/>
        </w:rPr>
        <w:t>. Místem plnění je část obytného souboru sídliště Za Nádražím v Českém Krumlově. Součástí řešení je i návrh revitalizace přednádražního parku.</w:t>
      </w:r>
    </w:p>
    <w:p w:rsidR="009B589F" w:rsidRPr="00986405" w:rsidRDefault="009B589F" w:rsidP="009B589F">
      <w:pPr>
        <w:suppressAutoHyphens/>
        <w:spacing w:before="60"/>
        <w:ind w:left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Cílem předmětu plnění je na základě analýzy dostupných podkladů, přesného geodetického zaměření stávajícího stavu území, ověření technické a dopravní infrastruktury a dle požadavků investora vypracovat následující:</w:t>
      </w:r>
    </w:p>
    <w:p w:rsidR="009B589F" w:rsidRPr="00986405" w:rsidRDefault="00E3125D" w:rsidP="00E3125D">
      <w:pPr>
        <w:suppressAutoHyphens/>
        <w:spacing w:before="60"/>
        <w:ind w:left="567" w:hanging="141"/>
        <w:jc w:val="both"/>
        <w:rPr>
          <w:sz w:val="22"/>
          <w:szCs w:val="22"/>
        </w:rPr>
      </w:pPr>
      <w:r w:rsidRPr="00986405">
        <w:rPr>
          <w:sz w:val="22"/>
          <w:szCs w:val="22"/>
        </w:rPr>
        <w:lastRenderedPageBreak/>
        <w:t xml:space="preserve">- </w:t>
      </w:r>
      <w:r w:rsidR="009B589F" w:rsidRPr="00986405">
        <w:rPr>
          <w:sz w:val="22"/>
          <w:szCs w:val="22"/>
        </w:rPr>
        <w:t>vypracování projektové dokumentace, která vyhodnotí vstupní podmínky a navrhne optimální využití a úpravy řešené části území sídliště s ohledem na:</w:t>
      </w:r>
    </w:p>
    <w:p w:rsidR="009B589F" w:rsidRPr="00986405" w:rsidRDefault="009B589F" w:rsidP="00E3125D">
      <w:pPr>
        <w:numPr>
          <w:ilvl w:val="1"/>
          <w:numId w:val="17"/>
        </w:numPr>
        <w:suppressAutoHyphens/>
        <w:spacing w:before="60"/>
        <w:ind w:left="851" w:hanging="284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celkový návrh revitalizace vymezeného území včetně přednádražního prostoru parku</w:t>
      </w:r>
    </w:p>
    <w:p w:rsidR="009B589F" w:rsidRPr="00986405" w:rsidRDefault="009B589F" w:rsidP="00E3125D">
      <w:pPr>
        <w:numPr>
          <w:ilvl w:val="1"/>
          <w:numId w:val="17"/>
        </w:numPr>
        <w:suppressAutoHyphens/>
        <w:spacing w:before="60"/>
        <w:ind w:left="851" w:hanging="284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návrh úprav dopravního </w:t>
      </w:r>
      <w:proofErr w:type="gramStart"/>
      <w:r w:rsidRPr="00986405">
        <w:rPr>
          <w:sz w:val="22"/>
          <w:szCs w:val="22"/>
        </w:rPr>
        <w:t>řešení - technické</w:t>
      </w:r>
      <w:proofErr w:type="gramEnd"/>
      <w:r w:rsidRPr="00986405">
        <w:rPr>
          <w:sz w:val="22"/>
          <w:szCs w:val="22"/>
        </w:rPr>
        <w:t xml:space="preserve"> řešení zpevněných ploch bude vycházet ze zpracované koncepce sídliště v rámci projektu regenerace sídliště Za Nádražím (autor projektu regenerace: Ateliér Kročák-architekt, 2007)</w:t>
      </w:r>
    </w:p>
    <w:p w:rsidR="009B589F" w:rsidRPr="00986405" w:rsidRDefault="009B589F" w:rsidP="00E3125D">
      <w:pPr>
        <w:numPr>
          <w:ilvl w:val="1"/>
          <w:numId w:val="17"/>
        </w:numPr>
        <w:suppressAutoHyphens/>
        <w:spacing w:before="60"/>
        <w:ind w:left="851" w:hanging="284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dokumentace bude zahrnovat řešení parkovacích ploch s cílem navýšení počtu parkovacích míst, stavební úpravy komunikací v řešeném území a chodníkové plochy propojující zájmové území stavby</w:t>
      </w:r>
    </w:p>
    <w:p w:rsidR="009B589F" w:rsidRPr="00986405" w:rsidRDefault="009B589F" w:rsidP="00E3125D">
      <w:pPr>
        <w:numPr>
          <w:ilvl w:val="1"/>
          <w:numId w:val="17"/>
        </w:numPr>
        <w:suppressAutoHyphens/>
        <w:spacing w:before="60"/>
        <w:ind w:left="851" w:hanging="284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návrh řešení zohlední bezbariérový přístup do všech částí řešené lokality </w:t>
      </w:r>
    </w:p>
    <w:p w:rsidR="009B589F" w:rsidRPr="00986405" w:rsidRDefault="009B589F" w:rsidP="00E3125D">
      <w:pPr>
        <w:numPr>
          <w:ilvl w:val="1"/>
          <w:numId w:val="17"/>
        </w:numPr>
        <w:suppressAutoHyphens/>
        <w:spacing w:before="60"/>
        <w:ind w:left="851" w:hanging="284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vytipování využitelnosti prostor řešeného území pro umístění odpadového hospodářství </w:t>
      </w:r>
    </w:p>
    <w:p w:rsidR="009B589F" w:rsidRPr="00986405" w:rsidRDefault="009B589F" w:rsidP="00E3125D">
      <w:pPr>
        <w:numPr>
          <w:ilvl w:val="1"/>
          <w:numId w:val="17"/>
        </w:numPr>
        <w:suppressAutoHyphens/>
        <w:spacing w:before="60"/>
        <w:ind w:left="851" w:hanging="284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řešení městského mobiliáře a prvků drobné architektury</w:t>
      </w:r>
    </w:p>
    <w:p w:rsidR="009B589F" w:rsidRPr="00986405" w:rsidRDefault="009B589F" w:rsidP="00E3125D">
      <w:pPr>
        <w:numPr>
          <w:ilvl w:val="1"/>
          <w:numId w:val="17"/>
        </w:numPr>
        <w:suppressAutoHyphens/>
        <w:spacing w:before="60"/>
        <w:ind w:left="851" w:hanging="284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řešení zeleně a sadových úprav</w:t>
      </w:r>
    </w:p>
    <w:p w:rsidR="009B589F" w:rsidRPr="00986405" w:rsidRDefault="009B589F" w:rsidP="00E3125D">
      <w:pPr>
        <w:numPr>
          <w:ilvl w:val="1"/>
          <w:numId w:val="17"/>
        </w:numPr>
        <w:suppressAutoHyphens/>
        <w:spacing w:before="60"/>
        <w:ind w:left="851" w:hanging="284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revitalizace a doplnění veřejného osvětlení, sadové osvětlení</w:t>
      </w:r>
    </w:p>
    <w:p w:rsidR="000E0577" w:rsidRPr="00986405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986405">
        <w:rPr>
          <w:b/>
          <w:sz w:val="22"/>
          <w:szCs w:val="22"/>
        </w:rPr>
        <w:t>DOBA PLNĚNÍ</w:t>
      </w:r>
    </w:p>
    <w:p w:rsidR="009B589F" w:rsidRPr="00986405" w:rsidRDefault="009B589F" w:rsidP="00025E5B">
      <w:pPr>
        <w:numPr>
          <w:ilvl w:val="0"/>
          <w:numId w:val="3"/>
        </w:numPr>
        <w:suppressAutoHyphens/>
        <w:spacing w:before="60"/>
        <w:ind w:left="357" w:hanging="357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Koncept ověřovací studie ve variantách pro projednání s investorem a veřejností do 8 týdnů po podpisu smlouvy o dílo a po předání podkladů zhotoviteli.</w:t>
      </w:r>
      <w:r w:rsidR="00794F91" w:rsidRPr="00986405">
        <w:rPr>
          <w:sz w:val="22"/>
          <w:szCs w:val="22"/>
        </w:rPr>
        <w:t xml:space="preserve"> Jedná se zejména o následující podklady, které předá objednatel zhotoviteli do 30 dnů od podpisu smlouvy:</w:t>
      </w:r>
    </w:p>
    <w:p w:rsidR="00794F91" w:rsidRPr="00986405" w:rsidRDefault="00794F91" w:rsidP="00794F91">
      <w:pPr>
        <w:numPr>
          <w:ilvl w:val="1"/>
          <w:numId w:val="3"/>
        </w:numPr>
        <w:suppressAutoHyphens/>
        <w:spacing w:before="60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výškopisné a polohopisné geodetické zaměření řešené lokality,</w:t>
      </w:r>
    </w:p>
    <w:p w:rsidR="00794F91" w:rsidRPr="00986405" w:rsidRDefault="00794F91" w:rsidP="00794F91">
      <w:pPr>
        <w:numPr>
          <w:ilvl w:val="1"/>
          <w:numId w:val="3"/>
        </w:numPr>
        <w:suppressAutoHyphens/>
        <w:spacing w:before="60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aktuální zákres stávající technické infrastruktury s vyjádřením jednotlivých správců sítí.   </w:t>
      </w:r>
    </w:p>
    <w:p w:rsidR="009B589F" w:rsidRPr="00986405" w:rsidRDefault="009B589F" w:rsidP="00025E5B">
      <w:pPr>
        <w:numPr>
          <w:ilvl w:val="0"/>
          <w:numId w:val="3"/>
        </w:numPr>
        <w:suppressAutoHyphens/>
        <w:spacing w:before="60"/>
        <w:ind w:left="357" w:hanging="357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Čistopis ověřovací studie do 4 týdnů po schválení varianty návrhu řešení investorem.</w:t>
      </w:r>
    </w:p>
    <w:p w:rsidR="000E0577" w:rsidRPr="00986405" w:rsidRDefault="009B589F" w:rsidP="00025E5B">
      <w:pPr>
        <w:numPr>
          <w:ilvl w:val="0"/>
          <w:numId w:val="3"/>
        </w:numPr>
        <w:suppressAutoHyphens/>
        <w:spacing w:before="60"/>
        <w:ind w:left="357" w:hanging="357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Projekt pro územní řízení do 8 týdnů po předání čistopisu studie investorovi. </w:t>
      </w:r>
    </w:p>
    <w:p w:rsidR="000E0577" w:rsidRPr="00986405" w:rsidRDefault="000E0577" w:rsidP="00025E5B">
      <w:pPr>
        <w:numPr>
          <w:ilvl w:val="0"/>
          <w:numId w:val="3"/>
        </w:numPr>
        <w:suppressAutoHyphens/>
        <w:spacing w:before="60"/>
        <w:ind w:left="357" w:hanging="357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Změna uvedeného termínu je možná pouze po dohodě uvedených stran, a to zejména v případě, bude-li objednatel požadovat změny v rozsahu předmětu smlouvy, nebo nastane-li prodlení v administrativních lhůtách pro vyjádření státních orgánů a jiných organizací během </w:t>
      </w:r>
      <w:r w:rsidR="00481EF0" w:rsidRPr="00986405">
        <w:rPr>
          <w:sz w:val="22"/>
          <w:szCs w:val="22"/>
        </w:rPr>
        <w:t xml:space="preserve">zhotovení </w:t>
      </w:r>
      <w:r w:rsidR="00775AD3" w:rsidRPr="00986405">
        <w:rPr>
          <w:sz w:val="22"/>
          <w:szCs w:val="22"/>
        </w:rPr>
        <w:t>projektové dokumentace</w:t>
      </w:r>
      <w:r w:rsidR="00847486" w:rsidRPr="00986405">
        <w:rPr>
          <w:sz w:val="22"/>
          <w:szCs w:val="22"/>
        </w:rPr>
        <w:t>.</w:t>
      </w:r>
      <w:r w:rsidR="00775AD3" w:rsidRPr="00986405">
        <w:rPr>
          <w:sz w:val="22"/>
          <w:szCs w:val="22"/>
        </w:rPr>
        <w:t xml:space="preserve"> </w:t>
      </w:r>
      <w:r w:rsidRPr="00986405">
        <w:rPr>
          <w:sz w:val="22"/>
          <w:szCs w:val="22"/>
        </w:rPr>
        <w:t>Zhotovitel je povinen informovat objednatele o možném prodlení bez zbytečného odkladu.</w:t>
      </w:r>
    </w:p>
    <w:p w:rsidR="000E0577" w:rsidRPr="00986405" w:rsidRDefault="000E0577" w:rsidP="00025E5B">
      <w:pPr>
        <w:numPr>
          <w:ilvl w:val="0"/>
          <w:numId w:val="3"/>
        </w:numPr>
        <w:suppressAutoHyphens/>
        <w:spacing w:before="60"/>
        <w:ind w:left="357" w:hanging="357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Doba sjednaná k provedení díla se neprodlužuje v případě, kdy přerušení prací nastalo z důvodů vadného provádění díla zhotovitelem.</w:t>
      </w:r>
    </w:p>
    <w:p w:rsidR="000E0577" w:rsidRPr="00986405" w:rsidRDefault="000E0577" w:rsidP="00025E5B">
      <w:pPr>
        <w:numPr>
          <w:ilvl w:val="0"/>
          <w:numId w:val="3"/>
        </w:numPr>
        <w:suppressAutoHyphens/>
        <w:spacing w:before="60"/>
        <w:ind w:left="357" w:hanging="357"/>
        <w:jc w:val="both"/>
        <w:rPr>
          <w:spacing w:val="-5"/>
          <w:sz w:val="22"/>
          <w:szCs w:val="22"/>
        </w:rPr>
      </w:pPr>
      <w:r w:rsidRPr="00986405">
        <w:rPr>
          <w:sz w:val="22"/>
          <w:szCs w:val="22"/>
        </w:rPr>
        <w:t>Projektová dokumentace bude předána osobně osobě zastupující objednatele ve věcech technických na adrese Městský úřad Český Krumlov, Kaplická 439, 381 01</w:t>
      </w:r>
      <w:r w:rsidRPr="00986405">
        <w:rPr>
          <w:spacing w:val="-5"/>
          <w:sz w:val="22"/>
          <w:szCs w:val="22"/>
        </w:rPr>
        <w:t xml:space="preserve"> Český Krumlov.</w:t>
      </w:r>
    </w:p>
    <w:p w:rsidR="000E0577" w:rsidRPr="00986405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986405">
        <w:rPr>
          <w:b/>
          <w:sz w:val="22"/>
          <w:szCs w:val="22"/>
        </w:rPr>
        <w:t xml:space="preserve">CENA DÍLA </w:t>
      </w:r>
    </w:p>
    <w:p w:rsidR="000E0577" w:rsidRPr="00986405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Cena za provedení díla v rozsahu dle článku II. je stanovená dohodou smluvních stran podle ustanovení § 2 zákona č. 526/1990 Sb., o cenách, ve znění </w:t>
      </w:r>
      <w:proofErr w:type="spellStart"/>
      <w:r w:rsidRPr="00986405">
        <w:rPr>
          <w:sz w:val="22"/>
          <w:szCs w:val="22"/>
        </w:rPr>
        <w:t>pozd</w:t>
      </w:r>
      <w:proofErr w:type="spellEnd"/>
      <w:r w:rsidRPr="00986405">
        <w:rPr>
          <w:sz w:val="22"/>
          <w:szCs w:val="22"/>
        </w:rPr>
        <w:t>. předpisů, a činí celkem</w:t>
      </w:r>
      <w:r w:rsidR="009B589F" w:rsidRPr="00986405">
        <w:rPr>
          <w:sz w:val="22"/>
          <w:szCs w:val="22"/>
        </w:rPr>
        <w:t>:</w:t>
      </w:r>
      <w:r w:rsidRPr="00986405">
        <w:rPr>
          <w:sz w:val="22"/>
          <w:szCs w:val="22"/>
        </w:rPr>
        <w:t xml:space="preserve"> </w:t>
      </w:r>
    </w:p>
    <w:p w:rsidR="009B589F" w:rsidRPr="00986405" w:rsidRDefault="009B589F" w:rsidP="009B589F">
      <w:pPr>
        <w:suppressAutoHyphens/>
        <w:spacing w:before="60"/>
        <w:jc w:val="center"/>
        <w:rPr>
          <w:b/>
          <w:bCs/>
          <w:sz w:val="22"/>
          <w:szCs w:val="22"/>
        </w:rPr>
      </w:pPr>
      <w:proofErr w:type="gramStart"/>
      <w:r w:rsidRPr="00986405">
        <w:rPr>
          <w:b/>
          <w:bCs/>
          <w:sz w:val="22"/>
          <w:szCs w:val="22"/>
        </w:rPr>
        <w:t>261</w:t>
      </w:r>
      <w:r w:rsidR="00E3125D" w:rsidRPr="00986405">
        <w:rPr>
          <w:b/>
          <w:bCs/>
          <w:sz w:val="22"/>
          <w:szCs w:val="22"/>
        </w:rPr>
        <w:t>.</w:t>
      </w:r>
      <w:r w:rsidRPr="00986405">
        <w:rPr>
          <w:b/>
          <w:bCs/>
          <w:sz w:val="22"/>
          <w:szCs w:val="22"/>
        </w:rPr>
        <w:t>200,-</w:t>
      </w:r>
      <w:proofErr w:type="gramEnd"/>
      <w:r w:rsidRPr="00986405">
        <w:rPr>
          <w:b/>
          <w:bCs/>
          <w:sz w:val="22"/>
          <w:szCs w:val="22"/>
        </w:rPr>
        <w:t xml:space="preserve"> Kč bez DPH.</w:t>
      </w:r>
    </w:p>
    <w:p w:rsidR="000E0577" w:rsidRPr="00986405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Dohodnutá cena bez DPH dle odst. 1 tohoto článku je cenou pevnou a představuje souhrn cen a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dodávek, které byly vyprojektovány nebo zajištěny dle smluveného rozsahu plnění včetně dílčích termínů navrženého časového harmonogramu. Sjednaná smluvní cena pokrývá náklady spojené s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provedením díla, k jejichž provedení se zhotovitel zavazuje dle článku II. smlouvy.</w:t>
      </w:r>
      <w:r w:rsidR="00FD4F7F" w:rsidRPr="00986405">
        <w:rPr>
          <w:sz w:val="22"/>
          <w:szCs w:val="22"/>
        </w:rPr>
        <w:t xml:space="preserve"> V ceně díla není zahrnuto:</w:t>
      </w:r>
    </w:p>
    <w:p w:rsidR="00FD4F7F" w:rsidRPr="00986405" w:rsidRDefault="00FD4F7F" w:rsidP="00E3125D">
      <w:pPr>
        <w:numPr>
          <w:ilvl w:val="1"/>
          <w:numId w:val="4"/>
        </w:numPr>
        <w:tabs>
          <w:tab w:val="clear" w:pos="1440"/>
        </w:tabs>
        <w:suppressAutoHyphens/>
        <w:spacing w:before="60"/>
        <w:ind w:left="709" w:hanging="283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správní poplatky,</w:t>
      </w:r>
    </w:p>
    <w:p w:rsidR="00FD4F7F" w:rsidRPr="00986405" w:rsidRDefault="00FD4F7F" w:rsidP="00E3125D">
      <w:pPr>
        <w:numPr>
          <w:ilvl w:val="1"/>
          <w:numId w:val="4"/>
        </w:numPr>
        <w:tabs>
          <w:tab w:val="clear" w:pos="1440"/>
        </w:tabs>
        <w:suppressAutoHyphens/>
        <w:spacing w:before="60"/>
        <w:ind w:left="709" w:hanging="283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výkon inženýrské činnosti</w:t>
      </w:r>
    </w:p>
    <w:p w:rsidR="00FD4F7F" w:rsidRPr="00986405" w:rsidRDefault="00FD4F7F" w:rsidP="00E3125D">
      <w:pPr>
        <w:numPr>
          <w:ilvl w:val="1"/>
          <w:numId w:val="4"/>
        </w:numPr>
        <w:tabs>
          <w:tab w:val="clear" w:pos="1440"/>
        </w:tabs>
        <w:suppressAutoHyphens/>
        <w:spacing w:before="60"/>
        <w:ind w:left="709" w:hanging="283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náklady na opatření podkladů.</w:t>
      </w:r>
    </w:p>
    <w:p w:rsidR="000E0577" w:rsidRPr="00986405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Daň z přidané hodnoty (dále jen "DPH") bude účtována a uváděna při fakturaci zdanitelného plnění ve výši v souladu se zákonem č. 235/2004 Sb., o dani z přidané hodnoty, ve znění </w:t>
      </w:r>
      <w:proofErr w:type="spellStart"/>
      <w:r w:rsidRPr="00986405">
        <w:rPr>
          <w:sz w:val="22"/>
          <w:szCs w:val="22"/>
        </w:rPr>
        <w:t>pozd</w:t>
      </w:r>
      <w:proofErr w:type="spellEnd"/>
      <w:r w:rsidRPr="00986405">
        <w:rPr>
          <w:sz w:val="22"/>
          <w:szCs w:val="22"/>
        </w:rPr>
        <w:t xml:space="preserve">. předpisů (dále jen "zákon o DPH"). Ke dni podpisu smlouvy činí základní sazba DPH </w:t>
      </w:r>
      <w:proofErr w:type="gramStart"/>
      <w:r w:rsidRPr="00986405">
        <w:rPr>
          <w:sz w:val="22"/>
          <w:szCs w:val="22"/>
        </w:rPr>
        <w:t>21%</w:t>
      </w:r>
      <w:proofErr w:type="gramEnd"/>
      <w:r w:rsidRPr="00986405">
        <w:rPr>
          <w:sz w:val="22"/>
          <w:szCs w:val="22"/>
        </w:rPr>
        <w:t>.</w:t>
      </w:r>
    </w:p>
    <w:p w:rsidR="000E0577" w:rsidRPr="00986405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Celková cena díla nebude měněna v souvislosti s inflací koruny české, hodnotou kursu koruny české vůči zahraničním měnám či jinými faktory s vlivem na měnový kurs a stabilitu měny.</w:t>
      </w:r>
    </w:p>
    <w:p w:rsidR="000E0577" w:rsidRPr="00986405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lastRenderedPageBreak/>
        <w:t xml:space="preserve">Celková cena díla může být měněna pouze v případě, že se změní rozsah předmětu díla v důsledku nepředvídatelných skutečností vzniklých v průběhu zpracování. Ke změně ceny díla může dojít pouze na základě písemné dohody obou smluvních stran.  </w:t>
      </w:r>
    </w:p>
    <w:p w:rsidR="000E0577" w:rsidRPr="00986405" w:rsidRDefault="000E0577" w:rsidP="00025E5B">
      <w:pPr>
        <w:numPr>
          <w:ilvl w:val="0"/>
          <w:numId w:val="4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Jednotlivé dotisky projektové dokumentace nad počet dle čl.II odst. 4. budou v případě potřeby a na základě požadavku objednatele dodány do 3 pracovních dnů ode dne objednání na adresu Městský úřad Český Krumlov, Kaplická 439, 381 01 Český Krumlov</w:t>
      </w:r>
      <w:r w:rsidR="00F243F8" w:rsidRPr="00986405">
        <w:rPr>
          <w:sz w:val="22"/>
          <w:szCs w:val="22"/>
        </w:rPr>
        <w:t xml:space="preserve"> jako vícetisky s úhradou dle výrobních nákladů zhotovitele odsouhlasených objednatelem</w:t>
      </w:r>
      <w:r w:rsidRPr="00986405">
        <w:rPr>
          <w:sz w:val="22"/>
          <w:szCs w:val="22"/>
        </w:rPr>
        <w:t>.</w:t>
      </w:r>
    </w:p>
    <w:p w:rsidR="000E0577" w:rsidRPr="00986405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986405">
        <w:rPr>
          <w:b/>
          <w:sz w:val="22"/>
          <w:szCs w:val="22"/>
        </w:rPr>
        <w:t>PLATEBNÍ A FAKTURAČNÍ PODMÍNKY</w:t>
      </w:r>
    </w:p>
    <w:p w:rsidR="000E0577" w:rsidRPr="00986405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Zhotoviteli vzniká právo na zaplacení díla dle čl. II. odst. 2. smlouvy po splnění sjednaných podmínek </w:t>
      </w:r>
      <w:r w:rsidR="00775AD3" w:rsidRPr="00986405">
        <w:rPr>
          <w:sz w:val="22"/>
          <w:szCs w:val="22"/>
        </w:rPr>
        <w:t>v souladu s čl. III. smlouvy</w:t>
      </w:r>
      <w:r w:rsidR="0011008A" w:rsidRPr="00986405">
        <w:rPr>
          <w:sz w:val="22"/>
          <w:szCs w:val="22"/>
        </w:rPr>
        <w:t>.</w:t>
      </w:r>
      <w:r w:rsidR="00775AD3" w:rsidRPr="00986405">
        <w:rPr>
          <w:sz w:val="22"/>
          <w:szCs w:val="22"/>
        </w:rPr>
        <w:t xml:space="preserve"> </w:t>
      </w:r>
      <w:r w:rsidR="0011008A" w:rsidRPr="00986405">
        <w:rPr>
          <w:sz w:val="22"/>
          <w:szCs w:val="22"/>
        </w:rPr>
        <w:t>P</w:t>
      </w:r>
      <w:r w:rsidR="00775AD3" w:rsidRPr="00986405">
        <w:rPr>
          <w:sz w:val="22"/>
          <w:szCs w:val="22"/>
        </w:rPr>
        <w:t xml:space="preserve">ro zhotovení projektové dokumentace v příslušném rozsahu a obsahu </w:t>
      </w:r>
      <w:r w:rsidR="0011008A" w:rsidRPr="00986405">
        <w:rPr>
          <w:sz w:val="22"/>
          <w:szCs w:val="22"/>
        </w:rPr>
        <w:t xml:space="preserve">je plnění poskytnuto dnem </w:t>
      </w:r>
      <w:r w:rsidR="00775AD3" w:rsidRPr="00986405">
        <w:rPr>
          <w:sz w:val="22"/>
          <w:szCs w:val="22"/>
        </w:rPr>
        <w:t>její</w:t>
      </w:r>
      <w:r w:rsidR="0011008A" w:rsidRPr="00986405">
        <w:rPr>
          <w:sz w:val="22"/>
          <w:szCs w:val="22"/>
        </w:rPr>
        <w:t>ho</w:t>
      </w:r>
      <w:r w:rsidR="00775AD3" w:rsidRPr="00986405">
        <w:rPr>
          <w:sz w:val="22"/>
          <w:szCs w:val="22"/>
        </w:rPr>
        <w:t xml:space="preserve"> předání a převzetí</w:t>
      </w:r>
      <w:r w:rsidR="00847486" w:rsidRPr="00986405">
        <w:rPr>
          <w:sz w:val="22"/>
          <w:szCs w:val="22"/>
        </w:rPr>
        <w:t>.</w:t>
      </w:r>
    </w:p>
    <w:p w:rsidR="0011008A" w:rsidRPr="00986405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Veškeré platby související s předmětem díla dle čl. II. a dobou plnění dle čl. III. budou probíhat po podpisu smlouvy a </w:t>
      </w:r>
      <w:r w:rsidR="0011008A" w:rsidRPr="00986405">
        <w:rPr>
          <w:sz w:val="22"/>
          <w:szCs w:val="22"/>
        </w:rPr>
        <w:t xml:space="preserve">po </w:t>
      </w:r>
      <w:r w:rsidRPr="00986405">
        <w:rPr>
          <w:sz w:val="22"/>
          <w:szCs w:val="22"/>
        </w:rPr>
        <w:t>splnění předmětu díla (</w:t>
      </w:r>
      <w:r w:rsidR="0011008A" w:rsidRPr="00986405">
        <w:rPr>
          <w:sz w:val="22"/>
          <w:szCs w:val="22"/>
        </w:rPr>
        <w:t xml:space="preserve">zhotovení </w:t>
      </w:r>
      <w:r w:rsidRPr="00986405">
        <w:rPr>
          <w:sz w:val="22"/>
          <w:szCs w:val="22"/>
        </w:rPr>
        <w:t>projek</w:t>
      </w:r>
      <w:r w:rsidR="0011008A" w:rsidRPr="00986405">
        <w:rPr>
          <w:sz w:val="22"/>
          <w:szCs w:val="22"/>
        </w:rPr>
        <w:t>tové dokumentace</w:t>
      </w:r>
      <w:r w:rsidRPr="00986405">
        <w:rPr>
          <w:sz w:val="22"/>
          <w:szCs w:val="22"/>
        </w:rPr>
        <w:t>)</w:t>
      </w:r>
      <w:r w:rsidR="0011008A" w:rsidRPr="00986405">
        <w:rPr>
          <w:sz w:val="22"/>
          <w:szCs w:val="22"/>
        </w:rPr>
        <w:t xml:space="preserve">. Ke každému úkonu, na jehož základě má dojít k platbě, bude </w:t>
      </w:r>
      <w:r w:rsidRPr="00986405">
        <w:rPr>
          <w:sz w:val="22"/>
          <w:szCs w:val="22"/>
        </w:rPr>
        <w:t xml:space="preserve">vždy </w:t>
      </w:r>
      <w:r w:rsidR="0011008A" w:rsidRPr="00986405">
        <w:rPr>
          <w:sz w:val="22"/>
          <w:szCs w:val="22"/>
        </w:rPr>
        <w:t xml:space="preserve">sepsán </w:t>
      </w:r>
      <w:r w:rsidRPr="00986405">
        <w:rPr>
          <w:sz w:val="22"/>
          <w:szCs w:val="22"/>
        </w:rPr>
        <w:t>předávací protokol podepsan</w:t>
      </w:r>
      <w:r w:rsidR="0011008A" w:rsidRPr="00986405">
        <w:rPr>
          <w:sz w:val="22"/>
          <w:szCs w:val="22"/>
        </w:rPr>
        <w:t>ý smluvními stranami.</w:t>
      </w:r>
    </w:p>
    <w:p w:rsidR="000E0577" w:rsidRPr="00986405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Objednatel neposkytuje zálohy.</w:t>
      </w:r>
    </w:p>
    <w:p w:rsidR="00F243F8" w:rsidRPr="00986405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Objednatel uhradí zhotoviteli sjednanou cenu díla </w:t>
      </w:r>
      <w:r w:rsidR="00775AD3" w:rsidRPr="00986405">
        <w:rPr>
          <w:sz w:val="22"/>
          <w:szCs w:val="22"/>
        </w:rPr>
        <w:t xml:space="preserve">nebo jeho části </w:t>
      </w:r>
      <w:r w:rsidRPr="00986405">
        <w:rPr>
          <w:sz w:val="22"/>
          <w:szCs w:val="22"/>
        </w:rPr>
        <w:t>v rozsahu dle čl. II. odst. 2. smlouvy na základě faktury, vystavené zhotovitelem</w:t>
      </w:r>
      <w:r w:rsidR="00DA4395" w:rsidRPr="00986405">
        <w:rPr>
          <w:sz w:val="22"/>
          <w:szCs w:val="22"/>
        </w:rPr>
        <w:t>, a to po částech</w:t>
      </w:r>
      <w:r w:rsidR="00F243F8" w:rsidRPr="00986405">
        <w:rPr>
          <w:sz w:val="22"/>
          <w:szCs w:val="22"/>
        </w:rPr>
        <w:t>:</w:t>
      </w:r>
    </w:p>
    <w:p w:rsidR="00F243F8" w:rsidRPr="00986405" w:rsidRDefault="00F243F8" w:rsidP="00E3125D">
      <w:pPr>
        <w:numPr>
          <w:ilvl w:val="1"/>
          <w:numId w:val="7"/>
        </w:numPr>
        <w:tabs>
          <w:tab w:val="clear" w:pos="1440"/>
        </w:tabs>
        <w:suppressAutoHyphens/>
        <w:spacing w:before="60"/>
        <w:ind w:left="709" w:hanging="283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po předání čistopisu ověřovací studie 1.částku ve výši </w:t>
      </w:r>
      <w:proofErr w:type="gramStart"/>
      <w:r w:rsidRPr="00986405">
        <w:rPr>
          <w:sz w:val="22"/>
          <w:szCs w:val="22"/>
        </w:rPr>
        <w:t>82</w:t>
      </w:r>
      <w:r w:rsidR="00E3125D" w:rsidRPr="00986405">
        <w:rPr>
          <w:sz w:val="22"/>
          <w:szCs w:val="22"/>
        </w:rPr>
        <w:t>.</w:t>
      </w:r>
      <w:r w:rsidRPr="00986405">
        <w:rPr>
          <w:sz w:val="22"/>
          <w:szCs w:val="22"/>
        </w:rPr>
        <w:t>280,-</w:t>
      </w:r>
      <w:proofErr w:type="gramEnd"/>
      <w:r w:rsidRPr="00986405">
        <w:rPr>
          <w:sz w:val="22"/>
          <w:szCs w:val="22"/>
        </w:rPr>
        <w:t xml:space="preserve"> Kč + DPH</w:t>
      </w:r>
    </w:p>
    <w:p w:rsidR="000E0577" w:rsidRPr="00986405" w:rsidRDefault="00F243F8" w:rsidP="00E3125D">
      <w:pPr>
        <w:numPr>
          <w:ilvl w:val="1"/>
          <w:numId w:val="7"/>
        </w:numPr>
        <w:tabs>
          <w:tab w:val="clear" w:pos="1440"/>
        </w:tabs>
        <w:suppressAutoHyphens/>
        <w:spacing w:before="60"/>
        <w:ind w:left="709" w:hanging="283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po předání projektu pro územní řízení 2. </w:t>
      </w:r>
      <w:proofErr w:type="spellStart"/>
      <w:r w:rsidRPr="00986405">
        <w:rPr>
          <w:sz w:val="22"/>
          <w:szCs w:val="22"/>
        </w:rPr>
        <w:t>čásku</w:t>
      </w:r>
      <w:proofErr w:type="spellEnd"/>
      <w:r w:rsidRPr="00986405">
        <w:rPr>
          <w:sz w:val="22"/>
          <w:szCs w:val="22"/>
        </w:rPr>
        <w:t xml:space="preserve"> ve výši </w:t>
      </w:r>
      <w:proofErr w:type="gramStart"/>
      <w:r w:rsidRPr="00986405">
        <w:rPr>
          <w:sz w:val="22"/>
          <w:szCs w:val="22"/>
        </w:rPr>
        <w:t>178</w:t>
      </w:r>
      <w:r w:rsidR="00E3125D" w:rsidRPr="00986405">
        <w:rPr>
          <w:sz w:val="22"/>
          <w:szCs w:val="22"/>
        </w:rPr>
        <w:t>.</w:t>
      </w:r>
      <w:r w:rsidRPr="00986405">
        <w:rPr>
          <w:sz w:val="22"/>
          <w:szCs w:val="22"/>
        </w:rPr>
        <w:t>920,-</w:t>
      </w:r>
      <w:proofErr w:type="gramEnd"/>
      <w:r w:rsidRPr="00986405">
        <w:rPr>
          <w:sz w:val="22"/>
          <w:szCs w:val="22"/>
        </w:rPr>
        <w:t xml:space="preserve"> Kč + DPH. </w:t>
      </w:r>
      <w:r w:rsidR="000E0577" w:rsidRPr="00986405">
        <w:rPr>
          <w:sz w:val="22"/>
          <w:szCs w:val="22"/>
        </w:rPr>
        <w:t xml:space="preserve"> </w:t>
      </w:r>
    </w:p>
    <w:p w:rsidR="000E0577" w:rsidRPr="00986405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Faktura </w:t>
      </w:r>
      <w:r w:rsidR="00DA4395" w:rsidRPr="00986405">
        <w:rPr>
          <w:sz w:val="22"/>
        </w:rPr>
        <w:t>musí obsahovat všechny náležitosti předepsané pro účetní doklad podle § 11 zákona č.</w:t>
      </w:r>
      <w:r w:rsidR="007F09E0">
        <w:rPr>
          <w:sz w:val="22"/>
        </w:rPr>
        <w:t> </w:t>
      </w:r>
      <w:r w:rsidR="00DA4395" w:rsidRPr="00986405">
        <w:rPr>
          <w:sz w:val="22"/>
        </w:rPr>
        <w:t xml:space="preserve">563/1991 Sb., o účetnictví, ve znění </w:t>
      </w:r>
      <w:proofErr w:type="spellStart"/>
      <w:r w:rsidR="00DA4395" w:rsidRPr="00986405">
        <w:rPr>
          <w:sz w:val="22"/>
        </w:rPr>
        <w:t>pozd</w:t>
      </w:r>
      <w:proofErr w:type="spellEnd"/>
      <w:r w:rsidR="00DA4395" w:rsidRPr="00986405">
        <w:rPr>
          <w:sz w:val="22"/>
        </w:rPr>
        <w:t>. předpisů, všechny náležitosti předepsané pro daňový doklad podle § 29 zákona o DPH a současně musí mít náležitosti obchodní listiny dle § 435 občanského zákoníku</w:t>
      </w:r>
      <w:r w:rsidRPr="00986405">
        <w:rPr>
          <w:sz w:val="22"/>
          <w:szCs w:val="22"/>
        </w:rPr>
        <w:t>.</w:t>
      </w:r>
    </w:p>
    <w:p w:rsidR="000E0577" w:rsidRPr="00986405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V případě, že faktura bude obsahovat nesprávné údaje, je objednatel oprávněn fakturu do data její smluvní splatnosti vrátit zhotoviteli. Zhotovitel vystaví fakturu opravenou nebo novou, na kterou se vztahuje i nová doba splatnosti.</w:t>
      </w:r>
    </w:p>
    <w:p w:rsidR="000E0577" w:rsidRPr="00986405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b/>
          <w:sz w:val="22"/>
          <w:szCs w:val="22"/>
        </w:rPr>
      </w:pPr>
      <w:r w:rsidRPr="00986405">
        <w:rPr>
          <w:sz w:val="22"/>
          <w:szCs w:val="22"/>
        </w:rPr>
        <w:t>Faktury budou hrazeny objednatele</w:t>
      </w:r>
      <w:r w:rsidR="00DA4395" w:rsidRPr="00986405">
        <w:rPr>
          <w:sz w:val="22"/>
          <w:szCs w:val="22"/>
        </w:rPr>
        <w:t>m bezhotovostně se splatností</w:t>
      </w:r>
      <w:r w:rsidRPr="00986405">
        <w:rPr>
          <w:sz w:val="22"/>
          <w:szCs w:val="22"/>
        </w:rPr>
        <w:t xml:space="preserve"> 21 kalendářní</w:t>
      </w:r>
      <w:r w:rsidR="00DA4395" w:rsidRPr="00986405">
        <w:rPr>
          <w:sz w:val="22"/>
          <w:szCs w:val="22"/>
        </w:rPr>
        <w:t>ho</w:t>
      </w:r>
      <w:r w:rsidRPr="00986405">
        <w:rPr>
          <w:sz w:val="22"/>
          <w:szCs w:val="22"/>
        </w:rPr>
        <w:t xml:space="preserve"> dn</w:t>
      </w:r>
      <w:r w:rsidR="00DA4395" w:rsidRPr="00986405">
        <w:rPr>
          <w:sz w:val="22"/>
          <w:szCs w:val="22"/>
        </w:rPr>
        <w:t>e</w:t>
      </w:r>
      <w:r w:rsidRPr="00986405">
        <w:rPr>
          <w:sz w:val="22"/>
          <w:szCs w:val="22"/>
        </w:rPr>
        <w:t xml:space="preserve"> po jejich doručení objednateli. Zaplacením faktury se rozumí den odepsání fakturované částky z bankovního účtu objednatele ve prospěch oprávněného účtu zhotovitele. V pochybnostech se má za to, že faktura byla objednateli doručena třetí den po odeslání zhotovitelem.</w:t>
      </w:r>
    </w:p>
    <w:p w:rsidR="000E0577" w:rsidRPr="00986405" w:rsidRDefault="000E0577" w:rsidP="00025E5B">
      <w:pPr>
        <w:numPr>
          <w:ilvl w:val="0"/>
          <w:numId w:val="7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b/>
          <w:sz w:val="22"/>
          <w:szCs w:val="22"/>
        </w:rPr>
      </w:pPr>
      <w:r w:rsidRPr="00986405">
        <w:rPr>
          <w:sz w:val="22"/>
          <w:szCs w:val="22"/>
        </w:rPr>
        <w:t xml:space="preserve">Zhotovitel vyhotoví faktury na adresu uvedenou v záhlaví smlouvy a zašle ji na adresu objednatele: </w:t>
      </w:r>
      <w:r w:rsidRPr="00986405">
        <w:rPr>
          <w:bCs/>
          <w:sz w:val="22"/>
          <w:szCs w:val="22"/>
        </w:rPr>
        <w:t xml:space="preserve">Městský úřad Český Krumlov, odbor investic, </w:t>
      </w:r>
      <w:r w:rsidRPr="00986405">
        <w:rPr>
          <w:sz w:val="22"/>
          <w:szCs w:val="22"/>
        </w:rPr>
        <w:t>Kaplická 439, 381 01 Český Krumlov.</w:t>
      </w:r>
    </w:p>
    <w:p w:rsidR="000E0577" w:rsidRPr="00986405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caps/>
          <w:sz w:val="22"/>
          <w:szCs w:val="22"/>
        </w:rPr>
      </w:pPr>
      <w:r w:rsidRPr="00986405">
        <w:rPr>
          <w:b/>
          <w:caps/>
          <w:sz w:val="22"/>
          <w:szCs w:val="22"/>
        </w:rPr>
        <w:t>Autorská a vlastnická práva</w:t>
      </w:r>
    </w:p>
    <w:p w:rsidR="000E0577" w:rsidRPr="00986405" w:rsidRDefault="000E0577" w:rsidP="00025E5B">
      <w:pPr>
        <w:numPr>
          <w:ilvl w:val="0"/>
          <w:numId w:val="12"/>
        </w:numPr>
        <w:tabs>
          <w:tab w:val="clear" w:pos="1440"/>
        </w:tabs>
        <w:suppressAutoHyphens/>
        <w:spacing w:before="60"/>
        <w:ind w:left="425" w:hanging="425"/>
        <w:jc w:val="both"/>
        <w:rPr>
          <w:bCs/>
          <w:sz w:val="22"/>
          <w:szCs w:val="22"/>
        </w:rPr>
      </w:pPr>
      <w:r w:rsidRPr="00986405">
        <w:rPr>
          <w:sz w:val="22"/>
          <w:szCs w:val="22"/>
        </w:rPr>
        <w:t xml:space="preserve">Objednatel souhlasí s tím, že předaná dokumentace jako výsledek činnosti zhotovitele dle smlouvy je chráněná zákonem č. 121/2000 Sb., o právu autorském, o právech souvisejících s právem autorským a o změně některých zákonů (autorský zákon), ve znění </w:t>
      </w:r>
      <w:proofErr w:type="spellStart"/>
      <w:r w:rsidRPr="00986405">
        <w:rPr>
          <w:sz w:val="22"/>
          <w:szCs w:val="22"/>
        </w:rPr>
        <w:t>pozd</w:t>
      </w:r>
      <w:proofErr w:type="spellEnd"/>
      <w:r w:rsidRPr="00986405">
        <w:rPr>
          <w:sz w:val="22"/>
          <w:szCs w:val="22"/>
        </w:rPr>
        <w:t>. předpisů</w:t>
      </w:r>
      <w:r w:rsidRPr="00986405">
        <w:rPr>
          <w:bCs/>
          <w:sz w:val="22"/>
          <w:szCs w:val="22"/>
        </w:rPr>
        <w:t>.</w:t>
      </w:r>
    </w:p>
    <w:p w:rsidR="000E0577" w:rsidRPr="00986405" w:rsidRDefault="000E0577" w:rsidP="00025E5B">
      <w:pPr>
        <w:numPr>
          <w:ilvl w:val="0"/>
          <w:numId w:val="12"/>
        </w:numPr>
        <w:tabs>
          <w:tab w:val="clear" w:pos="1440"/>
        </w:tabs>
        <w:suppressAutoHyphens/>
        <w:spacing w:before="60"/>
        <w:ind w:left="425" w:hanging="425"/>
        <w:jc w:val="both"/>
        <w:rPr>
          <w:bCs/>
          <w:sz w:val="22"/>
          <w:szCs w:val="22"/>
        </w:rPr>
      </w:pPr>
      <w:r w:rsidRPr="00986405">
        <w:rPr>
          <w:bCs/>
          <w:sz w:val="22"/>
          <w:szCs w:val="22"/>
        </w:rPr>
        <w:t xml:space="preserve">Objednatel je oprávněn použít </w:t>
      </w:r>
      <w:proofErr w:type="gramStart"/>
      <w:r w:rsidRPr="00986405">
        <w:rPr>
          <w:bCs/>
          <w:sz w:val="22"/>
          <w:szCs w:val="22"/>
        </w:rPr>
        <w:t>dílo - viz</w:t>
      </w:r>
      <w:proofErr w:type="gramEnd"/>
      <w:r w:rsidRPr="00986405">
        <w:rPr>
          <w:bCs/>
          <w:sz w:val="22"/>
          <w:szCs w:val="22"/>
        </w:rPr>
        <w:t xml:space="preserve"> předmět smlouvy - výlučně k účelům vyplývajícím z této smlouvy. Jeho jiné využití, zejména případné přenechání k využívání třetím osobám, je podmíněno výslovným souhlasem zhotovitele. Pokud objednatel použije dílo k jiným </w:t>
      </w:r>
      <w:proofErr w:type="gramStart"/>
      <w:r w:rsidRPr="00986405">
        <w:rPr>
          <w:bCs/>
          <w:sz w:val="22"/>
          <w:szCs w:val="22"/>
        </w:rPr>
        <w:t>účelům,</w:t>
      </w:r>
      <w:proofErr w:type="gramEnd"/>
      <w:r w:rsidRPr="00986405">
        <w:rPr>
          <w:bCs/>
          <w:sz w:val="22"/>
          <w:szCs w:val="22"/>
        </w:rPr>
        <w:t xml:space="preserve"> než určuje tato smlouva, bez souhlasu zhotovitele, má zhotovitel právo, aby mu objednatel odevzdal celý prospěch, který z tohoto použití získal. Pokud vznikne zhotoviteli v této souvislosti škoda, má zhotovitel právo na její náhradu.</w:t>
      </w:r>
    </w:p>
    <w:p w:rsidR="000E0577" w:rsidRPr="00986405" w:rsidRDefault="000E0577" w:rsidP="00025E5B">
      <w:pPr>
        <w:numPr>
          <w:ilvl w:val="0"/>
          <w:numId w:val="12"/>
        </w:numPr>
        <w:tabs>
          <w:tab w:val="clear" w:pos="1440"/>
        </w:tabs>
        <w:suppressAutoHyphens/>
        <w:spacing w:before="60"/>
        <w:ind w:left="425" w:hanging="425"/>
        <w:jc w:val="both"/>
        <w:rPr>
          <w:bCs/>
          <w:sz w:val="22"/>
          <w:szCs w:val="22"/>
        </w:rPr>
      </w:pPr>
      <w:r w:rsidRPr="00986405">
        <w:rPr>
          <w:bCs/>
          <w:sz w:val="22"/>
          <w:szCs w:val="22"/>
        </w:rPr>
        <w:t>Vlastníkem zhotoveného díla je zhotovitel, který nese nebezpečí škody na ní. Vlastnické právo k dílu dle čl. II smlouvy přechází ze zhotovitele na objednatele okamžikem protokolárního předání a převzetí díla a zaplacením smluvené ceny za dílo. Výchozí podklady a zpracované podklady zůstávají v archivu zhotovitele.</w:t>
      </w:r>
    </w:p>
    <w:p w:rsidR="000E0577" w:rsidRPr="00986405" w:rsidRDefault="000E0577" w:rsidP="00025E5B">
      <w:pPr>
        <w:numPr>
          <w:ilvl w:val="0"/>
          <w:numId w:val="12"/>
        </w:numPr>
        <w:tabs>
          <w:tab w:val="clear" w:pos="1440"/>
        </w:tabs>
        <w:suppressAutoHyphens/>
        <w:spacing w:before="60"/>
        <w:ind w:left="425" w:hanging="425"/>
        <w:jc w:val="both"/>
        <w:rPr>
          <w:bCs/>
          <w:sz w:val="22"/>
          <w:szCs w:val="22"/>
        </w:rPr>
      </w:pPr>
      <w:r w:rsidRPr="00986405">
        <w:rPr>
          <w:bCs/>
          <w:sz w:val="22"/>
          <w:szCs w:val="22"/>
        </w:rPr>
        <w:t xml:space="preserve">Zhotovitel se zavazuje, že bez písemného souhlasu objednatele neposkytne výsledek své činnosti, jenž je předmětem díla dle této smlouvy, jiné osobě než objednateli nebo jím k tomu zmocněné osobě. Zhotovitel je oprávněn poskytnout výsledek své činnosti osobám, které se podílí na zpracování </w:t>
      </w:r>
      <w:r w:rsidRPr="00986405">
        <w:rPr>
          <w:bCs/>
          <w:sz w:val="22"/>
          <w:szCs w:val="22"/>
        </w:rPr>
        <w:lastRenderedPageBreak/>
        <w:t>a</w:t>
      </w:r>
      <w:r w:rsidR="007F09E0">
        <w:rPr>
          <w:bCs/>
          <w:sz w:val="22"/>
          <w:szCs w:val="22"/>
        </w:rPr>
        <w:t> </w:t>
      </w:r>
      <w:r w:rsidRPr="00986405">
        <w:rPr>
          <w:bCs/>
          <w:sz w:val="22"/>
          <w:szCs w:val="22"/>
        </w:rPr>
        <w:t xml:space="preserve">projednání projektové dokumentace díla pro účely řízení dle zákona č. 183/2006 Sb., </w:t>
      </w:r>
      <w:r w:rsidRPr="00986405">
        <w:rPr>
          <w:sz w:val="22"/>
          <w:szCs w:val="22"/>
        </w:rPr>
        <w:t>o územním plánování a stavebním řádu (stavební zákon)</w:t>
      </w:r>
      <w:r w:rsidR="00986405" w:rsidRPr="00986405">
        <w:rPr>
          <w:sz w:val="22"/>
          <w:szCs w:val="22"/>
        </w:rPr>
        <w:t xml:space="preserve">, ve znění </w:t>
      </w:r>
      <w:proofErr w:type="spellStart"/>
      <w:r w:rsidR="00986405" w:rsidRPr="00986405">
        <w:rPr>
          <w:sz w:val="22"/>
          <w:szCs w:val="22"/>
        </w:rPr>
        <w:t>pozd</w:t>
      </w:r>
      <w:proofErr w:type="spellEnd"/>
      <w:r w:rsidR="00986405" w:rsidRPr="00986405">
        <w:rPr>
          <w:sz w:val="22"/>
          <w:szCs w:val="22"/>
        </w:rPr>
        <w:t>. předpisů</w:t>
      </w:r>
      <w:r w:rsidRPr="00986405">
        <w:rPr>
          <w:bCs/>
          <w:sz w:val="22"/>
          <w:szCs w:val="22"/>
        </w:rPr>
        <w:t>.</w:t>
      </w:r>
    </w:p>
    <w:p w:rsidR="000E0577" w:rsidRPr="00986405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986405">
        <w:rPr>
          <w:b/>
          <w:sz w:val="22"/>
          <w:szCs w:val="22"/>
        </w:rPr>
        <w:t>PODMÍNKY PROVÁDĚNÍ DÍLA</w:t>
      </w:r>
    </w:p>
    <w:p w:rsidR="000E0577" w:rsidRPr="00986405" w:rsidRDefault="000E0577" w:rsidP="00025E5B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Zhotovitel se zavazuje provádět dílo s vynaložením odborné péče, přičemž je povinen zajistit zejména, aby projektová dokumentace byla zpracována v souladu s odsouhlasenými záměry a písemnými požadavky objednatele a s připomínkami a podmínkami příslušných orgánů státní správy a jiných organizací. </w:t>
      </w:r>
    </w:p>
    <w:p w:rsidR="000E0577" w:rsidRPr="00986405" w:rsidRDefault="000E0577" w:rsidP="00025E5B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Zhotovitel zhotoví dokumentaci dle platných technických norem v částech závazných i směrných; současně je povinen respektovat všechny platné obecně závazné právní předpisy, zejména Vyhlášku č. 499/2006 Sb., o dokumentaci staveb, ve znění </w:t>
      </w:r>
      <w:proofErr w:type="spellStart"/>
      <w:r w:rsidRPr="00986405">
        <w:rPr>
          <w:sz w:val="22"/>
          <w:szCs w:val="22"/>
        </w:rPr>
        <w:t>pozd</w:t>
      </w:r>
      <w:proofErr w:type="spellEnd"/>
      <w:r w:rsidRPr="00986405">
        <w:rPr>
          <w:sz w:val="22"/>
          <w:szCs w:val="22"/>
        </w:rPr>
        <w:t xml:space="preserve">. předpisů, Vyhlášku č. 146/2008 Sb., o rozsahu a obsahu projektové dokumentace dopravních staveb, ve znění </w:t>
      </w:r>
      <w:proofErr w:type="spellStart"/>
      <w:r w:rsidRPr="00986405">
        <w:rPr>
          <w:sz w:val="22"/>
          <w:szCs w:val="22"/>
        </w:rPr>
        <w:t>pozď</w:t>
      </w:r>
      <w:proofErr w:type="spellEnd"/>
      <w:r w:rsidRPr="00986405">
        <w:rPr>
          <w:sz w:val="22"/>
          <w:szCs w:val="22"/>
        </w:rPr>
        <w:t>. předpisů, technické normy a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 xml:space="preserve">předpisy (zejména </w:t>
      </w:r>
      <w:r w:rsidRPr="00986405">
        <w:rPr>
          <w:snapToGrid w:val="0"/>
          <w:sz w:val="22"/>
          <w:szCs w:val="22"/>
        </w:rPr>
        <w:t>Směrnici pro dokumentaci staveb pozemních komunikací č.j. 101/07-910-IPK/1 ze dne 29.1.2007, v platném znění</w:t>
      </w:r>
      <w:r w:rsidRPr="00986405">
        <w:rPr>
          <w:sz w:val="22"/>
          <w:szCs w:val="22"/>
        </w:rPr>
        <w:t xml:space="preserve">, </w:t>
      </w:r>
      <w:r w:rsidRPr="00986405">
        <w:rPr>
          <w:snapToGrid w:val="0"/>
          <w:sz w:val="22"/>
          <w:szCs w:val="22"/>
        </w:rPr>
        <w:t xml:space="preserve">vydanou MD–OI), </w:t>
      </w:r>
      <w:r w:rsidRPr="00986405">
        <w:rPr>
          <w:sz w:val="22"/>
          <w:szCs w:val="22"/>
        </w:rPr>
        <w:t>nařízení orgánů veřejné správy, závazná stanoviska dotčených orgánů státní správy, závazné i doporučené technické normy, podklady a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 xml:space="preserve">podmínky uvedené ve smlouvě a pokyny oprávněných zástupců objednatele. </w:t>
      </w:r>
    </w:p>
    <w:p w:rsidR="000E0577" w:rsidRPr="00986405" w:rsidRDefault="000E0577" w:rsidP="00025E5B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Dílo bude provedeno po jeho jednotlivých částech dle čl. II. odst. 2. smlouvy v termínu dle čl. III. odst.</w:t>
      </w:r>
      <w:r w:rsidR="00293FC8">
        <w:rPr>
          <w:sz w:val="22"/>
          <w:szCs w:val="22"/>
        </w:rPr>
        <w:t> </w:t>
      </w:r>
      <w:r w:rsidRPr="00986405">
        <w:rPr>
          <w:sz w:val="22"/>
          <w:szCs w:val="22"/>
        </w:rPr>
        <w:t>1., za jehož řádné zajištění je zhotovitel zodpovědný.</w:t>
      </w:r>
    </w:p>
    <w:p w:rsidR="000E0577" w:rsidRPr="00986405" w:rsidRDefault="000E0577" w:rsidP="00025E5B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Zhotovitel se zavazuje, že v průběhu provádění jednotlivých částí díla dle čl. II. odst. 2 smlouvy bude uskutečňovat konzultace s oprávněnými zástupci objednatele, případně na výzvu objednatele svolá koordinační poradu. Zápisy ze společných jednání se stanou závaznými pro obě smluvní strany. Veškeré zápisy objednatele vyplývající z konzultací a závěrů porad zhotovitel zapracuje do projektové dokumentace.  </w:t>
      </w:r>
    </w:p>
    <w:p w:rsidR="000E0577" w:rsidRPr="00986405" w:rsidRDefault="000E0577" w:rsidP="00025E5B">
      <w:pPr>
        <w:numPr>
          <w:ilvl w:val="0"/>
          <w:numId w:val="6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Objednatel je oprávněn požadovat v průběhu provádění díla změny projektové dokumentace. Práce nad rámec dohodnutého předmětu smlouvy budou zhotovitelem věcně a časově specifikovány. Zhotovitel provede ocenění těchto prací doplňující cenovou </w:t>
      </w:r>
      <w:proofErr w:type="gramStart"/>
      <w:r w:rsidRPr="00986405">
        <w:rPr>
          <w:sz w:val="22"/>
          <w:szCs w:val="22"/>
        </w:rPr>
        <w:t>nabídkou - pomocí</w:t>
      </w:r>
      <w:proofErr w:type="gramEnd"/>
      <w:r w:rsidRPr="00986405">
        <w:rPr>
          <w:sz w:val="22"/>
          <w:szCs w:val="22"/>
        </w:rPr>
        <w:t xml:space="preserve"> hodinové sazby a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stanoví případný časový dopad na dobu plnění. Toto předá k posouzení objednateli.</w:t>
      </w:r>
    </w:p>
    <w:p w:rsidR="000E0577" w:rsidRPr="00986405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986405">
        <w:rPr>
          <w:b/>
          <w:sz w:val="22"/>
          <w:szCs w:val="22"/>
        </w:rPr>
        <w:t>POVINNOSTI SMLUVNÍCH STRAN</w:t>
      </w:r>
    </w:p>
    <w:p w:rsidR="000E0577" w:rsidRPr="00986405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Zhotovitel je povinen hájit zájmy objednatele podle svých nejlepších znalostí a schopností a provést dílo ve sjednané kvalitě a době.</w:t>
      </w:r>
    </w:p>
    <w:p w:rsidR="000E0577" w:rsidRPr="00986405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Zhotovitel se zavazuje neprodleně informovat objednatele o všech skutečnostech, které by mohly objednateli způsobit finanční nebo jinou újmu, o překážkách, které by mohly ohrozit termíny stanovené touto smlouvou a o případných vadách podkladů a zřejmé nevhodnosti pokynů ze strany objednatele, které by mohly mít za následek vznik škody. V případě, že objednatel i přes upozornění zhotovitele na splnění pokynů trvá, zhotovitel neodpovídá za škodu takto vzniklou.</w:t>
      </w:r>
    </w:p>
    <w:p w:rsidR="000E0577" w:rsidRPr="00986405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Zhotovitel je povinen průběžně informovat objednatele a předávat mu věci, které za něho převzal při vyřizování záležitosti.</w:t>
      </w:r>
    </w:p>
    <w:p w:rsidR="000E0577" w:rsidRPr="00986405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Zhotovitel je rovněž povinen neprodleně oznámit objednateli všechny okolnosti, jež mohou mít vliv na změnu pokynů objednatele a podmínky, plynoucí </w:t>
      </w:r>
      <w:r w:rsidR="006E0104" w:rsidRPr="00986405">
        <w:rPr>
          <w:sz w:val="22"/>
          <w:szCs w:val="22"/>
        </w:rPr>
        <w:t>z</w:t>
      </w:r>
      <w:r w:rsidRPr="00986405">
        <w:rPr>
          <w:sz w:val="22"/>
          <w:szCs w:val="22"/>
        </w:rPr>
        <w:t xml:space="preserve"> obecně platných právních předpisů nebo požadované výslovně objednatelem, za kterých nemůže provést předmět díla a splnit dohodnuté termíny dle smlouvy.</w:t>
      </w:r>
    </w:p>
    <w:p w:rsidR="000E0577" w:rsidRPr="00986405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Zhotovitel se zavazuje, že bez písemného souhlasu objednatele neposkytne výsledek své činnosti, jenž je předmětem díla dle smlouvy, jiné osobě než objednateli nebo jím k tomu zmocněné osobě. Zhotovitel je oprávněn poskytnout výsledek své činnosti osobám, které se podílí na zpracování a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projednávání projektové dokumentace díla pro ohlášení stavby.</w:t>
      </w:r>
    </w:p>
    <w:p w:rsidR="000E0577" w:rsidRPr="00986405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Objednatel se zavazuje do pěti pracovních dnů od doručení odpovídat na písemné dotazy a zaujímat stanoviska k předloženým návrhům zhotovitele, bude-li jím o to požádán.</w:t>
      </w:r>
    </w:p>
    <w:p w:rsidR="000E0577" w:rsidRPr="00986405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Objednatel se zavazuje spolupracovat se zhotovitelem na provádění díla tím, že zajistí vstup oprávněných pracovníků zhotovitele na pozemky, součinnost pověřených pracovníků objednatele, účast pověřených zástupců objednatele na jednáních s orgány státní správy či jinými osobami, předá zhotoviteli veškeré existující podklady pro bezvadné plnění předmětu díla zejména stanoviska orgánů památkové péče apod.</w:t>
      </w:r>
    </w:p>
    <w:p w:rsidR="000E0577" w:rsidRPr="00986405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lastRenderedPageBreak/>
        <w:t>Prodlení objednatele ve spolupůsobení zbavuje zhotovitele povinnost plnit v termínech, ke kterým se zavázal touto smlouvou. Termíny se prodlužují o dobu, po kterou byl objednatel v prodlení s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poskytnutím spolupůsobení.</w:t>
      </w:r>
    </w:p>
    <w:p w:rsidR="000E0577" w:rsidRPr="00986405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Dojde-li z důvodů na straně účastníků správních řízení k prodlení ve vyjadřovacích lhůtách, nenese zhotovitel odpovědnost za nesplnění dohodnutých termínů. Doba věcného plnění bude prodloužena o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čas způsobený prodlením.</w:t>
      </w:r>
    </w:p>
    <w:p w:rsidR="000E0577" w:rsidRPr="00986405" w:rsidRDefault="000E0577" w:rsidP="00025E5B">
      <w:pPr>
        <w:numPr>
          <w:ilvl w:val="0"/>
          <w:numId w:val="5"/>
        </w:numPr>
        <w:tabs>
          <w:tab w:val="clear" w:pos="720"/>
          <w:tab w:val="num" w:pos="-4962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Zjistí-li objednatel nebo dozví-li se jiným způsobem o vadách nebo nedostatcích projektu nebo o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rozporech mezi projektem a požadavky zakázky, uvědomí o zjištěné skutečnosti písemně zhotovitele bez zbytečného prodlení.</w:t>
      </w:r>
    </w:p>
    <w:p w:rsidR="000E0577" w:rsidRPr="00986405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986405">
        <w:rPr>
          <w:b/>
          <w:sz w:val="22"/>
          <w:szCs w:val="22"/>
        </w:rPr>
        <w:t>ZÁRUKA ZA DÍLO A ODPOVĚDNOST ZA ŠKODY</w:t>
      </w:r>
    </w:p>
    <w:p w:rsidR="000E0577" w:rsidRPr="00986405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Zhotovitel </w:t>
      </w:r>
      <w:r w:rsidRPr="00986405">
        <w:rPr>
          <w:sz w:val="22"/>
        </w:rPr>
        <w:t>odpovídá za vady díla, které se vyskytnou při provádění díla, při převzetí díla objednatelem a po převzetí díla objednatelem v záruční době. Tyto vady je zhotovitel povinen v souladu s níže uvedenými podmínkami bezplatně odstranit. Práva z odpovědnosti za vady díla musí být uplatněna u</w:t>
      </w:r>
      <w:r w:rsidR="007F09E0">
        <w:rPr>
          <w:sz w:val="22"/>
        </w:rPr>
        <w:t> </w:t>
      </w:r>
      <w:r w:rsidRPr="00986405">
        <w:rPr>
          <w:sz w:val="22"/>
        </w:rPr>
        <w:t>zhotovitele v záruční době 24 měsíců na veškeré služby, práce a dodávky</w:t>
      </w:r>
      <w:r w:rsidR="00025E5B" w:rsidRPr="00986405">
        <w:rPr>
          <w:sz w:val="22"/>
        </w:rPr>
        <w:t>.</w:t>
      </w:r>
    </w:p>
    <w:p w:rsidR="000E0577" w:rsidRPr="00986405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Zhotovitel zaručuje, že dílo dle čl. II. smlouvy bude mít vlastnosti podle právních předpisů, požadavků smlouvy a vlastnosti obvyklé pro dodávky tohoto druhu, a to od protokolárního předání díla po úhrnnou dobu </w:t>
      </w:r>
      <w:r w:rsidR="00025E5B" w:rsidRPr="00986405">
        <w:rPr>
          <w:sz w:val="22"/>
          <w:szCs w:val="22"/>
        </w:rPr>
        <w:t>dvou let</w:t>
      </w:r>
      <w:r w:rsidRPr="00986405">
        <w:rPr>
          <w:sz w:val="22"/>
          <w:szCs w:val="22"/>
        </w:rPr>
        <w:t>.</w:t>
      </w:r>
    </w:p>
    <w:p w:rsidR="00640F73" w:rsidRPr="00986405" w:rsidRDefault="00640F73" w:rsidP="00640F73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Zhotovitel je objednateli v souladu s touto smlouvou odpovědný za škodu způsobenou výkonem sjednaných činností a poskytnutím sjednaných služeb. Zhotovitel je dle § 16 odst. 2 zákona č. 360/1992 Sb., o výkonu povolání autorizovaných architektů a o výkonu povolání autorizovaných inženýrů a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 xml:space="preserve">techniků činných ve výstavbě, ve znění </w:t>
      </w:r>
      <w:proofErr w:type="spellStart"/>
      <w:r w:rsidRPr="00986405">
        <w:rPr>
          <w:sz w:val="22"/>
          <w:szCs w:val="22"/>
        </w:rPr>
        <w:t>pozd</w:t>
      </w:r>
      <w:proofErr w:type="spellEnd"/>
      <w:r w:rsidRPr="00986405">
        <w:rPr>
          <w:sz w:val="22"/>
          <w:szCs w:val="22"/>
        </w:rPr>
        <w:t xml:space="preserve">. předpisů, pojištěn z odpovědnosti za škody způsobené výkonem své činnosti individuální pojistnou smlouvou u </w:t>
      </w:r>
      <w:r w:rsidR="00926C17" w:rsidRPr="00986405">
        <w:rPr>
          <w:sz w:val="22"/>
          <w:szCs w:val="22"/>
        </w:rPr>
        <w:t>České pojišťovny</w:t>
      </w:r>
      <w:r w:rsidRPr="00986405">
        <w:rPr>
          <w:sz w:val="22"/>
          <w:szCs w:val="22"/>
        </w:rPr>
        <w:t xml:space="preserve"> na částku ve výši </w:t>
      </w:r>
      <w:r w:rsidR="00926C17" w:rsidRPr="00986405">
        <w:rPr>
          <w:sz w:val="22"/>
          <w:szCs w:val="22"/>
        </w:rPr>
        <w:t xml:space="preserve">50 </w:t>
      </w:r>
      <w:r w:rsidRPr="00986405">
        <w:rPr>
          <w:sz w:val="22"/>
          <w:szCs w:val="22"/>
        </w:rPr>
        <w:t>mil. Kč.</w:t>
      </w:r>
    </w:p>
    <w:p w:rsidR="000E0577" w:rsidRPr="00986405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Zhotovitel neodpovídá za vady projektu, které byly způsobeny použitím podkladů poskytnutých objednatelem a zhotovitel při vynaložení veškerého úsilí nemohl zjistit jejich nevhodnost, anebo na ně upozornil objednatele a ten na jejich použití trval.</w:t>
      </w:r>
    </w:p>
    <w:p w:rsidR="000E0577" w:rsidRPr="00986405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Zhotovitel plně odpovídá za škody, které vzniknou objednateli nebo třetím osobám, jestliže tyto škody mají původ ve vadném neúplném nebo opožděném plnění zhotovitele.</w:t>
      </w:r>
    </w:p>
    <w:p w:rsidR="000E0577" w:rsidRPr="00986405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V případě drobných vad projektu je zhotovitel povinen bezplatně a bez zbytečného odkladu vadu odstranit, nejdéle však do patnácti dnů od obdržení písemného oznámení o vadě od objednatele.</w:t>
      </w:r>
    </w:p>
    <w:p w:rsidR="000E0577" w:rsidRPr="00986405" w:rsidRDefault="000E0577" w:rsidP="00025E5B">
      <w:pPr>
        <w:numPr>
          <w:ilvl w:val="0"/>
          <w:numId w:val="8"/>
        </w:numPr>
        <w:tabs>
          <w:tab w:val="clear" w:pos="720"/>
        </w:tabs>
        <w:suppressAutoHyphens/>
        <w:spacing w:before="60"/>
        <w:ind w:left="425" w:hanging="425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Objednatel bude při reklamaci eventuálních vad díla postupovat v souladu s ustanovením § 2615 a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násl. Občanského zákoníku.</w:t>
      </w:r>
    </w:p>
    <w:p w:rsidR="000E0577" w:rsidRPr="00986405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sz w:val="22"/>
          <w:szCs w:val="22"/>
        </w:rPr>
      </w:pPr>
      <w:r w:rsidRPr="00986405">
        <w:rPr>
          <w:b/>
          <w:sz w:val="22"/>
          <w:szCs w:val="22"/>
        </w:rPr>
        <w:t xml:space="preserve">SMLUVNÍ POKUTY </w:t>
      </w:r>
    </w:p>
    <w:p w:rsidR="000E0577" w:rsidRPr="00986405" w:rsidRDefault="000E0577" w:rsidP="00025E5B">
      <w:pPr>
        <w:numPr>
          <w:ilvl w:val="0"/>
          <w:numId w:val="9"/>
        </w:numPr>
        <w:tabs>
          <w:tab w:val="clear" w:pos="720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Smluvní strany se dohodly na následujících smluvních sankcích:</w:t>
      </w:r>
    </w:p>
    <w:p w:rsidR="000E0577" w:rsidRPr="00986405" w:rsidRDefault="000E0577" w:rsidP="00025E5B">
      <w:pPr>
        <w:numPr>
          <w:ilvl w:val="1"/>
          <w:numId w:val="9"/>
        </w:numPr>
        <w:tabs>
          <w:tab w:val="clear" w:pos="1440"/>
          <w:tab w:val="num" w:pos="-4820"/>
        </w:tabs>
        <w:suppressAutoHyphens/>
        <w:spacing w:before="60"/>
        <w:ind w:left="993" w:hanging="567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Zhotovitel se zavazuje zaplatit objednateli smluvní pokutu za zpoždění s předáním díla ve výši 0,15 % z hodnoty předané části díla dle čl.II. odst. 2. smlouvy, a to za každý i započatý den prodlení oproti termínům uvedeným v čl. III. smlouvy,</w:t>
      </w:r>
    </w:p>
    <w:p w:rsidR="000E0577" w:rsidRPr="00986405" w:rsidRDefault="000E0577" w:rsidP="00025E5B">
      <w:pPr>
        <w:numPr>
          <w:ilvl w:val="1"/>
          <w:numId w:val="9"/>
        </w:numPr>
        <w:tabs>
          <w:tab w:val="clear" w:pos="1440"/>
          <w:tab w:val="num" w:pos="-4820"/>
        </w:tabs>
        <w:suppressAutoHyphens/>
        <w:spacing w:before="60"/>
        <w:ind w:left="993" w:hanging="567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Objednatel se zavazuje zaplatit zhotoviteli smluvní pokutu za prodlení s placením ve výši 0,15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% z dlužné částky, a to za každý i započatý den prodlení oproti splatnosti faktury.</w:t>
      </w:r>
    </w:p>
    <w:p w:rsidR="000E0577" w:rsidRPr="00986405" w:rsidRDefault="000E0577" w:rsidP="00025E5B">
      <w:pPr>
        <w:numPr>
          <w:ilvl w:val="0"/>
          <w:numId w:val="9"/>
        </w:numPr>
        <w:tabs>
          <w:tab w:val="clear" w:pos="720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Úhradou jakékoliv části smluvní pokuty dle čl. IX. odst. 1 smlouvy není dotčeno právo na náhradu škody vzniklé nesplněním smluvních povinností.</w:t>
      </w:r>
    </w:p>
    <w:p w:rsidR="000E0577" w:rsidRPr="00986405" w:rsidRDefault="000E0577" w:rsidP="000E0577">
      <w:pPr>
        <w:numPr>
          <w:ilvl w:val="0"/>
          <w:numId w:val="1"/>
        </w:numPr>
        <w:tabs>
          <w:tab w:val="clear" w:pos="480"/>
          <w:tab w:val="num" w:pos="-5245"/>
        </w:tabs>
        <w:suppressAutoHyphens/>
        <w:spacing w:before="240"/>
        <w:ind w:left="425" w:hanging="425"/>
        <w:jc w:val="center"/>
        <w:rPr>
          <w:b/>
          <w:bCs/>
          <w:sz w:val="22"/>
          <w:szCs w:val="22"/>
        </w:rPr>
      </w:pPr>
      <w:r w:rsidRPr="00986405">
        <w:rPr>
          <w:b/>
          <w:bCs/>
          <w:sz w:val="22"/>
          <w:szCs w:val="22"/>
        </w:rPr>
        <w:t>ZÁVĚREČNÁ USTANOVENÍ</w:t>
      </w:r>
    </w:p>
    <w:p w:rsidR="00E3125D" w:rsidRPr="00986405" w:rsidRDefault="00E3125D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napToGrid w:val="0"/>
          <w:sz w:val="22"/>
          <w:szCs w:val="22"/>
        </w:rPr>
        <w:t>Smlouva o dílo byla schválena na jednání rady města dne 15. června 2020, č. usnesení 0305/RM19/2020.</w:t>
      </w:r>
    </w:p>
    <w:p w:rsidR="000E0577" w:rsidRPr="00986405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Pro ostatní práce a povinnosti a vzájemné vztahy smluvních stran touto smlouvou neupravené se vztahují příslušná ustanovení Občanského zákoníku.</w:t>
      </w:r>
    </w:p>
    <w:p w:rsidR="000E0577" w:rsidRPr="00986405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Změnu smlouvy nebo její doplnění lze provést pouze písemnými dodatky, podepsanými oprávněnými zástupci smluvních stran dle čl. I. smlouvy. Za zhotovitele může také jednat a podepisovat osoba, která je k tomuto účelu vybavena plnou mocí. Plná moc se stává součástí podepsaného dodatku. Toto </w:t>
      </w:r>
      <w:r w:rsidRPr="00986405">
        <w:rPr>
          <w:sz w:val="22"/>
          <w:szCs w:val="22"/>
        </w:rPr>
        <w:lastRenderedPageBreak/>
        <w:t>ustanovení se použije i v případě, kdy se při realizaci díla vyskytne potřeba provedení dalších prací, které nebyly předvídatelné; vždy se musí dohodnout jejich provedení i cena.</w:t>
      </w:r>
    </w:p>
    <w:p w:rsidR="000E0577" w:rsidRPr="00986405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 xml:space="preserve">Podstatné porušení smlouvy, při kterém druhá smluvní strana je oprávněna od smlouvy odstoupit (§§ 2001 a násl. Občanského zákoníku), je: </w:t>
      </w:r>
    </w:p>
    <w:p w:rsidR="000E0577" w:rsidRPr="00986405" w:rsidRDefault="000E0577" w:rsidP="00025E5B">
      <w:pPr>
        <w:pStyle w:val="Normln1"/>
        <w:numPr>
          <w:ilvl w:val="1"/>
          <w:numId w:val="2"/>
        </w:numPr>
        <w:tabs>
          <w:tab w:val="clear" w:pos="1440"/>
        </w:tabs>
        <w:spacing w:before="60"/>
        <w:ind w:left="709" w:hanging="284"/>
        <w:rPr>
          <w:color w:val="auto"/>
          <w:spacing w:val="-5"/>
          <w:sz w:val="22"/>
          <w:szCs w:val="22"/>
        </w:rPr>
      </w:pPr>
      <w:r w:rsidRPr="00986405">
        <w:rPr>
          <w:color w:val="auto"/>
          <w:spacing w:val="-5"/>
          <w:sz w:val="22"/>
          <w:szCs w:val="22"/>
        </w:rPr>
        <w:t>vyhlášení konkurzu na majetek kterékoliv ze smluvních stran,</w:t>
      </w:r>
    </w:p>
    <w:p w:rsidR="000E0577" w:rsidRPr="00986405" w:rsidRDefault="000E0577" w:rsidP="00025E5B">
      <w:pPr>
        <w:pStyle w:val="Normln1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color w:val="auto"/>
          <w:spacing w:val="-5"/>
          <w:sz w:val="22"/>
          <w:szCs w:val="22"/>
        </w:rPr>
      </w:pPr>
      <w:r w:rsidRPr="00986405">
        <w:rPr>
          <w:color w:val="auto"/>
          <w:spacing w:val="-5"/>
          <w:sz w:val="22"/>
          <w:szCs w:val="22"/>
        </w:rPr>
        <w:t>návrh na vyhlášení konkurzu byl zamítnut z důvodu nedostatku majetku,</w:t>
      </w:r>
    </w:p>
    <w:p w:rsidR="000E0577" w:rsidRPr="00986405" w:rsidRDefault="000E0577" w:rsidP="00025E5B">
      <w:pPr>
        <w:pStyle w:val="Normln1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color w:val="auto"/>
          <w:spacing w:val="-5"/>
          <w:sz w:val="22"/>
          <w:szCs w:val="22"/>
        </w:rPr>
      </w:pPr>
      <w:r w:rsidRPr="00986405">
        <w:rPr>
          <w:color w:val="auto"/>
          <w:spacing w:val="-5"/>
          <w:sz w:val="22"/>
          <w:szCs w:val="22"/>
        </w:rPr>
        <w:t>bylo zahájeno vyrovnávací řízení nebo smluvní strana vstoupila do likvidace,</w:t>
      </w:r>
    </w:p>
    <w:p w:rsidR="000E0577" w:rsidRPr="00986405" w:rsidRDefault="000E0577" w:rsidP="00025E5B">
      <w:pPr>
        <w:pStyle w:val="Normln1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color w:val="auto"/>
          <w:spacing w:val="-5"/>
          <w:sz w:val="22"/>
          <w:szCs w:val="22"/>
        </w:rPr>
      </w:pPr>
      <w:r w:rsidRPr="00986405">
        <w:rPr>
          <w:color w:val="auto"/>
          <w:spacing w:val="-5"/>
          <w:sz w:val="22"/>
          <w:szCs w:val="22"/>
        </w:rPr>
        <w:t>prodlení zhotovitele se splněním jednotlivých částí díla v rozsahu dle čl. II.  nebo v termínech dle čl. III. smlouvy o více než 30 dnů,</w:t>
      </w:r>
    </w:p>
    <w:p w:rsidR="000E0577" w:rsidRPr="00986405" w:rsidRDefault="000E0577" w:rsidP="00025E5B">
      <w:pPr>
        <w:pStyle w:val="Normln1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color w:val="auto"/>
          <w:spacing w:val="-5"/>
          <w:sz w:val="22"/>
          <w:szCs w:val="22"/>
        </w:rPr>
      </w:pPr>
      <w:r w:rsidRPr="00986405">
        <w:rPr>
          <w:color w:val="auto"/>
          <w:spacing w:val="-5"/>
          <w:sz w:val="22"/>
          <w:szCs w:val="22"/>
        </w:rPr>
        <w:t xml:space="preserve">prodlení objednatele s úhradou faktury dle čl. VI. smlouvy o více než čtrnáct dnů od doby splatnosti, </w:t>
      </w:r>
    </w:p>
    <w:p w:rsidR="000E0577" w:rsidRPr="00986405" w:rsidRDefault="000E0577" w:rsidP="00025E5B">
      <w:pPr>
        <w:pStyle w:val="Normln1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color w:val="auto"/>
          <w:spacing w:val="-5"/>
          <w:sz w:val="22"/>
          <w:szCs w:val="22"/>
        </w:rPr>
      </w:pPr>
      <w:r w:rsidRPr="00986405">
        <w:rPr>
          <w:color w:val="auto"/>
          <w:spacing w:val="-5"/>
          <w:sz w:val="22"/>
          <w:szCs w:val="22"/>
        </w:rPr>
        <w:t>opakované neplnění povinností zhotovitele vyplývající ze smlouvy, a to po předchozím písemném upozornění,</w:t>
      </w:r>
    </w:p>
    <w:p w:rsidR="000E0577" w:rsidRPr="00986405" w:rsidRDefault="000E0577" w:rsidP="00025E5B">
      <w:pPr>
        <w:pStyle w:val="Normln1"/>
        <w:numPr>
          <w:ilvl w:val="1"/>
          <w:numId w:val="2"/>
        </w:numPr>
        <w:tabs>
          <w:tab w:val="clear" w:pos="1440"/>
        </w:tabs>
        <w:spacing w:before="60"/>
        <w:ind w:left="709" w:hanging="284"/>
        <w:jc w:val="both"/>
        <w:rPr>
          <w:bCs/>
          <w:color w:val="auto"/>
          <w:sz w:val="22"/>
          <w:szCs w:val="22"/>
        </w:rPr>
      </w:pPr>
      <w:r w:rsidRPr="00986405">
        <w:rPr>
          <w:color w:val="auto"/>
          <w:spacing w:val="-5"/>
          <w:sz w:val="22"/>
          <w:szCs w:val="22"/>
        </w:rPr>
        <w:t>bezdůvodné</w:t>
      </w:r>
      <w:r w:rsidRPr="00986405">
        <w:rPr>
          <w:bCs/>
          <w:color w:val="auto"/>
          <w:sz w:val="22"/>
          <w:szCs w:val="22"/>
        </w:rPr>
        <w:t xml:space="preserve"> neprovádění služeb zhotovitele v rozsahu uvedeném ve smlouvě.</w:t>
      </w:r>
    </w:p>
    <w:p w:rsidR="000E0577" w:rsidRPr="00986405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V případě, že dojde k odstoupení od smlouvy z důvodů na straně objednatele, bude zhotovitel práce rozpracované ke dni zrušení nebo odstoupení fakturovat objednateli ve výši vzájemně dohodnutého rozsahu provedených prací ke dni zrušení nebo odstoupení od smlouvy, a to podílem ze sjednané ceny dle čl. IV. smlouvy.</w:t>
      </w:r>
    </w:p>
    <w:p w:rsidR="000E0577" w:rsidRPr="00986405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Smluvní strany označují informace, které si poskytly při všech vzájemných jednáních jako důvěrné a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žádná strana je nesmí prozradit třetím osobám, vyjma osob, které se souhlasem obou stran účastnily jednání o přípravě smlouvy, ani je použít v rozporu s účelem smlouvy pro své potřeby. Kdo poruší tuto povinnost, je povinen k náhradě škody.</w:t>
      </w:r>
    </w:p>
    <w:p w:rsidR="000E0577" w:rsidRPr="00986405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Smluvní strany dál prohlašují, že jsou způsobilé k právním úkonům a smlouvu, tak jak ji podepsaly, četly, rozumí jejím ustanovením a uzavírají ji svobodně a vážně.</w:t>
      </w:r>
    </w:p>
    <w:p w:rsidR="000E0577" w:rsidRPr="00986405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Všechny spory, které vyplynou ze smlouvy nebo v souvislosti s ní, se pokusí obě smluvní strany řešit vzájemnou dohodou a přes své zmocněné zástupce. Nedojde-li ke smíru, budou všechny spory, které nastanou z</w:t>
      </w:r>
      <w:r w:rsidR="00B53A1C" w:rsidRPr="00986405">
        <w:rPr>
          <w:sz w:val="22"/>
          <w:szCs w:val="22"/>
        </w:rPr>
        <w:t>e</w:t>
      </w:r>
      <w:r w:rsidRPr="00986405">
        <w:rPr>
          <w:sz w:val="22"/>
          <w:szCs w:val="22"/>
        </w:rPr>
        <w:t> smlouvy nebo v souvislosti s ní, řešeny místně příslušným soudem. Rozhodnutí soudu jsou konečná a závazná pro obě smluvní strany.</w:t>
      </w:r>
    </w:p>
    <w:p w:rsidR="000E0577" w:rsidRPr="00986405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Pokud dojde k zániku subjektů smluvních stran smlouvy, přecházejí všechna práva a povinnosti, které vyplynou ze smlouvy, na jejich právní zástupce.</w:t>
      </w:r>
    </w:p>
    <w:p w:rsidR="00C84D7C" w:rsidRPr="00986405" w:rsidRDefault="00C84D7C" w:rsidP="00C84D7C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Zhotovitel souhlasí se zveřejněním údajů, týkajících se realizované zakázky, tj. jméno, příjmení, název firmy, IČO a znění SOD, výše cen dle platného zákona o veřejných zakázkách a ostatních souvisejících právních norem. S tímto, stejně jako s dalším zpracováním údajů, vyslovuje zhotovitel souhlas dle ustanovení §</w:t>
      </w:r>
      <w:r w:rsidR="000A15D0" w:rsidRPr="00986405">
        <w:rPr>
          <w:sz w:val="22"/>
          <w:szCs w:val="22"/>
        </w:rPr>
        <w:t xml:space="preserve"> </w:t>
      </w:r>
      <w:r w:rsidRPr="00986405">
        <w:rPr>
          <w:sz w:val="22"/>
          <w:szCs w:val="22"/>
        </w:rPr>
        <w:t>5, odst.</w:t>
      </w:r>
      <w:r w:rsidR="000A15D0" w:rsidRPr="00986405">
        <w:rPr>
          <w:sz w:val="22"/>
          <w:szCs w:val="22"/>
        </w:rPr>
        <w:t xml:space="preserve"> </w:t>
      </w:r>
      <w:r w:rsidRPr="00986405">
        <w:rPr>
          <w:sz w:val="22"/>
          <w:szCs w:val="22"/>
        </w:rPr>
        <w:t>2, zákona č.</w:t>
      </w:r>
      <w:r w:rsidR="000A15D0" w:rsidRPr="00986405">
        <w:rPr>
          <w:sz w:val="22"/>
          <w:szCs w:val="22"/>
        </w:rPr>
        <w:t xml:space="preserve"> </w:t>
      </w:r>
      <w:r w:rsidRPr="00986405">
        <w:rPr>
          <w:sz w:val="22"/>
          <w:szCs w:val="22"/>
        </w:rPr>
        <w:t>101/2000</w:t>
      </w:r>
      <w:r w:rsidR="000A15D0" w:rsidRPr="00986405">
        <w:rPr>
          <w:sz w:val="22"/>
          <w:szCs w:val="22"/>
        </w:rPr>
        <w:t xml:space="preserve"> </w:t>
      </w:r>
      <w:r w:rsidRPr="00986405">
        <w:rPr>
          <w:sz w:val="22"/>
          <w:szCs w:val="22"/>
        </w:rPr>
        <w:t>Sb.</w:t>
      </w:r>
      <w:r w:rsidR="000A15D0" w:rsidRPr="00986405">
        <w:rPr>
          <w:sz w:val="22"/>
          <w:szCs w:val="22"/>
        </w:rPr>
        <w:t>,</w:t>
      </w:r>
      <w:r w:rsidRPr="00986405">
        <w:rPr>
          <w:sz w:val="22"/>
          <w:szCs w:val="22"/>
        </w:rPr>
        <w:t xml:space="preserve"> o ochraně osobních údajů</w:t>
      </w:r>
      <w:r w:rsidR="000A15D0" w:rsidRPr="00986405">
        <w:rPr>
          <w:sz w:val="22"/>
          <w:szCs w:val="22"/>
        </w:rPr>
        <w:t>,</w:t>
      </w:r>
      <w:r w:rsidRPr="00986405">
        <w:rPr>
          <w:sz w:val="22"/>
          <w:szCs w:val="22"/>
        </w:rPr>
        <w:t xml:space="preserve"> ve znění </w:t>
      </w:r>
      <w:proofErr w:type="spellStart"/>
      <w:r w:rsidRPr="00986405">
        <w:rPr>
          <w:sz w:val="22"/>
          <w:szCs w:val="22"/>
        </w:rPr>
        <w:t>pozd</w:t>
      </w:r>
      <w:proofErr w:type="spellEnd"/>
      <w:r w:rsidR="007F09E0">
        <w:rPr>
          <w:sz w:val="22"/>
          <w:szCs w:val="22"/>
        </w:rPr>
        <w:t>.</w:t>
      </w:r>
      <w:r w:rsidRPr="00986405">
        <w:rPr>
          <w:sz w:val="22"/>
          <w:szCs w:val="22"/>
        </w:rPr>
        <w:t xml:space="preserve"> předpisů.</w:t>
      </w:r>
    </w:p>
    <w:p w:rsidR="00C84D7C" w:rsidRPr="00986405" w:rsidRDefault="00C84D7C" w:rsidP="00C84D7C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Smluvní strany souhlasí, aby tato smlouva byla objednatelem zveřejněna v plném rozsahu v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elektronickém registru smluv, který slouží k uveřejňování smluv dle zákona č. 340/2015 Sb., o</w:t>
      </w:r>
      <w:r w:rsidR="007F09E0">
        <w:rPr>
          <w:sz w:val="22"/>
          <w:szCs w:val="22"/>
        </w:rPr>
        <w:t> </w:t>
      </w:r>
      <w:r w:rsidRPr="00986405">
        <w:rPr>
          <w:sz w:val="22"/>
          <w:szCs w:val="22"/>
        </w:rPr>
        <w:t>zvláštních podmínkách účinnosti některých smluv, uveřejňování těchto smluv a o registru smluv (zákon o registru smluv)</w:t>
      </w:r>
      <w:r w:rsidR="007F09E0">
        <w:rPr>
          <w:sz w:val="22"/>
          <w:szCs w:val="22"/>
        </w:rPr>
        <w:t xml:space="preserve">, ve znění </w:t>
      </w:r>
      <w:proofErr w:type="spellStart"/>
      <w:r w:rsidR="007F09E0">
        <w:rPr>
          <w:sz w:val="22"/>
          <w:szCs w:val="22"/>
        </w:rPr>
        <w:t>pozd</w:t>
      </w:r>
      <w:proofErr w:type="spellEnd"/>
      <w:r w:rsidR="007F09E0">
        <w:rPr>
          <w:sz w:val="22"/>
          <w:szCs w:val="22"/>
        </w:rPr>
        <w:t>. předpisů</w:t>
      </w:r>
      <w:r w:rsidRPr="00986405">
        <w:rPr>
          <w:sz w:val="22"/>
          <w:szCs w:val="22"/>
        </w:rPr>
        <w:t>.</w:t>
      </w:r>
    </w:p>
    <w:p w:rsidR="000E0577" w:rsidRPr="00986405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Smlouva nabývá platnosti a účinnosti dnem jejího podpisu oprávněnými zástupci smluvních stran dle čl. I. smlouvy.</w:t>
      </w:r>
    </w:p>
    <w:p w:rsidR="000E0577" w:rsidRPr="00986405" w:rsidRDefault="000E0577" w:rsidP="00025E5B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Smlouva o dílo je vyhotovena ve čtyřech vyhotoveních, z nichž každé má platnost originálu. Objednatel obdrží tři výtisky</w:t>
      </w:r>
      <w:r w:rsidR="007F09E0" w:rsidRPr="007F09E0">
        <w:rPr>
          <w:sz w:val="22"/>
          <w:szCs w:val="22"/>
        </w:rPr>
        <w:t xml:space="preserve"> </w:t>
      </w:r>
      <w:r w:rsidR="007F09E0" w:rsidRPr="00986405">
        <w:rPr>
          <w:sz w:val="22"/>
          <w:szCs w:val="22"/>
        </w:rPr>
        <w:t>oboustranně podepsan</w:t>
      </w:r>
      <w:r w:rsidR="007F09E0">
        <w:rPr>
          <w:sz w:val="22"/>
          <w:szCs w:val="22"/>
        </w:rPr>
        <w:t>é</w:t>
      </w:r>
      <w:r w:rsidRPr="00986405">
        <w:rPr>
          <w:sz w:val="22"/>
          <w:szCs w:val="22"/>
        </w:rPr>
        <w:t>, zhotovitel obdrží jeden výtisk, oboustranně podepsan</w:t>
      </w:r>
      <w:r w:rsidR="007F09E0">
        <w:rPr>
          <w:sz w:val="22"/>
          <w:szCs w:val="22"/>
        </w:rPr>
        <w:t>ý</w:t>
      </w:r>
      <w:r w:rsidRPr="00986405">
        <w:rPr>
          <w:sz w:val="22"/>
          <w:szCs w:val="22"/>
        </w:rPr>
        <w:t>.</w:t>
      </w:r>
    </w:p>
    <w:p w:rsidR="000E0577" w:rsidRPr="00986405" w:rsidRDefault="000E0577" w:rsidP="000E0577">
      <w:pPr>
        <w:numPr>
          <w:ilvl w:val="0"/>
          <w:numId w:val="10"/>
        </w:numPr>
        <w:tabs>
          <w:tab w:val="clear" w:pos="720"/>
          <w:tab w:val="num" w:pos="-4962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986405">
        <w:rPr>
          <w:sz w:val="22"/>
          <w:szCs w:val="22"/>
        </w:rPr>
        <w:t>Tato smlouva obsahuje 6 listů.</w:t>
      </w:r>
      <w:r w:rsidRPr="00986405">
        <w:rPr>
          <w:sz w:val="22"/>
          <w:szCs w:val="22"/>
        </w:rPr>
        <w:tab/>
      </w:r>
    </w:p>
    <w:p w:rsidR="00707C8B" w:rsidRDefault="00707C8B" w:rsidP="00707C8B">
      <w:pPr>
        <w:tabs>
          <w:tab w:val="left" w:pos="4565"/>
          <w:tab w:val="left" w:pos="4848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>Příloha č. 1. Nabídka zhotovitele</w:t>
      </w:r>
    </w:p>
    <w:p w:rsidR="000E0577" w:rsidRPr="00986405" w:rsidRDefault="000E0577" w:rsidP="00707C8B">
      <w:pPr>
        <w:tabs>
          <w:tab w:val="left" w:pos="4565"/>
          <w:tab w:val="left" w:pos="4848"/>
        </w:tabs>
        <w:spacing w:before="360"/>
        <w:rPr>
          <w:sz w:val="22"/>
          <w:szCs w:val="22"/>
        </w:rPr>
      </w:pPr>
      <w:r w:rsidRPr="00986405">
        <w:rPr>
          <w:sz w:val="22"/>
          <w:szCs w:val="22"/>
        </w:rPr>
        <w:t>V Českém Krumlově dne</w:t>
      </w:r>
      <w:r w:rsidR="000223C6">
        <w:rPr>
          <w:sz w:val="22"/>
          <w:szCs w:val="22"/>
        </w:rPr>
        <w:t xml:space="preserve"> 9. 7. 2020</w:t>
      </w:r>
      <w:r w:rsidRPr="00986405">
        <w:rPr>
          <w:sz w:val="22"/>
          <w:szCs w:val="22"/>
        </w:rPr>
        <w:tab/>
      </w:r>
      <w:r w:rsidRPr="00986405">
        <w:rPr>
          <w:sz w:val="22"/>
          <w:szCs w:val="22"/>
        </w:rPr>
        <w:tab/>
        <w:t>V</w:t>
      </w:r>
      <w:r w:rsidR="00794F91" w:rsidRPr="00986405">
        <w:rPr>
          <w:sz w:val="22"/>
          <w:szCs w:val="22"/>
        </w:rPr>
        <w:t xml:space="preserve"> Českých Budějovicích </w:t>
      </w:r>
      <w:r w:rsidRPr="00986405">
        <w:rPr>
          <w:sz w:val="22"/>
          <w:szCs w:val="22"/>
        </w:rPr>
        <w:t>dne</w:t>
      </w:r>
    </w:p>
    <w:p w:rsidR="008875E8" w:rsidRPr="00986405" w:rsidRDefault="00707C8B" w:rsidP="00707C8B">
      <w:pPr>
        <w:tabs>
          <w:tab w:val="left" w:pos="4565"/>
          <w:tab w:val="left" w:pos="4848"/>
        </w:tabs>
        <w:spacing w:before="600"/>
        <w:rPr>
          <w:sz w:val="22"/>
          <w:szCs w:val="22"/>
        </w:rPr>
      </w:pPr>
      <w:r>
        <w:rPr>
          <w:sz w:val="22"/>
          <w:szCs w:val="22"/>
        </w:rPr>
        <w:t>Mgr. Dalibor Carda, starosta</w:t>
      </w:r>
      <w:r w:rsidR="000E0577" w:rsidRPr="00986405">
        <w:rPr>
          <w:sz w:val="22"/>
          <w:szCs w:val="22"/>
        </w:rPr>
        <w:tab/>
      </w:r>
      <w:r w:rsidR="000E0577" w:rsidRPr="00986405">
        <w:rPr>
          <w:sz w:val="22"/>
          <w:szCs w:val="22"/>
        </w:rPr>
        <w:tab/>
      </w:r>
      <w:r>
        <w:rPr>
          <w:sz w:val="22"/>
          <w:szCs w:val="22"/>
        </w:rPr>
        <w:t>Ing. arch. Jaromír Kročák</w:t>
      </w:r>
    </w:p>
    <w:sectPr w:rsidR="008875E8" w:rsidRPr="00986405" w:rsidSect="00E3125D">
      <w:footerReference w:type="default" r:id="rId8"/>
      <w:headerReference w:type="firs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5D3F" w:rsidRDefault="00F25D3F">
      <w:r>
        <w:separator/>
      </w:r>
    </w:p>
  </w:endnote>
  <w:endnote w:type="continuationSeparator" w:id="0">
    <w:p w:rsidR="00F25D3F" w:rsidRDefault="00F2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A1C" w:rsidRPr="00FD4F7F" w:rsidRDefault="00B53A1C" w:rsidP="00E3125D">
    <w:pPr>
      <w:pStyle w:val="Zhlav"/>
      <w:spacing w:before="120" w:after="120"/>
      <w:ind w:left="284" w:right="284"/>
      <w:jc w:val="center"/>
      <w:rPr>
        <w:sz w:val="16"/>
        <w:szCs w:val="16"/>
      </w:rPr>
    </w:pPr>
    <w:r w:rsidRPr="00FD4F7F">
      <w:rPr>
        <w:sz w:val="16"/>
        <w:szCs w:val="16"/>
      </w:rPr>
      <w:t xml:space="preserve">Smlouva o dílo – </w:t>
    </w:r>
    <w:r w:rsidR="00E3125D">
      <w:rPr>
        <w:sz w:val="16"/>
        <w:szCs w:val="16"/>
        <w:lang w:val="cs-CZ"/>
      </w:rPr>
      <w:t xml:space="preserve">Zhotovení dokumentace ve stupni OS/DÚR stavby </w:t>
    </w:r>
    <w:r w:rsidR="00FD4F7F" w:rsidRPr="00FD4F7F">
      <w:rPr>
        <w:sz w:val="16"/>
        <w:szCs w:val="16"/>
      </w:rPr>
      <w:t xml:space="preserve">„Úpravy prostoru </w:t>
    </w:r>
    <w:r w:rsidR="00FD4F7F" w:rsidRPr="001E4DDE">
      <w:rPr>
        <w:sz w:val="16"/>
        <w:szCs w:val="16"/>
      </w:rPr>
      <w:t>obytného bloku na sídlišti</w:t>
    </w:r>
    <w:r w:rsidR="00FD4F7F" w:rsidRPr="00FD4F7F">
      <w:rPr>
        <w:sz w:val="16"/>
        <w:szCs w:val="16"/>
      </w:rPr>
      <w:t xml:space="preserve"> </w:t>
    </w:r>
    <w:r w:rsidR="00FD4F7F" w:rsidRPr="001E4DDE">
      <w:rPr>
        <w:sz w:val="16"/>
        <w:szCs w:val="16"/>
      </w:rPr>
      <w:t>Za Nádražím</w:t>
    </w:r>
    <w:r w:rsidR="00FD4F7F" w:rsidRPr="00FD4F7F">
      <w:rPr>
        <w:sz w:val="16"/>
        <w:szCs w:val="16"/>
      </w:rPr>
      <w:t xml:space="preserve"> </w:t>
    </w:r>
    <w:r w:rsidR="00FD4F7F" w:rsidRPr="001E4DDE">
      <w:rPr>
        <w:sz w:val="16"/>
        <w:szCs w:val="16"/>
      </w:rPr>
      <w:t>v Českém Krumlově - 2.etapa</w:t>
    </w:r>
    <w:r w:rsidR="00FD4F7F" w:rsidRPr="00FD4F7F">
      <w:rPr>
        <w:sz w:val="16"/>
        <w:szCs w:val="16"/>
      </w:rPr>
      <w:t>“</w:t>
    </w:r>
    <w:r w:rsidR="00FD4F7F" w:rsidRPr="00FD4F7F">
      <w:rPr>
        <w:sz w:val="16"/>
        <w:szCs w:val="16"/>
        <w:lang w:val="cs-CZ"/>
      </w:rPr>
      <w:t xml:space="preserve"> </w:t>
    </w:r>
    <w:r w:rsidR="00E3125D">
      <w:rPr>
        <w:sz w:val="16"/>
        <w:szCs w:val="16"/>
        <w:lang w:val="cs-CZ"/>
      </w:rPr>
      <w:t xml:space="preserve">- </w:t>
    </w:r>
    <w:r w:rsidRPr="00FD4F7F">
      <w:rPr>
        <w:sz w:val="16"/>
        <w:szCs w:val="16"/>
      </w:rPr>
      <w:t xml:space="preserve">strana </w:t>
    </w:r>
    <w:r w:rsidRPr="00FD4F7F">
      <w:rPr>
        <w:sz w:val="16"/>
        <w:szCs w:val="16"/>
      </w:rPr>
      <w:fldChar w:fldCharType="begin"/>
    </w:r>
    <w:r w:rsidRPr="00FD4F7F">
      <w:rPr>
        <w:sz w:val="16"/>
        <w:szCs w:val="16"/>
      </w:rPr>
      <w:instrText>PAGE   \* MERGEFORMAT</w:instrText>
    </w:r>
    <w:r w:rsidRPr="00FD4F7F">
      <w:rPr>
        <w:sz w:val="16"/>
        <w:szCs w:val="16"/>
      </w:rPr>
      <w:fldChar w:fldCharType="separate"/>
    </w:r>
    <w:r w:rsidR="00BE2A0B" w:rsidRPr="00FD4F7F">
      <w:rPr>
        <w:sz w:val="16"/>
        <w:szCs w:val="16"/>
      </w:rPr>
      <w:t>1</w:t>
    </w:r>
    <w:r w:rsidRPr="00FD4F7F">
      <w:rPr>
        <w:sz w:val="16"/>
        <w:szCs w:val="16"/>
      </w:rPr>
      <w:fldChar w:fldCharType="end"/>
    </w:r>
    <w:r w:rsidRPr="00FD4F7F">
      <w:rPr>
        <w:sz w:val="16"/>
        <w:szCs w:val="16"/>
      </w:rPr>
      <w:t xml:space="preserve"> (celkem 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5D3F" w:rsidRDefault="00F25D3F">
      <w:r>
        <w:separator/>
      </w:r>
    </w:p>
  </w:footnote>
  <w:footnote w:type="continuationSeparator" w:id="0">
    <w:p w:rsidR="00F25D3F" w:rsidRDefault="00F2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5001" w:rsidRPr="008F5001" w:rsidRDefault="008F5001" w:rsidP="008F5001">
    <w:pPr>
      <w:pStyle w:val="Zhlav"/>
      <w:jc w:val="right"/>
      <w:rPr>
        <w:rFonts w:ascii="Arial" w:hAnsi="Arial" w:cs="Arial"/>
        <w:b/>
        <w:bCs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A1DAD"/>
    <w:multiLevelType w:val="hybridMultilevel"/>
    <w:tmpl w:val="5FD61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86F5D"/>
    <w:multiLevelType w:val="hybridMultilevel"/>
    <w:tmpl w:val="33943F0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CA1403"/>
    <w:multiLevelType w:val="hybridMultilevel"/>
    <w:tmpl w:val="525024BA"/>
    <w:lvl w:ilvl="0" w:tplc="B7A26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9123A"/>
    <w:multiLevelType w:val="multilevel"/>
    <w:tmpl w:val="9A88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D6E2FF3"/>
    <w:multiLevelType w:val="hybridMultilevel"/>
    <w:tmpl w:val="70BE8E46"/>
    <w:lvl w:ilvl="0" w:tplc="7B086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87E5F"/>
    <w:multiLevelType w:val="hybridMultilevel"/>
    <w:tmpl w:val="BB125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61EA8"/>
    <w:multiLevelType w:val="hybridMultilevel"/>
    <w:tmpl w:val="96363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190AEA"/>
    <w:multiLevelType w:val="hybridMultilevel"/>
    <w:tmpl w:val="C1427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58141F"/>
    <w:multiLevelType w:val="hybridMultilevel"/>
    <w:tmpl w:val="58ECB89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3FC11E41"/>
    <w:multiLevelType w:val="hybridMultilevel"/>
    <w:tmpl w:val="BCCEC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27CA8"/>
    <w:multiLevelType w:val="hybridMultilevel"/>
    <w:tmpl w:val="81B81886"/>
    <w:lvl w:ilvl="0" w:tplc="0B10C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4507DA1"/>
    <w:multiLevelType w:val="hybridMultilevel"/>
    <w:tmpl w:val="190E96EA"/>
    <w:lvl w:ilvl="0" w:tplc="F71A3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660D7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C36FC"/>
    <w:multiLevelType w:val="multilevel"/>
    <w:tmpl w:val="31C4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77E2417"/>
    <w:multiLevelType w:val="multilevel"/>
    <w:tmpl w:val="211A2C9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4" w15:restartNumberingAfterBreak="0">
    <w:nsid w:val="6AC00432"/>
    <w:multiLevelType w:val="hybridMultilevel"/>
    <w:tmpl w:val="30B02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6045D7"/>
    <w:multiLevelType w:val="hybridMultilevel"/>
    <w:tmpl w:val="2F0E8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D5DF1"/>
    <w:multiLevelType w:val="hybridMultilevel"/>
    <w:tmpl w:val="5E30EDA0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14"/>
  </w:num>
  <w:num w:numId="11">
    <w:abstractNumId w:val="2"/>
  </w:num>
  <w:num w:numId="12">
    <w:abstractNumId w:val="10"/>
  </w:num>
  <w:num w:numId="13">
    <w:abstractNumId w:val="15"/>
  </w:num>
  <w:num w:numId="14">
    <w:abstractNumId w:val="9"/>
  </w:num>
  <w:num w:numId="15">
    <w:abstractNumId w:val="8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0A"/>
    <w:rsid w:val="000223C6"/>
    <w:rsid w:val="00025E5B"/>
    <w:rsid w:val="00080693"/>
    <w:rsid w:val="000A15D0"/>
    <w:rsid w:val="000E0577"/>
    <w:rsid w:val="0011008A"/>
    <w:rsid w:val="00143D5E"/>
    <w:rsid w:val="0016720A"/>
    <w:rsid w:val="001B12F0"/>
    <w:rsid w:val="001B4C63"/>
    <w:rsid w:val="001E4DDE"/>
    <w:rsid w:val="00230C39"/>
    <w:rsid w:val="00280994"/>
    <w:rsid w:val="00293FC8"/>
    <w:rsid w:val="002C444B"/>
    <w:rsid w:val="002E5B16"/>
    <w:rsid w:val="00315A53"/>
    <w:rsid w:val="00316621"/>
    <w:rsid w:val="003467B1"/>
    <w:rsid w:val="00355617"/>
    <w:rsid w:val="00393F87"/>
    <w:rsid w:val="003C3C76"/>
    <w:rsid w:val="003D3332"/>
    <w:rsid w:val="003F29A3"/>
    <w:rsid w:val="004559CE"/>
    <w:rsid w:val="00481EF0"/>
    <w:rsid w:val="004E37DB"/>
    <w:rsid w:val="0053267E"/>
    <w:rsid w:val="005A325D"/>
    <w:rsid w:val="0062212F"/>
    <w:rsid w:val="00640F73"/>
    <w:rsid w:val="00641EE6"/>
    <w:rsid w:val="006E0104"/>
    <w:rsid w:val="00707C8B"/>
    <w:rsid w:val="00775AD3"/>
    <w:rsid w:val="00787078"/>
    <w:rsid w:val="00794F91"/>
    <w:rsid w:val="00797A40"/>
    <w:rsid w:val="007B6A36"/>
    <w:rsid w:val="007F09E0"/>
    <w:rsid w:val="007F2C4D"/>
    <w:rsid w:val="00847486"/>
    <w:rsid w:val="0087076D"/>
    <w:rsid w:val="008875E8"/>
    <w:rsid w:val="008A77A5"/>
    <w:rsid w:val="008E4584"/>
    <w:rsid w:val="008F5001"/>
    <w:rsid w:val="00926C17"/>
    <w:rsid w:val="009561F4"/>
    <w:rsid w:val="00986405"/>
    <w:rsid w:val="009B589F"/>
    <w:rsid w:val="009D7D61"/>
    <w:rsid w:val="009E6563"/>
    <w:rsid w:val="00A2007D"/>
    <w:rsid w:val="00A969D6"/>
    <w:rsid w:val="00AD711F"/>
    <w:rsid w:val="00B53A1C"/>
    <w:rsid w:val="00B6119B"/>
    <w:rsid w:val="00BE2A0B"/>
    <w:rsid w:val="00BF1E98"/>
    <w:rsid w:val="00C84D7C"/>
    <w:rsid w:val="00D10643"/>
    <w:rsid w:val="00D33356"/>
    <w:rsid w:val="00DA4395"/>
    <w:rsid w:val="00E3125D"/>
    <w:rsid w:val="00F243F8"/>
    <w:rsid w:val="00F25D3F"/>
    <w:rsid w:val="00F52FE7"/>
    <w:rsid w:val="00FA0A0E"/>
    <w:rsid w:val="00FD4135"/>
    <w:rsid w:val="00FD4F7F"/>
    <w:rsid w:val="00FD5C3F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2BD56F-C992-4748-B12C-2E2B9DFE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1F4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 Char, Char"/>
    <w:basedOn w:val="Normln"/>
    <w:link w:val="ZkladntextChar"/>
    <w:rsid w:val="009561F4"/>
    <w:pPr>
      <w:spacing w:after="120"/>
    </w:pPr>
    <w:rPr>
      <w:rFonts w:eastAsia="SimSun"/>
    </w:rPr>
  </w:style>
  <w:style w:type="character" w:customStyle="1" w:styleId="ZkladntextChar">
    <w:name w:val="Základní text Char"/>
    <w:aliases w:val=" Char Char Char, Char Char1"/>
    <w:link w:val="Zkladntext"/>
    <w:rsid w:val="009561F4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956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9561F4"/>
    <w:rPr>
      <w:b/>
    </w:rPr>
  </w:style>
  <w:style w:type="paragraph" w:customStyle="1" w:styleId="Normln1">
    <w:name w:val="Normální1"/>
    <w:basedOn w:val="Normln"/>
    <w:rsid w:val="009561F4"/>
    <w:pPr>
      <w:widowControl w:val="0"/>
      <w:suppressAutoHyphens/>
    </w:pPr>
    <w:rPr>
      <w:color w:val="000000"/>
      <w:sz w:val="20"/>
      <w:szCs w:val="20"/>
      <w:lang w:eastAsia="ar-SA"/>
    </w:rPr>
  </w:style>
  <w:style w:type="paragraph" w:customStyle="1" w:styleId="CharCharChar1CharCharCharCharCharCharCharCharChar">
    <w:name w:val="Char Char Char1 Char Char Char Char Char Char Char Char Char"/>
    <w:basedOn w:val="Normln"/>
    <w:rsid w:val="000E0577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B53A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53A1C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53A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53A1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81E4-16B0-4048-937F-E97E56C9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3046</Words>
  <Characters>17976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Hewlett-Packard Company</Company>
  <LinksUpToDate>false</LinksUpToDate>
  <CharactersWithSpaces>20981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our01</dc:creator>
  <cp:keywords/>
  <cp:lastModifiedBy>Pavla Čížková</cp:lastModifiedBy>
  <cp:revision>2</cp:revision>
  <dcterms:created xsi:type="dcterms:W3CDTF">2020-07-16T13:26:00Z</dcterms:created>
  <dcterms:modified xsi:type="dcterms:W3CDTF">2020-07-16T13:26:00Z</dcterms:modified>
</cp:coreProperties>
</file>